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54"/>
        </w:rPr>
      </w:pPr>
      <w:r>
        <w:rPr>
          <w:rFonts w:ascii="Times New Roman"/>
          <w:sz w:val="54"/>
        </w:rPr>
        <mc:AlternateContent>
          <mc:Choice Requires="wps">
            <w:drawing>
              <wp:anchor distT="0" distB="0" distL="0" distR="0" allowOverlap="1" layoutInCell="1" locked="0" behindDoc="1" simplePos="0" relativeHeight="484718080">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10692130"/>
                          <a:chExt cx="7560309" cy="10692130"/>
                        </a:xfrm>
                      </wpg:grpSpPr>
                      <pic:pic>
                        <pic:nvPicPr>
                          <pic:cNvPr id="2" name="Image 2"/>
                          <pic:cNvPicPr/>
                        </pic:nvPicPr>
                        <pic:blipFill>
                          <a:blip r:embed="rId5" cstate="print"/>
                          <a:stretch>
                            <a:fillRect/>
                          </a:stretch>
                        </pic:blipFill>
                        <pic:spPr>
                          <a:xfrm>
                            <a:off x="0" y="0"/>
                            <a:ext cx="7560000" cy="10692003"/>
                          </a:xfrm>
                          <a:prstGeom prst="rect">
                            <a:avLst/>
                          </a:prstGeom>
                        </pic:spPr>
                      </pic:pic>
                      <wps:wsp>
                        <wps:cNvPr id="3" name="Graphic 3"/>
                        <wps:cNvSpPr/>
                        <wps:spPr>
                          <a:xfrm>
                            <a:off x="0" y="9612007"/>
                            <a:ext cx="7560309" cy="1080135"/>
                          </a:xfrm>
                          <a:custGeom>
                            <a:avLst/>
                            <a:gdLst/>
                            <a:ahLst/>
                            <a:cxnLst/>
                            <a:rect l="l" t="t" r="r" b="b"/>
                            <a:pathLst>
                              <a:path w="7560309" h="1080135">
                                <a:moveTo>
                                  <a:pt x="7559992" y="0"/>
                                </a:moveTo>
                                <a:lnTo>
                                  <a:pt x="0" y="0"/>
                                </a:lnTo>
                                <a:lnTo>
                                  <a:pt x="0" y="1079995"/>
                                </a:lnTo>
                                <a:lnTo>
                                  <a:pt x="7559992" y="1079995"/>
                                </a:lnTo>
                                <a:lnTo>
                                  <a:pt x="7559992" y="0"/>
                                </a:lnTo>
                                <a:close/>
                              </a:path>
                            </a:pathLst>
                          </a:custGeom>
                          <a:solidFill>
                            <a:srgbClr val="FFFFFF"/>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4650341" y="9772401"/>
                            <a:ext cx="1597026" cy="502931"/>
                          </a:xfrm>
                          <a:prstGeom prst="rect">
                            <a:avLst/>
                          </a:prstGeom>
                        </pic:spPr>
                      </pic:pic>
                      <pic:pic>
                        <pic:nvPicPr>
                          <pic:cNvPr id="5" name="Image 5"/>
                          <pic:cNvPicPr/>
                        </pic:nvPicPr>
                        <pic:blipFill>
                          <a:blip r:embed="rId7" cstate="print"/>
                          <a:stretch>
                            <a:fillRect/>
                          </a:stretch>
                        </pic:blipFill>
                        <pic:spPr>
                          <a:xfrm>
                            <a:off x="1557431" y="9729003"/>
                            <a:ext cx="2799515" cy="701390"/>
                          </a:xfrm>
                          <a:prstGeom prst="rect">
                            <a:avLst/>
                          </a:prstGeom>
                        </pic:spPr>
                      </pic:pic>
                    </wpg:wgp>
                  </a:graphicData>
                </a:graphic>
              </wp:anchor>
            </w:drawing>
          </mc:Choice>
          <mc:Fallback>
            <w:pict>
              <v:group style="position:absolute;margin-left:0pt;margin-top:0pt;width:595.3pt;height:841.9pt;mso-position-horizontal-relative:page;mso-position-vertical-relative:page;z-index:-18598400" id="docshapegroup1" coordorigin="0,0" coordsize="11906,16838">
                <v:shape style="position:absolute;left:0;top:0;width:11906;height:16838" type="#_x0000_t75" id="docshape2" stroked="false">
                  <v:imagedata r:id="rId5" o:title=""/>
                </v:shape>
                <v:rect style="position:absolute;left:0;top:15137;width:11906;height:1701" id="docshape3" filled="true" fillcolor="#ffffff" stroked="false">
                  <v:fill type="solid"/>
                </v:rect>
                <v:shape style="position:absolute;left:7323;top:15389;width:2515;height:793" type="#_x0000_t75" id="docshape4" stroked="false">
                  <v:imagedata r:id="rId6" o:title=""/>
                </v:shape>
                <v:shape style="position:absolute;left:2452;top:15321;width:4409;height:1105" type="#_x0000_t75" id="docshape5" stroked="false">
                  <v:imagedata r:id="rId7" o:title=""/>
                </v:shape>
                <w10:wrap type="none"/>
              </v:group>
            </w:pict>
          </mc:Fallback>
        </mc:AlternateContent>
      </w:r>
    </w:p>
    <w:p>
      <w:pPr>
        <w:pStyle w:val="BodyText"/>
        <w:rPr>
          <w:rFonts w:ascii="Times New Roman"/>
          <w:sz w:val="54"/>
        </w:rPr>
      </w:pPr>
    </w:p>
    <w:p>
      <w:pPr>
        <w:pStyle w:val="BodyText"/>
        <w:rPr>
          <w:rFonts w:ascii="Times New Roman"/>
          <w:sz w:val="54"/>
        </w:rPr>
      </w:pPr>
    </w:p>
    <w:p>
      <w:pPr>
        <w:pStyle w:val="BodyText"/>
        <w:rPr>
          <w:rFonts w:ascii="Times New Roman"/>
          <w:sz w:val="54"/>
        </w:rPr>
      </w:pPr>
    </w:p>
    <w:p>
      <w:pPr>
        <w:pStyle w:val="BodyText"/>
        <w:rPr>
          <w:rFonts w:ascii="Times New Roman"/>
          <w:sz w:val="54"/>
        </w:rPr>
      </w:pPr>
    </w:p>
    <w:p>
      <w:pPr>
        <w:pStyle w:val="BodyText"/>
        <w:rPr>
          <w:rFonts w:ascii="Times New Roman"/>
          <w:sz w:val="54"/>
        </w:rPr>
      </w:pPr>
    </w:p>
    <w:p>
      <w:pPr>
        <w:pStyle w:val="BodyText"/>
        <w:spacing w:before="147"/>
        <w:rPr>
          <w:rFonts w:ascii="Times New Roman"/>
          <w:sz w:val="54"/>
        </w:rPr>
      </w:pPr>
    </w:p>
    <w:p>
      <w:pPr>
        <w:spacing w:line="220" w:lineRule="auto" w:before="0"/>
        <w:ind w:left="3060" w:right="0" w:hanging="431"/>
        <w:jc w:val="left"/>
        <w:rPr>
          <w:rFonts w:ascii="Tahoma" w:hAnsi="Tahoma"/>
          <w:b/>
          <w:sz w:val="54"/>
        </w:rPr>
      </w:pPr>
      <w:r>
        <w:rPr>
          <w:rFonts w:ascii="Tahoma" w:hAnsi="Tahoma"/>
          <w:b/>
          <w:color w:val="1C246B"/>
          <w:sz w:val="54"/>
        </w:rPr>
        <w:t>BILAN DE COMPÉTENCES SENSIBLE AU CANCER</w:t>
      </w:r>
    </w:p>
    <w:p>
      <w:pPr>
        <w:spacing w:line="449" w:lineRule="exact" w:before="138"/>
        <w:ind w:left="707" w:right="0" w:firstLine="0"/>
        <w:jc w:val="center"/>
        <w:rPr>
          <w:rFonts w:ascii="Tahoma" w:hAnsi="Tahoma"/>
          <w:b/>
          <w:sz w:val="38"/>
        </w:rPr>
      </w:pPr>
      <w:r>
        <w:rPr>
          <w:rFonts w:ascii="Tahoma" w:hAnsi="Tahoma"/>
          <w:b/>
          <w:color w:val="1C246B"/>
          <w:sz w:val="38"/>
        </w:rPr>
        <w:t>Guide</w:t>
      </w:r>
      <w:r>
        <w:rPr>
          <w:rFonts w:ascii="Tahoma" w:hAnsi="Tahoma"/>
          <w:b/>
          <w:color w:val="1C246B"/>
          <w:spacing w:val="-11"/>
          <w:sz w:val="38"/>
        </w:rPr>
        <w:t> </w:t>
      </w:r>
      <w:r>
        <w:rPr>
          <w:rFonts w:ascii="Tahoma" w:hAnsi="Tahoma"/>
          <w:b/>
          <w:color w:val="1C246B"/>
          <w:sz w:val="38"/>
        </w:rPr>
        <w:t>à</w:t>
      </w:r>
      <w:r>
        <w:rPr>
          <w:rFonts w:ascii="Tahoma" w:hAnsi="Tahoma"/>
          <w:b/>
          <w:color w:val="1C246B"/>
          <w:spacing w:val="-10"/>
          <w:sz w:val="38"/>
        </w:rPr>
        <w:t> </w:t>
      </w:r>
      <w:r>
        <w:rPr>
          <w:rFonts w:ascii="Tahoma" w:hAnsi="Tahoma"/>
          <w:b/>
          <w:color w:val="1C246B"/>
          <w:spacing w:val="-2"/>
          <w:sz w:val="38"/>
        </w:rPr>
        <w:t>l’intention</w:t>
      </w:r>
    </w:p>
    <w:p>
      <w:pPr>
        <w:spacing w:line="449" w:lineRule="exact" w:before="0"/>
        <w:ind w:left="707" w:right="0" w:firstLine="0"/>
        <w:jc w:val="center"/>
        <w:rPr>
          <w:rFonts w:ascii="Tahoma"/>
          <w:b/>
          <w:sz w:val="38"/>
        </w:rPr>
      </w:pPr>
      <w:r>
        <w:rPr>
          <w:rFonts w:ascii="Tahoma"/>
          <w:b/>
          <w:color w:val="1C246B"/>
          <w:sz w:val="38"/>
        </w:rPr>
        <w:t>des</w:t>
      </w:r>
      <w:r>
        <w:rPr>
          <w:rFonts w:ascii="Tahoma"/>
          <w:b/>
          <w:color w:val="1C246B"/>
          <w:spacing w:val="-4"/>
          <w:sz w:val="38"/>
        </w:rPr>
        <w:t> </w:t>
      </w:r>
      <w:r>
        <w:rPr>
          <w:rFonts w:ascii="Tahoma"/>
          <w:b/>
          <w:color w:val="1C246B"/>
          <w:sz w:val="38"/>
        </w:rPr>
        <w:t>personnes</w:t>
      </w:r>
      <w:r>
        <w:rPr>
          <w:rFonts w:ascii="Tahoma"/>
          <w:b/>
          <w:color w:val="1C246B"/>
          <w:spacing w:val="-4"/>
          <w:sz w:val="38"/>
        </w:rPr>
        <w:t> </w:t>
      </w:r>
      <w:r>
        <w:rPr>
          <w:rFonts w:ascii="Tahoma"/>
          <w:b/>
          <w:color w:val="1C246B"/>
          <w:spacing w:val="-2"/>
          <w:sz w:val="38"/>
        </w:rPr>
        <w:t>praticiennes</w:t>
      </w:r>
    </w:p>
    <w:p>
      <w:pPr>
        <w:pStyle w:val="BodyText"/>
        <w:rPr>
          <w:rFonts w:ascii="Tahoma"/>
          <w:b/>
          <w:sz w:val="38"/>
        </w:rPr>
      </w:pPr>
    </w:p>
    <w:p>
      <w:pPr>
        <w:pStyle w:val="BodyText"/>
        <w:rPr>
          <w:rFonts w:ascii="Tahoma"/>
          <w:b/>
          <w:sz w:val="38"/>
        </w:rPr>
      </w:pPr>
    </w:p>
    <w:p>
      <w:pPr>
        <w:pStyle w:val="BodyText"/>
        <w:rPr>
          <w:rFonts w:ascii="Tahoma"/>
          <w:b/>
          <w:sz w:val="38"/>
        </w:rPr>
      </w:pPr>
    </w:p>
    <w:p>
      <w:pPr>
        <w:pStyle w:val="BodyText"/>
        <w:rPr>
          <w:rFonts w:ascii="Tahoma"/>
          <w:b/>
          <w:sz w:val="38"/>
        </w:rPr>
      </w:pPr>
    </w:p>
    <w:p>
      <w:pPr>
        <w:pStyle w:val="BodyText"/>
        <w:rPr>
          <w:rFonts w:ascii="Tahoma"/>
          <w:b/>
          <w:sz w:val="38"/>
        </w:rPr>
      </w:pPr>
    </w:p>
    <w:p>
      <w:pPr>
        <w:pStyle w:val="BodyText"/>
        <w:rPr>
          <w:rFonts w:ascii="Tahoma"/>
          <w:b/>
          <w:sz w:val="38"/>
        </w:rPr>
      </w:pPr>
    </w:p>
    <w:p>
      <w:pPr>
        <w:pStyle w:val="BodyText"/>
        <w:rPr>
          <w:rFonts w:ascii="Tahoma"/>
          <w:b/>
          <w:sz w:val="38"/>
        </w:rPr>
      </w:pPr>
    </w:p>
    <w:p>
      <w:pPr>
        <w:pStyle w:val="BodyText"/>
        <w:spacing w:before="212"/>
        <w:rPr>
          <w:rFonts w:ascii="Tahoma"/>
          <w:b/>
          <w:sz w:val="38"/>
        </w:rPr>
      </w:pPr>
    </w:p>
    <w:p>
      <w:pPr>
        <w:spacing w:before="0"/>
        <w:ind w:left="7542" w:right="0" w:firstLine="0"/>
        <w:jc w:val="left"/>
        <w:rPr>
          <w:rFonts w:ascii="Tahoma"/>
          <w:b/>
          <w:sz w:val="26"/>
        </w:rPr>
      </w:pPr>
      <w:r>
        <w:rPr>
          <w:rFonts w:ascii="Tahoma"/>
          <w:b/>
          <w:color w:val="1C246B"/>
          <w:spacing w:val="-2"/>
          <w:sz w:val="26"/>
        </w:rPr>
        <w:t>Catherine</w:t>
      </w:r>
      <w:r>
        <w:rPr>
          <w:rFonts w:ascii="Tahoma"/>
          <w:b/>
          <w:color w:val="1C246B"/>
          <w:spacing w:val="7"/>
          <w:sz w:val="26"/>
        </w:rPr>
        <w:t> </w:t>
      </w:r>
      <w:r>
        <w:rPr>
          <w:rFonts w:ascii="Tahoma"/>
          <w:b/>
          <w:color w:val="1C246B"/>
          <w:spacing w:val="-2"/>
          <w:sz w:val="26"/>
        </w:rPr>
        <w:t>Tourette-Turgis</w:t>
      </w:r>
    </w:p>
    <w:p>
      <w:pPr>
        <w:spacing w:line="256" w:lineRule="auto" w:before="5"/>
        <w:ind w:left="7086" w:right="849" w:firstLine="290"/>
        <w:jc w:val="right"/>
        <w:rPr>
          <w:sz w:val="20"/>
        </w:rPr>
      </w:pPr>
      <w:r>
        <w:rPr>
          <w:color w:val="1C246B"/>
          <w:spacing w:val="-4"/>
          <w:sz w:val="20"/>
        </w:rPr>
        <w:t>Professeure</w:t>
      </w:r>
      <w:r>
        <w:rPr>
          <w:color w:val="1C246B"/>
          <w:spacing w:val="-12"/>
          <w:sz w:val="20"/>
        </w:rPr>
        <w:t> </w:t>
      </w:r>
      <w:r>
        <w:rPr>
          <w:color w:val="1C246B"/>
          <w:spacing w:val="-4"/>
          <w:sz w:val="20"/>
        </w:rPr>
        <w:t>émérite</w:t>
      </w:r>
      <w:r>
        <w:rPr>
          <w:color w:val="1C246B"/>
          <w:spacing w:val="-12"/>
          <w:sz w:val="20"/>
        </w:rPr>
        <w:t> </w:t>
      </w:r>
      <w:r>
        <w:rPr>
          <w:color w:val="1C246B"/>
          <w:spacing w:val="-4"/>
          <w:sz w:val="20"/>
        </w:rPr>
        <w:t>des</w:t>
      </w:r>
      <w:r>
        <w:rPr>
          <w:color w:val="1C246B"/>
          <w:spacing w:val="-12"/>
          <w:sz w:val="20"/>
        </w:rPr>
        <w:t> </w:t>
      </w:r>
      <w:r>
        <w:rPr>
          <w:color w:val="1C246B"/>
          <w:spacing w:val="-4"/>
          <w:sz w:val="20"/>
        </w:rPr>
        <w:t>universités, </w:t>
      </w:r>
      <w:r>
        <w:rPr>
          <w:color w:val="1C246B"/>
          <w:spacing w:val="-2"/>
          <w:sz w:val="20"/>
        </w:rPr>
        <w:t>Fondatrice</w:t>
      </w:r>
      <w:r>
        <w:rPr>
          <w:color w:val="1C246B"/>
          <w:spacing w:val="-10"/>
          <w:sz w:val="20"/>
        </w:rPr>
        <w:t> </w:t>
      </w:r>
      <w:r>
        <w:rPr>
          <w:color w:val="1C246B"/>
          <w:spacing w:val="-2"/>
          <w:sz w:val="20"/>
        </w:rPr>
        <w:t>de</w:t>
      </w:r>
      <w:r>
        <w:rPr>
          <w:color w:val="1C246B"/>
          <w:spacing w:val="-10"/>
          <w:sz w:val="20"/>
        </w:rPr>
        <w:t> </w:t>
      </w:r>
      <w:r>
        <w:rPr>
          <w:color w:val="1C246B"/>
          <w:spacing w:val="-2"/>
          <w:sz w:val="20"/>
        </w:rPr>
        <w:t>l’Université</w:t>
      </w:r>
      <w:r>
        <w:rPr>
          <w:color w:val="1C246B"/>
          <w:spacing w:val="-10"/>
          <w:sz w:val="20"/>
        </w:rPr>
        <w:t> </w:t>
      </w:r>
      <w:r>
        <w:rPr>
          <w:color w:val="1C246B"/>
          <w:spacing w:val="-2"/>
          <w:sz w:val="20"/>
        </w:rPr>
        <w:t>des</w:t>
      </w:r>
      <w:r>
        <w:rPr>
          <w:color w:val="1C246B"/>
          <w:spacing w:val="-10"/>
          <w:sz w:val="20"/>
        </w:rPr>
        <w:t> </w:t>
      </w:r>
      <w:r>
        <w:rPr>
          <w:color w:val="1C246B"/>
          <w:spacing w:val="-2"/>
          <w:sz w:val="20"/>
        </w:rPr>
        <w:t>Patients.</w:t>
      </w:r>
    </w:p>
    <w:p>
      <w:pPr>
        <w:spacing w:line="256" w:lineRule="auto" w:before="0"/>
        <w:ind w:left="7055" w:right="849" w:hanging="1224"/>
        <w:jc w:val="right"/>
        <w:rPr>
          <w:sz w:val="20"/>
        </w:rPr>
      </w:pPr>
      <w:r>
        <w:rPr>
          <w:color w:val="1C246B"/>
          <w:sz w:val="20"/>
        </w:rPr>
        <w:t>Titulaire</w:t>
      </w:r>
      <w:r>
        <w:rPr>
          <w:color w:val="1C246B"/>
          <w:spacing w:val="-19"/>
          <w:sz w:val="20"/>
        </w:rPr>
        <w:t> </w:t>
      </w:r>
      <w:r>
        <w:rPr>
          <w:color w:val="1C246B"/>
          <w:sz w:val="20"/>
        </w:rPr>
        <w:t>de</w:t>
      </w:r>
      <w:r>
        <w:rPr>
          <w:color w:val="1C246B"/>
          <w:spacing w:val="-19"/>
          <w:sz w:val="20"/>
        </w:rPr>
        <w:t> </w:t>
      </w:r>
      <w:r>
        <w:rPr>
          <w:color w:val="1C246B"/>
          <w:sz w:val="20"/>
        </w:rPr>
        <w:t>la</w:t>
      </w:r>
      <w:r>
        <w:rPr>
          <w:color w:val="1C246B"/>
          <w:spacing w:val="-19"/>
          <w:sz w:val="20"/>
        </w:rPr>
        <w:t> </w:t>
      </w:r>
      <w:r>
        <w:rPr>
          <w:color w:val="1C246B"/>
          <w:sz w:val="20"/>
        </w:rPr>
        <w:t>chaire</w:t>
      </w:r>
      <w:r>
        <w:rPr>
          <w:color w:val="1C246B"/>
          <w:spacing w:val="-19"/>
          <w:sz w:val="20"/>
        </w:rPr>
        <w:t> </w:t>
      </w:r>
      <w:r>
        <w:rPr>
          <w:color w:val="1C246B"/>
          <w:sz w:val="20"/>
        </w:rPr>
        <w:t>Compétences</w:t>
      </w:r>
      <w:r>
        <w:rPr>
          <w:color w:val="1C246B"/>
          <w:spacing w:val="-19"/>
          <w:sz w:val="20"/>
        </w:rPr>
        <w:t> </w:t>
      </w:r>
      <w:r>
        <w:rPr>
          <w:color w:val="1C246B"/>
          <w:sz w:val="20"/>
        </w:rPr>
        <w:t>et</w:t>
      </w:r>
      <w:r>
        <w:rPr>
          <w:color w:val="1C246B"/>
          <w:spacing w:val="-19"/>
          <w:sz w:val="20"/>
        </w:rPr>
        <w:t> </w:t>
      </w:r>
      <w:r>
        <w:rPr>
          <w:color w:val="1C246B"/>
          <w:sz w:val="20"/>
        </w:rPr>
        <w:t>vulnérabilités </w:t>
      </w:r>
      <w:r>
        <w:rPr>
          <w:color w:val="1C246B"/>
          <w:spacing w:val="-2"/>
          <w:sz w:val="20"/>
        </w:rPr>
        <w:t>Faculté</w:t>
      </w:r>
      <w:r>
        <w:rPr>
          <w:color w:val="1C246B"/>
          <w:spacing w:val="-17"/>
          <w:sz w:val="20"/>
        </w:rPr>
        <w:t> </w:t>
      </w:r>
      <w:r>
        <w:rPr>
          <w:color w:val="1C246B"/>
          <w:spacing w:val="-2"/>
          <w:sz w:val="20"/>
        </w:rPr>
        <w:t>de</w:t>
      </w:r>
      <w:r>
        <w:rPr>
          <w:color w:val="1C246B"/>
          <w:spacing w:val="-17"/>
          <w:sz w:val="20"/>
        </w:rPr>
        <w:t> </w:t>
      </w:r>
      <w:r>
        <w:rPr>
          <w:color w:val="1C246B"/>
          <w:spacing w:val="-2"/>
          <w:sz w:val="20"/>
        </w:rPr>
        <w:t>Santé</w:t>
      </w:r>
      <w:r>
        <w:rPr>
          <w:color w:val="1C246B"/>
          <w:spacing w:val="-16"/>
          <w:sz w:val="20"/>
        </w:rPr>
        <w:t> </w:t>
      </w:r>
      <w:r>
        <w:rPr>
          <w:color w:val="1C246B"/>
          <w:spacing w:val="-2"/>
          <w:sz w:val="20"/>
        </w:rPr>
        <w:t>–</w:t>
      </w:r>
      <w:r>
        <w:rPr>
          <w:color w:val="1C246B"/>
          <w:spacing w:val="-17"/>
          <w:sz w:val="20"/>
        </w:rPr>
        <w:t> </w:t>
      </w:r>
      <w:r>
        <w:rPr>
          <w:color w:val="1C246B"/>
          <w:spacing w:val="-2"/>
          <w:sz w:val="20"/>
        </w:rPr>
        <w:t>Sorbonne</w:t>
      </w:r>
      <w:r>
        <w:rPr>
          <w:color w:val="1C246B"/>
          <w:spacing w:val="-16"/>
          <w:sz w:val="20"/>
        </w:rPr>
        <w:t> </w:t>
      </w:r>
      <w:r>
        <w:rPr>
          <w:color w:val="1C246B"/>
          <w:spacing w:val="-2"/>
          <w:sz w:val="20"/>
        </w:rPr>
        <w:t>Université</w:t>
      </w:r>
    </w:p>
    <w:p>
      <w:pPr>
        <w:spacing w:after="0" w:line="256" w:lineRule="auto"/>
        <w:jc w:val="right"/>
        <w:rPr>
          <w:sz w:val="20"/>
        </w:rPr>
        <w:sectPr>
          <w:type w:val="continuous"/>
          <w:pgSz w:w="11910" w:h="16840"/>
          <w:pgMar w:top="1920" w:bottom="280" w:left="0" w:right="141"/>
        </w:sectPr>
      </w:pPr>
    </w:p>
    <w:p>
      <w:pPr>
        <w:pStyle w:val="BodyText"/>
        <w:rPr>
          <w:sz w:val="20"/>
        </w:rPr>
      </w:pPr>
      <w:r>
        <w:rPr>
          <w:sz w:val="20"/>
        </w:rPr>
        <mc:AlternateContent>
          <mc:Choice Requires="wps">
            <w:drawing>
              <wp:anchor distT="0" distB="0" distL="0" distR="0" allowOverlap="1" layoutInCell="1" locked="0" behindDoc="0" simplePos="0" relativeHeight="15729152">
                <wp:simplePos x="0" y="0"/>
                <wp:positionH relativeFrom="page">
                  <wp:posOffset>1254064</wp:posOffset>
                </wp:positionH>
                <wp:positionV relativeFrom="page">
                  <wp:posOffset>1073654</wp:posOffset>
                </wp:positionV>
                <wp:extent cx="12700" cy="9624695"/>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12700" cy="9624695"/>
                          <a:chExt cx="12700" cy="9624695"/>
                        </a:xfrm>
                      </wpg:grpSpPr>
                      <wps:wsp>
                        <wps:cNvPr id="9" name="Graphic 9"/>
                        <wps:cNvSpPr/>
                        <wps:spPr>
                          <a:xfrm>
                            <a:off x="6350" y="44493"/>
                            <a:ext cx="1270" cy="9554845"/>
                          </a:xfrm>
                          <a:custGeom>
                            <a:avLst/>
                            <a:gdLst/>
                            <a:ahLst/>
                            <a:cxnLst/>
                            <a:rect l="l" t="t" r="r" b="b"/>
                            <a:pathLst>
                              <a:path w="0" h="9554845">
                                <a:moveTo>
                                  <a:pt x="0" y="0"/>
                                </a:moveTo>
                                <a:lnTo>
                                  <a:pt x="0" y="9554781"/>
                                </a:lnTo>
                              </a:path>
                            </a:pathLst>
                          </a:custGeom>
                          <a:ln w="12700">
                            <a:solidFill>
                              <a:srgbClr val="8D5577"/>
                            </a:solidFill>
                            <a:prstDash val="dot"/>
                          </a:ln>
                        </wps:spPr>
                        <wps:bodyPr wrap="square" lIns="0" tIns="0" rIns="0" bIns="0" rtlCol="0">
                          <a:prstTxWarp prst="textNoShape">
                            <a:avLst/>
                          </a:prstTxWarp>
                          <a:noAutofit/>
                        </wps:bodyPr>
                      </wps:wsp>
                      <wps:wsp>
                        <wps:cNvPr id="10" name="Graphic 10"/>
                        <wps:cNvSpPr/>
                        <wps:spPr>
                          <a:xfrm>
                            <a:off x="-2" y="3"/>
                            <a:ext cx="12700" cy="9624695"/>
                          </a:xfrm>
                          <a:custGeom>
                            <a:avLst/>
                            <a:gdLst/>
                            <a:ahLst/>
                            <a:cxnLst/>
                            <a:rect l="l" t="t" r="r" b="b"/>
                            <a:pathLst>
                              <a:path w="12700" h="9624695">
                                <a:moveTo>
                                  <a:pt x="12700" y="9618345"/>
                                </a:moveTo>
                                <a:lnTo>
                                  <a:pt x="10833" y="9613862"/>
                                </a:lnTo>
                                <a:lnTo>
                                  <a:pt x="6350" y="9611995"/>
                                </a:lnTo>
                                <a:lnTo>
                                  <a:pt x="1854" y="9613862"/>
                                </a:lnTo>
                                <a:lnTo>
                                  <a:pt x="0" y="9618345"/>
                                </a:lnTo>
                                <a:lnTo>
                                  <a:pt x="1854" y="9622828"/>
                                </a:lnTo>
                                <a:lnTo>
                                  <a:pt x="6350" y="9624682"/>
                                </a:lnTo>
                                <a:lnTo>
                                  <a:pt x="10833" y="9622828"/>
                                </a:lnTo>
                                <a:lnTo>
                                  <a:pt x="12700" y="9618345"/>
                                </a:lnTo>
                                <a:close/>
                              </a:path>
                              <a:path w="12700" h="9624695">
                                <a:moveTo>
                                  <a:pt x="12700" y="6350"/>
                                </a:moveTo>
                                <a:lnTo>
                                  <a:pt x="10833" y="1866"/>
                                </a:lnTo>
                                <a:lnTo>
                                  <a:pt x="6350" y="0"/>
                                </a:lnTo>
                                <a:lnTo>
                                  <a:pt x="1854" y="1866"/>
                                </a:lnTo>
                                <a:lnTo>
                                  <a:pt x="0" y="6350"/>
                                </a:lnTo>
                                <a:lnTo>
                                  <a:pt x="1854" y="10845"/>
                                </a:lnTo>
                                <a:lnTo>
                                  <a:pt x="6350" y="12700"/>
                                </a:lnTo>
                                <a:lnTo>
                                  <a:pt x="10833" y="10845"/>
                                </a:lnTo>
                                <a:lnTo>
                                  <a:pt x="12700" y="6350"/>
                                </a:lnTo>
                                <a:close/>
                              </a:path>
                            </a:pathLst>
                          </a:custGeom>
                          <a:solidFill>
                            <a:srgbClr val="8D5577"/>
                          </a:solidFill>
                        </wps:spPr>
                        <wps:bodyPr wrap="square" lIns="0" tIns="0" rIns="0" bIns="0" rtlCol="0">
                          <a:prstTxWarp prst="textNoShape">
                            <a:avLst/>
                          </a:prstTxWarp>
                          <a:noAutofit/>
                        </wps:bodyPr>
                      </wps:wsp>
                    </wpg:wgp>
                  </a:graphicData>
                </a:graphic>
              </wp:anchor>
            </w:drawing>
          </mc:Choice>
          <mc:Fallback>
            <w:pict>
              <v:group style="position:absolute;margin-left:98.745201pt;margin-top:84.539711pt;width:1pt;height:757.85pt;mso-position-horizontal-relative:page;mso-position-vertical-relative:page;z-index:15729152" id="docshapegroup8" coordorigin="1975,1691" coordsize="20,15157">
                <v:line style="position:absolute" from="1985,1761" to="1985,16808" stroked="true" strokeweight="1pt" strokecolor="#8d5577">
                  <v:stroke dashstyle="dot"/>
                </v:line>
                <v:shape style="position:absolute;left:1974;top:1690;width:20;height:15157" id="docshape9" coordorigin="1975,1691" coordsize="20,15157" path="m1995,16838l1992,16831,1985,16828,1978,16831,1975,16838,1978,16845,1985,16848,1992,16845,1995,16838xm1995,1701l1992,1694,1985,1691,1978,1694,1975,1701,1978,1708,1985,1711,1992,1708,1995,1701xe" filled="true" fillcolor="#8d5577" stroked="false">
                  <v:path arrowok="t"/>
                  <v:fill type="solid"/>
                </v:shape>
                <w10:wrap type="none"/>
              </v:group>
            </w:pict>
          </mc:Fallback>
        </mc:AlternateContent>
      </w:r>
      <w:r>
        <w:rPr>
          <w:sz w:val="20"/>
        </w:rPr>
        <w:drawing>
          <wp:anchor distT="0" distB="0" distL="0" distR="0" allowOverlap="1" layoutInCell="1" locked="0" behindDoc="0" simplePos="0" relativeHeight="15729664">
            <wp:simplePos x="0" y="0"/>
            <wp:positionH relativeFrom="page">
              <wp:posOffset>7059815</wp:posOffset>
            </wp:positionH>
            <wp:positionV relativeFrom="page">
              <wp:posOffset>10113305</wp:posOffset>
            </wp:positionV>
            <wp:extent cx="337362" cy="398697"/>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9" cstate="print"/>
                    <a:stretch>
                      <a:fillRect/>
                    </a:stretch>
                  </pic:blipFill>
                  <pic:spPr>
                    <a:xfrm>
                      <a:off x="0" y="0"/>
                      <a:ext cx="337362" cy="398697"/>
                    </a:xfrm>
                    <a:prstGeom prst="rect">
                      <a:avLst/>
                    </a:prstGeom>
                  </pic:spPr>
                </pic:pic>
              </a:graphicData>
            </a:graphic>
          </wp:anchor>
        </w:drawing>
      </w:r>
    </w:p>
    <w:p>
      <w:pPr>
        <w:pStyle w:val="BodyText"/>
        <w:spacing w:before="210"/>
        <w:rPr>
          <w:sz w:val="20"/>
        </w:rPr>
      </w:pPr>
    </w:p>
    <w:p>
      <w:pPr>
        <w:spacing w:before="0"/>
        <w:ind w:left="0" w:right="106" w:firstLine="0"/>
        <w:jc w:val="right"/>
        <w:rPr>
          <w:rFonts w:ascii="Tahoma"/>
          <w:b/>
          <w:sz w:val="20"/>
        </w:rPr>
      </w:pPr>
      <w:bookmarkStart w:name="_bookmark1" w:id="1"/>
      <w:bookmarkEnd w:id="1"/>
      <w:r>
        <w:rPr/>
      </w:r>
      <w:bookmarkStart w:name="_bookmark0" w:id="2"/>
      <w:bookmarkEnd w:id="2"/>
      <w:r>
        <w:rPr/>
      </w:r>
      <w:r>
        <w:rPr>
          <w:rFonts w:ascii="Tahoma"/>
          <w:b/>
          <w:spacing w:val="-5"/>
          <w:sz w:val="20"/>
        </w:rPr>
        <w:t>P4</w:t>
      </w: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spacing w:before="9"/>
        <w:rPr>
          <w:rFonts w:ascii="Tahoma"/>
          <w:b/>
          <w:sz w:val="20"/>
        </w:rPr>
      </w:pPr>
    </w:p>
    <w:p>
      <w:pPr>
        <w:spacing w:before="0"/>
        <w:ind w:left="0" w:right="105" w:firstLine="0"/>
        <w:jc w:val="right"/>
        <w:rPr>
          <w:rFonts w:ascii="Tahoma"/>
          <w:b/>
          <w:sz w:val="20"/>
        </w:rPr>
      </w:pPr>
      <w:hyperlink w:history="true" w:anchor="_bookmark9">
        <w:r>
          <w:rPr>
            <w:rFonts w:ascii="Tahoma"/>
            <w:b/>
            <w:color w:val="1C246B"/>
            <w:spacing w:val="-5"/>
            <w:sz w:val="20"/>
          </w:rPr>
          <w:t>P9</w:t>
        </w:r>
      </w:hyperlink>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spacing w:before="171"/>
        <w:rPr>
          <w:rFonts w:ascii="Tahoma"/>
          <w:b/>
          <w:sz w:val="20"/>
        </w:rPr>
      </w:pPr>
    </w:p>
    <w:p>
      <w:pPr>
        <w:spacing w:before="0"/>
        <w:ind w:left="0" w:right="39" w:firstLine="0"/>
        <w:jc w:val="right"/>
        <w:rPr>
          <w:rFonts w:ascii="Tahoma"/>
          <w:b/>
          <w:sz w:val="20"/>
        </w:rPr>
      </w:pPr>
      <w:hyperlink w:history="true" w:anchor="_bookmark19">
        <w:r>
          <w:rPr>
            <w:rFonts w:ascii="Tahoma"/>
            <w:b/>
            <w:color w:val="00605B"/>
            <w:spacing w:val="-5"/>
            <w:w w:val="85"/>
            <w:sz w:val="20"/>
          </w:rPr>
          <w:t>P15</w:t>
        </w:r>
      </w:hyperlink>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spacing w:before="85"/>
        <w:rPr>
          <w:rFonts w:ascii="Tahoma"/>
          <w:b/>
          <w:sz w:val="20"/>
        </w:rPr>
      </w:pPr>
    </w:p>
    <w:p>
      <w:pPr>
        <w:spacing w:before="0"/>
        <w:ind w:left="0" w:right="0" w:firstLine="0"/>
        <w:jc w:val="right"/>
        <w:rPr>
          <w:rFonts w:ascii="Tahoma"/>
          <w:b/>
          <w:sz w:val="20"/>
        </w:rPr>
      </w:pPr>
      <w:hyperlink w:history="true" w:anchor="_bookmark41">
        <w:r>
          <w:rPr>
            <w:rFonts w:ascii="Tahoma"/>
            <w:b/>
            <w:color w:val="717DBD"/>
            <w:spacing w:val="-5"/>
            <w:sz w:val="20"/>
          </w:rPr>
          <w:t>P29</w:t>
        </w:r>
      </w:hyperlink>
    </w:p>
    <w:p>
      <w:pPr>
        <w:pStyle w:val="Heading3"/>
        <w:spacing w:before="60"/>
        <w:ind w:left="120" w:firstLine="0"/>
      </w:pPr>
      <w:r>
        <w:rPr>
          <w:b w:val="0"/>
        </w:rPr>
        <w:br w:type="column"/>
      </w:r>
      <w:r>
        <w:rPr>
          <w:color w:val="8D5577"/>
          <w:spacing w:val="-2"/>
          <w:w w:val="75"/>
        </w:rPr>
        <w:t>SOMMAIRE</w:t>
      </w:r>
    </w:p>
    <w:p>
      <w:pPr>
        <w:spacing w:line="278" w:lineRule="auto" w:before="172"/>
        <w:ind w:left="337" w:right="5677" w:firstLine="0"/>
        <w:jc w:val="left"/>
        <w:rPr>
          <w:rFonts w:ascii="Tahoma" w:hAnsi="Tahoma"/>
          <w:b/>
          <w:sz w:val="20"/>
        </w:rPr>
      </w:pPr>
      <w:r>
        <w:rPr>
          <w:rFonts w:ascii="Tahoma" w:hAnsi="Tahoma"/>
          <w:b/>
          <w:spacing w:val="-4"/>
          <w:sz w:val="20"/>
        </w:rPr>
        <w:t>Contributions</w:t>
      </w:r>
      <w:r>
        <w:rPr>
          <w:rFonts w:ascii="Tahoma" w:hAnsi="Tahoma"/>
          <w:b/>
          <w:spacing w:val="-15"/>
          <w:sz w:val="20"/>
        </w:rPr>
        <w:t> </w:t>
      </w:r>
      <w:r>
        <w:rPr>
          <w:rFonts w:ascii="Tahoma" w:hAnsi="Tahoma"/>
          <w:b/>
          <w:spacing w:val="-4"/>
          <w:sz w:val="20"/>
        </w:rPr>
        <w:t>à</w:t>
      </w:r>
      <w:r>
        <w:rPr>
          <w:rFonts w:ascii="Tahoma" w:hAnsi="Tahoma"/>
          <w:b/>
          <w:spacing w:val="-15"/>
          <w:sz w:val="20"/>
        </w:rPr>
        <w:t> </w:t>
      </w:r>
      <w:r>
        <w:rPr>
          <w:rFonts w:ascii="Tahoma" w:hAnsi="Tahoma"/>
          <w:b/>
          <w:spacing w:val="-4"/>
          <w:sz w:val="20"/>
        </w:rPr>
        <w:t>la</w:t>
      </w:r>
      <w:r>
        <w:rPr>
          <w:rFonts w:ascii="Tahoma" w:hAnsi="Tahoma"/>
          <w:b/>
          <w:spacing w:val="-15"/>
          <w:sz w:val="20"/>
        </w:rPr>
        <w:t> </w:t>
      </w:r>
      <w:r>
        <w:rPr>
          <w:rFonts w:ascii="Tahoma" w:hAnsi="Tahoma"/>
          <w:b/>
          <w:spacing w:val="-4"/>
          <w:sz w:val="20"/>
        </w:rPr>
        <w:t>réalisation</w:t>
      </w:r>
      <w:r>
        <w:rPr>
          <w:rFonts w:ascii="Tahoma" w:hAnsi="Tahoma"/>
          <w:b/>
          <w:spacing w:val="-15"/>
          <w:sz w:val="20"/>
        </w:rPr>
        <w:t> </w:t>
      </w:r>
      <w:r>
        <w:rPr>
          <w:rFonts w:ascii="Tahoma" w:hAnsi="Tahoma"/>
          <w:b/>
          <w:spacing w:val="-4"/>
          <w:sz w:val="20"/>
        </w:rPr>
        <w:t>du</w:t>
      </w:r>
      <w:r>
        <w:rPr>
          <w:rFonts w:ascii="Tahoma" w:hAnsi="Tahoma"/>
          <w:b/>
          <w:spacing w:val="-15"/>
          <w:sz w:val="20"/>
        </w:rPr>
        <w:t> </w:t>
      </w:r>
      <w:r>
        <w:rPr>
          <w:rFonts w:ascii="Tahoma" w:hAnsi="Tahoma"/>
          <w:b/>
          <w:spacing w:val="-4"/>
          <w:sz w:val="20"/>
        </w:rPr>
        <w:t>guide </w:t>
      </w:r>
      <w:r>
        <w:rPr>
          <w:rFonts w:ascii="Tahoma" w:hAnsi="Tahoma"/>
          <w:b/>
          <w:w w:val="90"/>
          <w:sz w:val="20"/>
        </w:rPr>
        <w:t>Avant-propos</w:t>
      </w:r>
      <w:r>
        <w:rPr>
          <w:rFonts w:ascii="Tahoma" w:hAnsi="Tahoma"/>
          <w:b/>
          <w:spacing w:val="-11"/>
          <w:w w:val="90"/>
          <w:sz w:val="20"/>
        </w:rPr>
        <w:t> </w:t>
      </w:r>
      <w:r>
        <w:rPr>
          <w:rFonts w:ascii="Tahoma" w:hAnsi="Tahoma"/>
          <w:b/>
          <w:w w:val="90"/>
          <w:sz w:val="20"/>
        </w:rPr>
        <w:t>de</w:t>
      </w:r>
      <w:r>
        <w:rPr>
          <w:rFonts w:ascii="Tahoma" w:hAnsi="Tahoma"/>
          <w:b/>
          <w:spacing w:val="-10"/>
          <w:w w:val="90"/>
          <w:sz w:val="20"/>
        </w:rPr>
        <w:t> </w:t>
      </w:r>
      <w:r>
        <w:rPr>
          <w:rFonts w:ascii="Tahoma" w:hAnsi="Tahoma"/>
          <w:b/>
          <w:w w:val="90"/>
          <w:sz w:val="20"/>
        </w:rPr>
        <w:t>Catherine</w:t>
      </w:r>
      <w:r>
        <w:rPr>
          <w:rFonts w:ascii="Tahoma" w:hAnsi="Tahoma"/>
          <w:b/>
          <w:spacing w:val="-10"/>
          <w:w w:val="90"/>
          <w:sz w:val="20"/>
        </w:rPr>
        <w:t> </w:t>
      </w:r>
      <w:r>
        <w:rPr>
          <w:rFonts w:ascii="Tahoma" w:hAnsi="Tahoma"/>
          <w:b/>
          <w:w w:val="90"/>
          <w:sz w:val="20"/>
        </w:rPr>
        <w:t>Tourette-</w:t>
      </w:r>
      <w:r>
        <w:rPr>
          <w:rFonts w:ascii="Tahoma" w:hAnsi="Tahoma"/>
          <w:b/>
          <w:w w:val="90"/>
          <w:sz w:val="20"/>
        </w:rPr>
        <w:t>Turgis </w:t>
      </w:r>
      <w:r>
        <w:rPr>
          <w:rFonts w:ascii="Tahoma" w:hAnsi="Tahoma"/>
          <w:b/>
          <w:sz w:val="20"/>
        </w:rPr>
        <w:t>Présentation</w:t>
      </w:r>
      <w:r>
        <w:rPr>
          <w:rFonts w:ascii="Tahoma" w:hAnsi="Tahoma"/>
          <w:b/>
          <w:spacing w:val="-16"/>
          <w:sz w:val="20"/>
        </w:rPr>
        <w:t> </w:t>
      </w:r>
      <w:r>
        <w:rPr>
          <w:rFonts w:ascii="Tahoma" w:hAnsi="Tahoma"/>
          <w:b/>
          <w:sz w:val="20"/>
        </w:rPr>
        <w:t>du</w:t>
      </w:r>
      <w:r>
        <w:rPr>
          <w:rFonts w:ascii="Tahoma" w:hAnsi="Tahoma"/>
          <w:b/>
          <w:spacing w:val="-16"/>
          <w:sz w:val="20"/>
        </w:rPr>
        <w:t> </w:t>
      </w:r>
      <w:r>
        <w:rPr>
          <w:rFonts w:ascii="Tahoma" w:hAnsi="Tahoma"/>
          <w:b/>
          <w:sz w:val="20"/>
        </w:rPr>
        <w:t>guide</w:t>
      </w:r>
    </w:p>
    <w:p>
      <w:pPr>
        <w:spacing w:line="297" w:lineRule="auto" w:before="0"/>
        <w:ind w:left="337" w:right="8693" w:firstLine="0"/>
        <w:jc w:val="left"/>
        <w:rPr>
          <w:rFonts w:ascii="Tahoma"/>
          <w:b/>
          <w:sz w:val="20"/>
        </w:rPr>
      </w:pPr>
      <w:r>
        <w:rPr>
          <w:rFonts w:ascii="Tahoma"/>
          <w:b/>
          <w:spacing w:val="-6"/>
          <w:sz w:val="20"/>
        </w:rPr>
        <w:t>Contexte </w:t>
      </w:r>
      <w:r>
        <w:rPr>
          <w:rFonts w:ascii="Tahoma"/>
          <w:b/>
          <w:spacing w:val="-2"/>
          <w:sz w:val="20"/>
        </w:rPr>
        <w:t>Objectif </w:t>
      </w:r>
      <w:r>
        <w:rPr>
          <w:rFonts w:ascii="Tahoma"/>
          <w:b/>
          <w:spacing w:val="-2"/>
          <w:w w:val="90"/>
          <w:sz w:val="20"/>
        </w:rPr>
        <w:t>Contenus</w:t>
      </w:r>
    </w:p>
    <w:p>
      <w:pPr>
        <w:spacing w:before="182"/>
        <w:ind w:left="337" w:right="0" w:firstLine="0"/>
        <w:jc w:val="left"/>
        <w:rPr>
          <w:rFonts w:ascii="Tahoma" w:hAnsi="Tahoma"/>
          <w:b/>
          <w:sz w:val="22"/>
        </w:rPr>
      </w:pPr>
      <w:hyperlink w:history="true" w:anchor="_bookmark9">
        <w:r>
          <w:rPr>
            <w:rFonts w:ascii="Tahoma" w:hAnsi="Tahoma"/>
            <w:b/>
            <w:color w:val="1C246B"/>
            <w:w w:val="90"/>
            <w:sz w:val="22"/>
          </w:rPr>
          <w:t>PARTIE</w:t>
        </w:r>
        <w:r>
          <w:rPr>
            <w:rFonts w:ascii="Tahoma" w:hAnsi="Tahoma"/>
            <w:b/>
            <w:color w:val="1C246B"/>
            <w:spacing w:val="-7"/>
            <w:w w:val="90"/>
            <w:sz w:val="22"/>
          </w:rPr>
          <w:t> </w:t>
        </w:r>
        <w:r>
          <w:rPr>
            <w:rFonts w:ascii="Tahoma" w:hAnsi="Tahoma"/>
            <w:b/>
            <w:color w:val="1C246B"/>
            <w:w w:val="90"/>
            <w:sz w:val="22"/>
          </w:rPr>
          <w:t>1</w:t>
        </w:r>
        <w:r>
          <w:rPr>
            <w:rFonts w:ascii="Tahoma" w:hAnsi="Tahoma"/>
            <w:b/>
            <w:color w:val="1C246B"/>
            <w:spacing w:val="-8"/>
            <w:w w:val="90"/>
            <w:sz w:val="22"/>
          </w:rPr>
          <w:t> </w:t>
        </w:r>
        <w:r>
          <w:rPr>
            <w:rFonts w:ascii="Tahoma" w:hAnsi="Tahoma"/>
            <w:b/>
            <w:color w:val="1C246B"/>
            <w:w w:val="90"/>
            <w:sz w:val="22"/>
          </w:rPr>
          <w:t>:</w:t>
        </w:r>
        <w:r>
          <w:rPr>
            <w:rFonts w:ascii="Tahoma" w:hAnsi="Tahoma"/>
            <w:b/>
            <w:color w:val="1C246B"/>
            <w:spacing w:val="-7"/>
            <w:w w:val="90"/>
            <w:sz w:val="22"/>
          </w:rPr>
          <w:t> </w:t>
        </w:r>
        <w:r>
          <w:rPr>
            <w:rFonts w:ascii="Tahoma" w:hAnsi="Tahoma"/>
            <w:b/>
            <w:color w:val="1C246B"/>
            <w:w w:val="90"/>
            <w:sz w:val="22"/>
          </w:rPr>
          <w:t>LE</w:t>
        </w:r>
        <w:r>
          <w:rPr>
            <w:rFonts w:ascii="Tahoma" w:hAnsi="Tahoma"/>
            <w:b/>
            <w:color w:val="1C246B"/>
            <w:spacing w:val="-5"/>
            <w:w w:val="90"/>
            <w:sz w:val="22"/>
          </w:rPr>
          <w:t> </w:t>
        </w:r>
        <w:r>
          <w:rPr>
            <w:rFonts w:ascii="Tahoma" w:hAnsi="Tahoma"/>
            <w:b/>
            <w:color w:val="1C246B"/>
            <w:w w:val="90"/>
            <w:sz w:val="22"/>
          </w:rPr>
          <w:t>CADRE</w:t>
        </w:r>
        <w:r>
          <w:rPr>
            <w:rFonts w:ascii="Tahoma" w:hAnsi="Tahoma"/>
            <w:b/>
            <w:color w:val="1C246B"/>
            <w:spacing w:val="-6"/>
            <w:w w:val="90"/>
            <w:sz w:val="22"/>
          </w:rPr>
          <w:t> </w:t>
        </w:r>
        <w:r>
          <w:rPr>
            <w:rFonts w:ascii="Tahoma" w:hAnsi="Tahoma"/>
            <w:b/>
            <w:color w:val="1C246B"/>
            <w:w w:val="90"/>
            <w:sz w:val="22"/>
          </w:rPr>
          <w:t>RELATIONNEL</w:t>
        </w:r>
        <w:r>
          <w:rPr>
            <w:rFonts w:ascii="Tahoma" w:hAnsi="Tahoma"/>
            <w:b/>
            <w:color w:val="1C246B"/>
            <w:spacing w:val="-6"/>
            <w:w w:val="90"/>
            <w:sz w:val="22"/>
          </w:rPr>
          <w:t> </w:t>
        </w:r>
        <w:r>
          <w:rPr>
            <w:rFonts w:ascii="Tahoma" w:hAnsi="Tahoma"/>
            <w:b/>
            <w:color w:val="1C246B"/>
            <w:w w:val="90"/>
            <w:sz w:val="22"/>
          </w:rPr>
          <w:t>DU</w:t>
        </w:r>
        <w:r>
          <w:rPr>
            <w:rFonts w:ascii="Tahoma" w:hAnsi="Tahoma"/>
            <w:b/>
            <w:color w:val="1C246B"/>
            <w:spacing w:val="-5"/>
            <w:w w:val="90"/>
            <w:sz w:val="22"/>
          </w:rPr>
          <w:t> </w:t>
        </w:r>
        <w:r>
          <w:rPr>
            <w:rFonts w:ascii="Tahoma" w:hAnsi="Tahoma"/>
            <w:b/>
            <w:color w:val="1C246B"/>
            <w:w w:val="90"/>
            <w:sz w:val="22"/>
          </w:rPr>
          <w:t>BILAN</w:t>
        </w:r>
        <w:r>
          <w:rPr>
            <w:rFonts w:ascii="Tahoma" w:hAnsi="Tahoma"/>
            <w:b/>
            <w:color w:val="1C246B"/>
            <w:spacing w:val="-6"/>
            <w:w w:val="90"/>
            <w:sz w:val="22"/>
          </w:rPr>
          <w:t> </w:t>
        </w:r>
        <w:r>
          <w:rPr>
            <w:rFonts w:ascii="Tahoma" w:hAnsi="Tahoma"/>
            <w:b/>
            <w:color w:val="1C246B"/>
            <w:w w:val="90"/>
            <w:sz w:val="22"/>
          </w:rPr>
          <w:t>DE</w:t>
        </w:r>
        <w:r>
          <w:rPr>
            <w:rFonts w:ascii="Tahoma" w:hAnsi="Tahoma"/>
            <w:b/>
            <w:color w:val="1C246B"/>
            <w:spacing w:val="-6"/>
            <w:w w:val="90"/>
            <w:sz w:val="22"/>
          </w:rPr>
          <w:t> </w:t>
        </w:r>
        <w:r>
          <w:rPr>
            <w:rFonts w:ascii="Tahoma" w:hAnsi="Tahoma"/>
            <w:b/>
            <w:color w:val="1C246B"/>
            <w:w w:val="90"/>
            <w:sz w:val="22"/>
          </w:rPr>
          <w:t>COMPÉTENCES</w:t>
        </w:r>
        <w:r>
          <w:rPr>
            <w:rFonts w:ascii="Tahoma" w:hAnsi="Tahoma"/>
            <w:b/>
            <w:color w:val="1C246B"/>
            <w:spacing w:val="-5"/>
            <w:w w:val="90"/>
            <w:sz w:val="22"/>
          </w:rPr>
          <w:t> </w:t>
        </w:r>
        <w:r>
          <w:rPr>
            <w:rFonts w:ascii="Tahoma" w:hAnsi="Tahoma"/>
            <w:b/>
            <w:color w:val="1C246B"/>
            <w:w w:val="90"/>
            <w:sz w:val="22"/>
          </w:rPr>
          <w:t>SENSIBLE</w:t>
        </w:r>
        <w:r>
          <w:rPr>
            <w:rFonts w:ascii="Tahoma" w:hAnsi="Tahoma"/>
            <w:b/>
            <w:color w:val="1C246B"/>
            <w:spacing w:val="-6"/>
            <w:w w:val="90"/>
            <w:sz w:val="22"/>
          </w:rPr>
          <w:t> </w:t>
        </w:r>
        <w:r>
          <w:rPr>
            <w:rFonts w:ascii="Tahoma" w:hAnsi="Tahoma"/>
            <w:b/>
            <w:color w:val="1C246B"/>
            <w:w w:val="90"/>
            <w:sz w:val="22"/>
          </w:rPr>
          <w:t>AU</w:t>
        </w:r>
        <w:r>
          <w:rPr>
            <w:rFonts w:ascii="Tahoma" w:hAnsi="Tahoma"/>
            <w:b/>
            <w:color w:val="1C246B"/>
            <w:spacing w:val="-5"/>
            <w:w w:val="90"/>
            <w:sz w:val="22"/>
          </w:rPr>
          <w:t> </w:t>
        </w:r>
        <w:r>
          <w:rPr>
            <w:rFonts w:ascii="Tahoma" w:hAnsi="Tahoma"/>
            <w:b/>
            <w:color w:val="1C246B"/>
            <w:spacing w:val="-2"/>
            <w:w w:val="90"/>
            <w:sz w:val="22"/>
          </w:rPr>
          <w:t>CANCER</w:t>
        </w:r>
      </w:hyperlink>
    </w:p>
    <w:p>
      <w:pPr>
        <w:pStyle w:val="ListParagraph"/>
        <w:numPr>
          <w:ilvl w:val="0"/>
          <w:numId w:val="1"/>
        </w:numPr>
        <w:tabs>
          <w:tab w:pos="452" w:val="left" w:leader="none"/>
        </w:tabs>
        <w:spacing w:line="240" w:lineRule="auto" w:before="34" w:after="0"/>
        <w:ind w:left="452" w:right="0" w:hanging="115"/>
        <w:jc w:val="left"/>
        <w:rPr>
          <w:rFonts w:ascii="Tahoma" w:hAnsi="Tahoma"/>
          <w:b/>
          <w:sz w:val="20"/>
        </w:rPr>
      </w:pPr>
      <w:hyperlink w:history="true" w:anchor="_bookmark11">
        <w:r>
          <w:rPr>
            <w:rFonts w:ascii="Tahoma" w:hAnsi="Tahoma"/>
            <w:b/>
            <w:spacing w:val="-2"/>
            <w:w w:val="90"/>
            <w:sz w:val="20"/>
          </w:rPr>
          <w:t>-</w:t>
        </w:r>
        <w:r>
          <w:rPr>
            <w:rFonts w:ascii="Tahoma" w:hAnsi="Tahoma"/>
            <w:b/>
            <w:spacing w:val="-6"/>
            <w:sz w:val="20"/>
          </w:rPr>
          <w:t> </w:t>
        </w:r>
        <w:r>
          <w:rPr>
            <w:rFonts w:ascii="Tahoma" w:hAnsi="Tahoma"/>
            <w:b/>
            <w:spacing w:val="-2"/>
            <w:w w:val="90"/>
            <w:sz w:val="20"/>
          </w:rPr>
          <w:t>Le</w:t>
        </w:r>
        <w:r>
          <w:rPr>
            <w:rFonts w:ascii="Tahoma" w:hAnsi="Tahoma"/>
            <w:b/>
            <w:spacing w:val="-6"/>
            <w:sz w:val="20"/>
          </w:rPr>
          <w:t> </w:t>
        </w:r>
        <w:r>
          <w:rPr>
            <w:rFonts w:ascii="Tahoma" w:hAnsi="Tahoma"/>
            <w:b/>
            <w:spacing w:val="-2"/>
            <w:w w:val="90"/>
            <w:sz w:val="20"/>
          </w:rPr>
          <w:t>cancer,</w:t>
        </w:r>
        <w:r>
          <w:rPr>
            <w:rFonts w:ascii="Tahoma" w:hAnsi="Tahoma"/>
            <w:b/>
            <w:spacing w:val="-6"/>
            <w:sz w:val="20"/>
          </w:rPr>
          <w:t> </w:t>
        </w:r>
        <w:r>
          <w:rPr>
            <w:rFonts w:ascii="Tahoma" w:hAnsi="Tahoma"/>
            <w:b/>
            <w:spacing w:val="-2"/>
            <w:w w:val="90"/>
            <w:sz w:val="20"/>
          </w:rPr>
          <w:t>une</w:t>
        </w:r>
        <w:r>
          <w:rPr>
            <w:rFonts w:ascii="Tahoma" w:hAnsi="Tahoma"/>
            <w:b/>
            <w:spacing w:val="-5"/>
            <w:sz w:val="20"/>
          </w:rPr>
          <w:t> </w:t>
        </w:r>
        <w:r>
          <w:rPr>
            <w:rFonts w:ascii="Tahoma" w:hAnsi="Tahoma"/>
            <w:b/>
            <w:spacing w:val="-2"/>
            <w:w w:val="90"/>
            <w:sz w:val="20"/>
          </w:rPr>
          <w:t>désorientation</w:t>
        </w:r>
        <w:r>
          <w:rPr>
            <w:rFonts w:ascii="Tahoma" w:hAnsi="Tahoma"/>
            <w:b/>
            <w:spacing w:val="-6"/>
            <w:sz w:val="20"/>
          </w:rPr>
          <w:t> </w:t>
        </w:r>
        <w:r>
          <w:rPr>
            <w:rFonts w:ascii="Tahoma" w:hAnsi="Tahoma"/>
            <w:b/>
            <w:spacing w:val="-2"/>
            <w:w w:val="90"/>
            <w:sz w:val="20"/>
          </w:rPr>
          <w:t>systémique</w:t>
        </w:r>
      </w:hyperlink>
    </w:p>
    <w:p>
      <w:pPr>
        <w:pStyle w:val="ListParagraph"/>
        <w:numPr>
          <w:ilvl w:val="0"/>
          <w:numId w:val="1"/>
        </w:numPr>
        <w:tabs>
          <w:tab w:pos="486" w:val="left" w:leader="none"/>
        </w:tabs>
        <w:spacing w:line="240" w:lineRule="auto" w:before="39" w:after="0"/>
        <w:ind w:left="486" w:right="0" w:hanging="149"/>
        <w:jc w:val="left"/>
        <w:rPr>
          <w:rFonts w:ascii="Tahoma" w:hAnsi="Tahoma"/>
          <w:b/>
          <w:sz w:val="20"/>
        </w:rPr>
      </w:pPr>
      <w:hyperlink w:history="true" w:anchor="_bookmark13">
        <w:r>
          <w:rPr>
            <w:rFonts w:ascii="Tahoma" w:hAnsi="Tahoma"/>
            <w:b/>
            <w:w w:val="90"/>
            <w:sz w:val="20"/>
          </w:rPr>
          <w:t>-</w:t>
        </w:r>
        <w:r>
          <w:rPr>
            <w:rFonts w:ascii="Tahoma" w:hAnsi="Tahoma"/>
            <w:b/>
            <w:spacing w:val="-5"/>
            <w:sz w:val="20"/>
          </w:rPr>
          <w:t> </w:t>
        </w:r>
        <w:r>
          <w:rPr>
            <w:rFonts w:ascii="Tahoma" w:hAnsi="Tahoma"/>
            <w:b/>
            <w:w w:val="90"/>
            <w:sz w:val="20"/>
          </w:rPr>
          <w:t>La</w:t>
        </w:r>
        <w:r>
          <w:rPr>
            <w:rFonts w:ascii="Tahoma" w:hAnsi="Tahoma"/>
            <w:b/>
            <w:spacing w:val="-4"/>
            <w:sz w:val="20"/>
          </w:rPr>
          <w:t> </w:t>
        </w:r>
        <w:r>
          <w:rPr>
            <w:rFonts w:ascii="Tahoma" w:hAnsi="Tahoma"/>
            <w:b/>
            <w:w w:val="90"/>
            <w:sz w:val="20"/>
          </w:rPr>
          <w:t>relation</w:t>
        </w:r>
        <w:r>
          <w:rPr>
            <w:rFonts w:ascii="Tahoma" w:hAnsi="Tahoma"/>
            <w:b/>
            <w:spacing w:val="-4"/>
            <w:sz w:val="20"/>
          </w:rPr>
          <w:t> </w:t>
        </w:r>
        <w:r>
          <w:rPr>
            <w:rFonts w:ascii="Tahoma" w:hAnsi="Tahoma"/>
            <w:b/>
            <w:w w:val="90"/>
            <w:sz w:val="20"/>
          </w:rPr>
          <w:t>d’accompagnement</w:t>
        </w:r>
        <w:r>
          <w:rPr>
            <w:rFonts w:ascii="Tahoma" w:hAnsi="Tahoma"/>
            <w:b/>
            <w:spacing w:val="-4"/>
            <w:sz w:val="20"/>
          </w:rPr>
          <w:t> </w:t>
        </w:r>
        <w:r>
          <w:rPr>
            <w:rFonts w:ascii="Tahoma" w:hAnsi="Tahoma"/>
            <w:b/>
            <w:w w:val="90"/>
            <w:sz w:val="20"/>
          </w:rPr>
          <w:t>dans</w:t>
        </w:r>
        <w:r>
          <w:rPr>
            <w:rFonts w:ascii="Tahoma" w:hAnsi="Tahoma"/>
            <w:b/>
            <w:spacing w:val="-4"/>
            <w:sz w:val="20"/>
          </w:rPr>
          <w:t> </w:t>
        </w:r>
        <w:r>
          <w:rPr>
            <w:rFonts w:ascii="Tahoma" w:hAnsi="Tahoma"/>
            <w:b/>
            <w:w w:val="90"/>
            <w:sz w:val="20"/>
          </w:rPr>
          <w:t>le</w:t>
        </w:r>
        <w:r>
          <w:rPr>
            <w:rFonts w:ascii="Tahoma" w:hAnsi="Tahoma"/>
            <w:b/>
            <w:spacing w:val="-5"/>
            <w:sz w:val="20"/>
          </w:rPr>
          <w:t> </w:t>
        </w:r>
        <w:r>
          <w:rPr>
            <w:rFonts w:ascii="Tahoma" w:hAnsi="Tahoma"/>
            <w:b/>
            <w:w w:val="90"/>
            <w:sz w:val="20"/>
          </w:rPr>
          <w:t>bilan</w:t>
        </w:r>
        <w:r>
          <w:rPr>
            <w:rFonts w:ascii="Tahoma" w:hAnsi="Tahoma"/>
            <w:b/>
            <w:spacing w:val="-4"/>
            <w:sz w:val="20"/>
          </w:rPr>
          <w:t> </w:t>
        </w:r>
        <w:r>
          <w:rPr>
            <w:rFonts w:ascii="Tahoma" w:hAnsi="Tahoma"/>
            <w:b/>
            <w:spacing w:val="-2"/>
            <w:w w:val="90"/>
            <w:sz w:val="20"/>
          </w:rPr>
          <w:t>sensible</w:t>
        </w:r>
      </w:hyperlink>
    </w:p>
    <w:p>
      <w:pPr>
        <w:pStyle w:val="ListParagraph"/>
        <w:numPr>
          <w:ilvl w:val="0"/>
          <w:numId w:val="1"/>
        </w:numPr>
        <w:tabs>
          <w:tab w:pos="478" w:val="left" w:leader="none"/>
        </w:tabs>
        <w:spacing w:line="240" w:lineRule="auto" w:before="38" w:after="0"/>
        <w:ind w:left="478" w:right="0" w:hanging="141"/>
        <w:jc w:val="left"/>
        <w:rPr>
          <w:rFonts w:ascii="Tahoma" w:hAnsi="Tahoma"/>
          <w:b/>
          <w:sz w:val="20"/>
        </w:rPr>
      </w:pPr>
      <w:hyperlink w:history="true" w:anchor="_bookmark15">
        <w:r>
          <w:rPr>
            <w:rFonts w:ascii="Tahoma" w:hAnsi="Tahoma"/>
            <w:b/>
            <w:w w:val="90"/>
            <w:sz w:val="20"/>
          </w:rPr>
          <w:t>-</w:t>
        </w:r>
        <w:r>
          <w:rPr>
            <w:rFonts w:ascii="Tahoma" w:hAnsi="Tahoma"/>
            <w:b/>
            <w:spacing w:val="-8"/>
            <w:w w:val="90"/>
            <w:sz w:val="20"/>
          </w:rPr>
          <w:t> </w:t>
        </w:r>
        <w:r>
          <w:rPr>
            <w:rFonts w:ascii="Tahoma" w:hAnsi="Tahoma"/>
            <w:b/>
            <w:w w:val="90"/>
            <w:sz w:val="20"/>
          </w:rPr>
          <w:t>Les</w:t>
        </w:r>
        <w:r>
          <w:rPr>
            <w:rFonts w:ascii="Tahoma" w:hAnsi="Tahoma"/>
            <w:b/>
            <w:spacing w:val="-7"/>
            <w:w w:val="90"/>
            <w:sz w:val="20"/>
          </w:rPr>
          <w:t> </w:t>
        </w:r>
        <w:r>
          <w:rPr>
            <w:rFonts w:ascii="Tahoma" w:hAnsi="Tahoma"/>
            <w:b/>
            <w:w w:val="90"/>
            <w:sz w:val="20"/>
          </w:rPr>
          <w:t>émotions</w:t>
        </w:r>
        <w:r>
          <w:rPr>
            <w:rFonts w:ascii="Tahoma" w:hAnsi="Tahoma"/>
            <w:b/>
            <w:spacing w:val="-7"/>
            <w:w w:val="90"/>
            <w:sz w:val="20"/>
          </w:rPr>
          <w:t> </w:t>
        </w:r>
        <w:r>
          <w:rPr>
            <w:rFonts w:ascii="Tahoma" w:hAnsi="Tahoma"/>
            <w:b/>
            <w:w w:val="90"/>
            <w:sz w:val="20"/>
          </w:rPr>
          <w:t>dans</w:t>
        </w:r>
        <w:r>
          <w:rPr>
            <w:rFonts w:ascii="Tahoma" w:hAnsi="Tahoma"/>
            <w:b/>
            <w:spacing w:val="-7"/>
            <w:w w:val="90"/>
            <w:sz w:val="20"/>
          </w:rPr>
          <w:t> </w:t>
        </w:r>
        <w:r>
          <w:rPr>
            <w:rFonts w:ascii="Tahoma" w:hAnsi="Tahoma"/>
            <w:b/>
            <w:w w:val="90"/>
            <w:sz w:val="20"/>
          </w:rPr>
          <w:t>la</w:t>
        </w:r>
        <w:r>
          <w:rPr>
            <w:rFonts w:ascii="Tahoma" w:hAnsi="Tahoma"/>
            <w:b/>
            <w:spacing w:val="-7"/>
            <w:w w:val="90"/>
            <w:sz w:val="20"/>
          </w:rPr>
          <w:t> </w:t>
        </w:r>
        <w:r>
          <w:rPr>
            <w:rFonts w:ascii="Tahoma" w:hAnsi="Tahoma"/>
            <w:b/>
            <w:w w:val="90"/>
            <w:sz w:val="20"/>
          </w:rPr>
          <w:t>relation</w:t>
        </w:r>
        <w:r>
          <w:rPr>
            <w:rFonts w:ascii="Tahoma" w:hAnsi="Tahoma"/>
            <w:b/>
            <w:spacing w:val="-7"/>
            <w:w w:val="90"/>
            <w:sz w:val="20"/>
          </w:rPr>
          <w:t> </w:t>
        </w:r>
        <w:r>
          <w:rPr>
            <w:rFonts w:ascii="Tahoma" w:hAnsi="Tahoma"/>
            <w:b/>
            <w:spacing w:val="-2"/>
            <w:w w:val="90"/>
            <w:sz w:val="20"/>
          </w:rPr>
          <w:t>d’accompagnement</w:t>
        </w:r>
      </w:hyperlink>
    </w:p>
    <w:p>
      <w:pPr>
        <w:pStyle w:val="ListParagraph"/>
        <w:numPr>
          <w:ilvl w:val="0"/>
          <w:numId w:val="1"/>
        </w:numPr>
        <w:tabs>
          <w:tab w:pos="491" w:val="left" w:leader="none"/>
        </w:tabs>
        <w:spacing w:line="240" w:lineRule="auto" w:before="39" w:after="0"/>
        <w:ind w:left="491" w:right="0" w:hanging="154"/>
        <w:jc w:val="left"/>
        <w:rPr>
          <w:rFonts w:ascii="Tahoma"/>
          <w:b/>
          <w:sz w:val="20"/>
        </w:rPr>
      </w:pPr>
      <w:hyperlink w:history="true" w:anchor="_bookmark15">
        <w:r>
          <w:rPr>
            <w:rFonts w:ascii="Tahoma"/>
            <w:b/>
            <w:w w:val="90"/>
            <w:sz w:val="20"/>
          </w:rPr>
          <w:t>-</w:t>
        </w:r>
        <w:r>
          <w:rPr>
            <w:rFonts w:ascii="Tahoma"/>
            <w:b/>
            <w:spacing w:val="-5"/>
            <w:w w:val="90"/>
            <w:sz w:val="20"/>
          </w:rPr>
          <w:t> </w:t>
        </w:r>
        <w:r>
          <w:rPr>
            <w:rFonts w:ascii="Tahoma"/>
            <w:b/>
            <w:w w:val="90"/>
            <w:sz w:val="20"/>
          </w:rPr>
          <w:t>Les</w:t>
        </w:r>
        <w:r>
          <w:rPr>
            <w:rFonts w:ascii="Tahoma"/>
            <w:b/>
            <w:spacing w:val="-5"/>
            <w:w w:val="90"/>
            <w:sz w:val="20"/>
          </w:rPr>
          <w:t> </w:t>
        </w:r>
        <w:r>
          <w:rPr>
            <w:rFonts w:ascii="Tahoma"/>
            <w:b/>
            <w:w w:val="90"/>
            <w:sz w:val="20"/>
          </w:rPr>
          <w:t>postures</w:t>
        </w:r>
        <w:r>
          <w:rPr>
            <w:rFonts w:ascii="Tahoma"/>
            <w:b/>
            <w:spacing w:val="-5"/>
            <w:w w:val="90"/>
            <w:sz w:val="20"/>
          </w:rPr>
          <w:t> </w:t>
        </w:r>
        <w:r>
          <w:rPr>
            <w:rFonts w:ascii="Tahoma"/>
            <w:b/>
            <w:w w:val="90"/>
            <w:sz w:val="20"/>
          </w:rPr>
          <w:t>du</w:t>
        </w:r>
        <w:r>
          <w:rPr>
            <w:rFonts w:ascii="Tahoma"/>
            <w:b/>
            <w:spacing w:val="-4"/>
            <w:w w:val="90"/>
            <w:sz w:val="20"/>
          </w:rPr>
          <w:t> </w:t>
        </w:r>
        <w:r>
          <w:rPr>
            <w:rFonts w:ascii="Tahoma"/>
            <w:b/>
            <w:w w:val="90"/>
            <w:sz w:val="20"/>
          </w:rPr>
          <w:t>counseling</w:t>
        </w:r>
        <w:r>
          <w:rPr>
            <w:rFonts w:ascii="Tahoma"/>
            <w:b/>
            <w:spacing w:val="-5"/>
            <w:w w:val="90"/>
            <w:sz w:val="20"/>
          </w:rPr>
          <w:t> </w:t>
        </w:r>
        <w:r>
          <w:rPr>
            <w:rFonts w:ascii="Tahoma"/>
            <w:b/>
            <w:w w:val="90"/>
            <w:sz w:val="20"/>
          </w:rPr>
          <w:t>au</w:t>
        </w:r>
        <w:r>
          <w:rPr>
            <w:rFonts w:ascii="Tahoma"/>
            <w:b/>
            <w:spacing w:val="-5"/>
            <w:w w:val="90"/>
            <w:sz w:val="20"/>
          </w:rPr>
          <w:t> </w:t>
        </w:r>
        <w:r>
          <w:rPr>
            <w:rFonts w:ascii="Tahoma"/>
            <w:b/>
            <w:w w:val="90"/>
            <w:sz w:val="20"/>
          </w:rPr>
          <w:t>service</w:t>
        </w:r>
        <w:r>
          <w:rPr>
            <w:rFonts w:ascii="Tahoma"/>
            <w:b/>
            <w:spacing w:val="-4"/>
            <w:w w:val="90"/>
            <w:sz w:val="20"/>
          </w:rPr>
          <w:t> </w:t>
        </w:r>
        <w:r>
          <w:rPr>
            <w:rFonts w:ascii="Tahoma"/>
            <w:b/>
            <w:w w:val="90"/>
            <w:sz w:val="20"/>
          </w:rPr>
          <w:t>du</w:t>
        </w:r>
        <w:r>
          <w:rPr>
            <w:rFonts w:ascii="Tahoma"/>
            <w:b/>
            <w:spacing w:val="-5"/>
            <w:w w:val="90"/>
            <w:sz w:val="20"/>
          </w:rPr>
          <w:t> </w:t>
        </w:r>
        <w:r>
          <w:rPr>
            <w:rFonts w:ascii="Tahoma"/>
            <w:b/>
            <w:w w:val="90"/>
            <w:sz w:val="20"/>
          </w:rPr>
          <w:t>bilan</w:t>
        </w:r>
        <w:r>
          <w:rPr>
            <w:rFonts w:ascii="Tahoma"/>
            <w:b/>
            <w:spacing w:val="-5"/>
            <w:w w:val="90"/>
            <w:sz w:val="20"/>
          </w:rPr>
          <w:t> </w:t>
        </w:r>
        <w:r>
          <w:rPr>
            <w:rFonts w:ascii="Tahoma"/>
            <w:b/>
            <w:spacing w:val="-2"/>
            <w:w w:val="90"/>
            <w:sz w:val="20"/>
          </w:rPr>
          <w:t>sensible</w:t>
        </w:r>
      </w:hyperlink>
    </w:p>
    <w:p>
      <w:pPr>
        <w:spacing w:line="252" w:lineRule="auto" w:before="238"/>
        <w:ind w:left="337" w:right="1122" w:firstLine="0"/>
        <w:jc w:val="left"/>
        <w:rPr>
          <w:rFonts w:ascii="Tahoma" w:hAnsi="Tahoma"/>
          <w:b/>
          <w:sz w:val="22"/>
        </w:rPr>
      </w:pPr>
      <w:hyperlink w:history="true" w:anchor="_bookmark19">
        <w:r>
          <w:rPr>
            <w:rFonts w:ascii="Tahoma" w:hAnsi="Tahoma"/>
            <w:b/>
            <w:color w:val="00605B"/>
            <w:w w:val="90"/>
            <w:sz w:val="22"/>
          </w:rPr>
          <w:t>PARTIE 2 : LES THÈMES INCONTOURNABLES DU BILAN DE COMPÉTENCES</w:t>
        </w:r>
      </w:hyperlink>
      <w:r>
        <w:rPr>
          <w:rFonts w:ascii="Tahoma" w:hAnsi="Tahoma"/>
          <w:b/>
          <w:color w:val="00605B"/>
          <w:w w:val="90"/>
          <w:sz w:val="22"/>
        </w:rPr>
        <w:t> </w:t>
      </w:r>
      <w:hyperlink w:history="true" w:anchor="_bookmark19">
        <w:r>
          <w:rPr>
            <w:rFonts w:ascii="Tahoma" w:hAnsi="Tahoma"/>
            <w:b/>
            <w:color w:val="00605B"/>
            <w:sz w:val="22"/>
          </w:rPr>
          <w:t>SENSIBLE</w:t>
        </w:r>
        <w:r>
          <w:rPr>
            <w:rFonts w:ascii="Tahoma" w:hAnsi="Tahoma"/>
            <w:b/>
            <w:color w:val="00605B"/>
            <w:spacing w:val="-17"/>
            <w:sz w:val="22"/>
          </w:rPr>
          <w:t> </w:t>
        </w:r>
        <w:r>
          <w:rPr>
            <w:rFonts w:ascii="Tahoma" w:hAnsi="Tahoma"/>
            <w:b/>
            <w:color w:val="00605B"/>
            <w:sz w:val="22"/>
          </w:rPr>
          <w:t>AU</w:t>
        </w:r>
        <w:r>
          <w:rPr>
            <w:rFonts w:ascii="Tahoma" w:hAnsi="Tahoma"/>
            <w:b/>
            <w:color w:val="00605B"/>
            <w:spacing w:val="-17"/>
            <w:sz w:val="22"/>
          </w:rPr>
          <w:t> </w:t>
        </w:r>
        <w:r>
          <w:rPr>
            <w:rFonts w:ascii="Tahoma" w:hAnsi="Tahoma"/>
            <w:b/>
            <w:color w:val="00605B"/>
            <w:sz w:val="22"/>
          </w:rPr>
          <w:t>CANCER</w:t>
        </w:r>
      </w:hyperlink>
    </w:p>
    <w:p>
      <w:pPr>
        <w:pStyle w:val="ListParagraph"/>
        <w:numPr>
          <w:ilvl w:val="0"/>
          <w:numId w:val="2"/>
        </w:numPr>
        <w:tabs>
          <w:tab w:pos="452" w:val="left" w:leader="none"/>
        </w:tabs>
        <w:spacing w:line="240" w:lineRule="auto" w:before="23" w:after="0"/>
        <w:ind w:left="452" w:right="0" w:hanging="115"/>
        <w:jc w:val="left"/>
        <w:rPr>
          <w:rFonts w:ascii="Tahoma" w:hAnsi="Tahoma"/>
          <w:b/>
          <w:sz w:val="20"/>
        </w:rPr>
      </w:pPr>
      <w:hyperlink w:history="true" w:anchor="_bookmark21">
        <w:r>
          <w:rPr>
            <w:rFonts w:ascii="Tahoma" w:hAnsi="Tahoma"/>
            <w:b/>
            <w:w w:val="90"/>
            <w:sz w:val="20"/>
          </w:rPr>
          <w:t>-</w:t>
        </w:r>
        <w:r>
          <w:rPr>
            <w:rFonts w:ascii="Tahoma" w:hAnsi="Tahoma"/>
            <w:b/>
            <w:spacing w:val="-9"/>
            <w:w w:val="90"/>
            <w:sz w:val="20"/>
          </w:rPr>
          <w:t> </w:t>
        </w:r>
        <w:r>
          <w:rPr>
            <w:rFonts w:ascii="Tahoma" w:hAnsi="Tahoma"/>
            <w:b/>
            <w:w w:val="90"/>
            <w:sz w:val="20"/>
          </w:rPr>
          <w:t>Le</w:t>
        </w:r>
        <w:r>
          <w:rPr>
            <w:rFonts w:ascii="Tahoma" w:hAnsi="Tahoma"/>
            <w:b/>
            <w:spacing w:val="-8"/>
            <w:w w:val="90"/>
            <w:sz w:val="20"/>
          </w:rPr>
          <w:t> </w:t>
        </w:r>
        <w:r>
          <w:rPr>
            <w:rFonts w:ascii="Tahoma" w:hAnsi="Tahoma"/>
            <w:b/>
            <w:w w:val="90"/>
            <w:sz w:val="20"/>
          </w:rPr>
          <w:t>rétablissement</w:t>
        </w:r>
        <w:r>
          <w:rPr>
            <w:rFonts w:ascii="Tahoma" w:hAnsi="Tahoma"/>
            <w:b/>
            <w:spacing w:val="-8"/>
            <w:w w:val="90"/>
            <w:sz w:val="20"/>
          </w:rPr>
          <w:t> </w:t>
        </w:r>
        <w:r>
          <w:rPr>
            <w:rFonts w:ascii="Tahoma" w:hAnsi="Tahoma"/>
            <w:b/>
            <w:w w:val="90"/>
            <w:sz w:val="20"/>
          </w:rPr>
          <w:t>dans</w:t>
        </w:r>
        <w:r>
          <w:rPr>
            <w:rFonts w:ascii="Tahoma" w:hAnsi="Tahoma"/>
            <w:b/>
            <w:spacing w:val="-8"/>
            <w:w w:val="90"/>
            <w:sz w:val="20"/>
          </w:rPr>
          <w:t> </w:t>
        </w:r>
        <w:r>
          <w:rPr>
            <w:rFonts w:ascii="Tahoma" w:hAnsi="Tahoma"/>
            <w:b/>
            <w:w w:val="90"/>
            <w:sz w:val="20"/>
          </w:rPr>
          <w:t>le</w:t>
        </w:r>
        <w:r>
          <w:rPr>
            <w:rFonts w:ascii="Tahoma" w:hAnsi="Tahoma"/>
            <w:b/>
            <w:spacing w:val="-8"/>
            <w:w w:val="90"/>
            <w:sz w:val="20"/>
          </w:rPr>
          <w:t> </w:t>
        </w:r>
        <w:r>
          <w:rPr>
            <w:rFonts w:ascii="Tahoma" w:hAnsi="Tahoma"/>
            <w:b/>
            <w:spacing w:val="-2"/>
            <w:w w:val="90"/>
            <w:sz w:val="20"/>
          </w:rPr>
          <w:t>cancer</w:t>
        </w:r>
      </w:hyperlink>
    </w:p>
    <w:p>
      <w:pPr>
        <w:pStyle w:val="ListParagraph"/>
        <w:numPr>
          <w:ilvl w:val="0"/>
          <w:numId w:val="2"/>
        </w:numPr>
        <w:tabs>
          <w:tab w:pos="486" w:val="left" w:leader="none"/>
        </w:tabs>
        <w:spacing w:line="240" w:lineRule="auto" w:before="38" w:after="0"/>
        <w:ind w:left="486" w:right="0" w:hanging="149"/>
        <w:jc w:val="left"/>
        <w:rPr>
          <w:rFonts w:ascii="Tahoma" w:hAnsi="Tahoma"/>
          <w:b/>
          <w:sz w:val="20"/>
        </w:rPr>
      </w:pPr>
      <w:hyperlink w:history="true" w:anchor="_bookmark24">
        <w:r>
          <w:rPr>
            <w:rFonts w:ascii="Tahoma" w:hAnsi="Tahoma"/>
            <w:b/>
            <w:w w:val="85"/>
            <w:sz w:val="20"/>
          </w:rPr>
          <w:t>-</w:t>
        </w:r>
        <w:r>
          <w:rPr>
            <w:rFonts w:ascii="Tahoma" w:hAnsi="Tahoma"/>
            <w:b/>
            <w:spacing w:val="4"/>
            <w:sz w:val="20"/>
          </w:rPr>
          <w:t> </w:t>
        </w:r>
        <w:r>
          <w:rPr>
            <w:rFonts w:ascii="Tahoma" w:hAnsi="Tahoma"/>
            <w:b/>
            <w:w w:val="85"/>
            <w:sz w:val="20"/>
          </w:rPr>
          <w:t>La</w:t>
        </w:r>
        <w:r>
          <w:rPr>
            <w:rFonts w:ascii="Tahoma" w:hAnsi="Tahoma"/>
            <w:b/>
            <w:spacing w:val="4"/>
            <w:sz w:val="20"/>
          </w:rPr>
          <w:t> </w:t>
        </w:r>
        <w:r>
          <w:rPr>
            <w:rFonts w:ascii="Tahoma" w:hAnsi="Tahoma"/>
            <w:b/>
            <w:w w:val="85"/>
            <w:sz w:val="20"/>
          </w:rPr>
          <w:t>réévaluation</w:t>
        </w:r>
        <w:r>
          <w:rPr>
            <w:rFonts w:ascii="Tahoma" w:hAnsi="Tahoma"/>
            <w:b/>
            <w:spacing w:val="4"/>
            <w:sz w:val="20"/>
          </w:rPr>
          <w:t> </w:t>
        </w:r>
        <w:r>
          <w:rPr>
            <w:rFonts w:ascii="Tahoma" w:hAnsi="Tahoma"/>
            <w:b/>
            <w:w w:val="85"/>
            <w:sz w:val="20"/>
          </w:rPr>
          <w:t>des</w:t>
        </w:r>
        <w:r>
          <w:rPr>
            <w:rFonts w:ascii="Tahoma" w:hAnsi="Tahoma"/>
            <w:b/>
            <w:spacing w:val="4"/>
            <w:sz w:val="20"/>
          </w:rPr>
          <w:t> </w:t>
        </w:r>
        <w:r>
          <w:rPr>
            <w:rFonts w:ascii="Tahoma" w:hAnsi="Tahoma"/>
            <w:b/>
            <w:spacing w:val="-2"/>
            <w:w w:val="85"/>
            <w:sz w:val="20"/>
          </w:rPr>
          <w:t>valeurs</w:t>
        </w:r>
      </w:hyperlink>
    </w:p>
    <w:p>
      <w:pPr>
        <w:pStyle w:val="ListParagraph"/>
        <w:numPr>
          <w:ilvl w:val="0"/>
          <w:numId w:val="2"/>
        </w:numPr>
        <w:tabs>
          <w:tab w:pos="478" w:val="left" w:leader="none"/>
        </w:tabs>
        <w:spacing w:line="240" w:lineRule="auto" w:before="39" w:after="0"/>
        <w:ind w:left="478" w:right="0" w:hanging="141"/>
        <w:jc w:val="left"/>
        <w:rPr>
          <w:rFonts w:ascii="Tahoma" w:hAnsi="Tahoma"/>
          <w:b/>
          <w:sz w:val="20"/>
        </w:rPr>
      </w:pPr>
      <w:hyperlink w:history="true" w:anchor="_bookmark27">
        <w:r>
          <w:rPr>
            <w:rFonts w:ascii="Tahoma" w:hAnsi="Tahoma"/>
            <w:b/>
            <w:w w:val="90"/>
            <w:sz w:val="20"/>
          </w:rPr>
          <w:t>-</w:t>
        </w:r>
        <w:r>
          <w:rPr>
            <w:rFonts w:ascii="Tahoma" w:hAnsi="Tahoma"/>
            <w:b/>
            <w:spacing w:val="-6"/>
            <w:w w:val="90"/>
            <w:sz w:val="20"/>
          </w:rPr>
          <w:t> </w:t>
        </w:r>
        <w:r>
          <w:rPr>
            <w:rFonts w:ascii="Tahoma" w:hAnsi="Tahoma"/>
            <w:b/>
            <w:w w:val="90"/>
            <w:sz w:val="20"/>
          </w:rPr>
          <w:t>Les</w:t>
        </w:r>
        <w:r>
          <w:rPr>
            <w:rFonts w:ascii="Tahoma" w:hAnsi="Tahoma"/>
            <w:b/>
            <w:spacing w:val="-5"/>
            <w:w w:val="90"/>
            <w:sz w:val="20"/>
          </w:rPr>
          <w:t> </w:t>
        </w:r>
        <w:r>
          <w:rPr>
            <w:rFonts w:ascii="Tahoma" w:hAnsi="Tahoma"/>
            <w:b/>
            <w:w w:val="90"/>
            <w:sz w:val="20"/>
          </w:rPr>
          <w:t>séquelles</w:t>
        </w:r>
        <w:r>
          <w:rPr>
            <w:rFonts w:ascii="Tahoma" w:hAnsi="Tahoma"/>
            <w:b/>
            <w:spacing w:val="-5"/>
            <w:w w:val="90"/>
            <w:sz w:val="20"/>
          </w:rPr>
          <w:t> </w:t>
        </w:r>
        <w:r>
          <w:rPr>
            <w:rFonts w:ascii="Tahoma" w:hAnsi="Tahoma"/>
            <w:b/>
            <w:w w:val="90"/>
            <w:sz w:val="20"/>
          </w:rPr>
          <w:t>comme</w:t>
        </w:r>
        <w:r>
          <w:rPr>
            <w:rFonts w:ascii="Tahoma" w:hAnsi="Tahoma"/>
            <w:b/>
            <w:spacing w:val="-5"/>
            <w:w w:val="90"/>
            <w:sz w:val="20"/>
          </w:rPr>
          <w:t> </w:t>
        </w:r>
        <w:r>
          <w:rPr>
            <w:rFonts w:ascii="Tahoma" w:hAnsi="Tahoma"/>
            <w:b/>
            <w:w w:val="90"/>
            <w:sz w:val="20"/>
          </w:rPr>
          <w:t>enjeu</w:t>
        </w:r>
        <w:r>
          <w:rPr>
            <w:rFonts w:ascii="Tahoma" w:hAnsi="Tahoma"/>
            <w:b/>
            <w:spacing w:val="-5"/>
            <w:w w:val="90"/>
            <w:sz w:val="20"/>
          </w:rPr>
          <w:t> </w:t>
        </w:r>
        <w:r>
          <w:rPr>
            <w:rFonts w:ascii="Tahoma" w:hAnsi="Tahoma"/>
            <w:b/>
            <w:spacing w:val="-2"/>
            <w:w w:val="90"/>
            <w:sz w:val="20"/>
          </w:rPr>
          <w:t>professionnel</w:t>
        </w:r>
      </w:hyperlink>
    </w:p>
    <w:p>
      <w:pPr>
        <w:pStyle w:val="ListParagraph"/>
        <w:numPr>
          <w:ilvl w:val="0"/>
          <w:numId w:val="2"/>
        </w:numPr>
        <w:tabs>
          <w:tab w:pos="491" w:val="left" w:leader="none"/>
        </w:tabs>
        <w:spacing w:line="240" w:lineRule="auto" w:before="39" w:after="0"/>
        <w:ind w:left="491" w:right="0" w:hanging="154"/>
        <w:jc w:val="left"/>
        <w:rPr>
          <w:rFonts w:ascii="Tahoma"/>
          <w:b/>
          <w:sz w:val="20"/>
        </w:rPr>
      </w:pPr>
      <w:hyperlink w:history="true" w:anchor="_bookmark30">
        <w:r>
          <w:rPr>
            <w:rFonts w:ascii="Tahoma"/>
            <w:b/>
            <w:w w:val="90"/>
            <w:sz w:val="20"/>
          </w:rPr>
          <w:t>-</w:t>
        </w:r>
        <w:r>
          <w:rPr>
            <w:rFonts w:ascii="Tahoma"/>
            <w:b/>
            <w:spacing w:val="-5"/>
            <w:w w:val="90"/>
            <w:sz w:val="20"/>
          </w:rPr>
          <w:t> </w:t>
        </w:r>
        <w:r>
          <w:rPr>
            <w:rFonts w:ascii="Tahoma"/>
            <w:b/>
            <w:w w:val="90"/>
            <w:sz w:val="20"/>
          </w:rPr>
          <w:t>La</w:t>
        </w:r>
        <w:r>
          <w:rPr>
            <w:rFonts w:ascii="Tahoma"/>
            <w:b/>
            <w:spacing w:val="-5"/>
            <w:w w:val="90"/>
            <w:sz w:val="20"/>
          </w:rPr>
          <w:t> </w:t>
        </w:r>
        <w:r>
          <w:rPr>
            <w:rFonts w:ascii="Tahoma"/>
            <w:b/>
            <w:w w:val="90"/>
            <w:sz w:val="20"/>
          </w:rPr>
          <w:t>reconnaissance</w:t>
        </w:r>
        <w:r>
          <w:rPr>
            <w:rFonts w:ascii="Tahoma"/>
            <w:b/>
            <w:spacing w:val="-5"/>
            <w:w w:val="90"/>
            <w:sz w:val="20"/>
          </w:rPr>
          <w:t> </w:t>
        </w:r>
        <w:r>
          <w:rPr>
            <w:rFonts w:ascii="Tahoma"/>
            <w:b/>
            <w:w w:val="90"/>
            <w:sz w:val="20"/>
          </w:rPr>
          <w:t>du</w:t>
        </w:r>
        <w:r>
          <w:rPr>
            <w:rFonts w:ascii="Tahoma"/>
            <w:b/>
            <w:spacing w:val="-5"/>
            <w:w w:val="90"/>
            <w:sz w:val="20"/>
          </w:rPr>
          <w:t> </w:t>
        </w:r>
        <w:r>
          <w:rPr>
            <w:rFonts w:ascii="Tahoma"/>
            <w:b/>
            <w:w w:val="90"/>
            <w:sz w:val="20"/>
          </w:rPr>
          <w:t>travail</w:t>
        </w:r>
        <w:r>
          <w:rPr>
            <w:rFonts w:ascii="Tahoma"/>
            <w:b/>
            <w:spacing w:val="-5"/>
            <w:w w:val="90"/>
            <w:sz w:val="20"/>
          </w:rPr>
          <w:t> </w:t>
        </w:r>
        <w:r>
          <w:rPr>
            <w:rFonts w:ascii="Tahoma"/>
            <w:b/>
            <w:w w:val="90"/>
            <w:sz w:val="20"/>
          </w:rPr>
          <w:t>accompli</w:t>
        </w:r>
        <w:r>
          <w:rPr>
            <w:rFonts w:ascii="Tahoma"/>
            <w:b/>
            <w:spacing w:val="-5"/>
            <w:w w:val="90"/>
            <w:sz w:val="20"/>
          </w:rPr>
          <w:t> </w:t>
        </w:r>
        <w:r>
          <w:rPr>
            <w:rFonts w:ascii="Tahoma"/>
            <w:b/>
            <w:w w:val="90"/>
            <w:sz w:val="20"/>
          </w:rPr>
          <w:t>pendant</w:t>
        </w:r>
        <w:r>
          <w:rPr>
            <w:rFonts w:ascii="Tahoma"/>
            <w:b/>
            <w:spacing w:val="-4"/>
            <w:w w:val="90"/>
            <w:sz w:val="20"/>
          </w:rPr>
          <w:t> </w:t>
        </w:r>
        <w:r>
          <w:rPr>
            <w:rFonts w:ascii="Tahoma"/>
            <w:b/>
            <w:w w:val="90"/>
            <w:sz w:val="20"/>
          </w:rPr>
          <w:t>la</w:t>
        </w:r>
        <w:r>
          <w:rPr>
            <w:rFonts w:ascii="Tahoma"/>
            <w:b/>
            <w:spacing w:val="-5"/>
            <w:w w:val="90"/>
            <w:sz w:val="20"/>
          </w:rPr>
          <w:t> </w:t>
        </w:r>
        <w:r>
          <w:rPr>
            <w:rFonts w:ascii="Tahoma"/>
            <w:b/>
            <w:spacing w:val="-2"/>
            <w:w w:val="90"/>
            <w:sz w:val="20"/>
          </w:rPr>
          <w:t>maladie</w:t>
        </w:r>
      </w:hyperlink>
    </w:p>
    <w:p>
      <w:pPr>
        <w:pStyle w:val="ListParagraph"/>
        <w:numPr>
          <w:ilvl w:val="0"/>
          <w:numId w:val="2"/>
        </w:numPr>
        <w:tabs>
          <w:tab w:pos="485" w:val="left" w:leader="none"/>
        </w:tabs>
        <w:spacing w:line="240" w:lineRule="auto" w:before="38" w:after="0"/>
        <w:ind w:left="485" w:right="0" w:hanging="148"/>
        <w:jc w:val="left"/>
        <w:rPr>
          <w:rFonts w:ascii="Tahoma" w:hAnsi="Tahoma"/>
          <w:b/>
          <w:sz w:val="20"/>
        </w:rPr>
      </w:pPr>
      <w:hyperlink w:history="true" w:anchor="_bookmark33">
        <w:r>
          <w:rPr>
            <w:rFonts w:ascii="Tahoma" w:hAnsi="Tahoma"/>
            <w:b/>
            <w:w w:val="90"/>
            <w:sz w:val="20"/>
          </w:rPr>
          <w:t>-</w:t>
        </w:r>
        <w:r>
          <w:rPr>
            <w:rFonts w:ascii="Tahoma" w:hAnsi="Tahoma"/>
            <w:b/>
            <w:spacing w:val="-8"/>
            <w:w w:val="90"/>
            <w:sz w:val="20"/>
          </w:rPr>
          <w:t> </w:t>
        </w:r>
        <w:r>
          <w:rPr>
            <w:rFonts w:ascii="Tahoma" w:hAnsi="Tahoma"/>
            <w:b/>
            <w:w w:val="90"/>
            <w:sz w:val="20"/>
          </w:rPr>
          <w:t>Les</w:t>
        </w:r>
        <w:r>
          <w:rPr>
            <w:rFonts w:ascii="Tahoma" w:hAnsi="Tahoma"/>
            <w:b/>
            <w:spacing w:val="-7"/>
            <w:w w:val="90"/>
            <w:sz w:val="20"/>
          </w:rPr>
          <w:t> </w:t>
        </w:r>
        <w:r>
          <w:rPr>
            <w:rFonts w:ascii="Tahoma" w:hAnsi="Tahoma"/>
            <w:b/>
            <w:w w:val="90"/>
            <w:sz w:val="20"/>
          </w:rPr>
          <w:t>compétences</w:t>
        </w:r>
        <w:r>
          <w:rPr>
            <w:rFonts w:ascii="Tahoma" w:hAnsi="Tahoma"/>
            <w:b/>
            <w:spacing w:val="-7"/>
            <w:w w:val="90"/>
            <w:sz w:val="20"/>
          </w:rPr>
          <w:t> </w:t>
        </w:r>
        <w:r>
          <w:rPr>
            <w:rFonts w:ascii="Tahoma" w:hAnsi="Tahoma"/>
            <w:b/>
            <w:w w:val="90"/>
            <w:sz w:val="20"/>
          </w:rPr>
          <w:t>issues</w:t>
        </w:r>
        <w:r>
          <w:rPr>
            <w:rFonts w:ascii="Tahoma" w:hAnsi="Tahoma"/>
            <w:b/>
            <w:spacing w:val="-7"/>
            <w:w w:val="90"/>
            <w:sz w:val="20"/>
          </w:rPr>
          <w:t> </w:t>
        </w:r>
        <w:r>
          <w:rPr>
            <w:rFonts w:ascii="Tahoma" w:hAnsi="Tahoma"/>
            <w:b/>
            <w:w w:val="90"/>
            <w:sz w:val="20"/>
          </w:rPr>
          <w:t>de</w:t>
        </w:r>
        <w:r>
          <w:rPr>
            <w:rFonts w:ascii="Tahoma" w:hAnsi="Tahoma"/>
            <w:b/>
            <w:spacing w:val="-8"/>
            <w:w w:val="90"/>
            <w:sz w:val="20"/>
          </w:rPr>
          <w:t> </w:t>
        </w:r>
        <w:r>
          <w:rPr>
            <w:rFonts w:ascii="Tahoma" w:hAnsi="Tahoma"/>
            <w:b/>
            <w:w w:val="90"/>
            <w:sz w:val="20"/>
          </w:rPr>
          <w:t>l’expérience</w:t>
        </w:r>
        <w:r>
          <w:rPr>
            <w:rFonts w:ascii="Tahoma" w:hAnsi="Tahoma"/>
            <w:b/>
            <w:spacing w:val="-7"/>
            <w:w w:val="90"/>
            <w:sz w:val="20"/>
          </w:rPr>
          <w:t> </w:t>
        </w:r>
        <w:r>
          <w:rPr>
            <w:rFonts w:ascii="Tahoma" w:hAnsi="Tahoma"/>
            <w:b/>
            <w:w w:val="90"/>
            <w:sz w:val="20"/>
          </w:rPr>
          <w:t>du</w:t>
        </w:r>
        <w:r>
          <w:rPr>
            <w:rFonts w:ascii="Tahoma" w:hAnsi="Tahoma"/>
            <w:b/>
            <w:spacing w:val="-7"/>
            <w:w w:val="90"/>
            <w:sz w:val="20"/>
          </w:rPr>
          <w:t> </w:t>
        </w:r>
        <w:r>
          <w:rPr>
            <w:rFonts w:ascii="Tahoma" w:hAnsi="Tahoma"/>
            <w:b/>
            <w:w w:val="90"/>
            <w:sz w:val="20"/>
          </w:rPr>
          <w:t>cancer</w:t>
        </w:r>
        <w:r>
          <w:rPr>
            <w:rFonts w:ascii="Tahoma" w:hAnsi="Tahoma"/>
            <w:b/>
            <w:spacing w:val="-7"/>
            <w:w w:val="90"/>
            <w:sz w:val="20"/>
          </w:rPr>
          <w:t> </w:t>
        </w:r>
        <w:r>
          <w:rPr>
            <w:rFonts w:ascii="Tahoma" w:hAnsi="Tahoma"/>
            <w:b/>
            <w:w w:val="90"/>
            <w:sz w:val="20"/>
          </w:rPr>
          <w:t>:</w:t>
        </w:r>
        <w:r>
          <w:rPr>
            <w:rFonts w:ascii="Tahoma" w:hAnsi="Tahoma"/>
            <w:b/>
            <w:spacing w:val="-7"/>
            <w:w w:val="90"/>
            <w:sz w:val="20"/>
          </w:rPr>
          <w:t> </w:t>
        </w:r>
        <w:r>
          <w:rPr>
            <w:rFonts w:ascii="Tahoma" w:hAnsi="Tahoma"/>
            <w:b/>
            <w:w w:val="90"/>
            <w:sz w:val="20"/>
          </w:rPr>
          <w:t>fondements</w:t>
        </w:r>
        <w:r>
          <w:rPr>
            <w:rFonts w:ascii="Tahoma" w:hAnsi="Tahoma"/>
            <w:b/>
            <w:spacing w:val="-8"/>
            <w:w w:val="90"/>
            <w:sz w:val="20"/>
          </w:rPr>
          <w:t> </w:t>
        </w:r>
        <w:r>
          <w:rPr>
            <w:rFonts w:ascii="Tahoma" w:hAnsi="Tahoma"/>
            <w:b/>
            <w:w w:val="90"/>
            <w:sz w:val="20"/>
          </w:rPr>
          <w:t>et</w:t>
        </w:r>
        <w:r>
          <w:rPr>
            <w:rFonts w:ascii="Tahoma" w:hAnsi="Tahoma"/>
            <w:b/>
            <w:spacing w:val="-7"/>
            <w:w w:val="90"/>
            <w:sz w:val="20"/>
          </w:rPr>
          <w:t> </w:t>
        </w:r>
        <w:r>
          <w:rPr>
            <w:rFonts w:ascii="Tahoma" w:hAnsi="Tahoma"/>
            <w:b/>
            <w:spacing w:val="-2"/>
            <w:w w:val="90"/>
            <w:sz w:val="20"/>
          </w:rPr>
          <w:t>postulats</w:t>
        </w:r>
      </w:hyperlink>
    </w:p>
    <w:p>
      <w:pPr>
        <w:pStyle w:val="ListParagraph"/>
        <w:numPr>
          <w:ilvl w:val="0"/>
          <w:numId w:val="2"/>
        </w:numPr>
        <w:tabs>
          <w:tab w:pos="492" w:val="left" w:leader="none"/>
        </w:tabs>
        <w:spacing w:line="240" w:lineRule="auto" w:before="39" w:after="0"/>
        <w:ind w:left="492" w:right="0" w:hanging="155"/>
        <w:jc w:val="left"/>
        <w:rPr>
          <w:rFonts w:ascii="Tahoma" w:hAnsi="Tahoma"/>
          <w:b/>
          <w:sz w:val="20"/>
        </w:rPr>
      </w:pPr>
      <w:hyperlink w:history="true" w:anchor="_bookmark35">
        <w:r>
          <w:rPr>
            <w:rFonts w:ascii="Tahoma" w:hAnsi="Tahoma"/>
            <w:b/>
            <w:w w:val="90"/>
            <w:sz w:val="20"/>
          </w:rPr>
          <w:t>-</w:t>
        </w:r>
        <w:r>
          <w:rPr>
            <w:rFonts w:ascii="Tahoma" w:hAnsi="Tahoma"/>
            <w:b/>
            <w:spacing w:val="-8"/>
            <w:w w:val="90"/>
            <w:sz w:val="20"/>
          </w:rPr>
          <w:t> </w:t>
        </w:r>
        <w:r>
          <w:rPr>
            <w:rFonts w:ascii="Tahoma" w:hAnsi="Tahoma"/>
            <w:b/>
            <w:w w:val="90"/>
            <w:sz w:val="20"/>
          </w:rPr>
          <w:t>Les</w:t>
        </w:r>
        <w:r>
          <w:rPr>
            <w:rFonts w:ascii="Tahoma" w:hAnsi="Tahoma"/>
            <w:b/>
            <w:spacing w:val="-7"/>
            <w:w w:val="90"/>
            <w:sz w:val="20"/>
          </w:rPr>
          <w:t> </w:t>
        </w:r>
        <w:r>
          <w:rPr>
            <w:rFonts w:ascii="Tahoma" w:hAnsi="Tahoma"/>
            <w:b/>
            <w:w w:val="90"/>
            <w:sz w:val="20"/>
          </w:rPr>
          <w:t>formes</w:t>
        </w:r>
        <w:r>
          <w:rPr>
            <w:rFonts w:ascii="Tahoma" w:hAnsi="Tahoma"/>
            <w:b/>
            <w:spacing w:val="-7"/>
            <w:w w:val="90"/>
            <w:sz w:val="20"/>
          </w:rPr>
          <w:t> </w:t>
        </w:r>
        <w:r>
          <w:rPr>
            <w:rFonts w:ascii="Tahoma" w:hAnsi="Tahoma"/>
            <w:b/>
            <w:w w:val="90"/>
            <w:sz w:val="20"/>
          </w:rPr>
          <w:t>cachées</w:t>
        </w:r>
        <w:r>
          <w:rPr>
            <w:rFonts w:ascii="Tahoma" w:hAnsi="Tahoma"/>
            <w:b/>
            <w:spacing w:val="-7"/>
            <w:w w:val="90"/>
            <w:sz w:val="20"/>
          </w:rPr>
          <w:t> </w:t>
        </w:r>
        <w:r>
          <w:rPr>
            <w:rFonts w:ascii="Tahoma" w:hAnsi="Tahoma"/>
            <w:b/>
            <w:w w:val="90"/>
            <w:sz w:val="20"/>
          </w:rPr>
          <w:t>de</w:t>
        </w:r>
        <w:r>
          <w:rPr>
            <w:rFonts w:ascii="Tahoma" w:hAnsi="Tahoma"/>
            <w:b/>
            <w:spacing w:val="-7"/>
            <w:w w:val="90"/>
            <w:sz w:val="20"/>
          </w:rPr>
          <w:t> </w:t>
        </w:r>
        <w:r>
          <w:rPr>
            <w:rFonts w:ascii="Tahoma" w:hAnsi="Tahoma"/>
            <w:b/>
            <w:w w:val="90"/>
            <w:sz w:val="20"/>
          </w:rPr>
          <w:t>la</w:t>
        </w:r>
        <w:r>
          <w:rPr>
            <w:rFonts w:ascii="Tahoma" w:hAnsi="Tahoma"/>
            <w:b/>
            <w:spacing w:val="-7"/>
            <w:w w:val="90"/>
            <w:sz w:val="20"/>
          </w:rPr>
          <w:t> </w:t>
        </w:r>
        <w:r>
          <w:rPr>
            <w:rFonts w:ascii="Tahoma" w:hAnsi="Tahoma"/>
            <w:b/>
            <w:w w:val="90"/>
            <w:sz w:val="20"/>
          </w:rPr>
          <w:t>stigmatisation</w:t>
        </w:r>
        <w:r>
          <w:rPr>
            <w:rFonts w:ascii="Tahoma" w:hAnsi="Tahoma"/>
            <w:b/>
            <w:spacing w:val="-7"/>
            <w:w w:val="90"/>
            <w:sz w:val="20"/>
          </w:rPr>
          <w:t> </w:t>
        </w:r>
        <w:r>
          <w:rPr>
            <w:rFonts w:ascii="Tahoma" w:hAnsi="Tahoma"/>
            <w:b/>
            <w:w w:val="90"/>
            <w:sz w:val="20"/>
          </w:rPr>
          <w:t>liée</w:t>
        </w:r>
        <w:r>
          <w:rPr>
            <w:rFonts w:ascii="Tahoma" w:hAnsi="Tahoma"/>
            <w:b/>
            <w:spacing w:val="-7"/>
            <w:w w:val="90"/>
            <w:sz w:val="20"/>
          </w:rPr>
          <w:t> </w:t>
        </w:r>
        <w:r>
          <w:rPr>
            <w:rFonts w:ascii="Tahoma" w:hAnsi="Tahoma"/>
            <w:b/>
            <w:w w:val="90"/>
            <w:sz w:val="20"/>
          </w:rPr>
          <w:t>au</w:t>
        </w:r>
        <w:r>
          <w:rPr>
            <w:rFonts w:ascii="Tahoma" w:hAnsi="Tahoma"/>
            <w:b/>
            <w:spacing w:val="-8"/>
            <w:w w:val="90"/>
            <w:sz w:val="20"/>
          </w:rPr>
          <w:t> </w:t>
        </w:r>
        <w:r>
          <w:rPr>
            <w:rFonts w:ascii="Tahoma" w:hAnsi="Tahoma"/>
            <w:b/>
            <w:spacing w:val="-2"/>
            <w:w w:val="90"/>
            <w:sz w:val="20"/>
          </w:rPr>
          <w:t>cancer</w:t>
        </w:r>
      </w:hyperlink>
    </w:p>
    <w:p>
      <w:pPr>
        <w:pStyle w:val="ListParagraph"/>
        <w:numPr>
          <w:ilvl w:val="0"/>
          <w:numId w:val="2"/>
        </w:numPr>
        <w:tabs>
          <w:tab w:pos="485" w:val="left" w:leader="none"/>
        </w:tabs>
        <w:spacing w:line="240" w:lineRule="auto" w:before="38" w:after="0"/>
        <w:ind w:left="485" w:right="0" w:hanging="148"/>
        <w:jc w:val="left"/>
        <w:rPr>
          <w:rFonts w:ascii="Tahoma" w:hAnsi="Tahoma"/>
          <w:b/>
          <w:sz w:val="20"/>
        </w:rPr>
      </w:pPr>
      <w:hyperlink w:history="true" w:anchor="_bookmark38">
        <w:r>
          <w:rPr>
            <w:rFonts w:ascii="Tahoma" w:hAnsi="Tahoma"/>
            <w:b/>
            <w:w w:val="90"/>
            <w:sz w:val="20"/>
          </w:rPr>
          <w:t>-</w:t>
        </w:r>
        <w:r>
          <w:rPr>
            <w:rFonts w:ascii="Tahoma" w:hAnsi="Tahoma"/>
            <w:b/>
            <w:spacing w:val="-10"/>
            <w:w w:val="90"/>
            <w:sz w:val="20"/>
          </w:rPr>
          <w:t> </w:t>
        </w:r>
        <w:r>
          <w:rPr>
            <w:rFonts w:ascii="Tahoma" w:hAnsi="Tahoma"/>
            <w:b/>
            <w:w w:val="90"/>
            <w:sz w:val="20"/>
          </w:rPr>
          <w:t>Les</w:t>
        </w:r>
        <w:r>
          <w:rPr>
            <w:rFonts w:ascii="Tahoma" w:hAnsi="Tahoma"/>
            <w:b/>
            <w:spacing w:val="-9"/>
            <w:w w:val="90"/>
            <w:sz w:val="20"/>
          </w:rPr>
          <w:t> </w:t>
        </w:r>
        <w:r>
          <w:rPr>
            <w:rFonts w:ascii="Tahoma" w:hAnsi="Tahoma"/>
            <w:b/>
            <w:w w:val="90"/>
            <w:sz w:val="20"/>
          </w:rPr>
          <w:t>rapports</w:t>
        </w:r>
        <w:r>
          <w:rPr>
            <w:rFonts w:ascii="Tahoma" w:hAnsi="Tahoma"/>
            <w:b/>
            <w:spacing w:val="-10"/>
            <w:w w:val="90"/>
            <w:sz w:val="20"/>
          </w:rPr>
          <w:t> </w:t>
        </w:r>
        <w:r>
          <w:rPr>
            <w:rFonts w:ascii="Tahoma" w:hAnsi="Tahoma"/>
            <w:b/>
            <w:w w:val="90"/>
            <w:sz w:val="20"/>
          </w:rPr>
          <w:t>au</w:t>
        </w:r>
        <w:r>
          <w:rPr>
            <w:rFonts w:ascii="Tahoma" w:hAnsi="Tahoma"/>
            <w:b/>
            <w:spacing w:val="-9"/>
            <w:w w:val="90"/>
            <w:sz w:val="20"/>
          </w:rPr>
          <w:t> </w:t>
        </w:r>
        <w:r>
          <w:rPr>
            <w:rFonts w:ascii="Tahoma" w:hAnsi="Tahoma"/>
            <w:b/>
            <w:w w:val="90"/>
            <w:sz w:val="20"/>
          </w:rPr>
          <w:t>projet</w:t>
        </w:r>
        <w:r>
          <w:rPr>
            <w:rFonts w:ascii="Tahoma" w:hAnsi="Tahoma"/>
            <w:b/>
            <w:spacing w:val="-9"/>
            <w:w w:val="90"/>
            <w:sz w:val="20"/>
          </w:rPr>
          <w:t> </w:t>
        </w:r>
        <w:r>
          <w:rPr>
            <w:rFonts w:ascii="Tahoma" w:hAnsi="Tahoma"/>
            <w:b/>
            <w:w w:val="90"/>
            <w:sz w:val="20"/>
          </w:rPr>
          <w:t>dans</w:t>
        </w:r>
        <w:r>
          <w:rPr>
            <w:rFonts w:ascii="Tahoma" w:hAnsi="Tahoma"/>
            <w:b/>
            <w:spacing w:val="-10"/>
            <w:w w:val="90"/>
            <w:sz w:val="20"/>
          </w:rPr>
          <w:t> </w:t>
        </w:r>
        <w:r>
          <w:rPr>
            <w:rFonts w:ascii="Tahoma" w:hAnsi="Tahoma"/>
            <w:b/>
            <w:w w:val="90"/>
            <w:sz w:val="20"/>
          </w:rPr>
          <w:t>l’expérience</w:t>
        </w:r>
        <w:r>
          <w:rPr>
            <w:rFonts w:ascii="Tahoma" w:hAnsi="Tahoma"/>
            <w:b/>
            <w:spacing w:val="-9"/>
            <w:w w:val="90"/>
            <w:sz w:val="20"/>
          </w:rPr>
          <w:t> </w:t>
        </w:r>
        <w:r>
          <w:rPr>
            <w:rFonts w:ascii="Tahoma" w:hAnsi="Tahoma"/>
            <w:b/>
            <w:w w:val="90"/>
            <w:sz w:val="20"/>
          </w:rPr>
          <w:t>du</w:t>
        </w:r>
        <w:r>
          <w:rPr>
            <w:rFonts w:ascii="Tahoma" w:hAnsi="Tahoma"/>
            <w:b/>
            <w:spacing w:val="-9"/>
            <w:w w:val="90"/>
            <w:sz w:val="20"/>
          </w:rPr>
          <w:t> </w:t>
        </w:r>
        <w:r>
          <w:rPr>
            <w:rFonts w:ascii="Tahoma" w:hAnsi="Tahoma"/>
            <w:b/>
            <w:spacing w:val="-2"/>
            <w:w w:val="90"/>
            <w:sz w:val="20"/>
          </w:rPr>
          <w:t>cancer</w:t>
        </w:r>
      </w:hyperlink>
    </w:p>
    <w:p>
      <w:pPr>
        <w:spacing w:before="239"/>
        <w:ind w:left="337" w:right="0" w:firstLine="0"/>
        <w:jc w:val="left"/>
        <w:rPr>
          <w:rFonts w:ascii="Tahoma" w:hAnsi="Tahoma"/>
          <w:b/>
          <w:sz w:val="22"/>
        </w:rPr>
      </w:pPr>
      <w:hyperlink w:history="true" w:anchor="_bookmark41">
        <w:r>
          <w:rPr>
            <w:rFonts w:ascii="Tahoma" w:hAnsi="Tahoma"/>
            <w:b/>
            <w:color w:val="717DBD"/>
            <w:w w:val="85"/>
            <w:sz w:val="22"/>
          </w:rPr>
          <w:t>PARTIE</w:t>
        </w:r>
        <w:r>
          <w:rPr>
            <w:rFonts w:ascii="Tahoma" w:hAnsi="Tahoma"/>
            <w:b/>
            <w:color w:val="717DBD"/>
            <w:spacing w:val="16"/>
            <w:sz w:val="22"/>
          </w:rPr>
          <w:t> </w:t>
        </w:r>
        <w:r>
          <w:rPr>
            <w:rFonts w:ascii="Tahoma" w:hAnsi="Tahoma"/>
            <w:b/>
            <w:color w:val="717DBD"/>
            <w:w w:val="85"/>
            <w:sz w:val="22"/>
          </w:rPr>
          <w:t>3</w:t>
        </w:r>
        <w:r>
          <w:rPr>
            <w:rFonts w:ascii="Tahoma" w:hAnsi="Tahoma"/>
            <w:b/>
            <w:color w:val="717DBD"/>
            <w:spacing w:val="15"/>
            <w:sz w:val="22"/>
          </w:rPr>
          <w:t> </w:t>
        </w:r>
        <w:r>
          <w:rPr>
            <w:rFonts w:ascii="Tahoma" w:hAnsi="Tahoma"/>
            <w:b/>
            <w:color w:val="717DBD"/>
            <w:w w:val="85"/>
            <w:sz w:val="22"/>
          </w:rPr>
          <w:t>:</w:t>
        </w:r>
        <w:r>
          <w:rPr>
            <w:rFonts w:ascii="Tahoma" w:hAnsi="Tahoma"/>
            <w:b/>
            <w:color w:val="717DBD"/>
            <w:spacing w:val="17"/>
            <w:sz w:val="22"/>
          </w:rPr>
          <w:t> </w:t>
        </w:r>
        <w:r>
          <w:rPr>
            <w:rFonts w:ascii="Tahoma" w:hAnsi="Tahoma"/>
            <w:b/>
            <w:color w:val="717DBD"/>
            <w:w w:val="85"/>
            <w:sz w:val="22"/>
          </w:rPr>
          <w:t>PRATIQUER</w:t>
        </w:r>
        <w:r>
          <w:rPr>
            <w:rFonts w:ascii="Tahoma" w:hAnsi="Tahoma"/>
            <w:b/>
            <w:color w:val="717DBD"/>
            <w:spacing w:val="19"/>
            <w:sz w:val="22"/>
          </w:rPr>
          <w:t> </w:t>
        </w:r>
        <w:r>
          <w:rPr>
            <w:rFonts w:ascii="Tahoma" w:hAnsi="Tahoma"/>
            <w:b/>
            <w:color w:val="717DBD"/>
            <w:w w:val="85"/>
            <w:sz w:val="22"/>
          </w:rPr>
          <w:t>LE</w:t>
        </w:r>
        <w:r>
          <w:rPr>
            <w:rFonts w:ascii="Tahoma" w:hAnsi="Tahoma"/>
            <w:b/>
            <w:color w:val="717DBD"/>
            <w:spacing w:val="18"/>
            <w:sz w:val="22"/>
          </w:rPr>
          <w:t> </w:t>
        </w:r>
        <w:r>
          <w:rPr>
            <w:rFonts w:ascii="Tahoma" w:hAnsi="Tahoma"/>
            <w:b/>
            <w:color w:val="717DBD"/>
            <w:w w:val="85"/>
            <w:sz w:val="22"/>
          </w:rPr>
          <w:t>BILAN</w:t>
        </w:r>
        <w:r>
          <w:rPr>
            <w:rFonts w:ascii="Tahoma" w:hAnsi="Tahoma"/>
            <w:b/>
            <w:color w:val="717DBD"/>
            <w:spacing w:val="19"/>
            <w:sz w:val="22"/>
          </w:rPr>
          <w:t> </w:t>
        </w:r>
        <w:r>
          <w:rPr>
            <w:rFonts w:ascii="Tahoma" w:hAnsi="Tahoma"/>
            <w:b/>
            <w:color w:val="717DBD"/>
            <w:w w:val="85"/>
            <w:sz w:val="22"/>
          </w:rPr>
          <w:t>SENSIBLE</w:t>
        </w:r>
        <w:r>
          <w:rPr>
            <w:rFonts w:ascii="Tahoma" w:hAnsi="Tahoma"/>
            <w:b/>
            <w:color w:val="717DBD"/>
            <w:spacing w:val="17"/>
            <w:sz w:val="22"/>
          </w:rPr>
          <w:t> </w:t>
        </w:r>
        <w:r>
          <w:rPr>
            <w:rFonts w:ascii="Tahoma" w:hAnsi="Tahoma"/>
            <w:b/>
            <w:color w:val="717DBD"/>
            <w:w w:val="85"/>
            <w:sz w:val="22"/>
          </w:rPr>
          <w:t>:</w:t>
        </w:r>
        <w:r>
          <w:rPr>
            <w:rFonts w:ascii="Tahoma" w:hAnsi="Tahoma"/>
            <w:b/>
            <w:color w:val="717DBD"/>
            <w:spacing w:val="16"/>
            <w:sz w:val="22"/>
          </w:rPr>
          <w:t> </w:t>
        </w:r>
        <w:r>
          <w:rPr>
            <w:rFonts w:ascii="Tahoma" w:hAnsi="Tahoma"/>
            <w:b/>
            <w:color w:val="717DBD"/>
            <w:w w:val="85"/>
            <w:sz w:val="22"/>
          </w:rPr>
          <w:t>REPÈRES</w:t>
        </w:r>
        <w:r>
          <w:rPr>
            <w:rFonts w:ascii="Tahoma" w:hAnsi="Tahoma"/>
            <w:b/>
            <w:color w:val="717DBD"/>
            <w:spacing w:val="19"/>
            <w:sz w:val="22"/>
          </w:rPr>
          <w:t> </w:t>
        </w:r>
        <w:r>
          <w:rPr>
            <w:rFonts w:ascii="Tahoma" w:hAnsi="Tahoma"/>
            <w:b/>
            <w:color w:val="717DBD"/>
            <w:w w:val="85"/>
            <w:sz w:val="22"/>
          </w:rPr>
          <w:t>POUR</w:t>
        </w:r>
        <w:r>
          <w:rPr>
            <w:rFonts w:ascii="Tahoma" w:hAnsi="Tahoma"/>
            <w:b/>
            <w:color w:val="717DBD"/>
            <w:spacing w:val="18"/>
            <w:sz w:val="22"/>
          </w:rPr>
          <w:t> </w:t>
        </w:r>
        <w:r>
          <w:rPr>
            <w:rFonts w:ascii="Tahoma" w:hAnsi="Tahoma"/>
            <w:b/>
            <w:color w:val="717DBD"/>
            <w:spacing w:val="-2"/>
            <w:w w:val="85"/>
            <w:sz w:val="22"/>
          </w:rPr>
          <w:t>L’ACCOMPAGNEMENT</w:t>
        </w:r>
      </w:hyperlink>
    </w:p>
    <w:p>
      <w:pPr>
        <w:pStyle w:val="ListParagraph"/>
        <w:numPr>
          <w:ilvl w:val="0"/>
          <w:numId w:val="3"/>
        </w:numPr>
        <w:tabs>
          <w:tab w:pos="452" w:val="left" w:leader="none"/>
        </w:tabs>
        <w:spacing w:line="240" w:lineRule="auto" w:before="114" w:after="0"/>
        <w:ind w:left="452" w:right="0" w:hanging="115"/>
        <w:jc w:val="left"/>
        <w:rPr>
          <w:rFonts w:ascii="Tahoma" w:hAnsi="Tahoma"/>
          <w:b/>
          <w:sz w:val="20"/>
        </w:rPr>
      </w:pPr>
      <w:hyperlink w:history="true" w:anchor="_bookmark43">
        <w:r>
          <w:rPr>
            <w:rFonts w:ascii="Tahoma" w:hAnsi="Tahoma"/>
            <w:b/>
            <w:w w:val="90"/>
            <w:sz w:val="20"/>
          </w:rPr>
          <w:t>-</w:t>
        </w:r>
        <w:r>
          <w:rPr>
            <w:rFonts w:ascii="Tahoma" w:hAnsi="Tahoma"/>
            <w:b/>
            <w:spacing w:val="-6"/>
            <w:sz w:val="20"/>
          </w:rPr>
          <w:t> </w:t>
        </w:r>
        <w:r>
          <w:rPr>
            <w:rFonts w:ascii="Tahoma" w:hAnsi="Tahoma"/>
            <w:b/>
            <w:w w:val="90"/>
            <w:sz w:val="20"/>
          </w:rPr>
          <w:t>Disposer</w:t>
        </w:r>
        <w:r>
          <w:rPr>
            <w:rFonts w:ascii="Tahoma" w:hAnsi="Tahoma"/>
            <w:b/>
            <w:spacing w:val="-5"/>
            <w:sz w:val="20"/>
          </w:rPr>
          <w:t> </w:t>
        </w:r>
        <w:r>
          <w:rPr>
            <w:rFonts w:ascii="Tahoma" w:hAnsi="Tahoma"/>
            <w:b/>
            <w:w w:val="90"/>
            <w:sz w:val="20"/>
          </w:rPr>
          <w:t>d’un</w:t>
        </w:r>
        <w:r>
          <w:rPr>
            <w:rFonts w:ascii="Tahoma" w:hAnsi="Tahoma"/>
            <w:b/>
            <w:spacing w:val="-5"/>
            <w:sz w:val="20"/>
          </w:rPr>
          <w:t> </w:t>
        </w:r>
        <w:r>
          <w:rPr>
            <w:rFonts w:ascii="Tahoma" w:hAnsi="Tahoma"/>
            <w:b/>
            <w:w w:val="90"/>
            <w:sz w:val="20"/>
          </w:rPr>
          <w:t>répertoire</w:t>
        </w:r>
        <w:r>
          <w:rPr>
            <w:rFonts w:ascii="Tahoma" w:hAnsi="Tahoma"/>
            <w:b/>
            <w:spacing w:val="-5"/>
            <w:sz w:val="20"/>
          </w:rPr>
          <w:t> </w:t>
        </w:r>
        <w:r>
          <w:rPr>
            <w:rFonts w:ascii="Tahoma" w:hAnsi="Tahoma"/>
            <w:b/>
            <w:w w:val="90"/>
            <w:sz w:val="20"/>
          </w:rPr>
          <w:t>de</w:t>
        </w:r>
        <w:r>
          <w:rPr>
            <w:rFonts w:ascii="Tahoma" w:hAnsi="Tahoma"/>
            <w:b/>
            <w:spacing w:val="-5"/>
            <w:sz w:val="20"/>
          </w:rPr>
          <w:t> </w:t>
        </w:r>
        <w:r>
          <w:rPr>
            <w:rFonts w:ascii="Tahoma" w:hAnsi="Tahoma"/>
            <w:b/>
            <w:w w:val="90"/>
            <w:sz w:val="20"/>
          </w:rPr>
          <w:t>postures</w:t>
        </w:r>
        <w:r>
          <w:rPr>
            <w:rFonts w:ascii="Tahoma" w:hAnsi="Tahoma"/>
            <w:b/>
            <w:spacing w:val="-5"/>
            <w:sz w:val="20"/>
          </w:rPr>
          <w:t> </w:t>
        </w:r>
        <w:r>
          <w:rPr>
            <w:rFonts w:ascii="Tahoma" w:hAnsi="Tahoma"/>
            <w:b/>
            <w:w w:val="90"/>
            <w:sz w:val="20"/>
          </w:rPr>
          <w:t>pour</w:t>
        </w:r>
        <w:r>
          <w:rPr>
            <w:rFonts w:ascii="Tahoma" w:hAnsi="Tahoma"/>
            <w:b/>
            <w:spacing w:val="-5"/>
            <w:sz w:val="20"/>
          </w:rPr>
          <w:t> </w:t>
        </w:r>
        <w:r>
          <w:rPr>
            <w:rFonts w:ascii="Tahoma" w:hAnsi="Tahoma"/>
            <w:b/>
            <w:w w:val="90"/>
            <w:sz w:val="20"/>
          </w:rPr>
          <w:t>l’accompagnement</w:t>
        </w:r>
        <w:r>
          <w:rPr>
            <w:rFonts w:ascii="Tahoma" w:hAnsi="Tahoma"/>
            <w:b/>
            <w:spacing w:val="-6"/>
            <w:sz w:val="20"/>
          </w:rPr>
          <w:t> </w:t>
        </w:r>
        <w:r>
          <w:rPr>
            <w:rFonts w:ascii="Tahoma" w:hAnsi="Tahoma"/>
            <w:b/>
            <w:spacing w:val="-2"/>
            <w:w w:val="90"/>
            <w:sz w:val="20"/>
          </w:rPr>
          <w:t>sensible</w:t>
        </w:r>
      </w:hyperlink>
    </w:p>
    <w:p>
      <w:pPr>
        <w:pStyle w:val="ListParagraph"/>
        <w:numPr>
          <w:ilvl w:val="1"/>
          <w:numId w:val="3"/>
        </w:numPr>
        <w:tabs>
          <w:tab w:pos="1141" w:val="left" w:leader="none"/>
        </w:tabs>
        <w:spacing w:line="240" w:lineRule="auto" w:before="18" w:after="0"/>
        <w:ind w:left="1141" w:right="0" w:hanging="84"/>
        <w:jc w:val="left"/>
        <w:rPr>
          <w:sz w:val="20"/>
        </w:rPr>
      </w:pPr>
      <w:r>
        <w:rPr>
          <w:w w:val="85"/>
          <w:sz w:val="20"/>
        </w:rPr>
        <w:t>Qu’est-ce</w:t>
      </w:r>
      <w:r>
        <w:rPr>
          <w:spacing w:val="-3"/>
          <w:sz w:val="20"/>
        </w:rPr>
        <w:t> </w:t>
      </w:r>
      <w:r>
        <w:rPr>
          <w:w w:val="85"/>
          <w:sz w:val="20"/>
        </w:rPr>
        <w:t>que</w:t>
      </w:r>
      <w:r>
        <w:rPr>
          <w:spacing w:val="-3"/>
          <w:sz w:val="20"/>
        </w:rPr>
        <w:t> </w:t>
      </w:r>
      <w:r>
        <w:rPr>
          <w:w w:val="85"/>
          <w:sz w:val="20"/>
        </w:rPr>
        <w:t>cela</w:t>
      </w:r>
      <w:r>
        <w:rPr>
          <w:spacing w:val="-3"/>
          <w:sz w:val="20"/>
        </w:rPr>
        <w:t> </w:t>
      </w:r>
      <w:r>
        <w:rPr>
          <w:w w:val="85"/>
          <w:sz w:val="20"/>
        </w:rPr>
        <w:t>veut</w:t>
      </w:r>
      <w:r>
        <w:rPr>
          <w:spacing w:val="-3"/>
          <w:sz w:val="20"/>
        </w:rPr>
        <w:t> </w:t>
      </w:r>
      <w:r>
        <w:rPr>
          <w:w w:val="85"/>
          <w:sz w:val="20"/>
        </w:rPr>
        <w:t>dire</w:t>
      </w:r>
      <w:r>
        <w:rPr>
          <w:spacing w:val="-3"/>
          <w:sz w:val="20"/>
        </w:rPr>
        <w:t> </w:t>
      </w:r>
      <w:r>
        <w:rPr>
          <w:spacing w:val="-10"/>
          <w:w w:val="85"/>
          <w:sz w:val="20"/>
        </w:rPr>
        <w:t>?</w:t>
      </w:r>
    </w:p>
    <w:p>
      <w:pPr>
        <w:pStyle w:val="ListParagraph"/>
        <w:numPr>
          <w:ilvl w:val="1"/>
          <w:numId w:val="3"/>
        </w:numPr>
        <w:tabs>
          <w:tab w:pos="1141" w:val="left" w:leader="none"/>
        </w:tabs>
        <w:spacing w:line="240" w:lineRule="auto" w:before="17" w:after="0"/>
        <w:ind w:left="1141" w:right="0" w:hanging="84"/>
        <w:jc w:val="left"/>
        <w:rPr>
          <w:sz w:val="20"/>
        </w:rPr>
      </w:pPr>
      <w:r>
        <w:rPr>
          <w:w w:val="85"/>
          <w:sz w:val="20"/>
        </w:rPr>
        <w:t>À</w:t>
      </w:r>
      <w:r>
        <w:rPr>
          <w:spacing w:val="-5"/>
          <w:sz w:val="20"/>
        </w:rPr>
        <w:t> </w:t>
      </w:r>
      <w:r>
        <w:rPr>
          <w:w w:val="85"/>
          <w:sz w:val="20"/>
        </w:rPr>
        <w:t>quoi</w:t>
      </w:r>
      <w:r>
        <w:rPr>
          <w:spacing w:val="-4"/>
          <w:sz w:val="20"/>
        </w:rPr>
        <w:t> </w:t>
      </w:r>
      <w:r>
        <w:rPr>
          <w:w w:val="85"/>
          <w:sz w:val="20"/>
        </w:rPr>
        <w:t>cela</w:t>
      </w:r>
      <w:r>
        <w:rPr>
          <w:spacing w:val="-4"/>
          <w:sz w:val="20"/>
        </w:rPr>
        <w:t> </w:t>
      </w:r>
      <w:r>
        <w:rPr>
          <w:w w:val="85"/>
          <w:sz w:val="20"/>
        </w:rPr>
        <w:t>sert,</w:t>
      </w:r>
      <w:r>
        <w:rPr>
          <w:spacing w:val="-4"/>
          <w:sz w:val="20"/>
        </w:rPr>
        <w:t> </w:t>
      </w:r>
      <w:r>
        <w:rPr>
          <w:w w:val="85"/>
          <w:sz w:val="20"/>
        </w:rPr>
        <w:t>quel</w:t>
      </w:r>
      <w:r>
        <w:rPr>
          <w:spacing w:val="-4"/>
          <w:sz w:val="20"/>
        </w:rPr>
        <w:t> </w:t>
      </w:r>
      <w:r>
        <w:rPr>
          <w:w w:val="85"/>
          <w:sz w:val="20"/>
        </w:rPr>
        <w:t>l’intérêt</w:t>
      </w:r>
      <w:r>
        <w:rPr>
          <w:spacing w:val="-4"/>
          <w:sz w:val="20"/>
        </w:rPr>
        <w:t> </w:t>
      </w:r>
      <w:r>
        <w:rPr>
          <w:spacing w:val="-10"/>
          <w:w w:val="85"/>
          <w:sz w:val="20"/>
        </w:rPr>
        <w:t>?</w:t>
      </w:r>
    </w:p>
    <w:p>
      <w:pPr>
        <w:pStyle w:val="ListParagraph"/>
        <w:numPr>
          <w:ilvl w:val="1"/>
          <w:numId w:val="3"/>
        </w:numPr>
        <w:tabs>
          <w:tab w:pos="1141" w:val="left" w:leader="none"/>
        </w:tabs>
        <w:spacing w:line="240" w:lineRule="auto" w:before="17" w:after="0"/>
        <w:ind w:left="1141" w:right="0" w:hanging="84"/>
        <w:jc w:val="left"/>
        <w:rPr>
          <w:sz w:val="20"/>
        </w:rPr>
      </w:pPr>
      <w:r>
        <w:rPr>
          <w:w w:val="90"/>
          <w:sz w:val="20"/>
        </w:rPr>
        <w:t>Comment</w:t>
      </w:r>
      <w:r>
        <w:rPr>
          <w:spacing w:val="-13"/>
          <w:w w:val="90"/>
          <w:sz w:val="20"/>
        </w:rPr>
        <w:t> </w:t>
      </w:r>
      <w:r>
        <w:rPr>
          <w:w w:val="90"/>
          <w:sz w:val="20"/>
        </w:rPr>
        <w:t>faire</w:t>
      </w:r>
      <w:r>
        <w:rPr>
          <w:spacing w:val="-12"/>
          <w:w w:val="90"/>
          <w:sz w:val="20"/>
        </w:rPr>
        <w:t> </w:t>
      </w:r>
      <w:r>
        <w:rPr>
          <w:spacing w:val="-10"/>
          <w:w w:val="90"/>
          <w:sz w:val="20"/>
        </w:rPr>
        <w:t>?</w:t>
      </w:r>
    </w:p>
    <w:p>
      <w:pPr>
        <w:pStyle w:val="ListParagraph"/>
        <w:numPr>
          <w:ilvl w:val="0"/>
          <w:numId w:val="3"/>
        </w:numPr>
        <w:tabs>
          <w:tab w:pos="486" w:val="left" w:leader="none"/>
        </w:tabs>
        <w:spacing w:line="240" w:lineRule="auto" w:before="38" w:after="0"/>
        <w:ind w:left="486" w:right="0" w:hanging="149"/>
        <w:jc w:val="left"/>
        <w:rPr>
          <w:rFonts w:ascii="Tahoma" w:hAnsi="Tahoma"/>
          <w:b/>
          <w:sz w:val="20"/>
        </w:rPr>
      </w:pPr>
      <w:hyperlink w:history="true" w:anchor="_bookmark45">
        <w:r>
          <w:rPr>
            <w:rFonts w:ascii="Tahoma" w:hAnsi="Tahoma"/>
            <w:b/>
            <w:w w:val="90"/>
            <w:sz w:val="20"/>
          </w:rPr>
          <w:t>-</w:t>
        </w:r>
        <w:r>
          <w:rPr>
            <w:rFonts w:ascii="Tahoma" w:hAnsi="Tahoma"/>
            <w:b/>
            <w:spacing w:val="-4"/>
            <w:w w:val="90"/>
            <w:sz w:val="20"/>
          </w:rPr>
          <w:t> </w:t>
        </w:r>
        <w:r>
          <w:rPr>
            <w:rFonts w:ascii="Tahoma" w:hAnsi="Tahoma"/>
            <w:b/>
            <w:w w:val="90"/>
            <w:sz w:val="20"/>
          </w:rPr>
          <w:t>Explorer</w:t>
        </w:r>
        <w:r>
          <w:rPr>
            <w:rFonts w:ascii="Tahoma" w:hAnsi="Tahoma"/>
            <w:b/>
            <w:spacing w:val="-3"/>
            <w:w w:val="90"/>
            <w:sz w:val="20"/>
          </w:rPr>
          <w:t> </w:t>
        </w:r>
        <w:r>
          <w:rPr>
            <w:rFonts w:ascii="Tahoma" w:hAnsi="Tahoma"/>
            <w:b/>
            <w:w w:val="90"/>
            <w:sz w:val="20"/>
          </w:rPr>
          <w:t>les</w:t>
        </w:r>
        <w:r>
          <w:rPr>
            <w:rFonts w:ascii="Tahoma" w:hAnsi="Tahoma"/>
            <w:b/>
            <w:spacing w:val="-3"/>
            <w:w w:val="90"/>
            <w:sz w:val="20"/>
          </w:rPr>
          <w:t> </w:t>
        </w:r>
        <w:r>
          <w:rPr>
            <w:rFonts w:ascii="Tahoma" w:hAnsi="Tahoma"/>
            <w:b/>
            <w:w w:val="90"/>
            <w:sz w:val="20"/>
          </w:rPr>
          <w:t>dimensions</w:t>
        </w:r>
        <w:r>
          <w:rPr>
            <w:rFonts w:ascii="Tahoma" w:hAnsi="Tahoma"/>
            <w:b/>
            <w:spacing w:val="-4"/>
            <w:w w:val="90"/>
            <w:sz w:val="20"/>
          </w:rPr>
          <w:t> </w:t>
        </w:r>
        <w:r>
          <w:rPr>
            <w:rFonts w:ascii="Tahoma" w:hAnsi="Tahoma"/>
            <w:b/>
            <w:w w:val="90"/>
            <w:sz w:val="20"/>
          </w:rPr>
          <w:t>du</w:t>
        </w:r>
        <w:r>
          <w:rPr>
            <w:rFonts w:ascii="Tahoma" w:hAnsi="Tahoma"/>
            <w:b/>
            <w:spacing w:val="-3"/>
            <w:w w:val="90"/>
            <w:sz w:val="20"/>
          </w:rPr>
          <w:t> </w:t>
        </w:r>
        <w:r>
          <w:rPr>
            <w:rFonts w:ascii="Tahoma" w:hAnsi="Tahoma"/>
            <w:b/>
            <w:w w:val="90"/>
            <w:sz w:val="20"/>
          </w:rPr>
          <w:t>rétablissement</w:t>
        </w:r>
        <w:r>
          <w:rPr>
            <w:rFonts w:ascii="Tahoma" w:hAnsi="Tahoma"/>
            <w:b/>
            <w:spacing w:val="-3"/>
            <w:w w:val="90"/>
            <w:sz w:val="20"/>
          </w:rPr>
          <w:t> </w:t>
        </w:r>
        <w:r>
          <w:rPr>
            <w:rFonts w:ascii="Tahoma" w:hAnsi="Tahoma"/>
            <w:b/>
            <w:w w:val="90"/>
            <w:sz w:val="20"/>
          </w:rPr>
          <w:t>et</w:t>
        </w:r>
        <w:r>
          <w:rPr>
            <w:rFonts w:ascii="Tahoma" w:hAnsi="Tahoma"/>
            <w:b/>
            <w:spacing w:val="-4"/>
            <w:w w:val="90"/>
            <w:sz w:val="20"/>
          </w:rPr>
          <w:t> </w:t>
        </w:r>
        <w:r>
          <w:rPr>
            <w:rFonts w:ascii="Tahoma" w:hAnsi="Tahoma"/>
            <w:b/>
            <w:w w:val="90"/>
            <w:sz w:val="20"/>
          </w:rPr>
          <w:t>accueillir</w:t>
        </w:r>
        <w:r>
          <w:rPr>
            <w:rFonts w:ascii="Tahoma" w:hAnsi="Tahoma"/>
            <w:b/>
            <w:spacing w:val="-3"/>
            <w:w w:val="90"/>
            <w:sz w:val="20"/>
          </w:rPr>
          <w:t> </w:t>
        </w:r>
        <w:r>
          <w:rPr>
            <w:rFonts w:ascii="Tahoma" w:hAnsi="Tahoma"/>
            <w:b/>
            <w:w w:val="90"/>
            <w:sz w:val="20"/>
          </w:rPr>
          <w:t>lleurs</w:t>
        </w:r>
        <w:r>
          <w:rPr>
            <w:rFonts w:ascii="Tahoma" w:hAnsi="Tahoma"/>
            <w:b/>
            <w:spacing w:val="-3"/>
            <w:w w:val="90"/>
            <w:sz w:val="20"/>
          </w:rPr>
          <w:t> </w:t>
        </w:r>
        <w:r>
          <w:rPr>
            <w:rFonts w:ascii="Tahoma" w:hAnsi="Tahoma"/>
            <w:b/>
            <w:w w:val="90"/>
            <w:sz w:val="20"/>
          </w:rPr>
          <w:t>temporalités</w:t>
        </w:r>
        <w:r>
          <w:rPr>
            <w:rFonts w:ascii="Tahoma" w:hAnsi="Tahoma"/>
            <w:b/>
            <w:spacing w:val="-4"/>
            <w:w w:val="90"/>
            <w:sz w:val="20"/>
          </w:rPr>
          <w:t> </w:t>
        </w:r>
        <w:r>
          <w:rPr>
            <w:rFonts w:ascii="Tahoma" w:hAnsi="Tahoma"/>
            <w:b/>
            <w:spacing w:val="-2"/>
            <w:w w:val="90"/>
            <w:sz w:val="20"/>
          </w:rPr>
          <w:t>différentes</w:t>
        </w:r>
      </w:hyperlink>
    </w:p>
    <w:p>
      <w:pPr>
        <w:pStyle w:val="ListParagraph"/>
        <w:numPr>
          <w:ilvl w:val="1"/>
          <w:numId w:val="3"/>
        </w:numPr>
        <w:tabs>
          <w:tab w:pos="1141" w:val="left" w:leader="none"/>
        </w:tabs>
        <w:spacing w:line="240" w:lineRule="auto" w:before="17" w:after="0"/>
        <w:ind w:left="1141" w:right="0" w:hanging="84"/>
        <w:jc w:val="left"/>
        <w:rPr>
          <w:sz w:val="20"/>
        </w:rPr>
      </w:pPr>
      <w:r>
        <w:rPr>
          <w:w w:val="85"/>
          <w:sz w:val="20"/>
        </w:rPr>
        <w:t>Qu’est-ce</w:t>
      </w:r>
      <w:r>
        <w:rPr>
          <w:spacing w:val="-3"/>
          <w:sz w:val="20"/>
        </w:rPr>
        <w:t> </w:t>
      </w:r>
      <w:r>
        <w:rPr>
          <w:w w:val="85"/>
          <w:sz w:val="20"/>
        </w:rPr>
        <w:t>que</w:t>
      </w:r>
      <w:r>
        <w:rPr>
          <w:spacing w:val="-3"/>
          <w:sz w:val="20"/>
        </w:rPr>
        <w:t> </w:t>
      </w:r>
      <w:r>
        <w:rPr>
          <w:w w:val="85"/>
          <w:sz w:val="20"/>
        </w:rPr>
        <w:t>cela</w:t>
      </w:r>
      <w:r>
        <w:rPr>
          <w:spacing w:val="-3"/>
          <w:sz w:val="20"/>
        </w:rPr>
        <w:t> </w:t>
      </w:r>
      <w:r>
        <w:rPr>
          <w:w w:val="85"/>
          <w:sz w:val="20"/>
        </w:rPr>
        <w:t>veut</w:t>
      </w:r>
      <w:r>
        <w:rPr>
          <w:spacing w:val="-3"/>
          <w:sz w:val="20"/>
        </w:rPr>
        <w:t> </w:t>
      </w:r>
      <w:r>
        <w:rPr>
          <w:w w:val="85"/>
          <w:sz w:val="20"/>
        </w:rPr>
        <w:t>dire</w:t>
      </w:r>
      <w:r>
        <w:rPr>
          <w:spacing w:val="-3"/>
          <w:sz w:val="20"/>
        </w:rPr>
        <w:t> </w:t>
      </w:r>
      <w:r>
        <w:rPr>
          <w:spacing w:val="-10"/>
          <w:w w:val="85"/>
          <w:sz w:val="20"/>
        </w:rPr>
        <w:t>?</w:t>
      </w:r>
    </w:p>
    <w:p>
      <w:pPr>
        <w:pStyle w:val="ListParagraph"/>
        <w:numPr>
          <w:ilvl w:val="1"/>
          <w:numId w:val="3"/>
        </w:numPr>
        <w:tabs>
          <w:tab w:pos="1141" w:val="left" w:leader="none"/>
        </w:tabs>
        <w:spacing w:line="240" w:lineRule="auto" w:before="17" w:after="0"/>
        <w:ind w:left="1141" w:right="0" w:hanging="84"/>
        <w:jc w:val="left"/>
        <w:rPr>
          <w:sz w:val="20"/>
        </w:rPr>
      </w:pPr>
      <w:r>
        <w:rPr>
          <w:w w:val="85"/>
          <w:sz w:val="20"/>
        </w:rPr>
        <w:t>À</w:t>
      </w:r>
      <w:r>
        <w:rPr>
          <w:spacing w:val="-5"/>
          <w:sz w:val="20"/>
        </w:rPr>
        <w:t> </w:t>
      </w:r>
      <w:r>
        <w:rPr>
          <w:w w:val="85"/>
          <w:sz w:val="20"/>
        </w:rPr>
        <w:t>quoi</w:t>
      </w:r>
      <w:r>
        <w:rPr>
          <w:spacing w:val="-4"/>
          <w:sz w:val="20"/>
        </w:rPr>
        <w:t> </w:t>
      </w:r>
      <w:r>
        <w:rPr>
          <w:w w:val="85"/>
          <w:sz w:val="20"/>
        </w:rPr>
        <w:t>cela</w:t>
      </w:r>
      <w:r>
        <w:rPr>
          <w:spacing w:val="-4"/>
          <w:sz w:val="20"/>
        </w:rPr>
        <w:t> </w:t>
      </w:r>
      <w:r>
        <w:rPr>
          <w:w w:val="85"/>
          <w:sz w:val="20"/>
        </w:rPr>
        <w:t>sert,</w:t>
      </w:r>
      <w:r>
        <w:rPr>
          <w:spacing w:val="-4"/>
          <w:sz w:val="20"/>
        </w:rPr>
        <w:t> </w:t>
      </w:r>
      <w:r>
        <w:rPr>
          <w:w w:val="85"/>
          <w:sz w:val="20"/>
        </w:rPr>
        <w:t>quel</w:t>
      </w:r>
      <w:r>
        <w:rPr>
          <w:spacing w:val="-4"/>
          <w:sz w:val="20"/>
        </w:rPr>
        <w:t> </w:t>
      </w:r>
      <w:r>
        <w:rPr>
          <w:w w:val="85"/>
          <w:sz w:val="20"/>
        </w:rPr>
        <w:t>l’intérêt</w:t>
      </w:r>
      <w:r>
        <w:rPr>
          <w:spacing w:val="-4"/>
          <w:sz w:val="20"/>
        </w:rPr>
        <w:t> </w:t>
      </w:r>
      <w:r>
        <w:rPr>
          <w:spacing w:val="-10"/>
          <w:w w:val="85"/>
          <w:sz w:val="20"/>
        </w:rPr>
        <w:t>?</w:t>
      </w:r>
    </w:p>
    <w:p>
      <w:pPr>
        <w:pStyle w:val="ListParagraph"/>
        <w:numPr>
          <w:ilvl w:val="1"/>
          <w:numId w:val="3"/>
        </w:numPr>
        <w:tabs>
          <w:tab w:pos="1141" w:val="left" w:leader="none"/>
        </w:tabs>
        <w:spacing w:line="240" w:lineRule="auto" w:before="37" w:after="0"/>
        <w:ind w:left="1141" w:right="0" w:hanging="84"/>
        <w:jc w:val="left"/>
        <w:rPr>
          <w:sz w:val="20"/>
        </w:rPr>
      </w:pPr>
      <w:r>
        <w:rPr>
          <w:w w:val="90"/>
          <w:sz w:val="20"/>
        </w:rPr>
        <w:t>Comment</w:t>
      </w:r>
      <w:r>
        <w:rPr>
          <w:spacing w:val="-13"/>
          <w:w w:val="90"/>
          <w:sz w:val="20"/>
        </w:rPr>
        <w:t> </w:t>
      </w:r>
      <w:r>
        <w:rPr>
          <w:w w:val="90"/>
          <w:sz w:val="20"/>
        </w:rPr>
        <w:t>faire</w:t>
      </w:r>
      <w:r>
        <w:rPr>
          <w:spacing w:val="-12"/>
          <w:w w:val="90"/>
          <w:sz w:val="20"/>
        </w:rPr>
        <w:t> </w:t>
      </w:r>
      <w:r>
        <w:rPr>
          <w:spacing w:val="-10"/>
          <w:w w:val="90"/>
          <w:sz w:val="20"/>
        </w:rPr>
        <w:t>?</w:t>
      </w:r>
    </w:p>
    <w:p>
      <w:pPr>
        <w:pStyle w:val="ListParagraph"/>
        <w:numPr>
          <w:ilvl w:val="0"/>
          <w:numId w:val="3"/>
        </w:numPr>
        <w:tabs>
          <w:tab w:pos="478" w:val="left" w:leader="none"/>
        </w:tabs>
        <w:spacing w:line="240" w:lineRule="auto" w:before="38" w:after="0"/>
        <w:ind w:left="478" w:right="0" w:hanging="141"/>
        <w:jc w:val="left"/>
        <w:rPr>
          <w:rFonts w:ascii="Tahoma" w:hAnsi="Tahoma"/>
          <w:b/>
          <w:sz w:val="20"/>
        </w:rPr>
      </w:pPr>
      <w:hyperlink w:history="true" w:anchor="_bookmark48">
        <w:r>
          <w:rPr>
            <w:rFonts w:ascii="Tahoma" w:hAnsi="Tahoma"/>
            <w:b/>
            <w:w w:val="90"/>
            <w:sz w:val="20"/>
          </w:rPr>
          <w:t>-</w:t>
        </w:r>
        <w:r>
          <w:rPr>
            <w:rFonts w:ascii="Tahoma" w:hAnsi="Tahoma"/>
            <w:b/>
            <w:spacing w:val="-5"/>
            <w:w w:val="90"/>
            <w:sz w:val="20"/>
          </w:rPr>
          <w:t> </w:t>
        </w:r>
        <w:r>
          <w:rPr>
            <w:rFonts w:ascii="Tahoma" w:hAnsi="Tahoma"/>
            <w:b/>
            <w:w w:val="90"/>
            <w:sz w:val="20"/>
          </w:rPr>
          <w:t>Accompagner</w:t>
        </w:r>
        <w:r>
          <w:rPr>
            <w:rFonts w:ascii="Tahoma" w:hAnsi="Tahoma"/>
            <w:b/>
            <w:spacing w:val="-5"/>
            <w:w w:val="90"/>
            <w:sz w:val="20"/>
          </w:rPr>
          <w:t> </w:t>
        </w:r>
        <w:r>
          <w:rPr>
            <w:rFonts w:ascii="Tahoma" w:hAnsi="Tahoma"/>
            <w:b/>
            <w:w w:val="90"/>
            <w:sz w:val="20"/>
          </w:rPr>
          <w:t>la</w:t>
        </w:r>
        <w:r>
          <w:rPr>
            <w:rFonts w:ascii="Tahoma" w:hAnsi="Tahoma"/>
            <w:b/>
            <w:spacing w:val="-5"/>
            <w:w w:val="90"/>
            <w:sz w:val="20"/>
          </w:rPr>
          <w:t> </w:t>
        </w:r>
        <w:r>
          <w:rPr>
            <w:rFonts w:ascii="Tahoma" w:hAnsi="Tahoma"/>
            <w:b/>
            <w:w w:val="90"/>
            <w:sz w:val="20"/>
          </w:rPr>
          <w:t>personne</w:t>
        </w:r>
        <w:r>
          <w:rPr>
            <w:rFonts w:ascii="Tahoma" w:hAnsi="Tahoma"/>
            <w:b/>
            <w:spacing w:val="-5"/>
            <w:w w:val="90"/>
            <w:sz w:val="20"/>
          </w:rPr>
          <w:t> </w:t>
        </w:r>
        <w:r>
          <w:rPr>
            <w:rFonts w:ascii="Tahoma" w:hAnsi="Tahoma"/>
            <w:b/>
            <w:w w:val="90"/>
            <w:sz w:val="20"/>
          </w:rPr>
          <w:t>dans</w:t>
        </w:r>
        <w:r>
          <w:rPr>
            <w:rFonts w:ascii="Tahoma" w:hAnsi="Tahoma"/>
            <w:b/>
            <w:spacing w:val="-5"/>
            <w:w w:val="90"/>
            <w:sz w:val="20"/>
          </w:rPr>
          <w:t> </w:t>
        </w:r>
        <w:r>
          <w:rPr>
            <w:rFonts w:ascii="Tahoma" w:hAnsi="Tahoma"/>
            <w:b/>
            <w:w w:val="90"/>
            <w:sz w:val="20"/>
          </w:rPr>
          <w:t>la</w:t>
        </w:r>
        <w:r>
          <w:rPr>
            <w:rFonts w:ascii="Tahoma" w:hAnsi="Tahoma"/>
            <w:b/>
            <w:spacing w:val="-5"/>
            <w:w w:val="90"/>
            <w:sz w:val="20"/>
          </w:rPr>
          <w:t> </w:t>
        </w:r>
        <w:r>
          <w:rPr>
            <w:rFonts w:ascii="Tahoma" w:hAnsi="Tahoma"/>
            <w:b/>
            <w:w w:val="90"/>
            <w:sz w:val="20"/>
          </w:rPr>
          <w:t>réévaluation</w:t>
        </w:r>
        <w:r>
          <w:rPr>
            <w:rFonts w:ascii="Tahoma" w:hAnsi="Tahoma"/>
            <w:b/>
            <w:spacing w:val="-5"/>
            <w:w w:val="90"/>
            <w:sz w:val="20"/>
          </w:rPr>
          <w:t> </w:t>
        </w:r>
        <w:r>
          <w:rPr>
            <w:rFonts w:ascii="Tahoma" w:hAnsi="Tahoma"/>
            <w:b/>
            <w:w w:val="90"/>
            <w:sz w:val="20"/>
          </w:rPr>
          <w:t>de</w:t>
        </w:r>
        <w:r>
          <w:rPr>
            <w:rFonts w:ascii="Tahoma" w:hAnsi="Tahoma"/>
            <w:b/>
            <w:spacing w:val="-5"/>
            <w:w w:val="90"/>
            <w:sz w:val="20"/>
          </w:rPr>
          <w:t> </w:t>
        </w:r>
        <w:r>
          <w:rPr>
            <w:rFonts w:ascii="Tahoma" w:hAnsi="Tahoma"/>
            <w:b/>
            <w:w w:val="90"/>
            <w:sz w:val="20"/>
          </w:rPr>
          <w:t>ses</w:t>
        </w:r>
        <w:r>
          <w:rPr>
            <w:rFonts w:ascii="Tahoma" w:hAnsi="Tahoma"/>
            <w:b/>
            <w:spacing w:val="-5"/>
            <w:w w:val="90"/>
            <w:sz w:val="20"/>
          </w:rPr>
          <w:t> </w:t>
        </w:r>
        <w:r>
          <w:rPr>
            <w:rFonts w:ascii="Tahoma" w:hAnsi="Tahoma"/>
            <w:b/>
            <w:spacing w:val="-2"/>
            <w:w w:val="90"/>
            <w:sz w:val="20"/>
          </w:rPr>
          <w:t>valeurs</w:t>
        </w:r>
      </w:hyperlink>
    </w:p>
    <w:p>
      <w:pPr>
        <w:pStyle w:val="ListParagraph"/>
        <w:numPr>
          <w:ilvl w:val="1"/>
          <w:numId w:val="3"/>
        </w:numPr>
        <w:tabs>
          <w:tab w:pos="1144" w:val="left" w:leader="none"/>
        </w:tabs>
        <w:spacing w:line="240" w:lineRule="auto" w:before="18" w:after="0"/>
        <w:ind w:left="1144" w:right="0" w:hanging="87"/>
        <w:jc w:val="left"/>
        <w:rPr>
          <w:rFonts w:ascii="Tahoma" w:hAnsi="Tahoma"/>
          <w:b/>
          <w:sz w:val="20"/>
        </w:rPr>
      </w:pPr>
      <w:r>
        <w:rPr>
          <w:w w:val="85"/>
          <w:sz w:val="20"/>
        </w:rPr>
        <w:t>Qu’est-ce</w:t>
      </w:r>
      <w:r>
        <w:rPr>
          <w:spacing w:val="-3"/>
          <w:sz w:val="20"/>
        </w:rPr>
        <w:t> </w:t>
      </w:r>
      <w:r>
        <w:rPr>
          <w:w w:val="85"/>
          <w:sz w:val="20"/>
        </w:rPr>
        <w:t>que</w:t>
      </w:r>
      <w:r>
        <w:rPr>
          <w:spacing w:val="-3"/>
          <w:sz w:val="20"/>
        </w:rPr>
        <w:t> </w:t>
      </w:r>
      <w:r>
        <w:rPr>
          <w:w w:val="85"/>
          <w:sz w:val="20"/>
        </w:rPr>
        <w:t>cela</w:t>
      </w:r>
      <w:r>
        <w:rPr>
          <w:spacing w:val="-3"/>
          <w:sz w:val="20"/>
        </w:rPr>
        <w:t> </w:t>
      </w:r>
      <w:r>
        <w:rPr>
          <w:w w:val="85"/>
          <w:sz w:val="20"/>
        </w:rPr>
        <w:t>veut</w:t>
      </w:r>
      <w:r>
        <w:rPr>
          <w:spacing w:val="-3"/>
          <w:sz w:val="20"/>
        </w:rPr>
        <w:t> </w:t>
      </w:r>
      <w:r>
        <w:rPr>
          <w:w w:val="85"/>
          <w:sz w:val="20"/>
        </w:rPr>
        <w:t>dire</w:t>
      </w:r>
      <w:r>
        <w:rPr>
          <w:spacing w:val="-3"/>
          <w:sz w:val="20"/>
        </w:rPr>
        <w:t> </w:t>
      </w:r>
      <w:r>
        <w:rPr>
          <w:spacing w:val="-10"/>
          <w:w w:val="85"/>
          <w:sz w:val="20"/>
        </w:rPr>
        <w:t>?</w:t>
      </w:r>
    </w:p>
    <w:p>
      <w:pPr>
        <w:pStyle w:val="ListParagraph"/>
        <w:numPr>
          <w:ilvl w:val="1"/>
          <w:numId w:val="3"/>
        </w:numPr>
        <w:tabs>
          <w:tab w:pos="1141" w:val="left" w:leader="none"/>
        </w:tabs>
        <w:spacing w:line="240" w:lineRule="auto" w:before="17" w:after="0"/>
        <w:ind w:left="1141" w:right="0" w:hanging="84"/>
        <w:jc w:val="left"/>
        <w:rPr>
          <w:sz w:val="20"/>
        </w:rPr>
      </w:pPr>
      <w:r>
        <w:rPr>
          <w:w w:val="85"/>
          <w:sz w:val="20"/>
        </w:rPr>
        <w:t>À</w:t>
      </w:r>
      <w:r>
        <w:rPr>
          <w:spacing w:val="-5"/>
          <w:sz w:val="20"/>
        </w:rPr>
        <w:t> </w:t>
      </w:r>
      <w:r>
        <w:rPr>
          <w:w w:val="85"/>
          <w:sz w:val="20"/>
        </w:rPr>
        <w:t>quoi</w:t>
      </w:r>
      <w:r>
        <w:rPr>
          <w:spacing w:val="-4"/>
          <w:sz w:val="20"/>
        </w:rPr>
        <w:t> </w:t>
      </w:r>
      <w:r>
        <w:rPr>
          <w:w w:val="85"/>
          <w:sz w:val="20"/>
        </w:rPr>
        <w:t>cela</w:t>
      </w:r>
      <w:r>
        <w:rPr>
          <w:spacing w:val="-4"/>
          <w:sz w:val="20"/>
        </w:rPr>
        <w:t> </w:t>
      </w:r>
      <w:r>
        <w:rPr>
          <w:w w:val="85"/>
          <w:sz w:val="20"/>
        </w:rPr>
        <w:t>sert,</w:t>
      </w:r>
      <w:r>
        <w:rPr>
          <w:spacing w:val="-4"/>
          <w:sz w:val="20"/>
        </w:rPr>
        <w:t> </w:t>
      </w:r>
      <w:r>
        <w:rPr>
          <w:w w:val="85"/>
          <w:sz w:val="20"/>
        </w:rPr>
        <w:t>quel</w:t>
      </w:r>
      <w:r>
        <w:rPr>
          <w:spacing w:val="-4"/>
          <w:sz w:val="20"/>
        </w:rPr>
        <w:t> </w:t>
      </w:r>
      <w:r>
        <w:rPr>
          <w:w w:val="85"/>
          <w:sz w:val="20"/>
        </w:rPr>
        <w:t>l’intérêt</w:t>
      </w:r>
      <w:r>
        <w:rPr>
          <w:spacing w:val="-4"/>
          <w:sz w:val="20"/>
        </w:rPr>
        <w:t> </w:t>
      </w:r>
      <w:r>
        <w:rPr>
          <w:spacing w:val="-10"/>
          <w:w w:val="85"/>
          <w:sz w:val="20"/>
        </w:rPr>
        <w:t>?</w:t>
      </w:r>
    </w:p>
    <w:p>
      <w:pPr>
        <w:pStyle w:val="ListParagraph"/>
        <w:numPr>
          <w:ilvl w:val="1"/>
          <w:numId w:val="3"/>
        </w:numPr>
        <w:tabs>
          <w:tab w:pos="1141" w:val="left" w:leader="none"/>
        </w:tabs>
        <w:spacing w:line="240" w:lineRule="auto" w:before="37" w:after="0"/>
        <w:ind w:left="1141" w:right="0" w:hanging="84"/>
        <w:jc w:val="left"/>
        <w:rPr>
          <w:sz w:val="20"/>
        </w:rPr>
      </w:pPr>
      <w:r>
        <w:rPr>
          <w:w w:val="90"/>
          <w:sz w:val="20"/>
        </w:rPr>
        <w:t>Comment</w:t>
      </w:r>
      <w:r>
        <w:rPr>
          <w:spacing w:val="5"/>
          <w:sz w:val="20"/>
        </w:rPr>
        <w:t> </w:t>
      </w:r>
      <w:r>
        <w:rPr>
          <w:spacing w:val="-4"/>
          <w:sz w:val="20"/>
        </w:rPr>
        <w:t>faire</w:t>
      </w:r>
    </w:p>
    <w:p>
      <w:pPr>
        <w:pStyle w:val="ListParagraph"/>
        <w:numPr>
          <w:ilvl w:val="0"/>
          <w:numId w:val="3"/>
        </w:numPr>
        <w:tabs>
          <w:tab w:pos="491" w:val="left" w:leader="none"/>
        </w:tabs>
        <w:spacing w:line="240" w:lineRule="auto" w:before="38" w:after="0"/>
        <w:ind w:left="491" w:right="0" w:hanging="154"/>
        <w:jc w:val="left"/>
        <w:rPr>
          <w:rFonts w:ascii="Tahoma" w:hAnsi="Tahoma"/>
          <w:b/>
          <w:sz w:val="20"/>
        </w:rPr>
      </w:pPr>
      <w:hyperlink w:history="true" w:anchor="_bookmark51">
        <w:r>
          <w:rPr>
            <w:rFonts w:ascii="Tahoma" w:hAnsi="Tahoma"/>
            <w:b/>
            <w:w w:val="90"/>
            <w:sz w:val="20"/>
          </w:rPr>
          <w:t>-</w:t>
        </w:r>
        <w:r>
          <w:rPr>
            <w:rFonts w:ascii="Tahoma" w:hAnsi="Tahoma"/>
            <w:b/>
            <w:spacing w:val="-1"/>
            <w:w w:val="90"/>
            <w:sz w:val="20"/>
          </w:rPr>
          <w:t> </w:t>
        </w:r>
        <w:r>
          <w:rPr>
            <w:rFonts w:ascii="Tahoma" w:hAnsi="Tahoma"/>
            <w:b/>
            <w:w w:val="90"/>
            <w:sz w:val="20"/>
          </w:rPr>
          <w:t>Prendre</w:t>
        </w:r>
        <w:r>
          <w:rPr>
            <w:rFonts w:ascii="Tahoma" w:hAnsi="Tahoma"/>
            <w:b/>
            <w:spacing w:val="-6"/>
            <w:sz w:val="20"/>
          </w:rPr>
          <w:t> </w:t>
        </w:r>
        <w:r>
          <w:rPr>
            <w:rFonts w:ascii="Tahoma" w:hAnsi="Tahoma"/>
            <w:b/>
            <w:w w:val="90"/>
            <w:sz w:val="20"/>
          </w:rPr>
          <w:t>en</w:t>
        </w:r>
        <w:r>
          <w:rPr>
            <w:rFonts w:ascii="Tahoma" w:hAnsi="Tahoma"/>
            <w:b/>
            <w:spacing w:val="-6"/>
            <w:sz w:val="20"/>
          </w:rPr>
          <w:t> </w:t>
        </w:r>
        <w:r>
          <w:rPr>
            <w:rFonts w:ascii="Tahoma" w:hAnsi="Tahoma"/>
            <w:b/>
            <w:w w:val="90"/>
            <w:sz w:val="20"/>
          </w:rPr>
          <w:t>compte</w:t>
        </w:r>
        <w:r>
          <w:rPr>
            <w:rFonts w:ascii="Tahoma" w:hAnsi="Tahoma"/>
            <w:b/>
            <w:spacing w:val="-6"/>
            <w:sz w:val="20"/>
          </w:rPr>
          <w:t> </w:t>
        </w:r>
        <w:r>
          <w:rPr>
            <w:rFonts w:ascii="Tahoma" w:hAnsi="Tahoma"/>
            <w:b/>
            <w:w w:val="90"/>
            <w:sz w:val="20"/>
          </w:rPr>
          <w:t>l’impact</w:t>
        </w:r>
        <w:r>
          <w:rPr>
            <w:rFonts w:ascii="Tahoma" w:hAnsi="Tahoma"/>
            <w:b/>
            <w:spacing w:val="-6"/>
            <w:sz w:val="20"/>
          </w:rPr>
          <w:t> </w:t>
        </w:r>
        <w:r>
          <w:rPr>
            <w:rFonts w:ascii="Tahoma" w:hAnsi="Tahoma"/>
            <w:b/>
            <w:w w:val="90"/>
            <w:sz w:val="20"/>
          </w:rPr>
          <w:t>professionnel</w:t>
        </w:r>
        <w:r>
          <w:rPr>
            <w:rFonts w:ascii="Tahoma" w:hAnsi="Tahoma"/>
            <w:b/>
            <w:spacing w:val="-6"/>
            <w:sz w:val="20"/>
          </w:rPr>
          <w:t> </w:t>
        </w:r>
        <w:r>
          <w:rPr>
            <w:rFonts w:ascii="Tahoma" w:hAnsi="Tahoma"/>
            <w:b/>
            <w:w w:val="90"/>
            <w:sz w:val="20"/>
          </w:rPr>
          <w:t>des</w:t>
        </w:r>
        <w:r>
          <w:rPr>
            <w:rFonts w:ascii="Tahoma" w:hAnsi="Tahoma"/>
            <w:b/>
            <w:spacing w:val="-6"/>
            <w:sz w:val="20"/>
          </w:rPr>
          <w:t> </w:t>
        </w:r>
        <w:r>
          <w:rPr>
            <w:rFonts w:ascii="Tahoma" w:hAnsi="Tahoma"/>
            <w:b/>
            <w:spacing w:val="-2"/>
            <w:w w:val="90"/>
            <w:sz w:val="20"/>
          </w:rPr>
          <w:t>séquelles</w:t>
        </w:r>
      </w:hyperlink>
    </w:p>
    <w:p>
      <w:pPr>
        <w:pStyle w:val="ListParagraph"/>
        <w:numPr>
          <w:ilvl w:val="1"/>
          <w:numId w:val="3"/>
        </w:numPr>
        <w:tabs>
          <w:tab w:pos="1141" w:val="left" w:leader="none"/>
        </w:tabs>
        <w:spacing w:line="240" w:lineRule="auto" w:before="17" w:after="0"/>
        <w:ind w:left="1141" w:right="0" w:hanging="84"/>
        <w:jc w:val="left"/>
        <w:rPr>
          <w:sz w:val="20"/>
        </w:rPr>
      </w:pPr>
      <w:r>
        <w:rPr>
          <w:w w:val="85"/>
          <w:sz w:val="20"/>
        </w:rPr>
        <w:t>Qu’est-ce</w:t>
      </w:r>
      <w:r>
        <w:rPr>
          <w:spacing w:val="-3"/>
          <w:sz w:val="20"/>
        </w:rPr>
        <w:t> </w:t>
      </w:r>
      <w:r>
        <w:rPr>
          <w:w w:val="85"/>
          <w:sz w:val="20"/>
        </w:rPr>
        <w:t>que</w:t>
      </w:r>
      <w:r>
        <w:rPr>
          <w:spacing w:val="-3"/>
          <w:sz w:val="20"/>
        </w:rPr>
        <w:t> </w:t>
      </w:r>
      <w:r>
        <w:rPr>
          <w:w w:val="85"/>
          <w:sz w:val="20"/>
        </w:rPr>
        <w:t>cela</w:t>
      </w:r>
      <w:r>
        <w:rPr>
          <w:spacing w:val="-3"/>
          <w:sz w:val="20"/>
        </w:rPr>
        <w:t> </w:t>
      </w:r>
      <w:r>
        <w:rPr>
          <w:w w:val="85"/>
          <w:sz w:val="20"/>
        </w:rPr>
        <w:t>veut</w:t>
      </w:r>
      <w:r>
        <w:rPr>
          <w:spacing w:val="-3"/>
          <w:sz w:val="20"/>
        </w:rPr>
        <w:t> </w:t>
      </w:r>
      <w:r>
        <w:rPr>
          <w:w w:val="85"/>
          <w:sz w:val="20"/>
        </w:rPr>
        <w:t>dire</w:t>
      </w:r>
      <w:r>
        <w:rPr>
          <w:spacing w:val="-3"/>
          <w:sz w:val="20"/>
        </w:rPr>
        <w:t> </w:t>
      </w:r>
      <w:r>
        <w:rPr>
          <w:spacing w:val="-10"/>
          <w:w w:val="85"/>
          <w:sz w:val="20"/>
        </w:rPr>
        <w:t>?</w:t>
      </w:r>
    </w:p>
    <w:p>
      <w:pPr>
        <w:pStyle w:val="ListParagraph"/>
        <w:numPr>
          <w:ilvl w:val="1"/>
          <w:numId w:val="3"/>
        </w:numPr>
        <w:tabs>
          <w:tab w:pos="1141" w:val="left" w:leader="none"/>
        </w:tabs>
        <w:spacing w:line="240" w:lineRule="auto" w:before="17" w:after="0"/>
        <w:ind w:left="1141" w:right="0" w:hanging="84"/>
        <w:jc w:val="left"/>
        <w:rPr>
          <w:sz w:val="20"/>
        </w:rPr>
      </w:pPr>
      <w:r>
        <w:rPr>
          <w:w w:val="85"/>
          <w:sz w:val="20"/>
        </w:rPr>
        <w:t>À</w:t>
      </w:r>
      <w:r>
        <w:rPr>
          <w:spacing w:val="-5"/>
          <w:sz w:val="20"/>
        </w:rPr>
        <w:t> </w:t>
      </w:r>
      <w:r>
        <w:rPr>
          <w:w w:val="85"/>
          <w:sz w:val="20"/>
        </w:rPr>
        <w:t>quoi</w:t>
      </w:r>
      <w:r>
        <w:rPr>
          <w:spacing w:val="-4"/>
          <w:sz w:val="20"/>
        </w:rPr>
        <w:t> </w:t>
      </w:r>
      <w:r>
        <w:rPr>
          <w:w w:val="85"/>
          <w:sz w:val="20"/>
        </w:rPr>
        <w:t>cela</w:t>
      </w:r>
      <w:r>
        <w:rPr>
          <w:spacing w:val="-4"/>
          <w:sz w:val="20"/>
        </w:rPr>
        <w:t> </w:t>
      </w:r>
      <w:r>
        <w:rPr>
          <w:w w:val="85"/>
          <w:sz w:val="20"/>
        </w:rPr>
        <w:t>sert,</w:t>
      </w:r>
      <w:r>
        <w:rPr>
          <w:spacing w:val="-4"/>
          <w:sz w:val="20"/>
        </w:rPr>
        <w:t> </w:t>
      </w:r>
      <w:r>
        <w:rPr>
          <w:w w:val="85"/>
          <w:sz w:val="20"/>
        </w:rPr>
        <w:t>quel</w:t>
      </w:r>
      <w:r>
        <w:rPr>
          <w:spacing w:val="-4"/>
          <w:sz w:val="20"/>
        </w:rPr>
        <w:t> </w:t>
      </w:r>
      <w:r>
        <w:rPr>
          <w:w w:val="85"/>
          <w:sz w:val="20"/>
        </w:rPr>
        <w:t>l’intérêt</w:t>
      </w:r>
      <w:r>
        <w:rPr>
          <w:spacing w:val="-4"/>
          <w:sz w:val="20"/>
        </w:rPr>
        <w:t> </w:t>
      </w:r>
      <w:r>
        <w:rPr>
          <w:spacing w:val="-10"/>
          <w:w w:val="85"/>
          <w:sz w:val="20"/>
        </w:rPr>
        <w:t>?</w:t>
      </w:r>
    </w:p>
    <w:p>
      <w:pPr>
        <w:pStyle w:val="ListParagraph"/>
        <w:numPr>
          <w:ilvl w:val="1"/>
          <w:numId w:val="3"/>
        </w:numPr>
        <w:tabs>
          <w:tab w:pos="1141" w:val="left" w:leader="none"/>
        </w:tabs>
        <w:spacing w:line="240" w:lineRule="auto" w:before="17" w:after="0"/>
        <w:ind w:left="1141" w:right="0" w:hanging="84"/>
        <w:jc w:val="left"/>
        <w:rPr>
          <w:sz w:val="20"/>
        </w:rPr>
      </w:pPr>
      <w:r>
        <w:rPr>
          <w:w w:val="90"/>
          <w:sz w:val="20"/>
        </w:rPr>
        <w:t>Comment</w:t>
      </w:r>
      <w:r>
        <w:rPr>
          <w:spacing w:val="-13"/>
          <w:w w:val="90"/>
          <w:sz w:val="20"/>
        </w:rPr>
        <w:t> </w:t>
      </w:r>
      <w:r>
        <w:rPr>
          <w:w w:val="90"/>
          <w:sz w:val="20"/>
        </w:rPr>
        <w:t>faire</w:t>
      </w:r>
      <w:r>
        <w:rPr>
          <w:spacing w:val="-12"/>
          <w:w w:val="90"/>
          <w:sz w:val="20"/>
        </w:rPr>
        <w:t> </w:t>
      </w:r>
      <w:r>
        <w:rPr>
          <w:spacing w:val="-10"/>
          <w:w w:val="90"/>
          <w:sz w:val="20"/>
        </w:rPr>
        <w:t>?</w:t>
      </w:r>
    </w:p>
    <w:p>
      <w:pPr>
        <w:pStyle w:val="ListParagraph"/>
        <w:numPr>
          <w:ilvl w:val="0"/>
          <w:numId w:val="3"/>
        </w:numPr>
        <w:tabs>
          <w:tab w:pos="485" w:val="left" w:leader="none"/>
        </w:tabs>
        <w:spacing w:line="240" w:lineRule="auto" w:before="38" w:after="0"/>
        <w:ind w:left="485" w:right="0" w:hanging="148"/>
        <w:jc w:val="left"/>
        <w:rPr>
          <w:rFonts w:ascii="Tahoma" w:hAnsi="Tahoma"/>
          <w:b/>
          <w:sz w:val="20"/>
        </w:rPr>
      </w:pPr>
      <w:hyperlink w:history="true" w:anchor="_bookmark53">
        <w:r>
          <w:rPr>
            <w:rFonts w:ascii="Tahoma" w:hAnsi="Tahoma"/>
            <w:b/>
            <w:w w:val="90"/>
            <w:sz w:val="20"/>
          </w:rPr>
          <w:t>-</w:t>
        </w:r>
        <w:r>
          <w:rPr>
            <w:rFonts w:ascii="Tahoma" w:hAnsi="Tahoma"/>
            <w:b/>
            <w:spacing w:val="-8"/>
            <w:w w:val="90"/>
            <w:sz w:val="20"/>
          </w:rPr>
          <w:t> </w:t>
        </w:r>
        <w:r>
          <w:rPr>
            <w:rFonts w:ascii="Tahoma" w:hAnsi="Tahoma"/>
            <w:b/>
            <w:w w:val="90"/>
            <w:sz w:val="20"/>
          </w:rPr>
          <w:t>Reconnaître</w:t>
        </w:r>
        <w:r>
          <w:rPr>
            <w:rFonts w:ascii="Tahoma" w:hAnsi="Tahoma"/>
            <w:b/>
            <w:spacing w:val="-7"/>
            <w:w w:val="90"/>
            <w:sz w:val="20"/>
          </w:rPr>
          <w:t> </w:t>
        </w:r>
        <w:r>
          <w:rPr>
            <w:rFonts w:ascii="Tahoma" w:hAnsi="Tahoma"/>
            <w:b/>
            <w:w w:val="90"/>
            <w:sz w:val="20"/>
          </w:rPr>
          <w:t>et</w:t>
        </w:r>
        <w:r>
          <w:rPr>
            <w:rFonts w:ascii="Tahoma" w:hAnsi="Tahoma"/>
            <w:b/>
            <w:spacing w:val="-8"/>
            <w:w w:val="90"/>
            <w:sz w:val="20"/>
          </w:rPr>
          <w:t> </w:t>
        </w:r>
        <w:r>
          <w:rPr>
            <w:rFonts w:ascii="Tahoma" w:hAnsi="Tahoma"/>
            <w:b/>
            <w:w w:val="90"/>
            <w:sz w:val="20"/>
          </w:rPr>
          <w:t>valoriser</w:t>
        </w:r>
        <w:r>
          <w:rPr>
            <w:rFonts w:ascii="Tahoma" w:hAnsi="Tahoma"/>
            <w:b/>
            <w:spacing w:val="-7"/>
            <w:w w:val="90"/>
            <w:sz w:val="20"/>
          </w:rPr>
          <w:t> </w:t>
        </w:r>
        <w:r>
          <w:rPr>
            <w:rFonts w:ascii="Tahoma" w:hAnsi="Tahoma"/>
            <w:b/>
            <w:w w:val="90"/>
            <w:sz w:val="20"/>
          </w:rPr>
          <w:t>le</w:t>
        </w:r>
        <w:r>
          <w:rPr>
            <w:rFonts w:ascii="Tahoma" w:hAnsi="Tahoma"/>
            <w:b/>
            <w:spacing w:val="-7"/>
            <w:w w:val="90"/>
            <w:sz w:val="20"/>
          </w:rPr>
          <w:t> </w:t>
        </w:r>
        <w:r>
          <w:rPr>
            <w:rFonts w:ascii="Tahoma" w:hAnsi="Tahoma"/>
            <w:b/>
            <w:w w:val="90"/>
            <w:sz w:val="20"/>
          </w:rPr>
          <w:t>travail</w:t>
        </w:r>
        <w:r>
          <w:rPr>
            <w:rFonts w:ascii="Tahoma" w:hAnsi="Tahoma"/>
            <w:b/>
            <w:spacing w:val="-8"/>
            <w:w w:val="90"/>
            <w:sz w:val="20"/>
          </w:rPr>
          <w:t> </w:t>
        </w:r>
        <w:r>
          <w:rPr>
            <w:rFonts w:ascii="Tahoma" w:hAnsi="Tahoma"/>
            <w:b/>
            <w:w w:val="90"/>
            <w:sz w:val="20"/>
          </w:rPr>
          <w:t>accompli</w:t>
        </w:r>
        <w:r>
          <w:rPr>
            <w:rFonts w:ascii="Tahoma" w:hAnsi="Tahoma"/>
            <w:b/>
            <w:spacing w:val="-7"/>
            <w:w w:val="90"/>
            <w:sz w:val="20"/>
          </w:rPr>
          <w:t> </w:t>
        </w:r>
        <w:r>
          <w:rPr>
            <w:rFonts w:ascii="Tahoma" w:hAnsi="Tahoma"/>
            <w:b/>
            <w:w w:val="90"/>
            <w:sz w:val="20"/>
          </w:rPr>
          <w:t>pendant</w:t>
        </w:r>
        <w:r>
          <w:rPr>
            <w:rFonts w:ascii="Tahoma" w:hAnsi="Tahoma"/>
            <w:b/>
            <w:spacing w:val="-8"/>
            <w:w w:val="90"/>
            <w:sz w:val="20"/>
          </w:rPr>
          <w:t> </w:t>
        </w:r>
        <w:r>
          <w:rPr>
            <w:rFonts w:ascii="Tahoma" w:hAnsi="Tahoma"/>
            <w:b/>
            <w:w w:val="90"/>
            <w:sz w:val="20"/>
          </w:rPr>
          <w:t>la</w:t>
        </w:r>
        <w:r>
          <w:rPr>
            <w:rFonts w:ascii="Tahoma" w:hAnsi="Tahoma"/>
            <w:b/>
            <w:spacing w:val="-7"/>
            <w:w w:val="90"/>
            <w:sz w:val="20"/>
          </w:rPr>
          <w:t> </w:t>
        </w:r>
        <w:r>
          <w:rPr>
            <w:rFonts w:ascii="Tahoma" w:hAnsi="Tahoma"/>
            <w:b/>
            <w:spacing w:val="-2"/>
            <w:w w:val="90"/>
            <w:sz w:val="20"/>
          </w:rPr>
          <w:t>maladie</w:t>
        </w:r>
      </w:hyperlink>
    </w:p>
    <w:p>
      <w:pPr>
        <w:pStyle w:val="ListParagraph"/>
        <w:numPr>
          <w:ilvl w:val="1"/>
          <w:numId w:val="3"/>
        </w:numPr>
        <w:tabs>
          <w:tab w:pos="1144" w:val="left" w:leader="none"/>
        </w:tabs>
        <w:spacing w:line="240" w:lineRule="auto" w:before="18" w:after="0"/>
        <w:ind w:left="1144" w:right="0" w:hanging="87"/>
        <w:jc w:val="left"/>
        <w:rPr>
          <w:rFonts w:ascii="Tahoma" w:hAnsi="Tahoma"/>
          <w:b/>
          <w:sz w:val="20"/>
        </w:rPr>
      </w:pPr>
      <w:r>
        <w:rPr>
          <w:w w:val="85"/>
          <w:sz w:val="20"/>
        </w:rPr>
        <w:t>Qu’est-ce</w:t>
      </w:r>
      <w:r>
        <w:rPr>
          <w:spacing w:val="-3"/>
          <w:sz w:val="20"/>
        </w:rPr>
        <w:t> </w:t>
      </w:r>
      <w:r>
        <w:rPr>
          <w:w w:val="85"/>
          <w:sz w:val="20"/>
        </w:rPr>
        <w:t>que</w:t>
      </w:r>
      <w:r>
        <w:rPr>
          <w:spacing w:val="-3"/>
          <w:sz w:val="20"/>
        </w:rPr>
        <w:t> </w:t>
      </w:r>
      <w:r>
        <w:rPr>
          <w:w w:val="85"/>
          <w:sz w:val="20"/>
        </w:rPr>
        <w:t>cela</w:t>
      </w:r>
      <w:r>
        <w:rPr>
          <w:spacing w:val="-3"/>
          <w:sz w:val="20"/>
        </w:rPr>
        <w:t> </w:t>
      </w:r>
      <w:r>
        <w:rPr>
          <w:w w:val="85"/>
          <w:sz w:val="20"/>
        </w:rPr>
        <w:t>veut</w:t>
      </w:r>
      <w:r>
        <w:rPr>
          <w:spacing w:val="-3"/>
          <w:sz w:val="20"/>
        </w:rPr>
        <w:t> </w:t>
      </w:r>
      <w:r>
        <w:rPr>
          <w:w w:val="85"/>
          <w:sz w:val="20"/>
        </w:rPr>
        <w:t>dire</w:t>
      </w:r>
      <w:r>
        <w:rPr>
          <w:spacing w:val="-3"/>
          <w:sz w:val="20"/>
        </w:rPr>
        <w:t> </w:t>
      </w:r>
      <w:r>
        <w:rPr>
          <w:spacing w:val="-10"/>
          <w:w w:val="85"/>
          <w:sz w:val="20"/>
        </w:rPr>
        <w:t>?</w:t>
      </w:r>
    </w:p>
    <w:p>
      <w:pPr>
        <w:pStyle w:val="ListParagraph"/>
        <w:numPr>
          <w:ilvl w:val="1"/>
          <w:numId w:val="3"/>
        </w:numPr>
        <w:tabs>
          <w:tab w:pos="1141" w:val="left" w:leader="none"/>
        </w:tabs>
        <w:spacing w:line="240" w:lineRule="auto" w:before="17" w:after="0"/>
        <w:ind w:left="1141" w:right="0" w:hanging="84"/>
        <w:jc w:val="left"/>
        <w:rPr>
          <w:sz w:val="20"/>
        </w:rPr>
      </w:pPr>
      <w:r>
        <w:rPr>
          <w:w w:val="85"/>
          <w:sz w:val="20"/>
        </w:rPr>
        <w:t>À</w:t>
      </w:r>
      <w:r>
        <w:rPr>
          <w:spacing w:val="-5"/>
          <w:sz w:val="20"/>
        </w:rPr>
        <w:t> </w:t>
      </w:r>
      <w:r>
        <w:rPr>
          <w:w w:val="85"/>
          <w:sz w:val="20"/>
        </w:rPr>
        <w:t>quoi</w:t>
      </w:r>
      <w:r>
        <w:rPr>
          <w:spacing w:val="-4"/>
          <w:sz w:val="20"/>
        </w:rPr>
        <w:t> </w:t>
      </w:r>
      <w:r>
        <w:rPr>
          <w:w w:val="85"/>
          <w:sz w:val="20"/>
        </w:rPr>
        <w:t>cela</w:t>
      </w:r>
      <w:r>
        <w:rPr>
          <w:spacing w:val="-4"/>
          <w:sz w:val="20"/>
        </w:rPr>
        <w:t> </w:t>
      </w:r>
      <w:r>
        <w:rPr>
          <w:w w:val="85"/>
          <w:sz w:val="20"/>
        </w:rPr>
        <w:t>sert,</w:t>
      </w:r>
      <w:r>
        <w:rPr>
          <w:spacing w:val="-4"/>
          <w:sz w:val="20"/>
        </w:rPr>
        <w:t> </w:t>
      </w:r>
      <w:r>
        <w:rPr>
          <w:w w:val="85"/>
          <w:sz w:val="20"/>
        </w:rPr>
        <w:t>quel</w:t>
      </w:r>
      <w:r>
        <w:rPr>
          <w:spacing w:val="-4"/>
          <w:sz w:val="20"/>
        </w:rPr>
        <w:t> </w:t>
      </w:r>
      <w:r>
        <w:rPr>
          <w:w w:val="85"/>
          <w:sz w:val="20"/>
        </w:rPr>
        <w:t>l’intérêt</w:t>
      </w:r>
      <w:r>
        <w:rPr>
          <w:spacing w:val="-4"/>
          <w:sz w:val="20"/>
        </w:rPr>
        <w:t> </w:t>
      </w:r>
      <w:r>
        <w:rPr>
          <w:spacing w:val="-10"/>
          <w:w w:val="85"/>
          <w:sz w:val="20"/>
        </w:rPr>
        <w:t>?</w:t>
      </w:r>
    </w:p>
    <w:p>
      <w:pPr>
        <w:pStyle w:val="ListParagraph"/>
        <w:numPr>
          <w:ilvl w:val="1"/>
          <w:numId w:val="3"/>
        </w:numPr>
        <w:tabs>
          <w:tab w:pos="1141" w:val="left" w:leader="none"/>
        </w:tabs>
        <w:spacing w:line="240" w:lineRule="auto" w:before="16" w:after="0"/>
        <w:ind w:left="1141" w:right="0" w:hanging="84"/>
        <w:jc w:val="left"/>
        <w:rPr>
          <w:sz w:val="20"/>
        </w:rPr>
      </w:pPr>
      <w:r>
        <w:rPr>
          <w:w w:val="90"/>
          <w:sz w:val="20"/>
        </w:rPr>
        <w:t>Comment</w:t>
      </w:r>
      <w:r>
        <w:rPr>
          <w:spacing w:val="-13"/>
          <w:w w:val="90"/>
          <w:sz w:val="20"/>
        </w:rPr>
        <w:t> </w:t>
      </w:r>
      <w:r>
        <w:rPr>
          <w:w w:val="90"/>
          <w:sz w:val="20"/>
        </w:rPr>
        <w:t>faire</w:t>
      </w:r>
      <w:r>
        <w:rPr>
          <w:spacing w:val="-12"/>
          <w:w w:val="90"/>
          <w:sz w:val="20"/>
        </w:rPr>
        <w:t> </w:t>
      </w:r>
      <w:r>
        <w:rPr>
          <w:spacing w:val="-10"/>
          <w:w w:val="90"/>
          <w:sz w:val="20"/>
        </w:rPr>
        <w:t>?</w:t>
      </w:r>
    </w:p>
    <w:p>
      <w:pPr>
        <w:pStyle w:val="ListParagraph"/>
        <w:numPr>
          <w:ilvl w:val="0"/>
          <w:numId w:val="3"/>
        </w:numPr>
        <w:tabs>
          <w:tab w:pos="492" w:val="left" w:leader="none"/>
        </w:tabs>
        <w:spacing w:line="240" w:lineRule="auto" w:before="38" w:after="0"/>
        <w:ind w:left="492" w:right="0" w:hanging="155"/>
        <w:jc w:val="left"/>
        <w:rPr>
          <w:rFonts w:ascii="Tahoma" w:hAnsi="Tahoma"/>
          <w:b/>
          <w:sz w:val="20"/>
        </w:rPr>
      </w:pPr>
      <w:hyperlink w:history="true" w:anchor="_bookmark56">
        <w:r>
          <w:rPr>
            <w:rFonts w:ascii="Tahoma" w:hAnsi="Tahoma"/>
            <w:b/>
            <w:w w:val="85"/>
            <w:sz w:val="20"/>
          </w:rPr>
          <w:t>-</w:t>
        </w:r>
        <w:r>
          <w:rPr>
            <w:rFonts w:ascii="Tahoma" w:hAnsi="Tahoma"/>
            <w:b/>
            <w:spacing w:val="5"/>
            <w:sz w:val="20"/>
          </w:rPr>
          <w:t> </w:t>
        </w:r>
        <w:r>
          <w:rPr>
            <w:rFonts w:ascii="Tahoma" w:hAnsi="Tahoma"/>
            <w:b/>
            <w:w w:val="85"/>
            <w:sz w:val="20"/>
          </w:rPr>
          <w:t>Identifier</w:t>
        </w:r>
        <w:r>
          <w:rPr>
            <w:rFonts w:ascii="Tahoma" w:hAnsi="Tahoma"/>
            <w:b/>
            <w:spacing w:val="6"/>
            <w:sz w:val="20"/>
          </w:rPr>
          <w:t> </w:t>
        </w:r>
        <w:r>
          <w:rPr>
            <w:rFonts w:ascii="Tahoma" w:hAnsi="Tahoma"/>
            <w:b/>
            <w:w w:val="85"/>
            <w:sz w:val="20"/>
          </w:rPr>
          <w:t>les</w:t>
        </w:r>
        <w:r>
          <w:rPr>
            <w:rFonts w:ascii="Tahoma" w:hAnsi="Tahoma"/>
            <w:b/>
            <w:spacing w:val="6"/>
            <w:sz w:val="20"/>
          </w:rPr>
          <w:t> </w:t>
        </w:r>
        <w:r>
          <w:rPr>
            <w:rFonts w:ascii="Tahoma" w:hAnsi="Tahoma"/>
            <w:b/>
            <w:w w:val="85"/>
            <w:sz w:val="20"/>
          </w:rPr>
          <w:t>expériences</w:t>
        </w:r>
        <w:r>
          <w:rPr>
            <w:rFonts w:ascii="Tahoma" w:hAnsi="Tahoma"/>
            <w:b/>
            <w:spacing w:val="6"/>
            <w:sz w:val="20"/>
          </w:rPr>
          <w:t> </w:t>
        </w:r>
        <w:r>
          <w:rPr>
            <w:rFonts w:ascii="Tahoma" w:hAnsi="Tahoma"/>
            <w:b/>
            <w:w w:val="85"/>
            <w:sz w:val="20"/>
          </w:rPr>
          <w:t>de</w:t>
        </w:r>
        <w:r>
          <w:rPr>
            <w:rFonts w:ascii="Tahoma" w:hAnsi="Tahoma"/>
            <w:b/>
            <w:spacing w:val="6"/>
            <w:sz w:val="20"/>
          </w:rPr>
          <w:t> </w:t>
        </w:r>
        <w:r>
          <w:rPr>
            <w:rFonts w:ascii="Tahoma" w:hAnsi="Tahoma"/>
            <w:b/>
            <w:spacing w:val="-2"/>
            <w:w w:val="85"/>
            <w:sz w:val="20"/>
          </w:rPr>
          <w:t>stigmatisation</w:t>
        </w:r>
      </w:hyperlink>
    </w:p>
    <w:p>
      <w:pPr>
        <w:pStyle w:val="ListParagraph"/>
        <w:numPr>
          <w:ilvl w:val="1"/>
          <w:numId w:val="3"/>
        </w:numPr>
        <w:tabs>
          <w:tab w:pos="1144" w:val="left" w:leader="none"/>
        </w:tabs>
        <w:spacing w:line="240" w:lineRule="auto" w:before="18" w:after="0"/>
        <w:ind w:left="1144" w:right="0" w:hanging="87"/>
        <w:jc w:val="left"/>
        <w:rPr>
          <w:rFonts w:ascii="Tahoma" w:hAnsi="Tahoma"/>
          <w:b/>
          <w:sz w:val="20"/>
        </w:rPr>
      </w:pPr>
      <w:r>
        <w:rPr>
          <w:w w:val="85"/>
          <w:sz w:val="20"/>
        </w:rPr>
        <w:t>Qu’est-ce</w:t>
      </w:r>
      <w:r>
        <w:rPr>
          <w:spacing w:val="-3"/>
          <w:sz w:val="20"/>
        </w:rPr>
        <w:t> </w:t>
      </w:r>
      <w:r>
        <w:rPr>
          <w:w w:val="85"/>
          <w:sz w:val="20"/>
        </w:rPr>
        <w:t>que</w:t>
      </w:r>
      <w:r>
        <w:rPr>
          <w:spacing w:val="-3"/>
          <w:sz w:val="20"/>
        </w:rPr>
        <w:t> </w:t>
      </w:r>
      <w:r>
        <w:rPr>
          <w:w w:val="85"/>
          <w:sz w:val="20"/>
        </w:rPr>
        <w:t>cela</w:t>
      </w:r>
      <w:r>
        <w:rPr>
          <w:spacing w:val="-3"/>
          <w:sz w:val="20"/>
        </w:rPr>
        <w:t> </w:t>
      </w:r>
      <w:r>
        <w:rPr>
          <w:w w:val="85"/>
          <w:sz w:val="20"/>
        </w:rPr>
        <w:t>veut</w:t>
      </w:r>
      <w:r>
        <w:rPr>
          <w:spacing w:val="-3"/>
          <w:sz w:val="20"/>
        </w:rPr>
        <w:t> </w:t>
      </w:r>
      <w:r>
        <w:rPr>
          <w:w w:val="85"/>
          <w:sz w:val="20"/>
        </w:rPr>
        <w:t>dire</w:t>
      </w:r>
      <w:r>
        <w:rPr>
          <w:spacing w:val="-3"/>
          <w:sz w:val="20"/>
        </w:rPr>
        <w:t> </w:t>
      </w:r>
      <w:r>
        <w:rPr>
          <w:spacing w:val="-10"/>
          <w:w w:val="85"/>
          <w:sz w:val="20"/>
        </w:rPr>
        <w:t>?</w:t>
      </w:r>
    </w:p>
    <w:p>
      <w:pPr>
        <w:pStyle w:val="ListParagraph"/>
        <w:numPr>
          <w:ilvl w:val="1"/>
          <w:numId w:val="3"/>
        </w:numPr>
        <w:tabs>
          <w:tab w:pos="1141" w:val="left" w:leader="none"/>
        </w:tabs>
        <w:spacing w:line="240" w:lineRule="auto" w:before="17" w:after="0"/>
        <w:ind w:left="1141" w:right="0" w:hanging="84"/>
        <w:jc w:val="left"/>
        <w:rPr>
          <w:sz w:val="20"/>
        </w:rPr>
      </w:pPr>
      <w:r>
        <w:rPr>
          <w:w w:val="85"/>
          <w:sz w:val="20"/>
        </w:rPr>
        <w:t>À</w:t>
      </w:r>
      <w:r>
        <w:rPr>
          <w:spacing w:val="-5"/>
          <w:sz w:val="20"/>
        </w:rPr>
        <w:t> </w:t>
      </w:r>
      <w:r>
        <w:rPr>
          <w:w w:val="85"/>
          <w:sz w:val="20"/>
        </w:rPr>
        <w:t>quoi</w:t>
      </w:r>
      <w:r>
        <w:rPr>
          <w:spacing w:val="-4"/>
          <w:sz w:val="20"/>
        </w:rPr>
        <w:t> </w:t>
      </w:r>
      <w:r>
        <w:rPr>
          <w:w w:val="85"/>
          <w:sz w:val="20"/>
        </w:rPr>
        <w:t>cela</w:t>
      </w:r>
      <w:r>
        <w:rPr>
          <w:spacing w:val="-4"/>
          <w:sz w:val="20"/>
        </w:rPr>
        <w:t> </w:t>
      </w:r>
      <w:r>
        <w:rPr>
          <w:w w:val="85"/>
          <w:sz w:val="20"/>
        </w:rPr>
        <w:t>sert,</w:t>
      </w:r>
      <w:r>
        <w:rPr>
          <w:spacing w:val="-4"/>
          <w:sz w:val="20"/>
        </w:rPr>
        <w:t> </w:t>
      </w:r>
      <w:r>
        <w:rPr>
          <w:w w:val="85"/>
          <w:sz w:val="20"/>
        </w:rPr>
        <w:t>quel</w:t>
      </w:r>
      <w:r>
        <w:rPr>
          <w:spacing w:val="-4"/>
          <w:sz w:val="20"/>
        </w:rPr>
        <w:t> </w:t>
      </w:r>
      <w:r>
        <w:rPr>
          <w:w w:val="85"/>
          <w:sz w:val="20"/>
        </w:rPr>
        <w:t>l’intérêt</w:t>
      </w:r>
      <w:r>
        <w:rPr>
          <w:spacing w:val="-4"/>
          <w:sz w:val="20"/>
        </w:rPr>
        <w:t> </w:t>
      </w:r>
      <w:r>
        <w:rPr>
          <w:spacing w:val="-10"/>
          <w:w w:val="85"/>
          <w:sz w:val="20"/>
        </w:rPr>
        <w:t>?</w:t>
      </w:r>
    </w:p>
    <w:p>
      <w:pPr>
        <w:pStyle w:val="ListParagraph"/>
        <w:numPr>
          <w:ilvl w:val="1"/>
          <w:numId w:val="3"/>
        </w:numPr>
        <w:tabs>
          <w:tab w:pos="1141" w:val="left" w:leader="none"/>
        </w:tabs>
        <w:spacing w:line="240" w:lineRule="auto" w:before="17" w:after="0"/>
        <w:ind w:left="1141" w:right="0" w:hanging="84"/>
        <w:jc w:val="left"/>
        <w:rPr>
          <w:sz w:val="20"/>
        </w:rPr>
      </w:pPr>
      <w:r>
        <w:rPr>
          <w:w w:val="90"/>
          <w:sz w:val="20"/>
        </w:rPr>
        <w:t>Comment</w:t>
      </w:r>
      <w:r>
        <w:rPr>
          <w:spacing w:val="-13"/>
          <w:w w:val="90"/>
          <w:sz w:val="20"/>
        </w:rPr>
        <w:t> </w:t>
      </w:r>
      <w:r>
        <w:rPr>
          <w:w w:val="90"/>
          <w:sz w:val="20"/>
        </w:rPr>
        <w:t>faire</w:t>
      </w:r>
      <w:r>
        <w:rPr>
          <w:spacing w:val="-12"/>
          <w:w w:val="90"/>
          <w:sz w:val="20"/>
        </w:rPr>
        <w:t> </w:t>
      </w:r>
      <w:r>
        <w:rPr>
          <w:spacing w:val="-10"/>
          <w:w w:val="90"/>
          <w:sz w:val="20"/>
        </w:rPr>
        <w:t>?</w:t>
      </w:r>
    </w:p>
    <w:p>
      <w:pPr>
        <w:pStyle w:val="ListParagraph"/>
        <w:numPr>
          <w:ilvl w:val="0"/>
          <w:numId w:val="3"/>
        </w:numPr>
        <w:tabs>
          <w:tab w:pos="485" w:val="left" w:leader="none"/>
        </w:tabs>
        <w:spacing w:line="240" w:lineRule="auto" w:before="38" w:after="0"/>
        <w:ind w:left="485" w:right="0" w:hanging="148"/>
        <w:jc w:val="left"/>
        <w:rPr>
          <w:rFonts w:ascii="Tahoma" w:hAnsi="Tahoma"/>
          <w:b/>
          <w:sz w:val="20"/>
        </w:rPr>
      </w:pPr>
      <w:hyperlink w:history="true" w:anchor="_bookmark59">
        <w:r>
          <w:rPr>
            <w:rFonts w:ascii="Tahoma" w:hAnsi="Tahoma"/>
            <w:b/>
            <w:w w:val="90"/>
            <w:sz w:val="20"/>
          </w:rPr>
          <w:t>-</w:t>
        </w:r>
        <w:r>
          <w:rPr>
            <w:rFonts w:ascii="Tahoma" w:hAnsi="Tahoma"/>
            <w:b/>
            <w:spacing w:val="-9"/>
            <w:w w:val="90"/>
            <w:sz w:val="20"/>
          </w:rPr>
          <w:t> </w:t>
        </w:r>
        <w:r>
          <w:rPr>
            <w:rFonts w:ascii="Tahoma" w:hAnsi="Tahoma"/>
            <w:b/>
            <w:w w:val="90"/>
            <w:sz w:val="20"/>
          </w:rPr>
          <w:t>Élaborer</w:t>
        </w:r>
        <w:r>
          <w:rPr>
            <w:rFonts w:ascii="Tahoma" w:hAnsi="Tahoma"/>
            <w:b/>
            <w:spacing w:val="-8"/>
            <w:w w:val="90"/>
            <w:sz w:val="20"/>
          </w:rPr>
          <w:t> </w:t>
        </w:r>
        <w:r>
          <w:rPr>
            <w:rFonts w:ascii="Tahoma" w:hAnsi="Tahoma"/>
            <w:b/>
            <w:w w:val="90"/>
            <w:sz w:val="20"/>
          </w:rPr>
          <w:t>un</w:t>
        </w:r>
        <w:r>
          <w:rPr>
            <w:rFonts w:ascii="Tahoma" w:hAnsi="Tahoma"/>
            <w:b/>
            <w:spacing w:val="-8"/>
            <w:w w:val="90"/>
            <w:sz w:val="20"/>
          </w:rPr>
          <w:t> </w:t>
        </w:r>
        <w:r>
          <w:rPr>
            <w:rFonts w:ascii="Tahoma" w:hAnsi="Tahoma"/>
            <w:b/>
            <w:w w:val="90"/>
            <w:sz w:val="20"/>
          </w:rPr>
          <w:t>projet</w:t>
        </w:r>
        <w:r>
          <w:rPr>
            <w:rFonts w:ascii="Tahoma" w:hAnsi="Tahoma"/>
            <w:b/>
            <w:spacing w:val="-8"/>
            <w:w w:val="90"/>
            <w:sz w:val="20"/>
          </w:rPr>
          <w:t> </w:t>
        </w:r>
        <w:r>
          <w:rPr>
            <w:rFonts w:ascii="Tahoma" w:hAnsi="Tahoma"/>
            <w:b/>
            <w:w w:val="90"/>
            <w:sz w:val="20"/>
          </w:rPr>
          <w:t>en</w:t>
        </w:r>
        <w:r>
          <w:rPr>
            <w:rFonts w:ascii="Tahoma" w:hAnsi="Tahoma"/>
            <w:b/>
            <w:spacing w:val="-8"/>
            <w:w w:val="90"/>
            <w:sz w:val="20"/>
          </w:rPr>
          <w:t> </w:t>
        </w:r>
        <w:r>
          <w:rPr>
            <w:rFonts w:ascii="Tahoma" w:hAnsi="Tahoma"/>
            <w:b/>
            <w:w w:val="90"/>
            <w:sz w:val="20"/>
          </w:rPr>
          <w:t>ouvrant</w:t>
        </w:r>
        <w:r>
          <w:rPr>
            <w:rFonts w:ascii="Tahoma" w:hAnsi="Tahoma"/>
            <w:b/>
            <w:spacing w:val="-8"/>
            <w:w w:val="90"/>
            <w:sz w:val="20"/>
          </w:rPr>
          <w:t> </w:t>
        </w:r>
        <w:r>
          <w:rPr>
            <w:rFonts w:ascii="Tahoma" w:hAnsi="Tahoma"/>
            <w:b/>
            <w:w w:val="90"/>
            <w:sz w:val="20"/>
          </w:rPr>
          <w:t>les</w:t>
        </w:r>
        <w:r>
          <w:rPr>
            <w:rFonts w:ascii="Tahoma" w:hAnsi="Tahoma"/>
            <w:b/>
            <w:spacing w:val="-8"/>
            <w:w w:val="90"/>
            <w:sz w:val="20"/>
          </w:rPr>
          <w:t> </w:t>
        </w:r>
        <w:r>
          <w:rPr>
            <w:rFonts w:ascii="Tahoma" w:hAnsi="Tahoma"/>
            <w:b/>
            <w:spacing w:val="-2"/>
            <w:w w:val="90"/>
            <w:sz w:val="20"/>
          </w:rPr>
          <w:t>possibles</w:t>
        </w:r>
      </w:hyperlink>
    </w:p>
    <w:p>
      <w:pPr>
        <w:pStyle w:val="ListParagraph"/>
        <w:numPr>
          <w:ilvl w:val="1"/>
          <w:numId w:val="3"/>
        </w:numPr>
        <w:tabs>
          <w:tab w:pos="1144" w:val="left" w:leader="none"/>
        </w:tabs>
        <w:spacing w:line="240" w:lineRule="auto" w:before="17" w:after="0"/>
        <w:ind w:left="1144" w:right="0" w:hanging="87"/>
        <w:jc w:val="left"/>
        <w:rPr>
          <w:rFonts w:ascii="Tahoma" w:hAnsi="Tahoma"/>
          <w:b/>
          <w:sz w:val="20"/>
        </w:rPr>
      </w:pPr>
      <w:r>
        <w:rPr>
          <w:w w:val="85"/>
          <w:sz w:val="20"/>
        </w:rPr>
        <w:t>Qu’est-ce</w:t>
      </w:r>
      <w:r>
        <w:rPr>
          <w:spacing w:val="-3"/>
          <w:sz w:val="20"/>
        </w:rPr>
        <w:t> </w:t>
      </w:r>
      <w:r>
        <w:rPr>
          <w:w w:val="85"/>
          <w:sz w:val="20"/>
        </w:rPr>
        <w:t>que</w:t>
      </w:r>
      <w:r>
        <w:rPr>
          <w:spacing w:val="-3"/>
          <w:sz w:val="20"/>
        </w:rPr>
        <w:t> </w:t>
      </w:r>
      <w:r>
        <w:rPr>
          <w:w w:val="85"/>
          <w:sz w:val="20"/>
        </w:rPr>
        <w:t>cela</w:t>
      </w:r>
      <w:r>
        <w:rPr>
          <w:spacing w:val="-3"/>
          <w:sz w:val="20"/>
        </w:rPr>
        <w:t> </w:t>
      </w:r>
      <w:r>
        <w:rPr>
          <w:w w:val="85"/>
          <w:sz w:val="20"/>
        </w:rPr>
        <w:t>veut</w:t>
      </w:r>
      <w:r>
        <w:rPr>
          <w:spacing w:val="-3"/>
          <w:sz w:val="20"/>
        </w:rPr>
        <w:t> </w:t>
      </w:r>
      <w:r>
        <w:rPr>
          <w:w w:val="85"/>
          <w:sz w:val="20"/>
        </w:rPr>
        <w:t>dire</w:t>
      </w:r>
      <w:r>
        <w:rPr>
          <w:spacing w:val="-3"/>
          <w:sz w:val="20"/>
        </w:rPr>
        <w:t> </w:t>
      </w:r>
      <w:r>
        <w:rPr>
          <w:spacing w:val="-10"/>
          <w:w w:val="85"/>
          <w:sz w:val="20"/>
        </w:rPr>
        <w:t>?</w:t>
      </w:r>
    </w:p>
    <w:p>
      <w:pPr>
        <w:pStyle w:val="ListParagraph"/>
        <w:numPr>
          <w:ilvl w:val="1"/>
          <w:numId w:val="3"/>
        </w:numPr>
        <w:tabs>
          <w:tab w:pos="1141" w:val="left" w:leader="none"/>
        </w:tabs>
        <w:spacing w:line="240" w:lineRule="auto" w:before="17" w:after="0"/>
        <w:ind w:left="1141" w:right="0" w:hanging="84"/>
        <w:jc w:val="left"/>
        <w:rPr>
          <w:sz w:val="20"/>
        </w:rPr>
      </w:pPr>
      <w:r>
        <w:rPr>
          <w:w w:val="85"/>
          <w:sz w:val="20"/>
        </w:rPr>
        <w:t>À</w:t>
      </w:r>
      <w:r>
        <w:rPr>
          <w:spacing w:val="-5"/>
          <w:sz w:val="20"/>
        </w:rPr>
        <w:t> </w:t>
      </w:r>
      <w:r>
        <w:rPr>
          <w:w w:val="85"/>
          <w:sz w:val="20"/>
        </w:rPr>
        <w:t>quoi</w:t>
      </w:r>
      <w:r>
        <w:rPr>
          <w:spacing w:val="-4"/>
          <w:sz w:val="20"/>
        </w:rPr>
        <w:t> </w:t>
      </w:r>
      <w:r>
        <w:rPr>
          <w:w w:val="85"/>
          <w:sz w:val="20"/>
        </w:rPr>
        <w:t>cela</w:t>
      </w:r>
      <w:r>
        <w:rPr>
          <w:spacing w:val="-4"/>
          <w:sz w:val="20"/>
        </w:rPr>
        <w:t> </w:t>
      </w:r>
      <w:r>
        <w:rPr>
          <w:w w:val="85"/>
          <w:sz w:val="20"/>
        </w:rPr>
        <w:t>sert,</w:t>
      </w:r>
      <w:r>
        <w:rPr>
          <w:spacing w:val="-4"/>
          <w:sz w:val="20"/>
        </w:rPr>
        <w:t> </w:t>
      </w:r>
      <w:r>
        <w:rPr>
          <w:w w:val="85"/>
          <w:sz w:val="20"/>
        </w:rPr>
        <w:t>quel</w:t>
      </w:r>
      <w:r>
        <w:rPr>
          <w:spacing w:val="-4"/>
          <w:sz w:val="20"/>
        </w:rPr>
        <w:t> </w:t>
      </w:r>
      <w:r>
        <w:rPr>
          <w:w w:val="85"/>
          <w:sz w:val="20"/>
        </w:rPr>
        <w:t>l’intérêt</w:t>
      </w:r>
      <w:r>
        <w:rPr>
          <w:spacing w:val="-4"/>
          <w:sz w:val="20"/>
        </w:rPr>
        <w:t> </w:t>
      </w:r>
      <w:r>
        <w:rPr>
          <w:spacing w:val="-10"/>
          <w:w w:val="85"/>
          <w:sz w:val="20"/>
        </w:rPr>
        <w:t>?</w:t>
      </w:r>
    </w:p>
    <w:p>
      <w:pPr>
        <w:pStyle w:val="ListParagraph"/>
        <w:numPr>
          <w:ilvl w:val="1"/>
          <w:numId w:val="3"/>
        </w:numPr>
        <w:tabs>
          <w:tab w:pos="1141" w:val="left" w:leader="none"/>
        </w:tabs>
        <w:spacing w:line="240" w:lineRule="auto" w:before="37" w:after="0"/>
        <w:ind w:left="1141" w:right="0" w:hanging="84"/>
        <w:jc w:val="left"/>
        <w:rPr>
          <w:sz w:val="20"/>
        </w:rPr>
      </w:pPr>
      <w:r>
        <w:rPr>
          <w:w w:val="90"/>
          <w:sz w:val="20"/>
        </w:rPr>
        <w:t>Comment</w:t>
      </w:r>
      <w:r>
        <w:rPr>
          <w:spacing w:val="-13"/>
          <w:w w:val="90"/>
          <w:sz w:val="20"/>
        </w:rPr>
        <w:t> </w:t>
      </w:r>
      <w:r>
        <w:rPr>
          <w:w w:val="90"/>
          <w:sz w:val="20"/>
        </w:rPr>
        <w:t>faire</w:t>
      </w:r>
      <w:r>
        <w:rPr>
          <w:spacing w:val="-12"/>
          <w:w w:val="90"/>
          <w:sz w:val="20"/>
        </w:rPr>
        <w:t> </w:t>
      </w:r>
      <w:r>
        <w:rPr>
          <w:spacing w:val="-10"/>
          <w:w w:val="90"/>
          <w:sz w:val="20"/>
        </w:rPr>
        <w:t>?</w:t>
      </w:r>
    </w:p>
    <w:p>
      <w:pPr>
        <w:pStyle w:val="ListParagraph"/>
        <w:spacing w:after="0" w:line="240" w:lineRule="auto"/>
        <w:jc w:val="left"/>
        <w:rPr>
          <w:sz w:val="20"/>
        </w:rPr>
        <w:sectPr>
          <w:footerReference w:type="default" r:id="rId8"/>
          <w:pgSz w:w="11910" w:h="16840"/>
          <w:pgMar w:header="0" w:footer="645" w:top="980" w:bottom="880" w:left="0" w:right="141"/>
          <w:pgNumType w:start="2"/>
          <w:cols w:num="2" w:equalWidth="0">
            <w:col w:w="1817" w:space="40"/>
            <w:col w:w="9912"/>
          </w:cols>
        </w:sectPr>
      </w:pPr>
    </w:p>
    <w:p>
      <w:pPr>
        <w:pStyle w:val="BodyText"/>
        <w:spacing w:before="131"/>
        <w:rPr>
          <w:sz w:val="20"/>
        </w:rPr>
      </w:pPr>
    </w:p>
    <w:p>
      <w:pPr>
        <w:spacing w:line="240" w:lineRule="auto"/>
        <w:ind w:left="11117" w:right="0" w:firstLine="0"/>
        <w:rPr>
          <w:sz w:val="20"/>
        </w:rPr>
      </w:pPr>
      <w:r>
        <w:rPr>
          <w:sz w:val="20"/>
        </w:rPr>
        <w:drawing>
          <wp:inline distT="0" distB="0" distL="0" distR="0">
            <wp:extent cx="337857" cy="399288"/>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rPr>
          <w:sz w:val="20"/>
        </w:rPr>
      </w:pPr>
    </w:p>
    <w:p>
      <w:pPr>
        <w:pStyle w:val="BodyText"/>
        <w:spacing w:before="91"/>
        <w:rPr>
          <w:sz w:val="20"/>
        </w:rPr>
      </w:pPr>
    </w:p>
    <w:p>
      <w:pPr>
        <w:pStyle w:val="BodyText"/>
        <w:spacing w:after="0"/>
        <w:rPr>
          <w:sz w:val="20"/>
        </w:rPr>
        <w:sectPr>
          <w:pgSz w:w="11910" w:h="16840"/>
          <w:pgMar w:header="0" w:footer="645" w:top="0" w:bottom="880" w:left="0" w:right="141"/>
        </w:sectPr>
      </w:pPr>
    </w:p>
    <w:p>
      <w:pPr>
        <w:spacing w:before="115"/>
        <w:ind w:left="0" w:right="0" w:firstLine="0"/>
        <w:jc w:val="right"/>
        <w:rPr>
          <w:rFonts w:ascii="Tahoma"/>
          <w:b/>
          <w:sz w:val="20"/>
        </w:rPr>
      </w:pPr>
      <w:bookmarkStart w:name="_bookmark2" w:id="3"/>
      <w:bookmarkEnd w:id="3"/>
      <w:r>
        <w:rPr/>
      </w:r>
      <w:r>
        <w:rPr>
          <w:rFonts w:ascii="Tahoma"/>
          <w:b/>
          <w:color w:val="FFAE1A"/>
          <w:spacing w:val="-5"/>
          <w:sz w:val="20"/>
        </w:rPr>
        <w:t>P42</w:t>
      </w:r>
    </w:p>
    <w:p>
      <w:pPr>
        <w:spacing w:before="95"/>
        <w:ind w:left="338" w:right="0" w:firstLine="0"/>
        <w:jc w:val="left"/>
        <w:rPr>
          <w:rFonts w:ascii="Tahoma"/>
          <w:b/>
          <w:sz w:val="22"/>
        </w:rPr>
      </w:pPr>
      <w:r>
        <w:rPr/>
        <w:br w:type="column"/>
      </w:r>
      <w:hyperlink w:history="true" w:anchor="_bookmark62">
        <w:r>
          <w:rPr>
            <w:rFonts w:ascii="Tahoma"/>
            <w:b/>
            <w:color w:val="FFAE1A"/>
            <w:w w:val="85"/>
            <w:sz w:val="22"/>
          </w:rPr>
          <w:t>PARTIE</w:t>
        </w:r>
        <w:r>
          <w:rPr>
            <w:rFonts w:ascii="Tahoma"/>
            <w:b/>
            <w:color w:val="FFAE1A"/>
            <w:spacing w:val="-1"/>
            <w:sz w:val="22"/>
          </w:rPr>
          <w:t> </w:t>
        </w:r>
        <w:r>
          <w:rPr>
            <w:rFonts w:ascii="Tahoma"/>
            <w:b/>
            <w:color w:val="FFAE1A"/>
            <w:w w:val="85"/>
            <w:sz w:val="22"/>
          </w:rPr>
          <w:t>4</w:t>
        </w:r>
        <w:r>
          <w:rPr>
            <w:rFonts w:ascii="Tahoma"/>
            <w:b/>
            <w:color w:val="FFAE1A"/>
            <w:spacing w:val="-1"/>
            <w:sz w:val="22"/>
          </w:rPr>
          <w:t> </w:t>
        </w:r>
        <w:r>
          <w:rPr>
            <w:rFonts w:ascii="Tahoma"/>
            <w:b/>
            <w:color w:val="FFAE1A"/>
            <w:w w:val="85"/>
            <w:sz w:val="22"/>
          </w:rPr>
          <w:t>-</w:t>
        </w:r>
        <w:r>
          <w:rPr>
            <w:rFonts w:ascii="Tahoma"/>
            <w:b/>
            <w:color w:val="FFAE1A"/>
            <w:sz w:val="22"/>
          </w:rPr>
          <w:t> </w:t>
        </w:r>
        <w:r>
          <w:rPr>
            <w:rFonts w:ascii="Tahoma"/>
            <w:b/>
            <w:color w:val="FFAE1A"/>
            <w:w w:val="85"/>
            <w:sz w:val="22"/>
          </w:rPr>
          <w:t>OUTILLER</w:t>
        </w:r>
        <w:r>
          <w:rPr>
            <w:rFonts w:ascii="Tahoma"/>
            <w:b/>
            <w:color w:val="FFAE1A"/>
            <w:spacing w:val="-1"/>
            <w:sz w:val="22"/>
          </w:rPr>
          <w:t> </w:t>
        </w:r>
        <w:r>
          <w:rPr>
            <w:rFonts w:ascii="Tahoma"/>
            <w:b/>
            <w:color w:val="FFAE1A"/>
            <w:w w:val="85"/>
            <w:sz w:val="22"/>
          </w:rPr>
          <w:t>SA</w:t>
        </w:r>
        <w:r>
          <w:rPr>
            <w:rFonts w:ascii="Tahoma"/>
            <w:b/>
            <w:color w:val="FFAE1A"/>
            <w:sz w:val="22"/>
          </w:rPr>
          <w:t> </w:t>
        </w:r>
        <w:r>
          <w:rPr>
            <w:rFonts w:ascii="Tahoma"/>
            <w:b/>
            <w:color w:val="FFAE1A"/>
            <w:spacing w:val="-2"/>
            <w:w w:val="85"/>
            <w:sz w:val="22"/>
          </w:rPr>
          <w:t>PRATIQUE</w:t>
        </w:r>
      </w:hyperlink>
    </w:p>
    <w:p>
      <w:pPr>
        <w:spacing w:before="114"/>
        <w:ind w:left="338" w:right="0" w:firstLine="0"/>
        <w:jc w:val="left"/>
        <w:rPr>
          <w:rFonts w:ascii="Tahoma" w:hAnsi="Tahoma"/>
          <w:b/>
          <w:sz w:val="20"/>
        </w:rPr>
      </w:pPr>
      <w:r>
        <w:rPr>
          <w:rFonts w:ascii="Tahoma" w:hAnsi="Tahoma"/>
          <w:b/>
          <w:sz w:val="20"/>
        </w:rPr>
        <mc:AlternateContent>
          <mc:Choice Requires="wps">
            <w:drawing>
              <wp:anchor distT="0" distB="0" distL="0" distR="0" allowOverlap="1" layoutInCell="1" locked="0" behindDoc="1" simplePos="0" relativeHeight="484719616">
                <wp:simplePos x="0" y="0"/>
                <wp:positionH relativeFrom="page">
                  <wp:posOffset>1253650</wp:posOffset>
                </wp:positionH>
                <wp:positionV relativeFrom="paragraph">
                  <wp:posOffset>-1244142</wp:posOffset>
                </wp:positionV>
                <wp:extent cx="3439160" cy="7096759"/>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3439160" cy="7096759"/>
                          <a:chExt cx="3439160" cy="7096759"/>
                        </a:xfrm>
                      </wpg:grpSpPr>
                      <wps:wsp>
                        <wps:cNvPr id="14" name="Graphic 14"/>
                        <wps:cNvSpPr/>
                        <wps:spPr>
                          <a:xfrm>
                            <a:off x="6350" y="0"/>
                            <a:ext cx="1270" cy="6758305"/>
                          </a:xfrm>
                          <a:custGeom>
                            <a:avLst/>
                            <a:gdLst/>
                            <a:ahLst/>
                            <a:cxnLst/>
                            <a:rect l="l" t="t" r="r" b="b"/>
                            <a:pathLst>
                              <a:path w="0" h="6758305">
                                <a:moveTo>
                                  <a:pt x="0" y="0"/>
                                </a:moveTo>
                                <a:lnTo>
                                  <a:pt x="0" y="6757987"/>
                                </a:lnTo>
                              </a:path>
                            </a:pathLst>
                          </a:custGeom>
                          <a:ln w="12700">
                            <a:solidFill>
                              <a:srgbClr val="8D5577"/>
                            </a:solidFill>
                            <a:prstDash val="dot"/>
                          </a:ln>
                        </wps:spPr>
                        <wps:bodyPr wrap="square" lIns="0" tIns="0" rIns="0" bIns="0" rtlCol="0">
                          <a:prstTxWarp prst="textNoShape">
                            <a:avLst/>
                          </a:prstTxWarp>
                          <a:noAutofit/>
                        </wps:bodyPr>
                      </wps:wsp>
                      <wps:wsp>
                        <wps:cNvPr id="15" name="Graphic 15"/>
                        <wps:cNvSpPr/>
                        <wps:spPr>
                          <a:xfrm>
                            <a:off x="44333" y="6777001"/>
                            <a:ext cx="2184400" cy="1270"/>
                          </a:xfrm>
                          <a:custGeom>
                            <a:avLst/>
                            <a:gdLst/>
                            <a:ahLst/>
                            <a:cxnLst/>
                            <a:rect l="l" t="t" r="r" b="b"/>
                            <a:pathLst>
                              <a:path w="2184400" h="0">
                                <a:moveTo>
                                  <a:pt x="0" y="0"/>
                                </a:moveTo>
                                <a:lnTo>
                                  <a:pt x="2184019" y="0"/>
                                </a:lnTo>
                              </a:path>
                            </a:pathLst>
                          </a:custGeom>
                          <a:ln w="12700">
                            <a:solidFill>
                              <a:srgbClr val="8D5577"/>
                            </a:solidFill>
                            <a:prstDash val="dot"/>
                          </a:ln>
                        </wps:spPr>
                        <wps:bodyPr wrap="square" lIns="0" tIns="0" rIns="0" bIns="0" rtlCol="0">
                          <a:prstTxWarp prst="textNoShape">
                            <a:avLst/>
                          </a:prstTxWarp>
                          <a:noAutofit/>
                        </wps:bodyPr>
                      </wps:wsp>
                      <pic:pic>
                        <pic:nvPicPr>
                          <pic:cNvPr id="16" name="Image 16"/>
                          <pic:cNvPicPr/>
                        </pic:nvPicPr>
                        <pic:blipFill>
                          <a:blip r:embed="rId11" cstate="print"/>
                          <a:stretch>
                            <a:fillRect/>
                          </a:stretch>
                        </pic:blipFill>
                        <pic:spPr>
                          <a:xfrm>
                            <a:off x="2195513" y="6570905"/>
                            <a:ext cx="694161" cy="525458"/>
                          </a:xfrm>
                          <a:prstGeom prst="rect">
                            <a:avLst/>
                          </a:prstGeom>
                        </pic:spPr>
                      </pic:pic>
                      <wps:wsp>
                        <wps:cNvPr id="17" name="Graphic 17"/>
                        <wps:cNvSpPr/>
                        <wps:spPr>
                          <a:xfrm>
                            <a:off x="150350" y="3534004"/>
                            <a:ext cx="3276600" cy="1740535"/>
                          </a:xfrm>
                          <a:custGeom>
                            <a:avLst/>
                            <a:gdLst/>
                            <a:ahLst/>
                            <a:cxnLst/>
                            <a:rect l="l" t="t" r="r" b="b"/>
                            <a:pathLst>
                              <a:path w="3276600" h="1740535">
                                <a:moveTo>
                                  <a:pt x="0" y="0"/>
                                </a:moveTo>
                                <a:lnTo>
                                  <a:pt x="3276003" y="1740001"/>
                                </a:lnTo>
                              </a:path>
                            </a:pathLst>
                          </a:custGeom>
                          <a:ln w="25400">
                            <a:solidFill>
                              <a:srgbClr val="8D557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8.712601pt;margin-top:-97.963982pt;width:270.8pt;height:558.8pt;mso-position-horizontal-relative:page;mso-position-vertical-relative:paragraph;z-index:-18596864" id="docshapegroup10" coordorigin="1974,-1959" coordsize="5416,11176">
                <v:line style="position:absolute" from="1984,-1959" to="1984,8683" stroked="true" strokeweight="1pt" strokecolor="#8d5577">
                  <v:stroke dashstyle="dot"/>
                </v:line>
                <v:line style="position:absolute" from="2044,8713" to="5483,8713" stroked="true" strokeweight="1pt" strokecolor="#8d5577">
                  <v:stroke dashstyle="dot"/>
                </v:line>
                <v:shape style="position:absolute;left:5431;top:8388;width:1094;height:828" type="#_x0000_t75" id="docshape11" stroked="false">
                  <v:imagedata r:id="rId11" o:title=""/>
                </v:shape>
                <v:line style="position:absolute" from="2211,3606" to="7370,6346" stroked="true" strokeweight="2pt" strokecolor="#8d5577">
                  <v:stroke dashstyle="solid"/>
                </v:line>
                <w10:wrap type="none"/>
              </v:group>
            </w:pict>
          </mc:Fallback>
        </mc:AlternateContent>
      </w:r>
      <w:r>
        <w:rPr>
          <w:rFonts w:ascii="Tahoma" w:hAnsi="Tahoma"/>
          <w:b/>
          <w:color w:val="00918D"/>
          <w:w w:val="85"/>
          <w:sz w:val="20"/>
        </w:rPr>
        <w:t>FICHES</w:t>
      </w:r>
      <w:r>
        <w:rPr>
          <w:rFonts w:ascii="Tahoma" w:hAnsi="Tahoma"/>
          <w:b/>
          <w:color w:val="00918D"/>
          <w:spacing w:val="6"/>
          <w:sz w:val="20"/>
        </w:rPr>
        <w:t> </w:t>
      </w:r>
      <w:r>
        <w:rPr>
          <w:rFonts w:ascii="Tahoma" w:hAnsi="Tahoma"/>
          <w:b/>
          <w:color w:val="00918D"/>
          <w:spacing w:val="-2"/>
          <w:sz w:val="20"/>
        </w:rPr>
        <w:t>REPÈRES</w:t>
      </w:r>
    </w:p>
    <w:p>
      <w:pPr>
        <w:spacing w:before="18"/>
        <w:ind w:left="338" w:right="0" w:firstLine="0"/>
        <w:jc w:val="left"/>
        <w:rPr>
          <w:sz w:val="20"/>
        </w:rPr>
      </w:pPr>
      <w:hyperlink w:history="true" w:anchor="_bookmark64">
        <w:r>
          <w:rPr>
            <w:rFonts w:ascii="Tahoma" w:hAnsi="Tahoma"/>
            <w:b/>
            <w:w w:val="85"/>
            <w:sz w:val="20"/>
          </w:rPr>
          <w:t>FR01-VF-</w:t>
        </w:r>
        <w:r>
          <w:rPr>
            <w:w w:val="85"/>
            <w:sz w:val="20"/>
          </w:rPr>
          <w:t>Dix</w:t>
        </w:r>
        <w:r>
          <w:rPr>
            <w:spacing w:val="9"/>
            <w:sz w:val="20"/>
          </w:rPr>
          <w:t> </w:t>
        </w:r>
        <w:r>
          <w:rPr>
            <w:w w:val="85"/>
            <w:sz w:val="20"/>
          </w:rPr>
          <w:t>questions</w:t>
        </w:r>
        <w:r>
          <w:rPr>
            <w:spacing w:val="10"/>
            <w:sz w:val="20"/>
          </w:rPr>
          <w:t> </w:t>
        </w:r>
        <w:r>
          <w:rPr>
            <w:w w:val="85"/>
            <w:sz w:val="20"/>
          </w:rPr>
          <w:t>essentielles</w:t>
        </w:r>
        <w:r>
          <w:rPr>
            <w:spacing w:val="10"/>
            <w:sz w:val="20"/>
          </w:rPr>
          <w:t> </w:t>
        </w:r>
        <w:r>
          <w:rPr>
            <w:w w:val="85"/>
            <w:sz w:val="20"/>
          </w:rPr>
          <w:t>pour</w:t>
        </w:r>
        <w:r>
          <w:rPr>
            <w:spacing w:val="10"/>
            <w:sz w:val="20"/>
          </w:rPr>
          <w:t> </w:t>
        </w:r>
        <w:r>
          <w:rPr>
            <w:spacing w:val="-2"/>
            <w:w w:val="85"/>
            <w:sz w:val="20"/>
          </w:rPr>
          <w:t>l’accompagnement</w:t>
        </w:r>
      </w:hyperlink>
    </w:p>
    <w:p>
      <w:pPr>
        <w:spacing w:before="17"/>
        <w:ind w:left="338" w:right="0" w:firstLine="0"/>
        <w:jc w:val="left"/>
        <w:rPr>
          <w:sz w:val="20"/>
        </w:rPr>
      </w:pPr>
      <w:hyperlink w:history="true" w:anchor="_bookmark66">
        <w:r>
          <w:rPr>
            <w:rFonts w:ascii="Tahoma" w:hAnsi="Tahoma"/>
            <w:b/>
            <w:w w:val="90"/>
            <w:sz w:val="20"/>
          </w:rPr>
          <w:t>FR02-VF-</w:t>
        </w:r>
        <w:r>
          <w:rPr>
            <w:w w:val="90"/>
            <w:sz w:val="20"/>
          </w:rPr>
          <w:t>Prendre</w:t>
        </w:r>
        <w:r>
          <w:rPr>
            <w:spacing w:val="-17"/>
            <w:w w:val="90"/>
            <w:sz w:val="20"/>
          </w:rPr>
          <w:t> </w:t>
        </w:r>
        <w:r>
          <w:rPr>
            <w:w w:val="90"/>
            <w:sz w:val="20"/>
          </w:rPr>
          <w:t>soin</w:t>
        </w:r>
        <w:r>
          <w:rPr>
            <w:spacing w:val="-17"/>
            <w:w w:val="90"/>
            <w:sz w:val="20"/>
          </w:rPr>
          <w:t> </w:t>
        </w:r>
        <w:r>
          <w:rPr>
            <w:w w:val="90"/>
            <w:sz w:val="20"/>
          </w:rPr>
          <w:t>de</w:t>
        </w:r>
        <w:r>
          <w:rPr>
            <w:spacing w:val="-17"/>
            <w:w w:val="90"/>
            <w:sz w:val="20"/>
          </w:rPr>
          <w:t> </w:t>
        </w:r>
        <w:r>
          <w:rPr>
            <w:w w:val="90"/>
            <w:sz w:val="20"/>
          </w:rPr>
          <w:t>ses</w:t>
        </w:r>
        <w:r>
          <w:rPr>
            <w:spacing w:val="-17"/>
            <w:w w:val="90"/>
            <w:sz w:val="20"/>
          </w:rPr>
          <w:t> </w:t>
        </w:r>
        <w:r>
          <w:rPr>
            <w:w w:val="90"/>
            <w:sz w:val="20"/>
          </w:rPr>
          <w:t>émotions</w:t>
        </w:r>
        <w:r>
          <w:rPr>
            <w:spacing w:val="-16"/>
            <w:w w:val="90"/>
            <w:sz w:val="20"/>
          </w:rPr>
          <w:t> </w:t>
        </w:r>
        <w:r>
          <w:rPr>
            <w:w w:val="90"/>
            <w:sz w:val="20"/>
          </w:rPr>
          <w:t>dans</w:t>
        </w:r>
        <w:r>
          <w:rPr>
            <w:spacing w:val="-17"/>
            <w:w w:val="90"/>
            <w:sz w:val="20"/>
          </w:rPr>
          <w:t> </w:t>
        </w:r>
        <w:r>
          <w:rPr>
            <w:w w:val="90"/>
            <w:sz w:val="20"/>
          </w:rPr>
          <w:t>la</w:t>
        </w:r>
        <w:r>
          <w:rPr>
            <w:spacing w:val="-17"/>
            <w:w w:val="90"/>
            <w:sz w:val="20"/>
          </w:rPr>
          <w:t> </w:t>
        </w:r>
        <w:r>
          <w:rPr>
            <w:w w:val="90"/>
            <w:sz w:val="20"/>
          </w:rPr>
          <w:t>relation</w:t>
        </w:r>
        <w:r>
          <w:rPr>
            <w:spacing w:val="-17"/>
            <w:w w:val="90"/>
            <w:sz w:val="20"/>
          </w:rPr>
          <w:t> </w:t>
        </w:r>
        <w:r>
          <w:rPr>
            <w:spacing w:val="-2"/>
            <w:w w:val="90"/>
            <w:sz w:val="20"/>
          </w:rPr>
          <w:t>d’accompagnement</w:t>
        </w:r>
      </w:hyperlink>
    </w:p>
    <w:p>
      <w:pPr>
        <w:spacing w:line="256" w:lineRule="auto" w:before="17"/>
        <w:ind w:left="338" w:right="2193" w:firstLine="0"/>
        <w:jc w:val="left"/>
        <w:rPr>
          <w:sz w:val="20"/>
        </w:rPr>
      </w:pPr>
      <w:hyperlink w:history="true" w:anchor="_bookmark69">
        <w:r>
          <w:rPr>
            <w:rFonts w:ascii="Tahoma" w:hAnsi="Tahoma"/>
            <w:b/>
            <w:w w:val="90"/>
            <w:sz w:val="20"/>
          </w:rPr>
          <w:t>FR03-VF-</w:t>
        </w:r>
        <w:r>
          <w:rPr>
            <w:w w:val="90"/>
            <w:sz w:val="20"/>
          </w:rPr>
          <w:t>Postures, étapes et thématiques dans le bilan de compétences sensible</w:t>
        </w:r>
      </w:hyperlink>
      <w:r>
        <w:rPr>
          <w:w w:val="90"/>
          <w:sz w:val="20"/>
        </w:rPr>
        <w:t> </w:t>
      </w:r>
      <w:hyperlink w:history="true" w:anchor="_bookmark71">
        <w:r>
          <w:rPr>
            <w:rFonts w:ascii="Tahoma" w:hAnsi="Tahoma"/>
            <w:b/>
            <w:w w:val="90"/>
            <w:sz w:val="20"/>
          </w:rPr>
          <w:t>FR04-VF-</w:t>
        </w:r>
        <w:r>
          <w:rPr>
            <w:w w:val="90"/>
            <w:sz w:val="20"/>
          </w:rPr>
          <w:t>Tableau</w:t>
        </w:r>
        <w:r>
          <w:rPr>
            <w:spacing w:val="-17"/>
            <w:w w:val="90"/>
            <w:sz w:val="20"/>
          </w:rPr>
          <w:t> </w:t>
        </w:r>
        <w:r>
          <w:rPr>
            <w:w w:val="90"/>
            <w:sz w:val="20"/>
          </w:rPr>
          <w:t>des</w:t>
        </w:r>
        <w:r>
          <w:rPr>
            <w:spacing w:val="-17"/>
            <w:w w:val="90"/>
            <w:sz w:val="20"/>
          </w:rPr>
          <w:t> </w:t>
        </w:r>
        <w:r>
          <w:rPr>
            <w:w w:val="90"/>
            <w:sz w:val="20"/>
          </w:rPr>
          <w:t>ressentis</w:t>
        </w:r>
        <w:r>
          <w:rPr>
            <w:spacing w:val="-17"/>
            <w:w w:val="90"/>
            <w:sz w:val="20"/>
          </w:rPr>
          <w:t> </w:t>
        </w:r>
        <w:r>
          <w:rPr>
            <w:w w:val="90"/>
            <w:sz w:val="20"/>
          </w:rPr>
          <w:t>d’une</w:t>
        </w:r>
        <w:r>
          <w:rPr>
            <w:spacing w:val="-17"/>
            <w:w w:val="90"/>
            <w:sz w:val="20"/>
          </w:rPr>
          <w:t> </w:t>
        </w:r>
        <w:r>
          <w:rPr>
            <w:w w:val="90"/>
            <w:sz w:val="20"/>
          </w:rPr>
          <w:t>personne</w:t>
        </w:r>
        <w:r>
          <w:rPr>
            <w:spacing w:val="-17"/>
            <w:w w:val="90"/>
            <w:sz w:val="20"/>
          </w:rPr>
          <w:t> </w:t>
        </w:r>
        <w:r>
          <w:rPr>
            <w:w w:val="90"/>
            <w:sz w:val="20"/>
          </w:rPr>
          <w:t>au</w:t>
        </w:r>
        <w:r>
          <w:rPr>
            <w:spacing w:val="-17"/>
            <w:w w:val="90"/>
            <w:sz w:val="20"/>
          </w:rPr>
          <w:t> </w:t>
        </w:r>
        <w:r>
          <w:rPr>
            <w:w w:val="90"/>
            <w:sz w:val="20"/>
          </w:rPr>
          <w:t>décours</w:t>
        </w:r>
        <w:r>
          <w:rPr>
            <w:spacing w:val="-17"/>
            <w:w w:val="90"/>
            <w:sz w:val="20"/>
          </w:rPr>
          <w:t> </w:t>
        </w:r>
        <w:r>
          <w:rPr>
            <w:w w:val="90"/>
            <w:sz w:val="20"/>
          </w:rPr>
          <w:t>de</w:t>
        </w:r>
        <w:r>
          <w:rPr>
            <w:spacing w:val="-17"/>
            <w:w w:val="90"/>
            <w:sz w:val="20"/>
          </w:rPr>
          <w:t> </w:t>
        </w:r>
        <w:r>
          <w:rPr>
            <w:w w:val="90"/>
            <w:sz w:val="20"/>
          </w:rPr>
          <w:t>son</w:t>
        </w:r>
        <w:r>
          <w:rPr>
            <w:spacing w:val="-17"/>
            <w:w w:val="90"/>
            <w:sz w:val="20"/>
          </w:rPr>
          <w:t> </w:t>
        </w:r>
        <w:r>
          <w:rPr>
            <w:w w:val="90"/>
            <w:sz w:val="20"/>
          </w:rPr>
          <w:t>parcours</w:t>
        </w:r>
        <w:r>
          <w:rPr>
            <w:spacing w:val="-17"/>
            <w:w w:val="90"/>
            <w:sz w:val="20"/>
          </w:rPr>
          <w:t> </w:t>
        </w:r>
        <w:r>
          <w:rPr>
            <w:w w:val="90"/>
            <w:sz w:val="20"/>
          </w:rPr>
          <w:t>de</w:t>
        </w:r>
        <w:r>
          <w:rPr>
            <w:spacing w:val="-17"/>
            <w:w w:val="90"/>
            <w:sz w:val="20"/>
          </w:rPr>
          <w:t> </w:t>
        </w:r>
        <w:r>
          <w:rPr>
            <w:w w:val="90"/>
            <w:sz w:val="20"/>
          </w:rPr>
          <w:t>soin</w:t>
        </w:r>
      </w:hyperlink>
      <w:r>
        <w:rPr>
          <w:w w:val="90"/>
          <w:sz w:val="20"/>
        </w:rPr>
        <w:t> </w:t>
      </w:r>
      <w:hyperlink w:history="true" w:anchor="_bookmark74">
        <w:r>
          <w:rPr>
            <w:rFonts w:ascii="Tahoma" w:hAnsi="Tahoma"/>
            <w:b/>
            <w:spacing w:val="-6"/>
            <w:sz w:val="20"/>
          </w:rPr>
          <w:t>FR05-VF-</w:t>
        </w:r>
        <w:r>
          <w:rPr>
            <w:spacing w:val="-6"/>
            <w:sz w:val="20"/>
          </w:rPr>
          <w:t>Le</w:t>
        </w:r>
        <w:r>
          <w:rPr>
            <w:spacing w:val="-24"/>
            <w:sz w:val="20"/>
          </w:rPr>
          <w:t> </w:t>
        </w:r>
        <w:r>
          <w:rPr>
            <w:spacing w:val="-6"/>
            <w:sz w:val="20"/>
          </w:rPr>
          <w:t>rétablissement</w:t>
        </w:r>
        <w:r>
          <w:rPr>
            <w:spacing w:val="-24"/>
            <w:sz w:val="20"/>
          </w:rPr>
          <w:t> </w:t>
        </w:r>
        <w:r>
          <w:rPr>
            <w:spacing w:val="-6"/>
            <w:sz w:val="20"/>
          </w:rPr>
          <w:t>dans</w:t>
        </w:r>
        <w:r>
          <w:rPr>
            <w:spacing w:val="-24"/>
            <w:sz w:val="20"/>
          </w:rPr>
          <w:t> </w:t>
        </w:r>
        <w:r>
          <w:rPr>
            <w:spacing w:val="-6"/>
            <w:sz w:val="20"/>
          </w:rPr>
          <w:t>le</w:t>
        </w:r>
        <w:r>
          <w:rPr>
            <w:spacing w:val="-24"/>
            <w:sz w:val="20"/>
          </w:rPr>
          <w:t> </w:t>
        </w:r>
        <w:r>
          <w:rPr>
            <w:spacing w:val="-6"/>
            <w:sz w:val="20"/>
          </w:rPr>
          <w:t>cancer</w:t>
        </w:r>
      </w:hyperlink>
    </w:p>
    <w:p>
      <w:pPr>
        <w:spacing w:line="243" w:lineRule="exact" w:before="0"/>
        <w:ind w:left="338" w:right="0" w:firstLine="0"/>
        <w:jc w:val="left"/>
        <w:rPr>
          <w:sz w:val="20"/>
        </w:rPr>
      </w:pPr>
      <w:hyperlink w:history="true" w:anchor="_bookmark77">
        <w:r>
          <w:rPr>
            <w:rFonts w:ascii="Tahoma" w:hAnsi="Tahoma"/>
            <w:b/>
            <w:w w:val="85"/>
            <w:sz w:val="20"/>
          </w:rPr>
          <w:t>FR06-VF-</w:t>
        </w:r>
        <w:r>
          <w:rPr>
            <w:w w:val="85"/>
            <w:sz w:val="20"/>
          </w:rPr>
          <w:t>Les</w:t>
        </w:r>
        <w:r>
          <w:rPr>
            <w:spacing w:val="-6"/>
            <w:sz w:val="20"/>
          </w:rPr>
          <w:t> </w:t>
        </w:r>
        <w:r>
          <w:rPr>
            <w:w w:val="85"/>
            <w:sz w:val="20"/>
          </w:rPr>
          <w:t>séquelles</w:t>
        </w:r>
        <w:r>
          <w:rPr>
            <w:spacing w:val="-5"/>
            <w:sz w:val="20"/>
          </w:rPr>
          <w:t> </w:t>
        </w:r>
        <w:r>
          <w:rPr>
            <w:w w:val="85"/>
            <w:sz w:val="20"/>
          </w:rPr>
          <w:t>et</w:t>
        </w:r>
        <w:r>
          <w:rPr>
            <w:spacing w:val="-5"/>
            <w:sz w:val="20"/>
          </w:rPr>
          <w:t> </w:t>
        </w:r>
        <w:r>
          <w:rPr>
            <w:w w:val="85"/>
            <w:sz w:val="20"/>
          </w:rPr>
          <w:t>leurs</w:t>
        </w:r>
        <w:r>
          <w:rPr>
            <w:spacing w:val="-5"/>
            <w:sz w:val="20"/>
          </w:rPr>
          <w:t> </w:t>
        </w:r>
        <w:r>
          <w:rPr>
            <w:w w:val="85"/>
            <w:sz w:val="20"/>
          </w:rPr>
          <w:t>effets</w:t>
        </w:r>
        <w:r>
          <w:rPr>
            <w:spacing w:val="-5"/>
            <w:sz w:val="20"/>
          </w:rPr>
          <w:t> </w:t>
        </w:r>
        <w:r>
          <w:rPr>
            <w:w w:val="85"/>
            <w:sz w:val="20"/>
          </w:rPr>
          <w:t>sur</w:t>
        </w:r>
        <w:r>
          <w:rPr>
            <w:spacing w:val="-5"/>
            <w:sz w:val="20"/>
          </w:rPr>
          <w:t> </w:t>
        </w:r>
        <w:r>
          <w:rPr>
            <w:w w:val="85"/>
            <w:sz w:val="20"/>
          </w:rPr>
          <w:t>le</w:t>
        </w:r>
        <w:r>
          <w:rPr>
            <w:spacing w:val="-5"/>
            <w:sz w:val="20"/>
          </w:rPr>
          <w:t> </w:t>
        </w:r>
        <w:r>
          <w:rPr>
            <w:spacing w:val="-2"/>
            <w:w w:val="85"/>
            <w:sz w:val="20"/>
          </w:rPr>
          <w:t>travail</w:t>
        </w:r>
      </w:hyperlink>
    </w:p>
    <w:p>
      <w:pPr>
        <w:spacing w:before="16"/>
        <w:ind w:left="338" w:right="0" w:firstLine="0"/>
        <w:jc w:val="left"/>
        <w:rPr>
          <w:sz w:val="20"/>
        </w:rPr>
      </w:pPr>
      <w:hyperlink w:history="true" w:anchor="_bookmark79">
        <w:r>
          <w:rPr>
            <w:rFonts w:ascii="Tahoma"/>
            <w:b/>
            <w:w w:val="85"/>
            <w:sz w:val="20"/>
          </w:rPr>
          <w:t>FR07-VF-</w:t>
        </w:r>
        <w:r>
          <w:rPr>
            <w:w w:val="85"/>
            <w:sz w:val="20"/>
          </w:rPr>
          <w:t>Les</w:t>
        </w:r>
        <w:r>
          <w:rPr>
            <w:spacing w:val="7"/>
            <w:sz w:val="20"/>
          </w:rPr>
          <w:t> </w:t>
        </w:r>
        <w:r>
          <w:rPr>
            <w:w w:val="85"/>
            <w:sz w:val="20"/>
          </w:rPr>
          <w:t>phrases</w:t>
        </w:r>
        <w:r>
          <w:rPr>
            <w:spacing w:val="8"/>
            <w:sz w:val="20"/>
          </w:rPr>
          <w:t> </w:t>
        </w:r>
        <w:r>
          <w:rPr>
            <w:w w:val="85"/>
            <w:sz w:val="20"/>
          </w:rPr>
          <w:t>qui</w:t>
        </w:r>
        <w:r>
          <w:rPr>
            <w:spacing w:val="7"/>
            <w:sz w:val="20"/>
          </w:rPr>
          <w:t> </w:t>
        </w:r>
        <w:r>
          <w:rPr>
            <w:w w:val="85"/>
            <w:sz w:val="20"/>
          </w:rPr>
          <w:t>font</w:t>
        </w:r>
        <w:r>
          <w:rPr>
            <w:spacing w:val="8"/>
            <w:sz w:val="20"/>
          </w:rPr>
          <w:t> </w:t>
        </w:r>
        <w:r>
          <w:rPr>
            <w:spacing w:val="-5"/>
            <w:w w:val="85"/>
            <w:sz w:val="20"/>
          </w:rPr>
          <w:t>mal</w:t>
        </w:r>
      </w:hyperlink>
    </w:p>
    <w:p>
      <w:pPr>
        <w:spacing w:before="17"/>
        <w:ind w:left="338" w:right="0" w:firstLine="0"/>
        <w:jc w:val="left"/>
        <w:rPr>
          <w:sz w:val="20"/>
        </w:rPr>
      </w:pPr>
      <w:hyperlink w:history="true" w:anchor="_bookmark82">
        <w:r>
          <w:rPr>
            <w:rFonts w:ascii="Tahoma"/>
            <w:b/>
            <w:spacing w:val="2"/>
            <w:w w:val="85"/>
            <w:sz w:val="20"/>
          </w:rPr>
          <w:t>FR08-VF-</w:t>
        </w:r>
        <w:r>
          <w:rPr>
            <w:spacing w:val="2"/>
            <w:w w:val="85"/>
            <w:sz w:val="20"/>
          </w:rPr>
          <w:t>Incertitudes</w:t>
        </w:r>
        <w:r>
          <w:rPr>
            <w:spacing w:val="10"/>
            <w:sz w:val="20"/>
          </w:rPr>
          <w:t> </w:t>
        </w:r>
        <w:r>
          <w:rPr>
            <w:spacing w:val="2"/>
            <w:w w:val="85"/>
            <w:sz w:val="20"/>
          </w:rPr>
          <w:t>et</w:t>
        </w:r>
        <w:r>
          <w:rPr>
            <w:spacing w:val="11"/>
            <w:sz w:val="20"/>
          </w:rPr>
          <w:t> </w:t>
        </w:r>
        <w:r>
          <w:rPr>
            <w:spacing w:val="-2"/>
            <w:w w:val="85"/>
            <w:sz w:val="20"/>
          </w:rPr>
          <w:t>Cancer</w:t>
        </w:r>
      </w:hyperlink>
    </w:p>
    <w:p>
      <w:pPr>
        <w:spacing w:line="256" w:lineRule="auto" w:before="17"/>
        <w:ind w:left="338" w:right="3222" w:firstLine="0"/>
        <w:jc w:val="left"/>
        <w:rPr>
          <w:sz w:val="20"/>
        </w:rPr>
      </w:pPr>
      <w:hyperlink w:history="true" w:anchor="_bookmark85">
        <w:r>
          <w:rPr>
            <w:rFonts w:ascii="Tahoma" w:hAnsi="Tahoma"/>
            <w:b/>
            <w:w w:val="90"/>
            <w:sz w:val="20"/>
          </w:rPr>
          <w:t>FR09-VF-</w:t>
        </w:r>
        <w:r>
          <w:rPr>
            <w:w w:val="90"/>
            <w:sz w:val="20"/>
          </w:rPr>
          <w:t>Repères</w:t>
        </w:r>
        <w:r>
          <w:rPr>
            <w:spacing w:val="-17"/>
            <w:w w:val="90"/>
            <w:sz w:val="20"/>
          </w:rPr>
          <w:t> </w:t>
        </w:r>
        <w:r>
          <w:rPr>
            <w:w w:val="90"/>
            <w:sz w:val="20"/>
          </w:rPr>
          <w:t>pour</w:t>
        </w:r>
        <w:r>
          <w:rPr>
            <w:spacing w:val="-17"/>
            <w:w w:val="90"/>
            <w:sz w:val="20"/>
          </w:rPr>
          <w:t> </w:t>
        </w:r>
        <w:r>
          <w:rPr>
            <w:w w:val="90"/>
            <w:sz w:val="20"/>
          </w:rPr>
          <w:t>reconnaître</w:t>
        </w:r>
        <w:r>
          <w:rPr>
            <w:spacing w:val="-17"/>
            <w:w w:val="90"/>
            <w:sz w:val="20"/>
          </w:rPr>
          <w:t> </w:t>
        </w:r>
        <w:r>
          <w:rPr>
            <w:w w:val="90"/>
            <w:sz w:val="20"/>
          </w:rPr>
          <w:t>le</w:t>
        </w:r>
        <w:r>
          <w:rPr>
            <w:spacing w:val="-17"/>
            <w:w w:val="90"/>
            <w:sz w:val="20"/>
          </w:rPr>
          <w:t> </w:t>
        </w:r>
        <w:r>
          <w:rPr>
            <w:w w:val="90"/>
            <w:sz w:val="20"/>
          </w:rPr>
          <w:t>travail</w:t>
        </w:r>
        <w:r>
          <w:rPr>
            <w:spacing w:val="-17"/>
            <w:w w:val="90"/>
            <w:sz w:val="20"/>
          </w:rPr>
          <w:t> </w:t>
        </w:r>
        <w:r>
          <w:rPr>
            <w:w w:val="90"/>
            <w:sz w:val="20"/>
          </w:rPr>
          <w:t>réalisé</w:t>
        </w:r>
        <w:r>
          <w:rPr>
            <w:spacing w:val="-17"/>
            <w:w w:val="90"/>
            <w:sz w:val="20"/>
          </w:rPr>
          <w:t> </w:t>
        </w:r>
        <w:r>
          <w:rPr>
            <w:w w:val="90"/>
            <w:sz w:val="20"/>
          </w:rPr>
          <w:t>pendant</w:t>
        </w:r>
        <w:r>
          <w:rPr>
            <w:spacing w:val="-17"/>
            <w:w w:val="90"/>
            <w:sz w:val="20"/>
          </w:rPr>
          <w:t> </w:t>
        </w:r>
        <w:r>
          <w:rPr>
            <w:w w:val="90"/>
            <w:sz w:val="20"/>
          </w:rPr>
          <w:t>la</w:t>
        </w:r>
        <w:r>
          <w:rPr>
            <w:spacing w:val="-17"/>
            <w:w w:val="90"/>
            <w:sz w:val="20"/>
          </w:rPr>
          <w:t> </w:t>
        </w:r>
        <w:r>
          <w:rPr>
            <w:w w:val="90"/>
            <w:sz w:val="20"/>
          </w:rPr>
          <w:t>maladie</w:t>
        </w:r>
      </w:hyperlink>
      <w:r>
        <w:rPr>
          <w:w w:val="90"/>
          <w:sz w:val="20"/>
        </w:rPr>
        <w:t> </w:t>
      </w:r>
      <w:hyperlink w:history="true" w:anchor="_bookmark88">
        <w:r>
          <w:rPr>
            <w:rFonts w:ascii="Tahoma" w:hAnsi="Tahoma"/>
            <w:b/>
            <w:w w:val="90"/>
            <w:sz w:val="20"/>
          </w:rPr>
          <w:t>FR10-VF-</w:t>
        </w:r>
        <w:r>
          <w:rPr>
            <w:w w:val="90"/>
            <w:sz w:val="20"/>
          </w:rPr>
          <w:t>Repères pour reconnaître les situations de stigmatisation</w:t>
        </w:r>
      </w:hyperlink>
      <w:r>
        <w:rPr>
          <w:w w:val="90"/>
          <w:sz w:val="20"/>
        </w:rPr>
        <w:t> </w:t>
      </w:r>
      <w:hyperlink w:history="true" w:anchor="_bookmark90">
        <w:r>
          <w:rPr>
            <w:rFonts w:ascii="Tahoma" w:hAnsi="Tahoma"/>
            <w:b/>
            <w:w w:val="90"/>
            <w:sz w:val="20"/>
          </w:rPr>
          <w:t>FR11</w:t>
        </w:r>
        <w:r>
          <w:rPr>
            <w:rFonts w:ascii="Tahoma" w:hAnsi="Tahoma"/>
            <w:b/>
            <w:spacing w:val="13"/>
            <w:sz w:val="20"/>
          </w:rPr>
          <w:t> </w:t>
        </w:r>
        <w:r>
          <w:rPr>
            <w:rFonts w:ascii="Tahoma" w:hAnsi="Tahoma"/>
            <w:b/>
            <w:w w:val="90"/>
            <w:sz w:val="20"/>
          </w:rPr>
          <w:t>-VF-</w:t>
        </w:r>
      </w:hyperlink>
      <w:r>
        <w:rPr>
          <w:w w:val="90"/>
          <w:sz w:val="20"/>
        </w:rPr>
        <w:t>Dix</w:t>
      </w:r>
      <w:r>
        <w:rPr>
          <w:spacing w:val="-15"/>
          <w:w w:val="90"/>
          <w:sz w:val="20"/>
        </w:rPr>
        <w:t> </w:t>
      </w:r>
      <w:r>
        <w:rPr>
          <w:w w:val="90"/>
          <w:sz w:val="20"/>
        </w:rPr>
        <w:t>questions</w:t>
      </w:r>
      <w:r>
        <w:rPr>
          <w:spacing w:val="-15"/>
          <w:w w:val="90"/>
          <w:sz w:val="20"/>
        </w:rPr>
        <w:t> </w:t>
      </w:r>
      <w:r>
        <w:rPr>
          <w:w w:val="90"/>
          <w:sz w:val="20"/>
        </w:rPr>
        <w:t>que</w:t>
      </w:r>
      <w:r>
        <w:rPr>
          <w:spacing w:val="-15"/>
          <w:w w:val="90"/>
          <w:sz w:val="20"/>
        </w:rPr>
        <w:t> </w:t>
      </w:r>
      <w:r>
        <w:rPr>
          <w:w w:val="90"/>
          <w:sz w:val="20"/>
        </w:rPr>
        <w:t>toute</w:t>
      </w:r>
      <w:r>
        <w:rPr>
          <w:spacing w:val="-15"/>
          <w:w w:val="90"/>
          <w:sz w:val="20"/>
        </w:rPr>
        <w:t> </w:t>
      </w:r>
      <w:r>
        <w:rPr>
          <w:w w:val="90"/>
          <w:sz w:val="20"/>
        </w:rPr>
        <w:t>personne</w:t>
      </w:r>
      <w:r>
        <w:rPr>
          <w:spacing w:val="-15"/>
          <w:w w:val="90"/>
          <w:sz w:val="20"/>
        </w:rPr>
        <w:t> </w:t>
      </w:r>
      <w:r>
        <w:rPr>
          <w:w w:val="90"/>
          <w:sz w:val="20"/>
        </w:rPr>
        <w:t>ayant</w:t>
      </w:r>
      <w:r>
        <w:rPr>
          <w:spacing w:val="-15"/>
          <w:w w:val="90"/>
          <w:sz w:val="20"/>
        </w:rPr>
        <w:t> </w:t>
      </w:r>
      <w:r>
        <w:rPr>
          <w:w w:val="90"/>
          <w:sz w:val="20"/>
        </w:rPr>
        <w:t>un</w:t>
      </w:r>
      <w:r>
        <w:rPr>
          <w:spacing w:val="-15"/>
          <w:w w:val="90"/>
          <w:sz w:val="20"/>
        </w:rPr>
        <w:t> </w:t>
      </w:r>
      <w:r>
        <w:rPr>
          <w:w w:val="90"/>
          <w:sz w:val="20"/>
        </w:rPr>
        <w:t>cancer</w:t>
      </w:r>
      <w:r>
        <w:rPr>
          <w:spacing w:val="-15"/>
          <w:w w:val="90"/>
          <w:sz w:val="20"/>
        </w:rPr>
        <w:t> </w:t>
      </w:r>
      <w:r>
        <w:rPr>
          <w:w w:val="90"/>
          <w:sz w:val="20"/>
        </w:rPr>
        <w:t>se</w:t>
      </w:r>
      <w:r>
        <w:rPr>
          <w:spacing w:val="-15"/>
          <w:w w:val="90"/>
          <w:sz w:val="20"/>
        </w:rPr>
        <w:t> </w:t>
      </w:r>
      <w:r>
        <w:rPr>
          <w:w w:val="90"/>
          <w:sz w:val="20"/>
        </w:rPr>
        <w:t>pose</w:t>
      </w:r>
    </w:p>
    <w:p>
      <w:pPr>
        <w:spacing w:line="203" w:lineRule="exact" w:before="0"/>
        <w:ind w:left="1167" w:right="0" w:firstLine="0"/>
        <w:jc w:val="left"/>
        <w:rPr>
          <w:sz w:val="20"/>
        </w:rPr>
      </w:pPr>
      <w:r>
        <w:rPr>
          <w:w w:val="85"/>
          <w:sz w:val="20"/>
        </w:rPr>
        <w:t>par</w:t>
      </w:r>
      <w:r>
        <w:rPr>
          <w:spacing w:val="-10"/>
          <w:sz w:val="20"/>
        </w:rPr>
        <w:t> </w:t>
      </w:r>
      <w:r>
        <w:rPr>
          <w:w w:val="85"/>
          <w:sz w:val="20"/>
        </w:rPr>
        <w:t>rapport</w:t>
      </w:r>
      <w:r>
        <w:rPr>
          <w:spacing w:val="-10"/>
          <w:sz w:val="20"/>
        </w:rPr>
        <w:t> </w:t>
      </w:r>
      <w:r>
        <w:rPr>
          <w:w w:val="85"/>
          <w:sz w:val="20"/>
        </w:rPr>
        <w:t>à</w:t>
      </w:r>
      <w:r>
        <w:rPr>
          <w:spacing w:val="-9"/>
          <w:sz w:val="20"/>
        </w:rPr>
        <w:t> </w:t>
      </w:r>
      <w:r>
        <w:rPr>
          <w:w w:val="85"/>
          <w:sz w:val="20"/>
        </w:rPr>
        <w:t>sa</w:t>
      </w:r>
      <w:r>
        <w:rPr>
          <w:spacing w:val="-10"/>
          <w:sz w:val="20"/>
        </w:rPr>
        <w:t> </w:t>
      </w:r>
      <w:r>
        <w:rPr>
          <w:w w:val="85"/>
          <w:sz w:val="20"/>
        </w:rPr>
        <w:t>situation</w:t>
      </w:r>
      <w:r>
        <w:rPr>
          <w:spacing w:val="-9"/>
          <w:sz w:val="20"/>
        </w:rPr>
        <w:t> </w:t>
      </w:r>
      <w:r>
        <w:rPr>
          <w:spacing w:val="-2"/>
          <w:w w:val="85"/>
          <w:sz w:val="20"/>
        </w:rPr>
        <w:t>professionnelle</w:t>
      </w:r>
    </w:p>
    <w:p>
      <w:pPr>
        <w:spacing w:after="0" w:line="203" w:lineRule="exact"/>
        <w:jc w:val="left"/>
        <w:rPr>
          <w:sz w:val="20"/>
        </w:rPr>
        <w:sectPr>
          <w:type w:val="continuous"/>
          <w:pgSz w:w="11910" w:h="16840"/>
          <w:pgMar w:header="0" w:footer="645" w:top="1920" w:bottom="280" w:left="0" w:right="141"/>
          <w:cols w:num="2" w:equalWidth="0">
            <w:col w:w="1816" w:space="40"/>
            <w:col w:w="9913"/>
          </w:cols>
        </w:sectPr>
      </w:pPr>
    </w:p>
    <w:p>
      <w:pPr>
        <w:spacing w:before="118"/>
        <w:ind w:left="2194" w:right="0" w:firstLine="0"/>
        <w:jc w:val="left"/>
        <w:rPr>
          <w:rFonts w:ascii="Tahoma"/>
          <w:b/>
          <w:sz w:val="20"/>
        </w:rPr>
      </w:pPr>
      <w:r>
        <w:rPr>
          <w:rFonts w:ascii="Tahoma"/>
          <w:b/>
          <w:sz w:val="20"/>
        </w:rPr>
        <w:drawing>
          <wp:anchor distT="0" distB="0" distL="0" distR="0" allowOverlap="1" layoutInCell="1" locked="0" behindDoc="0" simplePos="0" relativeHeight="15730688">
            <wp:simplePos x="0" y="0"/>
            <wp:positionH relativeFrom="page">
              <wp:posOffset>7059815</wp:posOffset>
            </wp:positionH>
            <wp:positionV relativeFrom="page">
              <wp:posOffset>10113305</wp:posOffset>
            </wp:positionV>
            <wp:extent cx="337362" cy="398697"/>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b/>
          <w:color w:val="D31B61"/>
          <w:spacing w:val="-2"/>
          <w:w w:val="95"/>
          <w:sz w:val="20"/>
        </w:rPr>
        <w:t>OUTILS</w:t>
      </w:r>
    </w:p>
    <w:p>
      <w:pPr>
        <w:spacing w:before="38"/>
        <w:ind w:left="2194" w:right="0" w:firstLine="0"/>
        <w:jc w:val="left"/>
        <w:rPr>
          <w:sz w:val="20"/>
        </w:rPr>
      </w:pPr>
      <w:r>
        <w:rPr>
          <w:rFonts w:ascii="Tahoma" w:hAnsi="Tahoma"/>
          <w:b/>
          <w:w w:val="85"/>
          <w:sz w:val="20"/>
        </w:rPr>
        <w:t>OP01</w:t>
      </w:r>
      <w:r>
        <w:rPr>
          <w:w w:val="85"/>
          <w:sz w:val="20"/>
        </w:rPr>
        <w:t>-Auto-exploration</w:t>
      </w:r>
      <w:r>
        <w:rPr>
          <w:spacing w:val="8"/>
          <w:sz w:val="20"/>
        </w:rPr>
        <w:t> </w:t>
      </w:r>
      <w:r>
        <w:rPr>
          <w:w w:val="85"/>
          <w:sz w:val="20"/>
        </w:rPr>
        <w:t>de</w:t>
      </w:r>
      <w:r>
        <w:rPr>
          <w:spacing w:val="8"/>
          <w:sz w:val="20"/>
        </w:rPr>
        <w:t> </w:t>
      </w:r>
      <w:r>
        <w:rPr>
          <w:w w:val="85"/>
          <w:sz w:val="20"/>
        </w:rPr>
        <w:t>sa</w:t>
      </w:r>
      <w:r>
        <w:rPr>
          <w:spacing w:val="8"/>
          <w:sz w:val="20"/>
        </w:rPr>
        <w:t> </w:t>
      </w:r>
      <w:r>
        <w:rPr>
          <w:w w:val="85"/>
          <w:sz w:val="20"/>
        </w:rPr>
        <w:t>posture</w:t>
      </w:r>
      <w:r>
        <w:rPr>
          <w:spacing w:val="8"/>
          <w:sz w:val="20"/>
        </w:rPr>
        <w:t> </w:t>
      </w:r>
      <w:r>
        <w:rPr>
          <w:spacing w:val="-2"/>
          <w:w w:val="85"/>
          <w:sz w:val="20"/>
        </w:rPr>
        <w:t>d’accompagnement</w:t>
      </w:r>
    </w:p>
    <w:p>
      <w:pPr>
        <w:spacing w:before="17"/>
        <w:ind w:left="2194" w:right="0" w:firstLine="0"/>
        <w:jc w:val="left"/>
        <w:rPr>
          <w:sz w:val="20"/>
        </w:rPr>
      </w:pPr>
      <w:r>
        <w:rPr>
          <w:rFonts w:ascii="Tahoma" w:hAnsi="Tahoma"/>
          <w:b/>
          <w:w w:val="90"/>
          <w:sz w:val="20"/>
        </w:rPr>
        <w:t>OP02-</w:t>
      </w:r>
      <w:r>
        <w:rPr>
          <w:w w:val="90"/>
          <w:sz w:val="20"/>
        </w:rPr>
        <w:t>Exemples</w:t>
      </w:r>
      <w:r>
        <w:rPr>
          <w:spacing w:val="-15"/>
          <w:w w:val="90"/>
          <w:sz w:val="20"/>
        </w:rPr>
        <w:t> </w:t>
      </w:r>
      <w:r>
        <w:rPr>
          <w:w w:val="90"/>
          <w:sz w:val="20"/>
        </w:rPr>
        <w:t>de</w:t>
      </w:r>
      <w:r>
        <w:rPr>
          <w:spacing w:val="-15"/>
          <w:w w:val="90"/>
          <w:sz w:val="20"/>
        </w:rPr>
        <w:t> </w:t>
      </w:r>
      <w:r>
        <w:rPr>
          <w:w w:val="90"/>
          <w:sz w:val="20"/>
        </w:rPr>
        <w:t>questions</w:t>
      </w:r>
      <w:r>
        <w:rPr>
          <w:spacing w:val="-14"/>
          <w:w w:val="90"/>
          <w:sz w:val="20"/>
        </w:rPr>
        <w:t> </w:t>
      </w:r>
      <w:r>
        <w:rPr>
          <w:w w:val="90"/>
          <w:sz w:val="20"/>
        </w:rPr>
        <w:t>ouvertes</w:t>
      </w:r>
      <w:r>
        <w:rPr>
          <w:spacing w:val="-15"/>
          <w:w w:val="90"/>
          <w:sz w:val="20"/>
        </w:rPr>
        <w:t> </w:t>
      </w:r>
      <w:r>
        <w:rPr>
          <w:w w:val="90"/>
          <w:sz w:val="20"/>
        </w:rPr>
        <w:t>pour</w:t>
      </w:r>
      <w:r>
        <w:rPr>
          <w:spacing w:val="-14"/>
          <w:w w:val="90"/>
          <w:sz w:val="20"/>
        </w:rPr>
        <w:t> </w:t>
      </w:r>
      <w:r>
        <w:rPr>
          <w:w w:val="90"/>
          <w:sz w:val="20"/>
        </w:rPr>
        <w:t>explorer</w:t>
      </w:r>
      <w:r>
        <w:rPr>
          <w:spacing w:val="-15"/>
          <w:w w:val="90"/>
          <w:sz w:val="20"/>
        </w:rPr>
        <w:t> </w:t>
      </w:r>
      <w:r>
        <w:rPr>
          <w:w w:val="90"/>
          <w:sz w:val="20"/>
        </w:rPr>
        <w:t>la</w:t>
      </w:r>
      <w:r>
        <w:rPr>
          <w:spacing w:val="-14"/>
          <w:w w:val="90"/>
          <w:sz w:val="20"/>
        </w:rPr>
        <w:t> </w:t>
      </w:r>
      <w:r>
        <w:rPr>
          <w:w w:val="90"/>
          <w:sz w:val="20"/>
        </w:rPr>
        <w:t>thématique</w:t>
      </w:r>
      <w:r>
        <w:rPr>
          <w:spacing w:val="-15"/>
          <w:w w:val="90"/>
          <w:sz w:val="20"/>
        </w:rPr>
        <w:t> </w:t>
      </w:r>
      <w:r>
        <w:rPr>
          <w:w w:val="90"/>
          <w:sz w:val="20"/>
        </w:rPr>
        <w:t>du</w:t>
      </w:r>
      <w:r>
        <w:rPr>
          <w:spacing w:val="-14"/>
          <w:w w:val="90"/>
          <w:sz w:val="20"/>
        </w:rPr>
        <w:t> </w:t>
      </w:r>
      <w:r>
        <w:rPr>
          <w:spacing w:val="-2"/>
          <w:w w:val="90"/>
          <w:sz w:val="20"/>
        </w:rPr>
        <w:t>rétablissement</w:t>
      </w:r>
    </w:p>
    <w:p>
      <w:pPr>
        <w:spacing w:before="17"/>
        <w:ind w:left="2194" w:right="0" w:firstLine="0"/>
        <w:jc w:val="left"/>
        <w:rPr>
          <w:sz w:val="20"/>
        </w:rPr>
      </w:pPr>
      <w:r>
        <w:rPr>
          <w:rFonts w:ascii="Tahoma" w:hAnsi="Tahoma"/>
          <w:b/>
          <w:w w:val="85"/>
          <w:sz w:val="20"/>
        </w:rPr>
        <w:t>OP03</w:t>
      </w:r>
      <w:r>
        <w:rPr>
          <w:w w:val="85"/>
          <w:sz w:val="20"/>
        </w:rPr>
        <w:t>-Score</w:t>
      </w:r>
      <w:r>
        <w:rPr>
          <w:spacing w:val="3"/>
          <w:sz w:val="20"/>
        </w:rPr>
        <w:t> </w:t>
      </w:r>
      <w:r>
        <w:rPr>
          <w:w w:val="85"/>
          <w:sz w:val="20"/>
        </w:rPr>
        <w:t>de</w:t>
      </w:r>
      <w:r>
        <w:rPr>
          <w:spacing w:val="3"/>
          <w:sz w:val="20"/>
        </w:rPr>
        <w:t> </w:t>
      </w:r>
      <w:r>
        <w:rPr>
          <w:spacing w:val="-2"/>
          <w:w w:val="85"/>
          <w:sz w:val="20"/>
        </w:rPr>
        <w:t>rétablissement</w:t>
      </w:r>
    </w:p>
    <w:p>
      <w:pPr>
        <w:spacing w:line="256" w:lineRule="auto" w:before="17"/>
        <w:ind w:left="2194" w:right="3429" w:firstLine="0"/>
        <w:jc w:val="left"/>
        <w:rPr>
          <w:sz w:val="20"/>
        </w:rPr>
      </w:pPr>
      <w:r>
        <w:rPr>
          <w:rFonts w:ascii="Tahoma" w:hAnsi="Tahoma"/>
          <w:b/>
          <w:spacing w:val="-8"/>
          <w:sz w:val="20"/>
        </w:rPr>
        <w:t>OP04</w:t>
      </w:r>
      <w:r>
        <w:rPr>
          <w:spacing w:val="-8"/>
          <w:sz w:val="20"/>
        </w:rPr>
        <w:t>-Comprendre</w:t>
      </w:r>
      <w:r>
        <w:rPr>
          <w:spacing w:val="-17"/>
          <w:sz w:val="20"/>
        </w:rPr>
        <w:t> </w:t>
      </w:r>
      <w:r>
        <w:rPr>
          <w:spacing w:val="-8"/>
          <w:sz w:val="20"/>
        </w:rPr>
        <w:t>et</w:t>
      </w:r>
      <w:r>
        <w:rPr>
          <w:spacing w:val="-17"/>
          <w:sz w:val="20"/>
        </w:rPr>
        <w:t> </w:t>
      </w:r>
      <w:r>
        <w:rPr>
          <w:spacing w:val="-8"/>
          <w:sz w:val="20"/>
        </w:rPr>
        <w:t>prendre</w:t>
      </w:r>
      <w:r>
        <w:rPr>
          <w:spacing w:val="-17"/>
          <w:sz w:val="20"/>
        </w:rPr>
        <w:t> </w:t>
      </w:r>
      <w:r>
        <w:rPr>
          <w:spacing w:val="-8"/>
          <w:sz w:val="20"/>
        </w:rPr>
        <w:t>en</w:t>
      </w:r>
      <w:r>
        <w:rPr>
          <w:spacing w:val="-17"/>
          <w:sz w:val="20"/>
        </w:rPr>
        <w:t> </w:t>
      </w:r>
      <w:r>
        <w:rPr>
          <w:spacing w:val="-8"/>
          <w:sz w:val="20"/>
        </w:rPr>
        <w:t>compte</w:t>
      </w:r>
      <w:r>
        <w:rPr>
          <w:spacing w:val="-17"/>
          <w:sz w:val="20"/>
        </w:rPr>
        <w:t> </w:t>
      </w:r>
      <w:r>
        <w:rPr>
          <w:spacing w:val="-8"/>
          <w:sz w:val="20"/>
        </w:rPr>
        <w:t>la</w:t>
      </w:r>
      <w:r>
        <w:rPr>
          <w:spacing w:val="-17"/>
          <w:sz w:val="20"/>
        </w:rPr>
        <w:t> </w:t>
      </w:r>
      <w:r>
        <w:rPr>
          <w:spacing w:val="-8"/>
          <w:sz w:val="20"/>
        </w:rPr>
        <w:t>fatigue</w:t>
      </w:r>
      <w:r>
        <w:rPr>
          <w:spacing w:val="-17"/>
          <w:sz w:val="20"/>
        </w:rPr>
        <w:t> </w:t>
      </w:r>
      <w:r>
        <w:rPr>
          <w:spacing w:val="-8"/>
          <w:sz w:val="20"/>
        </w:rPr>
        <w:t>liée</w:t>
      </w:r>
      <w:r>
        <w:rPr>
          <w:spacing w:val="-17"/>
          <w:sz w:val="20"/>
        </w:rPr>
        <w:t> </w:t>
      </w:r>
      <w:r>
        <w:rPr>
          <w:spacing w:val="-8"/>
          <w:sz w:val="20"/>
        </w:rPr>
        <w:t>au</w:t>
      </w:r>
      <w:r>
        <w:rPr>
          <w:spacing w:val="-17"/>
          <w:sz w:val="20"/>
        </w:rPr>
        <w:t> </w:t>
      </w:r>
      <w:r>
        <w:rPr>
          <w:spacing w:val="-8"/>
          <w:sz w:val="20"/>
        </w:rPr>
        <w:t>cancer </w:t>
      </w:r>
      <w:r>
        <w:rPr>
          <w:rFonts w:ascii="Tahoma" w:hAnsi="Tahoma"/>
          <w:b/>
          <w:w w:val="90"/>
          <w:sz w:val="20"/>
        </w:rPr>
        <w:t>OP05</w:t>
      </w:r>
      <w:r>
        <w:rPr>
          <w:w w:val="90"/>
          <w:sz w:val="20"/>
        </w:rPr>
        <w:t>-Outil-accompagnement-Parler</w:t>
      </w:r>
      <w:r>
        <w:rPr>
          <w:spacing w:val="-15"/>
          <w:w w:val="90"/>
          <w:sz w:val="20"/>
        </w:rPr>
        <w:t> </w:t>
      </w:r>
      <w:r>
        <w:rPr>
          <w:w w:val="90"/>
          <w:sz w:val="20"/>
        </w:rPr>
        <w:t>ou</w:t>
      </w:r>
      <w:r>
        <w:rPr>
          <w:spacing w:val="-15"/>
          <w:w w:val="90"/>
          <w:sz w:val="20"/>
        </w:rPr>
        <w:t> </w:t>
      </w:r>
      <w:r>
        <w:rPr>
          <w:w w:val="90"/>
          <w:sz w:val="20"/>
        </w:rPr>
        <w:t>non</w:t>
      </w:r>
      <w:r>
        <w:rPr>
          <w:spacing w:val="-15"/>
          <w:w w:val="90"/>
          <w:sz w:val="20"/>
        </w:rPr>
        <w:t> </w:t>
      </w:r>
      <w:r>
        <w:rPr>
          <w:w w:val="90"/>
          <w:sz w:val="20"/>
        </w:rPr>
        <w:t>de</w:t>
      </w:r>
      <w:r>
        <w:rPr>
          <w:spacing w:val="-15"/>
          <w:w w:val="90"/>
          <w:sz w:val="20"/>
        </w:rPr>
        <w:t> </w:t>
      </w:r>
      <w:r>
        <w:rPr>
          <w:w w:val="90"/>
          <w:sz w:val="20"/>
        </w:rPr>
        <w:t>son</w:t>
      </w:r>
      <w:r>
        <w:rPr>
          <w:spacing w:val="-15"/>
          <w:w w:val="90"/>
          <w:sz w:val="20"/>
        </w:rPr>
        <w:t> </w:t>
      </w:r>
      <w:r>
        <w:rPr>
          <w:w w:val="90"/>
          <w:sz w:val="20"/>
        </w:rPr>
        <w:t>cancer</w:t>
      </w:r>
      <w:r>
        <w:rPr>
          <w:spacing w:val="-15"/>
          <w:w w:val="90"/>
          <w:sz w:val="20"/>
        </w:rPr>
        <w:t> </w:t>
      </w:r>
      <w:r>
        <w:rPr>
          <w:w w:val="90"/>
          <w:sz w:val="20"/>
        </w:rPr>
        <w:t>au</w:t>
      </w:r>
      <w:r>
        <w:rPr>
          <w:spacing w:val="-15"/>
          <w:w w:val="90"/>
          <w:sz w:val="20"/>
        </w:rPr>
        <w:t> </w:t>
      </w:r>
      <w:r>
        <w:rPr>
          <w:w w:val="90"/>
          <w:sz w:val="20"/>
        </w:rPr>
        <w:t>travail </w:t>
      </w:r>
      <w:r>
        <w:rPr>
          <w:rFonts w:ascii="Tahoma" w:hAnsi="Tahoma"/>
          <w:b/>
          <w:w w:val="90"/>
          <w:sz w:val="20"/>
        </w:rPr>
        <w:t>OP06</w:t>
      </w:r>
      <w:r>
        <w:rPr>
          <w:w w:val="90"/>
          <w:sz w:val="20"/>
        </w:rPr>
        <w:t>-Travailler les situations de stigmatisation</w:t>
      </w:r>
    </w:p>
    <w:p>
      <w:pPr>
        <w:spacing w:line="243" w:lineRule="exact" w:before="0"/>
        <w:ind w:left="2194" w:right="0" w:firstLine="0"/>
        <w:jc w:val="left"/>
        <w:rPr>
          <w:sz w:val="20"/>
        </w:rPr>
      </w:pPr>
      <w:r>
        <w:rPr>
          <w:rFonts w:ascii="Tahoma" w:hAnsi="Tahoma"/>
          <w:b/>
          <w:w w:val="85"/>
          <w:sz w:val="20"/>
        </w:rPr>
        <w:t>OP07</w:t>
      </w:r>
      <w:r>
        <w:rPr>
          <w:w w:val="85"/>
          <w:sz w:val="20"/>
        </w:rPr>
        <w:t>-Progression</w:t>
      </w:r>
      <w:r>
        <w:rPr>
          <w:spacing w:val="11"/>
          <w:sz w:val="20"/>
        </w:rPr>
        <w:t> </w:t>
      </w:r>
      <w:r>
        <w:rPr>
          <w:w w:val="85"/>
          <w:sz w:val="20"/>
        </w:rPr>
        <w:t>d’entretien</w:t>
      </w:r>
      <w:r>
        <w:rPr>
          <w:spacing w:val="12"/>
          <w:sz w:val="20"/>
        </w:rPr>
        <w:t> </w:t>
      </w:r>
      <w:r>
        <w:rPr>
          <w:w w:val="85"/>
          <w:sz w:val="20"/>
        </w:rPr>
        <w:t>autour</w:t>
      </w:r>
      <w:r>
        <w:rPr>
          <w:spacing w:val="12"/>
          <w:sz w:val="20"/>
        </w:rPr>
        <w:t> </w:t>
      </w:r>
      <w:r>
        <w:rPr>
          <w:w w:val="85"/>
          <w:sz w:val="20"/>
        </w:rPr>
        <w:t>de</w:t>
      </w:r>
      <w:r>
        <w:rPr>
          <w:spacing w:val="12"/>
          <w:sz w:val="20"/>
        </w:rPr>
        <w:t> </w:t>
      </w:r>
      <w:r>
        <w:rPr>
          <w:w w:val="85"/>
          <w:sz w:val="20"/>
        </w:rPr>
        <w:t>la</w:t>
      </w:r>
      <w:r>
        <w:rPr>
          <w:spacing w:val="11"/>
          <w:sz w:val="20"/>
        </w:rPr>
        <w:t> </w:t>
      </w:r>
      <w:r>
        <w:rPr>
          <w:w w:val="85"/>
          <w:sz w:val="20"/>
        </w:rPr>
        <w:t>réévaluation</w:t>
      </w:r>
      <w:r>
        <w:rPr>
          <w:spacing w:val="12"/>
          <w:sz w:val="20"/>
        </w:rPr>
        <w:t> </w:t>
      </w:r>
      <w:r>
        <w:rPr>
          <w:w w:val="85"/>
          <w:sz w:val="20"/>
        </w:rPr>
        <w:t>des</w:t>
      </w:r>
      <w:r>
        <w:rPr>
          <w:spacing w:val="12"/>
          <w:sz w:val="20"/>
        </w:rPr>
        <w:t> </w:t>
      </w:r>
      <w:r>
        <w:rPr>
          <w:spacing w:val="-2"/>
          <w:w w:val="85"/>
          <w:sz w:val="20"/>
        </w:rPr>
        <w:t>valeurs</w:t>
      </w:r>
    </w:p>
    <w:p>
      <w:pPr>
        <w:spacing w:before="17"/>
        <w:ind w:left="2194" w:right="0" w:firstLine="0"/>
        <w:jc w:val="left"/>
        <w:rPr>
          <w:sz w:val="20"/>
        </w:rPr>
      </w:pPr>
      <w:r>
        <w:rPr>
          <w:rFonts w:ascii="Tahoma" w:hAnsi="Tahoma"/>
          <w:b/>
          <w:w w:val="90"/>
          <w:sz w:val="20"/>
        </w:rPr>
        <w:t>OP08</w:t>
      </w:r>
      <w:r>
        <w:rPr>
          <w:w w:val="90"/>
          <w:sz w:val="20"/>
        </w:rPr>
        <w:t>-Check-list</w:t>
      </w:r>
      <w:r>
        <w:rPr>
          <w:spacing w:val="-17"/>
          <w:w w:val="90"/>
          <w:sz w:val="20"/>
        </w:rPr>
        <w:t> </w:t>
      </w:r>
      <w:r>
        <w:rPr>
          <w:w w:val="90"/>
          <w:sz w:val="20"/>
        </w:rPr>
        <w:t>des</w:t>
      </w:r>
      <w:r>
        <w:rPr>
          <w:spacing w:val="-16"/>
          <w:w w:val="90"/>
          <w:sz w:val="20"/>
        </w:rPr>
        <w:t> </w:t>
      </w:r>
      <w:r>
        <w:rPr>
          <w:w w:val="90"/>
          <w:sz w:val="20"/>
        </w:rPr>
        <w:t>dix</w:t>
      </w:r>
      <w:r>
        <w:rPr>
          <w:spacing w:val="-16"/>
          <w:w w:val="90"/>
          <w:sz w:val="20"/>
        </w:rPr>
        <w:t> </w:t>
      </w:r>
      <w:r>
        <w:rPr>
          <w:w w:val="90"/>
          <w:sz w:val="20"/>
        </w:rPr>
        <w:t>besoins</w:t>
      </w:r>
      <w:r>
        <w:rPr>
          <w:spacing w:val="-16"/>
          <w:w w:val="90"/>
          <w:sz w:val="20"/>
        </w:rPr>
        <w:t> </w:t>
      </w:r>
      <w:r>
        <w:rPr>
          <w:spacing w:val="-2"/>
          <w:w w:val="90"/>
          <w:sz w:val="20"/>
        </w:rPr>
        <w:t>d’amenagement</w:t>
      </w:r>
    </w:p>
    <w:p>
      <w:pPr>
        <w:spacing w:before="17"/>
        <w:ind w:left="2194" w:right="0" w:firstLine="0"/>
        <w:jc w:val="left"/>
        <w:rPr>
          <w:sz w:val="20"/>
        </w:rPr>
      </w:pPr>
      <w:r>
        <w:rPr>
          <w:rFonts w:ascii="Tahoma" w:hAnsi="Tahoma"/>
          <w:b/>
          <w:spacing w:val="-2"/>
          <w:w w:val="90"/>
          <w:sz w:val="20"/>
        </w:rPr>
        <w:t>OP09</w:t>
      </w:r>
      <w:r>
        <w:rPr>
          <w:spacing w:val="-2"/>
          <w:w w:val="90"/>
          <w:sz w:val="20"/>
        </w:rPr>
        <w:t>-Exploration</w:t>
      </w:r>
      <w:r>
        <w:rPr>
          <w:spacing w:val="-6"/>
          <w:w w:val="90"/>
          <w:sz w:val="20"/>
        </w:rPr>
        <w:t> </w:t>
      </w:r>
      <w:r>
        <w:rPr>
          <w:spacing w:val="-2"/>
          <w:w w:val="90"/>
          <w:sz w:val="20"/>
        </w:rPr>
        <w:t>des</w:t>
      </w:r>
      <w:r>
        <w:rPr>
          <w:spacing w:val="-6"/>
          <w:w w:val="90"/>
          <w:sz w:val="20"/>
        </w:rPr>
        <w:t> </w:t>
      </w:r>
      <w:r>
        <w:rPr>
          <w:spacing w:val="-2"/>
          <w:w w:val="90"/>
          <w:sz w:val="20"/>
        </w:rPr>
        <w:t>incertitudes</w:t>
      </w:r>
      <w:r>
        <w:rPr>
          <w:spacing w:val="-6"/>
          <w:w w:val="90"/>
          <w:sz w:val="20"/>
        </w:rPr>
        <w:t> </w:t>
      </w:r>
      <w:r>
        <w:rPr>
          <w:spacing w:val="-2"/>
          <w:w w:val="90"/>
          <w:sz w:val="20"/>
        </w:rPr>
        <w:t>en</w:t>
      </w:r>
      <w:r>
        <w:rPr>
          <w:spacing w:val="-5"/>
          <w:w w:val="90"/>
          <w:sz w:val="20"/>
        </w:rPr>
        <w:t> </w:t>
      </w:r>
      <w:r>
        <w:rPr>
          <w:spacing w:val="-2"/>
          <w:w w:val="90"/>
          <w:sz w:val="20"/>
        </w:rPr>
        <w:t>lien</w:t>
      </w:r>
      <w:r>
        <w:rPr>
          <w:spacing w:val="-6"/>
          <w:w w:val="90"/>
          <w:sz w:val="20"/>
        </w:rPr>
        <w:t> </w:t>
      </w:r>
      <w:r>
        <w:rPr>
          <w:spacing w:val="-2"/>
          <w:w w:val="90"/>
          <w:sz w:val="20"/>
        </w:rPr>
        <w:t>avec</w:t>
      </w:r>
      <w:r>
        <w:rPr>
          <w:spacing w:val="-6"/>
          <w:w w:val="90"/>
          <w:sz w:val="20"/>
        </w:rPr>
        <w:t> </w:t>
      </w:r>
      <w:r>
        <w:rPr>
          <w:spacing w:val="-2"/>
          <w:w w:val="90"/>
          <w:sz w:val="20"/>
        </w:rPr>
        <w:t>la</w:t>
      </w:r>
      <w:r>
        <w:rPr>
          <w:spacing w:val="-5"/>
          <w:w w:val="90"/>
          <w:sz w:val="20"/>
        </w:rPr>
        <w:t> </w:t>
      </w:r>
      <w:r>
        <w:rPr>
          <w:spacing w:val="-2"/>
          <w:w w:val="90"/>
          <w:sz w:val="20"/>
        </w:rPr>
        <w:t>reprise</w:t>
      </w:r>
      <w:r>
        <w:rPr>
          <w:spacing w:val="-6"/>
          <w:w w:val="90"/>
          <w:sz w:val="20"/>
        </w:rPr>
        <w:t> </w:t>
      </w:r>
      <w:r>
        <w:rPr>
          <w:spacing w:val="-2"/>
          <w:w w:val="90"/>
          <w:sz w:val="20"/>
        </w:rPr>
        <w:t>des</w:t>
      </w:r>
      <w:r>
        <w:rPr>
          <w:spacing w:val="-6"/>
          <w:w w:val="90"/>
          <w:sz w:val="20"/>
        </w:rPr>
        <w:t> </w:t>
      </w:r>
      <w:r>
        <w:rPr>
          <w:spacing w:val="-2"/>
          <w:w w:val="90"/>
          <w:sz w:val="20"/>
        </w:rPr>
        <w:t>activités</w:t>
      </w:r>
      <w:r>
        <w:rPr>
          <w:spacing w:val="-5"/>
          <w:w w:val="90"/>
          <w:sz w:val="20"/>
        </w:rPr>
        <w:t> </w:t>
      </w:r>
      <w:r>
        <w:rPr>
          <w:spacing w:val="-2"/>
          <w:w w:val="90"/>
          <w:sz w:val="20"/>
        </w:rPr>
        <w:t>professionnelles</w:t>
      </w:r>
    </w:p>
    <w:p>
      <w:pPr>
        <w:spacing w:before="16"/>
        <w:ind w:left="2194" w:right="0" w:firstLine="0"/>
        <w:jc w:val="left"/>
        <w:rPr>
          <w:sz w:val="20"/>
        </w:rPr>
      </w:pPr>
      <w:r>
        <w:rPr>
          <w:rFonts w:ascii="Tahoma" w:hAnsi="Tahoma"/>
          <w:b/>
          <w:w w:val="85"/>
          <w:sz w:val="20"/>
        </w:rPr>
        <w:t>OP10</w:t>
      </w:r>
      <w:r>
        <w:rPr>
          <w:w w:val="85"/>
          <w:sz w:val="20"/>
        </w:rPr>
        <w:t>-Explorer</w:t>
      </w:r>
      <w:r>
        <w:rPr>
          <w:spacing w:val="2"/>
          <w:sz w:val="20"/>
        </w:rPr>
        <w:t> </w:t>
      </w:r>
      <w:r>
        <w:rPr>
          <w:w w:val="85"/>
          <w:sz w:val="20"/>
        </w:rPr>
        <w:t>les</w:t>
      </w:r>
      <w:r>
        <w:rPr>
          <w:spacing w:val="3"/>
          <w:sz w:val="20"/>
        </w:rPr>
        <w:t> </w:t>
      </w:r>
      <w:r>
        <w:rPr>
          <w:w w:val="85"/>
          <w:sz w:val="20"/>
        </w:rPr>
        <w:t>activités</w:t>
      </w:r>
      <w:r>
        <w:rPr>
          <w:spacing w:val="2"/>
          <w:sz w:val="20"/>
        </w:rPr>
        <w:t> </w:t>
      </w:r>
      <w:r>
        <w:rPr>
          <w:w w:val="85"/>
          <w:sz w:val="20"/>
        </w:rPr>
        <w:t>réalisées</w:t>
      </w:r>
      <w:r>
        <w:rPr>
          <w:spacing w:val="3"/>
          <w:sz w:val="20"/>
        </w:rPr>
        <w:t> </w:t>
      </w:r>
      <w:r>
        <w:rPr>
          <w:w w:val="85"/>
          <w:sz w:val="20"/>
        </w:rPr>
        <w:t>pendant</w:t>
      </w:r>
      <w:r>
        <w:rPr>
          <w:spacing w:val="2"/>
          <w:sz w:val="20"/>
        </w:rPr>
        <w:t> </w:t>
      </w:r>
      <w:r>
        <w:rPr>
          <w:w w:val="85"/>
          <w:sz w:val="20"/>
        </w:rPr>
        <w:t>la</w:t>
      </w:r>
      <w:r>
        <w:rPr>
          <w:spacing w:val="3"/>
          <w:sz w:val="20"/>
        </w:rPr>
        <w:t> </w:t>
      </w:r>
      <w:r>
        <w:rPr>
          <w:spacing w:val="-2"/>
          <w:w w:val="85"/>
          <w:sz w:val="20"/>
        </w:rPr>
        <w:t>maladie</w:t>
      </w:r>
    </w:p>
    <w:p>
      <w:pPr>
        <w:pStyle w:val="BodyText"/>
        <w:spacing w:before="55"/>
        <w:rPr>
          <w:sz w:val="20"/>
        </w:rPr>
      </w:pPr>
    </w:p>
    <w:p>
      <w:pPr>
        <w:spacing w:line="506" w:lineRule="auto" w:before="0"/>
        <w:ind w:left="2193" w:right="7487" w:firstLine="0"/>
        <w:jc w:val="left"/>
        <w:rPr>
          <w:rFonts w:ascii="Tahoma"/>
          <w:b/>
          <w:sz w:val="22"/>
        </w:rPr>
      </w:pPr>
      <w:r>
        <w:rPr>
          <w:rFonts w:ascii="Tahoma"/>
          <w:b/>
          <w:spacing w:val="-2"/>
          <w:w w:val="90"/>
          <w:sz w:val="22"/>
        </w:rPr>
        <w:t>Bibliographie </w:t>
      </w:r>
      <w:r>
        <w:rPr>
          <w:rFonts w:ascii="Tahoma"/>
          <w:b/>
          <w:spacing w:val="-2"/>
          <w:sz w:val="22"/>
        </w:rPr>
        <w:t>Annexe</w:t>
      </w:r>
    </w:p>
    <w:p>
      <w:pPr>
        <w:spacing w:after="0" w:line="506" w:lineRule="auto"/>
        <w:jc w:val="left"/>
        <w:rPr>
          <w:rFonts w:ascii="Tahoma"/>
          <w:b/>
          <w:sz w:val="22"/>
        </w:rPr>
        <w:sectPr>
          <w:type w:val="continuous"/>
          <w:pgSz w:w="11910" w:h="16840"/>
          <w:pgMar w:header="0" w:footer="645" w:top="1920" w:bottom="280" w:left="0" w:right="141"/>
        </w:sectPr>
      </w:pPr>
    </w:p>
    <w:p>
      <w:pPr>
        <w:tabs>
          <w:tab w:pos="11117" w:val="left" w:leader="none"/>
        </w:tabs>
        <w:spacing w:line="240" w:lineRule="auto"/>
        <w:ind w:left="5999" w:right="0" w:firstLine="0"/>
        <w:rPr>
          <w:rFonts w:ascii="Tahoma"/>
          <w:position w:val="167"/>
          <w:sz w:val="20"/>
        </w:rPr>
      </w:pPr>
      <w:r>
        <w:rPr>
          <w:rFonts w:ascii="Tahoma"/>
          <w:position w:val="167"/>
          <w:sz w:val="20"/>
        </w:rPr>
        <mc:AlternateContent>
          <mc:Choice Requires="wps">
            <w:drawing>
              <wp:anchor distT="0" distB="0" distL="0" distR="0" allowOverlap="1" layoutInCell="1" locked="0" behindDoc="1" simplePos="0" relativeHeight="484720640">
                <wp:simplePos x="0" y="0"/>
                <wp:positionH relativeFrom="page">
                  <wp:posOffset>180000</wp:posOffset>
                </wp:positionH>
                <wp:positionV relativeFrom="page">
                  <wp:posOffset>10035696</wp:posOffset>
                </wp:positionV>
                <wp:extent cx="1609725" cy="518159"/>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1609725" cy="518159"/>
                          <a:chExt cx="1609725" cy="518159"/>
                        </a:xfrm>
                      </wpg:grpSpPr>
                      <pic:pic>
                        <pic:nvPicPr>
                          <pic:cNvPr id="20" name="Image 20"/>
                          <pic:cNvPicPr/>
                        </pic:nvPicPr>
                        <pic:blipFill>
                          <a:blip r:embed="rId12" cstate="print"/>
                          <a:stretch>
                            <a:fillRect/>
                          </a:stretch>
                        </pic:blipFill>
                        <pic:spPr>
                          <a:xfrm>
                            <a:off x="0" y="0"/>
                            <a:ext cx="517915" cy="517914"/>
                          </a:xfrm>
                          <a:prstGeom prst="rect">
                            <a:avLst/>
                          </a:prstGeom>
                        </pic:spPr>
                      </pic:pic>
                      <pic:pic>
                        <pic:nvPicPr>
                          <pic:cNvPr id="21" name="Image 21"/>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95840" id="docshapegroup12" coordorigin="283,15804" coordsize="2535,816">
                <v:shape style="position:absolute;left:283;top:15804;width:816;height:816" type="#_x0000_t75" id="docshape13" stroked="false">
                  <v:imagedata r:id="rId12" o:title=""/>
                </v:shape>
                <v:shape style="position:absolute;left:1118;top:16370;width:1700;height:130" type="#_x0000_t75" id="docshape14" stroked="false">
                  <v:imagedata r:id="rId13" o:title=""/>
                </v:shape>
                <w10:wrap type="none"/>
              </v:group>
            </w:pict>
          </mc:Fallback>
        </mc:AlternateContent>
      </w:r>
      <w:r>
        <w:rPr>
          <w:rFonts w:ascii="Tahoma"/>
          <w:position w:val="167"/>
          <w:sz w:val="20"/>
        </w:rPr>
        <mc:AlternateContent>
          <mc:Choice Requires="wps">
            <w:drawing>
              <wp:anchor distT="0" distB="0" distL="0" distR="0" allowOverlap="1" layoutInCell="1" locked="0" behindDoc="1" simplePos="0" relativeHeight="484721152">
                <wp:simplePos x="0" y="0"/>
                <wp:positionH relativeFrom="page">
                  <wp:posOffset>1017000</wp:posOffset>
                </wp:positionH>
                <wp:positionV relativeFrom="page">
                  <wp:posOffset>3199760</wp:posOffset>
                </wp:positionV>
                <wp:extent cx="2949575" cy="749236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2949575" cy="7492365"/>
                          <a:chExt cx="2949575" cy="7492365"/>
                        </a:xfrm>
                      </wpg:grpSpPr>
                      <wps:wsp>
                        <wps:cNvPr id="23" name="Graphic 23"/>
                        <wps:cNvSpPr/>
                        <wps:spPr>
                          <a:xfrm>
                            <a:off x="6350" y="0"/>
                            <a:ext cx="1270" cy="5195570"/>
                          </a:xfrm>
                          <a:custGeom>
                            <a:avLst/>
                            <a:gdLst/>
                            <a:ahLst/>
                            <a:cxnLst/>
                            <a:rect l="l" t="t" r="r" b="b"/>
                            <a:pathLst>
                              <a:path w="0" h="5195570">
                                <a:moveTo>
                                  <a:pt x="0" y="0"/>
                                </a:moveTo>
                                <a:lnTo>
                                  <a:pt x="0" y="5194973"/>
                                </a:lnTo>
                              </a:path>
                            </a:pathLst>
                          </a:custGeom>
                          <a:ln w="12700">
                            <a:solidFill>
                              <a:srgbClr val="8D5577"/>
                            </a:solidFill>
                            <a:prstDash val="dot"/>
                          </a:ln>
                        </wps:spPr>
                        <wps:bodyPr wrap="square" lIns="0" tIns="0" rIns="0" bIns="0" rtlCol="0">
                          <a:prstTxWarp prst="textNoShape">
                            <a:avLst/>
                          </a:prstTxWarp>
                          <a:noAutofit/>
                        </wps:bodyPr>
                      </wps:wsp>
                      <wps:wsp>
                        <wps:cNvPr id="24" name="Graphic 24"/>
                        <wps:cNvSpPr/>
                        <wps:spPr>
                          <a:xfrm>
                            <a:off x="44488" y="5213995"/>
                            <a:ext cx="2879725" cy="1270"/>
                          </a:xfrm>
                          <a:custGeom>
                            <a:avLst/>
                            <a:gdLst/>
                            <a:ahLst/>
                            <a:cxnLst/>
                            <a:rect l="l" t="t" r="r" b="b"/>
                            <a:pathLst>
                              <a:path w="2879725" h="0">
                                <a:moveTo>
                                  <a:pt x="0" y="0"/>
                                </a:moveTo>
                                <a:lnTo>
                                  <a:pt x="2879445" y="0"/>
                                </a:lnTo>
                              </a:path>
                            </a:pathLst>
                          </a:custGeom>
                          <a:ln w="12700">
                            <a:solidFill>
                              <a:srgbClr val="8D5577"/>
                            </a:solidFill>
                            <a:prstDash val="dot"/>
                          </a:ln>
                        </wps:spPr>
                        <wps:bodyPr wrap="square" lIns="0" tIns="0" rIns="0" bIns="0" rtlCol="0">
                          <a:prstTxWarp prst="textNoShape">
                            <a:avLst/>
                          </a:prstTxWarp>
                          <a:noAutofit/>
                        </wps:bodyPr>
                      </wps:wsp>
                      <wps:wsp>
                        <wps:cNvPr id="25" name="Graphic 25"/>
                        <wps:cNvSpPr/>
                        <wps:spPr>
                          <a:xfrm>
                            <a:off x="2942998" y="5251809"/>
                            <a:ext cx="1270" cy="2240915"/>
                          </a:xfrm>
                          <a:custGeom>
                            <a:avLst/>
                            <a:gdLst/>
                            <a:ahLst/>
                            <a:cxnLst/>
                            <a:rect l="l" t="t" r="r" b="b"/>
                            <a:pathLst>
                              <a:path w="0" h="2240915">
                                <a:moveTo>
                                  <a:pt x="0" y="0"/>
                                </a:moveTo>
                                <a:lnTo>
                                  <a:pt x="0" y="2240433"/>
                                </a:lnTo>
                              </a:path>
                            </a:pathLst>
                          </a:custGeom>
                          <a:ln w="12700">
                            <a:solidFill>
                              <a:srgbClr val="8D5577"/>
                            </a:solidFill>
                            <a:prstDash val="dot"/>
                          </a:ln>
                        </wps:spPr>
                        <wps:bodyPr wrap="square" lIns="0" tIns="0" rIns="0" bIns="0" rtlCol="0">
                          <a:prstTxWarp prst="textNoShape">
                            <a:avLst/>
                          </a:prstTxWarp>
                          <a:noAutofit/>
                        </wps:bodyPr>
                      </wps:wsp>
                    </wpg:wgp>
                  </a:graphicData>
                </a:graphic>
              </wp:anchor>
            </w:drawing>
          </mc:Choice>
          <mc:Fallback>
            <w:pict>
              <v:group style="position:absolute;margin-left:80.078796pt;margin-top:251.949615pt;width:232.25pt;height:589.950pt;mso-position-horizontal-relative:page;mso-position-vertical-relative:page;z-index:-18595328" id="docshapegroup15" coordorigin="1602,5039" coordsize="4645,11799">
                <v:line style="position:absolute" from="1612,5039" to="1612,13220" stroked="true" strokeweight="1pt" strokecolor="#8d5577">
                  <v:stroke dashstyle="dot"/>
                </v:line>
                <v:line style="position:absolute" from="1672,13250" to="6206,13250" stroked="true" strokeweight="1pt" strokecolor="#8d5577">
                  <v:stroke dashstyle="dot"/>
                </v:line>
                <v:line style="position:absolute" from="6236,13310" to="6236,16838" stroked="true" strokeweight="1pt" strokecolor="#8d5577">
                  <v:stroke dashstyle="dot"/>
                </v:line>
                <w10:wrap type="none"/>
              </v:group>
            </w:pict>
          </mc:Fallback>
        </mc:AlternateContent>
      </w:r>
      <w:r>
        <w:rPr>
          <w:rFonts w:ascii="Tahoma"/>
          <w:position w:val="167"/>
          <w:sz w:val="20"/>
        </w:rPr>
        <w:drawing>
          <wp:anchor distT="0" distB="0" distL="0" distR="0" allowOverlap="1" layoutInCell="1" locked="0" behindDoc="0" simplePos="0" relativeHeight="15732224">
            <wp:simplePos x="0" y="0"/>
            <wp:positionH relativeFrom="page">
              <wp:posOffset>7059815</wp:posOffset>
            </wp:positionH>
            <wp:positionV relativeFrom="page">
              <wp:posOffset>10113305</wp:posOffset>
            </wp:positionV>
            <wp:extent cx="337362" cy="398697"/>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sz w:val="20"/>
        </w:rPr>
        <w:drawing>
          <wp:inline distT="0" distB="0" distL="0" distR="0">
            <wp:extent cx="1213360" cy="1700212"/>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14" cstate="print"/>
                    <a:stretch>
                      <a:fillRect/>
                    </a:stretch>
                  </pic:blipFill>
                  <pic:spPr>
                    <a:xfrm>
                      <a:off x="0" y="0"/>
                      <a:ext cx="1213360" cy="1700212"/>
                    </a:xfrm>
                    <a:prstGeom prst="rect">
                      <a:avLst/>
                    </a:prstGeom>
                  </pic:spPr>
                </pic:pic>
              </a:graphicData>
            </a:graphic>
          </wp:inline>
        </w:drawing>
      </w:r>
      <w:r>
        <w:rPr>
          <w:rFonts w:ascii="Tahoma"/>
          <w:sz w:val="20"/>
        </w:rPr>
      </w:r>
      <w:r>
        <w:rPr>
          <w:rFonts w:ascii="Tahoma"/>
          <w:sz w:val="20"/>
        </w:rPr>
        <w:tab/>
      </w:r>
      <w:r>
        <w:rPr>
          <w:rFonts w:ascii="Tahoma"/>
          <w:position w:val="167"/>
          <w:sz w:val="20"/>
        </w:rPr>
        <w:drawing>
          <wp:inline distT="0" distB="0" distL="0" distR="0">
            <wp:extent cx="337857" cy="399288"/>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10" cstate="print"/>
                    <a:stretch>
                      <a:fillRect/>
                    </a:stretch>
                  </pic:blipFill>
                  <pic:spPr>
                    <a:xfrm>
                      <a:off x="0" y="0"/>
                      <a:ext cx="337857" cy="399288"/>
                    </a:xfrm>
                    <a:prstGeom prst="rect">
                      <a:avLst/>
                    </a:prstGeom>
                  </pic:spPr>
                </pic:pic>
              </a:graphicData>
            </a:graphic>
          </wp:inline>
        </w:drawing>
      </w:r>
      <w:r>
        <w:rPr>
          <w:rFonts w:ascii="Tahoma"/>
          <w:position w:val="167"/>
          <w:sz w:val="20"/>
        </w:rPr>
      </w:r>
    </w:p>
    <w:p>
      <w:pPr>
        <w:pStyle w:val="BodyText"/>
        <w:rPr>
          <w:rFonts w:ascii="Tahoma"/>
          <w:b/>
          <w:sz w:val="40"/>
        </w:rPr>
      </w:pPr>
    </w:p>
    <w:p>
      <w:pPr>
        <w:pStyle w:val="BodyText"/>
        <w:rPr>
          <w:rFonts w:ascii="Tahoma"/>
          <w:b/>
          <w:sz w:val="40"/>
        </w:rPr>
      </w:pPr>
    </w:p>
    <w:p>
      <w:pPr>
        <w:pStyle w:val="BodyText"/>
        <w:rPr>
          <w:rFonts w:ascii="Tahoma"/>
          <w:b/>
          <w:sz w:val="40"/>
        </w:rPr>
      </w:pPr>
    </w:p>
    <w:p>
      <w:pPr>
        <w:pStyle w:val="BodyText"/>
        <w:spacing w:before="266"/>
        <w:rPr>
          <w:rFonts w:ascii="Tahoma"/>
          <w:b/>
          <w:sz w:val="40"/>
        </w:rPr>
      </w:pPr>
    </w:p>
    <w:p>
      <w:pPr>
        <w:pStyle w:val="Heading3"/>
        <w:ind w:left="1984" w:firstLine="0"/>
      </w:pPr>
      <w:bookmarkStart w:name="_bookmark3" w:id="4"/>
      <w:bookmarkEnd w:id="4"/>
      <w:r>
        <w:rPr>
          <w:b w:val="0"/>
        </w:rPr>
      </w:r>
      <w:r>
        <w:rPr>
          <w:color w:val="8D5577"/>
          <w:w w:val="60"/>
        </w:rPr>
        <w:t>CONTRIBUTIONS</w:t>
      </w:r>
      <w:r>
        <w:rPr>
          <w:color w:val="8D5577"/>
          <w:spacing w:val="-28"/>
        </w:rPr>
        <w:t> </w:t>
      </w:r>
      <w:r>
        <w:rPr>
          <w:color w:val="8D5577"/>
          <w:w w:val="60"/>
        </w:rPr>
        <w:t>À</w:t>
      </w:r>
      <w:r>
        <w:rPr>
          <w:color w:val="8D5577"/>
          <w:spacing w:val="-27"/>
        </w:rPr>
        <w:t> </w:t>
      </w:r>
      <w:r>
        <w:rPr>
          <w:color w:val="8D5577"/>
          <w:w w:val="60"/>
        </w:rPr>
        <w:t>LA</w:t>
      </w:r>
      <w:r>
        <w:rPr>
          <w:color w:val="8D5577"/>
          <w:spacing w:val="-28"/>
        </w:rPr>
        <w:t> </w:t>
      </w:r>
      <w:r>
        <w:rPr>
          <w:color w:val="8D5577"/>
          <w:w w:val="60"/>
        </w:rPr>
        <w:t>RÉALISATION</w:t>
      </w:r>
      <w:r>
        <w:rPr>
          <w:color w:val="8D5577"/>
          <w:spacing w:val="-27"/>
        </w:rPr>
        <w:t> </w:t>
      </w:r>
      <w:r>
        <w:rPr>
          <w:color w:val="8D5577"/>
          <w:w w:val="60"/>
        </w:rPr>
        <w:t>DU</w:t>
      </w:r>
      <w:r>
        <w:rPr>
          <w:color w:val="8D5577"/>
          <w:spacing w:val="-28"/>
        </w:rPr>
        <w:t> </w:t>
      </w:r>
      <w:r>
        <w:rPr>
          <w:color w:val="8D5577"/>
          <w:spacing w:val="-2"/>
          <w:w w:val="60"/>
        </w:rPr>
        <w:t>GUIDE</w:t>
      </w:r>
    </w:p>
    <w:p>
      <w:pPr>
        <w:pStyle w:val="Heading8"/>
        <w:spacing w:before="311"/>
      </w:pPr>
      <w:r>
        <w:rPr>
          <w:color w:val="8D5577"/>
          <w:spacing w:val="-2"/>
        </w:rPr>
        <w:t>Auteure</w:t>
      </w:r>
    </w:p>
    <w:p>
      <w:pPr>
        <w:spacing w:before="124"/>
        <w:ind w:left="1984" w:right="0" w:firstLine="0"/>
        <w:jc w:val="left"/>
        <w:rPr>
          <w:sz w:val="19"/>
        </w:rPr>
      </w:pPr>
      <w:r>
        <w:rPr>
          <w:rFonts w:ascii="Tahoma" w:hAnsi="Tahoma"/>
          <w:b/>
          <w:spacing w:val="-2"/>
          <w:w w:val="90"/>
          <w:sz w:val="19"/>
        </w:rPr>
        <w:t>Pr</w:t>
      </w:r>
      <w:r>
        <w:rPr>
          <w:rFonts w:ascii="Tahoma" w:hAnsi="Tahoma"/>
          <w:b/>
          <w:sz w:val="19"/>
        </w:rPr>
        <w:t> </w:t>
      </w:r>
      <w:r>
        <w:rPr>
          <w:rFonts w:ascii="Tahoma" w:hAnsi="Tahoma"/>
          <w:b/>
          <w:spacing w:val="-2"/>
          <w:w w:val="90"/>
          <w:sz w:val="19"/>
        </w:rPr>
        <w:t>Catherine-Tourette-Turgis</w:t>
      </w:r>
      <w:r>
        <w:rPr>
          <w:spacing w:val="-2"/>
          <w:w w:val="90"/>
          <w:sz w:val="19"/>
        </w:rPr>
        <w:t>,</w:t>
      </w:r>
      <w:r>
        <w:rPr>
          <w:spacing w:val="-5"/>
          <w:sz w:val="19"/>
        </w:rPr>
        <w:t> </w:t>
      </w:r>
      <w:r>
        <w:rPr>
          <w:spacing w:val="-2"/>
          <w:w w:val="90"/>
          <w:sz w:val="19"/>
        </w:rPr>
        <w:t>Conception,</w:t>
      </w:r>
      <w:r>
        <w:rPr>
          <w:spacing w:val="-6"/>
          <w:sz w:val="19"/>
        </w:rPr>
        <w:t> </w:t>
      </w:r>
      <w:r>
        <w:rPr>
          <w:spacing w:val="-2"/>
          <w:w w:val="90"/>
          <w:sz w:val="19"/>
        </w:rPr>
        <w:t>direction</w:t>
      </w:r>
      <w:r>
        <w:rPr>
          <w:spacing w:val="-6"/>
          <w:sz w:val="19"/>
        </w:rPr>
        <w:t> </w:t>
      </w:r>
      <w:r>
        <w:rPr>
          <w:spacing w:val="-2"/>
          <w:w w:val="90"/>
          <w:sz w:val="19"/>
        </w:rPr>
        <w:t>de</w:t>
      </w:r>
      <w:r>
        <w:rPr>
          <w:spacing w:val="-6"/>
          <w:sz w:val="19"/>
        </w:rPr>
        <w:t> </w:t>
      </w:r>
      <w:r>
        <w:rPr>
          <w:spacing w:val="-2"/>
          <w:w w:val="90"/>
          <w:sz w:val="19"/>
        </w:rPr>
        <w:t>l’expérimentation</w:t>
      </w:r>
      <w:r>
        <w:rPr>
          <w:spacing w:val="-6"/>
          <w:sz w:val="19"/>
        </w:rPr>
        <w:t> </w:t>
      </w:r>
      <w:r>
        <w:rPr>
          <w:spacing w:val="-2"/>
          <w:w w:val="90"/>
          <w:sz w:val="19"/>
        </w:rPr>
        <w:t>et</w:t>
      </w:r>
      <w:r>
        <w:rPr>
          <w:spacing w:val="-5"/>
          <w:sz w:val="19"/>
        </w:rPr>
        <w:t> </w:t>
      </w:r>
      <w:r>
        <w:rPr>
          <w:spacing w:val="-2"/>
          <w:w w:val="90"/>
          <w:sz w:val="19"/>
        </w:rPr>
        <w:t>rédaction</w:t>
      </w:r>
      <w:r>
        <w:rPr>
          <w:spacing w:val="-6"/>
          <w:sz w:val="19"/>
        </w:rPr>
        <w:t> </w:t>
      </w:r>
      <w:r>
        <w:rPr>
          <w:spacing w:val="-2"/>
          <w:w w:val="90"/>
          <w:sz w:val="19"/>
        </w:rPr>
        <w:t>du</w:t>
      </w:r>
      <w:r>
        <w:rPr>
          <w:spacing w:val="-6"/>
          <w:sz w:val="19"/>
        </w:rPr>
        <w:t> </w:t>
      </w:r>
      <w:r>
        <w:rPr>
          <w:spacing w:val="-2"/>
          <w:w w:val="90"/>
          <w:sz w:val="19"/>
        </w:rPr>
        <w:t>guide.</w:t>
      </w:r>
    </w:p>
    <w:p>
      <w:pPr>
        <w:pStyle w:val="BodyText"/>
        <w:spacing w:before="133"/>
      </w:pPr>
    </w:p>
    <w:p>
      <w:pPr>
        <w:pStyle w:val="Heading8"/>
        <w:spacing w:line="235" w:lineRule="auto"/>
        <w:ind w:right="3429"/>
      </w:pPr>
      <w:r>
        <w:rPr>
          <w:color w:val="8D5577"/>
          <w:w w:val="90"/>
        </w:rPr>
        <w:t>En</w:t>
      </w:r>
      <w:r>
        <w:rPr>
          <w:color w:val="8D5577"/>
          <w:spacing w:val="-4"/>
          <w:w w:val="90"/>
        </w:rPr>
        <w:t> </w:t>
      </w:r>
      <w:r>
        <w:rPr>
          <w:color w:val="8D5577"/>
          <w:w w:val="90"/>
        </w:rPr>
        <w:t>étroite</w:t>
      </w:r>
      <w:r>
        <w:rPr>
          <w:color w:val="8D5577"/>
          <w:spacing w:val="-4"/>
          <w:w w:val="90"/>
        </w:rPr>
        <w:t> </w:t>
      </w:r>
      <w:r>
        <w:rPr>
          <w:color w:val="8D5577"/>
          <w:w w:val="90"/>
        </w:rPr>
        <w:t>collaboration</w:t>
      </w:r>
      <w:r>
        <w:rPr>
          <w:color w:val="8D5577"/>
          <w:spacing w:val="-4"/>
          <w:w w:val="90"/>
        </w:rPr>
        <w:t> </w:t>
      </w:r>
      <w:r>
        <w:rPr>
          <w:color w:val="8D5577"/>
          <w:w w:val="90"/>
        </w:rPr>
        <w:t>avec</w:t>
      </w:r>
      <w:r>
        <w:rPr>
          <w:color w:val="8D5577"/>
          <w:spacing w:val="-4"/>
          <w:w w:val="90"/>
        </w:rPr>
        <w:t> </w:t>
      </w:r>
      <w:r>
        <w:rPr>
          <w:color w:val="8D5577"/>
          <w:w w:val="90"/>
        </w:rPr>
        <w:t>l’équipe</w:t>
      </w:r>
      <w:r>
        <w:rPr>
          <w:color w:val="8D5577"/>
          <w:spacing w:val="-4"/>
          <w:w w:val="90"/>
        </w:rPr>
        <w:t> </w:t>
      </w:r>
      <w:r>
        <w:rPr>
          <w:color w:val="8D5577"/>
          <w:w w:val="90"/>
        </w:rPr>
        <w:t>projet</w:t>
      </w:r>
      <w:r>
        <w:rPr>
          <w:color w:val="8D5577"/>
          <w:spacing w:val="-4"/>
          <w:w w:val="90"/>
        </w:rPr>
        <w:t> </w:t>
      </w:r>
      <w:r>
        <w:rPr>
          <w:color w:val="8D5577"/>
          <w:w w:val="90"/>
        </w:rPr>
        <w:t>de</w:t>
      </w:r>
      <w:r>
        <w:rPr>
          <w:color w:val="8D5577"/>
          <w:spacing w:val="-4"/>
          <w:w w:val="90"/>
        </w:rPr>
        <w:t> </w:t>
      </w:r>
      <w:r>
        <w:rPr>
          <w:color w:val="8D5577"/>
          <w:w w:val="90"/>
        </w:rPr>
        <w:t>la</w:t>
      </w:r>
      <w:r>
        <w:rPr>
          <w:color w:val="8D5577"/>
          <w:spacing w:val="-4"/>
          <w:w w:val="90"/>
        </w:rPr>
        <w:t> </w:t>
      </w:r>
      <w:r>
        <w:rPr>
          <w:color w:val="8D5577"/>
          <w:w w:val="90"/>
        </w:rPr>
        <w:t>Chaire Compétences et vulnérabilités - Sorbonne Université :</w:t>
      </w:r>
    </w:p>
    <w:p>
      <w:pPr>
        <w:pStyle w:val="BodyText"/>
        <w:spacing w:line="249" w:lineRule="auto" w:before="124"/>
        <w:ind w:left="1984" w:right="4170"/>
      </w:pPr>
      <w:r>
        <w:rPr>
          <w:rFonts w:ascii="Tahoma" w:hAnsi="Tahoma"/>
          <w:b/>
          <w:w w:val="90"/>
        </w:rPr>
        <w:t>Maryline</w:t>
      </w:r>
      <w:r>
        <w:rPr>
          <w:rFonts w:ascii="Tahoma" w:hAnsi="Tahoma"/>
          <w:b/>
          <w:spacing w:val="-10"/>
          <w:w w:val="90"/>
        </w:rPr>
        <w:t> </w:t>
      </w:r>
      <w:r>
        <w:rPr>
          <w:rFonts w:ascii="Tahoma" w:hAnsi="Tahoma"/>
          <w:b/>
          <w:w w:val="90"/>
        </w:rPr>
        <w:t>Rébillon</w:t>
      </w:r>
      <w:r>
        <w:rPr>
          <w:w w:val="90"/>
        </w:rPr>
        <w:t>,</w:t>
      </w:r>
      <w:r>
        <w:rPr>
          <w:spacing w:val="-16"/>
          <w:w w:val="90"/>
        </w:rPr>
        <w:t> </w:t>
      </w:r>
      <w:r>
        <w:rPr>
          <w:w w:val="90"/>
        </w:rPr>
        <w:t>Cheffe</w:t>
      </w:r>
      <w:r>
        <w:rPr>
          <w:spacing w:val="-17"/>
          <w:w w:val="90"/>
        </w:rPr>
        <w:t> </w:t>
      </w:r>
      <w:r>
        <w:rPr>
          <w:w w:val="90"/>
        </w:rPr>
        <w:t>de</w:t>
      </w:r>
      <w:r>
        <w:rPr>
          <w:spacing w:val="-16"/>
          <w:w w:val="90"/>
        </w:rPr>
        <w:t> </w:t>
      </w:r>
      <w:r>
        <w:rPr>
          <w:w w:val="90"/>
        </w:rPr>
        <w:t>projet,</w:t>
      </w:r>
      <w:r>
        <w:rPr>
          <w:spacing w:val="-16"/>
          <w:w w:val="90"/>
        </w:rPr>
        <w:t> </w:t>
      </w:r>
      <w:r>
        <w:rPr>
          <w:w w:val="90"/>
        </w:rPr>
        <w:t>ingénierie</w:t>
      </w:r>
      <w:r>
        <w:rPr>
          <w:spacing w:val="-17"/>
          <w:w w:val="90"/>
        </w:rPr>
        <w:t> </w:t>
      </w:r>
      <w:r>
        <w:rPr>
          <w:w w:val="90"/>
        </w:rPr>
        <w:t>d’expérimentation </w:t>
      </w:r>
      <w:r>
        <w:rPr>
          <w:spacing w:val="-4"/>
        </w:rPr>
        <w:t>et</w:t>
      </w:r>
      <w:r>
        <w:rPr>
          <w:spacing w:val="-23"/>
        </w:rPr>
        <w:t> </w:t>
      </w:r>
      <w:r>
        <w:rPr>
          <w:spacing w:val="-4"/>
        </w:rPr>
        <w:t>co-élaboration</w:t>
      </w:r>
      <w:r>
        <w:rPr>
          <w:spacing w:val="-23"/>
        </w:rPr>
        <w:t> </w:t>
      </w:r>
      <w:r>
        <w:rPr>
          <w:spacing w:val="-4"/>
        </w:rPr>
        <w:t>éditoriale</w:t>
      </w:r>
      <w:r>
        <w:rPr>
          <w:spacing w:val="-23"/>
        </w:rPr>
        <w:t> </w:t>
      </w:r>
      <w:r>
        <w:rPr>
          <w:spacing w:val="-4"/>
        </w:rPr>
        <w:t>du</w:t>
      </w:r>
      <w:r>
        <w:rPr>
          <w:spacing w:val="-23"/>
        </w:rPr>
        <w:t> </w:t>
      </w:r>
      <w:r>
        <w:rPr>
          <w:spacing w:val="-4"/>
        </w:rPr>
        <w:t>guide,</w:t>
      </w:r>
    </w:p>
    <w:p>
      <w:pPr>
        <w:pStyle w:val="BodyText"/>
        <w:spacing w:before="120"/>
        <w:ind w:left="1984"/>
      </w:pPr>
      <w:r>
        <w:rPr>
          <w:rFonts w:ascii="Tahoma"/>
          <w:b/>
          <w:w w:val="90"/>
        </w:rPr>
        <w:t>Emy</w:t>
      </w:r>
      <w:r>
        <w:rPr>
          <w:rFonts w:ascii="Tahoma"/>
          <w:b/>
          <w:spacing w:val="-9"/>
          <w:w w:val="90"/>
        </w:rPr>
        <w:t> </w:t>
      </w:r>
      <w:r>
        <w:rPr>
          <w:rFonts w:ascii="Tahoma"/>
          <w:b/>
          <w:w w:val="90"/>
        </w:rPr>
        <w:t>Alves</w:t>
      </w:r>
      <w:r>
        <w:rPr>
          <w:w w:val="90"/>
        </w:rPr>
        <w:t>,</w:t>
      </w:r>
      <w:r>
        <w:rPr>
          <w:spacing w:val="-16"/>
          <w:w w:val="90"/>
        </w:rPr>
        <w:t> </w:t>
      </w:r>
      <w:r>
        <w:rPr>
          <w:w w:val="90"/>
        </w:rPr>
        <w:t>Coordination</w:t>
      </w:r>
      <w:r>
        <w:rPr>
          <w:spacing w:val="-15"/>
          <w:w w:val="90"/>
        </w:rPr>
        <w:t> </w:t>
      </w:r>
      <w:r>
        <w:rPr>
          <w:w w:val="90"/>
        </w:rPr>
        <w:t>des</w:t>
      </w:r>
      <w:r>
        <w:rPr>
          <w:spacing w:val="-16"/>
          <w:w w:val="90"/>
        </w:rPr>
        <w:t> </w:t>
      </w:r>
      <w:r>
        <w:rPr>
          <w:w w:val="90"/>
        </w:rPr>
        <w:t>dispositifs</w:t>
      </w:r>
      <w:r>
        <w:rPr>
          <w:spacing w:val="-16"/>
          <w:w w:val="90"/>
        </w:rPr>
        <w:t> </w:t>
      </w:r>
      <w:r>
        <w:rPr>
          <w:w w:val="90"/>
        </w:rPr>
        <w:t>participatifs,</w:t>
      </w:r>
      <w:r>
        <w:rPr>
          <w:spacing w:val="-15"/>
          <w:w w:val="90"/>
        </w:rPr>
        <w:t> </w:t>
      </w:r>
      <w:r>
        <w:rPr>
          <w:w w:val="90"/>
        </w:rPr>
        <w:t>et</w:t>
      </w:r>
      <w:r>
        <w:rPr>
          <w:spacing w:val="-16"/>
          <w:w w:val="90"/>
        </w:rPr>
        <w:t> </w:t>
      </w:r>
      <w:r>
        <w:rPr>
          <w:w w:val="90"/>
        </w:rPr>
        <w:t>contribution</w:t>
      </w:r>
      <w:r>
        <w:rPr>
          <w:spacing w:val="-15"/>
          <w:w w:val="90"/>
        </w:rPr>
        <w:t> </w:t>
      </w:r>
      <w:r>
        <w:rPr>
          <w:w w:val="90"/>
        </w:rPr>
        <w:t>aux</w:t>
      </w:r>
      <w:r>
        <w:rPr>
          <w:spacing w:val="-16"/>
          <w:w w:val="90"/>
        </w:rPr>
        <w:t> </w:t>
      </w:r>
      <w:r>
        <w:rPr>
          <w:w w:val="90"/>
        </w:rPr>
        <w:t>travaux</w:t>
      </w:r>
      <w:r>
        <w:rPr>
          <w:spacing w:val="-16"/>
          <w:w w:val="90"/>
        </w:rPr>
        <w:t> </w:t>
      </w:r>
      <w:r>
        <w:rPr>
          <w:w w:val="90"/>
        </w:rPr>
        <w:t>collectifs</w:t>
      </w:r>
      <w:r>
        <w:rPr>
          <w:spacing w:val="-15"/>
          <w:w w:val="90"/>
        </w:rPr>
        <w:t> </w:t>
      </w:r>
      <w:r>
        <w:rPr>
          <w:w w:val="90"/>
        </w:rPr>
        <w:t>du</w:t>
      </w:r>
      <w:r>
        <w:rPr>
          <w:spacing w:val="-16"/>
          <w:w w:val="90"/>
        </w:rPr>
        <w:t> </w:t>
      </w:r>
      <w:r>
        <w:rPr>
          <w:spacing w:val="-2"/>
          <w:w w:val="90"/>
        </w:rPr>
        <w:t>guide,</w:t>
      </w:r>
    </w:p>
    <w:p>
      <w:pPr>
        <w:pStyle w:val="BodyText"/>
        <w:spacing w:before="129"/>
        <w:ind w:left="1984"/>
      </w:pPr>
      <w:r>
        <w:rPr>
          <w:rFonts w:ascii="Tahoma" w:hAnsi="Tahoma"/>
          <w:b/>
          <w:w w:val="90"/>
        </w:rPr>
        <w:t>Corinne</w:t>
      </w:r>
      <w:r>
        <w:rPr>
          <w:rFonts w:ascii="Tahoma" w:hAnsi="Tahoma"/>
          <w:b/>
          <w:spacing w:val="-9"/>
          <w:w w:val="90"/>
        </w:rPr>
        <w:t> </w:t>
      </w:r>
      <w:r>
        <w:rPr>
          <w:rFonts w:ascii="Tahoma" w:hAnsi="Tahoma"/>
          <w:b/>
          <w:w w:val="90"/>
        </w:rPr>
        <w:t>Delporte</w:t>
      </w:r>
      <w:r>
        <w:rPr>
          <w:w w:val="90"/>
        </w:rPr>
        <w:t>,</w:t>
      </w:r>
      <w:r>
        <w:rPr>
          <w:spacing w:val="-16"/>
          <w:w w:val="90"/>
        </w:rPr>
        <w:t> </w:t>
      </w:r>
      <w:r>
        <w:rPr>
          <w:w w:val="90"/>
        </w:rPr>
        <w:t>Conduite</w:t>
      </w:r>
      <w:r>
        <w:rPr>
          <w:spacing w:val="-15"/>
          <w:w w:val="90"/>
        </w:rPr>
        <w:t> </w:t>
      </w:r>
      <w:r>
        <w:rPr>
          <w:w w:val="90"/>
        </w:rPr>
        <w:t>d’enquête</w:t>
      </w:r>
      <w:r>
        <w:rPr>
          <w:spacing w:val="-16"/>
          <w:w w:val="90"/>
        </w:rPr>
        <w:t> </w:t>
      </w:r>
      <w:r>
        <w:rPr>
          <w:w w:val="90"/>
        </w:rPr>
        <w:t>de</w:t>
      </w:r>
      <w:r>
        <w:rPr>
          <w:spacing w:val="-15"/>
          <w:w w:val="90"/>
        </w:rPr>
        <w:t> </w:t>
      </w:r>
      <w:r>
        <w:rPr>
          <w:w w:val="90"/>
        </w:rPr>
        <w:t>terrain</w:t>
      </w:r>
      <w:r>
        <w:rPr>
          <w:spacing w:val="-16"/>
          <w:w w:val="90"/>
        </w:rPr>
        <w:t> </w:t>
      </w:r>
      <w:r>
        <w:rPr>
          <w:w w:val="90"/>
        </w:rPr>
        <w:t>et</w:t>
      </w:r>
      <w:r>
        <w:rPr>
          <w:spacing w:val="-16"/>
          <w:w w:val="90"/>
        </w:rPr>
        <w:t> </w:t>
      </w:r>
      <w:r>
        <w:rPr>
          <w:w w:val="90"/>
        </w:rPr>
        <w:t>contribution</w:t>
      </w:r>
      <w:r>
        <w:rPr>
          <w:spacing w:val="-15"/>
          <w:w w:val="90"/>
        </w:rPr>
        <w:t> </w:t>
      </w:r>
      <w:r>
        <w:rPr>
          <w:w w:val="90"/>
        </w:rPr>
        <w:t>aux</w:t>
      </w:r>
      <w:r>
        <w:rPr>
          <w:spacing w:val="-16"/>
          <w:w w:val="90"/>
        </w:rPr>
        <w:t> </w:t>
      </w:r>
      <w:r>
        <w:rPr>
          <w:w w:val="90"/>
        </w:rPr>
        <w:t>analyses</w:t>
      </w:r>
      <w:r>
        <w:rPr>
          <w:spacing w:val="-15"/>
          <w:w w:val="90"/>
        </w:rPr>
        <w:t> </w:t>
      </w:r>
      <w:r>
        <w:rPr>
          <w:spacing w:val="-2"/>
          <w:w w:val="90"/>
        </w:rPr>
        <w:t>collectives.</w:t>
      </w:r>
    </w:p>
    <w:p>
      <w:pPr>
        <w:pStyle w:val="BodyText"/>
        <w:spacing w:before="58"/>
      </w:pPr>
    </w:p>
    <w:p>
      <w:pPr>
        <w:pStyle w:val="BodyText"/>
        <w:spacing w:line="271" w:lineRule="auto"/>
        <w:ind w:left="1984" w:right="1273"/>
        <w:jc w:val="both"/>
      </w:pPr>
      <w:r>
        <w:rPr>
          <w:w w:val="90"/>
        </w:rPr>
        <w:t>L’élaboration de ce guide s’inscrit dans une expérimentation nationale intitulée «Créer un bilan </w:t>
      </w:r>
      <w:r>
        <w:rPr>
          <w:w w:val="90"/>
        </w:rPr>
        <w:t>de compétences</w:t>
      </w:r>
      <w:r>
        <w:rPr>
          <w:spacing w:val="-11"/>
          <w:w w:val="90"/>
        </w:rPr>
        <w:t> </w:t>
      </w:r>
      <w:r>
        <w:rPr>
          <w:w w:val="90"/>
        </w:rPr>
        <w:t>sensible</w:t>
      </w:r>
      <w:r>
        <w:rPr>
          <w:spacing w:val="-10"/>
          <w:w w:val="90"/>
        </w:rPr>
        <w:t> </w:t>
      </w:r>
      <w:r>
        <w:rPr>
          <w:w w:val="90"/>
        </w:rPr>
        <w:t>aux</w:t>
      </w:r>
      <w:r>
        <w:rPr>
          <w:spacing w:val="-10"/>
          <w:w w:val="90"/>
        </w:rPr>
        <w:t> </w:t>
      </w:r>
      <w:r>
        <w:rPr>
          <w:w w:val="90"/>
        </w:rPr>
        <w:t>épreuves</w:t>
      </w:r>
      <w:r>
        <w:rPr>
          <w:spacing w:val="-10"/>
          <w:w w:val="90"/>
        </w:rPr>
        <w:t> </w:t>
      </w:r>
      <w:r>
        <w:rPr>
          <w:w w:val="90"/>
        </w:rPr>
        <w:t>de</w:t>
      </w:r>
      <w:r>
        <w:rPr>
          <w:spacing w:val="-10"/>
          <w:w w:val="90"/>
        </w:rPr>
        <w:t> </w:t>
      </w:r>
      <w:r>
        <w:rPr>
          <w:w w:val="90"/>
        </w:rPr>
        <w:t>santé,</w:t>
      </w:r>
      <w:r>
        <w:rPr>
          <w:spacing w:val="-10"/>
          <w:w w:val="90"/>
        </w:rPr>
        <w:t> </w:t>
      </w:r>
      <w:r>
        <w:rPr>
          <w:w w:val="90"/>
        </w:rPr>
        <w:t>en</w:t>
      </w:r>
      <w:r>
        <w:rPr>
          <w:spacing w:val="-10"/>
          <w:w w:val="90"/>
        </w:rPr>
        <w:t> </w:t>
      </w:r>
      <w:r>
        <w:rPr>
          <w:w w:val="90"/>
        </w:rPr>
        <w:t>commençant</w:t>
      </w:r>
      <w:r>
        <w:rPr>
          <w:spacing w:val="-10"/>
          <w:w w:val="90"/>
        </w:rPr>
        <w:t> </w:t>
      </w:r>
      <w:r>
        <w:rPr>
          <w:w w:val="90"/>
        </w:rPr>
        <w:t>par</w:t>
      </w:r>
      <w:r>
        <w:rPr>
          <w:spacing w:val="-10"/>
          <w:w w:val="90"/>
        </w:rPr>
        <w:t> </w:t>
      </w:r>
      <w:r>
        <w:rPr>
          <w:w w:val="90"/>
        </w:rPr>
        <w:t>le</w:t>
      </w:r>
      <w:r>
        <w:rPr>
          <w:spacing w:val="-10"/>
          <w:w w:val="90"/>
        </w:rPr>
        <w:t> </w:t>
      </w:r>
      <w:r>
        <w:rPr>
          <w:w w:val="90"/>
        </w:rPr>
        <w:t>cancer»,</w:t>
      </w:r>
      <w:r>
        <w:rPr>
          <w:spacing w:val="-10"/>
          <w:w w:val="90"/>
        </w:rPr>
        <w:t> </w:t>
      </w:r>
      <w:r>
        <w:rPr>
          <w:w w:val="90"/>
        </w:rPr>
        <w:t>initiée</w:t>
      </w:r>
      <w:r>
        <w:rPr>
          <w:spacing w:val="-10"/>
          <w:w w:val="90"/>
        </w:rPr>
        <w:t> </w:t>
      </w:r>
      <w:r>
        <w:rPr>
          <w:w w:val="90"/>
        </w:rPr>
        <w:t>en</w:t>
      </w:r>
      <w:r>
        <w:rPr>
          <w:spacing w:val="-10"/>
          <w:w w:val="90"/>
        </w:rPr>
        <w:t> </w:t>
      </w:r>
      <w:r>
        <w:rPr>
          <w:w w:val="90"/>
        </w:rPr>
        <w:t>2023</w:t>
      </w:r>
      <w:r>
        <w:rPr>
          <w:spacing w:val="-10"/>
          <w:w w:val="90"/>
        </w:rPr>
        <w:t> </w:t>
      </w:r>
      <w:r>
        <w:rPr>
          <w:w w:val="90"/>
        </w:rPr>
        <w:t>par</w:t>
      </w:r>
      <w:r>
        <w:rPr>
          <w:spacing w:val="-10"/>
          <w:w w:val="90"/>
        </w:rPr>
        <w:t> </w:t>
      </w:r>
      <w:r>
        <w:rPr>
          <w:w w:val="90"/>
        </w:rPr>
        <w:t>la Chaire</w:t>
      </w:r>
      <w:r>
        <w:rPr>
          <w:spacing w:val="-10"/>
          <w:w w:val="90"/>
        </w:rPr>
        <w:t> </w:t>
      </w:r>
      <w:r>
        <w:rPr>
          <w:w w:val="90"/>
        </w:rPr>
        <w:t>Compétences</w:t>
      </w:r>
      <w:r>
        <w:rPr>
          <w:spacing w:val="-10"/>
          <w:w w:val="90"/>
        </w:rPr>
        <w:t> </w:t>
      </w:r>
      <w:r>
        <w:rPr>
          <w:w w:val="90"/>
        </w:rPr>
        <w:t>et</w:t>
      </w:r>
      <w:r>
        <w:rPr>
          <w:spacing w:val="-10"/>
          <w:w w:val="90"/>
        </w:rPr>
        <w:t> </w:t>
      </w:r>
      <w:r>
        <w:rPr>
          <w:w w:val="90"/>
        </w:rPr>
        <w:t>Vulnérabilités</w:t>
      </w:r>
      <w:r>
        <w:rPr>
          <w:spacing w:val="-10"/>
          <w:w w:val="90"/>
        </w:rPr>
        <w:t> </w:t>
      </w:r>
      <w:r>
        <w:rPr>
          <w:w w:val="90"/>
        </w:rPr>
        <w:t>de</w:t>
      </w:r>
      <w:r>
        <w:rPr>
          <w:spacing w:val="-10"/>
          <w:w w:val="90"/>
        </w:rPr>
        <w:t> </w:t>
      </w:r>
      <w:r>
        <w:rPr>
          <w:w w:val="90"/>
        </w:rPr>
        <w:t>l’Université</w:t>
      </w:r>
      <w:r>
        <w:rPr>
          <w:spacing w:val="-10"/>
          <w:w w:val="90"/>
        </w:rPr>
        <w:t> </w:t>
      </w:r>
      <w:r>
        <w:rPr>
          <w:w w:val="90"/>
        </w:rPr>
        <w:t>des</w:t>
      </w:r>
      <w:r>
        <w:rPr>
          <w:spacing w:val="-10"/>
          <w:w w:val="90"/>
        </w:rPr>
        <w:t> </w:t>
      </w:r>
      <w:r>
        <w:rPr>
          <w:w w:val="90"/>
        </w:rPr>
        <w:t>Patient·es</w:t>
      </w:r>
      <w:r>
        <w:rPr>
          <w:spacing w:val="-10"/>
          <w:w w:val="90"/>
        </w:rPr>
        <w:t> </w:t>
      </w:r>
      <w:r>
        <w:rPr>
          <w:w w:val="90"/>
        </w:rPr>
        <w:t>–</w:t>
      </w:r>
      <w:r>
        <w:rPr>
          <w:spacing w:val="-10"/>
          <w:w w:val="90"/>
        </w:rPr>
        <w:t> </w:t>
      </w:r>
      <w:r>
        <w:rPr>
          <w:w w:val="90"/>
        </w:rPr>
        <w:t>Sorbonne</w:t>
      </w:r>
      <w:r>
        <w:rPr>
          <w:spacing w:val="-10"/>
          <w:w w:val="90"/>
        </w:rPr>
        <w:t> </w:t>
      </w:r>
      <w:r>
        <w:rPr>
          <w:w w:val="90"/>
        </w:rPr>
        <w:t>Université.</w:t>
      </w:r>
    </w:p>
    <w:p>
      <w:pPr>
        <w:pStyle w:val="BodyText"/>
        <w:spacing w:line="271" w:lineRule="auto"/>
        <w:ind w:left="1984" w:right="1273"/>
        <w:jc w:val="both"/>
      </w:pPr>
      <w:r>
        <w:rPr>
          <w:w w:val="90"/>
        </w:rPr>
        <w:t>Cette</w:t>
      </w:r>
      <w:r>
        <w:rPr>
          <w:spacing w:val="-9"/>
          <w:w w:val="90"/>
        </w:rPr>
        <w:t> </w:t>
      </w:r>
      <w:r>
        <w:rPr>
          <w:w w:val="90"/>
        </w:rPr>
        <w:t>expérimentation</w:t>
      </w:r>
      <w:r>
        <w:rPr>
          <w:spacing w:val="-9"/>
          <w:w w:val="90"/>
        </w:rPr>
        <w:t> </w:t>
      </w:r>
      <w:r>
        <w:rPr>
          <w:w w:val="90"/>
        </w:rPr>
        <w:t>avait</w:t>
      </w:r>
      <w:r>
        <w:rPr>
          <w:spacing w:val="-9"/>
          <w:w w:val="90"/>
        </w:rPr>
        <w:t> </w:t>
      </w:r>
      <w:r>
        <w:rPr>
          <w:w w:val="90"/>
        </w:rPr>
        <w:t>pour</w:t>
      </w:r>
      <w:r>
        <w:rPr>
          <w:spacing w:val="-9"/>
          <w:w w:val="90"/>
        </w:rPr>
        <w:t> </w:t>
      </w:r>
      <w:r>
        <w:rPr>
          <w:w w:val="90"/>
        </w:rPr>
        <w:t>objectif</w:t>
      </w:r>
      <w:r>
        <w:rPr>
          <w:spacing w:val="-9"/>
          <w:w w:val="90"/>
        </w:rPr>
        <w:t> </w:t>
      </w:r>
      <w:r>
        <w:rPr>
          <w:w w:val="90"/>
        </w:rPr>
        <w:t>de</w:t>
      </w:r>
      <w:r>
        <w:rPr>
          <w:spacing w:val="-9"/>
          <w:w w:val="90"/>
        </w:rPr>
        <w:t> </w:t>
      </w:r>
      <w:r>
        <w:rPr>
          <w:w w:val="90"/>
        </w:rPr>
        <w:t>concevoir,</w:t>
      </w:r>
      <w:r>
        <w:rPr>
          <w:spacing w:val="-9"/>
          <w:w w:val="90"/>
        </w:rPr>
        <w:t> </w:t>
      </w:r>
      <w:r>
        <w:rPr>
          <w:w w:val="90"/>
        </w:rPr>
        <w:t>formaliser</w:t>
      </w:r>
      <w:r>
        <w:rPr>
          <w:spacing w:val="-9"/>
          <w:w w:val="90"/>
        </w:rPr>
        <w:t> </w:t>
      </w:r>
      <w:r>
        <w:rPr>
          <w:w w:val="90"/>
        </w:rPr>
        <w:t>et</w:t>
      </w:r>
      <w:r>
        <w:rPr>
          <w:spacing w:val="-9"/>
          <w:w w:val="90"/>
        </w:rPr>
        <w:t> </w:t>
      </w:r>
      <w:r>
        <w:rPr>
          <w:w w:val="90"/>
        </w:rPr>
        <w:t>éprouver</w:t>
      </w:r>
      <w:r>
        <w:rPr>
          <w:spacing w:val="-9"/>
          <w:w w:val="90"/>
        </w:rPr>
        <w:t> </w:t>
      </w:r>
      <w:r>
        <w:rPr>
          <w:w w:val="90"/>
        </w:rPr>
        <w:t>un</w:t>
      </w:r>
      <w:r>
        <w:rPr>
          <w:spacing w:val="-9"/>
          <w:w w:val="90"/>
        </w:rPr>
        <w:t> </w:t>
      </w:r>
      <w:r>
        <w:rPr>
          <w:w w:val="90"/>
        </w:rPr>
        <w:t>dispositif</w:t>
      </w:r>
      <w:r>
        <w:rPr>
          <w:spacing w:val="-9"/>
          <w:w w:val="90"/>
        </w:rPr>
        <w:t> </w:t>
      </w:r>
      <w:r>
        <w:rPr>
          <w:w w:val="90"/>
        </w:rPr>
        <w:t>de</w:t>
      </w:r>
      <w:r>
        <w:rPr>
          <w:spacing w:val="-9"/>
          <w:w w:val="90"/>
        </w:rPr>
        <w:t> </w:t>
      </w:r>
      <w:r>
        <w:rPr>
          <w:w w:val="90"/>
        </w:rPr>
        <w:t>bilan de compétences prenant en compte les effets durables et évolutifs des épreuves de santé sur les parcours</w:t>
      </w:r>
      <w:r>
        <w:rPr>
          <w:spacing w:val="-5"/>
          <w:w w:val="90"/>
        </w:rPr>
        <w:t> </w:t>
      </w:r>
      <w:r>
        <w:rPr>
          <w:w w:val="90"/>
        </w:rPr>
        <w:t>professionnels,</w:t>
      </w:r>
      <w:r>
        <w:rPr>
          <w:spacing w:val="-5"/>
          <w:w w:val="90"/>
        </w:rPr>
        <w:t> </w:t>
      </w:r>
      <w:r>
        <w:rPr>
          <w:w w:val="90"/>
        </w:rPr>
        <w:t>sans</w:t>
      </w:r>
      <w:r>
        <w:rPr>
          <w:spacing w:val="-5"/>
          <w:w w:val="90"/>
        </w:rPr>
        <w:t> </w:t>
      </w:r>
      <w:r>
        <w:rPr>
          <w:w w:val="90"/>
        </w:rPr>
        <w:t>supposer</w:t>
      </w:r>
      <w:r>
        <w:rPr>
          <w:spacing w:val="-5"/>
          <w:w w:val="90"/>
        </w:rPr>
        <w:t> </w:t>
      </w:r>
      <w:r>
        <w:rPr>
          <w:w w:val="90"/>
        </w:rPr>
        <w:t>une</w:t>
      </w:r>
      <w:r>
        <w:rPr>
          <w:spacing w:val="-5"/>
          <w:w w:val="90"/>
        </w:rPr>
        <w:t> </w:t>
      </w:r>
      <w:r>
        <w:rPr>
          <w:w w:val="90"/>
        </w:rPr>
        <w:t>clôture</w:t>
      </w:r>
      <w:r>
        <w:rPr>
          <w:spacing w:val="-5"/>
          <w:w w:val="90"/>
        </w:rPr>
        <w:t> </w:t>
      </w:r>
      <w:r>
        <w:rPr>
          <w:w w:val="90"/>
        </w:rPr>
        <w:t>de</w:t>
      </w:r>
      <w:r>
        <w:rPr>
          <w:spacing w:val="-5"/>
          <w:w w:val="90"/>
        </w:rPr>
        <w:t> </w:t>
      </w:r>
      <w:r>
        <w:rPr>
          <w:w w:val="90"/>
        </w:rPr>
        <w:t>l’expérience</w:t>
      </w:r>
      <w:r>
        <w:rPr>
          <w:spacing w:val="-5"/>
          <w:w w:val="90"/>
        </w:rPr>
        <w:t> </w:t>
      </w:r>
      <w:r>
        <w:rPr>
          <w:w w:val="90"/>
        </w:rPr>
        <w:t>de</w:t>
      </w:r>
      <w:r>
        <w:rPr>
          <w:spacing w:val="-5"/>
          <w:w w:val="90"/>
        </w:rPr>
        <w:t> </w:t>
      </w:r>
      <w:r>
        <w:rPr>
          <w:w w:val="90"/>
        </w:rPr>
        <w:t>la</w:t>
      </w:r>
      <w:r>
        <w:rPr>
          <w:spacing w:val="-5"/>
          <w:w w:val="90"/>
        </w:rPr>
        <w:t> </w:t>
      </w:r>
      <w:r>
        <w:rPr>
          <w:w w:val="90"/>
        </w:rPr>
        <w:t>maladie</w:t>
      </w:r>
      <w:r>
        <w:rPr>
          <w:spacing w:val="-5"/>
          <w:w w:val="90"/>
        </w:rPr>
        <w:t> </w:t>
      </w:r>
      <w:r>
        <w:rPr>
          <w:w w:val="90"/>
        </w:rPr>
        <w:t>ni</w:t>
      </w:r>
      <w:r>
        <w:rPr>
          <w:spacing w:val="-5"/>
          <w:w w:val="90"/>
        </w:rPr>
        <w:t> </w:t>
      </w:r>
      <w:r>
        <w:rPr>
          <w:w w:val="90"/>
        </w:rPr>
        <w:t>une</w:t>
      </w:r>
      <w:r>
        <w:rPr>
          <w:spacing w:val="-5"/>
          <w:w w:val="90"/>
        </w:rPr>
        <w:t> </w:t>
      </w:r>
      <w:r>
        <w:rPr>
          <w:w w:val="90"/>
        </w:rPr>
        <w:t>séparation </w:t>
      </w:r>
      <w:r>
        <w:rPr>
          <w:spacing w:val="-6"/>
        </w:rPr>
        <w:t>nette</w:t>
      </w:r>
      <w:r>
        <w:rPr>
          <w:spacing w:val="-23"/>
        </w:rPr>
        <w:t> </w:t>
      </w:r>
      <w:r>
        <w:rPr>
          <w:spacing w:val="-6"/>
        </w:rPr>
        <w:t>entre</w:t>
      </w:r>
      <w:r>
        <w:rPr>
          <w:spacing w:val="-23"/>
        </w:rPr>
        <w:t> </w:t>
      </w:r>
      <w:r>
        <w:rPr>
          <w:spacing w:val="-6"/>
        </w:rPr>
        <w:t>temps</w:t>
      </w:r>
      <w:r>
        <w:rPr>
          <w:spacing w:val="-23"/>
        </w:rPr>
        <w:t> </w:t>
      </w:r>
      <w:r>
        <w:rPr>
          <w:spacing w:val="-6"/>
        </w:rPr>
        <w:t>de</w:t>
      </w:r>
      <w:r>
        <w:rPr>
          <w:spacing w:val="-23"/>
        </w:rPr>
        <w:t> </w:t>
      </w:r>
      <w:r>
        <w:rPr>
          <w:spacing w:val="-6"/>
        </w:rPr>
        <w:t>la</w:t>
      </w:r>
      <w:r>
        <w:rPr>
          <w:spacing w:val="-23"/>
        </w:rPr>
        <w:t> </w:t>
      </w:r>
      <w:r>
        <w:rPr>
          <w:spacing w:val="-6"/>
        </w:rPr>
        <w:t>maladie</w:t>
      </w:r>
      <w:r>
        <w:rPr>
          <w:spacing w:val="-23"/>
        </w:rPr>
        <w:t> </w:t>
      </w:r>
      <w:r>
        <w:rPr>
          <w:spacing w:val="-6"/>
        </w:rPr>
        <w:t>et</w:t>
      </w:r>
      <w:r>
        <w:rPr>
          <w:spacing w:val="-23"/>
        </w:rPr>
        <w:t> </w:t>
      </w:r>
      <w:r>
        <w:rPr>
          <w:spacing w:val="-6"/>
        </w:rPr>
        <w:t>temps</w:t>
      </w:r>
      <w:r>
        <w:rPr>
          <w:spacing w:val="-23"/>
        </w:rPr>
        <w:t> </w:t>
      </w:r>
      <w:r>
        <w:rPr>
          <w:spacing w:val="-6"/>
        </w:rPr>
        <w:t>du</w:t>
      </w:r>
      <w:r>
        <w:rPr>
          <w:spacing w:val="-23"/>
        </w:rPr>
        <w:t> </w:t>
      </w:r>
      <w:r>
        <w:rPr>
          <w:spacing w:val="-6"/>
        </w:rPr>
        <w:t>travail.</w:t>
      </w:r>
    </w:p>
    <w:p>
      <w:pPr>
        <w:pStyle w:val="BodyText"/>
        <w:spacing w:line="271" w:lineRule="auto"/>
        <w:ind w:left="1984" w:right="1273"/>
        <w:jc w:val="both"/>
      </w:pPr>
      <w:r>
        <w:rPr>
          <w:w w:val="90"/>
        </w:rPr>
        <w:t>Le</w:t>
      </w:r>
      <w:r>
        <w:rPr>
          <w:spacing w:val="-8"/>
          <w:w w:val="90"/>
        </w:rPr>
        <w:t> </w:t>
      </w:r>
      <w:r>
        <w:rPr>
          <w:w w:val="90"/>
        </w:rPr>
        <w:t>guide</w:t>
      </w:r>
      <w:r>
        <w:rPr>
          <w:spacing w:val="-8"/>
          <w:w w:val="90"/>
        </w:rPr>
        <w:t> </w:t>
      </w:r>
      <w:r>
        <w:rPr>
          <w:w w:val="90"/>
        </w:rPr>
        <w:t>a</w:t>
      </w:r>
      <w:r>
        <w:rPr>
          <w:spacing w:val="-8"/>
          <w:w w:val="90"/>
        </w:rPr>
        <w:t> </w:t>
      </w:r>
      <w:r>
        <w:rPr>
          <w:w w:val="90"/>
        </w:rPr>
        <w:t>été</w:t>
      </w:r>
      <w:r>
        <w:rPr>
          <w:spacing w:val="-8"/>
          <w:w w:val="90"/>
        </w:rPr>
        <w:t> </w:t>
      </w:r>
      <w:r>
        <w:rPr>
          <w:w w:val="90"/>
        </w:rPr>
        <w:t>élaboré</w:t>
      </w:r>
      <w:r>
        <w:rPr>
          <w:spacing w:val="-8"/>
          <w:w w:val="90"/>
        </w:rPr>
        <w:t> </w:t>
      </w:r>
      <w:r>
        <w:rPr>
          <w:w w:val="90"/>
        </w:rPr>
        <w:t>de</w:t>
      </w:r>
      <w:r>
        <w:rPr>
          <w:spacing w:val="-8"/>
          <w:w w:val="90"/>
        </w:rPr>
        <w:t> </w:t>
      </w:r>
      <w:r>
        <w:rPr>
          <w:w w:val="90"/>
        </w:rPr>
        <w:t>manière</w:t>
      </w:r>
      <w:r>
        <w:rPr>
          <w:spacing w:val="-8"/>
          <w:w w:val="90"/>
        </w:rPr>
        <w:t> </w:t>
      </w:r>
      <w:r>
        <w:rPr>
          <w:w w:val="90"/>
        </w:rPr>
        <w:t>itérative,</w:t>
      </w:r>
      <w:r>
        <w:rPr>
          <w:spacing w:val="-8"/>
          <w:w w:val="90"/>
        </w:rPr>
        <w:t> </w:t>
      </w:r>
      <w:r>
        <w:rPr>
          <w:w w:val="90"/>
        </w:rPr>
        <w:t>à</w:t>
      </w:r>
      <w:r>
        <w:rPr>
          <w:spacing w:val="-8"/>
          <w:w w:val="90"/>
        </w:rPr>
        <w:t> </w:t>
      </w:r>
      <w:r>
        <w:rPr>
          <w:w w:val="90"/>
        </w:rPr>
        <w:t>partir</w:t>
      </w:r>
      <w:r>
        <w:rPr>
          <w:spacing w:val="-8"/>
          <w:w w:val="90"/>
        </w:rPr>
        <w:t> </w:t>
      </w:r>
      <w:r>
        <w:rPr>
          <w:w w:val="90"/>
        </w:rPr>
        <w:t>de</w:t>
      </w:r>
      <w:r>
        <w:rPr>
          <w:spacing w:val="-8"/>
          <w:w w:val="90"/>
        </w:rPr>
        <w:t> </w:t>
      </w:r>
      <w:r>
        <w:rPr>
          <w:w w:val="90"/>
        </w:rPr>
        <w:t>situations</w:t>
      </w:r>
      <w:r>
        <w:rPr>
          <w:spacing w:val="-8"/>
          <w:w w:val="90"/>
        </w:rPr>
        <w:t> </w:t>
      </w:r>
      <w:r>
        <w:rPr>
          <w:w w:val="90"/>
        </w:rPr>
        <w:t>d’accompagnement,</w:t>
      </w:r>
      <w:r>
        <w:rPr>
          <w:spacing w:val="-8"/>
          <w:w w:val="90"/>
        </w:rPr>
        <w:t> </w:t>
      </w:r>
      <w:r>
        <w:rPr>
          <w:w w:val="90"/>
        </w:rPr>
        <w:t>d’entretiens, </w:t>
      </w:r>
      <w:r>
        <w:rPr>
          <w:spacing w:val="-4"/>
        </w:rPr>
        <w:t>d’ateliers,</w:t>
      </w:r>
      <w:r>
        <w:rPr>
          <w:spacing w:val="-11"/>
        </w:rPr>
        <w:t> </w:t>
      </w:r>
      <w:r>
        <w:rPr>
          <w:spacing w:val="-4"/>
        </w:rPr>
        <w:t>de</w:t>
      </w:r>
      <w:r>
        <w:rPr>
          <w:spacing w:val="-11"/>
        </w:rPr>
        <w:t> </w:t>
      </w:r>
      <w:r>
        <w:rPr>
          <w:spacing w:val="-4"/>
        </w:rPr>
        <w:t>groupes</w:t>
      </w:r>
      <w:r>
        <w:rPr>
          <w:spacing w:val="-11"/>
        </w:rPr>
        <w:t> </w:t>
      </w:r>
      <w:r>
        <w:rPr>
          <w:spacing w:val="-4"/>
        </w:rPr>
        <w:t>de</w:t>
      </w:r>
      <w:r>
        <w:rPr>
          <w:spacing w:val="-11"/>
        </w:rPr>
        <w:t> </w:t>
      </w:r>
      <w:r>
        <w:rPr>
          <w:spacing w:val="-4"/>
        </w:rPr>
        <w:t>travail</w:t>
      </w:r>
      <w:r>
        <w:rPr>
          <w:spacing w:val="-11"/>
        </w:rPr>
        <w:t> </w:t>
      </w:r>
      <w:r>
        <w:rPr>
          <w:spacing w:val="-4"/>
        </w:rPr>
        <w:t>et</w:t>
      </w:r>
      <w:r>
        <w:rPr>
          <w:spacing w:val="-11"/>
        </w:rPr>
        <w:t> </w:t>
      </w:r>
      <w:r>
        <w:rPr>
          <w:spacing w:val="-4"/>
        </w:rPr>
        <w:t>de</w:t>
      </w:r>
      <w:r>
        <w:rPr>
          <w:spacing w:val="-11"/>
        </w:rPr>
        <w:t> </w:t>
      </w:r>
      <w:r>
        <w:rPr>
          <w:spacing w:val="-4"/>
        </w:rPr>
        <w:t>webinaires</w:t>
      </w:r>
      <w:r>
        <w:rPr>
          <w:spacing w:val="-11"/>
        </w:rPr>
        <w:t> </w:t>
      </w:r>
      <w:r>
        <w:rPr>
          <w:spacing w:val="-4"/>
        </w:rPr>
        <w:t>réunissant</w:t>
      </w:r>
      <w:r>
        <w:rPr>
          <w:spacing w:val="-11"/>
        </w:rPr>
        <w:t> </w:t>
      </w:r>
      <w:r>
        <w:rPr>
          <w:spacing w:val="-4"/>
        </w:rPr>
        <w:t>des</w:t>
      </w:r>
      <w:r>
        <w:rPr>
          <w:spacing w:val="-11"/>
        </w:rPr>
        <w:t> </w:t>
      </w:r>
      <w:r>
        <w:rPr>
          <w:spacing w:val="-4"/>
        </w:rPr>
        <w:t>personnes</w:t>
      </w:r>
      <w:r>
        <w:rPr>
          <w:spacing w:val="-11"/>
        </w:rPr>
        <w:t> </w:t>
      </w:r>
      <w:r>
        <w:rPr>
          <w:spacing w:val="-4"/>
        </w:rPr>
        <w:t>concernées</w:t>
      </w:r>
      <w:r>
        <w:rPr>
          <w:spacing w:val="-11"/>
        </w:rPr>
        <w:t> </w:t>
      </w:r>
      <w:r>
        <w:rPr>
          <w:spacing w:val="-4"/>
        </w:rPr>
        <w:t>par</w:t>
      </w:r>
      <w:r>
        <w:rPr>
          <w:spacing w:val="-11"/>
        </w:rPr>
        <w:t> </w:t>
      </w:r>
      <w:r>
        <w:rPr>
          <w:spacing w:val="-4"/>
        </w:rPr>
        <w:t>la </w:t>
      </w:r>
      <w:r>
        <w:rPr>
          <w:spacing w:val="-2"/>
          <w:w w:val="90"/>
        </w:rPr>
        <w:t>maladie, des personnes praticiennes, des chercheur·e·s, ainsi que des professionnel·les des </w:t>
      </w:r>
      <w:r>
        <w:rPr>
          <w:spacing w:val="-2"/>
          <w:w w:val="90"/>
        </w:rPr>
        <w:t>champs </w:t>
      </w:r>
      <w:r>
        <w:rPr>
          <w:w w:val="90"/>
        </w:rPr>
        <w:t>de</w:t>
      </w:r>
      <w:r>
        <w:rPr>
          <w:spacing w:val="-3"/>
          <w:w w:val="90"/>
        </w:rPr>
        <w:t> </w:t>
      </w:r>
      <w:r>
        <w:rPr>
          <w:w w:val="90"/>
        </w:rPr>
        <w:t>l’emploi,</w:t>
      </w:r>
      <w:r>
        <w:rPr>
          <w:spacing w:val="-3"/>
          <w:w w:val="90"/>
        </w:rPr>
        <w:t> </w:t>
      </w:r>
      <w:r>
        <w:rPr>
          <w:w w:val="90"/>
        </w:rPr>
        <w:t>de</w:t>
      </w:r>
      <w:r>
        <w:rPr>
          <w:spacing w:val="-3"/>
          <w:w w:val="90"/>
        </w:rPr>
        <w:t> </w:t>
      </w:r>
      <w:r>
        <w:rPr>
          <w:w w:val="90"/>
        </w:rPr>
        <w:t>la</w:t>
      </w:r>
      <w:r>
        <w:rPr>
          <w:spacing w:val="-3"/>
          <w:w w:val="90"/>
        </w:rPr>
        <w:t> </w:t>
      </w:r>
      <w:r>
        <w:rPr>
          <w:w w:val="90"/>
        </w:rPr>
        <w:t>formation,</w:t>
      </w:r>
      <w:r>
        <w:rPr>
          <w:spacing w:val="-3"/>
          <w:w w:val="90"/>
        </w:rPr>
        <w:t> </w:t>
      </w:r>
      <w:r>
        <w:rPr>
          <w:w w:val="90"/>
        </w:rPr>
        <w:t>du</w:t>
      </w:r>
      <w:r>
        <w:rPr>
          <w:spacing w:val="-3"/>
          <w:w w:val="90"/>
        </w:rPr>
        <w:t> </w:t>
      </w:r>
      <w:r>
        <w:rPr>
          <w:w w:val="90"/>
        </w:rPr>
        <w:t>travail</w:t>
      </w:r>
      <w:r>
        <w:rPr>
          <w:spacing w:val="-3"/>
          <w:w w:val="90"/>
        </w:rPr>
        <w:t> </w:t>
      </w:r>
      <w:r>
        <w:rPr>
          <w:w w:val="90"/>
        </w:rPr>
        <w:t>et</w:t>
      </w:r>
      <w:r>
        <w:rPr>
          <w:spacing w:val="-3"/>
          <w:w w:val="90"/>
        </w:rPr>
        <w:t> </w:t>
      </w:r>
      <w:r>
        <w:rPr>
          <w:w w:val="90"/>
        </w:rPr>
        <w:t>de</w:t>
      </w:r>
      <w:r>
        <w:rPr>
          <w:spacing w:val="-3"/>
          <w:w w:val="90"/>
        </w:rPr>
        <w:t> </w:t>
      </w:r>
      <w:r>
        <w:rPr>
          <w:w w:val="90"/>
        </w:rPr>
        <w:t>la</w:t>
      </w:r>
      <w:r>
        <w:rPr>
          <w:spacing w:val="-4"/>
          <w:w w:val="90"/>
        </w:rPr>
        <w:t> </w:t>
      </w:r>
      <w:r>
        <w:rPr>
          <w:w w:val="90"/>
        </w:rPr>
        <w:t>santé.</w:t>
      </w:r>
    </w:p>
    <w:p>
      <w:pPr>
        <w:pStyle w:val="BodyText"/>
        <w:spacing w:line="271" w:lineRule="auto"/>
        <w:ind w:left="1984" w:right="1274"/>
        <w:jc w:val="both"/>
      </w:pPr>
      <w:r>
        <w:rPr>
          <w:w w:val="90"/>
        </w:rPr>
        <w:t>L’analyse</w:t>
      </w:r>
      <w:r>
        <w:rPr>
          <w:spacing w:val="-10"/>
          <w:w w:val="90"/>
        </w:rPr>
        <w:t> </w:t>
      </w:r>
      <w:r>
        <w:rPr>
          <w:w w:val="90"/>
        </w:rPr>
        <w:t>collective</w:t>
      </w:r>
      <w:r>
        <w:rPr>
          <w:spacing w:val="-10"/>
          <w:w w:val="90"/>
        </w:rPr>
        <w:t> </w:t>
      </w:r>
      <w:r>
        <w:rPr>
          <w:w w:val="90"/>
        </w:rPr>
        <w:t>de</w:t>
      </w:r>
      <w:r>
        <w:rPr>
          <w:spacing w:val="-10"/>
          <w:w w:val="90"/>
        </w:rPr>
        <w:t> </w:t>
      </w:r>
      <w:r>
        <w:rPr>
          <w:w w:val="90"/>
        </w:rPr>
        <w:t>ces</w:t>
      </w:r>
      <w:r>
        <w:rPr>
          <w:spacing w:val="-10"/>
          <w:w w:val="90"/>
        </w:rPr>
        <w:t> </w:t>
      </w:r>
      <w:r>
        <w:rPr>
          <w:w w:val="90"/>
        </w:rPr>
        <w:t>situations</w:t>
      </w:r>
      <w:r>
        <w:rPr>
          <w:spacing w:val="-10"/>
          <w:w w:val="90"/>
        </w:rPr>
        <w:t> </w:t>
      </w:r>
      <w:r>
        <w:rPr>
          <w:w w:val="90"/>
        </w:rPr>
        <w:t>et</w:t>
      </w:r>
      <w:r>
        <w:rPr>
          <w:spacing w:val="-10"/>
          <w:w w:val="90"/>
        </w:rPr>
        <w:t> </w:t>
      </w:r>
      <w:r>
        <w:rPr>
          <w:w w:val="90"/>
        </w:rPr>
        <w:t>la</w:t>
      </w:r>
      <w:r>
        <w:rPr>
          <w:spacing w:val="-10"/>
          <w:w w:val="90"/>
        </w:rPr>
        <w:t> </w:t>
      </w:r>
      <w:r>
        <w:rPr>
          <w:w w:val="90"/>
        </w:rPr>
        <w:t>confrontation</w:t>
      </w:r>
      <w:r>
        <w:rPr>
          <w:spacing w:val="-10"/>
          <w:w w:val="90"/>
        </w:rPr>
        <w:t> </w:t>
      </w:r>
      <w:r>
        <w:rPr>
          <w:w w:val="90"/>
        </w:rPr>
        <w:t>des</w:t>
      </w:r>
      <w:r>
        <w:rPr>
          <w:spacing w:val="-10"/>
          <w:w w:val="90"/>
        </w:rPr>
        <w:t> </w:t>
      </w:r>
      <w:r>
        <w:rPr>
          <w:w w:val="90"/>
        </w:rPr>
        <w:t>expériences</w:t>
      </w:r>
      <w:r>
        <w:rPr>
          <w:spacing w:val="-10"/>
          <w:w w:val="90"/>
        </w:rPr>
        <w:t> </w:t>
      </w:r>
      <w:r>
        <w:rPr>
          <w:w w:val="90"/>
        </w:rPr>
        <w:t>ont</w:t>
      </w:r>
      <w:r>
        <w:rPr>
          <w:spacing w:val="-10"/>
          <w:w w:val="90"/>
        </w:rPr>
        <w:t> </w:t>
      </w:r>
      <w:r>
        <w:rPr>
          <w:w w:val="90"/>
        </w:rPr>
        <w:t>permis</w:t>
      </w:r>
      <w:r>
        <w:rPr>
          <w:spacing w:val="-10"/>
          <w:w w:val="90"/>
        </w:rPr>
        <w:t> </w:t>
      </w:r>
      <w:r>
        <w:rPr>
          <w:w w:val="90"/>
        </w:rPr>
        <w:t>de</w:t>
      </w:r>
      <w:r>
        <w:rPr>
          <w:spacing w:val="-10"/>
          <w:w w:val="90"/>
        </w:rPr>
        <w:t> </w:t>
      </w:r>
      <w:r>
        <w:rPr>
          <w:w w:val="90"/>
        </w:rPr>
        <w:t>dégager</w:t>
      </w:r>
      <w:r>
        <w:rPr>
          <w:spacing w:val="-10"/>
          <w:w w:val="90"/>
        </w:rPr>
        <w:t> </w:t>
      </w:r>
      <w:r>
        <w:rPr>
          <w:w w:val="90"/>
        </w:rPr>
        <w:t>des repères méthodologiques, des outils d’accompagnement et des cadres d’analyse visant à rendre visible</w:t>
      </w:r>
      <w:r>
        <w:rPr>
          <w:spacing w:val="-1"/>
          <w:w w:val="90"/>
        </w:rPr>
        <w:t> </w:t>
      </w:r>
      <w:r>
        <w:rPr>
          <w:w w:val="90"/>
        </w:rPr>
        <w:t>le</w:t>
      </w:r>
      <w:r>
        <w:rPr>
          <w:spacing w:val="-1"/>
          <w:w w:val="90"/>
        </w:rPr>
        <w:t> </w:t>
      </w:r>
      <w:r>
        <w:rPr>
          <w:w w:val="90"/>
        </w:rPr>
        <w:t>travail</w:t>
      </w:r>
      <w:r>
        <w:rPr>
          <w:spacing w:val="-1"/>
          <w:w w:val="90"/>
        </w:rPr>
        <w:t> </w:t>
      </w:r>
      <w:r>
        <w:rPr>
          <w:w w:val="90"/>
        </w:rPr>
        <w:t>accompli</w:t>
      </w:r>
      <w:r>
        <w:rPr>
          <w:spacing w:val="-1"/>
          <w:w w:val="90"/>
        </w:rPr>
        <w:t> </w:t>
      </w:r>
      <w:r>
        <w:rPr>
          <w:w w:val="90"/>
        </w:rPr>
        <w:t>par</w:t>
      </w:r>
      <w:r>
        <w:rPr>
          <w:spacing w:val="-1"/>
          <w:w w:val="90"/>
        </w:rPr>
        <w:t> </w:t>
      </w:r>
      <w:r>
        <w:rPr>
          <w:w w:val="90"/>
        </w:rPr>
        <w:t>les</w:t>
      </w:r>
      <w:r>
        <w:rPr>
          <w:spacing w:val="-1"/>
          <w:w w:val="90"/>
        </w:rPr>
        <w:t> </w:t>
      </w:r>
      <w:r>
        <w:rPr>
          <w:w w:val="90"/>
        </w:rPr>
        <w:t>personnes</w:t>
      </w:r>
      <w:r>
        <w:rPr>
          <w:spacing w:val="-1"/>
          <w:w w:val="90"/>
        </w:rPr>
        <w:t> </w:t>
      </w:r>
      <w:r>
        <w:rPr>
          <w:w w:val="90"/>
        </w:rPr>
        <w:t>confrontées</w:t>
      </w:r>
      <w:r>
        <w:rPr>
          <w:spacing w:val="-1"/>
          <w:w w:val="90"/>
        </w:rPr>
        <w:t> </w:t>
      </w:r>
      <w:r>
        <w:rPr>
          <w:w w:val="90"/>
        </w:rPr>
        <w:t>à</w:t>
      </w:r>
      <w:r>
        <w:rPr>
          <w:spacing w:val="-1"/>
          <w:w w:val="90"/>
        </w:rPr>
        <w:t> </w:t>
      </w:r>
      <w:r>
        <w:rPr>
          <w:w w:val="90"/>
        </w:rPr>
        <w:t>une</w:t>
      </w:r>
      <w:r>
        <w:rPr>
          <w:spacing w:val="-1"/>
          <w:w w:val="90"/>
        </w:rPr>
        <w:t> </w:t>
      </w:r>
      <w:r>
        <w:rPr>
          <w:w w:val="90"/>
        </w:rPr>
        <w:t>épreuve</w:t>
      </w:r>
      <w:r>
        <w:rPr>
          <w:spacing w:val="-1"/>
          <w:w w:val="90"/>
        </w:rPr>
        <w:t> </w:t>
      </w:r>
      <w:r>
        <w:rPr>
          <w:w w:val="90"/>
        </w:rPr>
        <w:t>de</w:t>
      </w:r>
      <w:r>
        <w:rPr>
          <w:spacing w:val="-1"/>
          <w:w w:val="90"/>
        </w:rPr>
        <w:t> </w:t>
      </w:r>
      <w:r>
        <w:rPr>
          <w:w w:val="90"/>
        </w:rPr>
        <w:t>santé,</w:t>
      </w:r>
      <w:r>
        <w:rPr>
          <w:spacing w:val="-1"/>
          <w:w w:val="90"/>
        </w:rPr>
        <w:t> </w:t>
      </w:r>
      <w:r>
        <w:rPr>
          <w:w w:val="90"/>
        </w:rPr>
        <w:t>dans</w:t>
      </w:r>
      <w:r>
        <w:rPr>
          <w:spacing w:val="-1"/>
          <w:w w:val="90"/>
        </w:rPr>
        <w:t> </w:t>
      </w:r>
      <w:r>
        <w:rPr>
          <w:w w:val="90"/>
        </w:rPr>
        <w:t>la</w:t>
      </w:r>
      <w:r>
        <w:rPr>
          <w:spacing w:val="-1"/>
          <w:w w:val="90"/>
        </w:rPr>
        <w:t> </w:t>
      </w:r>
      <w:r>
        <w:rPr>
          <w:w w:val="90"/>
        </w:rPr>
        <w:t>durée,</w:t>
      </w:r>
      <w:r>
        <w:rPr>
          <w:spacing w:val="-1"/>
          <w:w w:val="90"/>
        </w:rPr>
        <w:t> </w:t>
      </w:r>
      <w:r>
        <w:rPr>
          <w:w w:val="90"/>
        </w:rPr>
        <w:t>et à soutenir des démarches d’accompagnement attentives aux continuités, aux ajustements et aux </w:t>
      </w:r>
      <w:r>
        <w:rPr>
          <w:spacing w:val="-6"/>
        </w:rPr>
        <w:t>reconfigurations</w:t>
      </w:r>
      <w:r>
        <w:rPr>
          <w:spacing w:val="-11"/>
        </w:rPr>
        <w:t> </w:t>
      </w:r>
      <w:r>
        <w:rPr>
          <w:spacing w:val="-6"/>
        </w:rPr>
        <w:t>des</w:t>
      </w:r>
      <w:r>
        <w:rPr>
          <w:spacing w:val="-11"/>
        </w:rPr>
        <w:t> </w:t>
      </w:r>
      <w:r>
        <w:rPr>
          <w:spacing w:val="-6"/>
        </w:rPr>
        <w:t>parcours.</w:t>
      </w:r>
    </w:p>
    <w:p>
      <w:pPr>
        <w:pStyle w:val="BodyText"/>
        <w:spacing w:after="0" w:line="271" w:lineRule="auto"/>
        <w:jc w:val="both"/>
        <w:sectPr>
          <w:pgSz w:w="11910" w:h="16840"/>
          <w:pgMar w:header="0" w:footer="645" w:top="0" w:bottom="880" w:left="0" w:right="141"/>
        </w:sectPr>
      </w:pPr>
    </w:p>
    <w:p>
      <w:pPr>
        <w:pStyle w:val="BodyText"/>
        <w:spacing w:before="91"/>
        <w:rPr>
          <w:sz w:val="20"/>
        </w:rPr>
      </w:pPr>
      <w:r>
        <w:rPr>
          <w:sz w:val="20"/>
        </w:rPr>
        <mc:AlternateContent>
          <mc:Choice Requires="wps">
            <w:drawing>
              <wp:anchor distT="0" distB="0" distL="0" distR="0" allowOverlap="1" layoutInCell="1" locked="0" behindDoc="1" simplePos="0" relativeHeight="484722176">
                <wp:simplePos x="0" y="0"/>
                <wp:positionH relativeFrom="page">
                  <wp:posOffset>180000</wp:posOffset>
                </wp:positionH>
                <wp:positionV relativeFrom="page">
                  <wp:posOffset>10035696</wp:posOffset>
                </wp:positionV>
                <wp:extent cx="1609725" cy="518159"/>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1609725" cy="518159"/>
                          <a:chExt cx="1609725" cy="518159"/>
                        </a:xfrm>
                      </wpg:grpSpPr>
                      <pic:pic>
                        <pic:nvPicPr>
                          <pic:cNvPr id="30" name="Image 30"/>
                          <pic:cNvPicPr/>
                        </pic:nvPicPr>
                        <pic:blipFill>
                          <a:blip r:embed="rId12" cstate="print"/>
                          <a:stretch>
                            <a:fillRect/>
                          </a:stretch>
                        </pic:blipFill>
                        <pic:spPr>
                          <a:xfrm>
                            <a:off x="0" y="0"/>
                            <a:ext cx="517915" cy="517914"/>
                          </a:xfrm>
                          <a:prstGeom prst="rect">
                            <a:avLst/>
                          </a:prstGeom>
                        </pic:spPr>
                      </pic:pic>
                      <pic:pic>
                        <pic:nvPicPr>
                          <pic:cNvPr id="31" name="Image 31"/>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94304" id="docshapegroup16" coordorigin="283,15804" coordsize="2535,816">
                <v:shape style="position:absolute;left:283;top:15804;width:816;height:816" type="#_x0000_t75" id="docshape17" stroked="false">
                  <v:imagedata r:id="rId12" o:title=""/>
                </v:shape>
                <v:shape style="position:absolute;left:1118;top:16370;width:1700;height:130" type="#_x0000_t75" id="docshape18" stroked="false">
                  <v:imagedata r:id="rId13" o:title=""/>
                </v:shape>
                <w10:wrap type="none"/>
              </v:group>
            </w:pict>
          </mc:Fallback>
        </mc:AlternateContent>
      </w:r>
      <w:r>
        <w:rPr>
          <w:sz w:val="20"/>
        </w:rPr>
        <mc:AlternateContent>
          <mc:Choice Requires="wps">
            <w:drawing>
              <wp:anchor distT="0" distB="0" distL="0" distR="0" allowOverlap="1" layoutInCell="1" locked="0" behindDoc="1" simplePos="0" relativeHeight="484722688">
                <wp:simplePos x="0" y="0"/>
                <wp:positionH relativeFrom="page">
                  <wp:posOffset>1046650</wp:posOffset>
                </wp:positionH>
                <wp:positionV relativeFrom="page">
                  <wp:posOffset>37899</wp:posOffset>
                </wp:positionV>
                <wp:extent cx="2945130" cy="10654665"/>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2945130" cy="10654665"/>
                          <a:chExt cx="2945130" cy="10654665"/>
                        </a:xfrm>
                      </wpg:grpSpPr>
                      <wps:wsp>
                        <wps:cNvPr id="33" name="Graphic 33"/>
                        <wps:cNvSpPr/>
                        <wps:spPr>
                          <a:xfrm>
                            <a:off x="2913349" y="0"/>
                            <a:ext cx="1270" cy="663575"/>
                          </a:xfrm>
                          <a:custGeom>
                            <a:avLst/>
                            <a:gdLst/>
                            <a:ahLst/>
                            <a:cxnLst/>
                            <a:rect l="l" t="t" r="r" b="b"/>
                            <a:pathLst>
                              <a:path w="0" h="663575">
                                <a:moveTo>
                                  <a:pt x="0" y="0"/>
                                </a:moveTo>
                                <a:lnTo>
                                  <a:pt x="0" y="663155"/>
                                </a:lnTo>
                              </a:path>
                            </a:pathLst>
                          </a:custGeom>
                          <a:ln w="12700">
                            <a:solidFill>
                              <a:srgbClr val="8D5577"/>
                            </a:solidFill>
                            <a:prstDash val="dot"/>
                          </a:ln>
                        </wps:spPr>
                        <wps:bodyPr wrap="square" lIns="0" tIns="0" rIns="0" bIns="0" rtlCol="0">
                          <a:prstTxWarp prst="textNoShape">
                            <a:avLst/>
                          </a:prstTxWarp>
                          <a:noAutofit/>
                        </wps:bodyPr>
                      </wps:wsp>
                      <wps:wsp>
                        <wps:cNvPr id="34" name="Graphic 34"/>
                        <wps:cNvSpPr/>
                        <wps:spPr>
                          <a:xfrm>
                            <a:off x="25473" y="682104"/>
                            <a:ext cx="2849880" cy="1270"/>
                          </a:xfrm>
                          <a:custGeom>
                            <a:avLst/>
                            <a:gdLst/>
                            <a:ahLst/>
                            <a:cxnLst/>
                            <a:rect l="l" t="t" r="r" b="b"/>
                            <a:pathLst>
                              <a:path w="2849880" h="0">
                                <a:moveTo>
                                  <a:pt x="2849626" y="0"/>
                                </a:moveTo>
                                <a:lnTo>
                                  <a:pt x="0" y="0"/>
                                </a:lnTo>
                              </a:path>
                            </a:pathLst>
                          </a:custGeom>
                          <a:ln w="12700">
                            <a:solidFill>
                              <a:srgbClr val="8D5577"/>
                            </a:solidFill>
                            <a:prstDash val="dot"/>
                          </a:ln>
                        </wps:spPr>
                        <wps:bodyPr wrap="square" lIns="0" tIns="0" rIns="0" bIns="0" rtlCol="0">
                          <a:prstTxWarp prst="textNoShape">
                            <a:avLst/>
                          </a:prstTxWarp>
                          <a:noAutofit/>
                        </wps:bodyPr>
                      </wps:wsp>
                      <wps:wsp>
                        <wps:cNvPr id="35" name="Graphic 35"/>
                        <wps:cNvSpPr/>
                        <wps:spPr>
                          <a:xfrm>
                            <a:off x="6350" y="720204"/>
                            <a:ext cx="1270" cy="9086850"/>
                          </a:xfrm>
                          <a:custGeom>
                            <a:avLst/>
                            <a:gdLst/>
                            <a:ahLst/>
                            <a:cxnLst/>
                            <a:rect l="l" t="t" r="r" b="b"/>
                            <a:pathLst>
                              <a:path w="0" h="9086850">
                                <a:moveTo>
                                  <a:pt x="0" y="0"/>
                                </a:moveTo>
                                <a:lnTo>
                                  <a:pt x="0" y="9086850"/>
                                </a:lnTo>
                              </a:path>
                            </a:pathLst>
                          </a:custGeom>
                          <a:ln w="12700">
                            <a:solidFill>
                              <a:srgbClr val="8D5577"/>
                            </a:solidFill>
                            <a:prstDash val="dot"/>
                          </a:ln>
                        </wps:spPr>
                        <wps:bodyPr wrap="square" lIns="0" tIns="0" rIns="0" bIns="0" rtlCol="0">
                          <a:prstTxWarp prst="textNoShape">
                            <a:avLst/>
                          </a:prstTxWarp>
                          <a:noAutofit/>
                        </wps:bodyPr>
                      </wps:wsp>
                      <wps:wsp>
                        <wps:cNvPr id="36" name="Graphic 36"/>
                        <wps:cNvSpPr/>
                        <wps:spPr>
                          <a:xfrm>
                            <a:off x="44432" y="9826104"/>
                            <a:ext cx="2875280" cy="1270"/>
                          </a:xfrm>
                          <a:custGeom>
                            <a:avLst/>
                            <a:gdLst/>
                            <a:ahLst/>
                            <a:cxnLst/>
                            <a:rect l="l" t="t" r="r" b="b"/>
                            <a:pathLst>
                              <a:path w="2875280" h="0">
                                <a:moveTo>
                                  <a:pt x="0" y="0"/>
                                </a:moveTo>
                                <a:lnTo>
                                  <a:pt x="2875280" y="0"/>
                                </a:lnTo>
                              </a:path>
                            </a:pathLst>
                          </a:custGeom>
                          <a:ln w="12700">
                            <a:solidFill>
                              <a:srgbClr val="8D5577"/>
                            </a:solidFill>
                            <a:prstDash val="dot"/>
                          </a:ln>
                        </wps:spPr>
                        <wps:bodyPr wrap="square" lIns="0" tIns="0" rIns="0" bIns="0" rtlCol="0">
                          <a:prstTxWarp prst="textNoShape">
                            <a:avLst/>
                          </a:prstTxWarp>
                          <a:noAutofit/>
                        </wps:bodyPr>
                      </wps:wsp>
                      <wps:wsp>
                        <wps:cNvPr id="37" name="Graphic 37"/>
                        <wps:cNvSpPr/>
                        <wps:spPr>
                          <a:xfrm>
                            <a:off x="2938749" y="9864266"/>
                            <a:ext cx="1270" cy="789940"/>
                          </a:xfrm>
                          <a:custGeom>
                            <a:avLst/>
                            <a:gdLst/>
                            <a:ahLst/>
                            <a:cxnLst/>
                            <a:rect l="l" t="t" r="r" b="b"/>
                            <a:pathLst>
                              <a:path w="0" h="789940">
                                <a:moveTo>
                                  <a:pt x="0" y="0"/>
                                </a:moveTo>
                                <a:lnTo>
                                  <a:pt x="0" y="789837"/>
                                </a:lnTo>
                              </a:path>
                            </a:pathLst>
                          </a:custGeom>
                          <a:ln w="12700">
                            <a:solidFill>
                              <a:srgbClr val="8D5577"/>
                            </a:solidFill>
                            <a:prstDash val="dot"/>
                          </a:ln>
                        </wps:spPr>
                        <wps:bodyPr wrap="square" lIns="0" tIns="0" rIns="0" bIns="0" rtlCol="0">
                          <a:prstTxWarp prst="textNoShape">
                            <a:avLst/>
                          </a:prstTxWarp>
                          <a:noAutofit/>
                        </wps:bodyPr>
                      </wps:wsp>
                    </wpg:wgp>
                  </a:graphicData>
                </a:graphic>
              </wp:anchor>
            </w:drawing>
          </mc:Choice>
          <mc:Fallback>
            <w:pict>
              <v:group style="position:absolute;margin-left:82.413399pt;margin-top:2.984215pt;width:231.9pt;height:838.95pt;mso-position-horizontal-relative:page;mso-position-vertical-relative:page;z-index:-18593792" id="docshapegroup19" coordorigin="1648,60" coordsize="4638,16779">
                <v:line style="position:absolute" from="6236,60" to="6236,1104" stroked="true" strokeweight="1pt" strokecolor="#8d5577">
                  <v:stroke dashstyle="dot"/>
                </v:line>
                <v:line style="position:absolute" from="6176,1134" to="1688,1134" stroked="true" strokeweight="1pt" strokecolor="#8d5577">
                  <v:stroke dashstyle="dot"/>
                </v:line>
                <v:line style="position:absolute" from="1658,1194" to="1658,15504" stroked="true" strokeweight="1pt" strokecolor="#8d5577">
                  <v:stroke dashstyle="dot"/>
                </v:line>
                <v:line style="position:absolute" from="1718,15534" to="6246,15534" stroked="true" strokeweight="1pt" strokecolor="#8d5577">
                  <v:stroke dashstyle="dot"/>
                </v:line>
                <v:line style="position:absolute" from="6276,15594" to="6276,16838" stroked="true" strokeweight="1pt" strokecolor="#8d5577">
                  <v:stroke dashstyle="dot"/>
                </v:line>
                <w10:wrap type="none"/>
              </v:group>
            </w:pict>
          </mc:Fallback>
        </mc:AlternateContent>
      </w:r>
      <w:r>
        <w:rPr>
          <w:sz w:val="20"/>
        </w:rPr>
        <w:drawing>
          <wp:anchor distT="0" distB="0" distL="0" distR="0" allowOverlap="1" layoutInCell="1" locked="0" behindDoc="0" simplePos="0" relativeHeight="15733760">
            <wp:simplePos x="0" y="0"/>
            <wp:positionH relativeFrom="page">
              <wp:posOffset>7059815</wp:posOffset>
            </wp:positionH>
            <wp:positionV relativeFrom="page">
              <wp:posOffset>10113305</wp:posOffset>
            </wp:positionV>
            <wp:extent cx="337362" cy="398697"/>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rPr>
          <w:sz w:val="22"/>
        </w:rPr>
      </w:pPr>
    </w:p>
    <w:p>
      <w:pPr>
        <w:pStyle w:val="BodyText"/>
        <w:spacing w:before="137"/>
        <w:rPr>
          <w:sz w:val="22"/>
        </w:rPr>
      </w:pPr>
    </w:p>
    <w:p>
      <w:pPr>
        <w:pStyle w:val="Heading8"/>
        <w:spacing w:line="262" w:lineRule="exact"/>
      </w:pPr>
      <w:bookmarkStart w:name="_bookmark4" w:id="5"/>
      <w:bookmarkEnd w:id="5"/>
      <w:r>
        <w:rPr>
          <w:b w:val="0"/>
        </w:rPr>
      </w:r>
      <w:r>
        <w:rPr>
          <w:color w:val="8D5577"/>
          <w:w w:val="85"/>
        </w:rPr>
        <w:t>Participant·es</w:t>
      </w:r>
      <w:r>
        <w:rPr>
          <w:color w:val="8D5577"/>
          <w:spacing w:val="14"/>
        </w:rPr>
        <w:t> </w:t>
      </w:r>
      <w:r>
        <w:rPr>
          <w:color w:val="8D5577"/>
          <w:w w:val="85"/>
        </w:rPr>
        <w:t>du</w:t>
      </w:r>
      <w:r>
        <w:rPr>
          <w:color w:val="8D5577"/>
          <w:spacing w:val="13"/>
        </w:rPr>
        <w:t> </w:t>
      </w:r>
      <w:r>
        <w:rPr>
          <w:color w:val="8D5577"/>
          <w:w w:val="85"/>
        </w:rPr>
        <w:t>Groupe</w:t>
      </w:r>
      <w:r>
        <w:rPr>
          <w:color w:val="8D5577"/>
          <w:spacing w:val="14"/>
        </w:rPr>
        <w:t> </w:t>
      </w:r>
      <w:r>
        <w:rPr>
          <w:color w:val="8D5577"/>
          <w:w w:val="85"/>
        </w:rPr>
        <w:t>de</w:t>
      </w:r>
      <w:r>
        <w:rPr>
          <w:color w:val="8D5577"/>
          <w:spacing w:val="14"/>
        </w:rPr>
        <w:t> </w:t>
      </w:r>
      <w:r>
        <w:rPr>
          <w:color w:val="8D5577"/>
          <w:w w:val="85"/>
        </w:rPr>
        <w:t>travail</w:t>
      </w:r>
      <w:r>
        <w:rPr>
          <w:color w:val="8D5577"/>
          <w:spacing w:val="14"/>
        </w:rPr>
        <w:t> </w:t>
      </w:r>
      <w:r>
        <w:rPr>
          <w:color w:val="8D5577"/>
          <w:w w:val="85"/>
        </w:rPr>
        <w:t>d’orientation</w:t>
      </w:r>
      <w:r>
        <w:rPr>
          <w:color w:val="8D5577"/>
          <w:spacing w:val="14"/>
        </w:rPr>
        <w:t> </w:t>
      </w:r>
      <w:r>
        <w:rPr>
          <w:color w:val="8D5577"/>
          <w:w w:val="85"/>
        </w:rPr>
        <w:t>pour</w:t>
      </w:r>
      <w:r>
        <w:rPr>
          <w:color w:val="8D5577"/>
          <w:spacing w:val="14"/>
        </w:rPr>
        <w:t> </w:t>
      </w:r>
      <w:r>
        <w:rPr>
          <w:color w:val="8D5577"/>
          <w:w w:val="85"/>
        </w:rPr>
        <w:t>le</w:t>
      </w:r>
      <w:r>
        <w:rPr>
          <w:color w:val="8D5577"/>
          <w:spacing w:val="14"/>
        </w:rPr>
        <w:t> </w:t>
      </w:r>
      <w:r>
        <w:rPr>
          <w:color w:val="8D5577"/>
          <w:spacing w:val="-2"/>
          <w:w w:val="85"/>
        </w:rPr>
        <w:t>prototypage,</w:t>
      </w:r>
    </w:p>
    <w:p>
      <w:pPr>
        <w:pStyle w:val="Heading9"/>
        <w:spacing w:line="232" w:lineRule="auto" w:before="3"/>
        <w:ind w:right="2036"/>
      </w:pPr>
      <w:r>
        <w:rPr>
          <w:rFonts w:ascii="Tahoma" w:hAnsi="Tahoma"/>
          <w:b/>
          <w:color w:val="8D5577"/>
          <w:spacing w:val="-2"/>
          <w:w w:val="90"/>
        </w:rPr>
        <w:t>avec</w:t>
      </w:r>
      <w:r>
        <w:rPr>
          <w:rFonts w:ascii="Tahoma" w:hAnsi="Tahoma"/>
          <w:b/>
          <w:color w:val="8D5577"/>
          <w:spacing w:val="-4"/>
          <w:w w:val="90"/>
        </w:rPr>
        <w:t> </w:t>
      </w:r>
      <w:r>
        <w:rPr>
          <w:rFonts w:ascii="Tahoma" w:hAnsi="Tahoma"/>
          <w:b/>
          <w:color w:val="8D5577"/>
          <w:spacing w:val="-2"/>
          <w:w w:val="90"/>
        </w:rPr>
        <w:t>la</w:t>
      </w:r>
      <w:r>
        <w:rPr>
          <w:rFonts w:ascii="Tahoma" w:hAnsi="Tahoma"/>
          <w:b/>
          <w:color w:val="8D5577"/>
          <w:spacing w:val="-4"/>
          <w:w w:val="90"/>
        </w:rPr>
        <w:t> </w:t>
      </w:r>
      <w:r>
        <w:rPr>
          <w:rFonts w:ascii="Tahoma" w:hAnsi="Tahoma"/>
          <w:b/>
          <w:color w:val="8D5577"/>
          <w:spacing w:val="-2"/>
          <w:w w:val="90"/>
        </w:rPr>
        <w:t>contribution</w:t>
      </w:r>
      <w:r>
        <w:rPr>
          <w:rFonts w:ascii="Tahoma" w:hAnsi="Tahoma"/>
          <w:b/>
          <w:color w:val="8D5577"/>
          <w:spacing w:val="-4"/>
          <w:w w:val="90"/>
        </w:rPr>
        <w:t> </w:t>
      </w:r>
      <w:r>
        <w:rPr>
          <w:rFonts w:ascii="Tahoma" w:hAnsi="Tahoma"/>
          <w:b/>
          <w:color w:val="8D5577"/>
          <w:spacing w:val="-2"/>
          <w:w w:val="90"/>
        </w:rPr>
        <w:t>de</w:t>
      </w:r>
      <w:r>
        <w:rPr>
          <w:rFonts w:ascii="Tahoma" w:hAnsi="Tahoma"/>
          <w:b/>
          <w:color w:val="8D5577"/>
          <w:spacing w:val="-4"/>
          <w:w w:val="90"/>
        </w:rPr>
        <w:t> </w:t>
      </w:r>
      <w:r>
        <w:rPr>
          <w:color w:val="8D5577"/>
          <w:spacing w:val="-2"/>
          <w:w w:val="90"/>
        </w:rPr>
        <w:t>Amélie</w:t>
      </w:r>
      <w:r>
        <w:rPr>
          <w:color w:val="8D5577"/>
          <w:spacing w:val="-11"/>
          <w:w w:val="90"/>
        </w:rPr>
        <w:t> </w:t>
      </w:r>
      <w:r>
        <w:rPr>
          <w:color w:val="8D5577"/>
          <w:spacing w:val="-2"/>
          <w:w w:val="90"/>
        </w:rPr>
        <w:t>Dupuis,</w:t>
      </w:r>
      <w:r>
        <w:rPr>
          <w:color w:val="8D5577"/>
          <w:spacing w:val="-11"/>
          <w:w w:val="90"/>
        </w:rPr>
        <w:t> </w:t>
      </w:r>
      <w:r>
        <w:rPr>
          <w:color w:val="8D5577"/>
          <w:spacing w:val="-2"/>
          <w:w w:val="90"/>
        </w:rPr>
        <w:t>Céleste</w:t>
      </w:r>
      <w:r>
        <w:rPr>
          <w:color w:val="8D5577"/>
          <w:spacing w:val="-11"/>
          <w:w w:val="90"/>
        </w:rPr>
        <w:t> </w:t>
      </w:r>
      <w:r>
        <w:rPr>
          <w:color w:val="8D5577"/>
          <w:spacing w:val="-2"/>
          <w:w w:val="90"/>
        </w:rPr>
        <w:t>Arditi</w:t>
      </w:r>
      <w:r>
        <w:rPr>
          <w:color w:val="8D5577"/>
          <w:spacing w:val="-11"/>
          <w:w w:val="90"/>
        </w:rPr>
        <w:t> </w:t>
      </w:r>
      <w:r>
        <w:rPr>
          <w:color w:val="8D5577"/>
          <w:spacing w:val="-2"/>
          <w:w w:val="90"/>
        </w:rPr>
        <w:t>et</w:t>
      </w:r>
      <w:r>
        <w:rPr>
          <w:color w:val="8D5577"/>
          <w:spacing w:val="-11"/>
          <w:w w:val="90"/>
        </w:rPr>
        <w:t> </w:t>
      </w:r>
      <w:r>
        <w:rPr>
          <w:color w:val="8D5577"/>
          <w:spacing w:val="-2"/>
          <w:w w:val="90"/>
        </w:rPr>
        <w:t>Mégane</w:t>
      </w:r>
      <w:r>
        <w:rPr>
          <w:color w:val="8D5577"/>
          <w:spacing w:val="-11"/>
          <w:w w:val="90"/>
        </w:rPr>
        <w:t> </w:t>
      </w:r>
      <w:r>
        <w:rPr>
          <w:color w:val="8D5577"/>
          <w:spacing w:val="-2"/>
          <w:w w:val="90"/>
        </w:rPr>
        <w:t>Lauffenburger, </w:t>
      </w:r>
      <w:r>
        <w:rPr>
          <w:color w:val="8D5577"/>
          <w:w w:val="90"/>
        </w:rPr>
        <w:t>stagiaires</w:t>
      </w:r>
      <w:r>
        <w:rPr>
          <w:color w:val="8D5577"/>
          <w:spacing w:val="-20"/>
          <w:w w:val="90"/>
        </w:rPr>
        <w:t> </w:t>
      </w:r>
      <w:r>
        <w:rPr>
          <w:color w:val="8D5577"/>
          <w:w w:val="90"/>
        </w:rPr>
        <w:t>de</w:t>
      </w:r>
      <w:r>
        <w:rPr>
          <w:color w:val="8D5577"/>
          <w:spacing w:val="-19"/>
          <w:w w:val="90"/>
        </w:rPr>
        <w:t> </w:t>
      </w:r>
      <w:r>
        <w:rPr>
          <w:color w:val="8D5577"/>
          <w:w w:val="90"/>
        </w:rPr>
        <w:t>l’Université</w:t>
      </w:r>
      <w:r>
        <w:rPr>
          <w:color w:val="8D5577"/>
          <w:spacing w:val="-19"/>
          <w:w w:val="90"/>
        </w:rPr>
        <w:t> </w:t>
      </w:r>
      <w:r>
        <w:rPr>
          <w:color w:val="8D5577"/>
          <w:w w:val="90"/>
        </w:rPr>
        <w:t>des</w:t>
      </w:r>
      <w:r>
        <w:rPr>
          <w:color w:val="8D5577"/>
          <w:spacing w:val="-20"/>
          <w:w w:val="90"/>
        </w:rPr>
        <w:t> </w:t>
      </w:r>
      <w:r>
        <w:rPr>
          <w:color w:val="8D5577"/>
          <w:w w:val="90"/>
        </w:rPr>
        <w:t>Patient·es–</w:t>
      </w:r>
      <w:r>
        <w:rPr>
          <w:color w:val="8D5577"/>
          <w:spacing w:val="-19"/>
          <w:w w:val="90"/>
        </w:rPr>
        <w:t> </w:t>
      </w:r>
      <w:r>
        <w:rPr>
          <w:color w:val="8D5577"/>
          <w:w w:val="90"/>
        </w:rPr>
        <w:t>Sorbonne</w:t>
      </w:r>
      <w:r>
        <w:rPr>
          <w:color w:val="8D5577"/>
          <w:spacing w:val="-19"/>
          <w:w w:val="90"/>
        </w:rPr>
        <w:t> </w:t>
      </w:r>
      <w:r>
        <w:rPr>
          <w:color w:val="8D5577"/>
          <w:w w:val="90"/>
        </w:rPr>
        <w:t>Université</w:t>
      </w:r>
      <w:r>
        <w:rPr>
          <w:color w:val="8D5577"/>
          <w:spacing w:val="-19"/>
          <w:w w:val="90"/>
        </w:rPr>
        <w:t> </w:t>
      </w:r>
      <w:r>
        <w:rPr>
          <w:color w:val="8D5577"/>
          <w:w w:val="90"/>
        </w:rPr>
        <w:t>(UdP-SU),</w:t>
      </w:r>
    </w:p>
    <w:p>
      <w:pPr>
        <w:spacing w:line="262" w:lineRule="exact" w:before="0"/>
        <w:ind w:left="1984" w:right="0" w:firstLine="0"/>
        <w:jc w:val="left"/>
        <w:rPr>
          <w:sz w:val="22"/>
        </w:rPr>
      </w:pPr>
      <w:r>
        <w:rPr>
          <w:color w:val="8D5577"/>
          <w:spacing w:val="-2"/>
          <w:w w:val="90"/>
          <w:sz w:val="22"/>
        </w:rPr>
        <w:t>pour</w:t>
      </w:r>
      <w:r>
        <w:rPr>
          <w:color w:val="8D5577"/>
          <w:spacing w:val="-10"/>
          <w:w w:val="90"/>
          <w:sz w:val="22"/>
        </w:rPr>
        <w:t> </w:t>
      </w:r>
      <w:r>
        <w:rPr>
          <w:color w:val="8D5577"/>
          <w:spacing w:val="-2"/>
          <w:w w:val="90"/>
          <w:sz w:val="22"/>
        </w:rPr>
        <w:t>la</w:t>
      </w:r>
      <w:r>
        <w:rPr>
          <w:color w:val="8D5577"/>
          <w:spacing w:val="-9"/>
          <w:w w:val="90"/>
          <w:sz w:val="22"/>
        </w:rPr>
        <w:t> </w:t>
      </w:r>
      <w:r>
        <w:rPr>
          <w:color w:val="8D5577"/>
          <w:spacing w:val="-2"/>
          <w:w w:val="90"/>
          <w:sz w:val="22"/>
        </w:rPr>
        <w:t>co-animation</w:t>
      </w:r>
      <w:r>
        <w:rPr>
          <w:color w:val="8D5577"/>
          <w:spacing w:val="-10"/>
          <w:w w:val="90"/>
          <w:sz w:val="22"/>
        </w:rPr>
        <w:t> </w:t>
      </w:r>
      <w:r>
        <w:rPr>
          <w:color w:val="8D5577"/>
          <w:spacing w:val="-2"/>
          <w:w w:val="90"/>
          <w:sz w:val="22"/>
        </w:rPr>
        <w:t>des</w:t>
      </w:r>
      <w:r>
        <w:rPr>
          <w:color w:val="8D5577"/>
          <w:spacing w:val="-9"/>
          <w:w w:val="90"/>
          <w:sz w:val="22"/>
        </w:rPr>
        <w:t> </w:t>
      </w:r>
      <w:r>
        <w:rPr>
          <w:color w:val="8D5577"/>
          <w:spacing w:val="-2"/>
          <w:w w:val="90"/>
          <w:sz w:val="22"/>
        </w:rPr>
        <w:t>séances</w:t>
      </w:r>
      <w:r>
        <w:rPr>
          <w:color w:val="8D5577"/>
          <w:spacing w:val="-9"/>
          <w:w w:val="90"/>
          <w:sz w:val="22"/>
        </w:rPr>
        <w:t> </w:t>
      </w:r>
      <w:r>
        <w:rPr>
          <w:color w:val="8D5577"/>
          <w:spacing w:val="-2"/>
          <w:w w:val="90"/>
          <w:sz w:val="22"/>
        </w:rPr>
        <w:t>du</w:t>
      </w:r>
      <w:r>
        <w:rPr>
          <w:color w:val="8D5577"/>
          <w:spacing w:val="-10"/>
          <w:w w:val="90"/>
          <w:sz w:val="22"/>
        </w:rPr>
        <w:t> </w:t>
      </w:r>
      <w:r>
        <w:rPr>
          <w:color w:val="8D5577"/>
          <w:spacing w:val="-2"/>
          <w:w w:val="90"/>
          <w:sz w:val="22"/>
        </w:rPr>
        <w:t>groupe</w:t>
      </w:r>
      <w:r>
        <w:rPr>
          <w:color w:val="8D5577"/>
          <w:spacing w:val="-9"/>
          <w:w w:val="90"/>
          <w:sz w:val="22"/>
        </w:rPr>
        <w:t> </w:t>
      </w:r>
      <w:r>
        <w:rPr>
          <w:color w:val="8D5577"/>
          <w:spacing w:val="-2"/>
          <w:w w:val="90"/>
          <w:sz w:val="22"/>
        </w:rPr>
        <w:t>de</w:t>
      </w:r>
      <w:r>
        <w:rPr>
          <w:color w:val="8D5577"/>
          <w:spacing w:val="-9"/>
          <w:w w:val="90"/>
          <w:sz w:val="22"/>
        </w:rPr>
        <w:t> </w:t>
      </w:r>
      <w:r>
        <w:rPr>
          <w:color w:val="8D5577"/>
          <w:spacing w:val="-2"/>
          <w:w w:val="90"/>
          <w:sz w:val="22"/>
        </w:rPr>
        <w:t>travail</w:t>
      </w:r>
      <w:r>
        <w:rPr>
          <w:color w:val="8D5577"/>
          <w:spacing w:val="-10"/>
          <w:w w:val="90"/>
          <w:sz w:val="22"/>
        </w:rPr>
        <w:t> </w:t>
      </w:r>
      <w:r>
        <w:rPr>
          <w:color w:val="8D5577"/>
          <w:spacing w:val="-10"/>
          <w:w w:val="80"/>
          <w:sz w:val="22"/>
        </w:rPr>
        <w:t>:</w:t>
      </w:r>
    </w:p>
    <w:p>
      <w:pPr>
        <w:spacing w:before="123"/>
        <w:ind w:left="1984" w:right="0" w:firstLine="0"/>
        <w:jc w:val="left"/>
        <w:rPr>
          <w:sz w:val="19"/>
        </w:rPr>
      </w:pPr>
      <w:r>
        <w:rPr>
          <w:rFonts w:ascii="Tahoma" w:hAnsi="Tahoma"/>
          <w:b/>
          <w:w w:val="90"/>
          <w:sz w:val="19"/>
        </w:rPr>
        <w:t>Jérôme</w:t>
      </w:r>
      <w:r>
        <w:rPr>
          <w:rFonts w:ascii="Tahoma" w:hAnsi="Tahoma"/>
          <w:b/>
          <w:spacing w:val="-2"/>
          <w:w w:val="90"/>
          <w:sz w:val="19"/>
        </w:rPr>
        <w:t> </w:t>
      </w:r>
      <w:r>
        <w:rPr>
          <w:rFonts w:ascii="Tahoma" w:hAnsi="Tahoma"/>
          <w:b/>
          <w:w w:val="90"/>
          <w:sz w:val="19"/>
        </w:rPr>
        <w:t>Apffel</w:t>
      </w:r>
      <w:r>
        <w:rPr>
          <w:w w:val="90"/>
          <w:sz w:val="19"/>
        </w:rPr>
        <w:t>,</w:t>
      </w:r>
      <w:r>
        <w:rPr>
          <w:spacing w:val="-9"/>
          <w:w w:val="90"/>
          <w:sz w:val="19"/>
        </w:rPr>
        <w:t> </w:t>
      </w:r>
      <w:r>
        <w:rPr>
          <w:w w:val="90"/>
          <w:sz w:val="19"/>
        </w:rPr>
        <w:t>membre</w:t>
      </w:r>
      <w:r>
        <w:rPr>
          <w:spacing w:val="-8"/>
          <w:w w:val="90"/>
          <w:sz w:val="19"/>
        </w:rPr>
        <w:t> </w:t>
      </w:r>
      <w:r>
        <w:rPr>
          <w:w w:val="90"/>
          <w:sz w:val="19"/>
        </w:rPr>
        <w:t>de</w:t>
      </w:r>
      <w:r>
        <w:rPr>
          <w:spacing w:val="-8"/>
          <w:w w:val="90"/>
          <w:sz w:val="19"/>
        </w:rPr>
        <w:t> </w:t>
      </w:r>
      <w:r>
        <w:rPr>
          <w:spacing w:val="-2"/>
          <w:w w:val="90"/>
          <w:sz w:val="19"/>
        </w:rPr>
        <w:t>Discovia,</w:t>
      </w:r>
    </w:p>
    <w:p>
      <w:pPr>
        <w:pStyle w:val="BodyText"/>
        <w:spacing w:before="129"/>
        <w:ind w:left="1984"/>
      </w:pPr>
      <w:r>
        <w:rPr>
          <w:rFonts w:ascii="Tahoma" w:hAnsi="Tahoma"/>
          <w:b/>
          <w:w w:val="85"/>
        </w:rPr>
        <w:t>Nadia</w:t>
      </w:r>
      <w:r>
        <w:rPr>
          <w:rFonts w:ascii="Tahoma" w:hAnsi="Tahoma"/>
          <w:b/>
          <w:spacing w:val="10"/>
        </w:rPr>
        <w:t> </w:t>
      </w:r>
      <w:r>
        <w:rPr>
          <w:rFonts w:ascii="Tahoma" w:hAnsi="Tahoma"/>
          <w:b/>
          <w:w w:val="85"/>
        </w:rPr>
        <w:t>Baatouche</w:t>
      </w:r>
      <w:r>
        <w:rPr>
          <w:w w:val="85"/>
        </w:rPr>
        <w:t>,</w:t>
      </w:r>
      <w:r>
        <w:rPr>
          <w:spacing w:val="5"/>
        </w:rPr>
        <w:t> </w:t>
      </w:r>
      <w:r>
        <w:rPr>
          <w:w w:val="85"/>
        </w:rPr>
        <w:t>Maître</w:t>
      </w:r>
      <w:r>
        <w:rPr>
          <w:spacing w:val="4"/>
        </w:rPr>
        <w:t> </w:t>
      </w:r>
      <w:r>
        <w:rPr>
          <w:w w:val="85"/>
        </w:rPr>
        <w:t>de</w:t>
      </w:r>
      <w:r>
        <w:rPr>
          <w:spacing w:val="5"/>
        </w:rPr>
        <w:t> </w:t>
      </w:r>
      <w:r>
        <w:rPr>
          <w:w w:val="85"/>
        </w:rPr>
        <w:t>conférence</w:t>
      </w:r>
      <w:r>
        <w:rPr>
          <w:spacing w:val="5"/>
        </w:rPr>
        <w:t> </w:t>
      </w:r>
      <w:r>
        <w:rPr>
          <w:w w:val="85"/>
        </w:rPr>
        <w:t>(MCF)</w:t>
      </w:r>
      <w:r>
        <w:rPr>
          <w:spacing w:val="4"/>
        </w:rPr>
        <w:t> </w:t>
      </w:r>
      <w:r>
        <w:rPr>
          <w:w w:val="85"/>
        </w:rPr>
        <w:t>psychologie</w:t>
      </w:r>
      <w:r>
        <w:rPr>
          <w:spacing w:val="5"/>
        </w:rPr>
        <w:t> </w:t>
      </w:r>
      <w:r>
        <w:rPr>
          <w:w w:val="85"/>
        </w:rPr>
        <w:t>sociale</w:t>
      </w:r>
      <w:r>
        <w:rPr>
          <w:spacing w:val="5"/>
        </w:rPr>
        <w:t> </w:t>
      </w:r>
      <w:r>
        <w:rPr>
          <w:w w:val="85"/>
        </w:rPr>
        <w:t>et</w:t>
      </w:r>
      <w:r>
        <w:rPr>
          <w:spacing w:val="4"/>
        </w:rPr>
        <w:t> </w:t>
      </w:r>
      <w:r>
        <w:rPr>
          <w:w w:val="85"/>
        </w:rPr>
        <w:t>du</w:t>
      </w:r>
      <w:r>
        <w:rPr>
          <w:spacing w:val="5"/>
        </w:rPr>
        <w:t> </w:t>
      </w:r>
      <w:r>
        <w:rPr>
          <w:w w:val="85"/>
        </w:rPr>
        <w:t>travail,</w:t>
      </w:r>
      <w:r>
        <w:rPr>
          <w:spacing w:val="4"/>
        </w:rPr>
        <w:t> </w:t>
      </w:r>
      <w:r>
        <w:rPr>
          <w:w w:val="85"/>
        </w:rPr>
        <w:t>Université</w:t>
      </w:r>
      <w:r>
        <w:rPr>
          <w:spacing w:val="5"/>
        </w:rPr>
        <w:t> </w:t>
      </w:r>
      <w:r>
        <w:rPr>
          <w:spacing w:val="-2"/>
          <w:w w:val="85"/>
        </w:rPr>
        <w:t>d’Angers,</w:t>
      </w:r>
    </w:p>
    <w:p>
      <w:pPr>
        <w:pStyle w:val="BodyText"/>
        <w:spacing w:line="249" w:lineRule="auto" w:before="129"/>
        <w:ind w:left="1984" w:right="2036"/>
      </w:pPr>
      <w:r>
        <w:rPr>
          <w:rFonts w:ascii="Tahoma" w:hAnsi="Tahoma"/>
          <w:b/>
          <w:w w:val="90"/>
        </w:rPr>
        <w:t>Stéphanie</w:t>
      </w:r>
      <w:r>
        <w:rPr>
          <w:rFonts w:ascii="Tahoma" w:hAnsi="Tahoma"/>
          <w:b/>
          <w:spacing w:val="-9"/>
          <w:w w:val="90"/>
        </w:rPr>
        <w:t> </w:t>
      </w:r>
      <w:r>
        <w:rPr>
          <w:rFonts w:ascii="Tahoma" w:hAnsi="Tahoma"/>
          <w:b/>
          <w:w w:val="90"/>
        </w:rPr>
        <w:t>Bailleul</w:t>
      </w:r>
      <w:r>
        <w:rPr>
          <w:w w:val="90"/>
        </w:rPr>
        <w:t>,</w:t>
      </w:r>
      <w:r>
        <w:rPr>
          <w:spacing w:val="-16"/>
          <w:w w:val="90"/>
        </w:rPr>
        <w:t> </w:t>
      </w:r>
      <w:r>
        <w:rPr>
          <w:w w:val="90"/>
        </w:rPr>
        <w:t>Patiente</w:t>
      </w:r>
      <w:r>
        <w:rPr>
          <w:spacing w:val="-16"/>
          <w:w w:val="90"/>
        </w:rPr>
        <w:t> </w:t>
      </w:r>
      <w:r>
        <w:rPr>
          <w:w w:val="90"/>
        </w:rPr>
        <w:t>partenaire</w:t>
      </w:r>
      <w:r>
        <w:rPr>
          <w:spacing w:val="-16"/>
          <w:w w:val="90"/>
        </w:rPr>
        <w:t> </w:t>
      </w:r>
      <w:r>
        <w:rPr>
          <w:w w:val="90"/>
        </w:rPr>
        <w:t>diplômée</w:t>
      </w:r>
      <w:r>
        <w:rPr>
          <w:spacing w:val="-16"/>
          <w:w w:val="90"/>
        </w:rPr>
        <w:t> </w:t>
      </w:r>
      <w:r>
        <w:rPr>
          <w:w w:val="90"/>
        </w:rPr>
        <w:t>UDP,</w:t>
      </w:r>
      <w:r>
        <w:rPr>
          <w:spacing w:val="-16"/>
          <w:w w:val="90"/>
        </w:rPr>
        <w:t> </w:t>
      </w:r>
      <w:r>
        <w:rPr>
          <w:w w:val="90"/>
        </w:rPr>
        <w:t>Responsable</w:t>
      </w:r>
      <w:r>
        <w:rPr>
          <w:spacing w:val="-16"/>
          <w:w w:val="90"/>
        </w:rPr>
        <w:t> </w:t>
      </w:r>
      <w:r>
        <w:rPr>
          <w:w w:val="90"/>
        </w:rPr>
        <w:t>des</w:t>
      </w:r>
      <w:r>
        <w:rPr>
          <w:spacing w:val="-16"/>
          <w:w w:val="90"/>
        </w:rPr>
        <w:t> </w:t>
      </w:r>
      <w:r>
        <w:rPr>
          <w:w w:val="90"/>
        </w:rPr>
        <w:t>Partenariats, </w:t>
      </w:r>
      <w:r>
        <w:rPr>
          <w:spacing w:val="-2"/>
        </w:rPr>
        <w:t>CARSAT</w:t>
      </w:r>
      <w:r>
        <w:rPr>
          <w:spacing w:val="-23"/>
        </w:rPr>
        <w:t> </w:t>
      </w:r>
      <w:r>
        <w:rPr>
          <w:spacing w:val="-2"/>
        </w:rPr>
        <w:t>de</w:t>
      </w:r>
      <w:r>
        <w:rPr>
          <w:spacing w:val="-23"/>
        </w:rPr>
        <w:t> </w:t>
      </w:r>
      <w:r>
        <w:rPr>
          <w:spacing w:val="-2"/>
        </w:rPr>
        <w:t>la</w:t>
      </w:r>
      <w:r>
        <w:rPr>
          <w:spacing w:val="-23"/>
        </w:rPr>
        <w:t> </w:t>
      </w:r>
      <w:r>
        <w:rPr>
          <w:spacing w:val="-2"/>
        </w:rPr>
        <w:t>Somme,</w:t>
      </w:r>
    </w:p>
    <w:p>
      <w:pPr>
        <w:spacing w:before="120"/>
        <w:ind w:left="1984" w:right="0" w:firstLine="0"/>
        <w:jc w:val="left"/>
        <w:rPr>
          <w:sz w:val="19"/>
        </w:rPr>
      </w:pPr>
      <w:r>
        <w:rPr>
          <w:rFonts w:ascii="Tahoma" w:hAnsi="Tahoma"/>
          <w:b/>
          <w:w w:val="85"/>
          <w:sz w:val="19"/>
        </w:rPr>
        <w:t>Sophie</w:t>
      </w:r>
      <w:r>
        <w:rPr>
          <w:rFonts w:ascii="Tahoma" w:hAnsi="Tahoma"/>
          <w:b/>
          <w:spacing w:val="10"/>
          <w:sz w:val="19"/>
        </w:rPr>
        <w:t> </w:t>
      </w:r>
      <w:r>
        <w:rPr>
          <w:rFonts w:ascii="Tahoma" w:hAnsi="Tahoma"/>
          <w:b/>
          <w:w w:val="85"/>
          <w:sz w:val="19"/>
        </w:rPr>
        <w:t>Caruso</w:t>
      </w:r>
      <w:r>
        <w:rPr>
          <w:w w:val="85"/>
          <w:sz w:val="19"/>
        </w:rPr>
        <w:t>,</w:t>
      </w:r>
      <w:r>
        <w:rPr>
          <w:spacing w:val="5"/>
          <w:sz w:val="19"/>
        </w:rPr>
        <w:t> </w:t>
      </w:r>
      <w:r>
        <w:rPr>
          <w:w w:val="85"/>
          <w:sz w:val="19"/>
        </w:rPr>
        <w:t>Fondatrice</w:t>
      </w:r>
      <w:r>
        <w:rPr>
          <w:spacing w:val="5"/>
          <w:sz w:val="19"/>
        </w:rPr>
        <w:t> </w:t>
      </w:r>
      <w:r>
        <w:rPr>
          <w:w w:val="85"/>
          <w:sz w:val="19"/>
        </w:rPr>
        <w:t>et</w:t>
      </w:r>
      <w:r>
        <w:rPr>
          <w:spacing w:val="4"/>
          <w:sz w:val="19"/>
        </w:rPr>
        <w:t> </w:t>
      </w:r>
      <w:r>
        <w:rPr>
          <w:w w:val="85"/>
          <w:sz w:val="19"/>
        </w:rPr>
        <w:t>présidente</w:t>
      </w:r>
      <w:r>
        <w:rPr>
          <w:spacing w:val="5"/>
          <w:sz w:val="19"/>
        </w:rPr>
        <w:t> </w:t>
      </w:r>
      <w:r>
        <w:rPr>
          <w:w w:val="85"/>
          <w:sz w:val="19"/>
        </w:rPr>
        <w:t>de</w:t>
      </w:r>
      <w:r>
        <w:rPr>
          <w:spacing w:val="5"/>
          <w:sz w:val="19"/>
        </w:rPr>
        <w:t> </w:t>
      </w:r>
      <w:r>
        <w:rPr>
          <w:w w:val="85"/>
          <w:sz w:val="19"/>
        </w:rPr>
        <w:t>«La</w:t>
      </w:r>
      <w:r>
        <w:rPr>
          <w:spacing w:val="4"/>
          <w:sz w:val="19"/>
        </w:rPr>
        <w:t> </w:t>
      </w:r>
      <w:r>
        <w:rPr>
          <w:w w:val="85"/>
          <w:sz w:val="19"/>
        </w:rPr>
        <w:t>Niaque</w:t>
      </w:r>
      <w:r>
        <w:rPr>
          <w:spacing w:val="5"/>
          <w:sz w:val="19"/>
        </w:rPr>
        <w:t> </w:t>
      </w:r>
      <w:r>
        <w:rPr>
          <w:spacing w:val="-2"/>
          <w:w w:val="85"/>
          <w:sz w:val="19"/>
        </w:rPr>
        <w:t>Asso»,</w:t>
      </w:r>
    </w:p>
    <w:p>
      <w:pPr>
        <w:pStyle w:val="BodyText"/>
        <w:spacing w:line="249" w:lineRule="auto" w:before="129"/>
        <w:ind w:left="1984" w:right="2345"/>
      </w:pPr>
      <w:r>
        <w:rPr>
          <w:rFonts w:ascii="Tahoma" w:hAnsi="Tahoma"/>
          <w:b/>
          <w:spacing w:val="-2"/>
          <w:w w:val="90"/>
        </w:rPr>
        <w:t>Véronique Cazals</w:t>
      </w:r>
      <w:r>
        <w:rPr>
          <w:spacing w:val="-2"/>
          <w:w w:val="90"/>
        </w:rPr>
        <w:t>,</w:t>
      </w:r>
      <w:r>
        <w:rPr>
          <w:spacing w:val="-5"/>
          <w:w w:val="90"/>
        </w:rPr>
        <w:t> </w:t>
      </w:r>
      <w:r>
        <w:rPr>
          <w:spacing w:val="-2"/>
          <w:w w:val="90"/>
        </w:rPr>
        <w:t>Patiente</w:t>
      </w:r>
      <w:r>
        <w:rPr>
          <w:spacing w:val="-5"/>
          <w:w w:val="90"/>
        </w:rPr>
        <w:t> </w:t>
      </w:r>
      <w:r>
        <w:rPr>
          <w:spacing w:val="-2"/>
          <w:w w:val="90"/>
        </w:rPr>
        <w:t>partenaire</w:t>
      </w:r>
      <w:r>
        <w:rPr>
          <w:spacing w:val="-5"/>
          <w:w w:val="90"/>
        </w:rPr>
        <w:t> </w:t>
      </w:r>
      <w:r>
        <w:rPr>
          <w:spacing w:val="-2"/>
          <w:w w:val="90"/>
        </w:rPr>
        <w:t>en</w:t>
      </w:r>
      <w:r>
        <w:rPr>
          <w:spacing w:val="-5"/>
          <w:w w:val="90"/>
        </w:rPr>
        <w:t> </w:t>
      </w:r>
      <w:r>
        <w:rPr>
          <w:spacing w:val="-2"/>
          <w:w w:val="90"/>
        </w:rPr>
        <w:t>cancérologie,</w:t>
      </w:r>
      <w:r>
        <w:rPr>
          <w:spacing w:val="-5"/>
          <w:w w:val="90"/>
        </w:rPr>
        <w:t> </w:t>
      </w:r>
      <w:r>
        <w:rPr>
          <w:spacing w:val="-2"/>
          <w:w w:val="90"/>
        </w:rPr>
        <w:t>DU</w:t>
      </w:r>
      <w:r>
        <w:rPr>
          <w:spacing w:val="-5"/>
          <w:w w:val="90"/>
        </w:rPr>
        <w:t> </w:t>
      </w:r>
      <w:r>
        <w:rPr>
          <w:spacing w:val="-2"/>
          <w:w w:val="90"/>
        </w:rPr>
        <w:t>«Mission</w:t>
      </w:r>
      <w:r>
        <w:rPr>
          <w:spacing w:val="-5"/>
          <w:w w:val="90"/>
        </w:rPr>
        <w:t> </w:t>
      </w:r>
      <w:r>
        <w:rPr>
          <w:spacing w:val="-2"/>
          <w:w w:val="90"/>
        </w:rPr>
        <w:t>patient·e</w:t>
      </w:r>
      <w:r>
        <w:rPr>
          <w:spacing w:val="-5"/>
          <w:w w:val="90"/>
        </w:rPr>
        <w:t> </w:t>
      </w:r>
      <w:r>
        <w:rPr>
          <w:spacing w:val="-2"/>
          <w:w w:val="90"/>
        </w:rPr>
        <w:t>partenaire </w:t>
      </w:r>
      <w:r>
        <w:rPr>
          <w:w w:val="90"/>
        </w:rPr>
        <w:t>et référent·e en rétablissement en cancérologie» UdP-SU,</w:t>
      </w:r>
    </w:p>
    <w:p>
      <w:pPr>
        <w:pStyle w:val="BodyText"/>
        <w:spacing w:before="120"/>
        <w:ind w:left="1984"/>
      </w:pPr>
      <w:r>
        <w:rPr>
          <w:rFonts w:ascii="Tahoma" w:hAnsi="Tahoma"/>
          <w:b/>
          <w:w w:val="90"/>
        </w:rPr>
        <w:t>Aurore</w:t>
      </w:r>
      <w:r>
        <w:rPr>
          <w:rFonts w:ascii="Tahoma" w:hAnsi="Tahoma"/>
          <w:b/>
          <w:spacing w:val="-10"/>
          <w:w w:val="90"/>
        </w:rPr>
        <w:t> </w:t>
      </w:r>
      <w:r>
        <w:rPr>
          <w:rFonts w:ascii="Tahoma" w:hAnsi="Tahoma"/>
          <w:b/>
          <w:w w:val="90"/>
        </w:rPr>
        <w:t>Charras</w:t>
      </w:r>
      <w:r>
        <w:rPr>
          <w:w w:val="90"/>
        </w:rPr>
        <w:t>,</w:t>
      </w:r>
      <w:r>
        <w:rPr>
          <w:spacing w:val="-16"/>
          <w:w w:val="90"/>
        </w:rPr>
        <w:t> </w:t>
      </w:r>
      <w:r>
        <w:rPr>
          <w:w w:val="90"/>
        </w:rPr>
        <w:t>Praticienne</w:t>
      </w:r>
      <w:r>
        <w:rPr>
          <w:spacing w:val="-16"/>
          <w:w w:val="90"/>
        </w:rPr>
        <w:t> </w:t>
      </w:r>
      <w:r>
        <w:rPr>
          <w:w w:val="90"/>
        </w:rPr>
        <w:t>de</w:t>
      </w:r>
      <w:r>
        <w:rPr>
          <w:spacing w:val="-16"/>
          <w:w w:val="90"/>
        </w:rPr>
        <w:t> </w:t>
      </w:r>
      <w:r>
        <w:rPr>
          <w:w w:val="90"/>
        </w:rPr>
        <w:t>bilan</w:t>
      </w:r>
      <w:r>
        <w:rPr>
          <w:spacing w:val="-16"/>
          <w:w w:val="90"/>
        </w:rPr>
        <w:t> </w:t>
      </w:r>
      <w:r>
        <w:rPr>
          <w:w w:val="90"/>
        </w:rPr>
        <w:t>de</w:t>
      </w:r>
      <w:r>
        <w:rPr>
          <w:spacing w:val="-17"/>
          <w:w w:val="90"/>
        </w:rPr>
        <w:t> </w:t>
      </w:r>
      <w:r>
        <w:rPr>
          <w:w w:val="90"/>
        </w:rPr>
        <w:t>compétences</w:t>
      </w:r>
      <w:r>
        <w:rPr>
          <w:spacing w:val="-16"/>
          <w:w w:val="90"/>
        </w:rPr>
        <w:t> </w:t>
      </w:r>
      <w:r>
        <w:rPr>
          <w:w w:val="90"/>
        </w:rPr>
        <w:t>chez</w:t>
      </w:r>
      <w:r>
        <w:rPr>
          <w:spacing w:val="-16"/>
          <w:w w:val="90"/>
        </w:rPr>
        <w:t> </w:t>
      </w:r>
      <w:r>
        <w:rPr>
          <w:w w:val="90"/>
        </w:rPr>
        <w:t>«Garance</w:t>
      </w:r>
      <w:r>
        <w:rPr>
          <w:spacing w:val="-16"/>
          <w:w w:val="90"/>
        </w:rPr>
        <w:t> </w:t>
      </w:r>
      <w:r>
        <w:rPr>
          <w:w w:val="90"/>
        </w:rPr>
        <w:t>et</w:t>
      </w:r>
      <w:r>
        <w:rPr>
          <w:spacing w:val="-16"/>
          <w:w w:val="90"/>
        </w:rPr>
        <w:t> </w:t>
      </w:r>
      <w:r>
        <w:rPr>
          <w:spacing w:val="-2"/>
          <w:w w:val="90"/>
        </w:rPr>
        <w:t>moi»,</w:t>
      </w:r>
    </w:p>
    <w:p>
      <w:pPr>
        <w:spacing w:before="129"/>
        <w:ind w:left="1984" w:right="0" w:firstLine="0"/>
        <w:jc w:val="left"/>
        <w:rPr>
          <w:sz w:val="19"/>
        </w:rPr>
      </w:pPr>
      <w:r>
        <w:rPr>
          <w:rFonts w:ascii="Tahoma" w:hAnsi="Tahoma"/>
          <w:b/>
          <w:w w:val="90"/>
          <w:sz w:val="19"/>
        </w:rPr>
        <w:t>Brigitte</w:t>
      </w:r>
      <w:r>
        <w:rPr>
          <w:rFonts w:ascii="Tahoma" w:hAnsi="Tahoma"/>
          <w:b/>
          <w:spacing w:val="-6"/>
          <w:w w:val="90"/>
          <w:sz w:val="19"/>
        </w:rPr>
        <w:t> </w:t>
      </w:r>
      <w:r>
        <w:rPr>
          <w:rFonts w:ascii="Tahoma" w:hAnsi="Tahoma"/>
          <w:b/>
          <w:w w:val="90"/>
          <w:sz w:val="19"/>
        </w:rPr>
        <w:t>Chollet</w:t>
      </w:r>
      <w:r>
        <w:rPr>
          <w:w w:val="90"/>
          <w:sz w:val="19"/>
        </w:rPr>
        <w:t>,</w:t>
      </w:r>
      <w:r>
        <w:rPr>
          <w:spacing w:val="-12"/>
          <w:w w:val="90"/>
          <w:sz w:val="19"/>
        </w:rPr>
        <w:t> </w:t>
      </w:r>
      <w:r>
        <w:rPr>
          <w:w w:val="90"/>
          <w:sz w:val="19"/>
        </w:rPr>
        <w:t>Fondatrice</w:t>
      </w:r>
      <w:r>
        <w:rPr>
          <w:spacing w:val="-12"/>
          <w:w w:val="90"/>
          <w:sz w:val="19"/>
        </w:rPr>
        <w:t> </w:t>
      </w:r>
      <w:r>
        <w:rPr>
          <w:w w:val="90"/>
          <w:sz w:val="19"/>
        </w:rPr>
        <w:t>et</w:t>
      </w:r>
      <w:r>
        <w:rPr>
          <w:spacing w:val="-12"/>
          <w:w w:val="90"/>
          <w:sz w:val="19"/>
        </w:rPr>
        <w:t> </w:t>
      </w:r>
      <w:r>
        <w:rPr>
          <w:w w:val="90"/>
          <w:sz w:val="19"/>
        </w:rPr>
        <w:t>directrice</w:t>
      </w:r>
      <w:r>
        <w:rPr>
          <w:spacing w:val="-13"/>
          <w:w w:val="90"/>
          <w:sz w:val="19"/>
        </w:rPr>
        <w:t> </w:t>
      </w:r>
      <w:r>
        <w:rPr>
          <w:w w:val="90"/>
          <w:sz w:val="19"/>
        </w:rPr>
        <w:t>du</w:t>
      </w:r>
      <w:r>
        <w:rPr>
          <w:spacing w:val="-12"/>
          <w:w w:val="90"/>
          <w:sz w:val="19"/>
        </w:rPr>
        <w:t> </w:t>
      </w:r>
      <w:r>
        <w:rPr>
          <w:spacing w:val="-2"/>
          <w:w w:val="90"/>
          <w:sz w:val="19"/>
        </w:rPr>
        <w:t>Réso’Forces,</w:t>
      </w:r>
    </w:p>
    <w:p>
      <w:pPr>
        <w:spacing w:before="119"/>
        <w:ind w:left="1984" w:right="0" w:firstLine="0"/>
        <w:jc w:val="left"/>
        <w:rPr>
          <w:sz w:val="20"/>
        </w:rPr>
      </w:pPr>
      <w:r>
        <w:rPr>
          <w:rFonts w:ascii="Tahoma" w:hAnsi="Tahoma"/>
          <w:b/>
          <w:w w:val="85"/>
          <w:sz w:val="20"/>
        </w:rPr>
        <w:t>Véronique</w:t>
      </w:r>
      <w:r>
        <w:rPr>
          <w:rFonts w:ascii="Tahoma" w:hAnsi="Tahoma"/>
          <w:b/>
          <w:spacing w:val="26"/>
          <w:sz w:val="20"/>
        </w:rPr>
        <w:t> </w:t>
      </w:r>
      <w:r>
        <w:rPr>
          <w:rFonts w:ascii="Tahoma" w:hAnsi="Tahoma"/>
          <w:b/>
          <w:w w:val="85"/>
          <w:sz w:val="20"/>
        </w:rPr>
        <w:t>Dufrenoy</w:t>
      </w:r>
      <w:r>
        <w:rPr>
          <w:w w:val="85"/>
          <w:sz w:val="20"/>
        </w:rPr>
        <w:t>,</w:t>
      </w:r>
      <w:r>
        <w:rPr>
          <w:spacing w:val="22"/>
          <w:sz w:val="20"/>
        </w:rPr>
        <w:t> </w:t>
      </w:r>
      <w:r>
        <w:rPr>
          <w:w w:val="85"/>
          <w:sz w:val="20"/>
        </w:rPr>
        <w:t>Représentante</w:t>
      </w:r>
      <w:r>
        <w:rPr>
          <w:spacing w:val="22"/>
          <w:sz w:val="20"/>
        </w:rPr>
        <w:t> </w:t>
      </w:r>
      <w:r>
        <w:rPr>
          <w:w w:val="85"/>
          <w:sz w:val="20"/>
        </w:rPr>
        <w:t>de</w:t>
      </w:r>
      <w:r>
        <w:rPr>
          <w:spacing w:val="22"/>
          <w:sz w:val="20"/>
        </w:rPr>
        <w:t> </w:t>
      </w:r>
      <w:r>
        <w:rPr>
          <w:w w:val="85"/>
          <w:sz w:val="20"/>
        </w:rPr>
        <w:t>l’association</w:t>
      </w:r>
      <w:r>
        <w:rPr>
          <w:spacing w:val="21"/>
          <w:sz w:val="20"/>
        </w:rPr>
        <w:t> </w:t>
      </w:r>
      <w:r>
        <w:rPr>
          <w:spacing w:val="-2"/>
          <w:w w:val="85"/>
          <w:sz w:val="20"/>
        </w:rPr>
        <w:t>Réso’Forces,</w:t>
      </w:r>
    </w:p>
    <w:p>
      <w:pPr>
        <w:spacing w:before="117"/>
        <w:ind w:left="1984" w:right="0" w:firstLine="0"/>
        <w:jc w:val="left"/>
        <w:rPr>
          <w:sz w:val="20"/>
        </w:rPr>
      </w:pPr>
      <w:r>
        <w:rPr>
          <w:rFonts w:ascii="Tahoma" w:hAnsi="Tahoma"/>
          <w:b/>
          <w:w w:val="85"/>
          <w:sz w:val="20"/>
        </w:rPr>
        <w:t>Judith</w:t>
      </w:r>
      <w:r>
        <w:rPr>
          <w:rFonts w:ascii="Tahoma" w:hAnsi="Tahoma"/>
          <w:b/>
          <w:spacing w:val="13"/>
          <w:sz w:val="20"/>
        </w:rPr>
        <w:t> </w:t>
      </w:r>
      <w:r>
        <w:rPr>
          <w:rFonts w:ascii="Tahoma" w:hAnsi="Tahoma"/>
          <w:b/>
          <w:w w:val="85"/>
          <w:sz w:val="20"/>
        </w:rPr>
        <w:t>Fisher</w:t>
      </w:r>
      <w:r>
        <w:rPr>
          <w:w w:val="85"/>
          <w:sz w:val="20"/>
        </w:rPr>
        <w:t>,</w:t>
      </w:r>
      <w:r>
        <w:rPr>
          <w:spacing w:val="8"/>
          <w:sz w:val="20"/>
        </w:rPr>
        <w:t> </w:t>
      </w:r>
      <w:r>
        <w:rPr>
          <w:w w:val="85"/>
          <w:sz w:val="20"/>
        </w:rPr>
        <w:t>Directrice</w:t>
      </w:r>
      <w:r>
        <w:rPr>
          <w:spacing w:val="9"/>
          <w:sz w:val="20"/>
        </w:rPr>
        <w:t> </w:t>
      </w:r>
      <w:r>
        <w:rPr>
          <w:w w:val="85"/>
          <w:sz w:val="20"/>
        </w:rPr>
        <w:t>Générale</w:t>
      </w:r>
      <w:r>
        <w:rPr>
          <w:spacing w:val="8"/>
          <w:sz w:val="20"/>
        </w:rPr>
        <w:t> </w:t>
      </w:r>
      <w:r>
        <w:rPr>
          <w:w w:val="85"/>
          <w:sz w:val="20"/>
        </w:rPr>
        <w:t>de</w:t>
      </w:r>
      <w:r>
        <w:rPr>
          <w:spacing w:val="8"/>
          <w:sz w:val="20"/>
        </w:rPr>
        <w:t> </w:t>
      </w:r>
      <w:r>
        <w:rPr>
          <w:spacing w:val="-2"/>
          <w:w w:val="85"/>
          <w:sz w:val="20"/>
        </w:rPr>
        <w:t>Discovia,</w:t>
      </w:r>
    </w:p>
    <w:p>
      <w:pPr>
        <w:spacing w:line="237" w:lineRule="auto" w:before="119"/>
        <w:ind w:left="1984" w:right="1436" w:firstLine="0"/>
        <w:jc w:val="left"/>
        <w:rPr>
          <w:sz w:val="20"/>
        </w:rPr>
      </w:pPr>
      <w:r>
        <w:rPr>
          <w:rFonts w:ascii="Tahoma" w:hAnsi="Tahoma"/>
          <w:b/>
          <w:w w:val="90"/>
          <w:sz w:val="20"/>
        </w:rPr>
        <w:t>Claude</w:t>
      </w:r>
      <w:r>
        <w:rPr>
          <w:rFonts w:ascii="Tahoma" w:hAnsi="Tahoma"/>
          <w:b/>
          <w:spacing w:val="-9"/>
          <w:w w:val="90"/>
          <w:sz w:val="20"/>
        </w:rPr>
        <w:t> </w:t>
      </w:r>
      <w:r>
        <w:rPr>
          <w:rFonts w:ascii="Tahoma" w:hAnsi="Tahoma"/>
          <w:b/>
          <w:w w:val="90"/>
          <w:sz w:val="20"/>
        </w:rPr>
        <w:t>Ganter</w:t>
      </w:r>
      <w:r>
        <w:rPr>
          <w:w w:val="90"/>
          <w:sz w:val="20"/>
        </w:rPr>
        <w:t>,</w:t>
      </w:r>
      <w:r>
        <w:rPr>
          <w:spacing w:val="-16"/>
          <w:w w:val="90"/>
          <w:sz w:val="20"/>
        </w:rPr>
        <w:t> </w:t>
      </w:r>
      <w:r>
        <w:rPr>
          <w:w w:val="90"/>
          <w:sz w:val="20"/>
        </w:rPr>
        <w:t>Patiente</w:t>
      </w:r>
      <w:r>
        <w:rPr>
          <w:spacing w:val="-16"/>
          <w:w w:val="90"/>
          <w:sz w:val="20"/>
        </w:rPr>
        <w:t> </w:t>
      </w:r>
      <w:r>
        <w:rPr>
          <w:w w:val="90"/>
          <w:sz w:val="20"/>
        </w:rPr>
        <w:t>partenaire</w:t>
      </w:r>
      <w:r>
        <w:rPr>
          <w:spacing w:val="-16"/>
          <w:w w:val="90"/>
          <w:sz w:val="20"/>
        </w:rPr>
        <w:t> </w:t>
      </w:r>
      <w:r>
        <w:rPr>
          <w:w w:val="90"/>
          <w:sz w:val="20"/>
        </w:rPr>
        <w:t>à</w:t>
      </w:r>
      <w:r>
        <w:rPr>
          <w:spacing w:val="-16"/>
          <w:w w:val="90"/>
          <w:sz w:val="20"/>
        </w:rPr>
        <w:t> </w:t>
      </w:r>
      <w:r>
        <w:rPr>
          <w:w w:val="90"/>
          <w:sz w:val="20"/>
        </w:rPr>
        <w:t>Hôpital</w:t>
      </w:r>
      <w:r>
        <w:rPr>
          <w:spacing w:val="-16"/>
          <w:w w:val="90"/>
          <w:sz w:val="20"/>
        </w:rPr>
        <w:t> </w:t>
      </w:r>
      <w:r>
        <w:rPr>
          <w:w w:val="90"/>
          <w:sz w:val="20"/>
        </w:rPr>
        <w:t>Henri</w:t>
      </w:r>
      <w:r>
        <w:rPr>
          <w:spacing w:val="-16"/>
          <w:w w:val="90"/>
          <w:sz w:val="20"/>
        </w:rPr>
        <w:t> </w:t>
      </w:r>
      <w:r>
        <w:rPr>
          <w:w w:val="90"/>
          <w:sz w:val="20"/>
        </w:rPr>
        <w:t>Mondor,</w:t>
      </w:r>
      <w:r>
        <w:rPr>
          <w:spacing w:val="-16"/>
          <w:w w:val="90"/>
          <w:sz w:val="20"/>
        </w:rPr>
        <w:t> </w:t>
      </w:r>
      <w:r>
        <w:rPr>
          <w:w w:val="90"/>
          <w:sz w:val="20"/>
        </w:rPr>
        <w:t>Diplômée</w:t>
      </w:r>
      <w:r>
        <w:rPr>
          <w:spacing w:val="-16"/>
          <w:w w:val="90"/>
          <w:sz w:val="20"/>
        </w:rPr>
        <w:t> </w:t>
      </w:r>
      <w:r>
        <w:rPr>
          <w:w w:val="90"/>
          <w:sz w:val="20"/>
        </w:rPr>
        <w:t>DU</w:t>
      </w:r>
      <w:r>
        <w:rPr>
          <w:spacing w:val="-16"/>
          <w:w w:val="90"/>
          <w:sz w:val="20"/>
        </w:rPr>
        <w:t> </w:t>
      </w:r>
      <w:r>
        <w:rPr>
          <w:w w:val="90"/>
          <w:sz w:val="20"/>
        </w:rPr>
        <w:t>«Mission</w:t>
      </w:r>
      <w:r>
        <w:rPr>
          <w:spacing w:val="-16"/>
          <w:w w:val="90"/>
          <w:sz w:val="20"/>
        </w:rPr>
        <w:t> </w:t>
      </w:r>
      <w:r>
        <w:rPr>
          <w:w w:val="90"/>
          <w:sz w:val="20"/>
        </w:rPr>
        <w:t>patient·e partenaire</w:t>
      </w:r>
      <w:r>
        <w:rPr>
          <w:spacing w:val="-3"/>
          <w:w w:val="90"/>
          <w:sz w:val="20"/>
        </w:rPr>
        <w:t> </w:t>
      </w:r>
      <w:r>
        <w:rPr>
          <w:w w:val="90"/>
          <w:sz w:val="20"/>
        </w:rPr>
        <w:t>et</w:t>
      </w:r>
      <w:r>
        <w:rPr>
          <w:spacing w:val="-3"/>
          <w:w w:val="90"/>
          <w:sz w:val="20"/>
        </w:rPr>
        <w:t> </w:t>
      </w:r>
      <w:r>
        <w:rPr>
          <w:w w:val="90"/>
          <w:sz w:val="20"/>
        </w:rPr>
        <w:t>référent·e</w:t>
      </w:r>
      <w:r>
        <w:rPr>
          <w:spacing w:val="-3"/>
          <w:w w:val="90"/>
          <w:sz w:val="20"/>
        </w:rPr>
        <w:t> </w:t>
      </w:r>
      <w:r>
        <w:rPr>
          <w:w w:val="90"/>
          <w:sz w:val="20"/>
        </w:rPr>
        <w:t>en</w:t>
      </w:r>
      <w:r>
        <w:rPr>
          <w:spacing w:val="-3"/>
          <w:w w:val="90"/>
          <w:sz w:val="20"/>
        </w:rPr>
        <w:t> </w:t>
      </w:r>
      <w:r>
        <w:rPr>
          <w:w w:val="90"/>
          <w:sz w:val="20"/>
        </w:rPr>
        <w:t>rétablissement</w:t>
      </w:r>
      <w:r>
        <w:rPr>
          <w:spacing w:val="-3"/>
          <w:w w:val="90"/>
          <w:sz w:val="20"/>
        </w:rPr>
        <w:t> </w:t>
      </w:r>
      <w:r>
        <w:rPr>
          <w:w w:val="90"/>
          <w:sz w:val="20"/>
        </w:rPr>
        <w:t>en</w:t>
      </w:r>
      <w:r>
        <w:rPr>
          <w:spacing w:val="-3"/>
          <w:w w:val="90"/>
          <w:sz w:val="20"/>
        </w:rPr>
        <w:t> </w:t>
      </w:r>
      <w:r>
        <w:rPr>
          <w:w w:val="90"/>
          <w:sz w:val="20"/>
        </w:rPr>
        <w:t>cancérologie»</w:t>
      </w:r>
      <w:r>
        <w:rPr>
          <w:spacing w:val="-3"/>
          <w:w w:val="90"/>
          <w:sz w:val="20"/>
        </w:rPr>
        <w:t> </w:t>
      </w:r>
      <w:r>
        <w:rPr>
          <w:w w:val="90"/>
          <w:sz w:val="20"/>
        </w:rPr>
        <w:t>UdP-SU,</w:t>
      </w:r>
    </w:p>
    <w:p>
      <w:pPr>
        <w:spacing w:before="116"/>
        <w:ind w:left="1984" w:right="0" w:firstLine="0"/>
        <w:jc w:val="left"/>
        <w:rPr>
          <w:sz w:val="20"/>
        </w:rPr>
      </w:pPr>
      <w:r>
        <w:rPr>
          <w:rFonts w:ascii="Tahoma" w:hAnsi="Tahoma"/>
          <w:b/>
          <w:w w:val="90"/>
          <w:sz w:val="20"/>
        </w:rPr>
        <w:t>Monique</w:t>
      </w:r>
      <w:r>
        <w:rPr>
          <w:rFonts w:ascii="Tahoma" w:hAnsi="Tahoma"/>
          <w:b/>
          <w:spacing w:val="-9"/>
          <w:w w:val="90"/>
          <w:sz w:val="20"/>
        </w:rPr>
        <w:t> </w:t>
      </w:r>
      <w:r>
        <w:rPr>
          <w:rFonts w:ascii="Tahoma" w:hAnsi="Tahoma"/>
          <w:b/>
          <w:w w:val="90"/>
          <w:sz w:val="20"/>
        </w:rPr>
        <w:t>Garnier</w:t>
      </w:r>
      <w:r>
        <w:rPr>
          <w:w w:val="90"/>
          <w:sz w:val="20"/>
        </w:rPr>
        <w:t>,</w:t>
      </w:r>
      <w:r>
        <w:rPr>
          <w:spacing w:val="-16"/>
          <w:w w:val="90"/>
          <w:sz w:val="20"/>
        </w:rPr>
        <w:t> </w:t>
      </w:r>
      <w:r>
        <w:rPr>
          <w:w w:val="90"/>
          <w:sz w:val="20"/>
        </w:rPr>
        <w:t>Enseignante</w:t>
      </w:r>
      <w:r>
        <w:rPr>
          <w:spacing w:val="-15"/>
          <w:w w:val="90"/>
          <w:sz w:val="20"/>
        </w:rPr>
        <w:t> </w:t>
      </w:r>
      <w:r>
        <w:rPr>
          <w:w w:val="90"/>
          <w:sz w:val="20"/>
        </w:rPr>
        <w:t>en</w:t>
      </w:r>
      <w:r>
        <w:rPr>
          <w:spacing w:val="-16"/>
          <w:w w:val="90"/>
          <w:sz w:val="20"/>
        </w:rPr>
        <w:t> </w:t>
      </w:r>
      <w:r>
        <w:rPr>
          <w:w w:val="90"/>
          <w:sz w:val="20"/>
        </w:rPr>
        <w:t>psychologie</w:t>
      </w:r>
      <w:r>
        <w:rPr>
          <w:spacing w:val="-15"/>
          <w:w w:val="90"/>
          <w:sz w:val="20"/>
        </w:rPr>
        <w:t> </w:t>
      </w:r>
      <w:r>
        <w:rPr>
          <w:w w:val="90"/>
          <w:sz w:val="20"/>
        </w:rPr>
        <w:t>de</w:t>
      </w:r>
      <w:r>
        <w:rPr>
          <w:spacing w:val="-16"/>
          <w:w w:val="90"/>
          <w:sz w:val="20"/>
        </w:rPr>
        <w:t> </w:t>
      </w:r>
      <w:r>
        <w:rPr>
          <w:w w:val="90"/>
          <w:sz w:val="20"/>
        </w:rPr>
        <w:t>l’orientation</w:t>
      </w:r>
      <w:r>
        <w:rPr>
          <w:spacing w:val="-15"/>
          <w:w w:val="90"/>
          <w:sz w:val="20"/>
        </w:rPr>
        <w:t> </w:t>
      </w:r>
      <w:r>
        <w:rPr>
          <w:w w:val="90"/>
          <w:sz w:val="20"/>
        </w:rPr>
        <w:t>à</w:t>
      </w:r>
      <w:r>
        <w:rPr>
          <w:spacing w:val="-16"/>
          <w:w w:val="90"/>
          <w:sz w:val="20"/>
        </w:rPr>
        <w:t> </w:t>
      </w:r>
      <w:r>
        <w:rPr>
          <w:spacing w:val="-2"/>
          <w:w w:val="90"/>
          <w:sz w:val="20"/>
        </w:rPr>
        <w:t>l’Inetop,</w:t>
      </w:r>
    </w:p>
    <w:p>
      <w:pPr>
        <w:spacing w:line="237" w:lineRule="auto" w:before="119"/>
        <w:ind w:left="1984" w:right="1436" w:firstLine="0"/>
        <w:jc w:val="left"/>
        <w:rPr>
          <w:sz w:val="20"/>
        </w:rPr>
      </w:pPr>
      <w:r>
        <w:rPr>
          <w:rFonts w:ascii="Tahoma" w:hAnsi="Tahoma"/>
          <w:b/>
          <w:w w:val="90"/>
          <w:sz w:val="20"/>
        </w:rPr>
        <w:t>Emma</w:t>
      </w:r>
      <w:r>
        <w:rPr>
          <w:rFonts w:ascii="Tahoma" w:hAnsi="Tahoma"/>
          <w:b/>
          <w:spacing w:val="-4"/>
          <w:w w:val="90"/>
          <w:sz w:val="20"/>
        </w:rPr>
        <w:t> </w:t>
      </w:r>
      <w:r>
        <w:rPr>
          <w:rFonts w:ascii="Tahoma" w:hAnsi="Tahoma"/>
          <w:b/>
          <w:w w:val="90"/>
          <w:sz w:val="20"/>
        </w:rPr>
        <w:t>Gestin</w:t>
      </w:r>
      <w:r>
        <w:rPr>
          <w:w w:val="90"/>
          <w:sz w:val="20"/>
        </w:rPr>
        <w:t>,</w:t>
      </w:r>
      <w:r>
        <w:rPr>
          <w:spacing w:val="-10"/>
          <w:w w:val="90"/>
          <w:sz w:val="20"/>
        </w:rPr>
        <w:t> </w:t>
      </w:r>
      <w:r>
        <w:rPr>
          <w:w w:val="90"/>
          <w:sz w:val="20"/>
        </w:rPr>
        <w:t>Chargée</w:t>
      </w:r>
      <w:r>
        <w:rPr>
          <w:spacing w:val="-10"/>
          <w:w w:val="90"/>
          <w:sz w:val="20"/>
        </w:rPr>
        <w:t> </w:t>
      </w:r>
      <w:r>
        <w:rPr>
          <w:w w:val="90"/>
          <w:sz w:val="20"/>
        </w:rPr>
        <w:t>de</w:t>
      </w:r>
      <w:r>
        <w:rPr>
          <w:spacing w:val="-10"/>
          <w:w w:val="90"/>
          <w:sz w:val="20"/>
        </w:rPr>
        <w:t> </w:t>
      </w:r>
      <w:r>
        <w:rPr>
          <w:w w:val="90"/>
          <w:sz w:val="20"/>
        </w:rPr>
        <w:t>projet</w:t>
      </w:r>
      <w:r>
        <w:rPr>
          <w:spacing w:val="-10"/>
          <w:w w:val="90"/>
          <w:sz w:val="20"/>
        </w:rPr>
        <w:t> </w:t>
      </w:r>
      <w:r>
        <w:rPr>
          <w:w w:val="90"/>
          <w:sz w:val="20"/>
        </w:rPr>
        <w:t>Maintien</w:t>
      </w:r>
      <w:r>
        <w:rPr>
          <w:spacing w:val="-10"/>
          <w:w w:val="90"/>
          <w:sz w:val="20"/>
        </w:rPr>
        <w:t> </w:t>
      </w:r>
      <w:r>
        <w:rPr>
          <w:w w:val="90"/>
          <w:sz w:val="20"/>
        </w:rPr>
        <w:t>et</w:t>
      </w:r>
      <w:r>
        <w:rPr>
          <w:spacing w:val="-10"/>
          <w:w w:val="90"/>
          <w:sz w:val="20"/>
        </w:rPr>
        <w:t> </w:t>
      </w:r>
      <w:r>
        <w:rPr>
          <w:w w:val="90"/>
          <w:sz w:val="20"/>
        </w:rPr>
        <w:t>retour</w:t>
      </w:r>
      <w:r>
        <w:rPr>
          <w:spacing w:val="-10"/>
          <w:w w:val="90"/>
          <w:sz w:val="20"/>
        </w:rPr>
        <w:t> </w:t>
      </w:r>
      <w:r>
        <w:rPr>
          <w:w w:val="90"/>
          <w:sz w:val="20"/>
        </w:rPr>
        <w:t>à</w:t>
      </w:r>
      <w:r>
        <w:rPr>
          <w:spacing w:val="-10"/>
          <w:w w:val="90"/>
          <w:sz w:val="20"/>
        </w:rPr>
        <w:t> </w:t>
      </w:r>
      <w:r>
        <w:rPr>
          <w:w w:val="90"/>
          <w:sz w:val="20"/>
        </w:rPr>
        <w:t>l’emploi</w:t>
      </w:r>
      <w:r>
        <w:rPr>
          <w:spacing w:val="-10"/>
          <w:w w:val="90"/>
          <w:sz w:val="20"/>
        </w:rPr>
        <w:t> </w:t>
      </w:r>
      <w:r>
        <w:rPr>
          <w:w w:val="90"/>
          <w:sz w:val="20"/>
        </w:rPr>
        <w:t>dans</w:t>
      </w:r>
      <w:r>
        <w:rPr>
          <w:spacing w:val="-10"/>
          <w:w w:val="90"/>
          <w:sz w:val="20"/>
        </w:rPr>
        <w:t> </w:t>
      </w:r>
      <w:r>
        <w:rPr>
          <w:w w:val="90"/>
          <w:sz w:val="20"/>
        </w:rPr>
        <w:t>le</w:t>
      </w:r>
      <w:r>
        <w:rPr>
          <w:spacing w:val="-10"/>
          <w:w w:val="90"/>
          <w:sz w:val="20"/>
        </w:rPr>
        <w:t> </w:t>
      </w:r>
      <w:r>
        <w:rPr>
          <w:w w:val="90"/>
          <w:sz w:val="20"/>
        </w:rPr>
        <w:t>dispositif</w:t>
      </w:r>
      <w:r>
        <w:rPr>
          <w:spacing w:val="-10"/>
          <w:w w:val="90"/>
          <w:sz w:val="20"/>
        </w:rPr>
        <w:t> </w:t>
      </w:r>
      <w:r>
        <w:rPr>
          <w:w w:val="90"/>
          <w:sz w:val="20"/>
        </w:rPr>
        <w:t>académique Bilans et mobilités, GIP FCIP de Lille,</w:t>
      </w:r>
    </w:p>
    <w:p>
      <w:pPr>
        <w:spacing w:line="242" w:lineRule="exact" w:before="117"/>
        <w:ind w:left="1984" w:right="0" w:firstLine="0"/>
        <w:jc w:val="left"/>
        <w:rPr>
          <w:sz w:val="20"/>
        </w:rPr>
      </w:pPr>
      <w:r>
        <w:rPr>
          <w:rFonts w:ascii="Tahoma" w:hAnsi="Tahoma"/>
          <w:b/>
          <w:w w:val="90"/>
          <w:sz w:val="20"/>
        </w:rPr>
        <w:t>Valérie</w:t>
      </w:r>
      <w:r>
        <w:rPr>
          <w:rFonts w:ascii="Tahoma" w:hAnsi="Tahoma"/>
          <w:b/>
          <w:spacing w:val="-8"/>
          <w:w w:val="90"/>
          <w:sz w:val="20"/>
        </w:rPr>
        <w:t> </w:t>
      </w:r>
      <w:r>
        <w:rPr>
          <w:rFonts w:ascii="Tahoma" w:hAnsi="Tahoma"/>
          <w:b/>
          <w:w w:val="90"/>
          <w:sz w:val="20"/>
        </w:rPr>
        <w:t>Hardy</w:t>
      </w:r>
      <w:r>
        <w:rPr>
          <w:rFonts w:ascii="Tahoma" w:hAnsi="Tahoma"/>
          <w:b/>
          <w:spacing w:val="-8"/>
          <w:w w:val="90"/>
          <w:sz w:val="20"/>
        </w:rPr>
        <w:t> </w:t>
      </w:r>
      <w:r>
        <w:rPr>
          <w:rFonts w:ascii="Tahoma" w:hAnsi="Tahoma"/>
          <w:b/>
          <w:w w:val="90"/>
          <w:sz w:val="20"/>
        </w:rPr>
        <w:t>Moindrot</w:t>
      </w:r>
      <w:r>
        <w:rPr>
          <w:w w:val="90"/>
          <w:sz w:val="20"/>
        </w:rPr>
        <w:t>,</w:t>
      </w:r>
      <w:r>
        <w:rPr>
          <w:spacing w:val="-14"/>
          <w:w w:val="90"/>
          <w:sz w:val="20"/>
        </w:rPr>
        <w:t> </w:t>
      </w:r>
      <w:r>
        <w:rPr>
          <w:w w:val="90"/>
          <w:sz w:val="20"/>
        </w:rPr>
        <w:t>Patiente</w:t>
      </w:r>
      <w:r>
        <w:rPr>
          <w:spacing w:val="-15"/>
          <w:w w:val="90"/>
          <w:sz w:val="20"/>
        </w:rPr>
        <w:t> </w:t>
      </w:r>
      <w:r>
        <w:rPr>
          <w:w w:val="90"/>
          <w:sz w:val="20"/>
        </w:rPr>
        <w:t>partenaire</w:t>
      </w:r>
      <w:r>
        <w:rPr>
          <w:spacing w:val="-14"/>
          <w:w w:val="90"/>
          <w:sz w:val="20"/>
        </w:rPr>
        <w:t> </w:t>
      </w:r>
      <w:r>
        <w:rPr>
          <w:w w:val="90"/>
          <w:sz w:val="20"/>
        </w:rPr>
        <w:t>à</w:t>
      </w:r>
      <w:r>
        <w:rPr>
          <w:spacing w:val="-14"/>
          <w:w w:val="90"/>
          <w:sz w:val="20"/>
        </w:rPr>
        <w:t> </w:t>
      </w:r>
      <w:r>
        <w:rPr>
          <w:w w:val="90"/>
          <w:sz w:val="20"/>
        </w:rPr>
        <w:t>Hôpital</w:t>
      </w:r>
      <w:r>
        <w:rPr>
          <w:spacing w:val="-15"/>
          <w:w w:val="90"/>
          <w:sz w:val="20"/>
        </w:rPr>
        <w:t> </w:t>
      </w:r>
      <w:r>
        <w:rPr>
          <w:w w:val="90"/>
          <w:sz w:val="20"/>
        </w:rPr>
        <w:t>Américain</w:t>
      </w:r>
      <w:r>
        <w:rPr>
          <w:spacing w:val="-14"/>
          <w:w w:val="90"/>
          <w:sz w:val="20"/>
        </w:rPr>
        <w:t> </w:t>
      </w:r>
      <w:r>
        <w:rPr>
          <w:w w:val="90"/>
          <w:sz w:val="20"/>
        </w:rPr>
        <w:t>de</w:t>
      </w:r>
      <w:r>
        <w:rPr>
          <w:spacing w:val="-14"/>
          <w:w w:val="90"/>
          <w:sz w:val="20"/>
        </w:rPr>
        <w:t> </w:t>
      </w:r>
      <w:r>
        <w:rPr>
          <w:w w:val="90"/>
          <w:sz w:val="20"/>
        </w:rPr>
        <w:t>Paris.</w:t>
      </w:r>
      <w:r>
        <w:rPr>
          <w:spacing w:val="-15"/>
          <w:w w:val="90"/>
          <w:sz w:val="20"/>
        </w:rPr>
        <w:t> </w:t>
      </w:r>
      <w:r>
        <w:rPr>
          <w:w w:val="90"/>
          <w:sz w:val="20"/>
        </w:rPr>
        <w:t>Diplômée</w:t>
      </w:r>
      <w:r>
        <w:rPr>
          <w:spacing w:val="-14"/>
          <w:w w:val="90"/>
          <w:sz w:val="20"/>
        </w:rPr>
        <w:t> </w:t>
      </w:r>
      <w:r>
        <w:rPr>
          <w:spacing w:val="-5"/>
          <w:w w:val="90"/>
          <w:sz w:val="20"/>
        </w:rPr>
        <w:t>DU</w:t>
      </w:r>
    </w:p>
    <w:p>
      <w:pPr>
        <w:spacing w:line="242" w:lineRule="exact" w:before="0"/>
        <w:ind w:left="1984" w:right="0" w:firstLine="0"/>
        <w:jc w:val="left"/>
        <w:rPr>
          <w:sz w:val="20"/>
        </w:rPr>
      </w:pPr>
      <w:r>
        <w:rPr>
          <w:w w:val="85"/>
          <w:sz w:val="20"/>
        </w:rPr>
        <w:t>«Mission</w:t>
      </w:r>
      <w:r>
        <w:rPr>
          <w:spacing w:val="5"/>
          <w:sz w:val="20"/>
        </w:rPr>
        <w:t> </w:t>
      </w:r>
      <w:r>
        <w:rPr>
          <w:w w:val="85"/>
          <w:sz w:val="20"/>
        </w:rPr>
        <w:t>patient·e</w:t>
      </w:r>
      <w:r>
        <w:rPr>
          <w:spacing w:val="5"/>
          <w:sz w:val="20"/>
        </w:rPr>
        <w:t> </w:t>
      </w:r>
      <w:r>
        <w:rPr>
          <w:w w:val="85"/>
          <w:sz w:val="20"/>
        </w:rPr>
        <w:t>partenaire</w:t>
      </w:r>
      <w:r>
        <w:rPr>
          <w:spacing w:val="5"/>
          <w:sz w:val="20"/>
        </w:rPr>
        <w:t> </w:t>
      </w:r>
      <w:r>
        <w:rPr>
          <w:w w:val="85"/>
          <w:sz w:val="20"/>
        </w:rPr>
        <w:t>et</w:t>
      </w:r>
      <w:r>
        <w:rPr>
          <w:spacing w:val="5"/>
          <w:sz w:val="20"/>
        </w:rPr>
        <w:t> </w:t>
      </w:r>
      <w:r>
        <w:rPr>
          <w:w w:val="85"/>
          <w:sz w:val="20"/>
        </w:rPr>
        <w:t>référent·e</w:t>
      </w:r>
      <w:r>
        <w:rPr>
          <w:spacing w:val="5"/>
          <w:sz w:val="20"/>
        </w:rPr>
        <w:t> </w:t>
      </w:r>
      <w:r>
        <w:rPr>
          <w:w w:val="85"/>
          <w:sz w:val="20"/>
        </w:rPr>
        <w:t>en</w:t>
      </w:r>
      <w:r>
        <w:rPr>
          <w:spacing w:val="5"/>
          <w:sz w:val="20"/>
        </w:rPr>
        <w:t> </w:t>
      </w:r>
      <w:r>
        <w:rPr>
          <w:w w:val="85"/>
          <w:sz w:val="20"/>
        </w:rPr>
        <w:t>rétablissement</w:t>
      </w:r>
      <w:r>
        <w:rPr>
          <w:spacing w:val="6"/>
          <w:sz w:val="20"/>
        </w:rPr>
        <w:t> </w:t>
      </w:r>
      <w:r>
        <w:rPr>
          <w:w w:val="85"/>
          <w:sz w:val="20"/>
        </w:rPr>
        <w:t>en</w:t>
      </w:r>
      <w:r>
        <w:rPr>
          <w:spacing w:val="5"/>
          <w:sz w:val="20"/>
        </w:rPr>
        <w:t> </w:t>
      </w:r>
      <w:r>
        <w:rPr>
          <w:w w:val="85"/>
          <w:sz w:val="20"/>
        </w:rPr>
        <w:t>cancérologie»</w:t>
      </w:r>
      <w:r>
        <w:rPr>
          <w:spacing w:val="5"/>
          <w:sz w:val="20"/>
        </w:rPr>
        <w:t> </w:t>
      </w:r>
      <w:r>
        <w:rPr>
          <w:w w:val="85"/>
          <w:sz w:val="20"/>
        </w:rPr>
        <w:t>UdP-</w:t>
      </w:r>
      <w:r>
        <w:rPr>
          <w:spacing w:val="-5"/>
          <w:w w:val="85"/>
          <w:sz w:val="20"/>
        </w:rPr>
        <w:t>SU,</w:t>
      </w:r>
    </w:p>
    <w:p>
      <w:pPr>
        <w:spacing w:before="117"/>
        <w:ind w:left="1984" w:right="0" w:firstLine="0"/>
        <w:jc w:val="left"/>
        <w:rPr>
          <w:sz w:val="20"/>
        </w:rPr>
      </w:pPr>
      <w:r>
        <w:rPr>
          <w:rFonts w:ascii="Tahoma" w:hAnsi="Tahoma"/>
          <w:b/>
          <w:w w:val="85"/>
          <w:sz w:val="20"/>
        </w:rPr>
        <w:t>Pierre</w:t>
      </w:r>
      <w:r>
        <w:rPr>
          <w:rFonts w:ascii="Tahoma" w:hAnsi="Tahoma"/>
          <w:b/>
          <w:spacing w:val="12"/>
          <w:sz w:val="20"/>
        </w:rPr>
        <w:t> </w:t>
      </w:r>
      <w:r>
        <w:rPr>
          <w:rFonts w:ascii="Tahoma" w:hAnsi="Tahoma"/>
          <w:b/>
          <w:w w:val="85"/>
          <w:sz w:val="20"/>
        </w:rPr>
        <w:t>Hoerter</w:t>
      </w:r>
      <w:r>
        <w:rPr>
          <w:w w:val="85"/>
          <w:sz w:val="20"/>
        </w:rPr>
        <w:t>,</w:t>
      </w:r>
      <w:r>
        <w:rPr>
          <w:spacing w:val="6"/>
          <w:sz w:val="20"/>
        </w:rPr>
        <w:t> </w:t>
      </w:r>
      <w:r>
        <w:rPr>
          <w:w w:val="85"/>
          <w:sz w:val="20"/>
        </w:rPr>
        <w:t>Fondateur</w:t>
      </w:r>
      <w:r>
        <w:rPr>
          <w:spacing w:val="7"/>
          <w:sz w:val="20"/>
        </w:rPr>
        <w:t> </w:t>
      </w:r>
      <w:r>
        <w:rPr>
          <w:w w:val="85"/>
          <w:sz w:val="20"/>
        </w:rPr>
        <w:t>et</w:t>
      </w:r>
      <w:r>
        <w:rPr>
          <w:spacing w:val="6"/>
          <w:sz w:val="20"/>
        </w:rPr>
        <w:t> </w:t>
      </w:r>
      <w:r>
        <w:rPr>
          <w:w w:val="85"/>
          <w:sz w:val="20"/>
        </w:rPr>
        <w:t>président</w:t>
      </w:r>
      <w:r>
        <w:rPr>
          <w:spacing w:val="7"/>
          <w:sz w:val="20"/>
        </w:rPr>
        <w:t> </w:t>
      </w:r>
      <w:r>
        <w:rPr>
          <w:w w:val="85"/>
          <w:sz w:val="20"/>
        </w:rPr>
        <w:t>de</w:t>
      </w:r>
      <w:r>
        <w:rPr>
          <w:spacing w:val="6"/>
          <w:sz w:val="20"/>
        </w:rPr>
        <w:t> </w:t>
      </w:r>
      <w:r>
        <w:rPr>
          <w:spacing w:val="-2"/>
          <w:w w:val="85"/>
          <w:sz w:val="20"/>
        </w:rPr>
        <w:t>Discovia,</w:t>
      </w:r>
    </w:p>
    <w:p>
      <w:pPr>
        <w:spacing w:line="256" w:lineRule="auto" w:before="117"/>
        <w:ind w:left="1984" w:right="2714" w:firstLine="0"/>
        <w:jc w:val="left"/>
        <w:rPr>
          <w:sz w:val="20"/>
        </w:rPr>
      </w:pPr>
      <w:r>
        <w:rPr>
          <w:rFonts w:ascii="Tahoma" w:hAnsi="Tahoma"/>
          <w:b/>
          <w:spacing w:val="-2"/>
          <w:w w:val="90"/>
          <w:sz w:val="20"/>
        </w:rPr>
        <w:t>Sarah</w:t>
      </w:r>
      <w:r>
        <w:rPr>
          <w:rFonts w:ascii="Tahoma" w:hAnsi="Tahoma"/>
          <w:b/>
          <w:spacing w:val="-4"/>
          <w:w w:val="90"/>
          <w:sz w:val="20"/>
        </w:rPr>
        <w:t> </w:t>
      </w:r>
      <w:r>
        <w:rPr>
          <w:rFonts w:ascii="Tahoma" w:hAnsi="Tahoma"/>
          <w:b/>
          <w:spacing w:val="-2"/>
          <w:w w:val="90"/>
          <w:sz w:val="20"/>
        </w:rPr>
        <w:t>Lévesque</w:t>
      </w:r>
      <w:r>
        <w:rPr>
          <w:spacing w:val="-2"/>
          <w:w w:val="90"/>
          <w:sz w:val="20"/>
        </w:rPr>
        <w:t>,</w:t>
      </w:r>
      <w:r>
        <w:rPr>
          <w:spacing w:val="-10"/>
          <w:w w:val="90"/>
          <w:sz w:val="20"/>
        </w:rPr>
        <w:t> </w:t>
      </w:r>
      <w:r>
        <w:rPr>
          <w:spacing w:val="-2"/>
          <w:w w:val="90"/>
          <w:sz w:val="20"/>
        </w:rPr>
        <w:t>Cheffe</w:t>
      </w:r>
      <w:r>
        <w:rPr>
          <w:spacing w:val="-10"/>
          <w:w w:val="90"/>
          <w:sz w:val="20"/>
        </w:rPr>
        <w:t> </w:t>
      </w:r>
      <w:r>
        <w:rPr>
          <w:spacing w:val="-2"/>
          <w:w w:val="90"/>
          <w:sz w:val="20"/>
        </w:rPr>
        <w:t>de</w:t>
      </w:r>
      <w:r>
        <w:rPr>
          <w:spacing w:val="-10"/>
          <w:w w:val="90"/>
          <w:sz w:val="20"/>
        </w:rPr>
        <w:t> </w:t>
      </w:r>
      <w:r>
        <w:rPr>
          <w:spacing w:val="-2"/>
          <w:w w:val="90"/>
          <w:sz w:val="20"/>
        </w:rPr>
        <w:t>projet</w:t>
      </w:r>
      <w:r>
        <w:rPr>
          <w:spacing w:val="-10"/>
          <w:w w:val="90"/>
          <w:sz w:val="20"/>
        </w:rPr>
        <w:t> </w:t>
      </w:r>
      <w:r>
        <w:rPr>
          <w:spacing w:val="-2"/>
          <w:w w:val="90"/>
          <w:sz w:val="20"/>
        </w:rPr>
        <w:t>du</w:t>
      </w:r>
      <w:r>
        <w:rPr>
          <w:spacing w:val="-10"/>
          <w:w w:val="90"/>
          <w:sz w:val="20"/>
        </w:rPr>
        <w:t> </w:t>
      </w:r>
      <w:r>
        <w:rPr>
          <w:spacing w:val="-2"/>
          <w:w w:val="90"/>
          <w:sz w:val="20"/>
        </w:rPr>
        <w:t>CIRIC,</w:t>
      </w:r>
      <w:r>
        <w:rPr>
          <w:spacing w:val="-10"/>
          <w:w w:val="90"/>
          <w:sz w:val="20"/>
        </w:rPr>
        <w:t> </w:t>
      </w:r>
      <w:r>
        <w:rPr>
          <w:spacing w:val="-2"/>
          <w:w w:val="90"/>
          <w:sz w:val="20"/>
        </w:rPr>
        <w:t>label</w:t>
      </w:r>
      <w:r>
        <w:rPr>
          <w:spacing w:val="-10"/>
          <w:w w:val="90"/>
          <w:sz w:val="20"/>
        </w:rPr>
        <w:t> </w:t>
      </w:r>
      <w:r>
        <w:rPr>
          <w:spacing w:val="-2"/>
          <w:w w:val="90"/>
          <w:sz w:val="20"/>
        </w:rPr>
        <w:t>de</w:t>
      </w:r>
      <w:r>
        <w:rPr>
          <w:spacing w:val="-10"/>
          <w:w w:val="90"/>
          <w:sz w:val="20"/>
        </w:rPr>
        <w:t> </w:t>
      </w:r>
      <w:r>
        <w:rPr>
          <w:spacing w:val="-2"/>
          <w:w w:val="90"/>
          <w:sz w:val="20"/>
        </w:rPr>
        <w:t>recherche</w:t>
      </w:r>
      <w:r>
        <w:rPr>
          <w:spacing w:val="-10"/>
          <w:w w:val="90"/>
          <w:sz w:val="20"/>
        </w:rPr>
        <w:t> </w:t>
      </w:r>
      <w:r>
        <w:rPr>
          <w:spacing w:val="-2"/>
          <w:w w:val="90"/>
          <w:sz w:val="20"/>
        </w:rPr>
        <w:t>en</w:t>
      </w:r>
      <w:r>
        <w:rPr>
          <w:spacing w:val="-10"/>
          <w:w w:val="90"/>
          <w:sz w:val="20"/>
        </w:rPr>
        <w:t> </w:t>
      </w:r>
      <w:r>
        <w:rPr>
          <w:spacing w:val="-2"/>
          <w:w w:val="90"/>
          <w:sz w:val="20"/>
        </w:rPr>
        <w:t>cancérologie </w:t>
      </w:r>
      <w:r>
        <w:rPr>
          <w:spacing w:val="-6"/>
          <w:sz w:val="20"/>
        </w:rPr>
        <w:t>au</w:t>
      </w:r>
      <w:r>
        <w:rPr>
          <w:spacing w:val="-24"/>
          <w:sz w:val="20"/>
        </w:rPr>
        <w:t> </w:t>
      </w:r>
      <w:r>
        <w:rPr>
          <w:spacing w:val="-6"/>
          <w:sz w:val="20"/>
        </w:rPr>
        <w:t>sein</w:t>
      </w:r>
      <w:r>
        <w:rPr>
          <w:spacing w:val="-24"/>
          <w:sz w:val="20"/>
        </w:rPr>
        <w:t> </w:t>
      </w:r>
      <w:r>
        <w:rPr>
          <w:spacing w:val="-6"/>
          <w:sz w:val="20"/>
        </w:rPr>
        <w:t>de</w:t>
      </w:r>
      <w:r>
        <w:rPr>
          <w:spacing w:val="-24"/>
          <w:sz w:val="20"/>
        </w:rPr>
        <w:t> </w:t>
      </w:r>
      <w:r>
        <w:rPr>
          <w:spacing w:val="-6"/>
          <w:sz w:val="20"/>
        </w:rPr>
        <w:t>Sorbonne</w:t>
      </w:r>
      <w:r>
        <w:rPr>
          <w:spacing w:val="-24"/>
          <w:sz w:val="20"/>
        </w:rPr>
        <w:t> </w:t>
      </w:r>
      <w:r>
        <w:rPr>
          <w:spacing w:val="-6"/>
          <w:sz w:val="20"/>
        </w:rPr>
        <w:t>Université,</w:t>
      </w:r>
    </w:p>
    <w:p>
      <w:pPr>
        <w:spacing w:line="237" w:lineRule="auto" w:before="102"/>
        <w:ind w:left="1984" w:right="3866" w:firstLine="0"/>
        <w:jc w:val="left"/>
        <w:rPr>
          <w:sz w:val="20"/>
        </w:rPr>
      </w:pPr>
      <w:r>
        <w:rPr>
          <w:rFonts w:ascii="Tahoma" w:hAnsi="Tahoma"/>
          <w:b/>
          <w:w w:val="90"/>
          <w:sz w:val="20"/>
        </w:rPr>
        <w:t>Suzanne</w:t>
      </w:r>
      <w:r>
        <w:rPr>
          <w:rFonts w:ascii="Tahoma" w:hAnsi="Tahoma"/>
          <w:b/>
          <w:spacing w:val="-5"/>
          <w:w w:val="90"/>
          <w:sz w:val="20"/>
        </w:rPr>
        <w:t> </w:t>
      </w:r>
      <w:r>
        <w:rPr>
          <w:rFonts w:ascii="Tahoma" w:hAnsi="Tahoma"/>
          <w:b/>
          <w:w w:val="90"/>
          <w:sz w:val="20"/>
        </w:rPr>
        <w:t>Longbotom</w:t>
      </w:r>
      <w:r>
        <w:rPr>
          <w:w w:val="90"/>
          <w:sz w:val="20"/>
        </w:rPr>
        <w:t>,</w:t>
      </w:r>
      <w:r>
        <w:rPr>
          <w:spacing w:val="-11"/>
          <w:w w:val="90"/>
          <w:sz w:val="20"/>
        </w:rPr>
        <w:t> </w:t>
      </w:r>
      <w:r>
        <w:rPr>
          <w:w w:val="90"/>
          <w:sz w:val="20"/>
        </w:rPr>
        <w:t>Déléguée</w:t>
      </w:r>
      <w:r>
        <w:rPr>
          <w:spacing w:val="-11"/>
          <w:w w:val="90"/>
          <w:sz w:val="20"/>
        </w:rPr>
        <w:t> </w:t>
      </w:r>
      <w:r>
        <w:rPr>
          <w:w w:val="90"/>
          <w:sz w:val="20"/>
        </w:rPr>
        <w:t>métier</w:t>
      </w:r>
      <w:r>
        <w:rPr>
          <w:spacing w:val="-11"/>
          <w:w w:val="90"/>
          <w:sz w:val="20"/>
        </w:rPr>
        <w:t> </w:t>
      </w:r>
      <w:r>
        <w:rPr>
          <w:w w:val="90"/>
          <w:sz w:val="20"/>
        </w:rPr>
        <w:t>et</w:t>
      </w:r>
      <w:r>
        <w:rPr>
          <w:spacing w:val="-11"/>
          <w:w w:val="90"/>
          <w:sz w:val="20"/>
        </w:rPr>
        <w:t> </w:t>
      </w:r>
      <w:r>
        <w:rPr>
          <w:w w:val="90"/>
          <w:sz w:val="20"/>
        </w:rPr>
        <w:t>pair-aidance</w:t>
      </w:r>
      <w:r>
        <w:rPr>
          <w:spacing w:val="-11"/>
          <w:w w:val="90"/>
          <w:sz w:val="20"/>
        </w:rPr>
        <w:t> </w:t>
      </w:r>
      <w:r>
        <w:rPr>
          <w:w w:val="90"/>
          <w:sz w:val="20"/>
        </w:rPr>
        <w:t>counseling et approche communautaire pour l’association Aurore,</w:t>
      </w:r>
    </w:p>
    <w:p>
      <w:pPr>
        <w:spacing w:line="237" w:lineRule="auto" w:before="119"/>
        <w:ind w:left="1984" w:right="2103" w:firstLine="0"/>
        <w:jc w:val="left"/>
        <w:rPr>
          <w:sz w:val="20"/>
        </w:rPr>
      </w:pPr>
      <w:r>
        <w:rPr>
          <w:rFonts w:ascii="Tahoma" w:hAnsi="Tahoma"/>
          <w:b/>
          <w:spacing w:val="-2"/>
          <w:w w:val="90"/>
          <w:sz w:val="20"/>
        </w:rPr>
        <w:t>Estelle</w:t>
      </w:r>
      <w:r>
        <w:rPr>
          <w:rFonts w:ascii="Tahoma" w:hAnsi="Tahoma"/>
          <w:b/>
          <w:spacing w:val="-3"/>
          <w:w w:val="90"/>
          <w:sz w:val="20"/>
        </w:rPr>
        <w:t> </w:t>
      </w:r>
      <w:r>
        <w:rPr>
          <w:rFonts w:ascii="Tahoma" w:hAnsi="Tahoma"/>
          <w:b/>
          <w:spacing w:val="-2"/>
          <w:w w:val="90"/>
          <w:sz w:val="20"/>
        </w:rPr>
        <w:t>Many</w:t>
      </w:r>
      <w:r>
        <w:rPr>
          <w:spacing w:val="-2"/>
          <w:w w:val="90"/>
          <w:sz w:val="20"/>
        </w:rPr>
        <w:t>,</w:t>
      </w:r>
      <w:r>
        <w:rPr>
          <w:spacing w:val="-9"/>
          <w:w w:val="90"/>
          <w:sz w:val="20"/>
        </w:rPr>
        <w:t> </w:t>
      </w:r>
      <w:r>
        <w:rPr>
          <w:spacing w:val="-2"/>
          <w:w w:val="90"/>
          <w:sz w:val="20"/>
        </w:rPr>
        <w:t>Psychologue</w:t>
      </w:r>
      <w:r>
        <w:rPr>
          <w:spacing w:val="-9"/>
          <w:w w:val="90"/>
          <w:sz w:val="20"/>
        </w:rPr>
        <w:t> </w:t>
      </w:r>
      <w:r>
        <w:rPr>
          <w:spacing w:val="-2"/>
          <w:w w:val="90"/>
          <w:sz w:val="20"/>
        </w:rPr>
        <w:t>du</w:t>
      </w:r>
      <w:r>
        <w:rPr>
          <w:spacing w:val="-9"/>
          <w:w w:val="90"/>
          <w:sz w:val="20"/>
        </w:rPr>
        <w:t> </w:t>
      </w:r>
      <w:r>
        <w:rPr>
          <w:spacing w:val="-2"/>
          <w:w w:val="90"/>
          <w:sz w:val="20"/>
        </w:rPr>
        <w:t>travail,</w:t>
      </w:r>
      <w:r>
        <w:rPr>
          <w:spacing w:val="-9"/>
          <w:w w:val="90"/>
          <w:sz w:val="20"/>
        </w:rPr>
        <w:t> </w:t>
      </w:r>
      <w:r>
        <w:rPr>
          <w:spacing w:val="-2"/>
          <w:w w:val="90"/>
          <w:sz w:val="20"/>
        </w:rPr>
        <w:t>doctorante</w:t>
      </w:r>
      <w:r>
        <w:rPr>
          <w:spacing w:val="-9"/>
          <w:w w:val="90"/>
          <w:sz w:val="20"/>
        </w:rPr>
        <w:t> </w:t>
      </w:r>
      <w:r>
        <w:rPr>
          <w:spacing w:val="-2"/>
          <w:w w:val="90"/>
          <w:sz w:val="20"/>
        </w:rPr>
        <w:t>au</w:t>
      </w:r>
      <w:r>
        <w:rPr>
          <w:spacing w:val="-9"/>
          <w:w w:val="90"/>
          <w:sz w:val="20"/>
        </w:rPr>
        <w:t> </w:t>
      </w:r>
      <w:r>
        <w:rPr>
          <w:spacing w:val="-2"/>
          <w:w w:val="90"/>
          <w:sz w:val="20"/>
        </w:rPr>
        <w:t>centre</w:t>
      </w:r>
      <w:r>
        <w:rPr>
          <w:spacing w:val="-9"/>
          <w:w w:val="90"/>
          <w:sz w:val="20"/>
        </w:rPr>
        <w:t> </w:t>
      </w:r>
      <w:r>
        <w:rPr>
          <w:spacing w:val="-2"/>
          <w:w w:val="90"/>
          <w:sz w:val="20"/>
        </w:rPr>
        <w:t>de</w:t>
      </w:r>
      <w:r>
        <w:rPr>
          <w:spacing w:val="-9"/>
          <w:w w:val="90"/>
          <w:sz w:val="20"/>
        </w:rPr>
        <w:t> </w:t>
      </w:r>
      <w:r>
        <w:rPr>
          <w:spacing w:val="-2"/>
          <w:w w:val="90"/>
          <w:sz w:val="20"/>
        </w:rPr>
        <w:t>recherche</w:t>
      </w:r>
      <w:r>
        <w:rPr>
          <w:spacing w:val="-9"/>
          <w:w w:val="90"/>
          <w:sz w:val="20"/>
        </w:rPr>
        <w:t> </w:t>
      </w:r>
      <w:r>
        <w:rPr>
          <w:spacing w:val="-2"/>
          <w:w w:val="90"/>
          <w:sz w:val="20"/>
        </w:rPr>
        <w:t>sur</w:t>
      </w:r>
      <w:r>
        <w:rPr>
          <w:spacing w:val="-9"/>
          <w:w w:val="90"/>
          <w:sz w:val="20"/>
        </w:rPr>
        <w:t> </w:t>
      </w:r>
      <w:r>
        <w:rPr>
          <w:spacing w:val="-2"/>
          <w:w w:val="90"/>
          <w:sz w:val="20"/>
        </w:rPr>
        <w:t>le</w:t>
      </w:r>
      <w:r>
        <w:rPr>
          <w:spacing w:val="-9"/>
          <w:w w:val="90"/>
          <w:sz w:val="20"/>
        </w:rPr>
        <w:t> </w:t>
      </w:r>
      <w:r>
        <w:rPr>
          <w:spacing w:val="-2"/>
          <w:w w:val="90"/>
          <w:sz w:val="20"/>
        </w:rPr>
        <w:t>travail </w:t>
      </w:r>
      <w:r>
        <w:rPr>
          <w:spacing w:val="-6"/>
          <w:sz w:val="20"/>
        </w:rPr>
        <w:t>et</w:t>
      </w:r>
      <w:r>
        <w:rPr>
          <w:spacing w:val="-24"/>
          <w:sz w:val="20"/>
        </w:rPr>
        <w:t> </w:t>
      </w:r>
      <w:r>
        <w:rPr>
          <w:spacing w:val="-6"/>
          <w:sz w:val="20"/>
        </w:rPr>
        <w:t>le</w:t>
      </w:r>
      <w:r>
        <w:rPr>
          <w:spacing w:val="-24"/>
          <w:sz w:val="20"/>
        </w:rPr>
        <w:t> </w:t>
      </w:r>
      <w:r>
        <w:rPr>
          <w:spacing w:val="-6"/>
          <w:sz w:val="20"/>
        </w:rPr>
        <w:t>développement.</w:t>
      </w:r>
      <w:r>
        <w:rPr>
          <w:spacing w:val="-24"/>
          <w:sz w:val="20"/>
        </w:rPr>
        <w:t> </w:t>
      </w:r>
      <w:r>
        <w:rPr>
          <w:spacing w:val="-6"/>
          <w:sz w:val="20"/>
        </w:rPr>
        <w:t>Praticienne</w:t>
      </w:r>
      <w:r>
        <w:rPr>
          <w:spacing w:val="-24"/>
          <w:sz w:val="20"/>
        </w:rPr>
        <w:t> </w:t>
      </w:r>
      <w:r>
        <w:rPr>
          <w:spacing w:val="-6"/>
          <w:sz w:val="20"/>
        </w:rPr>
        <w:t>BDC,</w:t>
      </w:r>
    </w:p>
    <w:p>
      <w:pPr>
        <w:spacing w:before="116"/>
        <w:ind w:left="1984" w:right="0" w:firstLine="0"/>
        <w:jc w:val="left"/>
        <w:rPr>
          <w:sz w:val="20"/>
        </w:rPr>
      </w:pPr>
      <w:r>
        <w:rPr>
          <w:rFonts w:ascii="Tahoma" w:hAnsi="Tahoma"/>
          <w:b/>
          <w:w w:val="85"/>
          <w:sz w:val="20"/>
        </w:rPr>
        <w:t>Gérald</w:t>
      </w:r>
      <w:r>
        <w:rPr>
          <w:rFonts w:ascii="Tahoma" w:hAnsi="Tahoma"/>
          <w:b/>
          <w:spacing w:val="2"/>
          <w:sz w:val="20"/>
        </w:rPr>
        <w:t> </w:t>
      </w:r>
      <w:r>
        <w:rPr>
          <w:rFonts w:ascii="Tahoma" w:hAnsi="Tahoma"/>
          <w:b/>
          <w:w w:val="85"/>
          <w:sz w:val="20"/>
        </w:rPr>
        <w:t>Maury</w:t>
      </w:r>
      <w:r>
        <w:rPr>
          <w:w w:val="85"/>
          <w:sz w:val="20"/>
        </w:rPr>
        <w:t>,</w:t>
      </w:r>
      <w:r>
        <w:rPr>
          <w:spacing w:val="-4"/>
          <w:sz w:val="20"/>
        </w:rPr>
        <w:t> </w:t>
      </w:r>
      <w:r>
        <w:rPr>
          <w:w w:val="85"/>
          <w:sz w:val="20"/>
        </w:rPr>
        <w:t>Directeur</w:t>
      </w:r>
      <w:r>
        <w:rPr>
          <w:spacing w:val="-3"/>
          <w:sz w:val="20"/>
        </w:rPr>
        <w:t> </w:t>
      </w:r>
      <w:r>
        <w:rPr>
          <w:w w:val="85"/>
          <w:sz w:val="20"/>
        </w:rPr>
        <w:t>du</w:t>
      </w:r>
      <w:r>
        <w:rPr>
          <w:spacing w:val="-4"/>
          <w:sz w:val="20"/>
        </w:rPr>
        <w:t> </w:t>
      </w:r>
      <w:r>
        <w:rPr>
          <w:w w:val="85"/>
          <w:sz w:val="20"/>
        </w:rPr>
        <w:t>CIBC</w:t>
      </w:r>
      <w:r>
        <w:rPr>
          <w:spacing w:val="-4"/>
          <w:sz w:val="20"/>
        </w:rPr>
        <w:t> </w:t>
      </w:r>
      <w:r>
        <w:rPr>
          <w:w w:val="85"/>
          <w:sz w:val="20"/>
        </w:rPr>
        <w:t>de</w:t>
      </w:r>
      <w:r>
        <w:rPr>
          <w:spacing w:val="-4"/>
          <w:sz w:val="20"/>
        </w:rPr>
        <w:t> </w:t>
      </w:r>
      <w:r>
        <w:rPr>
          <w:w w:val="85"/>
          <w:sz w:val="20"/>
        </w:rPr>
        <w:t>la</w:t>
      </w:r>
      <w:r>
        <w:rPr>
          <w:spacing w:val="-4"/>
          <w:sz w:val="20"/>
        </w:rPr>
        <w:t> </w:t>
      </w:r>
      <w:r>
        <w:rPr>
          <w:spacing w:val="-2"/>
          <w:w w:val="85"/>
          <w:sz w:val="20"/>
        </w:rPr>
        <w:t>Gironde,</w:t>
      </w:r>
    </w:p>
    <w:p>
      <w:pPr>
        <w:spacing w:line="237" w:lineRule="auto" w:before="119"/>
        <w:ind w:left="1984" w:right="1436" w:firstLine="0"/>
        <w:jc w:val="left"/>
        <w:rPr>
          <w:sz w:val="20"/>
        </w:rPr>
      </w:pPr>
      <w:r>
        <w:rPr>
          <w:rFonts w:ascii="Tahoma" w:hAnsi="Tahoma"/>
          <w:b/>
          <w:w w:val="85"/>
          <w:sz w:val="20"/>
        </w:rPr>
        <w:t>Sandrine</w:t>
      </w:r>
      <w:r>
        <w:rPr>
          <w:rFonts w:ascii="Tahoma" w:hAnsi="Tahoma"/>
          <w:b/>
          <w:sz w:val="20"/>
        </w:rPr>
        <w:t> </w:t>
      </w:r>
      <w:r>
        <w:rPr>
          <w:rFonts w:ascii="Tahoma" w:hAnsi="Tahoma"/>
          <w:b/>
          <w:w w:val="85"/>
          <w:sz w:val="20"/>
        </w:rPr>
        <w:t>Morizet</w:t>
      </w:r>
      <w:r>
        <w:rPr>
          <w:w w:val="85"/>
          <w:sz w:val="20"/>
        </w:rPr>
        <w:t>, Patiente partenaire, Diplômée DU «Mission patient·e partenaire et </w:t>
      </w:r>
      <w:r>
        <w:rPr>
          <w:w w:val="85"/>
          <w:sz w:val="20"/>
        </w:rPr>
        <w:t>référent·e</w:t>
      </w:r>
      <w:r>
        <w:rPr>
          <w:spacing w:val="40"/>
          <w:sz w:val="20"/>
        </w:rPr>
        <w:t> </w:t>
      </w:r>
      <w:r>
        <w:rPr>
          <w:w w:val="90"/>
          <w:sz w:val="20"/>
        </w:rPr>
        <w:t>en rétablissement en cancérologie» UdP-SU,</w:t>
      </w:r>
    </w:p>
    <w:p>
      <w:pPr>
        <w:spacing w:before="117"/>
        <w:ind w:left="1984" w:right="0" w:firstLine="0"/>
        <w:jc w:val="left"/>
        <w:rPr>
          <w:sz w:val="20"/>
        </w:rPr>
      </w:pPr>
      <w:r>
        <w:rPr>
          <w:rFonts w:ascii="Tahoma" w:hAnsi="Tahoma"/>
          <w:b/>
          <w:w w:val="85"/>
          <w:sz w:val="20"/>
        </w:rPr>
        <w:t>Lennize</w:t>
      </w:r>
      <w:r>
        <w:rPr>
          <w:rFonts w:ascii="Tahoma" w:hAnsi="Tahoma"/>
          <w:b/>
          <w:spacing w:val="6"/>
          <w:sz w:val="20"/>
        </w:rPr>
        <w:t> </w:t>
      </w:r>
      <w:r>
        <w:rPr>
          <w:rFonts w:ascii="Tahoma" w:hAnsi="Tahoma"/>
          <w:b/>
          <w:w w:val="85"/>
          <w:sz w:val="20"/>
        </w:rPr>
        <w:t>Peireira</w:t>
      </w:r>
      <w:r>
        <w:rPr>
          <w:rFonts w:ascii="Tahoma" w:hAnsi="Tahoma"/>
          <w:b/>
          <w:spacing w:val="7"/>
          <w:sz w:val="20"/>
        </w:rPr>
        <w:t> </w:t>
      </w:r>
      <w:r>
        <w:rPr>
          <w:rFonts w:ascii="Tahoma" w:hAnsi="Tahoma"/>
          <w:b/>
          <w:w w:val="85"/>
          <w:sz w:val="20"/>
        </w:rPr>
        <w:t>Paulo</w:t>
      </w:r>
      <w:r>
        <w:rPr>
          <w:w w:val="85"/>
          <w:sz w:val="20"/>
        </w:rPr>
        <w:t>,</w:t>
      </w:r>
      <w:r>
        <w:rPr>
          <w:spacing w:val="1"/>
          <w:sz w:val="20"/>
        </w:rPr>
        <w:t> </w:t>
      </w:r>
      <w:r>
        <w:rPr>
          <w:w w:val="85"/>
          <w:sz w:val="20"/>
        </w:rPr>
        <w:t>Professeure</w:t>
      </w:r>
      <w:r>
        <w:rPr>
          <w:spacing w:val="1"/>
          <w:sz w:val="20"/>
        </w:rPr>
        <w:t> </w:t>
      </w:r>
      <w:r>
        <w:rPr>
          <w:w w:val="85"/>
          <w:sz w:val="20"/>
        </w:rPr>
        <w:t>associée,</w:t>
      </w:r>
      <w:r>
        <w:rPr>
          <w:spacing w:val="1"/>
          <w:sz w:val="20"/>
        </w:rPr>
        <w:t> </w:t>
      </w:r>
      <w:r>
        <w:rPr>
          <w:w w:val="85"/>
          <w:sz w:val="20"/>
        </w:rPr>
        <w:t>Université</w:t>
      </w:r>
      <w:r>
        <w:rPr>
          <w:spacing w:val="1"/>
          <w:sz w:val="20"/>
        </w:rPr>
        <w:t> </w:t>
      </w:r>
      <w:r>
        <w:rPr>
          <w:w w:val="85"/>
          <w:sz w:val="20"/>
        </w:rPr>
        <w:t>des</w:t>
      </w:r>
      <w:r>
        <w:rPr>
          <w:spacing w:val="1"/>
          <w:sz w:val="20"/>
        </w:rPr>
        <w:t> </w:t>
      </w:r>
      <w:r>
        <w:rPr>
          <w:w w:val="85"/>
          <w:sz w:val="20"/>
        </w:rPr>
        <w:t>Patient·es</w:t>
      </w:r>
      <w:r>
        <w:rPr>
          <w:spacing w:val="1"/>
          <w:sz w:val="20"/>
        </w:rPr>
        <w:t> </w:t>
      </w:r>
      <w:r>
        <w:rPr>
          <w:spacing w:val="-2"/>
          <w:w w:val="85"/>
          <w:sz w:val="20"/>
        </w:rPr>
        <w:t>Sorbonne,</w:t>
      </w:r>
    </w:p>
    <w:p>
      <w:pPr>
        <w:spacing w:line="242" w:lineRule="exact" w:before="117"/>
        <w:ind w:left="1984" w:right="0" w:firstLine="0"/>
        <w:jc w:val="left"/>
        <w:rPr>
          <w:sz w:val="20"/>
        </w:rPr>
      </w:pPr>
      <w:r>
        <w:rPr>
          <w:rFonts w:ascii="Tahoma" w:hAnsi="Tahoma"/>
          <w:b/>
          <w:w w:val="85"/>
          <w:sz w:val="20"/>
        </w:rPr>
        <w:t>Yannick</w:t>
      </w:r>
      <w:r>
        <w:rPr>
          <w:rFonts w:ascii="Tahoma" w:hAnsi="Tahoma"/>
          <w:b/>
          <w:spacing w:val="12"/>
          <w:sz w:val="20"/>
        </w:rPr>
        <w:t> </w:t>
      </w:r>
      <w:r>
        <w:rPr>
          <w:rFonts w:ascii="Tahoma" w:hAnsi="Tahoma"/>
          <w:b/>
          <w:w w:val="85"/>
          <w:sz w:val="20"/>
        </w:rPr>
        <w:t>Piau</w:t>
      </w:r>
      <w:r>
        <w:rPr>
          <w:w w:val="85"/>
          <w:sz w:val="20"/>
        </w:rPr>
        <w:t>,</w:t>
      </w:r>
      <w:r>
        <w:rPr>
          <w:spacing w:val="8"/>
          <w:sz w:val="20"/>
        </w:rPr>
        <w:t> </w:t>
      </w:r>
      <w:r>
        <w:rPr>
          <w:w w:val="85"/>
          <w:sz w:val="20"/>
        </w:rPr>
        <w:t>Patiente</w:t>
      </w:r>
      <w:r>
        <w:rPr>
          <w:spacing w:val="7"/>
          <w:sz w:val="20"/>
        </w:rPr>
        <w:t> </w:t>
      </w:r>
      <w:r>
        <w:rPr>
          <w:w w:val="85"/>
          <w:sz w:val="20"/>
        </w:rPr>
        <w:t>partenaire,</w:t>
      </w:r>
      <w:r>
        <w:rPr>
          <w:spacing w:val="7"/>
          <w:sz w:val="20"/>
        </w:rPr>
        <w:t> </w:t>
      </w:r>
      <w:r>
        <w:rPr>
          <w:w w:val="85"/>
          <w:sz w:val="20"/>
        </w:rPr>
        <w:t>Membre</w:t>
      </w:r>
      <w:r>
        <w:rPr>
          <w:spacing w:val="8"/>
          <w:sz w:val="20"/>
        </w:rPr>
        <w:t> </w:t>
      </w:r>
      <w:r>
        <w:rPr>
          <w:w w:val="85"/>
          <w:sz w:val="20"/>
        </w:rPr>
        <w:t>de</w:t>
      </w:r>
      <w:r>
        <w:rPr>
          <w:spacing w:val="7"/>
          <w:sz w:val="20"/>
        </w:rPr>
        <w:t> </w:t>
      </w:r>
      <w:r>
        <w:rPr>
          <w:w w:val="85"/>
          <w:sz w:val="20"/>
        </w:rPr>
        <w:t>l’association</w:t>
      </w:r>
      <w:r>
        <w:rPr>
          <w:spacing w:val="7"/>
          <w:sz w:val="20"/>
        </w:rPr>
        <w:t> </w:t>
      </w:r>
      <w:r>
        <w:rPr>
          <w:w w:val="85"/>
          <w:sz w:val="20"/>
        </w:rPr>
        <w:t>«Patients</w:t>
      </w:r>
      <w:r>
        <w:rPr>
          <w:spacing w:val="8"/>
          <w:sz w:val="20"/>
        </w:rPr>
        <w:t> </w:t>
      </w:r>
      <w:r>
        <w:rPr>
          <w:w w:val="85"/>
          <w:sz w:val="20"/>
        </w:rPr>
        <w:t>en</w:t>
      </w:r>
      <w:r>
        <w:rPr>
          <w:spacing w:val="7"/>
          <w:sz w:val="20"/>
        </w:rPr>
        <w:t> </w:t>
      </w:r>
      <w:r>
        <w:rPr>
          <w:spacing w:val="-2"/>
          <w:w w:val="85"/>
          <w:sz w:val="20"/>
        </w:rPr>
        <w:t>réseau».</w:t>
      </w:r>
    </w:p>
    <w:p>
      <w:pPr>
        <w:spacing w:line="242" w:lineRule="exact" w:before="0"/>
        <w:ind w:left="1984" w:right="0" w:firstLine="0"/>
        <w:jc w:val="left"/>
        <w:rPr>
          <w:sz w:val="20"/>
        </w:rPr>
      </w:pPr>
      <w:r>
        <w:rPr>
          <w:w w:val="85"/>
          <w:sz w:val="20"/>
        </w:rPr>
        <w:t>Diplômée</w:t>
      </w:r>
      <w:r>
        <w:rPr>
          <w:spacing w:val="-1"/>
          <w:sz w:val="20"/>
        </w:rPr>
        <w:t> </w:t>
      </w:r>
      <w:r>
        <w:rPr>
          <w:w w:val="85"/>
          <w:sz w:val="20"/>
        </w:rPr>
        <w:t>DU</w:t>
      </w:r>
      <w:r>
        <w:rPr>
          <w:sz w:val="20"/>
        </w:rPr>
        <w:t> </w:t>
      </w:r>
      <w:r>
        <w:rPr>
          <w:w w:val="85"/>
          <w:sz w:val="20"/>
        </w:rPr>
        <w:t>«Démocratie</w:t>
      </w:r>
      <w:r>
        <w:rPr>
          <w:sz w:val="20"/>
        </w:rPr>
        <w:t> </w:t>
      </w:r>
      <w:r>
        <w:rPr>
          <w:w w:val="85"/>
          <w:sz w:val="20"/>
        </w:rPr>
        <w:t>en</w:t>
      </w:r>
      <w:r>
        <w:rPr>
          <w:sz w:val="20"/>
        </w:rPr>
        <w:t> </w:t>
      </w:r>
      <w:r>
        <w:rPr>
          <w:w w:val="85"/>
          <w:sz w:val="20"/>
        </w:rPr>
        <w:t>santé</w:t>
      </w:r>
      <w:r>
        <w:rPr>
          <w:sz w:val="20"/>
        </w:rPr>
        <w:t> </w:t>
      </w:r>
      <w:r>
        <w:rPr>
          <w:w w:val="80"/>
          <w:sz w:val="20"/>
        </w:rPr>
        <w:t>:</w:t>
      </w:r>
      <w:r>
        <w:rPr>
          <w:spacing w:val="-1"/>
          <w:sz w:val="20"/>
        </w:rPr>
        <w:t> </w:t>
      </w:r>
      <w:r>
        <w:rPr>
          <w:w w:val="85"/>
          <w:sz w:val="20"/>
        </w:rPr>
        <w:t>s’outiller</w:t>
      </w:r>
      <w:r>
        <w:rPr>
          <w:sz w:val="20"/>
        </w:rPr>
        <w:t> </w:t>
      </w:r>
      <w:r>
        <w:rPr>
          <w:w w:val="85"/>
          <w:sz w:val="20"/>
        </w:rPr>
        <w:t>pour</w:t>
      </w:r>
      <w:r>
        <w:rPr>
          <w:sz w:val="20"/>
        </w:rPr>
        <w:t> </w:t>
      </w:r>
      <w:r>
        <w:rPr>
          <w:w w:val="85"/>
          <w:sz w:val="20"/>
        </w:rPr>
        <w:t>construire</w:t>
      </w:r>
      <w:r>
        <w:rPr>
          <w:sz w:val="20"/>
        </w:rPr>
        <w:t> </w:t>
      </w:r>
      <w:r>
        <w:rPr>
          <w:w w:val="85"/>
          <w:sz w:val="20"/>
        </w:rPr>
        <w:t>l’expertise</w:t>
      </w:r>
      <w:r>
        <w:rPr>
          <w:sz w:val="20"/>
        </w:rPr>
        <w:t> </w:t>
      </w:r>
      <w:r>
        <w:rPr>
          <w:w w:val="85"/>
          <w:sz w:val="20"/>
        </w:rPr>
        <w:t>en</w:t>
      </w:r>
      <w:r>
        <w:rPr>
          <w:spacing w:val="-1"/>
          <w:sz w:val="20"/>
        </w:rPr>
        <w:t> </w:t>
      </w:r>
      <w:r>
        <w:rPr>
          <w:w w:val="85"/>
          <w:sz w:val="20"/>
        </w:rPr>
        <w:t>santé»</w:t>
      </w:r>
      <w:r>
        <w:rPr>
          <w:sz w:val="20"/>
        </w:rPr>
        <w:t> </w:t>
      </w:r>
      <w:r>
        <w:rPr>
          <w:w w:val="85"/>
          <w:sz w:val="20"/>
        </w:rPr>
        <w:t>UdP-</w:t>
      </w:r>
      <w:r>
        <w:rPr>
          <w:spacing w:val="-5"/>
          <w:w w:val="85"/>
          <w:sz w:val="20"/>
        </w:rPr>
        <w:t>SU,</w:t>
      </w:r>
    </w:p>
    <w:p>
      <w:pPr>
        <w:spacing w:before="117"/>
        <w:ind w:left="1984" w:right="0" w:firstLine="0"/>
        <w:jc w:val="left"/>
        <w:rPr>
          <w:sz w:val="20"/>
        </w:rPr>
      </w:pPr>
      <w:r>
        <w:rPr>
          <w:rFonts w:ascii="Tahoma"/>
          <w:b/>
          <w:spacing w:val="2"/>
          <w:w w:val="85"/>
          <w:sz w:val="20"/>
        </w:rPr>
        <w:t>Jacques</w:t>
      </w:r>
      <w:r>
        <w:rPr>
          <w:rFonts w:ascii="Tahoma"/>
          <w:b/>
          <w:spacing w:val="9"/>
          <w:sz w:val="20"/>
        </w:rPr>
        <w:t> </w:t>
      </w:r>
      <w:r>
        <w:rPr>
          <w:rFonts w:ascii="Tahoma"/>
          <w:b/>
          <w:spacing w:val="2"/>
          <w:w w:val="85"/>
          <w:sz w:val="20"/>
        </w:rPr>
        <w:t>Pouyaud</w:t>
      </w:r>
      <w:r>
        <w:rPr>
          <w:spacing w:val="2"/>
          <w:w w:val="85"/>
          <w:sz w:val="20"/>
        </w:rPr>
        <w:t>,</w:t>
      </w:r>
      <w:r>
        <w:rPr>
          <w:spacing w:val="4"/>
          <w:sz w:val="20"/>
        </w:rPr>
        <w:t> </w:t>
      </w:r>
      <w:r>
        <w:rPr>
          <w:spacing w:val="2"/>
          <w:w w:val="85"/>
          <w:sz w:val="20"/>
        </w:rPr>
        <w:t>Professeur</w:t>
      </w:r>
      <w:r>
        <w:rPr>
          <w:spacing w:val="3"/>
          <w:sz w:val="20"/>
        </w:rPr>
        <w:t> </w:t>
      </w:r>
      <w:r>
        <w:rPr>
          <w:spacing w:val="2"/>
          <w:w w:val="85"/>
          <w:sz w:val="20"/>
        </w:rPr>
        <w:t>psychologie</w:t>
      </w:r>
      <w:r>
        <w:rPr>
          <w:spacing w:val="4"/>
          <w:sz w:val="20"/>
        </w:rPr>
        <w:t> </w:t>
      </w:r>
      <w:r>
        <w:rPr>
          <w:spacing w:val="2"/>
          <w:w w:val="85"/>
          <w:sz w:val="20"/>
        </w:rPr>
        <w:t>orientation,</w:t>
      </w:r>
      <w:r>
        <w:rPr>
          <w:spacing w:val="4"/>
          <w:sz w:val="20"/>
        </w:rPr>
        <w:t> </w:t>
      </w:r>
      <w:r>
        <w:rPr>
          <w:spacing w:val="-2"/>
          <w:w w:val="85"/>
          <w:sz w:val="20"/>
        </w:rPr>
        <w:t>Bordeaux,</w:t>
      </w:r>
    </w:p>
    <w:p>
      <w:pPr>
        <w:spacing w:before="117"/>
        <w:ind w:left="1984" w:right="0" w:firstLine="0"/>
        <w:jc w:val="left"/>
        <w:rPr>
          <w:sz w:val="20"/>
        </w:rPr>
      </w:pPr>
      <w:r>
        <w:rPr>
          <w:rFonts w:ascii="Tahoma" w:hAnsi="Tahoma"/>
          <w:b/>
          <w:spacing w:val="-2"/>
          <w:w w:val="90"/>
          <w:sz w:val="20"/>
        </w:rPr>
        <w:t>Nathalie</w:t>
      </w:r>
      <w:r>
        <w:rPr>
          <w:rFonts w:ascii="Tahoma" w:hAnsi="Tahoma"/>
          <w:b/>
          <w:spacing w:val="-4"/>
          <w:sz w:val="20"/>
        </w:rPr>
        <w:t> </w:t>
      </w:r>
      <w:r>
        <w:rPr>
          <w:rFonts w:ascii="Tahoma" w:hAnsi="Tahoma"/>
          <w:b/>
          <w:spacing w:val="-2"/>
          <w:w w:val="90"/>
          <w:sz w:val="20"/>
        </w:rPr>
        <w:t>Prudhomme</w:t>
      </w:r>
      <w:r>
        <w:rPr>
          <w:spacing w:val="-2"/>
          <w:w w:val="90"/>
          <w:sz w:val="20"/>
        </w:rPr>
        <w:t>,</w:t>
      </w:r>
      <w:r>
        <w:rPr>
          <w:spacing w:val="-4"/>
          <w:w w:val="90"/>
          <w:sz w:val="20"/>
        </w:rPr>
        <w:t> </w:t>
      </w:r>
      <w:r>
        <w:rPr>
          <w:spacing w:val="-2"/>
          <w:w w:val="90"/>
          <w:sz w:val="20"/>
        </w:rPr>
        <w:t>Maître</w:t>
      </w:r>
      <w:r>
        <w:rPr>
          <w:spacing w:val="-4"/>
          <w:w w:val="90"/>
          <w:sz w:val="20"/>
        </w:rPr>
        <w:t> </w:t>
      </w:r>
      <w:r>
        <w:rPr>
          <w:spacing w:val="-2"/>
          <w:w w:val="90"/>
          <w:sz w:val="20"/>
        </w:rPr>
        <w:t>de</w:t>
      </w:r>
      <w:r>
        <w:rPr>
          <w:spacing w:val="-4"/>
          <w:w w:val="90"/>
          <w:sz w:val="20"/>
        </w:rPr>
        <w:t> </w:t>
      </w:r>
      <w:r>
        <w:rPr>
          <w:spacing w:val="-2"/>
          <w:w w:val="90"/>
          <w:sz w:val="20"/>
        </w:rPr>
        <w:t>conférence</w:t>
      </w:r>
      <w:r>
        <w:rPr>
          <w:spacing w:val="-4"/>
          <w:w w:val="90"/>
          <w:sz w:val="20"/>
        </w:rPr>
        <w:t> </w:t>
      </w:r>
      <w:r>
        <w:rPr>
          <w:spacing w:val="-2"/>
          <w:w w:val="90"/>
          <w:sz w:val="20"/>
        </w:rPr>
        <w:t>(MCF)</w:t>
      </w:r>
      <w:r>
        <w:rPr>
          <w:spacing w:val="-4"/>
          <w:w w:val="90"/>
          <w:sz w:val="20"/>
        </w:rPr>
        <w:t> </w:t>
      </w:r>
      <w:r>
        <w:rPr>
          <w:spacing w:val="-2"/>
          <w:w w:val="90"/>
          <w:sz w:val="20"/>
        </w:rPr>
        <w:t>psychologie,</w:t>
      </w:r>
      <w:r>
        <w:rPr>
          <w:spacing w:val="-4"/>
          <w:w w:val="90"/>
          <w:sz w:val="20"/>
        </w:rPr>
        <w:t> </w:t>
      </w:r>
      <w:r>
        <w:rPr>
          <w:spacing w:val="-2"/>
          <w:w w:val="90"/>
          <w:sz w:val="20"/>
        </w:rPr>
        <w:t>Université</w:t>
      </w:r>
      <w:r>
        <w:rPr>
          <w:spacing w:val="-4"/>
          <w:w w:val="90"/>
          <w:sz w:val="20"/>
        </w:rPr>
        <w:t> </w:t>
      </w:r>
      <w:r>
        <w:rPr>
          <w:spacing w:val="-2"/>
          <w:w w:val="90"/>
          <w:sz w:val="20"/>
        </w:rPr>
        <w:t>d’Aix</w:t>
      </w:r>
      <w:r>
        <w:rPr>
          <w:spacing w:val="-3"/>
          <w:w w:val="90"/>
          <w:sz w:val="20"/>
        </w:rPr>
        <w:t> </w:t>
      </w:r>
      <w:r>
        <w:rPr>
          <w:spacing w:val="-2"/>
          <w:w w:val="90"/>
          <w:sz w:val="20"/>
        </w:rPr>
        <w:t>Marseille,</w:t>
      </w:r>
    </w:p>
    <w:p>
      <w:pPr>
        <w:spacing w:line="355" w:lineRule="auto" w:before="117"/>
        <w:ind w:left="1984" w:right="2714" w:firstLine="0"/>
        <w:jc w:val="left"/>
        <w:rPr>
          <w:sz w:val="20"/>
        </w:rPr>
      </w:pPr>
      <w:r>
        <w:rPr>
          <w:rFonts w:ascii="Tahoma" w:hAnsi="Tahoma"/>
          <w:b/>
          <w:spacing w:val="-2"/>
          <w:w w:val="90"/>
          <w:sz w:val="20"/>
        </w:rPr>
        <w:t>Claire</w:t>
      </w:r>
      <w:r>
        <w:rPr>
          <w:rFonts w:ascii="Tahoma" w:hAnsi="Tahoma"/>
          <w:b/>
          <w:spacing w:val="-3"/>
          <w:w w:val="90"/>
          <w:sz w:val="20"/>
        </w:rPr>
        <w:t> </w:t>
      </w:r>
      <w:r>
        <w:rPr>
          <w:rFonts w:ascii="Tahoma" w:hAnsi="Tahoma"/>
          <w:b/>
          <w:spacing w:val="-2"/>
          <w:w w:val="90"/>
          <w:sz w:val="20"/>
        </w:rPr>
        <w:t>Pruvost</w:t>
      </w:r>
      <w:r>
        <w:rPr>
          <w:spacing w:val="-2"/>
          <w:w w:val="90"/>
          <w:sz w:val="20"/>
        </w:rPr>
        <w:t>,</w:t>
      </w:r>
      <w:r>
        <w:rPr>
          <w:spacing w:val="-9"/>
          <w:w w:val="90"/>
          <w:sz w:val="20"/>
        </w:rPr>
        <w:t> </w:t>
      </w:r>
      <w:r>
        <w:rPr>
          <w:spacing w:val="-2"/>
          <w:w w:val="90"/>
          <w:sz w:val="20"/>
        </w:rPr>
        <w:t>Infirmière</w:t>
      </w:r>
      <w:r>
        <w:rPr>
          <w:spacing w:val="-9"/>
          <w:w w:val="90"/>
          <w:sz w:val="20"/>
        </w:rPr>
        <w:t> </w:t>
      </w:r>
      <w:r>
        <w:rPr>
          <w:spacing w:val="-2"/>
          <w:w w:val="90"/>
          <w:sz w:val="20"/>
        </w:rPr>
        <w:t>coordinatrice</w:t>
      </w:r>
      <w:r>
        <w:rPr>
          <w:spacing w:val="-9"/>
          <w:w w:val="90"/>
          <w:sz w:val="20"/>
        </w:rPr>
        <w:t> </w:t>
      </w:r>
      <w:r>
        <w:rPr>
          <w:spacing w:val="-2"/>
          <w:w w:val="90"/>
          <w:sz w:val="20"/>
        </w:rPr>
        <w:t>de</w:t>
      </w:r>
      <w:r>
        <w:rPr>
          <w:spacing w:val="-9"/>
          <w:w w:val="90"/>
          <w:sz w:val="20"/>
        </w:rPr>
        <w:t> </w:t>
      </w:r>
      <w:r>
        <w:rPr>
          <w:spacing w:val="-2"/>
          <w:w w:val="90"/>
          <w:sz w:val="20"/>
        </w:rPr>
        <w:t>l’espace</w:t>
      </w:r>
      <w:r>
        <w:rPr>
          <w:spacing w:val="-9"/>
          <w:w w:val="90"/>
          <w:sz w:val="20"/>
        </w:rPr>
        <w:t> </w:t>
      </w:r>
      <w:r>
        <w:rPr>
          <w:spacing w:val="-2"/>
          <w:w w:val="90"/>
          <w:sz w:val="20"/>
        </w:rPr>
        <w:t>ressource</w:t>
      </w:r>
      <w:r>
        <w:rPr>
          <w:spacing w:val="-9"/>
          <w:w w:val="90"/>
          <w:sz w:val="20"/>
        </w:rPr>
        <w:t> </w:t>
      </w:r>
      <w:r>
        <w:rPr>
          <w:spacing w:val="-2"/>
          <w:w w:val="90"/>
          <w:sz w:val="20"/>
        </w:rPr>
        <w:t>cancer</w:t>
      </w:r>
      <w:r>
        <w:rPr>
          <w:spacing w:val="-9"/>
          <w:w w:val="90"/>
          <w:sz w:val="20"/>
        </w:rPr>
        <w:t> </w:t>
      </w:r>
      <w:r>
        <w:rPr>
          <w:spacing w:val="-2"/>
          <w:w w:val="90"/>
          <w:sz w:val="20"/>
        </w:rPr>
        <w:t>d’Amiens, </w:t>
      </w:r>
      <w:r>
        <w:rPr>
          <w:rFonts w:ascii="Tahoma" w:hAnsi="Tahoma"/>
          <w:b/>
          <w:w w:val="90"/>
          <w:sz w:val="20"/>
        </w:rPr>
        <w:t>Isabelle</w:t>
      </w:r>
      <w:r>
        <w:rPr>
          <w:rFonts w:ascii="Tahoma" w:hAnsi="Tahoma"/>
          <w:b/>
          <w:spacing w:val="-11"/>
          <w:w w:val="90"/>
          <w:sz w:val="20"/>
        </w:rPr>
        <w:t> </w:t>
      </w:r>
      <w:r>
        <w:rPr>
          <w:rFonts w:ascii="Tahoma" w:hAnsi="Tahoma"/>
          <w:b/>
          <w:w w:val="90"/>
          <w:sz w:val="20"/>
        </w:rPr>
        <w:t>Petit-Hugon</w:t>
      </w:r>
      <w:r>
        <w:rPr>
          <w:w w:val="90"/>
          <w:sz w:val="20"/>
        </w:rPr>
        <w:t>,</w:t>
      </w:r>
      <w:r>
        <w:rPr>
          <w:spacing w:val="-17"/>
          <w:w w:val="90"/>
          <w:sz w:val="20"/>
        </w:rPr>
        <w:t> </w:t>
      </w:r>
      <w:r>
        <w:rPr>
          <w:w w:val="90"/>
          <w:sz w:val="20"/>
        </w:rPr>
        <w:t>Assistante</w:t>
      </w:r>
      <w:r>
        <w:rPr>
          <w:spacing w:val="-17"/>
          <w:w w:val="90"/>
          <w:sz w:val="20"/>
        </w:rPr>
        <w:t> </w:t>
      </w:r>
      <w:r>
        <w:rPr>
          <w:w w:val="90"/>
          <w:sz w:val="20"/>
        </w:rPr>
        <w:t>sociale,</w:t>
      </w:r>
      <w:r>
        <w:rPr>
          <w:spacing w:val="-17"/>
          <w:w w:val="90"/>
          <w:sz w:val="20"/>
        </w:rPr>
        <w:t> </w:t>
      </w:r>
      <w:r>
        <w:rPr>
          <w:w w:val="90"/>
          <w:sz w:val="20"/>
        </w:rPr>
        <w:t>Service</w:t>
      </w:r>
      <w:r>
        <w:rPr>
          <w:spacing w:val="-17"/>
          <w:w w:val="90"/>
          <w:sz w:val="20"/>
        </w:rPr>
        <w:t> </w:t>
      </w:r>
      <w:r>
        <w:rPr>
          <w:w w:val="90"/>
          <w:sz w:val="20"/>
        </w:rPr>
        <w:t>social</w:t>
      </w:r>
      <w:r>
        <w:rPr>
          <w:spacing w:val="-16"/>
          <w:w w:val="90"/>
          <w:sz w:val="20"/>
        </w:rPr>
        <w:t> </w:t>
      </w:r>
      <w:r>
        <w:rPr>
          <w:w w:val="90"/>
          <w:sz w:val="20"/>
        </w:rPr>
        <w:t>CARSAT</w:t>
      </w:r>
      <w:r>
        <w:rPr>
          <w:spacing w:val="-17"/>
          <w:w w:val="90"/>
          <w:sz w:val="20"/>
        </w:rPr>
        <w:t> </w:t>
      </w:r>
      <w:r>
        <w:rPr>
          <w:w w:val="90"/>
          <w:sz w:val="20"/>
        </w:rPr>
        <w:t>de</w:t>
      </w:r>
      <w:r>
        <w:rPr>
          <w:spacing w:val="-17"/>
          <w:w w:val="90"/>
          <w:sz w:val="20"/>
        </w:rPr>
        <w:t> </w:t>
      </w:r>
      <w:r>
        <w:rPr>
          <w:w w:val="90"/>
          <w:sz w:val="20"/>
        </w:rPr>
        <w:t>la</w:t>
      </w:r>
      <w:r>
        <w:rPr>
          <w:spacing w:val="-17"/>
          <w:w w:val="90"/>
          <w:sz w:val="20"/>
        </w:rPr>
        <w:t> </w:t>
      </w:r>
      <w:r>
        <w:rPr>
          <w:w w:val="90"/>
          <w:sz w:val="20"/>
        </w:rPr>
        <w:t>Somme, </w:t>
      </w:r>
      <w:r>
        <w:rPr>
          <w:rFonts w:ascii="Tahoma" w:hAnsi="Tahoma"/>
          <w:b/>
          <w:w w:val="90"/>
          <w:sz w:val="20"/>
        </w:rPr>
        <w:t>Laurence Vanlemmens</w:t>
      </w:r>
      <w:r>
        <w:rPr>
          <w:w w:val="90"/>
          <w:sz w:val="20"/>
        </w:rPr>
        <w:t>, Médecin oncologue, Centre Oscar Lambret, Lille, </w:t>
      </w:r>
      <w:r>
        <w:rPr>
          <w:rFonts w:ascii="Tahoma" w:hAnsi="Tahoma"/>
          <w:b/>
          <w:w w:val="90"/>
          <w:sz w:val="20"/>
        </w:rPr>
        <w:t>Garance Yverneau</w:t>
      </w:r>
      <w:r>
        <w:rPr>
          <w:w w:val="90"/>
          <w:sz w:val="20"/>
        </w:rPr>
        <w:t>,</w:t>
      </w:r>
      <w:r>
        <w:rPr>
          <w:spacing w:val="-6"/>
          <w:w w:val="90"/>
          <w:sz w:val="20"/>
        </w:rPr>
        <w:t> </w:t>
      </w:r>
      <w:r>
        <w:rPr>
          <w:w w:val="90"/>
          <w:sz w:val="20"/>
        </w:rPr>
        <w:t>Fondatrice</w:t>
      </w:r>
      <w:r>
        <w:rPr>
          <w:spacing w:val="-6"/>
          <w:w w:val="90"/>
          <w:sz w:val="20"/>
        </w:rPr>
        <w:t> </w:t>
      </w:r>
      <w:r>
        <w:rPr>
          <w:w w:val="90"/>
          <w:sz w:val="20"/>
        </w:rPr>
        <w:t>de</w:t>
      </w:r>
      <w:r>
        <w:rPr>
          <w:spacing w:val="-6"/>
          <w:w w:val="90"/>
          <w:sz w:val="20"/>
        </w:rPr>
        <w:t> </w:t>
      </w:r>
      <w:r>
        <w:rPr>
          <w:w w:val="90"/>
          <w:sz w:val="20"/>
        </w:rPr>
        <w:t>«Garance</w:t>
      </w:r>
      <w:r>
        <w:rPr>
          <w:spacing w:val="-6"/>
          <w:w w:val="90"/>
          <w:sz w:val="20"/>
        </w:rPr>
        <w:t> </w:t>
      </w:r>
      <w:r>
        <w:rPr>
          <w:w w:val="90"/>
          <w:sz w:val="20"/>
        </w:rPr>
        <w:t>et</w:t>
      </w:r>
      <w:r>
        <w:rPr>
          <w:spacing w:val="-6"/>
          <w:w w:val="90"/>
          <w:sz w:val="20"/>
        </w:rPr>
        <w:t> </w:t>
      </w:r>
      <w:r>
        <w:rPr>
          <w:w w:val="90"/>
          <w:sz w:val="20"/>
        </w:rPr>
        <w:t>moi».</w:t>
      </w:r>
    </w:p>
    <w:p>
      <w:pPr>
        <w:spacing w:after="0" w:line="355" w:lineRule="auto"/>
        <w:jc w:val="left"/>
        <w:rPr>
          <w:sz w:val="20"/>
        </w:rPr>
        <w:sectPr>
          <w:pgSz w:w="11910" w:h="16840"/>
          <w:pgMar w:header="0" w:footer="645" w:top="40" w:bottom="880" w:left="0" w:right="141"/>
        </w:sectPr>
      </w:pPr>
    </w:p>
    <w:p>
      <w:pPr>
        <w:pStyle w:val="BodyText"/>
        <w:spacing w:before="131"/>
        <w:rPr>
          <w:sz w:val="20"/>
        </w:rPr>
      </w:pPr>
    </w:p>
    <w:p>
      <w:pPr>
        <w:spacing w:line="240" w:lineRule="auto"/>
        <w:ind w:left="11117" w:right="0" w:firstLine="0"/>
        <w:rPr>
          <w:sz w:val="20"/>
        </w:rPr>
      </w:pPr>
      <w:r>
        <w:rPr>
          <w:sz w:val="20"/>
        </w:rPr>
        <w:drawing>
          <wp:inline distT="0" distB="0" distL="0" distR="0">
            <wp:extent cx="337857" cy="399288"/>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rPr>
          <w:sz w:val="22"/>
        </w:rPr>
      </w:pPr>
    </w:p>
    <w:p>
      <w:pPr>
        <w:pStyle w:val="BodyText"/>
        <w:spacing w:before="142"/>
        <w:rPr>
          <w:sz w:val="22"/>
        </w:rPr>
      </w:pPr>
    </w:p>
    <w:p>
      <w:pPr>
        <w:spacing w:line="232" w:lineRule="auto" w:before="1"/>
        <w:ind w:left="1984" w:right="2714" w:firstLine="0"/>
        <w:jc w:val="left"/>
        <w:rPr>
          <w:sz w:val="22"/>
        </w:rPr>
      </w:pPr>
      <w:r>
        <w:rPr>
          <w:sz w:val="22"/>
        </w:rPr>
        <mc:AlternateContent>
          <mc:Choice Requires="wps">
            <w:drawing>
              <wp:anchor distT="0" distB="0" distL="0" distR="0" allowOverlap="1" layoutInCell="1" locked="0" behindDoc="1" simplePos="0" relativeHeight="484723712">
                <wp:simplePos x="0" y="0"/>
                <wp:positionH relativeFrom="page">
                  <wp:posOffset>1046650</wp:posOffset>
                </wp:positionH>
                <wp:positionV relativeFrom="paragraph">
                  <wp:posOffset>-1078449</wp:posOffset>
                </wp:positionV>
                <wp:extent cx="3080385" cy="7249795"/>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3080385" cy="7249795"/>
                          <a:chExt cx="3080385" cy="7249795"/>
                        </a:xfrm>
                      </wpg:grpSpPr>
                      <wps:wsp>
                        <wps:cNvPr id="48" name="Graphic 48"/>
                        <wps:cNvSpPr/>
                        <wps:spPr>
                          <a:xfrm>
                            <a:off x="2938766" y="0"/>
                            <a:ext cx="1270" cy="857250"/>
                          </a:xfrm>
                          <a:custGeom>
                            <a:avLst/>
                            <a:gdLst/>
                            <a:ahLst/>
                            <a:cxnLst/>
                            <a:rect l="l" t="t" r="r" b="b"/>
                            <a:pathLst>
                              <a:path w="0" h="857250">
                                <a:moveTo>
                                  <a:pt x="0" y="0"/>
                                </a:moveTo>
                                <a:lnTo>
                                  <a:pt x="0" y="856914"/>
                                </a:lnTo>
                              </a:path>
                            </a:pathLst>
                          </a:custGeom>
                          <a:ln w="12700">
                            <a:solidFill>
                              <a:srgbClr val="8D5577"/>
                            </a:solidFill>
                            <a:prstDash val="dot"/>
                          </a:ln>
                        </wps:spPr>
                        <wps:bodyPr wrap="square" lIns="0" tIns="0" rIns="0" bIns="0" rtlCol="0">
                          <a:prstTxWarp prst="textNoShape">
                            <a:avLst/>
                          </a:prstTxWarp>
                          <a:noAutofit/>
                        </wps:bodyPr>
                      </wps:wsp>
                      <wps:wsp>
                        <wps:cNvPr id="49" name="Graphic 49"/>
                        <wps:cNvSpPr/>
                        <wps:spPr>
                          <a:xfrm>
                            <a:off x="25389" y="875653"/>
                            <a:ext cx="2875915" cy="1270"/>
                          </a:xfrm>
                          <a:custGeom>
                            <a:avLst/>
                            <a:gdLst/>
                            <a:ahLst/>
                            <a:cxnLst/>
                            <a:rect l="l" t="t" r="r" b="b"/>
                            <a:pathLst>
                              <a:path w="2875915" h="0">
                                <a:moveTo>
                                  <a:pt x="2875292" y="0"/>
                                </a:moveTo>
                                <a:lnTo>
                                  <a:pt x="0" y="0"/>
                                </a:lnTo>
                              </a:path>
                            </a:pathLst>
                          </a:custGeom>
                          <a:ln w="12700">
                            <a:solidFill>
                              <a:srgbClr val="8D5577"/>
                            </a:solidFill>
                            <a:prstDash val="dot"/>
                          </a:ln>
                        </wps:spPr>
                        <wps:bodyPr wrap="square" lIns="0" tIns="0" rIns="0" bIns="0" rtlCol="0">
                          <a:prstTxWarp prst="textNoShape">
                            <a:avLst/>
                          </a:prstTxWarp>
                          <a:noAutofit/>
                        </wps:bodyPr>
                      </wps:wsp>
                      <wps:wsp>
                        <wps:cNvPr id="50" name="Graphic 50"/>
                        <wps:cNvSpPr/>
                        <wps:spPr>
                          <a:xfrm>
                            <a:off x="6350" y="913685"/>
                            <a:ext cx="1270" cy="5990590"/>
                          </a:xfrm>
                          <a:custGeom>
                            <a:avLst/>
                            <a:gdLst/>
                            <a:ahLst/>
                            <a:cxnLst/>
                            <a:rect l="l" t="t" r="r" b="b"/>
                            <a:pathLst>
                              <a:path w="0" h="5990590">
                                <a:moveTo>
                                  <a:pt x="0" y="0"/>
                                </a:moveTo>
                                <a:lnTo>
                                  <a:pt x="0" y="5990259"/>
                                </a:lnTo>
                              </a:path>
                            </a:pathLst>
                          </a:custGeom>
                          <a:ln w="12700">
                            <a:solidFill>
                              <a:srgbClr val="8D5577"/>
                            </a:solidFill>
                            <a:prstDash val="dot"/>
                          </a:ln>
                        </wps:spPr>
                        <wps:bodyPr wrap="square" lIns="0" tIns="0" rIns="0" bIns="0" rtlCol="0">
                          <a:prstTxWarp prst="textNoShape">
                            <a:avLst/>
                          </a:prstTxWarp>
                          <a:noAutofit/>
                        </wps:bodyPr>
                      </wps:wsp>
                      <wps:wsp>
                        <wps:cNvPr id="51" name="Graphic 51"/>
                        <wps:cNvSpPr/>
                        <wps:spPr>
                          <a:xfrm>
                            <a:off x="44737" y="6922961"/>
                            <a:ext cx="2322830" cy="1270"/>
                          </a:xfrm>
                          <a:custGeom>
                            <a:avLst/>
                            <a:gdLst/>
                            <a:ahLst/>
                            <a:cxnLst/>
                            <a:rect l="l" t="t" r="r" b="b"/>
                            <a:pathLst>
                              <a:path w="2322830" h="0">
                                <a:moveTo>
                                  <a:pt x="0" y="0"/>
                                </a:moveTo>
                                <a:lnTo>
                                  <a:pt x="2322385" y="0"/>
                                </a:lnTo>
                              </a:path>
                            </a:pathLst>
                          </a:custGeom>
                          <a:ln w="12700">
                            <a:solidFill>
                              <a:srgbClr val="8D5577"/>
                            </a:solidFill>
                            <a:prstDash val="dot"/>
                          </a:ln>
                        </wps:spPr>
                        <wps:bodyPr wrap="square" lIns="0" tIns="0" rIns="0" bIns="0" rtlCol="0">
                          <a:prstTxWarp prst="textNoShape">
                            <a:avLst/>
                          </a:prstTxWarp>
                          <a:noAutofit/>
                        </wps:bodyPr>
                      </wps:wsp>
                      <pic:pic>
                        <pic:nvPicPr>
                          <pic:cNvPr id="52" name="Image 52"/>
                          <pic:cNvPicPr/>
                        </pic:nvPicPr>
                        <pic:blipFill>
                          <a:blip r:embed="rId16" cstate="print"/>
                          <a:stretch>
                            <a:fillRect/>
                          </a:stretch>
                        </pic:blipFill>
                        <pic:spPr>
                          <a:xfrm>
                            <a:off x="2386213" y="6723730"/>
                            <a:ext cx="694162" cy="525457"/>
                          </a:xfrm>
                          <a:prstGeom prst="rect">
                            <a:avLst/>
                          </a:prstGeom>
                        </pic:spPr>
                      </pic:pic>
                    </wpg:wgp>
                  </a:graphicData>
                </a:graphic>
              </wp:anchor>
            </w:drawing>
          </mc:Choice>
          <mc:Fallback>
            <w:pict>
              <v:group style="position:absolute;margin-left:82.413399pt;margin-top:-84.917313pt;width:242.55pt;height:570.85pt;mso-position-horizontal-relative:page;mso-position-vertical-relative:paragraph;z-index:-18592768" id="docshapegroup25" coordorigin="1648,-1698" coordsize="4851,11417">
                <v:line style="position:absolute" from="6276,-1698" to="6276,-349" stroked="true" strokeweight="1pt" strokecolor="#8d5577">
                  <v:stroke dashstyle="dot"/>
                </v:line>
                <v:line style="position:absolute" from="6216,-319" to="1688,-319" stroked="true" strokeweight="1pt" strokecolor="#8d5577">
                  <v:stroke dashstyle="dot"/>
                </v:line>
                <v:line style="position:absolute" from="1658,-259" to="1658,9174" stroked="true" strokeweight="1pt" strokecolor="#8d5577">
                  <v:stroke dashstyle="dot"/>
                </v:line>
                <v:line style="position:absolute" from="1719,9204" to="5376,9204" stroked="true" strokeweight="1pt" strokecolor="#8d5577">
                  <v:stroke dashstyle="dot"/>
                </v:line>
                <v:shape style="position:absolute;left:5406;top:8890;width:1094;height:828" type="#_x0000_t75" id="docshape26" stroked="false">
                  <v:imagedata r:id="rId16" o:title=""/>
                </v:shape>
                <w10:wrap type="none"/>
              </v:group>
            </w:pict>
          </mc:Fallback>
        </mc:AlternateContent>
      </w:r>
      <w:bookmarkStart w:name="_bookmark5" w:id="6"/>
      <w:bookmarkEnd w:id="6"/>
      <w:r>
        <w:rPr/>
      </w:r>
      <w:r>
        <w:rPr>
          <w:rFonts w:ascii="Tahoma" w:hAnsi="Tahoma"/>
          <w:b/>
          <w:color w:val="8D5577"/>
          <w:w w:val="85"/>
          <w:sz w:val="22"/>
        </w:rPr>
        <w:t>Participant·es des ateliers de prototypage du guide </w:t>
      </w:r>
      <w:r>
        <w:rPr>
          <w:color w:val="8D5577"/>
          <w:w w:val="85"/>
          <w:sz w:val="22"/>
        </w:rPr>
        <w:t>(19 février, 19 mars, 14</w:t>
      </w:r>
      <w:r>
        <w:rPr>
          <w:color w:val="8D5577"/>
          <w:spacing w:val="-10"/>
          <w:w w:val="85"/>
          <w:sz w:val="22"/>
        </w:rPr>
        <w:t> </w:t>
      </w:r>
      <w:r>
        <w:rPr>
          <w:color w:val="8D5577"/>
          <w:w w:val="85"/>
          <w:sz w:val="22"/>
        </w:rPr>
        <w:t>mai</w:t>
      </w:r>
      <w:r>
        <w:rPr>
          <w:color w:val="8D5577"/>
          <w:spacing w:val="-10"/>
          <w:w w:val="85"/>
          <w:sz w:val="22"/>
        </w:rPr>
        <w:t> </w:t>
      </w:r>
      <w:r>
        <w:rPr>
          <w:color w:val="8D5577"/>
          <w:w w:val="85"/>
          <w:sz w:val="22"/>
        </w:rPr>
        <w:t>et</w:t>
      </w:r>
      <w:r>
        <w:rPr>
          <w:color w:val="8D5577"/>
          <w:spacing w:val="-10"/>
          <w:w w:val="85"/>
          <w:sz w:val="22"/>
        </w:rPr>
        <w:t> </w:t>
      </w:r>
      <w:r>
        <w:rPr>
          <w:color w:val="8D5577"/>
          <w:w w:val="85"/>
          <w:sz w:val="22"/>
        </w:rPr>
        <w:t>25</w:t>
      </w:r>
      <w:r>
        <w:rPr>
          <w:color w:val="8D5577"/>
          <w:spacing w:val="-10"/>
          <w:w w:val="85"/>
          <w:sz w:val="22"/>
        </w:rPr>
        <w:t> </w:t>
      </w:r>
      <w:r>
        <w:rPr>
          <w:color w:val="8D5577"/>
          <w:w w:val="85"/>
          <w:sz w:val="22"/>
        </w:rPr>
        <w:t>juin</w:t>
      </w:r>
      <w:r>
        <w:rPr>
          <w:color w:val="8D5577"/>
          <w:spacing w:val="-10"/>
          <w:w w:val="85"/>
          <w:sz w:val="22"/>
        </w:rPr>
        <w:t> </w:t>
      </w:r>
      <w:r>
        <w:rPr>
          <w:color w:val="8D5577"/>
          <w:w w:val="85"/>
          <w:sz w:val="22"/>
        </w:rPr>
        <w:t>2025,</w:t>
      </w:r>
      <w:r>
        <w:rPr>
          <w:color w:val="8D5577"/>
          <w:spacing w:val="-10"/>
          <w:w w:val="85"/>
          <w:sz w:val="22"/>
        </w:rPr>
        <w:t> </w:t>
      </w:r>
      <w:r>
        <w:rPr>
          <w:color w:val="8D5577"/>
          <w:w w:val="85"/>
          <w:sz w:val="22"/>
        </w:rPr>
        <w:t>Paris)</w:t>
      </w:r>
      <w:r>
        <w:rPr>
          <w:color w:val="8D5577"/>
          <w:spacing w:val="-10"/>
          <w:w w:val="85"/>
          <w:sz w:val="22"/>
        </w:rPr>
        <w:t> </w:t>
      </w:r>
      <w:r>
        <w:rPr>
          <w:color w:val="8D5577"/>
          <w:w w:val="85"/>
          <w:sz w:val="22"/>
        </w:rPr>
        <w:t>avec</w:t>
      </w:r>
      <w:r>
        <w:rPr>
          <w:color w:val="8D5577"/>
          <w:spacing w:val="-10"/>
          <w:w w:val="85"/>
          <w:sz w:val="22"/>
        </w:rPr>
        <w:t> </w:t>
      </w:r>
      <w:r>
        <w:rPr>
          <w:color w:val="8D5577"/>
          <w:w w:val="85"/>
          <w:sz w:val="22"/>
        </w:rPr>
        <w:t>la</w:t>
      </w:r>
      <w:r>
        <w:rPr>
          <w:color w:val="8D5577"/>
          <w:spacing w:val="-10"/>
          <w:w w:val="85"/>
          <w:sz w:val="22"/>
        </w:rPr>
        <w:t> </w:t>
      </w:r>
      <w:r>
        <w:rPr>
          <w:color w:val="8D5577"/>
          <w:w w:val="85"/>
          <w:sz w:val="22"/>
        </w:rPr>
        <w:t>contribution</w:t>
      </w:r>
      <w:r>
        <w:rPr>
          <w:color w:val="8D5577"/>
          <w:spacing w:val="-10"/>
          <w:w w:val="85"/>
          <w:sz w:val="22"/>
        </w:rPr>
        <w:t> </w:t>
      </w:r>
      <w:r>
        <w:rPr>
          <w:color w:val="8D5577"/>
          <w:w w:val="85"/>
          <w:sz w:val="22"/>
        </w:rPr>
        <w:t>de</w:t>
      </w:r>
      <w:r>
        <w:rPr>
          <w:color w:val="8D5577"/>
          <w:spacing w:val="-10"/>
          <w:w w:val="85"/>
          <w:sz w:val="22"/>
        </w:rPr>
        <w:t> </w:t>
      </w:r>
      <w:r>
        <w:rPr>
          <w:color w:val="8D5577"/>
          <w:w w:val="85"/>
          <w:sz w:val="22"/>
        </w:rPr>
        <w:t>Maylis</w:t>
      </w:r>
      <w:r>
        <w:rPr>
          <w:color w:val="8D5577"/>
          <w:spacing w:val="-10"/>
          <w:w w:val="85"/>
          <w:sz w:val="22"/>
        </w:rPr>
        <w:t> </w:t>
      </w:r>
      <w:r>
        <w:rPr>
          <w:color w:val="8D5577"/>
          <w:w w:val="85"/>
          <w:sz w:val="22"/>
        </w:rPr>
        <w:t>Faye</w:t>
      </w:r>
      <w:r>
        <w:rPr>
          <w:color w:val="8D5577"/>
          <w:spacing w:val="-10"/>
          <w:w w:val="85"/>
          <w:sz w:val="22"/>
        </w:rPr>
        <w:t> </w:t>
      </w:r>
      <w:r>
        <w:rPr>
          <w:color w:val="8D5577"/>
          <w:w w:val="85"/>
          <w:sz w:val="22"/>
        </w:rPr>
        <w:t>(Vivactis) </w:t>
      </w:r>
      <w:r>
        <w:rPr>
          <w:color w:val="8D5577"/>
          <w:w w:val="90"/>
          <w:sz w:val="22"/>
        </w:rPr>
        <w:t>pour</w:t>
      </w:r>
      <w:r>
        <w:rPr>
          <w:color w:val="8D5577"/>
          <w:spacing w:val="-4"/>
          <w:w w:val="90"/>
          <w:sz w:val="22"/>
        </w:rPr>
        <w:t> </w:t>
      </w:r>
      <w:r>
        <w:rPr>
          <w:color w:val="8D5577"/>
          <w:w w:val="90"/>
          <w:sz w:val="22"/>
        </w:rPr>
        <w:t>l’animation</w:t>
      </w:r>
      <w:r>
        <w:rPr>
          <w:color w:val="8D5577"/>
          <w:spacing w:val="-4"/>
          <w:w w:val="90"/>
          <w:sz w:val="22"/>
        </w:rPr>
        <w:t> </w:t>
      </w:r>
      <w:r>
        <w:rPr>
          <w:color w:val="8D5577"/>
          <w:w w:val="90"/>
          <w:sz w:val="22"/>
        </w:rPr>
        <w:t>des</w:t>
      </w:r>
      <w:r>
        <w:rPr>
          <w:color w:val="8D5577"/>
          <w:spacing w:val="-4"/>
          <w:w w:val="90"/>
          <w:sz w:val="22"/>
        </w:rPr>
        <w:t> </w:t>
      </w:r>
      <w:r>
        <w:rPr>
          <w:color w:val="8D5577"/>
          <w:w w:val="90"/>
          <w:sz w:val="22"/>
        </w:rPr>
        <w:t>ateliers</w:t>
      </w:r>
      <w:r>
        <w:rPr>
          <w:color w:val="8D5577"/>
          <w:spacing w:val="-4"/>
          <w:w w:val="90"/>
          <w:sz w:val="22"/>
        </w:rPr>
        <w:t> </w:t>
      </w:r>
      <w:r>
        <w:rPr>
          <w:color w:val="8D5577"/>
          <w:w w:val="90"/>
          <w:sz w:val="22"/>
        </w:rPr>
        <w:t>et</w:t>
      </w:r>
      <w:r>
        <w:rPr>
          <w:color w:val="8D5577"/>
          <w:spacing w:val="-4"/>
          <w:w w:val="90"/>
          <w:sz w:val="22"/>
        </w:rPr>
        <w:t> </w:t>
      </w:r>
      <w:r>
        <w:rPr>
          <w:color w:val="8D5577"/>
          <w:w w:val="90"/>
          <w:sz w:val="22"/>
        </w:rPr>
        <w:t>de</w:t>
      </w:r>
      <w:r>
        <w:rPr>
          <w:color w:val="8D5577"/>
          <w:spacing w:val="-4"/>
          <w:w w:val="90"/>
          <w:sz w:val="22"/>
        </w:rPr>
        <w:t> </w:t>
      </w:r>
      <w:r>
        <w:rPr>
          <w:color w:val="8D5577"/>
          <w:w w:val="90"/>
          <w:sz w:val="22"/>
        </w:rPr>
        <w:t>Lou</w:t>
      </w:r>
      <w:r>
        <w:rPr>
          <w:color w:val="8D5577"/>
          <w:spacing w:val="-4"/>
          <w:w w:val="90"/>
          <w:sz w:val="22"/>
        </w:rPr>
        <w:t> </w:t>
      </w:r>
      <w:r>
        <w:rPr>
          <w:color w:val="8D5577"/>
          <w:w w:val="90"/>
          <w:sz w:val="22"/>
        </w:rPr>
        <w:t>Zimmerle</w:t>
      </w:r>
      <w:r>
        <w:rPr>
          <w:color w:val="8D5577"/>
          <w:spacing w:val="-4"/>
          <w:w w:val="90"/>
          <w:sz w:val="22"/>
        </w:rPr>
        <w:t> </w:t>
      </w:r>
      <w:r>
        <w:rPr>
          <w:color w:val="8D5577"/>
          <w:w w:val="90"/>
          <w:sz w:val="22"/>
        </w:rPr>
        <w:t>Denis,</w:t>
      </w:r>
    </w:p>
    <w:p>
      <w:pPr>
        <w:pStyle w:val="Heading9"/>
      </w:pPr>
      <w:r>
        <w:rPr>
          <w:color w:val="8D5577"/>
          <w:w w:val="85"/>
        </w:rPr>
        <w:t>stagiaire</w:t>
      </w:r>
      <w:r>
        <w:rPr>
          <w:color w:val="8D5577"/>
          <w:spacing w:val="-2"/>
          <w:w w:val="85"/>
        </w:rPr>
        <w:t> </w:t>
      </w:r>
      <w:r>
        <w:rPr>
          <w:color w:val="8D5577"/>
          <w:w w:val="85"/>
        </w:rPr>
        <w:t>à</w:t>
      </w:r>
      <w:r>
        <w:rPr>
          <w:color w:val="8D5577"/>
          <w:spacing w:val="-2"/>
          <w:w w:val="85"/>
        </w:rPr>
        <w:t> </w:t>
      </w:r>
      <w:r>
        <w:rPr>
          <w:color w:val="8D5577"/>
          <w:w w:val="85"/>
        </w:rPr>
        <w:t>l’Université</w:t>
      </w:r>
      <w:r>
        <w:rPr>
          <w:color w:val="8D5577"/>
          <w:spacing w:val="-3"/>
          <w:w w:val="85"/>
        </w:rPr>
        <w:t> </w:t>
      </w:r>
      <w:r>
        <w:rPr>
          <w:color w:val="8D5577"/>
          <w:w w:val="85"/>
        </w:rPr>
        <w:t>des</w:t>
      </w:r>
      <w:r>
        <w:rPr>
          <w:color w:val="8D5577"/>
          <w:spacing w:val="-2"/>
          <w:w w:val="85"/>
        </w:rPr>
        <w:t> </w:t>
      </w:r>
      <w:r>
        <w:rPr>
          <w:color w:val="8D5577"/>
          <w:w w:val="85"/>
        </w:rPr>
        <w:t>Patient·es</w:t>
      </w:r>
      <w:r>
        <w:rPr>
          <w:color w:val="8D5577"/>
          <w:spacing w:val="-2"/>
          <w:w w:val="85"/>
        </w:rPr>
        <w:t> </w:t>
      </w:r>
      <w:r>
        <w:rPr>
          <w:color w:val="8D5577"/>
          <w:w w:val="80"/>
        </w:rPr>
        <w:t>–</w:t>
      </w:r>
      <w:r>
        <w:rPr>
          <w:color w:val="8D5577"/>
          <w:spacing w:val="-2"/>
          <w:w w:val="85"/>
        </w:rPr>
        <w:t> </w:t>
      </w:r>
      <w:r>
        <w:rPr>
          <w:color w:val="8D5577"/>
          <w:w w:val="85"/>
        </w:rPr>
        <w:t>Sorbonne</w:t>
      </w:r>
      <w:r>
        <w:rPr>
          <w:color w:val="8D5577"/>
          <w:spacing w:val="-2"/>
          <w:w w:val="85"/>
        </w:rPr>
        <w:t> </w:t>
      </w:r>
      <w:r>
        <w:rPr>
          <w:color w:val="8D5577"/>
          <w:w w:val="85"/>
        </w:rPr>
        <w:t>Université</w:t>
      </w:r>
      <w:r>
        <w:rPr>
          <w:color w:val="8D5577"/>
          <w:spacing w:val="-2"/>
          <w:w w:val="85"/>
        </w:rPr>
        <w:t> </w:t>
      </w:r>
      <w:r>
        <w:rPr>
          <w:color w:val="8D5577"/>
          <w:spacing w:val="-10"/>
          <w:w w:val="80"/>
        </w:rPr>
        <w:t>:</w:t>
      </w:r>
    </w:p>
    <w:p>
      <w:pPr>
        <w:spacing w:before="113"/>
        <w:ind w:left="1984" w:right="0" w:firstLine="0"/>
        <w:jc w:val="left"/>
        <w:rPr>
          <w:sz w:val="19"/>
        </w:rPr>
      </w:pPr>
      <w:r>
        <w:rPr>
          <w:rFonts w:ascii="Tahoma"/>
          <w:b/>
          <w:w w:val="85"/>
          <w:sz w:val="20"/>
        </w:rPr>
        <w:t>Karine</w:t>
      </w:r>
      <w:r>
        <w:rPr>
          <w:rFonts w:ascii="Tahoma"/>
          <w:b/>
          <w:spacing w:val="14"/>
          <w:sz w:val="20"/>
        </w:rPr>
        <w:t> </w:t>
      </w:r>
      <w:r>
        <w:rPr>
          <w:rFonts w:ascii="Tahoma"/>
          <w:b/>
          <w:w w:val="85"/>
          <w:sz w:val="20"/>
        </w:rPr>
        <w:t>Borg</w:t>
      </w:r>
      <w:r>
        <w:rPr>
          <w:rFonts w:ascii="Tahoma"/>
          <w:b/>
          <w:spacing w:val="15"/>
          <w:sz w:val="20"/>
        </w:rPr>
        <w:t> </w:t>
      </w:r>
      <w:r>
        <w:rPr>
          <w:rFonts w:ascii="Tahoma"/>
          <w:b/>
          <w:w w:val="85"/>
          <w:sz w:val="20"/>
        </w:rPr>
        <w:t>Mettey</w:t>
      </w:r>
      <w:r>
        <w:rPr>
          <w:w w:val="85"/>
          <w:sz w:val="19"/>
        </w:rPr>
        <w:t>,</w:t>
      </w:r>
      <w:r>
        <w:rPr>
          <w:spacing w:val="9"/>
          <w:sz w:val="19"/>
        </w:rPr>
        <w:t> </w:t>
      </w:r>
      <w:r>
        <w:rPr>
          <w:w w:val="85"/>
          <w:sz w:val="19"/>
        </w:rPr>
        <w:t>Patiente</w:t>
      </w:r>
      <w:r>
        <w:rPr>
          <w:spacing w:val="8"/>
          <w:sz w:val="19"/>
        </w:rPr>
        <w:t> </w:t>
      </w:r>
      <w:r>
        <w:rPr>
          <w:spacing w:val="-2"/>
          <w:w w:val="85"/>
          <w:sz w:val="19"/>
        </w:rPr>
        <w:t>partenaire,</w:t>
      </w:r>
    </w:p>
    <w:p>
      <w:pPr>
        <w:pStyle w:val="BodyText"/>
        <w:spacing w:line="247" w:lineRule="auto" w:before="119"/>
        <w:ind w:left="1984" w:right="2036"/>
      </w:pPr>
      <w:r>
        <w:rPr>
          <w:rFonts w:ascii="Tahoma" w:hAnsi="Tahoma"/>
          <w:b/>
          <w:w w:val="85"/>
          <w:sz w:val="20"/>
        </w:rPr>
        <w:t>Ann Carer</w:t>
      </w:r>
      <w:r>
        <w:rPr>
          <w:w w:val="85"/>
        </w:rPr>
        <w:t>, Patiente partenaire, Diplômée DU «Démocratie en santé </w:t>
      </w:r>
      <w:r>
        <w:rPr>
          <w:w w:val="80"/>
        </w:rPr>
        <w:t>: </w:t>
      </w:r>
      <w:r>
        <w:rPr>
          <w:w w:val="85"/>
        </w:rPr>
        <w:t>s’outiller pour construire</w:t>
      </w:r>
      <w:r>
        <w:rPr/>
        <w:t> </w:t>
      </w:r>
      <w:r>
        <w:rPr>
          <w:spacing w:val="-2"/>
          <w:w w:val="95"/>
        </w:rPr>
        <w:t>l’expertise</w:t>
      </w:r>
      <w:r>
        <w:rPr>
          <w:spacing w:val="-19"/>
          <w:w w:val="95"/>
        </w:rPr>
        <w:t> </w:t>
      </w:r>
      <w:r>
        <w:rPr>
          <w:spacing w:val="-2"/>
          <w:w w:val="95"/>
        </w:rPr>
        <w:t>en</w:t>
      </w:r>
      <w:r>
        <w:rPr>
          <w:spacing w:val="-19"/>
          <w:w w:val="95"/>
        </w:rPr>
        <w:t> </w:t>
      </w:r>
      <w:r>
        <w:rPr>
          <w:spacing w:val="-2"/>
          <w:w w:val="95"/>
        </w:rPr>
        <w:t>santé»</w:t>
      </w:r>
      <w:r>
        <w:rPr>
          <w:spacing w:val="-19"/>
          <w:w w:val="95"/>
        </w:rPr>
        <w:t> </w:t>
      </w:r>
      <w:r>
        <w:rPr>
          <w:spacing w:val="-2"/>
          <w:w w:val="95"/>
        </w:rPr>
        <w:t>UdP-SU,</w:t>
      </w:r>
    </w:p>
    <w:p>
      <w:pPr>
        <w:spacing w:before="113"/>
        <w:ind w:left="1984" w:right="0" w:firstLine="0"/>
        <w:jc w:val="left"/>
        <w:rPr>
          <w:sz w:val="19"/>
        </w:rPr>
      </w:pPr>
      <w:r>
        <w:rPr>
          <w:rFonts w:ascii="Tahoma" w:hAnsi="Tahoma"/>
          <w:b/>
          <w:w w:val="90"/>
          <w:sz w:val="20"/>
        </w:rPr>
        <w:t>Corinne</w:t>
      </w:r>
      <w:r>
        <w:rPr>
          <w:rFonts w:ascii="Tahoma" w:hAnsi="Tahoma"/>
          <w:b/>
          <w:spacing w:val="-8"/>
          <w:w w:val="90"/>
          <w:sz w:val="20"/>
        </w:rPr>
        <w:t> </w:t>
      </w:r>
      <w:r>
        <w:rPr>
          <w:rFonts w:ascii="Tahoma" w:hAnsi="Tahoma"/>
          <w:b/>
          <w:w w:val="90"/>
          <w:sz w:val="20"/>
        </w:rPr>
        <w:t>Cordray</w:t>
      </w:r>
      <w:r>
        <w:rPr>
          <w:w w:val="90"/>
          <w:sz w:val="19"/>
        </w:rPr>
        <w:t>,</w:t>
      </w:r>
      <w:r>
        <w:rPr>
          <w:spacing w:val="-13"/>
          <w:w w:val="90"/>
          <w:sz w:val="19"/>
        </w:rPr>
        <w:t> </w:t>
      </w:r>
      <w:r>
        <w:rPr>
          <w:w w:val="90"/>
          <w:sz w:val="19"/>
        </w:rPr>
        <w:t>Praticienne</w:t>
      </w:r>
      <w:r>
        <w:rPr>
          <w:spacing w:val="-13"/>
          <w:w w:val="90"/>
          <w:sz w:val="19"/>
        </w:rPr>
        <w:t> </w:t>
      </w:r>
      <w:r>
        <w:rPr>
          <w:w w:val="90"/>
          <w:sz w:val="19"/>
        </w:rPr>
        <w:t>en</w:t>
      </w:r>
      <w:r>
        <w:rPr>
          <w:spacing w:val="-13"/>
          <w:w w:val="90"/>
          <w:sz w:val="19"/>
        </w:rPr>
        <w:t> </w:t>
      </w:r>
      <w:r>
        <w:rPr>
          <w:w w:val="90"/>
          <w:sz w:val="19"/>
        </w:rPr>
        <w:t>bilan</w:t>
      </w:r>
      <w:r>
        <w:rPr>
          <w:spacing w:val="-13"/>
          <w:w w:val="90"/>
          <w:sz w:val="19"/>
        </w:rPr>
        <w:t> </w:t>
      </w:r>
      <w:r>
        <w:rPr>
          <w:w w:val="90"/>
          <w:sz w:val="19"/>
        </w:rPr>
        <w:t>de</w:t>
      </w:r>
      <w:r>
        <w:rPr>
          <w:spacing w:val="-13"/>
          <w:w w:val="90"/>
          <w:sz w:val="19"/>
        </w:rPr>
        <w:t> </w:t>
      </w:r>
      <w:r>
        <w:rPr>
          <w:spacing w:val="-2"/>
          <w:w w:val="90"/>
          <w:sz w:val="19"/>
        </w:rPr>
        <w:t>compétences,</w:t>
      </w:r>
    </w:p>
    <w:p>
      <w:pPr>
        <w:spacing w:before="119"/>
        <w:ind w:left="1984" w:right="0" w:firstLine="0"/>
        <w:jc w:val="left"/>
        <w:rPr>
          <w:sz w:val="19"/>
        </w:rPr>
      </w:pPr>
      <w:r>
        <w:rPr>
          <w:rFonts w:ascii="Tahoma" w:hAnsi="Tahoma"/>
          <w:b/>
          <w:w w:val="90"/>
          <w:sz w:val="20"/>
        </w:rPr>
        <w:t>Florence</w:t>
      </w:r>
      <w:r>
        <w:rPr>
          <w:rFonts w:ascii="Tahoma" w:hAnsi="Tahoma"/>
          <w:b/>
          <w:spacing w:val="-9"/>
          <w:w w:val="90"/>
          <w:sz w:val="20"/>
        </w:rPr>
        <w:t> </w:t>
      </w:r>
      <w:r>
        <w:rPr>
          <w:rFonts w:ascii="Tahoma" w:hAnsi="Tahoma"/>
          <w:b/>
          <w:w w:val="90"/>
          <w:sz w:val="20"/>
        </w:rPr>
        <w:t>Currenti</w:t>
      </w:r>
      <w:r>
        <w:rPr>
          <w:w w:val="90"/>
          <w:sz w:val="19"/>
        </w:rPr>
        <w:t>,</w:t>
      </w:r>
      <w:r>
        <w:rPr>
          <w:spacing w:val="-16"/>
          <w:w w:val="90"/>
          <w:sz w:val="19"/>
        </w:rPr>
        <w:t> </w:t>
      </w:r>
      <w:r>
        <w:rPr>
          <w:w w:val="90"/>
          <w:sz w:val="19"/>
        </w:rPr>
        <w:t>Praticienne</w:t>
      </w:r>
      <w:r>
        <w:rPr>
          <w:spacing w:val="-15"/>
          <w:w w:val="90"/>
          <w:sz w:val="19"/>
        </w:rPr>
        <w:t> </w:t>
      </w:r>
      <w:r>
        <w:rPr>
          <w:w w:val="90"/>
          <w:sz w:val="19"/>
        </w:rPr>
        <w:t>en</w:t>
      </w:r>
      <w:r>
        <w:rPr>
          <w:spacing w:val="-15"/>
          <w:w w:val="90"/>
          <w:sz w:val="19"/>
        </w:rPr>
        <w:t> </w:t>
      </w:r>
      <w:r>
        <w:rPr>
          <w:w w:val="90"/>
          <w:sz w:val="19"/>
        </w:rPr>
        <w:t>bilan</w:t>
      </w:r>
      <w:r>
        <w:rPr>
          <w:spacing w:val="-15"/>
          <w:w w:val="90"/>
          <w:sz w:val="19"/>
        </w:rPr>
        <w:t> </w:t>
      </w:r>
      <w:r>
        <w:rPr>
          <w:w w:val="90"/>
          <w:sz w:val="19"/>
        </w:rPr>
        <w:t>de</w:t>
      </w:r>
      <w:r>
        <w:rPr>
          <w:spacing w:val="-15"/>
          <w:w w:val="90"/>
          <w:sz w:val="19"/>
        </w:rPr>
        <w:t> </w:t>
      </w:r>
      <w:r>
        <w:rPr>
          <w:w w:val="90"/>
          <w:sz w:val="19"/>
        </w:rPr>
        <w:t>compétences,</w:t>
      </w:r>
      <w:r>
        <w:rPr>
          <w:spacing w:val="-15"/>
          <w:w w:val="90"/>
          <w:sz w:val="19"/>
        </w:rPr>
        <w:t> </w:t>
      </w:r>
      <w:r>
        <w:rPr>
          <w:w w:val="90"/>
          <w:sz w:val="19"/>
        </w:rPr>
        <w:t>CIBC</w:t>
      </w:r>
      <w:r>
        <w:rPr>
          <w:spacing w:val="-15"/>
          <w:w w:val="90"/>
          <w:sz w:val="19"/>
        </w:rPr>
        <w:t> </w:t>
      </w:r>
      <w:r>
        <w:rPr>
          <w:spacing w:val="-2"/>
          <w:w w:val="90"/>
          <w:sz w:val="19"/>
        </w:rPr>
        <w:t>Bordeaux,</w:t>
      </w:r>
    </w:p>
    <w:p>
      <w:pPr>
        <w:spacing w:before="119"/>
        <w:ind w:left="1984" w:right="0" w:firstLine="0"/>
        <w:jc w:val="left"/>
        <w:rPr>
          <w:sz w:val="19"/>
        </w:rPr>
      </w:pPr>
      <w:r>
        <w:rPr>
          <w:rFonts w:ascii="Tahoma" w:hAnsi="Tahoma"/>
          <w:b/>
          <w:w w:val="90"/>
          <w:sz w:val="20"/>
        </w:rPr>
        <w:t>Magali</w:t>
      </w:r>
      <w:r>
        <w:rPr>
          <w:rFonts w:ascii="Tahoma" w:hAnsi="Tahoma"/>
          <w:b/>
          <w:spacing w:val="-7"/>
          <w:w w:val="90"/>
          <w:sz w:val="20"/>
        </w:rPr>
        <w:t> </w:t>
      </w:r>
      <w:r>
        <w:rPr>
          <w:rFonts w:ascii="Tahoma" w:hAnsi="Tahoma"/>
          <w:b/>
          <w:w w:val="90"/>
          <w:sz w:val="20"/>
        </w:rPr>
        <w:t>Desroches</w:t>
      </w:r>
      <w:r>
        <w:rPr>
          <w:w w:val="90"/>
          <w:sz w:val="19"/>
        </w:rPr>
        <w:t>,</w:t>
      </w:r>
      <w:r>
        <w:rPr>
          <w:spacing w:val="-13"/>
          <w:w w:val="90"/>
          <w:sz w:val="19"/>
        </w:rPr>
        <w:t> </w:t>
      </w:r>
      <w:r>
        <w:rPr>
          <w:w w:val="90"/>
          <w:sz w:val="19"/>
        </w:rPr>
        <w:t>Praticienne</w:t>
      </w:r>
      <w:r>
        <w:rPr>
          <w:spacing w:val="-13"/>
          <w:w w:val="90"/>
          <w:sz w:val="19"/>
        </w:rPr>
        <w:t> </w:t>
      </w:r>
      <w:r>
        <w:rPr>
          <w:w w:val="90"/>
          <w:sz w:val="19"/>
        </w:rPr>
        <w:t>en</w:t>
      </w:r>
      <w:r>
        <w:rPr>
          <w:spacing w:val="-12"/>
          <w:w w:val="90"/>
          <w:sz w:val="19"/>
        </w:rPr>
        <w:t> </w:t>
      </w:r>
      <w:r>
        <w:rPr>
          <w:w w:val="90"/>
          <w:sz w:val="19"/>
        </w:rPr>
        <w:t>bilan</w:t>
      </w:r>
      <w:r>
        <w:rPr>
          <w:spacing w:val="-13"/>
          <w:w w:val="90"/>
          <w:sz w:val="19"/>
        </w:rPr>
        <w:t> </w:t>
      </w:r>
      <w:r>
        <w:rPr>
          <w:w w:val="90"/>
          <w:sz w:val="19"/>
        </w:rPr>
        <w:t>de</w:t>
      </w:r>
      <w:r>
        <w:rPr>
          <w:spacing w:val="-13"/>
          <w:w w:val="90"/>
          <w:sz w:val="19"/>
        </w:rPr>
        <w:t> </w:t>
      </w:r>
      <w:r>
        <w:rPr>
          <w:spacing w:val="-2"/>
          <w:w w:val="90"/>
          <w:sz w:val="19"/>
        </w:rPr>
        <w:t>compétences,</w:t>
      </w:r>
    </w:p>
    <w:p>
      <w:pPr>
        <w:pStyle w:val="BodyText"/>
        <w:spacing w:line="247" w:lineRule="auto" w:before="118"/>
        <w:ind w:left="1984" w:right="2036"/>
      </w:pPr>
      <w:r>
        <w:rPr>
          <w:rFonts w:ascii="Tahoma" w:hAnsi="Tahoma"/>
          <w:b/>
          <w:w w:val="85"/>
          <w:sz w:val="20"/>
        </w:rPr>
        <w:t>Caroline Gilles</w:t>
      </w:r>
      <w:r>
        <w:rPr>
          <w:w w:val="85"/>
        </w:rPr>
        <w:t>, Patiente partenaire, Diplômée DU «Mission patient·e partenaire et référent·e</w:t>
      </w:r>
      <w:r>
        <w:rPr>
          <w:spacing w:val="40"/>
        </w:rPr>
        <w:t> </w:t>
      </w:r>
      <w:r>
        <w:rPr>
          <w:w w:val="90"/>
        </w:rPr>
        <w:t>en rétablissement en cancérologie» UdP-SU,</w:t>
      </w:r>
    </w:p>
    <w:p>
      <w:pPr>
        <w:spacing w:before="114"/>
        <w:ind w:left="1984" w:right="0" w:firstLine="0"/>
        <w:jc w:val="left"/>
        <w:rPr>
          <w:sz w:val="19"/>
        </w:rPr>
      </w:pPr>
      <w:r>
        <w:rPr>
          <w:rFonts w:ascii="Tahoma" w:hAnsi="Tahoma"/>
          <w:b/>
          <w:w w:val="90"/>
          <w:sz w:val="20"/>
        </w:rPr>
        <w:t>Gaëlle</w:t>
      </w:r>
      <w:r>
        <w:rPr>
          <w:rFonts w:ascii="Tahoma" w:hAnsi="Tahoma"/>
          <w:b/>
          <w:spacing w:val="-6"/>
          <w:w w:val="90"/>
          <w:sz w:val="20"/>
        </w:rPr>
        <w:t> </w:t>
      </w:r>
      <w:r>
        <w:rPr>
          <w:rFonts w:ascii="Tahoma" w:hAnsi="Tahoma"/>
          <w:b/>
          <w:w w:val="90"/>
          <w:sz w:val="20"/>
        </w:rPr>
        <w:t>Jeanne</w:t>
      </w:r>
      <w:r>
        <w:rPr>
          <w:w w:val="90"/>
          <w:sz w:val="19"/>
        </w:rPr>
        <w:t>,</w:t>
      </w:r>
      <w:r>
        <w:rPr>
          <w:spacing w:val="-11"/>
          <w:w w:val="90"/>
          <w:sz w:val="19"/>
        </w:rPr>
        <w:t> </w:t>
      </w:r>
      <w:r>
        <w:rPr>
          <w:w w:val="90"/>
          <w:sz w:val="19"/>
        </w:rPr>
        <w:t>Praticienne</w:t>
      </w:r>
      <w:r>
        <w:rPr>
          <w:spacing w:val="-12"/>
          <w:w w:val="90"/>
          <w:sz w:val="19"/>
        </w:rPr>
        <w:t> </w:t>
      </w:r>
      <w:r>
        <w:rPr>
          <w:w w:val="90"/>
          <w:sz w:val="19"/>
        </w:rPr>
        <w:t>en</w:t>
      </w:r>
      <w:r>
        <w:rPr>
          <w:spacing w:val="-11"/>
          <w:w w:val="90"/>
          <w:sz w:val="19"/>
        </w:rPr>
        <w:t> </w:t>
      </w:r>
      <w:r>
        <w:rPr>
          <w:w w:val="90"/>
          <w:sz w:val="19"/>
        </w:rPr>
        <w:t>bilan</w:t>
      </w:r>
      <w:r>
        <w:rPr>
          <w:spacing w:val="-12"/>
          <w:w w:val="90"/>
          <w:sz w:val="19"/>
        </w:rPr>
        <w:t> </w:t>
      </w:r>
      <w:r>
        <w:rPr>
          <w:w w:val="90"/>
          <w:sz w:val="19"/>
        </w:rPr>
        <w:t>de</w:t>
      </w:r>
      <w:r>
        <w:rPr>
          <w:spacing w:val="-11"/>
          <w:w w:val="90"/>
          <w:sz w:val="19"/>
        </w:rPr>
        <w:t> </w:t>
      </w:r>
      <w:r>
        <w:rPr>
          <w:spacing w:val="-2"/>
          <w:w w:val="90"/>
          <w:sz w:val="19"/>
        </w:rPr>
        <w:t>compétences,</w:t>
      </w:r>
    </w:p>
    <w:p>
      <w:pPr>
        <w:spacing w:before="118"/>
        <w:ind w:left="1984" w:right="0" w:firstLine="0"/>
        <w:jc w:val="left"/>
        <w:rPr>
          <w:sz w:val="19"/>
        </w:rPr>
      </w:pPr>
      <w:r>
        <w:rPr>
          <w:rFonts w:ascii="Tahoma" w:hAnsi="Tahoma"/>
          <w:b/>
          <w:w w:val="85"/>
          <w:sz w:val="20"/>
        </w:rPr>
        <w:t>Géraldine</w:t>
      </w:r>
      <w:r>
        <w:rPr>
          <w:rFonts w:ascii="Tahoma" w:hAnsi="Tahoma"/>
          <w:b/>
          <w:spacing w:val="15"/>
          <w:sz w:val="20"/>
        </w:rPr>
        <w:t> </w:t>
      </w:r>
      <w:r>
        <w:rPr>
          <w:rFonts w:ascii="Tahoma" w:hAnsi="Tahoma"/>
          <w:b/>
          <w:w w:val="85"/>
          <w:sz w:val="20"/>
        </w:rPr>
        <w:t>Magnier</w:t>
      </w:r>
      <w:r>
        <w:rPr>
          <w:w w:val="85"/>
          <w:sz w:val="19"/>
        </w:rPr>
        <w:t>,</w:t>
      </w:r>
      <w:r>
        <w:rPr>
          <w:spacing w:val="9"/>
          <w:sz w:val="19"/>
        </w:rPr>
        <w:t> </w:t>
      </w:r>
      <w:r>
        <w:rPr>
          <w:w w:val="85"/>
          <w:sz w:val="19"/>
        </w:rPr>
        <w:t>Fondatrice</w:t>
      </w:r>
      <w:r>
        <w:rPr>
          <w:spacing w:val="9"/>
          <w:sz w:val="19"/>
        </w:rPr>
        <w:t> </w:t>
      </w:r>
      <w:r>
        <w:rPr>
          <w:w w:val="85"/>
          <w:sz w:val="19"/>
        </w:rPr>
        <w:t>et</w:t>
      </w:r>
      <w:r>
        <w:rPr>
          <w:spacing w:val="9"/>
          <w:sz w:val="19"/>
        </w:rPr>
        <w:t> </w:t>
      </w:r>
      <w:r>
        <w:rPr>
          <w:w w:val="85"/>
          <w:sz w:val="19"/>
        </w:rPr>
        <w:t>présidente</w:t>
      </w:r>
      <w:r>
        <w:rPr>
          <w:spacing w:val="9"/>
          <w:sz w:val="19"/>
        </w:rPr>
        <w:t> </w:t>
      </w:r>
      <w:r>
        <w:rPr>
          <w:w w:val="85"/>
          <w:sz w:val="19"/>
        </w:rPr>
        <w:t>de</w:t>
      </w:r>
      <w:r>
        <w:rPr>
          <w:spacing w:val="10"/>
          <w:sz w:val="19"/>
        </w:rPr>
        <w:t> </w:t>
      </w:r>
      <w:r>
        <w:rPr>
          <w:w w:val="85"/>
          <w:sz w:val="19"/>
        </w:rPr>
        <w:t>l’association</w:t>
      </w:r>
      <w:r>
        <w:rPr>
          <w:spacing w:val="9"/>
          <w:sz w:val="19"/>
        </w:rPr>
        <w:t> </w:t>
      </w:r>
      <w:r>
        <w:rPr>
          <w:w w:val="85"/>
          <w:sz w:val="19"/>
        </w:rPr>
        <w:t>Vent</w:t>
      </w:r>
      <w:r>
        <w:rPr>
          <w:spacing w:val="9"/>
          <w:sz w:val="19"/>
        </w:rPr>
        <w:t> </w:t>
      </w:r>
      <w:r>
        <w:rPr>
          <w:w w:val="85"/>
          <w:sz w:val="19"/>
        </w:rPr>
        <w:t>Bleu,</w:t>
      </w:r>
      <w:r>
        <w:rPr>
          <w:spacing w:val="9"/>
          <w:sz w:val="19"/>
        </w:rPr>
        <w:t> </w:t>
      </w:r>
      <w:r>
        <w:rPr>
          <w:spacing w:val="-2"/>
          <w:w w:val="85"/>
          <w:sz w:val="19"/>
        </w:rPr>
        <w:t>Coach,</w:t>
      </w:r>
    </w:p>
    <w:p>
      <w:pPr>
        <w:pStyle w:val="BodyText"/>
        <w:spacing w:line="266" w:lineRule="auto" w:before="119"/>
        <w:ind w:left="1984" w:right="2036"/>
      </w:pPr>
      <w:r>
        <w:rPr>
          <w:rFonts w:ascii="Tahoma" w:hAnsi="Tahoma"/>
          <w:b/>
          <w:w w:val="85"/>
          <w:sz w:val="20"/>
        </w:rPr>
        <w:t>Aurore Munoz</w:t>
      </w:r>
      <w:r>
        <w:rPr>
          <w:w w:val="85"/>
        </w:rPr>
        <w:t>, Patiente partenaire, Diplômée DU «Mission patient·e partenaire et référent·e</w:t>
      </w:r>
      <w:r>
        <w:rPr>
          <w:spacing w:val="40"/>
        </w:rPr>
        <w:t> </w:t>
      </w:r>
      <w:r>
        <w:rPr>
          <w:w w:val="90"/>
        </w:rPr>
        <w:t>en rétablissement en cancérologie» UdP-SU,</w:t>
      </w:r>
    </w:p>
    <w:p>
      <w:pPr>
        <w:pStyle w:val="BodyText"/>
        <w:spacing w:line="247" w:lineRule="auto" w:before="96"/>
        <w:ind w:left="1984" w:right="1436" w:hanging="1"/>
      </w:pPr>
      <w:r>
        <w:rPr>
          <w:rFonts w:ascii="Tahoma" w:hAnsi="Tahoma"/>
          <w:b/>
          <w:w w:val="85"/>
          <w:sz w:val="20"/>
        </w:rPr>
        <w:t>Maxime Neves</w:t>
      </w:r>
      <w:r>
        <w:rPr>
          <w:w w:val="85"/>
        </w:rPr>
        <w:t>, Patient partenaire, Diplômé DU «Démocratie en santé </w:t>
      </w:r>
      <w:r>
        <w:rPr>
          <w:w w:val="80"/>
        </w:rPr>
        <w:t>: </w:t>
      </w:r>
      <w:r>
        <w:rPr>
          <w:w w:val="85"/>
        </w:rPr>
        <w:t>s’outiller pour construire</w:t>
      </w:r>
      <w:r>
        <w:rPr>
          <w:spacing w:val="40"/>
        </w:rPr>
        <w:t> </w:t>
      </w:r>
      <w:r>
        <w:rPr>
          <w:spacing w:val="-2"/>
          <w:w w:val="95"/>
        </w:rPr>
        <w:t>l’expertise</w:t>
      </w:r>
      <w:r>
        <w:rPr>
          <w:spacing w:val="-19"/>
          <w:w w:val="95"/>
        </w:rPr>
        <w:t> </w:t>
      </w:r>
      <w:r>
        <w:rPr>
          <w:spacing w:val="-2"/>
          <w:w w:val="95"/>
        </w:rPr>
        <w:t>en</w:t>
      </w:r>
      <w:r>
        <w:rPr>
          <w:spacing w:val="-19"/>
          <w:w w:val="95"/>
        </w:rPr>
        <w:t> </w:t>
      </w:r>
      <w:r>
        <w:rPr>
          <w:spacing w:val="-2"/>
          <w:w w:val="95"/>
        </w:rPr>
        <w:t>santé»</w:t>
      </w:r>
      <w:r>
        <w:rPr>
          <w:spacing w:val="-19"/>
          <w:w w:val="95"/>
        </w:rPr>
        <w:t> </w:t>
      </w:r>
      <w:r>
        <w:rPr>
          <w:spacing w:val="-2"/>
          <w:w w:val="95"/>
        </w:rPr>
        <w:t>UdP-SU.</w:t>
      </w:r>
    </w:p>
    <w:p>
      <w:pPr>
        <w:pStyle w:val="BodyText"/>
        <w:spacing w:before="2"/>
      </w:pPr>
    </w:p>
    <w:p>
      <w:pPr>
        <w:pStyle w:val="Heading7"/>
      </w:pPr>
      <w:r>
        <w:rPr>
          <w:color w:val="8D5577"/>
          <w:w w:val="85"/>
        </w:rPr>
        <w:t>Institutions</w:t>
      </w:r>
      <w:r>
        <w:rPr>
          <w:color w:val="8D5577"/>
          <w:spacing w:val="24"/>
        </w:rPr>
        <w:t> </w:t>
      </w:r>
      <w:r>
        <w:rPr>
          <w:color w:val="8D5577"/>
          <w:w w:val="85"/>
        </w:rPr>
        <w:t>ayant</w:t>
      </w:r>
      <w:r>
        <w:rPr>
          <w:color w:val="8D5577"/>
          <w:spacing w:val="24"/>
        </w:rPr>
        <w:t> </w:t>
      </w:r>
      <w:r>
        <w:rPr>
          <w:color w:val="8D5577"/>
          <w:w w:val="85"/>
        </w:rPr>
        <w:t>soutenu</w:t>
      </w:r>
      <w:r>
        <w:rPr>
          <w:color w:val="8D5577"/>
          <w:spacing w:val="24"/>
        </w:rPr>
        <w:t> </w:t>
      </w:r>
      <w:r>
        <w:rPr>
          <w:color w:val="8D5577"/>
          <w:w w:val="85"/>
        </w:rPr>
        <w:t>l’expérimentation</w:t>
      </w:r>
      <w:r>
        <w:rPr>
          <w:color w:val="8D5577"/>
          <w:spacing w:val="24"/>
        </w:rPr>
        <w:t> </w:t>
      </w:r>
      <w:r>
        <w:rPr>
          <w:color w:val="8D5577"/>
          <w:w w:val="85"/>
        </w:rPr>
        <w:t>d’un</w:t>
      </w:r>
      <w:r>
        <w:rPr>
          <w:color w:val="8D5577"/>
          <w:spacing w:val="25"/>
        </w:rPr>
        <w:t> </w:t>
      </w:r>
      <w:r>
        <w:rPr>
          <w:color w:val="8D5577"/>
          <w:w w:val="85"/>
        </w:rPr>
        <w:t>bilan</w:t>
      </w:r>
      <w:r>
        <w:rPr>
          <w:color w:val="8D5577"/>
          <w:spacing w:val="24"/>
        </w:rPr>
        <w:t> </w:t>
      </w:r>
      <w:r>
        <w:rPr>
          <w:color w:val="8D5577"/>
          <w:w w:val="85"/>
        </w:rPr>
        <w:t>sensible</w:t>
      </w:r>
      <w:r>
        <w:rPr>
          <w:color w:val="8D5577"/>
          <w:spacing w:val="24"/>
        </w:rPr>
        <w:t> </w:t>
      </w:r>
      <w:r>
        <w:rPr>
          <w:color w:val="8D5577"/>
          <w:w w:val="85"/>
        </w:rPr>
        <w:t>au</w:t>
      </w:r>
      <w:r>
        <w:rPr>
          <w:color w:val="8D5577"/>
          <w:spacing w:val="24"/>
        </w:rPr>
        <w:t> </w:t>
      </w:r>
      <w:r>
        <w:rPr>
          <w:color w:val="8D5577"/>
          <w:w w:val="85"/>
        </w:rPr>
        <w:t>cancer</w:t>
      </w:r>
      <w:r>
        <w:rPr>
          <w:color w:val="8D5577"/>
          <w:spacing w:val="24"/>
        </w:rPr>
        <w:t> </w:t>
      </w:r>
      <w:r>
        <w:rPr>
          <w:color w:val="8D5577"/>
          <w:spacing w:val="-10"/>
          <w:w w:val="85"/>
        </w:rPr>
        <w:t>:</w:t>
      </w:r>
    </w:p>
    <w:p>
      <w:pPr>
        <w:spacing w:line="232" w:lineRule="auto" w:before="1"/>
        <w:ind w:left="1984" w:right="2345" w:firstLine="0"/>
        <w:jc w:val="left"/>
        <w:rPr>
          <w:rFonts w:ascii="Tahoma" w:hAnsi="Tahoma"/>
          <w:b/>
          <w:sz w:val="22"/>
        </w:rPr>
      </w:pPr>
      <w:r>
        <w:rPr>
          <w:color w:val="8D5577"/>
          <w:spacing w:val="-2"/>
          <w:w w:val="90"/>
          <w:sz w:val="22"/>
        </w:rPr>
        <w:t>l’expérimentation</w:t>
      </w:r>
      <w:r>
        <w:rPr>
          <w:color w:val="8D5577"/>
          <w:spacing w:val="-10"/>
          <w:w w:val="90"/>
          <w:sz w:val="22"/>
        </w:rPr>
        <w:t> </w:t>
      </w:r>
      <w:r>
        <w:rPr>
          <w:color w:val="8D5577"/>
          <w:spacing w:val="-2"/>
          <w:w w:val="90"/>
          <w:sz w:val="22"/>
        </w:rPr>
        <w:t>nationale</w:t>
      </w:r>
      <w:r>
        <w:rPr>
          <w:color w:val="8D5577"/>
          <w:spacing w:val="-10"/>
          <w:w w:val="90"/>
          <w:sz w:val="22"/>
        </w:rPr>
        <w:t> </w:t>
      </w:r>
      <w:r>
        <w:rPr>
          <w:color w:val="8D5577"/>
          <w:spacing w:val="-2"/>
          <w:w w:val="90"/>
          <w:sz w:val="22"/>
        </w:rPr>
        <w:t>a</w:t>
      </w:r>
      <w:r>
        <w:rPr>
          <w:color w:val="8D5577"/>
          <w:spacing w:val="-10"/>
          <w:w w:val="90"/>
          <w:sz w:val="22"/>
        </w:rPr>
        <w:t> </w:t>
      </w:r>
      <w:r>
        <w:rPr>
          <w:color w:val="8D5577"/>
          <w:spacing w:val="-2"/>
          <w:w w:val="90"/>
          <w:sz w:val="22"/>
        </w:rPr>
        <w:t>été</w:t>
      </w:r>
      <w:r>
        <w:rPr>
          <w:color w:val="8D5577"/>
          <w:spacing w:val="-10"/>
          <w:w w:val="90"/>
          <w:sz w:val="22"/>
        </w:rPr>
        <w:t> </w:t>
      </w:r>
      <w:r>
        <w:rPr>
          <w:color w:val="8D5577"/>
          <w:spacing w:val="-2"/>
          <w:w w:val="90"/>
          <w:sz w:val="22"/>
        </w:rPr>
        <w:t>rendue</w:t>
      </w:r>
      <w:r>
        <w:rPr>
          <w:color w:val="8D5577"/>
          <w:spacing w:val="-10"/>
          <w:w w:val="90"/>
          <w:sz w:val="22"/>
        </w:rPr>
        <w:t> </w:t>
      </w:r>
      <w:r>
        <w:rPr>
          <w:color w:val="8D5577"/>
          <w:spacing w:val="-2"/>
          <w:w w:val="90"/>
          <w:sz w:val="22"/>
        </w:rPr>
        <w:t>possible</w:t>
      </w:r>
      <w:r>
        <w:rPr>
          <w:color w:val="8D5577"/>
          <w:spacing w:val="-10"/>
          <w:w w:val="90"/>
          <w:sz w:val="22"/>
        </w:rPr>
        <w:t> </w:t>
      </w:r>
      <w:r>
        <w:rPr>
          <w:color w:val="8D5577"/>
          <w:spacing w:val="-2"/>
          <w:w w:val="90"/>
          <w:sz w:val="22"/>
        </w:rPr>
        <w:t>grâce</w:t>
      </w:r>
      <w:r>
        <w:rPr>
          <w:color w:val="8D5577"/>
          <w:spacing w:val="-10"/>
          <w:w w:val="90"/>
          <w:sz w:val="22"/>
        </w:rPr>
        <w:t> </w:t>
      </w:r>
      <w:r>
        <w:rPr>
          <w:color w:val="8D5577"/>
          <w:spacing w:val="-2"/>
          <w:w w:val="90"/>
          <w:sz w:val="22"/>
        </w:rPr>
        <w:t>au</w:t>
      </w:r>
      <w:r>
        <w:rPr>
          <w:color w:val="8D5577"/>
          <w:spacing w:val="-10"/>
          <w:w w:val="90"/>
          <w:sz w:val="22"/>
        </w:rPr>
        <w:t> </w:t>
      </w:r>
      <w:r>
        <w:rPr>
          <w:color w:val="8D5577"/>
          <w:spacing w:val="-2"/>
          <w:w w:val="90"/>
          <w:sz w:val="22"/>
        </w:rPr>
        <w:t>soutien</w:t>
      </w:r>
      <w:r>
        <w:rPr>
          <w:color w:val="8D5577"/>
          <w:spacing w:val="-10"/>
          <w:w w:val="90"/>
          <w:sz w:val="22"/>
        </w:rPr>
        <w:t> </w:t>
      </w:r>
      <w:r>
        <w:rPr>
          <w:color w:val="8D5577"/>
          <w:spacing w:val="-2"/>
          <w:w w:val="90"/>
          <w:sz w:val="22"/>
        </w:rPr>
        <w:t>financier </w:t>
      </w:r>
      <w:r>
        <w:rPr>
          <w:color w:val="8D5577"/>
          <w:w w:val="90"/>
          <w:sz w:val="22"/>
        </w:rPr>
        <w:t>de </w:t>
      </w:r>
      <w:r>
        <w:rPr>
          <w:rFonts w:ascii="Tahoma" w:hAnsi="Tahoma"/>
          <w:b/>
          <w:color w:val="8D5577"/>
          <w:w w:val="90"/>
          <w:sz w:val="22"/>
        </w:rPr>
        <w:t>l’AGEFIPH </w:t>
      </w:r>
      <w:r>
        <w:rPr>
          <w:color w:val="8D5577"/>
          <w:w w:val="90"/>
          <w:sz w:val="22"/>
        </w:rPr>
        <w:t>et de </w:t>
      </w:r>
      <w:r>
        <w:rPr>
          <w:rFonts w:ascii="Tahoma" w:hAnsi="Tahoma"/>
          <w:b/>
          <w:color w:val="8D5577"/>
          <w:w w:val="90"/>
          <w:sz w:val="22"/>
        </w:rPr>
        <w:t>MALAKOFF-HUMANIS.</w:t>
      </w:r>
    </w:p>
    <w:p>
      <w:pPr>
        <w:spacing w:line="232" w:lineRule="auto" w:before="262"/>
        <w:ind w:left="1984" w:right="1436" w:firstLine="0"/>
        <w:jc w:val="left"/>
        <w:rPr>
          <w:sz w:val="22"/>
        </w:rPr>
      </w:pPr>
      <w:r>
        <w:rPr>
          <w:rFonts w:ascii="Tahoma" w:hAnsi="Tahoma"/>
          <w:b/>
          <w:color w:val="8D5577"/>
          <w:w w:val="85"/>
          <w:sz w:val="22"/>
        </w:rPr>
        <w:t>L’INCa et l’Université des Patient·es-Sorbonne Université </w:t>
      </w:r>
      <w:r>
        <w:rPr>
          <w:color w:val="8D5577"/>
          <w:w w:val="85"/>
          <w:sz w:val="22"/>
        </w:rPr>
        <w:t>nous ont également </w:t>
      </w:r>
      <w:r>
        <w:rPr>
          <w:color w:val="8D5577"/>
          <w:w w:val="85"/>
          <w:sz w:val="22"/>
        </w:rPr>
        <w:t>apportés</w:t>
      </w:r>
      <w:r>
        <w:rPr>
          <w:color w:val="8D5577"/>
          <w:spacing w:val="40"/>
          <w:sz w:val="22"/>
        </w:rPr>
        <w:t> </w:t>
      </w:r>
      <w:r>
        <w:rPr>
          <w:color w:val="8D5577"/>
          <w:w w:val="90"/>
          <w:sz w:val="22"/>
        </w:rPr>
        <w:t>leur soutien dans l’organisation des webinaires.</w:t>
      </w:r>
    </w:p>
    <w:p>
      <w:pPr>
        <w:spacing w:line="232" w:lineRule="auto" w:before="262"/>
        <w:ind w:left="1984" w:right="2345" w:firstLine="0"/>
        <w:jc w:val="left"/>
        <w:rPr>
          <w:sz w:val="22"/>
        </w:rPr>
      </w:pPr>
      <w:r>
        <w:rPr>
          <w:rFonts w:ascii="Tahoma" w:hAnsi="Tahoma"/>
          <w:b/>
          <w:color w:val="8D5577"/>
          <w:w w:val="90"/>
          <w:sz w:val="22"/>
        </w:rPr>
        <w:t>L’expérimentation a été soutenue au travers de prix et d’appels à projets </w:t>
      </w:r>
      <w:r>
        <w:rPr>
          <w:rFonts w:ascii="Tahoma" w:hAnsi="Tahoma"/>
          <w:b/>
          <w:color w:val="8D5577"/>
          <w:w w:val="85"/>
          <w:sz w:val="22"/>
        </w:rPr>
        <w:t>attribués à Catherine Tourette-Turgis : </w:t>
      </w:r>
      <w:r>
        <w:rPr>
          <w:color w:val="8D5577"/>
          <w:w w:val="85"/>
          <w:sz w:val="22"/>
        </w:rPr>
        <w:t>Prix Qualité de Vie Ruban Rose </w:t>
      </w:r>
      <w:r>
        <w:rPr>
          <w:color w:val="8D5577"/>
          <w:w w:val="85"/>
          <w:sz w:val="22"/>
        </w:rPr>
        <w:t>(2023), </w:t>
      </w:r>
      <w:r>
        <w:rPr>
          <w:color w:val="8D5577"/>
          <w:spacing w:val="-2"/>
          <w:w w:val="90"/>
          <w:sz w:val="22"/>
        </w:rPr>
        <w:t>Prix</w:t>
      </w:r>
      <w:r>
        <w:rPr>
          <w:color w:val="8D5577"/>
          <w:spacing w:val="-11"/>
          <w:w w:val="90"/>
          <w:sz w:val="22"/>
        </w:rPr>
        <w:t> </w:t>
      </w:r>
      <w:r>
        <w:rPr>
          <w:color w:val="8D5577"/>
          <w:spacing w:val="-2"/>
          <w:w w:val="90"/>
          <w:sz w:val="22"/>
        </w:rPr>
        <w:t>In’care</w:t>
      </w:r>
      <w:r>
        <w:rPr>
          <w:color w:val="8D5577"/>
          <w:spacing w:val="-11"/>
          <w:w w:val="90"/>
          <w:sz w:val="22"/>
        </w:rPr>
        <w:t> </w:t>
      </w:r>
      <w:r>
        <w:rPr>
          <w:color w:val="8D5577"/>
          <w:spacing w:val="-2"/>
          <w:w w:val="90"/>
          <w:sz w:val="22"/>
        </w:rPr>
        <w:t>d’AstraZeneca</w:t>
      </w:r>
      <w:r>
        <w:rPr>
          <w:color w:val="8D5577"/>
          <w:spacing w:val="-11"/>
          <w:w w:val="90"/>
          <w:sz w:val="22"/>
        </w:rPr>
        <w:t> </w:t>
      </w:r>
      <w:r>
        <w:rPr>
          <w:color w:val="8D5577"/>
          <w:spacing w:val="-2"/>
          <w:w w:val="90"/>
          <w:sz w:val="22"/>
        </w:rPr>
        <w:t>dans</w:t>
      </w:r>
      <w:r>
        <w:rPr>
          <w:color w:val="8D5577"/>
          <w:spacing w:val="-11"/>
          <w:w w:val="90"/>
          <w:sz w:val="22"/>
        </w:rPr>
        <w:t> </w:t>
      </w:r>
      <w:r>
        <w:rPr>
          <w:color w:val="8D5577"/>
          <w:spacing w:val="-2"/>
          <w:w w:val="90"/>
          <w:sz w:val="22"/>
        </w:rPr>
        <w:t>la</w:t>
      </w:r>
      <w:r>
        <w:rPr>
          <w:color w:val="8D5577"/>
          <w:spacing w:val="-11"/>
          <w:w w:val="90"/>
          <w:sz w:val="22"/>
        </w:rPr>
        <w:t> </w:t>
      </w:r>
      <w:r>
        <w:rPr>
          <w:color w:val="8D5577"/>
          <w:spacing w:val="-2"/>
          <w:w w:val="90"/>
          <w:sz w:val="22"/>
        </w:rPr>
        <w:t>catégorie</w:t>
      </w:r>
      <w:r>
        <w:rPr>
          <w:color w:val="8D5577"/>
          <w:spacing w:val="-11"/>
          <w:w w:val="90"/>
          <w:sz w:val="22"/>
        </w:rPr>
        <w:t> </w:t>
      </w:r>
      <w:r>
        <w:rPr>
          <w:color w:val="8D5577"/>
          <w:spacing w:val="-2"/>
          <w:w w:val="90"/>
          <w:sz w:val="22"/>
        </w:rPr>
        <w:t>Parcours</w:t>
      </w:r>
      <w:r>
        <w:rPr>
          <w:color w:val="8D5577"/>
          <w:spacing w:val="-11"/>
          <w:w w:val="90"/>
          <w:sz w:val="22"/>
        </w:rPr>
        <w:t> </w:t>
      </w:r>
      <w:r>
        <w:rPr>
          <w:color w:val="8D5577"/>
          <w:spacing w:val="-2"/>
          <w:w w:val="90"/>
          <w:sz w:val="22"/>
        </w:rPr>
        <w:t>de</w:t>
      </w:r>
      <w:r>
        <w:rPr>
          <w:color w:val="8D5577"/>
          <w:spacing w:val="-11"/>
          <w:w w:val="90"/>
          <w:sz w:val="22"/>
        </w:rPr>
        <w:t> </w:t>
      </w:r>
      <w:r>
        <w:rPr>
          <w:color w:val="8D5577"/>
          <w:spacing w:val="-2"/>
          <w:w w:val="90"/>
          <w:sz w:val="22"/>
        </w:rPr>
        <w:t>soin</w:t>
      </w:r>
      <w:r>
        <w:rPr>
          <w:color w:val="8D5577"/>
          <w:spacing w:val="-11"/>
          <w:w w:val="90"/>
          <w:sz w:val="22"/>
        </w:rPr>
        <w:t> </w:t>
      </w:r>
      <w:r>
        <w:rPr>
          <w:color w:val="8D5577"/>
          <w:spacing w:val="-2"/>
          <w:w w:val="90"/>
          <w:sz w:val="22"/>
        </w:rPr>
        <w:t>(2023),</w:t>
      </w:r>
    </w:p>
    <w:p>
      <w:pPr>
        <w:pStyle w:val="Heading9"/>
      </w:pPr>
      <w:r>
        <w:rPr>
          <w:color w:val="8D5577"/>
          <w:w w:val="85"/>
        </w:rPr>
        <w:t>Trophée</w:t>
      </w:r>
      <w:r>
        <w:rPr>
          <w:color w:val="8D5577"/>
          <w:spacing w:val="5"/>
        </w:rPr>
        <w:t> </w:t>
      </w:r>
      <w:r>
        <w:rPr>
          <w:color w:val="8D5577"/>
          <w:w w:val="85"/>
        </w:rPr>
        <w:t>2025</w:t>
      </w:r>
      <w:r>
        <w:rPr>
          <w:color w:val="8D5577"/>
          <w:spacing w:val="5"/>
        </w:rPr>
        <w:t> </w:t>
      </w:r>
      <w:r>
        <w:rPr>
          <w:color w:val="8D5577"/>
          <w:w w:val="85"/>
        </w:rPr>
        <w:t>de</w:t>
      </w:r>
      <w:r>
        <w:rPr>
          <w:color w:val="8D5577"/>
          <w:spacing w:val="6"/>
        </w:rPr>
        <w:t> </w:t>
      </w:r>
      <w:r>
        <w:rPr>
          <w:color w:val="8D5577"/>
          <w:w w:val="85"/>
        </w:rPr>
        <w:t>l’innovation</w:t>
      </w:r>
      <w:r>
        <w:rPr>
          <w:color w:val="8D5577"/>
          <w:spacing w:val="5"/>
        </w:rPr>
        <w:t> </w:t>
      </w:r>
      <w:r>
        <w:rPr>
          <w:color w:val="8D5577"/>
          <w:w w:val="85"/>
        </w:rPr>
        <w:t>emploi</w:t>
      </w:r>
      <w:r>
        <w:rPr>
          <w:color w:val="8D5577"/>
          <w:spacing w:val="5"/>
        </w:rPr>
        <w:t> </w:t>
      </w:r>
      <w:r>
        <w:rPr>
          <w:color w:val="8D5577"/>
          <w:w w:val="85"/>
        </w:rPr>
        <w:t>et</w:t>
      </w:r>
      <w:r>
        <w:rPr>
          <w:color w:val="8D5577"/>
          <w:spacing w:val="6"/>
        </w:rPr>
        <w:t> </w:t>
      </w:r>
      <w:r>
        <w:rPr>
          <w:color w:val="8D5577"/>
          <w:w w:val="85"/>
        </w:rPr>
        <w:t>handicap</w:t>
      </w:r>
      <w:r>
        <w:rPr>
          <w:color w:val="8D5577"/>
          <w:spacing w:val="5"/>
        </w:rPr>
        <w:t> </w:t>
      </w:r>
      <w:r>
        <w:rPr>
          <w:color w:val="8D5577"/>
          <w:spacing w:val="-2"/>
          <w:w w:val="85"/>
        </w:rPr>
        <w:t>(2025).</w:t>
      </w:r>
    </w:p>
    <w:p>
      <w:pPr>
        <w:pStyle w:val="Heading9"/>
        <w:spacing w:after="0"/>
        <w:sectPr>
          <w:footerReference w:type="default" r:id="rId15"/>
          <w:pgSz w:w="11910" w:h="16840"/>
          <w:pgMar w:header="0" w:footer="794" w:top="0" w:bottom="1020" w:left="0" w:right="141"/>
        </w:sectPr>
      </w:pPr>
    </w:p>
    <w:p>
      <w:pPr>
        <w:pStyle w:val="BodyText"/>
        <w:spacing w:before="131"/>
        <w:rPr>
          <w:sz w:val="20"/>
        </w:rPr>
      </w:pPr>
      <w:r>
        <w:rPr>
          <w:sz w:val="20"/>
        </w:rPr>
        <mc:AlternateContent>
          <mc:Choice Requires="wps">
            <w:drawing>
              <wp:anchor distT="0" distB="0" distL="0" distR="0" allowOverlap="1" layoutInCell="1" locked="0" behindDoc="1" simplePos="0" relativeHeight="484724224">
                <wp:simplePos x="0" y="0"/>
                <wp:positionH relativeFrom="page">
                  <wp:posOffset>998999</wp:posOffset>
                </wp:positionH>
                <wp:positionV relativeFrom="page">
                  <wp:posOffset>900006</wp:posOffset>
                </wp:positionV>
                <wp:extent cx="3308350" cy="941324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3308350" cy="9413240"/>
                          <a:chExt cx="3308350" cy="9413240"/>
                        </a:xfrm>
                      </wpg:grpSpPr>
                      <wps:wsp>
                        <wps:cNvPr id="54" name="Graphic 54"/>
                        <wps:cNvSpPr/>
                        <wps:spPr>
                          <a:xfrm>
                            <a:off x="6350" y="44510"/>
                            <a:ext cx="1270" cy="9026525"/>
                          </a:xfrm>
                          <a:custGeom>
                            <a:avLst/>
                            <a:gdLst/>
                            <a:ahLst/>
                            <a:cxnLst/>
                            <a:rect l="l" t="t" r="r" b="b"/>
                            <a:pathLst>
                              <a:path w="0" h="9026525">
                                <a:moveTo>
                                  <a:pt x="0" y="0"/>
                                </a:moveTo>
                                <a:lnTo>
                                  <a:pt x="0" y="9026398"/>
                                </a:lnTo>
                              </a:path>
                            </a:pathLst>
                          </a:custGeom>
                          <a:ln w="12700">
                            <a:solidFill>
                              <a:srgbClr val="8D5577"/>
                            </a:solidFill>
                            <a:prstDash val="dot"/>
                          </a:ln>
                        </wps:spPr>
                        <wps:bodyPr wrap="square" lIns="0" tIns="0" rIns="0" bIns="0" rtlCol="0">
                          <a:prstTxWarp prst="textNoShape">
                            <a:avLst/>
                          </a:prstTxWarp>
                          <a:noAutofit/>
                        </wps:bodyPr>
                      </wps:wsp>
                      <wps:wsp>
                        <wps:cNvPr id="55" name="Graphic 55"/>
                        <wps:cNvSpPr/>
                        <wps:spPr>
                          <a:xfrm>
                            <a:off x="44697" y="9089999"/>
                            <a:ext cx="2550160" cy="1270"/>
                          </a:xfrm>
                          <a:custGeom>
                            <a:avLst/>
                            <a:gdLst/>
                            <a:ahLst/>
                            <a:cxnLst/>
                            <a:rect l="l" t="t" r="r" b="b"/>
                            <a:pathLst>
                              <a:path w="2550160" h="0">
                                <a:moveTo>
                                  <a:pt x="0" y="0"/>
                                </a:moveTo>
                                <a:lnTo>
                                  <a:pt x="2550096" y="0"/>
                                </a:lnTo>
                              </a:path>
                            </a:pathLst>
                          </a:custGeom>
                          <a:ln w="12700">
                            <a:solidFill>
                              <a:srgbClr val="8D5577"/>
                            </a:solidFill>
                            <a:prstDash val="dot"/>
                          </a:ln>
                        </wps:spPr>
                        <wps:bodyPr wrap="square" lIns="0" tIns="0" rIns="0" bIns="0" rtlCol="0">
                          <a:prstTxWarp prst="textNoShape">
                            <a:avLst/>
                          </a:prstTxWarp>
                          <a:noAutofit/>
                        </wps:bodyPr>
                      </wps:wsp>
                      <wps:wsp>
                        <wps:cNvPr id="56" name="Graphic 56"/>
                        <wps:cNvSpPr/>
                        <wps:spPr>
                          <a:xfrm>
                            <a:off x="-5" y="4"/>
                            <a:ext cx="12700" cy="9096375"/>
                          </a:xfrm>
                          <a:custGeom>
                            <a:avLst/>
                            <a:gdLst/>
                            <a:ahLst/>
                            <a:cxnLst/>
                            <a:rect l="l" t="t" r="r" b="b"/>
                            <a:pathLst>
                              <a:path w="12700" h="9096375">
                                <a:moveTo>
                                  <a:pt x="12700" y="9090000"/>
                                </a:moveTo>
                                <a:lnTo>
                                  <a:pt x="10833" y="9085516"/>
                                </a:lnTo>
                                <a:lnTo>
                                  <a:pt x="6350" y="9083650"/>
                                </a:lnTo>
                                <a:lnTo>
                                  <a:pt x="1854" y="9085516"/>
                                </a:lnTo>
                                <a:lnTo>
                                  <a:pt x="0" y="9090000"/>
                                </a:lnTo>
                                <a:lnTo>
                                  <a:pt x="1854" y="9094495"/>
                                </a:lnTo>
                                <a:lnTo>
                                  <a:pt x="6350" y="9096350"/>
                                </a:lnTo>
                                <a:lnTo>
                                  <a:pt x="10833" y="9094495"/>
                                </a:lnTo>
                                <a:lnTo>
                                  <a:pt x="12700" y="9090000"/>
                                </a:lnTo>
                                <a:close/>
                              </a:path>
                              <a:path w="12700" h="9096375">
                                <a:moveTo>
                                  <a:pt x="12700" y="6350"/>
                                </a:moveTo>
                                <a:lnTo>
                                  <a:pt x="10833" y="1866"/>
                                </a:lnTo>
                                <a:lnTo>
                                  <a:pt x="6350" y="0"/>
                                </a:lnTo>
                                <a:lnTo>
                                  <a:pt x="1854" y="1866"/>
                                </a:lnTo>
                                <a:lnTo>
                                  <a:pt x="0" y="6350"/>
                                </a:lnTo>
                                <a:lnTo>
                                  <a:pt x="1854" y="10845"/>
                                </a:lnTo>
                                <a:lnTo>
                                  <a:pt x="6350" y="12700"/>
                                </a:lnTo>
                                <a:lnTo>
                                  <a:pt x="10833" y="10845"/>
                                </a:lnTo>
                                <a:lnTo>
                                  <a:pt x="12700" y="6350"/>
                                </a:lnTo>
                                <a:close/>
                              </a:path>
                            </a:pathLst>
                          </a:custGeom>
                          <a:solidFill>
                            <a:srgbClr val="8D5577"/>
                          </a:solidFill>
                        </wps:spPr>
                        <wps:bodyPr wrap="square" lIns="0" tIns="0" rIns="0" bIns="0" rtlCol="0">
                          <a:prstTxWarp prst="textNoShape">
                            <a:avLst/>
                          </a:prstTxWarp>
                          <a:noAutofit/>
                        </wps:bodyPr>
                      </wps:wsp>
                      <pic:pic>
                        <pic:nvPicPr>
                          <pic:cNvPr id="57" name="Image 57"/>
                          <pic:cNvPicPr/>
                        </pic:nvPicPr>
                        <pic:blipFill>
                          <a:blip r:embed="rId17" cstate="print"/>
                          <a:stretch>
                            <a:fillRect/>
                          </a:stretch>
                        </pic:blipFill>
                        <pic:spPr>
                          <a:xfrm>
                            <a:off x="2607627" y="8887487"/>
                            <a:ext cx="700398" cy="525457"/>
                          </a:xfrm>
                          <a:prstGeom prst="rect">
                            <a:avLst/>
                          </a:prstGeom>
                        </pic:spPr>
                      </pic:pic>
                    </wpg:wgp>
                  </a:graphicData>
                </a:graphic>
              </wp:anchor>
            </w:drawing>
          </mc:Choice>
          <mc:Fallback>
            <w:pict>
              <v:group style="position:absolute;margin-left:78.6614pt;margin-top:70.866615pt;width:260.5pt;height:741.2pt;mso-position-horizontal-relative:page;mso-position-vertical-relative:page;z-index:-18592256" id="docshapegroup27" coordorigin="1573,1417" coordsize="5210,14824">
                <v:line style="position:absolute" from="1583,1487" to="1583,15702" stroked="true" strokeweight="1pt" strokecolor="#8d5577">
                  <v:stroke dashstyle="dot"/>
                </v:line>
                <v:line style="position:absolute" from="1644,15732" to="5660,15732" stroked="true" strokeweight="1pt" strokecolor="#8d5577">
                  <v:stroke dashstyle="dot"/>
                </v:line>
                <v:shape style="position:absolute;left:1573;top:1417;width:20;height:14325" id="docshape28" coordorigin="1573,1417" coordsize="20,14325" path="m1593,15732l1590,15725,1583,15722,1576,15725,1573,15732,1576,15739,1583,15742,1590,15739,1593,15732xm1593,1427l1590,1420,1583,1417,1576,1420,1573,1427,1576,1434,1583,1437,1590,1434,1593,1427xe" filled="true" fillcolor="#8d5577" stroked="false">
                  <v:path arrowok="t"/>
                  <v:fill type="solid"/>
                </v:shape>
                <v:shape style="position:absolute;left:5679;top:15413;width:1103;height:828" type="#_x0000_t75" id="docshape29" stroked="false">
                  <v:imagedata r:id="rId17" o:title=""/>
                </v:shape>
                <w10:wrap type="none"/>
              </v:group>
            </w:pict>
          </mc:Fallback>
        </mc:AlternateContent>
      </w:r>
    </w:p>
    <w:p>
      <w:pPr>
        <w:spacing w:line="240" w:lineRule="auto"/>
        <w:ind w:left="11117" w:right="0" w:firstLine="0"/>
        <w:rPr>
          <w:sz w:val="20"/>
        </w:rPr>
      </w:pPr>
      <w:r>
        <w:rPr>
          <w:sz w:val="20"/>
        </w:rPr>
        <w:drawing>
          <wp:inline distT="0" distB="0" distL="0" distR="0">
            <wp:extent cx="337857" cy="399288"/>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Heading3"/>
        <w:spacing w:before="320"/>
        <w:ind w:left="1984" w:firstLine="0"/>
        <w:jc w:val="both"/>
      </w:pPr>
      <w:r>
        <w:rPr/>
        <w:drawing>
          <wp:anchor distT="0" distB="0" distL="0" distR="0" allowOverlap="1" layoutInCell="1" locked="0" behindDoc="0" simplePos="0" relativeHeight="15735296">
            <wp:simplePos x="0" y="0"/>
            <wp:positionH relativeFrom="page">
              <wp:posOffset>5460156</wp:posOffset>
            </wp:positionH>
            <wp:positionV relativeFrom="paragraph">
              <wp:posOffset>-648238</wp:posOffset>
            </wp:positionV>
            <wp:extent cx="778897" cy="1099820"/>
            <wp:effectExtent l="0" t="0" r="0" b="0"/>
            <wp:wrapNone/>
            <wp:docPr id="59" name="Image 59"/>
            <wp:cNvGraphicFramePr>
              <a:graphicFrameLocks/>
            </wp:cNvGraphicFramePr>
            <a:graphic>
              <a:graphicData uri="http://schemas.openxmlformats.org/drawingml/2006/picture">
                <pic:pic>
                  <pic:nvPicPr>
                    <pic:cNvPr id="59" name="Image 59"/>
                    <pic:cNvPicPr/>
                  </pic:nvPicPr>
                  <pic:blipFill>
                    <a:blip r:embed="rId18" cstate="print"/>
                    <a:stretch>
                      <a:fillRect/>
                    </a:stretch>
                  </pic:blipFill>
                  <pic:spPr>
                    <a:xfrm>
                      <a:off x="0" y="0"/>
                      <a:ext cx="778897" cy="1099820"/>
                    </a:xfrm>
                    <a:prstGeom prst="rect">
                      <a:avLst/>
                    </a:prstGeom>
                  </pic:spPr>
                </pic:pic>
              </a:graphicData>
            </a:graphic>
          </wp:anchor>
        </w:drawing>
      </w:r>
      <w:bookmarkStart w:name="_bookmark6" w:id="7"/>
      <w:bookmarkEnd w:id="7"/>
      <w:r>
        <w:rPr>
          <w:b w:val="0"/>
        </w:rPr>
      </w:r>
      <w:r>
        <w:rPr>
          <w:color w:val="8D5577"/>
          <w:w w:val="55"/>
        </w:rPr>
        <w:t>AVANT-PROPOS</w:t>
      </w:r>
      <w:r>
        <w:rPr>
          <w:color w:val="8D5577"/>
          <w:spacing w:val="-47"/>
        </w:rPr>
        <w:t> </w:t>
      </w:r>
      <w:r>
        <w:rPr>
          <w:color w:val="8D5577"/>
          <w:w w:val="55"/>
        </w:rPr>
        <w:t>DE</w:t>
      </w:r>
      <w:r>
        <w:rPr>
          <w:color w:val="8D5577"/>
          <w:spacing w:val="-47"/>
        </w:rPr>
        <w:t> </w:t>
      </w:r>
      <w:r>
        <w:rPr>
          <w:color w:val="8D5577"/>
          <w:w w:val="55"/>
        </w:rPr>
        <w:t>CATHERINE</w:t>
      </w:r>
      <w:r>
        <w:rPr>
          <w:color w:val="8D5577"/>
          <w:spacing w:val="-47"/>
        </w:rPr>
        <w:t> </w:t>
      </w:r>
      <w:r>
        <w:rPr>
          <w:color w:val="8D5577"/>
          <w:w w:val="55"/>
        </w:rPr>
        <w:t>TOURETTE-</w:t>
      </w:r>
      <w:r>
        <w:rPr>
          <w:color w:val="8D5577"/>
          <w:spacing w:val="-2"/>
          <w:w w:val="55"/>
        </w:rPr>
        <w:t>TURGIS</w:t>
      </w:r>
    </w:p>
    <w:p>
      <w:pPr>
        <w:spacing w:before="120"/>
        <w:ind w:left="1984" w:right="0" w:firstLine="0"/>
        <w:jc w:val="both"/>
        <w:rPr>
          <w:rFonts w:ascii="Tahoma" w:hAnsi="Tahoma"/>
          <w:b/>
          <w:sz w:val="19"/>
        </w:rPr>
      </w:pPr>
      <w:r>
        <w:rPr>
          <w:w w:val="90"/>
          <w:sz w:val="19"/>
        </w:rPr>
        <w:t>Le</w:t>
      </w:r>
      <w:r>
        <w:rPr>
          <w:spacing w:val="-12"/>
          <w:w w:val="90"/>
          <w:sz w:val="19"/>
        </w:rPr>
        <w:t> </w:t>
      </w:r>
      <w:r>
        <w:rPr>
          <w:w w:val="90"/>
          <w:sz w:val="19"/>
        </w:rPr>
        <w:t>bilan</w:t>
      </w:r>
      <w:r>
        <w:rPr>
          <w:spacing w:val="-11"/>
          <w:w w:val="90"/>
          <w:sz w:val="19"/>
        </w:rPr>
        <w:t> </w:t>
      </w:r>
      <w:r>
        <w:rPr>
          <w:w w:val="90"/>
          <w:sz w:val="19"/>
        </w:rPr>
        <w:t>de</w:t>
      </w:r>
      <w:r>
        <w:rPr>
          <w:spacing w:val="-11"/>
          <w:w w:val="90"/>
          <w:sz w:val="19"/>
        </w:rPr>
        <w:t> </w:t>
      </w:r>
      <w:r>
        <w:rPr>
          <w:w w:val="90"/>
          <w:sz w:val="19"/>
        </w:rPr>
        <w:t>compétences</w:t>
      </w:r>
      <w:r>
        <w:rPr>
          <w:spacing w:val="-11"/>
          <w:w w:val="90"/>
          <w:sz w:val="19"/>
        </w:rPr>
        <w:t> </w:t>
      </w:r>
      <w:r>
        <w:rPr>
          <w:w w:val="90"/>
          <w:sz w:val="19"/>
        </w:rPr>
        <w:t>sensible</w:t>
      </w:r>
      <w:r>
        <w:rPr>
          <w:spacing w:val="-12"/>
          <w:w w:val="90"/>
          <w:sz w:val="19"/>
        </w:rPr>
        <w:t> </w:t>
      </w:r>
      <w:r>
        <w:rPr>
          <w:w w:val="90"/>
          <w:sz w:val="19"/>
        </w:rPr>
        <w:t>au</w:t>
      </w:r>
      <w:r>
        <w:rPr>
          <w:spacing w:val="-11"/>
          <w:w w:val="90"/>
          <w:sz w:val="19"/>
        </w:rPr>
        <w:t> </w:t>
      </w:r>
      <w:r>
        <w:rPr>
          <w:w w:val="90"/>
          <w:sz w:val="19"/>
        </w:rPr>
        <w:t>cancer</w:t>
      </w:r>
      <w:r>
        <w:rPr>
          <w:spacing w:val="-11"/>
          <w:w w:val="90"/>
          <w:sz w:val="19"/>
        </w:rPr>
        <w:t> </w:t>
      </w:r>
      <w:r>
        <w:rPr>
          <w:w w:val="90"/>
          <w:sz w:val="19"/>
        </w:rPr>
        <w:t>s’inscrit</w:t>
      </w:r>
      <w:r>
        <w:rPr>
          <w:spacing w:val="-11"/>
          <w:w w:val="90"/>
          <w:sz w:val="19"/>
        </w:rPr>
        <w:t> </w:t>
      </w:r>
      <w:r>
        <w:rPr>
          <w:w w:val="90"/>
          <w:sz w:val="19"/>
        </w:rPr>
        <w:t>dans</w:t>
      </w:r>
      <w:r>
        <w:rPr>
          <w:spacing w:val="-12"/>
          <w:w w:val="90"/>
          <w:sz w:val="19"/>
        </w:rPr>
        <w:t> </w:t>
      </w:r>
      <w:r>
        <w:rPr>
          <w:rFonts w:ascii="Tahoma" w:hAnsi="Tahoma"/>
          <w:b/>
          <w:w w:val="90"/>
          <w:sz w:val="19"/>
        </w:rPr>
        <w:t>un</w:t>
      </w:r>
      <w:r>
        <w:rPr>
          <w:rFonts w:ascii="Tahoma" w:hAnsi="Tahoma"/>
          <w:b/>
          <w:spacing w:val="-4"/>
          <w:w w:val="90"/>
          <w:sz w:val="19"/>
        </w:rPr>
        <w:t> </w:t>
      </w:r>
      <w:r>
        <w:rPr>
          <w:rFonts w:ascii="Tahoma" w:hAnsi="Tahoma"/>
          <w:b/>
          <w:w w:val="90"/>
          <w:sz w:val="19"/>
        </w:rPr>
        <w:t>enjeu</w:t>
      </w:r>
      <w:r>
        <w:rPr>
          <w:rFonts w:ascii="Tahoma" w:hAnsi="Tahoma"/>
          <w:b/>
          <w:spacing w:val="-5"/>
          <w:w w:val="90"/>
          <w:sz w:val="19"/>
        </w:rPr>
        <w:t> </w:t>
      </w:r>
      <w:r>
        <w:rPr>
          <w:rFonts w:ascii="Tahoma" w:hAnsi="Tahoma"/>
          <w:b/>
          <w:w w:val="90"/>
          <w:sz w:val="19"/>
        </w:rPr>
        <w:t>profondément</w:t>
      </w:r>
      <w:r>
        <w:rPr>
          <w:rFonts w:ascii="Tahoma" w:hAnsi="Tahoma"/>
          <w:b/>
          <w:spacing w:val="-5"/>
          <w:w w:val="90"/>
          <w:sz w:val="19"/>
        </w:rPr>
        <w:t> </w:t>
      </w:r>
      <w:r>
        <w:rPr>
          <w:rFonts w:ascii="Tahoma" w:hAnsi="Tahoma"/>
          <w:b/>
          <w:spacing w:val="-2"/>
          <w:w w:val="90"/>
          <w:sz w:val="19"/>
        </w:rPr>
        <w:t>collectif.</w:t>
      </w:r>
    </w:p>
    <w:p>
      <w:pPr>
        <w:spacing w:line="249" w:lineRule="auto" w:before="9"/>
        <w:ind w:left="1984" w:right="1273" w:firstLine="0"/>
        <w:jc w:val="both"/>
        <w:rPr>
          <w:sz w:val="19"/>
        </w:rPr>
      </w:pPr>
      <w:r>
        <w:rPr>
          <w:spacing w:val="-2"/>
          <w:sz w:val="19"/>
        </w:rPr>
        <w:t>À</w:t>
      </w:r>
      <w:r>
        <w:rPr>
          <w:spacing w:val="-15"/>
          <w:sz w:val="19"/>
        </w:rPr>
        <w:t> </w:t>
      </w:r>
      <w:r>
        <w:rPr>
          <w:spacing w:val="-2"/>
          <w:sz w:val="19"/>
        </w:rPr>
        <w:t>l’heure</w:t>
      </w:r>
      <w:r>
        <w:rPr>
          <w:spacing w:val="-15"/>
          <w:sz w:val="19"/>
        </w:rPr>
        <w:t> </w:t>
      </w:r>
      <w:r>
        <w:rPr>
          <w:spacing w:val="-2"/>
          <w:sz w:val="19"/>
        </w:rPr>
        <w:t>où</w:t>
      </w:r>
      <w:r>
        <w:rPr>
          <w:spacing w:val="-14"/>
          <w:sz w:val="19"/>
        </w:rPr>
        <w:t> </w:t>
      </w:r>
      <w:r>
        <w:rPr>
          <w:spacing w:val="-2"/>
          <w:sz w:val="19"/>
        </w:rPr>
        <w:t>près</w:t>
      </w:r>
      <w:r>
        <w:rPr>
          <w:spacing w:val="-15"/>
          <w:sz w:val="19"/>
        </w:rPr>
        <w:t> </w:t>
      </w:r>
      <w:r>
        <w:rPr>
          <w:spacing w:val="-2"/>
          <w:sz w:val="19"/>
        </w:rPr>
        <w:t>de</w:t>
      </w:r>
      <w:r>
        <w:rPr>
          <w:spacing w:val="-15"/>
          <w:sz w:val="19"/>
        </w:rPr>
        <w:t> </w:t>
      </w:r>
      <w:r>
        <w:rPr>
          <w:rFonts w:ascii="Tahoma" w:hAnsi="Tahoma"/>
          <w:b/>
          <w:spacing w:val="-2"/>
          <w:sz w:val="19"/>
        </w:rPr>
        <w:t>40</w:t>
      </w:r>
      <w:r>
        <w:rPr>
          <w:rFonts w:ascii="Tahoma" w:hAnsi="Tahoma"/>
          <w:b/>
          <w:spacing w:val="-7"/>
          <w:sz w:val="19"/>
        </w:rPr>
        <w:t> </w:t>
      </w:r>
      <w:r>
        <w:rPr>
          <w:rFonts w:ascii="Tahoma" w:hAnsi="Tahoma"/>
          <w:b/>
          <w:spacing w:val="-2"/>
          <w:sz w:val="19"/>
        </w:rPr>
        <w:t>%</w:t>
      </w:r>
      <w:r>
        <w:rPr>
          <w:rFonts w:ascii="Tahoma" w:hAnsi="Tahoma"/>
          <w:b/>
          <w:spacing w:val="-7"/>
          <w:sz w:val="19"/>
        </w:rPr>
        <w:t> </w:t>
      </w:r>
      <w:r>
        <w:rPr>
          <w:rFonts w:ascii="Tahoma" w:hAnsi="Tahoma"/>
          <w:b/>
          <w:spacing w:val="-2"/>
          <w:sz w:val="19"/>
        </w:rPr>
        <w:t>des</w:t>
      </w:r>
      <w:r>
        <w:rPr>
          <w:rFonts w:ascii="Tahoma" w:hAnsi="Tahoma"/>
          <w:b/>
          <w:spacing w:val="-7"/>
          <w:sz w:val="19"/>
        </w:rPr>
        <w:t> </w:t>
      </w:r>
      <w:r>
        <w:rPr>
          <w:rFonts w:ascii="Tahoma" w:hAnsi="Tahoma"/>
          <w:b/>
          <w:spacing w:val="-2"/>
          <w:sz w:val="19"/>
        </w:rPr>
        <w:t>nouveaux</w:t>
      </w:r>
      <w:r>
        <w:rPr>
          <w:rFonts w:ascii="Tahoma" w:hAnsi="Tahoma"/>
          <w:b/>
          <w:spacing w:val="-7"/>
          <w:sz w:val="19"/>
        </w:rPr>
        <w:t> </w:t>
      </w:r>
      <w:r>
        <w:rPr>
          <w:rFonts w:ascii="Tahoma" w:hAnsi="Tahoma"/>
          <w:b/>
          <w:spacing w:val="-2"/>
          <w:sz w:val="19"/>
        </w:rPr>
        <w:t>cas</w:t>
      </w:r>
      <w:r>
        <w:rPr>
          <w:rFonts w:ascii="Tahoma" w:hAnsi="Tahoma"/>
          <w:b/>
          <w:spacing w:val="-7"/>
          <w:sz w:val="19"/>
        </w:rPr>
        <w:t> </w:t>
      </w:r>
      <w:r>
        <w:rPr>
          <w:rFonts w:ascii="Tahoma" w:hAnsi="Tahoma"/>
          <w:b/>
          <w:spacing w:val="-2"/>
          <w:sz w:val="19"/>
        </w:rPr>
        <w:t>de</w:t>
      </w:r>
      <w:r>
        <w:rPr>
          <w:rFonts w:ascii="Tahoma" w:hAnsi="Tahoma"/>
          <w:b/>
          <w:spacing w:val="-7"/>
          <w:sz w:val="19"/>
        </w:rPr>
        <w:t> </w:t>
      </w:r>
      <w:r>
        <w:rPr>
          <w:rFonts w:ascii="Tahoma" w:hAnsi="Tahoma"/>
          <w:b/>
          <w:spacing w:val="-2"/>
          <w:sz w:val="19"/>
        </w:rPr>
        <w:t>cancer</w:t>
      </w:r>
      <w:r>
        <w:rPr>
          <w:rFonts w:ascii="Tahoma" w:hAnsi="Tahoma"/>
          <w:b/>
          <w:spacing w:val="-7"/>
          <w:sz w:val="19"/>
        </w:rPr>
        <w:t> </w:t>
      </w:r>
      <w:r>
        <w:rPr>
          <w:rFonts w:ascii="Tahoma" w:hAnsi="Tahoma"/>
          <w:b/>
          <w:spacing w:val="-2"/>
          <w:sz w:val="19"/>
        </w:rPr>
        <w:t>concernent</w:t>
      </w:r>
      <w:r>
        <w:rPr>
          <w:rFonts w:ascii="Tahoma" w:hAnsi="Tahoma"/>
          <w:b/>
          <w:spacing w:val="-7"/>
          <w:sz w:val="19"/>
        </w:rPr>
        <w:t> </w:t>
      </w:r>
      <w:r>
        <w:rPr>
          <w:rFonts w:ascii="Tahoma" w:hAnsi="Tahoma"/>
          <w:b/>
          <w:spacing w:val="-2"/>
          <w:sz w:val="19"/>
        </w:rPr>
        <w:t>des</w:t>
      </w:r>
      <w:r>
        <w:rPr>
          <w:rFonts w:ascii="Tahoma" w:hAnsi="Tahoma"/>
          <w:b/>
          <w:spacing w:val="-7"/>
          <w:sz w:val="19"/>
        </w:rPr>
        <w:t> </w:t>
      </w:r>
      <w:r>
        <w:rPr>
          <w:rFonts w:ascii="Tahoma" w:hAnsi="Tahoma"/>
          <w:b/>
          <w:spacing w:val="-2"/>
          <w:sz w:val="19"/>
        </w:rPr>
        <w:t>personnes</w:t>
      </w:r>
      <w:r>
        <w:rPr>
          <w:rFonts w:ascii="Tahoma" w:hAnsi="Tahoma"/>
          <w:b/>
          <w:spacing w:val="-7"/>
          <w:sz w:val="19"/>
        </w:rPr>
        <w:t> </w:t>
      </w:r>
      <w:r>
        <w:rPr>
          <w:rFonts w:ascii="Tahoma" w:hAnsi="Tahoma"/>
          <w:b/>
          <w:spacing w:val="-2"/>
          <w:sz w:val="19"/>
        </w:rPr>
        <w:t>en</w:t>
      </w:r>
      <w:r>
        <w:rPr>
          <w:rFonts w:ascii="Tahoma" w:hAnsi="Tahoma"/>
          <w:b/>
          <w:spacing w:val="-7"/>
          <w:sz w:val="19"/>
        </w:rPr>
        <w:t> </w:t>
      </w:r>
      <w:r>
        <w:rPr>
          <w:rFonts w:ascii="Tahoma" w:hAnsi="Tahoma"/>
          <w:b/>
          <w:spacing w:val="-2"/>
          <w:sz w:val="19"/>
        </w:rPr>
        <w:t>âge</w:t>
      </w:r>
      <w:r>
        <w:rPr>
          <w:rFonts w:ascii="Tahoma" w:hAnsi="Tahoma"/>
          <w:b/>
          <w:spacing w:val="-7"/>
          <w:sz w:val="19"/>
        </w:rPr>
        <w:t> </w:t>
      </w:r>
      <w:r>
        <w:rPr>
          <w:rFonts w:ascii="Tahoma" w:hAnsi="Tahoma"/>
          <w:b/>
          <w:spacing w:val="-2"/>
          <w:sz w:val="19"/>
        </w:rPr>
        <w:t>de </w:t>
      </w:r>
      <w:r>
        <w:rPr>
          <w:rFonts w:ascii="Tahoma" w:hAnsi="Tahoma"/>
          <w:b/>
          <w:w w:val="85"/>
          <w:sz w:val="19"/>
        </w:rPr>
        <w:t>travailler</w:t>
      </w:r>
      <w:r>
        <w:rPr>
          <w:w w:val="85"/>
          <w:sz w:val="19"/>
        </w:rPr>
        <w:t>, la question n’est plus marginale </w:t>
      </w:r>
      <w:r>
        <w:rPr>
          <w:w w:val="80"/>
          <w:sz w:val="19"/>
        </w:rPr>
        <w:t>: </w:t>
      </w:r>
      <w:r>
        <w:rPr>
          <w:w w:val="85"/>
          <w:sz w:val="19"/>
        </w:rPr>
        <w:t>elle engage nos manières de penser le travail, l’orientation </w:t>
      </w:r>
      <w:r>
        <w:rPr>
          <w:w w:val="90"/>
          <w:sz w:val="19"/>
        </w:rPr>
        <w:t>professionnelle</w:t>
      </w:r>
      <w:r>
        <w:rPr>
          <w:spacing w:val="-7"/>
          <w:w w:val="90"/>
          <w:sz w:val="19"/>
        </w:rPr>
        <w:t> </w:t>
      </w:r>
      <w:r>
        <w:rPr>
          <w:w w:val="90"/>
          <w:sz w:val="19"/>
        </w:rPr>
        <w:t>et</w:t>
      </w:r>
      <w:r>
        <w:rPr>
          <w:spacing w:val="-7"/>
          <w:w w:val="90"/>
          <w:sz w:val="19"/>
        </w:rPr>
        <w:t> </w:t>
      </w:r>
      <w:r>
        <w:rPr>
          <w:w w:val="90"/>
          <w:sz w:val="19"/>
        </w:rPr>
        <w:t>la</w:t>
      </w:r>
      <w:r>
        <w:rPr>
          <w:spacing w:val="-7"/>
          <w:w w:val="90"/>
          <w:sz w:val="19"/>
        </w:rPr>
        <w:t> </w:t>
      </w:r>
      <w:r>
        <w:rPr>
          <w:w w:val="90"/>
          <w:sz w:val="19"/>
        </w:rPr>
        <w:t>place</w:t>
      </w:r>
      <w:r>
        <w:rPr>
          <w:spacing w:val="-7"/>
          <w:w w:val="90"/>
          <w:sz w:val="19"/>
        </w:rPr>
        <w:t> </w:t>
      </w:r>
      <w:r>
        <w:rPr>
          <w:w w:val="90"/>
          <w:sz w:val="19"/>
        </w:rPr>
        <w:t>accordée</w:t>
      </w:r>
      <w:r>
        <w:rPr>
          <w:spacing w:val="-7"/>
          <w:w w:val="90"/>
          <w:sz w:val="19"/>
        </w:rPr>
        <w:t> </w:t>
      </w:r>
      <w:r>
        <w:rPr>
          <w:w w:val="90"/>
          <w:sz w:val="19"/>
        </w:rPr>
        <w:t>aux</w:t>
      </w:r>
      <w:r>
        <w:rPr>
          <w:spacing w:val="-7"/>
          <w:w w:val="90"/>
          <w:sz w:val="19"/>
        </w:rPr>
        <w:t> </w:t>
      </w:r>
      <w:r>
        <w:rPr>
          <w:w w:val="90"/>
          <w:sz w:val="19"/>
        </w:rPr>
        <w:t>parcours</w:t>
      </w:r>
      <w:r>
        <w:rPr>
          <w:spacing w:val="-7"/>
          <w:w w:val="90"/>
          <w:sz w:val="19"/>
        </w:rPr>
        <w:t> </w:t>
      </w:r>
      <w:r>
        <w:rPr>
          <w:w w:val="90"/>
          <w:sz w:val="19"/>
        </w:rPr>
        <w:t>de</w:t>
      </w:r>
      <w:r>
        <w:rPr>
          <w:spacing w:val="-7"/>
          <w:w w:val="90"/>
          <w:sz w:val="19"/>
        </w:rPr>
        <w:t> </w:t>
      </w:r>
      <w:r>
        <w:rPr>
          <w:w w:val="90"/>
          <w:sz w:val="19"/>
        </w:rPr>
        <w:t>vie</w:t>
      </w:r>
      <w:r>
        <w:rPr>
          <w:spacing w:val="-7"/>
          <w:w w:val="90"/>
          <w:sz w:val="19"/>
        </w:rPr>
        <w:t> </w:t>
      </w:r>
      <w:r>
        <w:rPr>
          <w:w w:val="90"/>
          <w:sz w:val="19"/>
        </w:rPr>
        <w:t>traversés</w:t>
      </w:r>
      <w:r>
        <w:rPr>
          <w:spacing w:val="-7"/>
          <w:w w:val="90"/>
          <w:sz w:val="19"/>
        </w:rPr>
        <w:t> </w:t>
      </w:r>
      <w:r>
        <w:rPr>
          <w:w w:val="90"/>
          <w:sz w:val="19"/>
        </w:rPr>
        <w:t>par</w:t>
      </w:r>
      <w:r>
        <w:rPr>
          <w:spacing w:val="-7"/>
          <w:w w:val="90"/>
          <w:sz w:val="19"/>
        </w:rPr>
        <w:t> </w:t>
      </w:r>
      <w:r>
        <w:rPr>
          <w:w w:val="90"/>
          <w:sz w:val="19"/>
        </w:rPr>
        <w:t>la</w:t>
      </w:r>
      <w:r>
        <w:rPr>
          <w:spacing w:val="-7"/>
          <w:w w:val="90"/>
          <w:sz w:val="19"/>
        </w:rPr>
        <w:t> </w:t>
      </w:r>
      <w:r>
        <w:rPr>
          <w:w w:val="90"/>
          <w:sz w:val="19"/>
        </w:rPr>
        <w:t>maladie.</w:t>
      </w:r>
    </w:p>
    <w:p>
      <w:pPr>
        <w:pStyle w:val="BodyText"/>
        <w:spacing w:line="249" w:lineRule="auto" w:before="100"/>
        <w:ind w:left="1984" w:right="1273"/>
        <w:jc w:val="both"/>
      </w:pPr>
      <w:r>
        <w:rPr>
          <w:w w:val="85"/>
        </w:rPr>
        <w:t>La désorientation qu’entraîne le cancer ne relève pas seulement de l’intime. Elle met au jour les </w:t>
      </w:r>
      <w:r>
        <w:rPr>
          <w:w w:val="85"/>
        </w:rPr>
        <w:t>limites </w:t>
      </w:r>
      <w:r>
        <w:rPr>
          <w:w w:val="90"/>
        </w:rPr>
        <w:t>d’un</w:t>
      </w:r>
      <w:r>
        <w:rPr>
          <w:spacing w:val="-11"/>
          <w:w w:val="90"/>
        </w:rPr>
        <w:t> </w:t>
      </w:r>
      <w:r>
        <w:rPr>
          <w:w w:val="90"/>
        </w:rPr>
        <w:t>monde</w:t>
      </w:r>
      <w:r>
        <w:rPr>
          <w:spacing w:val="-10"/>
          <w:w w:val="90"/>
        </w:rPr>
        <w:t> </w:t>
      </w:r>
      <w:r>
        <w:rPr>
          <w:w w:val="90"/>
        </w:rPr>
        <w:t>du</w:t>
      </w:r>
      <w:r>
        <w:rPr>
          <w:spacing w:val="-10"/>
          <w:w w:val="90"/>
        </w:rPr>
        <w:t> </w:t>
      </w:r>
      <w:r>
        <w:rPr>
          <w:w w:val="90"/>
        </w:rPr>
        <w:t>travail</w:t>
      </w:r>
      <w:r>
        <w:rPr>
          <w:spacing w:val="-10"/>
          <w:w w:val="90"/>
        </w:rPr>
        <w:t> </w:t>
      </w:r>
      <w:r>
        <w:rPr>
          <w:w w:val="90"/>
        </w:rPr>
        <w:t>et</w:t>
      </w:r>
      <w:r>
        <w:rPr>
          <w:spacing w:val="-10"/>
          <w:w w:val="90"/>
        </w:rPr>
        <w:t> </w:t>
      </w:r>
      <w:r>
        <w:rPr>
          <w:w w:val="90"/>
        </w:rPr>
        <w:t>de</w:t>
      </w:r>
      <w:r>
        <w:rPr>
          <w:spacing w:val="-10"/>
          <w:w w:val="90"/>
        </w:rPr>
        <w:t> </w:t>
      </w:r>
      <w:r>
        <w:rPr>
          <w:w w:val="90"/>
        </w:rPr>
        <w:t>dispositifs</w:t>
      </w:r>
      <w:r>
        <w:rPr>
          <w:spacing w:val="-10"/>
          <w:w w:val="90"/>
        </w:rPr>
        <w:t> </w:t>
      </w:r>
      <w:r>
        <w:rPr>
          <w:w w:val="90"/>
        </w:rPr>
        <w:t>d’orientation</w:t>
      </w:r>
      <w:r>
        <w:rPr>
          <w:spacing w:val="-10"/>
          <w:w w:val="90"/>
        </w:rPr>
        <w:t> </w:t>
      </w:r>
      <w:r>
        <w:rPr>
          <w:w w:val="90"/>
        </w:rPr>
        <w:t>encore</w:t>
      </w:r>
      <w:r>
        <w:rPr>
          <w:spacing w:val="-10"/>
          <w:w w:val="90"/>
        </w:rPr>
        <w:t> </w:t>
      </w:r>
      <w:r>
        <w:rPr>
          <w:w w:val="90"/>
        </w:rPr>
        <w:t>insuffisamment</w:t>
      </w:r>
      <w:r>
        <w:rPr>
          <w:spacing w:val="-10"/>
          <w:w w:val="90"/>
        </w:rPr>
        <w:t> </w:t>
      </w:r>
      <w:r>
        <w:rPr>
          <w:w w:val="90"/>
        </w:rPr>
        <w:t>préparés</w:t>
      </w:r>
      <w:r>
        <w:rPr>
          <w:spacing w:val="-10"/>
          <w:w w:val="90"/>
        </w:rPr>
        <w:t> </w:t>
      </w:r>
      <w:r>
        <w:rPr>
          <w:w w:val="90"/>
        </w:rPr>
        <w:t>à</w:t>
      </w:r>
      <w:r>
        <w:rPr>
          <w:spacing w:val="-10"/>
          <w:w w:val="90"/>
        </w:rPr>
        <w:t> </w:t>
      </w:r>
      <w:r>
        <w:rPr>
          <w:w w:val="90"/>
        </w:rPr>
        <w:t>accueillir</w:t>
      </w:r>
      <w:r>
        <w:rPr>
          <w:spacing w:val="-10"/>
          <w:w w:val="90"/>
        </w:rPr>
        <w:t> </w:t>
      </w:r>
      <w:r>
        <w:rPr>
          <w:w w:val="90"/>
        </w:rPr>
        <w:t>des </w:t>
      </w:r>
      <w:r>
        <w:rPr>
          <w:w w:val="85"/>
        </w:rPr>
        <w:t>trajectoires heurtées, discontinues, fragilisées. Trop souvent, les personnes concernées se retrouvent </w:t>
      </w:r>
      <w:r>
        <w:rPr>
          <w:w w:val="90"/>
        </w:rPr>
        <w:t>sommées</w:t>
      </w:r>
      <w:r>
        <w:rPr>
          <w:spacing w:val="-5"/>
          <w:w w:val="90"/>
        </w:rPr>
        <w:t> </w:t>
      </w:r>
      <w:r>
        <w:rPr>
          <w:w w:val="90"/>
        </w:rPr>
        <w:t>de</w:t>
      </w:r>
      <w:r>
        <w:rPr>
          <w:spacing w:val="-5"/>
          <w:w w:val="90"/>
        </w:rPr>
        <w:t> </w:t>
      </w:r>
      <w:r>
        <w:rPr>
          <w:w w:val="90"/>
        </w:rPr>
        <w:t>«reprendre</w:t>
      </w:r>
      <w:r>
        <w:rPr>
          <w:spacing w:val="-5"/>
          <w:w w:val="90"/>
        </w:rPr>
        <w:t> </w:t>
      </w:r>
      <w:r>
        <w:rPr>
          <w:w w:val="90"/>
        </w:rPr>
        <w:t>leur</w:t>
      </w:r>
      <w:r>
        <w:rPr>
          <w:spacing w:val="-5"/>
          <w:w w:val="90"/>
        </w:rPr>
        <w:t> </w:t>
      </w:r>
      <w:r>
        <w:rPr>
          <w:w w:val="90"/>
        </w:rPr>
        <w:t>place»</w:t>
      </w:r>
      <w:r>
        <w:rPr>
          <w:spacing w:val="-5"/>
          <w:w w:val="90"/>
        </w:rPr>
        <w:t> </w:t>
      </w:r>
      <w:r>
        <w:rPr>
          <w:w w:val="90"/>
        </w:rPr>
        <w:t>dans</w:t>
      </w:r>
      <w:r>
        <w:rPr>
          <w:spacing w:val="-5"/>
          <w:w w:val="90"/>
        </w:rPr>
        <w:t> </w:t>
      </w:r>
      <w:r>
        <w:rPr>
          <w:w w:val="90"/>
        </w:rPr>
        <w:t>des</w:t>
      </w:r>
      <w:r>
        <w:rPr>
          <w:spacing w:val="-5"/>
          <w:w w:val="90"/>
        </w:rPr>
        <w:t> </w:t>
      </w:r>
      <w:r>
        <w:rPr>
          <w:w w:val="90"/>
        </w:rPr>
        <w:t>environnements</w:t>
      </w:r>
      <w:r>
        <w:rPr>
          <w:spacing w:val="-5"/>
          <w:w w:val="90"/>
        </w:rPr>
        <w:t> </w:t>
      </w:r>
      <w:r>
        <w:rPr>
          <w:w w:val="90"/>
        </w:rPr>
        <w:t>qui</w:t>
      </w:r>
      <w:r>
        <w:rPr>
          <w:spacing w:val="-5"/>
          <w:w w:val="90"/>
        </w:rPr>
        <w:t> </w:t>
      </w:r>
      <w:r>
        <w:rPr>
          <w:w w:val="90"/>
        </w:rPr>
        <w:t>n’ont</w:t>
      </w:r>
      <w:r>
        <w:rPr>
          <w:spacing w:val="-5"/>
          <w:w w:val="90"/>
        </w:rPr>
        <w:t> </w:t>
      </w:r>
      <w:r>
        <w:rPr>
          <w:w w:val="90"/>
        </w:rPr>
        <w:t>pas</w:t>
      </w:r>
      <w:r>
        <w:rPr>
          <w:spacing w:val="-5"/>
          <w:w w:val="90"/>
        </w:rPr>
        <w:t> </w:t>
      </w:r>
      <w:r>
        <w:rPr>
          <w:w w:val="90"/>
        </w:rPr>
        <w:t>appris</w:t>
      </w:r>
      <w:r>
        <w:rPr>
          <w:spacing w:val="-5"/>
          <w:w w:val="90"/>
        </w:rPr>
        <w:t> </w:t>
      </w:r>
      <w:r>
        <w:rPr>
          <w:w w:val="90"/>
        </w:rPr>
        <w:t>à</w:t>
      </w:r>
      <w:r>
        <w:rPr>
          <w:spacing w:val="-5"/>
          <w:w w:val="90"/>
        </w:rPr>
        <w:t> </w:t>
      </w:r>
      <w:r>
        <w:rPr>
          <w:w w:val="90"/>
        </w:rPr>
        <w:t>changer.</w:t>
      </w:r>
    </w:p>
    <w:p>
      <w:pPr>
        <w:spacing w:line="249" w:lineRule="auto" w:before="0"/>
        <w:ind w:left="1984" w:right="1273" w:firstLine="0"/>
        <w:jc w:val="both"/>
        <w:rPr>
          <w:sz w:val="19"/>
        </w:rPr>
      </w:pPr>
      <w:r>
        <w:rPr>
          <w:rFonts w:ascii="Tahoma" w:hAnsi="Tahoma"/>
          <w:b/>
          <w:w w:val="90"/>
          <w:sz w:val="19"/>
        </w:rPr>
        <w:t>La guérison ne signifie pas rétablissement, et le retour à l’emploi ne suffit pas à réparer la rupture </w:t>
      </w:r>
      <w:r>
        <w:rPr>
          <w:rFonts w:ascii="Tahoma" w:hAnsi="Tahoma"/>
          <w:b/>
          <w:spacing w:val="-2"/>
          <w:w w:val="95"/>
          <w:sz w:val="19"/>
        </w:rPr>
        <w:t>vécue. </w:t>
      </w:r>
      <w:r>
        <w:rPr>
          <w:spacing w:val="-2"/>
          <w:w w:val="95"/>
          <w:sz w:val="19"/>
        </w:rPr>
        <w:t>Le</w:t>
      </w:r>
      <w:r>
        <w:rPr>
          <w:spacing w:val="-6"/>
          <w:w w:val="95"/>
          <w:sz w:val="19"/>
        </w:rPr>
        <w:t> </w:t>
      </w:r>
      <w:r>
        <w:rPr>
          <w:spacing w:val="-2"/>
          <w:w w:val="95"/>
          <w:sz w:val="19"/>
        </w:rPr>
        <w:t>bilan</w:t>
      </w:r>
      <w:r>
        <w:rPr>
          <w:spacing w:val="-6"/>
          <w:w w:val="95"/>
          <w:sz w:val="19"/>
        </w:rPr>
        <w:t> </w:t>
      </w:r>
      <w:r>
        <w:rPr>
          <w:spacing w:val="-2"/>
          <w:w w:val="95"/>
          <w:sz w:val="19"/>
        </w:rPr>
        <w:t>de</w:t>
      </w:r>
      <w:r>
        <w:rPr>
          <w:spacing w:val="-6"/>
          <w:w w:val="95"/>
          <w:sz w:val="19"/>
        </w:rPr>
        <w:t> </w:t>
      </w:r>
      <w:r>
        <w:rPr>
          <w:spacing w:val="-2"/>
          <w:w w:val="95"/>
          <w:sz w:val="19"/>
        </w:rPr>
        <w:t>compétences</w:t>
      </w:r>
      <w:r>
        <w:rPr>
          <w:spacing w:val="-6"/>
          <w:w w:val="95"/>
          <w:sz w:val="19"/>
        </w:rPr>
        <w:t> </w:t>
      </w:r>
      <w:r>
        <w:rPr>
          <w:spacing w:val="-2"/>
          <w:w w:val="95"/>
          <w:sz w:val="19"/>
        </w:rPr>
        <w:t>sensible</w:t>
      </w:r>
      <w:r>
        <w:rPr>
          <w:spacing w:val="-6"/>
          <w:w w:val="95"/>
          <w:sz w:val="19"/>
        </w:rPr>
        <w:t> </w:t>
      </w:r>
      <w:r>
        <w:rPr>
          <w:spacing w:val="-2"/>
          <w:w w:val="95"/>
          <w:sz w:val="19"/>
        </w:rPr>
        <w:t>est</w:t>
      </w:r>
      <w:r>
        <w:rPr>
          <w:spacing w:val="-6"/>
          <w:w w:val="95"/>
          <w:sz w:val="19"/>
        </w:rPr>
        <w:t> </w:t>
      </w:r>
      <w:r>
        <w:rPr>
          <w:spacing w:val="-2"/>
          <w:w w:val="95"/>
          <w:sz w:val="19"/>
        </w:rPr>
        <w:t>né</w:t>
      </w:r>
      <w:r>
        <w:rPr>
          <w:spacing w:val="-6"/>
          <w:w w:val="95"/>
          <w:sz w:val="19"/>
        </w:rPr>
        <w:t> </w:t>
      </w:r>
      <w:r>
        <w:rPr>
          <w:spacing w:val="-2"/>
          <w:w w:val="95"/>
          <w:sz w:val="19"/>
        </w:rPr>
        <w:t>de</w:t>
      </w:r>
      <w:r>
        <w:rPr>
          <w:spacing w:val="-6"/>
          <w:w w:val="95"/>
          <w:sz w:val="19"/>
        </w:rPr>
        <w:t> </w:t>
      </w:r>
      <w:r>
        <w:rPr>
          <w:spacing w:val="-2"/>
          <w:w w:val="95"/>
          <w:sz w:val="19"/>
        </w:rPr>
        <w:t>ce</w:t>
      </w:r>
      <w:r>
        <w:rPr>
          <w:spacing w:val="-6"/>
          <w:w w:val="95"/>
          <w:sz w:val="19"/>
        </w:rPr>
        <w:t> </w:t>
      </w:r>
      <w:r>
        <w:rPr>
          <w:spacing w:val="-2"/>
          <w:w w:val="95"/>
          <w:sz w:val="19"/>
        </w:rPr>
        <w:t>constat</w:t>
      </w:r>
      <w:r>
        <w:rPr>
          <w:spacing w:val="-6"/>
          <w:w w:val="95"/>
          <w:sz w:val="19"/>
        </w:rPr>
        <w:t> </w:t>
      </w:r>
      <w:r>
        <w:rPr>
          <w:spacing w:val="-2"/>
          <w:w w:val="80"/>
          <w:sz w:val="19"/>
        </w:rPr>
        <w:t>:</w:t>
      </w:r>
      <w:r>
        <w:rPr>
          <w:spacing w:val="-6"/>
          <w:w w:val="95"/>
          <w:sz w:val="19"/>
        </w:rPr>
        <w:t> </w:t>
      </w:r>
      <w:r>
        <w:rPr>
          <w:spacing w:val="-2"/>
          <w:w w:val="95"/>
          <w:sz w:val="19"/>
        </w:rPr>
        <w:t>reconnaître</w:t>
      </w:r>
      <w:r>
        <w:rPr>
          <w:spacing w:val="-6"/>
          <w:w w:val="95"/>
          <w:sz w:val="19"/>
        </w:rPr>
        <w:t> </w:t>
      </w:r>
      <w:r>
        <w:rPr>
          <w:spacing w:val="-2"/>
          <w:w w:val="95"/>
          <w:sz w:val="19"/>
        </w:rPr>
        <w:t>que,</w:t>
      </w:r>
      <w:r>
        <w:rPr>
          <w:spacing w:val="-6"/>
          <w:w w:val="95"/>
          <w:sz w:val="19"/>
        </w:rPr>
        <w:t> </w:t>
      </w:r>
      <w:r>
        <w:rPr>
          <w:spacing w:val="-2"/>
          <w:w w:val="95"/>
          <w:sz w:val="19"/>
        </w:rPr>
        <w:t>dans</w:t>
      </w:r>
      <w:r>
        <w:rPr>
          <w:spacing w:val="-6"/>
          <w:w w:val="95"/>
          <w:sz w:val="19"/>
        </w:rPr>
        <w:t> </w:t>
      </w:r>
      <w:r>
        <w:rPr>
          <w:spacing w:val="-2"/>
          <w:w w:val="95"/>
          <w:sz w:val="19"/>
        </w:rPr>
        <w:t>l’épreuve, </w:t>
      </w:r>
      <w:r>
        <w:rPr>
          <w:w w:val="90"/>
          <w:sz w:val="19"/>
        </w:rPr>
        <w:t>se</w:t>
      </w:r>
      <w:r>
        <w:rPr>
          <w:spacing w:val="-1"/>
          <w:w w:val="90"/>
          <w:sz w:val="19"/>
        </w:rPr>
        <w:t> </w:t>
      </w:r>
      <w:r>
        <w:rPr>
          <w:w w:val="90"/>
          <w:sz w:val="19"/>
        </w:rPr>
        <w:t>développent</w:t>
      </w:r>
      <w:r>
        <w:rPr>
          <w:spacing w:val="-1"/>
          <w:w w:val="90"/>
          <w:sz w:val="19"/>
        </w:rPr>
        <w:t> </w:t>
      </w:r>
      <w:r>
        <w:rPr>
          <w:w w:val="90"/>
          <w:sz w:val="19"/>
        </w:rPr>
        <w:t>des</w:t>
      </w:r>
      <w:r>
        <w:rPr>
          <w:spacing w:val="-1"/>
          <w:w w:val="90"/>
          <w:sz w:val="19"/>
        </w:rPr>
        <w:t> </w:t>
      </w:r>
      <w:r>
        <w:rPr>
          <w:w w:val="90"/>
          <w:sz w:val="19"/>
        </w:rPr>
        <w:t>formes</w:t>
      </w:r>
      <w:r>
        <w:rPr>
          <w:spacing w:val="-1"/>
          <w:w w:val="90"/>
          <w:sz w:val="19"/>
        </w:rPr>
        <w:t> </w:t>
      </w:r>
      <w:r>
        <w:rPr>
          <w:w w:val="90"/>
          <w:sz w:val="19"/>
        </w:rPr>
        <w:t>d’activité,</w:t>
      </w:r>
      <w:r>
        <w:rPr>
          <w:spacing w:val="-1"/>
          <w:w w:val="90"/>
          <w:sz w:val="19"/>
        </w:rPr>
        <w:t> </w:t>
      </w:r>
      <w:r>
        <w:rPr>
          <w:w w:val="90"/>
          <w:sz w:val="19"/>
        </w:rPr>
        <w:t>d’apprentissage</w:t>
      </w:r>
      <w:r>
        <w:rPr>
          <w:spacing w:val="-1"/>
          <w:w w:val="90"/>
          <w:sz w:val="19"/>
        </w:rPr>
        <w:t> </w:t>
      </w:r>
      <w:r>
        <w:rPr>
          <w:w w:val="90"/>
          <w:sz w:val="19"/>
        </w:rPr>
        <w:t>et</w:t>
      </w:r>
      <w:r>
        <w:rPr>
          <w:spacing w:val="-1"/>
          <w:w w:val="90"/>
          <w:sz w:val="19"/>
        </w:rPr>
        <w:t> </w:t>
      </w:r>
      <w:r>
        <w:rPr>
          <w:w w:val="90"/>
          <w:sz w:val="19"/>
        </w:rPr>
        <w:t>de</w:t>
      </w:r>
      <w:r>
        <w:rPr>
          <w:spacing w:val="-1"/>
          <w:w w:val="90"/>
          <w:sz w:val="19"/>
        </w:rPr>
        <w:t> </w:t>
      </w:r>
      <w:r>
        <w:rPr>
          <w:w w:val="90"/>
          <w:sz w:val="19"/>
        </w:rPr>
        <w:t>compétence</w:t>
      </w:r>
      <w:r>
        <w:rPr>
          <w:spacing w:val="-1"/>
          <w:w w:val="90"/>
          <w:sz w:val="19"/>
        </w:rPr>
        <w:t> </w:t>
      </w:r>
      <w:r>
        <w:rPr>
          <w:w w:val="90"/>
          <w:sz w:val="19"/>
        </w:rPr>
        <w:t>qui</w:t>
      </w:r>
      <w:r>
        <w:rPr>
          <w:spacing w:val="-1"/>
          <w:w w:val="90"/>
          <w:sz w:val="19"/>
        </w:rPr>
        <w:t> </w:t>
      </w:r>
      <w:r>
        <w:rPr>
          <w:w w:val="90"/>
          <w:sz w:val="19"/>
        </w:rPr>
        <w:t>demeurent</w:t>
      </w:r>
      <w:r>
        <w:rPr>
          <w:spacing w:val="-1"/>
          <w:w w:val="90"/>
          <w:sz w:val="19"/>
        </w:rPr>
        <w:t> </w:t>
      </w:r>
      <w:r>
        <w:rPr>
          <w:w w:val="90"/>
          <w:sz w:val="19"/>
        </w:rPr>
        <w:t>largement </w:t>
      </w:r>
      <w:r>
        <w:rPr>
          <w:spacing w:val="-2"/>
          <w:sz w:val="19"/>
        </w:rPr>
        <w:t>invisibles.</w:t>
      </w:r>
    </w:p>
    <w:p>
      <w:pPr>
        <w:spacing w:line="249" w:lineRule="auto" w:before="100"/>
        <w:ind w:left="1984" w:right="1273" w:firstLine="0"/>
        <w:jc w:val="both"/>
        <w:rPr>
          <w:sz w:val="19"/>
        </w:rPr>
      </w:pPr>
      <w:r>
        <w:rPr>
          <w:rFonts w:ascii="Tahoma" w:hAnsi="Tahoma"/>
          <w:b/>
          <w:w w:val="85"/>
          <w:sz w:val="19"/>
        </w:rPr>
        <w:t>Ce bilan invite à repenser une responsabilité partagée. </w:t>
      </w:r>
      <w:r>
        <w:rPr>
          <w:w w:val="85"/>
          <w:sz w:val="19"/>
        </w:rPr>
        <w:t>Il propose un espace où institutions, </w:t>
      </w:r>
      <w:r>
        <w:rPr>
          <w:w w:val="85"/>
          <w:sz w:val="19"/>
        </w:rPr>
        <w:t>personnes </w:t>
      </w:r>
      <w:r>
        <w:rPr>
          <w:w w:val="90"/>
          <w:sz w:val="19"/>
        </w:rPr>
        <w:t>praticiennes et personnes concernées peuvent coopérer pour rendre effectif le droit à l’orientation </w:t>
      </w:r>
      <w:r>
        <w:rPr>
          <w:w w:val="85"/>
          <w:sz w:val="19"/>
        </w:rPr>
        <w:t>tout au long de la vie. </w:t>
      </w:r>
      <w:r>
        <w:rPr>
          <w:rFonts w:ascii="Tahoma" w:hAnsi="Tahoma"/>
          <w:b/>
          <w:w w:val="85"/>
          <w:sz w:val="19"/>
        </w:rPr>
        <w:t>Il ne s’agit pas seulement de réparer des parcours abîmés, mais de transformer nos pratiques</w:t>
      </w:r>
      <w:r>
        <w:rPr>
          <w:rFonts w:ascii="Tahoma" w:hAnsi="Tahoma"/>
          <w:b/>
          <w:sz w:val="19"/>
        </w:rPr>
        <w:t> </w:t>
      </w:r>
      <w:r>
        <w:rPr>
          <w:w w:val="85"/>
          <w:sz w:val="19"/>
        </w:rPr>
        <w:t>afin qu’elles reconnaissent, dans les vulnérabilités, des compétences en mouvement et </w:t>
      </w:r>
      <w:r>
        <w:rPr>
          <w:spacing w:val="-4"/>
          <w:sz w:val="19"/>
        </w:rPr>
        <w:t>des</w:t>
      </w:r>
      <w:r>
        <w:rPr>
          <w:spacing w:val="-20"/>
          <w:sz w:val="19"/>
        </w:rPr>
        <w:t> </w:t>
      </w:r>
      <w:r>
        <w:rPr>
          <w:spacing w:val="-4"/>
          <w:sz w:val="19"/>
        </w:rPr>
        <w:t>capacités</w:t>
      </w:r>
      <w:r>
        <w:rPr>
          <w:spacing w:val="-20"/>
          <w:sz w:val="19"/>
        </w:rPr>
        <w:t> </w:t>
      </w:r>
      <w:r>
        <w:rPr>
          <w:spacing w:val="-4"/>
          <w:sz w:val="19"/>
        </w:rPr>
        <w:t>de</w:t>
      </w:r>
      <w:r>
        <w:rPr>
          <w:spacing w:val="-20"/>
          <w:sz w:val="19"/>
        </w:rPr>
        <w:t> </w:t>
      </w:r>
      <w:r>
        <w:rPr>
          <w:spacing w:val="-4"/>
          <w:sz w:val="19"/>
        </w:rPr>
        <w:t>reprise.</w:t>
      </w:r>
    </w:p>
    <w:p>
      <w:pPr>
        <w:spacing w:line="249" w:lineRule="auto" w:before="99"/>
        <w:ind w:left="1984" w:right="1273" w:firstLine="0"/>
        <w:jc w:val="both"/>
        <w:rPr>
          <w:sz w:val="19"/>
        </w:rPr>
      </w:pPr>
      <w:r>
        <w:rPr>
          <w:rFonts w:ascii="Tahoma" w:hAnsi="Tahoma"/>
          <w:b/>
          <w:w w:val="85"/>
          <w:sz w:val="19"/>
        </w:rPr>
        <w:t>Pourquoi avoir choisi le mot «</w:t>
      </w:r>
      <w:r>
        <w:rPr>
          <w:b/>
          <w:i/>
          <w:w w:val="85"/>
          <w:sz w:val="19"/>
        </w:rPr>
        <w:t>sensible</w:t>
      </w:r>
      <w:r>
        <w:rPr>
          <w:rFonts w:ascii="Tahoma" w:hAnsi="Tahoma"/>
          <w:b/>
          <w:w w:val="85"/>
          <w:sz w:val="19"/>
        </w:rPr>
        <w:t>» ? </w:t>
      </w:r>
      <w:r>
        <w:rPr>
          <w:w w:val="85"/>
          <w:sz w:val="19"/>
        </w:rPr>
        <w:t>Parce qu’il dit quelque chose d’essentiel de l’accompagne-</w:t>
      </w:r>
      <w:r>
        <w:rPr>
          <w:w w:val="90"/>
          <w:sz w:val="19"/>
        </w:rPr>
        <w:t>ment </w:t>
      </w:r>
      <w:r>
        <w:rPr>
          <w:w w:val="80"/>
          <w:sz w:val="19"/>
        </w:rPr>
        <w:t>: </w:t>
      </w:r>
      <w:r>
        <w:rPr>
          <w:rFonts w:ascii="Tahoma" w:hAnsi="Tahoma"/>
          <w:b/>
          <w:w w:val="90"/>
          <w:sz w:val="19"/>
        </w:rPr>
        <w:t>accompagner une personne pendant ou après une épreuve, c’est accepter d’être touché·e, </w:t>
      </w:r>
      <w:r>
        <w:rPr>
          <w:rFonts w:ascii="Tahoma" w:hAnsi="Tahoma"/>
          <w:b/>
          <w:spacing w:val="-6"/>
          <w:sz w:val="19"/>
        </w:rPr>
        <w:t>déplacé·e par ce qu’elle vit, tout en maintenant la juste distance</w:t>
      </w:r>
      <w:r>
        <w:rPr>
          <w:rFonts w:ascii="Tahoma" w:hAnsi="Tahoma"/>
          <w:b/>
          <w:sz w:val="19"/>
        </w:rPr>
        <w:t> </w:t>
      </w:r>
      <w:r>
        <w:rPr>
          <w:spacing w:val="-6"/>
          <w:sz w:val="19"/>
        </w:rPr>
        <w:t>pour</w:t>
      </w:r>
      <w:r>
        <w:rPr>
          <w:spacing w:val="-11"/>
          <w:sz w:val="19"/>
        </w:rPr>
        <w:t> </w:t>
      </w:r>
      <w:r>
        <w:rPr>
          <w:spacing w:val="-6"/>
          <w:sz w:val="19"/>
        </w:rPr>
        <w:t>que</w:t>
      </w:r>
      <w:r>
        <w:rPr>
          <w:spacing w:val="-10"/>
          <w:sz w:val="19"/>
        </w:rPr>
        <w:t> </w:t>
      </w:r>
      <w:r>
        <w:rPr>
          <w:spacing w:val="-6"/>
          <w:sz w:val="19"/>
        </w:rPr>
        <w:t>ce</w:t>
      </w:r>
      <w:r>
        <w:rPr>
          <w:spacing w:val="-11"/>
          <w:sz w:val="19"/>
        </w:rPr>
        <w:t> </w:t>
      </w:r>
      <w:r>
        <w:rPr>
          <w:spacing w:val="-6"/>
          <w:sz w:val="19"/>
        </w:rPr>
        <w:t>contact</w:t>
      </w:r>
      <w:r>
        <w:rPr>
          <w:spacing w:val="-10"/>
          <w:sz w:val="19"/>
        </w:rPr>
        <w:t> </w:t>
      </w:r>
      <w:r>
        <w:rPr>
          <w:spacing w:val="-6"/>
          <w:sz w:val="19"/>
        </w:rPr>
        <w:t>devienne </w:t>
      </w:r>
      <w:r>
        <w:rPr>
          <w:spacing w:val="-4"/>
          <w:sz w:val="19"/>
        </w:rPr>
        <w:t>ressource</w:t>
      </w:r>
      <w:r>
        <w:rPr>
          <w:spacing w:val="-11"/>
          <w:sz w:val="19"/>
        </w:rPr>
        <w:t> </w:t>
      </w:r>
      <w:r>
        <w:rPr>
          <w:spacing w:val="-4"/>
          <w:sz w:val="19"/>
        </w:rPr>
        <w:t>et</w:t>
      </w:r>
      <w:r>
        <w:rPr>
          <w:spacing w:val="-11"/>
          <w:sz w:val="19"/>
        </w:rPr>
        <w:t> </w:t>
      </w:r>
      <w:r>
        <w:rPr>
          <w:spacing w:val="-4"/>
          <w:sz w:val="19"/>
        </w:rPr>
        <w:t>non</w:t>
      </w:r>
      <w:r>
        <w:rPr>
          <w:spacing w:val="-11"/>
          <w:sz w:val="19"/>
        </w:rPr>
        <w:t> </w:t>
      </w:r>
      <w:r>
        <w:rPr>
          <w:spacing w:val="-4"/>
          <w:sz w:val="19"/>
        </w:rPr>
        <w:t>confusion.</w:t>
      </w:r>
      <w:r>
        <w:rPr>
          <w:spacing w:val="-11"/>
          <w:sz w:val="19"/>
        </w:rPr>
        <w:t> </w:t>
      </w:r>
      <w:r>
        <w:rPr>
          <w:spacing w:val="-4"/>
          <w:sz w:val="19"/>
        </w:rPr>
        <w:t>Le</w:t>
      </w:r>
      <w:r>
        <w:rPr>
          <w:spacing w:val="-11"/>
          <w:sz w:val="19"/>
        </w:rPr>
        <w:t> </w:t>
      </w:r>
      <w:r>
        <w:rPr>
          <w:spacing w:val="-4"/>
          <w:sz w:val="19"/>
        </w:rPr>
        <w:t>sensible</w:t>
      </w:r>
      <w:r>
        <w:rPr>
          <w:spacing w:val="-11"/>
          <w:sz w:val="19"/>
        </w:rPr>
        <w:t> </w:t>
      </w:r>
      <w:r>
        <w:rPr>
          <w:spacing w:val="-4"/>
          <w:sz w:val="19"/>
        </w:rPr>
        <w:t>désigne</w:t>
      </w:r>
      <w:r>
        <w:rPr>
          <w:spacing w:val="-11"/>
          <w:sz w:val="19"/>
        </w:rPr>
        <w:t> </w:t>
      </w:r>
      <w:r>
        <w:rPr>
          <w:spacing w:val="-4"/>
          <w:sz w:val="19"/>
        </w:rPr>
        <w:t>cet</w:t>
      </w:r>
      <w:r>
        <w:rPr>
          <w:spacing w:val="-11"/>
          <w:sz w:val="19"/>
        </w:rPr>
        <w:t> </w:t>
      </w:r>
      <w:r>
        <w:rPr>
          <w:spacing w:val="-4"/>
          <w:sz w:val="19"/>
        </w:rPr>
        <w:t>espace</w:t>
      </w:r>
      <w:r>
        <w:rPr>
          <w:spacing w:val="-11"/>
          <w:sz w:val="19"/>
        </w:rPr>
        <w:t> </w:t>
      </w:r>
      <w:r>
        <w:rPr>
          <w:spacing w:val="-4"/>
          <w:sz w:val="19"/>
        </w:rPr>
        <w:t>entre</w:t>
      </w:r>
      <w:r>
        <w:rPr>
          <w:spacing w:val="-11"/>
          <w:sz w:val="19"/>
        </w:rPr>
        <w:t> </w:t>
      </w:r>
      <w:r>
        <w:rPr>
          <w:spacing w:val="-4"/>
          <w:sz w:val="19"/>
        </w:rPr>
        <w:t>sentir</w:t>
      </w:r>
      <w:r>
        <w:rPr>
          <w:spacing w:val="-11"/>
          <w:sz w:val="19"/>
        </w:rPr>
        <w:t> </w:t>
      </w:r>
      <w:r>
        <w:rPr>
          <w:spacing w:val="-4"/>
          <w:sz w:val="19"/>
        </w:rPr>
        <w:t>et</w:t>
      </w:r>
      <w:r>
        <w:rPr>
          <w:spacing w:val="-11"/>
          <w:sz w:val="19"/>
        </w:rPr>
        <w:t> </w:t>
      </w:r>
      <w:r>
        <w:rPr>
          <w:spacing w:val="-4"/>
          <w:sz w:val="19"/>
        </w:rPr>
        <w:t>comprendre,</w:t>
      </w:r>
      <w:r>
        <w:rPr>
          <w:spacing w:val="-11"/>
          <w:sz w:val="19"/>
        </w:rPr>
        <w:t> </w:t>
      </w:r>
      <w:r>
        <w:rPr>
          <w:spacing w:val="-4"/>
          <w:sz w:val="19"/>
        </w:rPr>
        <w:t>entre </w:t>
      </w:r>
      <w:r>
        <w:rPr>
          <w:spacing w:val="-6"/>
          <w:sz w:val="19"/>
        </w:rPr>
        <w:t>l’expérience</w:t>
      </w:r>
      <w:r>
        <w:rPr>
          <w:spacing w:val="-11"/>
          <w:sz w:val="19"/>
        </w:rPr>
        <w:t> </w:t>
      </w:r>
      <w:r>
        <w:rPr>
          <w:spacing w:val="-6"/>
          <w:sz w:val="19"/>
        </w:rPr>
        <w:t>vécue</w:t>
      </w:r>
      <w:r>
        <w:rPr>
          <w:spacing w:val="-11"/>
          <w:sz w:val="19"/>
        </w:rPr>
        <w:t> </w:t>
      </w:r>
      <w:r>
        <w:rPr>
          <w:spacing w:val="-6"/>
          <w:sz w:val="19"/>
        </w:rPr>
        <w:t>et</w:t>
      </w:r>
      <w:r>
        <w:rPr>
          <w:spacing w:val="-11"/>
          <w:sz w:val="19"/>
        </w:rPr>
        <w:t> </w:t>
      </w:r>
      <w:r>
        <w:rPr>
          <w:spacing w:val="-6"/>
          <w:sz w:val="19"/>
        </w:rPr>
        <w:t>sa</w:t>
      </w:r>
      <w:r>
        <w:rPr>
          <w:spacing w:val="-10"/>
          <w:sz w:val="19"/>
        </w:rPr>
        <w:t> </w:t>
      </w:r>
      <w:r>
        <w:rPr>
          <w:spacing w:val="-6"/>
          <w:sz w:val="19"/>
        </w:rPr>
        <w:t>mise</w:t>
      </w:r>
      <w:r>
        <w:rPr>
          <w:spacing w:val="-11"/>
          <w:sz w:val="19"/>
        </w:rPr>
        <w:t> </w:t>
      </w:r>
      <w:r>
        <w:rPr>
          <w:spacing w:val="-6"/>
          <w:sz w:val="19"/>
        </w:rPr>
        <w:t>en</w:t>
      </w:r>
      <w:r>
        <w:rPr>
          <w:spacing w:val="-11"/>
          <w:sz w:val="19"/>
        </w:rPr>
        <w:t> </w:t>
      </w:r>
      <w:r>
        <w:rPr>
          <w:spacing w:val="-6"/>
          <w:sz w:val="19"/>
        </w:rPr>
        <w:t>mots.</w:t>
      </w:r>
      <w:r>
        <w:rPr>
          <w:spacing w:val="-10"/>
          <w:sz w:val="19"/>
        </w:rPr>
        <w:t> </w:t>
      </w:r>
      <w:r>
        <w:rPr>
          <w:rFonts w:ascii="Tahoma" w:hAnsi="Tahoma"/>
          <w:b/>
          <w:spacing w:val="-6"/>
          <w:sz w:val="19"/>
        </w:rPr>
        <w:t>Il</w:t>
      </w:r>
      <w:r>
        <w:rPr>
          <w:rFonts w:ascii="Tahoma" w:hAnsi="Tahoma"/>
          <w:b/>
          <w:spacing w:val="-8"/>
          <w:sz w:val="19"/>
        </w:rPr>
        <w:t> </w:t>
      </w:r>
      <w:r>
        <w:rPr>
          <w:rFonts w:ascii="Tahoma" w:hAnsi="Tahoma"/>
          <w:b/>
          <w:spacing w:val="-6"/>
          <w:sz w:val="19"/>
        </w:rPr>
        <w:t>renvoie</w:t>
      </w:r>
      <w:r>
        <w:rPr>
          <w:rFonts w:ascii="Tahoma" w:hAnsi="Tahoma"/>
          <w:b/>
          <w:spacing w:val="-8"/>
          <w:sz w:val="19"/>
        </w:rPr>
        <w:t> </w:t>
      </w:r>
      <w:r>
        <w:rPr>
          <w:rFonts w:ascii="Tahoma" w:hAnsi="Tahoma"/>
          <w:b/>
          <w:spacing w:val="-6"/>
          <w:sz w:val="19"/>
        </w:rPr>
        <w:t>à</w:t>
      </w:r>
      <w:r>
        <w:rPr>
          <w:rFonts w:ascii="Tahoma" w:hAnsi="Tahoma"/>
          <w:b/>
          <w:spacing w:val="-5"/>
          <w:sz w:val="19"/>
        </w:rPr>
        <w:t> </w:t>
      </w:r>
      <w:r>
        <w:rPr>
          <w:rFonts w:ascii="Tahoma" w:hAnsi="Tahoma"/>
          <w:b/>
          <w:spacing w:val="-6"/>
          <w:sz w:val="19"/>
        </w:rPr>
        <w:t>la capacité de percevoir ce qui ne se dit pas </w:t>
      </w:r>
      <w:r>
        <w:rPr>
          <w:rFonts w:ascii="Tahoma" w:hAnsi="Tahoma"/>
          <w:b/>
          <w:spacing w:val="-4"/>
          <w:sz w:val="19"/>
        </w:rPr>
        <w:t>encore</w:t>
      </w:r>
      <w:r>
        <w:rPr>
          <w:spacing w:val="-4"/>
          <w:sz w:val="19"/>
        </w:rPr>
        <w:t>,</w:t>
      </w:r>
      <w:r>
        <w:rPr>
          <w:spacing w:val="-5"/>
          <w:sz w:val="19"/>
        </w:rPr>
        <w:t> </w:t>
      </w:r>
      <w:r>
        <w:rPr>
          <w:spacing w:val="-4"/>
          <w:sz w:val="19"/>
        </w:rPr>
        <w:t>d’entendre</w:t>
      </w:r>
      <w:r>
        <w:rPr>
          <w:spacing w:val="-5"/>
          <w:sz w:val="19"/>
        </w:rPr>
        <w:t> </w:t>
      </w:r>
      <w:r>
        <w:rPr>
          <w:spacing w:val="-4"/>
          <w:sz w:val="19"/>
        </w:rPr>
        <w:t>dans</w:t>
      </w:r>
      <w:r>
        <w:rPr>
          <w:spacing w:val="-5"/>
          <w:sz w:val="19"/>
        </w:rPr>
        <w:t> </w:t>
      </w:r>
      <w:r>
        <w:rPr>
          <w:spacing w:val="-4"/>
          <w:sz w:val="19"/>
        </w:rPr>
        <w:t>un</w:t>
      </w:r>
      <w:r>
        <w:rPr>
          <w:spacing w:val="-5"/>
          <w:sz w:val="19"/>
        </w:rPr>
        <w:t> </w:t>
      </w:r>
      <w:r>
        <w:rPr>
          <w:spacing w:val="-4"/>
          <w:sz w:val="19"/>
        </w:rPr>
        <w:t>silence</w:t>
      </w:r>
      <w:r>
        <w:rPr>
          <w:spacing w:val="-5"/>
          <w:sz w:val="19"/>
        </w:rPr>
        <w:t> </w:t>
      </w:r>
      <w:r>
        <w:rPr>
          <w:spacing w:val="-4"/>
          <w:sz w:val="19"/>
        </w:rPr>
        <w:t>ou</w:t>
      </w:r>
      <w:r>
        <w:rPr>
          <w:spacing w:val="-5"/>
          <w:sz w:val="19"/>
        </w:rPr>
        <w:t> </w:t>
      </w:r>
      <w:r>
        <w:rPr>
          <w:spacing w:val="-4"/>
          <w:sz w:val="19"/>
        </w:rPr>
        <w:t>une</w:t>
      </w:r>
      <w:r>
        <w:rPr>
          <w:spacing w:val="-5"/>
          <w:sz w:val="19"/>
        </w:rPr>
        <w:t> </w:t>
      </w:r>
      <w:r>
        <w:rPr>
          <w:spacing w:val="-4"/>
          <w:sz w:val="19"/>
        </w:rPr>
        <w:t>hésitation</w:t>
      </w:r>
      <w:r>
        <w:rPr>
          <w:spacing w:val="-5"/>
          <w:sz w:val="19"/>
        </w:rPr>
        <w:t> </w:t>
      </w:r>
      <w:r>
        <w:rPr>
          <w:spacing w:val="-4"/>
          <w:sz w:val="19"/>
        </w:rPr>
        <w:t>une</w:t>
      </w:r>
      <w:r>
        <w:rPr>
          <w:spacing w:val="-5"/>
          <w:sz w:val="19"/>
        </w:rPr>
        <w:t> </w:t>
      </w:r>
      <w:r>
        <w:rPr>
          <w:spacing w:val="-4"/>
          <w:sz w:val="19"/>
        </w:rPr>
        <w:t>forme</w:t>
      </w:r>
      <w:r>
        <w:rPr>
          <w:spacing w:val="-5"/>
          <w:sz w:val="19"/>
        </w:rPr>
        <w:t> </w:t>
      </w:r>
      <w:r>
        <w:rPr>
          <w:spacing w:val="-4"/>
          <w:sz w:val="19"/>
        </w:rPr>
        <w:t>d’expression,</w:t>
      </w:r>
      <w:r>
        <w:rPr>
          <w:spacing w:val="-5"/>
          <w:sz w:val="19"/>
        </w:rPr>
        <w:t> </w:t>
      </w:r>
      <w:r>
        <w:rPr>
          <w:spacing w:val="-4"/>
          <w:sz w:val="19"/>
        </w:rPr>
        <w:t>d’accueillir</w:t>
      </w:r>
      <w:r>
        <w:rPr>
          <w:spacing w:val="-5"/>
          <w:sz w:val="19"/>
        </w:rPr>
        <w:t> </w:t>
      </w:r>
      <w:r>
        <w:rPr>
          <w:spacing w:val="-4"/>
          <w:sz w:val="19"/>
        </w:rPr>
        <w:t>les </w:t>
      </w:r>
      <w:r>
        <w:rPr>
          <w:w w:val="90"/>
          <w:sz w:val="19"/>
        </w:rPr>
        <w:t>émotions</w:t>
      </w:r>
      <w:r>
        <w:rPr>
          <w:spacing w:val="-4"/>
          <w:w w:val="90"/>
          <w:sz w:val="19"/>
        </w:rPr>
        <w:t> </w:t>
      </w:r>
      <w:r>
        <w:rPr>
          <w:w w:val="90"/>
          <w:sz w:val="19"/>
        </w:rPr>
        <w:t>comme</w:t>
      </w:r>
      <w:r>
        <w:rPr>
          <w:spacing w:val="-4"/>
          <w:w w:val="90"/>
          <w:sz w:val="19"/>
        </w:rPr>
        <w:t> </w:t>
      </w:r>
      <w:r>
        <w:rPr>
          <w:w w:val="90"/>
          <w:sz w:val="19"/>
        </w:rPr>
        <w:t>des</w:t>
      </w:r>
      <w:r>
        <w:rPr>
          <w:spacing w:val="-4"/>
          <w:w w:val="90"/>
          <w:sz w:val="19"/>
        </w:rPr>
        <w:t> </w:t>
      </w:r>
      <w:r>
        <w:rPr>
          <w:w w:val="90"/>
          <w:sz w:val="19"/>
        </w:rPr>
        <w:t>informations</w:t>
      </w:r>
      <w:r>
        <w:rPr>
          <w:spacing w:val="-4"/>
          <w:w w:val="90"/>
          <w:sz w:val="19"/>
        </w:rPr>
        <w:t> </w:t>
      </w:r>
      <w:r>
        <w:rPr>
          <w:w w:val="90"/>
          <w:sz w:val="19"/>
        </w:rPr>
        <w:t>sur</w:t>
      </w:r>
      <w:r>
        <w:rPr>
          <w:spacing w:val="-4"/>
          <w:w w:val="90"/>
          <w:sz w:val="19"/>
        </w:rPr>
        <w:t> </w:t>
      </w:r>
      <w:r>
        <w:rPr>
          <w:w w:val="90"/>
          <w:sz w:val="19"/>
        </w:rPr>
        <w:t>le</w:t>
      </w:r>
      <w:r>
        <w:rPr>
          <w:spacing w:val="-4"/>
          <w:w w:val="90"/>
          <w:sz w:val="19"/>
        </w:rPr>
        <w:t> </w:t>
      </w:r>
      <w:r>
        <w:rPr>
          <w:w w:val="90"/>
          <w:sz w:val="19"/>
        </w:rPr>
        <w:t>rapport</w:t>
      </w:r>
      <w:r>
        <w:rPr>
          <w:spacing w:val="-4"/>
          <w:w w:val="90"/>
          <w:sz w:val="19"/>
        </w:rPr>
        <w:t> </w:t>
      </w:r>
      <w:r>
        <w:rPr>
          <w:w w:val="90"/>
          <w:sz w:val="19"/>
        </w:rPr>
        <w:t>au</w:t>
      </w:r>
      <w:r>
        <w:rPr>
          <w:spacing w:val="-4"/>
          <w:w w:val="90"/>
          <w:sz w:val="19"/>
        </w:rPr>
        <w:t> </w:t>
      </w:r>
      <w:r>
        <w:rPr>
          <w:w w:val="90"/>
          <w:sz w:val="19"/>
        </w:rPr>
        <w:t>travail,</w:t>
      </w:r>
      <w:r>
        <w:rPr>
          <w:spacing w:val="-4"/>
          <w:w w:val="90"/>
          <w:sz w:val="19"/>
        </w:rPr>
        <w:t> </w:t>
      </w:r>
      <w:r>
        <w:rPr>
          <w:w w:val="90"/>
          <w:sz w:val="19"/>
        </w:rPr>
        <w:t>au</w:t>
      </w:r>
      <w:r>
        <w:rPr>
          <w:spacing w:val="-4"/>
          <w:w w:val="90"/>
          <w:sz w:val="19"/>
        </w:rPr>
        <w:t> </w:t>
      </w:r>
      <w:r>
        <w:rPr>
          <w:w w:val="90"/>
          <w:sz w:val="19"/>
        </w:rPr>
        <w:t>monde</w:t>
      </w:r>
      <w:r>
        <w:rPr>
          <w:spacing w:val="-4"/>
          <w:w w:val="90"/>
          <w:sz w:val="19"/>
        </w:rPr>
        <w:t> </w:t>
      </w:r>
      <w:r>
        <w:rPr>
          <w:w w:val="90"/>
          <w:sz w:val="19"/>
        </w:rPr>
        <w:t>et</w:t>
      </w:r>
      <w:r>
        <w:rPr>
          <w:spacing w:val="-4"/>
          <w:w w:val="90"/>
          <w:sz w:val="19"/>
        </w:rPr>
        <w:t> </w:t>
      </w:r>
      <w:r>
        <w:rPr>
          <w:w w:val="90"/>
          <w:sz w:val="19"/>
        </w:rPr>
        <w:t>à</w:t>
      </w:r>
      <w:r>
        <w:rPr>
          <w:spacing w:val="-4"/>
          <w:w w:val="90"/>
          <w:sz w:val="19"/>
        </w:rPr>
        <w:t> </w:t>
      </w:r>
      <w:r>
        <w:rPr>
          <w:w w:val="90"/>
          <w:sz w:val="19"/>
        </w:rPr>
        <w:t>soi.</w:t>
      </w:r>
    </w:p>
    <w:p>
      <w:pPr>
        <w:spacing w:line="249" w:lineRule="auto" w:before="0"/>
        <w:ind w:left="1984" w:right="1274" w:firstLine="0"/>
        <w:jc w:val="both"/>
        <w:rPr>
          <w:sz w:val="19"/>
        </w:rPr>
      </w:pPr>
      <w:r>
        <w:rPr>
          <w:w w:val="90"/>
          <w:sz w:val="19"/>
        </w:rPr>
        <w:t>Ce choix est aussi philosophique. </w:t>
      </w:r>
      <w:r>
        <w:rPr>
          <w:rFonts w:ascii="Tahoma" w:hAnsi="Tahoma"/>
          <w:b/>
          <w:w w:val="90"/>
          <w:sz w:val="19"/>
        </w:rPr>
        <w:t>Il conteste les coupures traditionnelles entre raison et </w:t>
      </w:r>
      <w:r>
        <w:rPr>
          <w:rFonts w:ascii="Tahoma" w:hAnsi="Tahoma"/>
          <w:b/>
          <w:w w:val="90"/>
          <w:sz w:val="19"/>
        </w:rPr>
        <w:t>émotion, </w:t>
      </w:r>
      <w:r>
        <w:rPr>
          <w:rFonts w:ascii="Tahoma" w:hAnsi="Tahoma"/>
          <w:b/>
          <w:w w:val="85"/>
          <w:sz w:val="19"/>
        </w:rPr>
        <w:t>santé et travail, compétence et vécu.</w:t>
      </w:r>
      <w:r>
        <w:rPr>
          <w:rFonts w:ascii="Tahoma" w:hAnsi="Tahoma"/>
          <w:b/>
          <w:spacing w:val="-2"/>
          <w:sz w:val="19"/>
        </w:rPr>
        <w:t> </w:t>
      </w:r>
      <w:r>
        <w:rPr>
          <w:w w:val="85"/>
          <w:sz w:val="19"/>
        </w:rPr>
        <w:t>Le</w:t>
      </w:r>
      <w:r>
        <w:rPr>
          <w:spacing w:val="-3"/>
          <w:w w:val="85"/>
          <w:sz w:val="19"/>
        </w:rPr>
        <w:t> </w:t>
      </w:r>
      <w:r>
        <w:rPr>
          <w:w w:val="85"/>
          <w:sz w:val="19"/>
        </w:rPr>
        <w:t>sensible</w:t>
      </w:r>
      <w:r>
        <w:rPr>
          <w:spacing w:val="-3"/>
          <w:w w:val="85"/>
          <w:sz w:val="19"/>
        </w:rPr>
        <w:t> </w:t>
      </w:r>
      <w:r>
        <w:rPr>
          <w:w w:val="85"/>
          <w:sz w:val="19"/>
        </w:rPr>
        <w:t>relie</w:t>
      </w:r>
      <w:r>
        <w:rPr>
          <w:spacing w:val="-3"/>
          <w:w w:val="85"/>
          <w:sz w:val="19"/>
        </w:rPr>
        <w:t> </w:t>
      </w:r>
      <w:r>
        <w:rPr>
          <w:w w:val="80"/>
          <w:sz w:val="19"/>
        </w:rPr>
        <w:t>: </w:t>
      </w:r>
      <w:r>
        <w:rPr>
          <w:w w:val="85"/>
          <w:sz w:val="19"/>
        </w:rPr>
        <w:t>la</w:t>
      </w:r>
      <w:r>
        <w:rPr>
          <w:spacing w:val="-3"/>
          <w:w w:val="85"/>
          <w:sz w:val="19"/>
        </w:rPr>
        <w:t> </w:t>
      </w:r>
      <w:r>
        <w:rPr>
          <w:w w:val="85"/>
          <w:sz w:val="19"/>
        </w:rPr>
        <w:t>personne</w:t>
      </w:r>
      <w:r>
        <w:rPr>
          <w:spacing w:val="-3"/>
          <w:w w:val="85"/>
          <w:sz w:val="19"/>
        </w:rPr>
        <w:t> </w:t>
      </w:r>
      <w:r>
        <w:rPr>
          <w:w w:val="85"/>
          <w:sz w:val="19"/>
        </w:rPr>
        <w:t>et</w:t>
      </w:r>
      <w:r>
        <w:rPr>
          <w:spacing w:val="-3"/>
          <w:w w:val="85"/>
          <w:sz w:val="19"/>
        </w:rPr>
        <w:t> </w:t>
      </w:r>
      <w:r>
        <w:rPr>
          <w:w w:val="85"/>
          <w:sz w:val="19"/>
        </w:rPr>
        <w:t>son</w:t>
      </w:r>
      <w:r>
        <w:rPr>
          <w:spacing w:val="-3"/>
          <w:w w:val="85"/>
          <w:sz w:val="19"/>
        </w:rPr>
        <w:t> </w:t>
      </w:r>
      <w:r>
        <w:rPr>
          <w:w w:val="85"/>
          <w:sz w:val="19"/>
        </w:rPr>
        <w:t>histoire,</w:t>
      </w:r>
      <w:r>
        <w:rPr>
          <w:spacing w:val="-3"/>
          <w:w w:val="85"/>
          <w:sz w:val="19"/>
        </w:rPr>
        <w:t> </w:t>
      </w:r>
      <w:r>
        <w:rPr>
          <w:w w:val="85"/>
          <w:sz w:val="19"/>
        </w:rPr>
        <w:t>le</w:t>
      </w:r>
      <w:r>
        <w:rPr>
          <w:spacing w:val="-3"/>
          <w:w w:val="85"/>
          <w:sz w:val="19"/>
        </w:rPr>
        <w:t> </w:t>
      </w:r>
      <w:r>
        <w:rPr>
          <w:w w:val="85"/>
          <w:sz w:val="19"/>
        </w:rPr>
        <w:t>corps</w:t>
      </w:r>
      <w:r>
        <w:rPr>
          <w:spacing w:val="-3"/>
          <w:w w:val="85"/>
          <w:sz w:val="19"/>
        </w:rPr>
        <w:t> </w:t>
      </w:r>
      <w:r>
        <w:rPr>
          <w:w w:val="85"/>
          <w:sz w:val="19"/>
        </w:rPr>
        <w:t>et</w:t>
      </w:r>
      <w:r>
        <w:rPr>
          <w:spacing w:val="-3"/>
          <w:w w:val="85"/>
          <w:sz w:val="19"/>
        </w:rPr>
        <w:t> </w:t>
      </w:r>
      <w:r>
        <w:rPr>
          <w:w w:val="85"/>
          <w:sz w:val="19"/>
        </w:rPr>
        <w:t>la</w:t>
      </w:r>
      <w:r>
        <w:rPr>
          <w:spacing w:val="-3"/>
          <w:w w:val="85"/>
          <w:sz w:val="19"/>
        </w:rPr>
        <w:t> </w:t>
      </w:r>
      <w:r>
        <w:rPr>
          <w:w w:val="85"/>
          <w:sz w:val="19"/>
        </w:rPr>
        <w:t>parole, </w:t>
      </w:r>
      <w:r>
        <w:rPr>
          <w:w w:val="90"/>
          <w:sz w:val="19"/>
        </w:rPr>
        <w:t>le</w:t>
      </w:r>
      <w:r>
        <w:rPr>
          <w:spacing w:val="-4"/>
          <w:w w:val="90"/>
          <w:sz w:val="19"/>
        </w:rPr>
        <w:t> </w:t>
      </w:r>
      <w:r>
        <w:rPr>
          <w:w w:val="90"/>
          <w:sz w:val="19"/>
        </w:rPr>
        <w:t>soin</w:t>
      </w:r>
      <w:r>
        <w:rPr>
          <w:spacing w:val="-4"/>
          <w:w w:val="90"/>
          <w:sz w:val="19"/>
        </w:rPr>
        <w:t> </w:t>
      </w:r>
      <w:r>
        <w:rPr>
          <w:w w:val="90"/>
          <w:sz w:val="19"/>
        </w:rPr>
        <w:t>de</w:t>
      </w:r>
      <w:r>
        <w:rPr>
          <w:spacing w:val="-4"/>
          <w:w w:val="90"/>
          <w:sz w:val="19"/>
        </w:rPr>
        <w:t> </w:t>
      </w:r>
      <w:r>
        <w:rPr>
          <w:w w:val="90"/>
          <w:sz w:val="19"/>
        </w:rPr>
        <w:t>soi</w:t>
      </w:r>
      <w:r>
        <w:rPr>
          <w:spacing w:val="-4"/>
          <w:w w:val="90"/>
          <w:sz w:val="19"/>
        </w:rPr>
        <w:t> </w:t>
      </w:r>
      <w:r>
        <w:rPr>
          <w:w w:val="90"/>
          <w:sz w:val="19"/>
        </w:rPr>
        <w:t>et</w:t>
      </w:r>
      <w:r>
        <w:rPr>
          <w:spacing w:val="-4"/>
          <w:w w:val="90"/>
          <w:sz w:val="19"/>
        </w:rPr>
        <w:t> </w:t>
      </w:r>
      <w:r>
        <w:rPr>
          <w:w w:val="90"/>
          <w:sz w:val="19"/>
        </w:rPr>
        <w:t>la</w:t>
      </w:r>
      <w:r>
        <w:rPr>
          <w:spacing w:val="-4"/>
          <w:w w:val="90"/>
          <w:sz w:val="19"/>
        </w:rPr>
        <w:t> </w:t>
      </w:r>
      <w:r>
        <w:rPr>
          <w:w w:val="90"/>
          <w:sz w:val="19"/>
        </w:rPr>
        <w:t>projection</w:t>
      </w:r>
      <w:r>
        <w:rPr>
          <w:spacing w:val="-4"/>
          <w:w w:val="90"/>
          <w:sz w:val="19"/>
        </w:rPr>
        <w:t> </w:t>
      </w:r>
      <w:r>
        <w:rPr>
          <w:w w:val="90"/>
          <w:sz w:val="19"/>
        </w:rPr>
        <w:t>vers</w:t>
      </w:r>
      <w:r>
        <w:rPr>
          <w:spacing w:val="-4"/>
          <w:w w:val="90"/>
          <w:sz w:val="19"/>
        </w:rPr>
        <w:t> </w:t>
      </w:r>
      <w:r>
        <w:rPr>
          <w:w w:val="90"/>
          <w:sz w:val="19"/>
        </w:rPr>
        <w:t>l’avenir.</w:t>
      </w:r>
    </w:p>
    <w:p>
      <w:pPr>
        <w:spacing w:line="249" w:lineRule="auto" w:before="99"/>
        <w:ind w:left="1984" w:right="1273" w:firstLine="0"/>
        <w:jc w:val="both"/>
        <w:rPr>
          <w:sz w:val="19"/>
        </w:rPr>
      </w:pPr>
      <w:r>
        <w:rPr>
          <w:w w:val="90"/>
          <w:sz w:val="19"/>
        </w:rPr>
        <w:t>Les</w:t>
      </w:r>
      <w:r>
        <w:rPr>
          <w:spacing w:val="-8"/>
          <w:w w:val="90"/>
          <w:sz w:val="19"/>
        </w:rPr>
        <w:t> </w:t>
      </w:r>
      <w:r>
        <w:rPr>
          <w:w w:val="90"/>
          <w:sz w:val="19"/>
        </w:rPr>
        <w:t>approches</w:t>
      </w:r>
      <w:r>
        <w:rPr>
          <w:spacing w:val="-8"/>
          <w:w w:val="90"/>
          <w:sz w:val="19"/>
        </w:rPr>
        <w:t> </w:t>
      </w:r>
      <w:r>
        <w:rPr>
          <w:w w:val="90"/>
          <w:sz w:val="19"/>
        </w:rPr>
        <w:t>constructivistes,</w:t>
      </w:r>
      <w:r>
        <w:rPr>
          <w:spacing w:val="-8"/>
          <w:w w:val="90"/>
          <w:sz w:val="19"/>
        </w:rPr>
        <w:t> </w:t>
      </w:r>
      <w:r>
        <w:rPr>
          <w:w w:val="90"/>
          <w:sz w:val="19"/>
        </w:rPr>
        <w:t>narratives</w:t>
      </w:r>
      <w:r>
        <w:rPr>
          <w:spacing w:val="-8"/>
          <w:w w:val="90"/>
          <w:sz w:val="19"/>
        </w:rPr>
        <w:t> </w:t>
      </w:r>
      <w:r>
        <w:rPr>
          <w:w w:val="90"/>
          <w:sz w:val="19"/>
        </w:rPr>
        <w:t>et</w:t>
      </w:r>
      <w:r>
        <w:rPr>
          <w:spacing w:val="-8"/>
          <w:w w:val="90"/>
          <w:sz w:val="19"/>
        </w:rPr>
        <w:t> </w:t>
      </w:r>
      <w:r>
        <w:rPr>
          <w:w w:val="90"/>
          <w:sz w:val="19"/>
        </w:rPr>
        <w:t>biographiques</w:t>
      </w:r>
      <w:r>
        <w:rPr>
          <w:spacing w:val="-8"/>
          <w:w w:val="90"/>
          <w:sz w:val="19"/>
        </w:rPr>
        <w:t> </w:t>
      </w:r>
      <w:r>
        <w:rPr>
          <w:i/>
          <w:w w:val="90"/>
          <w:sz w:val="19"/>
        </w:rPr>
        <w:t>(Guichard</w:t>
      </w:r>
      <w:r>
        <w:rPr>
          <w:i/>
          <w:spacing w:val="-8"/>
          <w:w w:val="90"/>
          <w:sz w:val="19"/>
        </w:rPr>
        <w:t> </w:t>
      </w:r>
      <w:r>
        <w:rPr>
          <w:i/>
          <w:w w:val="80"/>
          <w:sz w:val="19"/>
        </w:rPr>
        <w:t>;</w:t>
      </w:r>
      <w:r>
        <w:rPr>
          <w:i/>
          <w:spacing w:val="-2"/>
          <w:w w:val="80"/>
          <w:sz w:val="19"/>
        </w:rPr>
        <w:t> </w:t>
      </w:r>
      <w:r>
        <w:rPr>
          <w:i/>
          <w:w w:val="90"/>
          <w:sz w:val="19"/>
        </w:rPr>
        <w:t>Savickas</w:t>
      </w:r>
      <w:r>
        <w:rPr>
          <w:i/>
          <w:spacing w:val="-8"/>
          <w:w w:val="90"/>
          <w:sz w:val="19"/>
        </w:rPr>
        <w:t> </w:t>
      </w:r>
      <w:r>
        <w:rPr>
          <w:i/>
          <w:w w:val="80"/>
          <w:sz w:val="19"/>
        </w:rPr>
        <w:t>;</w:t>
      </w:r>
      <w:r>
        <w:rPr>
          <w:i/>
          <w:spacing w:val="-2"/>
          <w:w w:val="80"/>
          <w:sz w:val="19"/>
        </w:rPr>
        <w:t> </w:t>
      </w:r>
      <w:r>
        <w:rPr>
          <w:i/>
          <w:w w:val="90"/>
          <w:sz w:val="19"/>
        </w:rPr>
        <w:t>Delory-Momber-ger) </w:t>
      </w:r>
      <w:r>
        <w:rPr>
          <w:w w:val="90"/>
          <w:sz w:val="19"/>
        </w:rPr>
        <w:t>ont ouvert la voie à une compréhension située des trajectoires humaines </w:t>
      </w:r>
      <w:r>
        <w:rPr>
          <w:w w:val="80"/>
          <w:sz w:val="19"/>
        </w:rPr>
        <w:t>: </w:t>
      </w:r>
      <w:r>
        <w:rPr>
          <w:rFonts w:ascii="Tahoma" w:hAnsi="Tahoma"/>
          <w:b/>
          <w:w w:val="90"/>
          <w:sz w:val="19"/>
        </w:rPr>
        <w:t>on ne se construit </w:t>
      </w:r>
      <w:r>
        <w:rPr>
          <w:rFonts w:ascii="Tahoma" w:hAnsi="Tahoma"/>
          <w:b/>
          <w:w w:val="95"/>
          <w:sz w:val="19"/>
        </w:rPr>
        <w:t>jamais</w:t>
      </w:r>
      <w:r>
        <w:rPr>
          <w:rFonts w:ascii="Tahoma" w:hAnsi="Tahoma"/>
          <w:b/>
          <w:spacing w:val="-12"/>
          <w:w w:val="95"/>
          <w:sz w:val="19"/>
        </w:rPr>
        <w:t> </w:t>
      </w:r>
      <w:r>
        <w:rPr>
          <w:rFonts w:ascii="Tahoma" w:hAnsi="Tahoma"/>
          <w:b/>
          <w:w w:val="95"/>
          <w:sz w:val="19"/>
        </w:rPr>
        <w:t>seul,</w:t>
      </w:r>
      <w:r>
        <w:rPr>
          <w:rFonts w:ascii="Tahoma" w:hAnsi="Tahoma"/>
          <w:b/>
          <w:spacing w:val="-10"/>
          <w:w w:val="95"/>
          <w:sz w:val="19"/>
        </w:rPr>
        <w:t> </w:t>
      </w:r>
      <w:r>
        <w:rPr>
          <w:rFonts w:ascii="Tahoma" w:hAnsi="Tahoma"/>
          <w:b/>
          <w:w w:val="95"/>
          <w:sz w:val="19"/>
        </w:rPr>
        <w:t>mais</w:t>
      </w:r>
      <w:r>
        <w:rPr>
          <w:rFonts w:ascii="Tahoma" w:hAnsi="Tahoma"/>
          <w:b/>
          <w:spacing w:val="-8"/>
          <w:w w:val="95"/>
          <w:sz w:val="19"/>
        </w:rPr>
        <w:t> </w:t>
      </w:r>
      <w:r>
        <w:rPr>
          <w:rFonts w:ascii="Tahoma" w:hAnsi="Tahoma"/>
          <w:b/>
          <w:w w:val="95"/>
          <w:sz w:val="19"/>
        </w:rPr>
        <w:t>au</w:t>
      </w:r>
      <w:r>
        <w:rPr>
          <w:rFonts w:ascii="Tahoma" w:hAnsi="Tahoma"/>
          <w:b/>
          <w:spacing w:val="-8"/>
          <w:w w:val="95"/>
          <w:sz w:val="19"/>
        </w:rPr>
        <w:t> </w:t>
      </w:r>
      <w:r>
        <w:rPr>
          <w:rFonts w:ascii="Tahoma" w:hAnsi="Tahoma"/>
          <w:b/>
          <w:w w:val="95"/>
          <w:sz w:val="19"/>
        </w:rPr>
        <w:t>croisement</w:t>
      </w:r>
      <w:r>
        <w:rPr>
          <w:rFonts w:ascii="Tahoma" w:hAnsi="Tahoma"/>
          <w:b/>
          <w:spacing w:val="-8"/>
          <w:w w:val="95"/>
          <w:sz w:val="19"/>
        </w:rPr>
        <w:t> </w:t>
      </w:r>
      <w:r>
        <w:rPr>
          <w:rFonts w:ascii="Tahoma" w:hAnsi="Tahoma"/>
          <w:b/>
          <w:w w:val="95"/>
          <w:sz w:val="19"/>
        </w:rPr>
        <w:t>de</w:t>
      </w:r>
      <w:r>
        <w:rPr>
          <w:rFonts w:ascii="Tahoma" w:hAnsi="Tahoma"/>
          <w:b/>
          <w:spacing w:val="-8"/>
          <w:w w:val="95"/>
          <w:sz w:val="19"/>
        </w:rPr>
        <w:t> </w:t>
      </w:r>
      <w:r>
        <w:rPr>
          <w:rFonts w:ascii="Tahoma" w:hAnsi="Tahoma"/>
          <w:b/>
          <w:w w:val="95"/>
          <w:sz w:val="19"/>
        </w:rPr>
        <w:t>milieux,</w:t>
      </w:r>
      <w:r>
        <w:rPr>
          <w:rFonts w:ascii="Tahoma" w:hAnsi="Tahoma"/>
          <w:b/>
          <w:spacing w:val="-8"/>
          <w:w w:val="95"/>
          <w:sz w:val="19"/>
        </w:rPr>
        <w:t> </w:t>
      </w:r>
      <w:r>
        <w:rPr>
          <w:rFonts w:ascii="Tahoma" w:hAnsi="Tahoma"/>
          <w:b/>
          <w:w w:val="95"/>
          <w:sz w:val="19"/>
        </w:rPr>
        <w:t>de</w:t>
      </w:r>
      <w:r>
        <w:rPr>
          <w:rFonts w:ascii="Tahoma" w:hAnsi="Tahoma"/>
          <w:b/>
          <w:spacing w:val="-8"/>
          <w:w w:val="95"/>
          <w:sz w:val="19"/>
        </w:rPr>
        <w:t> </w:t>
      </w:r>
      <w:r>
        <w:rPr>
          <w:rFonts w:ascii="Tahoma" w:hAnsi="Tahoma"/>
          <w:b/>
          <w:w w:val="95"/>
          <w:sz w:val="19"/>
        </w:rPr>
        <w:t>liens</w:t>
      </w:r>
      <w:r>
        <w:rPr>
          <w:rFonts w:ascii="Tahoma" w:hAnsi="Tahoma"/>
          <w:b/>
          <w:spacing w:val="-8"/>
          <w:w w:val="95"/>
          <w:sz w:val="19"/>
        </w:rPr>
        <w:t> </w:t>
      </w:r>
      <w:r>
        <w:rPr>
          <w:rFonts w:ascii="Tahoma" w:hAnsi="Tahoma"/>
          <w:b/>
          <w:w w:val="95"/>
          <w:sz w:val="19"/>
        </w:rPr>
        <w:t>et</w:t>
      </w:r>
      <w:r>
        <w:rPr>
          <w:rFonts w:ascii="Tahoma" w:hAnsi="Tahoma"/>
          <w:b/>
          <w:spacing w:val="-8"/>
          <w:w w:val="95"/>
          <w:sz w:val="19"/>
        </w:rPr>
        <w:t> </w:t>
      </w:r>
      <w:r>
        <w:rPr>
          <w:rFonts w:ascii="Tahoma" w:hAnsi="Tahoma"/>
          <w:b/>
          <w:w w:val="95"/>
          <w:sz w:val="19"/>
        </w:rPr>
        <w:t>d’institutions.</w:t>
      </w:r>
      <w:r>
        <w:rPr>
          <w:rFonts w:ascii="Tahoma" w:hAnsi="Tahoma"/>
          <w:b/>
          <w:spacing w:val="-5"/>
          <w:w w:val="95"/>
          <w:sz w:val="19"/>
        </w:rPr>
        <w:t> </w:t>
      </w:r>
      <w:r>
        <w:rPr>
          <w:w w:val="95"/>
          <w:sz w:val="19"/>
        </w:rPr>
        <w:t>Les</w:t>
      </w:r>
      <w:r>
        <w:rPr>
          <w:spacing w:val="-14"/>
          <w:w w:val="95"/>
          <w:sz w:val="19"/>
        </w:rPr>
        <w:t> </w:t>
      </w:r>
      <w:r>
        <w:rPr>
          <w:w w:val="95"/>
          <w:sz w:val="19"/>
        </w:rPr>
        <w:t>luttes</w:t>
      </w:r>
      <w:r>
        <w:rPr>
          <w:spacing w:val="-13"/>
          <w:w w:val="95"/>
          <w:sz w:val="19"/>
        </w:rPr>
        <w:t> </w:t>
      </w:r>
      <w:r>
        <w:rPr>
          <w:w w:val="95"/>
          <w:sz w:val="19"/>
        </w:rPr>
        <w:t>menées</w:t>
      </w:r>
      <w:r>
        <w:rPr>
          <w:spacing w:val="-14"/>
          <w:w w:val="95"/>
          <w:sz w:val="19"/>
        </w:rPr>
        <w:t> </w:t>
      </w:r>
      <w:r>
        <w:rPr>
          <w:w w:val="95"/>
          <w:sz w:val="19"/>
        </w:rPr>
        <w:t>par</w:t>
      </w:r>
      <w:r>
        <w:rPr>
          <w:spacing w:val="-13"/>
          <w:w w:val="95"/>
          <w:sz w:val="19"/>
        </w:rPr>
        <w:t> </w:t>
      </w:r>
      <w:r>
        <w:rPr>
          <w:w w:val="95"/>
          <w:sz w:val="19"/>
        </w:rPr>
        <w:t>les </w:t>
      </w:r>
      <w:r>
        <w:rPr>
          <w:w w:val="85"/>
          <w:sz w:val="19"/>
        </w:rPr>
        <w:t>personnes malades, notamment dans le champ du VIH/sida, nous ont appris qu’il n’y a pas de savoir </w:t>
      </w:r>
      <w:r>
        <w:rPr>
          <w:w w:val="90"/>
          <w:sz w:val="19"/>
        </w:rPr>
        <w:t>sans</w:t>
      </w:r>
      <w:r>
        <w:rPr>
          <w:spacing w:val="-8"/>
          <w:w w:val="90"/>
          <w:sz w:val="19"/>
        </w:rPr>
        <w:t> </w:t>
      </w:r>
      <w:r>
        <w:rPr>
          <w:w w:val="90"/>
          <w:sz w:val="19"/>
        </w:rPr>
        <w:t>épreuve,</w:t>
      </w:r>
      <w:r>
        <w:rPr>
          <w:spacing w:val="-8"/>
          <w:w w:val="90"/>
          <w:sz w:val="19"/>
        </w:rPr>
        <w:t> </w:t>
      </w:r>
      <w:r>
        <w:rPr>
          <w:w w:val="90"/>
          <w:sz w:val="19"/>
        </w:rPr>
        <w:t>pas</w:t>
      </w:r>
      <w:r>
        <w:rPr>
          <w:spacing w:val="-8"/>
          <w:w w:val="90"/>
          <w:sz w:val="19"/>
        </w:rPr>
        <w:t> </w:t>
      </w:r>
      <w:r>
        <w:rPr>
          <w:w w:val="90"/>
          <w:sz w:val="19"/>
        </w:rPr>
        <w:t>de</w:t>
      </w:r>
      <w:r>
        <w:rPr>
          <w:spacing w:val="-8"/>
          <w:w w:val="90"/>
          <w:sz w:val="19"/>
        </w:rPr>
        <w:t> </w:t>
      </w:r>
      <w:r>
        <w:rPr>
          <w:w w:val="90"/>
          <w:sz w:val="19"/>
        </w:rPr>
        <w:t>compétence</w:t>
      </w:r>
      <w:r>
        <w:rPr>
          <w:spacing w:val="-8"/>
          <w:w w:val="90"/>
          <w:sz w:val="19"/>
        </w:rPr>
        <w:t> </w:t>
      </w:r>
      <w:r>
        <w:rPr>
          <w:w w:val="90"/>
          <w:sz w:val="19"/>
        </w:rPr>
        <w:t>sans</w:t>
      </w:r>
      <w:r>
        <w:rPr>
          <w:spacing w:val="-8"/>
          <w:w w:val="90"/>
          <w:sz w:val="19"/>
        </w:rPr>
        <w:t> </w:t>
      </w:r>
      <w:r>
        <w:rPr>
          <w:w w:val="90"/>
          <w:sz w:val="19"/>
        </w:rPr>
        <w:t>résistance,</w:t>
      </w:r>
      <w:r>
        <w:rPr>
          <w:spacing w:val="-8"/>
          <w:w w:val="90"/>
          <w:sz w:val="19"/>
        </w:rPr>
        <w:t> </w:t>
      </w:r>
      <w:r>
        <w:rPr>
          <w:w w:val="90"/>
          <w:sz w:val="19"/>
        </w:rPr>
        <w:t>pas</w:t>
      </w:r>
      <w:r>
        <w:rPr>
          <w:spacing w:val="-8"/>
          <w:w w:val="90"/>
          <w:sz w:val="19"/>
        </w:rPr>
        <w:t> </w:t>
      </w:r>
      <w:r>
        <w:rPr>
          <w:w w:val="90"/>
          <w:sz w:val="19"/>
        </w:rPr>
        <w:t>de</w:t>
      </w:r>
      <w:r>
        <w:rPr>
          <w:spacing w:val="-8"/>
          <w:w w:val="90"/>
          <w:sz w:val="19"/>
        </w:rPr>
        <w:t> </w:t>
      </w:r>
      <w:r>
        <w:rPr>
          <w:w w:val="90"/>
          <w:sz w:val="19"/>
        </w:rPr>
        <w:t>soin</w:t>
      </w:r>
      <w:r>
        <w:rPr>
          <w:spacing w:val="-8"/>
          <w:w w:val="90"/>
          <w:sz w:val="19"/>
        </w:rPr>
        <w:t> </w:t>
      </w:r>
      <w:r>
        <w:rPr>
          <w:w w:val="90"/>
          <w:sz w:val="19"/>
        </w:rPr>
        <w:t>sans</w:t>
      </w:r>
      <w:r>
        <w:rPr>
          <w:spacing w:val="-8"/>
          <w:w w:val="90"/>
          <w:sz w:val="19"/>
        </w:rPr>
        <w:t> </w:t>
      </w:r>
      <w:r>
        <w:rPr>
          <w:w w:val="90"/>
          <w:sz w:val="19"/>
        </w:rPr>
        <w:t>engagement</w:t>
      </w:r>
      <w:r>
        <w:rPr>
          <w:spacing w:val="-8"/>
          <w:w w:val="90"/>
          <w:sz w:val="19"/>
        </w:rPr>
        <w:t> </w:t>
      </w:r>
      <w:r>
        <w:rPr>
          <w:w w:val="90"/>
          <w:sz w:val="19"/>
        </w:rPr>
        <w:t>collectif.</w:t>
      </w:r>
    </w:p>
    <w:p>
      <w:pPr>
        <w:pStyle w:val="BodyText"/>
        <w:spacing w:line="249" w:lineRule="auto"/>
        <w:ind w:left="1984" w:right="1273"/>
        <w:jc w:val="both"/>
      </w:pPr>
      <w:r>
        <w:rPr>
          <w:w w:val="90"/>
        </w:rPr>
        <w:t>Le</w:t>
      </w:r>
      <w:r>
        <w:rPr>
          <w:spacing w:val="-6"/>
          <w:w w:val="90"/>
        </w:rPr>
        <w:t> </w:t>
      </w:r>
      <w:r>
        <w:rPr>
          <w:w w:val="90"/>
        </w:rPr>
        <w:t>bilan</w:t>
      </w:r>
      <w:r>
        <w:rPr>
          <w:spacing w:val="-6"/>
          <w:w w:val="90"/>
        </w:rPr>
        <w:t> </w:t>
      </w:r>
      <w:r>
        <w:rPr>
          <w:w w:val="90"/>
        </w:rPr>
        <w:t>de</w:t>
      </w:r>
      <w:r>
        <w:rPr>
          <w:spacing w:val="-6"/>
          <w:w w:val="90"/>
        </w:rPr>
        <w:t> </w:t>
      </w:r>
      <w:r>
        <w:rPr>
          <w:w w:val="90"/>
        </w:rPr>
        <w:t>compétences</w:t>
      </w:r>
      <w:r>
        <w:rPr>
          <w:spacing w:val="-6"/>
          <w:w w:val="90"/>
        </w:rPr>
        <w:t> </w:t>
      </w:r>
      <w:r>
        <w:rPr>
          <w:w w:val="90"/>
        </w:rPr>
        <w:t>sensible</w:t>
      </w:r>
      <w:r>
        <w:rPr>
          <w:spacing w:val="-6"/>
          <w:w w:val="90"/>
        </w:rPr>
        <w:t> </w:t>
      </w:r>
      <w:r>
        <w:rPr>
          <w:w w:val="90"/>
        </w:rPr>
        <w:t>hérite</w:t>
      </w:r>
      <w:r>
        <w:rPr>
          <w:spacing w:val="-6"/>
          <w:w w:val="90"/>
        </w:rPr>
        <w:t> </w:t>
      </w:r>
      <w:r>
        <w:rPr>
          <w:w w:val="90"/>
        </w:rPr>
        <w:t>de</w:t>
      </w:r>
      <w:r>
        <w:rPr>
          <w:spacing w:val="-6"/>
          <w:w w:val="90"/>
        </w:rPr>
        <w:t> </w:t>
      </w:r>
      <w:r>
        <w:rPr>
          <w:w w:val="90"/>
        </w:rPr>
        <w:t>cette</w:t>
      </w:r>
      <w:r>
        <w:rPr>
          <w:spacing w:val="-6"/>
          <w:w w:val="90"/>
        </w:rPr>
        <w:t> </w:t>
      </w:r>
      <w:r>
        <w:rPr>
          <w:w w:val="90"/>
        </w:rPr>
        <w:t>histoire.</w:t>
      </w:r>
      <w:r>
        <w:rPr>
          <w:spacing w:val="-6"/>
          <w:w w:val="90"/>
        </w:rPr>
        <w:t> </w:t>
      </w:r>
      <w:r>
        <w:rPr>
          <w:w w:val="90"/>
        </w:rPr>
        <w:t>Il</w:t>
      </w:r>
      <w:r>
        <w:rPr>
          <w:spacing w:val="-6"/>
          <w:w w:val="90"/>
        </w:rPr>
        <w:t> </w:t>
      </w:r>
      <w:r>
        <w:rPr>
          <w:w w:val="90"/>
        </w:rPr>
        <w:t>ne</w:t>
      </w:r>
      <w:r>
        <w:rPr>
          <w:spacing w:val="-6"/>
          <w:w w:val="90"/>
        </w:rPr>
        <w:t> </w:t>
      </w:r>
      <w:r>
        <w:rPr>
          <w:w w:val="90"/>
        </w:rPr>
        <w:t>se</w:t>
      </w:r>
      <w:r>
        <w:rPr>
          <w:spacing w:val="-6"/>
          <w:w w:val="90"/>
        </w:rPr>
        <w:t> </w:t>
      </w:r>
      <w:r>
        <w:rPr>
          <w:w w:val="90"/>
        </w:rPr>
        <w:t>contente</w:t>
      </w:r>
      <w:r>
        <w:rPr>
          <w:spacing w:val="-6"/>
          <w:w w:val="90"/>
        </w:rPr>
        <w:t> </w:t>
      </w:r>
      <w:r>
        <w:rPr>
          <w:w w:val="90"/>
        </w:rPr>
        <w:t>pas</w:t>
      </w:r>
      <w:r>
        <w:rPr>
          <w:spacing w:val="-6"/>
          <w:w w:val="90"/>
        </w:rPr>
        <w:t> </w:t>
      </w:r>
      <w:r>
        <w:rPr>
          <w:w w:val="90"/>
        </w:rPr>
        <w:t>d’écouter</w:t>
      </w:r>
      <w:r>
        <w:rPr>
          <w:spacing w:val="-6"/>
          <w:w w:val="90"/>
        </w:rPr>
        <w:t> </w:t>
      </w:r>
      <w:r>
        <w:rPr>
          <w:w w:val="90"/>
        </w:rPr>
        <w:t>des</w:t>
      </w:r>
      <w:r>
        <w:rPr>
          <w:spacing w:val="-6"/>
          <w:w w:val="90"/>
        </w:rPr>
        <w:t> </w:t>
      </w:r>
      <w:r>
        <w:rPr>
          <w:w w:val="90"/>
        </w:rPr>
        <w:t>récits individuels</w:t>
      </w:r>
      <w:r>
        <w:rPr>
          <w:spacing w:val="-8"/>
          <w:w w:val="90"/>
        </w:rPr>
        <w:t> </w:t>
      </w:r>
      <w:r>
        <w:rPr>
          <w:w w:val="80"/>
        </w:rPr>
        <w:t>:</w:t>
      </w:r>
      <w:r>
        <w:rPr>
          <w:spacing w:val="-1"/>
          <w:w w:val="80"/>
        </w:rPr>
        <w:t> </w:t>
      </w:r>
      <w:r>
        <w:rPr>
          <w:w w:val="90"/>
        </w:rPr>
        <w:t>il</w:t>
      </w:r>
      <w:r>
        <w:rPr>
          <w:spacing w:val="-8"/>
          <w:w w:val="90"/>
        </w:rPr>
        <w:t> </w:t>
      </w:r>
      <w:r>
        <w:rPr>
          <w:w w:val="90"/>
        </w:rPr>
        <w:t>lit</w:t>
      </w:r>
      <w:r>
        <w:rPr>
          <w:spacing w:val="-8"/>
          <w:w w:val="90"/>
        </w:rPr>
        <w:t> </w:t>
      </w:r>
      <w:r>
        <w:rPr>
          <w:w w:val="90"/>
        </w:rPr>
        <w:t>les</w:t>
      </w:r>
      <w:r>
        <w:rPr>
          <w:spacing w:val="-8"/>
          <w:w w:val="90"/>
        </w:rPr>
        <w:t> </w:t>
      </w:r>
      <w:r>
        <w:rPr>
          <w:w w:val="90"/>
        </w:rPr>
        <w:t>environnements,</w:t>
      </w:r>
      <w:r>
        <w:rPr>
          <w:spacing w:val="-8"/>
          <w:w w:val="90"/>
        </w:rPr>
        <w:t> </w:t>
      </w:r>
      <w:r>
        <w:rPr>
          <w:w w:val="90"/>
        </w:rPr>
        <w:t>identifie</w:t>
      </w:r>
      <w:r>
        <w:rPr>
          <w:spacing w:val="-8"/>
          <w:w w:val="90"/>
        </w:rPr>
        <w:t> </w:t>
      </w:r>
      <w:r>
        <w:rPr>
          <w:w w:val="90"/>
        </w:rPr>
        <w:t>ce</w:t>
      </w:r>
      <w:r>
        <w:rPr>
          <w:spacing w:val="-8"/>
          <w:w w:val="90"/>
        </w:rPr>
        <w:t> </w:t>
      </w:r>
      <w:r>
        <w:rPr>
          <w:w w:val="90"/>
        </w:rPr>
        <w:t>qui</w:t>
      </w:r>
      <w:r>
        <w:rPr>
          <w:spacing w:val="-8"/>
          <w:w w:val="90"/>
        </w:rPr>
        <w:t> </w:t>
      </w:r>
      <w:r>
        <w:rPr>
          <w:w w:val="90"/>
        </w:rPr>
        <w:t>soutient</w:t>
      </w:r>
      <w:r>
        <w:rPr>
          <w:spacing w:val="-8"/>
          <w:w w:val="90"/>
        </w:rPr>
        <w:t> </w:t>
      </w:r>
      <w:r>
        <w:rPr>
          <w:w w:val="90"/>
        </w:rPr>
        <w:t>ou</w:t>
      </w:r>
      <w:r>
        <w:rPr>
          <w:spacing w:val="-8"/>
          <w:w w:val="90"/>
        </w:rPr>
        <w:t> </w:t>
      </w:r>
      <w:r>
        <w:rPr>
          <w:w w:val="90"/>
        </w:rPr>
        <w:t>entrave,</w:t>
      </w:r>
      <w:r>
        <w:rPr>
          <w:spacing w:val="-8"/>
          <w:w w:val="90"/>
        </w:rPr>
        <w:t> </w:t>
      </w:r>
      <w:r>
        <w:rPr>
          <w:w w:val="90"/>
        </w:rPr>
        <w:t>et</w:t>
      </w:r>
      <w:r>
        <w:rPr>
          <w:spacing w:val="-8"/>
          <w:w w:val="90"/>
        </w:rPr>
        <w:t> </w:t>
      </w:r>
      <w:r>
        <w:rPr>
          <w:w w:val="90"/>
        </w:rPr>
        <w:t>rend</w:t>
      </w:r>
      <w:r>
        <w:rPr>
          <w:spacing w:val="-8"/>
          <w:w w:val="90"/>
        </w:rPr>
        <w:t> </w:t>
      </w:r>
      <w:r>
        <w:rPr>
          <w:w w:val="90"/>
        </w:rPr>
        <w:t>visibles</w:t>
      </w:r>
      <w:r>
        <w:rPr>
          <w:spacing w:val="-8"/>
          <w:w w:val="90"/>
        </w:rPr>
        <w:t> </w:t>
      </w:r>
      <w:r>
        <w:rPr>
          <w:w w:val="90"/>
        </w:rPr>
        <w:t>les</w:t>
      </w:r>
      <w:r>
        <w:rPr>
          <w:spacing w:val="-8"/>
          <w:w w:val="90"/>
        </w:rPr>
        <w:t> </w:t>
      </w:r>
      <w:r>
        <w:rPr>
          <w:w w:val="90"/>
        </w:rPr>
        <w:t>forces discrètes par lesquelles les personnes continuent à agir.</w:t>
      </w:r>
    </w:p>
    <w:p>
      <w:pPr>
        <w:spacing w:line="249" w:lineRule="auto" w:before="99"/>
        <w:ind w:left="1984" w:right="1273" w:firstLine="0"/>
        <w:jc w:val="both"/>
        <w:rPr>
          <w:sz w:val="19"/>
        </w:rPr>
      </w:pPr>
      <w:r>
        <w:rPr>
          <w:w w:val="90"/>
          <w:sz w:val="19"/>
        </w:rPr>
        <w:t>Dans</w:t>
      </w:r>
      <w:r>
        <w:rPr>
          <w:spacing w:val="-8"/>
          <w:w w:val="90"/>
          <w:sz w:val="19"/>
        </w:rPr>
        <w:t> </w:t>
      </w:r>
      <w:r>
        <w:rPr>
          <w:w w:val="90"/>
          <w:sz w:val="19"/>
        </w:rPr>
        <w:t>ce</w:t>
      </w:r>
      <w:r>
        <w:rPr>
          <w:spacing w:val="-8"/>
          <w:w w:val="90"/>
          <w:sz w:val="19"/>
        </w:rPr>
        <w:t> </w:t>
      </w:r>
      <w:r>
        <w:rPr>
          <w:w w:val="90"/>
          <w:sz w:val="19"/>
        </w:rPr>
        <w:t>guide,</w:t>
      </w:r>
      <w:r>
        <w:rPr>
          <w:spacing w:val="-8"/>
          <w:w w:val="90"/>
          <w:sz w:val="19"/>
        </w:rPr>
        <w:t> </w:t>
      </w:r>
      <w:r>
        <w:rPr>
          <w:w w:val="90"/>
          <w:sz w:val="19"/>
        </w:rPr>
        <w:t>nous</w:t>
      </w:r>
      <w:r>
        <w:rPr>
          <w:spacing w:val="-8"/>
          <w:w w:val="90"/>
          <w:sz w:val="19"/>
        </w:rPr>
        <w:t> </w:t>
      </w:r>
      <w:r>
        <w:rPr>
          <w:w w:val="90"/>
          <w:sz w:val="19"/>
        </w:rPr>
        <w:t>parlons</w:t>
      </w:r>
      <w:r>
        <w:rPr>
          <w:spacing w:val="-8"/>
          <w:w w:val="90"/>
          <w:sz w:val="19"/>
        </w:rPr>
        <w:t> </w:t>
      </w:r>
      <w:r>
        <w:rPr>
          <w:w w:val="90"/>
          <w:sz w:val="19"/>
        </w:rPr>
        <w:t>de</w:t>
      </w:r>
      <w:r>
        <w:rPr>
          <w:spacing w:val="-8"/>
          <w:w w:val="90"/>
          <w:sz w:val="19"/>
        </w:rPr>
        <w:t> </w:t>
      </w:r>
      <w:r>
        <w:rPr>
          <w:w w:val="90"/>
          <w:sz w:val="19"/>
        </w:rPr>
        <w:t>«personne</w:t>
      </w:r>
      <w:r>
        <w:rPr>
          <w:spacing w:val="-8"/>
          <w:w w:val="90"/>
          <w:sz w:val="19"/>
        </w:rPr>
        <w:t> </w:t>
      </w:r>
      <w:r>
        <w:rPr>
          <w:w w:val="90"/>
          <w:sz w:val="19"/>
        </w:rPr>
        <w:t>praticienne»</w:t>
      </w:r>
      <w:r>
        <w:rPr>
          <w:spacing w:val="-8"/>
          <w:w w:val="90"/>
          <w:sz w:val="19"/>
        </w:rPr>
        <w:t> </w:t>
      </w:r>
      <w:r>
        <w:rPr>
          <w:w w:val="90"/>
          <w:sz w:val="19"/>
        </w:rPr>
        <w:t>pour</w:t>
      </w:r>
      <w:r>
        <w:rPr>
          <w:spacing w:val="-8"/>
          <w:w w:val="90"/>
          <w:sz w:val="19"/>
        </w:rPr>
        <w:t> </w:t>
      </w:r>
      <w:r>
        <w:rPr>
          <w:w w:val="90"/>
          <w:sz w:val="19"/>
        </w:rPr>
        <w:t>rappeler</w:t>
      </w:r>
      <w:r>
        <w:rPr>
          <w:spacing w:val="-8"/>
          <w:w w:val="90"/>
          <w:sz w:val="19"/>
        </w:rPr>
        <w:t> </w:t>
      </w:r>
      <w:r>
        <w:rPr>
          <w:w w:val="90"/>
          <w:sz w:val="19"/>
        </w:rPr>
        <w:t>que</w:t>
      </w:r>
      <w:r>
        <w:rPr>
          <w:spacing w:val="-8"/>
          <w:w w:val="90"/>
          <w:sz w:val="19"/>
        </w:rPr>
        <w:t> </w:t>
      </w:r>
      <w:r>
        <w:rPr>
          <w:rFonts w:ascii="Tahoma" w:hAnsi="Tahoma"/>
          <w:b/>
          <w:w w:val="90"/>
          <w:sz w:val="19"/>
        </w:rPr>
        <w:t>celle</w:t>
      </w:r>
      <w:r>
        <w:rPr>
          <w:rFonts w:ascii="Tahoma" w:hAnsi="Tahoma"/>
          <w:b/>
          <w:spacing w:val="-2"/>
          <w:w w:val="90"/>
          <w:sz w:val="19"/>
        </w:rPr>
        <w:t> </w:t>
      </w:r>
      <w:r>
        <w:rPr>
          <w:rFonts w:ascii="Tahoma" w:hAnsi="Tahoma"/>
          <w:b/>
          <w:w w:val="90"/>
          <w:sz w:val="19"/>
        </w:rPr>
        <w:t>ou</w:t>
      </w:r>
      <w:r>
        <w:rPr>
          <w:rFonts w:ascii="Tahoma" w:hAnsi="Tahoma"/>
          <w:b/>
          <w:spacing w:val="-2"/>
          <w:w w:val="90"/>
          <w:sz w:val="19"/>
        </w:rPr>
        <w:t> </w:t>
      </w:r>
      <w:r>
        <w:rPr>
          <w:rFonts w:ascii="Tahoma" w:hAnsi="Tahoma"/>
          <w:b/>
          <w:w w:val="90"/>
          <w:sz w:val="19"/>
        </w:rPr>
        <w:t>celui</w:t>
      </w:r>
      <w:r>
        <w:rPr>
          <w:rFonts w:ascii="Tahoma" w:hAnsi="Tahoma"/>
          <w:b/>
          <w:spacing w:val="-2"/>
          <w:w w:val="90"/>
          <w:sz w:val="19"/>
        </w:rPr>
        <w:t> </w:t>
      </w:r>
      <w:r>
        <w:rPr>
          <w:rFonts w:ascii="Tahoma" w:hAnsi="Tahoma"/>
          <w:b/>
          <w:w w:val="90"/>
          <w:sz w:val="19"/>
        </w:rPr>
        <w:t>qui</w:t>
      </w:r>
      <w:r>
        <w:rPr>
          <w:rFonts w:ascii="Tahoma" w:hAnsi="Tahoma"/>
          <w:b/>
          <w:spacing w:val="-2"/>
          <w:w w:val="90"/>
          <w:sz w:val="19"/>
        </w:rPr>
        <w:t> </w:t>
      </w:r>
      <w:r>
        <w:rPr>
          <w:rFonts w:ascii="Tahoma" w:hAnsi="Tahoma"/>
          <w:b/>
          <w:w w:val="90"/>
          <w:sz w:val="19"/>
        </w:rPr>
        <w:t>accom-pagne est aussi une personne sensible</w:t>
      </w:r>
      <w:r>
        <w:rPr>
          <w:w w:val="90"/>
          <w:sz w:val="19"/>
        </w:rPr>
        <w:t>, avec son histoire, ses doutes, ses émotions et ses limites. Cette dimension humaine n’est pas un obstacle à la professionnalité </w:t>
      </w:r>
      <w:r>
        <w:rPr>
          <w:w w:val="80"/>
          <w:sz w:val="19"/>
        </w:rPr>
        <w:t>: </w:t>
      </w:r>
      <w:r>
        <w:rPr>
          <w:w w:val="90"/>
          <w:sz w:val="19"/>
        </w:rPr>
        <w:t>elle en est une composante </w:t>
      </w:r>
      <w:r>
        <w:rPr>
          <w:w w:val="85"/>
          <w:sz w:val="19"/>
        </w:rPr>
        <w:t>essentielle. Le sensible est ici la dimension réflexive de l’expertise </w:t>
      </w:r>
      <w:r>
        <w:rPr>
          <w:w w:val="80"/>
          <w:sz w:val="19"/>
        </w:rPr>
        <w:t>: </w:t>
      </w:r>
      <w:r>
        <w:rPr>
          <w:w w:val="85"/>
          <w:sz w:val="19"/>
        </w:rPr>
        <w:t>une</w:t>
      </w:r>
      <w:r>
        <w:rPr>
          <w:spacing w:val="-5"/>
          <w:w w:val="85"/>
          <w:sz w:val="19"/>
        </w:rPr>
        <w:t> </w:t>
      </w:r>
      <w:r>
        <w:rPr>
          <w:rFonts w:ascii="Tahoma" w:hAnsi="Tahoma"/>
          <w:b/>
          <w:w w:val="85"/>
          <w:sz w:val="19"/>
        </w:rPr>
        <w:t>manière de penser avec le réel</w:t>
      </w:r>
      <w:r>
        <w:rPr>
          <w:w w:val="85"/>
          <w:sz w:val="19"/>
        </w:rPr>
        <w:t>, d’apprendre des situations et d’inscrire la pratique du bilan dans une histoire plus large de </w:t>
      </w:r>
      <w:r>
        <w:rPr>
          <w:w w:val="85"/>
          <w:sz w:val="19"/>
        </w:rPr>
        <w:t>reconnais-</w:t>
      </w:r>
      <w:r>
        <w:rPr>
          <w:spacing w:val="-6"/>
          <w:sz w:val="19"/>
        </w:rPr>
        <w:t>sance,</w:t>
      </w:r>
      <w:r>
        <w:rPr>
          <w:spacing w:val="-20"/>
          <w:sz w:val="19"/>
        </w:rPr>
        <w:t> </w:t>
      </w:r>
      <w:r>
        <w:rPr>
          <w:spacing w:val="-6"/>
          <w:sz w:val="19"/>
        </w:rPr>
        <w:t>de</w:t>
      </w:r>
      <w:r>
        <w:rPr>
          <w:spacing w:val="-20"/>
          <w:sz w:val="19"/>
        </w:rPr>
        <w:t> </w:t>
      </w:r>
      <w:r>
        <w:rPr>
          <w:rFonts w:ascii="Tahoma" w:hAnsi="Tahoma"/>
          <w:b/>
          <w:spacing w:val="-6"/>
          <w:sz w:val="19"/>
        </w:rPr>
        <w:t>dignité</w:t>
      </w:r>
      <w:r>
        <w:rPr>
          <w:rFonts w:ascii="Tahoma" w:hAnsi="Tahoma"/>
          <w:b/>
          <w:spacing w:val="-9"/>
          <w:sz w:val="19"/>
        </w:rPr>
        <w:t> </w:t>
      </w:r>
      <w:r>
        <w:rPr>
          <w:spacing w:val="-6"/>
          <w:sz w:val="19"/>
        </w:rPr>
        <w:t>et</w:t>
      </w:r>
      <w:r>
        <w:rPr>
          <w:spacing w:val="-20"/>
          <w:sz w:val="19"/>
        </w:rPr>
        <w:t> </w:t>
      </w:r>
      <w:r>
        <w:rPr>
          <w:spacing w:val="-6"/>
          <w:sz w:val="19"/>
        </w:rPr>
        <w:t>de</w:t>
      </w:r>
      <w:r>
        <w:rPr>
          <w:spacing w:val="-20"/>
          <w:sz w:val="19"/>
        </w:rPr>
        <w:t> </w:t>
      </w:r>
      <w:r>
        <w:rPr>
          <w:rFonts w:ascii="Tahoma" w:hAnsi="Tahoma"/>
          <w:b/>
          <w:spacing w:val="-6"/>
          <w:sz w:val="19"/>
        </w:rPr>
        <w:t>justice</w:t>
      </w:r>
      <w:r>
        <w:rPr>
          <w:rFonts w:ascii="Tahoma" w:hAnsi="Tahoma"/>
          <w:b/>
          <w:spacing w:val="-12"/>
          <w:sz w:val="19"/>
        </w:rPr>
        <w:t> </w:t>
      </w:r>
      <w:r>
        <w:rPr>
          <w:rFonts w:ascii="Tahoma" w:hAnsi="Tahoma"/>
          <w:b/>
          <w:spacing w:val="-6"/>
          <w:sz w:val="19"/>
        </w:rPr>
        <w:t>sociale</w:t>
      </w:r>
      <w:r>
        <w:rPr>
          <w:spacing w:val="-6"/>
          <w:sz w:val="19"/>
        </w:rPr>
        <w:t>.</w:t>
      </w:r>
    </w:p>
    <w:p>
      <w:pPr>
        <w:pStyle w:val="BodyText"/>
        <w:spacing w:line="249" w:lineRule="auto" w:before="99"/>
        <w:ind w:left="1984" w:right="1273"/>
        <w:jc w:val="both"/>
      </w:pPr>
      <w:r>
        <w:rPr>
          <w:rFonts w:ascii="Tahoma" w:hAnsi="Tahoma"/>
          <w:b/>
          <w:w w:val="90"/>
        </w:rPr>
        <w:t>Ce guide est une invitation à un changement collectif. </w:t>
      </w:r>
      <w:r>
        <w:rPr>
          <w:w w:val="90"/>
        </w:rPr>
        <w:t>Il</w:t>
      </w:r>
      <w:r>
        <w:rPr>
          <w:spacing w:val="-2"/>
          <w:w w:val="90"/>
        </w:rPr>
        <w:t> </w:t>
      </w:r>
      <w:r>
        <w:rPr>
          <w:w w:val="90"/>
        </w:rPr>
        <w:t>ne</w:t>
      </w:r>
      <w:r>
        <w:rPr>
          <w:spacing w:val="-2"/>
          <w:w w:val="90"/>
        </w:rPr>
        <w:t> </w:t>
      </w:r>
      <w:r>
        <w:rPr>
          <w:w w:val="90"/>
        </w:rPr>
        <w:t>s’agit</w:t>
      </w:r>
      <w:r>
        <w:rPr>
          <w:spacing w:val="-2"/>
          <w:w w:val="90"/>
        </w:rPr>
        <w:t> </w:t>
      </w:r>
      <w:r>
        <w:rPr>
          <w:w w:val="90"/>
        </w:rPr>
        <w:t>pas</w:t>
      </w:r>
      <w:r>
        <w:rPr>
          <w:spacing w:val="-2"/>
          <w:w w:val="90"/>
        </w:rPr>
        <w:t> </w:t>
      </w:r>
      <w:r>
        <w:rPr>
          <w:w w:val="90"/>
        </w:rPr>
        <w:t>d’adapter</w:t>
      </w:r>
      <w:r>
        <w:rPr>
          <w:spacing w:val="-2"/>
          <w:w w:val="90"/>
        </w:rPr>
        <w:t> </w:t>
      </w:r>
      <w:r>
        <w:rPr>
          <w:w w:val="90"/>
        </w:rPr>
        <w:t>quelques</w:t>
      </w:r>
      <w:r>
        <w:rPr>
          <w:spacing w:val="-2"/>
          <w:w w:val="90"/>
        </w:rPr>
        <w:t> </w:t>
      </w:r>
      <w:r>
        <w:rPr>
          <w:w w:val="90"/>
        </w:rPr>
        <w:t>parcours individuels,</w:t>
      </w:r>
      <w:r>
        <w:rPr>
          <w:spacing w:val="-9"/>
          <w:w w:val="90"/>
        </w:rPr>
        <w:t> </w:t>
      </w:r>
      <w:r>
        <w:rPr>
          <w:w w:val="90"/>
        </w:rPr>
        <w:t>mais</w:t>
      </w:r>
      <w:r>
        <w:rPr>
          <w:spacing w:val="-9"/>
          <w:w w:val="90"/>
        </w:rPr>
        <w:t> </w:t>
      </w:r>
      <w:r>
        <w:rPr>
          <w:w w:val="90"/>
        </w:rPr>
        <w:t>de</w:t>
      </w:r>
      <w:r>
        <w:rPr>
          <w:spacing w:val="-9"/>
          <w:w w:val="90"/>
        </w:rPr>
        <w:t> </w:t>
      </w:r>
      <w:r>
        <w:rPr>
          <w:w w:val="90"/>
        </w:rPr>
        <w:t>transformer</w:t>
      </w:r>
      <w:r>
        <w:rPr>
          <w:spacing w:val="-9"/>
          <w:w w:val="90"/>
        </w:rPr>
        <w:t> </w:t>
      </w:r>
      <w:r>
        <w:rPr>
          <w:w w:val="90"/>
        </w:rPr>
        <w:t>nos</w:t>
      </w:r>
      <w:r>
        <w:rPr>
          <w:spacing w:val="-9"/>
          <w:w w:val="90"/>
        </w:rPr>
        <w:t> </w:t>
      </w:r>
      <w:r>
        <w:rPr>
          <w:w w:val="90"/>
        </w:rPr>
        <w:t>manières</w:t>
      </w:r>
      <w:r>
        <w:rPr>
          <w:spacing w:val="-9"/>
          <w:w w:val="90"/>
        </w:rPr>
        <w:t> </w:t>
      </w:r>
      <w:r>
        <w:rPr>
          <w:w w:val="90"/>
        </w:rPr>
        <w:t>de</w:t>
      </w:r>
      <w:r>
        <w:rPr>
          <w:spacing w:val="-9"/>
          <w:w w:val="90"/>
        </w:rPr>
        <w:t> </w:t>
      </w:r>
      <w:r>
        <w:rPr>
          <w:w w:val="90"/>
        </w:rPr>
        <w:t>faire</w:t>
      </w:r>
      <w:r>
        <w:rPr>
          <w:spacing w:val="-9"/>
          <w:w w:val="90"/>
        </w:rPr>
        <w:t> </w:t>
      </w:r>
      <w:r>
        <w:rPr>
          <w:w w:val="90"/>
        </w:rPr>
        <w:t>place</w:t>
      </w:r>
      <w:r>
        <w:rPr>
          <w:spacing w:val="-9"/>
          <w:w w:val="90"/>
        </w:rPr>
        <w:t> </w:t>
      </w:r>
      <w:r>
        <w:rPr>
          <w:w w:val="90"/>
        </w:rPr>
        <w:t>à</w:t>
      </w:r>
      <w:r>
        <w:rPr>
          <w:spacing w:val="-9"/>
          <w:w w:val="90"/>
        </w:rPr>
        <w:t> </w:t>
      </w:r>
      <w:r>
        <w:rPr>
          <w:w w:val="90"/>
        </w:rPr>
        <w:t>la</w:t>
      </w:r>
      <w:r>
        <w:rPr>
          <w:spacing w:val="-9"/>
          <w:w w:val="90"/>
        </w:rPr>
        <w:t> </w:t>
      </w:r>
      <w:r>
        <w:rPr>
          <w:w w:val="90"/>
        </w:rPr>
        <w:t>vulnérabilité</w:t>
      </w:r>
      <w:r>
        <w:rPr>
          <w:spacing w:val="-9"/>
          <w:w w:val="90"/>
        </w:rPr>
        <w:t> </w:t>
      </w:r>
      <w:r>
        <w:rPr>
          <w:w w:val="90"/>
        </w:rPr>
        <w:t>là</w:t>
      </w:r>
      <w:r>
        <w:rPr>
          <w:spacing w:val="-9"/>
          <w:w w:val="90"/>
        </w:rPr>
        <w:t> </w:t>
      </w:r>
      <w:r>
        <w:rPr>
          <w:w w:val="90"/>
        </w:rPr>
        <w:t>où</w:t>
      </w:r>
      <w:r>
        <w:rPr>
          <w:spacing w:val="-9"/>
          <w:w w:val="90"/>
        </w:rPr>
        <w:t> </w:t>
      </w:r>
      <w:r>
        <w:rPr>
          <w:w w:val="90"/>
        </w:rPr>
        <w:t>nous</w:t>
      </w:r>
      <w:r>
        <w:rPr>
          <w:spacing w:val="-9"/>
          <w:w w:val="90"/>
        </w:rPr>
        <w:t> </w:t>
      </w:r>
      <w:r>
        <w:rPr>
          <w:w w:val="90"/>
        </w:rPr>
        <w:t>exerçons</w:t>
      </w:r>
      <w:r>
        <w:rPr>
          <w:spacing w:val="-9"/>
          <w:w w:val="90"/>
        </w:rPr>
        <w:t> </w:t>
      </w:r>
      <w:r>
        <w:rPr>
          <w:w w:val="80"/>
        </w:rPr>
        <w:t>: </w:t>
      </w:r>
      <w:r>
        <w:rPr>
          <w:w w:val="85"/>
        </w:rPr>
        <w:t>dans les universités, les services de soin, les entreprises, les institutions publiques, les centres de bilan </w:t>
      </w:r>
      <w:r>
        <w:rPr/>
        <w:t>et</w:t>
      </w:r>
      <w:r>
        <w:rPr>
          <w:spacing w:val="-20"/>
        </w:rPr>
        <w:t> </w:t>
      </w:r>
      <w:r>
        <w:rPr/>
        <w:t>d’orientation.</w:t>
      </w:r>
    </w:p>
    <w:p>
      <w:pPr>
        <w:spacing w:line="249" w:lineRule="auto" w:before="0"/>
        <w:ind w:left="1984" w:right="1273" w:firstLine="0"/>
        <w:jc w:val="both"/>
        <w:rPr>
          <w:sz w:val="19"/>
        </w:rPr>
      </w:pPr>
      <w:r>
        <w:rPr>
          <w:w w:val="90"/>
          <w:sz w:val="19"/>
        </w:rPr>
        <w:t>Partout</w:t>
      </w:r>
      <w:r>
        <w:rPr>
          <w:spacing w:val="-2"/>
          <w:w w:val="90"/>
          <w:sz w:val="19"/>
        </w:rPr>
        <w:t> </w:t>
      </w:r>
      <w:r>
        <w:rPr>
          <w:w w:val="90"/>
          <w:sz w:val="19"/>
        </w:rPr>
        <w:t>où</w:t>
      </w:r>
      <w:r>
        <w:rPr>
          <w:spacing w:val="-2"/>
          <w:w w:val="90"/>
          <w:sz w:val="19"/>
        </w:rPr>
        <w:t> </w:t>
      </w:r>
      <w:r>
        <w:rPr>
          <w:w w:val="90"/>
          <w:sz w:val="19"/>
        </w:rPr>
        <w:t>se</w:t>
      </w:r>
      <w:r>
        <w:rPr>
          <w:spacing w:val="-2"/>
          <w:w w:val="90"/>
          <w:sz w:val="19"/>
        </w:rPr>
        <w:t> </w:t>
      </w:r>
      <w:r>
        <w:rPr>
          <w:w w:val="90"/>
          <w:sz w:val="19"/>
        </w:rPr>
        <w:t>pose</w:t>
      </w:r>
      <w:r>
        <w:rPr>
          <w:spacing w:val="-2"/>
          <w:w w:val="90"/>
          <w:sz w:val="19"/>
        </w:rPr>
        <w:t> </w:t>
      </w:r>
      <w:r>
        <w:rPr>
          <w:w w:val="90"/>
          <w:sz w:val="19"/>
        </w:rPr>
        <w:t>cette</w:t>
      </w:r>
      <w:r>
        <w:rPr>
          <w:spacing w:val="-2"/>
          <w:w w:val="90"/>
          <w:sz w:val="19"/>
        </w:rPr>
        <w:t> </w:t>
      </w:r>
      <w:r>
        <w:rPr>
          <w:w w:val="90"/>
          <w:sz w:val="19"/>
        </w:rPr>
        <w:t>question</w:t>
      </w:r>
      <w:r>
        <w:rPr>
          <w:spacing w:val="-2"/>
          <w:w w:val="90"/>
          <w:sz w:val="19"/>
        </w:rPr>
        <w:t> </w:t>
      </w:r>
      <w:r>
        <w:rPr>
          <w:w w:val="90"/>
          <w:sz w:val="19"/>
        </w:rPr>
        <w:t>décisive</w:t>
      </w:r>
      <w:r>
        <w:rPr>
          <w:spacing w:val="-2"/>
          <w:w w:val="90"/>
          <w:sz w:val="19"/>
        </w:rPr>
        <w:t> </w:t>
      </w:r>
      <w:r>
        <w:rPr>
          <w:w w:val="80"/>
          <w:sz w:val="19"/>
        </w:rPr>
        <w:t>: </w:t>
      </w:r>
      <w:r>
        <w:rPr>
          <w:rFonts w:ascii="Tahoma" w:hAnsi="Tahoma"/>
          <w:b/>
          <w:w w:val="90"/>
          <w:sz w:val="19"/>
        </w:rPr>
        <w:t>l’espace dans lequel nous travaillons est-il pensé pour une</w:t>
      </w:r>
      <w:r>
        <w:rPr>
          <w:rFonts w:ascii="Tahoma" w:hAnsi="Tahoma"/>
          <w:b/>
          <w:spacing w:val="-1"/>
          <w:w w:val="90"/>
          <w:sz w:val="19"/>
        </w:rPr>
        <w:t> </w:t>
      </w:r>
      <w:r>
        <w:rPr>
          <w:rFonts w:ascii="Tahoma" w:hAnsi="Tahoma"/>
          <w:b/>
          <w:w w:val="90"/>
          <w:sz w:val="19"/>
        </w:rPr>
        <w:t>personne</w:t>
      </w:r>
      <w:r>
        <w:rPr>
          <w:rFonts w:ascii="Tahoma" w:hAnsi="Tahoma"/>
          <w:b/>
          <w:spacing w:val="-1"/>
          <w:w w:val="90"/>
          <w:sz w:val="19"/>
        </w:rPr>
        <w:t> </w:t>
      </w:r>
      <w:r>
        <w:rPr>
          <w:rFonts w:ascii="Tahoma" w:hAnsi="Tahoma"/>
          <w:b/>
          <w:w w:val="90"/>
          <w:sz w:val="19"/>
        </w:rPr>
        <w:t>fragilisée</w:t>
      </w:r>
      <w:r>
        <w:rPr>
          <w:rFonts w:ascii="Tahoma" w:hAnsi="Tahoma"/>
          <w:b/>
          <w:spacing w:val="-1"/>
          <w:w w:val="90"/>
          <w:sz w:val="19"/>
        </w:rPr>
        <w:t> </w:t>
      </w:r>
      <w:r>
        <w:rPr>
          <w:rFonts w:ascii="Tahoma" w:hAnsi="Tahoma"/>
          <w:b/>
          <w:w w:val="90"/>
          <w:sz w:val="19"/>
        </w:rPr>
        <w:t>par</w:t>
      </w:r>
      <w:r>
        <w:rPr>
          <w:rFonts w:ascii="Tahoma" w:hAnsi="Tahoma"/>
          <w:b/>
          <w:spacing w:val="-1"/>
          <w:w w:val="90"/>
          <w:sz w:val="19"/>
        </w:rPr>
        <w:t> </w:t>
      </w:r>
      <w:r>
        <w:rPr>
          <w:rFonts w:ascii="Tahoma" w:hAnsi="Tahoma"/>
          <w:b/>
          <w:w w:val="90"/>
          <w:sz w:val="19"/>
        </w:rPr>
        <w:t>un</w:t>
      </w:r>
      <w:r>
        <w:rPr>
          <w:rFonts w:ascii="Tahoma" w:hAnsi="Tahoma"/>
          <w:b/>
          <w:spacing w:val="-1"/>
          <w:w w:val="90"/>
          <w:sz w:val="19"/>
        </w:rPr>
        <w:t> </w:t>
      </w:r>
      <w:r>
        <w:rPr>
          <w:rFonts w:ascii="Tahoma" w:hAnsi="Tahoma"/>
          <w:b/>
          <w:w w:val="90"/>
          <w:sz w:val="19"/>
        </w:rPr>
        <w:t>cancer</w:t>
      </w:r>
      <w:r>
        <w:rPr>
          <w:rFonts w:ascii="Tahoma" w:hAnsi="Tahoma"/>
          <w:b/>
          <w:spacing w:val="-1"/>
          <w:w w:val="90"/>
          <w:sz w:val="19"/>
        </w:rPr>
        <w:t> </w:t>
      </w:r>
      <w:r>
        <w:rPr>
          <w:rFonts w:ascii="Tahoma" w:hAnsi="Tahoma"/>
          <w:b/>
          <w:w w:val="90"/>
          <w:sz w:val="19"/>
        </w:rPr>
        <w:t>? </w:t>
      </w:r>
      <w:r>
        <w:rPr>
          <w:w w:val="90"/>
          <w:sz w:val="19"/>
        </w:rPr>
        <w:t>Si</w:t>
      </w:r>
      <w:r>
        <w:rPr>
          <w:spacing w:val="-7"/>
          <w:w w:val="90"/>
          <w:sz w:val="19"/>
        </w:rPr>
        <w:t> </w:t>
      </w:r>
      <w:r>
        <w:rPr>
          <w:w w:val="90"/>
          <w:sz w:val="19"/>
        </w:rPr>
        <w:t>la</w:t>
      </w:r>
      <w:r>
        <w:rPr>
          <w:spacing w:val="-7"/>
          <w:w w:val="90"/>
          <w:sz w:val="19"/>
        </w:rPr>
        <w:t> </w:t>
      </w:r>
      <w:r>
        <w:rPr>
          <w:w w:val="90"/>
          <w:sz w:val="19"/>
        </w:rPr>
        <w:t>réponse</w:t>
      </w:r>
      <w:r>
        <w:rPr>
          <w:spacing w:val="-7"/>
          <w:w w:val="90"/>
          <w:sz w:val="19"/>
        </w:rPr>
        <w:t> </w:t>
      </w:r>
      <w:r>
        <w:rPr>
          <w:w w:val="90"/>
          <w:sz w:val="19"/>
        </w:rPr>
        <w:t>est</w:t>
      </w:r>
      <w:r>
        <w:rPr>
          <w:spacing w:val="-7"/>
          <w:w w:val="90"/>
          <w:sz w:val="19"/>
        </w:rPr>
        <w:t> </w:t>
      </w:r>
      <w:r>
        <w:rPr>
          <w:w w:val="90"/>
          <w:sz w:val="19"/>
        </w:rPr>
        <w:t>non,</w:t>
      </w:r>
      <w:r>
        <w:rPr>
          <w:spacing w:val="-7"/>
          <w:w w:val="90"/>
          <w:sz w:val="19"/>
        </w:rPr>
        <w:t> </w:t>
      </w:r>
      <w:r>
        <w:rPr>
          <w:w w:val="90"/>
          <w:sz w:val="19"/>
        </w:rPr>
        <w:t>alors</w:t>
      </w:r>
      <w:r>
        <w:rPr>
          <w:spacing w:val="-7"/>
          <w:w w:val="90"/>
          <w:sz w:val="19"/>
        </w:rPr>
        <w:t> </w:t>
      </w:r>
      <w:r>
        <w:rPr>
          <w:w w:val="90"/>
          <w:sz w:val="19"/>
        </w:rPr>
        <w:t>le</w:t>
      </w:r>
      <w:r>
        <w:rPr>
          <w:spacing w:val="-7"/>
          <w:w w:val="90"/>
          <w:sz w:val="19"/>
        </w:rPr>
        <w:t> </w:t>
      </w:r>
      <w:r>
        <w:rPr>
          <w:w w:val="90"/>
          <w:sz w:val="19"/>
        </w:rPr>
        <w:t>travail</w:t>
      </w:r>
      <w:r>
        <w:rPr>
          <w:spacing w:val="-7"/>
          <w:w w:val="90"/>
          <w:sz w:val="19"/>
        </w:rPr>
        <w:t> </w:t>
      </w:r>
      <w:r>
        <w:rPr>
          <w:w w:val="90"/>
          <w:sz w:val="19"/>
        </w:rPr>
        <w:t>commence</w:t>
      </w:r>
      <w:r>
        <w:rPr>
          <w:spacing w:val="-7"/>
          <w:w w:val="90"/>
          <w:sz w:val="19"/>
        </w:rPr>
        <w:t> </w:t>
      </w:r>
      <w:r>
        <w:rPr>
          <w:w w:val="90"/>
          <w:sz w:val="19"/>
        </w:rPr>
        <w:t>ici.</w:t>
      </w:r>
    </w:p>
    <w:p>
      <w:pPr>
        <w:pStyle w:val="BodyText"/>
        <w:spacing w:line="231" w:lineRule="exact"/>
        <w:ind w:left="1984"/>
        <w:jc w:val="both"/>
      </w:pPr>
      <w:r>
        <w:rPr>
          <w:w w:val="90"/>
        </w:rPr>
        <w:t>Le</w:t>
      </w:r>
      <w:r>
        <w:rPr>
          <w:spacing w:val="-14"/>
          <w:w w:val="90"/>
        </w:rPr>
        <w:t> </w:t>
      </w:r>
      <w:r>
        <w:rPr>
          <w:w w:val="90"/>
        </w:rPr>
        <w:t>soutien</w:t>
      </w:r>
      <w:r>
        <w:rPr>
          <w:spacing w:val="-14"/>
          <w:w w:val="90"/>
        </w:rPr>
        <w:t> </w:t>
      </w:r>
      <w:r>
        <w:rPr>
          <w:w w:val="90"/>
        </w:rPr>
        <w:t>de</w:t>
      </w:r>
      <w:r>
        <w:rPr>
          <w:spacing w:val="-14"/>
          <w:w w:val="90"/>
        </w:rPr>
        <w:t> </w:t>
      </w:r>
      <w:r>
        <w:rPr>
          <w:w w:val="90"/>
        </w:rPr>
        <w:t>l’AGEFIPH</w:t>
      </w:r>
      <w:r>
        <w:rPr>
          <w:spacing w:val="-14"/>
          <w:w w:val="90"/>
        </w:rPr>
        <w:t> </w:t>
      </w:r>
      <w:r>
        <w:rPr>
          <w:w w:val="90"/>
        </w:rPr>
        <w:t>et</w:t>
      </w:r>
      <w:r>
        <w:rPr>
          <w:spacing w:val="-13"/>
          <w:w w:val="90"/>
        </w:rPr>
        <w:t> </w:t>
      </w:r>
      <w:r>
        <w:rPr>
          <w:w w:val="90"/>
        </w:rPr>
        <w:t>de</w:t>
      </w:r>
      <w:r>
        <w:rPr>
          <w:spacing w:val="-14"/>
          <w:w w:val="90"/>
        </w:rPr>
        <w:t> </w:t>
      </w:r>
      <w:r>
        <w:rPr>
          <w:w w:val="90"/>
        </w:rPr>
        <w:t>Malakoff</w:t>
      </w:r>
      <w:r>
        <w:rPr>
          <w:spacing w:val="-14"/>
          <w:w w:val="90"/>
        </w:rPr>
        <w:t> </w:t>
      </w:r>
      <w:r>
        <w:rPr>
          <w:w w:val="90"/>
        </w:rPr>
        <w:t>Humanis</w:t>
      </w:r>
      <w:r>
        <w:rPr>
          <w:spacing w:val="-14"/>
          <w:w w:val="90"/>
        </w:rPr>
        <w:t> </w:t>
      </w:r>
      <w:r>
        <w:rPr>
          <w:w w:val="90"/>
        </w:rPr>
        <w:t>témoigne</w:t>
      </w:r>
      <w:r>
        <w:rPr>
          <w:spacing w:val="-13"/>
          <w:w w:val="90"/>
        </w:rPr>
        <w:t> </w:t>
      </w:r>
      <w:r>
        <w:rPr>
          <w:w w:val="90"/>
        </w:rPr>
        <w:t>d’un</w:t>
      </w:r>
      <w:r>
        <w:rPr>
          <w:spacing w:val="-14"/>
          <w:w w:val="90"/>
        </w:rPr>
        <w:t> </w:t>
      </w:r>
      <w:r>
        <w:rPr>
          <w:w w:val="90"/>
        </w:rPr>
        <w:t>véritable</w:t>
      </w:r>
      <w:r>
        <w:rPr>
          <w:spacing w:val="-14"/>
          <w:w w:val="90"/>
        </w:rPr>
        <w:t> </w:t>
      </w:r>
      <w:r>
        <w:rPr>
          <w:w w:val="90"/>
        </w:rPr>
        <w:t>acte</w:t>
      </w:r>
      <w:r>
        <w:rPr>
          <w:spacing w:val="-14"/>
          <w:w w:val="90"/>
        </w:rPr>
        <w:t> </w:t>
      </w:r>
      <w:r>
        <w:rPr>
          <w:w w:val="90"/>
        </w:rPr>
        <w:t>de</w:t>
      </w:r>
      <w:r>
        <w:rPr>
          <w:spacing w:val="-14"/>
          <w:w w:val="90"/>
        </w:rPr>
        <w:t> </w:t>
      </w:r>
      <w:r>
        <w:rPr>
          <w:w w:val="90"/>
        </w:rPr>
        <w:t>soin</w:t>
      </w:r>
      <w:r>
        <w:rPr>
          <w:spacing w:val="-13"/>
          <w:w w:val="90"/>
        </w:rPr>
        <w:t> </w:t>
      </w:r>
      <w:r>
        <w:rPr>
          <w:spacing w:val="-2"/>
          <w:w w:val="90"/>
        </w:rPr>
        <w:t>social.</w:t>
      </w:r>
    </w:p>
    <w:p>
      <w:pPr>
        <w:pStyle w:val="BodyText"/>
        <w:spacing w:line="249" w:lineRule="auto" w:before="8"/>
        <w:ind w:left="1984" w:right="1274"/>
        <w:jc w:val="both"/>
      </w:pPr>
      <w:r>
        <w:rPr>
          <w:w w:val="85"/>
        </w:rPr>
        <w:t>Il exprime une confiance placée dans la capacité des personnes à se reconstruire, à créer et à </w:t>
      </w:r>
      <w:r>
        <w:rPr>
          <w:w w:val="85"/>
        </w:rPr>
        <w:t>travailler </w:t>
      </w:r>
      <w:r>
        <w:rPr>
          <w:w w:val="95"/>
        </w:rPr>
        <w:t>autrement</w:t>
      </w:r>
      <w:r>
        <w:rPr>
          <w:spacing w:val="-20"/>
          <w:w w:val="95"/>
        </w:rPr>
        <w:t> </w:t>
      </w:r>
      <w:r>
        <w:rPr>
          <w:w w:val="95"/>
        </w:rPr>
        <w:t>après</w:t>
      </w:r>
      <w:r>
        <w:rPr>
          <w:spacing w:val="-20"/>
          <w:w w:val="95"/>
        </w:rPr>
        <w:t> </w:t>
      </w:r>
      <w:r>
        <w:rPr>
          <w:w w:val="95"/>
        </w:rPr>
        <w:t>l’épreuve.</w:t>
      </w:r>
    </w:p>
    <w:p>
      <w:pPr>
        <w:spacing w:line="252" w:lineRule="auto" w:before="100"/>
        <w:ind w:left="1984" w:right="1273" w:firstLine="0"/>
        <w:jc w:val="both"/>
        <w:rPr>
          <w:rFonts w:ascii="Tahoma" w:hAnsi="Tahoma"/>
          <w:b/>
          <w:sz w:val="19"/>
        </w:rPr>
      </w:pPr>
      <w:r>
        <w:rPr>
          <w:rFonts w:ascii="Tahoma" w:hAnsi="Tahoma"/>
          <w:b/>
          <w:w w:val="90"/>
          <w:sz w:val="19"/>
        </w:rPr>
        <w:t>Ce guide se veut un compagnon ou une compagne de route : un appui pour la pratique, un espace de</w:t>
      </w:r>
      <w:r>
        <w:rPr>
          <w:rFonts w:ascii="Tahoma" w:hAnsi="Tahoma"/>
          <w:b/>
          <w:spacing w:val="-2"/>
          <w:w w:val="90"/>
          <w:sz w:val="19"/>
        </w:rPr>
        <w:t> </w:t>
      </w:r>
      <w:r>
        <w:rPr>
          <w:rFonts w:ascii="Tahoma" w:hAnsi="Tahoma"/>
          <w:b/>
          <w:w w:val="90"/>
          <w:sz w:val="19"/>
        </w:rPr>
        <w:t>réflexion</w:t>
      </w:r>
      <w:r>
        <w:rPr>
          <w:rFonts w:ascii="Tahoma" w:hAnsi="Tahoma"/>
          <w:b/>
          <w:spacing w:val="-2"/>
          <w:w w:val="90"/>
          <w:sz w:val="19"/>
        </w:rPr>
        <w:t> </w:t>
      </w:r>
      <w:r>
        <w:rPr>
          <w:rFonts w:ascii="Tahoma" w:hAnsi="Tahoma"/>
          <w:b/>
          <w:w w:val="90"/>
          <w:sz w:val="19"/>
        </w:rPr>
        <w:t>partagée,</w:t>
      </w:r>
      <w:r>
        <w:rPr>
          <w:rFonts w:ascii="Tahoma" w:hAnsi="Tahoma"/>
          <w:b/>
          <w:spacing w:val="-2"/>
          <w:w w:val="90"/>
          <w:sz w:val="19"/>
        </w:rPr>
        <w:t> </w:t>
      </w:r>
      <w:r>
        <w:rPr>
          <w:rFonts w:ascii="Tahoma" w:hAnsi="Tahoma"/>
          <w:b/>
          <w:w w:val="90"/>
          <w:sz w:val="19"/>
        </w:rPr>
        <w:t>la</w:t>
      </w:r>
      <w:r>
        <w:rPr>
          <w:rFonts w:ascii="Tahoma" w:hAnsi="Tahoma"/>
          <w:b/>
          <w:spacing w:val="-2"/>
          <w:w w:val="90"/>
          <w:sz w:val="19"/>
        </w:rPr>
        <w:t> </w:t>
      </w:r>
      <w:r>
        <w:rPr>
          <w:rFonts w:ascii="Tahoma" w:hAnsi="Tahoma"/>
          <w:b/>
          <w:w w:val="90"/>
          <w:sz w:val="19"/>
        </w:rPr>
        <w:t>preuve</w:t>
      </w:r>
      <w:r>
        <w:rPr>
          <w:rFonts w:ascii="Tahoma" w:hAnsi="Tahoma"/>
          <w:b/>
          <w:spacing w:val="-2"/>
          <w:w w:val="90"/>
          <w:sz w:val="19"/>
        </w:rPr>
        <w:t> </w:t>
      </w:r>
      <w:r>
        <w:rPr>
          <w:rFonts w:ascii="Tahoma" w:hAnsi="Tahoma"/>
          <w:b/>
          <w:w w:val="90"/>
          <w:sz w:val="19"/>
        </w:rPr>
        <w:t>qu’il</w:t>
      </w:r>
      <w:r>
        <w:rPr>
          <w:rFonts w:ascii="Tahoma" w:hAnsi="Tahoma"/>
          <w:b/>
          <w:spacing w:val="-2"/>
          <w:w w:val="90"/>
          <w:sz w:val="19"/>
        </w:rPr>
        <w:t> </w:t>
      </w:r>
      <w:r>
        <w:rPr>
          <w:rFonts w:ascii="Tahoma" w:hAnsi="Tahoma"/>
          <w:b/>
          <w:w w:val="90"/>
          <w:sz w:val="19"/>
        </w:rPr>
        <w:t>est</w:t>
      </w:r>
      <w:r>
        <w:rPr>
          <w:rFonts w:ascii="Tahoma" w:hAnsi="Tahoma"/>
          <w:b/>
          <w:spacing w:val="-2"/>
          <w:w w:val="90"/>
          <w:sz w:val="19"/>
        </w:rPr>
        <w:t> </w:t>
      </w:r>
      <w:r>
        <w:rPr>
          <w:rFonts w:ascii="Tahoma" w:hAnsi="Tahoma"/>
          <w:b/>
          <w:w w:val="90"/>
          <w:sz w:val="19"/>
        </w:rPr>
        <w:t>possible</w:t>
      </w:r>
      <w:r>
        <w:rPr>
          <w:rFonts w:ascii="Tahoma" w:hAnsi="Tahoma"/>
          <w:b/>
          <w:spacing w:val="-2"/>
          <w:w w:val="90"/>
          <w:sz w:val="19"/>
        </w:rPr>
        <w:t> </w:t>
      </w:r>
      <w:r>
        <w:rPr>
          <w:rFonts w:ascii="Tahoma" w:hAnsi="Tahoma"/>
          <w:b/>
          <w:w w:val="90"/>
          <w:sz w:val="19"/>
        </w:rPr>
        <w:t>de</w:t>
      </w:r>
      <w:r>
        <w:rPr>
          <w:rFonts w:ascii="Tahoma" w:hAnsi="Tahoma"/>
          <w:b/>
          <w:spacing w:val="-2"/>
          <w:w w:val="90"/>
          <w:sz w:val="19"/>
        </w:rPr>
        <w:t> </w:t>
      </w:r>
      <w:r>
        <w:rPr>
          <w:rFonts w:ascii="Tahoma" w:hAnsi="Tahoma"/>
          <w:b/>
          <w:w w:val="90"/>
          <w:sz w:val="19"/>
        </w:rPr>
        <w:t>réinventer</w:t>
      </w:r>
      <w:r>
        <w:rPr>
          <w:rFonts w:ascii="Tahoma" w:hAnsi="Tahoma"/>
          <w:b/>
          <w:spacing w:val="-2"/>
          <w:w w:val="90"/>
          <w:sz w:val="19"/>
        </w:rPr>
        <w:t> </w:t>
      </w:r>
      <w:r>
        <w:rPr>
          <w:rFonts w:ascii="Tahoma" w:hAnsi="Tahoma"/>
          <w:b/>
          <w:w w:val="90"/>
          <w:sz w:val="19"/>
        </w:rPr>
        <w:t>l’accompagnement</w:t>
      </w:r>
      <w:r>
        <w:rPr>
          <w:rFonts w:ascii="Tahoma" w:hAnsi="Tahoma"/>
          <w:b/>
          <w:spacing w:val="-2"/>
          <w:w w:val="90"/>
          <w:sz w:val="19"/>
        </w:rPr>
        <w:t> </w:t>
      </w:r>
      <w:r>
        <w:rPr>
          <w:rFonts w:ascii="Tahoma" w:hAnsi="Tahoma"/>
          <w:b/>
          <w:w w:val="90"/>
          <w:sz w:val="19"/>
        </w:rPr>
        <w:t>pour</w:t>
      </w:r>
      <w:r>
        <w:rPr>
          <w:rFonts w:ascii="Tahoma" w:hAnsi="Tahoma"/>
          <w:b/>
          <w:spacing w:val="-2"/>
          <w:w w:val="90"/>
          <w:sz w:val="19"/>
        </w:rPr>
        <w:t> </w:t>
      </w:r>
      <w:r>
        <w:rPr>
          <w:rFonts w:ascii="Tahoma" w:hAnsi="Tahoma"/>
          <w:b/>
          <w:w w:val="90"/>
          <w:sz w:val="19"/>
        </w:rPr>
        <w:t>faire</w:t>
      </w:r>
      <w:r>
        <w:rPr>
          <w:rFonts w:ascii="Tahoma" w:hAnsi="Tahoma"/>
          <w:b/>
          <w:spacing w:val="-2"/>
          <w:w w:val="90"/>
          <w:sz w:val="19"/>
        </w:rPr>
        <w:t> </w:t>
      </w:r>
      <w:r>
        <w:rPr>
          <w:rFonts w:ascii="Tahoma" w:hAnsi="Tahoma"/>
          <w:b/>
          <w:w w:val="90"/>
          <w:sz w:val="19"/>
        </w:rPr>
        <w:t>place à la fragilité, non comme un manque, mais comme une source de compétence, de lien et d’avenir.</w:t>
      </w:r>
    </w:p>
    <w:p>
      <w:pPr>
        <w:spacing w:after="0" w:line="252" w:lineRule="auto"/>
        <w:jc w:val="both"/>
        <w:rPr>
          <w:rFonts w:ascii="Tahoma" w:hAnsi="Tahoma"/>
          <w:b/>
          <w:sz w:val="19"/>
        </w:rPr>
        <w:sectPr>
          <w:pgSz w:w="11910" w:h="16840"/>
          <w:pgMar w:header="0" w:footer="794" w:top="0" w:bottom="1020" w:left="0" w:right="141"/>
        </w:sectPr>
      </w:pPr>
    </w:p>
    <w:p>
      <w:pPr>
        <w:pStyle w:val="BodyText"/>
        <w:spacing w:before="133"/>
        <w:rPr>
          <w:rFonts w:ascii="Tahoma"/>
          <w:b/>
          <w:sz w:val="20"/>
        </w:rPr>
      </w:pPr>
      <w:r>
        <w:rPr>
          <w:rFonts w:ascii="Tahoma"/>
          <w:b/>
          <w:sz w:val="20"/>
        </w:rPr>
        <mc:AlternateContent>
          <mc:Choice Requires="wps">
            <w:drawing>
              <wp:anchor distT="0" distB="0" distL="0" distR="0" allowOverlap="1" layoutInCell="1" locked="0" behindDoc="1" simplePos="0" relativeHeight="484725248">
                <wp:simplePos x="0" y="0"/>
                <wp:positionH relativeFrom="page">
                  <wp:posOffset>180000</wp:posOffset>
                </wp:positionH>
                <wp:positionV relativeFrom="page">
                  <wp:posOffset>10035696</wp:posOffset>
                </wp:positionV>
                <wp:extent cx="1609725" cy="518159"/>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1609725" cy="518159"/>
                          <a:chExt cx="1609725" cy="518159"/>
                        </a:xfrm>
                      </wpg:grpSpPr>
                      <pic:pic>
                        <pic:nvPicPr>
                          <pic:cNvPr id="63" name="Image 63"/>
                          <pic:cNvPicPr/>
                        </pic:nvPicPr>
                        <pic:blipFill>
                          <a:blip r:embed="rId12" cstate="print"/>
                          <a:stretch>
                            <a:fillRect/>
                          </a:stretch>
                        </pic:blipFill>
                        <pic:spPr>
                          <a:xfrm>
                            <a:off x="0" y="0"/>
                            <a:ext cx="517915" cy="517914"/>
                          </a:xfrm>
                          <a:prstGeom prst="rect">
                            <a:avLst/>
                          </a:prstGeom>
                        </pic:spPr>
                      </pic:pic>
                      <pic:pic>
                        <pic:nvPicPr>
                          <pic:cNvPr id="64" name="Image 64"/>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91232" id="docshapegroup32" coordorigin="283,15804" coordsize="2535,816">
                <v:shape style="position:absolute;left:283;top:15804;width:816;height:816" type="#_x0000_t75" id="docshape33" stroked="false">
                  <v:imagedata r:id="rId12" o:title=""/>
                </v:shape>
                <v:shape style="position:absolute;left:1118;top:16370;width:1700;height:130" type="#_x0000_t75" id="docshape34" stroked="false">
                  <v:imagedata r:id="rId13" o:title=""/>
                </v:shape>
                <w10:wrap type="none"/>
              </v:group>
            </w:pict>
          </mc:Fallback>
        </mc:AlternateContent>
      </w:r>
      <w:r>
        <w:rPr>
          <w:rFonts w:ascii="Tahoma"/>
          <w:b/>
          <w:sz w:val="20"/>
        </w:rPr>
        <mc:AlternateContent>
          <mc:Choice Requires="wps">
            <w:drawing>
              <wp:anchor distT="0" distB="0" distL="0" distR="0" allowOverlap="1" layoutInCell="1" locked="0" behindDoc="1" simplePos="0" relativeHeight="484725760">
                <wp:simplePos x="0" y="0"/>
                <wp:positionH relativeFrom="page">
                  <wp:posOffset>998999</wp:posOffset>
                </wp:positionH>
                <wp:positionV relativeFrom="page">
                  <wp:posOffset>653</wp:posOffset>
                </wp:positionV>
                <wp:extent cx="3301365" cy="10304780"/>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3301365" cy="10304780"/>
                          <a:chExt cx="3301365" cy="10304780"/>
                        </a:xfrm>
                      </wpg:grpSpPr>
                      <wps:wsp>
                        <wps:cNvPr id="66" name="Graphic 66"/>
                        <wps:cNvSpPr/>
                        <wps:spPr>
                          <a:xfrm>
                            <a:off x="6350" y="943839"/>
                            <a:ext cx="1270" cy="9020175"/>
                          </a:xfrm>
                          <a:custGeom>
                            <a:avLst/>
                            <a:gdLst/>
                            <a:ahLst/>
                            <a:cxnLst/>
                            <a:rect l="l" t="t" r="r" b="b"/>
                            <a:pathLst>
                              <a:path w="0" h="9020175">
                                <a:moveTo>
                                  <a:pt x="0" y="0"/>
                                </a:moveTo>
                                <a:lnTo>
                                  <a:pt x="0" y="9020086"/>
                                </a:lnTo>
                              </a:path>
                            </a:pathLst>
                          </a:custGeom>
                          <a:ln w="12700">
                            <a:solidFill>
                              <a:srgbClr val="8D5577"/>
                            </a:solidFill>
                            <a:prstDash val="dot"/>
                          </a:ln>
                        </wps:spPr>
                        <wps:bodyPr wrap="square" lIns="0" tIns="0" rIns="0" bIns="0" rtlCol="0">
                          <a:prstTxWarp prst="textNoShape">
                            <a:avLst/>
                          </a:prstTxWarp>
                          <a:noAutofit/>
                        </wps:bodyPr>
                      </wps:wsp>
                      <wps:wsp>
                        <wps:cNvPr id="67" name="Graphic 67"/>
                        <wps:cNvSpPr/>
                        <wps:spPr>
                          <a:xfrm>
                            <a:off x="44282" y="9983002"/>
                            <a:ext cx="2371090" cy="1270"/>
                          </a:xfrm>
                          <a:custGeom>
                            <a:avLst/>
                            <a:gdLst/>
                            <a:ahLst/>
                            <a:cxnLst/>
                            <a:rect l="l" t="t" r="r" b="b"/>
                            <a:pathLst>
                              <a:path w="2371090" h="0">
                                <a:moveTo>
                                  <a:pt x="0" y="0"/>
                                </a:moveTo>
                                <a:lnTo>
                                  <a:pt x="2370721" y="0"/>
                                </a:lnTo>
                              </a:path>
                            </a:pathLst>
                          </a:custGeom>
                          <a:ln w="12700">
                            <a:solidFill>
                              <a:srgbClr val="8D5577"/>
                            </a:solidFill>
                            <a:prstDash val="dot"/>
                          </a:ln>
                        </wps:spPr>
                        <wps:bodyPr wrap="square" lIns="0" tIns="0" rIns="0" bIns="0" rtlCol="0">
                          <a:prstTxWarp prst="textNoShape">
                            <a:avLst/>
                          </a:prstTxWarp>
                          <a:noAutofit/>
                        </wps:bodyPr>
                      </wps:wsp>
                      <wps:wsp>
                        <wps:cNvPr id="68" name="Graphic 68"/>
                        <wps:cNvSpPr/>
                        <wps:spPr>
                          <a:xfrm>
                            <a:off x="-5" y="899357"/>
                            <a:ext cx="12700" cy="9090025"/>
                          </a:xfrm>
                          <a:custGeom>
                            <a:avLst/>
                            <a:gdLst/>
                            <a:ahLst/>
                            <a:cxnLst/>
                            <a:rect l="l" t="t" r="r" b="b"/>
                            <a:pathLst>
                              <a:path w="12700" h="9090025">
                                <a:moveTo>
                                  <a:pt x="12700" y="9083650"/>
                                </a:moveTo>
                                <a:lnTo>
                                  <a:pt x="10833" y="9079166"/>
                                </a:lnTo>
                                <a:lnTo>
                                  <a:pt x="6350" y="9077300"/>
                                </a:lnTo>
                                <a:lnTo>
                                  <a:pt x="1854" y="9079166"/>
                                </a:lnTo>
                                <a:lnTo>
                                  <a:pt x="0" y="9083650"/>
                                </a:lnTo>
                                <a:lnTo>
                                  <a:pt x="1854" y="9088145"/>
                                </a:lnTo>
                                <a:lnTo>
                                  <a:pt x="6350" y="9090000"/>
                                </a:lnTo>
                                <a:lnTo>
                                  <a:pt x="10833" y="9088145"/>
                                </a:lnTo>
                                <a:lnTo>
                                  <a:pt x="12700" y="9083650"/>
                                </a:lnTo>
                                <a:close/>
                              </a:path>
                              <a:path w="12700" h="9090025">
                                <a:moveTo>
                                  <a:pt x="12700" y="6350"/>
                                </a:moveTo>
                                <a:lnTo>
                                  <a:pt x="10833" y="1866"/>
                                </a:lnTo>
                                <a:lnTo>
                                  <a:pt x="6350" y="0"/>
                                </a:lnTo>
                                <a:lnTo>
                                  <a:pt x="1854" y="1866"/>
                                </a:lnTo>
                                <a:lnTo>
                                  <a:pt x="0" y="6350"/>
                                </a:lnTo>
                                <a:lnTo>
                                  <a:pt x="1854" y="10845"/>
                                </a:lnTo>
                                <a:lnTo>
                                  <a:pt x="6350" y="12700"/>
                                </a:lnTo>
                                <a:lnTo>
                                  <a:pt x="10833" y="10845"/>
                                </a:lnTo>
                                <a:lnTo>
                                  <a:pt x="12700" y="6350"/>
                                </a:lnTo>
                                <a:close/>
                              </a:path>
                            </a:pathLst>
                          </a:custGeom>
                          <a:solidFill>
                            <a:srgbClr val="8D5577"/>
                          </a:solidFill>
                        </wps:spPr>
                        <wps:bodyPr wrap="square" lIns="0" tIns="0" rIns="0" bIns="0" rtlCol="0">
                          <a:prstTxWarp prst="textNoShape">
                            <a:avLst/>
                          </a:prstTxWarp>
                          <a:noAutofit/>
                        </wps:bodyPr>
                      </wps:wsp>
                      <pic:pic>
                        <pic:nvPicPr>
                          <pic:cNvPr id="69" name="Image 69"/>
                          <pic:cNvPicPr/>
                        </pic:nvPicPr>
                        <pic:blipFill>
                          <a:blip r:embed="rId20" cstate="print"/>
                          <a:stretch>
                            <a:fillRect/>
                          </a:stretch>
                        </pic:blipFill>
                        <pic:spPr>
                          <a:xfrm>
                            <a:off x="2427617" y="9779187"/>
                            <a:ext cx="700408" cy="525458"/>
                          </a:xfrm>
                          <a:prstGeom prst="rect">
                            <a:avLst/>
                          </a:prstGeom>
                        </pic:spPr>
                      </pic:pic>
                      <pic:pic>
                        <pic:nvPicPr>
                          <pic:cNvPr id="70" name="Image 70"/>
                          <pic:cNvPicPr/>
                        </pic:nvPicPr>
                        <pic:blipFill>
                          <a:blip r:embed="rId21" cstate="print"/>
                          <a:stretch>
                            <a:fillRect/>
                          </a:stretch>
                        </pic:blipFill>
                        <pic:spPr>
                          <a:xfrm>
                            <a:off x="2494602" y="0"/>
                            <a:ext cx="806649" cy="1117600"/>
                          </a:xfrm>
                          <a:prstGeom prst="rect">
                            <a:avLst/>
                          </a:prstGeom>
                        </pic:spPr>
                      </pic:pic>
                    </wpg:wgp>
                  </a:graphicData>
                </a:graphic>
              </wp:anchor>
            </w:drawing>
          </mc:Choice>
          <mc:Fallback>
            <w:pict>
              <v:group style="position:absolute;margin-left:78.6614pt;margin-top:.051435pt;width:259.95pt;height:811.4pt;mso-position-horizontal-relative:page;mso-position-vertical-relative:page;z-index:-18590720" id="docshapegroup35" coordorigin="1573,1" coordsize="5199,16228">
                <v:line style="position:absolute" from="1583,1487" to="1583,15692" stroked="true" strokeweight="1pt" strokecolor="#8d5577">
                  <v:stroke dashstyle="dot"/>
                </v:line>
                <v:line style="position:absolute" from="1643,15722" to="5376,15722" stroked="true" strokeweight="1pt" strokecolor="#8d5577">
                  <v:stroke dashstyle="dot"/>
                </v:line>
                <v:shape style="position:absolute;left:1573;top:1417;width:20;height:14315" id="docshape36" coordorigin="1573,1417" coordsize="20,14315" path="m1593,15722l1590,15715,1583,15712,1576,15715,1573,15722,1576,15729,1583,15732,1590,15729,1593,15722xm1593,1427l1590,1420,1583,1417,1576,1420,1573,1427,1576,1434,1583,1437,1590,1434,1593,1427xe" filled="true" fillcolor="#8d5577" stroked="false">
                  <v:path arrowok="t"/>
                  <v:fill type="solid"/>
                </v:shape>
                <v:shape style="position:absolute;left:5396;top:15401;width:1103;height:828" type="#_x0000_t75" id="docshape37" stroked="false">
                  <v:imagedata r:id="rId20" o:title=""/>
                </v:shape>
                <v:shape style="position:absolute;left:5501;top:1;width:1271;height:1760" type="#_x0000_t75" id="docshape38" stroked="false">
                  <v:imagedata r:id="rId21" o:title=""/>
                </v:shape>
                <w10:wrap type="none"/>
              </v:group>
            </w:pict>
          </mc:Fallback>
        </mc:AlternateContent>
      </w:r>
      <w:r>
        <w:rPr>
          <w:rFonts w:ascii="Tahoma"/>
          <w:b/>
          <w:sz w:val="20"/>
        </w:rPr>
        <w:drawing>
          <wp:anchor distT="0" distB="0" distL="0" distR="0" allowOverlap="1" layoutInCell="1" locked="0" behindDoc="0" simplePos="0" relativeHeight="15736832">
            <wp:simplePos x="0" y="0"/>
            <wp:positionH relativeFrom="page">
              <wp:posOffset>7059815</wp:posOffset>
            </wp:positionH>
            <wp:positionV relativeFrom="page">
              <wp:posOffset>10113305</wp:posOffset>
            </wp:positionV>
            <wp:extent cx="337362" cy="398697"/>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rFonts w:ascii="Tahoma"/>
          <w:sz w:val="20"/>
        </w:rPr>
      </w:pPr>
      <w:r>
        <w:rPr>
          <w:rFonts w:ascii="Tahoma"/>
          <w:sz w:val="20"/>
        </w:rPr>
        <w:drawing>
          <wp:inline distT="0" distB="0" distL="0" distR="0">
            <wp:extent cx="337857" cy="399288"/>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10" cstate="print"/>
                    <a:stretch>
                      <a:fillRect/>
                    </a:stretch>
                  </pic:blipFill>
                  <pic:spPr>
                    <a:xfrm>
                      <a:off x="0" y="0"/>
                      <a:ext cx="337857" cy="399288"/>
                    </a:xfrm>
                    <a:prstGeom prst="rect">
                      <a:avLst/>
                    </a:prstGeom>
                  </pic:spPr>
                </pic:pic>
              </a:graphicData>
            </a:graphic>
          </wp:inline>
        </w:drawing>
      </w:r>
      <w:r>
        <w:rPr>
          <w:rFonts w:ascii="Tahoma"/>
          <w:sz w:val="20"/>
        </w:rPr>
      </w:r>
    </w:p>
    <w:p>
      <w:pPr>
        <w:pStyle w:val="Heading3"/>
        <w:spacing w:before="320"/>
        <w:ind w:left="1984" w:firstLine="0"/>
      </w:pPr>
      <w:bookmarkStart w:name="_bookmark7" w:id="8"/>
      <w:bookmarkEnd w:id="8"/>
      <w:r>
        <w:rPr>
          <w:b w:val="0"/>
        </w:rPr>
      </w:r>
      <w:r>
        <w:rPr>
          <w:color w:val="8D5577"/>
          <w:w w:val="55"/>
        </w:rPr>
        <w:t>PRÉSENTATION</w:t>
      </w:r>
      <w:r>
        <w:rPr>
          <w:color w:val="8D5577"/>
          <w:spacing w:val="-30"/>
        </w:rPr>
        <w:t> </w:t>
      </w:r>
      <w:r>
        <w:rPr>
          <w:color w:val="8D5577"/>
          <w:spacing w:val="-2"/>
          <w:w w:val="65"/>
        </w:rPr>
        <w:t>GÉNÉRALE</w:t>
      </w:r>
    </w:p>
    <w:p>
      <w:pPr>
        <w:pStyle w:val="Heading8"/>
        <w:spacing w:before="191"/>
      </w:pPr>
      <w:r>
        <w:rPr>
          <w:color w:val="8D5577"/>
          <w:spacing w:val="-2"/>
        </w:rPr>
        <w:t>Contexte</w:t>
      </w:r>
    </w:p>
    <w:p>
      <w:pPr>
        <w:spacing w:line="249" w:lineRule="auto" w:before="24"/>
        <w:ind w:left="1984" w:right="1274" w:firstLine="0"/>
        <w:jc w:val="both"/>
        <w:rPr>
          <w:sz w:val="19"/>
        </w:rPr>
      </w:pPr>
      <w:r>
        <w:rPr>
          <w:rFonts w:ascii="Tahoma" w:hAnsi="Tahoma"/>
          <w:b/>
          <w:w w:val="90"/>
          <w:sz w:val="19"/>
        </w:rPr>
        <w:t>Ce</w:t>
      </w:r>
      <w:r>
        <w:rPr>
          <w:rFonts w:ascii="Tahoma" w:hAnsi="Tahoma"/>
          <w:b/>
          <w:spacing w:val="-7"/>
          <w:w w:val="90"/>
          <w:sz w:val="19"/>
        </w:rPr>
        <w:t> </w:t>
      </w:r>
      <w:r>
        <w:rPr>
          <w:rFonts w:ascii="Tahoma" w:hAnsi="Tahoma"/>
          <w:b/>
          <w:w w:val="90"/>
          <w:sz w:val="19"/>
        </w:rPr>
        <w:t>guide</w:t>
      </w:r>
      <w:r>
        <w:rPr>
          <w:rFonts w:ascii="Tahoma" w:hAnsi="Tahoma"/>
          <w:b/>
          <w:spacing w:val="-7"/>
          <w:w w:val="90"/>
          <w:sz w:val="19"/>
        </w:rPr>
        <w:t> </w:t>
      </w:r>
      <w:r>
        <w:rPr>
          <w:rFonts w:ascii="Tahoma" w:hAnsi="Tahoma"/>
          <w:b/>
          <w:w w:val="90"/>
          <w:sz w:val="19"/>
        </w:rPr>
        <w:t>s’adresse</w:t>
      </w:r>
      <w:r>
        <w:rPr>
          <w:rFonts w:ascii="Tahoma" w:hAnsi="Tahoma"/>
          <w:b/>
          <w:spacing w:val="-7"/>
          <w:w w:val="90"/>
          <w:sz w:val="19"/>
        </w:rPr>
        <w:t> </w:t>
      </w:r>
      <w:r>
        <w:rPr>
          <w:rFonts w:ascii="Tahoma" w:hAnsi="Tahoma"/>
          <w:b/>
          <w:w w:val="90"/>
          <w:sz w:val="19"/>
        </w:rPr>
        <w:t>aux</w:t>
      </w:r>
      <w:r>
        <w:rPr>
          <w:rFonts w:ascii="Tahoma" w:hAnsi="Tahoma"/>
          <w:b/>
          <w:spacing w:val="-7"/>
          <w:w w:val="90"/>
          <w:sz w:val="19"/>
        </w:rPr>
        <w:t> </w:t>
      </w:r>
      <w:r>
        <w:rPr>
          <w:rFonts w:ascii="Tahoma" w:hAnsi="Tahoma"/>
          <w:b/>
          <w:w w:val="90"/>
          <w:sz w:val="19"/>
        </w:rPr>
        <w:t>personnes</w:t>
      </w:r>
      <w:r>
        <w:rPr>
          <w:rFonts w:ascii="Tahoma" w:hAnsi="Tahoma"/>
          <w:b/>
          <w:spacing w:val="-7"/>
          <w:w w:val="90"/>
          <w:sz w:val="19"/>
        </w:rPr>
        <w:t> </w:t>
      </w:r>
      <w:r>
        <w:rPr>
          <w:rFonts w:ascii="Tahoma" w:hAnsi="Tahoma"/>
          <w:b/>
          <w:w w:val="90"/>
          <w:sz w:val="19"/>
        </w:rPr>
        <w:t>praticiennes</w:t>
      </w:r>
      <w:r>
        <w:rPr>
          <w:rFonts w:ascii="Tahoma" w:hAnsi="Tahoma"/>
          <w:b/>
          <w:spacing w:val="-7"/>
          <w:w w:val="90"/>
          <w:sz w:val="19"/>
        </w:rPr>
        <w:t> </w:t>
      </w:r>
      <w:r>
        <w:rPr>
          <w:rFonts w:ascii="Tahoma" w:hAnsi="Tahoma"/>
          <w:b/>
          <w:w w:val="90"/>
          <w:sz w:val="19"/>
        </w:rPr>
        <w:t>du</w:t>
      </w:r>
      <w:r>
        <w:rPr>
          <w:rFonts w:ascii="Tahoma" w:hAnsi="Tahoma"/>
          <w:b/>
          <w:spacing w:val="-7"/>
          <w:w w:val="90"/>
          <w:sz w:val="19"/>
        </w:rPr>
        <w:t> </w:t>
      </w:r>
      <w:r>
        <w:rPr>
          <w:rFonts w:ascii="Tahoma" w:hAnsi="Tahoma"/>
          <w:b/>
          <w:w w:val="90"/>
          <w:sz w:val="19"/>
        </w:rPr>
        <w:t>bilan</w:t>
      </w:r>
      <w:r>
        <w:rPr>
          <w:rFonts w:ascii="Tahoma" w:hAnsi="Tahoma"/>
          <w:b/>
          <w:spacing w:val="-7"/>
          <w:w w:val="90"/>
          <w:sz w:val="19"/>
        </w:rPr>
        <w:t> </w:t>
      </w:r>
      <w:r>
        <w:rPr>
          <w:rFonts w:ascii="Tahoma" w:hAnsi="Tahoma"/>
          <w:b/>
          <w:w w:val="90"/>
          <w:sz w:val="19"/>
        </w:rPr>
        <w:t>de</w:t>
      </w:r>
      <w:r>
        <w:rPr>
          <w:rFonts w:ascii="Tahoma" w:hAnsi="Tahoma"/>
          <w:b/>
          <w:spacing w:val="-7"/>
          <w:w w:val="90"/>
          <w:sz w:val="19"/>
        </w:rPr>
        <w:t> </w:t>
      </w:r>
      <w:r>
        <w:rPr>
          <w:rFonts w:ascii="Tahoma" w:hAnsi="Tahoma"/>
          <w:b/>
          <w:w w:val="90"/>
          <w:sz w:val="19"/>
        </w:rPr>
        <w:t>compétences,</w:t>
      </w:r>
      <w:r>
        <w:rPr>
          <w:rFonts w:ascii="Tahoma" w:hAnsi="Tahoma"/>
          <w:b/>
          <w:spacing w:val="-7"/>
          <w:w w:val="90"/>
          <w:sz w:val="19"/>
        </w:rPr>
        <w:t> </w:t>
      </w:r>
      <w:r>
        <w:rPr>
          <w:rFonts w:ascii="Tahoma" w:hAnsi="Tahoma"/>
          <w:b/>
          <w:w w:val="90"/>
          <w:sz w:val="19"/>
        </w:rPr>
        <w:t>engagées</w:t>
      </w:r>
      <w:r>
        <w:rPr>
          <w:rFonts w:ascii="Tahoma" w:hAnsi="Tahoma"/>
          <w:b/>
          <w:spacing w:val="-7"/>
          <w:w w:val="90"/>
          <w:sz w:val="19"/>
        </w:rPr>
        <w:t> </w:t>
      </w:r>
      <w:r>
        <w:rPr>
          <w:rFonts w:ascii="Tahoma" w:hAnsi="Tahoma"/>
          <w:b/>
          <w:w w:val="90"/>
          <w:sz w:val="19"/>
        </w:rPr>
        <w:t>dans</w:t>
      </w:r>
      <w:r>
        <w:rPr>
          <w:rFonts w:ascii="Tahoma" w:hAnsi="Tahoma"/>
          <w:b/>
          <w:spacing w:val="-7"/>
          <w:w w:val="90"/>
          <w:sz w:val="19"/>
        </w:rPr>
        <w:t> </w:t>
      </w:r>
      <w:r>
        <w:rPr>
          <w:rFonts w:ascii="Tahoma" w:hAnsi="Tahoma"/>
          <w:b/>
          <w:w w:val="90"/>
          <w:sz w:val="19"/>
        </w:rPr>
        <w:t>l’accompa-</w:t>
      </w:r>
      <w:r>
        <w:rPr>
          <w:rFonts w:ascii="Tahoma" w:hAnsi="Tahoma"/>
          <w:b/>
          <w:w w:val="85"/>
          <w:sz w:val="19"/>
        </w:rPr>
        <w:t>gnement de personnes ayant ou ayant eu un cancer. </w:t>
      </w:r>
      <w:r>
        <w:rPr>
          <w:w w:val="85"/>
          <w:sz w:val="19"/>
        </w:rPr>
        <w:t>Il leur offre des </w:t>
      </w:r>
      <w:r>
        <w:rPr>
          <w:rFonts w:ascii="Tahoma" w:hAnsi="Tahoma"/>
          <w:b/>
          <w:w w:val="85"/>
          <w:sz w:val="19"/>
        </w:rPr>
        <w:t>repères concrets</w:t>
      </w:r>
      <w:r>
        <w:rPr>
          <w:w w:val="85"/>
          <w:sz w:val="19"/>
        </w:rPr>
        <w:t>, une grammaire </w:t>
      </w:r>
      <w:r>
        <w:rPr>
          <w:w w:val="90"/>
          <w:sz w:val="19"/>
        </w:rPr>
        <w:t>commune et des </w:t>
      </w:r>
      <w:r>
        <w:rPr>
          <w:rFonts w:ascii="Tahoma" w:hAnsi="Tahoma"/>
          <w:b/>
          <w:w w:val="90"/>
          <w:sz w:val="19"/>
        </w:rPr>
        <w:t>outils</w:t>
      </w:r>
      <w:r>
        <w:rPr>
          <w:rFonts w:ascii="Tahoma" w:hAnsi="Tahoma"/>
          <w:b/>
          <w:sz w:val="19"/>
        </w:rPr>
        <w:t> </w:t>
      </w:r>
      <w:r>
        <w:rPr>
          <w:rFonts w:ascii="Tahoma" w:hAnsi="Tahoma"/>
          <w:b/>
          <w:w w:val="90"/>
          <w:sz w:val="19"/>
        </w:rPr>
        <w:t>pour</w:t>
      </w:r>
      <w:r>
        <w:rPr>
          <w:rFonts w:ascii="Tahoma" w:hAnsi="Tahoma"/>
          <w:b/>
          <w:sz w:val="19"/>
        </w:rPr>
        <w:t> </w:t>
      </w:r>
      <w:r>
        <w:rPr>
          <w:rFonts w:ascii="Tahoma" w:hAnsi="Tahoma"/>
          <w:b/>
          <w:w w:val="90"/>
          <w:sz w:val="19"/>
        </w:rPr>
        <w:t>penser</w:t>
      </w:r>
      <w:r>
        <w:rPr>
          <w:rFonts w:ascii="Tahoma" w:hAnsi="Tahoma"/>
          <w:b/>
          <w:sz w:val="19"/>
        </w:rPr>
        <w:t> </w:t>
      </w:r>
      <w:r>
        <w:rPr>
          <w:rFonts w:ascii="Tahoma" w:hAnsi="Tahoma"/>
          <w:b/>
          <w:w w:val="90"/>
          <w:sz w:val="19"/>
        </w:rPr>
        <w:t>leur</w:t>
      </w:r>
      <w:r>
        <w:rPr>
          <w:rFonts w:ascii="Tahoma" w:hAnsi="Tahoma"/>
          <w:b/>
          <w:sz w:val="19"/>
        </w:rPr>
        <w:t> </w:t>
      </w:r>
      <w:r>
        <w:rPr>
          <w:rFonts w:ascii="Tahoma" w:hAnsi="Tahoma"/>
          <w:b/>
          <w:w w:val="90"/>
          <w:sz w:val="19"/>
        </w:rPr>
        <w:t>pratique</w:t>
      </w:r>
      <w:r>
        <w:rPr>
          <w:rFonts w:ascii="Tahoma" w:hAnsi="Tahoma"/>
          <w:b/>
          <w:spacing w:val="14"/>
          <w:sz w:val="19"/>
        </w:rPr>
        <w:t> </w:t>
      </w:r>
      <w:r>
        <w:rPr>
          <w:w w:val="90"/>
          <w:sz w:val="19"/>
        </w:rPr>
        <w:t>dans des situations où la maladie a bouleversé</w:t>
      </w:r>
      <w:r>
        <w:rPr>
          <w:spacing w:val="40"/>
          <w:sz w:val="19"/>
        </w:rPr>
        <w:t> </w:t>
      </w:r>
      <w:r>
        <w:rPr>
          <w:w w:val="90"/>
          <w:sz w:val="19"/>
        </w:rPr>
        <w:t>la trajectoire professionnelle et la continuité de vie.</w:t>
      </w:r>
    </w:p>
    <w:p>
      <w:pPr>
        <w:pStyle w:val="BodyText"/>
        <w:spacing w:before="20"/>
      </w:pPr>
    </w:p>
    <w:p>
      <w:pPr>
        <w:pStyle w:val="Heading8"/>
      </w:pPr>
      <w:r>
        <w:rPr>
          <w:color w:val="8D5577"/>
          <w:w w:val="90"/>
        </w:rPr>
        <w:t>Objectif</w:t>
      </w:r>
      <w:r>
        <w:rPr>
          <w:color w:val="8D5577"/>
          <w:spacing w:val="-6"/>
        </w:rPr>
        <w:t> </w:t>
      </w:r>
      <w:r>
        <w:rPr>
          <w:color w:val="8D5577"/>
          <w:w w:val="90"/>
        </w:rPr>
        <w:t>du</w:t>
      </w:r>
      <w:r>
        <w:rPr>
          <w:color w:val="8D5577"/>
          <w:spacing w:val="-6"/>
        </w:rPr>
        <w:t> </w:t>
      </w:r>
      <w:r>
        <w:rPr>
          <w:color w:val="8D5577"/>
          <w:spacing w:val="-2"/>
          <w:w w:val="90"/>
        </w:rPr>
        <w:t>guide</w:t>
      </w:r>
    </w:p>
    <w:p>
      <w:pPr>
        <w:spacing w:line="249" w:lineRule="auto" w:before="24"/>
        <w:ind w:left="1984" w:right="1273" w:firstLine="0"/>
        <w:jc w:val="left"/>
        <w:rPr>
          <w:sz w:val="19"/>
        </w:rPr>
      </w:pPr>
      <w:r>
        <w:rPr>
          <w:w w:val="90"/>
          <w:sz w:val="19"/>
        </w:rPr>
        <w:t>Il</w:t>
      </w:r>
      <w:r>
        <w:rPr>
          <w:spacing w:val="-11"/>
          <w:w w:val="90"/>
          <w:sz w:val="19"/>
        </w:rPr>
        <w:t> </w:t>
      </w:r>
      <w:r>
        <w:rPr>
          <w:w w:val="90"/>
          <w:sz w:val="19"/>
        </w:rPr>
        <w:t>a</w:t>
      </w:r>
      <w:r>
        <w:rPr>
          <w:spacing w:val="-11"/>
          <w:w w:val="90"/>
          <w:sz w:val="19"/>
        </w:rPr>
        <w:t> </w:t>
      </w:r>
      <w:r>
        <w:rPr>
          <w:w w:val="90"/>
          <w:sz w:val="19"/>
        </w:rPr>
        <w:t>pour</w:t>
      </w:r>
      <w:r>
        <w:rPr>
          <w:spacing w:val="-11"/>
          <w:w w:val="90"/>
          <w:sz w:val="19"/>
        </w:rPr>
        <w:t> </w:t>
      </w:r>
      <w:r>
        <w:rPr>
          <w:w w:val="90"/>
          <w:sz w:val="19"/>
        </w:rPr>
        <w:t>but</w:t>
      </w:r>
      <w:r>
        <w:rPr>
          <w:spacing w:val="-11"/>
          <w:w w:val="90"/>
          <w:sz w:val="19"/>
        </w:rPr>
        <w:t> </w:t>
      </w:r>
      <w:r>
        <w:rPr>
          <w:w w:val="90"/>
          <w:sz w:val="19"/>
        </w:rPr>
        <w:t>d’</w:t>
      </w:r>
      <w:r>
        <w:rPr>
          <w:rFonts w:ascii="Tahoma" w:hAnsi="Tahoma"/>
          <w:b/>
          <w:w w:val="90"/>
          <w:sz w:val="19"/>
        </w:rPr>
        <w:t>accompagner</w:t>
      </w:r>
      <w:r>
        <w:rPr>
          <w:rFonts w:ascii="Tahoma" w:hAnsi="Tahoma"/>
          <w:b/>
          <w:spacing w:val="-5"/>
          <w:w w:val="90"/>
          <w:sz w:val="19"/>
        </w:rPr>
        <w:t> </w:t>
      </w:r>
      <w:r>
        <w:rPr>
          <w:rFonts w:ascii="Tahoma" w:hAnsi="Tahoma"/>
          <w:b/>
          <w:w w:val="90"/>
          <w:sz w:val="19"/>
        </w:rPr>
        <w:t>les</w:t>
      </w:r>
      <w:r>
        <w:rPr>
          <w:rFonts w:ascii="Tahoma" w:hAnsi="Tahoma"/>
          <w:b/>
          <w:spacing w:val="-5"/>
          <w:w w:val="90"/>
          <w:sz w:val="19"/>
        </w:rPr>
        <w:t> </w:t>
      </w:r>
      <w:r>
        <w:rPr>
          <w:rFonts w:ascii="Tahoma" w:hAnsi="Tahoma"/>
          <w:b/>
          <w:w w:val="90"/>
          <w:sz w:val="19"/>
        </w:rPr>
        <w:t>personnes</w:t>
      </w:r>
      <w:r>
        <w:rPr>
          <w:rFonts w:ascii="Tahoma" w:hAnsi="Tahoma"/>
          <w:b/>
          <w:spacing w:val="-5"/>
          <w:w w:val="90"/>
          <w:sz w:val="19"/>
        </w:rPr>
        <w:t> </w:t>
      </w:r>
      <w:r>
        <w:rPr>
          <w:rFonts w:ascii="Tahoma" w:hAnsi="Tahoma"/>
          <w:b/>
          <w:w w:val="90"/>
          <w:sz w:val="19"/>
        </w:rPr>
        <w:t>praticiennes</w:t>
      </w:r>
      <w:r>
        <w:rPr>
          <w:rFonts w:ascii="Tahoma" w:hAnsi="Tahoma"/>
          <w:b/>
          <w:spacing w:val="-2"/>
          <w:w w:val="90"/>
          <w:sz w:val="19"/>
        </w:rPr>
        <w:t> </w:t>
      </w:r>
      <w:r>
        <w:rPr>
          <w:w w:val="90"/>
          <w:sz w:val="19"/>
        </w:rPr>
        <w:t>qui</w:t>
      </w:r>
      <w:r>
        <w:rPr>
          <w:spacing w:val="-11"/>
          <w:w w:val="90"/>
          <w:sz w:val="19"/>
        </w:rPr>
        <w:t> </w:t>
      </w:r>
      <w:r>
        <w:rPr>
          <w:w w:val="90"/>
          <w:sz w:val="19"/>
        </w:rPr>
        <w:t>désirent</w:t>
      </w:r>
      <w:r>
        <w:rPr>
          <w:spacing w:val="-11"/>
          <w:w w:val="90"/>
          <w:sz w:val="19"/>
        </w:rPr>
        <w:t> </w:t>
      </w:r>
      <w:r>
        <w:rPr>
          <w:w w:val="90"/>
          <w:sz w:val="19"/>
        </w:rPr>
        <w:t>intervenir</w:t>
      </w:r>
      <w:r>
        <w:rPr>
          <w:spacing w:val="-11"/>
          <w:w w:val="90"/>
          <w:sz w:val="19"/>
        </w:rPr>
        <w:t> </w:t>
      </w:r>
      <w:r>
        <w:rPr>
          <w:w w:val="90"/>
          <w:sz w:val="19"/>
        </w:rPr>
        <w:t>auprès</w:t>
      </w:r>
      <w:r>
        <w:rPr>
          <w:spacing w:val="-11"/>
          <w:w w:val="90"/>
          <w:sz w:val="19"/>
        </w:rPr>
        <w:t> </w:t>
      </w:r>
      <w:r>
        <w:rPr>
          <w:w w:val="90"/>
          <w:sz w:val="19"/>
        </w:rPr>
        <w:t>de</w:t>
      </w:r>
      <w:r>
        <w:rPr>
          <w:spacing w:val="-11"/>
          <w:w w:val="90"/>
          <w:sz w:val="19"/>
        </w:rPr>
        <w:t> </w:t>
      </w:r>
      <w:r>
        <w:rPr>
          <w:w w:val="90"/>
          <w:sz w:val="19"/>
        </w:rPr>
        <w:t>personnes </w:t>
      </w:r>
      <w:r>
        <w:rPr>
          <w:w w:val="85"/>
          <w:sz w:val="19"/>
        </w:rPr>
        <w:t>dont la trajectoire professionnelle est ou a été bouleversée par le cancer. Il propose des repères, </w:t>
      </w:r>
      <w:r>
        <w:rPr>
          <w:rFonts w:ascii="Tahoma" w:hAnsi="Tahoma"/>
          <w:b/>
          <w:w w:val="85"/>
          <w:sz w:val="19"/>
        </w:rPr>
        <w:t>des</w:t>
      </w:r>
      <w:r>
        <w:rPr>
          <w:rFonts w:ascii="Tahoma" w:hAnsi="Tahoma"/>
          <w:b/>
          <w:spacing w:val="80"/>
          <w:sz w:val="19"/>
        </w:rPr>
        <w:t> </w:t>
      </w:r>
      <w:r>
        <w:rPr>
          <w:rFonts w:ascii="Tahoma" w:hAnsi="Tahoma"/>
          <w:b/>
          <w:w w:val="90"/>
          <w:sz w:val="19"/>
        </w:rPr>
        <w:t>outils et des espaces de réflexion pour soutenir un accompagnement juste, respectueux et vivant. </w:t>
      </w:r>
      <w:r>
        <w:rPr>
          <w:spacing w:val="-2"/>
          <w:w w:val="95"/>
          <w:sz w:val="19"/>
        </w:rPr>
        <w:t>Leur</w:t>
      </w:r>
      <w:r>
        <w:rPr>
          <w:spacing w:val="-3"/>
          <w:w w:val="95"/>
          <w:sz w:val="19"/>
        </w:rPr>
        <w:t> </w:t>
      </w:r>
      <w:r>
        <w:rPr>
          <w:spacing w:val="-2"/>
          <w:w w:val="95"/>
          <w:sz w:val="19"/>
        </w:rPr>
        <w:t>tâche</w:t>
      </w:r>
      <w:r>
        <w:rPr>
          <w:spacing w:val="-3"/>
          <w:w w:val="95"/>
          <w:sz w:val="19"/>
        </w:rPr>
        <w:t> </w:t>
      </w:r>
      <w:r>
        <w:rPr>
          <w:spacing w:val="-2"/>
          <w:w w:val="95"/>
          <w:sz w:val="19"/>
        </w:rPr>
        <w:t>est</w:t>
      </w:r>
      <w:r>
        <w:rPr>
          <w:spacing w:val="-3"/>
          <w:w w:val="95"/>
          <w:sz w:val="19"/>
        </w:rPr>
        <w:t> </w:t>
      </w:r>
      <w:r>
        <w:rPr>
          <w:spacing w:val="-2"/>
          <w:w w:val="95"/>
          <w:sz w:val="19"/>
        </w:rPr>
        <w:t>délicate</w:t>
      </w:r>
      <w:r>
        <w:rPr>
          <w:spacing w:val="-3"/>
          <w:w w:val="95"/>
          <w:sz w:val="19"/>
        </w:rPr>
        <w:t> </w:t>
      </w:r>
      <w:r>
        <w:rPr>
          <w:spacing w:val="-2"/>
          <w:w w:val="80"/>
          <w:sz w:val="19"/>
        </w:rPr>
        <w:t>:</w:t>
      </w:r>
      <w:r>
        <w:rPr>
          <w:spacing w:val="-3"/>
          <w:w w:val="95"/>
          <w:sz w:val="19"/>
        </w:rPr>
        <w:t> </w:t>
      </w:r>
      <w:r>
        <w:rPr>
          <w:spacing w:val="-2"/>
          <w:w w:val="95"/>
          <w:sz w:val="19"/>
        </w:rPr>
        <w:t>écouter</w:t>
      </w:r>
      <w:r>
        <w:rPr>
          <w:spacing w:val="-3"/>
          <w:w w:val="95"/>
          <w:sz w:val="19"/>
        </w:rPr>
        <w:t> </w:t>
      </w:r>
      <w:r>
        <w:rPr>
          <w:spacing w:val="-2"/>
          <w:w w:val="95"/>
          <w:sz w:val="19"/>
        </w:rPr>
        <w:t>sans</w:t>
      </w:r>
      <w:r>
        <w:rPr>
          <w:spacing w:val="-3"/>
          <w:w w:val="95"/>
          <w:sz w:val="19"/>
        </w:rPr>
        <w:t> </w:t>
      </w:r>
      <w:r>
        <w:rPr>
          <w:spacing w:val="-2"/>
          <w:w w:val="95"/>
          <w:sz w:val="19"/>
        </w:rPr>
        <w:t>réduire,</w:t>
      </w:r>
      <w:r>
        <w:rPr>
          <w:spacing w:val="-3"/>
          <w:w w:val="95"/>
          <w:sz w:val="19"/>
        </w:rPr>
        <w:t> </w:t>
      </w:r>
      <w:r>
        <w:rPr>
          <w:spacing w:val="-2"/>
          <w:w w:val="95"/>
          <w:sz w:val="19"/>
        </w:rPr>
        <w:t>accompagner</w:t>
      </w:r>
      <w:r>
        <w:rPr>
          <w:spacing w:val="-3"/>
          <w:w w:val="95"/>
          <w:sz w:val="19"/>
        </w:rPr>
        <w:t> </w:t>
      </w:r>
      <w:r>
        <w:rPr>
          <w:spacing w:val="-2"/>
          <w:w w:val="95"/>
          <w:sz w:val="19"/>
        </w:rPr>
        <w:t>en</w:t>
      </w:r>
      <w:r>
        <w:rPr>
          <w:spacing w:val="-3"/>
          <w:w w:val="95"/>
          <w:sz w:val="19"/>
        </w:rPr>
        <w:t> </w:t>
      </w:r>
      <w:r>
        <w:rPr>
          <w:spacing w:val="-2"/>
          <w:w w:val="95"/>
          <w:sz w:val="19"/>
        </w:rPr>
        <w:t>y</w:t>
      </w:r>
      <w:r>
        <w:rPr>
          <w:spacing w:val="-3"/>
          <w:w w:val="95"/>
          <w:sz w:val="19"/>
        </w:rPr>
        <w:t> </w:t>
      </w:r>
      <w:r>
        <w:rPr>
          <w:spacing w:val="-2"/>
          <w:w w:val="95"/>
          <w:sz w:val="19"/>
        </w:rPr>
        <w:t>intégrant</w:t>
      </w:r>
      <w:r>
        <w:rPr>
          <w:spacing w:val="-3"/>
          <w:w w:val="95"/>
          <w:sz w:val="19"/>
        </w:rPr>
        <w:t> </w:t>
      </w:r>
      <w:r>
        <w:rPr>
          <w:spacing w:val="-2"/>
          <w:w w:val="95"/>
          <w:sz w:val="19"/>
        </w:rPr>
        <w:t>un</w:t>
      </w:r>
      <w:r>
        <w:rPr>
          <w:spacing w:val="-3"/>
          <w:w w:val="95"/>
          <w:sz w:val="19"/>
        </w:rPr>
        <w:t> </w:t>
      </w:r>
      <w:r>
        <w:rPr>
          <w:spacing w:val="-2"/>
          <w:w w:val="95"/>
          <w:sz w:val="19"/>
        </w:rPr>
        <w:t>lot</w:t>
      </w:r>
      <w:r>
        <w:rPr>
          <w:spacing w:val="-3"/>
          <w:w w:val="95"/>
          <w:sz w:val="19"/>
        </w:rPr>
        <w:t> </w:t>
      </w:r>
      <w:r>
        <w:rPr>
          <w:spacing w:val="-2"/>
          <w:w w:val="95"/>
          <w:sz w:val="19"/>
        </w:rPr>
        <w:t>d’incertitudes </w:t>
      </w:r>
      <w:r>
        <w:rPr>
          <w:w w:val="90"/>
          <w:sz w:val="19"/>
        </w:rPr>
        <w:t>causées par ce type de maladie, soutenir des récits fragilisés sans en prendre le contrôle. Trouver la</w:t>
      </w:r>
      <w:r>
        <w:rPr>
          <w:spacing w:val="-16"/>
          <w:w w:val="90"/>
          <w:sz w:val="19"/>
        </w:rPr>
        <w:t> </w:t>
      </w:r>
      <w:r>
        <w:rPr>
          <w:w w:val="90"/>
          <w:sz w:val="19"/>
        </w:rPr>
        <w:t>bonne</w:t>
      </w:r>
      <w:r>
        <w:rPr>
          <w:spacing w:val="-16"/>
          <w:w w:val="90"/>
          <w:sz w:val="19"/>
        </w:rPr>
        <w:t> </w:t>
      </w:r>
      <w:r>
        <w:rPr>
          <w:w w:val="90"/>
          <w:sz w:val="19"/>
        </w:rPr>
        <w:t>distance,</w:t>
      </w:r>
      <w:r>
        <w:rPr>
          <w:spacing w:val="-16"/>
          <w:w w:val="90"/>
          <w:sz w:val="19"/>
        </w:rPr>
        <w:t> </w:t>
      </w:r>
      <w:r>
        <w:rPr>
          <w:w w:val="90"/>
          <w:sz w:val="19"/>
        </w:rPr>
        <w:t>les</w:t>
      </w:r>
      <w:r>
        <w:rPr>
          <w:spacing w:val="-16"/>
          <w:w w:val="90"/>
          <w:sz w:val="19"/>
        </w:rPr>
        <w:t> </w:t>
      </w:r>
      <w:r>
        <w:rPr>
          <w:w w:val="90"/>
          <w:sz w:val="19"/>
        </w:rPr>
        <w:t>mots</w:t>
      </w:r>
      <w:r>
        <w:rPr>
          <w:spacing w:val="-16"/>
          <w:w w:val="90"/>
          <w:sz w:val="19"/>
        </w:rPr>
        <w:t> </w:t>
      </w:r>
      <w:r>
        <w:rPr>
          <w:w w:val="90"/>
          <w:sz w:val="19"/>
        </w:rPr>
        <w:t>justes,</w:t>
      </w:r>
      <w:r>
        <w:rPr>
          <w:spacing w:val="-16"/>
          <w:w w:val="90"/>
          <w:sz w:val="19"/>
        </w:rPr>
        <w:t> </w:t>
      </w:r>
      <w:r>
        <w:rPr>
          <w:w w:val="90"/>
          <w:sz w:val="19"/>
        </w:rPr>
        <w:t>la</w:t>
      </w:r>
      <w:r>
        <w:rPr>
          <w:spacing w:val="-16"/>
          <w:w w:val="90"/>
          <w:sz w:val="19"/>
        </w:rPr>
        <w:t> </w:t>
      </w:r>
      <w:r>
        <w:rPr>
          <w:w w:val="90"/>
          <w:sz w:val="19"/>
        </w:rPr>
        <w:t>posture</w:t>
      </w:r>
      <w:r>
        <w:rPr>
          <w:spacing w:val="-16"/>
          <w:w w:val="90"/>
          <w:sz w:val="19"/>
        </w:rPr>
        <w:t> </w:t>
      </w:r>
      <w:r>
        <w:rPr>
          <w:w w:val="90"/>
          <w:sz w:val="19"/>
        </w:rPr>
        <w:t>ajustée</w:t>
      </w:r>
      <w:r>
        <w:rPr>
          <w:spacing w:val="-16"/>
          <w:w w:val="90"/>
          <w:sz w:val="19"/>
        </w:rPr>
        <w:t> </w:t>
      </w:r>
      <w:r>
        <w:rPr>
          <w:w w:val="90"/>
          <w:sz w:val="19"/>
        </w:rPr>
        <w:t>relève</w:t>
      </w:r>
      <w:r>
        <w:rPr>
          <w:spacing w:val="-16"/>
          <w:w w:val="90"/>
          <w:sz w:val="19"/>
        </w:rPr>
        <w:t> </w:t>
      </w:r>
      <w:r>
        <w:rPr>
          <w:w w:val="90"/>
          <w:sz w:val="19"/>
        </w:rPr>
        <w:t>souvent</w:t>
      </w:r>
      <w:r>
        <w:rPr>
          <w:spacing w:val="-16"/>
          <w:w w:val="90"/>
          <w:sz w:val="19"/>
        </w:rPr>
        <w:t> </w:t>
      </w:r>
      <w:r>
        <w:rPr>
          <w:w w:val="90"/>
          <w:sz w:val="19"/>
        </w:rPr>
        <w:t>d’un</w:t>
      </w:r>
      <w:r>
        <w:rPr>
          <w:spacing w:val="-16"/>
          <w:w w:val="90"/>
          <w:sz w:val="19"/>
        </w:rPr>
        <w:t> </w:t>
      </w:r>
      <w:r>
        <w:rPr>
          <w:w w:val="90"/>
          <w:sz w:val="19"/>
        </w:rPr>
        <w:t>véritable</w:t>
      </w:r>
      <w:r>
        <w:rPr>
          <w:spacing w:val="-16"/>
          <w:w w:val="90"/>
          <w:sz w:val="19"/>
        </w:rPr>
        <w:t> </w:t>
      </w:r>
      <w:r>
        <w:rPr>
          <w:w w:val="90"/>
          <w:sz w:val="19"/>
        </w:rPr>
        <w:t>travail</w:t>
      </w:r>
      <w:r>
        <w:rPr>
          <w:spacing w:val="-16"/>
          <w:w w:val="90"/>
          <w:sz w:val="19"/>
        </w:rPr>
        <w:t> </w:t>
      </w:r>
      <w:r>
        <w:rPr>
          <w:w w:val="90"/>
          <w:sz w:val="19"/>
        </w:rPr>
        <w:t>intérieur.</w:t>
      </w:r>
    </w:p>
    <w:p>
      <w:pPr>
        <w:pStyle w:val="BodyText"/>
        <w:spacing w:line="249" w:lineRule="auto" w:before="1"/>
        <w:ind w:left="1984" w:right="1273"/>
        <w:jc w:val="both"/>
      </w:pPr>
      <w:r>
        <w:rPr>
          <w:w w:val="90"/>
        </w:rPr>
        <w:t>Le défi est de maintenir un équilibre </w:t>
      </w:r>
      <w:r>
        <w:rPr>
          <w:w w:val="80"/>
        </w:rPr>
        <w:t>: </w:t>
      </w:r>
      <w:r>
        <w:rPr>
          <w:w w:val="90"/>
        </w:rPr>
        <w:t>ne pas psychologiser la maladie, sans en effacer les </w:t>
      </w:r>
      <w:r>
        <w:rPr>
          <w:w w:val="90"/>
        </w:rPr>
        <w:t>effets. </w:t>
      </w:r>
      <w:r>
        <w:rPr>
          <w:spacing w:val="-6"/>
        </w:rPr>
        <w:t>Les</w:t>
      </w:r>
      <w:r>
        <w:rPr>
          <w:spacing w:val="-11"/>
        </w:rPr>
        <w:t> </w:t>
      </w:r>
      <w:r>
        <w:rPr>
          <w:spacing w:val="-6"/>
        </w:rPr>
        <w:t>personnes</w:t>
      </w:r>
      <w:r>
        <w:rPr>
          <w:spacing w:val="-11"/>
        </w:rPr>
        <w:t> </w:t>
      </w:r>
      <w:r>
        <w:rPr>
          <w:spacing w:val="-6"/>
        </w:rPr>
        <w:t>praticiennes</w:t>
      </w:r>
      <w:r>
        <w:rPr>
          <w:spacing w:val="-11"/>
        </w:rPr>
        <w:t> </w:t>
      </w:r>
      <w:r>
        <w:rPr>
          <w:spacing w:val="-6"/>
        </w:rPr>
        <w:t>savent</w:t>
      </w:r>
      <w:r>
        <w:rPr>
          <w:spacing w:val="-10"/>
        </w:rPr>
        <w:t> </w:t>
      </w:r>
      <w:r>
        <w:rPr>
          <w:spacing w:val="-6"/>
        </w:rPr>
        <w:t>que</w:t>
      </w:r>
      <w:r>
        <w:rPr>
          <w:spacing w:val="-11"/>
        </w:rPr>
        <w:t> </w:t>
      </w:r>
      <w:r>
        <w:rPr>
          <w:spacing w:val="-6"/>
        </w:rPr>
        <w:t>leur</w:t>
      </w:r>
      <w:r>
        <w:rPr>
          <w:spacing w:val="-11"/>
        </w:rPr>
        <w:t> </w:t>
      </w:r>
      <w:r>
        <w:rPr>
          <w:spacing w:val="-6"/>
        </w:rPr>
        <w:t>posture</w:t>
      </w:r>
      <w:r>
        <w:rPr>
          <w:spacing w:val="-10"/>
        </w:rPr>
        <w:t> </w:t>
      </w:r>
      <w:r>
        <w:rPr>
          <w:spacing w:val="-6"/>
        </w:rPr>
        <w:t>compte</w:t>
      </w:r>
      <w:r>
        <w:rPr>
          <w:spacing w:val="-11"/>
        </w:rPr>
        <w:t> </w:t>
      </w:r>
      <w:r>
        <w:rPr>
          <w:spacing w:val="-6"/>
        </w:rPr>
        <w:t>autant</w:t>
      </w:r>
      <w:r>
        <w:rPr>
          <w:spacing w:val="-11"/>
        </w:rPr>
        <w:t> </w:t>
      </w:r>
      <w:r>
        <w:rPr>
          <w:spacing w:val="-6"/>
        </w:rPr>
        <w:t>que</w:t>
      </w:r>
      <w:r>
        <w:rPr>
          <w:spacing w:val="-10"/>
        </w:rPr>
        <w:t> </w:t>
      </w:r>
      <w:r>
        <w:rPr>
          <w:spacing w:val="-6"/>
        </w:rPr>
        <w:t>leurs</w:t>
      </w:r>
      <w:r>
        <w:rPr>
          <w:spacing w:val="-11"/>
        </w:rPr>
        <w:t> </w:t>
      </w:r>
      <w:r>
        <w:rPr>
          <w:spacing w:val="-6"/>
        </w:rPr>
        <w:t>méthodes,</w:t>
      </w:r>
      <w:r>
        <w:rPr>
          <w:spacing w:val="-11"/>
        </w:rPr>
        <w:t> </w:t>
      </w:r>
      <w:r>
        <w:rPr>
          <w:spacing w:val="-6"/>
        </w:rPr>
        <w:t>et</w:t>
      </w:r>
      <w:r>
        <w:rPr>
          <w:spacing w:val="-11"/>
        </w:rPr>
        <w:t> </w:t>
      </w:r>
      <w:r>
        <w:rPr>
          <w:spacing w:val="-6"/>
        </w:rPr>
        <w:t>que </w:t>
      </w:r>
      <w:r>
        <w:rPr>
          <w:w w:val="90"/>
        </w:rPr>
        <w:t>l’accompagnement engage la personne qu’elles sont </w:t>
      </w:r>
      <w:r>
        <w:rPr>
          <w:w w:val="80"/>
        </w:rPr>
        <w:t>– </w:t>
      </w:r>
      <w:r>
        <w:rPr>
          <w:w w:val="90"/>
        </w:rPr>
        <w:t>avec ses doutes, ses émotions et sa propre </w:t>
      </w:r>
      <w:r>
        <w:rPr>
          <w:spacing w:val="-2"/>
        </w:rPr>
        <w:t>vulnérabilité.</w:t>
      </w:r>
    </w:p>
    <w:p>
      <w:pPr>
        <w:pStyle w:val="BodyText"/>
        <w:spacing w:line="249" w:lineRule="auto"/>
        <w:ind w:left="1984" w:right="1274"/>
        <w:jc w:val="both"/>
      </w:pPr>
      <w:r>
        <w:rPr>
          <w:w w:val="90"/>
        </w:rPr>
        <w:t>Ce guide leur offre un cadre de confiance pour accueillir ces fragilités, les leurs comme celles des personnes accompagnées, et pour affirmer une pratique qui reconnaît la vulnérabilité comme une source</w:t>
      </w:r>
      <w:r>
        <w:rPr>
          <w:spacing w:val="-3"/>
          <w:w w:val="90"/>
        </w:rPr>
        <w:t> </w:t>
      </w:r>
      <w:r>
        <w:rPr>
          <w:w w:val="90"/>
        </w:rPr>
        <w:t>de</w:t>
      </w:r>
      <w:r>
        <w:rPr>
          <w:spacing w:val="-3"/>
          <w:w w:val="90"/>
        </w:rPr>
        <w:t> </w:t>
      </w:r>
      <w:r>
        <w:rPr>
          <w:w w:val="90"/>
        </w:rPr>
        <w:t>savoirs,</w:t>
      </w:r>
      <w:r>
        <w:rPr>
          <w:spacing w:val="-3"/>
          <w:w w:val="90"/>
        </w:rPr>
        <w:t> </w:t>
      </w:r>
      <w:r>
        <w:rPr>
          <w:w w:val="90"/>
        </w:rPr>
        <w:t>de</w:t>
      </w:r>
      <w:r>
        <w:rPr>
          <w:spacing w:val="-3"/>
          <w:w w:val="90"/>
        </w:rPr>
        <w:t> </w:t>
      </w:r>
      <w:r>
        <w:rPr>
          <w:w w:val="90"/>
        </w:rPr>
        <w:t>compétences</w:t>
      </w:r>
      <w:r>
        <w:rPr>
          <w:spacing w:val="-3"/>
          <w:w w:val="90"/>
        </w:rPr>
        <w:t> </w:t>
      </w:r>
      <w:r>
        <w:rPr>
          <w:w w:val="90"/>
        </w:rPr>
        <w:t>et</w:t>
      </w:r>
      <w:r>
        <w:rPr>
          <w:spacing w:val="-3"/>
          <w:w w:val="90"/>
        </w:rPr>
        <w:t> </w:t>
      </w:r>
      <w:r>
        <w:rPr>
          <w:w w:val="90"/>
        </w:rPr>
        <w:t>de</w:t>
      </w:r>
      <w:r>
        <w:rPr>
          <w:spacing w:val="-3"/>
          <w:w w:val="90"/>
        </w:rPr>
        <w:t> </w:t>
      </w:r>
      <w:r>
        <w:rPr>
          <w:w w:val="90"/>
        </w:rPr>
        <w:t>valeur.</w:t>
      </w:r>
    </w:p>
    <w:p>
      <w:pPr>
        <w:pStyle w:val="BodyText"/>
        <w:spacing w:before="18"/>
      </w:pPr>
    </w:p>
    <w:p>
      <w:pPr>
        <w:pStyle w:val="Heading8"/>
        <w:spacing w:before="1"/>
      </w:pPr>
      <w:r>
        <w:rPr>
          <w:color w:val="8D5577"/>
          <w:w w:val="90"/>
        </w:rPr>
        <w:t>Les</w:t>
      </w:r>
      <w:r>
        <w:rPr>
          <w:color w:val="8D5577"/>
          <w:spacing w:val="-3"/>
          <w:w w:val="90"/>
        </w:rPr>
        <w:t> </w:t>
      </w:r>
      <w:r>
        <w:rPr>
          <w:color w:val="8D5577"/>
          <w:w w:val="90"/>
        </w:rPr>
        <w:t>contenus</w:t>
      </w:r>
      <w:r>
        <w:rPr>
          <w:color w:val="8D5577"/>
          <w:spacing w:val="-2"/>
          <w:w w:val="90"/>
        </w:rPr>
        <w:t> </w:t>
      </w:r>
      <w:r>
        <w:rPr>
          <w:color w:val="8D5577"/>
          <w:w w:val="90"/>
        </w:rPr>
        <w:t>du</w:t>
      </w:r>
      <w:r>
        <w:rPr>
          <w:color w:val="8D5577"/>
          <w:spacing w:val="-2"/>
          <w:w w:val="90"/>
        </w:rPr>
        <w:t> guide</w:t>
      </w:r>
    </w:p>
    <w:p>
      <w:pPr>
        <w:pStyle w:val="BodyText"/>
        <w:spacing w:line="249" w:lineRule="auto" w:before="103"/>
        <w:ind w:left="1984" w:right="1273"/>
        <w:jc w:val="both"/>
        <w:rPr>
          <w:rFonts w:ascii="Tahoma" w:hAnsi="Tahoma"/>
          <w:b/>
        </w:rPr>
      </w:pPr>
      <w:r>
        <w:rPr>
          <w:rFonts w:ascii="Tahoma" w:hAnsi="Tahoma"/>
          <w:b/>
          <w:w w:val="90"/>
        </w:rPr>
        <w:t>La</w:t>
      </w:r>
      <w:r>
        <w:rPr>
          <w:rFonts w:ascii="Tahoma" w:hAnsi="Tahoma"/>
          <w:b/>
          <w:spacing w:val="-1"/>
          <w:w w:val="90"/>
        </w:rPr>
        <w:t> </w:t>
      </w:r>
      <w:r>
        <w:rPr>
          <w:rFonts w:ascii="Tahoma" w:hAnsi="Tahoma"/>
          <w:b/>
          <w:w w:val="90"/>
        </w:rPr>
        <w:t>première</w:t>
      </w:r>
      <w:r>
        <w:rPr>
          <w:rFonts w:ascii="Tahoma" w:hAnsi="Tahoma"/>
          <w:b/>
          <w:spacing w:val="-1"/>
          <w:w w:val="90"/>
        </w:rPr>
        <w:t> </w:t>
      </w:r>
      <w:r>
        <w:rPr>
          <w:rFonts w:ascii="Tahoma" w:hAnsi="Tahoma"/>
          <w:b/>
          <w:w w:val="90"/>
        </w:rPr>
        <w:t>partie </w:t>
      </w:r>
      <w:r>
        <w:rPr>
          <w:w w:val="90"/>
        </w:rPr>
        <w:t>situe</w:t>
      </w:r>
      <w:r>
        <w:rPr>
          <w:spacing w:val="-7"/>
          <w:w w:val="90"/>
        </w:rPr>
        <w:t> </w:t>
      </w:r>
      <w:r>
        <w:rPr>
          <w:w w:val="90"/>
        </w:rPr>
        <w:t>les</w:t>
      </w:r>
      <w:r>
        <w:rPr>
          <w:spacing w:val="-7"/>
          <w:w w:val="90"/>
        </w:rPr>
        <w:t> </w:t>
      </w:r>
      <w:r>
        <w:rPr>
          <w:w w:val="90"/>
        </w:rPr>
        <w:t>défis</w:t>
      </w:r>
      <w:r>
        <w:rPr>
          <w:spacing w:val="-7"/>
          <w:w w:val="90"/>
        </w:rPr>
        <w:t> </w:t>
      </w:r>
      <w:r>
        <w:rPr>
          <w:w w:val="90"/>
        </w:rPr>
        <w:t>propres</w:t>
      </w:r>
      <w:r>
        <w:rPr>
          <w:spacing w:val="-7"/>
          <w:w w:val="90"/>
        </w:rPr>
        <w:t> </w:t>
      </w:r>
      <w:r>
        <w:rPr>
          <w:w w:val="90"/>
        </w:rPr>
        <w:t>à</w:t>
      </w:r>
      <w:r>
        <w:rPr>
          <w:spacing w:val="-7"/>
          <w:w w:val="90"/>
        </w:rPr>
        <w:t> </w:t>
      </w:r>
      <w:r>
        <w:rPr>
          <w:w w:val="90"/>
        </w:rPr>
        <w:t>un</w:t>
      </w:r>
      <w:r>
        <w:rPr>
          <w:spacing w:val="-7"/>
          <w:w w:val="90"/>
        </w:rPr>
        <w:t> </w:t>
      </w:r>
      <w:r>
        <w:rPr>
          <w:w w:val="90"/>
        </w:rPr>
        <w:t>bilan</w:t>
      </w:r>
      <w:r>
        <w:rPr>
          <w:spacing w:val="-7"/>
          <w:w w:val="90"/>
        </w:rPr>
        <w:t> </w:t>
      </w:r>
      <w:r>
        <w:rPr>
          <w:w w:val="90"/>
        </w:rPr>
        <w:t>mené</w:t>
      </w:r>
      <w:r>
        <w:rPr>
          <w:spacing w:val="-7"/>
          <w:w w:val="90"/>
        </w:rPr>
        <w:t> </w:t>
      </w:r>
      <w:r>
        <w:rPr>
          <w:w w:val="90"/>
        </w:rPr>
        <w:t>avec</w:t>
      </w:r>
      <w:r>
        <w:rPr>
          <w:spacing w:val="-7"/>
          <w:w w:val="90"/>
        </w:rPr>
        <w:t> </w:t>
      </w:r>
      <w:r>
        <w:rPr>
          <w:w w:val="90"/>
        </w:rPr>
        <w:t>une</w:t>
      </w:r>
      <w:r>
        <w:rPr>
          <w:spacing w:val="-7"/>
          <w:w w:val="90"/>
        </w:rPr>
        <w:t> </w:t>
      </w:r>
      <w:r>
        <w:rPr>
          <w:w w:val="90"/>
        </w:rPr>
        <w:t>personne</w:t>
      </w:r>
      <w:r>
        <w:rPr>
          <w:spacing w:val="-7"/>
          <w:w w:val="90"/>
        </w:rPr>
        <w:t> </w:t>
      </w:r>
      <w:r>
        <w:rPr>
          <w:w w:val="90"/>
        </w:rPr>
        <w:t>ayant</w:t>
      </w:r>
      <w:r>
        <w:rPr>
          <w:spacing w:val="-7"/>
          <w:w w:val="90"/>
        </w:rPr>
        <w:t> </w:t>
      </w:r>
      <w:r>
        <w:rPr>
          <w:w w:val="90"/>
        </w:rPr>
        <w:t>ou</w:t>
      </w:r>
      <w:r>
        <w:rPr>
          <w:spacing w:val="-7"/>
          <w:w w:val="90"/>
        </w:rPr>
        <w:t> </w:t>
      </w:r>
      <w:r>
        <w:rPr>
          <w:w w:val="90"/>
        </w:rPr>
        <w:t>ayant</w:t>
      </w:r>
      <w:r>
        <w:rPr>
          <w:spacing w:val="-7"/>
          <w:w w:val="90"/>
        </w:rPr>
        <w:t> </w:t>
      </w:r>
      <w:r>
        <w:rPr>
          <w:w w:val="90"/>
        </w:rPr>
        <w:t>eu</w:t>
      </w:r>
      <w:r>
        <w:rPr>
          <w:spacing w:val="-7"/>
          <w:w w:val="90"/>
        </w:rPr>
        <w:t> </w:t>
      </w:r>
      <w:r>
        <w:rPr>
          <w:w w:val="90"/>
        </w:rPr>
        <w:t>un </w:t>
      </w:r>
      <w:r>
        <w:rPr>
          <w:spacing w:val="-2"/>
          <w:w w:val="90"/>
        </w:rPr>
        <w:t>cancer. Elle éclaire la désorientation systémique provoquée par l’épreuve, la dynamique du rétablis-</w:t>
      </w:r>
      <w:r>
        <w:rPr>
          <w:w w:val="90"/>
        </w:rPr>
        <w:t>sement,</w:t>
      </w:r>
      <w:r>
        <w:rPr>
          <w:spacing w:val="-11"/>
          <w:w w:val="90"/>
        </w:rPr>
        <w:t> </w:t>
      </w:r>
      <w:r>
        <w:rPr>
          <w:w w:val="90"/>
        </w:rPr>
        <w:t>la</w:t>
      </w:r>
      <w:r>
        <w:rPr>
          <w:spacing w:val="-10"/>
          <w:w w:val="90"/>
        </w:rPr>
        <w:t> </w:t>
      </w:r>
      <w:r>
        <w:rPr>
          <w:w w:val="90"/>
        </w:rPr>
        <w:t>réévaluation</w:t>
      </w:r>
      <w:r>
        <w:rPr>
          <w:spacing w:val="-10"/>
          <w:w w:val="90"/>
        </w:rPr>
        <w:t> </w:t>
      </w:r>
      <w:r>
        <w:rPr>
          <w:w w:val="90"/>
        </w:rPr>
        <w:t>des</w:t>
      </w:r>
      <w:r>
        <w:rPr>
          <w:spacing w:val="-10"/>
          <w:w w:val="90"/>
        </w:rPr>
        <w:t> </w:t>
      </w:r>
      <w:r>
        <w:rPr>
          <w:w w:val="90"/>
        </w:rPr>
        <w:t>valeurs,</w:t>
      </w:r>
      <w:r>
        <w:rPr>
          <w:spacing w:val="-10"/>
          <w:w w:val="90"/>
        </w:rPr>
        <w:t> </w:t>
      </w:r>
      <w:r>
        <w:rPr>
          <w:w w:val="90"/>
        </w:rPr>
        <w:t>les</w:t>
      </w:r>
      <w:r>
        <w:rPr>
          <w:spacing w:val="-10"/>
          <w:w w:val="90"/>
        </w:rPr>
        <w:t> </w:t>
      </w:r>
      <w:r>
        <w:rPr>
          <w:w w:val="90"/>
        </w:rPr>
        <w:t>séquelles</w:t>
      </w:r>
      <w:r>
        <w:rPr>
          <w:spacing w:val="-10"/>
          <w:w w:val="90"/>
        </w:rPr>
        <w:t> </w:t>
      </w:r>
      <w:r>
        <w:rPr>
          <w:w w:val="90"/>
        </w:rPr>
        <w:t>visibles</w:t>
      </w:r>
      <w:r>
        <w:rPr>
          <w:spacing w:val="-10"/>
          <w:w w:val="90"/>
        </w:rPr>
        <w:t> </w:t>
      </w:r>
      <w:r>
        <w:rPr>
          <w:w w:val="90"/>
        </w:rPr>
        <w:t>ou</w:t>
      </w:r>
      <w:r>
        <w:rPr>
          <w:spacing w:val="-10"/>
          <w:w w:val="90"/>
        </w:rPr>
        <w:t> </w:t>
      </w:r>
      <w:r>
        <w:rPr>
          <w:w w:val="90"/>
        </w:rPr>
        <w:t>invisibles,</w:t>
      </w:r>
      <w:r>
        <w:rPr>
          <w:spacing w:val="-10"/>
          <w:w w:val="90"/>
        </w:rPr>
        <w:t> </w:t>
      </w:r>
      <w:r>
        <w:rPr>
          <w:w w:val="90"/>
        </w:rPr>
        <w:t>la</w:t>
      </w:r>
      <w:r>
        <w:rPr>
          <w:spacing w:val="-10"/>
          <w:w w:val="90"/>
        </w:rPr>
        <w:t> </w:t>
      </w:r>
      <w:r>
        <w:rPr>
          <w:w w:val="90"/>
        </w:rPr>
        <w:t>reconnaissance</w:t>
      </w:r>
      <w:r>
        <w:rPr>
          <w:spacing w:val="-10"/>
          <w:w w:val="90"/>
        </w:rPr>
        <w:t> </w:t>
      </w:r>
      <w:r>
        <w:rPr>
          <w:w w:val="90"/>
        </w:rPr>
        <w:t>du</w:t>
      </w:r>
      <w:r>
        <w:rPr>
          <w:spacing w:val="-10"/>
          <w:w w:val="90"/>
        </w:rPr>
        <w:t> </w:t>
      </w:r>
      <w:r>
        <w:rPr>
          <w:w w:val="90"/>
        </w:rPr>
        <w:t>travail </w:t>
      </w:r>
      <w:r>
        <w:rPr>
          <w:w w:val="85"/>
        </w:rPr>
        <w:t>du sujet malade au service du «maintien de soi en vie», la recomposition progressive du projet, l’ex-périence de stigmatisation, la question de l’agentivité dans la vulnérabilité et la place des environne-</w:t>
      </w:r>
      <w:r>
        <w:rPr>
          <w:w w:val="90"/>
        </w:rPr>
        <w:t>ments</w:t>
      </w:r>
      <w:r>
        <w:rPr>
          <w:spacing w:val="-4"/>
          <w:w w:val="90"/>
        </w:rPr>
        <w:t> </w:t>
      </w:r>
      <w:r>
        <w:rPr>
          <w:w w:val="90"/>
        </w:rPr>
        <w:t>et</w:t>
      </w:r>
      <w:r>
        <w:rPr>
          <w:spacing w:val="-4"/>
          <w:w w:val="90"/>
        </w:rPr>
        <w:t> </w:t>
      </w:r>
      <w:r>
        <w:rPr>
          <w:w w:val="90"/>
        </w:rPr>
        <w:t>des</w:t>
      </w:r>
      <w:r>
        <w:rPr>
          <w:spacing w:val="-4"/>
          <w:w w:val="90"/>
        </w:rPr>
        <w:t> </w:t>
      </w:r>
      <w:r>
        <w:rPr>
          <w:w w:val="90"/>
        </w:rPr>
        <w:t>collectifs.</w:t>
      </w:r>
      <w:r>
        <w:rPr>
          <w:spacing w:val="-4"/>
          <w:w w:val="90"/>
        </w:rPr>
        <w:t> </w:t>
      </w:r>
      <w:r>
        <w:rPr>
          <w:w w:val="90"/>
        </w:rPr>
        <w:t>Elle</w:t>
      </w:r>
      <w:r>
        <w:rPr>
          <w:spacing w:val="-4"/>
          <w:w w:val="90"/>
        </w:rPr>
        <w:t> </w:t>
      </w:r>
      <w:r>
        <w:rPr>
          <w:w w:val="90"/>
        </w:rPr>
        <w:t>constitue</w:t>
      </w:r>
      <w:r>
        <w:rPr>
          <w:spacing w:val="-4"/>
          <w:w w:val="90"/>
        </w:rPr>
        <w:t> </w:t>
      </w:r>
      <w:r>
        <w:rPr>
          <w:w w:val="90"/>
        </w:rPr>
        <w:t>un</w:t>
      </w:r>
      <w:r>
        <w:rPr>
          <w:spacing w:val="-7"/>
          <w:w w:val="90"/>
        </w:rPr>
        <w:t> </w:t>
      </w:r>
      <w:r>
        <w:rPr>
          <w:rFonts w:ascii="Tahoma" w:hAnsi="Tahoma"/>
          <w:b/>
          <w:w w:val="90"/>
        </w:rPr>
        <w:t>cadre de compréhension pour ajuster la posture d’accom-</w:t>
      </w:r>
      <w:r>
        <w:rPr>
          <w:rFonts w:ascii="Tahoma" w:hAnsi="Tahoma"/>
          <w:b/>
          <w:spacing w:val="-2"/>
        </w:rPr>
        <w:t>pagnement.</w:t>
      </w:r>
    </w:p>
    <w:p>
      <w:pPr>
        <w:pStyle w:val="BodyText"/>
        <w:spacing w:line="249" w:lineRule="auto" w:before="81"/>
        <w:ind w:left="1984" w:right="1273"/>
        <w:jc w:val="both"/>
      </w:pPr>
      <w:r>
        <w:rPr>
          <w:rFonts w:ascii="Tahoma" w:hAnsi="Tahoma"/>
          <w:b/>
          <w:w w:val="90"/>
        </w:rPr>
        <w:t>La deuxième partie </w:t>
      </w:r>
      <w:r>
        <w:rPr>
          <w:w w:val="90"/>
        </w:rPr>
        <w:t>identifie les thèmes incontournables qui structurent un bilan de compétences sensible</w:t>
      </w:r>
      <w:r>
        <w:rPr>
          <w:spacing w:val="-11"/>
          <w:w w:val="90"/>
        </w:rPr>
        <w:t> </w:t>
      </w:r>
      <w:r>
        <w:rPr>
          <w:w w:val="90"/>
        </w:rPr>
        <w:t>mené</w:t>
      </w:r>
      <w:r>
        <w:rPr>
          <w:spacing w:val="-10"/>
          <w:w w:val="90"/>
        </w:rPr>
        <w:t> </w:t>
      </w:r>
      <w:r>
        <w:rPr>
          <w:w w:val="90"/>
        </w:rPr>
        <w:t>avec</w:t>
      </w:r>
      <w:r>
        <w:rPr>
          <w:spacing w:val="-10"/>
          <w:w w:val="90"/>
        </w:rPr>
        <w:t> </w:t>
      </w:r>
      <w:r>
        <w:rPr>
          <w:w w:val="90"/>
        </w:rPr>
        <w:t>une</w:t>
      </w:r>
      <w:r>
        <w:rPr>
          <w:spacing w:val="-10"/>
          <w:w w:val="90"/>
        </w:rPr>
        <w:t> </w:t>
      </w:r>
      <w:r>
        <w:rPr>
          <w:w w:val="90"/>
        </w:rPr>
        <w:t>personne</w:t>
      </w:r>
      <w:r>
        <w:rPr>
          <w:spacing w:val="-10"/>
          <w:w w:val="90"/>
        </w:rPr>
        <w:t> </w:t>
      </w:r>
      <w:r>
        <w:rPr>
          <w:w w:val="90"/>
        </w:rPr>
        <w:t>ayant</w:t>
      </w:r>
      <w:r>
        <w:rPr>
          <w:spacing w:val="-10"/>
          <w:w w:val="90"/>
        </w:rPr>
        <w:t> </w:t>
      </w:r>
      <w:r>
        <w:rPr>
          <w:w w:val="90"/>
        </w:rPr>
        <w:t>ou</w:t>
      </w:r>
      <w:r>
        <w:rPr>
          <w:spacing w:val="-10"/>
          <w:w w:val="90"/>
        </w:rPr>
        <w:t> </w:t>
      </w:r>
      <w:r>
        <w:rPr>
          <w:w w:val="90"/>
        </w:rPr>
        <w:t>ayant</w:t>
      </w:r>
      <w:r>
        <w:rPr>
          <w:spacing w:val="-10"/>
          <w:w w:val="90"/>
        </w:rPr>
        <w:t> </w:t>
      </w:r>
      <w:r>
        <w:rPr>
          <w:w w:val="90"/>
        </w:rPr>
        <w:t>eu</w:t>
      </w:r>
      <w:r>
        <w:rPr>
          <w:spacing w:val="-10"/>
          <w:w w:val="90"/>
        </w:rPr>
        <w:t> </w:t>
      </w:r>
      <w:r>
        <w:rPr>
          <w:w w:val="90"/>
        </w:rPr>
        <w:t>un</w:t>
      </w:r>
      <w:r>
        <w:rPr>
          <w:spacing w:val="-10"/>
          <w:w w:val="90"/>
        </w:rPr>
        <w:t> </w:t>
      </w:r>
      <w:r>
        <w:rPr>
          <w:w w:val="90"/>
        </w:rPr>
        <w:t>cancer.</w:t>
      </w:r>
      <w:r>
        <w:rPr>
          <w:spacing w:val="-10"/>
          <w:w w:val="90"/>
        </w:rPr>
        <w:t> </w:t>
      </w:r>
      <w:r>
        <w:rPr>
          <w:w w:val="90"/>
        </w:rPr>
        <w:t>Elle</w:t>
      </w:r>
      <w:r>
        <w:rPr>
          <w:spacing w:val="-10"/>
          <w:w w:val="90"/>
        </w:rPr>
        <w:t> </w:t>
      </w:r>
      <w:r>
        <w:rPr>
          <w:w w:val="90"/>
        </w:rPr>
        <w:t>vise</w:t>
      </w:r>
      <w:r>
        <w:rPr>
          <w:spacing w:val="-10"/>
          <w:w w:val="90"/>
        </w:rPr>
        <w:t> </w:t>
      </w:r>
      <w:r>
        <w:rPr>
          <w:w w:val="90"/>
        </w:rPr>
        <w:t>à</w:t>
      </w:r>
      <w:r>
        <w:rPr>
          <w:spacing w:val="-10"/>
          <w:w w:val="90"/>
        </w:rPr>
        <w:t> </w:t>
      </w:r>
      <w:r>
        <w:rPr>
          <w:w w:val="90"/>
        </w:rPr>
        <w:t>rendre</w:t>
      </w:r>
      <w:r>
        <w:rPr>
          <w:spacing w:val="-10"/>
          <w:w w:val="90"/>
        </w:rPr>
        <w:t> </w:t>
      </w:r>
      <w:r>
        <w:rPr>
          <w:w w:val="90"/>
        </w:rPr>
        <w:t>lisibles</w:t>
      </w:r>
      <w:r>
        <w:rPr>
          <w:spacing w:val="-10"/>
          <w:w w:val="90"/>
        </w:rPr>
        <w:t> </w:t>
      </w:r>
      <w:r>
        <w:rPr>
          <w:w w:val="90"/>
        </w:rPr>
        <w:t>les</w:t>
      </w:r>
      <w:r>
        <w:rPr>
          <w:spacing w:val="-10"/>
          <w:w w:val="90"/>
        </w:rPr>
        <w:t> </w:t>
      </w:r>
      <w:r>
        <w:rPr>
          <w:w w:val="90"/>
        </w:rPr>
        <w:t>dimen-</w:t>
      </w:r>
      <w:r>
        <w:rPr>
          <w:w w:val="85"/>
        </w:rPr>
        <w:t>sions récurrentes qui traversent les parcours professionnels affectés par la maladie et qui constituent </w:t>
      </w:r>
      <w:r>
        <w:rPr>
          <w:spacing w:val="-2"/>
        </w:rPr>
        <w:t>des</w:t>
      </w:r>
      <w:r>
        <w:rPr>
          <w:spacing w:val="-15"/>
        </w:rPr>
        <w:t> </w:t>
      </w:r>
      <w:r>
        <w:rPr>
          <w:spacing w:val="-2"/>
        </w:rPr>
        <w:t>objets</w:t>
      </w:r>
      <w:r>
        <w:rPr>
          <w:spacing w:val="-15"/>
        </w:rPr>
        <w:t> </w:t>
      </w:r>
      <w:r>
        <w:rPr>
          <w:spacing w:val="-2"/>
        </w:rPr>
        <w:t>de</w:t>
      </w:r>
      <w:r>
        <w:rPr>
          <w:spacing w:val="-15"/>
        </w:rPr>
        <w:t> </w:t>
      </w:r>
      <w:r>
        <w:rPr>
          <w:spacing w:val="-2"/>
        </w:rPr>
        <w:t>travail</w:t>
      </w:r>
      <w:r>
        <w:rPr>
          <w:spacing w:val="-14"/>
        </w:rPr>
        <w:t> </w:t>
      </w:r>
      <w:r>
        <w:rPr>
          <w:spacing w:val="-2"/>
        </w:rPr>
        <w:t>à</w:t>
      </w:r>
      <w:r>
        <w:rPr>
          <w:spacing w:val="-15"/>
        </w:rPr>
        <w:t> </w:t>
      </w:r>
      <w:r>
        <w:rPr>
          <w:spacing w:val="-2"/>
        </w:rPr>
        <w:t>part</w:t>
      </w:r>
      <w:r>
        <w:rPr>
          <w:spacing w:val="-15"/>
        </w:rPr>
        <w:t> </w:t>
      </w:r>
      <w:r>
        <w:rPr>
          <w:spacing w:val="-2"/>
        </w:rPr>
        <w:t>entière</w:t>
      </w:r>
      <w:r>
        <w:rPr>
          <w:spacing w:val="-14"/>
        </w:rPr>
        <w:t> </w:t>
      </w:r>
      <w:r>
        <w:rPr>
          <w:spacing w:val="-2"/>
        </w:rPr>
        <w:t>dans</w:t>
      </w:r>
      <w:r>
        <w:rPr>
          <w:spacing w:val="-15"/>
        </w:rPr>
        <w:t> </w:t>
      </w:r>
      <w:r>
        <w:rPr>
          <w:spacing w:val="-2"/>
        </w:rPr>
        <w:t>le</w:t>
      </w:r>
      <w:r>
        <w:rPr>
          <w:spacing w:val="-15"/>
        </w:rPr>
        <w:t> </w:t>
      </w:r>
      <w:r>
        <w:rPr>
          <w:spacing w:val="-2"/>
        </w:rPr>
        <w:t>cadre</w:t>
      </w:r>
      <w:r>
        <w:rPr>
          <w:spacing w:val="-14"/>
        </w:rPr>
        <w:t> </w:t>
      </w:r>
      <w:r>
        <w:rPr>
          <w:spacing w:val="-2"/>
        </w:rPr>
        <w:t>du</w:t>
      </w:r>
      <w:r>
        <w:rPr>
          <w:spacing w:val="-15"/>
        </w:rPr>
        <w:t> </w:t>
      </w:r>
      <w:r>
        <w:rPr>
          <w:spacing w:val="-2"/>
        </w:rPr>
        <w:t>bilan.</w:t>
      </w:r>
      <w:r>
        <w:rPr>
          <w:spacing w:val="-15"/>
        </w:rPr>
        <w:t> </w:t>
      </w:r>
      <w:r>
        <w:rPr>
          <w:rFonts w:ascii="Tahoma" w:hAnsi="Tahoma"/>
          <w:b/>
          <w:spacing w:val="-2"/>
        </w:rPr>
        <w:t>Cette</w:t>
      </w:r>
      <w:r>
        <w:rPr>
          <w:rFonts w:ascii="Tahoma" w:hAnsi="Tahoma"/>
          <w:b/>
          <w:spacing w:val="-12"/>
        </w:rPr>
        <w:t> </w:t>
      </w:r>
      <w:r>
        <w:rPr>
          <w:rFonts w:ascii="Tahoma" w:hAnsi="Tahoma"/>
          <w:b/>
          <w:spacing w:val="-2"/>
        </w:rPr>
        <w:t>partie</w:t>
      </w:r>
      <w:r>
        <w:rPr>
          <w:rFonts w:ascii="Tahoma" w:hAnsi="Tahoma"/>
          <w:b/>
          <w:spacing w:val="-12"/>
        </w:rPr>
        <w:t> </w:t>
      </w:r>
      <w:r>
        <w:rPr>
          <w:rFonts w:ascii="Tahoma" w:hAnsi="Tahoma"/>
          <w:b/>
          <w:spacing w:val="-2"/>
        </w:rPr>
        <w:t>aborde</w:t>
      </w:r>
      <w:r>
        <w:rPr>
          <w:rFonts w:ascii="Tahoma" w:hAnsi="Tahoma"/>
          <w:b/>
          <w:spacing w:val="-12"/>
        </w:rPr>
        <w:t> </w:t>
      </w:r>
      <w:r>
        <w:rPr>
          <w:rFonts w:ascii="Tahoma" w:hAnsi="Tahoma"/>
          <w:b/>
          <w:spacing w:val="-2"/>
        </w:rPr>
        <w:t>notamment</w:t>
      </w:r>
      <w:r>
        <w:rPr>
          <w:rFonts w:ascii="Tahoma" w:hAnsi="Tahoma"/>
          <w:b/>
          <w:spacing w:val="-12"/>
        </w:rPr>
        <w:t> </w:t>
      </w:r>
      <w:r>
        <w:rPr>
          <w:rFonts w:ascii="Tahoma" w:hAnsi="Tahoma"/>
          <w:b/>
          <w:spacing w:val="-2"/>
        </w:rPr>
        <w:t>le </w:t>
      </w:r>
      <w:r>
        <w:rPr>
          <w:rFonts w:ascii="Tahoma" w:hAnsi="Tahoma"/>
          <w:b/>
          <w:w w:val="85"/>
        </w:rPr>
        <w:t>rétablissement et ses différentes dimensions</w:t>
      </w:r>
      <w:r>
        <w:rPr>
          <w:w w:val="85"/>
        </w:rPr>
        <w:t>, la réévaluation des valeurs, l’impact professionnel des </w:t>
      </w:r>
      <w:r>
        <w:rPr>
          <w:w w:val="90"/>
        </w:rPr>
        <w:t>séquelles,</w:t>
      </w:r>
      <w:r>
        <w:rPr>
          <w:spacing w:val="-10"/>
          <w:w w:val="90"/>
        </w:rPr>
        <w:t> </w:t>
      </w:r>
      <w:r>
        <w:rPr>
          <w:w w:val="90"/>
        </w:rPr>
        <w:t>le</w:t>
      </w:r>
      <w:r>
        <w:rPr>
          <w:spacing w:val="-10"/>
          <w:w w:val="90"/>
        </w:rPr>
        <w:t> </w:t>
      </w:r>
      <w:r>
        <w:rPr>
          <w:w w:val="90"/>
        </w:rPr>
        <w:t>travail</w:t>
      </w:r>
      <w:r>
        <w:rPr>
          <w:spacing w:val="-10"/>
          <w:w w:val="90"/>
        </w:rPr>
        <w:t> </w:t>
      </w:r>
      <w:r>
        <w:rPr>
          <w:w w:val="90"/>
        </w:rPr>
        <w:t>accompli</w:t>
      </w:r>
      <w:r>
        <w:rPr>
          <w:spacing w:val="-10"/>
          <w:w w:val="90"/>
        </w:rPr>
        <w:t> </w:t>
      </w:r>
      <w:r>
        <w:rPr>
          <w:w w:val="90"/>
        </w:rPr>
        <w:t>pendant</w:t>
      </w:r>
      <w:r>
        <w:rPr>
          <w:spacing w:val="-10"/>
          <w:w w:val="90"/>
        </w:rPr>
        <w:t> </w:t>
      </w:r>
      <w:r>
        <w:rPr>
          <w:w w:val="90"/>
        </w:rPr>
        <w:t>la</w:t>
      </w:r>
      <w:r>
        <w:rPr>
          <w:spacing w:val="-10"/>
          <w:w w:val="90"/>
        </w:rPr>
        <w:t> </w:t>
      </w:r>
      <w:r>
        <w:rPr>
          <w:w w:val="90"/>
        </w:rPr>
        <w:t>maladie,</w:t>
      </w:r>
      <w:r>
        <w:rPr>
          <w:spacing w:val="-10"/>
          <w:w w:val="90"/>
        </w:rPr>
        <w:t> </w:t>
      </w:r>
      <w:r>
        <w:rPr>
          <w:w w:val="90"/>
        </w:rPr>
        <w:t>les</w:t>
      </w:r>
      <w:r>
        <w:rPr>
          <w:spacing w:val="-10"/>
          <w:w w:val="90"/>
        </w:rPr>
        <w:t> </w:t>
      </w:r>
      <w:r>
        <w:rPr>
          <w:w w:val="90"/>
        </w:rPr>
        <w:t>expériences</w:t>
      </w:r>
      <w:r>
        <w:rPr>
          <w:spacing w:val="-10"/>
          <w:w w:val="90"/>
        </w:rPr>
        <w:t> </w:t>
      </w:r>
      <w:r>
        <w:rPr>
          <w:w w:val="90"/>
        </w:rPr>
        <w:t>de</w:t>
      </w:r>
      <w:r>
        <w:rPr>
          <w:spacing w:val="-10"/>
          <w:w w:val="90"/>
        </w:rPr>
        <w:t> </w:t>
      </w:r>
      <w:r>
        <w:rPr>
          <w:w w:val="90"/>
        </w:rPr>
        <w:t>stigmatisation,</w:t>
      </w:r>
      <w:r>
        <w:rPr>
          <w:spacing w:val="-10"/>
          <w:w w:val="90"/>
        </w:rPr>
        <w:t> </w:t>
      </w:r>
      <w:r>
        <w:rPr>
          <w:w w:val="90"/>
        </w:rPr>
        <w:t>les</w:t>
      </w:r>
      <w:r>
        <w:rPr>
          <w:spacing w:val="-10"/>
          <w:w w:val="90"/>
        </w:rPr>
        <w:t> </w:t>
      </w:r>
      <w:r>
        <w:rPr>
          <w:w w:val="90"/>
        </w:rPr>
        <w:t>incertitudes liées</w:t>
      </w:r>
      <w:r>
        <w:rPr>
          <w:spacing w:val="-6"/>
          <w:w w:val="90"/>
        </w:rPr>
        <w:t> </w:t>
      </w:r>
      <w:r>
        <w:rPr>
          <w:w w:val="90"/>
        </w:rPr>
        <w:t>à</w:t>
      </w:r>
      <w:r>
        <w:rPr>
          <w:spacing w:val="-6"/>
          <w:w w:val="90"/>
        </w:rPr>
        <w:t> </w:t>
      </w:r>
      <w:r>
        <w:rPr>
          <w:w w:val="90"/>
        </w:rPr>
        <w:t>la</w:t>
      </w:r>
      <w:r>
        <w:rPr>
          <w:spacing w:val="-6"/>
          <w:w w:val="90"/>
        </w:rPr>
        <w:t> </w:t>
      </w:r>
      <w:r>
        <w:rPr>
          <w:w w:val="90"/>
        </w:rPr>
        <w:t>trajectoire</w:t>
      </w:r>
      <w:r>
        <w:rPr>
          <w:spacing w:val="-6"/>
          <w:w w:val="90"/>
        </w:rPr>
        <w:t> </w:t>
      </w:r>
      <w:r>
        <w:rPr>
          <w:w w:val="90"/>
        </w:rPr>
        <w:t>professionnelle</w:t>
      </w:r>
      <w:r>
        <w:rPr>
          <w:spacing w:val="-6"/>
          <w:w w:val="90"/>
        </w:rPr>
        <w:t> </w:t>
      </w:r>
      <w:r>
        <w:rPr>
          <w:w w:val="90"/>
        </w:rPr>
        <w:t>et</w:t>
      </w:r>
      <w:r>
        <w:rPr>
          <w:spacing w:val="-6"/>
          <w:w w:val="90"/>
        </w:rPr>
        <w:t> </w:t>
      </w:r>
      <w:r>
        <w:rPr>
          <w:w w:val="90"/>
        </w:rPr>
        <w:t>la</w:t>
      </w:r>
      <w:r>
        <w:rPr>
          <w:spacing w:val="-6"/>
          <w:w w:val="90"/>
        </w:rPr>
        <w:t> </w:t>
      </w:r>
      <w:r>
        <w:rPr>
          <w:w w:val="90"/>
        </w:rPr>
        <w:t>question</w:t>
      </w:r>
      <w:r>
        <w:rPr>
          <w:spacing w:val="-6"/>
          <w:w w:val="90"/>
        </w:rPr>
        <w:t> </w:t>
      </w:r>
      <w:r>
        <w:rPr>
          <w:w w:val="90"/>
        </w:rPr>
        <w:t>du</w:t>
      </w:r>
      <w:r>
        <w:rPr>
          <w:spacing w:val="-6"/>
          <w:w w:val="90"/>
        </w:rPr>
        <w:t> </w:t>
      </w:r>
      <w:r>
        <w:rPr>
          <w:w w:val="90"/>
        </w:rPr>
        <w:t>projet.</w:t>
      </w:r>
      <w:r>
        <w:rPr>
          <w:spacing w:val="-6"/>
          <w:w w:val="90"/>
        </w:rPr>
        <w:t> </w:t>
      </w:r>
      <w:r>
        <w:rPr>
          <w:w w:val="90"/>
        </w:rPr>
        <w:t>Elle</w:t>
      </w:r>
      <w:r>
        <w:rPr>
          <w:spacing w:val="-6"/>
          <w:w w:val="90"/>
        </w:rPr>
        <w:t> </w:t>
      </w:r>
      <w:r>
        <w:rPr>
          <w:w w:val="90"/>
        </w:rPr>
        <w:t>propose</w:t>
      </w:r>
      <w:r>
        <w:rPr>
          <w:spacing w:val="-6"/>
          <w:w w:val="90"/>
        </w:rPr>
        <w:t> </w:t>
      </w:r>
      <w:r>
        <w:rPr>
          <w:w w:val="90"/>
        </w:rPr>
        <w:t>un</w:t>
      </w:r>
      <w:r>
        <w:rPr>
          <w:spacing w:val="-6"/>
          <w:w w:val="90"/>
        </w:rPr>
        <w:t> </w:t>
      </w:r>
      <w:r>
        <w:rPr>
          <w:rFonts w:ascii="Tahoma" w:hAnsi="Tahoma"/>
          <w:b/>
          <w:w w:val="90"/>
        </w:rPr>
        <w:t>cadre de repérage des contenus du bilan</w:t>
      </w:r>
      <w:r>
        <w:rPr>
          <w:w w:val="90"/>
        </w:rPr>
        <w:t>, sans prescrire de modalités d’intervention, lesquelles sont développées dans la </w:t>
      </w:r>
      <w:r>
        <w:rPr>
          <w:spacing w:val="-2"/>
        </w:rPr>
        <w:t>troisième</w:t>
      </w:r>
      <w:r>
        <w:rPr>
          <w:spacing w:val="-23"/>
        </w:rPr>
        <w:t> </w:t>
      </w:r>
      <w:r>
        <w:rPr>
          <w:spacing w:val="-2"/>
        </w:rPr>
        <w:t>partie</w:t>
      </w:r>
      <w:r>
        <w:rPr>
          <w:spacing w:val="-23"/>
        </w:rPr>
        <w:t> </w:t>
      </w:r>
      <w:r>
        <w:rPr>
          <w:spacing w:val="-2"/>
        </w:rPr>
        <w:t>du</w:t>
      </w:r>
      <w:r>
        <w:rPr>
          <w:spacing w:val="-23"/>
        </w:rPr>
        <w:t> </w:t>
      </w:r>
      <w:r>
        <w:rPr>
          <w:spacing w:val="-2"/>
        </w:rPr>
        <w:t>guide.</w:t>
      </w:r>
    </w:p>
    <w:p>
      <w:pPr>
        <w:spacing w:line="249" w:lineRule="auto" w:before="78"/>
        <w:ind w:left="1984" w:right="1273" w:firstLine="0"/>
        <w:jc w:val="both"/>
        <w:rPr>
          <w:sz w:val="19"/>
        </w:rPr>
      </w:pPr>
      <w:r>
        <w:rPr>
          <w:rFonts w:ascii="Tahoma" w:hAnsi="Tahoma"/>
          <w:b/>
          <w:spacing w:val="-6"/>
          <w:sz w:val="19"/>
        </w:rPr>
        <w:t>La</w:t>
      </w:r>
      <w:r>
        <w:rPr>
          <w:rFonts w:ascii="Tahoma" w:hAnsi="Tahoma"/>
          <w:b/>
          <w:spacing w:val="-2"/>
          <w:sz w:val="19"/>
        </w:rPr>
        <w:t> </w:t>
      </w:r>
      <w:r>
        <w:rPr>
          <w:rFonts w:ascii="Tahoma" w:hAnsi="Tahoma"/>
          <w:b/>
          <w:spacing w:val="-6"/>
          <w:sz w:val="19"/>
        </w:rPr>
        <w:t>troisième</w:t>
      </w:r>
      <w:r>
        <w:rPr>
          <w:rFonts w:ascii="Tahoma" w:hAnsi="Tahoma"/>
          <w:b/>
          <w:spacing w:val="-2"/>
          <w:sz w:val="19"/>
        </w:rPr>
        <w:t> </w:t>
      </w:r>
      <w:r>
        <w:rPr>
          <w:rFonts w:ascii="Tahoma" w:hAnsi="Tahoma"/>
          <w:b/>
          <w:spacing w:val="-6"/>
          <w:sz w:val="19"/>
        </w:rPr>
        <w:t>partie</w:t>
      </w:r>
      <w:r>
        <w:rPr>
          <w:rFonts w:ascii="Tahoma" w:hAnsi="Tahoma"/>
          <w:b/>
          <w:sz w:val="19"/>
        </w:rPr>
        <w:t> </w:t>
      </w:r>
      <w:r>
        <w:rPr>
          <w:spacing w:val="-6"/>
          <w:sz w:val="19"/>
        </w:rPr>
        <w:t>traduit</w:t>
      </w:r>
      <w:r>
        <w:rPr>
          <w:spacing w:val="-10"/>
          <w:sz w:val="19"/>
        </w:rPr>
        <w:t> </w:t>
      </w:r>
      <w:r>
        <w:rPr>
          <w:spacing w:val="-6"/>
          <w:sz w:val="19"/>
        </w:rPr>
        <w:t>ces</w:t>
      </w:r>
      <w:r>
        <w:rPr>
          <w:spacing w:val="-10"/>
          <w:sz w:val="19"/>
        </w:rPr>
        <w:t> </w:t>
      </w:r>
      <w:r>
        <w:rPr>
          <w:spacing w:val="-6"/>
          <w:sz w:val="19"/>
        </w:rPr>
        <w:t>repères</w:t>
      </w:r>
      <w:r>
        <w:rPr>
          <w:spacing w:val="-10"/>
          <w:sz w:val="19"/>
        </w:rPr>
        <w:t> </w:t>
      </w:r>
      <w:r>
        <w:rPr>
          <w:spacing w:val="-6"/>
          <w:sz w:val="19"/>
        </w:rPr>
        <w:t>dans</w:t>
      </w:r>
      <w:r>
        <w:rPr>
          <w:spacing w:val="-10"/>
          <w:sz w:val="19"/>
        </w:rPr>
        <w:t> </w:t>
      </w:r>
      <w:r>
        <w:rPr>
          <w:spacing w:val="-6"/>
          <w:sz w:val="19"/>
        </w:rPr>
        <w:t>la</w:t>
      </w:r>
      <w:r>
        <w:rPr>
          <w:spacing w:val="-10"/>
          <w:sz w:val="19"/>
        </w:rPr>
        <w:t> </w:t>
      </w:r>
      <w:r>
        <w:rPr>
          <w:spacing w:val="-6"/>
          <w:sz w:val="19"/>
        </w:rPr>
        <w:t>conduite</w:t>
      </w:r>
      <w:r>
        <w:rPr>
          <w:spacing w:val="-10"/>
          <w:sz w:val="19"/>
        </w:rPr>
        <w:t> </w:t>
      </w:r>
      <w:r>
        <w:rPr>
          <w:spacing w:val="-6"/>
          <w:sz w:val="19"/>
        </w:rPr>
        <w:t>concrète</w:t>
      </w:r>
      <w:r>
        <w:rPr>
          <w:spacing w:val="-10"/>
          <w:sz w:val="19"/>
        </w:rPr>
        <w:t> </w:t>
      </w:r>
      <w:r>
        <w:rPr>
          <w:spacing w:val="-6"/>
          <w:sz w:val="19"/>
        </w:rPr>
        <w:t>du</w:t>
      </w:r>
      <w:r>
        <w:rPr>
          <w:spacing w:val="-10"/>
          <w:sz w:val="19"/>
        </w:rPr>
        <w:t> </w:t>
      </w:r>
      <w:r>
        <w:rPr>
          <w:spacing w:val="-6"/>
          <w:sz w:val="19"/>
        </w:rPr>
        <w:t>bilan.</w:t>
      </w:r>
      <w:r>
        <w:rPr>
          <w:spacing w:val="-10"/>
          <w:sz w:val="19"/>
        </w:rPr>
        <w:t> </w:t>
      </w:r>
      <w:r>
        <w:rPr>
          <w:spacing w:val="-6"/>
          <w:sz w:val="19"/>
        </w:rPr>
        <w:t>Chaque</w:t>
      </w:r>
      <w:r>
        <w:rPr>
          <w:spacing w:val="-10"/>
          <w:sz w:val="19"/>
        </w:rPr>
        <w:t> </w:t>
      </w:r>
      <w:r>
        <w:rPr>
          <w:spacing w:val="-6"/>
          <w:sz w:val="19"/>
        </w:rPr>
        <w:t>thème</w:t>
      </w:r>
      <w:r>
        <w:rPr>
          <w:spacing w:val="-10"/>
          <w:sz w:val="19"/>
        </w:rPr>
        <w:t> </w:t>
      </w:r>
      <w:r>
        <w:rPr>
          <w:spacing w:val="-6"/>
          <w:sz w:val="19"/>
        </w:rPr>
        <w:t>y</w:t>
      </w:r>
      <w:r>
        <w:rPr>
          <w:spacing w:val="-10"/>
          <w:sz w:val="19"/>
        </w:rPr>
        <w:t> </w:t>
      </w:r>
      <w:r>
        <w:rPr>
          <w:spacing w:val="-6"/>
          <w:sz w:val="19"/>
        </w:rPr>
        <w:t>est </w:t>
      </w:r>
      <w:r>
        <w:rPr>
          <w:w w:val="90"/>
          <w:sz w:val="19"/>
        </w:rPr>
        <w:t>développé</w:t>
      </w:r>
      <w:r>
        <w:rPr>
          <w:spacing w:val="-3"/>
          <w:w w:val="90"/>
          <w:sz w:val="19"/>
        </w:rPr>
        <w:t> </w:t>
      </w:r>
      <w:r>
        <w:rPr>
          <w:w w:val="90"/>
          <w:sz w:val="19"/>
        </w:rPr>
        <w:t>selon</w:t>
      </w:r>
      <w:r>
        <w:rPr>
          <w:spacing w:val="-3"/>
          <w:w w:val="90"/>
          <w:sz w:val="19"/>
        </w:rPr>
        <w:t> </w:t>
      </w:r>
      <w:r>
        <w:rPr>
          <w:w w:val="90"/>
          <w:sz w:val="19"/>
        </w:rPr>
        <w:t>une</w:t>
      </w:r>
      <w:r>
        <w:rPr>
          <w:spacing w:val="-3"/>
          <w:w w:val="90"/>
          <w:sz w:val="19"/>
        </w:rPr>
        <w:t> </w:t>
      </w:r>
      <w:r>
        <w:rPr>
          <w:w w:val="90"/>
          <w:sz w:val="19"/>
        </w:rPr>
        <w:t>même</w:t>
      </w:r>
      <w:r>
        <w:rPr>
          <w:spacing w:val="-3"/>
          <w:w w:val="90"/>
          <w:sz w:val="19"/>
        </w:rPr>
        <w:t> </w:t>
      </w:r>
      <w:r>
        <w:rPr>
          <w:w w:val="90"/>
          <w:sz w:val="19"/>
        </w:rPr>
        <w:t>trame</w:t>
      </w:r>
      <w:r>
        <w:rPr>
          <w:spacing w:val="-3"/>
          <w:w w:val="90"/>
          <w:sz w:val="19"/>
        </w:rPr>
        <w:t> </w:t>
      </w:r>
      <w:r>
        <w:rPr>
          <w:w w:val="90"/>
          <w:sz w:val="19"/>
        </w:rPr>
        <w:t>—</w:t>
      </w:r>
      <w:r>
        <w:rPr>
          <w:spacing w:val="-2"/>
          <w:w w:val="90"/>
          <w:sz w:val="19"/>
        </w:rPr>
        <w:t> </w:t>
      </w:r>
      <w:r>
        <w:rPr>
          <w:i/>
          <w:w w:val="90"/>
          <w:sz w:val="19"/>
        </w:rPr>
        <w:t>ce</w:t>
      </w:r>
      <w:r>
        <w:rPr>
          <w:i/>
          <w:spacing w:val="-3"/>
          <w:w w:val="90"/>
          <w:sz w:val="19"/>
        </w:rPr>
        <w:t> </w:t>
      </w:r>
      <w:r>
        <w:rPr>
          <w:i/>
          <w:w w:val="90"/>
          <w:sz w:val="19"/>
        </w:rPr>
        <w:t>que</w:t>
      </w:r>
      <w:r>
        <w:rPr>
          <w:i/>
          <w:spacing w:val="-3"/>
          <w:w w:val="90"/>
          <w:sz w:val="19"/>
        </w:rPr>
        <w:t> </w:t>
      </w:r>
      <w:r>
        <w:rPr>
          <w:i/>
          <w:w w:val="90"/>
          <w:sz w:val="19"/>
        </w:rPr>
        <w:t>cela</w:t>
      </w:r>
      <w:r>
        <w:rPr>
          <w:i/>
          <w:spacing w:val="-3"/>
          <w:w w:val="90"/>
          <w:sz w:val="19"/>
        </w:rPr>
        <w:t> </w:t>
      </w:r>
      <w:r>
        <w:rPr>
          <w:i/>
          <w:w w:val="90"/>
          <w:sz w:val="19"/>
        </w:rPr>
        <w:t>veut</w:t>
      </w:r>
      <w:r>
        <w:rPr>
          <w:i/>
          <w:spacing w:val="-3"/>
          <w:w w:val="90"/>
          <w:sz w:val="19"/>
        </w:rPr>
        <w:t> </w:t>
      </w:r>
      <w:r>
        <w:rPr>
          <w:i/>
          <w:w w:val="90"/>
          <w:sz w:val="19"/>
        </w:rPr>
        <w:t>dire,</w:t>
      </w:r>
      <w:r>
        <w:rPr>
          <w:i/>
          <w:spacing w:val="-3"/>
          <w:w w:val="90"/>
          <w:sz w:val="19"/>
        </w:rPr>
        <w:t> </w:t>
      </w:r>
      <w:r>
        <w:rPr>
          <w:i/>
          <w:w w:val="90"/>
          <w:sz w:val="19"/>
        </w:rPr>
        <w:t>à</w:t>
      </w:r>
      <w:r>
        <w:rPr>
          <w:i/>
          <w:spacing w:val="-3"/>
          <w:w w:val="90"/>
          <w:sz w:val="19"/>
        </w:rPr>
        <w:t> </w:t>
      </w:r>
      <w:r>
        <w:rPr>
          <w:i/>
          <w:w w:val="90"/>
          <w:sz w:val="19"/>
        </w:rPr>
        <w:t>quoi</w:t>
      </w:r>
      <w:r>
        <w:rPr>
          <w:i/>
          <w:spacing w:val="-3"/>
          <w:w w:val="90"/>
          <w:sz w:val="19"/>
        </w:rPr>
        <w:t> </w:t>
      </w:r>
      <w:r>
        <w:rPr>
          <w:i/>
          <w:w w:val="90"/>
          <w:sz w:val="19"/>
        </w:rPr>
        <w:t>cela</w:t>
      </w:r>
      <w:r>
        <w:rPr>
          <w:i/>
          <w:spacing w:val="-3"/>
          <w:w w:val="90"/>
          <w:sz w:val="19"/>
        </w:rPr>
        <w:t> </w:t>
      </w:r>
      <w:r>
        <w:rPr>
          <w:i/>
          <w:w w:val="90"/>
          <w:sz w:val="19"/>
        </w:rPr>
        <w:t>sert,</w:t>
      </w:r>
      <w:r>
        <w:rPr>
          <w:i/>
          <w:spacing w:val="-3"/>
          <w:w w:val="90"/>
          <w:sz w:val="19"/>
        </w:rPr>
        <w:t> </w:t>
      </w:r>
      <w:r>
        <w:rPr>
          <w:i/>
          <w:w w:val="90"/>
          <w:sz w:val="19"/>
        </w:rPr>
        <w:t>comment</w:t>
      </w:r>
      <w:r>
        <w:rPr>
          <w:i/>
          <w:spacing w:val="-3"/>
          <w:w w:val="90"/>
          <w:sz w:val="19"/>
        </w:rPr>
        <w:t> </w:t>
      </w:r>
      <w:r>
        <w:rPr>
          <w:i/>
          <w:w w:val="90"/>
          <w:sz w:val="19"/>
        </w:rPr>
        <w:t>faire</w:t>
      </w:r>
      <w:r>
        <w:rPr>
          <w:i/>
          <w:spacing w:val="-2"/>
          <w:w w:val="90"/>
          <w:sz w:val="19"/>
        </w:rPr>
        <w:t> </w:t>
      </w:r>
      <w:r>
        <w:rPr>
          <w:w w:val="90"/>
          <w:sz w:val="19"/>
        </w:rPr>
        <w:t>—</w:t>
      </w:r>
      <w:r>
        <w:rPr>
          <w:spacing w:val="-3"/>
          <w:w w:val="90"/>
          <w:sz w:val="19"/>
        </w:rPr>
        <w:t> </w:t>
      </w:r>
      <w:r>
        <w:rPr>
          <w:w w:val="90"/>
          <w:sz w:val="19"/>
        </w:rPr>
        <w:t>pour </w:t>
      </w:r>
      <w:r>
        <w:rPr>
          <w:rFonts w:ascii="Tahoma" w:hAnsi="Tahoma"/>
          <w:b/>
          <w:w w:val="95"/>
          <w:sz w:val="19"/>
        </w:rPr>
        <w:t>transformer</w:t>
      </w:r>
      <w:r>
        <w:rPr>
          <w:rFonts w:ascii="Tahoma" w:hAnsi="Tahoma"/>
          <w:b/>
          <w:spacing w:val="-12"/>
          <w:w w:val="95"/>
          <w:sz w:val="19"/>
        </w:rPr>
        <w:t> </w:t>
      </w:r>
      <w:r>
        <w:rPr>
          <w:rFonts w:ascii="Tahoma" w:hAnsi="Tahoma"/>
          <w:b/>
          <w:w w:val="95"/>
          <w:sz w:val="19"/>
        </w:rPr>
        <w:t>les</w:t>
      </w:r>
      <w:r>
        <w:rPr>
          <w:rFonts w:ascii="Tahoma" w:hAnsi="Tahoma"/>
          <w:b/>
          <w:spacing w:val="-11"/>
          <w:w w:val="95"/>
          <w:sz w:val="19"/>
        </w:rPr>
        <w:t> </w:t>
      </w:r>
      <w:r>
        <w:rPr>
          <w:rFonts w:ascii="Tahoma" w:hAnsi="Tahoma"/>
          <w:b/>
          <w:w w:val="95"/>
          <w:sz w:val="19"/>
        </w:rPr>
        <w:t>idées</w:t>
      </w:r>
      <w:r>
        <w:rPr>
          <w:rFonts w:ascii="Tahoma" w:hAnsi="Tahoma"/>
          <w:b/>
          <w:spacing w:val="-11"/>
          <w:w w:val="95"/>
          <w:sz w:val="19"/>
        </w:rPr>
        <w:t> </w:t>
      </w:r>
      <w:r>
        <w:rPr>
          <w:rFonts w:ascii="Tahoma" w:hAnsi="Tahoma"/>
          <w:b/>
          <w:w w:val="95"/>
          <w:sz w:val="19"/>
        </w:rPr>
        <w:t>en</w:t>
      </w:r>
      <w:r>
        <w:rPr>
          <w:rFonts w:ascii="Tahoma" w:hAnsi="Tahoma"/>
          <w:b/>
          <w:spacing w:val="-11"/>
          <w:w w:val="95"/>
          <w:sz w:val="19"/>
        </w:rPr>
        <w:t> </w:t>
      </w:r>
      <w:r>
        <w:rPr>
          <w:rFonts w:ascii="Tahoma" w:hAnsi="Tahoma"/>
          <w:b/>
          <w:w w:val="95"/>
          <w:sz w:val="19"/>
        </w:rPr>
        <w:t>gestes</w:t>
      </w:r>
      <w:r>
        <w:rPr>
          <w:rFonts w:ascii="Tahoma" w:hAnsi="Tahoma"/>
          <w:b/>
          <w:spacing w:val="-11"/>
          <w:w w:val="95"/>
          <w:sz w:val="19"/>
        </w:rPr>
        <w:t> </w:t>
      </w:r>
      <w:r>
        <w:rPr>
          <w:rFonts w:ascii="Tahoma" w:hAnsi="Tahoma"/>
          <w:b/>
          <w:w w:val="95"/>
          <w:sz w:val="19"/>
        </w:rPr>
        <w:t>de</w:t>
      </w:r>
      <w:r>
        <w:rPr>
          <w:rFonts w:ascii="Tahoma" w:hAnsi="Tahoma"/>
          <w:b/>
          <w:spacing w:val="-11"/>
          <w:w w:val="95"/>
          <w:sz w:val="19"/>
        </w:rPr>
        <w:t> </w:t>
      </w:r>
      <w:r>
        <w:rPr>
          <w:rFonts w:ascii="Tahoma" w:hAnsi="Tahoma"/>
          <w:b/>
          <w:w w:val="95"/>
          <w:sz w:val="19"/>
        </w:rPr>
        <w:t>métier</w:t>
      </w:r>
      <w:r>
        <w:rPr>
          <w:rFonts w:ascii="Tahoma" w:hAnsi="Tahoma"/>
          <w:b/>
          <w:spacing w:val="-11"/>
          <w:w w:val="95"/>
          <w:sz w:val="19"/>
        </w:rPr>
        <w:t> </w:t>
      </w:r>
      <w:r>
        <w:rPr>
          <w:w w:val="80"/>
          <w:sz w:val="19"/>
        </w:rPr>
        <w:t>:</w:t>
      </w:r>
      <w:r>
        <w:rPr>
          <w:spacing w:val="-4"/>
          <w:w w:val="80"/>
          <w:sz w:val="19"/>
        </w:rPr>
        <w:t> </w:t>
      </w:r>
      <w:r>
        <w:rPr>
          <w:w w:val="95"/>
          <w:sz w:val="19"/>
        </w:rPr>
        <w:t>faire</w:t>
      </w:r>
      <w:r>
        <w:rPr>
          <w:spacing w:val="-13"/>
          <w:w w:val="95"/>
          <w:sz w:val="19"/>
        </w:rPr>
        <w:t> </w:t>
      </w:r>
      <w:r>
        <w:rPr>
          <w:w w:val="95"/>
          <w:sz w:val="19"/>
        </w:rPr>
        <w:t>émerger</w:t>
      </w:r>
      <w:r>
        <w:rPr>
          <w:spacing w:val="-13"/>
          <w:w w:val="95"/>
          <w:sz w:val="19"/>
        </w:rPr>
        <w:t> </w:t>
      </w:r>
      <w:r>
        <w:rPr>
          <w:w w:val="95"/>
          <w:sz w:val="19"/>
        </w:rPr>
        <w:t>les</w:t>
      </w:r>
      <w:r>
        <w:rPr>
          <w:spacing w:val="-14"/>
          <w:w w:val="95"/>
          <w:sz w:val="19"/>
        </w:rPr>
        <w:t> </w:t>
      </w:r>
      <w:r>
        <w:rPr>
          <w:w w:val="95"/>
          <w:sz w:val="19"/>
        </w:rPr>
        <w:t>ressources</w:t>
      </w:r>
      <w:r>
        <w:rPr>
          <w:spacing w:val="-13"/>
          <w:w w:val="95"/>
          <w:sz w:val="19"/>
        </w:rPr>
        <w:t> </w:t>
      </w:r>
      <w:r>
        <w:rPr>
          <w:w w:val="95"/>
          <w:sz w:val="19"/>
        </w:rPr>
        <w:t>invisibles,</w:t>
      </w:r>
      <w:r>
        <w:rPr>
          <w:spacing w:val="-14"/>
          <w:w w:val="95"/>
          <w:sz w:val="19"/>
        </w:rPr>
        <w:t> </w:t>
      </w:r>
      <w:r>
        <w:rPr>
          <w:w w:val="95"/>
          <w:sz w:val="19"/>
        </w:rPr>
        <w:t>accueillir</w:t>
      </w:r>
      <w:r>
        <w:rPr>
          <w:spacing w:val="-13"/>
          <w:w w:val="95"/>
          <w:sz w:val="19"/>
        </w:rPr>
        <w:t> </w:t>
      </w:r>
      <w:r>
        <w:rPr>
          <w:w w:val="95"/>
          <w:sz w:val="19"/>
        </w:rPr>
        <w:t>les </w:t>
      </w:r>
      <w:r>
        <w:rPr>
          <w:w w:val="90"/>
          <w:sz w:val="19"/>
        </w:rPr>
        <w:t>temporalités</w:t>
      </w:r>
      <w:r>
        <w:rPr>
          <w:spacing w:val="-10"/>
          <w:w w:val="90"/>
          <w:sz w:val="19"/>
        </w:rPr>
        <w:t> </w:t>
      </w:r>
      <w:r>
        <w:rPr>
          <w:w w:val="90"/>
          <w:sz w:val="19"/>
        </w:rPr>
        <w:t>dissonantes</w:t>
      </w:r>
      <w:r>
        <w:rPr>
          <w:spacing w:val="-10"/>
          <w:w w:val="90"/>
          <w:sz w:val="19"/>
        </w:rPr>
        <w:t> </w:t>
      </w:r>
      <w:r>
        <w:rPr>
          <w:w w:val="90"/>
          <w:sz w:val="19"/>
        </w:rPr>
        <w:t>du</w:t>
      </w:r>
      <w:r>
        <w:rPr>
          <w:spacing w:val="-10"/>
          <w:w w:val="90"/>
          <w:sz w:val="19"/>
        </w:rPr>
        <w:t> </w:t>
      </w:r>
      <w:r>
        <w:rPr>
          <w:w w:val="90"/>
          <w:sz w:val="19"/>
        </w:rPr>
        <w:t>rétablissement,</w:t>
      </w:r>
      <w:r>
        <w:rPr>
          <w:spacing w:val="-10"/>
          <w:w w:val="90"/>
          <w:sz w:val="19"/>
        </w:rPr>
        <w:t> </w:t>
      </w:r>
      <w:r>
        <w:rPr>
          <w:w w:val="90"/>
          <w:sz w:val="19"/>
        </w:rPr>
        <w:t>explorer</w:t>
      </w:r>
      <w:r>
        <w:rPr>
          <w:spacing w:val="-10"/>
          <w:w w:val="90"/>
          <w:sz w:val="19"/>
        </w:rPr>
        <w:t> </w:t>
      </w:r>
      <w:r>
        <w:rPr>
          <w:w w:val="90"/>
          <w:sz w:val="19"/>
        </w:rPr>
        <w:t>les</w:t>
      </w:r>
      <w:r>
        <w:rPr>
          <w:spacing w:val="-10"/>
          <w:w w:val="90"/>
          <w:sz w:val="19"/>
        </w:rPr>
        <w:t> </w:t>
      </w:r>
      <w:r>
        <w:rPr>
          <w:w w:val="90"/>
          <w:sz w:val="19"/>
        </w:rPr>
        <w:t>compétences</w:t>
      </w:r>
      <w:r>
        <w:rPr>
          <w:spacing w:val="-10"/>
          <w:w w:val="90"/>
          <w:sz w:val="19"/>
        </w:rPr>
        <w:t> </w:t>
      </w:r>
      <w:r>
        <w:rPr>
          <w:w w:val="90"/>
          <w:sz w:val="19"/>
        </w:rPr>
        <w:t>à</w:t>
      </w:r>
      <w:r>
        <w:rPr>
          <w:spacing w:val="-10"/>
          <w:w w:val="90"/>
          <w:sz w:val="19"/>
        </w:rPr>
        <w:t> </w:t>
      </w:r>
      <w:r>
        <w:rPr>
          <w:w w:val="90"/>
          <w:sz w:val="19"/>
        </w:rPr>
        <w:t>partir</w:t>
      </w:r>
      <w:r>
        <w:rPr>
          <w:spacing w:val="-10"/>
          <w:w w:val="90"/>
          <w:sz w:val="19"/>
        </w:rPr>
        <w:t> </w:t>
      </w:r>
      <w:r>
        <w:rPr>
          <w:w w:val="90"/>
          <w:sz w:val="19"/>
        </w:rPr>
        <w:t>des</w:t>
      </w:r>
      <w:r>
        <w:rPr>
          <w:spacing w:val="-10"/>
          <w:w w:val="90"/>
          <w:sz w:val="19"/>
        </w:rPr>
        <w:t> </w:t>
      </w:r>
      <w:r>
        <w:rPr>
          <w:w w:val="90"/>
          <w:sz w:val="19"/>
        </w:rPr>
        <w:t>activités</w:t>
      </w:r>
      <w:r>
        <w:rPr>
          <w:spacing w:val="-10"/>
          <w:w w:val="90"/>
          <w:sz w:val="19"/>
        </w:rPr>
        <w:t> </w:t>
      </w:r>
      <w:r>
        <w:rPr>
          <w:w w:val="90"/>
          <w:sz w:val="19"/>
        </w:rPr>
        <w:t>réelles, reconnaître</w:t>
      </w:r>
      <w:r>
        <w:rPr>
          <w:spacing w:val="-4"/>
          <w:w w:val="90"/>
          <w:sz w:val="19"/>
        </w:rPr>
        <w:t> </w:t>
      </w:r>
      <w:r>
        <w:rPr>
          <w:w w:val="90"/>
          <w:sz w:val="19"/>
        </w:rPr>
        <w:t>et</w:t>
      </w:r>
      <w:r>
        <w:rPr>
          <w:spacing w:val="-4"/>
          <w:w w:val="90"/>
          <w:sz w:val="19"/>
        </w:rPr>
        <w:t> </w:t>
      </w:r>
      <w:r>
        <w:rPr>
          <w:w w:val="90"/>
          <w:sz w:val="19"/>
        </w:rPr>
        <w:t>travailler</w:t>
      </w:r>
      <w:r>
        <w:rPr>
          <w:spacing w:val="-4"/>
          <w:w w:val="90"/>
          <w:sz w:val="19"/>
        </w:rPr>
        <w:t> </w:t>
      </w:r>
      <w:r>
        <w:rPr>
          <w:w w:val="90"/>
          <w:sz w:val="19"/>
        </w:rPr>
        <w:t>les</w:t>
      </w:r>
      <w:r>
        <w:rPr>
          <w:spacing w:val="-4"/>
          <w:w w:val="90"/>
          <w:sz w:val="19"/>
        </w:rPr>
        <w:t> </w:t>
      </w:r>
      <w:r>
        <w:rPr>
          <w:w w:val="90"/>
          <w:sz w:val="19"/>
        </w:rPr>
        <w:t>traces</w:t>
      </w:r>
      <w:r>
        <w:rPr>
          <w:spacing w:val="-4"/>
          <w:w w:val="90"/>
          <w:sz w:val="19"/>
        </w:rPr>
        <w:t> </w:t>
      </w:r>
      <w:r>
        <w:rPr>
          <w:w w:val="90"/>
          <w:sz w:val="19"/>
        </w:rPr>
        <w:t>de</w:t>
      </w:r>
      <w:r>
        <w:rPr>
          <w:spacing w:val="-4"/>
          <w:w w:val="90"/>
          <w:sz w:val="19"/>
        </w:rPr>
        <w:t> </w:t>
      </w:r>
      <w:r>
        <w:rPr>
          <w:w w:val="90"/>
          <w:sz w:val="19"/>
        </w:rPr>
        <w:t>stigmatisation,</w:t>
      </w:r>
      <w:r>
        <w:rPr>
          <w:spacing w:val="-4"/>
          <w:w w:val="90"/>
          <w:sz w:val="19"/>
        </w:rPr>
        <w:t> </w:t>
      </w:r>
      <w:r>
        <w:rPr>
          <w:rFonts w:ascii="Tahoma" w:hAnsi="Tahoma"/>
          <w:b/>
          <w:w w:val="90"/>
          <w:sz w:val="19"/>
        </w:rPr>
        <w:t>mettre en mots les savoirs issus de l’épreuve</w:t>
      </w:r>
      <w:r>
        <w:rPr>
          <w:w w:val="90"/>
          <w:sz w:val="19"/>
        </w:rPr>
        <w:t>, ouvrir</w:t>
      </w:r>
      <w:r>
        <w:rPr>
          <w:spacing w:val="-5"/>
          <w:w w:val="90"/>
          <w:sz w:val="19"/>
        </w:rPr>
        <w:t> </w:t>
      </w:r>
      <w:r>
        <w:rPr>
          <w:w w:val="90"/>
          <w:sz w:val="19"/>
        </w:rPr>
        <w:t>les</w:t>
      </w:r>
      <w:r>
        <w:rPr>
          <w:spacing w:val="-5"/>
          <w:w w:val="90"/>
          <w:sz w:val="19"/>
        </w:rPr>
        <w:t> </w:t>
      </w:r>
      <w:r>
        <w:rPr>
          <w:w w:val="90"/>
          <w:sz w:val="19"/>
        </w:rPr>
        <w:t>possibles</w:t>
      </w:r>
      <w:r>
        <w:rPr>
          <w:spacing w:val="-5"/>
          <w:w w:val="90"/>
          <w:sz w:val="19"/>
        </w:rPr>
        <w:t> </w:t>
      </w:r>
      <w:r>
        <w:rPr>
          <w:w w:val="90"/>
          <w:sz w:val="19"/>
        </w:rPr>
        <w:t>de</w:t>
      </w:r>
      <w:r>
        <w:rPr>
          <w:spacing w:val="-5"/>
          <w:w w:val="90"/>
          <w:sz w:val="19"/>
        </w:rPr>
        <w:t> </w:t>
      </w:r>
      <w:r>
        <w:rPr>
          <w:w w:val="90"/>
          <w:sz w:val="19"/>
        </w:rPr>
        <w:t>projet</w:t>
      </w:r>
      <w:r>
        <w:rPr>
          <w:spacing w:val="-5"/>
          <w:w w:val="90"/>
          <w:sz w:val="19"/>
        </w:rPr>
        <w:t> </w:t>
      </w:r>
      <w:r>
        <w:rPr>
          <w:w w:val="90"/>
          <w:sz w:val="19"/>
        </w:rPr>
        <w:t>et</w:t>
      </w:r>
      <w:r>
        <w:rPr>
          <w:spacing w:val="-5"/>
          <w:w w:val="90"/>
          <w:sz w:val="19"/>
        </w:rPr>
        <w:t> </w:t>
      </w:r>
      <w:r>
        <w:rPr>
          <w:w w:val="90"/>
          <w:sz w:val="19"/>
        </w:rPr>
        <w:t>accompagner</w:t>
      </w:r>
      <w:r>
        <w:rPr>
          <w:spacing w:val="-5"/>
          <w:w w:val="90"/>
          <w:sz w:val="19"/>
        </w:rPr>
        <w:t> </w:t>
      </w:r>
      <w:r>
        <w:rPr>
          <w:w w:val="90"/>
          <w:sz w:val="19"/>
        </w:rPr>
        <w:t>la</w:t>
      </w:r>
      <w:r>
        <w:rPr>
          <w:spacing w:val="-5"/>
          <w:w w:val="90"/>
          <w:sz w:val="19"/>
        </w:rPr>
        <w:t> </w:t>
      </w:r>
      <w:r>
        <w:rPr>
          <w:w w:val="90"/>
          <w:sz w:val="19"/>
        </w:rPr>
        <w:t>réévaluation</w:t>
      </w:r>
      <w:r>
        <w:rPr>
          <w:spacing w:val="-5"/>
          <w:w w:val="90"/>
          <w:sz w:val="19"/>
        </w:rPr>
        <w:t> </w:t>
      </w:r>
      <w:r>
        <w:rPr>
          <w:w w:val="90"/>
          <w:sz w:val="19"/>
        </w:rPr>
        <w:t>des</w:t>
      </w:r>
      <w:r>
        <w:rPr>
          <w:spacing w:val="-5"/>
          <w:w w:val="90"/>
          <w:sz w:val="19"/>
        </w:rPr>
        <w:t> </w:t>
      </w:r>
      <w:r>
        <w:rPr>
          <w:w w:val="90"/>
          <w:sz w:val="19"/>
        </w:rPr>
        <w:t>valeurs.</w:t>
      </w:r>
    </w:p>
    <w:p>
      <w:pPr>
        <w:spacing w:line="249" w:lineRule="auto" w:before="80"/>
        <w:ind w:left="1984" w:right="1273" w:firstLine="0"/>
        <w:jc w:val="both"/>
        <w:rPr>
          <w:sz w:val="19"/>
        </w:rPr>
      </w:pPr>
      <w:r>
        <w:rPr>
          <w:rFonts w:ascii="Tahoma" w:hAnsi="Tahoma"/>
          <w:b/>
          <w:spacing w:val="-8"/>
          <w:sz w:val="19"/>
        </w:rPr>
        <w:t>La</w:t>
      </w:r>
      <w:r>
        <w:rPr>
          <w:rFonts w:ascii="Tahoma" w:hAnsi="Tahoma"/>
          <w:b/>
          <w:sz w:val="19"/>
        </w:rPr>
        <w:t> </w:t>
      </w:r>
      <w:r>
        <w:rPr>
          <w:rFonts w:ascii="Tahoma" w:hAnsi="Tahoma"/>
          <w:b/>
          <w:spacing w:val="-8"/>
          <w:sz w:val="19"/>
        </w:rPr>
        <w:t>quatrième</w:t>
      </w:r>
      <w:r>
        <w:rPr>
          <w:rFonts w:ascii="Tahoma" w:hAnsi="Tahoma"/>
          <w:b/>
          <w:sz w:val="19"/>
        </w:rPr>
        <w:t> </w:t>
      </w:r>
      <w:r>
        <w:rPr>
          <w:rFonts w:ascii="Tahoma" w:hAnsi="Tahoma"/>
          <w:b/>
          <w:spacing w:val="-8"/>
          <w:sz w:val="19"/>
        </w:rPr>
        <w:t>partie</w:t>
      </w:r>
      <w:r>
        <w:rPr>
          <w:rFonts w:ascii="Tahoma" w:hAnsi="Tahoma"/>
          <w:b/>
          <w:sz w:val="19"/>
        </w:rPr>
        <w:t> </w:t>
      </w:r>
      <w:r>
        <w:rPr>
          <w:spacing w:val="-8"/>
          <w:sz w:val="19"/>
        </w:rPr>
        <w:t>est consacrée à l’</w:t>
      </w:r>
      <w:r>
        <w:rPr>
          <w:rFonts w:ascii="Tahoma" w:hAnsi="Tahoma"/>
          <w:b/>
          <w:spacing w:val="-8"/>
          <w:sz w:val="19"/>
        </w:rPr>
        <w:t>outillage</w:t>
      </w:r>
      <w:r>
        <w:rPr>
          <w:rFonts w:ascii="Tahoma" w:hAnsi="Tahoma"/>
          <w:b/>
          <w:sz w:val="19"/>
        </w:rPr>
        <w:t> </w:t>
      </w:r>
      <w:r>
        <w:rPr>
          <w:rFonts w:ascii="Tahoma" w:hAnsi="Tahoma"/>
          <w:b/>
          <w:spacing w:val="-8"/>
          <w:sz w:val="19"/>
        </w:rPr>
        <w:t>de</w:t>
      </w:r>
      <w:r>
        <w:rPr>
          <w:rFonts w:ascii="Tahoma" w:hAnsi="Tahoma"/>
          <w:b/>
          <w:sz w:val="19"/>
        </w:rPr>
        <w:t> </w:t>
      </w:r>
      <w:r>
        <w:rPr>
          <w:rFonts w:ascii="Tahoma" w:hAnsi="Tahoma"/>
          <w:b/>
          <w:spacing w:val="-8"/>
          <w:sz w:val="19"/>
        </w:rPr>
        <w:t>la</w:t>
      </w:r>
      <w:r>
        <w:rPr>
          <w:rFonts w:ascii="Tahoma" w:hAnsi="Tahoma"/>
          <w:b/>
          <w:sz w:val="19"/>
        </w:rPr>
        <w:t> </w:t>
      </w:r>
      <w:r>
        <w:rPr>
          <w:rFonts w:ascii="Tahoma" w:hAnsi="Tahoma"/>
          <w:b/>
          <w:spacing w:val="-8"/>
          <w:sz w:val="19"/>
        </w:rPr>
        <w:t>pratique</w:t>
      </w:r>
      <w:r>
        <w:rPr>
          <w:rFonts w:ascii="Tahoma" w:hAnsi="Tahoma"/>
          <w:b/>
          <w:sz w:val="19"/>
        </w:rPr>
        <w:t> </w:t>
      </w:r>
      <w:r>
        <w:rPr>
          <w:rFonts w:ascii="Tahoma" w:hAnsi="Tahoma"/>
          <w:b/>
          <w:spacing w:val="-8"/>
          <w:sz w:val="19"/>
        </w:rPr>
        <w:t>du</w:t>
      </w:r>
      <w:r>
        <w:rPr>
          <w:rFonts w:ascii="Tahoma" w:hAnsi="Tahoma"/>
          <w:b/>
          <w:sz w:val="19"/>
        </w:rPr>
        <w:t> </w:t>
      </w:r>
      <w:r>
        <w:rPr>
          <w:rFonts w:ascii="Tahoma" w:hAnsi="Tahoma"/>
          <w:b/>
          <w:spacing w:val="-8"/>
          <w:sz w:val="19"/>
        </w:rPr>
        <w:t>bilan</w:t>
      </w:r>
      <w:r>
        <w:rPr>
          <w:rFonts w:ascii="Tahoma" w:hAnsi="Tahoma"/>
          <w:b/>
          <w:sz w:val="19"/>
        </w:rPr>
        <w:t> </w:t>
      </w:r>
      <w:r>
        <w:rPr>
          <w:rFonts w:ascii="Tahoma" w:hAnsi="Tahoma"/>
          <w:b/>
          <w:spacing w:val="-8"/>
          <w:sz w:val="19"/>
        </w:rPr>
        <w:t>de</w:t>
      </w:r>
      <w:r>
        <w:rPr>
          <w:rFonts w:ascii="Tahoma" w:hAnsi="Tahoma"/>
          <w:b/>
          <w:sz w:val="19"/>
        </w:rPr>
        <w:t> </w:t>
      </w:r>
      <w:r>
        <w:rPr>
          <w:rFonts w:ascii="Tahoma" w:hAnsi="Tahoma"/>
          <w:b/>
          <w:spacing w:val="-8"/>
          <w:sz w:val="19"/>
        </w:rPr>
        <w:t>compétences</w:t>
      </w:r>
      <w:r>
        <w:rPr>
          <w:rFonts w:ascii="Tahoma" w:hAnsi="Tahoma"/>
          <w:b/>
          <w:sz w:val="19"/>
        </w:rPr>
        <w:t> </w:t>
      </w:r>
      <w:r>
        <w:rPr>
          <w:rFonts w:ascii="Tahoma" w:hAnsi="Tahoma"/>
          <w:b/>
          <w:spacing w:val="-8"/>
          <w:sz w:val="19"/>
        </w:rPr>
        <w:t>sensible</w:t>
      </w:r>
      <w:r>
        <w:rPr>
          <w:spacing w:val="-8"/>
          <w:sz w:val="19"/>
        </w:rPr>
        <w:t>. </w:t>
      </w:r>
      <w:r>
        <w:rPr>
          <w:sz w:val="19"/>
        </w:rPr>
        <w:t>Elle</w:t>
      </w:r>
      <w:r>
        <w:rPr>
          <w:spacing w:val="-17"/>
          <w:sz w:val="19"/>
        </w:rPr>
        <w:t> </w:t>
      </w:r>
      <w:r>
        <w:rPr>
          <w:sz w:val="19"/>
        </w:rPr>
        <w:t>rassemble</w:t>
      </w:r>
      <w:r>
        <w:rPr>
          <w:spacing w:val="-17"/>
          <w:sz w:val="19"/>
        </w:rPr>
        <w:t> </w:t>
      </w:r>
      <w:r>
        <w:rPr>
          <w:sz w:val="19"/>
        </w:rPr>
        <w:t>des</w:t>
      </w:r>
      <w:r>
        <w:rPr>
          <w:spacing w:val="-17"/>
          <w:sz w:val="19"/>
        </w:rPr>
        <w:t> </w:t>
      </w:r>
      <w:r>
        <w:rPr>
          <w:rFonts w:ascii="Tahoma" w:hAnsi="Tahoma"/>
          <w:b/>
          <w:sz w:val="19"/>
        </w:rPr>
        <w:t>fiches</w:t>
      </w:r>
      <w:r>
        <w:rPr>
          <w:rFonts w:ascii="Tahoma" w:hAnsi="Tahoma"/>
          <w:b/>
          <w:spacing w:val="-14"/>
          <w:sz w:val="19"/>
        </w:rPr>
        <w:t> </w:t>
      </w:r>
      <w:r>
        <w:rPr>
          <w:rFonts w:ascii="Tahoma" w:hAnsi="Tahoma"/>
          <w:b/>
          <w:sz w:val="19"/>
        </w:rPr>
        <w:t>repères</w:t>
      </w:r>
      <w:r>
        <w:rPr>
          <w:rFonts w:ascii="Tahoma" w:hAnsi="Tahoma"/>
          <w:b/>
          <w:spacing w:val="-13"/>
          <w:sz w:val="19"/>
        </w:rPr>
        <w:t> </w:t>
      </w:r>
      <w:r>
        <w:rPr>
          <w:rFonts w:ascii="Tahoma" w:hAnsi="Tahoma"/>
          <w:b/>
          <w:sz w:val="19"/>
        </w:rPr>
        <w:t>et</w:t>
      </w:r>
      <w:r>
        <w:rPr>
          <w:rFonts w:ascii="Tahoma" w:hAnsi="Tahoma"/>
          <w:b/>
          <w:spacing w:val="-13"/>
          <w:sz w:val="19"/>
        </w:rPr>
        <w:t> </w:t>
      </w:r>
      <w:r>
        <w:rPr>
          <w:rFonts w:ascii="Tahoma" w:hAnsi="Tahoma"/>
          <w:b/>
          <w:sz w:val="19"/>
        </w:rPr>
        <w:t>des</w:t>
      </w:r>
      <w:r>
        <w:rPr>
          <w:rFonts w:ascii="Tahoma" w:hAnsi="Tahoma"/>
          <w:b/>
          <w:spacing w:val="-9"/>
          <w:sz w:val="19"/>
        </w:rPr>
        <w:t> </w:t>
      </w:r>
      <w:r>
        <w:rPr>
          <w:rFonts w:ascii="Tahoma" w:hAnsi="Tahoma"/>
          <w:b/>
          <w:sz w:val="19"/>
        </w:rPr>
        <w:t>outils</w:t>
      </w:r>
      <w:r>
        <w:rPr>
          <w:rFonts w:ascii="Tahoma" w:hAnsi="Tahoma"/>
          <w:b/>
          <w:spacing w:val="-7"/>
          <w:sz w:val="19"/>
        </w:rPr>
        <w:t> </w:t>
      </w:r>
      <w:r>
        <w:rPr>
          <w:sz w:val="19"/>
        </w:rPr>
        <w:t>conçus</w:t>
      </w:r>
      <w:r>
        <w:rPr>
          <w:spacing w:val="-17"/>
          <w:sz w:val="19"/>
        </w:rPr>
        <w:t> </w:t>
      </w:r>
      <w:r>
        <w:rPr>
          <w:sz w:val="19"/>
        </w:rPr>
        <w:t>pour</w:t>
      </w:r>
      <w:r>
        <w:rPr>
          <w:spacing w:val="-17"/>
          <w:sz w:val="19"/>
        </w:rPr>
        <w:t> </w:t>
      </w:r>
      <w:r>
        <w:rPr>
          <w:sz w:val="19"/>
        </w:rPr>
        <w:t>soutenir</w:t>
      </w:r>
      <w:r>
        <w:rPr>
          <w:spacing w:val="-17"/>
          <w:sz w:val="19"/>
        </w:rPr>
        <w:t> </w:t>
      </w:r>
      <w:r>
        <w:rPr>
          <w:sz w:val="19"/>
        </w:rPr>
        <w:t>l’action</w:t>
      </w:r>
      <w:r>
        <w:rPr>
          <w:spacing w:val="-16"/>
          <w:sz w:val="19"/>
        </w:rPr>
        <w:t> </w:t>
      </w:r>
      <w:r>
        <w:rPr>
          <w:sz w:val="19"/>
        </w:rPr>
        <w:t>de</w:t>
      </w:r>
      <w:r>
        <w:rPr>
          <w:spacing w:val="-17"/>
          <w:sz w:val="19"/>
        </w:rPr>
        <w:t> </w:t>
      </w:r>
      <w:r>
        <w:rPr>
          <w:sz w:val="19"/>
        </w:rPr>
        <w:t>la</w:t>
      </w:r>
      <w:r>
        <w:rPr>
          <w:spacing w:val="-17"/>
          <w:sz w:val="19"/>
        </w:rPr>
        <w:t> </w:t>
      </w:r>
      <w:r>
        <w:rPr>
          <w:sz w:val="19"/>
        </w:rPr>
        <w:t>personne </w:t>
      </w:r>
      <w:r>
        <w:rPr>
          <w:w w:val="85"/>
          <w:sz w:val="19"/>
        </w:rPr>
        <w:t>praticienne lorsque les parcours sont traversés par des épreuves de santé. Ces outils offrent des points d’appui pour structurer l’analyse, soutenir la mise en mots des situations, sécuriser les choix d’inter-</w:t>
      </w:r>
      <w:r>
        <w:rPr>
          <w:w w:val="90"/>
          <w:sz w:val="19"/>
        </w:rPr>
        <w:t>vention</w:t>
      </w:r>
      <w:r>
        <w:rPr>
          <w:spacing w:val="-10"/>
          <w:w w:val="90"/>
          <w:sz w:val="19"/>
        </w:rPr>
        <w:t> </w:t>
      </w:r>
      <w:r>
        <w:rPr>
          <w:w w:val="90"/>
          <w:sz w:val="19"/>
        </w:rPr>
        <w:t>et</w:t>
      </w:r>
      <w:r>
        <w:rPr>
          <w:spacing w:val="-10"/>
          <w:w w:val="90"/>
          <w:sz w:val="19"/>
        </w:rPr>
        <w:t> </w:t>
      </w:r>
      <w:r>
        <w:rPr>
          <w:w w:val="90"/>
          <w:sz w:val="19"/>
        </w:rPr>
        <w:t>accompagner</w:t>
      </w:r>
      <w:r>
        <w:rPr>
          <w:spacing w:val="-10"/>
          <w:w w:val="90"/>
          <w:sz w:val="19"/>
        </w:rPr>
        <w:t> </w:t>
      </w:r>
      <w:r>
        <w:rPr>
          <w:w w:val="90"/>
          <w:sz w:val="19"/>
        </w:rPr>
        <w:t>les</w:t>
      </w:r>
      <w:r>
        <w:rPr>
          <w:spacing w:val="-10"/>
          <w:w w:val="90"/>
          <w:sz w:val="19"/>
        </w:rPr>
        <w:t> </w:t>
      </w:r>
      <w:r>
        <w:rPr>
          <w:w w:val="90"/>
          <w:sz w:val="19"/>
        </w:rPr>
        <w:t>ajustements</w:t>
      </w:r>
      <w:r>
        <w:rPr>
          <w:spacing w:val="-10"/>
          <w:w w:val="90"/>
          <w:sz w:val="19"/>
        </w:rPr>
        <w:t> </w:t>
      </w:r>
      <w:r>
        <w:rPr>
          <w:w w:val="90"/>
          <w:sz w:val="19"/>
        </w:rPr>
        <w:t>progressifs,</w:t>
      </w:r>
      <w:r>
        <w:rPr>
          <w:spacing w:val="-10"/>
          <w:w w:val="90"/>
          <w:sz w:val="19"/>
        </w:rPr>
        <w:t> </w:t>
      </w:r>
      <w:r>
        <w:rPr>
          <w:w w:val="90"/>
          <w:sz w:val="19"/>
        </w:rPr>
        <w:t>sans</w:t>
      </w:r>
      <w:r>
        <w:rPr>
          <w:spacing w:val="-10"/>
          <w:w w:val="90"/>
          <w:sz w:val="19"/>
        </w:rPr>
        <w:t> </w:t>
      </w:r>
      <w:r>
        <w:rPr>
          <w:w w:val="90"/>
          <w:sz w:val="19"/>
        </w:rPr>
        <w:t>recourir</w:t>
      </w:r>
      <w:r>
        <w:rPr>
          <w:spacing w:val="-10"/>
          <w:w w:val="90"/>
          <w:sz w:val="19"/>
        </w:rPr>
        <w:t> </w:t>
      </w:r>
      <w:r>
        <w:rPr>
          <w:w w:val="90"/>
          <w:sz w:val="19"/>
        </w:rPr>
        <w:t>à</w:t>
      </w:r>
      <w:r>
        <w:rPr>
          <w:spacing w:val="-10"/>
          <w:w w:val="90"/>
          <w:sz w:val="19"/>
        </w:rPr>
        <w:t> </w:t>
      </w:r>
      <w:r>
        <w:rPr>
          <w:w w:val="90"/>
          <w:sz w:val="19"/>
        </w:rPr>
        <w:t>des</w:t>
      </w:r>
      <w:r>
        <w:rPr>
          <w:spacing w:val="-10"/>
          <w:w w:val="90"/>
          <w:sz w:val="19"/>
        </w:rPr>
        <w:t> </w:t>
      </w:r>
      <w:r>
        <w:rPr>
          <w:w w:val="90"/>
          <w:sz w:val="19"/>
        </w:rPr>
        <w:t>procédures</w:t>
      </w:r>
      <w:r>
        <w:rPr>
          <w:spacing w:val="-10"/>
          <w:w w:val="90"/>
          <w:sz w:val="19"/>
        </w:rPr>
        <w:t> </w:t>
      </w:r>
      <w:r>
        <w:rPr>
          <w:w w:val="90"/>
          <w:sz w:val="19"/>
        </w:rPr>
        <w:t>standardisées. </w:t>
      </w:r>
      <w:r>
        <w:rPr>
          <w:rFonts w:ascii="Tahoma" w:hAnsi="Tahoma"/>
          <w:b/>
          <w:spacing w:val="-6"/>
          <w:sz w:val="19"/>
        </w:rPr>
        <w:t>Pensés</w:t>
      </w:r>
      <w:r>
        <w:rPr>
          <w:rFonts w:ascii="Tahoma" w:hAnsi="Tahoma"/>
          <w:b/>
          <w:spacing w:val="-3"/>
          <w:sz w:val="19"/>
        </w:rPr>
        <w:t> </w:t>
      </w:r>
      <w:r>
        <w:rPr>
          <w:rFonts w:ascii="Tahoma" w:hAnsi="Tahoma"/>
          <w:b/>
          <w:spacing w:val="-6"/>
          <w:sz w:val="19"/>
        </w:rPr>
        <w:t>pour</w:t>
      </w:r>
      <w:r>
        <w:rPr>
          <w:rFonts w:ascii="Tahoma" w:hAnsi="Tahoma"/>
          <w:b/>
          <w:spacing w:val="-3"/>
          <w:sz w:val="19"/>
        </w:rPr>
        <w:t> </w:t>
      </w:r>
      <w:r>
        <w:rPr>
          <w:rFonts w:ascii="Tahoma" w:hAnsi="Tahoma"/>
          <w:b/>
          <w:spacing w:val="-6"/>
          <w:sz w:val="19"/>
        </w:rPr>
        <w:t>être</w:t>
      </w:r>
      <w:r>
        <w:rPr>
          <w:rFonts w:ascii="Tahoma" w:hAnsi="Tahoma"/>
          <w:b/>
          <w:spacing w:val="-3"/>
          <w:sz w:val="19"/>
        </w:rPr>
        <w:t> </w:t>
      </w:r>
      <w:r>
        <w:rPr>
          <w:rFonts w:ascii="Tahoma" w:hAnsi="Tahoma"/>
          <w:b/>
          <w:spacing w:val="-6"/>
          <w:sz w:val="19"/>
        </w:rPr>
        <w:t>mobilisés</w:t>
      </w:r>
      <w:r>
        <w:rPr>
          <w:rFonts w:ascii="Tahoma" w:hAnsi="Tahoma"/>
          <w:b/>
          <w:spacing w:val="-3"/>
          <w:sz w:val="19"/>
        </w:rPr>
        <w:t> </w:t>
      </w:r>
      <w:r>
        <w:rPr>
          <w:rFonts w:ascii="Tahoma" w:hAnsi="Tahoma"/>
          <w:b/>
          <w:spacing w:val="-6"/>
          <w:sz w:val="19"/>
        </w:rPr>
        <w:t>de</w:t>
      </w:r>
      <w:r>
        <w:rPr>
          <w:rFonts w:ascii="Tahoma" w:hAnsi="Tahoma"/>
          <w:b/>
          <w:spacing w:val="-3"/>
          <w:sz w:val="19"/>
        </w:rPr>
        <w:t> </w:t>
      </w:r>
      <w:r>
        <w:rPr>
          <w:rFonts w:ascii="Tahoma" w:hAnsi="Tahoma"/>
          <w:b/>
          <w:spacing w:val="-6"/>
          <w:sz w:val="19"/>
        </w:rPr>
        <w:t>manière</w:t>
      </w:r>
      <w:r>
        <w:rPr>
          <w:rFonts w:ascii="Tahoma" w:hAnsi="Tahoma"/>
          <w:b/>
          <w:spacing w:val="-3"/>
          <w:sz w:val="19"/>
        </w:rPr>
        <w:t> </w:t>
      </w:r>
      <w:r>
        <w:rPr>
          <w:rFonts w:ascii="Tahoma" w:hAnsi="Tahoma"/>
          <w:b/>
          <w:spacing w:val="-6"/>
          <w:sz w:val="19"/>
        </w:rPr>
        <w:t>située</w:t>
      </w:r>
      <w:r>
        <w:rPr>
          <w:spacing w:val="-6"/>
          <w:sz w:val="19"/>
        </w:rPr>
        <w:t>,</w:t>
      </w:r>
      <w:r>
        <w:rPr>
          <w:spacing w:val="-11"/>
          <w:sz w:val="19"/>
        </w:rPr>
        <w:t> </w:t>
      </w:r>
      <w:r>
        <w:rPr>
          <w:spacing w:val="-6"/>
          <w:sz w:val="19"/>
        </w:rPr>
        <w:t>ils</w:t>
      </w:r>
      <w:r>
        <w:rPr>
          <w:spacing w:val="-10"/>
          <w:sz w:val="19"/>
        </w:rPr>
        <w:t> </w:t>
      </w:r>
      <w:r>
        <w:rPr>
          <w:spacing w:val="-6"/>
          <w:sz w:val="19"/>
        </w:rPr>
        <w:t>viennent</w:t>
      </w:r>
      <w:r>
        <w:rPr>
          <w:spacing w:val="-11"/>
          <w:sz w:val="19"/>
        </w:rPr>
        <w:t> </w:t>
      </w:r>
      <w:r>
        <w:rPr>
          <w:spacing w:val="-6"/>
          <w:sz w:val="19"/>
        </w:rPr>
        <w:t>renforcer</w:t>
      </w:r>
      <w:r>
        <w:rPr>
          <w:spacing w:val="-11"/>
          <w:sz w:val="19"/>
        </w:rPr>
        <w:t> </w:t>
      </w:r>
      <w:r>
        <w:rPr>
          <w:spacing w:val="-6"/>
          <w:sz w:val="19"/>
        </w:rPr>
        <w:t>la</w:t>
      </w:r>
      <w:r>
        <w:rPr>
          <w:spacing w:val="-10"/>
          <w:sz w:val="19"/>
        </w:rPr>
        <w:t> </w:t>
      </w:r>
      <w:r>
        <w:rPr>
          <w:spacing w:val="-6"/>
          <w:sz w:val="19"/>
        </w:rPr>
        <w:t>capacité</w:t>
      </w:r>
      <w:r>
        <w:rPr>
          <w:spacing w:val="-11"/>
          <w:sz w:val="19"/>
        </w:rPr>
        <w:t> </w:t>
      </w:r>
      <w:r>
        <w:rPr>
          <w:spacing w:val="-6"/>
          <w:sz w:val="19"/>
        </w:rPr>
        <w:t>de</w:t>
      </w:r>
      <w:r>
        <w:rPr>
          <w:spacing w:val="-10"/>
          <w:sz w:val="19"/>
        </w:rPr>
        <w:t> </w:t>
      </w:r>
      <w:r>
        <w:rPr>
          <w:spacing w:val="-6"/>
          <w:sz w:val="19"/>
        </w:rPr>
        <w:t>la</w:t>
      </w:r>
      <w:r>
        <w:rPr>
          <w:spacing w:val="-11"/>
          <w:sz w:val="19"/>
        </w:rPr>
        <w:t> </w:t>
      </w:r>
      <w:r>
        <w:rPr>
          <w:spacing w:val="-6"/>
          <w:sz w:val="19"/>
        </w:rPr>
        <w:t>personne </w:t>
      </w:r>
      <w:r>
        <w:rPr>
          <w:w w:val="85"/>
          <w:sz w:val="19"/>
        </w:rPr>
        <w:t>praticienne à travailler là où les cadres habituels du projet, de la compétence et de la performance se </w:t>
      </w:r>
      <w:r>
        <w:rPr>
          <w:spacing w:val="-4"/>
          <w:sz w:val="19"/>
        </w:rPr>
        <w:t>révèlent</w:t>
      </w:r>
      <w:r>
        <w:rPr>
          <w:spacing w:val="-23"/>
          <w:sz w:val="19"/>
        </w:rPr>
        <w:t> </w:t>
      </w:r>
      <w:r>
        <w:rPr>
          <w:spacing w:val="-4"/>
          <w:sz w:val="19"/>
        </w:rPr>
        <w:t>insuffisants.</w:t>
      </w:r>
    </w:p>
    <w:p>
      <w:pPr>
        <w:spacing w:before="39"/>
        <w:ind w:left="1984" w:right="0" w:firstLine="0"/>
        <w:jc w:val="left"/>
        <w:rPr>
          <w:rFonts w:ascii="Tahoma"/>
          <w:b/>
          <w:sz w:val="19"/>
        </w:rPr>
      </w:pPr>
      <w:r>
        <w:rPr>
          <w:rFonts w:ascii="Tahoma"/>
          <w:b/>
          <w:w w:val="90"/>
          <w:sz w:val="19"/>
        </w:rPr>
        <w:t>Des</w:t>
      </w:r>
      <w:r>
        <w:rPr>
          <w:rFonts w:ascii="Tahoma"/>
          <w:b/>
          <w:spacing w:val="-4"/>
          <w:w w:val="90"/>
          <w:sz w:val="19"/>
        </w:rPr>
        <w:t> </w:t>
      </w:r>
      <w:r>
        <w:rPr>
          <w:rFonts w:ascii="Tahoma"/>
          <w:b/>
          <w:w w:val="90"/>
          <w:sz w:val="19"/>
        </w:rPr>
        <w:t>ressources</w:t>
      </w:r>
      <w:r>
        <w:rPr>
          <w:rFonts w:ascii="Tahoma"/>
          <w:b/>
          <w:spacing w:val="-4"/>
          <w:w w:val="90"/>
          <w:sz w:val="19"/>
        </w:rPr>
        <w:t> </w:t>
      </w:r>
      <w:r>
        <w:rPr>
          <w:rFonts w:ascii="Tahoma"/>
          <w:b/>
          <w:w w:val="90"/>
          <w:sz w:val="19"/>
        </w:rPr>
        <w:t>utiles</w:t>
      </w:r>
      <w:r>
        <w:rPr>
          <w:rFonts w:ascii="Tahoma"/>
          <w:b/>
          <w:spacing w:val="-3"/>
          <w:w w:val="90"/>
          <w:sz w:val="19"/>
        </w:rPr>
        <w:t> </w:t>
      </w:r>
      <w:r>
        <w:rPr>
          <w:rFonts w:ascii="Tahoma"/>
          <w:b/>
          <w:w w:val="90"/>
          <w:sz w:val="19"/>
        </w:rPr>
        <w:t>et</w:t>
      </w:r>
      <w:r>
        <w:rPr>
          <w:rFonts w:ascii="Tahoma"/>
          <w:b/>
          <w:spacing w:val="-4"/>
          <w:w w:val="90"/>
          <w:sz w:val="19"/>
        </w:rPr>
        <w:t> </w:t>
      </w:r>
      <w:r>
        <w:rPr>
          <w:rFonts w:ascii="Tahoma"/>
          <w:b/>
          <w:w w:val="90"/>
          <w:sz w:val="19"/>
        </w:rPr>
        <w:t>une</w:t>
      </w:r>
      <w:r>
        <w:rPr>
          <w:rFonts w:ascii="Tahoma"/>
          <w:b/>
          <w:spacing w:val="-3"/>
          <w:w w:val="90"/>
          <w:sz w:val="19"/>
        </w:rPr>
        <w:t> </w:t>
      </w:r>
      <w:r>
        <w:rPr>
          <w:rFonts w:ascii="Tahoma"/>
          <w:b/>
          <w:w w:val="90"/>
          <w:sz w:val="19"/>
        </w:rPr>
        <w:t>bibliographie</w:t>
      </w:r>
      <w:r>
        <w:rPr>
          <w:rFonts w:ascii="Tahoma"/>
          <w:b/>
          <w:spacing w:val="-4"/>
          <w:w w:val="90"/>
          <w:sz w:val="19"/>
        </w:rPr>
        <w:t> </w:t>
      </w:r>
      <w:r>
        <w:rPr>
          <w:rFonts w:ascii="Tahoma"/>
          <w:b/>
          <w:w w:val="90"/>
          <w:sz w:val="19"/>
        </w:rPr>
        <w:t>concluent</w:t>
      </w:r>
      <w:r>
        <w:rPr>
          <w:rFonts w:ascii="Tahoma"/>
          <w:b/>
          <w:spacing w:val="-3"/>
          <w:w w:val="90"/>
          <w:sz w:val="19"/>
        </w:rPr>
        <w:t> </w:t>
      </w:r>
      <w:r>
        <w:rPr>
          <w:rFonts w:ascii="Tahoma"/>
          <w:b/>
          <w:w w:val="90"/>
          <w:sz w:val="19"/>
        </w:rPr>
        <w:t>le</w:t>
      </w:r>
      <w:r>
        <w:rPr>
          <w:rFonts w:ascii="Tahoma"/>
          <w:b/>
          <w:spacing w:val="-4"/>
          <w:w w:val="90"/>
          <w:sz w:val="19"/>
        </w:rPr>
        <w:t> </w:t>
      </w:r>
      <w:r>
        <w:rPr>
          <w:rFonts w:ascii="Tahoma"/>
          <w:b/>
          <w:spacing w:val="-2"/>
          <w:w w:val="90"/>
          <w:sz w:val="19"/>
        </w:rPr>
        <w:t>guide.</w:t>
      </w:r>
    </w:p>
    <w:p>
      <w:pPr>
        <w:spacing w:after="0"/>
        <w:jc w:val="left"/>
        <w:rPr>
          <w:rFonts w:ascii="Tahoma"/>
          <w:b/>
          <w:sz w:val="19"/>
        </w:rPr>
        <w:sectPr>
          <w:footerReference w:type="default" r:id="rId19"/>
          <w:pgSz w:w="11910" w:h="16840"/>
          <w:pgMar w:header="0" w:footer="645" w:top="0" w:bottom="880" w:left="0" w:right="141"/>
        </w:sectPr>
      </w:pPr>
    </w:p>
    <w:p>
      <w:pPr>
        <w:spacing w:line="240" w:lineRule="auto"/>
        <w:ind w:left="11117" w:right="0" w:firstLine="0"/>
        <w:rPr>
          <w:rFonts w:ascii="Tahoma"/>
          <w:sz w:val="20"/>
        </w:rPr>
      </w:pPr>
      <w:r>
        <w:rPr>
          <w:rFonts w:ascii="Tahoma"/>
          <w:sz w:val="20"/>
        </w:rPr>
        <mc:AlternateContent>
          <mc:Choice Requires="wps">
            <w:drawing>
              <wp:anchor distT="0" distB="0" distL="0" distR="0" allowOverlap="1" layoutInCell="1" locked="0" behindDoc="0" simplePos="0" relativeHeight="15737344">
                <wp:simplePos x="0" y="0"/>
                <wp:positionH relativeFrom="page">
                  <wp:posOffset>180000</wp:posOffset>
                </wp:positionH>
                <wp:positionV relativeFrom="page">
                  <wp:posOffset>10035696</wp:posOffset>
                </wp:positionV>
                <wp:extent cx="1609725" cy="518159"/>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1609725" cy="518159"/>
                          <a:chExt cx="1609725" cy="518159"/>
                        </a:xfrm>
                      </wpg:grpSpPr>
                      <pic:pic>
                        <pic:nvPicPr>
                          <pic:cNvPr id="74" name="Image 74"/>
                          <pic:cNvPicPr/>
                        </pic:nvPicPr>
                        <pic:blipFill>
                          <a:blip r:embed="rId12" cstate="print"/>
                          <a:stretch>
                            <a:fillRect/>
                          </a:stretch>
                        </pic:blipFill>
                        <pic:spPr>
                          <a:xfrm>
                            <a:off x="0" y="0"/>
                            <a:ext cx="517915" cy="517914"/>
                          </a:xfrm>
                          <a:prstGeom prst="rect">
                            <a:avLst/>
                          </a:prstGeom>
                        </pic:spPr>
                      </pic:pic>
                      <pic:pic>
                        <pic:nvPicPr>
                          <pic:cNvPr id="75" name="Image 75"/>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37344" id="docshapegroup39" coordorigin="283,15804" coordsize="2535,816">
                <v:shape style="position:absolute;left:283;top:15804;width:816;height:816" type="#_x0000_t75" id="docshape40" stroked="false">
                  <v:imagedata r:id="rId12" o:title=""/>
                </v:shape>
                <v:shape style="position:absolute;left:1118;top:16370;width:1700;height:130" type="#_x0000_t75" id="docshape41" stroked="false">
                  <v:imagedata r:id="rId13" o:title=""/>
                </v:shape>
                <w10:wrap type="none"/>
              </v:group>
            </w:pict>
          </mc:Fallback>
        </mc:AlternateContent>
      </w:r>
      <w:r>
        <w:rPr>
          <w:rFonts w:ascii="Tahoma"/>
          <w:sz w:val="20"/>
        </w:rPr>
        <w:drawing>
          <wp:anchor distT="0" distB="0" distL="0" distR="0" allowOverlap="1" layoutInCell="1" locked="0" behindDoc="0" simplePos="0" relativeHeight="15738368">
            <wp:simplePos x="0" y="0"/>
            <wp:positionH relativeFrom="page">
              <wp:posOffset>7059815</wp:posOffset>
            </wp:positionH>
            <wp:positionV relativeFrom="page">
              <wp:posOffset>10113305</wp:posOffset>
            </wp:positionV>
            <wp:extent cx="337362" cy="398697"/>
            <wp:effectExtent l="0" t="0" r="0" b="0"/>
            <wp:wrapNone/>
            <wp:docPr id="76" name="Image 76"/>
            <wp:cNvGraphicFramePr>
              <a:graphicFrameLocks/>
            </wp:cNvGraphicFramePr>
            <a:graphic>
              <a:graphicData uri="http://schemas.openxmlformats.org/drawingml/2006/picture">
                <pic:pic>
                  <pic:nvPicPr>
                    <pic:cNvPr id="76" name="Image 76"/>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sz w:val="20"/>
        </w:rPr>
        <w:drawing>
          <wp:inline distT="0" distB="0" distL="0" distR="0">
            <wp:extent cx="340678" cy="399288"/>
            <wp:effectExtent l="0" t="0" r="0" b="0"/>
            <wp:docPr id="77" name="Image 77"/>
            <wp:cNvGraphicFramePr>
              <a:graphicFrameLocks/>
            </wp:cNvGraphicFramePr>
            <a:graphic>
              <a:graphicData uri="http://schemas.openxmlformats.org/drawingml/2006/picture">
                <pic:pic>
                  <pic:nvPicPr>
                    <pic:cNvPr id="77" name="Image 77"/>
                    <pic:cNvPicPr/>
                  </pic:nvPicPr>
                  <pic:blipFill>
                    <a:blip r:embed="rId10" cstate="print"/>
                    <a:stretch>
                      <a:fillRect/>
                    </a:stretch>
                  </pic:blipFill>
                  <pic:spPr>
                    <a:xfrm>
                      <a:off x="0" y="0"/>
                      <a:ext cx="340678" cy="399288"/>
                    </a:xfrm>
                    <a:prstGeom prst="rect">
                      <a:avLst/>
                    </a:prstGeom>
                  </pic:spPr>
                </pic:pic>
              </a:graphicData>
            </a:graphic>
          </wp:inline>
        </w:drawing>
      </w:r>
      <w:r>
        <w:rPr>
          <w:rFonts w:ascii="Tahoma"/>
          <w:sz w:val="20"/>
        </w:rPr>
      </w:r>
    </w:p>
    <w:p>
      <w:pPr>
        <w:pStyle w:val="BodyText"/>
        <w:rPr>
          <w:rFonts w:ascii="Tahoma"/>
          <w:b/>
          <w:sz w:val="60"/>
        </w:rPr>
      </w:pPr>
    </w:p>
    <w:p>
      <w:pPr>
        <w:pStyle w:val="BodyText"/>
        <w:rPr>
          <w:rFonts w:ascii="Tahoma"/>
          <w:b/>
          <w:sz w:val="60"/>
        </w:rPr>
      </w:pPr>
    </w:p>
    <w:p>
      <w:pPr>
        <w:pStyle w:val="BodyText"/>
        <w:rPr>
          <w:rFonts w:ascii="Tahoma"/>
          <w:b/>
          <w:sz w:val="60"/>
        </w:rPr>
      </w:pPr>
    </w:p>
    <w:p>
      <w:pPr>
        <w:pStyle w:val="BodyText"/>
        <w:rPr>
          <w:rFonts w:ascii="Tahoma"/>
          <w:b/>
          <w:sz w:val="60"/>
        </w:rPr>
      </w:pPr>
    </w:p>
    <w:p>
      <w:pPr>
        <w:pStyle w:val="BodyText"/>
        <w:spacing w:before="636"/>
        <w:rPr>
          <w:rFonts w:ascii="Tahoma"/>
          <w:b/>
          <w:sz w:val="60"/>
        </w:rPr>
      </w:pPr>
    </w:p>
    <w:p>
      <w:pPr>
        <w:pStyle w:val="Heading1"/>
        <w:spacing w:line="678" w:lineRule="exact" w:before="0"/>
        <w:ind w:left="1977"/>
      </w:pPr>
      <w:r>
        <w:rPr/>
        <mc:AlternateContent>
          <mc:Choice Requires="wps">
            <w:drawing>
              <wp:anchor distT="0" distB="0" distL="0" distR="0" allowOverlap="1" layoutInCell="1" locked="0" behindDoc="1" simplePos="0" relativeHeight="484727296">
                <wp:simplePos x="0" y="0"/>
                <wp:positionH relativeFrom="page">
                  <wp:posOffset>-1587</wp:posOffset>
                </wp:positionH>
                <wp:positionV relativeFrom="paragraph">
                  <wp:posOffset>-2707177</wp:posOffset>
                </wp:positionV>
                <wp:extent cx="6657340" cy="788797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6657340" cy="7887970"/>
                          <a:chExt cx="6657340" cy="7887970"/>
                        </a:xfrm>
                      </wpg:grpSpPr>
                      <wps:wsp>
                        <wps:cNvPr id="79" name="Graphic 79"/>
                        <wps:cNvSpPr/>
                        <wps:spPr>
                          <a:xfrm>
                            <a:off x="1087012" y="2304733"/>
                            <a:ext cx="1270" cy="2753995"/>
                          </a:xfrm>
                          <a:custGeom>
                            <a:avLst/>
                            <a:gdLst/>
                            <a:ahLst/>
                            <a:cxnLst/>
                            <a:rect l="l" t="t" r="r" b="b"/>
                            <a:pathLst>
                              <a:path w="0" h="2753995">
                                <a:moveTo>
                                  <a:pt x="0" y="0"/>
                                </a:moveTo>
                                <a:lnTo>
                                  <a:pt x="0" y="2753880"/>
                                </a:lnTo>
                              </a:path>
                            </a:pathLst>
                          </a:custGeom>
                          <a:ln w="12700">
                            <a:solidFill>
                              <a:srgbClr val="1C246B"/>
                            </a:solidFill>
                            <a:prstDash val="dot"/>
                          </a:ln>
                        </wps:spPr>
                        <wps:bodyPr wrap="square" lIns="0" tIns="0" rIns="0" bIns="0" rtlCol="0">
                          <a:prstTxWarp prst="textNoShape">
                            <a:avLst/>
                          </a:prstTxWarp>
                          <a:noAutofit/>
                        </wps:bodyPr>
                      </wps:wsp>
                      <wps:wsp>
                        <wps:cNvPr id="80" name="Graphic 80"/>
                        <wps:cNvSpPr/>
                        <wps:spPr>
                          <a:xfrm>
                            <a:off x="1125119" y="5077599"/>
                            <a:ext cx="5506720" cy="1270"/>
                          </a:xfrm>
                          <a:custGeom>
                            <a:avLst/>
                            <a:gdLst/>
                            <a:ahLst/>
                            <a:cxnLst/>
                            <a:rect l="l" t="t" r="r" b="b"/>
                            <a:pathLst>
                              <a:path w="5506720" h="0">
                                <a:moveTo>
                                  <a:pt x="0" y="0"/>
                                </a:moveTo>
                                <a:lnTo>
                                  <a:pt x="5506567" y="0"/>
                                </a:lnTo>
                              </a:path>
                            </a:pathLst>
                          </a:custGeom>
                          <a:ln w="12700">
                            <a:solidFill>
                              <a:srgbClr val="1C246B"/>
                            </a:solidFill>
                            <a:prstDash val="dot"/>
                          </a:ln>
                        </wps:spPr>
                        <wps:bodyPr wrap="square" lIns="0" tIns="0" rIns="0" bIns="0" rtlCol="0">
                          <a:prstTxWarp prst="textNoShape">
                            <a:avLst/>
                          </a:prstTxWarp>
                          <a:noAutofit/>
                        </wps:bodyPr>
                      </wps:wsp>
                      <wps:wsp>
                        <wps:cNvPr id="81" name="Graphic 81"/>
                        <wps:cNvSpPr/>
                        <wps:spPr>
                          <a:xfrm>
                            <a:off x="6650737" y="5115576"/>
                            <a:ext cx="1270" cy="2677160"/>
                          </a:xfrm>
                          <a:custGeom>
                            <a:avLst/>
                            <a:gdLst/>
                            <a:ahLst/>
                            <a:cxnLst/>
                            <a:rect l="l" t="t" r="r" b="b"/>
                            <a:pathLst>
                              <a:path w="0" h="2677160">
                                <a:moveTo>
                                  <a:pt x="0" y="0"/>
                                </a:moveTo>
                                <a:lnTo>
                                  <a:pt x="0" y="2676994"/>
                                </a:lnTo>
                              </a:path>
                            </a:pathLst>
                          </a:custGeom>
                          <a:ln w="12700">
                            <a:solidFill>
                              <a:srgbClr val="1C246B"/>
                            </a:solidFill>
                            <a:prstDash val="dot"/>
                          </a:ln>
                        </wps:spPr>
                        <wps:bodyPr wrap="square" lIns="0" tIns="0" rIns="0" bIns="0" rtlCol="0">
                          <a:prstTxWarp prst="textNoShape">
                            <a:avLst/>
                          </a:prstTxWarp>
                          <a:noAutofit/>
                        </wps:bodyPr>
                      </wps:wsp>
                      <wps:wsp>
                        <wps:cNvPr id="82" name="Graphic 82"/>
                        <wps:cNvSpPr/>
                        <wps:spPr>
                          <a:xfrm>
                            <a:off x="4193298" y="7811560"/>
                            <a:ext cx="2419350" cy="1270"/>
                          </a:xfrm>
                          <a:custGeom>
                            <a:avLst/>
                            <a:gdLst/>
                            <a:ahLst/>
                            <a:cxnLst/>
                            <a:rect l="l" t="t" r="r" b="b"/>
                            <a:pathLst>
                              <a:path w="2419350" h="0">
                                <a:moveTo>
                                  <a:pt x="0" y="0"/>
                                </a:moveTo>
                                <a:lnTo>
                                  <a:pt x="2419066" y="0"/>
                                </a:lnTo>
                              </a:path>
                            </a:pathLst>
                          </a:custGeom>
                          <a:ln w="12700">
                            <a:solidFill>
                              <a:srgbClr val="1C246B"/>
                            </a:solidFill>
                            <a:prstDash val="dot"/>
                          </a:ln>
                        </wps:spPr>
                        <wps:bodyPr wrap="square" lIns="0" tIns="0" rIns="0" bIns="0" rtlCol="0">
                          <a:prstTxWarp prst="textNoShape">
                            <a:avLst/>
                          </a:prstTxWarp>
                          <a:noAutofit/>
                        </wps:bodyPr>
                      </wps:wsp>
                      <wps:wsp>
                        <wps:cNvPr id="83" name="Graphic 83"/>
                        <wps:cNvSpPr/>
                        <wps:spPr>
                          <a:xfrm>
                            <a:off x="1080655" y="5071247"/>
                            <a:ext cx="5576570" cy="2747010"/>
                          </a:xfrm>
                          <a:custGeom>
                            <a:avLst/>
                            <a:gdLst/>
                            <a:ahLst/>
                            <a:cxnLst/>
                            <a:rect l="l" t="t" r="r" b="b"/>
                            <a:pathLst>
                              <a:path w="5576570" h="2747010">
                                <a:moveTo>
                                  <a:pt x="12700" y="6350"/>
                                </a:moveTo>
                                <a:lnTo>
                                  <a:pt x="10845" y="1866"/>
                                </a:lnTo>
                                <a:lnTo>
                                  <a:pt x="6350" y="0"/>
                                </a:lnTo>
                                <a:lnTo>
                                  <a:pt x="1854" y="1866"/>
                                </a:lnTo>
                                <a:lnTo>
                                  <a:pt x="0" y="6350"/>
                                </a:lnTo>
                                <a:lnTo>
                                  <a:pt x="1854" y="10845"/>
                                </a:lnTo>
                                <a:lnTo>
                                  <a:pt x="6350" y="12700"/>
                                </a:lnTo>
                                <a:lnTo>
                                  <a:pt x="10845" y="10845"/>
                                </a:lnTo>
                                <a:lnTo>
                                  <a:pt x="12700" y="6350"/>
                                </a:lnTo>
                                <a:close/>
                              </a:path>
                              <a:path w="5576570" h="2747010">
                                <a:moveTo>
                                  <a:pt x="5576430" y="2740317"/>
                                </a:moveTo>
                                <a:lnTo>
                                  <a:pt x="5574576" y="2735834"/>
                                </a:lnTo>
                                <a:lnTo>
                                  <a:pt x="5570080" y="2733967"/>
                                </a:lnTo>
                                <a:lnTo>
                                  <a:pt x="5565584" y="2735834"/>
                                </a:lnTo>
                                <a:lnTo>
                                  <a:pt x="5563730" y="2740317"/>
                                </a:lnTo>
                                <a:lnTo>
                                  <a:pt x="5565584" y="2744813"/>
                                </a:lnTo>
                                <a:lnTo>
                                  <a:pt x="5570080" y="2746667"/>
                                </a:lnTo>
                                <a:lnTo>
                                  <a:pt x="5574576" y="2744813"/>
                                </a:lnTo>
                                <a:lnTo>
                                  <a:pt x="5576430" y="2740317"/>
                                </a:lnTo>
                                <a:close/>
                              </a:path>
                              <a:path w="5576570" h="2747010">
                                <a:moveTo>
                                  <a:pt x="5576430" y="6350"/>
                                </a:moveTo>
                                <a:lnTo>
                                  <a:pt x="5574576" y="1866"/>
                                </a:lnTo>
                                <a:lnTo>
                                  <a:pt x="5570080" y="0"/>
                                </a:lnTo>
                                <a:lnTo>
                                  <a:pt x="5565584" y="1866"/>
                                </a:lnTo>
                                <a:lnTo>
                                  <a:pt x="5563730" y="6350"/>
                                </a:lnTo>
                                <a:lnTo>
                                  <a:pt x="5565584" y="10845"/>
                                </a:lnTo>
                                <a:lnTo>
                                  <a:pt x="5570080" y="12700"/>
                                </a:lnTo>
                                <a:lnTo>
                                  <a:pt x="5574576" y="10845"/>
                                </a:lnTo>
                                <a:lnTo>
                                  <a:pt x="5576430" y="6350"/>
                                </a:lnTo>
                                <a:close/>
                              </a:path>
                            </a:pathLst>
                          </a:custGeom>
                          <a:solidFill>
                            <a:srgbClr val="1C246B"/>
                          </a:solidFill>
                        </wps:spPr>
                        <wps:bodyPr wrap="square" lIns="0" tIns="0" rIns="0" bIns="0" rtlCol="0">
                          <a:prstTxWarp prst="textNoShape">
                            <a:avLst/>
                          </a:prstTxWarp>
                          <a:noAutofit/>
                        </wps:bodyPr>
                      </wps:wsp>
                      <wps:wsp>
                        <wps:cNvPr id="84" name="Graphic 84"/>
                        <wps:cNvSpPr/>
                        <wps:spPr>
                          <a:xfrm>
                            <a:off x="1009454" y="2177472"/>
                            <a:ext cx="149225" cy="149225"/>
                          </a:xfrm>
                          <a:custGeom>
                            <a:avLst/>
                            <a:gdLst/>
                            <a:ahLst/>
                            <a:cxnLst/>
                            <a:rect l="l" t="t" r="r" b="b"/>
                            <a:pathLst>
                              <a:path w="149225" h="149225">
                                <a:moveTo>
                                  <a:pt x="5029" y="0"/>
                                </a:moveTo>
                                <a:lnTo>
                                  <a:pt x="0" y="143903"/>
                                </a:lnTo>
                                <a:lnTo>
                                  <a:pt x="143916" y="148932"/>
                                </a:lnTo>
                                <a:lnTo>
                                  <a:pt x="148945" y="5029"/>
                                </a:lnTo>
                                <a:lnTo>
                                  <a:pt x="5029" y="0"/>
                                </a:lnTo>
                                <a:close/>
                              </a:path>
                            </a:pathLst>
                          </a:custGeom>
                          <a:solidFill>
                            <a:srgbClr val="1C246B"/>
                          </a:solidFill>
                        </wps:spPr>
                        <wps:bodyPr wrap="square" lIns="0" tIns="0" rIns="0" bIns="0" rtlCol="0">
                          <a:prstTxWarp prst="textNoShape">
                            <a:avLst/>
                          </a:prstTxWarp>
                          <a:noAutofit/>
                        </wps:bodyPr>
                      </wps:wsp>
                      <wps:wsp>
                        <wps:cNvPr id="85" name="Graphic 85"/>
                        <wps:cNvSpPr/>
                        <wps:spPr>
                          <a:xfrm>
                            <a:off x="1587" y="488308"/>
                            <a:ext cx="1258570" cy="1707514"/>
                          </a:xfrm>
                          <a:custGeom>
                            <a:avLst/>
                            <a:gdLst/>
                            <a:ahLst/>
                            <a:cxnLst/>
                            <a:rect l="l" t="t" r="r" b="b"/>
                            <a:pathLst>
                              <a:path w="1258570" h="1707514">
                                <a:moveTo>
                                  <a:pt x="0" y="1707068"/>
                                </a:moveTo>
                                <a:lnTo>
                                  <a:pt x="1258178" y="1507782"/>
                                </a:lnTo>
                                <a:lnTo>
                                  <a:pt x="1019380" y="0"/>
                                </a:lnTo>
                                <a:lnTo>
                                  <a:pt x="0" y="161460"/>
                                </a:lnTo>
                              </a:path>
                            </a:pathLst>
                          </a:custGeom>
                          <a:ln w="3175">
                            <a:solidFill>
                              <a:srgbClr val="1C246B"/>
                            </a:solidFill>
                            <a:prstDash val="solid"/>
                          </a:ln>
                        </wps:spPr>
                        <wps:bodyPr wrap="square" lIns="0" tIns="0" rIns="0" bIns="0" rtlCol="0">
                          <a:prstTxWarp prst="textNoShape">
                            <a:avLst/>
                          </a:prstTxWarp>
                          <a:noAutofit/>
                        </wps:bodyPr>
                      </wps:wsp>
                      <wps:wsp>
                        <wps:cNvPr id="86" name="Graphic 86"/>
                        <wps:cNvSpPr/>
                        <wps:spPr>
                          <a:xfrm>
                            <a:off x="601018" y="1108874"/>
                            <a:ext cx="1116330" cy="1156335"/>
                          </a:xfrm>
                          <a:custGeom>
                            <a:avLst/>
                            <a:gdLst/>
                            <a:ahLst/>
                            <a:cxnLst/>
                            <a:rect l="l" t="t" r="r" b="b"/>
                            <a:pathLst>
                              <a:path w="1116330" h="1156335">
                                <a:moveTo>
                                  <a:pt x="174574" y="0"/>
                                </a:moveTo>
                                <a:lnTo>
                                  <a:pt x="0" y="990028"/>
                                </a:lnTo>
                                <a:lnTo>
                                  <a:pt x="941451" y="1156030"/>
                                </a:lnTo>
                                <a:lnTo>
                                  <a:pt x="1116025" y="166001"/>
                                </a:lnTo>
                                <a:lnTo>
                                  <a:pt x="174574" y="0"/>
                                </a:lnTo>
                                <a:close/>
                              </a:path>
                            </a:pathLst>
                          </a:custGeom>
                          <a:ln w="3175">
                            <a:solidFill>
                              <a:srgbClr val="1C246B"/>
                            </a:solidFill>
                            <a:prstDash val="solid"/>
                          </a:ln>
                        </wps:spPr>
                        <wps:bodyPr wrap="square" lIns="0" tIns="0" rIns="0" bIns="0" rtlCol="0">
                          <a:prstTxWarp prst="textNoShape">
                            <a:avLst/>
                          </a:prstTxWarp>
                          <a:noAutofit/>
                        </wps:bodyPr>
                      </wps:wsp>
                      <wps:wsp>
                        <wps:cNvPr id="87" name="Graphic 87"/>
                        <wps:cNvSpPr/>
                        <wps:spPr>
                          <a:xfrm>
                            <a:off x="1225351" y="1311212"/>
                            <a:ext cx="711835" cy="716280"/>
                          </a:xfrm>
                          <a:custGeom>
                            <a:avLst/>
                            <a:gdLst/>
                            <a:ahLst/>
                            <a:cxnLst/>
                            <a:rect l="l" t="t" r="r" b="b"/>
                            <a:pathLst>
                              <a:path w="711835" h="716280">
                                <a:moveTo>
                                  <a:pt x="460895" y="0"/>
                                </a:moveTo>
                                <a:lnTo>
                                  <a:pt x="0" y="245059"/>
                                </a:lnTo>
                                <a:lnTo>
                                  <a:pt x="250469" y="716102"/>
                                </a:lnTo>
                                <a:lnTo>
                                  <a:pt x="711365" y="471043"/>
                                </a:lnTo>
                                <a:lnTo>
                                  <a:pt x="460895" y="0"/>
                                </a:lnTo>
                                <a:close/>
                              </a:path>
                            </a:pathLst>
                          </a:custGeom>
                          <a:ln w="3175">
                            <a:solidFill>
                              <a:srgbClr val="1C246B"/>
                            </a:solidFill>
                            <a:prstDash val="solid"/>
                          </a:ln>
                        </wps:spPr>
                        <wps:bodyPr wrap="square" lIns="0" tIns="0" rIns="0" bIns="0" rtlCol="0">
                          <a:prstTxWarp prst="textNoShape">
                            <a:avLst/>
                          </a:prstTxWarp>
                          <a:noAutofit/>
                        </wps:bodyPr>
                      </wps:wsp>
                      <wps:wsp>
                        <wps:cNvPr id="88" name="Graphic 88"/>
                        <wps:cNvSpPr/>
                        <wps:spPr>
                          <a:xfrm>
                            <a:off x="366242" y="220927"/>
                            <a:ext cx="337820" cy="273050"/>
                          </a:xfrm>
                          <a:custGeom>
                            <a:avLst/>
                            <a:gdLst/>
                            <a:ahLst/>
                            <a:cxnLst/>
                            <a:rect l="l" t="t" r="r" b="b"/>
                            <a:pathLst>
                              <a:path w="337820" h="273050">
                                <a:moveTo>
                                  <a:pt x="5791" y="79844"/>
                                </a:moveTo>
                                <a:lnTo>
                                  <a:pt x="4394" y="79616"/>
                                </a:lnTo>
                                <a:lnTo>
                                  <a:pt x="2717" y="79654"/>
                                </a:lnTo>
                                <a:lnTo>
                                  <a:pt x="1765" y="80860"/>
                                </a:lnTo>
                                <a:lnTo>
                                  <a:pt x="0" y="83058"/>
                                </a:lnTo>
                                <a:lnTo>
                                  <a:pt x="2298" y="86360"/>
                                </a:lnTo>
                                <a:lnTo>
                                  <a:pt x="3568" y="88125"/>
                                </a:lnTo>
                                <a:lnTo>
                                  <a:pt x="5041" y="82600"/>
                                </a:lnTo>
                                <a:lnTo>
                                  <a:pt x="5791" y="79844"/>
                                </a:lnTo>
                                <a:close/>
                              </a:path>
                              <a:path w="337820" h="273050">
                                <a:moveTo>
                                  <a:pt x="337197" y="270789"/>
                                </a:moveTo>
                                <a:lnTo>
                                  <a:pt x="330987" y="225844"/>
                                </a:lnTo>
                                <a:lnTo>
                                  <a:pt x="319303" y="182765"/>
                                </a:lnTo>
                                <a:lnTo>
                                  <a:pt x="298030" y="133578"/>
                                </a:lnTo>
                                <a:lnTo>
                                  <a:pt x="294601" y="126276"/>
                                </a:lnTo>
                                <a:lnTo>
                                  <a:pt x="288404" y="110921"/>
                                </a:lnTo>
                                <a:lnTo>
                                  <a:pt x="284949" y="103454"/>
                                </a:lnTo>
                                <a:lnTo>
                                  <a:pt x="280936" y="96151"/>
                                </a:lnTo>
                                <a:lnTo>
                                  <a:pt x="268808" y="74904"/>
                                </a:lnTo>
                                <a:lnTo>
                                  <a:pt x="264947" y="67729"/>
                                </a:lnTo>
                                <a:lnTo>
                                  <a:pt x="261480" y="60426"/>
                                </a:lnTo>
                                <a:lnTo>
                                  <a:pt x="252717" y="37934"/>
                                </a:lnTo>
                                <a:lnTo>
                                  <a:pt x="248234" y="27749"/>
                                </a:lnTo>
                                <a:lnTo>
                                  <a:pt x="246214" y="17284"/>
                                </a:lnTo>
                                <a:lnTo>
                                  <a:pt x="246392" y="11328"/>
                                </a:lnTo>
                                <a:lnTo>
                                  <a:pt x="241592" y="0"/>
                                </a:lnTo>
                                <a:lnTo>
                                  <a:pt x="236626" y="5562"/>
                                </a:lnTo>
                                <a:lnTo>
                                  <a:pt x="233324" y="14973"/>
                                </a:lnTo>
                                <a:lnTo>
                                  <a:pt x="233019" y="21005"/>
                                </a:lnTo>
                                <a:lnTo>
                                  <a:pt x="233794" y="26403"/>
                                </a:lnTo>
                                <a:lnTo>
                                  <a:pt x="234759" y="28003"/>
                                </a:lnTo>
                                <a:lnTo>
                                  <a:pt x="234950" y="32448"/>
                                </a:lnTo>
                                <a:lnTo>
                                  <a:pt x="237096" y="38912"/>
                                </a:lnTo>
                                <a:lnTo>
                                  <a:pt x="240639" y="46761"/>
                                </a:lnTo>
                                <a:lnTo>
                                  <a:pt x="248056" y="64947"/>
                                </a:lnTo>
                                <a:lnTo>
                                  <a:pt x="251053" y="70764"/>
                                </a:lnTo>
                                <a:lnTo>
                                  <a:pt x="265671" y="94589"/>
                                </a:lnTo>
                                <a:lnTo>
                                  <a:pt x="273011" y="105867"/>
                                </a:lnTo>
                                <a:lnTo>
                                  <a:pt x="276428" y="111620"/>
                                </a:lnTo>
                                <a:lnTo>
                                  <a:pt x="279412" y="117678"/>
                                </a:lnTo>
                                <a:lnTo>
                                  <a:pt x="284759" y="130403"/>
                                </a:lnTo>
                                <a:lnTo>
                                  <a:pt x="287693" y="136613"/>
                                </a:lnTo>
                                <a:lnTo>
                                  <a:pt x="291134" y="142608"/>
                                </a:lnTo>
                                <a:lnTo>
                                  <a:pt x="294398" y="147713"/>
                                </a:lnTo>
                                <a:lnTo>
                                  <a:pt x="297154" y="152654"/>
                                </a:lnTo>
                                <a:lnTo>
                                  <a:pt x="309714" y="191871"/>
                                </a:lnTo>
                                <a:lnTo>
                                  <a:pt x="317627" y="232371"/>
                                </a:lnTo>
                                <a:lnTo>
                                  <a:pt x="319290" y="246075"/>
                                </a:lnTo>
                                <a:lnTo>
                                  <a:pt x="323164" y="244030"/>
                                </a:lnTo>
                                <a:lnTo>
                                  <a:pt x="326478" y="246278"/>
                                </a:lnTo>
                                <a:lnTo>
                                  <a:pt x="331050" y="252069"/>
                                </a:lnTo>
                                <a:lnTo>
                                  <a:pt x="334733" y="257187"/>
                                </a:lnTo>
                                <a:lnTo>
                                  <a:pt x="327507" y="258737"/>
                                </a:lnTo>
                                <a:lnTo>
                                  <a:pt x="326009" y="258178"/>
                                </a:lnTo>
                                <a:lnTo>
                                  <a:pt x="324154" y="261569"/>
                                </a:lnTo>
                                <a:lnTo>
                                  <a:pt x="323951" y="264198"/>
                                </a:lnTo>
                                <a:lnTo>
                                  <a:pt x="325424" y="272580"/>
                                </a:lnTo>
                                <a:lnTo>
                                  <a:pt x="333540" y="267589"/>
                                </a:lnTo>
                                <a:lnTo>
                                  <a:pt x="337197" y="270789"/>
                                </a:lnTo>
                                <a:close/>
                              </a:path>
                            </a:pathLst>
                          </a:custGeom>
                          <a:solidFill>
                            <a:srgbClr val="1C246B"/>
                          </a:solidFill>
                        </wps:spPr>
                        <wps:bodyPr wrap="square" lIns="0" tIns="0" rIns="0" bIns="0" rtlCol="0">
                          <a:prstTxWarp prst="textNoShape">
                            <a:avLst/>
                          </a:prstTxWarp>
                          <a:noAutofit/>
                        </wps:bodyPr>
                      </wps:wsp>
                      <pic:pic>
                        <pic:nvPicPr>
                          <pic:cNvPr id="89" name="Image 89"/>
                          <pic:cNvPicPr/>
                        </pic:nvPicPr>
                        <pic:blipFill>
                          <a:blip r:embed="rId22" cstate="print"/>
                          <a:stretch>
                            <a:fillRect/>
                          </a:stretch>
                        </pic:blipFill>
                        <pic:spPr>
                          <a:xfrm>
                            <a:off x="768021" y="566420"/>
                            <a:ext cx="98551" cy="200466"/>
                          </a:xfrm>
                          <a:prstGeom prst="rect">
                            <a:avLst/>
                          </a:prstGeom>
                        </pic:spPr>
                      </pic:pic>
                      <wps:wsp>
                        <wps:cNvPr id="90" name="Graphic 90"/>
                        <wps:cNvSpPr/>
                        <wps:spPr>
                          <a:xfrm>
                            <a:off x="473367" y="257960"/>
                            <a:ext cx="407034" cy="777875"/>
                          </a:xfrm>
                          <a:custGeom>
                            <a:avLst/>
                            <a:gdLst/>
                            <a:ahLst/>
                            <a:cxnLst/>
                            <a:rect l="l" t="t" r="r" b="b"/>
                            <a:pathLst>
                              <a:path w="407034" h="777875">
                                <a:moveTo>
                                  <a:pt x="401472" y="754011"/>
                                </a:moveTo>
                                <a:lnTo>
                                  <a:pt x="371563" y="744410"/>
                                </a:lnTo>
                                <a:lnTo>
                                  <a:pt x="362940" y="744880"/>
                                </a:lnTo>
                                <a:lnTo>
                                  <a:pt x="348716" y="745439"/>
                                </a:lnTo>
                                <a:lnTo>
                                  <a:pt x="341541" y="745439"/>
                                </a:lnTo>
                                <a:lnTo>
                                  <a:pt x="334175" y="745655"/>
                                </a:lnTo>
                                <a:lnTo>
                                  <a:pt x="322249" y="746785"/>
                                </a:lnTo>
                                <a:lnTo>
                                  <a:pt x="323011" y="746785"/>
                                </a:lnTo>
                                <a:lnTo>
                                  <a:pt x="311772" y="748322"/>
                                </a:lnTo>
                                <a:lnTo>
                                  <a:pt x="298323" y="751281"/>
                                </a:lnTo>
                                <a:lnTo>
                                  <a:pt x="291452" y="753325"/>
                                </a:lnTo>
                                <a:lnTo>
                                  <a:pt x="277050" y="754938"/>
                                </a:lnTo>
                                <a:lnTo>
                                  <a:pt x="271119" y="754938"/>
                                </a:lnTo>
                                <a:lnTo>
                                  <a:pt x="258394" y="757859"/>
                                </a:lnTo>
                                <a:lnTo>
                                  <a:pt x="252514" y="760793"/>
                                </a:lnTo>
                                <a:lnTo>
                                  <a:pt x="245364" y="761961"/>
                                </a:lnTo>
                                <a:lnTo>
                                  <a:pt x="206451" y="764882"/>
                                </a:lnTo>
                                <a:lnTo>
                                  <a:pt x="193167" y="764882"/>
                                </a:lnTo>
                                <a:lnTo>
                                  <a:pt x="182587" y="764311"/>
                                </a:lnTo>
                                <a:lnTo>
                                  <a:pt x="182295" y="764311"/>
                                </a:lnTo>
                                <a:lnTo>
                                  <a:pt x="139052" y="755751"/>
                                </a:lnTo>
                                <a:lnTo>
                                  <a:pt x="126580" y="752348"/>
                                </a:lnTo>
                                <a:lnTo>
                                  <a:pt x="88823" y="738035"/>
                                </a:lnTo>
                                <a:lnTo>
                                  <a:pt x="75793" y="728281"/>
                                </a:lnTo>
                                <a:lnTo>
                                  <a:pt x="70396" y="725487"/>
                                </a:lnTo>
                                <a:lnTo>
                                  <a:pt x="59347" y="721093"/>
                                </a:lnTo>
                                <a:lnTo>
                                  <a:pt x="54902" y="718883"/>
                                </a:lnTo>
                                <a:lnTo>
                                  <a:pt x="46482" y="710361"/>
                                </a:lnTo>
                                <a:lnTo>
                                  <a:pt x="42418" y="705396"/>
                                </a:lnTo>
                                <a:lnTo>
                                  <a:pt x="39268" y="702779"/>
                                </a:lnTo>
                                <a:lnTo>
                                  <a:pt x="27711" y="692607"/>
                                </a:lnTo>
                                <a:lnTo>
                                  <a:pt x="26149" y="691642"/>
                                </a:lnTo>
                                <a:lnTo>
                                  <a:pt x="25120" y="691007"/>
                                </a:lnTo>
                                <a:lnTo>
                                  <a:pt x="25120" y="702779"/>
                                </a:lnTo>
                                <a:lnTo>
                                  <a:pt x="23914" y="702779"/>
                                </a:lnTo>
                                <a:lnTo>
                                  <a:pt x="24815" y="701789"/>
                                </a:lnTo>
                                <a:lnTo>
                                  <a:pt x="25120" y="702779"/>
                                </a:lnTo>
                                <a:lnTo>
                                  <a:pt x="25120" y="691007"/>
                                </a:lnTo>
                                <a:lnTo>
                                  <a:pt x="24434" y="690575"/>
                                </a:lnTo>
                                <a:lnTo>
                                  <a:pt x="22212" y="690905"/>
                                </a:lnTo>
                                <a:lnTo>
                                  <a:pt x="19888" y="691210"/>
                                </a:lnTo>
                                <a:lnTo>
                                  <a:pt x="14605" y="691642"/>
                                </a:lnTo>
                                <a:lnTo>
                                  <a:pt x="11696" y="686765"/>
                                </a:lnTo>
                                <a:lnTo>
                                  <a:pt x="14871" y="685406"/>
                                </a:lnTo>
                                <a:lnTo>
                                  <a:pt x="16510" y="684136"/>
                                </a:lnTo>
                                <a:lnTo>
                                  <a:pt x="14262" y="682536"/>
                                </a:lnTo>
                                <a:lnTo>
                                  <a:pt x="6769" y="676109"/>
                                </a:lnTo>
                                <a:lnTo>
                                  <a:pt x="0" y="682129"/>
                                </a:lnTo>
                                <a:lnTo>
                                  <a:pt x="8001" y="693496"/>
                                </a:lnTo>
                                <a:lnTo>
                                  <a:pt x="14668" y="703059"/>
                                </a:lnTo>
                                <a:lnTo>
                                  <a:pt x="19723" y="709650"/>
                                </a:lnTo>
                                <a:lnTo>
                                  <a:pt x="30759" y="720839"/>
                                </a:lnTo>
                                <a:lnTo>
                                  <a:pt x="35217" y="726948"/>
                                </a:lnTo>
                                <a:lnTo>
                                  <a:pt x="46329" y="736942"/>
                                </a:lnTo>
                                <a:lnTo>
                                  <a:pt x="53213" y="739140"/>
                                </a:lnTo>
                                <a:lnTo>
                                  <a:pt x="60109" y="741857"/>
                                </a:lnTo>
                                <a:lnTo>
                                  <a:pt x="61023" y="738035"/>
                                </a:lnTo>
                                <a:lnTo>
                                  <a:pt x="65265" y="732116"/>
                                </a:lnTo>
                                <a:lnTo>
                                  <a:pt x="74231" y="734237"/>
                                </a:lnTo>
                                <a:lnTo>
                                  <a:pt x="76542" y="740295"/>
                                </a:lnTo>
                                <a:lnTo>
                                  <a:pt x="81889" y="742276"/>
                                </a:lnTo>
                                <a:lnTo>
                                  <a:pt x="88138" y="743661"/>
                                </a:lnTo>
                                <a:lnTo>
                                  <a:pt x="85255" y="746696"/>
                                </a:lnTo>
                                <a:lnTo>
                                  <a:pt x="80505" y="745439"/>
                                </a:lnTo>
                                <a:lnTo>
                                  <a:pt x="75831" y="746785"/>
                                </a:lnTo>
                                <a:lnTo>
                                  <a:pt x="76555" y="746785"/>
                                </a:lnTo>
                                <a:lnTo>
                                  <a:pt x="74891" y="748322"/>
                                </a:lnTo>
                                <a:lnTo>
                                  <a:pt x="74612" y="748322"/>
                                </a:lnTo>
                                <a:lnTo>
                                  <a:pt x="72466" y="748830"/>
                                </a:lnTo>
                                <a:lnTo>
                                  <a:pt x="110236" y="766610"/>
                                </a:lnTo>
                                <a:lnTo>
                                  <a:pt x="129019" y="769467"/>
                                </a:lnTo>
                                <a:lnTo>
                                  <a:pt x="135229" y="771144"/>
                                </a:lnTo>
                                <a:lnTo>
                                  <a:pt x="183095" y="777773"/>
                                </a:lnTo>
                                <a:lnTo>
                                  <a:pt x="192392" y="777773"/>
                                </a:lnTo>
                                <a:lnTo>
                                  <a:pt x="203047" y="777252"/>
                                </a:lnTo>
                                <a:lnTo>
                                  <a:pt x="203746" y="777252"/>
                                </a:lnTo>
                                <a:lnTo>
                                  <a:pt x="215531" y="776274"/>
                                </a:lnTo>
                                <a:lnTo>
                                  <a:pt x="240169" y="773506"/>
                                </a:lnTo>
                                <a:lnTo>
                                  <a:pt x="253682" y="771321"/>
                                </a:lnTo>
                                <a:lnTo>
                                  <a:pt x="259816" y="768362"/>
                                </a:lnTo>
                                <a:lnTo>
                                  <a:pt x="272973" y="765467"/>
                                </a:lnTo>
                                <a:lnTo>
                                  <a:pt x="279844" y="765670"/>
                                </a:lnTo>
                                <a:lnTo>
                                  <a:pt x="282346" y="765467"/>
                                </a:lnTo>
                                <a:lnTo>
                                  <a:pt x="289420" y="764882"/>
                                </a:lnTo>
                                <a:lnTo>
                                  <a:pt x="291858" y="764692"/>
                                </a:lnTo>
                                <a:lnTo>
                                  <a:pt x="292684" y="764692"/>
                                </a:lnTo>
                                <a:lnTo>
                                  <a:pt x="299529" y="763130"/>
                                </a:lnTo>
                                <a:lnTo>
                                  <a:pt x="306031" y="761961"/>
                                </a:lnTo>
                                <a:lnTo>
                                  <a:pt x="315785" y="760437"/>
                                </a:lnTo>
                                <a:lnTo>
                                  <a:pt x="324573" y="759523"/>
                                </a:lnTo>
                                <a:lnTo>
                                  <a:pt x="322922" y="759523"/>
                                </a:lnTo>
                                <a:lnTo>
                                  <a:pt x="334530" y="759028"/>
                                </a:lnTo>
                                <a:lnTo>
                                  <a:pt x="337604" y="759028"/>
                                </a:lnTo>
                                <a:lnTo>
                                  <a:pt x="355447" y="759523"/>
                                </a:lnTo>
                                <a:lnTo>
                                  <a:pt x="363982" y="759282"/>
                                </a:lnTo>
                                <a:lnTo>
                                  <a:pt x="364502" y="759282"/>
                                </a:lnTo>
                                <a:lnTo>
                                  <a:pt x="369646" y="759028"/>
                                </a:lnTo>
                                <a:lnTo>
                                  <a:pt x="375031" y="758761"/>
                                </a:lnTo>
                                <a:lnTo>
                                  <a:pt x="384873" y="758444"/>
                                </a:lnTo>
                                <a:lnTo>
                                  <a:pt x="389458" y="758444"/>
                                </a:lnTo>
                                <a:lnTo>
                                  <a:pt x="395185" y="759028"/>
                                </a:lnTo>
                                <a:lnTo>
                                  <a:pt x="395909" y="758444"/>
                                </a:lnTo>
                                <a:lnTo>
                                  <a:pt x="401472" y="754011"/>
                                </a:lnTo>
                                <a:close/>
                              </a:path>
                              <a:path w="407034" h="777875">
                                <a:moveTo>
                                  <a:pt x="406755" y="194741"/>
                                </a:moveTo>
                                <a:lnTo>
                                  <a:pt x="406425" y="186474"/>
                                </a:lnTo>
                                <a:lnTo>
                                  <a:pt x="405790" y="178142"/>
                                </a:lnTo>
                                <a:lnTo>
                                  <a:pt x="405168" y="170980"/>
                                </a:lnTo>
                                <a:lnTo>
                                  <a:pt x="405498" y="164020"/>
                                </a:lnTo>
                                <a:lnTo>
                                  <a:pt x="405511" y="163766"/>
                                </a:lnTo>
                                <a:lnTo>
                                  <a:pt x="405193" y="149733"/>
                                </a:lnTo>
                                <a:lnTo>
                                  <a:pt x="404850" y="142875"/>
                                </a:lnTo>
                                <a:lnTo>
                                  <a:pt x="405003" y="136042"/>
                                </a:lnTo>
                                <a:lnTo>
                                  <a:pt x="405104" y="131546"/>
                                </a:lnTo>
                                <a:lnTo>
                                  <a:pt x="405561" y="127330"/>
                                </a:lnTo>
                                <a:lnTo>
                                  <a:pt x="405587" y="127063"/>
                                </a:lnTo>
                                <a:lnTo>
                                  <a:pt x="405828" y="122580"/>
                                </a:lnTo>
                                <a:lnTo>
                                  <a:pt x="405917" y="120802"/>
                                </a:lnTo>
                                <a:lnTo>
                                  <a:pt x="406336" y="119291"/>
                                </a:lnTo>
                                <a:lnTo>
                                  <a:pt x="404025" y="116878"/>
                                </a:lnTo>
                                <a:lnTo>
                                  <a:pt x="401713" y="116459"/>
                                </a:lnTo>
                                <a:lnTo>
                                  <a:pt x="397687" y="115620"/>
                                </a:lnTo>
                                <a:lnTo>
                                  <a:pt x="393103" y="115062"/>
                                </a:lnTo>
                                <a:lnTo>
                                  <a:pt x="396544" y="108432"/>
                                </a:lnTo>
                                <a:lnTo>
                                  <a:pt x="402120" y="108140"/>
                                </a:lnTo>
                                <a:lnTo>
                                  <a:pt x="405282" y="108140"/>
                                </a:lnTo>
                                <a:lnTo>
                                  <a:pt x="404139" y="101041"/>
                                </a:lnTo>
                                <a:lnTo>
                                  <a:pt x="401815" y="94234"/>
                                </a:lnTo>
                                <a:lnTo>
                                  <a:pt x="398665" y="79184"/>
                                </a:lnTo>
                                <a:lnTo>
                                  <a:pt x="399491" y="71005"/>
                                </a:lnTo>
                                <a:lnTo>
                                  <a:pt x="398856" y="62915"/>
                                </a:lnTo>
                                <a:lnTo>
                                  <a:pt x="397471" y="51396"/>
                                </a:lnTo>
                                <a:lnTo>
                                  <a:pt x="396913" y="48602"/>
                                </a:lnTo>
                                <a:lnTo>
                                  <a:pt x="395579" y="41935"/>
                                </a:lnTo>
                                <a:lnTo>
                                  <a:pt x="395516" y="41617"/>
                                </a:lnTo>
                                <a:lnTo>
                                  <a:pt x="395160" y="39827"/>
                                </a:lnTo>
                                <a:lnTo>
                                  <a:pt x="394500" y="37439"/>
                                </a:lnTo>
                                <a:lnTo>
                                  <a:pt x="394500" y="41617"/>
                                </a:lnTo>
                                <a:lnTo>
                                  <a:pt x="391629" y="45288"/>
                                </a:lnTo>
                                <a:lnTo>
                                  <a:pt x="390131" y="46520"/>
                                </a:lnTo>
                                <a:lnTo>
                                  <a:pt x="386448" y="48602"/>
                                </a:lnTo>
                                <a:lnTo>
                                  <a:pt x="381203" y="44792"/>
                                </a:lnTo>
                                <a:lnTo>
                                  <a:pt x="390194" y="41935"/>
                                </a:lnTo>
                                <a:lnTo>
                                  <a:pt x="394500" y="41617"/>
                                </a:lnTo>
                                <a:lnTo>
                                  <a:pt x="394500" y="37439"/>
                                </a:lnTo>
                                <a:lnTo>
                                  <a:pt x="392176" y="28994"/>
                                </a:lnTo>
                                <a:lnTo>
                                  <a:pt x="392023" y="28460"/>
                                </a:lnTo>
                                <a:lnTo>
                                  <a:pt x="388162" y="17589"/>
                                </a:lnTo>
                                <a:lnTo>
                                  <a:pt x="387616" y="16332"/>
                                </a:lnTo>
                                <a:lnTo>
                                  <a:pt x="387616" y="19227"/>
                                </a:lnTo>
                                <a:lnTo>
                                  <a:pt x="386740" y="22428"/>
                                </a:lnTo>
                                <a:lnTo>
                                  <a:pt x="384378" y="26263"/>
                                </a:lnTo>
                                <a:lnTo>
                                  <a:pt x="381850" y="28994"/>
                                </a:lnTo>
                                <a:lnTo>
                                  <a:pt x="378333" y="24142"/>
                                </a:lnTo>
                                <a:lnTo>
                                  <a:pt x="379730" y="19418"/>
                                </a:lnTo>
                                <a:lnTo>
                                  <a:pt x="381076" y="13373"/>
                                </a:lnTo>
                                <a:lnTo>
                                  <a:pt x="384987" y="13995"/>
                                </a:lnTo>
                                <a:lnTo>
                                  <a:pt x="387616" y="19227"/>
                                </a:lnTo>
                                <a:lnTo>
                                  <a:pt x="387616" y="16332"/>
                                </a:lnTo>
                                <a:lnTo>
                                  <a:pt x="386346" y="13373"/>
                                </a:lnTo>
                                <a:lnTo>
                                  <a:pt x="386092" y="12788"/>
                                </a:lnTo>
                                <a:lnTo>
                                  <a:pt x="382193" y="5143"/>
                                </a:lnTo>
                                <a:lnTo>
                                  <a:pt x="377952" y="0"/>
                                </a:lnTo>
                                <a:lnTo>
                                  <a:pt x="374891" y="2679"/>
                                </a:lnTo>
                                <a:lnTo>
                                  <a:pt x="373392" y="8966"/>
                                </a:lnTo>
                                <a:lnTo>
                                  <a:pt x="374662" y="16294"/>
                                </a:lnTo>
                                <a:lnTo>
                                  <a:pt x="376313" y="30822"/>
                                </a:lnTo>
                                <a:lnTo>
                                  <a:pt x="376885" y="39103"/>
                                </a:lnTo>
                                <a:lnTo>
                                  <a:pt x="377659" y="44792"/>
                                </a:lnTo>
                                <a:lnTo>
                                  <a:pt x="378980" y="55118"/>
                                </a:lnTo>
                                <a:lnTo>
                                  <a:pt x="379717" y="62915"/>
                                </a:lnTo>
                                <a:lnTo>
                                  <a:pt x="379780" y="79184"/>
                                </a:lnTo>
                                <a:lnTo>
                                  <a:pt x="380022" y="86283"/>
                                </a:lnTo>
                                <a:lnTo>
                                  <a:pt x="382079" y="94056"/>
                                </a:lnTo>
                                <a:lnTo>
                                  <a:pt x="383832" y="100253"/>
                                </a:lnTo>
                                <a:lnTo>
                                  <a:pt x="385546" y="106464"/>
                                </a:lnTo>
                                <a:lnTo>
                                  <a:pt x="386867" y="112750"/>
                                </a:lnTo>
                                <a:lnTo>
                                  <a:pt x="387426" y="119291"/>
                                </a:lnTo>
                                <a:lnTo>
                                  <a:pt x="387502" y="127330"/>
                                </a:lnTo>
                                <a:lnTo>
                                  <a:pt x="386791" y="135394"/>
                                </a:lnTo>
                                <a:lnTo>
                                  <a:pt x="387896" y="156565"/>
                                </a:lnTo>
                                <a:lnTo>
                                  <a:pt x="388226" y="163766"/>
                                </a:lnTo>
                                <a:lnTo>
                                  <a:pt x="388505" y="170853"/>
                                </a:lnTo>
                                <a:lnTo>
                                  <a:pt x="389026" y="177457"/>
                                </a:lnTo>
                                <a:lnTo>
                                  <a:pt x="389890" y="184023"/>
                                </a:lnTo>
                                <a:lnTo>
                                  <a:pt x="390715" y="190588"/>
                                </a:lnTo>
                                <a:lnTo>
                                  <a:pt x="390982" y="194741"/>
                                </a:lnTo>
                                <a:lnTo>
                                  <a:pt x="391033" y="203022"/>
                                </a:lnTo>
                                <a:lnTo>
                                  <a:pt x="390906" y="210616"/>
                                </a:lnTo>
                                <a:lnTo>
                                  <a:pt x="390042" y="224002"/>
                                </a:lnTo>
                                <a:lnTo>
                                  <a:pt x="387692" y="250748"/>
                                </a:lnTo>
                                <a:lnTo>
                                  <a:pt x="386511" y="265264"/>
                                </a:lnTo>
                                <a:lnTo>
                                  <a:pt x="385864" y="272529"/>
                                </a:lnTo>
                                <a:lnTo>
                                  <a:pt x="384822" y="282486"/>
                                </a:lnTo>
                                <a:lnTo>
                                  <a:pt x="384479" y="285165"/>
                                </a:lnTo>
                                <a:lnTo>
                                  <a:pt x="384162" y="287858"/>
                                </a:lnTo>
                                <a:lnTo>
                                  <a:pt x="384060" y="288747"/>
                                </a:lnTo>
                                <a:lnTo>
                                  <a:pt x="383324" y="291033"/>
                                </a:lnTo>
                                <a:lnTo>
                                  <a:pt x="385457" y="295630"/>
                                </a:lnTo>
                                <a:lnTo>
                                  <a:pt x="393052" y="292709"/>
                                </a:lnTo>
                                <a:lnTo>
                                  <a:pt x="395109" y="297383"/>
                                </a:lnTo>
                                <a:lnTo>
                                  <a:pt x="395820" y="292709"/>
                                </a:lnTo>
                                <a:lnTo>
                                  <a:pt x="401383" y="254457"/>
                                </a:lnTo>
                                <a:lnTo>
                                  <a:pt x="406234" y="211378"/>
                                </a:lnTo>
                                <a:lnTo>
                                  <a:pt x="406730" y="203022"/>
                                </a:lnTo>
                                <a:lnTo>
                                  <a:pt x="406755" y="194741"/>
                                </a:lnTo>
                                <a:close/>
                              </a:path>
                            </a:pathLst>
                          </a:custGeom>
                          <a:solidFill>
                            <a:srgbClr val="1C246B"/>
                          </a:solidFill>
                        </wps:spPr>
                        <wps:bodyPr wrap="square" lIns="0" tIns="0" rIns="0" bIns="0" rtlCol="0">
                          <a:prstTxWarp prst="textNoShape">
                            <a:avLst/>
                          </a:prstTxWarp>
                          <a:noAutofit/>
                        </wps:bodyPr>
                      </wps:wsp>
                      <pic:pic>
                        <pic:nvPicPr>
                          <pic:cNvPr id="91" name="Image 91"/>
                          <pic:cNvPicPr/>
                        </pic:nvPicPr>
                        <pic:blipFill>
                          <a:blip r:embed="rId23" cstate="print"/>
                          <a:stretch>
                            <a:fillRect/>
                          </a:stretch>
                        </pic:blipFill>
                        <pic:spPr>
                          <a:xfrm>
                            <a:off x="892268" y="743082"/>
                            <a:ext cx="80937" cy="110375"/>
                          </a:xfrm>
                          <a:prstGeom prst="rect">
                            <a:avLst/>
                          </a:prstGeom>
                        </pic:spPr>
                      </pic:pic>
                      <wps:wsp>
                        <wps:cNvPr id="92" name="Graphic 92"/>
                        <wps:cNvSpPr/>
                        <wps:spPr>
                          <a:xfrm>
                            <a:off x="470801" y="769605"/>
                            <a:ext cx="485775" cy="428625"/>
                          </a:xfrm>
                          <a:custGeom>
                            <a:avLst/>
                            <a:gdLst/>
                            <a:ahLst/>
                            <a:cxnLst/>
                            <a:rect l="l" t="t" r="r" b="b"/>
                            <a:pathLst>
                              <a:path w="485775" h="428625">
                                <a:moveTo>
                                  <a:pt x="79641" y="57137"/>
                                </a:moveTo>
                                <a:lnTo>
                                  <a:pt x="78905" y="56565"/>
                                </a:lnTo>
                                <a:lnTo>
                                  <a:pt x="78994" y="57137"/>
                                </a:lnTo>
                                <a:lnTo>
                                  <a:pt x="79641" y="57137"/>
                                </a:lnTo>
                                <a:close/>
                              </a:path>
                              <a:path w="485775" h="428625">
                                <a:moveTo>
                                  <a:pt x="81457" y="57137"/>
                                </a:moveTo>
                                <a:lnTo>
                                  <a:pt x="79641" y="57137"/>
                                </a:lnTo>
                                <a:lnTo>
                                  <a:pt x="81381" y="58508"/>
                                </a:lnTo>
                                <a:lnTo>
                                  <a:pt x="81457" y="57137"/>
                                </a:lnTo>
                                <a:close/>
                              </a:path>
                              <a:path w="485775" h="428625">
                                <a:moveTo>
                                  <a:pt x="91630" y="44018"/>
                                </a:moveTo>
                                <a:lnTo>
                                  <a:pt x="88417" y="41427"/>
                                </a:lnTo>
                                <a:lnTo>
                                  <a:pt x="85623" y="38303"/>
                                </a:lnTo>
                                <a:lnTo>
                                  <a:pt x="78701" y="33693"/>
                                </a:lnTo>
                                <a:lnTo>
                                  <a:pt x="74726" y="32715"/>
                                </a:lnTo>
                                <a:lnTo>
                                  <a:pt x="63538" y="28816"/>
                                </a:lnTo>
                                <a:lnTo>
                                  <a:pt x="60159" y="22618"/>
                                </a:lnTo>
                                <a:lnTo>
                                  <a:pt x="48387" y="13512"/>
                                </a:lnTo>
                                <a:lnTo>
                                  <a:pt x="41630" y="9144"/>
                                </a:lnTo>
                                <a:lnTo>
                                  <a:pt x="32092" y="4927"/>
                                </a:lnTo>
                                <a:lnTo>
                                  <a:pt x="22517" y="0"/>
                                </a:lnTo>
                                <a:lnTo>
                                  <a:pt x="17932" y="8559"/>
                                </a:lnTo>
                                <a:lnTo>
                                  <a:pt x="25831" y="16116"/>
                                </a:lnTo>
                                <a:lnTo>
                                  <a:pt x="33515" y="24422"/>
                                </a:lnTo>
                                <a:lnTo>
                                  <a:pt x="39319" y="29438"/>
                                </a:lnTo>
                                <a:lnTo>
                                  <a:pt x="50253" y="40195"/>
                                </a:lnTo>
                                <a:lnTo>
                                  <a:pt x="53987" y="45783"/>
                                </a:lnTo>
                                <a:lnTo>
                                  <a:pt x="65125" y="49669"/>
                                </a:lnTo>
                                <a:lnTo>
                                  <a:pt x="69989" y="50368"/>
                                </a:lnTo>
                                <a:lnTo>
                                  <a:pt x="69342" y="50368"/>
                                </a:lnTo>
                                <a:lnTo>
                                  <a:pt x="75793" y="53708"/>
                                </a:lnTo>
                                <a:lnTo>
                                  <a:pt x="78562" y="56286"/>
                                </a:lnTo>
                                <a:lnTo>
                                  <a:pt x="78905" y="56565"/>
                                </a:lnTo>
                                <a:lnTo>
                                  <a:pt x="78574" y="54394"/>
                                </a:lnTo>
                                <a:lnTo>
                                  <a:pt x="79413" y="54394"/>
                                </a:lnTo>
                                <a:lnTo>
                                  <a:pt x="80264" y="53327"/>
                                </a:lnTo>
                                <a:lnTo>
                                  <a:pt x="81356" y="52984"/>
                                </a:lnTo>
                                <a:lnTo>
                                  <a:pt x="81902" y="52247"/>
                                </a:lnTo>
                                <a:lnTo>
                                  <a:pt x="81876" y="51130"/>
                                </a:lnTo>
                                <a:lnTo>
                                  <a:pt x="82130" y="50368"/>
                                </a:lnTo>
                                <a:lnTo>
                                  <a:pt x="82207" y="48780"/>
                                </a:lnTo>
                                <a:lnTo>
                                  <a:pt x="82689" y="47904"/>
                                </a:lnTo>
                                <a:lnTo>
                                  <a:pt x="82816" y="47675"/>
                                </a:lnTo>
                                <a:lnTo>
                                  <a:pt x="83273" y="47320"/>
                                </a:lnTo>
                                <a:lnTo>
                                  <a:pt x="85039" y="47675"/>
                                </a:lnTo>
                                <a:lnTo>
                                  <a:pt x="85394" y="47675"/>
                                </a:lnTo>
                                <a:lnTo>
                                  <a:pt x="87617" y="47904"/>
                                </a:lnTo>
                                <a:lnTo>
                                  <a:pt x="88125" y="47320"/>
                                </a:lnTo>
                                <a:lnTo>
                                  <a:pt x="89433" y="45783"/>
                                </a:lnTo>
                                <a:lnTo>
                                  <a:pt x="91630" y="44018"/>
                                </a:lnTo>
                                <a:close/>
                              </a:path>
                              <a:path w="485775" h="428625">
                                <a:moveTo>
                                  <a:pt x="457149" y="340804"/>
                                </a:moveTo>
                                <a:lnTo>
                                  <a:pt x="454406" y="339115"/>
                                </a:lnTo>
                                <a:lnTo>
                                  <a:pt x="450138" y="336499"/>
                                </a:lnTo>
                                <a:lnTo>
                                  <a:pt x="447078" y="334873"/>
                                </a:lnTo>
                                <a:lnTo>
                                  <a:pt x="440067" y="331774"/>
                                </a:lnTo>
                                <a:lnTo>
                                  <a:pt x="438924" y="331266"/>
                                </a:lnTo>
                                <a:lnTo>
                                  <a:pt x="437222" y="330708"/>
                                </a:lnTo>
                                <a:lnTo>
                                  <a:pt x="429602" y="328345"/>
                                </a:lnTo>
                                <a:lnTo>
                                  <a:pt x="420344" y="326275"/>
                                </a:lnTo>
                                <a:lnTo>
                                  <a:pt x="411251" y="324739"/>
                                </a:lnTo>
                                <a:lnTo>
                                  <a:pt x="408825" y="324294"/>
                                </a:lnTo>
                                <a:lnTo>
                                  <a:pt x="393268" y="321348"/>
                                </a:lnTo>
                                <a:lnTo>
                                  <a:pt x="383971" y="320192"/>
                                </a:lnTo>
                                <a:lnTo>
                                  <a:pt x="374840" y="320471"/>
                                </a:lnTo>
                                <a:lnTo>
                                  <a:pt x="368223" y="321348"/>
                                </a:lnTo>
                                <a:lnTo>
                                  <a:pt x="361823" y="323710"/>
                                </a:lnTo>
                                <a:lnTo>
                                  <a:pt x="348805" y="324294"/>
                                </a:lnTo>
                                <a:lnTo>
                                  <a:pt x="342480" y="323227"/>
                                </a:lnTo>
                                <a:lnTo>
                                  <a:pt x="328841" y="322922"/>
                                </a:lnTo>
                                <a:lnTo>
                                  <a:pt x="321271" y="323964"/>
                                </a:lnTo>
                                <a:lnTo>
                                  <a:pt x="300875" y="325805"/>
                                </a:lnTo>
                                <a:lnTo>
                                  <a:pt x="253796" y="331266"/>
                                </a:lnTo>
                                <a:lnTo>
                                  <a:pt x="252234" y="331266"/>
                                </a:lnTo>
                                <a:lnTo>
                                  <a:pt x="235724" y="331774"/>
                                </a:lnTo>
                                <a:lnTo>
                                  <a:pt x="214579" y="331774"/>
                                </a:lnTo>
                                <a:lnTo>
                                  <a:pt x="193205" y="330708"/>
                                </a:lnTo>
                                <a:lnTo>
                                  <a:pt x="182397" y="329387"/>
                                </a:lnTo>
                                <a:lnTo>
                                  <a:pt x="172097" y="328129"/>
                                </a:lnTo>
                                <a:lnTo>
                                  <a:pt x="171602" y="328053"/>
                                </a:lnTo>
                                <a:lnTo>
                                  <a:pt x="171602" y="331774"/>
                                </a:lnTo>
                                <a:lnTo>
                                  <a:pt x="168630" y="331774"/>
                                </a:lnTo>
                                <a:lnTo>
                                  <a:pt x="168033" y="329387"/>
                                </a:lnTo>
                                <a:lnTo>
                                  <a:pt x="171170" y="329387"/>
                                </a:lnTo>
                                <a:lnTo>
                                  <a:pt x="171297" y="330060"/>
                                </a:lnTo>
                                <a:lnTo>
                                  <a:pt x="171411" y="330708"/>
                                </a:lnTo>
                                <a:lnTo>
                                  <a:pt x="171513" y="331266"/>
                                </a:lnTo>
                                <a:lnTo>
                                  <a:pt x="171602" y="331774"/>
                                </a:lnTo>
                                <a:lnTo>
                                  <a:pt x="171602" y="328053"/>
                                </a:lnTo>
                                <a:lnTo>
                                  <a:pt x="165633" y="327050"/>
                                </a:lnTo>
                                <a:lnTo>
                                  <a:pt x="159283" y="325361"/>
                                </a:lnTo>
                                <a:lnTo>
                                  <a:pt x="145592" y="323710"/>
                                </a:lnTo>
                                <a:lnTo>
                                  <a:pt x="138887" y="322592"/>
                                </a:lnTo>
                                <a:lnTo>
                                  <a:pt x="126326" y="316534"/>
                                </a:lnTo>
                                <a:lnTo>
                                  <a:pt x="125818" y="316191"/>
                                </a:lnTo>
                                <a:lnTo>
                                  <a:pt x="123875" y="314896"/>
                                </a:lnTo>
                                <a:lnTo>
                                  <a:pt x="120853" y="312864"/>
                                </a:lnTo>
                                <a:lnTo>
                                  <a:pt x="109156" y="306755"/>
                                </a:lnTo>
                                <a:lnTo>
                                  <a:pt x="108889" y="306616"/>
                                </a:lnTo>
                                <a:lnTo>
                                  <a:pt x="70281" y="282308"/>
                                </a:lnTo>
                                <a:lnTo>
                                  <a:pt x="61861" y="276110"/>
                                </a:lnTo>
                                <a:lnTo>
                                  <a:pt x="56134" y="272389"/>
                                </a:lnTo>
                                <a:lnTo>
                                  <a:pt x="19443" y="256387"/>
                                </a:lnTo>
                                <a:lnTo>
                                  <a:pt x="12623" y="254076"/>
                                </a:lnTo>
                                <a:lnTo>
                                  <a:pt x="0" y="256235"/>
                                </a:lnTo>
                                <a:lnTo>
                                  <a:pt x="3822" y="261404"/>
                                </a:lnTo>
                                <a:lnTo>
                                  <a:pt x="9855" y="265455"/>
                                </a:lnTo>
                                <a:lnTo>
                                  <a:pt x="12420" y="266839"/>
                                </a:lnTo>
                                <a:lnTo>
                                  <a:pt x="17995" y="269735"/>
                                </a:lnTo>
                                <a:lnTo>
                                  <a:pt x="21666" y="272389"/>
                                </a:lnTo>
                                <a:lnTo>
                                  <a:pt x="27482" y="272986"/>
                                </a:lnTo>
                                <a:lnTo>
                                  <a:pt x="30238" y="272389"/>
                                </a:lnTo>
                                <a:lnTo>
                                  <a:pt x="30518" y="272389"/>
                                </a:lnTo>
                                <a:lnTo>
                                  <a:pt x="32918" y="275818"/>
                                </a:lnTo>
                                <a:lnTo>
                                  <a:pt x="32905" y="276606"/>
                                </a:lnTo>
                                <a:lnTo>
                                  <a:pt x="34544" y="278168"/>
                                </a:lnTo>
                                <a:lnTo>
                                  <a:pt x="63500" y="294970"/>
                                </a:lnTo>
                                <a:lnTo>
                                  <a:pt x="68237" y="297891"/>
                                </a:lnTo>
                                <a:lnTo>
                                  <a:pt x="70523" y="299885"/>
                                </a:lnTo>
                                <a:lnTo>
                                  <a:pt x="73279" y="300151"/>
                                </a:lnTo>
                                <a:lnTo>
                                  <a:pt x="74142" y="298513"/>
                                </a:lnTo>
                                <a:lnTo>
                                  <a:pt x="78333" y="297116"/>
                                </a:lnTo>
                                <a:lnTo>
                                  <a:pt x="80060" y="299008"/>
                                </a:lnTo>
                                <a:lnTo>
                                  <a:pt x="84442" y="301332"/>
                                </a:lnTo>
                                <a:lnTo>
                                  <a:pt x="86410" y="300164"/>
                                </a:lnTo>
                                <a:lnTo>
                                  <a:pt x="90258" y="301498"/>
                                </a:lnTo>
                                <a:lnTo>
                                  <a:pt x="91249" y="304863"/>
                                </a:lnTo>
                                <a:lnTo>
                                  <a:pt x="92100" y="306616"/>
                                </a:lnTo>
                                <a:lnTo>
                                  <a:pt x="90919" y="306616"/>
                                </a:lnTo>
                                <a:lnTo>
                                  <a:pt x="88569" y="306222"/>
                                </a:lnTo>
                                <a:lnTo>
                                  <a:pt x="88138" y="306222"/>
                                </a:lnTo>
                                <a:lnTo>
                                  <a:pt x="85255" y="306755"/>
                                </a:lnTo>
                                <a:lnTo>
                                  <a:pt x="84493" y="306222"/>
                                </a:lnTo>
                                <a:lnTo>
                                  <a:pt x="86347" y="309537"/>
                                </a:lnTo>
                                <a:lnTo>
                                  <a:pt x="91300" y="311365"/>
                                </a:lnTo>
                                <a:lnTo>
                                  <a:pt x="98425" y="315048"/>
                                </a:lnTo>
                                <a:lnTo>
                                  <a:pt x="104267" y="317411"/>
                                </a:lnTo>
                                <a:lnTo>
                                  <a:pt x="110134" y="320192"/>
                                </a:lnTo>
                                <a:lnTo>
                                  <a:pt x="125133" y="327875"/>
                                </a:lnTo>
                                <a:lnTo>
                                  <a:pt x="132918" y="331266"/>
                                </a:lnTo>
                                <a:lnTo>
                                  <a:pt x="141147" y="333590"/>
                                </a:lnTo>
                                <a:lnTo>
                                  <a:pt x="148971" y="335051"/>
                                </a:lnTo>
                                <a:lnTo>
                                  <a:pt x="156781" y="335889"/>
                                </a:lnTo>
                                <a:lnTo>
                                  <a:pt x="169151" y="338696"/>
                                </a:lnTo>
                                <a:lnTo>
                                  <a:pt x="173786" y="339585"/>
                                </a:lnTo>
                                <a:lnTo>
                                  <a:pt x="181330" y="340804"/>
                                </a:lnTo>
                                <a:lnTo>
                                  <a:pt x="184734" y="341388"/>
                                </a:lnTo>
                                <a:lnTo>
                                  <a:pt x="184861" y="341388"/>
                                </a:lnTo>
                                <a:lnTo>
                                  <a:pt x="188048" y="341820"/>
                                </a:lnTo>
                                <a:lnTo>
                                  <a:pt x="190982" y="342595"/>
                                </a:lnTo>
                                <a:lnTo>
                                  <a:pt x="192709" y="342049"/>
                                </a:lnTo>
                                <a:lnTo>
                                  <a:pt x="192951" y="341820"/>
                                </a:lnTo>
                                <a:lnTo>
                                  <a:pt x="194132" y="340296"/>
                                </a:lnTo>
                                <a:lnTo>
                                  <a:pt x="194856" y="339725"/>
                                </a:lnTo>
                                <a:lnTo>
                                  <a:pt x="194805" y="342049"/>
                                </a:lnTo>
                                <a:lnTo>
                                  <a:pt x="193967" y="342328"/>
                                </a:lnTo>
                                <a:lnTo>
                                  <a:pt x="194779" y="342328"/>
                                </a:lnTo>
                                <a:lnTo>
                                  <a:pt x="197993" y="343255"/>
                                </a:lnTo>
                                <a:lnTo>
                                  <a:pt x="200875" y="343255"/>
                                </a:lnTo>
                                <a:lnTo>
                                  <a:pt x="205422" y="343674"/>
                                </a:lnTo>
                                <a:lnTo>
                                  <a:pt x="220675" y="344741"/>
                                </a:lnTo>
                                <a:lnTo>
                                  <a:pt x="221170" y="344741"/>
                                </a:lnTo>
                                <a:lnTo>
                                  <a:pt x="257924" y="345795"/>
                                </a:lnTo>
                                <a:lnTo>
                                  <a:pt x="282994" y="345795"/>
                                </a:lnTo>
                                <a:lnTo>
                                  <a:pt x="290550" y="344741"/>
                                </a:lnTo>
                                <a:lnTo>
                                  <a:pt x="303682" y="342328"/>
                                </a:lnTo>
                                <a:lnTo>
                                  <a:pt x="303187" y="342328"/>
                                </a:lnTo>
                                <a:lnTo>
                                  <a:pt x="324015" y="341388"/>
                                </a:lnTo>
                                <a:lnTo>
                                  <a:pt x="329679" y="340804"/>
                                </a:lnTo>
                                <a:lnTo>
                                  <a:pt x="332625" y="340804"/>
                                </a:lnTo>
                                <a:lnTo>
                                  <a:pt x="344500" y="341680"/>
                                </a:lnTo>
                                <a:lnTo>
                                  <a:pt x="351231" y="343027"/>
                                </a:lnTo>
                                <a:lnTo>
                                  <a:pt x="364286" y="342328"/>
                                </a:lnTo>
                                <a:lnTo>
                                  <a:pt x="369252" y="340804"/>
                                </a:lnTo>
                                <a:lnTo>
                                  <a:pt x="370255" y="340499"/>
                                </a:lnTo>
                                <a:lnTo>
                                  <a:pt x="376885" y="339725"/>
                                </a:lnTo>
                                <a:lnTo>
                                  <a:pt x="382104" y="339115"/>
                                </a:lnTo>
                                <a:lnTo>
                                  <a:pt x="387591" y="340106"/>
                                </a:lnTo>
                                <a:lnTo>
                                  <a:pt x="394246" y="341388"/>
                                </a:lnTo>
                                <a:lnTo>
                                  <a:pt x="394487" y="341388"/>
                                </a:lnTo>
                                <a:lnTo>
                                  <a:pt x="402678" y="342671"/>
                                </a:lnTo>
                                <a:lnTo>
                                  <a:pt x="412991" y="343674"/>
                                </a:lnTo>
                                <a:lnTo>
                                  <a:pt x="413524" y="343674"/>
                                </a:lnTo>
                                <a:lnTo>
                                  <a:pt x="422059" y="344119"/>
                                </a:lnTo>
                                <a:lnTo>
                                  <a:pt x="435127" y="344411"/>
                                </a:lnTo>
                                <a:lnTo>
                                  <a:pt x="437540" y="344411"/>
                                </a:lnTo>
                                <a:lnTo>
                                  <a:pt x="445389" y="345363"/>
                                </a:lnTo>
                                <a:lnTo>
                                  <a:pt x="456946" y="340804"/>
                                </a:lnTo>
                                <a:lnTo>
                                  <a:pt x="457149" y="340804"/>
                                </a:lnTo>
                                <a:close/>
                              </a:path>
                              <a:path w="485775" h="428625">
                                <a:moveTo>
                                  <a:pt x="485648" y="419671"/>
                                </a:moveTo>
                                <a:lnTo>
                                  <a:pt x="482168" y="418211"/>
                                </a:lnTo>
                                <a:lnTo>
                                  <a:pt x="480885" y="417677"/>
                                </a:lnTo>
                                <a:lnTo>
                                  <a:pt x="478701" y="416788"/>
                                </a:lnTo>
                                <a:lnTo>
                                  <a:pt x="475869" y="415632"/>
                                </a:lnTo>
                                <a:lnTo>
                                  <a:pt x="473379" y="414616"/>
                                </a:lnTo>
                                <a:lnTo>
                                  <a:pt x="467575" y="413258"/>
                                </a:lnTo>
                                <a:lnTo>
                                  <a:pt x="455104" y="412546"/>
                                </a:lnTo>
                                <a:lnTo>
                                  <a:pt x="448945" y="412026"/>
                                </a:lnTo>
                                <a:lnTo>
                                  <a:pt x="436105" y="409054"/>
                                </a:lnTo>
                                <a:lnTo>
                                  <a:pt x="436041" y="419963"/>
                                </a:lnTo>
                                <a:lnTo>
                                  <a:pt x="434594" y="420636"/>
                                </a:lnTo>
                                <a:lnTo>
                                  <a:pt x="432904" y="421259"/>
                                </a:lnTo>
                                <a:lnTo>
                                  <a:pt x="433730" y="418211"/>
                                </a:lnTo>
                                <a:lnTo>
                                  <a:pt x="436041" y="419963"/>
                                </a:lnTo>
                                <a:lnTo>
                                  <a:pt x="436041" y="409054"/>
                                </a:lnTo>
                                <a:lnTo>
                                  <a:pt x="429831" y="408432"/>
                                </a:lnTo>
                                <a:lnTo>
                                  <a:pt x="423443" y="407949"/>
                                </a:lnTo>
                                <a:lnTo>
                                  <a:pt x="414401" y="407568"/>
                                </a:lnTo>
                                <a:lnTo>
                                  <a:pt x="407936" y="407568"/>
                                </a:lnTo>
                                <a:lnTo>
                                  <a:pt x="399427" y="407327"/>
                                </a:lnTo>
                                <a:lnTo>
                                  <a:pt x="397192" y="407327"/>
                                </a:lnTo>
                                <a:lnTo>
                                  <a:pt x="394284" y="407022"/>
                                </a:lnTo>
                                <a:lnTo>
                                  <a:pt x="387350" y="406298"/>
                                </a:lnTo>
                                <a:lnTo>
                                  <a:pt x="384276" y="405803"/>
                                </a:lnTo>
                                <a:lnTo>
                                  <a:pt x="384276" y="416788"/>
                                </a:lnTo>
                                <a:lnTo>
                                  <a:pt x="368249" y="416788"/>
                                </a:lnTo>
                                <a:lnTo>
                                  <a:pt x="375437" y="415632"/>
                                </a:lnTo>
                                <a:lnTo>
                                  <a:pt x="381381" y="416217"/>
                                </a:lnTo>
                                <a:lnTo>
                                  <a:pt x="384276" y="416788"/>
                                </a:lnTo>
                                <a:lnTo>
                                  <a:pt x="384276" y="405803"/>
                                </a:lnTo>
                                <a:lnTo>
                                  <a:pt x="381215" y="405307"/>
                                </a:lnTo>
                                <a:lnTo>
                                  <a:pt x="375818" y="405003"/>
                                </a:lnTo>
                                <a:lnTo>
                                  <a:pt x="365036" y="406793"/>
                                </a:lnTo>
                                <a:lnTo>
                                  <a:pt x="364667" y="406793"/>
                                </a:lnTo>
                                <a:lnTo>
                                  <a:pt x="361124" y="407022"/>
                                </a:lnTo>
                                <a:lnTo>
                                  <a:pt x="317868" y="404393"/>
                                </a:lnTo>
                                <a:lnTo>
                                  <a:pt x="277685" y="401840"/>
                                </a:lnTo>
                                <a:lnTo>
                                  <a:pt x="271653" y="401053"/>
                                </a:lnTo>
                                <a:lnTo>
                                  <a:pt x="259638" y="402183"/>
                                </a:lnTo>
                                <a:lnTo>
                                  <a:pt x="253072" y="403821"/>
                                </a:lnTo>
                                <a:lnTo>
                                  <a:pt x="241795" y="403821"/>
                                </a:lnTo>
                                <a:lnTo>
                                  <a:pt x="235813" y="404393"/>
                                </a:lnTo>
                                <a:lnTo>
                                  <a:pt x="221653" y="403364"/>
                                </a:lnTo>
                                <a:lnTo>
                                  <a:pt x="223367" y="403364"/>
                                </a:lnTo>
                                <a:lnTo>
                                  <a:pt x="218236" y="401840"/>
                                </a:lnTo>
                                <a:lnTo>
                                  <a:pt x="217551" y="401840"/>
                                </a:lnTo>
                                <a:lnTo>
                                  <a:pt x="206133" y="403364"/>
                                </a:lnTo>
                                <a:lnTo>
                                  <a:pt x="200914" y="406514"/>
                                </a:lnTo>
                                <a:lnTo>
                                  <a:pt x="188671" y="407212"/>
                                </a:lnTo>
                                <a:lnTo>
                                  <a:pt x="182549" y="405511"/>
                                </a:lnTo>
                                <a:lnTo>
                                  <a:pt x="163309" y="408228"/>
                                </a:lnTo>
                                <a:lnTo>
                                  <a:pt x="153009" y="411645"/>
                                </a:lnTo>
                                <a:lnTo>
                                  <a:pt x="145872" y="413727"/>
                                </a:lnTo>
                                <a:lnTo>
                                  <a:pt x="143611" y="416788"/>
                                </a:lnTo>
                                <a:lnTo>
                                  <a:pt x="143103" y="417601"/>
                                </a:lnTo>
                                <a:lnTo>
                                  <a:pt x="143129" y="418211"/>
                                </a:lnTo>
                                <a:lnTo>
                                  <a:pt x="143230" y="418947"/>
                                </a:lnTo>
                                <a:lnTo>
                                  <a:pt x="143319" y="419671"/>
                                </a:lnTo>
                                <a:lnTo>
                                  <a:pt x="143408" y="420281"/>
                                </a:lnTo>
                                <a:lnTo>
                                  <a:pt x="143510" y="421068"/>
                                </a:lnTo>
                                <a:lnTo>
                                  <a:pt x="143624" y="421932"/>
                                </a:lnTo>
                                <a:lnTo>
                                  <a:pt x="150876" y="424129"/>
                                </a:lnTo>
                                <a:lnTo>
                                  <a:pt x="151460" y="424129"/>
                                </a:lnTo>
                                <a:lnTo>
                                  <a:pt x="160604" y="424878"/>
                                </a:lnTo>
                                <a:lnTo>
                                  <a:pt x="164947" y="424878"/>
                                </a:lnTo>
                                <a:lnTo>
                                  <a:pt x="170916" y="425056"/>
                                </a:lnTo>
                                <a:lnTo>
                                  <a:pt x="173824" y="424878"/>
                                </a:lnTo>
                                <a:lnTo>
                                  <a:pt x="182410" y="424878"/>
                                </a:lnTo>
                                <a:lnTo>
                                  <a:pt x="189344" y="425119"/>
                                </a:lnTo>
                                <a:lnTo>
                                  <a:pt x="195529" y="427126"/>
                                </a:lnTo>
                                <a:lnTo>
                                  <a:pt x="201968" y="425450"/>
                                </a:lnTo>
                                <a:lnTo>
                                  <a:pt x="207492" y="424129"/>
                                </a:lnTo>
                                <a:lnTo>
                                  <a:pt x="212293" y="421068"/>
                                </a:lnTo>
                                <a:lnTo>
                                  <a:pt x="225666" y="421068"/>
                                </a:lnTo>
                                <a:lnTo>
                                  <a:pt x="230390" y="422109"/>
                                </a:lnTo>
                                <a:lnTo>
                                  <a:pt x="242595" y="421271"/>
                                </a:lnTo>
                                <a:lnTo>
                                  <a:pt x="248691" y="421068"/>
                                </a:lnTo>
                                <a:lnTo>
                                  <a:pt x="252209" y="420636"/>
                                </a:lnTo>
                                <a:lnTo>
                                  <a:pt x="260083" y="419671"/>
                                </a:lnTo>
                                <a:lnTo>
                                  <a:pt x="260515" y="419671"/>
                                </a:lnTo>
                                <a:lnTo>
                                  <a:pt x="265544" y="417677"/>
                                </a:lnTo>
                                <a:lnTo>
                                  <a:pt x="309600" y="417677"/>
                                </a:lnTo>
                                <a:lnTo>
                                  <a:pt x="362724" y="417677"/>
                                </a:lnTo>
                                <a:lnTo>
                                  <a:pt x="388772" y="417677"/>
                                </a:lnTo>
                                <a:lnTo>
                                  <a:pt x="385419" y="417017"/>
                                </a:lnTo>
                                <a:lnTo>
                                  <a:pt x="388772" y="417677"/>
                                </a:lnTo>
                                <a:lnTo>
                                  <a:pt x="397446" y="418947"/>
                                </a:lnTo>
                                <a:lnTo>
                                  <a:pt x="406476" y="419671"/>
                                </a:lnTo>
                                <a:lnTo>
                                  <a:pt x="415251" y="420281"/>
                                </a:lnTo>
                                <a:lnTo>
                                  <a:pt x="424116" y="421271"/>
                                </a:lnTo>
                                <a:lnTo>
                                  <a:pt x="430161" y="422186"/>
                                </a:lnTo>
                                <a:lnTo>
                                  <a:pt x="435978" y="423405"/>
                                </a:lnTo>
                                <a:lnTo>
                                  <a:pt x="448297" y="426847"/>
                                </a:lnTo>
                                <a:lnTo>
                                  <a:pt x="455942" y="427316"/>
                                </a:lnTo>
                                <a:lnTo>
                                  <a:pt x="461187" y="427316"/>
                                </a:lnTo>
                                <a:lnTo>
                                  <a:pt x="466648" y="427837"/>
                                </a:lnTo>
                                <a:lnTo>
                                  <a:pt x="474865" y="428371"/>
                                </a:lnTo>
                                <a:lnTo>
                                  <a:pt x="482295" y="427316"/>
                                </a:lnTo>
                                <a:lnTo>
                                  <a:pt x="485584" y="423075"/>
                                </a:lnTo>
                                <a:lnTo>
                                  <a:pt x="485622" y="421271"/>
                                </a:lnTo>
                                <a:lnTo>
                                  <a:pt x="485648" y="419671"/>
                                </a:lnTo>
                                <a:close/>
                              </a:path>
                            </a:pathLst>
                          </a:custGeom>
                          <a:solidFill>
                            <a:srgbClr val="1C246B"/>
                          </a:solidFill>
                        </wps:spPr>
                        <wps:bodyPr wrap="square" lIns="0" tIns="0" rIns="0" bIns="0" rtlCol="0">
                          <a:prstTxWarp prst="textNoShape">
                            <a:avLst/>
                          </a:prstTxWarp>
                          <a:noAutofit/>
                        </wps:bodyPr>
                      </wps:wsp>
                      <pic:pic>
                        <pic:nvPicPr>
                          <pic:cNvPr id="93" name="Image 93"/>
                          <pic:cNvPicPr/>
                        </pic:nvPicPr>
                        <pic:blipFill>
                          <a:blip r:embed="rId24" cstate="print"/>
                          <a:stretch>
                            <a:fillRect/>
                          </a:stretch>
                        </pic:blipFill>
                        <pic:spPr>
                          <a:xfrm>
                            <a:off x="548323" y="1354905"/>
                            <a:ext cx="226885" cy="108470"/>
                          </a:xfrm>
                          <a:prstGeom prst="rect">
                            <a:avLst/>
                          </a:prstGeom>
                        </pic:spPr>
                      </pic:pic>
                      <wps:wsp>
                        <wps:cNvPr id="94" name="Graphic 94"/>
                        <wps:cNvSpPr/>
                        <wps:spPr>
                          <a:xfrm>
                            <a:off x="375716" y="10"/>
                            <a:ext cx="1271270" cy="2212975"/>
                          </a:xfrm>
                          <a:custGeom>
                            <a:avLst/>
                            <a:gdLst/>
                            <a:ahLst/>
                            <a:cxnLst/>
                            <a:rect l="l" t="t" r="r" b="b"/>
                            <a:pathLst>
                              <a:path w="1271270" h="2212975">
                                <a:moveTo>
                                  <a:pt x="284949" y="1260995"/>
                                </a:moveTo>
                                <a:lnTo>
                                  <a:pt x="283108" y="1259624"/>
                                </a:lnTo>
                                <a:lnTo>
                                  <a:pt x="281190" y="1258404"/>
                                </a:lnTo>
                                <a:lnTo>
                                  <a:pt x="279234" y="1257223"/>
                                </a:lnTo>
                                <a:lnTo>
                                  <a:pt x="279692" y="1260208"/>
                                </a:lnTo>
                                <a:lnTo>
                                  <a:pt x="282321" y="1260729"/>
                                </a:lnTo>
                                <a:lnTo>
                                  <a:pt x="284949" y="1260995"/>
                                </a:lnTo>
                                <a:close/>
                              </a:path>
                              <a:path w="1271270" h="2212975">
                                <a:moveTo>
                                  <a:pt x="377266" y="942746"/>
                                </a:moveTo>
                                <a:lnTo>
                                  <a:pt x="341782" y="942746"/>
                                </a:lnTo>
                                <a:lnTo>
                                  <a:pt x="332143" y="930046"/>
                                </a:lnTo>
                                <a:lnTo>
                                  <a:pt x="294462" y="930046"/>
                                </a:lnTo>
                                <a:lnTo>
                                  <a:pt x="285369" y="917346"/>
                                </a:lnTo>
                                <a:lnTo>
                                  <a:pt x="258737" y="917346"/>
                                </a:lnTo>
                                <a:lnTo>
                                  <a:pt x="250545" y="904646"/>
                                </a:lnTo>
                                <a:lnTo>
                                  <a:pt x="230619" y="904646"/>
                                </a:lnTo>
                                <a:lnTo>
                                  <a:pt x="226656" y="891946"/>
                                </a:lnTo>
                                <a:lnTo>
                                  <a:pt x="210451" y="891946"/>
                                </a:lnTo>
                                <a:lnTo>
                                  <a:pt x="201930" y="879246"/>
                                </a:lnTo>
                                <a:lnTo>
                                  <a:pt x="198310" y="879246"/>
                                </a:lnTo>
                                <a:lnTo>
                                  <a:pt x="188506" y="866546"/>
                                </a:lnTo>
                                <a:lnTo>
                                  <a:pt x="163042" y="866546"/>
                                </a:lnTo>
                                <a:lnTo>
                                  <a:pt x="167970" y="879246"/>
                                </a:lnTo>
                                <a:lnTo>
                                  <a:pt x="172605" y="879246"/>
                                </a:lnTo>
                                <a:lnTo>
                                  <a:pt x="179679" y="891946"/>
                                </a:lnTo>
                                <a:lnTo>
                                  <a:pt x="191173" y="891946"/>
                                </a:lnTo>
                                <a:lnTo>
                                  <a:pt x="190182" y="904646"/>
                                </a:lnTo>
                                <a:lnTo>
                                  <a:pt x="210134" y="904646"/>
                                </a:lnTo>
                                <a:lnTo>
                                  <a:pt x="220421" y="917346"/>
                                </a:lnTo>
                                <a:lnTo>
                                  <a:pt x="232892" y="917346"/>
                                </a:lnTo>
                                <a:lnTo>
                                  <a:pt x="239014" y="930046"/>
                                </a:lnTo>
                                <a:lnTo>
                                  <a:pt x="265188" y="930046"/>
                                </a:lnTo>
                                <a:lnTo>
                                  <a:pt x="286181" y="942746"/>
                                </a:lnTo>
                                <a:lnTo>
                                  <a:pt x="328650" y="942746"/>
                                </a:lnTo>
                                <a:lnTo>
                                  <a:pt x="345401" y="955446"/>
                                </a:lnTo>
                                <a:lnTo>
                                  <a:pt x="371348" y="955446"/>
                                </a:lnTo>
                                <a:lnTo>
                                  <a:pt x="377266" y="942746"/>
                                </a:lnTo>
                                <a:close/>
                              </a:path>
                              <a:path w="1271270" h="2212975">
                                <a:moveTo>
                                  <a:pt x="519163" y="1450746"/>
                                </a:moveTo>
                                <a:lnTo>
                                  <a:pt x="517410" y="1450746"/>
                                </a:lnTo>
                                <a:lnTo>
                                  <a:pt x="516648" y="1438046"/>
                                </a:lnTo>
                                <a:lnTo>
                                  <a:pt x="505790" y="1450746"/>
                                </a:lnTo>
                                <a:lnTo>
                                  <a:pt x="408190" y="1450746"/>
                                </a:lnTo>
                                <a:lnTo>
                                  <a:pt x="410591" y="1463446"/>
                                </a:lnTo>
                                <a:lnTo>
                                  <a:pt x="512254" y="1463446"/>
                                </a:lnTo>
                                <a:lnTo>
                                  <a:pt x="519163" y="1450746"/>
                                </a:lnTo>
                                <a:close/>
                              </a:path>
                              <a:path w="1271270" h="2212975">
                                <a:moveTo>
                                  <a:pt x="521093" y="612546"/>
                                </a:moveTo>
                                <a:lnTo>
                                  <a:pt x="520865" y="612546"/>
                                </a:lnTo>
                                <a:lnTo>
                                  <a:pt x="520928" y="612762"/>
                                </a:lnTo>
                                <a:lnTo>
                                  <a:pt x="521093" y="612546"/>
                                </a:lnTo>
                                <a:close/>
                              </a:path>
                              <a:path w="1271270" h="2212975">
                                <a:moveTo>
                                  <a:pt x="532117" y="612762"/>
                                </a:moveTo>
                                <a:lnTo>
                                  <a:pt x="526275" y="625246"/>
                                </a:lnTo>
                                <a:lnTo>
                                  <a:pt x="529767" y="625246"/>
                                </a:lnTo>
                                <a:lnTo>
                                  <a:pt x="532117" y="612762"/>
                                </a:lnTo>
                                <a:close/>
                              </a:path>
                              <a:path w="1271270" h="2212975">
                                <a:moveTo>
                                  <a:pt x="559828" y="1438046"/>
                                </a:moveTo>
                                <a:lnTo>
                                  <a:pt x="530606" y="1438046"/>
                                </a:lnTo>
                                <a:lnTo>
                                  <a:pt x="528662" y="1450746"/>
                                </a:lnTo>
                                <a:lnTo>
                                  <a:pt x="548513" y="1450746"/>
                                </a:lnTo>
                                <a:lnTo>
                                  <a:pt x="559828" y="1438046"/>
                                </a:lnTo>
                                <a:close/>
                              </a:path>
                              <a:path w="1271270" h="2212975">
                                <a:moveTo>
                                  <a:pt x="568960" y="1438046"/>
                                </a:moveTo>
                                <a:lnTo>
                                  <a:pt x="567563" y="1431010"/>
                                </a:lnTo>
                                <a:lnTo>
                                  <a:pt x="560374" y="1438046"/>
                                </a:lnTo>
                                <a:lnTo>
                                  <a:pt x="568960" y="1438046"/>
                                </a:lnTo>
                                <a:close/>
                              </a:path>
                              <a:path w="1271270" h="2212975">
                                <a:moveTo>
                                  <a:pt x="573379" y="1425346"/>
                                </a:moveTo>
                                <a:lnTo>
                                  <a:pt x="566458" y="1425346"/>
                                </a:lnTo>
                                <a:lnTo>
                                  <a:pt x="567563" y="1431010"/>
                                </a:lnTo>
                                <a:lnTo>
                                  <a:pt x="573379" y="1425346"/>
                                </a:lnTo>
                                <a:close/>
                              </a:path>
                              <a:path w="1271270" h="2212975">
                                <a:moveTo>
                                  <a:pt x="575221" y="434746"/>
                                </a:moveTo>
                                <a:lnTo>
                                  <a:pt x="575043" y="422046"/>
                                </a:lnTo>
                                <a:lnTo>
                                  <a:pt x="574675" y="422046"/>
                                </a:lnTo>
                                <a:lnTo>
                                  <a:pt x="574116" y="409714"/>
                                </a:lnTo>
                                <a:lnTo>
                                  <a:pt x="574103" y="409371"/>
                                </a:lnTo>
                                <a:lnTo>
                                  <a:pt x="573201" y="409371"/>
                                </a:lnTo>
                                <a:lnTo>
                                  <a:pt x="571969" y="397383"/>
                                </a:lnTo>
                                <a:lnTo>
                                  <a:pt x="571893" y="396646"/>
                                </a:lnTo>
                                <a:lnTo>
                                  <a:pt x="569506" y="396646"/>
                                </a:lnTo>
                                <a:lnTo>
                                  <a:pt x="566966" y="383946"/>
                                </a:lnTo>
                                <a:lnTo>
                                  <a:pt x="561225" y="383946"/>
                                </a:lnTo>
                                <a:lnTo>
                                  <a:pt x="560616" y="389547"/>
                                </a:lnTo>
                                <a:lnTo>
                                  <a:pt x="560616" y="472846"/>
                                </a:lnTo>
                                <a:lnTo>
                                  <a:pt x="560324" y="472846"/>
                                </a:lnTo>
                                <a:lnTo>
                                  <a:pt x="559460" y="460146"/>
                                </a:lnTo>
                                <a:lnTo>
                                  <a:pt x="560616" y="472846"/>
                                </a:lnTo>
                                <a:lnTo>
                                  <a:pt x="560616" y="389547"/>
                                </a:lnTo>
                                <a:lnTo>
                                  <a:pt x="559841" y="396646"/>
                                </a:lnTo>
                                <a:lnTo>
                                  <a:pt x="559181" y="409371"/>
                                </a:lnTo>
                                <a:lnTo>
                                  <a:pt x="558673" y="409371"/>
                                </a:lnTo>
                                <a:lnTo>
                                  <a:pt x="558088" y="422046"/>
                                </a:lnTo>
                                <a:lnTo>
                                  <a:pt x="557441" y="422046"/>
                                </a:lnTo>
                                <a:lnTo>
                                  <a:pt x="556742" y="434746"/>
                                </a:lnTo>
                                <a:lnTo>
                                  <a:pt x="555802" y="447446"/>
                                </a:lnTo>
                                <a:lnTo>
                                  <a:pt x="554583" y="447446"/>
                                </a:lnTo>
                                <a:lnTo>
                                  <a:pt x="553275" y="460146"/>
                                </a:lnTo>
                                <a:lnTo>
                                  <a:pt x="552018" y="460146"/>
                                </a:lnTo>
                                <a:lnTo>
                                  <a:pt x="551408" y="472846"/>
                                </a:lnTo>
                                <a:lnTo>
                                  <a:pt x="551751" y="485546"/>
                                </a:lnTo>
                                <a:lnTo>
                                  <a:pt x="551916" y="485546"/>
                                </a:lnTo>
                                <a:lnTo>
                                  <a:pt x="551129" y="498246"/>
                                </a:lnTo>
                                <a:lnTo>
                                  <a:pt x="549363" y="510946"/>
                                </a:lnTo>
                                <a:lnTo>
                                  <a:pt x="547230" y="510946"/>
                                </a:lnTo>
                                <a:lnTo>
                                  <a:pt x="545338" y="523646"/>
                                </a:lnTo>
                                <a:lnTo>
                                  <a:pt x="542023" y="536346"/>
                                </a:lnTo>
                                <a:lnTo>
                                  <a:pt x="540308" y="536346"/>
                                </a:lnTo>
                                <a:lnTo>
                                  <a:pt x="538645" y="548373"/>
                                </a:lnTo>
                                <a:lnTo>
                                  <a:pt x="538556" y="549046"/>
                                </a:lnTo>
                                <a:lnTo>
                                  <a:pt x="537057" y="561746"/>
                                </a:lnTo>
                                <a:lnTo>
                                  <a:pt x="535825" y="561746"/>
                                </a:lnTo>
                                <a:lnTo>
                                  <a:pt x="534428" y="574446"/>
                                </a:lnTo>
                                <a:lnTo>
                                  <a:pt x="532485" y="574446"/>
                                </a:lnTo>
                                <a:lnTo>
                                  <a:pt x="529920" y="587146"/>
                                </a:lnTo>
                                <a:lnTo>
                                  <a:pt x="527215" y="587146"/>
                                </a:lnTo>
                                <a:lnTo>
                                  <a:pt x="524294" y="599846"/>
                                </a:lnTo>
                                <a:lnTo>
                                  <a:pt x="521093" y="612546"/>
                                </a:lnTo>
                                <a:lnTo>
                                  <a:pt x="537514" y="612546"/>
                                </a:lnTo>
                                <a:lnTo>
                                  <a:pt x="538619" y="599846"/>
                                </a:lnTo>
                                <a:lnTo>
                                  <a:pt x="541401" y="599846"/>
                                </a:lnTo>
                                <a:lnTo>
                                  <a:pt x="543585" y="587146"/>
                                </a:lnTo>
                                <a:lnTo>
                                  <a:pt x="547916" y="587146"/>
                                </a:lnTo>
                                <a:lnTo>
                                  <a:pt x="550011" y="574446"/>
                                </a:lnTo>
                                <a:lnTo>
                                  <a:pt x="551776" y="561746"/>
                                </a:lnTo>
                                <a:lnTo>
                                  <a:pt x="553262" y="561746"/>
                                </a:lnTo>
                                <a:lnTo>
                                  <a:pt x="554316" y="549046"/>
                                </a:lnTo>
                                <a:lnTo>
                                  <a:pt x="556171" y="549046"/>
                                </a:lnTo>
                                <a:lnTo>
                                  <a:pt x="558228" y="536346"/>
                                </a:lnTo>
                                <a:lnTo>
                                  <a:pt x="557618" y="536346"/>
                                </a:lnTo>
                                <a:lnTo>
                                  <a:pt x="557885" y="523646"/>
                                </a:lnTo>
                                <a:lnTo>
                                  <a:pt x="560768" y="536346"/>
                                </a:lnTo>
                                <a:lnTo>
                                  <a:pt x="563346" y="523646"/>
                                </a:lnTo>
                                <a:lnTo>
                                  <a:pt x="566242" y="510946"/>
                                </a:lnTo>
                                <a:lnTo>
                                  <a:pt x="568833" y="510946"/>
                                </a:lnTo>
                                <a:lnTo>
                                  <a:pt x="570509" y="498246"/>
                                </a:lnTo>
                                <a:lnTo>
                                  <a:pt x="570852" y="498246"/>
                                </a:lnTo>
                                <a:lnTo>
                                  <a:pt x="570877" y="485546"/>
                                </a:lnTo>
                                <a:lnTo>
                                  <a:pt x="571449" y="485546"/>
                                </a:lnTo>
                                <a:lnTo>
                                  <a:pt x="570560" y="472846"/>
                                </a:lnTo>
                                <a:lnTo>
                                  <a:pt x="571055" y="472846"/>
                                </a:lnTo>
                                <a:lnTo>
                                  <a:pt x="572033" y="460146"/>
                                </a:lnTo>
                                <a:lnTo>
                                  <a:pt x="573278" y="460146"/>
                                </a:lnTo>
                                <a:lnTo>
                                  <a:pt x="574421" y="447446"/>
                                </a:lnTo>
                                <a:lnTo>
                                  <a:pt x="575056" y="447446"/>
                                </a:lnTo>
                                <a:lnTo>
                                  <a:pt x="575221" y="434746"/>
                                </a:lnTo>
                                <a:close/>
                              </a:path>
                              <a:path w="1271270" h="2212975">
                                <a:moveTo>
                                  <a:pt x="593915" y="1234846"/>
                                </a:moveTo>
                                <a:lnTo>
                                  <a:pt x="593191" y="1222146"/>
                                </a:lnTo>
                                <a:lnTo>
                                  <a:pt x="506349" y="1222146"/>
                                </a:lnTo>
                                <a:lnTo>
                                  <a:pt x="499579" y="1234846"/>
                                </a:lnTo>
                                <a:lnTo>
                                  <a:pt x="465556" y="1234846"/>
                                </a:lnTo>
                                <a:lnTo>
                                  <a:pt x="458673" y="1247546"/>
                                </a:lnTo>
                                <a:lnTo>
                                  <a:pt x="441883" y="1247546"/>
                                </a:lnTo>
                                <a:lnTo>
                                  <a:pt x="410171" y="1260246"/>
                                </a:lnTo>
                                <a:lnTo>
                                  <a:pt x="383032" y="1260246"/>
                                </a:lnTo>
                                <a:lnTo>
                                  <a:pt x="355650" y="1272946"/>
                                </a:lnTo>
                                <a:lnTo>
                                  <a:pt x="269786" y="1272946"/>
                                </a:lnTo>
                                <a:lnTo>
                                  <a:pt x="269786" y="1285646"/>
                                </a:lnTo>
                                <a:lnTo>
                                  <a:pt x="259981" y="1272946"/>
                                </a:lnTo>
                                <a:lnTo>
                                  <a:pt x="264147" y="1272946"/>
                                </a:lnTo>
                                <a:lnTo>
                                  <a:pt x="269786" y="1285646"/>
                                </a:lnTo>
                                <a:lnTo>
                                  <a:pt x="269786" y="1272946"/>
                                </a:lnTo>
                                <a:lnTo>
                                  <a:pt x="269417" y="1272946"/>
                                </a:lnTo>
                                <a:lnTo>
                                  <a:pt x="269760" y="1260246"/>
                                </a:lnTo>
                                <a:lnTo>
                                  <a:pt x="265087" y="1260246"/>
                                </a:lnTo>
                                <a:lnTo>
                                  <a:pt x="261378" y="1247546"/>
                                </a:lnTo>
                                <a:lnTo>
                                  <a:pt x="256374" y="1247546"/>
                                </a:lnTo>
                                <a:lnTo>
                                  <a:pt x="246202" y="1234846"/>
                                </a:lnTo>
                                <a:lnTo>
                                  <a:pt x="235534" y="1222146"/>
                                </a:lnTo>
                                <a:lnTo>
                                  <a:pt x="224269" y="1222146"/>
                                </a:lnTo>
                                <a:lnTo>
                                  <a:pt x="212382" y="1209446"/>
                                </a:lnTo>
                                <a:lnTo>
                                  <a:pt x="210083" y="1209446"/>
                                </a:lnTo>
                                <a:lnTo>
                                  <a:pt x="200799" y="1196746"/>
                                </a:lnTo>
                                <a:lnTo>
                                  <a:pt x="196634" y="1209446"/>
                                </a:lnTo>
                                <a:lnTo>
                                  <a:pt x="207098" y="1209446"/>
                                </a:lnTo>
                                <a:lnTo>
                                  <a:pt x="204736" y="1222146"/>
                                </a:lnTo>
                                <a:lnTo>
                                  <a:pt x="209842" y="1222146"/>
                                </a:lnTo>
                                <a:lnTo>
                                  <a:pt x="217347" y="1234846"/>
                                </a:lnTo>
                                <a:lnTo>
                                  <a:pt x="225145" y="1247546"/>
                                </a:lnTo>
                                <a:lnTo>
                                  <a:pt x="238163" y="1260246"/>
                                </a:lnTo>
                                <a:lnTo>
                                  <a:pt x="242430" y="1260246"/>
                                </a:lnTo>
                                <a:lnTo>
                                  <a:pt x="247967" y="1272946"/>
                                </a:lnTo>
                                <a:lnTo>
                                  <a:pt x="218643" y="1272946"/>
                                </a:lnTo>
                                <a:lnTo>
                                  <a:pt x="206286" y="1260246"/>
                                </a:lnTo>
                                <a:lnTo>
                                  <a:pt x="187502" y="1260246"/>
                                </a:lnTo>
                                <a:lnTo>
                                  <a:pt x="179920" y="1247546"/>
                                </a:lnTo>
                                <a:lnTo>
                                  <a:pt x="172478" y="1247546"/>
                                </a:lnTo>
                                <a:lnTo>
                                  <a:pt x="164693" y="1234846"/>
                                </a:lnTo>
                                <a:lnTo>
                                  <a:pt x="156768" y="1234846"/>
                                </a:lnTo>
                                <a:lnTo>
                                  <a:pt x="148602" y="1222146"/>
                                </a:lnTo>
                                <a:lnTo>
                                  <a:pt x="144411" y="1222146"/>
                                </a:lnTo>
                                <a:lnTo>
                                  <a:pt x="138684" y="1209446"/>
                                </a:lnTo>
                                <a:lnTo>
                                  <a:pt x="130644" y="1209446"/>
                                </a:lnTo>
                                <a:lnTo>
                                  <a:pt x="131597" y="1222146"/>
                                </a:lnTo>
                                <a:lnTo>
                                  <a:pt x="134531" y="1222146"/>
                                </a:lnTo>
                                <a:lnTo>
                                  <a:pt x="138658" y="1234846"/>
                                </a:lnTo>
                                <a:lnTo>
                                  <a:pt x="143738" y="1247546"/>
                                </a:lnTo>
                                <a:lnTo>
                                  <a:pt x="149250" y="1247546"/>
                                </a:lnTo>
                                <a:lnTo>
                                  <a:pt x="155321" y="1260246"/>
                                </a:lnTo>
                                <a:lnTo>
                                  <a:pt x="161886" y="1260246"/>
                                </a:lnTo>
                                <a:lnTo>
                                  <a:pt x="168757" y="1272946"/>
                                </a:lnTo>
                                <a:lnTo>
                                  <a:pt x="183464" y="1272946"/>
                                </a:lnTo>
                                <a:lnTo>
                                  <a:pt x="191592" y="1285646"/>
                                </a:lnTo>
                                <a:lnTo>
                                  <a:pt x="228015" y="1285646"/>
                                </a:lnTo>
                                <a:lnTo>
                                  <a:pt x="237350" y="1298346"/>
                                </a:lnTo>
                                <a:lnTo>
                                  <a:pt x="298996" y="1298346"/>
                                </a:lnTo>
                                <a:lnTo>
                                  <a:pt x="310946" y="1311046"/>
                                </a:lnTo>
                                <a:lnTo>
                                  <a:pt x="317042" y="1311046"/>
                                </a:lnTo>
                                <a:lnTo>
                                  <a:pt x="329590" y="1323746"/>
                                </a:lnTo>
                                <a:lnTo>
                                  <a:pt x="355015" y="1323746"/>
                                </a:lnTo>
                                <a:lnTo>
                                  <a:pt x="361442" y="1336446"/>
                                </a:lnTo>
                                <a:lnTo>
                                  <a:pt x="378206" y="1336446"/>
                                </a:lnTo>
                                <a:lnTo>
                                  <a:pt x="395287" y="1349146"/>
                                </a:lnTo>
                                <a:lnTo>
                                  <a:pt x="445147" y="1349146"/>
                                </a:lnTo>
                                <a:lnTo>
                                  <a:pt x="460044" y="1361846"/>
                                </a:lnTo>
                                <a:lnTo>
                                  <a:pt x="489661" y="1361846"/>
                                </a:lnTo>
                                <a:lnTo>
                                  <a:pt x="495985" y="1349146"/>
                                </a:lnTo>
                                <a:lnTo>
                                  <a:pt x="454342" y="1349146"/>
                                </a:lnTo>
                                <a:lnTo>
                                  <a:pt x="438238" y="1336446"/>
                                </a:lnTo>
                                <a:lnTo>
                                  <a:pt x="406425" y="1336446"/>
                                </a:lnTo>
                                <a:lnTo>
                                  <a:pt x="391172" y="1323746"/>
                                </a:lnTo>
                                <a:lnTo>
                                  <a:pt x="371309" y="1323746"/>
                                </a:lnTo>
                                <a:lnTo>
                                  <a:pt x="361530" y="1311046"/>
                                </a:lnTo>
                                <a:lnTo>
                                  <a:pt x="339445" y="1311046"/>
                                </a:lnTo>
                                <a:lnTo>
                                  <a:pt x="326999" y="1298346"/>
                                </a:lnTo>
                                <a:lnTo>
                                  <a:pt x="321056" y="1298346"/>
                                </a:lnTo>
                                <a:lnTo>
                                  <a:pt x="315099" y="1285646"/>
                                </a:lnTo>
                                <a:lnTo>
                                  <a:pt x="368960" y="1285646"/>
                                </a:lnTo>
                                <a:lnTo>
                                  <a:pt x="382308" y="1272946"/>
                                </a:lnTo>
                                <a:lnTo>
                                  <a:pt x="408800" y="1272946"/>
                                </a:lnTo>
                                <a:lnTo>
                                  <a:pt x="421995" y="1260246"/>
                                </a:lnTo>
                                <a:lnTo>
                                  <a:pt x="447497" y="1260246"/>
                                </a:lnTo>
                                <a:lnTo>
                                  <a:pt x="460159" y="1247546"/>
                                </a:lnTo>
                                <a:lnTo>
                                  <a:pt x="491756" y="1247546"/>
                                </a:lnTo>
                                <a:lnTo>
                                  <a:pt x="503491" y="1234846"/>
                                </a:lnTo>
                                <a:lnTo>
                                  <a:pt x="593915" y="1234846"/>
                                </a:lnTo>
                                <a:close/>
                              </a:path>
                              <a:path w="1271270" h="2212975">
                                <a:moveTo>
                                  <a:pt x="639953" y="335368"/>
                                </a:moveTo>
                                <a:lnTo>
                                  <a:pt x="639152" y="333248"/>
                                </a:lnTo>
                                <a:lnTo>
                                  <a:pt x="637108" y="326491"/>
                                </a:lnTo>
                                <a:lnTo>
                                  <a:pt x="633984" y="326491"/>
                                </a:lnTo>
                                <a:lnTo>
                                  <a:pt x="631304" y="326491"/>
                                </a:lnTo>
                                <a:lnTo>
                                  <a:pt x="633272" y="328688"/>
                                </a:lnTo>
                                <a:lnTo>
                                  <a:pt x="635939" y="331774"/>
                                </a:lnTo>
                                <a:lnTo>
                                  <a:pt x="638136" y="333375"/>
                                </a:lnTo>
                                <a:lnTo>
                                  <a:pt x="639953" y="335368"/>
                                </a:lnTo>
                                <a:close/>
                              </a:path>
                              <a:path w="1271270" h="2212975">
                                <a:moveTo>
                                  <a:pt x="692188" y="307746"/>
                                </a:moveTo>
                                <a:lnTo>
                                  <a:pt x="690067" y="295046"/>
                                </a:lnTo>
                                <a:lnTo>
                                  <a:pt x="682117" y="295046"/>
                                </a:lnTo>
                                <a:lnTo>
                                  <a:pt x="681113" y="307746"/>
                                </a:lnTo>
                                <a:lnTo>
                                  <a:pt x="681253" y="307746"/>
                                </a:lnTo>
                                <a:lnTo>
                                  <a:pt x="682028" y="320141"/>
                                </a:lnTo>
                                <a:lnTo>
                                  <a:pt x="683145" y="307746"/>
                                </a:lnTo>
                                <a:lnTo>
                                  <a:pt x="692188" y="307746"/>
                                </a:lnTo>
                                <a:close/>
                              </a:path>
                              <a:path w="1271270" h="2212975">
                                <a:moveTo>
                                  <a:pt x="706018" y="409371"/>
                                </a:moveTo>
                                <a:lnTo>
                                  <a:pt x="702627" y="397383"/>
                                </a:lnTo>
                                <a:lnTo>
                                  <a:pt x="701459" y="409371"/>
                                </a:lnTo>
                                <a:lnTo>
                                  <a:pt x="706018" y="409371"/>
                                </a:lnTo>
                                <a:close/>
                              </a:path>
                              <a:path w="1271270" h="2212975">
                                <a:moveTo>
                                  <a:pt x="716953" y="637946"/>
                                </a:moveTo>
                                <a:lnTo>
                                  <a:pt x="710374" y="625246"/>
                                </a:lnTo>
                                <a:lnTo>
                                  <a:pt x="706589" y="625246"/>
                                </a:lnTo>
                                <a:lnTo>
                                  <a:pt x="706412" y="612762"/>
                                </a:lnTo>
                                <a:lnTo>
                                  <a:pt x="706412" y="612546"/>
                                </a:lnTo>
                                <a:lnTo>
                                  <a:pt x="703275" y="612546"/>
                                </a:lnTo>
                                <a:lnTo>
                                  <a:pt x="699122" y="599846"/>
                                </a:lnTo>
                                <a:lnTo>
                                  <a:pt x="695858" y="587146"/>
                                </a:lnTo>
                                <a:lnTo>
                                  <a:pt x="684022" y="587146"/>
                                </a:lnTo>
                                <a:lnTo>
                                  <a:pt x="683069" y="599846"/>
                                </a:lnTo>
                                <a:lnTo>
                                  <a:pt x="683641" y="599846"/>
                                </a:lnTo>
                                <a:lnTo>
                                  <a:pt x="685482" y="612546"/>
                                </a:lnTo>
                                <a:lnTo>
                                  <a:pt x="689305" y="625246"/>
                                </a:lnTo>
                                <a:lnTo>
                                  <a:pt x="694715" y="637946"/>
                                </a:lnTo>
                                <a:lnTo>
                                  <a:pt x="698169" y="637946"/>
                                </a:lnTo>
                                <a:lnTo>
                                  <a:pt x="702614" y="650646"/>
                                </a:lnTo>
                                <a:lnTo>
                                  <a:pt x="703618" y="650646"/>
                                </a:lnTo>
                                <a:lnTo>
                                  <a:pt x="707313" y="663346"/>
                                </a:lnTo>
                                <a:lnTo>
                                  <a:pt x="710666" y="663346"/>
                                </a:lnTo>
                                <a:lnTo>
                                  <a:pt x="707847" y="650646"/>
                                </a:lnTo>
                                <a:lnTo>
                                  <a:pt x="706488" y="650646"/>
                                </a:lnTo>
                                <a:lnTo>
                                  <a:pt x="712609" y="637946"/>
                                </a:lnTo>
                                <a:lnTo>
                                  <a:pt x="716953" y="637946"/>
                                </a:lnTo>
                                <a:close/>
                              </a:path>
                              <a:path w="1271270" h="2212975">
                                <a:moveTo>
                                  <a:pt x="735139" y="1207033"/>
                                </a:moveTo>
                                <a:lnTo>
                                  <a:pt x="733005" y="1196746"/>
                                </a:lnTo>
                                <a:lnTo>
                                  <a:pt x="731494" y="1196746"/>
                                </a:lnTo>
                                <a:lnTo>
                                  <a:pt x="735139" y="1207033"/>
                                </a:lnTo>
                                <a:close/>
                              </a:path>
                              <a:path w="1271270" h="2212975">
                                <a:moveTo>
                                  <a:pt x="753706" y="1171346"/>
                                </a:moveTo>
                                <a:lnTo>
                                  <a:pt x="753452" y="1170825"/>
                                </a:lnTo>
                                <a:lnTo>
                                  <a:pt x="753452" y="1171346"/>
                                </a:lnTo>
                                <a:lnTo>
                                  <a:pt x="753706" y="1171346"/>
                                </a:lnTo>
                                <a:close/>
                              </a:path>
                              <a:path w="1271270" h="2212975">
                                <a:moveTo>
                                  <a:pt x="766178" y="803046"/>
                                </a:moveTo>
                                <a:lnTo>
                                  <a:pt x="761504" y="803046"/>
                                </a:lnTo>
                                <a:lnTo>
                                  <a:pt x="758545" y="790346"/>
                                </a:lnTo>
                                <a:lnTo>
                                  <a:pt x="757364" y="790346"/>
                                </a:lnTo>
                                <a:lnTo>
                                  <a:pt x="758685" y="803046"/>
                                </a:lnTo>
                                <a:lnTo>
                                  <a:pt x="759358" y="803046"/>
                                </a:lnTo>
                                <a:lnTo>
                                  <a:pt x="760793" y="815746"/>
                                </a:lnTo>
                                <a:lnTo>
                                  <a:pt x="766178" y="803046"/>
                                </a:lnTo>
                                <a:close/>
                              </a:path>
                              <a:path w="1271270" h="2212975">
                                <a:moveTo>
                                  <a:pt x="776592" y="1183881"/>
                                </a:moveTo>
                                <a:lnTo>
                                  <a:pt x="773518" y="1171346"/>
                                </a:lnTo>
                                <a:lnTo>
                                  <a:pt x="767905" y="1158646"/>
                                </a:lnTo>
                                <a:lnTo>
                                  <a:pt x="763651" y="1158646"/>
                                </a:lnTo>
                                <a:lnTo>
                                  <a:pt x="757351" y="1145946"/>
                                </a:lnTo>
                                <a:lnTo>
                                  <a:pt x="755802" y="1145946"/>
                                </a:lnTo>
                                <a:lnTo>
                                  <a:pt x="750201" y="1133246"/>
                                </a:lnTo>
                                <a:lnTo>
                                  <a:pt x="747102" y="1120559"/>
                                </a:lnTo>
                                <a:lnTo>
                                  <a:pt x="741299" y="1107846"/>
                                </a:lnTo>
                                <a:lnTo>
                                  <a:pt x="737222" y="1107846"/>
                                </a:lnTo>
                                <a:lnTo>
                                  <a:pt x="735838" y="1103960"/>
                                </a:lnTo>
                                <a:lnTo>
                                  <a:pt x="735838" y="1107846"/>
                                </a:lnTo>
                                <a:lnTo>
                                  <a:pt x="735736" y="1119365"/>
                                </a:lnTo>
                                <a:lnTo>
                                  <a:pt x="734479" y="1107846"/>
                                </a:lnTo>
                                <a:lnTo>
                                  <a:pt x="735838" y="1107846"/>
                                </a:lnTo>
                                <a:lnTo>
                                  <a:pt x="735838" y="1103960"/>
                                </a:lnTo>
                                <a:lnTo>
                                  <a:pt x="732701" y="1095146"/>
                                </a:lnTo>
                                <a:lnTo>
                                  <a:pt x="731710" y="1082446"/>
                                </a:lnTo>
                                <a:lnTo>
                                  <a:pt x="726833" y="1069746"/>
                                </a:lnTo>
                                <a:lnTo>
                                  <a:pt x="724763" y="1069746"/>
                                </a:lnTo>
                                <a:lnTo>
                                  <a:pt x="724509" y="1082446"/>
                                </a:lnTo>
                                <a:lnTo>
                                  <a:pt x="720940" y="1082446"/>
                                </a:lnTo>
                                <a:lnTo>
                                  <a:pt x="721931" y="1095146"/>
                                </a:lnTo>
                                <a:lnTo>
                                  <a:pt x="730440" y="1095146"/>
                                </a:lnTo>
                                <a:lnTo>
                                  <a:pt x="727583" y="1107846"/>
                                </a:lnTo>
                                <a:lnTo>
                                  <a:pt x="728941" y="1107846"/>
                                </a:lnTo>
                                <a:lnTo>
                                  <a:pt x="738543" y="1133246"/>
                                </a:lnTo>
                                <a:lnTo>
                                  <a:pt x="742708" y="1145946"/>
                                </a:lnTo>
                                <a:lnTo>
                                  <a:pt x="744982" y="1158646"/>
                                </a:lnTo>
                                <a:lnTo>
                                  <a:pt x="747610" y="1158646"/>
                                </a:lnTo>
                                <a:lnTo>
                                  <a:pt x="753452" y="1170825"/>
                                </a:lnTo>
                                <a:lnTo>
                                  <a:pt x="753516" y="1158646"/>
                                </a:lnTo>
                                <a:lnTo>
                                  <a:pt x="760552" y="1158646"/>
                                </a:lnTo>
                                <a:lnTo>
                                  <a:pt x="759129" y="1170825"/>
                                </a:lnTo>
                                <a:lnTo>
                                  <a:pt x="759079" y="1171346"/>
                                </a:lnTo>
                                <a:lnTo>
                                  <a:pt x="758558" y="1171346"/>
                                </a:lnTo>
                                <a:lnTo>
                                  <a:pt x="759574" y="1183881"/>
                                </a:lnTo>
                                <a:lnTo>
                                  <a:pt x="759599" y="1184046"/>
                                </a:lnTo>
                                <a:lnTo>
                                  <a:pt x="768756" y="1184046"/>
                                </a:lnTo>
                                <a:lnTo>
                                  <a:pt x="772858" y="1196746"/>
                                </a:lnTo>
                                <a:lnTo>
                                  <a:pt x="775868" y="1196746"/>
                                </a:lnTo>
                                <a:lnTo>
                                  <a:pt x="776541" y="1184884"/>
                                </a:lnTo>
                                <a:lnTo>
                                  <a:pt x="776592" y="1183881"/>
                                </a:lnTo>
                                <a:close/>
                              </a:path>
                              <a:path w="1271270" h="2212975">
                                <a:moveTo>
                                  <a:pt x="846531" y="525995"/>
                                </a:moveTo>
                                <a:lnTo>
                                  <a:pt x="843610" y="522465"/>
                                </a:lnTo>
                                <a:lnTo>
                                  <a:pt x="837349" y="514896"/>
                                </a:lnTo>
                                <a:lnTo>
                                  <a:pt x="836345" y="513689"/>
                                </a:lnTo>
                                <a:lnTo>
                                  <a:pt x="833526" y="510451"/>
                                </a:lnTo>
                                <a:lnTo>
                                  <a:pt x="828357" y="504558"/>
                                </a:lnTo>
                                <a:lnTo>
                                  <a:pt x="828357" y="513168"/>
                                </a:lnTo>
                                <a:lnTo>
                                  <a:pt x="825068" y="514896"/>
                                </a:lnTo>
                                <a:lnTo>
                                  <a:pt x="824141" y="514743"/>
                                </a:lnTo>
                                <a:lnTo>
                                  <a:pt x="822312" y="512521"/>
                                </a:lnTo>
                                <a:lnTo>
                                  <a:pt x="823480" y="511759"/>
                                </a:lnTo>
                                <a:lnTo>
                                  <a:pt x="824344" y="510616"/>
                                </a:lnTo>
                                <a:lnTo>
                                  <a:pt x="826452" y="510451"/>
                                </a:lnTo>
                                <a:lnTo>
                                  <a:pt x="828357" y="513168"/>
                                </a:lnTo>
                                <a:lnTo>
                                  <a:pt x="828357" y="504558"/>
                                </a:lnTo>
                                <a:lnTo>
                                  <a:pt x="802792" y="469366"/>
                                </a:lnTo>
                                <a:lnTo>
                                  <a:pt x="799452" y="462470"/>
                                </a:lnTo>
                                <a:lnTo>
                                  <a:pt x="796010" y="455625"/>
                                </a:lnTo>
                                <a:lnTo>
                                  <a:pt x="792048" y="449059"/>
                                </a:lnTo>
                                <a:lnTo>
                                  <a:pt x="788301" y="443255"/>
                                </a:lnTo>
                                <a:lnTo>
                                  <a:pt x="785050" y="437438"/>
                                </a:lnTo>
                                <a:lnTo>
                                  <a:pt x="782205" y="431419"/>
                                </a:lnTo>
                                <a:lnTo>
                                  <a:pt x="780580" y="427228"/>
                                </a:lnTo>
                                <a:lnTo>
                                  <a:pt x="779716" y="424992"/>
                                </a:lnTo>
                                <a:lnTo>
                                  <a:pt x="777582" y="427228"/>
                                </a:lnTo>
                                <a:lnTo>
                                  <a:pt x="771486" y="426237"/>
                                </a:lnTo>
                                <a:lnTo>
                                  <a:pt x="769480" y="419506"/>
                                </a:lnTo>
                                <a:lnTo>
                                  <a:pt x="769391" y="419176"/>
                                </a:lnTo>
                                <a:lnTo>
                                  <a:pt x="775970" y="419506"/>
                                </a:lnTo>
                                <a:lnTo>
                                  <a:pt x="778116" y="420484"/>
                                </a:lnTo>
                                <a:lnTo>
                                  <a:pt x="777824" y="419506"/>
                                </a:lnTo>
                                <a:lnTo>
                                  <a:pt x="777722" y="419176"/>
                                </a:lnTo>
                                <a:lnTo>
                                  <a:pt x="771499" y="398106"/>
                                </a:lnTo>
                                <a:lnTo>
                                  <a:pt x="767156" y="375094"/>
                                </a:lnTo>
                                <a:lnTo>
                                  <a:pt x="765060" y="351713"/>
                                </a:lnTo>
                                <a:lnTo>
                                  <a:pt x="765175" y="334594"/>
                                </a:lnTo>
                                <a:lnTo>
                                  <a:pt x="765213" y="328599"/>
                                </a:lnTo>
                                <a:lnTo>
                                  <a:pt x="765225" y="328218"/>
                                </a:lnTo>
                                <a:lnTo>
                                  <a:pt x="765543" y="322249"/>
                                </a:lnTo>
                                <a:lnTo>
                                  <a:pt x="765632" y="320789"/>
                                </a:lnTo>
                                <a:lnTo>
                                  <a:pt x="766013" y="318706"/>
                                </a:lnTo>
                                <a:lnTo>
                                  <a:pt x="767054" y="312915"/>
                                </a:lnTo>
                                <a:lnTo>
                                  <a:pt x="767156" y="312407"/>
                                </a:lnTo>
                                <a:lnTo>
                                  <a:pt x="765187" y="299783"/>
                                </a:lnTo>
                                <a:lnTo>
                                  <a:pt x="765187" y="322033"/>
                                </a:lnTo>
                                <a:lnTo>
                                  <a:pt x="763193" y="328218"/>
                                </a:lnTo>
                                <a:lnTo>
                                  <a:pt x="763079" y="328599"/>
                                </a:lnTo>
                                <a:lnTo>
                                  <a:pt x="758558" y="325729"/>
                                </a:lnTo>
                                <a:lnTo>
                                  <a:pt x="760730" y="318706"/>
                                </a:lnTo>
                                <a:lnTo>
                                  <a:pt x="765187" y="322033"/>
                                </a:lnTo>
                                <a:lnTo>
                                  <a:pt x="765187" y="299783"/>
                                </a:lnTo>
                                <a:lnTo>
                                  <a:pt x="765619" y="293522"/>
                                </a:lnTo>
                                <a:lnTo>
                                  <a:pt x="767689" y="280098"/>
                                </a:lnTo>
                                <a:lnTo>
                                  <a:pt x="768896" y="272059"/>
                                </a:lnTo>
                                <a:lnTo>
                                  <a:pt x="773049" y="257213"/>
                                </a:lnTo>
                                <a:lnTo>
                                  <a:pt x="776922" y="250698"/>
                                </a:lnTo>
                                <a:lnTo>
                                  <a:pt x="781037" y="236766"/>
                                </a:lnTo>
                                <a:lnTo>
                                  <a:pt x="780948" y="229577"/>
                                </a:lnTo>
                                <a:lnTo>
                                  <a:pt x="784745" y="215950"/>
                                </a:lnTo>
                                <a:lnTo>
                                  <a:pt x="789419" y="210146"/>
                                </a:lnTo>
                                <a:lnTo>
                                  <a:pt x="796531" y="197370"/>
                                </a:lnTo>
                                <a:lnTo>
                                  <a:pt x="799363" y="190030"/>
                                </a:lnTo>
                                <a:lnTo>
                                  <a:pt x="805421" y="176491"/>
                                </a:lnTo>
                                <a:lnTo>
                                  <a:pt x="808316" y="169799"/>
                                </a:lnTo>
                                <a:lnTo>
                                  <a:pt x="810818" y="160909"/>
                                </a:lnTo>
                                <a:lnTo>
                                  <a:pt x="812342" y="156527"/>
                                </a:lnTo>
                                <a:lnTo>
                                  <a:pt x="808685" y="152501"/>
                                </a:lnTo>
                                <a:lnTo>
                                  <a:pt x="804875" y="155917"/>
                                </a:lnTo>
                                <a:lnTo>
                                  <a:pt x="797826" y="161772"/>
                                </a:lnTo>
                                <a:lnTo>
                                  <a:pt x="793673" y="167601"/>
                                </a:lnTo>
                                <a:lnTo>
                                  <a:pt x="784606" y="179844"/>
                                </a:lnTo>
                                <a:lnTo>
                                  <a:pt x="780694" y="186880"/>
                                </a:lnTo>
                                <a:lnTo>
                                  <a:pt x="773417" y="199682"/>
                                </a:lnTo>
                                <a:lnTo>
                                  <a:pt x="769353" y="204901"/>
                                </a:lnTo>
                                <a:lnTo>
                                  <a:pt x="762850" y="218668"/>
                                </a:lnTo>
                                <a:lnTo>
                                  <a:pt x="762825" y="227139"/>
                                </a:lnTo>
                                <a:lnTo>
                                  <a:pt x="760234" y="243763"/>
                                </a:lnTo>
                                <a:lnTo>
                                  <a:pt x="749757" y="284594"/>
                                </a:lnTo>
                                <a:lnTo>
                                  <a:pt x="749325" y="291731"/>
                                </a:lnTo>
                                <a:lnTo>
                                  <a:pt x="749528" y="298780"/>
                                </a:lnTo>
                                <a:lnTo>
                                  <a:pt x="749960" y="305816"/>
                                </a:lnTo>
                                <a:lnTo>
                                  <a:pt x="749947" y="334594"/>
                                </a:lnTo>
                                <a:lnTo>
                                  <a:pt x="754341" y="377571"/>
                                </a:lnTo>
                                <a:lnTo>
                                  <a:pt x="764705" y="415315"/>
                                </a:lnTo>
                                <a:lnTo>
                                  <a:pt x="780288" y="450088"/>
                                </a:lnTo>
                                <a:lnTo>
                                  <a:pt x="784021" y="456006"/>
                                </a:lnTo>
                                <a:lnTo>
                                  <a:pt x="787273" y="461835"/>
                                </a:lnTo>
                                <a:lnTo>
                                  <a:pt x="790092" y="467880"/>
                                </a:lnTo>
                                <a:lnTo>
                                  <a:pt x="792810" y="473989"/>
                                </a:lnTo>
                                <a:lnTo>
                                  <a:pt x="795743" y="479983"/>
                                </a:lnTo>
                                <a:lnTo>
                                  <a:pt x="803643" y="493014"/>
                                </a:lnTo>
                                <a:lnTo>
                                  <a:pt x="812647" y="505460"/>
                                </a:lnTo>
                                <a:lnTo>
                                  <a:pt x="831557" y="529577"/>
                                </a:lnTo>
                                <a:lnTo>
                                  <a:pt x="832281" y="526224"/>
                                </a:lnTo>
                                <a:lnTo>
                                  <a:pt x="832383" y="522465"/>
                                </a:lnTo>
                                <a:lnTo>
                                  <a:pt x="839724" y="523328"/>
                                </a:lnTo>
                                <a:lnTo>
                                  <a:pt x="843546" y="524776"/>
                                </a:lnTo>
                                <a:lnTo>
                                  <a:pt x="846531" y="525995"/>
                                </a:lnTo>
                                <a:close/>
                              </a:path>
                              <a:path w="1271270" h="2212975">
                                <a:moveTo>
                                  <a:pt x="923810" y="1043482"/>
                                </a:moveTo>
                                <a:lnTo>
                                  <a:pt x="923036" y="1044346"/>
                                </a:lnTo>
                                <a:lnTo>
                                  <a:pt x="923734" y="1044346"/>
                                </a:lnTo>
                                <a:lnTo>
                                  <a:pt x="923810" y="1043482"/>
                                </a:lnTo>
                                <a:close/>
                              </a:path>
                              <a:path w="1271270" h="2212975">
                                <a:moveTo>
                                  <a:pt x="929881" y="917346"/>
                                </a:moveTo>
                                <a:lnTo>
                                  <a:pt x="924471" y="917346"/>
                                </a:lnTo>
                                <a:lnTo>
                                  <a:pt x="923925" y="925372"/>
                                </a:lnTo>
                                <a:lnTo>
                                  <a:pt x="929881" y="917346"/>
                                </a:lnTo>
                                <a:close/>
                              </a:path>
                              <a:path w="1271270" h="2212975">
                                <a:moveTo>
                                  <a:pt x="986370" y="1142682"/>
                                </a:moveTo>
                                <a:lnTo>
                                  <a:pt x="986104" y="1140904"/>
                                </a:lnTo>
                                <a:lnTo>
                                  <a:pt x="986142" y="1140256"/>
                                </a:lnTo>
                                <a:lnTo>
                                  <a:pt x="985570" y="1142695"/>
                                </a:lnTo>
                                <a:lnTo>
                                  <a:pt x="986370" y="1142682"/>
                                </a:lnTo>
                                <a:close/>
                              </a:path>
                              <a:path w="1271270" h="2212975">
                                <a:moveTo>
                                  <a:pt x="1057922" y="6591"/>
                                </a:moveTo>
                                <a:lnTo>
                                  <a:pt x="1055357" y="1803"/>
                                </a:lnTo>
                                <a:lnTo>
                                  <a:pt x="1052080" y="0"/>
                                </a:lnTo>
                                <a:lnTo>
                                  <a:pt x="1048258" y="2781"/>
                                </a:lnTo>
                                <a:lnTo>
                                  <a:pt x="1030833" y="33604"/>
                                </a:lnTo>
                                <a:lnTo>
                                  <a:pt x="1028001" y="39446"/>
                                </a:lnTo>
                                <a:lnTo>
                                  <a:pt x="1024826" y="44996"/>
                                </a:lnTo>
                                <a:lnTo>
                                  <a:pt x="1021346" y="50368"/>
                                </a:lnTo>
                                <a:lnTo>
                                  <a:pt x="1017574" y="55651"/>
                                </a:lnTo>
                                <a:lnTo>
                                  <a:pt x="1012596" y="62369"/>
                                </a:lnTo>
                                <a:lnTo>
                                  <a:pt x="1008341" y="69557"/>
                                </a:lnTo>
                                <a:lnTo>
                                  <a:pt x="1000061" y="82130"/>
                                </a:lnTo>
                                <a:lnTo>
                                  <a:pt x="996416" y="87731"/>
                                </a:lnTo>
                                <a:lnTo>
                                  <a:pt x="992809" y="93357"/>
                                </a:lnTo>
                                <a:lnTo>
                                  <a:pt x="989266" y="99021"/>
                                </a:lnTo>
                                <a:lnTo>
                                  <a:pt x="985558" y="104597"/>
                                </a:lnTo>
                                <a:lnTo>
                                  <a:pt x="981583" y="109918"/>
                                </a:lnTo>
                                <a:lnTo>
                                  <a:pt x="977404" y="115062"/>
                                </a:lnTo>
                                <a:lnTo>
                                  <a:pt x="973074" y="120167"/>
                                </a:lnTo>
                                <a:lnTo>
                                  <a:pt x="971384" y="122440"/>
                                </a:lnTo>
                                <a:lnTo>
                                  <a:pt x="971384" y="132918"/>
                                </a:lnTo>
                                <a:lnTo>
                                  <a:pt x="970495" y="132435"/>
                                </a:lnTo>
                                <a:lnTo>
                                  <a:pt x="971346" y="131826"/>
                                </a:lnTo>
                                <a:lnTo>
                                  <a:pt x="971384" y="132918"/>
                                </a:lnTo>
                                <a:lnTo>
                                  <a:pt x="971384" y="122440"/>
                                </a:lnTo>
                                <a:lnTo>
                                  <a:pt x="967155" y="128104"/>
                                </a:lnTo>
                                <a:lnTo>
                                  <a:pt x="961936" y="136461"/>
                                </a:lnTo>
                                <a:lnTo>
                                  <a:pt x="956805" y="144881"/>
                                </a:lnTo>
                                <a:lnTo>
                                  <a:pt x="951179" y="153009"/>
                                </a:lnTo>
                                <a:lnTo>
                                  <a:pt x="919975" y="194411"/>
                                </a:lnTo>
                                <a:lnTo>
                                  <a:pt x="892175" y="238099"/>
                                </a:lnTo>
                                <a:lnTo>
                                  <a:pt x="884961" y="252387"/>
                                </a:lnTo>
                                <a:lnTo>
                                  <a:pt x="881151" y="258343"/>
                                </a:lnTo>
                                <a:lnTo>
                                  <a:pt x="881938" y="262636"/>
                                </a:lnTo>
                                <a:lnTo>
                                  <a:pt x="883412" y="263232"/>
                                </a:lnTo>
                                <a:lnTo>
                                  <a:pt x="883285" y="264998"/>
                                </a:lnTo>
                                <a:lnTo>
                                  <a:pt x="883170" y="266598"/>
                                </a:lnTo>
                                <a:lnTo>
                                  <a:pt x="882103" y="267538"/>
                                </a:lnTo>
                                <a:lnTo>
                                  <a:pt x="879741" y="270103"/>
                                </a:lnTo>
                                <a:lnTo>
                                  <a:pt x="879132" y="270268"/>
                                </a:lnTo>
                                <a:lnTo>
                                  <a:pt x="878624" y="274167"/>
                                </a:lnTo>
                                <a:lnTo>
                                  <a:pt x="879271" y="275640"/>
                                </a:lnTo>
                                <a:lnTo>
                                  <a:pt x="878319" y="278472"/>
                                </a:lnTo>
                                <a:lnTo>
                                  <a:pt x="877201" y="278917"/>
                                </a:lnTo>
                                <a:lnTo>
                                  <a:pt x="875880" y="281279"/>
                                </a:lnTo>
                                <a:lnTo>
                                  <a:pt x="875804" y="281406"/>
                                </a:lnTo>
                                <a:lnTo>
                                  <a:pt x="875474" y="283438"/>
                                </a:lnTo>
                                <a:lnTo>
                                  <a:pt x="873671" y="289280"/>
                                </a:lnTo>
                                <a:lnTo>
                                  <a:pt x="872426" y="293547"/>
                                </a:lnTo>
                                <a:lnTo>
                                  <a:pt x="869391" y="305676"/>
                                </a:lnTo>
                                <a:lnTo>
                                  <a:pt x="866673" y="313245"/>
                                </a:lnTo>
                                <a:lnTo>
                                  <a:pt x="862609" y="329044"/>
                                </a:lnTo>
                                <a:lnTo>
                                  <a:pt x="862812" y="334200"/>
                                </a:lnTo>
                                <a:lnTo>
                                  <a:pt x="862901" y="336753"/>
                                </a:lnTo>
                                <a:lnTo>
                                  <a:pt x="864082" y="344855"/>
                                </a:lnTo>
                                <a:lnTo>
                                  <a:pt x="865416" y="352653"/>
                                </a:lnTo>
                                <a:lnTo>
                                  <a:pt x="865314" y="365213"/>
                                </a:lnTo>
                                <a:lnTo>
                                  <a:pt x="865174" y="372770"/>
                                </a:lnTo>
                                <a:lnTo>
                                  <a:pt x="865111" y="376059"/>
                                </a:lnTo>
                                <a:lnTo>
                                  <a:pt x="866355" y="383679"/>
                                </a:lnTo>
                                <a:lnTo>
                                  <a:pt x="883551" y="421106"/>
                                </a:lnTo>
                                <a:lnTo>
                                  <a:pt x="888174" y="426199"/>
                                </a:lnTo>
                                <a:lnTo>
                                  <a:pt x="891260" y="429907"/>
                                </a:lnTo>
                                <a:lnTo>
                                  <a:pt x="899337" y="431165"/>
                                </a:lnTo>
                                <a:lnTo>
                                  <a:pt x="896162" y="422529"/>
                                </a:lnTo>
                                <a:lnTo>
                                  <a:pt x="893279" y="412546"/>
                                </a:lnTo>
                                <a:lnTo>
                                  <a:pt x="890435" y="405142"/>
                                </a:lnTo>
                                <a:lnTo>
                                  <a:pt x="886726" y="389394"/>
                                </a:lnTo>
                                <a:lnTo>
                                  <a:pt x="884618" y="381063"/>
                                </a:lnTo>
                                <a:lnTo>
                                  <a:pt x="884567" y="378142"/>
                                </a:lnTo>
                                <a:lnTo>
                                  <a:pt x="884491" y="372770"/>
                                </a:lnTo>
                                <a:lnTo>
                                  <a:pt x="884377" y="365213"/>
                                </a:lnTo>
                                <a:lnTo>
                                  <a:pt x="885444" y="357822"/>
                                </a:lnTo>
                                <a:lnTo>
                                  <a:pt x="883348" y="342049"/>
                                </a:lnTo>
                                <a:lnTo>
                                  <a:pt x="881634" y="336473"/>
                                </a:lnTo>
                                <a:lnTo>
                                  <a:pt x="881634" y="381063"/>
                                </a:lnTo>
                                <a:lnTo>
                                  <a:pt x="876249" y="381063"/>
                                </a:lnTo>
                                <a:lnTo>
                                  <a:pt x="875195" y="378447"/>
                                </a:lnTo>
                                <a:lnTo>
                                  <a:pt x="875614" y="378447"/>
                                </a:lnTo>
                                <a:lnTo>
                                  <a:pt x="877239" y="378764"/>
                                </a:lnTo>
                                <a:lnTo>
                                  <a:pt x="877658" y="378447"/>
                                </a:lnTo>
                                <a:lnTo>
                                  <a:pt x="878065" y="378142"/>
                                </a:lnTo>
                                <a:lnTo>
                                  <a:pt x="879081" y="378447"/>
                                </a:lnTo>
                                <a:lnTo>
                                  <a:pt x="881443" y="378447"/>
                                </a:lnTo>
                                <a:lnTo>
                                  <a:pt x="881532" y="379704"/>
                                </a:lnTo>
                                <a:lnTo>
                                  <a:pt x="881634" y="381063"/>
                                </a:lnTo>
                                <a:lnTo>
                                  <a:pt x="881634" y="336473"/>
                                </a:lnTo>
                                <a:lnTo>
                                  <a:pt x="880935" y="334200"/>
                                </a:lnTo>
                                <a:lnTo>
                                  <a:pt x="882561" y="325869"/>
                                </a:lnTo>
                                <a:lnTo>
                                  <a:pt x="883970" y="319620"/>
                                </a:lnTo>
                                <a:lnTo>
                                  <a:pt x="885596" y="313397"/>
                                </a:lnTo>
                                <a:lnTo>
                                  <a:pt x="887272" y="307187"/>
                                </a:lnTo>
                                <a:lnTo>
                                  <a:pt x="890384" y="294360"/>
                                </a:lnTo>
                                <a:lnTo>
                                  <a:pt x="892162" y="287832"/>
                                </a:lnTo>
                                <a:lnTo>
                                  <a:pt x="893876" y="281406"/>
                                </a:lnTo>
                                <a:lnTo>
                                  <a:pt x="895413" y="274675"/>
                                </a:lnTo>
                                <a:lnTo>
                                  <a:pt x="897039" y="266598"/>
                                </a:lnTo>
                                <a:lnTo>
                                  <a:pt x="899147" y="259245"/>
                                </a:lnTo>
                                <a:lnTo>
                                  <a:pt x="924674" y="210743"/>
                                </a:lnTo>
                                <a:lnTo>
                                  <a:pt x="950544" y="172085"/>
                                </a:lnTo>
                                <a:lnTo>
                                  <a:pt x="958634" y="161213"/>
                                </a:lnTo>
                                <a:lnTo>
                                  <a:pt x="962634" y="155727"/>
                                </a:lnTo>
                                <a:lnTo>
                                  <a:pt x="966330" y="150088"/>
                                </a:lnTo>
                                <a:lnTo>
                                  <a:pt x="970800" y="142735"/>
                                </a:lnTo>
                                <a:lnTo>
                                  <a:pt x="974280" y="135229"/>
                                </a:lnTo>
                                <a:lnTo>
                                  <a:pt x="976299" y="132918"/>
                                </a:lnTo>
                                <a:lnTo>
                                  <a:pt x="977252" y="131826"/>
                                </a:lnTo>
                                <a:lnTo>
                                  <a:pt x="979982" y="128689"/>
                                </a:lnTo>
                                <a:lnTo>
                                  <a:pt x="989126" y="118389"/>
                                </a:lnTo>
                                <a:lnTo>
                                  <a:pt x="993533" y="113131"/>
                                </a:lnTo>
                                <a:lnTo>
                                  <a:pt x="997661" y="107594"/>
                                </a:lnTo>
                                <a:lnTo>
                                  <a:pt x="1005179" y="96774"/>
                                </a:lnTo>
                                <a:lnTo>
                                  <a:pt x="1008989" y="91389"/>
                                </a:lnTo>
                                <a:lnTo>
                                  <a:pt x="1016685" y="80797"/>
                                </a:lnTo>
                                <a:lnTo>
                                  <a:pt x="1020445" y="75488"/>
                                </a:lnTo>
                                <a:lnTo>
                                  <a:pt x="1024229" y="70218"/>
                                </a:lnTo>
                                <a:lnTo>
                                  <a:pt x="1028141" y="65024"/>
                                </a:lnTo>
                                <a:lnTo>
                                  <a:pt x="1038504" y="51841"/>
                                </a:lnTo>
                                <a:lnTo>
                                  <a:pt x="1042098" y="44119"/>
                                </a:lnTo>
                                <a:lnTo>
                                  <a:pt x="1053896" y="15887"/>
                                </a:lnTo>
                                <a:lnTo>
                                  <a:pt x="1057922" y="6591"/>
                                </a:lnTo>
                                <a:close/>
                              </a:path>
                              <a:path w="1271270" h="2212975">
                                <a:moveTo>
                                  <a:pt x="1118755" y="383946"/>
                                </a:moveTo>
                                <a:lnTo>
                                  <a:pt x="1118679" y="382397"/>
                                </a:lnTo>
                                <a:lnTo>
                                  <a:pt x="1117523" y="383946"/>
                                </a:lnTo>
                                <a:lnTo>
                                  <a:pt x="1118755" y="383946"/>
                                </a:lnTo>
                                <a:close/>
                              </a:path>
                              <a:path w="1271270" h="2212975">
                                <a:moveTo>
                                  <a:pt x="1138821" y="39522"/>
                                </a:moveTo>
                                <a:lnTo>
                                  <a:pt x="1134186" y="38696"/>
                                </a:lnTo>
                                <a:lnTo>
                                  <a:pt x="1132865" y="39522"/>
                                </a:lnTo>
                                <a:lnTo>
                                  <a:pt x="1130985" y="40894"/>
                                </a:lnTo>
                                <a:lnTo>
                                  <a:pt x="1129792" y="41859"/>
                                </a:lnTo>
                                <a:lnTo>
                                  <a:pt x="1128547" y="44259"/>
                                </a:lnTo>
                                <a:lnTo>
                                  <a:pt x="1130312" y="46329"/>
                                </a:lnTo>
                                <a:lnTo>
                                  <a:pt x="1129665" y="46329"/>
                                </a:lnTo>
                                <a:lnTo>
                                  <a:pt x="1127201" y="47040"/>
                                </a:lnTo>
                                <a:lnTo>
                                  <a:pt x="1126985" y="46329"/>
                                </a:lnTo>
                                <a:lnTo>
                                  <a:pt x="1126896" y="45999"/>
                                </a:lnTo>
                                <a:lnTo>
                                  <a:pt x="1122553" y="52425"/>
                                </a:lnTo>
                                <a:lnTo>
                                  <a:pt x="1119530" y="59207"/>
                                </a:lnTo>
                                <a:lnTo>
                                  <a:pt x="1113383" y="73367"/>
                                </a:lnTo>
                                <a:lnTo>
                                  <a:pt x="1108341" y="78854"/>
                                </a:lnTo>
                                <a:lnTo>
                                  <a:pt x="1099566" y="92189"/>
                                </a:lnTo>
                                <a:lnTo>
                                  <a:pt x="1095095" y="99352"/>
                                </a:lnTo>
                                <a:lnTo>
                                  <a:pt x="1086815" y="113233"/>
                                </a:lnTo>
                                <a:lnTo>
                                  <a:pt x="1083246" y="119875"/>
                                </a:lnTo>
                                <a:lnTo>
                                  <a:pt x="1072845" y="131343"/>
                                </a:lnTo>
                                <a:lnTo>
                                  <a:pt x="1068666" y="136652"/>
                                </a:lnTo>
                                <a:lnTo>
                                  <a:pt x="1063104" y="147497"/>
                                </a:lnTo>
                                <a:lnTo>
                                  <a:pt x="1060577" y="150977"/>
                                </a:lnTo>
                                <a:lnTo>
                                  <a:pt x="1029500" y="185635"/>
                                </a:lnTo>
                                <a:lnTo>
                                  <a:pt x="1025677" y="189788"/>
                                </a:lnTo>
                                <a:lnTo>
                                  <a:pt x="1021930" y="194056"/>
                                </a:lnTo>
                                <a:lnTo>
                                  <a:pt x="1016469" y="199377"/>
                                </a:lnTo>
                                <a:lnTo>
                                  <a:pt x="1012875" y="201955"/>
                                </a:lnTo>
                                <a:lnTo>
                                  <a:pt x="1013040" y="203314"/>
                                </a:lnTo>
                                <a:lnTo>
                                  <a:pt x="1013155" y="204139"/>
                                </a:lnTo>
                                <a:lnTo>
                                  <a:pt x="1014349" y="205155"/>
                                </a:lnTo>
                                <a:lnTo>
                                  <a:pt x="1015123" y="207098"/>
                                </a:lnTo>
                                <a:lnTo>
                                  <a:pt x="1015212" y="209435"/>
                                </a:lnTo>
                                <a:lnTo>
                                  <a:pt x="1011605" y="207860"/>
                                </a:lnTo>
                                <a:lnTo>
                                  <a:pt x="1010945" y="207098"/>
                                </a:lnTo>
                                <a:lnTo>
                                  <a:pt x="1012317" y="203479"/>
                                </a:lnTo>
                                <a:lnTo>
                                  <a:pt x="1011555" y="204139"/>
                                </a:lnTo>
                                <a:lnTo>
                                  <a:pt x="1005840" y="209918"/>
                                </a:lnTo>
                                <a:lnTo>
                                  <a:pt x="1001915" y="214261"/>
                                </a:lnTo>
                                <a:lnTo>
                                  <a:pt x="1001915" y="239458"/>
                                </a:lnTo>
                                <a:lnTo>
                                  <a:pt x="1001737" y="239547"/>
                                </a:lnTo>
                                <a:lnTo>
                                  <a:pt x="1000861" y="239547"/>
                                </a:lnTo>
                                <a:lnTo>
                                  <a:pt x="1001915" y="239458"/>
                                </a:lnTo>
                                <a:lnTo>
                                  <a:pt x="1001915" y="214261"/>
                                </a:lnTo>
                                <a:lnTo>
                                  <a:pt x="999972" y="216420"/>
                                </a:lnTo>
                                <a:lnTo>
                                  <a:pt x="999972" y="239217"/>
                                </a:lnTo>
                                <a:lnTo>
                                  <a:pt x="998385" y="239217"/>
                                </a:lnTo>
                                <a:lnTo>
                                  <a:pt x="997305" y="241007"/>
                                </a:lnTo>
                                <a:lnTo>
                                  <a:pt x="996188" y="242658"/>
                                </a:lnTo>
                                <a:lnTo>
                                  <a:pt x="995514" y="244487"/>
                                </a:lnTo>
                                <a:lnTo>
                                  <a:pt x="991362" y="244487"/>
                                </a:lnTo>
                                <a:lnTo>
                                  <a:pt x="990485" y="241338"/>
                                </a:lnTo>
                                <a:lnTo>
                                  <a:pt x="991438" y="236740"/>
                                </a:lnTo>
                                <a:lnTo>
                                  <a:pt x="993648" y="235191"/>
                                </a:lnTo>
                                <a:lnTo>
                                  <a:pt x="995641" y="233514"/>
                                </a:lnTo>
                                <a:lnTo>
                                  <a:pt x="996569" y="235191"/>
                                </a:lnTo>
                                <a:lnTo>
                                  <a:pt x="996670" y="235356"/>
                                </a:lnTo>
                                <a:lnTo>
                                  <a:pt x="997623" y="238023"/>
                                </a:lnTo>
                                <a:lnTo>
                                  <a:pt x="997712" y="238277"/>
                                </a:lnTo>
                                <a:lnTo>
                                  <a:pt x="999477" y="239001"/>
                                </a:lnTo>
                                <a:lnTo>
                                  <a:pt x="999972" y="239217"/>
                                </a:lnTo>
                                <a:lnTo>
                                  <a:pt x="999972" y="216420"/>
                                </a:lnTo>
                                <a:lnTo>
                                  <a:pt x="999629" y="216789"/>
                                </a:lnTo>
                                <a:lnTo>
                                  <a:pt x="993927" y="224040"/>
                                </a:lnTo>
                                <a:lnTo>
                                  <a:pt x="988898" y="231813"/>
                                </a:lnTo>
                                <a:lnTo>
                                  <a:pt x="986040" y="236740"/>
                                </a:lnTo>
                                <a:lnTo>
                                  <a:pt x="982421" y="241007"/>
                                </a:lnTo>
                                <a:lnTo>
                                  <a:pt x="975906" y="249669"/>
                                </a:lnTo>
                                <a:lnTo>
                                  <a:pt x="973137" y="253860"/>
                                </a:lnTo>
                                <a:lnTo>
                                  <a:pt x="973137" y="274688"/>
                                </a:lnTo>
                                <a:lnTo>
                                  <a:pt x="970280" y="280390"/>
                                </a:lnTo>
                                <a:lnTo>
                                  <a:pt x="968844" y="277583"/>
                                </a:lnTo>
                                <a:lnTo>
                                  <a:pt x="970419" y="275564"/>
                                </a:lnTo>
                                <a:lnTo>
                                  <a:pt x="973137" y="274688"/>
                                </a:lnTo>
                                <a:lnTo>
                                  <a:pt x="973137" y="253860"/>
                                </a:lnTo>
                                <a:lnTo>
                                  <a:pt x="972959" y="254127"/>
                                </a:lnTo>
                                <a:lnTo>
                                  <a:pt x="969111" y="258000"/>
                                </a:lnTo>
                                <a:lnTo>
                                  <a:pt x="972083" y="258000"/>
                                </a:lnTo>
                                <a:lnTo>
                                  <a:pt x="970457" y="260096"/>
                                </a:lnTo>
                                <a:lnTo>
                                  <a:pt x="967955" y="260883"/>
                                </a:lnTo>
                                <a:lnTo>
                                  <a:pt x="967727" y="261175"/>
                                </a:lnTo>
                                <a:lnTo>
                                  <a:pt x="956170" y="278726"/>
                                </a:lnTo>
                                <a:lnTo>
                                  <a:pt x="954824" y="282778"/>
                                </a:lnTo>
                                <a:lnTo>
                                  <a:pt x="954747" y="283273"/>
                                </a:lnTo>
                                <a:lnTo>
                                  <a:pt x="953033" y="287134"/>
                                </a:lnTo>
                                <a:lnTo>
                                  <a:pt x="952385" y="287477"/>
                                </a:lnTo>
                                <a:lnTo>
                                  <a:pt x="955154" y="293204"/>
                                </a:lnTo>
                                <a:lnTo>
                                  <a:pt x="958202" y="295414"/>
                                </a:lnTo>
                                <a:lnTo>
                                  <a:pt x="958989" y="299796"/>
                                </a:lnTo>
                                <a:lnTo>
                                  <a:pt x="954506" y="298323"/>
                                </a:lnTo>
                                <a:lnTo>
                                  <a:pt x="954176" y="298323"/>
                                </a:lnTo>
                                <a:lnTo>
                                  <a:pt x="950061" y="301536"/>
                                </a:lnTo>
                                <a:lnTo>
                                  <a:pt x="945476" y="301904"/>
                                </a:lnTo>
                                <a:lnTo>
                                  <a:pt x="945578" y="297853"/>
                                </a:lnTo>
                                <a:lnTo>
                                  <a:pt x="942441" y="303428"/>
                                </a:lnTo>
                                <a:lnTo>
                                  <a:pt x="935291" y="330428"/>
                                </a:lnTo>
                                <a:lnTo>
                                  <a:pt x="935393" y="337019"/>
                                </a:lnTo>
                                <a:lnTo>
                                  <a:pt x="935177" y="342900"/>
                                </a:lnTo>
                                <a:lnTo>
                                  <a:pt x="942543" y="347573"/>
                                </a:lnTo>
                                <a:lnTo>
                                  <a:pt x="948588" y="332828"/>
                                </a:lnTo>
                                <a:lnTo>
                                  <a:pt x="953731" y="322440"/>
                                </a:lnTo>
                                <a:lnTo>
                                  <a:pt x="957300" y="314629"/>
                                </a:lnTo>
                                <a:lnTo>
                                  <a:pt x="961745" y="307784"/>
                                </a:lnTo>
                                <a:lnTo>
                                  <a:pt x="958659" y="307594"/>
                                </a:lnTo>
                                <a:lnTo>
                                  <a:pt x="956614" y="307009"/>
                                </a:lnTo>
                                <a:lnTo>
                                  <a:pt x="959472" y="302209"/>
                                </a:lnTo>
                                <a:lnTo>
                                  <a:pt x="959751" y="301904"/>
                                </a:lnTo>
                                <a:lnTo>
                                  <a:pt x="961682" y="299796"/>
                                </a:lnTo>
                                <a:lnTo>
                                  <a:pt x="967155" y="293827"/>
                                </a:lnTo>
                                <a:lnTo>
                                  <a:pt x="968819" y="298323"/>
                                </a:lnTo>
                                <a:lnTo>
                                  <a:pt x="971804" y="293827"/>
                                </a:lnTo>
                                <a:lnTo>
                                  <a:pt x="972019" y="293509"/>
                                </a:lnTo>
                                <a:lnTo>
                                  <a:pt x="973023" y="288315"/>
                                </a:lnTo>
                                <a:lnTo>
                                  <a:pt x="975334" y="280390"/>
                                </a:lnTo>
                                <a:lnTo>
                                  <a:pt x="976350" y="276948"/>
                                </a:lnTo>
                                <a:lnTo>
                                  <a:pt x="978242" y="274688"/>
                                </a:lnTo>
                                <a:lnTo>
                                  <a:pt x="979639" y="273037"/>
                                </a:lnTo>
                                <a:lnTo>
                                  <a:pt x="987869" y="263931"/>
                                </a:lnTo>
                                <a:lnTo>
                                  <a:pt x="989584" y="261175"/>
                                </a:lnTo>
                                <a:lnTo>
                                  <a:pt x="991082" y="258762"/>
                                </a:lnTo>
                                <a:lnTo>
                                  <a:pt x="997826" y="248881"/>
                                </a:lnTo>
                                <a:lnTo>
                                  <a:pt x="1000950" y="244487"/>
                                </a:lnTo>
                                <a:lnTo>
                                  <a:pt x="1003427" y="239547"/>
                                </a:lnTo>
                                <a:lnTo>
                                  <a:pt x="1003592" y="239217"/>
                                </a:lnTo>
                                <a:lnTo>
                                  <a:pt x="1002398" y="239217"/>
                                </a:lnTo>
                                <a:lnTo>
                                  <a:pt x="1002779" y="239026"/>
                                </a:lnTo>
                                <a:lnTo>
                                  <a:pt x="1003554" y="238645"/>
                                </a:lnTo>
                                <a:lnTo>
                                  <a:pt x="1004176" y="238023"/>
                                </a:lnTo>
                                <a:lnTo>
                                  <a:pt x="1006436" y="233514"/>
                                </a:lnTo>
                                <a:lnTo>
                                  <a:pt x="1006817" y="232778"/>
                                </a:lnTo>
                                <a:lnTo>
                                  <a:pt x="1009599" y="229247"/>
                                </a:lnTo>
                                <a:lnTo>
                                  <a:pt x="1012647" y="225513"/>
                                </a:lnTo>
                                <a:lnTo>
                                  <a:pt x="1017397" y="219875"/>
                                </a:lnTo>
                                <a:lnTo>
                                  <a:pt x="1026629" y="209435"/>
                                </a:lnTo>
                                <a:lnTo>
                                  <a:pt x="1031925" y="203314"/>
                                </a:lnTo>
                                <a:lnTo>
                                  <a:pt x="1041082" y="192227"/>
                                </a:lnTo>
                                <a:lnTo>
                                  <a:pt x="1050048" y="181063"/>
                                </a:lnTo>
                                <a:lnTo>
                                  <a:pt x="1067892" y="158686"/>
                                </a:lnTo>
                                <a:lnTo>
                                  <a:pt x="1073073" y="152260"/>
                                </a:lnTo>
                                <a:lnTo>
                                  <a:pt x="1075613" y="144297"/>
                                </a:lnTo>
                                <a:lnTo>
                                  <a:pt x="1085850" y="132969"/>
                                </a:lnTo>
                                <a:lnTo>
                                  <a:pt x="1090371" y="127825"/>
                                </a:lnTo>
                                <a:lnTo>
                                  <a:pt x="1094676" y="122491"/>
                                </a:lnTo>
                                <a:lnTo>
                                  <a:pt x="1098715" y="116776"/>
                                </a:lnTo>
                                <a:lnTo>
                                  <a:pt x="1102423" y="111302"/>
                                </a:lnTo>
                                <a:lnTo>
                                  <a:pt x="1106258" y="105905"/>
                                </a:lnTo>
                                <a:lnTo>
                                  <a:pt x="1110157" y="100545"/>
                                </a:lnTo>
                                <a:lnTo>
                                  <a:pt x="1114031" y="95161"/>
                                </a:lnTo>
                                <a:lnTo>
                                  <a:pt x="1118285" y="89535"/>
                                </a:lnTo>
                                <a:lnTo>
                                  <a:pt x="1137602" y="52425"/>
                                </a:lnTo>
                                <a:lnTo>
                                  <a:pt x="1138707" y="46329"/>
                                </a:lnTo>
                                <a:lnTo>
                                  <a:pt x="1138821" y="39522"/>
                                </a:lnTo>
                                <a:close/>
                              </a:path>
                              <a:path w="1271270" h="2212975">
                                <a:moveTo>
                                  <a:pt x="1139812" y="240499"/>
                                </a:moveTo>
                                <a:lnTo>
                                  <a:pt x="1136497" y="237324"/>
                                </a:lnTo>
                                <a:lnTo>
                                  <a:pt x="1136510" y="238112"/>
                                </a:lnTo>
                                <a:lnTo>
                                  <a:pt x="1139812" y="240499"/>
                                </a:lnTo>
                                <a:close/>
                              </a:path>
                              <a:path w="1271270" h="2212975">
                                <a:moveTo>
                                  <a:pt x="1183424" y="498246"/>
                                </a:moveTo>
                                <a:lnTo>
                                  <a:pt x="1148511" y="498246"/>
                                </a:lnTo>
                                <a:lnTo>
                                  <a:pt x="1144104" y="510946"/>
                                </a:lnTo>
                                <a:lnTo>
                                  <a:pt x="1130312" y="510946"/>
                                </a:lnTo>
                                <a:lnTo>
                                  <a:pt x="1120660" y="523646"/>
                                </a:lnTo>
                                <a:lnTo>
                                  <a:pt x="1116253" y="523646"/>
                                </a:lnTo>
                                <a:lnTo>
                                  <a:pt x="1110589" y="536346"/>
                                </a:lnTo>
                                <a:lnTo>
                                  <a:pt x="1095781" y="536346"/>
                                </a:lnTo>
                                <a:lnTo>
                                  <a:pt x="1088161" y="549046"/>
                                </a:lnTo>
                                <a:lnTo>
                                  <a:pt x="1070241" y="549046"/>
                                </a:lnTo>
                                <a:lnTo>
                                  <a:pt x="1060132" y="561746"/>
                                </a:lnTo>
                                <a:lnTo>
                                  <a:pt x="1033132" y="561746"/>
                                </a:lnTo>
                                <a:lnTo>
                                  <a:pt x="1026566" y="574446"/>
                                </a:lnTo>
                                <a:lnTo>
                                  <a:pt x="1003312" y="574446"/>
                                </a:lnTo>
                                <a:lnTo>
                                  <a:pt x="992060" y="587146"/>
                                </a:lnTo>
                                <a:lnTo>
                                  <a:pt x="1018349" y="587146"/>
                                </a:lnTo>
                                <a:lnTo>
                                  <a:pt x="1027099" y="574446"/>
                                </a:lnTo>
                                <a:lnTo>
                                  <a:pt x="1051306" y="574446"/>
                                </a:lnTo>
                                <a:lnTo>
                                  <a:pt x="1069492" y="561746"/>
                                </a:lnTo>
                                <a:lnTo>
                                  <a:pt x="1086154" y="561746"/>
                                </a:lnTo>
                                <a:lnTo>
                                  <a:pt x="1102563" y="549046"/>
                                </a:lnTo>
                                <a:lnTo>
                                  <a:pt x="1118501" y="549046"/>
                                </a:lnTo>
                                <a:lnTo>
                                  <a:pt x="1124051" y="536346"/>
                                </a:lnTo>
                                <a:lnTo>
                                  <a:pt x="1139139" y="536346"/>
                                </a:lnTo>
                                <a:lnTo>
                                  <a:pt x="1145197" y="523646"/>
                                </a:lnTo>
                                <a:lnTo>
                                  <a:pt x="1159319" y="523646"/>
                                </a:lnTo>
                                <a:lnTo>
                                  <a:pt x="1167892" y="510946"/>
                                </a:lnTo>
                                <a:lnTo>
                                  <a:pt x="1176096" y="510946"/>
                                </a:lnTo>
                                <a:lnTo>
                                  <a:pt x="1183424" y="498246"/>
                                </a:lnTo>
                                <a:close/>
                              </a:path>
                              <a:path w="1271270" h="2212975">
                                <a:moveTo>
                                  <a:pt x="1207846" y="663346"/>
                                </a:moveTo>
                                <a:lnTo>
                                  <a:pt x="1135354" y="663346"/>
                                </a:lnTo>
                                <a:lnTo>
                                  <a:pt x="1124229" y="676046"/>
                                </a:lnTo>
                                <a:lnTo>
                                  <a:pt x="980528" y="676046"/>
                                </a:lnTo>
                                <a:lnTo>
                                  <a:pt x="969619" y="688746"/>
                                </a:lnTo>
                                <a:lnTo>
                                  <a:pt x="938771" y="688746"/>
                                </a:lnTo>
                                <a:lnTo>
                                  <a:pt x="929843" y="701446"/>
                                </a:lnTo>
                                <a:lnTo>
                                  <a:pt x="902169" y="701446"/>
                                </a:lnTo>
                                <a:lnTo>
                                  <a:pt x="893152" y="714146"/>
                                </a:lnTo>
                                <a:lnTo>
                                  <a:pt x="884377" y="714146"/>
                                </a:lnTo>
                                <a:lnTo>
                                  <a:pt x="870331" y="726846"/>
                                </a:lnTo>
                                <a:lnTo>
                                  <a:pt x="860221" y="726846"/>
                                </a:lnTo>
                                <a:lnTo>
                                  <a:pt x="863346" y="714146"/>
                                </a:lnTo>
                                <a:lnTo>
                                  <a:pt x="866241" y="701446"/>
                                </a:lnTo>
                                <a:lnTo>
                                  <a:pt x="869073" y="688746"/>
                                </a:lnTo>
                                <a:lnTo>
                                  <a:pt x="871982" y="676046"/>
                                </a:lnTo>
                                <a:lnTo>
                                  <a:pt x="872921" y="676046"/>
                                </a:lnTo>
                                <a:lnTo>
                                  <a:pt x="875449" y="663346"/>
                                </a:lnTo>
                                <a:lnTo>
                                  <a:pt x="877214" y="650646"/>
                                </a:lnTo>
                                <a:lnTo>
                                  <a:pt x="904455" y="650646"/>
                                </a:lnTo>
                                <a:lnTo>
                                  <a:pt x="917194" y="637946"/>
                                </a:lnTo>
                                <a:lnTo>
                                  <a:pt x="1005662" y="637946"/>
                                </a:lnTo>
                                <a:lnTo>
                                  <a:pt x="1015911" y="625246"/>
                                </a:lnTo>
                                <a:lnTo>
                                  <a:pt x="907681" y="625246"/>
                                </a:lnTo>
                                <a:lnTo>
                                  <a:pt x="901077" y="637946"/>
                                </a:lnTo>
                                <a:lnTo>
                                  <a:pt x="882154" y="637946"/>
                                </a:lnTo>
                                <a:lnTo>
                                  <a:pt x="883716" y="625246"/>
                                </a:lnTo>
                                <a:lnTo>
                                  <a:pt x="885393" y="625246"/>
                                </a:lnTo>
                                <a:lnTo>
                                  <a:pt x="890231" y="612762"/>
                                </a:lnTo>
                                <a:lnTo>
                                  <a:pt x="890320" y="612546"/>
                                </a:lnTo>
                                <a:lnTo>
                                  <a:pt x="890943" y="599846"/>
                                </a:lnTo>
                                <a:lnTo>
                                  <a:pt x="973670" y="599846"/>
                                </a:lnTo>
                                <a:lnTo>
                                  <a:pt x="985443" y="587146"/>
                                </a:lnTo>
                                <a:lnTo>
                                  <a:pt x="899515" y="587146"/>
                                </a:lnTo>
                                <a:lnTo>
                                  <a:pt x="901839" y="574446"/>
                                </a:lnTo>
                                <a:lnTo>
                                  <a:pt x="902017" y="574446"/>
                                </a:lnTo>
                                <a:lnTo>
                                  <a:pt x="904570" y="561746"/>
                                </a:lnTo>
                                <a:lnTo>
                                  <a:pt x="908837" y="561746"/>
                                </a:lnTo>
                                <a:lnTo>
                                  <a:pt x="911517" y="549046"/>
                                </a:lnTo>
                                <a:lnTo>
                                  <a:pt x="914311" y="549046"/>
                                </a:lnTo>
                                <a:lnTo>
                                  <a:pt x="917194" y="536346"/>
                                </a:lnTo>
                                <a:lnTo>
                                  <a:pt x="922921" y="523646"/>
                                </a:lnTo>
                                <a:lnTo>
                                  <a:pt x="928624" y="510946"/>
                                </a:lnTo>
                                <a:lnTo>
                                  <a:pt x="934123" y="498246"/>
                                </a:lnTo>
                                <a:lnTo>
                                  <a:pt x="939266" y="485546"/>
                                </a:lnTo>
                                <a:lnTo>
                                  <a:pt x="941578" y="485546"/>
                                </a:lnTo>
                                <a:lnTo>
                                  <a:pt x="943825" y="472846"/>
                                </a:lnTo>
                                <a:lnTo>
                                  <a:pt x="946048" y="472846"/>
                                </a:lnTo>
                                <a:lnTo>
                                  <a:pt x="948880" y="460146"/>
                                </a:lnTo>
                                <a:lnTo>
                                  <a:pt x="999401" y="460146"/>
                                </a:lnTo>
                                <a:lnTo>
                                  <a:pt x="1005789" y="447446"/>
                                </a:lnTo>
                                <a:lnTo>
                                  <a:pt x="1027176" y="447446"/>
                                </a:lnTo>
                                <a:lnTo>
                                  <a:pt x="1033970" y="434746"/>
                                </a:lnTo>
                                <a:lnTo>
                                  <a:pt x="1051687" y="434746"/>
                                </a:lnTo>
                                <a:lnTo>
                                  <a:pt x="1057363" y="422046"/>
                                </a:lnTo>
                                <a:lnTo>
                                  <a:pt x="1070711" y="422046"/>
                                </a:lnTo>
                                <a:lnTo>
                                  <a:pt x="1083779" y="409371"/>
                                </a:lnTo>
                                <a:lnTo>
                                  <a:pt x="1090866" y="409371"/>
                                </a:lnTo>
                                <a:lnTo>
                                  <a:pt x="1097394" y="396646"/>
                                </a:lnTo>
                                <a:lnTo>
                                  <a:pt x="1107655" y="383946"/>
                                </a:lnTo>
                                <a:lnTo>
                                  <a:pt x="1114285" y="383946"/>
                                </a:lnTo>
                                <a:lnTo>
                                  <a:pt x="1113548" y="371246"/>
                                </a:lnTo>
                                <a:lnTo>
                                  <a:pt x="1106017" y="371246"/>
                                </a:lnTo>
                                <a:lnTo>
                                  <a:pt x="1096479" y="383946"/>
                                </a:lnTo>
                                <a:lnTo>
                                  <a:pt x="1086497" y="383946"/>
                                </a:lnTo>
                                <a:lnTo>
                                  <a:pt x="1076413" y="396646"/>
                                </a:lnTo>
                                <a:lnTo>
                                  <a:pt x="1066584" y="396646"/>
                                </a:lnTo>
                                <a:lnTo>
                                  <a:pt x="1056652" y="409371"/>
                                </a:lnTo>
                                <a:lnTo>
                                  <a:pt x="1046213" y="409371"/>
                                </a:lnTo>
                                <a:lnTo>
                                  <a:pt x="1035215" y="422046"/>
                                </a:lnTo>
                                <a:lnTo>
                                  <a:pt x="1007618" y="422046"/>
                                </a:lnTo>
                                <a:lnTo>
                                  <a:pt x="994130" y="434746"/>
                                </a:lnTo>
                                <a:lnTo>
                                  <a:pt x="965606" y="434746"/>
                                </a:lnTo>
                                <a:lnTo>
                                  <a:pt x="957351" y="447446"/>
                                </a:lnTo>
                                <a:lnTo>
                                  <a:pt x="959891" y="434746"/>
                                </a:lnTo>
                                <a:lnTo>
                                  <a:pt x="962875" y="434746"/>
                                </a:lnTo>
                                <a:lnTo>
                                  <a:pt x="967308" y="422046"/>
                                </a:lnTo>
                                <a:lnTo>
                                  <a:pt x="971105" y="409714"/>
                                </a:lnTo>
                                <a:lnTo>
                                  <a:pt x="971207" y="409371"/>
                                </a:lnTo>
                                <a:lnTo>
                                  <a:pt x="974839" y="409371"/>
                                </a:lnTo>
                                <a:lnTo>
                                  <a:pt x="975550" y="397383"/>
                                </a:lnTo>
                                <a:lnTo>
                                  <a:pt x="975601" y="396646"/>
                                </a:lnTo>
                                <a:lnTo>
                                  <a:pt x="1001204" y="396646"/>
                                </a:lnTo>
                                <a:lnTo>
                                  <a:pt x="1010640" y="383946"/>
                                </a:lnTo>
                                <a:lnTo>
                                  <a:pt x="1014857" y="383946"/>
                                </a:lnTo>
                                <a:lnTo>
                                  <a:pt x="1027442" y="371246"/>
                                </a:lnTo>
                                <a:lnTo>
                                  <a:pt x="1033894" y="371246"/>
                                </a:lnTo>
                                <a:lnTo>
                                  <a:pt x="1045819" y="358546"/>
                                </a:lnTo>
                                <a:lnTo>
                                  <a:pt x="1052093" y="345846"/>
                                </a:lnTo>
                                <a:lnTo>
                                  <a:pt x="1062837" y="345846"/>
                                </a:lnTo>
                                <a:lnTo>
                                  <a:pt x="1067054" y="333146"/>
                                </a:lnTo>
                                <a:lnTo>
                                  <a:pt x="1081493" y="320446"/>
                                </a:lnTo>
                                <a:lnTo>
                                  <a:pt x="1090396" y="307746"/>
                                </a:lnTo>
                                <a:lnTo>
                                  <a:pt x="1099096" y="307746"/>
                                </a:lnTo>
                                <a:lnTo>
                                  <a:pt x="1107414" y="295046"/>
                                </a:lnTo>
                                <a:lnTo>
                                  <a:pt x="1113282" y="295046"/>
                                </a:lnTo>
                                <a:lnTo>
                                  <a:pt x="1119174" y="282346"/>
                                </a:lnTo>
                                <a:lnTo>
                                  <a:pt x="1130363" y="269646"/>
                                </a:lnTo>
                                <a:lnTo>
                                  <a:pt x="1134694" y="269646"/>
                                </a:lnTo>
                                <a:lnTo>
                                  <a:pt x="1139177" y="256946"/>
                                </a:lnTo>
                                <a:lnTo>
                                  <a:pt x="1133792" y="256946"/>
                                </a:lnTo>
                                <a:lnTo>
                                  <a:pt x="1139939" y="244246"/>
                                </a:lnTo>
                                <a:lnTo>
                                  <a:pt x="1136497" y="244246"/>
                                </a:lnTo>
                                <a:lnTo>
                                  <a:pt x="1123048" y="256946"/>
                                </a:lnTo>
                                <a:lnTo>
                                  <a:pt x="1109052" y="269646"/>
                                </a:lnTo>
                                <a:lnTo>
                                  <a:pt x="1094397" y="295046"/>
                                </a:lnTo>
                                <a:lnTo>
                                  <a:pt x="1079030" y="307746"/>
                                </a:lnTo>
                                <a:lnTo>
                                  <a:pt x="1068679" y="307746"/>
                                </a:lnTo>
                                <a:lnTo>
                                  <a:pt x="1058316" y="320446"/>
                                </a:lnTo>
                                <a:lnTo>
                                  <a:pt x="1053947" y="320446"/>
                                </a:lnTo>
                                <a:lnTo>
                                  <a:pt x="1044854" y="333146"/>
                                </a:lnTo>
                                <a:lnTo>
                                  <a:pt x="1039672" y="345846"/>
                                </a:lnTo>
                                <a:lnTo>
                                  <a:pt x="1024890" y="345846"/>
                                </a:lnTo>
                                <a:lnTo>
                                  <a:pt x="1012571" y="358546"/>
                                </a:lnTo>
                                <a:lnTo>
                                  <a:pt x="1005547" y="358546"/>
                                </a:lnTo>
                                <a:lnTo>
                                  <a:pt x="994968" y="371246"/>
                                </a:lnTo>
                                <a:lnTo>
                                  <a:pt x="990600" y="371246"/>
                                </a:lnTo>
                                <a:lnTo>
                                  <a:pt x="984783" y="383946"/>
                                </a:lnTo>
                                <a:lnTo>
                                  <a:pt x="987437" y="371246"/>
                                </a:lnTo>
                                <a:lnTo>
                                  <a:pt x="990473" y="358546"/>
                                </a:lnTo>
                                <a:lnTo>
                                  <a:pt x="991057" y="358546"/>
                                </a:lnTo>
                                <a:lnTo>
                                  <a:pt x="986370" y="345846"/>
                                </a:lnTo>
                                <a:lnTo>
                                  <a:pt x="980960" y="345846"/>
                                </a:lnTo>
                                <a:lnTo>
                                  <a:pt x="975144" y="358546"/>
                                </a:lnTo>
                                <a:lnTo>
                                  <a:pt x="967867" y="358546"/>
                                </a:lnTo>
                                <a:lnTo>
                                  <a:pt x="967867" y="396646"/>
                                </a:lnTo>
                                <a:lnTo>
                                  <a:pt x="963295" y="409359"/>
                                </a:lnTo>
                                <a:lnTo>
                                  <a:pt x="959408" y="396646"/>
                                </a:lnTo>
                                <a:lnTo>
                                  <a:pt x="967867" y="396646"/>
                                </a:lnTo>
                                <a:lnTo>
                                  <a:pt x="967867" y="358546"/>
                                </a:lnTo>
                                <a:lnTo>
                                  <a:pt x="967003" y="358546"/>
                                </a:lnTo>
                                <a:lnTo>
                                  <a:pt x="962825" y="371246"/>
                                </a:lnTo>
                                <a:lnTo>
                                  <a:pt x="957656" y="379069"/>
                                </a:lnTo>
                                <a:lnTo>
                                  <a:pt x="957656" y="422046"/>
                                </a:lnTo>
                                <a:lnTo>
                                  <a:pt x="944308" y="422046"/>
                                </a:lnTo>
                                <a:lnTo>
                                  <a:pt x="944346" y="409371"/>
                                </a:lnTo>
                                <a:lnTo>
                                  <a:pt x="946061" y="409371"/>
                                </a:lnTo>
                                <a:lnTo>
                                  <a:pt x="957656" y="422046"/>
                                </a:lnTo>
                                <a:lnTo>
                                  <a:pt x="957656" y="379069"/>
                                </a:lnTo>
                                <a:lnTo>
                                  <a:pt x="954430" y="383946"/>
                                </a:lnTo>
                                <a:lnTo>
                                  <a:pt x="950353" y="383946"/>
                                </a:lnTo>
                                <a:lnTo>
                                  <a:pt x="942657" y="396646"/>
                                </a:lnTo>
                                <a:lnTo>
                                  <a:pt x="939457" y="409371"/>
                                </a:lnTo>
                                <a:lnTo>
                                  <a:pt x="930033" y="409371"/>
                                </a:lnTo>
                                <a:lnTo>
                                  <a:pt x="928662" y="422046"/>
                                </a:lnTo>
                                <a:lnTo>
                                  <a:pt x="927938" y="422046"/>
                                </a:lnTo>
                                <a:lnTo>
                                  <a:pt x="925880" y="434746"/>
                                </a:lnTo>
                                <a:lnTo>
                                  <a:pt x="923480" y="434746"/>
                                </a:lnTo>
                                <a:lnTo>
                                  <a:pt x="920305" y="447446"/>
                                </a:lnTo>
                                <a:lnTo>
                                  <a:pt x="915466" y="460146"/>
                                </a:lnTo>
                                <a:lnTo>
                                  <a:pt x="910780" y="472846"/>
                                </a:lnTo>
                                <a:lnTo>
                                  <a:pt x="906068" y="485546"/>
                                </a:lnTo>
                                <a:lnTo>
                                  <a:pt x="901115" y="498246"/>
                                </a:lnTo>
                                <a:lnTo>
                                  <a:pt x="896366" y="485546"/>
                                </a:lnTo>
                                <a:lnTo>
                                  <a:pt x="882446" y="485546"/>
                                </a:lnTo>
                                <a:lnTo>
                                  <a:pt x="879043" y="472846"/>
                                </a:lnTo>
                                <a:lnTo>
                                  <a:pt x="875347" y="472846"/>
                                </a:lnTo>
                                <a:lnTo>
                                  <a:pt x="869111" y="460146"/>
                                </a:lnTo>
                                <a:lnTo>
                                  <a:pt x="862711" y="460146"/>
                                </a:lnTo>
                                <a:lnTo>
                                  <a:pt x="856208" y="447446"/>
                                </a:lnTo>
                                <a:lnTo>
                                  <a:pt x="849655" y="447446"/>
                                </a:lnTo>
                                <a:lnTo>
                                  <a:pt x="843407" y="434746"/>
                                </a:lnTo>
                                <a:lnTo>
                                  <a:pt x="837895" y="422046"/>
                                </a:lnTo>
                                <a:lnTo>
                                  <a:pt x="832472" y="422046"/>
                                </a:lnTo>
                                <a:lnTo>
                                  <a:pt x="826503" y="409371"/>
                                </a:lnTo>
                                <a:lnTo>
                                  <a:pt x="821207" y="409371"/>
                                </a:lnTo>
                                <a:lnTo>
                                  <a:pt x="817118" y="396646"/>
                                </a:lnTo>
                                <a:lnTo>
                                  <a:pt x="814057" y="383946"/>
                                </a:lnTo>
                                <a:lnTo>
                                  <a:pt x="804964" y="383946"/>
                                </a:lnTo>
                                <a:lnTo>
                                  <a:pt x="802309" y="371246"/>
                                </a:lnTo>
                                <a:lnTo>
                                  <a:pt x="810437" y="371246"/>
                                </a:lnTo>
                                <a:lnTo>
                                  <a:pt x="810272" y="358546"/>
                                </a:lnTo>
                                <a:lnTo>
                                  <a:pt x="812622" y="333146"/>
                                </a:lnTo>
                                <a:lnTo>
                                  <a:pt x="816419" y="320446"/>
                                </a:lnTo>
                                <a:lnTo>
                                  <a:pt x="820597" y="295046"/>
                                </a:lnTo>
                                <a:lnTo>
                                  <a:pt x="822058" y="295046"/>
                                </a:lnTo>
                                <a:lnTo>
                                  <a:pt x="824052" y="282346"/>
                                </a:lnTo>
                                <a:lnTo>
                                  <a:pt x="825563" y="269646"/>
                                </a:lnTo>
                                <a:lnTo>
                                  <a:pt x="826846" y="256946"/>
                                </a:lnTo>
                                <a:lnTo>
                                  <a:pt x="827887" y="256946"/>
                                </a:lnTo>
                                <a:lnTo>
                                  <a:pt x="831837" y="244246"/>
                                </a:lnTo>
                                <a:lnTo>
                                  <a:pt x="834948" y="244246"/>
                                </a:lnTo>
                                <a:lnTo>
                                  <a:pt x="837907" y="231546"/>
                                </a:lnTo>
                                <a:lnTo>
                                  <a:pt x="836777" y="231546"/>
                                </a:lnTo>
                                <a:lnTo>
                                  <a:pt x="836815" y="218846"/>
                                </a:lnTo>
                                <a:lnTo>
                                  <a:pt x="839216" y="218846"/>
                                </a:lnTo>
                                <a:lnTo>
                                  <a:pt x="843483" y="206146"/>
                                </a:lnTo>
                                <a:lnTo>
                                  <a:pt x="846340" y="206146"/>
                                </a:lnTo>
                                <a:lnTo>
                                  <a:pt x="850099" y="193446"/>
                                </a:lnTo>
                                <a:lnTo>
                                  <a:pt x="851928" y="180746"/>
                                </a:lnTo>
                                <a:lnTo>
                                  <a:pt x="853617" y="180746"/>
                                </a:lnTo>
                                <a:lnTo>
                                  <a:pt x="855091" y="168046"/>
                                </a:lnTo>
                                <a:lnTo>
                                  <a:pt x="856780" y="168046"/>
                                </a:lnTo>
                                <a:lnTo>
                                  <a:pt x="856678" y="155346"/>
                                </a:lnTo>
                                <a:lnTo>
                                  <a:pt x="848880" y="155346"/>
                                </a:lnTo>
                                <a:lnTo>
                                  <a:pt x="845883" y="168046"/>
                                </a:lnTo>
                                <a:lnTo>
                                  <a:pt x="840625" y="168046"/>
                                </a:lnTo>
                                <a:lnTo>
                                  <a:pt x="837869" y="180746"/>
                                </a:lnTo>
                                <a:lnTo>
                                  <a:pt x="833005" y="180746"/>
                                </a:lnTo>
                                <a:lnTo>
                                  <a:pt x="831138" y="193446"/>
                                </a:lnTo>
                                <a:lnTo>
                                  <a:pt x="826820" y="193446"/>
                                </a:lnTo>
                                <a:lnTo>
                                  <a:pt x="824077" y="206146"/>
                                </a:lnTo>
                                <a:lnTo>
                                  <a:pt x="822159" y="206146"/>
                                </a:lnTo>
                                <a:lnTo>
                                  <a:pt x="820089" y="218846"/>
                                </a:lnTo>
                                <a:lnTo>
                                  <a:pt x="819327" y="218846"/>
                                </a:lnTo>
                                <a:lnTo>
                                  <a:pt x="818730" y="231546"/>
                                </a:lnTo>
                                <a:lnTo>
                                  <a:pt x="817130" y="231546"/>
                                </a:lnTo>
                                <a:lnTo>
                                  <a:pt x="815517" y="244246"/>
                                </a:lnTo>
                                <a:lnTo>
                                  <a:pt x="813231" y="244246"/>
                                </a:lnTo>
                                <a:lnTo>
                                  <a:pt x="810348" y="256946"/>
                                </a:lnTo>
                                <a:lnTo>
                                  <a:pt x="809485" y="256946"/>
                                </a:lnTo>
                                <a:lnTo>
                                  <a:pt x="808443" y="269646"/>
                                </a:lnTo>
                                <a:lnTo>
                                  <a:pt x="807199" y="269646"/>
                                </a:lnTo>
                                <a:lnTo>
                                  <a:pt x="805751" y="295046"/>
                                </a:lnTo>
                                <a:lnTo>
                                  <a:pt x="804570" y="295046"/>
                                </a:lnTo>
                                <a:lnTo>
                                  <a:pt x="801344" y="320141"/>
                                </a:lnTo>
                                <a:lnTo>
                                  <a:pt x="801306" y="320446"/>
                                </a:lnTo>
                                <a:lnTo>
                                  <a:pt x="798626" y="333146"/>
                                </a:lnTo>
                                <a:lnTo>
                                  <a:pt x="797458" y="358546"/>
                                </a:lnTo>
                                <a:lnTo>
                                  <a:pt x="798779" y="371246"/>
                                </a:lnTo>
                                <a:lnTo>
                                  <a:pt x="800506" y="383946"/>
                                </a:lnTo>
                                <a:lnTo>
                                  <a:pt x="802982" y="396646"/>
                                </a:lnTo>
                                <a:lnTo>
                                  <a:pt x="806208" y="396646"/>
                                </a:lnTo>
                                <a:lnTo>
                                  <a:pt x="810234" y="409371"/>
                                </a:lnTo>
                                <a:lnTo>
                                  <a:pt x="816444" y="409371"/>
                                </a:lnTo>
                                <a:lnTo>
                                  <a:pt x="823607" y="422046"/>
                                </a:lnTo>
                                <a:lnTo>
                                  <a:pt x="826439" y="434746"/>
                                </a:lnTo>
                                <a:lnTo>
                                  <a:pt x="829513" y="434746"/>
                                </a:lnTo>
                                <a:lnTo>
                                  <a:pt x="834504" y="447446"/>
                                </a:lnTo>
                                <a:lnTo>
                                  <a:pt x="840066" y="447446"/>
                                </a:lnTo>
                                <a:lnTo>
                                  <a:pt x="845870" y="460146"/>
                                </a:lnTo>
                                <a:lnTo>
                                  <a:pt x="851623" y="460146"/>
                                </a:lnTo>
                                <a:lnTo>
                                  <a:pt x="855700" y="472846"/>
                                </a:lnTo>
                                <a:lnTo>
                                  <a:pt x="860082" y="472846"/>
                                </a:lnTo>
                                <a:lnTo>
                                  <a:pt x="868032" y="485546"/>
                                </a:lnTo>
                                <a:lnTo>
                                  <a:pt x="871550" y="485546"/>
                                </a:lnTo>
                                <a:lnTo>
                                  <a:pt x="880529" y="498246"/>
                                </a:lnTo>
                                <a:lnTo>
                                  <a:pt x="891603" y="498246"/>
                                </a:lnTo>
                                <a:lnTo>
                                  <a:pt x="894181" y="510946"/>
                                </a:lnTo>
                                <a:lnTo>
                                  <a:pt x="891260" y="510946"/>
                                </a:lnTo>
                                <a:lnTo>
                                  <a:pt x="885672" y="523646"/>
                                </a:lnTo>
                                <a:lnTo>
                                  <a:pt x="881570" y="536346"/>
                                </a:lnTo>
                                <a:lnTo>
                                  <a:pt x="881049" y="538060"/>
                                </a:lnTo>
                                <a:lnTo>
                                  <a:pt x="881049" y="574446"/>
                                </a:lnTo>
                                <a:lnTo>
                                  <a:pt x="880681" y="587146"/>
                                </a:lnTo>
                                <a:lnTo>
                                  <a:pt x="876617" y="587146"/>
                                </a:lnTo>
                                <a:lnTo>
                                  <a:pt x="878344" y="574446"/>
                                </a:lnTo>
                                <a:lnTo>
                                  <a:pt x="881049" y="574446"/>
                                </a:lnTo>
                                <a:lnTo>
                                  <a:pt x="881049" y="538060"/>
                                </a:lnTo>
                                <a:lnTo>
                                  <a:pt x="877697" y="549046"/>
                                </a:lnTo>
                                <a:lnTo>
                                  <a:pt x="874141" y="561746"/>
                                </a:lnTo>
                                <a:lnTo>
                                  <a:pt x="867460" y="549046"/>
                                </a:lnTo>
                                <a:lnTo>
                                  <a:pt x="860717" y="549046"/>
                                </a:lnTo>
                                <a:lnTo>
                                  <a:pt x="854189" y="536346"/>
                                </a:lnTo>
                                <a:lnTo>
                                  <a:pt x="847115" y="536346"/>
                                </a:lnTo>
                                <a:lnTo>
                                  <a:pt x="848563" y="548373"/>
                                </a:lnTo>
                                <a:lnTo>
                                  <a:pt x="848652" y="549046"/>
                                </a:lnTo>
                                <a:lnTo>
                                  <a:pt x="855433" y="549046"/>
                                </a:lnTo>
                                <a:lnTo>
                                  <a:pt x="855129" y="561746"/>
                                </a:lnTo>
                                <a:lnTo>
                                  <a:pt x="863028" y="561746"/>
                                </a:lnTo>
                                <a:lnTo>
                                  <a:pt x="869188" y="574446"/>
                                </a:lnTo>
                                <a:lnTo>
                                  <a:pt x="867143" y="574446"/>
                                </a:lnTo>
                                <a:lnTo>
                                  <a:pt x="865632" y="587146"/>
                                </a:lnTo>
                                <a:lnTo>
                                  <a:pt x="871207" y="587146"/>
                                </a:lnTo>
                                <a:lnTo>
                                  <a:pt x="869797" y="599846"/>
                                </a:lnTo>
                                <a:lnTo>
                                  <a:pt x="854392" y="599846"/>
                                </a:lnTo>
                                <a:lnTo>
                                  <a:pt x="851738" y="587146"/>
                                </a:lnTo>
                                <a:lnTo>
                                  <a:pt x="844816" y="587146"/>
                                </a:lnTo>
                                <a:lnTo>
                                  <a:pt x="841044" y="574446"/>
                                </a:lnTo>
                                <a:lnTo>
                                  <a:pt x="837336" y="574446"/>
                                </a:lnTo>
                                <a:lnTo>
                                  <a:pt x="830961" y="561746"/>
                                </a:lnTo>
                                <a:lnTo>
                                  <a:pt x="823810" y="561746"/>
                                </a:lnTo>
                                <a:lnTo>
                                  <a:pt x="816216" y="549046"/>
                                </a:lnTo>
                                <a:lnTo>
                                  <a:pt x="803440" y="536346"/>
                                </a:lnTo>
                                <a:lnTo>
                                  <a:pt x="799668" y="536346"/>
                                </a:lnTo>
                                <a:lnTo>
                                  <a:pt x="790905" y="523646"/>
                                </a:lnTo>
                                <a:lnTo>
                                  <a:pt x="784872" y="510946"/>
                                </a:lnTo>
                                <a:lnTo>
                                  <a:pt x="774738" y="510946"/>
                                </a:lnTo>
                                <a:lnTo>
                                  <a:pt x="769950" y="498246"/>
                                </a:lnTo>
                                <a:lnTo>
                                  <a:pt x="765441" y="498246"/>
                                </a:lnTo>
                                <a:lnTo>
                                  <a:pt x="761098" y="485546"/>
                                </a:lnTo>
                                <a:lnTo>
                                  <a:pt x="754380" y="472846"/>
                                </a:lnTo>
                                <a:lnTo>
                                  <a:pt x="748334" y="460146"/>
                                </a:lnTo>
                                <a:lnTo>
                                  <a:pt x="742861" y="447446"/>
                                </a:lnTo>
                                <a:lnTo>
                                  <a:pt x="737831" y="434746"/>
                                </a:lnTo>
                                <a:lnTo>
                                  <a:pt x="736003" y="447446"/>
                                </a:lnTo>
                                <a:lnTo>
                                  <a:pt x="734733" y="447446"/>
                                </a:lnTo>
                                <a:lnTo>
                                  <a:pt x="731393" y="434746"/>
                                </a:lnTo>
                                <a:lnTo>
                                  <a:pt x="733463" y="434746"/>
                                </a:lnTo>
                                <a:lnTo>
                                  <a:pt x="730935" y="422046"/>
                                </a:lnTo>
                                <a:lnTo>
                                  <a:pt x="723303" y="409371"/>
                                </a:lnTo>
                                <a:lnTo>
                                  <a:pt x="721080" y="396646"/>
                                </a:lnTo>
                                <a:lnTo>
                                  <a:pt x="716495" y="383946"/>
                                </a:lnTo>
                                <a:lnTo>
                                  <a:pt x="715530" y="383946"/>
                                </a:lnTo>
                                <a:lnTo>
                                  <a:pt x="713778" y="371246"/>
                                </a:lnTo>
                                <a:lnTo>
                                  <a:pt x="712762" y="371246"/>
                                </a:lnTo>
                                <a:lnTo>
                                  <a:pt x="709777" y="358546"/>
                                </a:lnTo>
                                <a:lnTo>
                                  <a:pt x="706856" y="358546"/>
                                </a:lnTo>
                                <a:lnTo>
                                  <a:pt x="705154" y="345846"/>
                                </a:lnTo>
                                <a:lnTo>
                                  <a:pt x="703922" y="345846"/>
                                </a:lnTo>
                                <a:lnTo>
                                  <a:pt x="704024" y="333146"/>
                                </a:lnTo>
                                <a:lnTo>
                                  <a:pt x="702703" y="333146"/>
                                </a:lnTo>
                                <a:lnTo>
                                  <a:pt x="700697" y="320446"/>
                                </a:lnTo>
                                <a:lnTo>
                                  <a:pt x="698360" y="320446"/>
                                </a:lnTo>
                                <a:lnTo>
                                  <a:pt x="695566" y="307746"/>
                                </a:lnTo>
                                <a:lnTo>
                                  <a:pt x="693166" y="307746"/>
                                </a:lnTo>
                                <a:lnTo>
                                  <a:pt x="692772" y="320141"/>
                                </a:lnTo>
                                <a:lnTo>
                                  <a:pt x="692772" y="320446"/>
                                </a:lnTo>
                                <a:lnTo>
                                  <a:pt x="682040" y="320446"/>
                                </a:lnTo>
                                <a:lnTo>
                                  <a:pt x="682955" y="333146"/>
                                </a:lnTo>
                                <a:lnTo>
                                  <a:pt x="684491" y="333146"/>
                                </a:lnTo>
                                <a:lnTo>
                                  <a:pt x="685507" y="345846"/>
                                </a:lnTo>
                                <a:lnTo>
                                  <a:pt x="685253" y="345846"/>
                                </a:lnTo>
                                <a:lnTo>
                                  <a:pt x="685965" y="358546"/>
                                </a:lnTo>
                                <a:lnTo>
                                  <a:pt x="688022" y="358546"/>
                                </a:lnTo>
                                <a:lnTo>
                                  <a:pt x="691222" y="371246"/>
                                </a:lnTo>
                                <a:lnTo>
                                  <a:pt x="694474" y="371246"/>
                                </a:lnTo>
                                <a:lnTo>
                                  <a:pt x="696722" y="383946"/>
                                </a:lnTo>
                                <a:lnTo>
                                  <a:pt x="697877" y="383946"/>
                                </a:lnTo>
                                <a:lnTo>
                                  <a:pt x="700379" y="396646"/>
                                </a:lnTo>
                                <a:lnTo>
                                  <a:pt x="702424" y="396646"/>
                                </a:lnTo>
                                <a:lnTo>
                                  <a:pt x="702627" y="397383"/>
                                </a:lnTo>
                                <a:lnTo>
                                  <a:pt x="702703" y="396646"/>
                                </a:lnTo>
                                <a:lnTo>
                                  <a:pt x="706513" y="396646"/>
                                </a:lnTo>
                                <a:lnTo>
                                  <a:pt x="706120" y="409371"/>
                                </a:lnTo>
                                <a:lnTo>
                                  <a:pt x="707732" y="409371"/>
                                </a:lnTo>
                                <a:lnTo>
                                  <a:pt x="713282" y="422046"/>
                                </a:lnTo>
                                <a:lnTo>
                                  <a:pt x="716229" y="434746"/>
                                </a:lnTo>
                                <a:lnTo>
                                  <a:pt x="718566" y="434746"/>
                                </a:lnTo>
                                <a:lnTo>
                                  <a:pt x="724611" y="447446"/>
                                </a:lnTo>
                                <a:lnTo>
                                  <a:pt x="731126" y="460146"/>
                                </a:lnTo>
                                <a:lnTo>
                                  <a:pt x="738314" y="472846"/>
                                </a:lnTo>
                                <a:lnTo>
                                  <a:pt x="746391" y="485546"/>
                                </a:lnTo>
                                <a:lnTo>
                                  <a:pt x="751166" y="498246"/>
                                </a:lnTo>
                                <a:lnTo>
                                  <a:pt x="756056" y="498246"/>
                                </a:lnTo>
                                <a:lnTo>
                                  <a:pt x="761047" y="510946"/>
                                </a:lnTo>
                                <a:lnTo>
                                  <a:pt x="769518" y="510946"/>
                                </a:lnTo>
                                <a:lnTo>
                                  <a:pt x="772820" y="523646"/>
                                </a:lnTo>
                                <a:lnTo>
                                  <a:pt x="784275" y="523646"/>
                                </a:lnTo>
                                <a:lnTo>
                                  <a:pt x="790003" y="536346"/>
                                </a:lnTo>
                                <a:lnTo>
                                  <a:pt x="792441" y="536346"/>
                                </a:lnTo>
                                <a:lnTo>
                                  <a:pt x="798614" y="549046"/>
                                </a:lnTo>
                                <a:lnTo>
                                  <a:pt x="802525" y="549046"/>
                                </a:lnTo>
                                <a:lnTo>
                                  <a:pt x="806183" y="561746"/>
                                </a:lnTo>
                                <a:lnTo>
                                  <a:pt x="816546" y="561746"/>
                                </a:lnTo>
                                <a:lnTo>
                                  <a:pt x="821309" y="574446"/>
                                </a:lnTo>
                                <a:lnTo>
                                  <a:pt x="825576" y="574446"/>
                                </a:lnTo>
                                <a:lnTo>
                                  <a:pt x="828014" y="587146"/>
                                </a:lnTo>
                                <a:lnTo>
                                  <a:pt x="830237" y="587146"/>
                                </a:lnTo>
                                <a:lnTo>
                                  <a:pt x="836650" y="599846"/>
                                </a:lnTo>
                                <a:lnTo>
                                  <a:pt x="840638" y="599846"/>
                                </a:lnTo>
                                <a:lnTo>
                                  <a:pt x="847432" y="612546"/>
                                </a:lnTo>
                                <a:lnTo>
                                  <a:pt x="856843" y="612546"/>
                                </a:lnTo>
                                <a:lnTo>
                                  <a:pt x="855472" y="625246"/>
                                </a:lnTo>
                                <a:lnTo>
                                  <a:pt x="854329" y="625246"/>
                                </a:lnTo>
                                <a:lnTo>
                                  <a:pt x="852690" y="637946"/>
                                </a:lnTo>
                                <a:lnTo>
                                  <a:pt x="850404" y="637946"/>
                                </a:lnTo>
                                <a:lnTo>
                                  <a:pt x="848258" y="650646"/>
                                </a:lnTo>
                                <a:lnTo>
                                  <a:pt x="846251" y="663346"/>
                                </a:lnTo>
                                <a:lnTo>
                                  <a:pt x="844410" y="663346"/>
                                </a:lnTo>
                                <a:lnTo>
                                  <a:pt x="840905" y="688746"/>
                                </a:lnTo>
                                <a:lnTo>
                                  <a:pt x="837399" y="701446"/>
                                </a:lnTo>
                                <a:lnTo>
                                  <a:pt x="833628" y="726846"/>
                                </a:lnTo>
                                <a:lnTo>
                                  <a:pt x="829360" y="739546"/>
                                </a:lnTo>
                                <a:lnTo>
                                  <a:pt x="829017" y="739546"/>
                                </a:lnTo>
                                <a:lnTo>
                                  <a:pt x="830668" y="726846"/>
                                </a:lnTo>
                                <a:lnTo>
                                  <a:pt x="831265" y="726846"/>
                                </a:lnTo>
                                <a:lnTo>
                                  <a:pt x="831316" y="714146"/>
                                </a:lnTo>
                                <a:lnTo>
                                  <a:pt x="830580" y="714146"/>
                                </a:lnTo>
                                <a:lnTo>
                                  <a:pt x="829475" y="702297"/>
                                </a:lnTo>
                                <a:lnTo>
                                  <a:pt x="828814" y="688746"/>
                                </a:lnTo>
                                <a:lnTo>
                                  <a:pt x="827519" y="676046"/>
                                </a:lnTo>
                                <a:lnTo>
                                  <a:pt x="825690" y="676046"/>
                                </a:lnTo>
                                <a:lnTo>
                                  <a:pt x="823468" y="663346"/>
                                </a:lnTo>
                                <a:lnTo>
                                  <a:pt x="820051" y="663346"/>
                                </a:lnTo>
                                <a:lnTo>
                                  <a:pt x="816775" y="650646"/>
                                </a:lnTo>
                                <a:lnTo>
                                  <a:pt x="815886" y="637946"/>
                                </a:lnTo>
                                <a:lnTo>
                                  <a:pt x="811923" y="625246"/>
                                </a:lnTo>
                                <a:lnTo>
                                  <a:pt x="806094" y="625246"/>
                                </a:lnTo>
                                <a:lnTo>
                                  <a:pt x="799477" y="612762"/>
                                </a:lnTo>
                                <a:lnTo>
                                  <a:pt x="799376" y="612546"/>
                                </a:lnTo>
                                <a:lnTo>
                                  <a:pt x="796023" y="599846"/>
                                </a:lnTo>
                                <a:lnTo>
                                  <a:pt x="786015" y="587146"/>
                                </a:lnTo>
                                <a:lnTo>
                                  <a:pt x="779551" y="574446"/>
                                </a:lnTo>
                                <a:lnTo>
                                  <a:pt x="772960" y="549046"/>
                                </a:lnTo>
                                <a:lnTo>
                                  <a:pt x="766203" y="536346"/>
                                </a:lnTo>
                                <a:lnTo>
                                  <a:pt x="762165" y="536346"/>
                                </a:lnTo>
                                <a:lnTo>
                                  <a:pt x="757669" y="523646"/>
                                </a:lnTo>
                                <a:lnTo>
                                  <a:pt x="753071" y="523646"/>
                                </a:lnTo>
                                <a:lnTo>
                                  <a:pt x="748753" y="510946"/>
                                </a:lnTo>
                                <a:lnTo>
                                  <a:pt x="742810" y="510946"/>
                                </a:lnTo>
                                <a:lnTo>
                                  <a:pt x="737641" y="498246"/>
                                </a:lnTo>
                                <a:lnTo>
                                  <a:pt x="738873" y="498246"/>
                                </a:lnTo>
                                <a:lnTo>
                                  <a:pt x="736358" y="485546"/>
                                </a:lnTo>
                                <a:lnTo>
                                  <a:pt x="732751" y="485546"/>
                                </a:lnTo>
                                <a:lnTo>
                                  <a:pt x="722642" y="472846"/>
                                </a:lnTo>
                                <a:lnTo>
                                  <a:pt x="720915" y="472846"/>
                                </a:lnTo>
                                <a:lnTo>
                                  <a:pt x="715568" y="460146"/>
                                </a:lnTo>
                                <a:lnTo>
                                  <a:pt x="711022" y="447446"/>
                                </a:lnTo>
                                <a:lnTo>
                                  <a:pt x="703186" y="434746"/>
                                </a:lnTo>
                                <a:lnTo>
                                  <a:pt x="687997" y="434746"/>
                                </a:lnTo>
                                <a:lnTo>
                                  <a:pt x="690346" y="447446"/>
                                </a:lnTo>
                                <a:lnTo>
                                  <a:pt x="692442" y="447446"/>
                                </a:lnTo>
                                <a:lnTo>
                                  <a:pt x="695109" y="460146"/>
                                </a:lnTo>
                                <a:lnTo>
                                  <a:pt x="698601" y="460146"/>
                                </a:lnTo>
                                <a:lnTo>
                                  <a:pt x="703757" y="472846"/>
                                </a:lnTo>
                                <a:lnTo>
                                  <a:pt x="705053" y="485546"/>
                                </a:lnTo>
                                <a:lnTo>
                                  <a:pt x="714235" y="498246"/>
                                </a:lnTo>
                                <a:lnTo>
                                  <a:pt x="722388" y="498246"/>
                                </a:lnTo>
                                <a:lnTo>
                                  <a:pt x="725627" y="510946"/>
                                </a:lnTo>
                                <a:lnTo>
                                  <a:pt x="729005" y="523646"/>
                                </a:lnTo>
                                <a:lnTo>
                                  <a:pt x="737400" y="523646"/>
                                </a:lnTo>
                                <a:lnTo>
                                  <a:pt x="741349" y="536346"/>
                                </a:lnTo>
                                <a:lnTo>
                                  <a:pt x="751332" y="549046"/>
                                </a:lnTo>
                                <a:lnTo>
                                  <a:pt x="754837" y="549046"/>
                                </a:lnTo>
                                <a:lnTo>
                                  <a:pt x="758634" y="561746"/>
                                </a:lnTo>
                                <a:lnTo>
                                  <a:pt x="764235" y="574446"/>
                                </a:lnTo>
                                <a:lnTo>
                                  <a:pt x="769772" y="574446"/>
                                </a:lnTo>
                                <a:lnTo>
                                  <a:pt x="780808" y="599846"/>
                                </a:lnTo>
                                <a:lnTo>
                                  <a:pt x="784682" y="599846"/>
                                </a:lnTo>
                                <a:lnTo>
                                  <a:pt x="788390" y="612546"/>
                                </a:lnTo>
                                <a:lnTo>
                                  <a:pt x="794727" y="625246"/>
                                </a:lnTo>
                                <a:lnTo>
                                  <a:pt x="798868" y="625246"/>
                                </a:lnTo>
                                <a:lnTo>
                                  <a:pt x="805878" y="637946"/>
                                </a:lnTo>
                                <a:lnTo>
                                  <a:pt x="806094" y="650646"/>
                                </a:lnTo>
                                <a:lnTo>
                                  <a:pt x="811288" y="663346"/>
                                </a:lnTo>
                                <a:lnTo>
                                  <a:pt x="813079" y="676046"/>
                                </a:lnTo>
                                <a:lnTo>
                                  <a:pt x="814273" y="688746"/>
                                </a:lnTo>
                                <a:lnTo>
                                  <a:pt x="814882" y="688746"/>
                                </a:lnTo>
                                <a:lnTo>
                                  <a:pt x="814959" y="702297"/>
                                </a:lnTo>
                                <a:lnTo>
                                  <a:pt x="815174" y="714146"/>
                                </a:lnTo>
                                <a:lnTo>
                                  <a:pt x="815733" y="714146"/>
                                </a:lnTo>
                                <a:lnTo>
                                  <a:pt x="816991" y="726846"/>
                                </a:lnTo>
                                <a:lnTo>
                                  <a:pt x="807885" y="726846"/>
                                </a:lnTo>
                                <a:lnTo>
                                  <a:pt x="799706" y="714146"/>
                                </a:lnTo>
                                <a:lnTo>
                                  <a:pt x="796442" y="701446"/>
                                </a:lnTo>
                                <a:lnTo>
                                  <a:pt x="792695" y="701446"/>
                                </a:lnTo>
                                <a:lnTo>
                                  <a:pt x="786574" y="688746"/>
                                </a:lnTo>
                                <a:lnTo>
                                  <a:pt x="780288" y="688746"/>
                                </a:lnTo>
                                <a:lnTo>
                                  <a:pt x="773874" y="676046"/>
                                </a:lnTo>
                                <a:lnTo>
                                  <a:pt x="767397" y="676046"/>
                                </a:lnTo>
                                <a:lnTo>
                                  <a:pt x="762990" y="663346"/>
                                </a:lnTo>
                                <a:lnTo>
                                  <a:pt x="758723" y="663346"/>
                                </a:lnTo>
                                <a:lnTo>
                                  <a:pt x="751243" y="650646"/>
                                </a:lnTo>
                                <a:lnTo>
                                  <a:pt x="747839" y="637946"/>
                                </a:lnTo>
                                <a:lnTo>
                                  <a:pt x="740003" y="637946"/>
                                </a:lnTo>
                                <a:lnTo>
                                  <a:pt x="735126" y="625246"/>
                                </a:lnTo>
                                <a:lnTo>
                                  <a:pt x="728256" y="612762"/>
                                </a:lnTo>
                                <a:lnTo>
                                  <a:pt x="728141" y="612546"/>
                                </a:lnTo>
                                <a:lnTo>
                                  <a:pt x="723620" y="612546"/>
                                </a:lnTo>
                                <a:lnTo>
                                  <a:pt x="713422" y="587146"/>
                                </a:lnTo>
                                <a:lnTo>
                                  <a:pt x="703910" y="574446"/>
                                </a:lnTo>
                                <a:lnTo>
                                  <a:pt x="695261" y="549046"/>
                                </a:lnTo>
                                <a:lnTo>
                                  <a:pt x="687603" y="523646"/>
                                </a:lnTo>
                                <a:lnTo>
                                  <a:pt x="684390" y="523646"/>
                                </a:lnTo>
                                <a:lnTo>
                                  <a:pt x="681202" y="510946"/>
                                </a:lnTo>
                                <a:lnTo>
                                  <a:pt x="677748" y="498246"/>
                                </a:lnTo>
                                <a:lnTo>
                                  <a:pt x="669861" y="485546"/>
                                </a:lnTo>
                                <a:lnTo>
                                  <a:pt x="666635" y="472846"/>
                                </a:lnTo>
                                <a:lnTo>
                                  <a:pt x="663968" y="460146"/>
                                </a:lnTo>
                                <a:lnTo>
                                  <a:pt x="661822" y="447446"/>
                                </a:lnTo>
                                <a:lnTo>
                                  <a:pt x="660298" y="447446"/>
                                </a:lnTo>
                                <a:lnTo>
                                  <a:pt x="660819" y="434746"/>
                                </a:lnTo>
                                <a:lnTo>
                                  <a:pt x="659879" y="431673"/>
                                </a:lnTo>
                                <a:lnTo>
                                  <a:pt x="659879" y="447446"/>
                                </a:lnTo>
                                <a:lnTo>
                                  <a:pt x="659841" y="460146"/>
                                </a:lnTo>
                                <a:lnTo>
                                  <a:pt x="656132" y="460146"/>
                                </a:lnTo>
                                <a:lnTo>
                                  <a:pt x="653846" y="447446"/>
                                </a:lnTo>
                                <a:lnTo>
                                  <a:pt x="659879" y="447446"/>
                                </a:lnTo>
                                <a:lnTo>
                                  <a:pt x="659879" y="431673"/>
                                </a:lnTo>
                                <a:lnTo>
                                  <a:pt x="656945" y="422046"/>
                                </a:lnTo>
                                <a:lnTo>
                                  <a:pt x="653237" y="409714"/>
                                </a:lnTo>
                                <a:lnTo>
                                  <a:pt x="649833" y="396646"/>
                                </a:lnTo>
                                <a:lnTo>
                                  <a:pt x="650214" y="396646"/>
                                </a:lnTo>
                                <a:lnTo>
                                  <a:pt x="649249" y="383946"/>
                                </a:lnTo>
                                <a:lnTo>
                                  <a:pt x="647458" y="371246"/>
                                </a:lnTo>
                                <a:lnTo>
                                  <a:pt x="645909" y="358546"/>
                                </a:lnTo>
                                <a:lnTo>
                                  <a:pt x="641134" y="371246"/>
                                </a:lnTo>
                                <a:lnTo>
                                  <a:pt x="637616" y="371246"/>
                                </a:lnTo>
                                <a:lnTo>
                                  <a:pt x="637032" y="358546"/>
                                </a:lnTo>
                                <a:lnTo>
                                  <a:pt x="637959" y="358546"/>
                                </a:lnTo>
                                <a:lnTo>
                                  <a:pt x="635393" y="345846"/>
                                </a:lnTo>
                                <a:lnTo>
                                  <a:pt x="629323" y="345846"/>
                                </a:lnTo>
                                <a:lnTo>
                                  <a:pt x="629196" y="371246"/>
                                </a:lnTo>
                                <a:lnTo>
                                  <a:pt x="629589" y="371246"/>
                                </a:lnTo>
                                <a:lnTo>
                                  <a:pt x="630135" y="382397"/>
                                </a:lnTo>
                                <a:lnTo>
                                  <a:pt x="630212" y="383946"/>
                                </a:lnTo>
                                <a:lnTo>
                                  <a:pt x="630580" y="383946"/>
                                </a:lnTo>
                                <a:lnTo>
                                  <a:pt x="630732" y="396646"/>
                                </a:lnTo>
                                <a:lnTo>
                                  <a:pt x="631139" y="409371"/>
                                </a:lnTo>
                                <a:lnTo>
                                  <a:pt x="632333" y="409371"/>
                                </a:lnTo>
                                <a:lnTo>
                                  <a:pt x="634619" y="422046"/>
                                </a:lnTo>
                                <a:lnTo>
                                  <a:pt x="637476" y="422046"/>
                                </a:lnTo>
                                <a:lnTo>
                                  <a:pt x="640194" y="434746"/>
                                </a:lnTo>
                                <a:lnTo>
                                  <a:pt x="642061" y="434746"/>
                                </a:lnTo>
                                <a:lnTo>
                                  <a:pt x="642848" y="447446"/>
                                </a:lnTo>
                                <a:lnTo>
                                  <a:pt x="643089" y="447446"/>
                                </a:lnTo>
                                <a:lnTo>
                                  <a:pt x="645210" y="460146"/>
                                </a:lnTo>
                                <a:lnTo>
                                  <a:pt x="647242" y="460146"/>
                                </a:lnTo>
                                <a:lnTo>
                                  <a:pt x="650532" y="472846"/>
                                </a:lnTo>
                                <a:lnTo>
                                  <a:pt x="651929" y="485546"/>
                                </a:lnTo>
                                <a:lnTo>
                                  <a:pt x="656132" y="498246"/>
                                </a:lnTo>
                                <a:lnTo>
                                  <a:pt x="657733" y="498246"/>
                                </a:lnTo>
                                <a:lnTo>
                                  <a:pt x="655777" y="485546"/>
                                </a:lnTo>
                                <a:lnTo>
                                  <a:pt x="663194" y="485546"/>
                                </a:lnTo>
                                <a:lnTo>
                                  <a:pt x="665124" y="498246"/>
                                </a:lnTo>
                                <a:lnTo>
                                  <a:pt x="659079" y="498246"/>
                                </a:lnTo>
                                <a:lnTo>
                                  <a:pt x="663803" y="510946"/>
                                </a:lnTo>
                                <a:lnTo>
                                  <a:pt x="665340" y="510946"/>
                                </a:lnTo>
                                <a:lnTo>
                                  <a:pt x="670966" y="523646"/>
                                </a:lnTo>
                                <a:lnTo>
                                  <a:pt x="672109" y="523646"/>
                                </a:lnTo>
                                <a:lnTo>
                                  <a:pt x="676300" y="536346"/>
                                </a:lnTo>
                                <a:lnTo>
                                  <a:pt x="679526" y="549046"/>
                                </a:lnTo>
                                <a:lnTo>
                                  <a:pt x="682053" y="549046"/>
                                </a:lnTo>
                                <a:lnTo>
                                  <a:pt x="684669" y="561746"/>
                                </a:lnTo>
                                <a:lnTo>
                                  <a:pt x="687895" y="561746"/>
                                </a:lnTo>
                                <a:lnTo>
                                  <a:pt x="691248" y="574446"/>
                                </a:lnTo>
                                <a:lnTo>
                                  <a:pt x="694702" y="574446"/>
                                </a:lnTo>
                                <a:lnTo>
                                  <a:pt x="698233" y="587146"/>
                                </a:lnTo>
                                <a:lnTo>
                                  <a:pt x="701421" y="587146"/>
                                </a:lnTo>
                                <a:lnTo>
                                  <a:pt x="704684" y="599846"/>
                                </a:lnTo>
                                <a:lnTo>
                                  <a:pt x="707999" y="599846"/>
                                </a:lnTo>
                                <a:lnTo>
                                  <a:pt x="714527" y="612546"/>
                                </a:lnTo>
                                <a:lnTo>
                                  <a:pt x="717499" y="625246"/>
                                </a:lnTo>
                                <a:lnTo>
                                  <a:pt x="723099" y="625246"/>
                                </a:lnTo>
                                <a:lnTo>
                                  <a:pt x="728040" y="637946"/>
                                </a:lnTo>
                                <a:lnTo>
                                  <a:pt x="734682" y="637946"/>
                                </a:lnTo>
                                <a:lnTo>
                                  <a:pt x="737527" y="650646"/>
                                </a:lnTo>
                                <a:lnTo>
                                  <a:pt x="739394" y="650646"/>
                                </a:lnTo>
                                <a:lnTo>
                                  <a:pt x="744969" y="663346"/>
                                </a:lnTo>
                                <a:lnTo>
                                  <a:pt x="748728" y="663346"/>
                                </a:lnTo>
                                <a:lnTo>
                                  <a:pt x="760882" y="688746"/>
                                </a:lnTo>
                                <a:lnTo>
                                  <a:pt x="768223" y="688746"/>
                                </a:lnTo>
                                <a:lnTo>
                                  <a:pt x="775423" y="701446"/>
                                </a:lnTo>
                                <a:lnTo>
                                  <a:pt x="782383" y="714146"/>
                                </a:lnTo>
                                <a:lnTo>
                                  <a:pt x="786561" y="714146"/>
                                </a:lnTo>
                                <a:lnTo>
                                  <a:pt x="790232" y="726846"/>
                                </a:lnTo>
                                <a:lnTo>
                                  <a:pt x="800023" y="739546"/>
                                </a:lnTo>
                                <a:lnTo>
                                  <a:pt x="805789" y="739546"/>
                                </a:lnTo>
                                <a:lnTo>
                                  <a:pt x="814082" y="752246"/>
                                </a:lnTo>
                                <a:lnTo>
                                  <a:pt x="826427" y="752246"/>
                                </a:lnTo>
                                <a:lnTo>
                                  <a:pt x="825690" y="764946"/>
                                </a:lnTo>
                                <a:lnTo>
                                  <a:pt x="819708" y="764946"/>
                                </a:lnTo>
                                <a:lnTo>
                                  <a:pt x="817714" y="777646"/>
                                </a:lnTo>
                                <a:lnTo>
                                  <a:pt x="812152" y="764946"/>
                                </a:lnTo>
                                <a:lnTo>
                                  <a:pt x="800201" y="752246"/>
                                </a:lnTo>
                                <a:lnTo>
                                  <a:pt x="794715" y="739546"/>
                                </a:lnTo>
                                <a:lnTo>
                                  <a:pt x="785736" y="739546"/>
                                </a:lnTo>
                                <a:lnTo>
                                  <a:pt x="778662" y="726846"/>
                                </a:lnTo>
                                <a:lnTo>
                                  <a:pt x="773785" y="726846"/>
                                </a:lnTo>
                                <a:lnTo>
                                  <a:pt x="767118" y="714146"/>
                                </a:lnTo>
                                <a:lnTo>
                                  <a:pt x="760653" y="701446"/>
                                </a:lnTo>
                                <a:lnTo>
                                  <a:pt x="754367" y="688746"/>
                                </a:lnTo>
                                <a:lnTo>
                                  <a:pt x="748271" y="688746"/>
                                </a:lnTo>
                                <a:lnTo>
                                  <a:pt x="744702" y="676046"/>
                                </a:lnTo>
                                <a:lnTo>
                                  <a:pt x="741565" y="676046"/>
                                </a:lnTo>
                                <a:lnTo>
                                  <a:pt x="731951" y="663346"/>
                                </a:lnTo>
                                <a:lnTo>
                                  <a:pt x="728319" y="663346"/>
                                </a:lnTo>
                                <a:lnTo>
                                  <a:pt x="724636" y="650646"/>
                                </a:lnTo>
                                <a:lnTo>
                                  <a:pt x="720750" y="650646"/>
                                </a:lnTo>
                                <a:lnTo>
                                  <a:pt x="715530" y="663346"/>
                                </a:lnTo>
                                <a:lnTo>
                                  <a:pt x="711314" y="663346"/>
                                </a:lnTo>
                                <a:lnTo>
                                  <a:pt x="715860" y="676046"/>
                                </a:lnTo>
                                <a:lnTo>
                                  <a:pt x="710082" y="676046"/>
                                </a:lnTo>
                                <a:lnTo>
                                  <a:pt x="706831" y="688746"/>
                                </a:lnTo>
                                <a:lnTo>
                                  <a:pt x="705256" y="688746"/>
                                </a:lnTo>
                                <a:lnTo>
                                  <a:pt x="704570" y="701446"/>
                                </a:lnTo>
                                <a:lnTo>
                                  <a:pt x="703999" y="701446"/>
                                </a:lnTo>
                                <a:lnTo>
                                  <a:pt x="703961" y="714146"/>
                                </a:lnTo>
                                <a:lnTo>
                                  <a:pt x="709371" y="714146"/>
                                </a:lnTo>
                                <a:lnTo>
                                  <a:pt x="711161" y="726846"/>
                                </a:lnTo>
                                <a:lnTo>
                                  <a:pt x="710133" y="726846"/>
                                </a:lnTo>
                                <a:lnTo>
                                  <a:pt x="711631" y="739546"/>
                                </a:lnTo>
                                <a:lnTo>
                                  <a:pt x="715822" y="739546"/>
                                </a:lnTo>
                                <a:lnTo>
                                  <a:pt x="717511" y="752246"/>
                                </a:lnTo>
                                <a:lnTo>
                                  <a:pt x="723353" y="752246"/>
                                </a:lnTo>
                                <a:lnTo>
                                  <a:pt x="728103" y="764946"/>
                                </a:lnTo>
                                <a:lnTo>
                                  <a:pt x="730973" y="777646"/>
                                </a:lnTo>
                                <a:lnTo>
                                  <a:pt x="737730" y="790346"/>
                                </a:lnTo>
                                <a:lnTo>
                                  <a:pt x="740854" y="790346"/>
                                </a:lnTo>
                                <a:lnTo>
                                  <a:pt x="746137" y="803046"/>
                                </a:lnTo>
                                <a:lnTo>
                                  <a:pt x="752182" y="803046"/>
                                </a:lnTo>
                                <a:lnTo>
                                  <a:pt x="752995" y="799020"/>
                                </a:lnTo>
                                <a:lnTo>
                                  <a:pt x="754900" y="801420"/>
                                </a:lnTo>
                                <a:lnTo>
                                  <a:pt x="755370" y="801420"/>
                                </a:lnTo>
                                <a:lnTo>
                                  <a:pt x="755129" y="798957"/>
                                </a:lnTo>
                                <a:lnTo>
                                  <a:pt x="755091" y="798461"/>
                                </a:lnTo>
                                <a:lnTo>
                                  <a:pt x="753008" y="798957"/>
                                </a:lnTo>
                                <a:lnTo>
                                  <a:pt x="754748" y="790346"/>
                                </a:lnTo>
                                <a:lnTo>
                                  <a:pt x="755357" y="790346"/>
                                </a:lnTo>
                                <a:lnTo>
                                  <a:pt x="749757" y="777646"/>
                                </a:lnTo>
                                <a:lnTo>
                                  <a:pt x="745096" y="764946"/>
                                </a:lnTo>
                                <a:lnTo>
                                  <a:pt x="741133" y="764946"/>
                                </a:lnTo>
                                <a:lnTo>
                                  <a:pt x="737590" y="752246"/>
                                </a:lnTo>
                                <a:lnTo>
                                  <a:pt x="735393" y="739546"/>
                                </a:lnTo>
                                <a:lnTo>
                                  <a:pt x="731240" y="739546"/>
                                </a:lnTo>
                                <a:lnTo>
                                  <a:pt x="728764" y="726846"/>
                                </a:lnTo>
                                <a:lnTo>
                                  <a:pt x="727621" y="726846"/>
                                </a:lnTo>
                                <a:lnTo>
                                  <a:pt x="727570" y="714146"/>
                                </a:lnTo>
                                <a:lnTo>
                                  <a:pt x="726922" y="714146"/>
                                </a:lnTo>
                                <a:lnTo>
                                  <a:pt x="724420" y="701446"/>
                                </a:lnTo>
                                <a:lnTo>
                                  <a:pt x="723430" y="701446"/>
                                </a:lnTo>
                                <a:lnTo>
                                  <a:pt x="724649" y="688746"/>
                                </a:lnTo>
                                <a:lnTo>
                                  <a:pt x="722782" y="676046"/>
                                </a:lnTo>
                                <a:lnTo>
                                  <a:pt x="724268" y="676046"/>
                                </a:lnTo>
                                <a:lnTo>
                                  <a:pt x="728700" y="688746"/>
                                </a:lnTo>
                                <a:lnTo>
                                  <a:pt x="736879" y="688746"/>
                                </a:lnTo>
                                <a:lnTo>
                                  <a:pt x="740727" y="701446"/>
                                </a:lnTo>
                                <a:lnTo>
                                  <a:pt x="745210" y="701446"/>
                                </a:lnTo>
                                <a:lnTo>
                                  <a:pt x="751776" y="714146"/>
                                </a:lnTo>
                                <a:lnTo>
                                  <a:pt x="765086" y="726846"/>
                                </a:lnTo>
                                <a:lnTo>
                                  <a:pt x="771626" y="739546"/>
                                </a:lnTo>
                                <a:lnTo>
                                  <a:pt x="780491" y="739546"/>
                                </a:lnTo>
                                <a:lnTo>
                                  <a:pt x="787755" y="752246"/>
                                </a:lnTo>
                                <a:lnTo>
                                  <a:pt x="789876" y="764946"/>
                                </a:lnTo>
                                <a:lnTo>
                                  <a:pt x="797902" y="764946"/>
                                </a:lnTo>
                                <a:lnTo>
                                  <a:pt x="801116" y="777646"/>
                                </a:lnTo>
                                <a:lnTo>
                                  <a:pt x="807186" y="790346"/>
                                </a:lnTo>
                                <a:lnTo>
                                  <a:pt x="808228" y="790346"/>
                                </a:lnTo>
                                <a:lnTo>
                                  <a:pt x="812838" y="803046"/>
                                </a:lnTo>
                                <a:lnTo>
                                  <a:pt x="816000" y="803046"/>
                                </a:lnTo>
                                <a:lnTo>
                                  <a:pt x="816775" y="815746"/>
                                </a:lnTo>
                                <a:lnTo>
                                  <a:pt x="815873" y="815746"/>
                                </a:lnTo>
                                <a:lnTo>
                                  <a:pt x="815873" y="1120559"/>
                                </a:lnTo>
                                <a:lnTo>
                                  <a:pt x="815136" y="1120559"/>
                                </a:lnTo>
                                <a:lnTo>
                                  <a:pt x="815619" y="1107846"/>
                                </a:lnTo>
                                <a:lnTo>
                                  <a:pt x="815809" y="1117765"/>
                                </a:lnTo>
                                <a:lnTo>
                                  <a:pt x="815873" y="1120559"/>
                                </a:lnTo>
                                <a:lnTo>
                                  <a:pt x="815873" y="815746"/>
                                </a:lnTo>
                                <a:lnTo>
                                  <a:pt x="815505" y="815746"/>
                                </a:lnTo>
                                <a:lnTo>
                                  <a:pt x="814755" y="828446"/>
                                </a:lnTo>
                                <a:lnTo>
                                  <a:pt x="814247" y="841146"/>
                                </a:lnTo>
                                <a:lnTo>
                                  <a:pt x="804341" y="841146"/>
                                </a:lnTo>
                                <a:lnTo>
                                  <a:pt x="799706" y="828446"/>
                                </a:lnTo>
                                <a:lnTo>
                                  <a:pt x="789813" y="828446"/>
                                </a:lnTo>
                                <a:lnTo>
                                  <a:pt x="783920" y="815746"/>
                                </a:lnTo>
                                <a:lnTo>
                                  <a:pt x="775995" y="815746"/>
                                </a:lnTo>
                                <a:lnTo>
                                  <a:pt x="771817" y="803046"/>
                                </a:lnTo>
                                <a:lnTo>
                                  <a:pt x="766178" y="803046"/>
                                </a:lnTo>
                                <a:lnTo>
                                  <a:pt x="767651" y="815746"/>
                                </a:lnTo>
                                <a:lnTo>
                                  <a:pt x="766940" y="815746"/>
                                </a:lnTo>
                                <a:lnTo>
                                  <a:pt x="769213" y="828446"/>
                                </a:lnTo>
                                <a:lnTo>
                                  <a:pt x="779399" y="828446"/>
                                </a:lnTo>
                                <a:lnTo>
                                  <a:pt x="784631" y="841146"/>
                                </a:lnTo>
                                <a:lnTo>
                                  <a:pt x="795058" y="841146"/>
                                </a:lnTo>
                                <a:lnTo>
                                  <a:pt x="798525" y="853846"/>
                                </a:lnTo>
                                <a:lnTo>
                                  <a:pt x="809155" y="853846"/>
                                </a:lnTo>
                                <a:lnTo>
                                  <a:pt x="810260" y="866546"/>
                                </a:lnTo>
                                <a:lnTo>
                                  <a:pt x="812774" y="866546"/>
                                </a:lnTo>
                                <a:lnTo>
                                  <a:pt x="811834" y="874522"/>
                                </a:lnTo>
                                <a:lnTo>
                                  <a:pt x="811834" y="1133246"/>
                                </a:lnTo>
                                <a:lnTo>
                                  <a:pt x="796404" y="1133246"/>
                                </a:lnTo>
                                <a:lnTo>
                                  <a:pt x="792264" y="1145946"/>
                                </a:lnTo>
                                <a:lnTo>
                                  <a:pt x="791883" y="1133246"/>
                                </a:lnTo>
                                <a:lnTo>
                                  <a:pt x="796213" y="1133246"/>
                                </a:lnTo>
                                <a:lnTo>
                                  <a:pt x="804760" y="1120559"/>
                                </a:lnTo>
                                <a:lnTo>
                                  <a:pt x="807796" y="1120559"/>
                                </a:lnTo>
                                <a:lnTo>
                                  <a:pt x="811834" y="1133246"/>
                                </a:lnTo>
                                <a:lnTo>
                                  <a:pt x="811834" y="874522"/>
                                </a:lnTo>
                                <a:lnTo>
                                  <a:pt x="811276" y="879246"/>
                                </a:lnTo>
                                <a:lnTo>
                                  <a:pt x="809396" y="891946"/>
                                </a:lnTo>
                                <a:lnTo>
                                  <a:pt x="807377" y="904646"/>
                                </a:lnTo>
                                <a:lnTo>
                                  <a:pt x="805472" y="917346"/>
                                </a:lnTo>
                                <a:lnTo>
                                  <a:pt x="811276" y="917346"/>
                                </a:lnTo>
                                <a:lnTo>
                                  <a:pt x="809244" y="930046"/>
                                </a:lnTo>
                                <a:lnTo>
                                  <a:pt x="801344" y="930046"/>
                                </a:lnTo>
                                <a:lnTo>
                                  <a:pt x="805103" y="942746"/>
                                </a:lnTo>
                                <a:lnTo>
                                  <a:pt x="801941" y="942746"/>
                                </a:lnTo>
                                <a:lnTo>
                                  <a:pt x="802182" y="955446"/>
                                </a:lnTo>
                                <a:lnTo>
                                  <a:pt x="801395" y="955446"/>
                                </a:lnTo>
                                <a:lnTo>
                                  <a:pt x="798957" y="968146"/>
                                </a:lnTo>
                                <a:lnTo>
                                  <a:pt x="797458" y="980846"/>
                                </a:lnTo>
                                <a:lnTo>
                                  <a:pt x="796747" y="993546"/>
                                </a:lnTo>
                                <a:lnTo>
                                  <a:pt x="795210" y="993546"/>
                                </a:lnTo>
                                <a:lnTo>
                                  <a:pt x="795235" y="1006246"/>
                                </a:lnTo>
                                <a:lnTo>
                                  <a:pt x="792226" y="1031646"/>
                                </a:lnTo>
                                <a:lnTo>
                                  <a:pt x="790943" y="1042758"/>
                                </a:lnTo>
                                <a:lnTo>
                                  <a:pt x="789355" y="1057046"/>
                                </a:lnTo>
                                <a:lnTo>
                                  <a:pt x="788035" y="1069746"/>
                                </a:lnTo>
                                <a:lnTo>
                                  <a:pt x="785583" y="1107846"/>
                                </a:lnTo>
                                <a:lnTo>
                                  <a:pt x="784428" y="1119365"/>
                                </a:lnTo>
                                <a:lnTo>
                                  <a:pt x="782955" y="1133246"/>
                                </a:lnTo>
                                <a:lnTo>
                                  <a:pt x="781392" y="1145946"/>
                                </a:lnTo>
                                <a:lnTo>
                                  <a:pt x="779729" y="1158646"/>
                                </a:lnTo>
                                <a:lnTo>
                                  <a:pt x="779195" y="1162850"/>
                                </a:lnTo>
                                <a:lnTo>
                                  <a:pt x="779195" y="1641246"/>
                                </a:lnTo>
                                <a:lnTo>
                                  <a:pt x="775131" y="1653946"/>
                                </a:lnTo>
                                <a:lnTo>
                                  <a:pt x="770407" y="1643481"/>
                                </a:lnTo>
                                <a:lnTo>
                                  <a:pt x="770407" y="1793646"/>
                                </a:lnTo>
                                <a:lnTo>
                                  <a:pt x="763841" y="1793646"/>
                                </a:lnTo>
                                <a:lnTo>
                                  <a:pt x="763841" y="1984146"/>
                                </a:lnTo>
                                <a:lnTo>
                                  <a:pt x="760298" y="1996846"/>
                                </a:lnTo>
                                <a:lnTo>
                                  <a:pt x="756704" y="1984146"/>
                                </a:lnTo>
                                <a:lnTo>
                                  <a:pt x="763841" y="1984146"/>
                                </a:lnTo>
                                <a:lnTo>
                                  <a:pt x="763841" y="1793646"/>
                                </a:lnTo>
                                <a:lnTo>
                                  <a:pt x="759879" y="1793646"/>
                                </a:lnTo>
                                <a:lnTo>
                                  <a:pt x="760285" y="1780946"/>
                                </a:lnTo>
                                <a:lnTo>
                                  <a:pt x="768604" y="1780946"/>
                                </a:lnTo>
                                <a:lnTo>
                                  <a:pt x="770407" y="1793646"/>
                                </a:lnTo>
                                <a:lnTo>
                                  <a:pt x="770407" y="1643481"/>
                                </a:lnTo>
                                <a:lnTo>
                                  <a:pt x="769404" y="1641246"/>
                                </a:lnTo>
                                <a:lnTo>
                                  <a:pt x="779195" y="1641246"/>
                                </a:lnTo>
                                <a:lnTo>
                                  <a:pt x="779195" y="1162850"/>
                                </a:lnTo>
                                <a:lnTo>
                                  <a:pt x="778179" y="1170825"/>
                                </a:lnTo>
                                <a:lnTo>
                                  <a:pt x="776655" y="1183881"/>
                                </a:lnTo>
                                <a:lnTo>
                                  <a:pt x="775868" y="1196746"/>
                                </a:lnTo>
                                <a:lnTo>
                                  <a:pt x="775106" y="1209446"/>
                                </a:lnTo>
                                <a:lnTo>
                                  <a:pt x="772071" y="1234846"/>
                                </a:lnTo>
                                <a:lnTo>
                                  <a:pt x="770636" y="1247546"/>
                                </a:lnTo>
                                <a:lnTo>
                                  <a:pt x="770229" y="1247546"/>
                                </a:lnTo>
                                <a:lnTo>
                                  <a:pt x="770229" y="1272946"/>
                                </a:lnTo>
                                <a:lnTo>
                                  <a:pt x="768959" y="1272946"/>
                                </a:lnTo>
                                <a:lnTo>
                                  <a:pt x="768337" y="1285646"/>
                                </a:lnTo>
                                <a:lnTo>
                                  <a:pt x="768210" y="1298346"/>
                                </a:lnTo>
                                <a:lnTo>
                                  <a:pt x="768413" y="1311046"/>
                                </a:lnTo>
                                <a:lnTo>
                                  <a:pt x="768794" y="1323746"/>
                                </a:lnTo>
                                <a:lnTo>
                                  <a:pt x="768946" y="1336446"/>
                                </a:lnTo>
                                <a:lnTo>
                                  <a:pt x="768692" y="1349146"/>
                                </a:lnTo>
                                <a:lnTo>
                                  <a:pt x="768121" y="1361846"/>
                                </a:lnTo>
                                <a:lnTo>
                                  <a:pt x="767334" y="1374546"/>
                                </a:lnTo>
                                <a:lnTo>
                                  <a:pt x="765568" y="1399946"/>
                                </a:lnTo>
                                <a:lnTo>
                                  <a:pt x="762584" y="1399946"/>
                                </a:lnTo>
                                <a:lnTo>
                                  <a:pt x="757529" y="1412646"/>
                                </a:lnTo>
                                <a:lnTo>
                                  <a:pt x="764730" y="1412646"/>
                                </a:lnTo>
                                <a:lnTo>
                                  <a:pt x="764171" y="1425346"/>
                                </a:lnTo>
                                <a:lnTo>
                                  <a:pt x="763701" y="1425346"/>
                                </a:lnTo>
                                <a:lnTo>
                                  <a:pt x="762698" y="1438046"/>
                                </a:lnTo>
                                <a:lnTo>
                                  <a:pt x="762317" y="1438046"/>
                                </a:lnTo>
                                <a:lnTo>
                                  <a:pt x="761453" y="1450746"/>
                                </a:lnTo>
                                <a:lnTo>
                                  <a:pt x="760095" y="1450746"/>
                                </a:lnTo>
                                <a:lnTo>
                                  <a:pt x="760539" y="1463446"/>
                                </a:lnTo>
                                <a:lnTo>
                                  <a:pt x="760247" y="1463446"/>
                                </a:lnTo>
                                <a:lnTo>
                                  <a:pt x="757453" y="1476146"/>
                                </a:lnTo>
                                <a:lnTo>
                                  <a:pt x="757161" y="1476146"/>
                                </a:lnTo>
                                <a:lnTo>
                                  <a:pt x="755256" y="1488846"/>
                                </a:lnTo>
                                <a:lnTo>
                                  <a:pt x="754176" y="1488846"/>
                                </a:lnTo>
                                <a:lnTo>
                                  <a:pt x="753186" y="1501546"/>
                                </a:lnTo>
                                <a:lnTo>
                                  <a:pt x="752322" y="1501546"/>
                                </a:lnTo>
                                <a:lnTo>
                                  <a:pt x="748995" y="1488846"/>
                                </a:lnTo>
                                <a:lnTo>
                                  <a:pt x="748931" y="1488401"/>
                                </a:lnTo>
                                <a:lnTo>
                                  <a:pt x="748931" y="1780946"/>
                                </a:lnTo>
                                <a:lnTo>
                                  <a:pt x="744029" y="1780946"/>
                                </a:lnTo>
                                <a:lnTo>
                                  <a:pt x="743775" y="1768246"/>
                                </a:lnTo>
                                <a:lnTo>
                                  <a:pt x="748296" y="1768246"/>
                                </a:lnTo>
                                <a:lnTo>
                                  <a:pt x="748931" y="1780946"/>
                                </a:lnTo>
                                <a:lnTo>
                                  <a:pt x="748931" y="1488401"/>
                                </a:lnTo>
                                <a:lnTo>
                                  <a:pt x="745413" y="1463446"/>
                                </a:lnTo>
                                <a:lnTo>
                                  <a:pt x="741553" y="1450746"/>
                                </a:lnTo>
                                <a:lnTo>
                                  <a:pt x="741235" y="1449781"/>
                                </a:lnTo>
                                <a:lnTo>
                                  <a:pt x="741235" y="2009546"/>
                                </a:lnTo>
                                <a:lnTo>
                                  <a:pt x="717638" y="2009546"/>
                                </a:lnTo>
                                <a:lnTo>
                                  <a:pt x="720598" y="1996846"/>
                                </a:lnTo>
                                <a:lnTo>
                                  <a:pt x="733425" y="1996846"/>
                                </a:lnTo>
                                <a:lnTo>
                                  <a:pt x="741235" y="2009546"/>
                                </a:lnTo>
                                <a:lnTo>
                                  <a:pt x="741235" y="1449781"/>
                                </a:lnTo>
                                <a:lnTo>
                                  <a:pt x="737387" y="1438046"/>
                                </a:lnTo>
                                <a:lnTo>
                                  <a:pt x="731062" y="1412646"/>
                                </a:lnTo>
                                <a:lnTo>
                                  <a:pt x="723823" y="1387246"/>
                                </a:lnTo>
                                <a:lnTo>
                                  <a:pt x="715797" y="1361846"/>
                                </a:lnTo>
                                <a:lnTo>
                                  <a:pt x="707174" y="1336446"/>
                                </a:lnTo>
                                <a:lnTo>
                                  <a:pt x="705802" y="1336446"/>
                                </a:lnTo>
                                <a:lnTo>
                                  <a:pt x="702424" y="1323746"/>
                                </a:lnTo>
                                <a:lnTo>
                                  <a:pt x="700773" y="1323746"/>
                                </a:lnTo>
                                <a:lnTo>
                                  <a:pt x="702525" y="1311046"/>
                                </a:lnTo>
                                <a:lnTo>
                                  <a:pt x="705967" y="1311046"/>
                                </a:lnTo>
                                <a:lnTo>
                                  <a:pt x="709193" y="1298346"/>
                                </a:lnTo>
                                <a:lnTo>
                                  <a:pt x="710717" y="1298346"/>
                                </a:lnTo>
                                <a:lnTo>
                                  <a:pt x="712736" y="1285646"/>
                                </a:lnTo>
                                <a:lnTo>
                                  <a:pt x="714070" y="1272946"/>
                                </a:lnTo>
                                <a:lnTo>
                                  <a:pt x="715175" y="1260246"/>
                                </a:lnTo>
                                <a:lnTo>
                                  <a:pt x="716521" y="1247546"/>
                                </a:lnTo>
                                <a:lnTo>
                                  <a:pt x="717638" y="1234846"/>
                                </a:lnTo>
                                <a:lnTo>
                                  <a:pt x="715048" y="1222146"/>
                                </a:lnTo>
                                <a:lnTo>
                                  <a:pt x="714717" y="1209446"/>
                                </a:lnTo>
                                <a:lnTo>
                                  <a:pt x="715073" y="1209446"/>
                                </a:lnTo>
                                <a:lnTo>
                                  <a:pt x="715276" y="1196746"/>
                                </a:lnTo>
                                <a:lnTo>
                                  <a:pt x="721804" y="1209446"/>
                                </a:lnTo>
                                <a:lnTo>
                                  <a:pt x="728256" y="1222146"/>
                                </a:lnTo>
                                <a:lnTo>
                                  <a:pt x="735088" y="1234846"/>
                                </a:lnTo>
                                <a:lnTo>
                                  <a:pt x="742797" y="1234846"/>
                                </a:lnTo>
                                <a:lnTo>
                                  <a:pt x="747687" y="1247546"/>
                                </a:lnTo>
                                <a:lnTo>
                                  <a:pt x="752233" y="1247546"/>
                                </a:lnTo>
                                <a:lnTo>
                                  <a:pt x="760107" y="1260246"/>
                                </a:lnTo>
                                <a:lnTo>
                                  <a:pt x="769200" y="1260246"/>
                                </a:lnTo>
                                <a:lnTo>
                                  <a:pt x="770229" y="1272946"/>
                                </a:lnTo>
                                <a:lnTo>
                                  <a:pt x="770229" y="1247546"/>
                                </a:lnTo>
                                <a:lnTo>
                                  <a:pt x="764209" y="1247546"/>
                                </a:lnTo>
                                <a:lnTo>
                                  <a:pt x="757567" y="1234846"/>
                                </a:lnTo>
                                <a:lnTo>
                                  <a:pt x="753745" y="1234846"/>
                                </a:lnTo>
                                <a:lnTo>
                                  <a:pt x="750087" y="1222146"/>
                                </a:lnTo>
                                <a:lnTo>
                                  <a:pt x="745020" y="1222146"/>
                                </a:lnTo>
                                <a:lnTo>
                                  <a:pt x="740422" y="1209446"/>
                                </a:lnTo>
                                <a:lnTo>
                                  <a:pt x="735990" y="1209446"/>
                                </a:lnTo>
                                <a:lnTo>
                                  <a:pt x="735139" y="1207033"/>
                                </a:lnTo>
                                <a:lnTo>
                                  <a:pt x="735647" y="1209446"/>
                                </a:lnTo>
                                <a:lnTo>
                                  <a:pt x="727849" y="1209446"/>
                                </a:lnTo>
                                <a:lnTo>
                                  <a:pt x="726084" y="1196746"/>
                                </a:lnTo>
                                <a:lnTo>
                                  <a:pt x="726313" y="1196746"/>
                                </a:lnTo>
                                <a:lnTo>
                                  <a:pt x="725601" y="1184884"/>
                                </a:lnTo>
                                <a:lnTo>
                                  <a:pt x="725563" y="1184046"/>
                                </a:lnTo>
                                <a:lnTo>
                                  <a:pt x="721360" y="1184046"/>
                                </a:lnTo>
                                <a:lnTo>
                                  <a:pt x="717740" y="1171346"/>
                                </a:lnTo>
                                <a:lnTo>
                                  <a:pt x="716191" y="1171346"/>
                                </a:lnTo>
                                <a:lnTo>
                                  <a:pt x="716191" y="1184046"/>
                                </a:lnTo>
                                <a:lnTo>
                                  <a:pt x="710476" y="1184046"/>
                                </a:lnTo>
                                <a:lnTo>
                                  <a:pt x="709853" y="1171346"/>
                                </a:lnTo>
                                <a:lnTo>
                                  <a:pt x="710653" y="1183881"/>
                                </a:lnTo>
                                <a:lnTo>
                                  <a:pt x="713257" y="1171346"/>
                                </a:lnTo>
                                <a:lnTo>
                                  <a:pt x="716140" y="1183881"/>
                                </a:lnTo>
                                <a:lnTo>
                                  <a:pt x="716191" y="1184046"/>
                                </a:lnTo>
                                <a:lnTo>
                                  <a:pt x="716191" y="1171346"/>
                                </a:lnTo>
                                <a:lnTo>
                                  <a:pt x="715721" y="1171346"/>
                                </a:lnTo>
                                <a:lnTo>
                                  <a:pt x="715886" y="1158646"/>
                                </a:lnTo>
                                <a:lnTo>
                                  <a:pt x="717283" y="1145946"/>
                                </a:lnTo>
                                <a:lnTo>
                                  <a:pt x="717969" y="1133246"/>
                                </a:lnTo>
                                <a:lnTo>
                                  <a:pt x="718045" y="1127988"/>
                                </a:lnTo>
                                <a:lnTo>
                                  <a:pt x="718146" y="1120559"/>
                                </a:lnTo>
                                <a:lnTo>
                                  <a:pt x="717473" y="1107846"/>
                                </a:lnTo>
                                <a:lnTo>
                                  <a:pt x="716546" y="1107846"/>
                                </a:lnTo>
                                <a:lnTo>
                                  <a:pt x="716178" y="1095146"/>
                                </a:lnTo>
                                <a:lnTo>
                                  <a:pt x="716432" y="1082446"/>
                                </a:lnTo>
                                <a:lnTo>
                                  <a:pt x="718781" y="1082446"/>
                                </a:lnTo>
                                <a:lnTo>
                                  <a:pt x="724763" y="1069746"/>
                                </a:lnTo>
                                <a:lnTo>
                                  <a:pt x="723569" y="1069746"/>
                                </a:lnTo>
                                <a:lnTo>
                                  <a:pt x="720432" y="1057046"/>
                                </a:lnTo>
                                <a:lnTo>
                                  <a:pt x="719594" y="1044346"/>
                                </a:lnTo>
                                <a:lnTo>
                                  <a:pt x="715340" y="1044346"/>
                                </a:lnTo>
                                <a:lnTo>
                                  <a:pt x="717600" y="1031646"/>
                                </a:lnTo>
                                <a:lnTo>
                                  <a:pt x="720140" y="1031646"/>
                                </a:lnTo>
                                <a:lnTo>
                                  <a:pt x="720344" y="1018946"/>
                                </a:lnTo>
                                <a:lnTo>
                                  <a:pt x="720204" y="1006246"/>
                                </a:lnTo>
                                <a:lnTo>
                                  <a:pt x="718286" y="993546"/>
                                </a:lnTo>
                                <a:lnTo>
                                  <a:pt x="717550" y="993546"/>
                                </a:lnTo>
                                <a:lnTo>
                                  <a:pt x="716407" y="986663"/>
                                </a:lnTo>
                                <a:lnTo>
                                  <a:pt x="716407" y="993546"/>
                                </a:lnTo>
                                <a:lnTo>
                                  <a:pt x="713879" y="1006246"/>
                                </a:lnTo>
                                <a:lnTo>
                                  <a:pt x="712774" y="1006246"/>
                                </a:lnTo>
                                <a:lnTo>
                                  <a:pt x="712317" y="1018946"/>
                                </a:lnTo>
                                <a:lnTo>
                                  <a:pt x="701700" y="1018946"/>
                                </a:lnTo>
                                <a:lnTo>
                                  <a:pt x="699477" y="1031646"/>
                                </a:lnTo>
                                <a:lnTo>
                                  <a:pt x="698385" y="1031646"/>
                                </a:lnTo>
                                <a:lnTo>
                                  <a:pt x="697776" y="1042758"/>
                                </a:lnTo>
                                <a:lnTo>
                                  <a:pt x="697699" y="1044346"/>
                                </a:lnTo>
                                <a:lnTo>
                                  <a:pt x="699414" y="1057046"/>
                                </a:lnTo>
                                <a:lnTo>
                                  <a:pt x="701636" y="1057046"/>
                                </a:lnTo>
                                <a:lnTo>
                                  <a:pt x="701116" y="1069746"/>
                                </a:lnTo>
                                <a:lnTo>
                                  <a:pt x="700278" y="1069746"/>
                                </a:lnTo>
                                <a:lnTo>
                                  <a:pt x="699223" y="1082446"/>
                                </a:lnTo>
                                <a:lnTo>
                                  <a:pt x="698817" y="1082446"/>
                                </a:lnTo>
                                <a:lnTo>
                                  <a:pt x="698995" y="1095146"/>
                                </a:lnTo>
                                <a:lnTo>
                                  <a:pt x="699757" y="1107846"/>
                                </a:lnTo>
                                <a:lnTo>
                                  <a:pt x="701294" y="1107846"/>
                                </a:lnTo>
                                <a:lnTo>
                                  <a:pt x="702462" y="1107846"/>
                                </a:lnTo>
                                <a:lnTo>
                                  <a:pt x="702614" y="1095146"/>
                                </a:lnTo>
                                <a:lnTo>
                                  <a:pt x="700989" y="1095146"/>
                                </a:lnTo>
                                <a:lnTo>
                                  <a:pt x="705192" y="1082446"/>
                                </a:lnTo>
                                <a:lnTo>
                                  <a:pt x="713155" y="1082446"/>
                                </a:lnTo>
                                <a:lnTo>
                                  <a:pt x="713765" y="1095146"/>
                                </a:lnTo>
                                <a:lnTo>
                                  <a:pt x="714667" y="1095146"/>
                                </a:lnTo>
                                <a:lnTo>
                                  <a:pt x="713752" y="1107846"/>
                                </a:lnTo>
                                <a:lnTo>
                                  <a:pt x="706107" y="1107846"/>
                                </a:lnTo>
                                <a:lnTo>
                                  <a:pt x="706107" y="1234846"/>
                                </a:lnTo>
                                <a:lnTo>
                                  <a:pt x="705713" y="1247546"/>
                                </a:lnTo>
                                <a:lnTo>
                                  <a:pt x="701357" y="1272946"/>
                                </a:lnTo>
                                <a:lnTo>
                                  <a:pt x="698169" y="1285646"/>
                                </a:lnTo>
                                <a:lnTo>
                                  <a:pt x="693013" y="1298346"/>
                                </a:lnTo>
                                <a:lnTo>
                                  <a:pt x="688009" y="1285646"/>
                                </a:lnTo>
                                <a:lnTo>
                                  <a:pt x="682891" y="1272946"/>
                                </a:lnTo>
                                <a:lnTo>
                                  <a:pt x="677646" y="1272946"/>
                                </a:lnTo>
                                <a:lnTo>
                                  <a:pt x="672299" y="1260246"/>
                                </a:lnTo>
                                <a:lnTo>
                                  <a:pt x="668807" y="1247546"/>
                                </a:lnTo>
                                <a:lnTo>
                                  <a:pt x="665353" y="1247546"/>
                                </a:lnTo>
                                <a:lnTo>
                                  <a:pt x="664984" y="1234846"/>
                                </a:lnTo>
                                <a:lnTo>
                                  <a:pt x="663816" y="1222146"/>
                                </a:lnTo>
                                <a:lnTo>
                                  <a:pt x="663168" y="1222146"/>
                                </a:lnTo>
                                <a:lnTo>
                                  <a:pt x="661860" y="1209446"/>
                                </a:lnTo>
                                <a:lnTo>
                                  <a:pt x="659853" y="1196746"/>
                                </a:lnTo>
                                <a:lnTo>
                                  <a:pt x="657898" y="1184884"/>
                                </a:lnTo>
                                <a:lnTo>
                                  <a:pt x="655713" y="1171346"/>
                                </a:lnTo>
                                <a:lnTo>
                                  <a:pt x="653846" y="1158646"/>
                                </a:lnTo>
                                <a:lnTo>
                                  <a:pt x="652678" y="1158646"/>
                                </a:lnTo>
                                <a:lnTo>
                                  <a:pt x="652640" y="1145946"/>
                                </a:lnTo>
                                <a:lnTo>
                                  <a:pt x="652005" y="1133246"/>
                                </a:lnTo>
                                <a:lnTo>
                                  <a:pt x="651522" y="1127988"/>
                                </a:lnTo>
                                <a:lnTo>
                                  <a:pt x="650849" y="1120559"/>
                                </a:lnTo>
                                <a:lnTo>
                                  <a:pt x="649249" y="1120559"/>
                                </a:lnTo>
                                <a:lnTo>
                                  <a:pt x="648017" y="1107846"/>
                                </a:lnTo>
                                <a:lnTo>
                                  <a:pt x="647407" y="1107846"/>
                                </a:lnTo>
                                <a:lnTo>
                                  <a:pt x="647230" y="1095146"/>
                                </a:lnTo>
                                <a:lnTo>
                                  <a:pt x="647255" y="1082446"/>
                                </a:lnTo>
                                <a:lnTo>
                                  <a:pt x="647471" y="1069746"/>
                                </a:lnTo>
                                <a:lnTo>
                                  <a:pt x="647966" y="1057046"/>
                                </a:lnTo>
                                <a:lnTo>
                                  <a:pt x="648792" y="1044346"/>
                                </a:lnTo>
                                <a:lnTo>
                                  <a:pt x="649960" y="1031646"/>
                                </a:lnTo>
                                <a:lnTo>
                                  <a:pt x="651916" y="1057046"/>
                                </a:lnTo>
                                <a:lnTo>
                                  <a:pt x="654558" y="1069746"/>
                                </a:lnTo>
                                <a:lnTo>
                                  <a:pt x="657872" y="1082446"/>
                                </a:lnTo>
                                <a:lnTo>
                                  <a:pt x="661809" y="1095146"/>
                                </a:lnTo>
                                <a:lnTo>
                                  <a:pt x="664133" y="1095146"/>
                                </a:lnTo>
                                <a:lnTo>
                                  <a:pt x="666940" y="1107846"/>
                                </a:lnTo>
                                <a:lnTo>
                                  <a:pt x="670013" y="1107846"/>
                                </a:lnTo>
                                <a:lnTo>
                                  <a:pt x="673163" y="1120559"/>
                                </a:lnTo>
                                <a:lnTo>
                                  <a:pt x="675906" y="1120559"/>
                                </a:lnTo>
                                <a:lnTo>
                                  <a:pt x="678370" y="1133246"/>
                                </a:lnTo>
                                <a:lnTo>
                                  <a:pt x="680707" y="1133246"/>
                                </a:lnTo>
                                <a:lnTo>
                                  <a:pt x="683082" y="1145946"/>
                                </a:lnTo>
                                <a:lnTo>
                                  <a:pt x="685698" y="1145946"/>
                                </a:lnTo>
                                <a:lnTo>
                                  <a:pt x="688606" y="1158646"/>
                                </a:lnTo>
                                <a:lnTo>
                                  <a:pt x="691769" y="1158646"/>
                                </a:lnTo>
                                <a:lnTo>
                                  <a:pt x="695134" y="1171346"/>
                                </a:lnTo>
                                <a:lnTo>
                                  <a:pt x="700557" y="1171346"/>
                                </a:lnTo>
                                <a:lnTo>
                                  <a:pt x="703821" y="1183881"/>
                                </a:lnTo>
                                <a:lnTo>
                                  <a:pt x="703872" y="1184046"/>
                                </a:lnTo>
                                <a:lnTo>
                                  <a:pt x="703300" y="1184046"/>
                                </a:lnTo>
                                <a:lnTo>
                                  <a:pt x="703707" y="1193723"/>
                                </a:lnTo>
                                <a:lnTo>
                                  <a:pt x="703834" y="1196746"/>
                                </a:lnTo>
                                <a:lnTo>
                                  <a:pt x="704037" y="1207033"/>
                                </a:lnTo>
                                <a:lnTo>
                                  <a:pt x="704088" y="1209446"/>
                                </a:lnTo>
                                <a:lnTo>
                                  <a:pt x="704240" y="1209446"/>
                                </a:lnTo>
                                <a:lnTo>
                                  <a:pt x="704291" y="1222146"/>
                                </a:lnTo>
                                <a:lnTo>
                                  <a:pt x="704710" y="1222146"/>
                                </a:lnTo>
                                <a:lnTo>
                                  <a:pt x="705548" y="1234846"/>
                                </a:lnTo>
                                <a:lnTo>
                                  <a:pt x="706107" y="1234846"/>
                                </a:lnTo>
                                <a:lnTo>
                                  <a:pt x="706107" y="1107846"/>
                                </a:lnTo>
                                <a:lnTo>
                                  <a:pt x="705408" y="1107846"/>
                                </a:lnTo>
                                <a:lnTo>
                                  <a:pt x="704951" y="1117765"/>
                                </a:lnTo>
                                <a:lnTo>
                                  <a:pt x="704875" y="1119365"/>
                                </a:lnTo>
                                <a:lnTo>
                                  <a:pt x="704811" y="1120521"/>
                                </a:lnTo>
                                <a:lnTo>
                                  <a:pt x="701294" y="1107846"/>
                                </a:lnTo>
                                <a:lnTo>
                                  <a:pt x="702373" y="1119365"/>
                                </a:lnTo>
                                <a:lnTo>
                                  <a:pt x="702487" y="1120559"/>
                                </a:lnTo>
                                <a:lnTo>
                                  <a:pt x="702614" y="1127988"/>
                                </a:lnTo>
                                <a:lnTo>
                                  <a:pt x="702703" y="1133246"/>
                                </a:lnTo>
                                <a:lnTo>
                                  <a:pt x="702449" y="1143647"/>
                                </a:lnTo>
                                <a:lnTo>
                                  <a:pt x="702056" y="1158646"/>
                                </a:lnTo>
                                <a:lnTo>
                                  <a:pt x="700722" y="1145946"/>
                                </a:lnTo>
                                <a:lnTo>
                                  <a:pt x="695553" y="1145946"/>
                                </a:lnTo>
                                <a:lnTo>
                                  <a:pt x="693445" y="1133246"/>
                                </a:lnTo>
                                <a:lnTo>
                                  <a:pt x="694207" y="1145946"/>
                                </a:lnTo>
                                <a:lnTo>
                                  <a:pt x="692251" y="1133246"/>
                                </a:lnTo>
                                <a:lnTo>
                                  <a:pt x="688911" y="1133246"/>
                                </a:lnTo>
                                <a:lnTo>
                                  <a:pt x="685711" y="1120559"/>
                                </a:lnTo>
                                <a:lnTo>
                                  <a:pt x="682358" y="1107846"/>
                                </a:lnTo>
                                <a:lnTo>
                                  <a:pt x="678776" y="1107846"/>
                                </a:lnTo>
                                <a:lnTo>
                                  <a:pt x="675665" y="1095146"/>
                                </a:lnTo>
                                <a:lnTo>
                                  <a:pt x="673227" y="1095146"/>
                                </a:lnTo>
                                <a:lnTo>
                                  <a:pt x="671372" y="1082446"/>
                                </a:lnTo>
                                <a:lnTo>
                                  <a:pt x="667778" y="1069746"/>
                                </a:lnTo>
                                <a:lnTo>
                                  <a:pt x="665086" y="1057046"/>
                                </a:lnTo>
                                <a:lnTo>
                                  <a:pt x="663219" y="1044346"/>
                                </a:lnTo>
                                <a:lnTo>
                                  <a:pt x="662101" y="1031646"/>
                                </a:lnTo>
                                <a:lnTo>
                                  <a:pt x="661695" y="1018946"/>
                                </a:lnTo>
                                <a:lnTo>
                                  <a:pt x="662114" y="993546"/>
                                </a:lnTo>
                                <a:lnTo>
                                  <a:pt x="663155" y="980846"/>
                                </a:lnTo>
                                <a:lnTo>
                                  <a:pt x="664641" y="968146"/>
                                </a:lnTo>
                                <a:lnTo>
                                  <a:pt x="665162" y="968146"/>
                                </a:lnTo>
                                <a:lnTo>
                                  <a:pt x="665632" y="955446"/>
                                </a:lnTo>
                                <a:lnTo>
                                  <a:pt x="666242" y="955446"/>
                                </a:lnTo>
                                <a:lnTo>
                                  <a:pt x="666864" y="942746"/>
                                </a:lnTo>
                                <a:lnTo>
                                  <a:pt x="668718" y="942746"/>
                                </a:lnTo>
                                <a:lnTo>
                                  <a:pt x="672553" y="930046"/>
                                </a:lnTo>
                                <a:lnTo>
                                  <a:pt x="674839" y="917346"/>
                                </a:lnTo>
                                <a:lnTo>
                                  <a:pt x="680554" y="917346"/>
                                </a:lnTo>
                                <a:lnTo>
                                  <a:pt x="683437" y="904646"/>
                                </a:lnTo>
                                <a:lnTo>
                                  <a:pt x="686485" y="904646"/>
                                </a:lnTo>
                                <a:lnTo>
                                  <a:pt x="691222" y="891946"/>
                                </a:lnTo>
                                <a:lnTo>
                                  <a:pt x="692531" y="891946"/>
                                </a:lnTo>
                                <a:lnTo>
                                  <a:pt x="694131" y="879246"/>
                                </a:lnTo>
                                <a:lnTo>
                                  <a:pt x="697153" y="879246"/>
                                </a:lnTo>
                                <a:lnTo>
                                  <a:pt x="701014" y="866546"/>
                                </a:lnTo>
                                <a:lnTo>
                                  <a:pt x="705497" y="866546"/>
                                </a:lnTo>
                                <a:lnTo>
                                  <a:pt x="707440" y="861555"/>
                                </a:lnTo>
                                <a:lnTo>
                                  <a:pt x="706882" y="866546"/>
                                </a:lnTo>
                                <a:lnTo>
                                  <a:pt x="702221" y="879246"/>
                                </a:lnTo>
                                <a:lnTo>
                                  <a:pt x="699820" y="879246"/>
                                </a:lnTo>
                                <a:lnTo>
                                  <a:pt x="698792" y="891946"/>
                                </a:lnTo>
                                <a:lnTo>
                                  <a:pt x="700963" y="904646"/>
                                </a:lnTo>
                                <a:lnTo>
                                  <a:pt x="699020" y="917346"/>
                                </a:lnTo>
                                <a:lnTo>
                                  <a:pt x="696531" y="917346"/>
                                </a:lnTo>
                                <a:lnTo>
                                  <a:pt x="695566" y="930046"/>
                                </a:lnTo>
                                <a:lnTo>
                                  <a:pt x="695426" y="942746"/>
                                </a:lnTo>
                                <a:lnTo>
                                  <a:pt x="695083" y="955446"/>
                                </a:lnTo>
                                <a:lnTo>
                                  <a:pt x="697077" y="955446"/>
                                </a:lnTo>
                                <a:lnTo>
                                  <a:pt x="697547" y="966635"/>
                                </a:lnTo>
                                <a:lnTo>
                                  <a:pt x="697623" y="968146"/>
                                </a:lnTo>
                                <a:lnTo>
                                  <a:pt x="698119" y="968146"/>
                                </a:lnTo>
                                <a:lnTo>
                                  <a:pt x="698271" y="980846"/>
                                </a:lnTo>
                                <a:lnTo>
                                  <a:pt x="698550" y="993546"/>
                                </a:lnTo>
                                <a:lnTo>
                                  <a:pt x="699477" y="1006246"/>
                                </a:lnTo>
                                <a:lnTo>
                                  <a:pt x="703199" y="1006246"/>
                                </a:lnTo>
                                <a:lnTo>
                                  <a:pt x="704392" y="993546"/>
                                </a:lnTo>
                                <a:lnTo>
                                  <a:pt x="716407" y="993546"/>
                                </a:lnTo>
                                <a:lnTo>
                                  <a:pt x="716407" y="986663"/>
                                </a:lnTo>
                                <a:lnTo>
                                  <a:pt x="715441" y="980846"/>
                                </a:lnTo>
                                <a:lnTo>
                                  <a:pt x="713587" y="980846"/>
                                </a:lnTo>
                                <a:lnTo>
                                  <a:pt x="713079" y="968146"/>
                                </a:lnTo>
                                <a:lnTo>
                                  <a:pt x="713663" y="968146"/>
                                </a:lnTo>
                                <a:lnTo>
                                  <a:pt x="713435" y="955446"/>
                                </a:lnTo>
                                <a:lnTo>
                                  <a:pt x="711923" y="942746"/>
                                </a:lnTo>
                                <a:lnTo>
                                  <a:pt x="713346" y="930046"/>
                                </a:lnTo>
                                <a:lnTo>
                                  <a:pt x="713600" y="930046"/>
                                </a:lnTo>
                                <a:lnTo>
                                  <a:pt x="717283" y="917346"/>
                                </a:lnTo>
                                <a:lnTo>
                                  <a:pt x="718642" y="904646"/>
                                </a:lnTo>
                                <a:lnTo>
                                  <a:pt x="719353" y="904646"/>
                                </a:lnTo>
                                <a:lnTo>
                                  <a:pt x="718743" y="891946"/>
                                </a:lnTo>
                                <a:lnTo>
                                  <a:pt x="718350" y="891946"/>
                                </a:lnTo>
                                <a:lnTo>
                                  <a:pt x="721931" y="879246"/>
                                </a:lnTo>
                                <a:lnTo>
                                  <a:pt x="724230" y="866546"/>
                                </a:lnTo>
                                <a:lnTo>
                                  <a:pt x="725932" y="866546"/>
                                </a:lnTo>
                                <a:lnTo>
                                  <a:pt x="727252" y="853846"/>
                                </a:lnTo>
                                <a:lnTo>
                                  <a:pt x="728205" y="853846"/>
                                </a:lnTo>
                                <a:lnTo>
                                  <a:pt x="728814" y="841146"/>
                                </a:lnTo>
                                <a:lnTo>
                                  <a:pt x="729005" y="841146"/>
                                </a:lnTo>
                                <a:lnTo>
                                  <a:pt x="730338" y="829995"/>
                                </a:lnTo>
                                <a:lnTo>
                                  <a:pt x="732650" y="841146"/>
                                </a:lnTo>
                                <a:lnTo>
                                  <a:pt x="737806" y="841146"/>
                                </a:lnTo>
                                <a:lnTo>
                                  <a:pt x="740016" y="853846"/>
                                </a:lnTo>
                                <a:lnTo>
                                  <a:pt x="747547" y="853846"/>
                                </a:lnTo>
                                <a:lnTo>
                                  <a:pt x="750303" y="866546"/>
                                </a:lnTo>
                                <a:lnTo>
                                  <a:pt x="754202" y="866546"/>
                                </a:lnTo>
                                <a:lnTo>
                                  <a:pt x="755700" y="879246"/>
                                </a:lnTo>
                                <a:lnTo>
                                  <a:pt x="760412" y="879246"/>
                                </a:lnTo>
                                <a:lnTo>
                                  <a:pt x="763511" y="891946"/>
                                </a:lnTo>
                                <a:lnTo>
                                  <a:pt x="768819" y="891946"/>
                                </a:lnTo>
                                <a:lnTo>
                                  <a:pt x="771042" y="904646"/>
                                </a:lnTo>
                                <a:lnTo>
                                  <a:pt x="773480" y="904646"/>
                                </a:lnTo>
                                <a:lnTo>
                                  <a:pt x="777354" y="917346"/>
                                </a:lnTo>
                                <a:lnTo>
                                  <a:pt x="781011" y="917346"/>
                                </a:lnTo>
                                <a:lnTo>
                                  <a:pt x="785012" y="930046"/>
                                </a:lnTo>
                                <a:lnTo>
                                  <a:pt x="791946" y="930046"/>
                                </a:lnTo>
                                <a:lnTo>
                                  <a:pt x="796315" y="917346"/>
                                </a:lnTo>
                                <a:lnTo>
                                  <a:pt x="793432" y="904646"/>
                                </a:lnTo>
                                <a:lnTo>
                                  <a:pt x="786269" y="904646"/>
                                </a:lnTo>
                                <a:lnTo>
                                  <a:pt x="781888" y="891946"/>
                                </a:lnTo>
                                <a:lnTo>
                                  <a:pt x="773404" y="879246"/>
                                </a:lnTo>
                                <a:lnTo>
                                  <a:pt x="768502" y="879246"/>
                                </a:lnTo>
                                <a:lnTo>
                                  <a:pt x="763638" y="866546"/>
                                </a:lnTo>
                                <a:lnTo>
                                  <a:pt x="762215" y="866546"/>
                                </a:lnTo>
                                <a:lnTo>
                                  <a:pt x="759548" y="853846"/>
                                </a:lnTo>
                                <a:lnTo>
                                  <a:pt x="751509" y="853846"/>
                                </a:lnTo>
                                <a:lnTo>
                                  <a:pt x="750176" y="841146"/>
                                </a:lnTo>
                                <a:lnTo>
                                  <a:pt x="745731" y="841146"/>
                                </a:lnTo>
                                <a:lnTo>
                                  <a:pt x="742797" y="828446"/>
                                </a:lnTo>
                                <a:lnTo>
                                  <a:pt x="738619" y="828446"/>
                                </a:lnTo>
                                <a:lnTo>
                                  <a:pt x="735685" y="815746"/>
                                </a:lnTo>
                                <a:lnTo>
                                  <a:pt x="737298" y="815746"/>
                                </a:lnTo>
                                <a:lnTo>
                                  <a:pt x="738708" y="803046"/>
                                </a:lnTo>
                                <a:lnTo>
                                  <a:pt x="730821" y="803046"/>
                                </a:lnTo>
                                <a:lnTo>
                                  <a:pt x="727989" y="792111"/>
                                </a:lnTo>
                                <a:lnTo>
                                  <a:pt x="727989" y="815746"/>
                                </a:lnTo>
                                <a:lnTo>
                                  <a:pt x="722528" y="815746"/>
                                </a:lnTo>
                                <a:lnTo>
                                  <a:pt x="722134" y="803046"/>
                                </a:lnTo>
                                <a:lnTo>
                                  <a:pt x="727468" y="803046"/>
                                </a:lnTo>
                                <a:lnTo>
                                  <a:pt x="727989" y="815746"/>
                                </a:lnTo>
                                <a:lnTo>
                                  <a:pt x="727989" y="792111"/>
                                </a:lnTo>
                                <a:lnTo>
                                  <a:pt x="727532" y="790346"/>
                                </a:lnTo>
                                <a:lnTo>
                                  <a:pt x="724674" y="790346"/>
                                </a:lnTo>
                                <a:lnTo>
                                  <a:pt x="721690" y="777646"/>
                                </a:lnTo>
                                <a:lnTo>
                                  <a:pt x="720344" y="772972"/>
                                </a:lnTo>
                                <a:lnTo>
                                  <a:pt x="720344" y="815746"/>
                                </a:lnTo>
                                <a:lnTo>
                                  <a:pt x="715098" y="815746"/>
                                </a:lnTo>
                                <a:lnTo>
                                  <a:pt x="714336" y="828446"/>
                                </a:lnTo>
                                <a:lnTo>
                                  <a:pt x="702792" y="828446"/>
                                </a:lnTo>
                                <a:lnTo>
                                  <a:pt x="700125" y="841146"/>
                                </a:lnTo>
                                <a:lnTo>
                                  <a:pt x="693000" y="841146"/>
                                </a:lnTo>
                                <a:lnTo>
                                  <a:pt x="688670" y="853846"/>
                                </a:lnTo>
                                <a:lnTo>
                                  <a:pt x="684974" y="853846"/>
                                </a:lnTo>
                                <a:lnTo>
                                  <a:pt x="680300" y="866546"/>
                                </a:lnTo>
                                <a:lnTo>
                                  <a:pt x="677151" y="866546"/>
                                </a:lnTo>
                                <a:lnTo>
                                  <a:pt x="676173" y="871131"/>
                                </a:lnTo>
                                <a:lnTo>
                                  <a:pt x="676859" y="866546"/>
                                </a:lnTo>
                                <a:lnTo>
                                  <a:pt x="678319" y="853846"/>
                                </a:lnTo>
                                <a:lnTo>
                                  <a:pt x="679119" y="853846"/>
                                </a:lnTo>
                                <a:lnTo>
                                  <a:pt x="679526" y="841146"/>
                                </a:lnTo>
                                <a:lnTo>
                                  <a:pt x="679805" y="829995"/>
                                </a:lnTo>
                                <a:lnTo>
                                  <a:pt x="679856" y="828446"/>
                                </a:lnTo>
                                <a:lnTo>
                                  <a:pt x="682713" y="828446"/>
                                </a:lnTo>
                                <a:lnTo>
                                  <a:pt x="687527" y="815746"/>
                                </a:lnTo>
                                <a:lnTo>
                                  <a:pt x="691934" y="803046"/>
                                </a:lnTo>
                                <a:lnTo>
                                  <a:pt x="695782" y="777646"/>
                                </a:lnTo>
                                <a:lnTo>
                                  <a:pt x="698944" y="764946"/>
                                </a:lnTo>
                                <a:lnTo>
                                  <a:pt x="702691" y="777646"/>
                                </a:lnTo>
                                <a:lnTo>
                                  <a:pt x="705485" y="777646"/>
                                </a:lnTo>
                                <a:lnTo>
                                  <a:pt x="710806" y="790346"/>
                                </a:lnTo>
                                <a:lnTo>
                                  <a:pt x="713219" y="803046"/>
                                </a:lnTo>
                                <a:lnTo>
                                  <a:pt x="716902" y="803046"/>
                                </a:lnTo>
                                <a:lnTo>
                                  <a:pt x="720344" y="815746"/>
                                </a:lnTo>
                                <a:lnTo>
                                  <a:pt x="720344" y="772972"/>
                                </a:lnTo>
                                <a:lnTo>
                                  <a:pt x="718032" y="764946"/>
                                </a:lnTo>
                                <a:lnTo>
                                  <a:pt x="715683" y="764946"/>
                                </a:lnTo>
                                <a:lnTo>
                                  <a:pt x="712622" y="752246"/>
                                </a:lnTo>
                                <a:lnTo>
                                  <a:pt x="709053" y="752246"/>
                                </a:lnTo>
                                <a:lnTo>
                                  <a:pt x="706564" y="739546"/>
                                </a:lnTo>
                                <a:lnTo>
                                  <a:pt x="705142" y="726846"/>
                                </a:lnTo>
                                <a:lnTo>
                                  <a:pt x="699528" y="714146"/>
                                </a:lnTo>
                                <a:lnTo>
                                  <a:pt x="696671" y="714146"/>
                                </a:lnTo>
                                <a:lnTo>
                                  <a:pt x="695426" y="702297"/>
                                </a:lnTo>
                                <a:lnTo>
                                  <a:pt x="695350" y="701446"/>
                                </a:lnTo>
                                <a:lnTo>
                                  <a:pt x="694931" y="688746"/>
                                </a:lnTo>
                                <a:lnTo>
                                  <a:pt x="691210" y="676046"/>
                                </a:lnTo>
                                <a:lnTo>
                                  <a:pt x="689343" y="676046"/>
                                </a:lnTo>
                                <a:lnTo>
                                  <a:pt x="685025" y="663346"/>
                                </a:lnTo>
                                <a:lnTo>
                                  <a:pt x="674357" y="663346"/>
                                </a:lnTo>
                                <a:lnTo>
                                  <a:pt x="674293" y="676046"/>
                                </a:lnTo>
                                <a:lnTo>
                                  <a:pt x="675259" y="688746"/>
                                </a:lnTo>
                                <a:lnTo>
                                  <a:pt x="676427" y="688746"/>
                                </a:lnTo>
                                <a:lnTo>
                                  <a:pt x="677214" y="701446"/>
                                </a:lnTo>
                                <a:lnTo>
                                  <a:pt x="677481" y="714146"/>
                                </a:lnTo>
                                <a:lnTo>
                                  <a:pt x="682840" y="726846"/>
                                </a:lnTo>
                                <a:lnTo>
                                  <a:pt x="686498" y="726846"/>
                                </a:lnTo>
                                <a:lnTo>
                                  <a:pt x="688822" y="739546"/>
                                </a:lnTo>
                                <a:lnTo>
                                  <a:pt x="689051" y="739546"/>
                                </a:lnTo>
                                <a:lnTo>
                                  <a:pt x="691438" y="752246"/>
                                </a:lnTo>
                                <a:lnTo>
                                  <a:pt x="689660" y="752246"/>
                                </a:lnTo>
                                <a:lnTo>
                                  <a:pt x="687997" y="764946"/>
                                </a:lnTo>
                                <a:lnTo>
                                  <a:pt x="686422" y="764946"/>
                                </a:lnTo>
                                <a:lnTo>
                                  <a:pt x="682129" y="777646"/>
                                </a:lnTo>
                                <a:lnTo>
                                  <a:pt x="678218" y="777646"/>
                                </a:lnTo>
                                <a:lnTo>
                                  <a:pt x="674687" y="790346"/>
                                </a:lnTo>
                                <a:lnTo>
                                  <a:pt x="674433" y="791362"/>
                                </a:lnTo>
                                <a:lnTo>
                                  <a:pt x="674433" y="879246"/>
                                </a:lnTo>
                                <a:lnTo>
                                  <a:pt x="671537" y="889977"/>
                                </a:lnTo>
                                <a:lnTo>
                                  <a:pt x="672020" y="879246"/>
                                </a:lnTo>
                                <a:lnTo>
                                  <a:pt x="674433" y="879246"/>
                                </a:lnTo>
                                <a:lnTo>
                                  <a:pt x="674433" y="791362"/>
                                </a:lnTo>
                                <a:lnTo>
                                  <a:pt x="671512" y="803046"/>
                                </a:lnTo>
                                <a:lnTo>
                                  <a:pt x="668324" y="803046"/>
                                </a:lnTo>
                                <a:lnTo>
                                  <a:pt x="664997" y="815746"/>
                                </a:lnTo>
                                <a:lnTo>
                                  <a:pt x="662178" y="828446"/>
                                </a:lnTo>
                                <a:lnTo>
                                  <a:pt x="660539" y="841146"/>
                                </a:lnTo>
                                <a:lnTo>
                                  <a:pt x="660158" y="841146"/>
                                </a:lnTo>
                                <a:lnTo>
                                  <a:pt x="660031" y="853846"/>
                                </a:lnTo>
                                <a:lnTo>
                                  <a:pt x="659498" y="853846"/>
                                </a:lnTo>
                                <a:lnTo>
                                  <a:pt x="657999" y="866546"/>
                                </a:lnTo>
                                <a:lnTo>
                                  <a:pt x="655916" y="879246"/>
                                </a:lnTo>
                                <a:lnTo>
                                  <a:pt x="654164" y="879246"/>
                                </a:lnTo>
                                <a:lnTo>
                                  <a:pt x="652754" y="891946"/>
                                </a:lnTo>
                                <a:lnTo>
                                  <a:pt x="651713" y="904646"/>
                                </a:lnTo>
                                <a:lnTo>
                                  <a:pt x="651103" y="904646"/>
                                </a:lnTo>
                                <a:lnTo>
                                  <a:pt x="650303" y="917346"/>
                                </a:lnTo>
                                <a:lnTo>
                                  <a:pt x="650201" y="930046"/>
                                </a:lnTo>
                                <a:lnTo>
                                  <a:pt x="651446" y="930046"/>
                                </a:lnTo>
                                <a:lnTo>
                                  <a:pt x="650354" y="942746"/>
                                </a:lnTo>
                                <a:lnTo>
                                  <a:pt x="647522" y="968146"/>
                                </a:lnTo>
                                <a:lnTo>
                                  <a:pt x="645668" y="980846"/>
                                </a:lnTo>
                                <a:lnTo>
                                  <a:pt x="644309" y="980846"/>
                                </a:lnTo>
                                <a:lnTo>
                                  <a:pt x="640905" y="1006246"/>
                                </a:lnTo>
                                <a:lnTo>
                                  <a:pt x="638289" y="1018946"/>
                                </a:lnTo>
                                <a:lnTo>
                                  <a:pt x="636701" y="1042758"/>
                                </a:lnTo>
                                <a:lnTo>
                                  <a:pt x="636587" y="1044346"/>
                                </a:lnTo>
                                <a:lnTo>
                                  <a:pt x="635952" y="1057046"/>
                                </a:lnTo>
                                <a:lnTo>
                                  <a:pt x="635863" y="1095146"/>
                                </a:lnTo>
                                <a:lnTo>
                                  <a:pt x="636689" y="1107846"/>
                                </a:lnTo>
                                <a:lnTo>
                                  <a:pt x="638644" y="1119365"/>
                                </a:lnTo>
                                <a:lnTo>
                                  <a:pt x="638530" y="1117765"/>
                                </a:lnTo>
                                <a:lnTo>
                                  <a:pt x="637006" y="1107846"/>
                                </a:lnTo>
                                <a:lnTo>
                                  <a:pt x="644423" y="1107846"/>
                                </a:lnTo>
                                <a:lnTo>
                                  <a:pt x="646353" y="1120559"/>
                                </a:lnTo>
                                <a:lnTo>
                                  <a:pt x="638962" y="1120559"/>
                                </a:lnTo>
                                <a:lnTo>
                                  <a:pt x="640105" y="1127988"/>
                                </a:lnTo>
                                <a:lnTo>
                                  <a:pt x="639140" y="1122286"/>
                                </a:lnTo>
                                <a:lnTo>
                                  <a:pt x="640283" y="1133246"/>
                                </a:lnTo>
                                <a:lnTo>
                                  <a:pt x="641362" y="1133246"/>
                                </a:lnTo>
                                <a:lnTo>
                                  <a:pt x="641642" y="1143647"/>
                                </a:lnTo>
                                <a:lnTo>
                                  <a:pt x="641705" y="1145946"/>
                                </a:lnTo>
                                <a:lnTo>
                                  <a:pt x="641489" y="1158646"/>
                                </a:lnTo>
                                <a:lnTo>
                                  <a:pt x="642277" y="1170825"/>
                                </a:lnTo>
                                <a:lnTo>
                                  <a:pt x="642315" y="1171346"/>
                                </a:lnTo>
                                <a:lnTo>
                                  <a:pt x="643521" y="1171346"/>
                                </a:lnTo>
                                <a:lnTo>
                                  <a:pt x="644906" y="1183881"/>
                                </a:lnTo>
                                <a:lnTo>
                                  <a:pt x="646353" y="1196746"/>
                                </a:lnTo>
                                <a:lnTo>
                                  <a:pt x="647712" y="1209446"/>
                                </a:lnTo>
                                <a:lnTo>
                                  <a:pt x="642112" y="1196746"/>
                                </a:lnTo>
                                <a:lnTo>
                                  <a:pt x="636511" y="1184186"/>
                                </a:lnTo>
                                <a:lnTo>
                                  <a:pt x="630720" y="1171346"/>
                                </a:lnTo>
                                <a:lnTo>
                                  <a:pt x="619328" y="1158646"/>
                                </a:lnTo>
                                <a:lnTo>
                                  <a:pt x="613727" y="1145946"/>
                                </a:lnTo>
                                <a:lnTo>
                                  <a:pt x="607923" y="1133246"/>
                                </a:lnTo>
                                <a:lnTo>
                                  <a:pt x="601814" y="1120559"/>
                                </a:lnTo>
                                <a:lnTo>
                                  <a:pt x="597458" y="1120559"/>
                                </a:lnTo>
                                <a:lnTo>
                                  <a:pt x="592861" y="1107846"/>
                                </a:lnTo>
                                <a:lnTo>
                                  <a:pt x="585952" y="1095146"/>
                                </a:lnTo>
                                <a:lnTo>
                                  <a:pt x="583666" y="1095146"/>
                                </a:lnTo>
                                <a:lnTo>
                                  <a:pt x="576935" y="1082446"/>
                                </a:lnTo>
                                <a:lnTo>
                                  <a:pt x="574840" y="1082446"/>
                                </a:lnTo>
                                <a:lnTo>
                                  <a:pt x="572795" y="1095146"/>
                                </a:lnTo>
                                <a:lnTo>
                                  <a:pt x="565188" y="1095146"/>
                                </a:lnTo>
                                <a:lnTo>
                                  <a:pt x="564908" y="1082446"/>
                                </a:lnTo>
                                <a:lnTo>
                                  <a:pt x="564730" y="1082446"/>
                                </a:lnTo>
                                <a:lnTo>
                                  <a:pt x="566661" y="1069746"/>
                                </a:lnTo>
                                <a:lnTo>
                                  <a:pt x="572668" y="1069746"/>
                                </a:lnTo>
                                <a:lnTo>
                                  <a:pt x="571296" y="1057046"/>
                                </a:lnTo>
                                <a:lnTo>
                                  <a:pt x="569442" y="1057046"/>
                                </a:lnTo>
                                <a:lnTo>
                                  <a:pt x="569074" y="1044346"/>
                                </a:lnTo>
                                <a:lnTo>
                                  <a:pt x="568210" y="1031646"/>
                                </a:lnTo>
                                <a:lnTo>
                                  <a:pt x="571207" y="1018946"/>
                                </a:lnTo>
                                <a:lnTo>
                                  <a:pt x="572871" y="1006246"/>
                                </a:lnTo>
                                <a:lnTo>
                                  <a:pt x="573697" y="993546"/>
                                </a:lnTo>
                                <a:lnTo>
                                  <a:pt x="573062" y="993546"/>
                                </a:lnTo>
                                <a:lnTo>
                                  <a:pt x="577964" y="980846"/>
                                </a:lnTo>
                                <a:lnTo>
                                  <a:pt x="582371" y="968146"/>
                                </a:lnTo>
                                <a:lnTo>
                                  <a:pt x="588645" y="955446"/>
                                </a:lnTo>
                                <a:lnTo>
                                  <a:pt x="591921" y="955446"/>
                                </a:lnTo>
                                <a:lnTo>
                                  <a:pt x="598970" y="942746"/>
                                </a:lnTo>
                                <a:lnTo>
                                  <a:pt x="601141" y="930046"/>
                                </a:lnTo>
                                <a:lnTo>
                                  <a:pt x="607415" y="917346"/>
                                </a:lnTo>
                                <a:lnTo>
                                  <a:pt x="611847" y="917346"/>
                                </a:lnTo>
                                <a:lnTo>
                                  <a:pt x="615556" y="904646"/>
                                </a:lnTo>
                                <a:lnTo>
                                  <a:pt x="624166" y="891946"/>
                                </a:lnTo>
                                <a:lnTo>
                                  <a:pt x="632091" y="866546"/>
                                </a:lnTo>
                                <a:lnTo>
                                  <a:pt x="639203" y="853846"/>
                                </a:lnTo>
                                <a:lnTo>
                                  <a:pt x="645388" y="841146"/>
                                </a:lnTo>
                                <a:lnTo>
                                  <a:pt x="647903" y="828446"/>
                                </a:lnTo>
                                <a:lnTo>
                                  <a:pt x="650354" y="815746"/>
                                </a:lnTo>
                                <a:lnTo>
                                  <a:pt x="652678" y="815746"/>
                                </a:lnTo>
                                <a:lnTo>
                                  <a:pt x="654837" y="803046"/>
                                </a:lnTo>
                                <a:lnTo>
                                  <a:pt x="656653" y="803046"/>
                                </a:lnTo>
                                <a:lnTo>
                                  <a:pt x="656526" y="790346"/>
                                </a:lnTo>
                                <a:lnTo>
                                  <a:pt x="658342" y="777646"/>
                                </a:lnTo>
                                <a:lnTo>
                                  <a:pt x="660933" y="764946"/>
                                </a:lnTo>
                                <a:lnTo>
                                  <a:pt x="662546" y="764946"/>
                                </a:lnTo>
                                <a:lnTo>
                                  <a:pt x="664324" y="752246"/>
                                </a:lnTo>
                                <a:lnTo>
                                  <a:pt x="665340" y="739546"/>
                                </a:lnTo>
                                <a:lnTo>
                                  <a:pt x="665937" y="726846"/>
                                </a:lnTo>
                                <a:lnTo>
                                  <a:pt x="666521" y="714146"/>
                                </a:lnTo>
                                <a:lnTo>
                                  <a:pt x="667004" y="714146"/>
                                </a:lnTo>
                                <a:lnTo>
                                  <a:pt x="666965" y="701446"/>
                                </a:lnTo>
                                <a:lnTo>
                                  <a:pt x="668274" y="676046"/>
                                </a:lnTo>
                                <a:lnTo>
                                  <a:pt x="666483" y="663346"/>
                                </a:lnTo>
                                <a:lnTo>
                                  <a:pt x="664476" y="663346"/>
                                </a:lnTo>
                                <a:lnTo>
                                  <a:pt x="661060" y="650646"/>
                                </a:lnTo>
                                <a:lnTo>
                                  <a:pt x="659574" y="637946"/>
                                </a:lnTo>
                                <a:lnTo>
                                  <a:pt x="655066" y="637946"/>
                                </a:lnTo>
                                <a:lnTo>
                                  <a:pt x="652221" y="625246"/>
                                </a:lnTo>
                                <a:lnTo>
                                  <a:pt x="645502" y="625246"/>
                                </a:lnTo>
                                <a:lnTo>
                                  <a:pt x="646684" y="637946"/>
                                </a:lnTo>
                                <a:lnTo>
                                  <a:pt x="647649" y="650646"/>
                                </a:lnTo>
                                <a:lnTo>
                                  <a:pt x="648436" y="650646"/>
                                </a:lnTo>
                                <a:lnTo>
                                  <a:pt x="651522" y="663346"/>
                                </a:lnTo>
                                <a:lnTo>
                                  <a:pt x="653313" y="676046"/>
                                </a:lnTo>
                                <a:lnTo>
                                  <a:pt x="653389" y="688746"/>
                                </a:lnTo>
                                <a:lnTo>
                                  <a:pt x="653478" y="714146"/>
                                </a:lnTo>
                                <a:lnTo>
                                  <a:pt x="653186" y="739546"/>
                                </a:lnTo>
                                <a:lnTo>
                                  <a:pt x="653440" y="739546"/>
                                </a:lnTo>
                                <a:lnTo>
                                  <a:pt x="652386" y="752246"/>
                                </a:lnTo>
                                <a:lnTo>
                                  <a:pt x="650392" y="764946"/>
                                </a:lnTo>
                                <a:lnTo>
                                  <a:pt x="648614" y="777646"/>
                                </a:lnTo>
                                <a:lnTo>
                                  <a:pt x="647077" y="777646"/>
                                </a:lnTo>
                                <a:lnTo>
                                  <a:pt x="646150" y="790346"/>
                                </a:lnTo>
                                <a:lnTo>
                                  <a:pt x="645096" y="803046"/>
                                </a:lnTo>
                                <a:lnTo>
                                  <a:pt x="643216" y="803046"/>
                                </a:lnTo>
                                <a:lnTo>
                                  <a:pt x="641210" y="812787"/>
                                </a:lnTo>
                                <a:lnTo>
                                  <a:pt x="640892" y="812584"/>
                                </a:lnTo>
                                <a:lnTo>
                                  <a:pt x="640232" y="812165"/>
                                </a:lnTo>
                                <a:lnTo>
                                  <a:pt x="640537" y="812660"/>
                                </a:lnTo>
                                <a:lnTo>
                                  <a:pt x="641096" y="813015"/>
                                </a:lnTo>
                                <a:lnTo>
                                  <a:pt x="640613" y="815746"/>
                                </a:lnTo>
                                <a:lnTo>
                                  <a:pt x="639660" y="815746"/>
                                </a:lnTo>
                                <a:lnTo>
                                  <a:pt x="635177" y="828446"/>
                                </a:lnTo>
                                <a:lnTo>
                                  <a:pt x="630402" y="841146"/>
                                </a:lnTo>
                                <a:lnTo>
                                  <a:pt x="613791" y="879246"/>
                                </a:lnTo>
                                <a:lnTo>
                                  <a:pt x="600735" y="904646"/>
                                </a:lnTo>
                                <a:lnTo>
                                  <a:pt x="594017" y="904646"/>
                                </a:lnTo>
                                <a:lnTo>
                                  <a:pt x="589749" y="917346"/>
                                </a:lnTo>
                                <a:lnTo>
                                  <a:pt x="586917" y="930046"/>
                                </a:lnTo>
                                <a:lnTo>
                                  <a:pt x="580085" y="942746"/>
                                </a:lnTo>
                                <a:lnTo>
                                  <a:pt x="575754" y="942746"/>
                                </a:lnTo>
                                <a:lnTo>
                                  <a:pt x="568502" y="955446"/>
                                </a:lnTo>
                                <a:lnTo>
                                  <a:pt x="564311" y="968146"/>
                                </a:lnTo>
                                <a:lnTo>
                                  <a:pt x="556729" y="980846"/>
                                </a:lnTo>
                                <a:lnTo>
                                  <a:pt x="555028" y="993546"/>
                                </a:lnTo>
                                <a:lnTo>
                                  <a:pt x="553872" y="1006246"/>
                                </a:lnTo>
                                <a:lnTo>
                                  <a:pt x="552526" y="1006246"/>
                                </a:lnTo>
                                <a:lnTo>
                                  <a:pt x="550862" y="1018946"/>
                                </a:lnTo>
                                <a:lnTo>
                                  <a:pt x="549897" y="1031646"/>
                                </a:lnTo>
                                <a:lnTo>
                                  <a:pt x="549681" y="1031646"/>
                                </a:lnTo>
                                <a:lnTo>
                                  <a:pt x="550087" y="1042758"/>
                                </a:lnTo>
                                <a:lnTo>
                                  <a:pt x="542277" y="1031646"/>
                                </a:lnTo>
                                <a:lnTo>
                                  <a:pt x="538226" y="1025753"/>
                                </a:lnTo>
                                <a:lnTo>
                                  <a:pt x="538226" y="1044346"/>
                                </a:lnTo>
                                <a:lnTo>
                                  <a:pt x="535012" y="1044346"/>
                                </a:lnTo>
                                <a:lnTo>
                                  <a:pt x="536778" y="1057046"/>
                                </a:lnTo>
                                <a:lnTo>
                                  <a:pt x="528942" y="1057046"/>
                                </a:lnTo>
                                <a:lnTo>
                                  <a:pt x="531393" y="1044346"/>
                                </a:lnTo>
                                <a:lnTo>
                                  <a:pt x="532434" y="1044346"/>
                                </a:lnTo>
                                <a:lnTo>
                                  <a:pt x="536092" y="1031646"/>
                                </a:lnTo>
                                <a:lnTo>
                                  <a:pt x="538226" y="1044346"/>
                                </a:lnTo>
                                <a:lnTo>
                                  <a:pt x="538226" y="1025753"/>
                                </a:lnTo>
                                <a:lnTo>
                                  <a:pt x="533552" y="1018946"/>
                                </a:lnTo>
                                <a:lnTo>
                                  <a:pt x="524738" y="993546"/>
                                </a:lnTo>
                                <a:lnTo>
                                  <a:pt x="515594" y="980846"/>
                                </a:lnTo>
                                <a:lnTo>
                                  <a:pt x="513219" y="980846"/>
                                </a:lnTo>
                                <a:lnTo>
                                  <a:pt x="514477" y="968146"/>
                                </a:lnTo>
                                <a:lnTo>
                                  <a:pt x="513321" y="968146"/>
                                </a:lnTo>
                                <a:lnTo>
                                  <a:pt x="512978" y="955446"/>
                                </a:lnTo>
                                <a:lnTo>
                                  <a:pt x="511505" y="942746"/>
                                </a:lnTo>
                                <a:lnTo>
                                  <a:pt x="510489" y="942746"/>
                                </a:lnTo>
                                <a:lnTo>
                                  <a:pt x="512076" y="930046"/>
                                </a:lnTo>
                                <a:lnTo>
                                  <a:pt x="512889" y="917346"/>
                                </a:lnTo>
                                <a:lnTo>
                                  <a:pt x="512064" y="917346"/>
                                </a:lnTo>
                                <a:lnTo>
                                  <a:pt x="511683" y="904646"/>
                                </a:lnTo>
                                <a:lnTo>
                                  <a:pt x="512495" y="904646"/>
                                </a:lnTo>
                                <a:lnTo>
                                  <a:pt x="514096" y="891946"/>
                                </a:lnTo>
                                <a:lnTo>
                                  <a:pt x="516115" y="891946"/>
                                </a:lnTo>
                                <a:lnTo>
                                  <a:pt x="519201" y="879246"/>
                                </a:lnTo>
                                <a:lnTo>
                                  <a:pt x="522211" y="866546"/>
                                </a:lnTo>
                                <a:lnTo>
                                  <a:pt x="527558" y="853846"/>
                                </a:lnTo>
                                <a:lnTo>
                                  <a:pt x="511213" y="853846"/>
                                </a:lnTo>
                                <a:lnTo>
                                  <a:pt x="509117" y="866546"/>
                                </a:lnTo>
                                <a:lnTo>
                                  <a:pt x="507352" y="866546"/>
                                </a:lnTo>
                                <a:lnTo>
                                  <a:pt x="505802" y="879246"/>
                                </a:lnTo>
                                <a:lnTo>
                                  <a:pt x="503402" y="891946"/>
                                </a:lnTo>
                                <a:lnTo>
                                  <a:pt x="502767" y="891946"/>
                                </a:lnTo>
                                <a:lnTo>
                                  <a:pt x="500976" y="904646"/>
                                </a:lnTo>
                                <a:lnTo>
                                  <a:pt x="501243" y="917346"/>
                                </a:lnTo>
                                <a:lnTo>
                                  <a:pt x="502424" y="930046"/>
                                </a:lnTo>
                                <a:lnTo>
                                  <a:pt x="500380" y="930046"/>
                                </a:lnTo>
                                <a:lnTo>
                                  <a:pt x="498868" y="942746"/>
                                </a:lnTo>
                                <a:lnTo>
                                  <a:pt x="500062" y="955446"/>
                                </a:lnTo>
                                <a:lnTo>
                                  <a:pt x="496874" y="955446"/>
                                </a:lnTo>
                                <a:lnTo>
                                  <a:pt x="495388" y="942746"/>
                                </a:lnTo>
                                <a:lnTo>
                                  <a:pt x="495096" y="942746"/>
                                </a:lnTo>
                                <a:lnTo>
                                  <a:pt x="493420" y="930046"/>
                                </a:lnTo>
                                <a:lnTo>
                                  <a:pt x="492823" y="930046"/>
                                </a:lnTo>
                                <a:lnTo>
                                  <a:pt x="490474" y="917346"/>
                                </a:lnTo>
                                <a:lnTo>
                                  <a:pt x="489394" y="917346"/>
                                </a:lnTo>
                                <a:lnTo>
                                  <a:pt x="489140" y="904646"/>
                                </a:lnTo>
                                <a:lnTo>
                                  <a:pt x="490042" y="891946"/>
                                </a:lnTo>
                                <a:lnTo>
                                  <a:pt x="488784" y="879246"/>
                                </a:lnTo>
                                <a:lnTo>
                                  <a:pt x="488162" y="879246"/>
                                </a:lnTo>
                                <a:lnTo>
                                  <a:pt x="488657" y="866546"/>
                                </a:lnTo>
                                <a:lnTo>
                                  <a:pt x="489280" y="866546"/>
                                </a:lnTo>
                                <a:lnTo>
                                  <a:pt x="490715" y="853846"/>
                                </a:lnTo>
                                <a:lnTo>
                                  <a:pt x="492366" y="853846"/>
                                </a:lnTo>
                                <a:lnTo>
                                  <a:pt x="494322" y="841146"/>
                                </a:lnTo>
                                <a:lnTo>
                                  <a:pt x="496722" y="828446"/>
                                </a:lnTo>
                                <a:lnTo>
                                  <a:pt x="499440" y="828446"/>
                                </a:lnTo>
                                <a:lnTo>
                                  <a:pt x="502437" y="815746"/>
                                </a:lnTo>
                                <a:lnTo>
                                  <a:pt x="505726" y="803046"/>
                                </a:lnTo>
                                <a:lnTo>
                                  <a:pt x="509371" y="803046"/>
                                </a:lnTo>
                                <a:lnTo>
                                  <a:pt x="511657" y="790346"/>
                                </a:lnTo>
                                <a:lnTo>
                                  <a:pt x="513981" y="790346"/>
                                </a:lnTo>
                                <a:lnTo>
                                  <a:pt x="519226" y="777646"/>
                                </a:lnTo>
                                <a:lnTo>
                                  <a:pt x="523151" y="777646"/>
                                </a:lnTo>
                                <a:lnTo>
                                  <a:pt x="526554" y="764946"/>
                                </a:lnTo>
                                <a:lnTo>
                                  <a:pt x="530974" y="764946"/>
                                </a:lnTo>
                                <a:lnTo>
                                  <a:pt x="536079" y="752246"/>
                                </a:lnTo>
                                <a:lnTo>
                                  <a:pt x="541578" y="752246"/>
                                </a:lnTo>
                                <a:lnTo>
                                  <a:pt x="545211" y="739546"/>
                                </a:lnTo>
                                <a:lnTo>
                                  <a:pt x="549135" y="739546"/>
                                </a:lnTo>
                                <a:lnTo>
                                  <a:pt x="554824" y="726846"/>
                                </a:lnTo>
                                <a:lnTo>
                                  <a:pt x="556399" y="726846"/>
                                </a:lnTo>
                                <a:lnTo>
                                  <a:pt x="562241" y="714146"/>
                                </a:lnTo>
                                <a:lnTo>
                                  <a:pt x="573379" y="714146"/>
                                </a:lnTo>
                                <a:lnTo>
                                  <a:pt x="576618" y="701446"/>
                                </a:lnTo>
                                <a:lnTo>
                                  <a:pt x="584187" y="701446"/>
                                </a:lnTo>
                                <a:lnTo>
                                  <a:pt x="588340" y="688746"/>
                                </a:lnTo>
                                <a:lnTo>
                                  <a:pt x="591591" y="688746"/>
                                </a:lnTo>
                                <a:lnTo>
                                  <a:pt x="593166" y="676046"/>
                                </a:lnTo>
                                <a:lnTo>
                                  <a:pt x="593788" y="663346"/>
                                </a:lnTo>
                                <a:lnTo>
                                  <a:pt x="582688" y="676046"/>
                                </a:lnTo>
                                <a:lnTo>
                                  <a:pt x="580009" y="676046"/>
                                </a:lnTo>
                                <a:lnTo>
                                  <a:pt x="574192" y="688746"/>
                                </a:lnTo>
                                <a:lnTo>
                                  <a:pt x="568540" y="688746"/>
                                </a:lnTo>
                                <a:lnTo>
                                  <a:pt x="562864" y="701446"/>
                                </a:lnTo>
                                <a:lnTo>
                                  <a:pt x="550037" y="701446"/>
                                </a:lnTo>
                                <a:lnTo>
                                  <a:pt x="543267" y="714146"/>
                                </a:lnTo>
                                <a:lnTo>
                                  <a:pt x="538949" y="726846"/>
                                </a:lnTo>
                                <a:lnTo>
                                  <a:pt x="530148" y="726846"/>
                                </a:lnTo>
                                <a:lnTo>
                                  <a:pt x="525106" y="739546"/>
                                </a:lnTo>
                                <a:lnTo>
                                  <a:pt x="520471" y="739546"/>
                                </a:lnTo>
                                <a:lnTo>
                                  <a:pt x="516166" y="752246"/>
                                </a:lnTo>
                                <a:lnTo>
                                  <a:pt x="512343" y="752246"/>
                                </a:lnTo>
                                <a:lnTo>
                                  <a:pt x="509041" y="764946"/>
                                </a:lnTo>
                                <a:lnTo>
                                  <a:pt x="506285" y="777646"/>
                                </a:lnTo>
                                <a:lnTo>
                                  <a:pt x="501967" y="777646"/>
                                </a:lnTo>
                                <a:lnTo>
                                  <a:pt x="495109" y="803046"/>
                                </a:lnTo>
                                <a:lnTo>
                                  <a:pt x="492912" y="803046"/>
                                </a:lnTo>
                                <a:lnTo>
                                  <a:pt x="488454" y="815746"/>
                                </a:lnTo>
                                <a:lnTo>
                                  <a:pt x="484873" y="828446"/>
                                </a:lnTo>
                                <a:lnTo>
                                  <a:pt x="482117" y="841146"/>
                                </a:lnTo>
                                <a:lnTo>
                                  <a:pt x="480085" y="853846"/>
                                </a:lnTo>
                                <a:lnTo>
                                  <a:pt x="479298" y="853846"/>
                                </a:lnTo>
                                <a:lnTo>
                                  <a:pt x="477583" y="879246"/>
                                </a:lnTo>
                                <a:lnTo>
                                  <a:pt x="478523" y="879246"/>
                                </a:lnTo>
                                <a:lnTo>
                                  <a:pt x="479869" y="891946"/>
                                </a:lnTo>
                                <a:lnTo>
                                  <a:pt x="478574" y="904646"/>
                                </a:lnTo>
                                <a:lnTo>
                                  <a:pt x="477799" y="917346"/>
                                </a:lnTo>
                                <a:lnTo>
                                  <a:pt x="475081" y="917346"/>
                                </a:lnTo>
                                <a:lnTo>
                                  <a:pt x="471144" y="904646"/>
                                </a:lnTo>
                                <a:lnTo>
                                  <a:pt x="466356" y="904646"/>
                                </a:lnTo>
                                <a:lnTo>
                                  <a:pt x="464439" y="898512"/>
                                </a:lnTo>
                                <a:lnTo>
                                  <a:pt x="464439" y="904646"/>
                                </a:lnTo>
                                <a:lnTo>
                                  <a:pt x="460578" y="917346"/>
                                </a:lnTo>
                                <a:lnTo>
                                  <a:pt x="452018" y="904646"/>
                                </a:lnTo>
                                <a:lnTo>
                                  <a:pt x="464439" y="904646"/>
                                </a:lnTo>
                                <a:lnTo>
                                  <a:pt x="464439" y="898512"/>
                                </a:lnTo>
                                <a:lnTo>
                                  <a:pt x="462394" y="891946"/>
                                </a:lnTo>
                                <a:lnTo>
                                  <a:pt x="450786" y="879246"/>
                                </a:lnTo>
                                <a:lnTo>
                                  <a:pt x="449440" y="879246"/>
                                </a:lnTo>
                                <a:lnTo>
                                  <a:pt x="434340" y="853846"/>
                                </a:lnTo>
                                <a:lnTo>
                                  <a:pt x="433628" y="841146"/>
                                </a:lnTo>
                                <a:lnTo>
                                  <a:pt x="427329" y="841146"/>
                                </a:lnTo>
                                <a:lnTo>
                                  <a:pt x="425246" y="828446"/>
                                </a:lnTo>
                                <a:lnTo>
                                  <a:pt x="428129" y="828446"/>
                                </a:lnTo>
                                <a:lnTo>
                                  <a:pt x="429742" y="815746"/>
                                </a:lnTo>
                                <a:lnTo>
                                  <a:pt x="436664" y="815746"/>
                                </a:lnTo>
                                <a:lnTo>
                                  <a:pt x="440715" y="803046"/>
                                </a:lnTo>
                                <a:lnTo>
                                  <a:pt x="445325" y="803046"/>
                                </a:lnTo>
                                <a:lnTo>
                                  <a:pt x="454317" y="790346"/>
                                </a:lnTo>
                                <a:lnTo>
                                  <a:pt x="462610" y="777646"/>
                                </a:lnTo>
                                <a:lnTo>
                                  <a:pt x="470319" y="777646"/>
                                </a:lnTo>
                                <a:lnTo>
                                  <a:pt x="477545" y="764946"/>
                                </a:lnTo>
                                <a:lnTo>
                                  <a:pt x="481457" y="752246"/>
                                </a:lnTo>
                                <a:lnTo>
                                  <a:pt x="485648" y="752246"/>
                                </a:lnTo>
                                <a:lnTo>
                                  <a:pt x="489902" y="739546"/>
                                </a:lnTo>
                                <a:lnTo>
                                  <a:pt x="494030" y="739546"/>
                                </a:lnTo>
                                <a:lnTo>
                                  <a:pt x="498983" y="726846"/>
                                </a:lnTo>
                                <a:lnTo>
                                  <a:pt x="501002" y="726846"/>
                                </a:lnTo>
                                <a:lnTo>
                                  <a:pt x="511733" y="701446"/>
                                </a:lnTo>
                                <a:lnTo>
                                  <a:pt x="518007" y="701446"/>
                                </a:lnTo>
                                <a:lnTo>
                                  <a:pt x="524179" y="688746"/>
                                </a:lnTo>
                                <a:lnTo>
                                  <a:pt x="530148" y="676046"/>
                                </a:lnTo>
                                <a:lnTo>
                                  <a:pt x="538048" y="663346"/>
                                </a:lnTo>
                                <a:lnTo>
                                  <a:pt x="545795" y="650646"/>
                                </a:lnTo>
                                <a:lnTo>
                                  <a:pt x="553199" y="637946"/>
                                </a:lnTo>
                                <a:lnTo>
                                  <a:pt x="560082" y="625246"/>
                                </a:lnTo>
                                <a:lnTo>
                                  <a:pt x="558673" y="625246"/>
                                </a:lnTo>
                                <a:lnTo>
                                  <a:pt x="557885" y="612762"/>
                                </a:lnTo>
                                <a:lnTo>
                                  <a:pt x="557872" y="612546"/>
                                </a:lnTo>
                                <a:lnTo>
                                  <a:pt x="563778" y="612546"/>
                                </a:lnTo>
                                <a:lnTo>
                                  <a:pt x="564819" y="599846"/>
                                </a:lnTo>
                                <a:lnTo>
                                  <a:pt x="568617" y="599846"/>
                                </a:lnTo>
                                <a:lnTo>
                                  <a:pt x="571398" y="587146"/>
                                </a:lnTo>
                                <a:lnTo>
                                  <a:pt x="574471" y="574446"/>
                                </a:lnTo>
                                <a:lnTo>
                                  <a:pt x="581139" y="574446"/>
                                </a:lnTo>
                                <a:lnTo>
                                  <a:pt x="584936" y="561746"/>
                                </a:lnTo>
                                <a:lnTo>
                                  <a:pt x="588619" y="561746"/>
                                </a:lnTo>
                                <a:lnTo>
                                  <a:pt x="591718" y="549046"/>
                                </a:lnTo>
                                <a:lnTo>
                                  <a:pt x="595210" y="549046"/>
                                </a:lnTo>
                                <a:lnTo>
                                  <a:pt x="597281" y="536346"/>
                                </a:lnTo>
                                <a:lnTo>
                                  <a:pt x="603973" y="536346"/>
                                </a:lnTo>
                                <a:lnTo>
                                  <a:pt x="609384" y="523646"/>
                                </a:lnTo>
                                <a:lnTo>
                                  <a:pt x="620064" y="523646"/>
                                </a:lnTo>
                                <a:lnTo>
                                  <a:pt x="625487" y="510946"/>
                                </a:lnTo>
                                <a:lnTo>
                                  <a:pt x="631825" y="510946"/>
                                </a:lnTo>
                                <a:lnTo>
                                  <a:pt x="637349" y="498246"/>
                                </a:lnTo>
                                <a:lnTo>
                                  <a:pt x="640829" y="498246"/>
                                </a:lnTo>
                                <a:lnTo>
                                  <a:pt x="645871" y="485546"/>
                                </a:lnTo>
                                <a:lnTo>
                                  <a:pt x="631418" y="498246"/>
                                </a:lnTo>
                                <a:lnTo>
                                  <a:pt x="610311" y="498246"/>
                                </a:lnTo>
                                <a:lnTo>
                                  <a:pt x="604875" y="510946"/>
                                </a:lnTo>
                                <a:lnTo>
                                  <a:pt x="594588" y="510946"/>
                                </a:lnTo>
                                <a:lnTo>
                                  <a:pt x="589610" y="523646"/>
                                </a:lnTo>
                                <a:lnTo>
                                  <a:pt x="581164" y="523646"/>
                                </a:lnTo>
                                <a:lnTo>
                                  <a:pt x="578370" y="536346"/>
                                </a:lnTo>
                                <a:lnTo>
                                  <a:pt x="575983" y="536346"/>
                                </a:lnTo>
                                <a:lnTo>
                                  <a:pt x="573328" y="549046"/>
                                </a:lnTo>
                                <a:lnTo>
                                  <a:pt x="569912" y="549046"/>
                                </a:lnTo>
                                <a:lnTo>
                                  <a:pt x="566140" y="561746"/>
                                </a:lnTo>
                                <a:lnTo>
                                  <a:pt x="562457" y="561746"/>
                                </a:lnTo>
                                <a:lnTo>
                                  <a:pt x="559282" y="574446"/>
                                </a:lnTo>
                                <a:lnTo>
                                  <a:pt x="556501" y="574446"/>
                                </a:lnTo>
                                <a:lnTo>
                                  <a:pt x="553796" y="587146"/>
                                </a:lnTo>
                                <a:lnTo>
                                  <a:pt x="551395" y="587146"/>
                                </a:lnTo>
                                <a:lnTo>
                                  <a:pt x="549490" y="599846"/>
                                </a:lnTo>
                                <a:lnTo>
                                  <a:pt x="547700" y="599846"/>
                                </a:lnTo>
                                <a:lnTo>
                                  <a:pt x="545642" y="612546"/>
                                </a:lnTo>
                                <a:lnTo>
                                  <a:pt x="543293" y="612546"/>
                                </a:lnTo>
                                <a:lnTo>
                                  <a:pt x="540613" y="625246"/>
                                </a:lnTo>
                                <a:lnTo>
                                  <a:pt x="537514" y="637946"/>
                                </a:lnTo>
                                <a:lnTo>
                                  <a:pt x="534250" y="637946"/>
                                </a:lnTo>
                                <a:lnTo>
                                  <a:pt x="530923" y="650646"/>
                                </a:lnTo>
                                <a:lnTo>
                                  <a:pt x="521322" y="663346"/>
                                </a:lnTo>
                                <a:lnTo>
                                  <a:pt x="514731" y="676046"/>
                                </a:lnTo>
                                <a:lnTo>
                                  <a:pt x="507809" y="688746"/>
                                </a:lnTo>
                                <a:lnTo>
                                  <a:pt x="500494" y="701446"/>
                                </a:lnTo>
                                <a:lnTo>
                                  <a:pt x="497865" y="714146"/>
                                </a:lnTo>
                                <a:lnTo>
                                  <a:pt x="495033" y="714146"/>
                                </a:lnTo>
                                <a:lnTo>
                                  <a:pt x="490855" y="726846"/>
                                </a:lnTo>
                                <a:lnTo>
                                  <a:pt x="486003" y="726846"/>
                                </a:lnTo>
                                <a:lnTo>
                                  <a:pt x="480987" y="739546"/>
                                </a:lnTo>
                                <a:lnTo>
                                  <a:pt x="470408" y="752246"/>
                                </a:lnTo>
                                <a:lnTo>
                                  <a:pt x="465416" y="752246"/>
                                </a:lnTo>
                                <a:lnTo>
                                  <a:pt x="460578" y="764946"/>
                                </a:lnTo>
                                <a:lnTo>
                                  <a:pt x="455396" y="764946"/>
                                </a:lnTo>
                                <a:lnTo>
                                  <a:pt x="449999" y="777646"/>
                                </a:lnTo>
                                <a:lnTo>
                                  <a:pt x="444487" y="777646"/>
                                </a:lnTo>
                                <a:lnTo>
                                  <a:pt x="438708" y="790346"/>
                                </a:lnTo>
                                <a:lnTo>
                                  <a:pt x="432803" y="790346"/>
                                </a:lnTo>
                                <a:lnTo>
                                  <a:pt x="427202" y="803046"/>
                                </a:lnTo>
                                <a:lnTo>
                                  <a:pt x="422300" y="803046"/>
                                </a:lnTo>
                                <a:lnTo>
                                  <a:pt x="426300" y="790346"/>
                                </a:lnTo>
                                <a:lnTo>
                                  <a:pt x="431088" y="777646"/>
                                </a:lnTo>
                                <a:lnTo>
                                  <a:pt x="436511" y="777646"/>
                                </a:lnTo>
                                <a:lnTo>
                                  <a:pt x="442442" y="764946"/>
                                </a:lnTo>
                                <a:lnTo>
                                  <a:pt x="446278" y="752246"/>
                                </a:lnTo>
                                <a:lnTo>
                                  <a:pt x="450176" y="752246"/>
                                </a:lnTo>
                                <a:lnTo>
                                  <a:pt x="454875" y="739546"/>
                                </a:lnTo>
                                <a:lnTo>
                                  <a:pt x="463905" y="739546"/>
                                </a:lnTo>
                                <a:lnTo>
                                  <a:pt x="468337" y="726846"/>
                                </a:lnTo>
                                <a:lnTo>
                                  <a:pt x="472363" y="726846"/>
                                </a:lnTo>
                                <a:lnTo>
                                  <a:pt x="476707" y="714146"/>
                                </a:lnTo>
                                <a:lnTo>
                                  <a:pt x="480809" y="714146"/>
                                </a:lnTo>
                                <a:lnTo>
                                  <a:pt x="484962" y="701446"/>
                                </a:lnTo>
                                <a:lnTo>
                                  <a:pt x="489508" y="688746"/>
                                </a:lnTo>
                                <a:lnTo>
                                  <a:pt x="493483" y="688746"/>
                                </a:lnTo>
                                <a:lnTo>
                                  <a:pt x="497357" y="676046"/>
                                </a:lnTo>
                                <a:lnTo>
                                  <a:pt x="504748" y="676046"/>
                                </a:lnTo>
                                <a:lnTo>
                                  <a:pt x="505929" y="663346"/>
                                </a:lnTo>
                                <a:lnTo>
                                  <a:pt x="508317" y="663346"/>
                                </a:lnTo>
                                <a:lnTo>
                                  <a:pt x="514426" y="650646"/>
                                </a:lnTo>
                                <a:lnTo>
                                  <a:pt x="520382" y="637946"/>
                                </a:lnTo>
                                <a:lnTo>
                                  <a:pt x="526275" y="625246"/>
                                </a:lnTo>
                                <a:lnTo>
                                  <a:pt x="524852" y="625246"/>
                                </a:lnTo>
                                <a:lnTo>
                                  <a:pt x="520928" y="612762"/>
                                </a:lnTo>
                                <a:lnTo>
                                  <a:pt x="511556" y="625246"/>
                                </a:lnTo>
                                <a:lnTo>
                                  <a:pt x="501891" y="650646"/>
                                </a:lnTo>
                                <a:lnTo>
                                  <a:pt x="491515" y="676046"/>
                                </a:lnTo>
                                <a:lnTo>
                                  <a:pt x="479894" y="688746"/>
                                </a:lnTo>
                                <a:lnTo>
                                  <a:pt x="475627" y="701446"/>
                                </a:lnTo>
                                <a:lnTo>
                                  <a:pt x="471639" y="701446"/>
                                </a:lnTo>
                                <a:lnTo>
                                  <a:pt x="467626" y="714146"/>
                                </a:lnTo>
                                <a:lnTo>
                                  <a:pt x="463296" y="714146"/>
                                </a:lnTo>
                                <a:lnTo>
                                  <a:pt x="457860" y="726846"/>
                                </a:lnTo>
                                <a:lnTo>
                                  <a:pt x="451878" y="726846"/>
                                </a:lnTo>
                                <a:lnTo>
                                  <a:pt x="445820" y="739546"/>
                                </a:lnTo>
                                <a:lnTo>
                                  <a:pt x="440182" y="739546"/>
                                </a:lnTo>
                                <a:lnTo>
                                  <a:pt x="430568" y="764946"/>
                                </a:lnTo>
                                <a:lnTo>
                                  <a:pt x="421881" y="777646"/>
                                </a:lnTo>
                                <a:lnTo>
                                  <a:pt x="414299" y="790346"/>
                                </a:lnTo>
                                <a:lnTo>
                                  <a:pt x="408038" y="803046"/>
                                </a:lnTo>
                                <a:lnTo>
                                  <a:pt x="404393" y="803046"/>
                                </a:lnTo>
                                <a:lnTo>
                                  <a:pt x="400812" y="790346"/>
                                </a:lnTo>
                                <a:lnTo>
                                  <a:pt x="391693" y="777646"/>
                                </a:lnTo>
                                <a:lnTo>
                                  <a:pt x="387845" y="764946"/>
                                </a:lnTo>
                                <a:lnTo>
                                  <a:pt x="386016" y="764946"/>
                                </a:lnTo>
                                <a:lnTo>
                                  <a:pt x="388988" y="752246"/>
                                </a:lnTo>
                                <a:lnTo>
                                  <a:pt x="389788" y="752246"/>
                                </a:lnTo>
                                <a:lnTo>
                                  <a:pt x="391185" y="739546"/>
                                </a:lnTo>
                                <a:lnTo>
                                  <a:pt x="392480" y="739546"/>
                                </a:lnTo>
                                <a:lnTo>
                                  <a:pt x="393890" y="726846"/>
                                </a:lnTo>
                                <a:lnTo>
                                  <a:pt x="395668" y="726846"/>
                                </a:lnTo>
                                <a:lnTo>
                                  <a:pt x="399859" y="714146"/>
                                </a:lnTo>
                                <a:lnTo>
                                  <a:pt x="401840" y="701446"/>
                                </a:lnTo>
                                <a:lnTo>
                                  <a:pt x="403618" y="688746"/>
                                </a:lnTo>
                                <a:lnTo>
                                  <a:pt x="407035" y="676046"/>
                                </a:lnTo>
                                <a:lnTo>
                                  <a:pt x="408686" y="676046"/>
                                </a:lnTo>
                                <a:lnTo>
                                  <a:pt x="410222" y="663346"/>
                                </a:lnTo>
                                <a:lnTo>
                                  <a:pt x="411530" y="663346"/>
                                </a:lnTo>
                                <a:lnTo>
                                  <a:pt x="412826" y="650646"/>
                                </a:lnTo>
                                <a:lnTo>
                                  <a:pt x="414261" y="637946"/>
                                </a:lnTo>
                                <a:lnTo>
                                  <a:pt x="416039" y="637946"/>
                                </a:lnTo>
                                <a:lnTo>
                                  <a:pt x="418134" y="625246"/>
                                </a:lnTo>
                                <a:lnTo>
                                  <a:pt x="420281" y="625246"/>
                                </a:lnTo>
                                <a:lnTo>
                                  <a:pt x="422198" y="612762"/>
                                </a:lnTo>
                                <a:lnTo>
                                  <a:pt x="422236" y="612546"/>
                                </a:lnTo>
                                <a:lnTo>
                                  <a:pt x="423710" y="612546"/>
                                </a:lnTo>
                                <a:lnTo>
                                  <a:pt x="425030" y="599846"/>
                                </a:lnTo>
                                <a:lnTo>
                                  <a:pt x="425094" y="587146"/>
                                </a:lnTo>
                                <a:lnTo>
                                  <a:pt x="429069" y="574446"/>
                                </a:lnTo>
                                <a:lnTo>
                                  <a:pt x="431279" y="561746"/>
                                </a:lnTo>
                                <a:lnTo>
                                  <a:pt x="433336" y="549046"/>
                                </a:lnTo>
                                <a:lnTo>
                                  <a:pt x="435140" y="536346"/>
                                </a:lnTo>
                                <a:lnTo>
                                  <a:pt x="436626" y="536346"/>
                                </a:lnTo>
                                <a:lnTo>
                                  <a:pt x="437464" y="523646"/>
                                </a:lnTo>
                                <a:lnTo>
                                  <a:pt x="438124" y="523646"/>
                                </a:lnTo>
                                <a:lnTo>
                                  <a:pt x="438226" y="510946"/>
                                </a:lnTo>
                                <a:lnTo>
                                  <a:pt x="438683" y="510946"/>
                                </a:lnTo>
                                <a:lnTo>
                                  <a:pt x="438988" y="498246"/>
                                </a:lnTo>
                                <a:lnTo>
                                  <a:pt x="439051" y="472846"/>
                                </a:lnTo>
                                <a:lnTo>
                                  <a:pt x="438708" y="472846"/>
                                </a:lnTo>
                                <a:lnTo>
                                  <a:pt x="438124" y="460146"/>
                                </a:lnTo>
                                <a:lnTo>
                                  <a:pt x="437337" y="460146"/>
                                </a:lnTo>
                                <a:lnTo>
                                  <a:pt x="436410" y="447446"/>
                                </a:lnTo>
                                <a:lnTo>
                                  <a:pt x="435267" y="447446"/>
                                </a:lnTo>
                                <a:lnTo>
                                  <a:pt x="433819" y="435775"/>
                                </a:lnTo>
                                <a:lnTo>
                                  <a:pt x="433819" y="460146"/>
                                </a:lnTo>
                                <a:lnTo>
                                  <a:pt x="425564" y="460146"/>
                                </a:lnTo>
                                <a:lnTo>
                                  <a:pt x="433070" y="447446"/>
                                </a:lnTo>
                                <a:lnTo>
                                  <a:pt x="433819" y="460146"/>
                                </a:lnTo>
                                <a:lnTo>
                                  <a:pt x="433819" y="435775"/>
                                </a:lnTo>
                                <a:lnTo>
                                  <a:pt x="433692" y="434746"/>
                                </a:lnTo>
                                <a:lnTo>
                                  <a:pt x="431520" y="434746"/>
                                </a:lnTo>
                                <a:lnTo>
                                  <a:pt x="429094" y="422046"/>
                                </a:lnTo>
                                <a:lnTo>
                                  <a:pt x="426821" y="409714"/>
                                </a:lnTo>
                                <a:lnTo>
                                  <a:pt x="426758" y="409371"/>
                                </a:lnTo>
                                <a:lnTo>
                                  <a:pt x="424484" y="409371"/>
                                </a:lnTo>
                                <a:lnTo>
                                  <a:pt x="422275" y="396646"/>
                                </a:lnTo>
                                <a:lnTo>
                                  <a:pt x="420116" y="396646"/>
                                </a:lnTo>
                                <a:lnTo>
                                  <a:pt x="417830" y="383946"/>
                                </a:lnTo>
                                <a:lnTo>
                                  <a:pt x="415582" y="383946"/>
                                </a:lnTo>
                                <a:lnTo>
                                  <a:pt x="413575" y="371246"/>
                                </a:lnTo>
                                <a:lnTo>
                                  <a:pt x="411683" y="371246"/>
                                </a:lnTo>
                                <a:lnTo>
                                  <a:pt x="409740" y="358546"/>
                                </a:lnTo>
                                <a:lnTo>
                                  <a:pt x="407403" y="358546"/>
                                </a:lnTo>
                                <a:lnTo>
                                  <a:pt x="404355" y="345846"/>
                                </a:lnTo>
                                <a:lnTo>
                                  <a:pt x="400926" y="345846"/>
                                </a:lnTo>
                                <a:lnTo>
                                  <a:pt x="397243" y="333146"/>
                                </a:lnTo>
                                <a:lnTo>
                                  <a:pt x="390525" y="333146"/>
                                </a:lnTo>
                                <a:lnTo>
                                  <a:pt x="387858" y="320446"/>
                                </a:lnTo>
                                <a:lnTo>
                                  <a:pt x="385470" y="320446"/>
                                </a:lnTo>
                                <a:lnTo>
                                  <a:pt x="383006" y="307746"/>
                                </a:lnTo>
                                <a:lnTo>
                                  <a:pt x="380136" y="307746"/>
                                </a:lnTo>
                                <a:lnTo>
                                  <a:pt x="376834" y="295046"/>
                                </a:lnTo>
                                <a:lnTo>
                                  <a:pt x="373380" y="295046"/>
                                </a:lnTo>
                                <a:lnTo>
                                  <a:pt x="369798" y="282346"/>
                                </a:lnTo>
                                <a:lnTo>
                                  <a:pt x="366128" y="282346"/>
                                </a:lnTo>
                                <a:lnTo>
                                  <a:pt x="362013" y="269646"/>
                                </a:lnTo>
                                <a:lnTo>
                                  <a:pt x="354672" y="269646"/>
                                </a:lnTo>
                                <a:lnTo>
                                  <a:pt x="346849" y="256946"/>
                                </a:lnTo>
                                <a:lnTo>
                                  <a:pt x="338696" y="256946"/>
                                </a:lnTo>
                                <a:lnTo>
                                  <a:pt x="343522" y="269646"/>
                                </a:lnTo>
                                <a:lnTo>
                                  <a:pt x="344576" y="269646"/>
                                </a:lnTo>
                                <a:lnTo>
                                  <a:pt x="347078" y="282346"/>
                                </a:lnTo>
                                <a:lnTo>
                                  <a:pt x="349732" y="282346"/>
                                </a:lnTo>
                                <a:lnTo>
                                  <a:pt x="352488" y="295046"/>
                                </a:lnTo>
                                <a:lnTo>
                                  <a:pt x="358775" y="307746"/>
                                </a:lnTo>
                                <a:lnTo>
                                  <a:pt x="362915" y="307746"/>
                                </a:lnTo>
                                <a:lnTo>
                                  <a:pt x="368681" y="320446"/>
                                </a:lnTo>
                                <a:lnTo>
                                  <a:pt x="371005" y="333146"/>
                                </a:lnTo>
                                <a:lnTo>
                                  <a:pt x="375018" y="345846"/>
                                </a:lnTo>
                                <a:lnTo>
                                  <a:pt x="382905" y="345846"/>
                                </a:lnTo>
                                <a:lnTo>
                                  <a:pt x="386854" y="358546"/>
                                </a:lnTo>
                                <a:lnTo>
                                  <a:pt x="390156" y="358546"/>
                                </a:lnTo>
                                <a:lnTo>
                                  <a:pt x="392607" y="371246"/>
                                </a:lnTo>
                                <a:lnTo>
                                  <a:pt x="394652" y="371246"/>
                                </a:lnTo>
                                <a:lnTo>
                                  <a:pt x="396646" y="383946"/>
                                </a:lnTo>
                                <a:lnTo>
                                  <a:pt x="398983" y="383946"/>
                                </a:lnTo>
                                <a:lnTo>
                                  <a:pt x="401612" y="396646"/>
                                </a:lnTo>
                                <a:lnTo>
                                  <a:pt x="404126" y="396646"/>
                                </a:lnTo>
                                <a:lnTo>
                                  <a:pt x="406539" y="409371"/>
                                </a:lnTo>
                                <a:lnTo>
                                  <a:pt x="408876" y="409371"/>
                                </a:lnTo>
                                <a:lnTo>
                                  <a:pt x="411289" y="422046"/>
                                </a:lnTo>
                                <a:lnTo>
                                  <a:pt x="413943" y="422046"/>
                                </a:lnTo>
                                <a:lnTo>
                                  <a:pt x="416483" y="434746"/>
                                </a:lnTo>
                                <a:lnTo>
                                  <a:pt x="418541" y="434746"/>
                                </a:lnTo>
                                <a:lnTo>
                                  <a:pt x="424434" y="472846"/>
                                </a:lnTo>
                                <a:lnTo>
                                  <a:pt x="425081" y="498246"/>
                                </a:lnTo>
                                <a:lnTo>
                                  <a:pt x="424802" y="523646"/>
                                </a:lnTo>
                                <a:lnTo>
                                  <a:pt x="423951" y="536346"/>
                                </a:lnTo>
                                <a:lnTo>
                                  <a:pt x="422452" y="548373"/>
                                </a:lnTo>
                                <a:lnTo>
                                  <a:pt x="422376" y="549046"/>
                                </a:lnTo>
                                <a:lnTo>
                                  <a:pt x="421360" y="561746"/>
                                </a:lnTo>
                                <a:lnTo>
                                  <a:pt x="420217" y="561746"/>
                                </a:lnTo>
                                <a:lnTo>
                                  <a:pt x="418960" y="574446"/>
                                </a:lnTo>
                                <a:lnTo>
                                  <a:pt x="417576" y="574446"/>
                                </a:lnTo>
                                <a:lnTo>
                                  <a:pt x="416331" y="587146"/>
                                </a:lnTo>
                                <a:lnTo>
                                  <a:pt x="415378" y="587146"/>
                                </a:lnTo>
                                <a:lnTo>
                                  <a:pt x="414515" y="599846"/>
                                </a:lnTo>
                                <a:lnTo>
                                  <a:pt x="413562" y="599846"/>
                                </a:lnTo>
                                <a:lnTo>
                                  <a:pt x="412089" y="612546"/>
                                </a:lnTo>
                                <a:lnTo>
                                  <a:pt x="410057" y="625246"/>
                                </a:lnTo>
                                <a:lnTo>
                                  <a:pt x="405447" y="637946"/>
                                </a:lnTo>
                                <a:lnTo>
                                  <a:pt x="403390" y="637946"/>
                                </a:lnTo>
                                <a:lnTo>
                                  <a:pt x="401650" y="650646"/>
                                </a:lnTo>
                                <a:lnTo>
                                  <a:pt x="390766" y="688746"/>
                                </a:lnTo>
                                <a:lnTo>
                                  <a:pt x="381965" y="714146"/>
                                </a:lnTo>
                                <a:lnTo>
                                  <a:pt x="380085" y="726846"/>
                                </a:lnTo>
                                <a:lnTo>
                                  <a:pt x="378612" y="726846"/>
                                </a:lnTo>
                                <a:lnTo>
                                  <a:pt x="377393" y="739546"/>
                                </a:lnTo>
                                <a:lnTo>
                                  <a:pt x="370789" y="739546"/>
                                </a:lnTo>
                                <a:lnTo>
                                  <a:pt x="365213" y="726846"/>
                                </a:lnTo>
                                <a:lnTo>
                                  <a:pt x="360248" y="726846"/>
                                </a:lnTo>
                                <a:lnTo>
                                  <a:pt x="358482" y="714146"/>
                                </a:lnTo>
                                <a:lnTo>
                                  <a:pt x="359714" y="702297"/>
                                </a:lnTo>
                                <a:lnTo>
                                  <a:pt x="359791" y="701446"/>
                                </a:lnTo>
                                <a:lnTo>
                                  <a:pt x="362115" y="701446"/>
                                </a:lnTo>
                                <a:lnTo>
                                  <a:pt x="363131" y="688746"/>
                                </a:lnTo>
                                <a:lnTo>
                                  <a:pt x="364832" y="676046"/>
                                </a:lnTo>
                                <a:lnTo>
                                  <a:pt x="365836" y="676046"/>
                                </a:lnTo>
                                <a:lnTo>
                                  <a:pt x="367296" y="663346"/>
                                </a:lnTo>
                                <a:lnTo>
                                  <a:pt x="369443" y="650646"/>
                                </a:lnTo>
                                <a:lnTo>
                                  <a:pt x="371221" y="650646"/>
                                </a:lnTo>
                                <a:lnTo>
                                  <a:pt x="373722" y="637946"/>
                                </a:lnTo>
                                <a:lnTo>
                                  <a:pt x="373253" y="625246"/>
                                </a:lnTo>
                                <a:lnTo>
                                  <a:pt x="373659" y="612762"/>
                                </a:lnTo>
                                <a:lnTo>
                                  <a:pt x="373672" y="612546"/>
                                </a:lnTo>
                                <a:lnTo>
                                  <a:pt x="376262" y="612546"/>
                                </a:lnTo>
                                <a:lnTo>
                                  <a:pt x="381406" y="587146"/>
                                </a:lnTo>
                                <a:lnTo>
                                  <a:pt x="383108" y="574446"/>
                                </a:lnTo>
                                <a:lnTo>
                                  <a:pt x="384721" y="574446"/>
                                </a:lnTo>
                                <a:lnTo>
                                  <a:pt x="386270" y="561746"/>
                                </a:lnTo>
                                <a:lnTo>
                                  <a:pt x="387921" y="561746"/>
                                </a:lnTo>
                                <a:lnTo>
                                  <a:pt x="389509" y="549046"/>
                                </a:lnTo>
                                <a:lnTo>
                                  <a:pt x="390906" y="536346"/>
                                </a:lnTo>
                                <a:lnTo>
                                  <a:pt x="392468" y="536346"/>
                                </a:lnTo>
                                <a:lnTo>
                                  <a:pt x="391718" y="523646"/>
                                </a:lnTo>
                                <a:lnTo>
                                  <a:pt x="391210" y="510946"/>
                                </a:lnTo>
                                <a:lnTo>
                                  <a:pt x="391655" y="498246"/>
                                </a:lnTo>
                                <a:lnTo>
                                  <a:pt x="391312" y="498246"/>
                                </a:lnTo>
                                <a:lnTo>
                                  <a:pt x="392201" y="485546"/>
                                </a:lnTo>
                                <a:lnTo>
                                  <a:pt x="393700" y="485546"/>
                                </a:lnTo>
                                <a:lnTo>
                                  <a:pt x="392887" y="472846"/>
                                </a:lnTo>
                                <a:lnTo>
                                  <a:pt x="390563" y="460146"/>
                                </a:lnTo>
                                <a:lnTo>
                                  <a:pt x="387083" y="460146"/>
                                </a:lnTo>
                                <a:lnTo>
                                  <a:pt x="387731" y="447446"/>
                                </a:lnTo>
                                <a:lnTo>
                                  <a:pt x="385000" y="447446"/>
                                </a:lnTo>
                                <a:lnTo>
                                  <a:pt x="377088" y="460146"/>
                                </a:lnTo>
                                <a:lnTo>
                                  <a:pt x="372719" y="447446"/>
                                </a:lnTo>
                                <a:lnTo>
                                  <a:pt x="382739" y="434746"/>
                                </a:lnTo>
                                <a:lnTo>
                                  <a:pt x="384441" y="434746"/>
                                </a:lnTo>
                                <a:lnTo>
                                  <a:pt x="381533" y="422046"/>
                                </a:lnTo>
                                <a:lnTo>
                                  <a:pt x="377786" y="422046"/>
                                </a:lnTo>
                                <a:lnTo>
                                  <a:pt x="373278" y="409714"/>
                                </a:lnTo>
                                <a:lnTo>
                                  <a:pt x="373151" y="409371"/>
                                </a:lnTo>
                                <a:lnTo>
                                  <a:pt x="361302" y="409371"/>
                                </a:lnTo>
                                <a:lnTo>
                                  <a:pt x="363499" y="422046"/>
                                </a:lnTo>
                                <a:lnTo>
                                  <a:pt x="365429" y="422046"/>
                                </a:lnTo>
                                <a:lnTo>
                                  <a:pt x="366903" y="434746"/>
                                </a:lnTo>
                                <a:lnTo>
                                  <a:pt x="368071" y="447446"/>
                                </a:lnTo>
                                <a:lnTo>
                                  <a:pt x="368579" y="447446"/>
                                </a:lnTo>
                                <a:lnTo>
                                  <a:pt x="368617" y="460146"/>
                                </a:lnTo>
                                <a:lnTo>
                                  <a:pt x="368096" y="460146"/>
                                </a:lnTo>
                                <a:lnTo>
                                  <a:pt x="370624" y="472846"/>
                                </a:lnTo>
                                <a:lnTo>
                                  <a:pt x="374103" y="472846"/>
                                </a:lnTo>
                                <a:lnTo>
                                  <a:pt x="375348" y="485546"/>
                                </a:lnTo>
                                <a:lnTo>
                                  <a:pt x="373951" y="485546"/>
                                </a:lnTo>
                                <a:lnTo>
                                  <a:pt x="373659" y="498246"/>
                                </a:lnTo>
                                <a:lnTo>
                                  <a:pt x="374345" y="510946"/>
                                </a:lnTo>
                                <a:lnTo>
                                  <a:pt x="374434" y="523646"/>
                                </a:lnTo>
                                <a:lnTo>
                                  <a:pt x="375729" y="523646"/>
                                </a:lnTo>
                                <a:lnTo>
                                  <a:pt x="376643" y="536346"/>
                                </a:lnTo>
                                <a:lnTo>
                                  <a:pt x="375437" y="536346"/>
                                </a:lnTo>
                                <a:lnTo>
                                  <a:pt x="374764" y="548373"/>
                                </a:lnTo>
                                <a:lnTo>
                                  <a:pt x="374738" y="549046"/>
                                </a:lnTo>
                                <a:lnTo>
                                  <a:pt x="372186" y="561746"/>
                                </a:lnTo>
                                <a:lnTo>
                                  <a:pt x="369201" y="587146"/>
                                </a:lnTo>
                                <a:lnTo>
                                  <a:pt x="366115" y="599846"/>
                                </a:lnTo>
                                <a:lnTo>
                                  <a:pt x="363334" y="625246"/>
                                </a:lnTo>
                                <a:lnTo>
                                  <a:pt x="362432" y="625246"/>
                                </a:lnTo>
                                <a:lnTo>
                                  <a:pt x="363651" y="637946"/>
                                </a:lnTo>
                                <a:lnTo>
                                  <a:pt x="359905" y="650646"/>
                                </a:lnTo>
                                <a:lnTo>
                                  <a:pt x="357225" y="650646"/>
                                </a:lnTo>
                                <a:lnTo>
                                  <a:pt x="356057" y="663346"/>
                                </a:lnTo>
                                <a:lnTo>
                                  <a:pt x="354228" y="676046"/>
                                </a:lnTo>
                                <a:lnTo>
                                  <a:pt x="352145" y="676046"/>
                                </a:lnTo>
                                <a:lnTo>
                                  <a:pt x="349758" y="688746"/>
                                </a:lnTo>
                                <a:lnTo>
                                  <a:pt x="347014" y="701433"/>
                                </a:lnTo>
                                <a:lnTo>
                                  <a:pt x="334797" y="676046"/>
                                </a:lnTo>
                                <a:lnTo>
                                  <a:pt x="328752" y="676046"/>
                                </a:lnTo>
                                <a:lnTo>
                                  <a:pt x="322846" y="663346"/>
                                </a:lnTo>
                                <a:lnTo>
                                  <a:pt x="318858" y="663346"/>
                                </a:lnTo>
                                <a:lnTo>
                                  <a:pt x="315379" y="650646"/>
                                </a:lnTo>
                                <a:lnTo>
                                  <a:pt x="317804" y="650646"/>
                                </a:lnTo>
                                <a:lnTo>
                                  <a:pt x="320865" y="637946"/>
                                </a:lnTo>
                                <a:lnTo>
                                  <a:pt x="322922" y="637946"/>
                                </a:lnTo>
                                <a:lnTo>
                                  <a:pt x="324751" y="625246"/>
                                </a:lnTo>
                                <a:lnTo>
                                  <a:pt x="319062" y="625246"/>
                                </a:lnTo>
                                <a:lnTo>
                                  <a:pt x="319189" y="612762"/>
                                </a:lnTo>
                                <a:lnTo>
                                  <a:pt x="319201" y="612546"/>
                                </a:lnTo>
                                <a:lnTo>
                                  <a:pt x="328079" y="612546"/>
                                </a:lnTo>
                                <a:lnTo>
                                  <a:pt x="330047" y="599846"/>
                                </a:lnTo>
                                <a:lnTo>
                                  <a:pt x="331711" y="599846"/>
                                </a:lnTo>
                                <a:lnTo>
                                  <a:pt x="332460" y="587146"/>
                                </a:lnTo>
                                <a:lnTo>
                                  <a:pt x="332117" y="587146"/>
                                </a:lnTo>
                                <a:lnTo>
                                  <a:pt x="331381" y="574446"/>
                                </a:lnTo>
                                <a:lnTo>
                                  <a:pt x="330898" y="574446"/>
                                </a:lnTo>
                                <a:lnTo>
                                  <a:pt x="331330" y="561746"/>
                                </a:lnTo>
                                <a:lnTo>
                                  <a:pt x="332105" y="561746"/>
                                </a:lnTo>
                                <a:lnTo>
                                  <a:pt x="333260" y="549046"/>
                                </a:lnTo>
                                <a:lnTo>
                                  <a:pt x="333311" y="536346"/>
                                </a:lnTo>
                                <a:lnTo>
                                  <a:pt x="332879" y="536346"/>
                                </a:lnTo>
                                <a:lnTo>
                                  <a:pt x="332282" y="523646"/>
                                </a:lnTo>
                                <a:lnTo>
                                  <a:pt x="331165" y="510946"/>
                                </a:lnTo>
                                <a:lnTo>
                                  <a:pt x="330098" y="510946"/>
                                </a:lnTo>
                                <a:lnTo>
                                  <a:pt x="330098" y="561746"/>
                                </a:lnTo>
                                <a:lnTo>
                                  <a:pt x="329158" y="574446"/>
                                </a:lnTo>
                                <a:lnTo>
                                  <a:pt x="323926" y="574446"/>
                                </a:lnTo>
                                <a:lnTo>
                                  <a:pt x="319849" y="587146"/>
                                </a:lnTo>
                                <a:lnTo>
                                  <a:pt x="313245" y="587146"/>
                                </a:lnTo>
                                <a:lnTo>
                                  <a:pt x="313143" y="574446"/>
                                </a:lnTo>
                                <a:lnTo>
                                  <a:pt x="323037" y="574446"/>
                                </a:lnTo>
                                <a:lnTo>
                                  <a:pt x="330098" y="561746"/>
                                </a:lnTo>
                                <a:lnTo>
                                  <a:pt x="330098" y="510946"/>
                                </a:lnTo>
                                <a:lnTo>
                                  <a:pt x="329717" y="510946"/>
                                </a:lnTo>
                                <a:lnTo>
                                  <a:pt x="328155" y="498246"/>
                                </a:lnTo>
                                <a:lnTo>
                                  <a:pt x="312356" y="498246"/>
                                </a:lnTo>
                                <a:lnTo>
                                  <a:pt x="313283" y="510946"/>
                                </a:lnTo>
                                <a:lnTo>
                                  <a:pt x="314782" y="510946"/>
                                </a:lnTo>
                                <a:lnTo>
                                  <a:pt x="315709" y="523646"/>
                                </a:lnTo>
                                <a:lnTo>
                                  <a:pt x="315468" y="536346"/>
                                </a:lnTo>
                                <a:lnTo>
                                  <a:pt x="315391" y="548373"/>
                                </a:lnTo>
                                <a:lnTo>
                                  <a:pt x="312788" y="561746"/>
                                </a:lnTo>
                                <a:lnTo>
                                  <a:pt x="311581" y="574446"/>
                                </a:lnTo>
                                <a:lnTo>
                                  <a:pt x="312153" y="574446"/>
                                </a:lnTo>
                                <a:lnTo>
                                  <a:pt x="312978" y="587146"/>
                                </a:lnTo>
                                <a:lnTo>
                                  <a:pt x="313080" y="599846"/>
                                </a:lnTo>
                                <a:lnTo>
                                  <a:pt x="308762" y="612546"/>
                                </a:lnTo>
                                <a:lnTo>
                                  <a:pt x="307657" y="612546"/>
                                </a:lnTo>
                                <a:lnTo>
                                  <a:pt x="306412" y="625246"/>
                                </a:lnTo>
                                <a:lnTo>
                                  <a:pt x="305333" y="637946"/>
                                </a:lnTo>
                                <a:lnTo>
                                  <a:pt x="304761" y="637946"/>
                                </a:lnTo>
                                <a:lnTo>
                                  <a:pt x="298907" y="625246"/>
                                </a:lnTo>
                                <a:lnTo>
                                  <a:pt x="292887" y="625246"/>
                                </a:lnTo>
                                <a:lnTo>
                                  <a:pt x="286740" y="612762"/>
                                </a:lnTo>
                                <a:lnTo>
                                  <a:pt x="280085" y="599846"/>
                                </a:lnTo>
                                <a:lnTo>
                                  <a:pt x="275920" y="599846"/>
                                </a:lnTo>
                                <a:lnTo>
                                  <a:pt x="274993" y="587146"/>
                                </a:lnTo>
                                <a:lnTo>
                                  <a:pt x="271246" y="574446"/>
                                </a:lnTo>
                                <a:lnTo>
                                  <a:pt x="268427" y="574446"/>
                                </a:lnTo>
                                <a:lnTo>
                                  <a:pt x="265239" y="561746"/>
                                </a:lnTo>
                                <a:lnTo>
                                  <a:pt x="264375" y="549046"/>
                                </a:lnTo>
                                <a:lnTo>
                                  <a:pt x="257835" y="536346"/>
                                </a:lnTo>
                                <a:lnTo>
                                  <a:pt x="252603" y="536346"/>
                                </a:lnTo>
                                <a:lnTo>
                                  <a:pt x="247751" y="523646"/>
                                </a:lnTo>
                                <a:lnTo>
                                  <a:pt x="246773" y="510946"/>
                                </a:lnTo>
                                <a:lnTo>
                                  <a:pt x="241414" y="498246"/>
                                </a:lnTo>
                                <a:lnTo>
                                  <a:pt x="238785" y="498246"/>
                                </a:lnTo>
                                <a:lnTo>
                                  <a:pt x="233019" y="485546"/>
                                </a:lnTo>
                                <a:lnTo>
                                  <a:pt x="228206" y="472846"/>
                                </a:lnTo>
                                <a:lnTo>
                                  <a:pt x="222834" y="460146"/>
                                </a:lnTo>
                                <a:lnTo>
                                  <a:pt x="220205" y="447446"/>
                                </a:lnTo>
                                <a:lnTo>
                                  <a:pt x="217614" y="447446"/>
                                </a:lnTo>
                                <a:lnTo>
                                  <a:pt x="216306" y="443179"/>
                                </a:lnTo>
                                <a:lnTo>
                                  <a:pt x="216306" y="447446"/>
                                </a:lnTo>
                                <a:lnTo>
                                  <a:pt x="211810" y="447446"/>
                                </a:lnTo>
                                <a:lnTo>
                                  <a:pt x="211404" y="434746"/>
                                </a:lnTo>
                                <a:lnTo>
                                  <a:pt x="216306" y="447446"/>
                                </a:lnTo>
                                <a:lnTo>
                                  <a:pt x="216306" y="443179"/>
                                </a:lnTo>
                                <a:lnTo>
                                  <a:pt x="213728" y="434746"/>
                                </a:lnTo>
                                <a:lnTo>
                                  <a:pt x="209842" y="422046"/>
                                </a:lnTo>
                                <a:lnTo>
                                  <a:pt x="206006" y="409714"/>
                                </a:lnTo>
                                <a:lnTo>
                                  <a:pt x="201777" y="396646"/>
                                </a:lnTo>
                                <a:lnTo>
                                  <a:pt x="198069" y="383946"/>
                                </a:lnTo>
                                <a:lnTo>
                                  <a:pt x="194513" y="371246"/>
                                </a:lnTo>
                                <a:lnTo>
                                  <a:pt x="190639" y="358546"/>
                                </a:lnTo>
                                <a:lnTo>
                                  <a:pt x="185978" y="345846"/>
                                </a:lnTo>
                                <a:lnTo>
                                  <a:pt x="182333" y="345846"/>
                                </a:lnTo>
                                <a:lnTo>
                                  <a:pt x="180454" y="333146"/>
                                </a:lnTo>
                                <a:lnTo>
                                  <a:pt x="178409" y="320446"/>
                                </a:lnTo>
                                <a:lnTo>
                                  <a:pt x="177749" y="320446"/>
                                </a:lnTo>
                                <a:lnTo>
                                  <a:pt x="175945" y="307746"/>
                                </a:lnTo>
                                <a:lnTo>
                                  <a:pt x="173545" y="307746"/>
                                </a:lnTo>
                                <a:lnTo>
                                  <a:pt x="171234" y="295046"/>
                                </a:lnTo>
                                <a:lnTo>
                                  <a:pt x="168414" y="282346"/>
                                </a:lnTo>
                                <a:lnTo>
                                  <a:pt x="165684" y="269646"/>
                                </a:lnTo>
                                <a:lnTo>
                                  <a:pt x="163664" y="256946"/>
                                </a:lnTo>
                                <a:lnTo>
                                  <a:pt x="162636" y="256946"/>
                                </a:lnTo>
                                <a:lnTo>
                                  <a:pt x="161124" y="244246"/>
                                </a:lnTo>
                                <a:lnTo>
                                  <a:pt x="148323" y="244246"/>
                                </a:lnTo>
                                <a:lnTo>
                                  <a:pt x="147434" y="231546"/>
                                </a:lnTo>
                                <a:lnTo>
                                  <a:pt x="154584" y="231546"/>
                                </a:lnTo>
                                <a:lnTo>
                                  <a:pt x="153301" y="218846"/>
                                </a:lnTo>
                                <a:lnTo>
                                  <a:pt x="150380" y="218846"/>
                                </a:lnTo>
                                <a:lnTo>
                                  <a:pt x="148856" y="206146"/>
                                </a:lnTo>
                                <a:lnTo>
                                  <a:pt x="139611" y="206146"/>
                                </a:lnTo>
                                <a:lnTo>
                                  <a:pt x="140436" y="218846"/>
                                </a:lnTo>
                                <a:lnTo>
                                  <a:pt x="140665" y="218846"/>
                                </a:lnTo>
                                <a:lnTo>
                                  <a:pt x="141554" y="231546"/>
                                </a:lnTo>
                                <a:lnTo>
                                  <a:pt x="143040" y="231546"/>
                                </a:lnTo>
                                <a:lnTo>
                                  <a:pt x="144919" y="244246"/>
                                </a:lnTo>
                                <a:lnTo>
                                  <a:pt x="146989" y="256946"/>
                                </a:lnTo>
                                <a:lnTo>
                                  <a:pt x="148729" y="256946"/>
                                </a:lnTo>
                                <a:lnTo>
                                  <a:pt x="150037" y="269646"/>
                                </a:lnTo>
                                <a:lnTo>
                                  <a:pt x="151320" y="269646"/>
                                </a:lnTo>
                                <a:lnTo>
                                  <a:pt x="152996" y="282346"/>
                                </a:lnTo>
                                <a:lnTo>
                                  <a:pt x="153898" y="282346"/>
                                </a:lnTo>
                                <a:lnTo>
                                  <a:pt x="156832" y="295046"/>
                                </a:lnTo>
                                <a:lnTo>
                                  <a:pt x="160096" y="307746"/>
                                </a:lnTo>
                                <a:lnTo>
                                  <a:pt x="163385" y="307746"/>
                                </a:lnTo>
                                <a:lnTo>
                                  <a:pt x="166344" y="320141"/>
                                </a:lnTo>
                                <a:lnTo>
                                  <a:pt x="166420" y="320446"/>
                                </a:lnTo>
                                <a:lnTo>
                                  <a:pt x="168300" y="333146"/>
                                </a:lnTo>
                                <a:lnTo>
                                  <a:pt x="169075" y="333146"/>
                                </a:lnTo>
                                <a:lnTo>
                                  <a:pt x="173101" y="345846"/>
                                </a:lnTo>
                                <a:lnTo>
                                  <a:pt x="177063" y="358546"/>
                                </a:lnTo>
                                <a:lnTo>
                                  <a:pt x="179514" y="358546"/>
                                </a:lnTo>
                                <a:lnTo>
                                  <a:pt x="181876" y="371246"/>
                                </a:lnTo>
                                <a:lnTo>
                                  <a:pt x="183946" y="371246"/>
                                </a:lnTo>
                                <a:lnTo>
                                  <a:pt x="187756" y="383946"/>
                                </a:lnTo>
                                <a:lnTo>
                                  <a:pt x="189788" y="396646"/>
                                </a:lnTo>
                                <a:lnTo>
                                  <a:pt x="192062" y="409371"/>
                                </a:lnTo>
                                <a:lnTo>
                                  <a:pt x="196215" y="422046"/>
                                </a:lnTo>
                                <a:lnTo>
                                  <a:pt x="198310" y="422046"/>
                                </a:lnTo>
                                <a:lnTo>
                                  <a:pt x="201460" y="434746"/>
                                </a:lnTo>
                                <a:lnTo>
                                  <a:pt x="207416" y="460146"/>
                                </a:lnTo>
                                <a:lnTo>
                                  <a:pt x="210654" y="472846"/>
                                </a:lnTo>
                                <a:lnTo>
                                  <a:pt x="212699" y="472846"/>
                                </a:lnTo>
                                <a:lnTo>
                                  <a:pt x="216090" y="485546"/>
                                </a:lnTo>
                                <a:lnTo>
                                  <a:pt x="221856" y="498246"/>
                                </a:lnTo>
                                <a:lnTo>
                                  <a:pt x="223862" y="498246"/>
                                </a:lnTo>
                                <a:lnTo>
                                  <a:pt x="226263" y="510946"/>
                                </a:lnTo>
                                <a:lnTo>
                                  <a:pt x="229095" y="523646"/>
                                </a:lnTo>
                                <a:lnTo>
                                  <a:pt x="231521" y="523646"/>
                                </a:lnTo>
                                <a:lnTo>
                                  <a:pt x="234505" y="536346"/>
                                </a:lnTo>
                                <a:lnTo>
                                  <a:pt x="239001" y="549046"/>
                                </a:lnTo>
                                <a:lnTo>
                                  <a:pt x="242150" y="549046"/>
                                </a:lnTo>
                                <a:lnTo>
                                  <a:pt x="244970" y="561746"/>
                                </a:lnTo>
                                <a:lnTo>
                                  <a:pt x="248094" y="574446"/>
                                </a:lnTo>
                                <a:lnTo>
                                  <a:pt x="249377" y="574446"/>
                                </a:lnTo>
                                <a:lnTo>
                                  <a:pt x="252120" y="587146"/>
                                </a:lnTo>
                                <a:lnTo>
                                  <a:pt x="256463" y="574446"/>
                                </a:lnTo>
                                <a:lnTo>
                                  <a:pt x="263118" y="574446"/>
                                </a:lnTo>
                                <a:lnTo>
                                  <a:pt x="265633" y="587146"/>
                                </a:lnTo>
                                <a:lnTo>
                                  <a:pt x="256844" y="587146"/>
                                </a:lnTo>
                                <a:lnTo>
                                  <a:pt x="256298" y="599846"/>
                                </a:lnTo>
                                <a:lnTo>
                                  <a:pt x="255892" y="599846"/>
                                </a:lnTo>
                                <a:lnTo>
                                  <a:pt x="257060" y="612546"/>
                                </a:lnTo>
                                <a:lnTo>
                                  <a:pt x="263423" y="625246"/>
                                </a:lnTo>
                                <a:lnTo>
                                  <a:pt x="258927" y="625246"/>
                                </a:lnTo>
                                <a:lnTo>
                                  <a:pt x="255117" y="612762"/>
                                </a:lnTo>
                                <a:lnTo>
                                  <a:pt x="255054" y="612546"/>
                                </a:lnTo>
                                <a:lnTo>
                                  <a:pt x="245872" y="612546"/>
                                </a:lnTo>
                                <a:lnTo>
                                  <a:pt x="240195" y="599846"/>
                                </a:lnTo>
                                <a:lnTo>
                                  <a:pt x="224040" y="599846"/>
                                </a:lnTo>
                                <a:lnTo>
                                  <a:pt x="214998" y="587146"/>
                                </a:lnTo>
                                <a:lnTo>
                                  <a:pt x="210743" y="574446"/>
                                </a:lnTo>
                                <a:lnTo>
                                  <a:pt x="200774" y="574446"/>
                                </a:lnTo>
                                <a:lnTo>
                                  <a:pt x="195948" y="561746"/>
                                </a:lnTo>
                                <a:lnTo>
                                  <a:pt x="186651" y="561746"/>
                                </a:lnTo>
                                <a:lnTo>
                                  <a:pt x="181470" y="549046"/>
                                </a:lnTo>
                                <a:lnTo>
                                  <a:pt x="176695" y="549046"/>
                                </a:lnTo>
                                <a:lnTo>
                                  <a:pt x="169875" y="536346"/>
                                </a:lnTo>
                                <a:lnTo>
                                  <a:pt x="163576" y="536346"/>
                                </a:lnTo>
                                <a:lnTo>
                                  <a:pt x="157708" y="523646"/>
                                </a:lnTo>
                                <a:lnTo>
                                  <a:pt x="152158" y="523646"/>
                                </a:lnTo>
                                <a:lnTo>
                                  <a:pt x="140576" y="498246"/>
                                </a:lnTo>
                                <a:lnTo>
                                  <a:pt x="129438" y="485546"/>
                                </a:lnTo>
                                <a:lnTo>
                                  <a:pt x="118846" y="472846"/>
                                </a:lnTo>
                                <a:lnTo>
                                  <a:pt x="108915" y="447446"/>
                                </a:lnTo>
                                <a:lnTo>
                                  <a:pt x="103987" y="434746"/>
                                </a:lnTo>
                                <a:lnTo>
                                  <a:pt x="98691" y="434746"/>
                                </a:lnTo>
                                <a:lnTo>
                                  <a:pt x="93522" y="422046"/>
                                </a:lnTo>
                                <a:lnTo>
                                  <a:pt x="89166" y="409714"/>
                                </a:lnTo>
                                <a:lnTo>
                                  <a:pt x="89039" y="409371"/>
                                </a:lnTo>
                                <a:lnTo>
                                  <a:pt x="86309" y="409371"/>
                                </a:lnTo>
                                <a:lnTo>
                                  <a:pt x="83743" y="396646"/>
                                </a:lnTo>
                                <a:lnTo>
                                  <a:pt x="76860" y="396646"/>
                                </a:lnTo>
                                <a:lnTo>
                                  <a:pt x="72885" y="383946"/>
                                </a:lnTo>
                                <a:lnTo>
                                  <a:pt x="69151" y="383946"/>
                                </a:lnTo>
                                <a:lnTo>
                                  <a:pt x="62623" y="371246"/>
                                </a:lnTo>
                                <a:lnTo>
                                  <a:pt x="55994" y="358546"/>
                                </a:lnTo>
                                <a:lnTo>
                                  <a:pt x="49276" y="358546"/>
                                </a:lnTo>
                                <a:lnTo>
                                  <a:pt x="42468" y="345846"/>
                                </a:lnTo>
                                <a:lnTo>
                                  <a:pt x="35471" y="333146"/>
                                </a:lnTo>
                                <a:lnTo>
                                  <a:pt x="27520" y="333146"/>
                                </a:lnTo>
                                <a:lnTo>
                                  <a:pt x="18986" y="320446"/>
                                </a:lnTo>
                                <a:lnTo>
                                  <a:pt x="0" y="320446"/>
                                </a:lnTo>
                                <a:lnTo>
                                  <a:pt x="5537" y="333146"/>
                                </a:lnTo>
                                <a:lnTo>
                                  <a:pt x="17513" y="333146"/>
                                </a:lnTo>
                                <a:lnTo>
                                  <a:pt x="22390" y="345846"/>
                                </a:lnTo>
                                <a:lnTo>
                                  <a:pt x="31115" y="345846"/>
                                </a:lnTo>
                                <a:lnTo>
                                  <a:pt x="35153" y="358546"/>
                                </a:lnTo>
                                <a:lnTo>
                                  <a:pt x="42926" y="371246"/>
                                </a:lnTo>
                                <a:lnTo>
                                  <a:pt x="58775" y="383946"/>
                                </a:lnTo>
                                <a:lnTo>
                                  <a:pt x="66535" y="396646"/>
                                </a:lnTo>
                                <a:lnTo>
                                  <a:pt x="71666" y="409371"/>
                                </a:lnTo>
                                <a:lnTo>
                                  <a:pt x="75412" y="409371"/>
                                </a:lnTo>
                                <a:lnTo>
                                  <a:pt x="79070" y="422046"/>
                                </a:lnTo>
                                <a:lnTo>
                                  <a:pt x="82029" y="422046"/>
                                </a:lnTo>
                                <a:lnTo>
                                  <a:pt x="85305" y="434746"/>
                                </a:lnTo>
                                <a:lnTo>
                                  <a:pt x="88811" y="434746"/>
                                </a:lnTo>
                                <a:lnTo>
                                  <a:pt x="92532" y="447446"/>
                                </a:lnTo>
                                <a:lnTo>
                                  <a:pt x="97726" y="447446"/>
                                </a:lnTo>
                                <a:lnTo>
                                  <a:pt x="102285" y="460146"/>
                                </a:lnTo>
                                <a:lnTo>
                                  <a:pt x="106540" y="472846"/>
                                </a:lnTo>
                                <a:lnTo>
                                  <a:pt x="110871" y="472846"/>
                                </a:lnTo>
                                <a:lnTo>
                                  <a:pt x="117182" y="485546"/>
                                </a:lnTo>
                                <a:lnTo>
                                  <a:pt x="123863" y="498246"/>
                                </a:lnTo>
                                <a:lnTo>
                                  <a:pt x="130683" y="510946"/>
                                </a:lnTo>
                                <a:lnTo>
                                  <a:pt x="144259" y="536346"/>
                                </a:lnTo>
                                <a:lnTo>
                                  <a:pt x="151726" y="549046"/>
                                </a:lnTo>
                                <a:lnTo>
                                  <a:pt x="159994" y="549046"/>
                                </a:lnTo>
                                <a:lnTo>
                                  <a:pt x="169151" y="561746"/>
                                </a:lnTo>
                                <a:lnTo>
                                  <a:pt x="175069" y="574446"/>
                                </a:lnTo>
                                <a:lnTo>
                                  <a:pt x="185851" y="574446"/>
                                </a:lnTo>
                                <a:lnTo>
                                  <a:pt x="194843" y="587146"/>
                                </a:lnTo>
                                <a:lnTo>
                                  <a:pt x="199224" y="599846"/>
                                </a:lnTo>
                                <a:lnTo>
                                  <a:pt x="208813" y="599846"/>
                                </a:lnTo>
                                <a:lnTo>
                                  <a:pt x="214376" y="612546"/>
                                </a:lnTo>
                                <a:lnTo>
                                  <a:pt x="227850" y="612546"/>
                                </a:lnTo>
                                <a:lnTo>
                                  <a:pt x="234137" y="625246"/>
                                </a:lnTo>
                                <a:lnTo>
                                  <a:pt x="245211" y="637946"/>
                                </a:lnTo>
                                <a:lnTo>
                                  <a:pt x="261899" y="637946"/>
                                </a:lnTo>
                                <a:lnTo>
                                  <a:pt x="266115" y="650646"/>
                                </a:lnTo>
                                <a:lnTo>
                                  <a:pt x="279781" y="650646"/>
                                </a:lnTo>
                                <a:lnTo>
                                  <a:pt x="286791" y="663346"/>
                                </a:lnTo>
                                <a:lnTo>
                                  <a:pt x="294043" y="676046"/>
                                </a:lnTo>
                                <a:lnTo>
                                  <a:pt x="301561" y="688746"/>
                                </a:lnTo>
                                <a:lnTo>
                                  <a:pt x="309422" y="701446"/>
                                </a:lnTo>
                                <a:lnTo>
                                  <a:pt x="296062" y="701446"/>
                                </a:lnTo>
                                <a:lnTo>
                                  <a:pt x="289267" y="688746"/>
                                </a:lnTo>
                                <a:lnTo>
                                  <a:pt x="274574" y="688746"/>
                                </a:lnTo>
                                <a:lnTo>
                                  <a:pt x="266560" y="676046"/>
                                </a:lnTo>
                                <a:lnTo>
                                  <a:pt x="251066" y="676046"/>
                                </a:lnTo>
                                <a:lnTo>
                                  <a:pt x="244182" y="663346"/>
                                </a:lnTo>
                                <a:lnTo>
                                  <a:pt x="230466" y="663346"/>
                                </a:lnTo>
                                <a:lnTo>
                                  <a:pt x="223113" y="650646"/>
                                </a:lnTo>
                                <a:lnTo>
                                  <a:pt x="211010" y="650646"/>
                                </a:lnTo>
                                <a:lnTo>
                                  <a:pt x="205409" y="637946"/>
                                </a:lnTo>
                                <a:lnTo>
                                  <a:pt x="199834" y="637946"/>
                                </a:lnTo>
                                <a:lnTo>
                                  <a:pt x="186093" y="625246"/>
                                </a:lnTo>
                                <a:lnTo>
                                  <a:pt x="172707" y="612546"/>
                                </a:lnTo>
                                <a:lnTo>
                                  <a:pt x="159816" y="599846"/>
                                </a:lnTo>
                                <a:lnTo>
                                  <a:pt x="147586" y="587146"/>
                                </a:lnTo>
                                <a:lnTo>
                                  <a:pt x="141897" y="574446"/>
                                </a:lnTo>
                                <a:lnTo>
                                  <a:pt x="136232" y="574446"/>
                                </a:lnTo>
                                <a:lnTo>
                                  <a:pt x="130606" y="561746"/>
                                </a:lnTo>
                                <a:lnTo>
                                  <a:pt x="125031" y="561746"/>
                                </a:lnTo>
                                <a:lnTo>
                                  <a:pt x="119634" y="549046"/>
                                </a:lnTo>
                                <a:lnTo>
                                  <a:pt x="108369" y="549046"/>
                                </a:lnTo>
                                <a:lnTo>
                                  <a:pt x="103162" y="536346"/>
                                </a:lnTo>
                                <a:lnTo>
                                  <a:pt x="98132" y="536346"/>
                                </a:lnTo>
                                <a:lnTo>
                                  <a:pt x="93370" y="523646"/>
                                </a:lnTo>
                                <a:lnTo>
                                  <a:pt x="88900" y="510946"/>
                                </a:lnTo>
                                <a:lnTo>
                                  <a:pt x="84797" y="510946"/>
                                </a:lnTo>
                                <a:lnTo>
                                  <a:pt x="80657" y="498246"/>
                                </a:lnTo>
                                <a:lnTo>
                                  <a:pt x="75857" y="498246"/>
                                </a:lnTo>
                                <a:lnTo>
                                  <a:pt x="70764" y="485546"/>
                                </a:lnTo>
                                <a:lnTo>
                                  <a:pt x="65735" y="485546"/>
                                </a:lnTo>
                                <a:lnTo>
                                  <a:pt x="61556" y="472846"/>
                                </a:lnTo>
                                <a:lnTo>
                                  <a:pt x="58267" y="472846"/>
                                </a:lnTo>
                                <a:lnTo>
                                  <a:pt x="54940" y="460146"/>
                                </a:lnTo>
                                <a:lnTo>
                                  <a:pt x="50685" y="460146"/>
                                </a:lnTo>
                                <a:lnTo>
                                  <a:pt x="46139" y="447446"/>
                                </a:lnTo>
                                <a:lnTo>
                                  <a:pt x="41783" y="447446"/>
                                </a:lnTo>
                                <a:lnTo>
                                  <a:pt x="37325" y="434746"/>
                                </a:lnTo>
                                <a:lnTo>
                                  <a:pt x="30784" y="434746"/>
                                </a:lnTo>
                                <a:lnTo>
                                  <a:pt x="22148" y="422046"/>
                                </a:lnTo>
                                <a:lnTo>
                                  <a:pt x="18516" y="422046"/>
                                </a:lnTo>
                                <a:lnTo>
                                  <a:pt x="19926" y="434746"/>
                                </a:lnTo>
                                <a:lnTo>
                                  <a:pt x="21920" y="434746"/>
                                </a:lnTo>
                                <a:lnTo>
                                  <a:pt x="23990" y="447446"/>
                                </a:lnTo>
                                <a:lnTo>
                                  <a:pt x="25996" y="447446"/>
                                </a:lnTo>
                                <a:lnTo>
                                  <a:pt x="29349" y="460146"/>
                                </a:lnTo>
                                <a:lnTo>
                                  <a:pt x="36677" y="472846"/>
                                </a:lnTo>
                                <a:lnTo>
                                  <a:pt x="43205" y="485546"/>
                                </a:lnTo>
                                <a:lnTo>
                                  <a:pt x="46812" y="485546"/>
                                </a:lnTo>
                                <a:lnTo>
                                  <a:pt x="51092" y="498246"/>
                                </a:lnTo>
                                <a:lnTo>
                                  <a:pt x="56299" y="498246"/>
                                </a:lnTo>
                                <a:lnTo>
                                  <a:pt x="60147" y="510946"/>
                                </a:lnTo>
                                <a:lnTo>
                                  <a:pt x="64071" y="510946"/>
                                </a:lnTo>
                                <a:lnTo>
                                  <a:pt x="70396" y="523646"/>
                                </a:lnTo>
                                <a:lnTo>
                                  <a:pt x="72847" y="523646"/>
                                </a:lnTo>
                                <a:lnTo>
                                  <a:pt x="76492" y="536346"/>
                                </a:lnTo>
                                <a:lnTo>
                                  <a:pt x="82296" y="536346"/>
                                </a:lnTo>
                                <a:lnTo>
                                  <a:pt x="88531" y="549046"/>
                                </a:lnTo>
                                <a:lnTo>
                                  <a:pt x="95173" y="549046"/>
                                </a:lnTo>
                                <a:lnTo>
                                  <a:pt x="116687" y="574446"/>
                                </a:lnTo>
                                <a:lnTo>
                                  <a:pt x="144106" y="599846"/>
                                </a:lnTo>
                                <a:lnTo>
                                  <a:pt x="158508" y="612546"/>
                                </a:lnTo>
                                <a:lnTo>
                                  <a:pt x="164236" y="612546"/>
                                </a:lnTo>
                                <a:lnTo>
                                  <a:pt x="164325" y="625246"/>
                                </a:lnTo>
                                <a:lnTo>
                                  <a:pt x="170243" y="625246"/>
                                </a:lnTo>
                                <a:lnTo>
                                  <a:pt x="177584" y="637946"/>
                                </a:lnTo>
                                <a:lnTo>
                                  <a:pt x="187032" y="637946"/>
                                </a:lnTo>
                                <a:lnTo>
                                  <a:pt x="196748" y="650646"/>
                                </a:lnTo>
                                <a:lnTo>
                                  <a:pt x="206832" y="650646"/>
                                </a:lnTo>
                                <a:lnTo>
                                  <a:pt x="217385" y="663346"/>
                                </a:lnTo>
                                <a:lnTo>
                                  <a:pt x="225044" y="663346"/>
                                </a:lnTo>
                                <a:lnTo>
                                  <a:pt x="231609" y="676046"/>
                                </a:lnTo>
                                <a:lnTo>
                                  <a:pt x="243586" y="676046"/>
                                </a:lnTo>
                                <a:lnTo>
                                  <a:pt x="249047" y="688746"/>
                                </a:lnTo>
                                <a:lnTo>
                                  <a:pt x="260464" y="688746"/>
                                </a:lnTo>
                                <a:lnTo>
                                  <a:pt x="271754" y="701446"/>
                                </a:lnTo>
                                <a:lnTo>
                                  <a:pt x="282816" y="701446"/>
                                </a:lnTo>
                                <a:lnTo>
                                  <a:pt x="304723" y="714146"/>
                                </a:lnTo>
                                <a:lnTo>
                                  <a:pt x="308813" y="726846"/>
                                </a:lnTo>
                                <a:lnTo>
                                  <a:pt x="327304" y="726846"/>
                                </a:lnTo>
                                <a:lnTo>
                                  <a:pt x="333502" y="739546"/>
                                </a:lnTo>
                                <a:lnTo>
                                  <a:pt x="338035" y="752246"/>
                                </a:lnTo>
                                <a:lnTo>
                                  <a:pt x="342468" y="752246"/>
                                </a:lnTo>
                                <a:lnTo>
                                  <a:pt x="346773" y="764946"/>
                                </a:lnTo>
                                <a:lnTo>
                                  <a:pt x="339255" y="764946"/>
                                </a:lnTo>
                                <a:lnTo>
                                  <a:pt x="331952" y="752246"/>
                                </a:lnTo>
                                <a:lnTo>
                                  <a:pt x="294678" y="752246"/>
                                </a:lnTo>
                                <a:lnTo>
                                  <a:pt x="287147" y="739546"/>
                                </a:lnTo>
                                <a:lnTo>
                                  <a:pt x="266166" y="739546"/>
                                </a:lnTo>
                                <a:lnTo>
                                  <a:pt x="259029" y="726846"/>
                                </a:lnTo>
                                <a:lnTo>
                                  <a:pt x="235800" y="726846"/>
                                </a:lnTo>
                                <a:lnTo>
                                  <a:pt x="221348" y="714146"/>
                                </a:lnTo>
                                <a:lnTo>
                                  <a:pt x="207225" y="701446"/>
                                </a:lnTo>
                                <a:lnTo>
                                  <a:pt x="193560" y="701446"/>
                                </a:lnTo>
                                <a:lnTo>
                                  <a:pt x="180479" y="688746"/>
                                </a:lnTo>
                                <a:lnTo>
                                  <a:pt x="174269" y="676046"/>
                                </a:lnTo>
                                <a:lnTo>
                                  <a:pt x="161683" y="676046"/>
                                </a:lnTo>
                                <a:lnTo>
                                  <a:pt x="155028" y="663346"/>
                                </a:lnTo>
                                <a:lnTo>
                                  <a:pt x="147535" y="663346"/>
                                </a:lnTo>
                                <a:lnTo>
                                  <a:pt x="140195" y="650646"/>
                                </a:lnTo>
                                <a:lnTo>
                                  <a:pt x="132727" y="650646"/>
                                </a:lnTo>
                                <a:lnTo>
                                  <a:pt x="127190" y="637946"/>
                                </a:lnTo>
                                <a:lnTo>
                                  <a:pt x="122212" y="637946"/>
                                </a:lnTo>
                                <a:lnTo>
                                  <a:pt x="117017" y="625246"/>
                                </a:lnTo>
                                <a:lnTo>
                                  <a:pt x="106984" y="625246"/>
                                </a:lnTo>
                                <a:lnTo>
                                  <a:pt x="103174" y="612762"/>
                                </a:lnTo>
                                <a:lnTo>
                                  <a:pt x="103111" y="612546"/>
                                </a:lnTo>
                                <a:lnTo>
                                  <a:pt x="97345" y="612546"/>
                                </a:lnTo>
                                <a:lnTo>
                                  <a:pt x="95186" y="599846"/>
                                </a:lnTo>
                                <a:lnTo>
                                  <a:pt x="74206" y="599846"/>
                                </a:lnTo>
                                <a:lnTo>
                                  <a:pt x="75857" y="587146"/>
                                </a:lnTo>
                                <a:lnTo>
                                  <a:pt x="73317" y="587146"/>
                                </a:lnTo>
                                <a:lnTo>
                                  <a:pt x="71704" y="574446"/>
                                </a:lnTo>
                                <a:lnTo>
                                  <a:pt x="58978" y="574446"/>
                                </a:lnTo>
                                <a:lnTo>
                                  <a:pt x="62496" y="587146"/>
                                </a:lnTo>
                                <a:lnTo>
                                  <a:pt x="67310" y="599846"/>
                                </a:lnTo>
                                <a:lnTo>
                                  <a:pt x="72732" y="599846"/>
                                </a:lnTo>
                                <a:lnTo>
                                  <a:pt x="78066" y="612546"/>
                                </a:lnTo>
                                <a:lnTo>
                                  <a:pt x="81330" y="625246"/>
                                </a:lnTo>
                                <a:lnTo>
                                  <a:pt x="83769" y="625246"/>
                                </a:lnTo>
                                <a:lnTo>
                                  <a:pt x="92849" y="637946"/>
                                </a:lnTo>
                                <a:lnTo>
                                  <a:pt x="99161" y="637946"/>
                                </a:lnTo>
                                <a:lnTo>
                                  <a:pt x="109372" y="650646"/>
                                </a:lnTo>
                                <a:lnTo>
                                  <a:pt x="112522" y="650646"/>
                                </a:lnTo>
                                <a:lnTo>
                                  <a:pt x="123659" y="663346"/>
                                </a:lnTo>
                                <a:lnTo>
                                  <a:pt x="129540" y="663346"/>
                                </a:lnTo>
                                <a:lnTo>
                                  <a:pt x="136042" y="676046"/>
                                </a:lnTo>
                                <a:lnTo>
                                  <a:pt x="135013" y="663346"/>
                                </a:lnTo>
                                <a:lnTo>
                                  <a:pt x="143446" y="676046"/>
                                </a:lnTo>
                                <a:lnTo>
                                  <a:pt x="147535" y="676046"/>
                                </a:lnTo>
                                <a:lnTo>
                                  <a:pt x="156349" y="688746"/>
                                </a:lnTo>
                                <a:lnTo>
                                  <a:pt x="166065" y="688746"/>
                                </a:lnTo>
                                <a:lnTo>
                                  <a:pt x="172847" y="701446"/>
                                </a:lnTo>
                                <a:lnTo>
                                  <a:pt x="179692" y="701446"/>
                                </a:lnTo>
                                <a:lnTo>
                                  <a:pt x="186664" y="714146"/>
                                </a:lnTo>
                                <a:lnTo>
                                  <a:pt x="200380" y="714146"/>
                                </a:lnTo>
                                <a:lnTo>
                                  <a:pt x="207124" y="726846"/>
                                </a:lnTo>
                                <a:lnTo>
                                  <a:pt x="227939" y="726846"/>
                                </a:lnTo>
                                <a:lnTo>
                                  <a:pt x="235178" y="739546"/>
                                </a:lnTo>
                                <a:lnTo>
                                  <a:pt x="262534" y="739546"/>
                                </a:lnTo>
                                <a:lnTo>
                                  <a:pt x="267093" y="752246"/>
                                </a:lnTo>
                                <a:lnTo>
                                  <a:pt x="287159" y="752246"/>
                                </a:lnTo>
                                <a:lnTo>
                                  <a:pt x="295097" y="764946"/>
                                </a:lnTo>
                                <a:lnTo>
                                  <a:pt x="323519" y="764946"/>
                                </a:lnTo>
                                <a:lnTo>
                                  <a:pt x="328320" y="777646"/>
                                </a:lnTo>
                                <a:lnTo>
                                  <a:pt x="358267" y="777646"/>
                                </a:lnTo>
                                <a:lnTo>
                                  <a:pt x="369049" y="803046"/>
                                </a:lnTo>
                                <a:lnTo>
                                  <a:pt x="378561" y="815746"/>
                                </a:lnTo>
                                <a:lnTo>
                                  <a:pt x="388340" y="828446"/>
                                </a:lnTo>
                                <a:lnTo>
                                  <a:pt x="398475" y="853846"/>
                                </a:lnTo>
                                <a:lnTo>
                                  <a:pt x="387197" y="853846"/>
                                </a:lnTo>
                                <a:lnTo>
                                  <a:pt x="375272" y="841146"/>
                                </a:lnTo>
                                <a:lnTo>
                                  <a:pt x="324599" y="841146"/>
                                </a:lnTo>
                                <a:lnTo>
                                  <a:pt x="324764" y="853846"/>
                                </a:lnTo>
                                <a:lnTo>
                                  <a:pt x="373697" y="853846"/>
                                </a:lnTo>
                                <a:lnTo>
                                  <a:pt x="378828" y="866546"/>
                                </a:lnTo>
                                <a:lnTo>
                                  <a:pt x="412330" y="866546"/>
                                </a:lnTo>
                                <a:lnTo>
                                  <a:pt x="423697" y="891946"/>
                                </a:lnTo>
                                <a:lnTo>
                                  <a:pt x="411276" y="891946"/>
                                </a:lnTo>
                                <a:lnTo>
                                  <a:pt x="404749" y="879246"/>
                                </a:lnTo>
                                <a:lnTo>
                                  <a:pt x="353161" y="879246"/>
                                </a:lnTo>
                                <a:lnTo>
                                  <a:pt x="345808" y="866546"/>
                                </a:lnTo>
                                <a:lnTo>
                                  <a:pt x="317881" y="866546"/>
                                </a:lnTo>
                                <a:lnTo>
                                  <a:pt x="311226" y="853846"/>
                                </a:lnTo>
                                <a:lnTo>
                                  <a:pt x="296633" y="853846"/>
                                </a:lnTo>
                                <a:lnTo>
                                  <a:pt x="291071" y="841146"/>
                                </a:lnTo>
                                <a:lnTo>
                                  <a:pt x="263207" y="841146"/>
                                </a:lnTo>
                                <a:lnTo>
                                  <a:pt x="259295" y="828446"/>
                                </a:lnTo>
                                <a:lnTo>
                                  <a:pt x="247840" y="828446"/>
                                </a:lnTo>
                                <a:lnTo>
                                  <a:pt x="242354" y="815746"/>
                                </a:lnTo>
                                <a:lnTo>
                                  <a:pt x="237007" y="815746"/>
                                </a:lnTo>
                                <a:lnTo>
                                  <a:pt x="230289" y="803046"/>
                                </a:lnTo>
                                <a:lnTo>
                                  <a:pt x="223748" y="803046"/>
                                </a:lnTo>
                                <a:lnTo>
                                  <a:pt x="217335" y="790346"/>
                                </a:lnTo>
                                <a:lnTo>
                                  <a:pt x="211023" y="777646"/>
                                </a:lnTo>
                                <a:lnTo>
                                  <a:pt x="205384" y="777646"/>
                                </a:lnTo>
                                <a:lnTo>
                                  <a:pt x="199758" y="764946"/>
                                </a:lnTo>
                                <a:lnTo>
                                  <a:pt x="193941" y="764946"/>
                                </a:lnTo>
                                <a:lnTo>
                                  <a:pt x="187782" y="752246"/>
                                </a:lnTo>
                                <a:lnTo>
                                  <a:pt x="179387" y="752246"/>
                                </a:lnTo>
                                <a:lnTo>
                                  <a:pt x="170510" y="739546"/>
                                </a:lnTo>
                                <a:lnTo>
                                  <a:pt x="161950" y="739546"/>
                                </a:lnTo>
                                <a:lnTo>
                                  <a:pt x="155460" y="726846"/>
                                </a:lnTo>
                                <a:lnTo>
                                  <a:pt x="148590" y="726846"/>
                                </a:lnTo>
                                <a:lnTo>
                                  <a:pt x="141389" y="714146"/>
                                </a:lnTo>
                                <a:lnTo>
                                  <a:pt x="126466" y="714146"/>
                                </a:lnTo>
                                <a:lnTo>
                                  <a:pt x="118948" y="701446"/>
                                </a:lnTo>
                                <a:lnTo>
                                  <a:pt x="111340" y="701446"/>
                                </a:lnTo>
                                <a:lnTo>
                                  <a:pt x="96469" y="688746"/>
                                </a:lnTo>
                                <a:lnTo>
                                  <a:pt x="81876" y="688746"/>
                                </a:lnTo>
                                <a:lnTo>
                                  <a:pt x="74104" y="676046"/>
                                </a:lnTo>
                                <a:lnTo>
                                  <a:pt x="24561" y="676046"/>
                                </a:lnTo>
                                <a:lnTo>
                                  <a:pt x="32334" y="688746"/>
                                </a:lnTo>
                                <a:lnTo>
                                  <a:pt x="51879" y="688746"/>
                                </a:lnTo>
                                <a:lnTo>
                                  <a:pt x="66205" y="701446"/>
                                </a:lnTo>
                                <a:lnTo>
                                  <a:pt x="97688" y="701446"/>
                                </a:lnTo>
                                <a:lnTo>
                                  <a:pt x="105664" y="714146"/>
                                </a:lnTo>
                                <a:lnTo>
                                  <a:pt x="121424" y="714146"/>
                                </a:lnTo>
                                <a:lnTo>
                                  <a:pt x="128676" y="726846"/>
                                </a:lnTo>
                                <a:lnTo>
                                  <a:pt x="142951" y="726846"/>
                                </a:lnTo>
                                <a:lnTo>
                                  <a:pt x="149491" y="739546"/>
                                </a:lnTo>
                                <a:lnTo>
                                  <a:pt x="154241" y="739546"/>
                                </a:lnTo>
                                <a:lnTo>
                                  <a:pt x="158457" y="752246"/>
                                </a:lnTo>
                                <a:lnTo>
                                  <a:pt x="167830" y="752246"/>
                                </a:lnTo>
                                <a:lnTo>
                                  <a:pt x="173456" y="764946"/>
                                </a:lnTo>
                                <a:lnTo>
                                  <a:pt x="184619" y="764946"/>
                                </a:lnTo>
                                <a:lnTo>
                                  <a:pt x="189318" y="777646"/>
                                </a:lnTo>
                                <a:lnTo>
                                  <a:pt x="194170" y="777646"/>
                                </a:lnTo>
                                <a:lnTo>
                                  <a:pt x="207010" y="803046"/>
                                </a:lnTo>
                                <a:lnTo>
                                  <a:pt x="220091" y="815746"/>
                                </a:lnTo>
                                <a:lnTo>
                                  <a:pt x="233718" y="828446"/>
                                </a:lnTo>
                                <a:lnTo>
                                  <a:pt x="248208" y="841146"/>
                                </a:lnTo>
                                <a:lnTo>
                                  <a:pt x="226529" y="841146"/>
                                </a:lnTo>
                                <a:lnTo>
                                  <a:pt x="219278" y="828446"/>
                                </a:lnTo>
                                <a:lnTo>
                                  <a:pt x="185877" y="828446"/>
                                </a:lnTo>
                                <a:lnTo>
                                  <a:pt x="184912" y="841146"/>
                                </a:lnTo>
                                <a:lnTo>
                                  <a:pt x="205536" y="841146"/>
                                </a:lnTo>
                                <a:lnTo>
                                  <a:pt x="213067" y="853846"/>
                                </a:lnTo>
                                <a:lnTo>
                                  <a:pt x="272224" y="853846"/>
                                </a:lnTo>
                                <a:lnTo>
                                  <a:pt x="275031" y="866546"/>
                                </a:lnTo>
                                <a:lnTo>
                                  <a:pt x="276542" y="866546"/>
                                </a:lnTo>
                                <a:lnTo>
                                  <a:pt x="276593" y="861555"/>
                                </a:lnTo>
                                <a:lnTo>
                                  <a:pt x="276682" y="853846"/>
                                </a:lnTo>
                                <a:lnTo>
                                  <a:pt x="281749" y="853846"/>
                                </a:lnTo>
                                <a:lnTo>
                                  <a:pt x="281266" y="866546"/>
                                </a:lnTo>
                                <a:lnTo>
                                  <a:pt x="300507" y="866546"/>
                                </a:lnTo>
                                <a:lnTo>
                                  <a:pt x="305422" y="879246"/>
                                </a:lnTo>
                                <a:lnTo>
                                  <a:pt x="327240" y="879246"/>
                                </a:lnTo>
                                <a:lnTo>
                                  <a:pt x="334391" y="891946"/>
                                </a:lnTo>
                                <a:lnTo>
                                  <a:pt x="377024" y="891946"/>
                                </a:lnTo>
                                <a:lnTo>
                                  <a:pt x="383451" y="904646"/>
                                </a:lnTo>
                                <a:lnTo>
                                  <a:pt x="435444" y="904646"/>
                                </a:lnTo>
                                <a:lnTo>
                                  <a:pt x="442328" y="917346"/>
                                </a:lnTo>
                                <a:lnTo>
                                  <a:pt x="445985" y="930046"/>
                                </a:lnTo>
                                <a:lnTo>
                                  <a:pt x="408609" y="930046"/>
                                </a:lnTo>
                                <a:lnTo>
                                  <a:pt x="402564" y="942746"/>
                                </a:lnTo>
                                <a:lnTo>
                                  <a:pt x="382955" y="942746"/>
                                </a:lnTo>
                                <a:lnTo>
                                  <a:pt x="395770" y="955446"/>
                                </a:lnTo>
                                <a:lnTo>
                                  <a:pt x="402120" y="955446"/>
                                </a:lnTo>
                                <a:lnTo>
                                  <a:pt x="414032" y="942746"/>
                                </a:lnTo>
                                <a:lnTo>
                                  <a:pt x="462000" y="942746"/>
                                </a:lnTo>
                                <a:lnTo>
                                  <a:pt x="463880" y="955446"/>
                                </a:lnTo>
                                <a:lnTo>
                                  <a:pt x="476186" y="968146"/>
                                </a:lnTo>
                                <a:lnTo>
                                  <a:pt x="480060" y="980846"/>
                                </a:lnTo>
                                <a:lnTo>
                                  <a:pt x="492315" y="980846"/>
                                </a:lnTo>
                                <a:lnTo>
                                  <a:pt x="487718" y="968146"/>
                                </a:lnTo>
                                <a:lnTo>
                                  <a:pt x="496036" y="968146"/>
                                </a:lnTo>
                                <a:lnTo>
                                  <a:pt x="492315" y="980846"/>
                                </a:lnTo>
                                <a:lnTo>
                                  <a:pt x="493788" y="980846"/>
                                </a:lnTo>
                                <a:lnTo>
                                  <a:pt x="493395" y="993546"/>
                                </a:lnTo>
                                <a:lnTo>
                                  <a:pt x="489699" y="993546"/>
                                </a:lnTo>
                                <a:lnTo>
                                  <a:pt x="504037" y="1018946"/>
                                </a:lnTo>
                                <a:lnTo>
                                  <a:pt x="517677" y="1044346"/>
                                </a:lnTo>
                                <a:lnTo>
                                  <a:pt x="531545" y="1069746"/>
                                </a:lnTo>
                                <a:lnTo>
                                  <a:pt x="546646" y="1082446"/>
                                </a:lnTo>
                                <a:lnTo>
                                  <a:pt x="554926" y="1095146"/>
                                </a:lnTo>
                                <a:lnTo>
                                  <a:pt x="579767" y="1133246"/>
                                </a:lnTo>
                                <a:lnTo>
                                  <a:pt x="590435" y="1158646"/>
                                </a:lnTo>
                                <a:lnTo>
                                  <a:pt x="595414" y="1158646"/>
                                </a:lnTo>
                                <a:lnTo>
                                  <a:pt x="600316" y="1171346"/>
                                </a:lnTo>
                                <a:lnTo>
                                  <a:pt x="607910" y="1183881"/>
                                </a:lnTo>
                                <a:lnTo>
                                  <a:pt x="615530" y="1196746"/>
                                </a:lnTo>
                                <a:lnTo>
                                  <a:pt x="622909" y="1209446"/>
                                </a:lnTo>
                                <a:lnTo>
                                  <a:pt x="630174" y="1234846"/>
                                </a:lnTo>
                                <a:lnTo>
                                  <a:pt x="617994" y="1222146"/>
                                </a:lnTo>
                                <a:lnTo>
                                  <a:pt x="593661" y="1222146"/>
                                </a:lnTo>
                                <a:lnTo>
                                  <a:pt x="593293" y="1221714"/>
                                </a:lnTo>
                                <a:lnTo>
                                  <a:pt x="592366" y="1221219"/>
                                </a:lnTo>
                                <a:lnTo>
                                  <a:pt x="593191" y="1221740"/>
                                </a:lnTo>
                                <a:lnTo>
                                  <a:pt x="593572" y="1222146"/>
                                </a:lnTo>
                                <a:lnTo>
                                  <a:pt x="593293" y="1222146"/>
                                </a:lnTo>
                                <a:lnTo>
                                  <a:pt x="593940" y="1234846"/>
                                </a:lnTo>
                                <a:lnTo>
                                  <a:pt x="610184" y="1234846"/>
                                </a:lnTo>
                                <a:lnTo>
                                  <a:pt x="618286" y="1247546"/>
                                </a:lnTo>
                                <a:lnTo>
                                  <a:pt x="639673" y="1247546"/>
                                </a:lnTo>
                                <a:lnTo>
                                  <a:pt x="641261" y="1260246"/>
                                </a:lnTo>
                                <a:lnTo>
                                  <a:pt x="642810" y="1260246"/>
                                </a:lnTo>
                                <a:lnTo>
                                  <a:pt x="648258" y="1272946"/>
                                </a:lnTo>
                                <a:lnTo>
                                  <a:pt x="653592" y="1285646"/>
                                </a:lnTo>
                                <a:lnTo>
                                  <a:pt x="658799" y="1298346"/>
                                </a:lnTo>
                                <a:lnTo>
                                  <a:pt x="663867" y="1311046"/>
                                </a:lnTo>
                                <a:lnTo>
                                  <a:pt x="635215" y="1311046"/>
                                </a:lnTo>
                                <a:lnTo>
                                  <a:pt x="626618" y="1323746"/>
                                </a:lnTo>
                                <a:lnTo>
                                  <a:pt x="579399" y="1323746"/>
                                </a:lnTo>
                                <a:lnTo>
                                  <a:pt x="561644" y="1336446"/>
                                </a:lnTo>
                                <a:lnTo>
                                  <a:pt x="505891" y="1336446"/>
                                </a:lnTo>
                                <a:lnTo>
                                  <a:pt x="497751" y="1349146"/>
                                </a:lnTo>
                                <a:lnTo>
                                  <a:pt x="571576" y="1349146"/>
                                </a:lnTo>
                                <a:lnTo>
                                  <a:pt x="591337" y="1336446"/>
                                </a:lnTo>
                                <a:lnTo>
                                  <a:pt x="630974" y="1336446"/>
                                </a:lnTo>
                                <a:lnTo>
                                  <a:pt x="640588" y="1323746"/>
                                </a:lnTo>
                                <a:lnTo>
                                  <a:pt x="662012" y="1323746"/>
                                </a:lnTo>
                                <a:lnTo>
                                  <a:pt x="667296" y="1311046"/>
                                </a:lnTo>
                                <a:lnTo>
                                  <a:pt x="672147" y="1336446"/>
                                </a:lnTo>
                                <a:lnTo>
                                  <a:pt x="676795" y="1349146"/>
                                </a:lnTo>
                                <a:lnTo>
                                  <a:pt x="681266" y="1361846"/>
                                </a:lnTo>
                                <a:lnTo>
                                  <a:pt x="686117" y="1374546"/>
                                </a:lnTo>
                                <a:lnTo>
                                  <a:pt x="682320" y="1374546"/>
                                </a:lnTo>
                                <a:lnTo>
                                  <a:pt x="674839" y="1387246"/>
                                </a:lnTo>
                                <a:lnTo>
                                  <a:pt x="656691" y="1387246"/>
                                </a:lnTo>
                                <a:lnTo>
                                  <a:pt x="645782" y="1399946"/>
                                </a:lnTo>
                                <a:lnTo>
                                  <a:pt x="634555" y="1399946"/>
                                </a:lnTo>
                                <a:lnTo>
                                  <a:pt x="623138" y="1412646"/>
                                </a:lnTo>
                                <a:lnTo>
                                  <a:pt x="599046" y="1412646"/>
                                </a:lnTo>
                                <a:lnTo>
                                  <a:pt x="586270" y="1425346"/>
                                </a:lnTo>
                                <a:lnTo>
                                  <a:pt x="575868" y="1425346"/>
                                </a:lnTo>
                                <a:lnTo>
                                  <a:pt x="578319" y="1438046"/>
                                </a:lnTo>
                                <a:lnTo>
                                  <a:pt x="592137" y="1438046"/>
                                </a:lnTo>
                                <a:lnTo>
                                  <a:pt x="607225" y="1425346"/>
                                </a:lnTo>
                                <a:lnTo>
                                  <a:pt x="622350" y="1425346"/>
                                </a:lnTo>
                                <a:lnTo>
                                  <a:pt x="637540" y="1412646"/>
                                </a:lnTo>
                                <a:lnTo>
                                  <a:pt x="658025" y="1412646"/>
                                </a:lnTo>
                                <a:lnTo>
                                  <a:pt x="664514" y="1399946"/>
                                </a:lnTo>
                                <a:lnTo>
                                  <a:pt x="678014" y="1399946"/>
                                </a:lnTo>
                                <a:lnTo>
                                  <a:pt x="684682" y="1387246"/>
                                </a:lnTo>
                                <a:lnTo>
                                  <a:pt x="691121" y="1387246"/>
                                </a:lnTo>
                                <a:lnTo>
                                  <a:pt x="702627" y="1425346"/>
                                </a:lnTo>
                                <a:lnTo>
                                  <a:pt x="711746" y="1476146"/>
                                </a:lnTo>
                                <a:lnTo>
                                  <a:pt x="718883" y="1514246"/>
                                </a:lnTo>
                                <a:lnTo>
                                  <a:pt x="724458" y="1565046"/>
                                </a:lnTo>
                                <a:lnTo>
                                  <a:pt x="726821" y="1590446"/>
                                </a:lnTo>
                                <a:lnTo>
                                  <a:pt x="728154" y="1603146"/>
                                </a:lnTo>
                                <a:lnTo>
                                  <a:pt x="729729" y="1603146"/>
                                </a:lnTo>
                                <a:lnTo>
                                  <a:pt x="733183" y="1628546"/>
                                </a:lnTo>
                                <a:lnTo>
                                  <a:pt x="734822" y="1641246"/>
                                </a:lnTo>
                                <a:lnTo>
                                  <a:pt x="736269" y="1653946"/>
                                </a:lnTo>
                                <a:lnTo>
                                  <a:pt x="738035" y="1666646"/>
                                </a:lnTo>
                                <a:lnTo>
                                  <a:pt x="738022" y="1679346"/>
                                </a:lnTo>
                                <a:lnTo>
                                  <a:pt x="736879" y="1692046"/>
                                </a:lnTo>
                                <a:lnTo>
                                  <a:pt x="734098" y="1717446"/>
                                </a:lnTo>
                                <a:lnTo>
                                  <a:pt x="733094" y="1730146"/>
                                </a:lnTo>
                                <a:lnTo>
                                  <a:pt x="732193" y="1742846"/>
                                </a:lnTo>
                                <a:lnTo>
                                  <a:pt x="731393" y="1755546"/>
                                </a:lnTo>
                                <a:lnTo>
                                  <a:pt x="730719" y="1755546"/>
                                </a:lnTo>
                                <a:lnTo>
                                  <a:pt x="730211" y="1768246"/>
                                </a:lnTo>
                                <a:lnTo>
                                  <a:pt x="729932" y="1780946"/>
                                </a:lnTo>
                                <a:lnTo>
                                  <a:pt x="729754" y="1793646"/>
                                </a:lnTo>
                                <a:lnTo>
                                  <a:pt x="729703" y="1806346"/>
                                </a:lnTo>
                                <a:lnTo>
                                  <a:pt x="729957" y="1806346"/>
                                </a:lnTo>
                                <a:lnTo>
                                  <a:pt x="730758" y="1819046"/>
                                </a:lnTo>
                                <a:lnTo>
                                  <a:pt x="731507" y="1831746"/>
                                </a:lnTo>
                                <a:lnTo>
                                  <a:pt x="730427" y="1831746"/>
                                </a:lnTo>
                                <a:lnTo>
                                  <a:pt x="728853" y="1844446"/>
                                </a:lnTo>
                                <a:lnTo>
                                  <a:pt x="728218" y="1857146"/>
                                </a:lnTo>
                                <a:lnTo>
                                  <a:pt x="727506" y="1869846"/>
                                </a:lnTo>
                                <a:lnTo>
                                  <a:pt x="727608" y="1882546"/>
                                </a:lnTo>
                                <a:lnTo>
                                  <a:pt x="727417" y="1882546"/>
                                </a:lnTo>
                                <a:lnTo>
                                  <a:pt x="727989" y="1895246"/>
                                </a:lnTo>
                                <a:lnTo>
                                  <a:pt x="727329" y="1895246"/>
                                </a:lnTo>
                                <a:lnTo>
                                  <a:pt x="728230" y="1907946"/>
                                </a:lnTo>
                                <a:lnTo>
                                  <a:pt x="728294" y="1920646"/>
                                </a:lnTo>
                                <a:lnTo>
                                  <a:pt x="728408" y="1933346"/>
                                </a:lnTo>
                                <a:lnTo>
                                  <a:pt x="728129" y="1933346"/>
                                </a:lnTo>
                                <a:lnTo>
                                  <a:pt x="727392" y="1946046"/>
                                </a:lnTo>
                                <a:lnTo>
                                  <a:pt x="726211" y="1958746"/>
                                </a:lnTo>
                                <a:lnTo>
                                  <a:pt x="724636" y="1958746"/>
                                </a:lnTo>
                                <a:lnTo>
                                  <a:pt x="722769" y="1971446"/>
                                </a:lnTo>
                                <a:lnTo>
                                  <a:pt x="720356" y="1984146"/>
                                </a:lnTo>
                                <a:lnTo>
                                  <a:pt x="717867" y="1996846"/>
                                </a:lnTo>
                                <a:lnTo>
                                  <a:pt x="715441" y="2009546"/>
                                </a:lnTo>
                                <a:lnTo>
                                  <a:pt x="713232" y="2022246"/>
                                </a:lnTo>
                                <a:lnTo>
                                  <a:pt x="711403" y="2034946"/>
                                </a:lnTo>
                                <a:lnTo>
                                  <a:pt x="709879" y="2034946"/>
                                </a:lnTo>
                                <a:lnTo>
                                  <a:pt x="707136" y="2060346"/>
                                </a:lnTo>
                                <a:lnTo>
                                  <a:pt x="704405" y="2085746"/>
                                </a:lnTo>
                                <a:lnTo>
                                  <a:pt x="701763" y="2098446"/>
                                </a:lnTo>
                                <a:lnTo>
                                  <a:pt x="699439" y="2123846"/>
                                </a:lnTo>
                                <a:lnTo>
                                  <a:pt x="697699" y="2149246"/>
                                </a:lnTo>
                                <a:lnTo>
                                  <a:pt x="696468" y="2161946"/>
                                </a:lnTo>
                                <a:lnTo>
                                  <a:pt x="695439" y="2174646"/>
                                </a:lnTo>
                                <a:lnTo>
                                  <a:pt x="695337" y="2200046"/>
                                </a:lnTo>
                                <a:lnTo>
                                  <a:pt x="696925" y="2212746"/>
                                </a:lnTo>
                                <a:lnTo>
                                  <a:pt x="709676" y="2212746"/>
                                </a:lnTo>
                                <a:lnTo>
                                  <a:pt x="713422" y="2200046"/>
                                </a:lnTo>
                                <a:lnTo>
                                  <a:pt x="716165" y="2200046"/>
                                </a:lnTo>
                                <a:lnTo>
                                  <a:pt x="720344" y="2187346"/>
                                </a:lnTo>
                                <a:lnTo>
                                  <a:pt x="721842" y="2187346"/>
                                </a:lnTo>
                                <a:lnTo>
                                  <a:pt x="724141" y="2174646"/>
                                </a:lnTo>
                                <a:lnTo>
                                  <a:pt x="725906" y="2174646"/>
                                </a:lnTo>
                                <a:lnTo>
                                  <a:pt x="726071" y="2161946"/>
                                </a:lnTo>
                                <a:lnTo>
                                  <a:pt x="725728" y="2161946"/>
                                </a:lnTo>
                                <a:lnTo>
                                  <a:pt x="730008" y="2149246"/>
                                </a:lnTo>
                                <a:lnTo>
                                  <a:pt x="736917" y="2123846"/>
                                </a:lnTo>
                                <a:lnTo>
                                  <a:pt x="738936" y="2111146"/>
                                </a:lnTo>
                                <a:lnTo>
                                  <a:pt x="740918" y="2111146"/>
                                </a:lnTo>
                                <a:lnTo>
                                  <a:pt x="742848" y="2098446"/>
                                </a:lnTo>
                                <a:lnTo>
                                  <a:pt x="746594" y="2085746"/>
                                </a:lnTo>
                                <a:lnTo>
                                  <a:pt x="750023" y="2060346"/>
                                </a:lnTo>
                                <a:lnTo>
                                  <a:pt x="753389" y="2047646"/>
                                </a:lnTo>
                                <a:lnTo>
                                  <a:pt x="757008" y="2034946"/>
                                </a:lnTo>
                                <a:lnTo>
                                  <a:pt x="760615" y="2009546"/>
                                </a:lnTo>
                                <a:lnTo>
                                  <a:pt x="770915" y="1971446"/>
                                </a:lnTo>
                                <a:lnTo>
                                  <a:pt x="773696" y="1933346"/>
                                </a:lnTo>
                                <a:lnTo>
                                  <a:pt x="773582" y="1920646"/>
                                </a:lnTo>
                                <a:lnTo>
                                  <a:pt x="772934" y="1895246"/>
                                </a:lnTo>
                                <a:lnTo>
                                  <a:pt x="772414" y="1882546"/>
                                </a:lnTo>
                                <a:lnTo>
                                  <a:pt x="772363" y="1869846"/>
                                </a:lnTo>
                                <a:lnTo>
                                  <a:pt x="772934" y="1857146"/>
                                </a:lnTo>
                                <a:lnTo>
                                  <a:pt x="774255" y="1831746"/>
                                </a:lnTo>
                                <a:lnTo>
                                  <a:pt x="776363" y="1819046"/>
                                </a:lnTo>
                                <a:lnTo>
                                  <a:pt x="778421" y="1806346"/>
                                </a:lnTo>
                                <a:lnTo>
                                  <a:pt x="779195" y="1793646"/>
                                </a:lnTo>
                                <a:lnTo>
                                  <a:pt x="779970" y="1780946"/>
                                </a:lnTo>
                                <a:lnTo>
                                  <a:pt x="780592" y="1768246"/>
                                </a:lnTo>
                                <a:lnTo>
                                  <a:pt x="780491" y="1755546"/>
                                </a:lnTo>
                                <a:lnTo>
                                  <a:pt x="780389" y="1742846"/>
                                </a:lnTo>
                                <a:lnTo>
                                  <a:pt x="780211" y="1730146"/>
                                </a:lnTo>
                                <a:lnTo>
                                  <a:pt x="779386" y="1717446"/>
                                </a:lnTo>
                                <a:lnTo>
                                  <a:pt x="779411" y="1704746"/>
                                </a:lnTo>
                                <a:lnTo>
                                  <a:pt x="780326" y="1692046"/>
                                </a:lnTo>
                                <a:lnTo>
                                  <a:pt x="781951" y="1679346"/>
                                </a:lnTo>
                                <a:lnTo>
                                  <a:pt x="783640" y="1679346"/>
                                </a:lnTo>
                                <a:lnTo>
                                  <a:pt x="785495" y="1666646"/>
                                </a:lnTo>
                                <a:lnTo>
                                  <a:pt x="787641" y="1653946"/>
                                </a:lnTo>
                                <a:lnTo>
                                  <a:pt x="789647" y="1641246"/>
                                </a:lnTo>
                                <a:lnTo>
                                  <a:pt x="791578" y="1641246"/>
                                </a:lnTo>
                                <a:lnTo>
                                  <a:pt x="793369" y="1628546"/>
                                </a:lnTo>
                                <a:lnTo>
                                  <a:pt x="794981" y="1615846"/>
                                </a:lnTo>
                                <a:lnTo>
                                  <a:pt x="796239" y="1615846"/>
                                </a:lnTo>
                                <a:lnTo>
                                  <a:pt x="797140" y="1603146"/>
                                </a:lnTo>
                                <a:lnTo>
                                  <a:pt x="797661" y="1590446"/>
                                </a:lnTo>
                                <a:lnTo>
                                  <a:pt x="797826" y="1590446"/>
                                </a:lnTo>
                                <a:lnTo>
                                  <a:pt x="797801" y="1577746"/>
                                </a:lnTo>
                                <a:lnTo>
                                  <a:pt x="797471" y="1577746"/>
                                </a:lnTo>
                                <a:lnTo>
                                  <a:pt x="796201" y="1552346"/>
                                </a:lnTo>
                                <a:lnTo>
                                  <a:pt x="798931" y="1552346"/>
                                </a:lnTo>
                                <a:lnTo>
                                  <a:pt x="796340" y="1539646"/>
                                </a:lnTo>
                                <a:lnTo>
                                  <a:pt x="793686" y="1539646"/>
                                </a:lnTo>
                                <a:lnTo>
                                  <a:pt x="793750" y="1526946"/>
                                </a:lnTo>
                                <a:lnTo>
                                  <a:pt x="795083" y="1526946"/>
                                </a:lnTo>
                                <a:lnTo>
                                  <a:pt x="795578" y="1514246"/>
                                </a:lnTo>
                                <a:lnTo>
                                  <a:pt x="796340" y="1501546"/>
                                </a:lnTo>
                                <a:lnTo>
                                  <a:pt x="797293" y="1501546"/>
                                </a:lnTo>
                                <a:lnTo>
                                  <a:pt x="798372" y="1488846"/>
                                </a:lnTo>
                                <a:lnTo>
                                  <a:pt x="799058" y="1488846"/>
                                </a:lnTo>
                                <a:lnTo>
                                  <a:pt x="801839" y="1476146"/>
                                </a:lnTo>
                                <a:lnTo>
                                  <a:pt x="802297" y="1463446"/>
                                </a:lnTo>
                                <a:lnTo>
                                  <a:pt x="797420" y="1463446"/>
                                </a:lnTo>
                                <a:lnTo>
                                  <a:pt x="798055" y="1450746"/>
                                </a:lnTo>
                                <a:lnTo>
                                  <a:pt x="804557" y="1450746"/>
                                </a:lnTo>
                                <a:lnTo>
                                  <a:pt x="805002" y="1438046"/>
                                </a:lnTo>
                                <a:lnTo>
                                  <a:pt x="805332" y="1438046"/>
                                </a:lnTo>
                                <a:lnTo>
                                  <a:pt x="806450" y="1412646"/>
                                </a:lnTo>
                                <a:lnTo>
                                  <a:pt x="806513" y="1399946"/>
                                </a:lnTo>
                                <a:lnTo>
                                  <a:pt x="813562" y="1399946"/>
                                </a:lnTo>
                                <a:lnTo>
                                  <a:pt x="824369" y="1387246"/>
                                </a:lnTo>
                                <a:lnTo>
                                  <a:pt x="846010" y="1387246"/>
                                </a:lnTo>
                                <a:lnTo>
                                  <a:pt x="856107" y="1374546"/>
                                </a:lnTo>
                                <a:lnTo>
                                  <a:pt x="869327" y="1374546"/>
                                </a:lnTo>
                                <a:lnTo>
                                  <a:pt x="882205" y="1361846"/>
                                </a:lnTo>
                                <a:lnTo>
                                  <a:pt x="895083" y="1361846"/>
                                </a:lnTo>
                                <a:lnTo>
                                  <a:pt x="905408" y="1349146"/>
                                </a:lnTo>
                                <a:lnTo>
                                  <a:pt x="915606" y="1349146"/>
                                </a:lnTo>
                                <a:lnTo>
                                  <a:pt x="925512" y="1336446"/>
                                </a:lnTo>
                                <a:lnTo>
                                  <a:pt x="934999" y="1336446"/>
                                </a:lnTo>
                                <a:lnTo>
                                  <a:pt x="931138" y="1349146"/>
                                </a:lnTo>
                                <a:lnTo>
                                  <a:pt x="926579" y="1361846"/>
                                </a:lnTo>
                                <a:lnTo>
                                  <a:pt x="921486" y="1361846"/>
                                </a:lnTo>
                                <a:lnTo>
                                  <a:pt x="904963" y="1399946"/>
                                </a:lnTo>
                                <a:lnTo>
                                  <a:pt x="899388" y="1412646"/>
                                </a:lnTo>
                                <a:lnTo>
                                  <a:pt x="893610" y="1425346"/>
                                </a:lnTo>
                                <a:lnTo>
                                  <a:pt x="881545" y="1438046"/>
                                </a:lnTo>
                                <a:lnTo>
                                  <a:pt x="868121" y="1463446"/>
                                </a:lnTo>
                                <a:lnTo>
                                  <a:pt x="853351" y="1476146"/>
                                </a:lnTo>
                                <a:lnTo>
                                  <a:pt x="837311" y="1488846"/>
                                </a:lnTo>
                                <a:lnTo>
                                  <a:pt x="819619" y="1514246"/>
                                </a:lnTo>
                                <a:lnTo>
                                  <a:pt x="810602" y="1514246"/>
                                </a:lnTo>
                                <a:lnTo>
                                  <a:pt x="801217" y="1526946"/>
                                </a:lnTo>
                                <a:lnTo>
                                  <a:pt x="808621" y="1526946"/>
                                </a:lnTo>
                                <a:lnTo>
                                  <a:pt x="812253" y="1539646"/>
                                </a:lnTo>
                                <a:lnTo>
                                  <a:pt x="814590" y="1539646"/>
                                </a:lnTo>
                                <a:lnTo>
                                  <a:pt x="817270" y="1526946"/>
                                </a:lnTo>
                                <a:lnTo>
                                  <a:pt x="825309" y="1526946"/>
                                </a:lnTo>
                                <a:lnTo>
                                  <a:pt x="830770" y="1514246"/>
                                </a:lnTo>
                                <a:lnTo>
                                  <a:pt x="836168" y="1514246"/>
                                </a:lnTo>
                                <a:lnTo>
                                  <a:pt x="846912" y="1501546"/>
                                </a:lnTo>
                                <a:lnTo>
                                  <a:pt x="877862" y="1463446"/>
                                </a:lnTo>
                                <a:lnTo>
                                  <a:pt x="903490" y="1425346"/>
                                </a:lnTo>
                                <a:lnTo>
                                  <a:pt x="925296" y="1387246"/>
                                </a:lnTo>
                                <a:lnTo>
                                  <a:pt x="938949" y="1349146"/>
                                </a:lnTo>
                                <a:lnTo>
                                  <a:pt x="944410" y="1336446"/>
                                </a:lnTo>
                                <a:lnTo>
                                  <a:pt x="945883" y="1336446"/>
                                </a:lnTo>
                                <a:lnTo>
                                  <a:pt x="946645" y="1323746"/>
                                </a:lnTo>
                                <a:lnTo>
                                  <a:pt x="950823" y="1323746"/>
                                </a:lnTo>
                                <a:lnTo>
                                  <a:pt x="957059" y="1311046"/>
                                </a:lnTo>
                                <a:lnTo>
                                  <a:pt x="968387" y="1311046"/>
                                </a:lnTo>
                                <a:lnTo>
                                  <a:pt x="975385" y="1298346"/>
                                </a:lnTo>
                                <a:lnTo>
                                  <a:pt x="989266" y="1298346"/>
                                </a:lnTo>
                                <a:lnTo>
                                  <a:pt x="1001941" y="1285646"/>
                                </a:lnTo>
                                <a:lnTo>
                                  <a:pt x="1037272" y="1247546"/>
                                </a:lnTo>
                                <a:lnTo>
                                  <a:pt x="1058633" y="1222146"/>
                                </a:lnTo>
                                <a:lnTo>
                                  <a:pt x="1068616" y="1222146"/>
                                </a:lnTo>
                                <a:lnTo>
                                  <a:pt x="1077607" y="1196746"/>
                                </a:lnTo>
                                <a:lnTo>
                                  <a:pt x="1081595" y="1196746"/>
                                </a:lnTo>
                                <a:lnTo>
                                  <a:pt x="1085278" y="1184186"/>
                                </a:lnTo>
                                <a:lnTo>
                                  <a:pt x="1085316" y="1184046"/>
                                </a:lnTo>
                                <a:lnTo>
                                  <a:pt x="1089101" y="1184046"/>
                                </a:lnTo>
                                <a:lnTo>
                                  <a:pt x="1093254" y="1171346"/>
                                </a:lnTo>
                                <a:lnTo>
                                  <a:pt x="1097851" y="1171346"/>
                                </a:lnTo>
                                <a:lnTo>
                                  <a:pt x="1102385" y="1158646"/>
                                </a:lnTo>
                                <a:lnTo>
                                  <a:pt x="1106703" y="1158646"/>
                                </a:lnTo>
                                <a:lnTo>
                                  <a:pt x="1110615" y="1145946"/>
                                </a:lnTo>
                                <a:lnTo>
                                  <a:pt x="1117841" y="1133246"/>
                                </a:lnTo>
                                <a:lnTo>
                                  <a:pt x="1124292" y="1120559"/>
                                </a:lnTo>
                                <a:lnTo>
                                  <a:pt x="1130287" y="1095146"/>
                                </a:lnTo>
                                <a:lnTo>
                                  <a:pt x="1138859" y="1069746"/>
                                </a:lnTo>
                                <a:lnTo>
                                  <a:pt x="1141450" y="1069746"/>
                                </a:lnTo>
                                <a:lnTo>
                                  <a:pt x="1143393" y="1057046"/>
                                </a:lnTo>
                                <a:lnTo>
                                  <a:pt x="1144219" y="1057046"/>
                                </a:lnTo>
                                <a:lnTo>
                                  <a:pt x="1144270" y="1044346"/>
                                </a:lnTo>
                                <a:lnTo>
                                  <a:pt x="1142720" y="1044346"/>
                                </a:lnTo>
                                <a:lnTo>
                                  <a:pt x="1150670" y="1031646"/>
                                </a:lnTo>
                                <a:lnTo>
                                  <a:pt x="1152613" y="1044346"/>
                                </a:lnTo>
                                <a:lnTo>
                                  <a:pt x="1154049" y="1044346"/>
                                </a:lnTo>
                                <a:lnTo>
                                  <a:pt x="1159878" y="1031646"/>
                                </a:lnTo>
                                <a:lnTo>
                                  <a:pt x="1165618" y="1031646"/>
                                </a:lnTo>
                                <a:lnTo>
                                  <a:pt x="1172362" y="1018946"/>
                                </a:lnTo>
                                <a:lnTo>
                                  <a:pt x="1179677" y="1018946"/>
                                </a:lnTo>
                                <a:lnTo>
                                  <a:pt x="1177848" y="1006246"/>
                                </a:lnTo>
                                <a:lnTo>
                                  <a:pt x="1172006" y="1006246"/>
                                </a:lnTo>
                                <a:lnTo>
                                  <a:pt x="1161796" y="1018946"/>
                                </a:lnTo>
                                <a:lnTo>
                                  <a:pt x="1151470" y="1018946"/>
                                </a:lnTo>
                                <a:lnTo>
                                  <a:pt x="1145336" y="1031646"/>
                                </a:lnTo>
                                <a:lnTo>
                                  <a:pt x="1145565" y="1018946"/>
                                </a:lnTo>
                                <a:lnTo>
                                  <a:pt x="1145413" y="1018946"/>
                                </a:lnTo>
                                <a:lnTo>
                                  <a:pt x="1144143" y="1006246"/>
                                </a:lnTo>
                                <a:lnTo>
                                  <a:pt x="1143152" y="993546"/>
                                </a:lnTo>
                                <a:lnTo>
                                  <a:pt x="1134198" y="993546"/>
                                </a:lnTo>
                                <a:lnTo>
                                  <a:pt x="1133729" y="1006246"/>
                                </a:lnTo>
                                <a:lnTo>
                                  <a:pt x="1132547" y="1018946"/>
                                </a:lnTo>
                                <a:lnTo>
                                  <a:pt x="1131189" y="1031646"/>
                                </a:lnTo>
                                <a:lnTo>
                                  <a:pt x="1131722" y="1031646"/>
                                </a:lnTo>
                                <a:lnTo>
                                  <a:pt x="1129538" y="1044346"/>
                                </a:lnTo>
                                <a:lnTo>
                                  <a:pt x="1127569" y="1044346"/>
                                </a:lnTo>
                                <a:lnTo>
                                  <a:pt x="1127569" y="1057046"/>
                                </a:lnTo>
                                <a:lnTo>
                                  <a:pt x="1123543" y="1082446"/>
                                </a:lnTo>
                                <a:lnTo>
                                  <a:pt x="1118971" y="1095146"/>
                                </a:lnTo>
                                <a:lnTo>
                                  <a:pt x="1113942" y="1107846"/>
                                </a:lnTo>
                                <a:lnTo>
                                  <a:pt x="1108583" y="1120559"/>
                                </a:lnTo>
                                <a:lnTo>
                                  <a:pt x="1106030" y="1133246"/>
                                </a:lnTo>
                                <a:lnTo>
                                  <a:pt x="1103401" y="1133246"/>
                                </a:lnTo>
                                <a:lnTo>
                                  <a:pt x="1100569" y="1145946"/>
                                </a:lnTo>
                                <a:lnTo>
                                  <a:pt x="1097356" y="1145946"/>
                                </a:lnTo>
                                <a:lnTo>
                                  <a:pt x="1093787" y="1158646"/>
                                </a:lnTo>
                                <a:lnTo>
                                  <a:pt x="1089952" y="1158646"/>
                                </a:lnTo>
                                <a:lnTo>
                                  <a:pt x="1086002" y="1171346"/>
                                </a:lnTo>
                                <a:lnTo>
                                  <a:pt x="1082116" y="1171346"/>
                                </a:lnTo>
                                <a:lnTo>
                                  <a:pt x="1078280" y="1183881"/>
                                </a:lnTo>
                                <a:lnTo>
                                  <a:pt x="1078217" y="1184046"/>
                                </a:lnTo>
                                <a:lnTo>
                                  <a:pt x="1074635" y="1184046"/>
                                </a:lnTo>
                                <a:lnTo>
                                  <a:pt x="1070940" y="1196746"/>
                                </a:lnTo>
                                <a:lnTo>
                                  <a:pt x="1066774" y="1196746"/>
                                </a:lnTo>
                                <a:lnTo>
                                  <a:pt x="1064412" y="1209446"/>
                                </a:lnTo>
                                <a:lnTo>
                                  <a:pt x="1059268" y="1209446"/>
                                </a:lnTo>
                                <a:lnTo>
                                  <a:pt x="1048791" y="1222146"/>
                                </a:lnTo>
                                <a:lnTo>
                                  <a:pt x="1037805" y="1234846"/>
                                </a:lnTo>
                                <a:lnTo>
                                  <a:pt x="1026337" y="1247546"/>
                                </a:lnTo>
                                <a:lnTo>
                                  <a:pt x="1014387" y="1260246"/>
                                </a:lnTo>
                                <a:lnTo>
                                  <a:pt x="1000734" y="1272946"/>
                                </a:lnTo>
                                <a:lnTo>
                                  <a:pt x="986637" y="1272946"/>
                                </a:lnTo>
                                <a:lnTo>
                                  <a:pt x="972159" y="1285646"/>
                                </a:lnTo>
                                <a:lnTo>
                                  <a:pt x="957414" y="1298346"/>
                                </a:lnTo>
                                <a:lnTo>
                                  <a:pt x="964488" y="1272946"/>
                                </a:lnTo>
                                <a:lnTo>
                                  <a:pt x="971308" y="1260246"/>
                                </a:lnTo>
                                <a:lnTo>
                                  <a:pt x="977874" y="1234846"/>
                                </a:lnTo>
                                <a:lnTo>
                                  <a:pt x="984237" y="1209446"/>
                                </a:lnTo>
                                <a:lnTo>
                                  <a:pt x="986345" y="1209446"/>
                                </a:lnTo>
                                <a:lnTo>
                                  <a:pt x="988123" y="1196746"/>
                                </a:lnTo>
                                <a:lnTo>
                                  <a:pt x="990447" y="1184186"/>
                                </a:lnTo>
                                <a:lnTo>
                                  <a:pt x="990473" y="1184046"/>
                                </a:lnTo>
                                <a:lnTo>
                                  <a:pt x="993000" y="1184046"/>
                                </a:lnTo>
                                <a:lnTo>
                                  <a:pt x="993787" y="1171346"/>
                                </a:lnTo>
                                <a:lnTo>
                                  <a:pt x="996340" y="1158646"/>
                                </a:lnTo>
                                <a:lnTo>
                                  <a:pt x="998397" y="1158646"/>
                                </a:lnTo>
                                <a:lnTo>
                                  <a:pt x="1002347" y="1145946"/>
                                </a:lnTo>
                                <a:lnTo>
                                  <a:pt x="1004785" y="1133246"/>
                                </a:lnTo>
                                <a:lnTo>
                                  <a:pt x="1008011" y="1133246"/>
                                </a:lnTo>
                                <a:lnTo>
                                  <a:pt x="1024305" y="1120559"/>
                                </a:lnTo>
                                <a:lnTo>
                                  <a:pt x="1040511" y="1120559"/>
                                </a:lnTo>
                                <a:lnTo>
                                  <a:pt x="1046022" y="1107846"/>
                                </a:lnTo>
                                <a:lnTo>
                                  <a:pt x="1066520" y="1107846"/>
                                </a:lnTo>
                                <a:lnTo>
                                  <a:pt x="1075677" y="1095146"/>
                                </a:lnTo>
                                <a:lnTo>
                                  <a:pt x="1080731" y="1095146"/>
                                </a:lnTo>
                                <a:lnTo>
                                  <a:pt x="1090574" y="1082446"/>
                                </a:lnTo>
                                <a:lnTo>
                                  <a:pt x="1110818" y="1082446"/>
                                </a:lnTo>
                                <a:lnTo>
                                  <a:pt x="1120178" y="1069746"/>
                                </a:lnTo>
                                <a:lnTo>
                                  <a:pt x="1123797" y="1069746"/>
                                </a:lnTo>
                                <a:lnTo>
                                  <a:pt x="1127569" y="1057046"/>
                                </a:lnTo>
                                <a:lnTo>
                                  <a:pt x="1127569" y="1044346"/>
                                </a:lnTo>
                                <a:lnTo>
                                  <a:pt x="1114920" y="1044346"/>
                                </a:lnTo>
                                <a:lnTo>
                                  <a:pt x="1111148" y="1057046"/>
                                </a:lnTo>
                                <a:lnTo>
                                  <a:pt x="1097584" y="1057046"/>
                                </a:lnTo>
                                <a:lnTo>
                                  <a:pt x="1090002" y="1069746"/>
                                </a:lnTo>
                                <a:lnTo>
                                  <a:pt x="1083056" y="1069746"/>
                                </a:lnTo>
                                <a:lnTo>
                                  <a:pt x="1072438" y="1082446"/>
                                </a:lnTo>
                                <a:lnTo>
                                  <a:pt x="1060145" y="1082446"/>
                                </a:lnTo>
                                <a:lnTo>
                                  <a:pt x="1050340" y="1095146"/>
                                </a:lnTo>
                                <a:lnTo>
                                  <a:pt x="1038821" y="1095146"/>
                                </a:lnTo>
                                <a:lnTo>
                                  <a:pt x="1031189" y="1107846"/>
                                </a:lnTo>
                                <a:lnTo>
                                  <a:pt x="1009535" y="1107846"/>
                                </a:lnTo>
                                <a:lnTo>
                                  <a:pt x="1010043" y="1095146"/>
                                </a:lnTo>
                                <a:lnTo>
                                  <a:pt x="1012431" y="1095146"/>
                                </a:lnTo>
                                <a:lnTo>
                                  <a:pt x="1015669" y="1082446"/>
                                </a:lnTo>
                                <a:lnTo>
                                  <a:pt x="1019136" y="1069746"/>
                                </a:lnTo>
                                <a:lnTo>
                                  <a:pt x="1022667" y="1069746"/>
                                </a:lnTo>
                                <a:lnTo>
                                  <a:pt x="1026096" y="1057046"/>
                                </a:lnTo>
                                <a:lnTo>
                                  <a:pt x="1029169" y="1044346"/>
                                </a:lnTo>
                                <a:lnTo>
                                  <a:pt x="1032002" y="1044346"/>
                                </a:lnTo>
                                <a:lnTo>
                                  <a:pt x="1034605" y="1031646"/>
                                </a:lnTo>
                                <a:lnTo>
                                  <a:pt x="1037043" y="1031646"/>
                                </a:lnTo>
                                <a:lnTo>
                                  <a:pt x="1038567" y="1018946"/>
                                </a:lnTo>
                                <a:lnTo>
                                  <a:pt x="1040714" y="1018946"/>
                                </a:lnTo>
                                <a:lnTo>
                                  <a:pt x="1044473" y="1006246"/>
                                </a:lnTo>
                                <a:lnTo>
                                  <a:pt x="1052474" y="1006246"/>
                                </a:lnTo>
                                <a:lnTo>
                                  <a:pt x="1059281" y="993546"/>
                                </a:lnTo>
                                <a:lnTo>
                                  <a:pt x="1078966" y="993546"/>
                                </a:lnTo>
                                <a:lnTo>
                                  <a:pt x="1089202" y="980846"/>
                                </a:lnTo>
                                <a:lnTo>
                                  <a:pt x="1109916" y="980846"/>
                                </a:lnTo>
                                <a:lnTo>
                                  <a:pt x="1114920" y="968146"/>
                                </a:lnTo>
                                <a:lnTo>
                                  <a:pt x="1127239" y="968146"/>
                                </a:lnTo>
                                <a:lnTo>
                                  <a:pt x="1132751" y="955446"/>
                                </a:lnTo>
                                <a:lnTo>
                                  <a:pt x="1144460" y="955446"/>
                                </a:lnTo>
                                <a:lnTo>
                                  <a:pt x="1150645" y="942746"/>
                                </a:lnTo>
                                <a:lnTo>
                                  <a:pt x="1162278" y="942746"/>
                                </a:lnTo>
                                <a:lnTo>
                                  <a:pt x="1168654" y="930046"/>
                                </a:lnTo>
                                <a:lnTo>
                                  <a:pt x="1174457" y="917346"/>
                                </a:lnTo>
                                <a:lnTo>
                                  <a:pt x="1179537" y="917346"/>
                                </a:lnTo>
                                <a:lnTo>
                                  <a:pt x="1183728" y="904646"/>
                                </a:lnTo>
                                <a:lnTo>
                                  <a:pt x="1184922" y="904646"/>
                                </a:lnTo>
                                <a:lnTo>
                                  <a:pt x="1188847" y="891946"/>
                                </a:lnTo>
                                <a:lnTo>
                                  <a:pt x="1178191" y="891946"/>
                                </a:lnTo>
                                <a:lnTo>
                                  <a:pt x="1174597" y="904646"/>
                                </a:lnTo>
                                <a:lnTo>
                                  <a:pt x="1163980" y="904646"/>
                                </a:lnTo>
                                <a:lnTo>
                                  <a:pt x="1159408" y="917346"/>
                                </a:lnTo>
                                <a:lnTo>
                                  <a:pt x="1149908" y="930046"/>
                                </a:lnTo>
                                <a:lnTo>
                                  <a:pt x="1134846" y="930046"/>
                                </a:lnTo>
                                <a:lnTo>
                                  <a:pt x="1130198" y="942746"/>
                                </a:lnTo>
                                <a:lnTo>
                                  <a:pt x="1117142" y="942746"/>
                                </a:lnTo>
                                <a:lnTo>
                                  <a:pt x="1107465" y="955446"/>
                                </a:lnTo>
                                <a:lnTo>
                                  <a:pt x="1101534" y="955446"/>
                                </a:lnTo>
                                <a:lnTo>
                                  <a:pt x="1089761" y="968146"/>
                                </a:lnTo>
                                <a:lnTo>
                                  <a:pt x="1072210" y="968146"/>
                                </a:lnTo>
                                <a:lnTo>
                                  <a:pt x="1065923" y="980846"/>
                                </a:lnTo>
                                <a:lnTo>
                                  <a:pt x="1060081" y="980846"/>
                                </a:lnTo>
                                <a:lnTo>
                                  <a:pt x="1063853" y="968146"/>
                                </a:lnTo>
                                <a:lnTo>
                                  <a:pt x="1068273" y="968146"/>
                                </a:lnTo>
                                <a:lnTo>
                                  <a:pt x="1075270" y="955446"/>
                                </a:lnTo>
                                <a:lnTo>
                                  <a:pt x="1077531" y="955446"/>
                                </a:lnTo>
                                <a:lnTo>
                                  <a:pt x="1084199" y="942746"/>
                                </a:lnTo>
                                <a:lnTo>
                                  <a:pt x="1091247" y="942746"/>
                                </a:lnTo>
                                <a:lnTo>
                                  <a:pt x="1100963" y="930046"/>
                                </a:lnTo>
                                <a:lnTo>
                                  <a:pt x="1111021" y="917346"/>
                                </a:lnTo>
                                <a:lnTo>
                                  <a:pt x="1121206" y="917346"/>
                                </a:lnTo>
                                <a:lnTo>
                                  <a:pt x="1131252" y="904646"/>
                                </a:lnTo>
                                <a:lnTo>
                                  <a:pt x="1137780" y="904646"/>
                                </a:lnTo>
                                <a:lnTo>
                                  <a:pt x="1142136" y="891946"/>
                                </a:lnTo>
                                <a:lnTo>
                                  <a:pt x="1150073" y="879246"/>
                                </a:lnTo>
                                <a:lnTo>
                                  <a:pt x="1155522" y="879246"/>
                                </a:lnTo>
                                <a:lnTo>
                                  <a:pt x="1160805" y="866546"/>
                                </a:lnTo>
                                <a:lnTo>
                                  <a:pt x="1167955" y="853846"/>
                                </a:lnTo>
                                <a:lnTo>
                                  <a:pt x="1173708" y="841146"/>
                                </a:lnTo>
                                <a:lnTo>
                                  <a:pt x="1177988" y="828446"/>
                                </a:lnTo>
                                <a:lnTo>
                                  <a:pt x="1180719" y="828446"/>
                                </a:lnTo>
                                <a:lnTo>
                                  <a:pt x="1181163" y="815746"/>
                                </a:lnTo>
                                <a:lnTo>
                                  <a:pt x="1180807" y="815746"/>
                                </a:lnTo>
                                <a:lnTo>
                                  <a:pt x="1178852" y="803046"/>
                                </a:lnTo>
                                <a:lnTo>
                                  <a:pt x="1174521" y="815746"/>
                                </a:lnTo>
                                <a:lnTo>
                                  <a:pt x="1170419" y="815746"/>
                                </a:lnTo>
                                <a:lnTo>
                                  <a:pt x="1166787" y="828446"/>
                                </a:lnTo>
                                <a:lnTo>
                                  <a:pt x="1172616" y="828446"/>
                                </a:lnTo>
                                <a:lnTo>
                                  <a:pt x="1170609" y="841146"/>
                                </a:lnTo>
                                <a:lnTo>
                                  <a:pt x="1163713" y="841146"/>
                                </a:lnTo>
                                <a:lnTo>
                                  <a:pt x="1164526" y="829995"/>
                                </a:lnTo>
                                <a:lnTo>
                                  <a:pt x="1164640" y="828446"/>
                                </a:lnTo>
                                <a:lnTo>
                                  <a:pt x="1163332" y="828446"/>
                                </a:lnTo>
                                <a:lnTo>
                                  <a:pt x="1159751" y="841146"/>
                                </a:lnTo>
                                <a:lnTo>
                                  <a:pt x="1163116" y="841146"/>
                                </a:lnTo>
                                <a:lnTo>
                                  <a:pt x="1158582" y="853846"/>
                                </a:lnTo>
                                <a:lnTo>
                                  <a:pt x="1143698" y="853846"/>
                                </a:lnTo>
                                <a:lnTo>
                                  <a:pt x="1141260" y="866546"/>
                                </a:lnTo>
                                <a:lnTo>
                                  <a:pt x="1135367" y="866546"/>
                                </a:lnTo>
                                <a:lnTo>
                                  <a:pt x="1129461" y="879246"/>
                                </a:lnTo>
                                <a:lnTo>
                                  <a:pt x="1127099" y="879246"/>
                                </a:lnTo>
                                <a:lnTo>
                                  <a:pt x="1119416" y="891946"/>
                                </a:lnTo>
                                <a:lnTo>
                                  <a:pt x="1109992" y="891946"/>
                                </a:lnTo>
                                <a:lnTo>
                                  <a:pt x="1106639" y="904646"/>
                                </a:lnTo>
                                <a:lnTo>
                                  <a:pt x="1095933" y="904646"/>
                                </a:lnTo>
                                <a:lnTo>
                                  <a:pt x="1081620" y="930046"/>
                                </a:lnTo>
                                <a:lnTo>
                                  <a:pt x="1078979" y="930046"/>
                                </a:lnTo>
                                <a:lnTo>
                                  <a:pt x="1079296" y="942746"/>
                                </a:lnTo>
                                <a:lnTo>
                                  <a:pt x="1075080" y="942746"/>
                                </a:lnTo>
                                <a:lnTo>
                                  <a:pt x="1078979" y="930046"/>
                                </a:lnTo>
                                <a:lnTo>
                                  <a:pt x="1074204" y="930046"/>
                                </a:lnTo>
                                <a:lnTo>
                                  <a:pt x="1063244" y="942746"/>
                                </a:lnTo>
                                <a:lnTo>
                                  <a:pt x="1055255" y="942746"/>
                                </a:lnTo>
                                <a:lnTo>
                                  <a:pt x="1055255" y="955446"/>
                                </a:lnTo>
                                <a:lnTo>
                                  <a:pt x="1052423" y="968146"/>
                                </a:lnTo>
                                <a:lnTo>
                                  <a:pt x="1049947" y="968146"/>
                                </a:lnTo>
                                <a:lnTo>
                                  <a:pt x="1046264" y="980846"/>
                                </a:lnTo>
                                <a:lnTo>
                                  <a:pt x="1045032" y="980846"/>
                                </a:lnTo>
                                <a:lnTo>
                                  <a:pt x="1039901" y="993546"/>
                                </a:lnTo>
                                <a:lnTo>
                                  <a:pt x="1032637" y="993546"/>
                                </a:lnTo>
                                <a:lnTo>
                                  <a:pt x="1032637" y="1006246"/>
                                </a:lnTo>
                                <a:lnTo>
                                  <a:pt x="1029550" y="1018946"/>
                                </a:lnTo>
                                <a:lnTo>
                                  <a:pt x="1027188" y="1018946"/>
                                </a:lnTo>
                                <a:lnTo>
                                  <a:pt x="1025029" y="1031646"/>
                                </a:lnTo>
                                <a:lnTo>
                                  <a:pt x="1022578" y="1044346"/>
                                </a:lnTo>
                                <a:lnTo>
                                  <a:pt x="1018324" y="1044346"/>
                                </a:lnTo>
                                <a:lnTo>
                                  <a:pt x="1016127" y="1057046"/>
                                </a:lnTo>
                                <a:lnTo>
                                  <a:pt x="1016685" y="1044346"/>
                                </a:lnTo>
                                <a:lnTo>
                                  <a:pt x="1017384" y="1044346"/>
                                </a:lnTo>
                                <a:lnTo>
                                  <a:pt x="1018921" y="1031646"/>
                                </a:lnTo>
                                <a:lnTo>
                                  <a:pt x="1020483" y="1006246"/>
                                </a:lnTo>
                                <a:lnTo>
                                  <a:pt x="1032637" y="1006246"/>
                                </a:lnTo>
                                <a:lnTo>
                                  <a:pt x="1032637" y="993546"/>
                                </a:lnTo>
                                <a:lnTo>
                                  <a:pt x="1022261" y="993546"/>
                                </a:lnTo>
                                <a:lnTo>
                                  <a:pt x="1022680" y="980846"/>
                                </a:lnTo>
                                <a:lnTo>
                                  <a:pt x="1023277" y="980846"/>
                                </a:lnTo>
                                <a:lnTo>
                                  <a:pt x="1024953" y="968146"/>
                                </a:lnTo>
                                <a:lnTo>
                                  <a:pt x="1048905" y="968146"/>
                                </a:lnTo>
                                <a:lnTo>
                                  <a:pt x="1055255" y="955446"/>
                                </a:lnTo>
                                <a:lnTo>
                                  <a:pt x="1055255" y="942746"/>
                                </a:lnTo>
                                <a:lnTo>
                                  <a:pt x="1051153" y="942746"/>
                                </a:lnTo>
                                <a:lnTo>
                                  <a:pt x="1038580" y="955446"/>
                                </a:lnTo>
                                <a:lnTo>
                                  <a:pt x="1026896" y="955446"/>
                                </a:lnTo>
                                <a:lnTo>
                                  <a:pt x="1027099" y="942746"/>
                                </a:lnTo>
                                <a:lnTo>
                                  <a:pt x="1026871" y="930046"/>
                                </a:lnTo>
                                <a:lnTo>
                                  <a:pt x="1026223" y="917346"/>
                                </a:lnTo>
                                <a:lnTo>
                                  <a:pt x="1025575" y="917346"/>
                                </a:lnTo>
                                <a:lnTo>
                                  <a:pt x="1025067" y="904646"/>
                                </a:lnTo>
                                <a:lnTo>
                                  <a:pt x="1024775" y="904646"/>
                                </a:lnTo>
                                <a:lnTo>
                                  <a:pt x="1024788" y="891946"/>
                                </a:lnTo>
                                <a:lnTo>
                                  <a:pt x="1025144" y="879246"/>
                                </a:lnTo>
                                <a:lnTo>
                                  <a:pt x="1025613" y="866546"/>
                                </a:lnTo>
                                <a:lnTo>
                                  <a:pt x="1025906" y="866546"/>
                                </a:lnTo>
                                <a:lnTo>
                                  <a:pt x="1025652" y="853846"/>
                                </a:lnTo>
                                <a:lnTo>
                                  <a:pt x="1024623" y="853846"/>
                                </a:lnTo>
                                <a:lnTo>
                                  <a:pt x="1027049" y="841146"/>
                                </a:lnTo>
                                <a:lnTo>
                                  <a:pt x="1060145" y="841146"/>
                                </a:lnTo>
                                <a:lnTo>
                                  <a:pt x="1063180" y="828446"/>
                                </a:lnTo>
                                <a:lnTo>
                                  <a:pt x="1023302" y="828446"/>
                                </a:lnTo>
                                <a:lnTo>
                                  <a:pt x="1022654" y="815746"/>
                                </a:lnTo>
                                <a:lnTo>
                                  <a:pt x="1057135" y="815746"/>
                                </a:lnTo>
                                <a:lnTo>
                                  <a:pt x="1064907" y="803046"/>
                                </a:lnTo>
                                <a:lnTo>
                                  <a:pt x="1074115" y="803046"/>
                                </a:lnTo>
                                <a:lnTo>
                                  <a:pt x="1069314" y="790346"/>
                                </a:lnTo>
                                <a:lnTo>
                                  <a:pt x="1026287" y="790346"/>
                                </a:lnTo>
                                <a:lnTo>
                                  <a:pt x="1020368" y="802093"/>
                                </a:lnTo>
                                <a:lnTo>
                                  <a:pt x="1020368" y="853846"/>
                                </a:lnTo>
                                <a:lnTo>
                                  <a:pt x="1016139" y="866546"/>
                                </a:lnTo>
                                <a:lnTo>
                                  <a:pt x="1014691" y="853846"/>
                                </a:lnTo>
                                <a:lnTo>
                                  <a:pt x="1020368" y="853846"/>
                                </a:lnTo>
                                <a:lnTo>
                                  <a:pt x="1020368" y="802093"/>
                                </a:lnTo>
                                <a:lnTo>
                                  <a:pt x="1019886" y="803046"/>
                                </a:lnTo>
                                <a:lnTo>
                                  <a:pt x="1018311" y="790346"/>
                                </a:lnTo>
                                <a:lnTo>
                                  <a:pt x="1016431" y="777646"/>
                                </a:lnTo>
                                <a:lnTo>
                                  <a:pt x="1014120" y="777646"/>
                                </a:lnTo>
                                <a:lnTo>
                                  <a:pt x="1011910" y="767918"/>
                                </a:lnTo>
                                <a:lnTo>
                                  <a:pt x="1011910" y="879246"/>
                                </a:lnTo>
                                <a:lnTo>
                                  <a:pt x="1009586" y="891946"/>
                                </a:lnTo>
                                <a:lnTo>
                                  <a:pt x="1005281" y="879246"/>
                                </a:lnTo>
                                <a:lnTo>
                                  <a:pt x="1005370" y="891946"/>
                                </a:lnTo>
                                <a:lnTo>
                                  <a:pt x="1006233" y="904646"/>
                                </a:lnTo>
                                <a:lnTo>
                                  <a:pt x="1007376" y="917346"/>
                                </a:lnTo>
                                <a:lnTo>
                                  <a:pt x="1008291" y="930046"/>
                                </a:lnTo>
                                <a:lnTo>
                                  <a:pt x="1008405" y="942746"/>
                                </a:lnTo>
                                <a:lnTo>
                                  <a:pt x="1008189" y="955446"/>
                                </a:lnTo>
                                <a:lnTo>
                                  <a:pt x="1007732" y="955446"/>
                                </a:lnTo>
                                <a:lnTo>
                                  <a:pt x="1007008" y="966635"/>
                                </a:lnTo>
                                <a:lnTo>
                                  <a:pt x="1006919" y="968146"/>
                                </a:lnTo>
                                <a:lnTo>
                                  <a:pt x="1004531" y="968146"/>
                                </a:lnTo>
                                <a:lnTo>
                                  <a:pt x="1004531" y="980846"/>
                                </a:lnTo>
                                <a:lnTo>
                                  <a:pt x="1003985" y="993546"/>
                                </a:lnTo>
                                <a:lnTo>
                                  <a:pt x="1003769" y="993546"/>
                                </a:lnTo>
                                <a:lnTo>
                                  <a:pt x="1002512" y="1006246"/>
                                </a:lnTo>
                                <a:lnTo>
                                  <a:pt x="973061" y="1006246"/>
                                </a:lnTo>
                                <a:lnTo>
                                  <a:pt x="962748" y="1018946"/>
                                </a:lnTo>
                                <a:lnTo>
                                  <a:pt x="932078" y="1018946"/>
                                </a:lnTo>
                                <a:lnTo>
                                  <a:pt x="922362" y="1031646"/>
                                </a:lnTo>
                                <a:lnTo>
                                  <a:pt x="924991" y="1031646"/>
                                </a:lnTo>
                                <a:lnTo>
                                  <a:pt x="923886" y="1042758"/>
                                </a:lnTo>
                                <a:lnTo>
                                  <a:pt x="923810" y="1043482"/>
                                </a:lnTo>
                                <a:lnTo>
                                  <a:pt x="934605" y="1031646"/>
                                </a:lnTo>
                                <a:lnTo>
                                  <a:pt x="958354" y="1031646"/>
                                </a:lnTo>
                                <a:lnTo>
                                  <a:pt x="973048" y="1018946"/>
                                </a:lnTo>
                                <a:lnTo>
                                  <a:pt x="1002652" y="1018946"/>
                                </a:lnTo>
                                <a:lnTo>
                                  <a:pt x="1001649" y="1031646"/>
                                </a:lnTo>
                                <a:lnTo>
                                  <a:pt x="1000683" y="1031646"/>
                                </a:lnTo>
                                <a:lnTo>
                                  <a:pt x="999959" y="1042758"/>
                                </a:lnTo>
                                <a:lnTo>
                                  <a:pt x="999858" y="1044346"/>
                                </a:lnTo>
                                <a:lnTo>
                                  <a:pt x="999286" y="1057046"/>
                                </a:lnTo>
                                <a:lnTo>
                                  <a:pt x="999007" y="1069746"/>
                                </a:lnTo>
                                <a:lnTo>
                                  <a:pt x="998537" y="1082446"/>
                                </a:lnTo>
                                <a:lnTo>
                                  <a:pt x="997445" y="1086434"/>
                                </a:lnTo>
                                <a:lnTo>
                                  <a:pt x="997445" y="1133246"/>
                                </a:lnTo>
                                <a:lnTo>
                                  <a:pt x="995273" y="1145946"/>
                                </a:lnTo>
                                <a:lnTo>
                                  <a:pt x="990714" y="1145946"/>
                                </a:lnTo>
                                <a:lnTo>
                                  <a:pt x="987818" y="1145946"/>
                                </a:lnTo>
                                <a:lnTo>
                                  <a:pt x="989647" y="1158646"/>
                                </a:lnTo>
                                <a:lnTo>
                                  <a:pt x="983170" y="1158646"/>
                                </a:lnTo>
                                <a:lnTo>
                                  <a:pt x="981989" y="1170825"/>
                                </a:lnTo>
                                <a:lnTo>
                                  <a:pt x="981938" y="1171346"/>
                                </a:lnTo>
                                <a:lnTo>
                                  <a:pt x="980287" y="1171346"/>
                                </a:lnTo>
                                <a:lnTo>
                                  <a:pt x="974661" y="1196746"/>
                                </a:lnTo>
                                <a:lnTo>
                                  <a:pt x="968552" y="1222146"/>
                                </a:lnTo>
                                <a:lnTo>
                                  <a:pt x="961986" y="1247546"/>
                                </a:lnTo>
                                <a:lnTo>
                                  <a:pt x="955040" y="1272946"/>
                                </a:lnTo>
                                <a:lnTo>
                                  <a:pt x="953096" y="1272946"/>
                                </a:lnTo>
                                <a:lnTo>
                                  <a:pt x="951064" y="1285646"/>
                                </a:lnTo>
                                <a:lnTo>
                                  <a:pt x="946899" y="1298346"/>
                                </a:lnTo>
                                <a:lnTo>
                                  <a:pt x="945451" y="1298346"/>
                                </a:lnTo>
                                <a:lnTo>
                                  <a:pt x="944651" y="1311046"/>
                                </a:lnTo>
                                <a:lnTo>
                                  <a:pt x="930224" y="1311046"/>
                                </a:lnTo>
                                <a:lnTo>
                                  <a:pt x="921575" y="1323746"/>
                                </a:lnTo>
                                <a:lnTo>
                                  <a:pt x="912507" y="1323746"/>
                                </a:lnTo>
                                <a:lnTo>
                                  <a:pt x="903211" y="1336446"/>
                                </a:lnTo>
                                <a:lnTo>
                                  <a:pt x="884720" y="1336446"/>
                                </a:lnTo>
                                <a:lnTo>
                                  <a:pt x="875461" y="1349146"/>
                                </a:lnTo>
                                <a:lnTo>
                                  <a:pt x="860488" y="1349146"/>
                                </a:lnTo>
                                <a:lnTo>
                                  <a:pt x="866101" y="1361846"/>
                                </a:lnTo>
                                <a:lnTo>
                                  <a:pt x="840219" y="1361846"/>
                                </a:lnTo>
                                <a:lnTo>
                                  <a:pt x="826236" y="1374546"/>
                                </a:lnTo>
                                <a:lnTo>
                                  <a:pt x="807567" y="1374546"/>
                                </a:lnTo>
                                <a:lnTo>
                                  <a:pt x="808012" y="1361846"/>
                                </a:lnTo>
                                <a:lnTo>
                                  <a:pt x="808228" y="1349146"/>
                                </a:lnTo>
                                <a:lnTo>
                                  <a:pt x="808101" y="1336446"/>
                                </a:lnTo>
                                <a:lnTo>
                                  <a:pt x="807491" y="1323746"/>
                                </a:lnTo>
                                <a:lnTo>
                                  <a:pt x="806589" y="1311046"/>
                                </a:lnTo>
                                <a:lnTo>
                                  <a:pt x="806208" y="1298346"/>
                                </a:lnTo>
                                <a:lnTo>
                                  <a:pt x="805954" y="1298346"/>
                                </a:lnTo>
                                <a:lnTo>
                                  <a:pt x="805827" y="1285646"/>
                                </a:lnTo>
                                <a:lnTo>
                                  <a:pt x="806132" y="1272946"/>
                                </a:lnTo>
                                <a:lnTo>
                                  <a:pt x="824001" y="1272946"/>
                                </a:lnTo>
                                <a:lnTo>
                                  <a:pt x="830160" y="1260246"/>
                                </a:lnTo>
                                <a:lnTo>
                                  <a:pt x="850798" y="1260246"/>
                                </a:lnTo>
                                <a:lnTo>
                                  <a:pt x="858151" y="1247546"/>
                                </a:lnTo>
                                <a:lnTo>
                                  <a:pt x="869099" y="1247546"/>
                                </a:lnTo>
                                <a:lnTo>
                                  <a:pt x="879030" y="1234846"/>
                                </a:lnTo>
                                <a:lnTo>
                                  <a:pt x="888822" y="1234846"/>
                                </a:lnTo>
                                <a:lnTo>
                                  <a:pt x="899312" y="1222146"/>
                                </a:lnTo>
                                <a:lnTo>
                                  <a:pt x="912888" y="1222146"/>
                                </a:lnTo>
                                <a:lnTo>
                                  <a:pt x="925918" y="1209446"/>
                                </a:lnTo>
                                <a:lnTo>
                                  <a:pt x="938034" y="1196746"/>
                                </a:lnTo>
                                <a:lnTo>
                                  <a:pt x="948715" y="1184186"/>
                                </a:lnTo>
                                <a:lnTo>
                                  <a:pt x="948829" y="1184046"/>
                                </a:lnTo>
                                <a:lnTo>
                                  <a:pt x="947610" y="1184046"/>
                                </a:lnTo>
                                <a:lnTo>
                                  <a:pt x="947788" y="1171346"/>
                                </a:lnTo>
                                <a:lnTo>
                                  <a:pt x="964768" y="1171346"/>
                                </a:lnTo>
                                <a:lnTo>
                                  <a:pt x="972794" y="1158646"/>
                                </a:lnTo>
                                <a:lnTo>
                                  <a:pt x="980592" y="1145946"/>
                                </a:lnTo>
                                <a:lnTo>
                                  <a:pt x="987755" y="1133246"/>
                                </a:lnTo>
                                <a:lnTo>
                                  <a:pt x="990714" y="1145946"/>
                                </a:lnTo>
                                <a:lnTo>
                                  <a:pt x="991171" y="1133246"/>
                                </a:lnTo>
                                <a:lnTo>
                                  <a:pt x="997445" y="1133246"/>
                                </a:lnTo>
                                <a:lnTo>
                                  <a:pt x="997445" y="1086434"/>
                                </a:lnTo>
                                <a:lnTo>
                                  <a:pt x="995057" y="1095146"/>
                                </a:lnTo>
                                <a:lnTo>
                                  <a:pt x="993940" y="1107846"/>
                                </a:lnTo>
                                <a:lnTo>
                                  <a:pt x="987679" y="1107846"/>
                                </a:lnTo>
                                <a:lnTo>
                                  <a:pt x="983767" y="1120559"/>
                                </a:lnTo>
                                <a:lnTo>
                                  <a:pt x="981684" y="1120559"/>
                                </a:lnTo>
                                <a:lnTo>
                                  <a:pt x="976249" y="1133246"/>
                                </a:lnTo>
                                <a:lnTo>
                                  <a:pt x="971651" y="1133246"/>
                                </a:lnTo>
                                <a:lnTo>
                                  <a:pt x="972591" y="1145946"/>
                                </a:lnTo>
                                <a:lnTo>
                                  <a:pt x="972324" y="1145946"/>
                                </a:lnTo>
                                <a:lnTo>
                                  <a:pt x="970991" y="1158646"/>
                                </a:lnTo>
                                <a:lnTo>
                                  <a:pt x="968540" y="1145946"/>
                                </a:lnTo>
                                <a:lnTo>
                                  <a:pt x="969352" y="1145946"/>
                                </a:lnTo>
                                <a:lnTo>
                                  <a:pt x="971651" y="1133246"/>
                                </a:lnTo>
                                <a:lnTo>
                                  <a:pt x="949274" y="1133246"/>
                                </a:lnTo>
                                <a:lnTo>
                                  <a:pt x="942797" y="1145946"/>
                                </a:lnTo>
                                <a:lnTo>
                                  <a:pt x="901458" y="1145946"/>
                                </a:lnTo>
                                <a:lnTo>
                                  <a:pt x="889762" y="1158646"/>
                                </a:lnTo>
                                <a:lnTo>
                                  <a:pt x="861618" y="1158646"/>
                                </a:lnTo>
                                <a:lnTo>
                                  <a:pt x="867130" y="1171346"/>
                                </a:lnTo>
                                <a:lnTo>
                                  <a:pt x="893978" y="1171346"/>
                                </a:lnTo>
                                <a:lnTo>
                                  <a:pt x="900404" y="1158646"/>
                                </a:lnTo>
                                <a:lnTo>
                                  <a:pt x="939990" y="1158646"/>
                                </a:lnTo>
                                <a:lnTo>
                                  <a:pt x="946569" y="1145946"/>
                                </a:lnTo>
                                <a:lnTo>
                                  <a:pt x="960132" y="1145946"/>
                                </a:lnTo>
                                <a:lnTo>
                                  <a:pt x="955560" y="1158646"/>
                                </a:lnTo>
                                <a:lnTo>
                                  <a:pt x="946264" y="1158646"/>
                                </a:lnTo>
                                <a:lnTo>
                                  <a:pt x="941781" y="1171346"/>
                                </a:lnTo>
                                <a:lnTo>
                                  <a:pt x="936536" y="1171346"/>
                                </a:lnTo>
                                <a:lnTo>
                                  <a:pt x="931316" y="1183881"/>
                                </a:lnTo>
                                <a:lnTo>
                                  <a:pt x="931240" y="1184046"/>
                                </a:lnTo>
                                <a:lnTo>
                                  <a:pt x="919099" y="1196746"/>
                                </a:lnTo>
                                <a:lnTo>
                                  <a:pt x="907034" y="1196746"/>
                                </a:lnTo>
                                <a:lnTo>
                                  <a:pt x="901573" y="1209446"/>
                                </a:lnTo>
                                <a:lnTo>
                                  <a:pt x="877354" y="1209446"/>
                                </a:lnTo>
                                <a:lnTo>
                                  <a:pt x="871397" y="1222146"/>
                                </a:lnTo>
                                <a:lnTo>
                                  <a:pt x="860031" y="1234846"/>
                                </a:lnTo>
                                <a:lnTo>
                                  <a:pt x="841006" y="1234846"/>
                                </a:lnTo>
                                <a:lnTo>
                                  <a:pt x="833983" y="1247546"/>
                                </a:lnTo>
                                <a:lnTo>
                                  <a:pt x="814095" y="1247546"/>
                                </a:lnTo>
                                <a:lnTo>
                                  <a:pt x="807237" y="1260246"/>
                                </a:lnTo>
                                <a:lnTo>
                                  <a:pt x="808964" y="1222146"/>
                                </a:lnTo>
                                <a:lnTo>
                                  <a:pt x="810374" y="1196746"/>
                                </a:lnTo>
                                <a:lnTo>
                                  <a:pt x="811009" y="1196746"/>
                                </a:lnTo>
                                <a:lnTo>
                                  <a:pt x="811085" y="1184046"/>
                                </a:lnTo>
                                <a:lnTo>
                                  <a:pt x="815213" y="1184046"/>
                                </a:lnTo>
                                <a:lnTo>
                                  <a:pt x="816724" y="1171346"/>
                                </a:lnTo>
                                <a:lnTo>
                                  <a:pt x="851789" y="1171346"/>
                                </a:lnTo>
                                <a:lnTo>
                                  <a:pt x="851763" y="1158646"/>
                                </a:lnTo>
                                <a:lnTo>
                                  <a:pt x="822439" y="1158646"/>
                                </a:lnTo>
                                <a:lnTo>
                                  <a:pt x="826630" y="1145946"/>
                                </a:lnTo>
                                <a:lnTo>
                                  <a:pt x="830656" y="1133246"/>
                                </a:lnTo>
                                <a:lnTo>
                                  <a:pt x="834986" y="1120559"/>
                                </a:lnTo>
                                <a:lnTo>
                                  <a:pt x="840105" y="1107846"/>
                                </a:lnTo>
                                <a:lnTo>
                                  <a:pt x="843648" y="1107846"/>
                                </a:lnTo>
                                <a:lnTo>
                                  <a:pt x="846493" y="1095146"/>
                                </a:lnTo>
                                <a:lnTo>
                                  <a:pt x="850938" y="1095146"/>
                                </a:lnTo>
                                <a:lnTo>
                                  <a:pt x="854392" y="1082446"/>
                                </a:lnTo>
                                <a:lnTo>
                                  <a:pt x="866851" y="1082446"/>
                                </a:lnTo>
                                <a:lnTo>
                                  <a:pt x="877112" y="1069746"/>
                                </a:lnTo>
                                <a:lnTo>
                                  <a:pt x="882370" y="1069746"/>
                                </a:lnTo>
                                <a:lnTo>
                                  <a:pt x="887933" y="1057046"/>
                                </a:lnTo>
                                <a:lnTo>
                                  <a:pt x="903185" y="1057046"/>
                                </a:lnTo>
                                <a:lnTo>
                                  <a:pt x="917143" y="1044346"/>
                                </a:lnTo>
                                <a:lnTo>
                                  <a:pt x="916559" y="1044346"/>
                                </a:lnTo>
                                <a:lnTo>
                                  <a:pt x="917867" y="1031646"/>
                                </a:lnTo>
                                <a:lnTo>
                                  <a:pt x="913041" y="1031646"/>
                                </a:lnTo>
                                <a:lnTo>
                                  <a:pt x="903732" y="1044346"/>
                                </a:lnTo>
                                <a:lnTo>
                                  <a:pt x="884313" y="1044346"/>
                                </a:lnTo>
                                <a:lnTo>
                                  <a:pt x="875207" y="1057046"/>
                                </a:lnTo>
                                <a:lnTo>
                                  <a:pt x="866432" y="1057046"/>
                                </a:lnTo>
                                <a:lnTo>
                                  <a:pt x="857643" y="1069746"/>
                                </a:lnTo>
                                <a:lnTo>
                                  <a:pt x="862901" y="1057046"/>
                                </a:lnTo>
                                <a:lnTo>
                                  <a:pt x="868311" y="1044346"/>
                                </a:lnTo>
                                <a:lnTo>
                                  <a:pt x="873874" y="1031646"/>
                                </a:lnTo>
                                <a:lnTo>
                                  <a:pt x="879602" y="1018946"/>
                                </a:lnTo>
                                <a:lnTo>
                                  <a:pt x="875982" y="1018946"/>
                                </a:lnTo>
                                <a:lnTo>
                                  <a:pt x="874509" y="1006246"/>
                                </a:lnTo>
                                <a:lnTo>
                                  <a:pt x="832827" y="1006246"/>
                                </a:lnTo>
                                <a:lnTo>
                                  <a:pt x="833932" y="1018946"/>
                                </a:lnTo>
                                <a:lnTo>
                                  <a:pt x="865327" y="1018946"/>
                                </a:lnTo>
                                <a:lnTo>
                                  <a:pt x="859485" y="1031646"/>
                                </a:lnTo>
                                <a:lnTo>
                                  <a:pt x="853960" y="1044346"/>
                                </a:lnTo>
                                <a:lnTo>
                                  <a:pt x="843216" y="1069746"/>
                                </a:lnTo>
                                <a:lnTo>
                                  <a:pt x="842378" y="1069746"/>
                                </a:lnTo>
                                <a:lnTo>
                                  <a:pt x="841603" y="1082446"/>
                                </a:lnTo>
                                <a:lnTo>
                                  <a:pt x="834517" y="1082446"/>
                                </a:lnTo>
                                <a:lnTo>
                                  <a:pt x="831392" y="1095146"/>
                                </a:lnTo>
                                <a:lnTo>
                                  <a:pt x="828001" y="1095146"/>
                                </a:lnTo>
                                <a:lnTo>
                                  <a:pt x="828001" y="1107846"/>
                                </a:lnTo>
                                <a:lnTo>
                                  <a:pt x="824217" y="1120559"/>
                                </a:lnTo>
                                <a:lnTo>
                                  <a:pt x="820940" y="1133246"/>
                                </a:lnTo>
                                <a:lnTo>
                                  <a:pt x="817816" y="1133246"/>
                                </a:lnTo>
                                <a:lnTo>
                                  <a:pt x="815086" y="1143647"/>
                                </a:lnTo>
                                <a:lnTo>
                                  <a:pt x="815124" y="1133246"/>
                                </a:lnTo>
                                <a:lnTo>
                                  <a:pt x="817194" y="1133246"/>
                                </a:lnTo>
                                <a:lnTo>
                                  <a:pt x="820864" y="1120559"/>
                                </a:lnTo>
                                <a:lnTo>
                                  <a:pt x="824039" y="1120559"/>
                                </a:lnTo>
                                <a:lnTo>
                                  <a:pt x="828001" y="1107846"/>
                                </a:lnTo>
                                <a:lnTo>
                                  <a:pt x="828001" y="1095146"/>
                                </a:lnTo>
                                <a:lnTo>
                                  <a:pt x="820381" y="1095146"/>
                                </a:lnTo>
                                <a:lnTo>
                                  <a:pt x="817308" y="1107846"/>
                                </a:lnTo>
                                <a:lnTo>
                                  <a:pt x="817956" y="1095146"/>
                                </a:lnTo>
                                <a:lnTo>
                                  <a:pt x="818629" y="1082446"/>
                                </a:lnTo>
                                <a:lnTo>
                                  <a:pt x="819340" y="1069746"/>
                                </a:lnTo>
                                <a:lnTo>
                                  <a:pt x="820102" y="1057046"/>
                                </a:lnTo>
                                <a:lnTo>
                                  <a:pt x="821359" y="1044346"/>
                                </a:lnTo>
                                <a:lnTo>
                                  <a:pt x="821905" y="1031646"/>
                                </a:lnTo>
                                <a:lnTo>
                                  <a:pt x="820204" y="1031646"/>
                                </a:lnTo>
                                <a:lnTo>
                                  <a:pt x="820039" y="1018946"/>
                                </a:lnTo>
                                <a:lnTo>
                                  <a:pt x="822223" y="1018946"/>
                                </a:lnTo>
                                <a:lnTo>
                                  <a:pt x="825525" y="1006246"/>
                                </a:lnTo>
                                <a:lnTo>
                                  <a:pt x="823912" y="1006246"/>
                                </a:lnTo>
                                <a:lnTo>
                                  <a:pt x="825169" y="980846"/>
                                </a:lnTo>
                                <a:lnTo>
                                  <a:pt x="826554" y="968146"/>
                                </a:lnTo>
                                <a:lnTo>
                                  <a:pt x="827290" y="955446"/>
                                </a:lnTo>
                                <a:lnTo>
                                  <a:pt x="828421" y="955446"/>
                                </a:lnTo>
                                <a:lnTo>
                                  <a:pt x="827874" y="942746"/>
                                </a:lnTo>
                                <a:lnTo>
                                  <a:pt x="836701" y="942746"/>
                                </a:lnTo>
                                <a:lnTo>
                                  <a:pt x="845134" y="930046"/>
                                </a:lnTo>
                                <a:lnTo>
                                  <a:pt x="860907" y="930046"/>
                                </a:lnTo>
                                <a:lnTo>
                                  <a:pt x="868489" y="917346"/>
                                </a:lnTo>
                                <a:lnTo>
                                  <a:pt x="889101" y="917346"/>
                                </a:lnTo>
                                <a:lnTo>
                                  <a:pt x="892365" y="904646"/>
                                </a:lnTo>
                                <a:lnTo>
                                  <a:pt x="897305" y="904646"/>
                                </a:lnTo>
                                <a:lnTo>
                                  <a:pt x="912685" y="891946"/>
                                </a:lnTo>
                                <a:lnTo>
                                  <a:pt x="928458" y="891946"/>
                                </a:lnTo>
                                <a:lnTo>
                                  <a:pt x="944499" y="879246"/>
                                </a:lnTo>
                                <a:lnTo>
                                  <a:pt x="950988" y="879246"/>
                                </a:lnTo>
                                <a:lnTo>
                                  <a:pt x="946988" y="891946"/>
                                </a:lnTo>
                                <a:lnTo>
                                  <a:pt x="943470" y="891946"/>
                                </a:lnTo>
                                <a:lnTo>
                                  <a:pt x="939431" y="904646"/>
                                </a:lnTo>
                                <a:lnTo>
                                  <a:pt x="935799" y="904646"/>
                                </a:lnTo>
                                <a:lnTo>
                                  <a:pt x="929881" y="917346"/>
                                </a:lnTo>
                                <a:lnTo>
                                  <a:pt x="932256" y="917346"/>
                                </a:lnTo>
                                <a:lnTo>
                                  <a:pt x="931392" y="930046"/>
                                </a:lnTo>
                                <a:lnTo>
                                  <a:pt x="924788" y="930046"/>
                                </a:lnTo>
                                <a:lnTo>
                                  <a:pt x="924788" y="942746"/>
                                </a:lnTo>
                                <a:lnTo>
                                  <a:pt x="910844" y="955446"/>
                                </a:lnTo>
                                <a:lnTo>
                                  <a:pt x="914730" y="942746"/>
                                </a:lnTo>
                                <a:lnTo>
                                  <a:pt x="924788" y="942746"/>
                                </a:lnTo>
                                <a:lnTo>
                                  <a:pt x="924788" y="930046"/>
                                </a:lnTo>
                                <a:lnTo>
                                  <a:pt x="923607" y="930046"/>
                                </a:lnTo>
                                <a:lnTo>
                                  <a:pt x="923925" y="925372"/>
                                </a:lnTo>
                                <a:lnTo>
                                  <a:pt x="920445" y="930046"/>
                                </a:lnTo>
                                <a:lnTo>
                                  <a:pt x="912291" y="930046"/>
                                </a:lnTo>
                                <a:lnTo>
                                  <a:pt x="905192" y="942746"/>
                                </a:lnTo>
                                <a:lnTo>
                                  <a:pt x="899337" y="966635"/>
                                </a:lnTo>
                                <a:lnTo>
                                  <a:pt x="899045" y="968146"/>
                                </a:lnTo>
                                <a:lnTo>
                                  <a:pt x="894943" y="968146"/>
                                </a:lnTo>
                                <a:lnTo>
                                  <a:pt x="890917" y="980846"/>
                                </a:lnTo>
                                <a:lnTo>
                                  <a:pt x="886739" y="980846"/>
                                </a:lnTo>
                                <a:lnTo>
                                  <a:pt x="882688" y="993546"/>
                                </a:lnTo>
                                <a:lnTo>
                                  <a:pt x="878090" y="993546"/>
                                </a:lnTo>
                                <a:lnTo>
                                  <a:pt x="875157" y="1006246"/>
                                </a:lnTo>
                                <a:lnTo>
                                  <a:pt x="886841" y="1006246"/>
                                </a:lnTo>
                                <a:lnTo>
                                  <a:pt x="883399" y="1018946"/>
                                </a:lnTo>
                                <a:lnTo>
                                  <a:pt x="908062" y="1018946"/>
                                </a:lnTo>
                                <a:lnTo>
                                  <a:pt x="915517" y="1006246"/>
                                </a:lnTo>
                                <a:lnTo>
                                  <a:pt x="952398" y="1006246"/>
                                </a:lnTo>
                                <a:lnTo>
                                  <a:pt x="958303" y="993546"/>
                                </a:lnTo>
                                <a:lnTo>
                                  <a:pt x="984897" y="993546"/>
                                </a:lnTo>
                                <a:lnTo>
                                  <a:pt x="994918" y="980846"/>
                                </a:lnTo>
                                <a:lnTo>
                                  <a:pt x="1004531" y="980846"/>
                                </a:lnTo>
                                <a:lnTo>
                                  <a:pt x="1004531" y="968146"/>
                                </a:lnTo>
                                <a:lnTo>
                                  <a:pt x="994308" y="968146"/>
                                </a:lnTo>
                                <a:lnTo>
                                  <a:pt x="989685" y="980846"/>
                                </a:lnTo>
                                <a:lnTo>
                                  <a:pt x="969784" y="980846"/>
                                </a:lnTo>
                                <a:lnTo>
                                  <a:pt x="954430" y="993546"/>
                                </a:lnTo>
                                <a:lnTo>
                                  <a:pt x="920445" y="993546"/>
                                </a:lnTo>
                                <a:lnTo>
                                  <a:pt x="914069" y="1006246"/>
                                </a:lnTo>
                                <a:lnTo>
                                  <a:pt x="893203" y="1006246"/>
                                </a:lnTo>
                                <a:lnTo>
                                  <a:pt x="896581" y="993546"/>
                                </a:lnTo>
                                <a:lnTo>
                                  <a:pt x="900569" y="993546"/>
                                </a:lnTo>
                                <a:lnTo>
                                  <a:pt x="902563" y="980846"/>
                                </a:lnTo>
                                <a:lnTo>
                                  <a:pt x="905560" y="980846"/>
                                </a:lnTo>
                                <a:lnTo>
                                  <a:pt x="910628" y="968146"/>
                                </a:lnTo>
                                <a:lnTo>
                                  <a:pt x="913701" y="968146"/>
                                </a:lnTo>
                                <a:lnTo>
                                  <a:pt x="919454" y="955446"/>
                                </a:lnTo>
                                <a:lnTo>
                                  <a:pt x="923175" y="955446"/>
                                </a:lnTo>
                                <a:lnTo>
                                  <a:pt x="926871" y="942746"/>
                                </a:lnTo>
                                <a:lnTo>
                                  <a:pt x="932332" y="942746"/>
                                </a:lnTo>
                                <a:lnTo>
                                  <a:pt x="937272" y="930046"/>
                                </a:lnTo>
                                <a:lnTo>
                                  <a:pt x="942454" y="930046"/>
                                </a:lnTo>
                                <a:lnTo>
                                  <a:pt x="947915" y="917346"/>
                                </a:lnTo>
                                <a:lnTo>
                                  <a:pt x="952652" y="917346"/>
                                </a:lnTo>
                                <a:lnTo>
                                  <a:pt x="956564" y="904646"/>
                                </a:lnTo>
                                <a:lnTo>
                                  <a:pt x="960361" y="904646"/>
                                </a:lnTo>
                                <a:lnTo>
                                  <a:pt x="964793" y="891946"/>
                                </a:lnTo>
                                <a:lnTo>
                                  <a:pt x="971473" y="891946"/>
                                </a:lnTo>
                                <a:lnTo>
                                  <a:pt x="979017" y="879246"/>
                                </a:lnTo>
                                <a:lnTo>
                                  <a:pt x="989304" y="879246"/>
                                </a:lnTo>
                                <a:lnTo>
                                  <a:pt x="992886" y="866546"/>
                                </a:lnTo>
                                <a:lnTo>
                                  <a:pt x="997978" y="866546"/>
                                </a:lnTo>
                                <a:lnTo>
                                  <a:pt x="1003147" y="853846"/>
                                </a:lnTo>
                                <a:lnTo>
                                  <a:pt x="1006652" y="853846"/>
                                </a:lnTo>
                                <a:lnTo>
                                  <a:pt x="1006665" y="866546"/>
                                </a:lnTo>
                                <a:lnTo>
                                  <a:pt x="1009065" y="866546"/>
                                </a:lnTo>
                                <a:lnTo>
                                  <a:pt x="1011910" y="879246"/>
                                </a:lnTo>
                                <a:lnTo>
                                  <a:pt x="1011910" y="767918"/>
                                </a:lnTo>
                                <a:lnTo>
                                  <a:pt x="1011237" y="764946"/>
                                </a:lnTo>
                                <a:lnTo>
                                  <a:pt x="1062634" y="764946"/>
                                </a:lnTo>
                                <a:lnTo>
                                  <a:pt x="1076058" y="752246"/>
                                </a:lnTo>
                                <a:lnTo>
                                  <a:pt x="1081570" y="764946"/>
                                </a:lnTo>
                                <a:lnTo>
                                  <a:pt x="1110691" y="764946"/>
                                </a:lnTo>
                                <a:lnTo>
                                  <a:pt x="1119784" y="752246"/>
                                </a:lnTo>
                                <a:lnTo>
                                  <a:pt x="1120952" y="752246"/>
                                </a:lnTo>
                                <a:lnTo>
                                  <a:pt x="1113282" y="739546"/>
                                </a:lnTo>
                                <a:lnTo>
                                  <a:pt x="1017066" y="739546"/>
                                </a:lnTo>
                                <a:lnTo>
                                  <a:pt x="1011339" y="752246"/>
                                </a:lnTo>
                                <a:lnTo>
                                  <a:pt x="1006614" y="752246"/>
                                </a:lnTo>
                                <a:lnTo>
                                  <a:pt x="1006614" y="828446"/>
                                </a:lnTo>
                                <a:lnTo>
                                  <a:pt x="1005662" y="841146"/>
                                </a:lnTo>
                                <a:lnTo>
                                  <a:pt x="977709" y="841146"/>
                                </a:lnTo>
                                <a:lnTo>
                                  <a:pt x="971042" y="853846"/>
                                </a:lnTo>
                                <a:lnTo>
                                  <a:pt x="959700" y="853846"/>
                                </a:lnTo>
                                <a:lnTo>
                                  <a:pt x="953122" y="866546"/>
                                </a:lnTo>
                                <a:lnTo>
                                  <a:pt x="936904" y="866546"/>
                                </a:lnTo>
                                <a:lnTo>
                                  <a:pt x="927366" y="879246"/>
                                </a:lnTo>
                                <a:lnTo>
                                  <a:pt x="908570" y="879246"/>
                                </a:lnTo>
                                <a:lnTo>
                                  <a:pt x="902474" y="891946"/>
                                </a:lnTo>
                                <a:lnTo>
                                  <a:pt x="895743" y="891946"/>
                                </a:lnTo>
                                <a:lnTo>
                                  <a:pt x="884377" y="904646"/>
                                </a:lnTo>
                                <a:lnTo>
                                  <a:pt x="866736" y="904646"/>
                                </a:lnTo>
                                <a:lnTo>
                                  <a:pt x="860463" y="917346"/>
                                </a:lnTo>
                                <a:lnTo>
                                  <a:pt x="838733" y="917346"/>
                                </a:lnTo>
                                <a:lnTo>
                                  <a:pt x="830986" y="930046"/>
                                </a:lnTo>
                                <a:lnTo>
                                  <a:pt x="832218" y="917346"/>
                                </a:lnTo>
                                <a:lnTo>
                                  <a:pt x="833539" y="904646"/>
                                </a:lnTo>
                                <a:lnTo>
                                  <a:pt x="834910" y="891946"/>
                                </a:lnTo>
                                <a:lnTo>
                                  <a:pt x="836688" y="879246"/>
                                </a:lnTo>
                                <a:lnTo>
                                  <a:pt x="837958" y="866546"/>
                                </a:lnTo>
                                <a:lnTo>
                                  <a:pt x="869264" y="866546"/>
                                </a:lnTo>
                                <a:lnTo>
                                  <a:pt x="874179" y="853846"/>
                                </a:lnTo>
                                <a:lnTo>
                                  <a:pt x="897750" y="853846"/>
                                </a:lnTo>
                                <a:lnTo>
                                  <a:pt x="904963" y="841146"/>
                                </a:lnTo>
                                <a:lnTo>
                                  <a:pt x="940917" y="841146"/>
                                </a:lnTo>
                                <a:lnTo>
                                  <a:pt x="952957" y="828446"/>
                                </a:lnTo>
                                <a:lnTo>
                                  <a:pt x="995616" y="828446"/>
                                </a:lnTo>
                                <a:lnTo>
                                  <a:pt x="1000747" y="815746"/>
                                </a:lnTo>
                                <a:lnTo>
                                  <a:pt x="1005814" y="815746"/>
                                </a:lnTo>
                                <a:lnTo>
                                  <a:pt x="1006081" y="828446"/>
                                </a:lnTo>
                                <a:lnTo>
                                  <a:pt x="1006614" y="828446"/>
                                </a:lnTo>
                                <a:lnTo>
                                  <a:pt x="1006614" y="752246"/>
                                </a:lnTo>
                                <a:lnTo>
                                  <a:pt x="956310" y="752246"/>
                                </a:lnTo>
                                <a:lnTo>
                                  <a:pt x="947204" y="764946"/>
                                </a:lnTo>
                                <a:lnTo>
                                  <a:pt x="921600" y="764946"/>
                                </a:lnTo>
                                <a:lnTo>
                                  <a:pt x="914920" y="777646"/>
                                </a:lnTo>
                                <a:lnTo>
                                  <a:pt x="894156" y="777646"/>
                                </a:lnTo>
                                <a:lnTo>
                                  <a:pt x="881227" y="790346"/>
                                </a:lnTo>
                                <a:lnTo>
                                  <a:pt x="873023" y="790346"/>
                                </a:lnTo>
                                <a:lnTo>
                                  <a:pt x="874496" y="803046"/>
                                </a:lnTo>
                                <a:lnTo>
                                  <a:pt x="890003" y="803046"/>
                                </a:lnTo>
                                <a:lnTo>
                                  <a:pt x="895324" y="790346"/>
                                </a:lnTo>
                                <a:lnTo>
                                  <a:pt x="917067" y="790346"/>
                                </a:lnTo>
                                <a:lnTo>
                                  <a:pt x="919962" y="777646"/>
                                </a:lnTo>
                                <a:lnTo>
                                  <a:pt x="951077" y="777646"/>
                                </a:lnTo>
                                <a:lnTo>
                                  <a:pt x="958545" y="764946"/>
                                </a:lnTo>
                                <a:lnTo>
                                  <a:pt x="1004519" y="764946"/>
                                </a:lnTo>
                                <a:lnTo>
                                  <a:pt x="1004671" y="777646"/>
                                </a:lnTo>
                                <a:lnTo>
                                  <a:pt x="1004735" y="790346"/>
                                </a:lnTo>
                                <a:lnTo>
                                  <a:pt x="1005116" y="790346"/>
                                </a:lnTo>
                                <a:lnTo>
                                  <a:pt x="1005357" y="803046"/>
                                </a:lnTo>
                                <a:lnTo>
                                  <a:pt x="986218" y="803046"/>
                                </a:lnTo>
                                <a:lnTo>
                                  <a:pt x="979004" y="815746"/>
                                </a:lnTo>
                                <a:lnTo>
                                  <a:pt x="945781" y="815746"/>
                                </a:lnTo>
                                <a:lnTo>
                                  <a:pt x="934097" y="828446"/>
                                </a:lnTo>
                                <a:lnTo>
                                  <a:pt x="904062" y="828446"/>
                                </a:lnTo>
                                <a:lnTo>
                                  <a:pt x="894461" y="841146"/>
                                </a:lnTo>
                                <a:lnTo>
                                  <a:pt x="879741" y="841146"/>
                                </a:lnTo>
                                <a:lnTo>
                                  <a:pt x="870356" y="853846"/>
                                </a:lnTo>
                                <a:lnTo>
                                  <a:pt x="837476" y="853846"/>
                                </a:lnTo>
                                <a:lnTo>
                                  <a:pt x="838923" y="841146"/>
                                </a:lnTo>
                                <a:lnTo>
                                  <a:pt x="839266" y="841146"/>
                                </a:lnTo>
                                <a:lnTo>
                                  <a:pt x="839482" y="829995"/>
                                </a:lnTo>
                                <a:lnTo>
                                  <a:pt x="839520" y="828446"/>
                                </a:lnTo>
                                <a:lnTo>
                                  <a:pt x="843953" y="828446"/>
                                </a:lnTo>
                                <a:lnTo>
                                  <a:pt x="845197" y="815746"/>
                                </a:lnTo>
                                <a:lnTo>
                                  <a:pt x="857745" y="815746"/>
                                </a:lnTo>
                                <a:lnTo>
                                  <a:pt x="871308" y="803046"/>
                                </a:lnTo>
                                <a:lnTo>
                                  <a:pt x="868438" y="803046"/>
                                </a:lnTo>
                                <a:lnTo>
                                  <a:pt x="867905" y="790346"/>
                                </a:lnTo>
                                <a:lnTo>
                                  <a:pt x="865441" y="795058"/>
                                </a:lnTo>
                                <a:lnTo>
                                  <a:pt x="864679" y="795375"/>
                                </a:lnTo>
                                <a:lnTo>
                                  <a:pt x="864209" y="795553"/>
                                </a:lnTo>
                                <a:lnTo>
                                  <a:pt x="865339" y="795223"/>
                                </a:lnTo>
                                <a:lnTo>
                                  <a:pt x="861250" y="803046"/>
                                </a:lnTo>
                                <a:lnTo>
                                  <a:pt x="841578" y="803046"/>
                                </a:lnTo>
                                <a:lnTo>
                                  <a:pt x="843368" y="790346"/>
                                </a:lnTo>
                                <a:lnTo>
                                  <a:pt x="845629" y="790346"/>
                                </a:lnTo>
                                <a:lnTo>
                                  <a:pt x="848220" y="777646"/>
                                </a:lnTo>
                                <a:lnTo>
                                  <a:pt x="851001" y="764946"/>
                                </a:lnTo>
                                <a:lnTo>
                                  <a:pt x="854849" y="752246"/>
                                </a:lnTo>
                                <a:lnTo>
                                  <a:pt x="856513" y="752246"/>
                                </a:lnTo>
                                <a:lnTo>
                                  <a:pt x="865174" y="739546"/>
                                </a:lnTo>
                                <a:lnTo>
                                  <a:pt x="870381" y="739546"/>
                                </a:lnTo>
                                <a:lnTo>
                                  <a:pt x="883780" y="726846"/>
                                </a:lnTo>
                                <a:lnTo>
                                  <a:pt x="892035" y="726846"/>
                                </a:lnTo>
                                <a:lnTo>
                                  <a:pt x="900595" y="714146"/>
                                </a:lnTo>
                                <a:lnTo>
                                  <a:pt x="922096" y="714146"/>
                                </a:lnTo>
                                <a:lnTo>
                                  <a:pt x="933513" y="701446"/>
                                </a:lnTo>
                                <a:lnTo>
                                  <a:pt x="961136" y="701446"/>
                                </a:lnTo>
                                <a:lnTo>
                                  <a:pt x="978471" y="688746"/>
                                </a:lnTo>
                                <a:lnTo>
                                  <a:pt x="1168920" y="688746"/>
                                </a:lnTo>
                                <a:lnTo>
                                  <a:pt x="1177772" y="676046"/>
                                </a:lnTo>
                                <a:lnTo>
                                  <a:pt x="1202766" y="676046"/>
                                </a:lnTo>
                                <a:lnTo>
                                  <a:pt x="1207846" y="663346"/>
                                </a:lnTo>
                                <a:close/>
                              </a:path>
                              <a:path w="1271270" h="2212975">
                                <a:moveTo>
                                  <a:pt x="1234287" y="79146"/>
                                </a:moveTo>
                                <a:lnTo>
                                  <a:pt x="1224127" y="91846"/>
                                </a:lnTo>
                                <a:lnTo>
                                  <a:pt x="1220254" y="91846"/>
                                </a:lnTo>
                                <a:lnTo>
                                  <a:pt x="1214285" y="104546"/>
                                </a:lnTo>
                                <a:lnTo>
                                  <a:pt x="1211402" y="117246"/>
                                </a:lnTo>
                                <a:lnTo>
                                  <a:pt x="1205484" y="129946"/>
                                </a:lnTo>
                                <a:lnTo>
                                  <a:pt x="1201483" y="129946"/>
                                </a:lnTo>
                                <a:lnTo>
                                  <a:pt x="1193406" y="142646"/>
                                </a:lnTo>
                                <a:lnTo>
                                  <a:pt x="1190358" y="155346"/>
                                </a:lnTo>
                                <a:lnTo>
                                  <a:pt x="1186662" y="168046"/>
                                </a:lnTo>
                                <a:lnTo>
                                  <a:pt x="1189113" y="168046"/>
                                </a:lnTo>
                                <a:lnTo>
                                  <a:pt x="1186992" y="180746"/>
                                </a:lnTo>
                                <a:lnTo>
                                  <a:pt x="1183678" y="180746"/>
                                </a:lnTo>
                                <a:lnTo>
                                  <a:pt x="1183868" y="168046"/>
                                </a:lnTo>
                                <a:lnTo>
                                  <a:pt x="1180617" y="168046"/>
                                </a:lnTo>
                                <a:lnTo>
                                  <a:pt x="1174775" y="180746"/>
                                </a:lnTo>
                                <a:lnTo>
                                  <a:pt x="1170978" y="193446"/>
                                </a:lnTo>
                                <a:lnTo>
                                  <a:pt x="1165707" y="193446"/>
                                </a:lnTo>
                                <a:lnTo>
                                  <a:pt x="1160856" y="206146"/>
                                </a:lnTo>
                                <a:lnTo>
                                  <a:pt x="1157173" y="206146"/>
                                </a:lnTo>
                                <a:lnTo>
                                  <a:pt x="1153922" y="218846"/>
                                </a:lnTo>
                                <a:lnTo>
                                  <a:pt x="1150797" y="218846"/>
                                </a:lnTo>
                                <a:lnTo>
                                  <a:pt x="1147508" y="231546"/>
                                </a:lnTo>
                                <a:lnTo>
                                  <a:pt x="1144143" y="231546"/>
                                </a:lnTo>
                                <a:lnTo>
                                  <a:pt x="1141006" y="244246"/>
                                </a:lnTo>
                                <a:lnTo>
                                  <a:pt x="1139990" y="244246"/>
                                </a:lnTo>
                                <a:lnTo>
                                  <a:pt x="1142885" y="256946"/>
                                </a:lnTo>
                                <a:lnTo>
                                  <a:pt x="1143076" y="256946"/>
                                </a:lnTo>
                                <a:lnTo>
                                  <a:pt x="1147483" y="244246"/>
                                </a:lnTo>
                                <a:lnTo>
                                  <a:pt x="1152359" y="244246"/>
                                </a:lnTo>
                                <a:lnTo>
                                  <a:pt x="1159535" y="231546"/>
                                </a:lnTo>
                                <a:lnTo>
                                  <a:pt x="1161808" y="218846"/>
                                </a:lnTo>
                                <a:lnTo>
                                  <a:pt x="1169276" y="206146"/>
                                </a:lnTo>
                                <a:lnTo>
                                  <a:pt x="1173721" y="206146"/>
                                </a:lnTo>
                                <a:lnTo>
                                  <a:pt x="1182128" y="193446"/>
                                </a:lnTo>
                                <a:lnTo>
                                  <a:pt x="1185519" y="193446"/>
                                </a:lnTo>
                                <a:lnTo>
                                  <a:pt x="1192352" y="180746"/>
                                </a:lnTo>
                                <a:lnTo>
                                  <a:pt x="1196390" y="168046"/>
                                </a:lnTo>
                                <a:lnTo>
                                  <a:pt x="1203337" y="155346"/>
                                </a:lnTo>
                                <a:lnTo>
                                  <a:pt x="1206474" y="155346"/>
                                </a:lnTo>
                                <a:lnTo>
                                  <a:pt x="1214285" y="142646"/>
                                </a:lnTo>
                                <a:lnTo>
                                  <a:pt x="1218184" y="129946"/>
                                </a:lnTo>
                                <a:lnTo>
                                  <a:pt x="1223695" y="117246"/>
                                </a:lnTo>
                                <a:lnTo>
                                  <a:pt x="1225816" y="117246"/>
                                </a:lnTo>
                                <a:lnTo>
                                  <a:pt x="1228217" y="104546"/>
                                </a:lnTo>
                                <a:lnTo>
                                  <a:pt x="1231544" y="104546"/>
                                </a:lnTo>
                                <a:lnTo>
                                  <a:pt x="1232306" y="91846"/>
                                </a:lnTo>
                                <a:lnTo>
                                  <a:pt x="1233436" y="91846"/>
                                </a:lnTo>
                                <a:lnTo>
                                  <a:pt x="1234287" y="79146"/>
                                </a:lnTo>
                                <a:close/>
                              </a:path>
                              <a:path w="1271270" h="2212975">
                                <a:moveTo>
                                  <a:pt x="1234516" y="368973"/>
                                </a:moveTo>
                                <a:lnTo>
                                  <a:pt x="1234236" y="367665"/>
                                </a:lnTo>
                                <a:lnTo>
                                  <a:pt x="1233157" y="365315"/>
                                </a:lnTo>
                                <a:lnTo>
                                  <a:pt x="1231849" y="363143"/>
                                </a:lnTo>
                                <a:lnTo>
                                  <a:pt x="1231099" y="362775"/>
                                </a:lnTo>
                                <a:lnTo>
                                  <a:pt x="1229995" y="362229"/>
                                </a:lnTo>
                                <a:lnTo>
                                  <a:pt x="1228191" y="362877"/>
                                </a:lnTo>
                                <a:lnTo>
                                  <a:pt x="1227061" y="362661"/>
                                </a:lnTo>
                                <a:lnTo>
                                  <a:pt x="1224051" y="361594"/>
                                </a:lnTo>
                                <a:lnTo>
                                  <a:pt x="1223378" y="361607"/>
                                </a:lnTo>
                                <a:lnTo>
                                  <a:pt x="1220508" y="363258"/>
                                </a:lnTo>
                                <a:lnTo>
                                  <a:pt x="1213764" y="366115"/>
                                </a:lnTo>
                                <a:lnTo>
                                  <a:pt x="1202474" y="372745"/>
                                </a:lnTo>
                                <a:lnTo>
                                  <a:pt x="1194676" y="378307"/>
                                </a:lnTo>
                                <a:lnTo>
                                  <a:pt x="1187259" y="384365"/>
                                </a:lnTo>
                                <a:lnTo>
                                  <a:pt x="1170774" y="399643"/>
                                </a:lnTo>
                                <a:lnTo>
                                  <a:pt x="1155026" y="411518"/>
                                </a:lnTo>
                                <a:lnTo>
                                  <a:pt x="1118222" y="449224"/>
                                </a:lnTo>
                                <a:lnTo>
                                  <a:pt x="1086167" y="475234"/>
                                </a:lnTo>
                                <a:lnTo>
                                  <a:pt x="1057338" y="493877"/>
                                </a:lnTo>
                                <a:lnTo>
                                  <a:pt x="1046226" y="501192"/>
                                </a:lnTo>
                                <a:lnTo>
                                  <a:pt x="1041565" y="505777"/>
                                </a:lnTo>
                                <a:lnTo>
                                  <a:pt x="1030097" y="512089"/>
                                </a:lnTo>
                                <a:lnTo>
                                  <a:pt x="1011618" y="520242"/>
                                </a:lnTo>
                                <a:lnTo>
                                  <a:pt x="1004887" y="521093"/>
                                </a:lnTo>
                                <a:lnTo>
                                  <a:pt x="992835" y="524471"/>
                                </a:lnTo>
                                <a:lnTo>
                                  <a:pt x="977671" y="533285"/>
                                </a:lnTo>
                                <a:lnTo>
                                  <a:pt x="972248" y="534568"/>
                                </a:lnTo>
                                <a:lnTo>
                                  <a:pt x="965644" y="535216"/>
                                </a:lnTo>
                                <a:lnTo>
                                  <a:pt x="956259" y="536498"/>
                                </a:lnTo>
                                <a:lnTo>
                                  <a:pt x="946861" y="538416"/>
                                </a:lnTo>
                                <a:lnTo>
                                  <a:pt x="937577" y="540880"/>
                                </a:lnTo>
                                <a:lnTo>
                                  <a:pt x="924712" y="545109"/>
                                </a:lnTo>
                                <a:lnTo>
                                  <a:pt x="915949" y="547128"/>
                                </a:lnTo>
                                <a:lnTo>
                                  <a:pt x="911656" y="555777"/>
                                </a:lnTo>
                                <a:lnTo>
                                  <a:pt x="923975" y="556996"/>
                                </a:lnTo>
                                <a:lnTo>
                                  <a:pt x="933196" y="557466"/>
                                </a:lnTo>
                                <a:lnTo>
                                  <a:pt x="942441" y="557072"/>
                                </a:lnTo>
                                <a:lnTo>
                                  <a:pt x="951674" y="556107"/>
                                </a:lnTo>
                                <a:lnTo>
                                  <a:pt x="965860" y="554139"/>
                                </a:lnTo>
                                <a:lnTo>
                                  <a:pt x="970978" y="554228"/>
                                </a:lnTo>
                                <a:lnTo>
                                  <a:pt x="981925" y="552513"/>
                                </a:lnTo>
                                <a:lnTo>
                                  <a:pt x="987044" y="550138"/>
                                </a:lnTo>
                                <a:lnTo>
                                  <a:pt x="1002080" y="541070"/>
                                </a:lnTo>
                                <a:lnTo>
                                  <a:pt x="1020673" y="535940"/>
                                </a:lnTo>
                                <a:lnTo>
                                  <a:pt x="1038136" y="527202"/>
                                </a:lnTo>
                                <a:lnTo>
                                  <a:pt x="1049693" y="520369"/>
                                </a:lnTo>
                                <a:lnTo>
                                  <a:pt x="1054569" y="515467"/>
                                </a:lnTo>
                                <a:lnTo>
                                  <a:pt x="1067993" y="505548"/>
                                </a:lnTo>
                                <a:lnTo>
                                  <a:pt x="1100810" y="481736"/>
                                </a:lnTo>
                                <a:lnTo>
                                  <a:pt x="1141996" y="442607"/>
                                </a:lnTo>
                                <a:lnTo>
                                  <a:pt x="1161427" y="420141"/>
                                </a:lnTo>
                                <a:lnTo>
                                  <a:pt x="1179093" y="407504"/>
                                </a:lnTo>
                                <a:lnTo>
                                  <a:pt x="1216660" y="380466"/>
                                </a:lnTo>
                                <a:lnTo>
                                  <a:pt x="1226451" y="376288"/>
                                </a:lnTo>
                                <a:lnTo>
                                  <a:pt x="1225486" y="375005"/>
                                </a:lnTo>
                                <a:lnTo>
                                  <a:pt x="1224673" y="371906"/>
                                </a:lnTo>
                                <a:lnTo>
                                  <a:pt x="1227582" y="371690"/>
                                </a:lnTo>
                                <a:lnTo>
                                  <a:pt x="1230401" y="371779"/>
                                </a:lnTo>
                                <a:lnTo>
                                  <a:pt x="1234516" y="368973"/>
                                </a:lnTo>
                                <a:close/>
                              </a:path>
                              <a:path w="1271270" h="2212975">
                                <a:moveTo>
                                  <a:pt x="1236091" y="355701"/>
                                </a:moveTo>
                                <a:lnTo>
                                  <a:pt x="1234846" y="356336"/>
                                </a:lnTo>
                                <a:lnTo>
                                  <a:pt x="1233589" y="356958"/>
                                </a:lnTo>
                                <a:lnTo>
                                  <a:pt x="1232369" y="357632"/>
                                </a:lnTo>
                                <a:lnTo>
                                  <a:pt x="1233919" y="357530"/>
                                </a:lnTo>
                                <a:lnTo>
                                  <a:pt x="1235163" y="356971"/>
                                </a:lnTo>
                                <a:lnTo>
                                  <a:pt x="1236091" y="355701"/>
                                </a:lnTo>
                                <a:close/>
                              </a:path>
                              <a:path w="1271270" h="2212975">
                                <a:moveTo>
                                  <a:pt x="1240447" y="447446"/>
                                </a:moveTo>
                                <a:lnTo>
                                  <a:pt x="1228064" y="447446"/>
                                </a:lnTo>
                                <a:lnTo>
                                  <a:pt x="1218920" y="460146"/>
                                </a:lnTo>
                                <a:lnTo>
                                  <a:pt x="1201788" y="460146"/>
                                </a:lnTo>
                                <a:lnTo>
                                  <a:pt x="1196263" y="472846"/>
                                </a:lnTo>
                                <a:lnTo>
                                  <a:pt x="1179169" y="472846"/>
                                </a:lnTo>
                                <a:lnTo>
                                  <a:pt x="1174813" y="485546"/>
                                </a:lnTo>
                                <a:lnTo>
                                  <a:pt x="1183449" y="485546"/>
                                </a:lnTo>
                                <a:lnTo>
                                  <a:pt x="1184084" y="498246"/>
                                </a:lnTo>
                                <a:lnTo>
                                  <a:pt x="1194752" y="498246"/>
                                </a:lnTo>
                                <a:lnTo>
                                  <a:pt x="1198333" y="485546"/>
                                </a:lnTo>
                                <a:lnTo>
                                  <a:pt x="1209649" y="485546"/>
                                </a:lnTo>
                                <a:lnTo>
                                  <a:pt x="1214932" y="472846"/>
                                </a:lnTo>
                                <a:lnTo>
                                  <a:pt x="1228191" y="472846"/>
                                </a:lnTo>
                                <a:lnTo>
                                  <a:pt x="1231722" y="460146"/>
                                </a:lnTo>
                                <a:lnTo>
                                  <a:pt x="1237005" y="460146"/>
                                </a:lnTo>
                                <a:lnTo>
                                  <a:pt x="1240447" y="447446"/>
                                </a:lnTo>
                                <a:close/>
                              </a:path>
                              <a:path w="1271270" h="2212975">
                                <a:moveTo>
                                  <a:pt x="1256817" y="180746"/>
                                </a:moveTo>
                                <a:lnTo>
                                  <a:pt x="1246606" y="180746"/>
                                </a:lnTo>
                                <a:lnTo>
                                  <a:pt x="1240802" y="193446"/>
                                </a:lnTo>
                                <a:lnTo>
                                  <a:pt x="1233309" y="206146"/>
                                </a:lnTo>
                                <a:lnTo>
                                  <a:pt x="1229512" y="206146"/>
                                </a:lnTo>
                                <a:lnTo>
                                  <a:pt x="1221790" y="218846"/>
                                </a:lnTo>
                                <a:lnTo>
                                  <a:pt x="1216761" y="231546"/>
                                </a:lnTo>
                                <a:lnTo>
                                  <a:pt x="1211821" y="231546"/>
                                </a:lnTo>
                                <a:lnTo>
                                  <a:pt x="1204264" y="244246"/>
                                </a:lnTo>
                                <a:lnTo>
                                  <a:pt x="1197368" y="256946"/>
                                </a:lnTo>
                                <a:lnTo>
                                  <a:pt x="1190739" y="269646"/>
                                </a:lnTo>
                                <a:lnTo>
                                  <a:pt x="1184033" y="282346"/>
                                </a:lnTo>
                                <a:lnTo>
                                  <a:pt x="1179766" y="282346"/>
                                </a:lnTo>
                                <a:lnTo>
                                  <a:pt x="1174242" y="295046"/>
                                </a:lnTo>
                                <a:lnTo>
                                  <a:pt x="1164691" y="307746"/>
                                </a:lnTo>
                                <a:lnTo>
                                  <a:pt x="1162050" y="307746"/>
                                </a:lnTo>
                                <a:lnTo>
                                  <a:pt x="1157655" y="320141"/>
                                </a:lnTo>
                                <a:lnTo>
                                  <a:pt x="1157554" y="320446"/>
                                </a:lnTo>
                                <a:lnTo>
                                  <a:pt x="1152969" y="320446"/>
                                </a:lnTo>
                                <a:lnTo>
                                  <a:pt x="1148029" y="333146"/>
                                </a:lnTo>
                                <a:lnTo>
                                  <a:pt x="1142873" y="333146"/>
                                </a:lnTo>
                                <a:lnTo>
                                  <a:pt x="1137678" y="345846"/>
                                </a:lnTo>
                                <a:lnTo>
                                  <a:pt x="1130096" y="345846"/>
                                </a:lnTo>
                                <a:lnTo>
                                  <a:pt x="1122324" y="358546"/>
                                </a:lnTo>
                                <a:lnTo>
                                  <a:pt x="1114323" y="371246"/>
                                </a:lnTo>
                                <a:lnTo>
                                  <a:pt x="1118158" y="371246"/>
                                </a:lnTo>
                                <a:lnTo>
                                  <a:pt x="1118679" y="382397"/>
                                </a:lnTo>
                                <a:lnTo>
                                  <a:pt x="1126972" y="371246"/>
                                </a:lnTo>
                                <a:lnTo>
                                  <a:pt x="1136002" y="358546"/>
                                </a:lnTo>
                                <a:lnTo>
                                  <a:pt x="1140244" y="358546"/>
                                </a:lnTo>
                                <a:lnTo>
                                  <a:pt x="1144409" y="345846"/>
                                </a:lnTo>
                                <a:lnTo>
                                  <a:pt x="1152588" y="345846"/>
                                </a:lnTo>
                                <a:lnTo>
                                  <a:pt x="1160678" y="333146"/>
                                </a:lnTo>
                                <a:lnTo>
                                  <a:pt x="1164551" y="320446"/>
                                </a:lnTo>
                                <a:lnTo>
                                  <a:pt x="1168031" y="320446"/>
                                </a:lnTo>
                                <a:lnTo>
                                  <a:pt x="1172248" y="307746"/>
                                </a:lnTo>
                                <a:lnTo>
                                  <a:pt x="1175550" y="307746"/>
                                </a:lnTo>
                                <a:lnTo>
                                  <a:pt x="1185189" y="295046"/>
                                </a:lnTo>
                                <a:lnTo>
                                  <a:pt x="1189253" y="295046"/>
                                </a:lnTo>
                                <a:lnTo>
                                  <a:pt x="1193152" y="282346"/>
                                </a:lnTo>
                                <a:lnTo>
                                  <a:pt x="1196809" y="282346"/>
                                </a:lnTo>
                                <a:lnTo>
                                  <a:pt x="1203731" y="269646"/>
                                </a:lnTo>
                                <a:lnTo>
                                  <a:pt x="1210970" y="256946"/>
                                </a:lnTo>
                                <a:lnTo>
                                  <a:pt x="1218615" y="244246"/>
                                </a:lnTo>
                                <a:lnTo>
                                  <a:pt x="1226705" y="244246"/>
                                </a:lnTo>
                                <a:lnTo>
                                  <a:pt x="1232204" y="231546"/>
                                </a:lnTo>
                                <a:lnTo>
                                  <a:pt x="1236649" y="231546"/>
                                </a:lnTo>
                                <a:lnTo>
                                  <a:pt x="1240612" y="218846"/>
                                </a:lnTo>
                                <a:lnTo>
                                  <a:pt x="1243761" y="206146"/>
                                </a:lnTo>
                                <a:lnTo>
                                  <a:pt x="1250137" y="206146"/>
                                </a:lnTo>
                                <a:lnTo>
                                  <a:pt x="1252867" y="193446"/>
                                </a:lnTo>
                                <a:lnTo>
                                  <a:pt x="1253985" y="193446"/>
                                </a:lnTo>
                                <a:lnTo>
                                  <a:pt x="1256817" y="180746"/>
                                </a:lnTo>
                                <a:close/>
                              </a:path>
                              <a:path w="1271270" h="2212975">
                                <a:moveTo>
                                  <a:pt x="1263307" y="536346"/>
                                </a:moveTo>
                                <a:lnTo>
                                  <a:pt x="1244307" y="536346"/>
                                </a:lnTo>
                                <a:lnTo>
                                  <a:pt x="1241793" y="549046"/>
                                </a:lnTo>
                                <a:lnTo>
                                  <a:pt x="1230363" y="549046"/>
                                </a:lnTo>
                                <a:lnTo>
                                  <a:pt x="1224330" y="561746"/>
                                </a:lnTo>
                                <a:lnTo>
                                  <a:pt x="1208836" y="561746"/>
                                </a:lnTo>
                                <a:lnTo>
                                  <a:pt x="1199883" y="574446"/>
                                </a:lnTo>
                                <a:lnTo>
                                  <a:pt x="1196200" y="574446"/>
                                </a:lnTo>
                                <a:lnTo>
                                  <a:pt x="1189151" y="587146"/>
                                </a:lnTo>
                                <a:lnTo>
                                  <a:pt x="1163091" y="587146"/>
                                </a:lnTo>
                                <a:lnTo>
                                  <a:pt x="1158379" y="599846"/>
                                </a:lnTo>
                                <a:lnTo>
                                  <a:pt x="1129233" y="599846"/>
                                </a:lnTo>
                                <a:lnTo>
                                  <a:pt x="1119149" y="612546"/>
                                </a:lnTo>
                                <a:lnTo>
                                  <a:pt x="1030795" y="612546"/>
                                </a:lnTo>
                                <a:lnTo>
                                  <a:pt x="1021702" y="625246"/>
                                </a:lnTo>
                                <a:lnTo>
                                  <a:pt x="1130185" y="625246"/>
                                </a:lnTo>
                                <a:lnTo>
                                  <a:pt x="1138161" y="612546"/>
                                </a:lnTo>
                                <a:lnTo>
                                  <a:pt x="1169504" y="612546"/>
                                </a:lnTo>
                                <a:lnTo>
                                  <a:pt x="1186129" y="599846"/>
                                </a:lnTo>
                                <a:lnTo>
                                  <a:pt x="1193711" y="599846"/>
                                </a:lnTo>
                                <a:lnTo>
                                  <a:pt x="1212875" y="587146"/>
                                </a:lnTo>
                                <a:lnTo>
                                  <a:pt x="1220216" y="587146"/>
                                </a:lnTo>
                                <a:lnTo>
                                  <a:pt x="1225994" y="574446"/>
                                </a:lnTo>
                                <a:lnTo>
                                  <a:pt x="1236319" y="574446"/>
                                </a:lnTo>
                                <a:lnTo>
                                  <a:pt x="1241120" y="561746"/>
                                </a:lnTo>
                                <a:lnTo>
                                  <a:pt x="1250022" y="561746"/>
                                </a:lnTo>
                                <a:lnTo>
                                  <a:pt x="1253020" y="549046"/>
                                </a:lnTo>
                                <a:lnTo>
                                  <a:pt x="1256639" y="549046"/>
                                </a:lnTo>
                                <a:lnTo>
                                  <a:pt x="1263307" y="536346"/>
                                </a:lnTo>
                                <a:close/>
                              </a:path>
                              <a:path w="1271270" h="2212975">
                                <a:moveTo>
                                  <a:pt x="1270914" y="357886"/>
                                </a:moveTo>
                                <a:lnTo>
                                  <a:pt x="1269238" y="346100"/>
                                </a:lnTo>
                                <a:lnTo>
                                  <a:pt x="1250899" y="350202"/>
                                </a:lnTo>
                                <a:lnTo>
                                  <a:pt x="1251826" y="351015"/>
                                </a:lnTo>
                                <a:lnTo>
                                  <a:pt x="1249260" y="352183"/>
                                </a:lnTo>
                                <a:lnTo>
                                  <a:pt x="1249718" y="350469"/>
                                </a:lnTo>
                                <a:lnTo>
                                  <a:pt x="1248498" y="350761"/>
                                </a:lnTo>
                                <a:lnTo>
                                  <a:pt x="1243939" y="351307"/>
                                </a:lnTo>
                                <a:lnTo>
                                  <a:pt x="1242783" y="353212"/>
                                </a:lnTo>
                                <a:lnTo>
                                  <a:pt x="1243571" y="357060"/>
                                </a:lnTo>
                                <a:lnTo>
                                  <a:pt x="1243571" y="360184"/>
                                </a:lnTo>
                                <a:lnTo>
                                  <a:pt x="1243825" y="362445"/>
                                </a:lnTo>
                                <a:lnTo>
                                  <a:pt x="1243177" y="366572"/>
                                </a:lnTo>
                                <a:lnTo>
                                  <a:pt x="1242441" y="367258"/>
                                </a:lnTo>
                                <a:lnTo>
                                  <a:pt x="1241577" y="369252"/>
                                </a:lnTo>
                                <a:lnTo>
                                  <a:pt x="1246619" y="366471"/>
                                </a:lnTo>
                                <a:lnTo>
                                  <a:pt x="1251750" y="364286"/>
                                </a:lnTo>
                                <a:lnTo>
                                  <a:pt x="1260690" y="360756"/>
                                </a:lnTo>
                                <a:lnTo>
                                  <a:pt x="1270914" y="357886"/>
                                </a:lnTo>
                                <a:close/>
                              </a:path>
                            </a:pathLst>
                          </a:custGeom>
                          <a:solidFill>
                            <a:srgbClr val="1C246B"/>
                          </a:solidFill>
                        </wps:spPr>
                        <wps:bodyPr wrap="square" lIns="0" tIns="0" rIns="0" bIns="0" rtlCol="0">
                          <a:prstTxWarp prst="textNoShape">
                            <a:avLst/>
                          </a:prstTxWarp>
                          <a:noAutofit/>
                        </wps:bodyPr>
                      </wps:wsp>
                      <wps:wsp>
                        <wps:cNvPr id="95" name="Graphic 95"/>
                        <wps:cNvSpPr/>
                        <wps:spPr>
                          <a:xfrm>
                            <a:off x="4049293" y="7742070"/>
                            <a:ext cx="144145" cy="144145"/>
                          </a:xfrm>
                          <a:custGeom>
                            <a:avLst/>
                            <a:gdLst/>
                            <a:ahLst/>
                            <a:cxnLst/>
                            <a:rect l="l" t="t" r="r" b="b"/>
                            <a:pathLst>
                              <a:path w="144145" h="144145">
                                <a:moveTo>
                                  <a:pt x="0" y="144005"/>
                                </a:moveTo>
                                <a:lnTo>
                                  <a:pt x="144005" y="144005"/>
                                </a:lnTo>
                                <a:lnTo>
                                  <a:pt x="144005" y="0"/>
                                </a:lnTo>
                                <a:lnTo>
                                  <a:pt x="0" y="0"/>
                                </a:lnTo>
                                <a:lnTo>
                                  <a:pt x="0" y="144005"/>
                                </a:lnTo>
                                <a:close/>
                              </a:path>
                            </a:pathLst>
                          </a:custGeom>
                          <a:ln w="3175">
                            <a:solidFill>
                              <a:srgbClr val="1C24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5002pt;margin-top:-213.163559pt;width:524.2pt;height:621.1pt;mso-position-horizontal-relative:page;mso-position-vertical-relative:paragraph;z-index:-18589184" id="docshapegroup42" coordorigin="-3,-4263" coordsize="10484,12422">
                <v:line style="position:absolute" from="1709,-634" to="1709,3703" stroked="true" strokeweight="1pt" strokecolor="#1c246b">
                  <v:stroke dashstyle="dot"/>
                </v:line>
                <v:line style="position:absolute" from="1769,3733" to="10441,3733" stroked="true" strokeweight="1pt" strokecolor="#1c246b">
                  <v:stroke dashstyle="dot"/>
                </v:line>
                <v:line style="position:absolute" from="10471,3793" to="10471,8008" stroked="true" strokeweight="1pt" strokecolor="#1c246b">
                  <v:stroke dashstyle="dot"/>
                </v:line>
                <v:line style="position:absolute" from="6601,8038" to="10411,8038" stroked="true" strokeweight="1pt" strokecolor="#1c246b">
                  <v:stroke dashstyle="dot"/>
                </v:line>
                <v:shape style="position:absolute;left:1699;top:3722;width:8782;height:4326" id="docshape43" coordorigin="1699,3723" coordsize="8782,4326" path="m1719,3733l1716,3726,1709,3723,1702,3726,1699,3733,1702,3740,1709,3743,1716,3740,1719,3733xm10481,8038l10478,8031,10471,8028,10464,8031,10461,8038,10464,8045,10471,8048,10478,8045,10481,8038xm10481,3733l10478,3726,10471,3723,10464,3726,10461,3733,10464,3740,10471,3743,10478,3740,10481,3733xe" filled="true" fillcolor="#1c246b" stroked="false">
                  <v:path arrowok="t"/>
                  <v:fill type="solid"/>
                </v:shape>
                <v:shape style="position:absolute;left:1587;top:-835;width:235;height:235" id="docshape44" coordorigin="1587,-834" coordsize="235,235" path="m1595,-834l1587,-608,1814,-600,1822,-826,1595,-834xe" filled="true" fillcolor="#1c246b" stroked="false">
                  <v:path arrowok="t"/>
                  <v:fill type="solid"/>
                </v:shape>
                <v:shape style="position:absolute;left:0;top:-3495;width:1982;height:2689" id="docshape45" coordorigin="0,-3494" coordsize="1982,2689" path="m0,-806l1981,-1120,1605,-3494,0,-3240e" filled="false" stroked="true" strokeweight=".25pt" strokecolor="#1c246b">
                  <v:path arrowok="t"/>
                  <v:stroke dashstyle="solid"/>
                </v:shape>
                <v:shape style="position:absolute;left:943;top:-2518;width:1758;height:1821" id="docshape46" coordorigin="944,-2517" coordsize="1758,1821" path="m1219,-2517l944,-958,2427,-696,2702,-2256,1219,-2517xe" filled="false" stroked="true" strokeweight=".25pt" strokecolor="#1c246b">
                  <v:path arrowok="t"/>
                  <v:stroke dashstyle="solid"/>
                </v:shape>
                <v:shape style="position:absolute;left:1927;top:-2199;width:1121;height:1128" id="docshape47" coordorigin="1927,-2198" coordsize="1121,1128" path="m2653,-2198l1927,-1812,2322,-1071,3047,-1457,2653,-2198xe" filled="false" stroked="true" strokeweight=".25pt" strokecolor="#1c246b">
                  <v:path arrowok="t"/>
                  <v:stroke dashstyle="solid"/>
                </v:shape>
                <v:shape style="position:absolute;left:574;top:-3916;width:532;height:430" id="docshape48" coordorigin="574,-3915" coordsize="532,430" path="m583,-3790l581,-3790,579,-3790,577,-3788,574,-3785,578,-3779,580,-3777,582,-3785,583,-3790xm1105,-3489l1103,-3513,1099,-3536,1096,-3560,1090,-3583,1084,-3605,1077,-3628,1069,-3650,1061,-3671,1056,-3683,1044,-3705,1038,-3716,1028,-3741,1023,-3752,1017,-3764,998,-3797,992,-3809,986,-3820,972,-3856,965,-3872,962,-3888,962,-3898,955,-3915,947,-3907,942,-3892,941,-3882,942,-3874,944,-3871,944,-3864,948,-3854,953,-3842,965,-3813,970,-3804,993,-3766,1004,-3749,1010,-3740,1014,-3730,1023,-3710,1027,-3700,1033,-3691,1038,-3683,1042,-3675,1050,-3653,1058,-3626,1062,-3613,1067,-3592,1071,-3571,1074,-3549,1077,-3528,1083,-3531,1088,-3528,1096,-3518,1101,-3510,1090,-3508,1088,-3509,1085,-3503,1084,-3499,1087,-3486,1100,-3494,1105,-3489xe" filled="true" fillcolor="#1c246b" stroked="false">
                  <v:path arrowok="t"/>
                  <v:fill type="solid"/>
                </v:shape>
                <v:shape style="position:absolute;left:1206;top:-3372;width:156;height:316" type="#_x0000_t75" id="docshape49" stroked="false">
                  <v:imagedata r:id="rId22" o:title=""/>
                </v:shape>
                <v:shape style="position:absolute;left:742;top:-3858;width:641;height:1225" id="docshape50" coordorigin="743,-3857" coordsize="641,1225" path="m1375,-2670l1373,-2674,1369,-2677,1356,-2682,1342,-2684,1328,-2685,1315,-2684,1292,-2683,1281,-2683,1269,-2683,1250,-2681,1252,-2681,1234,-2679,1213,-2674,1202,-2671,1179,-2668,1170,-2668,1150,-2664,1141,-2659,1129,-2657,1121,-2656,1110,-2655,1090,-2653,1079,-2653,1068,-2652,1047,-2652,1031,-2653,1030,-2653,1014,-2655,998,-2658,982,-2661,972,-2664,962,-2667,942,-2672,932,-2673,923,-2676,909,-2681,895,-2687,883,-2695,880,-2696,871,-2704,870,-2704,862,-2710,854,-2715,836,-2721,829,-2725,816,-2738,810,-2746,805,-2750,803,-2752,798,-2756,794,-2759,789,-2764,787,-2766,784,-2768,783,-2769,783,-2750,781,-2750,782,-2752,783,-2750,783,-2769,781,-2770,778,-2769,774,-2769,766,-2768,761,-2776,766,-2778,769,-2780,765,-2782,754,-2792,743,-2783,756,-2765,766,-2750,774,-2739,791,-2722,798,-2712,816,-2696,827,-2693,838,-2689,839,-2695,846,-2704,860,-2701,864,-2691,872,-2688,882,-2686,877,-2681,870,-2683,862,-2681,864,-2681,861,-2679,860,-2679,857,-2678,869,-2670,881,-2664,894,-2658,906,-2653,917,-2650,926,-2648,946,-2645,956,-2643,966,-2641,982,-2637,998,-2635,1015,-2633,1031,-2632,1046,-2632,1063,-2633,1064,-2633,1082,-2635,1121,-2639,1142,-2642,1152,-2647,1173,-2652,1184,-2651,1188,-2652,1199,-2652,1203,-2653,1204,-2653,1215,-2655,1225,-2657,1240,-2659,1254,-2661,1252,-2661,1270,-2662,1275,-2662,1303,-2661,1316,-2661,1317,-2661,1325,-2662,1334,-2662,1349,-2663,1356,-2663,1365,-2662,1366,-2663,1375,-2670xm1384,-3550l1383,-3563,1382,-3576,1381,-3588,1382,-3599,1382,-3599,1381,-3621,1381,-3632,1381,-3643,1381,-3650,1382,-3657,1382,-3657,1382,-3664,1382,-3667,1383,-3669,1379,-3673,1376,-3674,1369,-3675,1362,-3676,1367,-3686,1376,-3687,1381,-3687,1379,-3698,1376,-3709,1371,-3732,1372,-3745,1371,-3758,1369,-3776,1368,-3780,1366,-3791,1366,-3791,1365,-3794,1364,-3798,1364,-3791,1360,-3786,1357,-3784,1352,-3780,1343,-3786,1357,-3791,1364,-3791,1364,-3798,1361,-3811,1360,-3812,1354,-3829,1353,-3831,1353,-3827,1352,-3822,1348,-3816,1344,-3811,1339,-3819,1341,-3826,1343,-3836,1349,-3835,1353,-3827,1353,-3831,1351,-3836,1351,-3837,1345,-3849,1338,-3857,1333,-3853,1331,-3843,1333,-3831,1336,-3808,1336,-3795,1338,-3786,1340,-3770,1341,-3758,1341,-3732,1341,-3721,1345,-3709,1347,-3699,1350,-3689,1352,-3679,1353,-3669,1353,-3657,1352,-3644,1354,-3610,1354,-3599,1355,-3588,1356,-3578,1357,-3567,1358,-3557,1359,-3550,1359,-3537,1359,-3525,1357,-3504,1354,-3462,1352,-3439,1351,-3428,1349,-3412,1348,-3408,1348,-3404,1348,-3402,1347,-3399,1350,-3391,1362,-3396,1365,-3389,1366,-3396,1370,-3422,1375,-3456,1379,-3490,1383,-3524,1383,-3537,1384,-3550xe" filled="true" fillcolor="#1c246b" stroked="false">
                  <v:path arrowok="t"/>
                  <v:fill type="solid"/>
                </v:shape>
                <v:shape style="position:absolute;left:1402;top:-3094;width:128;height:174" type="#_x0000_t75" id="docshape51" stroked="false">
                  <v:imagedata r:id="rId23" o:title=""/>
                </v:shape>
                <v:shape style="position:absolute;left:738;top:-3052;width:765;height:675" id="docshape52" coordorigin="739,-3051" coordsize="765,675" path="m864,-2961l863,-2962,863,-2961,864,-2961xm867,-2961l864,-2961,867,-2959,867,-2961xm883,-2982l878,-2986,874,-2991,863,-2998,857,-3000,839,-3006,834,-3016,815,-3030,804,-3037,789,-3044,774,-3051,767,-3038,780,-3026,792,-3013,801,-3005,818,-2988,824,-2979,841,-2973,849,-2972,848,-2972,858,-2967,863,-2963,863,-2962,863,-2966,864,-2966,865,-2967,867,-2968,868,-2969,868,-2971,868,-2972,868,-2974,869,-2976,869,-2976,870,-2977,873,-2976,873,-2976,877,-2976,878,-2977,880,-2979,883,-2982xm1459,-2515l1455,-2517,1448,-2521,1443,-2524,1432,-2529,1430,-2530,1427,-2530,1415,-2534,1401,-2537,1387,-2540,1383,-2541,1358,-2545,1344,-2547,1329,-2547,1319,-2545,1309,-2542,1288,-2541,1278,-2542,1257,-2543,1245,-2541,1213,-2538,1202,-2536,1188,-2533,1173,-2532,1159,-2530,1139,-2530,1136,-2530,1110,-2529,1077,-2529,1043,-2530,1026,-2533,1010,-2535,1009,-2535,1009,-2529,1004,-2529,1004,-2533,1008,-2533,1009,-2532,1009,-2530,1009,-2530,1009,-2529,1009,-2535,1000,-2536,990,-2539,968,-2542,958,-2543,938,-2553,937,-2553,934,-2555,929,-2559,911,-2568,910,-2568,900,-2573,891,-2579,884,-2583,877,-2588,863,-2597,850,-2607,836,-2616,827,-2622,823,-2625,808,-2633,793,-2639,778,-2644,770,-2648,759,-2651,739,-2648,745,-2640,754,-2633,758,-2631,767,-2627,773,-2622,782,-2621,787,-2622,787,-2622,791,-2617,791,-2616,793,-2613,797,-2612,810,-2607,819,-2601,828,-2595,839,-2587,846,-2582,850,-2579,854,-2579,856,-2581,862,-2583,865,-2580,872,-2577,875,-2579,881,-2576,883,-2571,884,-2568,882,-2568,878,-2569,878,-2569,873,-2568,872,-2569,875,-2564,883,-2561,894,-2555,903,-2551,912,-2547,936,-2535,948,-2530,961,-2526,974,-2524,986,-2522,1005,-2518,1013,-2517,1024,-2515,1030,-2514,1030,-2514,1035,-2513,1040,-2512,1042,-2513,1043,-2513,1045,-2515,1046,-2516,1046,-2513,1044,-2512,1046,-2512,1051,-2511,1055,-2511,1062,-2510,1086,-2508,1087,-2508,1145,-2507,1185,-2507,1196,-2508,1217,-2512,1216,-2512,1249,-2514,1258,-2515,1263,-2515,1281,-2513,1292,-2511,1313,-2512,1320,-2515,1322,-2515,1332,-2516,1341,-2517,1349,-2516,1360,-2514,1360,-2514,1373,-2512,1389,-2510,1390,-2510,1404,-2509,1424,-2509,1428,-2509,1440,-2507,1459,-2515,1459,-2515xm1504,-2390l1498,-2393,1496,-2394,1493,-2395,1488,-2397,1484,-2398,1475,-2400,1456,-2402,1446,-2402,1426,-2407,1426,-2407,1426,-2390,1423,-2389,1421,-2388,1422,-2393,1426,-2390,1426,-2407,1416,-2408,1406,-2409,1392,-2409,1381,-2409,1368,-2410,1364,-2410,1360,-2410,1349,-2411,1344,-2412,1344,-2395,1319,-2395,1330,-2397,1340,-2396,1344,-2395,1344,-2412,1339,-2413,1331,-2413,1314,-2411,1313,-2411,1308,-2410,1240,-2414,1176,-2418,1167,-2420,1148,-2418,1137,-2415,1120,-2415,1110,-2414,1088,-2416,1091,-2416,1083,-2418,1082,-2418,1064,-2416,1055,-2411,1036,-2410,1026,-2413,996,-2408,980,-2403,969,-2400,965,-2395,964,-2394,964,-2394,964,-2394,964,-2393,964,-2392,965,-2390,965,-2389,965,-2388,965,-2387,977,-2383,977,-2383,992,-2382,999,-2382,1008,-2382,1013,-2382,1026,-2382,1037,-2382,1047,-2379,1057,-2381,1066,-2383,1073,-2388,1094,-2388,1102,-2387,1121,-2388,1131,-2388,1136,-2389,1149,-2390,1149,-2390,1157,-2394,1226,-2394,1310,-2394,1351,-2394,1346,-2395,1346,-2395,1351,-2394,1351,-2394,1365,-2392,1379,-2390,1393,-2389,1407,-2388,1416,-2386,1426,-2385,1445,-2379,1457,-2378,1465,-2378,1474,-2378,1487,-2377,1498,-2378,1504,-2385,1504,-2388,1504,-2390xe" filled="true" fillcolor="#1c246b" stroked="false">
                  <v:path arrowok="t"/>
                  <v:fill type="solid"/>
                </v:shape>
                <v:shape style="position:absolute;left:861;top:-2130;width:358;height:171" type="#_x0000_t75" id="docshape53" stroked="false">
                  <v:imagedata r:id="rId24" o:title=""/>
                </v:shape>
                <v:shape style="position:absolute;left:589;top:-4264;width:2002;height:3485" id="docshape54" coordorigin="589,-4263" coordsize="2002,3485" path="m1038,-2277l1035,-2280,1032,-2282,1029,-2283,1030,-2279,1034,-2278,1038,-2277xm1183,-2779l1127,-2779,1112,-2799,1053,-2799,1039,-2819,997,-2819,984,-2839,952,-2839,946,-2859,921,-2859,907,-2879,901,-2879,886,-2899,846,-2899,854,-2879,861,-2879,872,-2859,890,-2859,889,-2839,920,-2839,936,-2819,956,-2819,966,-2799,1007,-2799,1040,-2779,1107,-2779,1133,-2759,1174,-2759,1183,-2779xm1407,-1979l1404,-1979,1403,-1999,1386,-1979,1232,-1979,1236,-1959,1396,-1959,1407,-1979xm1410,-3299l1409,-3299,1410,-3298,1410,-3299xm1427,-3298l1418,-3279,1423,-3279,1427,-3298xm1471,-1999l1425,-1999,1422,-1979,1453,-1979,1471,-1999xm1485,-1999l1483,-2010,1472,-1999,1485,-1999xm1492,-2019l1481,-2019,1483,-2010,1492,-2019xm1495,-3579l1495,-3599,1494,-3599,1493,-3618,1493,-3619,1492,-3619,1490,-3637,1490,-3639,1486,-3639,1482,-3659,1473,-3659,1472,-3650,1472,-3519,1472,-3519,1470,-3539,1472,-3519,1472,-3650,1471,-3639,1470,-3619,1469,-3619,1468,-3599,1467,-3599,1466,-3579,1464,-3559,1463,-3559,1460,-3539,1459,-3539,1458,-3519,1458,-3499,1458,-3499,1457,-3479,1454,-3459,1451,-3459,1448,-3439,1443,-3419,1440,-3419,1437,-3400,1437,-3399,1435,-3379,1433,-3379,1431,-3359,1428,-3359,1424,-3339,1419,-3339,1415,-3319,1410,-3299,1436,-3299,1437,-3319,1442,-3319,1445,-3339,1452,-3339,1455,-3359,1458,-3379,1460,-3379,1462,-3399,1465,-3399,1468,-3419,1467,-3419,1468,-3439,1472,-3419,1476,-3439,1481,-3459,1485,-3459,1488,-3479,1488,-3479,1488,-3499,1489,-3499,1488,-3519,1488,-3519,1490,-3539,1492,-3539,1494,-3559,1495,-3559,1495,-3579xm1524,-2319l1523,-2339,1387,-2339,1376,-2319,1322,-2319,1312,-2299,1285,-2299,1235,-2279,1192,-2279,1149,-2259,1014,-2259,1014,-2239,999,-2259,1005,-2259,1014,-2239,1014,-2259,1013,-2259,1014,-2279,1007,-2279,1001,-2299,993,-2299,977,-2319,960,-2339,942,-2339,924,-2359,920,-2359,905,-2379,899,-2359,915,-2359,912,-2339,920,-2339,931,-2319,944,-2299,964,-2279,971,-2279,980,-2259,934,-2259,914,-2279,884,-2279,873,-2299,861,-2299,849,-2319,836,-2319,823,-2339,817,-2339,808,-2359,795,-2359,796,-2339,801,-2339,808,-2319,816,-2299,824,-2299,834,-2279,844,-2279,855,-2259,878,-2259,891,-2239,948,-2239,963,-2219,1060,-2219,1079,-2199,1088,-2199,1108,-2179,1148,-2179,1158,-2159,1185,-2159,1212,-2139,1290,-2139,1314,-2119,1360,-2119,1370,-2139,1305,-2139,1279,-2159,1229,-2159,1205,-2179,1174,-2179,1159,-2199,1124,-2199,1104,-2219,1095,-2219,1085,-2239,1170,-2239,1191,-2259,1233,-2259,1254,-2279,1294,-2279,1314,-2299,1364,-2299,1382,-2319,1524,-2319xm1597,-3735l1596,-3738,1593,-3749,1588,-3749,1583,-3749,1586,-3746,1591,-3741,1594,-3738,1597,-3735xm1679,-3779l1676,-3799,1663,-3799,1662,-3779,1662,-3779,1663,-3759,1665,-3779,1679,-3779xm1701,-3619l1696,-3637,1694,-3619,1701,-3619xm1718,-3259l1708,-3279,1702,-3279,1702,-3298,1702,-3299,1697,-3299,1690,-3319,1685,-3339,1666,-3339,1665,-3319,1666,-3319,1669,-3299,1675,-3279,1683,-3259,1689,-3259,1696,-3239,1697,-3239,1703,-3219,1708,-3219,1704,-3239,1702,-3239,1711,-3259,1718,-3259xm1747,-2362l1744,-2379,1741,-2379,1747,-2362xm1776,-2419l1776,-2419,1776,-2419,1776,-2419xm1796,-2999l1788,-2999,1784,-3019,1782,-3019,1784,-2999,1785,-2999,1787,-2979,1796,-2999xm1812,-2399l1807,-2419,1798,-2439,1792,-2439,1782,-2459,1779,-2459,1771,-2479,1766,-2499,1757,-2519,1750,-2519,1748,-2525,1748,-2519,1748,-2500,1746,-2519,1748,-2519,1748,-2525,1743,-2539,1741,-2559,1734,-2579,1731,-2579,1730,-2559,1725,-2559,1726,-2539,1739,-2539,1735,-2519,1737,-2519,1752,-2479,1759,-2459,1762,-2439,1767,-2439,1776,-2419,1776,-2439,1787,-2439,1785,-2419,1785,-2419,1784,-2419,1785,-2399,1785,-2399,1800,-2399,1806,-2379,1811,-2379,1812,-2397,1812,-2399xm1922,-3435l1918,-3440,1908,-3452,1906,-3454,1902,-3459,1894,-3469,1894,-3455,1889,-3452,1887,-3453,1884,-3456,1886,-3457,1887,-3459,1891,-3459,1894,-3455,1894,-3469,1890,-3473,1874,-3493,1859,-3514,1853,-3524,1848,-3535,1843,-3546,1837,-3556,1831,-3565,1825,-3574,1821,-3584,1818,-3590,1817,-3594,1814,-3590,1804,-3592,1801,-3603,1801,-3603,1811,-3603,1815,-3601,1814,-3603,1814,-3603,1804,-3636,1797,-3673,1794,-3709,1794,-3736,1794,-3746,1794,-3746,1795,-3756,1795,-3758,1796,-3761,1797,-3770,1797,-3771,1794,-3791,1794,-3756,1791,-3746,1791,-3746,1784,-3750,1787,-3761,1794,-3756,1794,-3791,1795,-3801,1798,-3822,1800,-3835,1807,-3858,1813,-3868,1819,-3890,1819,-3902,1825,-3923,1832,-3932,1844,-3952,1848,-3964,1858,-3985,1862,-3996,1866,-4010,1868,-4017,1863,-4023,1857,-4018,1846,-4008,1839,-3999,1825,-3980,1819,-3969,1807,-3949,1801,-3941,1791,-3919,1790,-3906,1786,-3879,1780,-3868,1776,-3855,1774,-3845,1772,-3835,1771,-3825,1770,-3815,1769,-3804,1770,-3793,1770,-3782,1770,-3736,1772,-3702,1777,-3669,1785,-3635,1789,-3622,1793,-3609,1798,-3596,1803,-3584,1803,-3583,1807,-3573,1812,-3564,1818,-3554,1824,-3545,1829,-3536,1833,-3526,1838,-3517,1842,-3507,1855,-3487,1869,-3467,1899,-3429,1900,-3435,1900,-3440,1912,-3439,1918,-3437,1922,-3435xm2044,-2620l2043,-2619,2044,-2619,2044,-2620xm2054,-2819l2045,-2819,2044,-2806,2054,-2819xm2143,-2464l2142,-2467,2142,-2468,2141,-2464,2143,-2464xm2255,-4253l2251,-4260,2246,-4263,2240,-4259,2235,-4252,2231,-4246,2226,-4237,2221,-4229,2217,-4220,2213,-4210,2208,-4201,2203,-4192,2198,-4184,2192,-4176,2184,-4165,2177,-4154,2164,-4134,2158,-4125,2153,-4116,2147,-4107,2141,-4099,2135,-4090,2128,-4082,2122,-4074,2119,-4070,2119,-4054,2118,-4055,2119,-4056,2119,-4054,2119,-4070,2112,-4062,2104,-4048,2096,-4035,2087,-4022,2062,-3990,2038,-3957,2015,-3923,1994,-3888,1991,-3882,1988,-3876,1983,-3866,1977,-3856,1978,-3850,1980,-3849,1980,-3846,1980,-3843,1978,-3842,1975,-3838,1974,-3838,1973,-3831,1974,-3829,1972,-3825,1971,-3824,1969,-3820,1968,-3820,1968,-3817,1965,-3808,1963,-3801,1958,-3782,1954,-3770,1948,-3745,1948,-3737,1948,-3733,1950,-3720,1952,-3708,1952,-3688,1952,-3676,1952,-3671,1954,-3659,1961,-3634,1966,-3622,1977,-3605,1981,-3600,1988,-3592,1993,-3586,2005,-3584,2000,-3598,1996,-3614,1991,-3625,1986,-3650,1982,-3663,1982,-3663,1982,-3668,1982,-3676,1982,-3688,1984,-3700,1980,-3725,1978,-3733,1978,-3663,1969,-3663,1967,-3667,1968,-3667,1971,-3667,1971,-3667,1972,-3668,1974,-3667,1977,-3667,1977,-3665,1978,-3663,1978,-3733,1976,-3737,1979,-3750,1981,-3760,1984,-3770,1986,-3779,1991,-3800,1994,-3810,1997,-3820,1999,-3831,2002,-3843,2005,-3855,2011,-3867,2027,-3900,2045,-3931,2065,-3962,2086,-3992,2092,-4001,2099,-4009,2105,-4018,2111,-4027,2118,-4038,2123,-4050,2127,-4054,2128,-4056,2132,-4061,2147,-4077,2154,-4085,2160,-4094,2172,-4111,2178,-4119,2190,-4136,2196,-4144,2202,-4153,2208,-4161,2225,-4182,2230,-4194,2234,-4203,2238,-4212,2242,-4222,2246,-4231,2249,-4238,2255,-4253xm2351,-3659l2351,-3661,2349,-3659,2351,-3659xm2383,-4201l2375,-4202,2373,-4201,2370,-4199,2368,-4197,2366,-4194,2369,-4190,2368,-4190,2364,-4189,2364,-4190,2364,-4191,2357,-4181,2352,-4170,2343,-4148,2335,-4139,2321,-4118,2314,-4107,2301,-4085,2295,-4074,2279,-4056,2272,-4048,2263,-4031,2259,-4025,2255,-4020,2244,-4008,2233,-3995,2222,-3983,2210,-3971,2204,-3964,2199,-3958,2190,-3949,2184,-3945,2185,-3943,2185,-3942,2187,-3940,2188,-3937,2188,-3933,2182,-3936,2181,-3937,2183,-3943,2182,-3942,2173,-3933,2167,-3926,2167,-3886,2167,-3886,2165,-3886,2167,-3886,2167,-3926,2164,-3922,2164,-3887,2161,-3887,2160,-3884,2158,-3881,2157,-3878,2150,-3878,2149,-3883,2151,-3890,2154,-3893,2157,-3896,2159,-3893,2159,-3893,2160,-3888,2160,-3888,2163,-3887,2163,-3887,2163,-3887,2163,-3887,2164,-3887,2164,-3922,2163,-3922,2154,-3910,2147,-3898,2142,-3890,2136,-3884,2126,-3870,2122,-3863,2122,-3831,2117,-3822,2115,-3826,2117,-3829,2122,-3831,2122,-3863,2121,-3863,2115,-3857,2120,-3857,2117,-3854,2114,-3852,2113,-3852,2112,-3853,2107,-3848,2102,-3843,2096,-3831,2095,-3824,2093,-3818,2093,-3817,2090,-3811,2089,-3811,2093,-3802,2098,-3798,2099,-3791,2092,-3793,2092,-3793,2085,-3788,2078,-3788,2078,-3794,2073,-3785,2069,-3776,2066,-3766,2064,-3756,2063,-3750,2062,-3743,2062,-3733,2062,-3723,2074,-3716,2083,-3739,2091,-3755,2097,-3768,2104,-3779,2099,-3779,2096,-3780,2100,-3787,2101,-3788,2104,-3791,2112,-3801,2115,-3793,2120,-3801,2120,-3801,2122,-3809,2125,-3822,2127,-3827,2130,-3831,2132,-3833,2145,-3848,2148,-3852,2150,-3856,2161,-3871,2165,-3878,2166,-3878,2169,-3886,2170,-3887,2168,-3887,2168,-3887,2170,-3887,2171,-3888,2174,-3896,2175,-3897,2179,-3902,2184,-3908,2191,-3917,2206,-3933,2214,-3943,2229,-3961,2243,-3978,2271,-4013,2279,-4023,2283,-4036,2299,-4054,2306,-4062,2313,-4070,2319,-4079,2325,-4088,2331,-4096,2337,-4105,2344,-4113,2350,-4122,2357,-4131,2363,-4140,2368,-4150,2373,-4160,2377,-4170,2381,-4181,2382,-4189,2382,-4190,2383,-4201xm2384,-3885l2379,-3890,2379,-3888,2384,-3885xm2453,-3479l2398,-3479,2391,-3459,2369,-3459,2354,-3439,2347,-3439,2338,-3419,2315,-3419,2303,-3399,2275,-3399,2259,-3379,2216,-3379,2206,-3359,2169,-3359,2151,-3339,2193,-3339,2207,-3359,2245,-3359,2273,-3379,2300,-3379,2326,-3399,2351,-3399,2359,-3419,2383,-3419,2393,-3439,2415,-3439,2428,-3459,2441,-3459,2453,-3479xm2491,-3219l2377,-3219,2360,-3199,2133,-3199,2116,-3179,2068,-3179,2054,-3159,2010,-3159,1996,-3139,1982,-3139,1960,-3119,1944,-3119,1949,-3139,1953,-3159,1958,-3179,1962,-3199,1964,-3199,1968,-3219,1971,-3239,2014,-3239,2034,-3259,2173,-3259,2189,-3279,2019,-3279,2008,-3259,1978,-3259,1981,-3279,1984,-3279,1991,-3298,1991,-3299,1992,-3319,2123,-3319,2141,-3339,2006,-3339,2009,-3359,2010,-3359,2014,-3379,2020,-3379,2025,-3399,2029,-3399,2034,-3419,2043,-3439,2052,-3459,2060,-3479,2068,-3499,2072,-3499,2076,-3519,2079,-3519,2083,-3539,2163,-3539,2173,-3559,2207,-3559,2217,-3579,2245,-3579,2254,-3599,2275,-3599,2296,-3619,2307,-3619,2317,-3639,2334,-3659,2344,-3659,2343,-3679,2331,-3679,2316,-3659,2300,-3659,2284,-3639,2269,-3639,2253,-3619,2237,-3619,2219,-3599,2176,-3599,2155,-3579,2110,-3579,2097,-3559,2101,-3579,2106,-3579,2113,-3599,2118,-3618,2119,-3619,2124,-3619,2125,-3637,2126,-3639,2166,-3639,2181,-3659,2187,-3659,2207,-3679,2217,-3679,2236,-3699,2246,-3719,2263,-3719,2270,-3739,2292,-3759,2306,-3779,2320,-3779,2333,-3799,2342,-3799,2352,-3819,2369,-3839,2376,-3839,2383,-3859,2375,-3859,2384,-3879,2379,-3879,2358,-3859,2336,-3839,2313,-3799,2288,-3779,2272,-3779,2256,-3759,2249,-3759,2235,-3739,2226,-3719,2203,-3719,2184,-3699,2173,-3699,2156,-3679,2149,-3679,2140,-3659,2144,-3679,2149,-3699,2150,-3699,2143,-3719,2134,-3719,2125,-3699,2113,-3699,2113,-3639,2106,-3619,2100,-3639,2113,-3639,2113,-3699,2112,-3699,2105,-3679,2097,-3666,2097,-3599,2076,-3599,2076,-3619,2079,-3619,2097,-3599,2097,-3666,2092,-3659,2086,-3659,2074,-3639,2069,-3619,2054,-3619,2052,-3599,2051,-3599,2047,-3579,2043,-3579,2038,-3559,2031,-3539,2023,-3519,2016,-3499,2008,-3479,2001,-3499,1979,-3499,1974,-3519,1968,-3519,1958,-3539,1948,-3539,1938,-3559,1927,-3559,1917,-3579,1909,-3599,1900,-3599,1891,-3619,1882,-3619,1876,-3639,1871,-3659,1857,-3659,1853,-3679,1865,-3679,1865,-3699,1869,-3739,1875,-3759,1881,-3799,1884,-3799,1887,-3819,1889,-3839,1891,-3859,1893,-3859,1899,-3879,1904,-3879,1909,-3899,1907,-3899,1907,-3919,1911,-3919,1918,-3939,1922,-3939,1928,-3959,1931,-3979,1933,-3979,1936,-3999,1938,-3999,1938,-4019,1926,-4019,1921,-3999,1913,-3999,1909,-3979,1901,-3979,1898,-3959,1891,-3959,1887,-3939,1884,-3939,1881,-3919,1879,-3919,1879,-3899,1876,-3899,1873,-3879,1870,-3879,1865,-3859,1864,-3859,1862,-3839,1860,-3839,1858,-3799,1856,-3799,1851,-3759,1851,-3759,1847,-3739,1845,-3699,1847,-3679,1850,-3659,1854,-3639,1859,-3639,1865,-3619,1875,-3619,1886,-3599,1891,-3579,1896,-3579,1903,-3559,1912,-3559,1921,-3539,1930,-3539,1937,-3519,1944,-3519,1956,-3499,1962,-3499,1976,-3479,1993,-3479,1997,-3459,1993,-3459,1984,-3439,1977,-3419,1977,-3416,1977,-3359,1976,-3339,1970,-3339,1972,-3359,1977,-3359,1977,-3416,1971,-3399,1966,-3379,1955,-3399,1945,-3399,1934,-3419,1923,-3419,1926,-3400,1926,-3399,1936,-3399,1936,-3379,1948,-3379,1958,-3359,1955,-3359,1952,-3339,1961,-3339,1959,-3319,1935,-3319,1931,-3339,1920,-3339,1914,-3359,1908,-3359,1898,-3379,1887,-3379,1875,-3399,1854,-3419,1849,-3419,1835,-3439,1825,-3459,1809,-3459,1802,-3479,1795,-3479,1788,-3499,1777,-3519,1768,-3539,1759,-3559,1751,-3579,1748,-3559,1746,-3559,1741,-3579,1744,-3579,1740,-3599,1728,-3619,1725,-3639,1718,-3659,1716,-3659,1713,-3679,1712,-3679,1707,-3699,1702,-3699,1700,-3719,1698,-3719,1698,-3739,1696,-3739,1693,-3759,1689,-3759,1685,-3779,1681,-3779,1680,-3759,1680,-3759,1663,-3759,1665,-3739,1667,-3739,1669,-3719,1668,-3719,1669,-3699,1673,-3699,1678,-3679,1683,-3679,1686,-3659,1688,-3659,1692,-3639,1695,-3639,1696,-3637,1696,-3639,1702,-3639,1701,-3619,1704,-3619,1712,-3599,1717,-3579,1721,-3579,1730,-3559,1741,-3539,1752,-3519,1765,-3499,1772,-3479,1780,-3479,1788,-3459,1801,-3459,1806,-3439,1824,-3439,1833,-3419,1837,-3419,1847,-3399,1853,-3399,1859,-3379,1875,-3379,1883,-3359,1889,-3359,1893,-3339,1897,-3339,1907,-3319,1913,-3319,1924,-3299,1939,-3299,1936,-3279,1935,-3279,1932,-3259,1928,-3259,1925,-3239,1922,-3219,1919,-3219,1913,-3179,1908,-3159,1902,-3119,1895,-3099,1895,-3099,1897,-3119,1898,-3119,1898,-3139,1897,-3139,1895,-3157,1894,-3179,1892,-3199,1889,-3199,1886,-3219,1881,-3219,1875,-3239,1874,-3259,1868,-3279,1859,-3279,1848,-3298,1848,-3299,1843,-3319,1827,-3339,1817,-3359,1806,-3399,1796,-3419,1789,-3419,1782,-3439,1775,-3439,1768,-3459,1759,-3459,1751,-3479,1753,-3479,1749,-3499,1743,-3499,1727,-3519,1724,-3519,1716,-3539,1709,-3559,1697,-3579,1673,-3579,1676,-3559,1680,-3559,1684,-3539,1689,-3539,1697,-3519,1700,-3499,1714,-3479,1727,-3479,1732,-3459,1737,-3439,1750,-3439,1757,-3419,1772,-3399,1778,-3399,1784,-3379,1793,-3359,1801,-3359,1819,-3319,1825,-3319,1831,-3299,1841,-3279,1847,-3279,1858,-3259,1859,-3239,1867,-3219,1870,-3199,1872,-3179,1872,-3179,1873,-3157,1873,-3139,1874,-3139,1876,-3119,1861,-3119,1849,-3139,1843,-3159,1838,-3159,1828,-3179,1818,-3179,1808,-3199,1798,-3199,1791,-3219,1784,-3219,1772,-3239,1767,-3259,1755,-3259,1747,-3279,1736,-3298,1736,-3299,1729,-3299,1713,-3339,1698,-3359,1684,-3399,1672,-3439,1667,-3439,1662,-3459,1657,-3479,1644,-3499,1639,-3519,1635,-3539,1631,-3559,1629,-3559,1630,-3579,1628,-3583,1628,-3559,1628,-3539,1622,-3539,1619,-3559,1628,-3559,1628,-3583,1624,-3599,1618,-3618,1613,-3639,1613,-3639,1612,-3659,1609,-3679,1606,-3699,1599,-3679,1593,-3679,1592,-3699,1594,-3699,1590,-3719,1580,-3719,1580,-3679,1581,-3679,1582,-3661,1582,-3659,1582,-3659,1582,-3639,1583,-3619,1585,-3619,1589,-3599,1593,-3599,1597,-3579,1600,-3579,1602,-3559,1602,-3559,1605,-3539,1608,-3539,1614,-3519,1616,-3499,1622,-3479,1625,-3479,1622,-3499,1634,-3499,1637,-3479,1627,-3479,1635,-3459,1637,-3459,1646,-3439,1648,-3439,1654,-3419,1659,-3399,1663,-3399,1667,-3379,1672,-3379,1678,-3359,1683,-3359,1689,-3339,1694,-3339,1699,-3319,1704,-3319,1714,-3299,1719,-3279,1728,-3279,1736,-3259,1746,-3259,1751,-3239,1754,-3239,1762,-3219,1768,-3219,1787,-3179,1799,-3179,1810,-3159,1821,-3139,1828,-3139,1834,-3119,1849,-3099,1858,-3099,1871,-3079,1891,-3079,1889,-3059,1880,-3059,1877,-3039,1868,-3059,1849,-3079,1841,-3099,1827,-3099,1815,-3119,1808,-3119,1797,-3139,1787,-3159,1777,-3179,1768,-3179,1762,-3199,1757,-3199,1742,-3219,1736,-3219,1730,-3239,1724,-3239,1716,-3219,1709,-3219,1717,-3199,1707,-3199,1702,-3179,1700,-3179,1699,-3159,1698,-3159,1698,-3139,1706,-3139,1709,-3119,1708,-3119,1710,-3099,1716,-3099,1719,-3079,1728,-3079,1736,-3059,1740,-3039,1751,-3019,1756,-3019,1764,-2999,1774,-2999,1775,-3005,1778,-3001,1779,-3001,1778,-3005,1778,-3006,1775,-3005,1778,-3019,1779,-3019,1770,-3039,1763,-3059,1756,-3059,1751,-3079,1747,-3099,1741,-3099,1737,-3119,1735,-3119,1735,-3139,1734,-3139,1730,-3159,1728,-3159,1730,-3179,1727,-3199,1730,-3199,1737,-3179,1750,-3179,1756,-3159,1763,-3159,1773,-3139,1794,-3119,1804,-3099,1818,-3099,1830,-3079,1833,-3059,1846,-3059,1851,-3039,1860,-3019,1862,-3019,1869,-2999,1874,-2999,1875,-2979,1874,-2979,1874,-2499,1873,-2499,1874,-2519,1874,-2503,1874,-2499,1874,-2979,1873,-2979,1872,-2959,1871,-2939,1856,-2939,1849,-2959,1833,-2959,1824,-2979,1811,-2979,1805,-2999,1796,-2999,1798,-2979,1797,-2979,1801,-2959,1817,-2959,1825,-2939,1841,-2939,1847,-2919,1863,-2919,1865,-2899,1869,-2899,1868,-2886,1868,-2479,1843,-2479,1837,-2459,1836,-2479,1843,-2479,1857,-2499,1861,-2499,1868,-2479,1868,-2886,1867,-2879,1864,-2859,1861,-2839,1858,-2819,1867,-2819,1864,-2799,1851,-2799,1857,-2779,1852,-2779,1852,-2759,1851,-2759,1847,-2739,1845,-2719,1844,-2699,1841,-2699,1842,-2679,1837,-2639,1835,-2621,1832,-2599,1830,-2579,1826,-2519,1825,-2500,1822,-2479,1820,-2459,1817,-2439,1816,-2432,1816,-1679,1810,-1659,1802,-1675,1802,-1439,1792,-1439,1792,-1139,1787,-1119,1781,-1139,1792,-1139,1792,-1439,1786,-1439,1786,-1459,1800,-1459,1802,-1439,1802,-1675,1801,-1679,1816,-1679,1816,-2432,1815,-2419,1812,-2399,1811,-2379,1810,-2359,1805,-2319,1803,-2299,1802,-2299,1802,-2259,1800,-2259,1799,-2239,1799,-2219,1799,-2199,1800,-2179,1800,-2159,1800,-2139,1799,-2119,1798,-2099,1795,-2059,1790,-2059,1782,-2039,1793,-2039,1793,-2019,1792,-2019,1790,-1999,1790,-1999,1788,-1979,1786,-1979,1787,-1959,1786,-1959,1782,-1939,1782,-1939,1779,-1919,1777,-1919,1775,-1899,1774,-1899,1769,-1919,1769,-1919,1769,-1459,1761,-1459,1760,-1479,1768,-1479,1769,-1459,1769,-1919,1763,-1959,1757,-1979,1756,-1980,1756,-1099,1719,-1099,1724,-1119,1744,-1119,1756,-1099,1756,-1980,1750,-1999,1740,-2039,1729,-2079,1716,-2119,1703,-2159,1701,-2159,1695,-2179,1693,-2179,1696,-2199,1701,-2199,1706,-2219,1708,-2219,1712,-2239,1714,-2259,1715,-2279,1718,-2299,1719,-2319,1715,-2339,1715,-2359,1715,-2359,1716,-2379,1726,-2359,1736,-2339,1747,-2319,1759,-2319,1767,-2299,1774,-2299,1786,-2279,1801,-2279,1802,-2259,1802,-2299,1793,-2299,1782,-2319,1776,-2319,1770,-2339,1762,-2339,1755,-2359,1748,-2359,1747,-2362,1748,-2359,1735,-2359,1733,-2379,1733,-2379,1732,-2397,1732,-2399,1725,-2399,1719,-2419,1717,-2419,1717,-2399,1708,-2399,1707,-2419,1708,-2399,1712,-2419,1717,-2399,1717,-2399,1717,-2419,1716,-2419,1717,-2439,1719,-2459,1720,-2479,1720,-2487,1720,-2499,1719,-2519,1718,-2519,1717,-2539,1717,-2559,1721,-2559,1731,-2579,1729,-2579,1724,-2599,1722,-2619,1716,-2619,1719,-2639,1723,-2639,1724,-2659,1723,-2679,1720,-2699,1719,-2699,1717,-2709,1717,-2699,1713,-2679,1712,-2679,1711,-2659,1694,-2659,1691,-2639,1689,-2639,1688,-2621,1688,-2619,1691,-2599,1694,-2599,1693,-2579,1692,-2579,1690,-2559,1690,-2559,1690,-2539,1691,-2519,1694,-2519,1695,-2519,1696,-2539,1693,-2539,1700,-2559,1712,-2559,1713,-2539,1715,-2539,1713,-2519,1701,-2519,1701,-2319,1701,-2299,1694,-2259,1689,-2239,1681,-2219,1673,-2239,1665,-2259,1656,-2259,1648,-2279,1642,-2299,1637,-2299,1636,-2319,1635,-2339,1634,-2339,1631,-2359,1628,-2379,1625,-2397,1622,-2419,1619,-2439,1617,-2439,1617,-2459,1616,-2479,1615,-2487,1614,-2499,1612,-2499,1610,-2519,1609,-2519,1608,-2539,1608,-2559,1609,-2579,1610,-2599,1611,-2619,1613,-2639,1616,-2599,1620,-2579,1625,-2559,1631,-2539,1635,-2539,1639,-2519,1644,-2519,1649,-2499,1654,-2499,1657,-2479,1661,-2479,1665,-2459,1669,-2459,1674,-2439,1679,-2439,1684,-2419,1692,-2419,1698,-2399,1698,-2399,1697,-2399,1697,-2383,1698,-2379,1698,-2362,1698,-2359,1698,-2359,1698,-2339,1699,-2339,1700,-2319,1701,-2319,1701,-2519,1700,-2519,1699,-2503,1699,-2500,1699,-2499,1694,-2519,1695,-2500,1695,-2499,1696,-2487,1696,-2479,1695,-2462,1695,-2439,1693,-2459,1685,-2459,1681,-2479,1682,-2459,1679,-2479,1674,-2479,1669,-2499,1664,-2519,1658,-2519,1653,-2539,1649,-2539,1646,-2559,1641,-2579,1637,-2599,1634,-2619,1632,-2639,1631,-2659,1632,-2699,1634,-2719,1636,-2739,1637,-2739,1637,-2759,1638,-2759,1639,-2779,1642,-2779,1648,-2799,1652,-2819,1661,-2819,1665,-2839,1670,-2839,1678,-2859,1680,-2859,1682,-2879,1687,-2879,1693,-2899,1700,-2899,1703,-2906,1702,-2899,1695,-2879,1691,-2879,1690,-2859,1693,-2839,1690,-2819,1686,-2819,1685,-2799,1684,-2779,1684,-2759,1687,-2759,1688,-2741,1688,-2739,1689,-2739,1689,-2719,1689,-2699,1691,-2679,1697,-2679,1698,-2699,1717,-2699,1717,-2709,1716,-2719,1713,-2719,1712,-2739,1713,-2739,1713,-2759,1710,-2779,1713,-2799,1713,-2799,1719,-2819,1721,-2839,1722,-2839,1721,-2859,1720,-2859,1726,-2879,1730,-2899,1732,-2899,1734,-2919,1736,-2919,1737,-2939,1737,-2939,1739,-2956,1743,-2939,1751,-2939,1755,-2919,1766,-2919,1771,-2899,1777,-2899,1779,-2879,1787,-2879,1792,-2859,1800,-2859,1803,-2839,1807,-2839,1813,-2819,1819,-2819,1825,-2799,1836,-2799,1843,-2819,1839,-2839,1827,-2839,1821,-2859,1807,-2879,1799,-2879,1792,-2899,1790,-2899,1785,-2919,1773,-2919,1771,-2939,1764,-2939,1759,-2959,1752,-2959,1748,-2979,1750,-2979,1753,-2999,1740,-2999,1736,-3016,1736,-2979,1727,-2979,1726,-2999,1735,-2999,1736,-2979,1736,-3016,1735,-3019,1730,-3019,1726,-3039,1724,-3046,1724,-2979,1715,-2979,1714,-2959,1696,-2959,1692,-2939,1681,-2939,1674,-2919,1668,-2919,1661,-2899,1656,-2899,1654,-2891,1655,-2899,1657,-2919,1659,-2919,1659,-2939,1660,-2956,1660,-2959,1664,-2959,1672,-2979,1679,-2999,1685,-3039,1690,-3059,1696,-3039,1700,-3039,1709,-3019,1712,-2999,1718,-2999,1724,-2979,1724,-3046,1720,-3059,1716,-3059,1711,-3079,1706,-3079,1702,-3099,1700,-3119,1691,-3139,1686,-3139,1684,-3157,1684,-3159,1684,-3179,1678,-3199,1675,-3199,1668,-3219,1651,-3219,1651,-3199,1653,-3179,1654,-3179,1656,-3159,1656,-3139,1665,-3119,1670,-3119,1674,-3099,1674,-3099,1678,-3079,1675,-3079,1673,-3059,1670,-3059,1663,-3039,1657,-3039,1652,-3019,1651,-3017,1651,-2879,1647,-2862,1647,-2879,1651,-2879,1651,-3017,1647,-2999,1642,-2999,1636,-2979,1632,-2959,1629,-2939,1629,-2939,1629,-2919,1628,-2919,1625,-2899,1622,-2879,1619,-2879,1617,-2859,1616,-2839,1615,-2839,1613,-2819,1613,-2799,1615,-2799,1613,-2779,1609,-2739,1606,-2719,1604,-2719,1598,-2679,1594,-2659,1592,-2621,1592,-2619,1591,-2599,1591,-2539,1592,-2519,1595,-2500,1595,-2503,1592,-2519,1604,-2519,1607,-2499,1595,-2499,1597,-2487,1596,-2496,1598,-2479,1599,-2479,1600,-2462,1600,-2459,1599,-2439,1601,-2419,1601,-2419,1603,-2419,1605,-2399,1607,-2379,1609,-2359,1600,-2379,1592,-2398,1582,-2419,1565,-2439,1556,-2459,1547,-2479,1537,-2499,1530,-2499,1523,-2519,1512,-2539,1508,-2539,1498,-2559,1494,-2559,1491,-2539,1479,-2539,1479,-2559,1479,-2559,1482,-2579,1491,-2579,1489,-2599,1486,-2599,1485,-2619,1484,-2639,1489,-2659,1491,-2679,1493,-2699,1492,-2699,1499,-2719,1506,-2739,1516,-2759,1521,-2759,1532,-2779,1536,-2799,1546,-2819,1553,-2819,1559,-2839,1572,-2859,1585,-2899,1596,-2919,1606,-2939,1610,-2959,1613,-2979,1617,-2979,1620,-2999,1623,-2999,1623,-3019,1626,-3039,1630,-3059,1633,-3059,1635,-3079,1637,-3099,1638,-3119,1639,-3139,1640,-3139,1640,-3159,1642,-3199,1639,-3219,1636,-3219,1630,-3239,1628,-3259,1621,-3259,1616,-3279,1606,-3279,1608,-3259,1609,-3239,1610,-3239,1615,-3219,1618,-3199,1618,-3179,1618,-3139,1618,-3099,1618,-3099,1617,-3079,1613,-3059,1611,-3039,1608,-3039,1607,-3019,1605,-2999,1602,-2999,1599,-2983,1598,-2984,1597,-2984,1598,-2983,1599,-2983,1599,-2983,1598,-2979,1597,-2979,1589,-2959,1582,-2939,1574,-2919,1565,-2899,1556,-2879,1546,-2859,1535,-2839,1525,-2839,1518,-2819,1513,-2799,1503,-2779,1496,-2779,1484,-2759,1478,-2739,1466,-2719,1463,-2699,1461,-2679,1459,-2679,1457,-2659,1455,-2639,1455,-2639,1455,-2621,1443,-2639,1437,-2648,1437,-2619,1432,-2619,1435,-2599,1422,-2599,1426,-2619,1428,-2619,1433,-2639,1437,-2619,1437,-2648,1429,-2659,1416,-2699,1401,-2719,1397,-2719,1399,-2739,1398,-2739,1397,-2759,1395,-2779,1393,-2779,1396,-2799,1397,-2819,1396,-2819,1395,-2839,1396,-2839,1399,-2859,1402,-2859,1407,-2879,1412,-2899,1420,-2919,1394,-2919,1391,-2899,1388,-2899,1386,-2879,1382,-2859,1381,-2859,1378,-2839,1379,-2819,1380,-2799,1377,-2799,1375,-2779,1377,-2759,1372,-2759,1369,-2779,1369,-2779,1366,-2799,1365,-2799,1362,-2819,1360,-2819,1359,-2839,1361,-2859,1359,-2879,1358,-2879,1359,-2899,1360,-2899,1362,-2919,1365,-2919,1368,-2939,1371,-2959,1376,-2959,1380,-2979,1386,-2999,1391,-2999,1395,-3019,1399,-3019,1407,-3039,1413,-3039,1418,-3059,1425,-3059,1433,-3079,1442,-3079,1448,-3099,1454,-3099,1463,-3119,1465,-3119,1475,-3139,1492,-3139,1497,-3159,1509,-3159,1516,-3179,1521,-3179,1523,-3199,1524,-3219,1507,-3199,1503,-3199,1493,-3179,1485,-3179,1476,-3159,1455,-3159,1445,-3139,1438,-3119,1424,-3119,1416,-3099,1409,-3099,1402,-3079,1396,-3079,1391,-3059,1386,-3039,1380,-3039,1369,-2999,1365,-2999,1358,-2979,1353,-2959,1348,-2939,1345,-2919,1344,-2919,1341,-2879,1343,-2879,1345,-2859,1343,-2839,1342,-2819,1337,-2819,1331,-2839,1324,-2839,1321,-2848,1321,-2839,1315,-2819,1301,-2839,1321,-2839,1321,-2848,1317,-2859,1299,-2879,1297,-2879,1273,-2919,1272,-2939,1262,-2939,1259,-2959,1263,-2959,1266,-2979,1277,-2979,1283,-2999,1290,-2999,1305,-3019,1318,-3039,1330,-3039,1341,-3059,1347,-3079,1354,-3079,1361,-3099,1367,-3099,1375,-3119,1378,-3119,1395,-3159,1405,-3159,1415,-3179,1424,-3199,1437,-3219,1449,-3239,1460,-3259,1471,-3279,1469,-3279,1468,-3298,1468,-3299,1477,-3299,1479,-3319,1485,-3319,1489,-3339,1494,-3359,1504,-3359,1510,-3379,1516,-3379,1521,-3399,1527,-3399,1530,-3419,1540,-3419,1549,-3439,1566,-3439,1574,-3459,1584,-3459,1593,-3479,1598,-3479,1606,-3499,1584,-3479,1550,-3479,1542,-3459,1526,-3459,1518,-3439,1504,-3439,1500,-3419,1496,-3419,1492,-3399,1487,-3399,1481,-3379,1475,-3379,1470,-3359,1466,-3359,1461,-3339,1458,-3339,1455,-3319,1452,-3319,1448,-3299,1445,-3299,1441,-3279,1436,-3259,1431,-3259,1425,-3239,1410,-3219,1400,-3199,1389,-3179,1377,-3159,1373,-3139,1369,-3139,1362,-3119,1355,-3119,1347,-3099,1330,-3079,1322,-3079,1315,-3059,1306,-3059,1298,-3039,1289,-3039,1280,-3019,1271,-3019,1262,-2999,1254,-2999,1261,-3019,1268,-3039,1277,-3039,1286,-3059,1292,-3079,1298,-3079,1306,-3099,1320,-3099,1327,-3119,1333,-3119,1340,-3139,1346,-3139,1353,-3159,1360,-3179,1366,-3179,1372,-3199,1384,-3199,1386,-3219,1390,-3219,1399,-3239,1409,-3259,1418,-3279,1416,-3279,1410,-3298,1395,-3279,1380,-3239,1363,-3199,1345,-3179,1338,-3159,1332,-3159,1326,-3139,1319,-3139,1310,-3119,1301,-3119,1291,-3099,1282,-3099,1267,-3059,1254,-3039,1242,-3019,1232,-2999,1226,-2999,1220,-3019,1206,-3039,1200,-3059,1197,-3059,1202,-3079,1203,-3079,1205,-3099,1207,-3099,1209,-3119,1212,-3119,1219,-3139,1222,-3159,1225,-3179,1230,-3199,1233,-3199,1235,-3219,1237,-3219,1239,-3239,1242,-3259,1244,-3259,1248,-3279,1251,-3279,1254,-3298,1254,-3299,1256,-3299,1259,-3319,1259,-3339,1265,-3359,1268,-3379,1272,-3399,1274,-3419,1277,-3419,1278,-3439,1279,-3439,1279,-3459,1280,-3459,1281,-3479,1281,-3519,1280,-3519,1279,-3539,1278,-3539,1276,-3559,1275,-3559,1272,-3577,1272,-3539,1259,-3539,1271,-3559,1272,-3539,1272,-3577,1272,-3579,1269,-3579,1265,-3599,1261,-3618,1261,-3619,1258,-3619,1254,-3639,1251,-3639,1247,-3659,1244,-3659,1240,-3679,1238,-3679,1234,-3699,1231,-3699,1226,-3719,1221,-3719,1215,-3739,1204,-3739,1200,-3759,1196,-3759,1192,-3779,1188,-3779,1183,-3799,1177,-3799,1172,-3819,1166,-3819,1159,-3839,1148,-3839,1135,-3859,1123,-3859,1130,-3839,1132,-3839,1136,-3819,1140,-3819,1144,-3799,1154,-3779,1161,-3779,1170,-3759,1173,-3739,1180,-3719,1192,-3719,1198,-3699,1204,-3699,1207,-3679,1211,-3679,1214,-3659,1218,-3659,1222,-3639,1226,-3639,1229,-3619,1233,-3619,1237,-3599,1241,-3599,1245,-3579,1248,-3579,1253,-3559,1256,-3539,1258,-3519,1258,-3499,1259,-3479,1258,-3439,1257,-3419,1254,-3400,1254,-3399,1253,-3379,1251,-3379,1249,-3359,1247,-3359,1245,-3339,1243,-3339,1242,-3319,1240,-3319,1238,-3299,1235,-3279,1228,-3259,1224,-3259,1222,-3239,1217,-3219,1211,-3199,1205,-3179,1198,-3159,1191,-3139,1188,-3119,1185,-3119,1184,-3099,1173,-3099,1164,-3119,1157,-3119,1154,-3139,1156,-3157,1156,-3159,1159,-3159,1161,-3179,1164,-3199,1165,-3199,1168,-3219,1171,-3239,1174,-3239,1178,-3259,1177,-3279,1178,-3298,1178,-3299,1182,-3299,1190,-3339,1193,-3359,1195,-3359,1197,-3379,1200,-3379,1203,-3399,1205,-3419,1207,-3419,1206,-3439,1205,-3459,1206,-3479,1205,-3479,1207,-3499,1209,-3499,1208,-3519,1204,-3539,1199,-3539,1200,-3559,1195,-3559,1183,-3539,1176,-3559,1192,-3579,1195,-3579,1190,-3599,1184,-3599,1177,-3618,1177,-3619,1158,-3619,1162,-3599,1165,-3599,1167,-3579,1169,-3559,1170,-3559,1170,-3539,1169,-3539,1173,-3519,1178,-3519,1180,-3499,1178,-3499,1178,-3479,1179,-3459,1179,-3439,1181,-3439,1182,-3419,1180,-3419,1179,-3400,1179,-3399,1175,-3379,1171,-3339,1166,-3319,1161,-3279,1160,-3279,1162,-3259,1156,-3239,1152,-3239,1150,-3219,1147,-3199,1144,-3199,1140,-3179,1136,-3159,1116,-3199,1107,-3199,1098,-3219,1091,-3219,1086,-3239,1090,-3239,1094,-3259,1098,-3259,1101,-3279,1092,-3279,1092,-3298,1092,-3299,1106,-3299,1109,-3319,1112,-3319,1113,-3339,1112,-3339,1111,-3359,1110,-3359,1111,-3379,1112,-3379,1114,-3399,1114,-3419,1113,-3419,1112,-3439,1111,-3459,1109,-3459,1109,-3379,1108,-3359,1099,-3359,1093,-3339,1082,-3339,1082,-3359,1098,-3359,1109,-3379,1109,-3459,1108,-3459,1106,-3479,1081,-3479,1083,-3459,1085,-3459,1086,-3439,1086,-3419,1086,-3400,1082,-3379,1080,-3359,1081,-3359,1082,-3339,1082,-3319,1075,-3299,1074,-3299,1072,-3279,1070,-3259,1069,-3259,1060,-3279,1050,-3279,1041,-3298,1030,-3319,1024,-3319,1022,-3339,1016,-3359,1012,-3359,1007,-3379,1006,-3399,995,-3419,987,-3419,979,-3439,978,-3459,969,-3479,965,-3479,956,-3499,949,-3519,940,-3539,936,-3559,932,-3559,930,-3565,930,-3559,923,-3559,922,-3579,930,-3559,930,-3565,926,-3579,920,-3599,914,-3618,907,-3639,901,-3659,896,-3679,889,-3699,882,-3719,876,-3719,873,-3739,870,-3759,869,-3759,866,-3779,862,-3779,859,-3799,854,-3819,850,-3839,847,-3859,845,-3859,843,-3879,823,-3879,821,-3899,833,-3899,831,-3919,826,-3919,824,-3939,809,-3939,810,-3919,811,-3919,812,-3899,814,-3899,817,-3879,821,-3859,823,-3859,825,-3839,827,-3839,830,-3819,832,-3819,836,-3799,841,-3779,846,-3779,851,-3759,851,-3759,854,-3739,855,-3739,862,-3719,868,-3699,872,-3699,876,-3679,879,-3679,885,-3659,888,-3639,892,-3619,898,-3599,901,-3599,906,-3579,916,-3539,921,-3519,924,-3519,929,-3499,939,-3479,942,-3479,946,-3459,950,-3439,954,-3439,958,-3419,966,-3399,971,-3399,975,-3379,980,-3359,982,-3359,986,-3339,993,-3359,1004,-3359,1008,-3339,994,-3339,993,-3319,992,-3319,994,-3299,1004,-3279,997,-3279,991,-3298,991,-3299,976,-3299,967,-3319,942,-3319,928,-3339,921,-3359,905,-3359,898,-3379,883,-3379,875,-3399,867,-3399,857,-3419,847,-3419,838,-3439,829,-3439,811,-3479,793,-3499,776,-3519,761,-3559,753,-3579,745,-3579,736,-3599,730,-3618,729,-3619,725,-3619,721,-3639,710,-3639,704,-3659,698,-3659,688,-3679,677,-3699,667,-3699,656,-3719,645,-3739,633,-3739,619,-3759,589,-3759,598,-3739,617,-3739,624,-3719,638,-3719,645,-3699,657,-3679,682,-3659,694,-3639,702,-3619,708,-3619,714,-3599,718,-3599,724,-3579,729,-3579,735,-3559,743,-3559,750,-3539,757,-3519,764,-3519,774,-3499,784,-3479,795,-3459,816,-3419,828,-3399,841,-3399,856,-3379,865,-3359,882,-3359,896,-3339,903,-3319,918,-3319,927,-3299,948,-3299,958,-3279,975,-3259,1002,-3259,1008,-3239,1030,-3239,1041,-3219,1052,-3199,1064,-3179,1076,-3159,1055,-3159,1045,-3179,1022,-3179,1009,-3199,985,-3199,974,-3219,952,-3219,941,-3239,921,-3239,913,-3259,904,-3259,882,-3279,861,-3299,841,-3319,822,-3339,813,-3359,804,-3359,795,-3379,786,-3379,778,-3399,760,-3399,752,-3419,744,-3419,736,-3439,729,-3459,723,-3459,716,-3479,709,-3479,701,-3499,693,-3499,686,-3519,681,-3519,676,-3539,669,-3539,662,-3559,655,-3559,648,-3579,638,-3579,624,-3599,618,-3599,621,-3579,624,-3579,627,-3559,630,-3559,635,-3539,647,-3519,657,-3499,663,-3499,670,-3479,678,-3479,684,-3459,690,-3459,700,-3439,704,-3439,710,-3419,719,-3419,729,-3399,739,-3399,773,-3359,816,-3319,839,-3299,848,-3299,848,-3279,857,-3279,869,-3259,884,-3259,899,-3239,915,-3239,932,-3219,944,-3219,954,-3199,973,-3199,981,-3179,999,-3179,1017,-3159,1035,-3159,1069,-3139,1076,-3119,1105,-3119,1114,-3099,1122,-3079,1129,-3079,1135,-3059,1123,-3059,1112,-3079,1053,-3079,1041,-3099,1008,-3099,997,-3119,961,-3119,938,-3139,916,-3159,894,-3159,873,-3179,864,-3199,844,-3199,833,-3219,822,-3219,810,-3239,798,-3239,789,-3259,782,-3259,773,-3279,758,-3279,752,-3298,752,-3299,742,-3299,739,-3319,706,-3319,709,-3339,705,-3339,702,-3359,682,-3359,688,-3339,695,-3319,704,-3319,712,-3299,717,-3279,721,-3279,735,-3259,745,-3259,761,-3239,766,-3239,784,-3219,793,-3219,803,-3199,802,-3219,815,-3199,822,-3199,835,-3179,851,-3179,861,-3159,872,-3159,883,-3139,905,-3139,915,-3119,948,-3119,960,-3099,1003,-3099,1010,-3079,1041,-3079,1054,-3059,1099,-3059,1106,-3039,1153,-3039,1170,-2999,1185,-2979,1201,-2959,1217,-2919,1199,-2919,1180,-2939,1100,-2939,1101,-2919,1178,-2919,1186,-2899,1239,-2899,1256,-2859,1237,-2859,1227,-2879,1145,-2879,1134,-2899,1090,-2899,1079,-2919,1056,-2919,1048,-2939,1004,-2939,998,-2959,979,-2959,971,-2979,962,-2979,952,-2999,942,-2999,931,-3019,922,-3039,913,-3039,904,-3059,895,-3059,885,-3079,872,-3079,858,-3099,844,-3099,834,-3119,823,-3119,812,-3139,788,-3139,777,-3159,765,-3159,741,-3179,718,-3179,706,-3199,628,-3199,640,-3179,671,-3179,693,-3159,743,-3159,756,-3139,780,-3139,792,-3119,814,-3119,825,-3099,832,-3099,839,-3079,853,-3079,862,-3059,880,-3059,887,-3039,895,-3039,915,-2999,936,-2979,957,-2959,980,-2939,946,-2939,935,-2959,882,-2959,880,-2939,913,-2939,925,-2919,1018,-2919,1022,-2899,1025,-2899,1025,-2906,1025,-2919,1033,-2919,1032,-2899,1062,-2899,1070,-2879,1105,-2879,1116,-2859,1183,-2859,1193,-2839,1275,-2839,1286,-2819,1292,-2799,1233,-2799,1223,-2779,1192,-2779,1212,-2759,1222,-2759,1241,-2779,1317,-2779,1320,-2759,1339,-2739,1345,-2719,1364,-2719,1357,-2739,1370,-2739,1364,-2719,1367,-2719,1366,-2699,1360,-2699,1383,-2659,1404,-2619,1426,-2579,1450,-2559,1463,-2539,1476,-2519,1490,-2499,1502,-2479,1511,-2459,1519,-2439,1527,-2439,1535,-2419,1547,-2399,1559,-2379,1570,-2359,1582,-2319,1562,-2339,1524,-2339,1524,-2339,1522,-2340,1523,-2339,1524,-2339,1524,-2339,1525,-2319,1550,-2319,1563,-2299,1597,-2299,1599,-2279,1601,-2279,1610,-2259,1618,-2239,1627,-2219,1635,-2199,1590,-2199,1576,-2179,1502,-2179,1474,-2159,1386,-2159,1373,-2139,1489,-2139,1520,-2159,1583,-2159,1598,-2179,1632,-2179,1640,-2199,1648,-2159,1655,-2139,1662,-2119,1670,-2099,1664,-2099,1652,-2079,1623,-2079,1606,-2059,1588,-2059,1571,-2039,1533,-2039,1512,-2019,1496,-2019,1500,-1999,1522,-1999,1545,-2019,1569,-2019,1593,-2039,1625,-2039,1636,-2059,1657,-2059,1667,-2079,1678,-2079,1696,-2019,1710,-1939,1721,-1879,1730,-1799,1734,-1759,1736,-1739,1738,-1739,1744,-1699,1746,-1679,1749,-1659,1751,-1639,1751,-1619,1750,-1599,1745,-1559,1744,-1539,1742,-1519,1741,-1499,1740,-1499,1739,-1479,1739,-1459,1738,-1439,1738,-1419,1739,-1419,1740,-1399,1741,-1379,1739,-1379,1737,-1359,1736,-1339,1735,-1319,1735,-1299,1735,-1299,1736,-1279,1735,-1279,1736,-1259,1736,-1239,1736,-1219,1736,-1219,1735,-1199,1733,-1179,1730,-1179,1727,-1159,1724,-1139,1720,-1119,1716,-1099,1712,-1079,1710,-1059,1707,-1059,1703,-1019,1698,-979,1694,-959,1691,-919,1688,-879,1686,-859,1684,-839,1684,-799,1687,-779,1707,-779,1713,-799,1717,-799,1724,-819,1726,-819,1730,-839,1732,-839,1733,-859,1732,-859,1739,-879,1750,-919,1753,-939,1756,-939,1759,-959,1765,-979,1770,-1019,1776,-1039,1781,-1059,1787,-1099,1793,-1119,1799,-1139,1803,-1159,1806,-1199,1808,-1219,1807,-1239,1806,-1279,1806,-1299,1806,-1319,1806,-1339,1808,-1379,1812,-1399,1815,-1419,1816,-1439,1817,-1459,1818,-1479,1818,-1499,1818,-1519,1818,-1539,1817,-1559,1817,-1579,1818,-1599,1821,-1619,1823,-1619,1826,-1639,1830,-1659,1833,-1679,1836,-1679,1839,-1699,1841,-1719,1843,-1719,1845,-1739,1845,-1759,1846,-1759,1846,-1779,1845,-1779,1843,-1819,1847,-1819,1843,-1839,1839,-1839,1839,-1859,1841,-1859,1842,-1879,1843,-1899,1845,-1899,1846,-1919,1848,-1919,1852,-1939,1853,-1959,1845,-1959,1846,-1979,1856,-1979,1857,-1999,1857,-1999,1859,-2039,1859,-2059,1870,-2059,1887,-2079,1921,-2079,1937,-2099,1958,-2099,1978,-2119,1999,-2119,2015,-2139,2031,-2139,2047,-2159,2062,-2159,2056,-2139,2048,-2119,2040,-2119,2014,-2059,2006,-2039,1996,-2019,1977,-1999,1956,-1959,1933,-1939,1908,-1919,1880,-1879,1866,-1879,1851,-1859,1863,-1859,1868,-1839,1872,-1839,1876,-1859,1889,-1859,1897,-1879,1906,-1879,1923,-1899,1940,-1919,1956,-1939,1972,-1959,1986,-1979,2000,-1999,2012,-2019,2024,-2039,2046,-2079,2058,-2099,2068,-2139,2076,-2159,2079,-2159,2080,-2179,2087,-2179,2096,-2199,2114,-2199,2125,-2219,2147,-2219,2167,-2239,2186,-2259,2205,-2279,2223,-2299,2240,-2319,2256,-2339,2272,-2339,2286,-2379,2292,-2379,2298,-2398,2298,-2399,2304,-2399,2311,-2419,2318,-2419,2325,-2439,2332,-2439,2338,-2459,2350,-2479,2360,-2499,2369,-2539,2383,-2579,2387,-2579,2390,-2599,2391,-2599,2391,-2619,2389,-2619,2401,-2639,2404,-2619,2407,-2619,2416,-2639,2425,-2639,2435,-2659,2447,-2659,2444,-2679,2435,-2679,2419,-2659,2403,-2659,2393,-2639,2393,-2659,2393,-2659,2391,-2679,2389,-2699,2375,-2699,2375,-2679,2373,-2659,2371,-2639,2371,-2639,2368,-2619,2365,-2619,2365,-2599,2359,-2559,2351,-2539,2343,-2519,2335,-2499,2331,-2479,2327,-2479,2322,-2459,2317,-2459,2312,-2439,2306,-2439,2299,-2419,2293,-2419,2287,-2399,2287,-2399,2282,-2399,2276,-2379,2269,-2379,2265,-2359,2257,-2359,2241,-2339,2224,-2319,2205,-2299,2187,-2279,2165,-2259,2143,-2259,2120,-2239,2097,-2219,2108,-2259,2119,-2279,2129,-2319,2139,-2359,2142,-2359,2145,-2379,2149,-2398,2149,-2399,2153,-2399,2154,-2419,2158,-2439,2161,-2439,2168,-2459,2172,-2479,2177,-2479,2202,-2499,2228,-2499,2236,-2519,2269,-2519,2283,-2539,2291,-2539,2307,-2559,2339,-2559,2353,-2579,2359,-2579,2365,-2599,2365,-2619,2345,-2619,2339,-2599,2318,-2599,2306,-2579,2295,-2579,2278,-2559,2259,-2559,2243,-2539,2225,-2539,2213,-2519,2179,-2519,2180,-2539,2184,-2539,2189,-2559,2194,-2579,2200,-2579,2205,-2599,2210,-2619,2214,-2619,2218,-2639,2222,-2639,2225,-2659,2228,-2659,2234,-2679,2247,-2679,2257,-2699,2288,-2699,2304,-2719,2337,-2719,2345,-2739,2364,-2739,2373,-2759,2391,-2759,2401,-2779,2420,-2779,2430,-2799,2439,-2819,2447,-2819,2453,-2839,2455,-2839,2461,-2859,2445,-2859,2439,-2839,2422,-2839,2415,-2819,2400,-2799,2376,-2799,2369,-2779,2348,-2779,2333,-2759,2324,-2759,2305,-2739,2278,-2739,2268,-2719,2259,-2719,2265,-2739,2272,-2739,2283,-2759,2286,-2759,2297,-2779,2308,-2779,2323,-2799,2339,-2819,2355,-2819,2371,-2839,2381,-2839,2388,-2859,2400,-2879,2409,-2879,2417,-2899,2428,-2919,2438,-2939,2444,-2959,2449,-2959,2449,-2979,2449,-2979,2446,-2999,2439,-2979,2432,-2979,2427,-2959,2436,-2959,2433,-2939,2422,-2939,2423,-2956,2423,-2959,2421,-2959,2416,-2939,2421,-2939,2414,-2919,2390,-2919,2386,-2899,2377,-2899,2368,-2879,2364,-2879,2352,-2859,2337,-2859,2332,-2839,2315,-2839,2293,-2799,2288,-2799,2289,-2779,2282,-2779,2288,-2799,2281,-2799,2264,-2779,2251,-2779,2251,-2759,2247,-2739,2243,-2739,2237,-2719,2235,-2719,2227,-2699,2215,-2699,2215,-2679,2211,-2659,2207,-2659,2203,-2639,2200,-2619,2193,-2619,2189,-2599,2190,-2619,2191,-2619,2194,-2639,2196,-2679,2215,-2679,2215,-2699,2199,-2699,2200,-2719,2201,-2719,2203,-2739,2241,-2739,2251,-2759,2251,-2779,2245,-2779,2225,-2759,2206,-2759,2207,-2779,2206,-2799,2205,-2819,2204,-2819,2203,-2839,2203,-2839,2203,-2859,2204,-2879,2204,-2899,2205,-2899,2204,-2919,2203,-2919,2207,-2939,2259,-2939,2263,-2959,2201,-2959,2200,-2979,2254,-2979,2266,-2999,2281,-2999,2273,-3019,2205,-3019,2196,-3000,2196,-2919,2189,-2899,2187,-2919,2196,-2919,2196,-3000,2195,-2999,2193,-3019,2190,-3039,2186,-3039,2183,-3054,2183,-2879,2179,-2859,2172,-2879,2172,-2859,2174,-2839,2176,-2819,2177,-2799,2177,-2779,2177,-2759,2176,-2759,2175,-2741,2175,-2739,2171,-2739,2171,-2719,2170,-2699,2170,-2699,2168,-2679,2122,-2679,2105,-2659,2057,-2659,2042,-2639,2046,-2639,2044,-2621,2044,-2620,2061,-2639,2098,-2639,2122,-2659,2168,-2659,2167,-2639,2165,-2639,2164,-2621,2164,-2619,2163,-2599,2162,-2579,2162,-2559,2160,-2552,2160,-2479,2157,-2459,2149,-2459,2145,-2459,2148,-2439,2137,-2439,2136,-2419,2136,-2419,2133,-2419,2124,-2379,2114,-2339,2104,-2299,2093,-2259,2090,-2259,2087,-2239,2080,-2219,2078,-2219,2077,-2199,2054,-2199,2040,-2179,2026,-2179,2012,-2159,1982,-2159,1968,-2139,1944,-2139,1953,-2119,1912,-2119,1890,-2099,1861,-2099,1862,-2119,1862,-2139,1862,-2159,1861,-2179,1859,-2199,1859,-2219,1858,-2219,1858,-2239,1859,-2259,1887,-2259,1897,-2279,1929,-2279,1941,-2299,1958,-2299,1973,-2319,1989,-2319,2005,-2339,2027,-2339,2047,-2359,2066,-2379,2083,-2398,2083,-2399,2081,-2399,2082,-2419,2109,-2419,2121,-2439,2133,-2459,2145,-2479,2149,-2459,2150,-2479,2160,-2479,2160,-2552,2156,-2539,2154,-2519,2145,-2519,2138,-2499,2135,-2499,2127,-2479,2119,-2479,2121,-2459,2120,-2459,2118,-2439,2114,-2459,2116,-2459,2119,-2479,2084,-2479,2074,-2459,2009,-2459,1990,-2439,1946,-2439,1955,-2419,1997,-2419,2007,-2439,2069,-2439,2080,-2459,2101,-2459,2094,-2439,2079,-2439,2072,-2419,2064,-2419,2056,-2399,2056,-2399,2037,-2379,2018,-2379,2009,-2359,1971,-2359,1961,-2339,1944,-2319,1914,-2319,1903,-2299,1871,-2299,1860,-2279,1863,-2339,1865,-2379,1866,-2379,1866,-2399,1873,-2399,1875,-2419,1931,-2419,1931,-2439,1884,-2439,1891,-2459,1897,-2479,1904,-2499,1912,-2519,1918,-2519,1922,-2539,1929,-2539,1935,-2559,1954,-2559,1970,-2579,1979,-2579,1988,-2599,2012,-2599,2034,-2619,2033,-2619,2035,-2639,2027,-2639,2012,-2619,1982,-2619,1967,-2599,1954,-2599,1940,-2579,1948,-2599,1957,-2619,1965,-2639,1974,-2659,1969,-2659,1966,-2679,1901,-2679,1902,-2659,1952,-2659,1943,-2639,1934,-2619,1917,-2579,1916,-2579,1915,-2559,1903,-2559,1898,-2539,1893,-2539,1893,-2519,1887,-2499,1882,-2479,1877,-2479,1873,-2462,1873,-2479,1876,-2479,1882,-2499,1887,-2499,1893,-2519,1893,-2539,1881,-2539,1876,-2519,1877,-2539,1878,-2559,1879,-2579,1881,-2599,1883,-2619,1884,-2639,1881,-2639,1881,-2659,1884,-2659,1889,-2679,1887,-2679,1889,-2719,1891,-2739,1892,-2759,1894,-2759,1893,-2779,1907,-2779,1920,-2799,1945,-2799,1957,-2819,1989,-2819,1994,-2839,2002,-2839,2026,-2859,2051,-2859,2077,-2879,2087,-2879,2081,-2859,2075,-2859,2069,-2839,2063,-2839,2054,-2819,2057,-2819,2056,-2799,2046,-2799,2046,-2779,2024,-2759,2030,-2779,2046,-2779,2046,-2799,2044,-2799,2044,-2806,2039,-2799,2026,-2799,2015,-2779,2005,-2741,2005,-2739,1999,-2739,1992,-2719,1986,-2719,1979,-2699,1972,-2699,1967,-2679,1986,-2679,1980,-2659,2019,-2659,2031,-2679,2089,-2679,2098,-2699,2140,-2699,2156,-2719,2171,-2719,2171,-2739,2155,-2739,2148,-2719,2116,-2719,2092,-2699,2039,-2699,2029,-2679,1996,-2679,2001,-2699,2007,-2699,2011,-2719,2015,-2719,2023,-2739,2028,-2739,2037,-2759,2043,-2759,2049,-2779,2057,-2779,2065,-2799,2073,-2799,2082,-2819,2089,-2819,2096,-2839,2102,-2839,2109,-2859,2119,-2859,2131,-2879,2147,-2879,2153,-2899,2161,-2899,2169,-2919,2174,-2919,2174,-2899,2178,-2899,2183,-2879,2183,-3054,2182,-3059,2263,-3059,2284,-3079,2292,-3059,2338,-3059,2353,-3079,2354,-3079,2342,-3099,2191,-3099,2182,-3079,2174,-3079,2174,-2959,2173,-2939,2129,-2939,2118,-2919,2101,-2919,2090,-2899,2065,-2899,2050,-2879,2020,-2879,2010,-2859,2000,-2859,1982,-2839,1954,-2839,1944,-2819,1910,-2819,1898,-2799,1900,-2819,1902,-2839,1904,-2859,1907,-2879,1909,-2899,1958,-2899,1966,-2919,2003,-2919,2014,-2939,2071,-2939,2090,-2959,2157,-2959,2165,-2979,2173,-2979,2174,-2959,2174,-2959,2174,-3079,2095,-3079,2081,-3059,2041,-3059,2030,-3039,1997,-3039,1977,-3019,1964,-3019,1966,-2999,1991,-2999,1999,-3019,2033,-3019,2038,-3039,2087,-3039,2099,-3059,2171,-3059,2171,-3039,2171,-3019,2172,-3019,2172,-2999,2142,-2999,2131,-2979,2079,-2979,2060,-2959,2013,-2959,1998,-2939,1975,-2939,1960,-2919,1908,-2919,1910,-2939,1911,-2939,1911,-2956,1911,-2959,1918,-2959,1920,-2979,1940,-2979,1961,-2999,1957,-2999,1956,-3019,1952,-3011,1951,-3011,1950,-3010,1952,-3011,1945,-2999,1915,-2999,1917,-3019,1921,-3019,1925,-3039,1929,-3059,1935,-3079,1938,-3079,1952,-3099,1960,-3099,1981,-3119,1994,-3119,2007,-3139,2041,-3139,2059,-3159,2103,-3159,2130,-3179,2430,-3179,2444,-3199,2483,-3199,2491,-3219xm2533,-4139l2517,-4119,2511,-4119,2501,-4099,2497,-4079,2488,-4059,2481,-4059,2469,-4039,2464,-4019,2458,-3999,2462,-3999,2458,-3979,2453,-3979,2454,-3999,2448,-3999,2439,-3979,2433,-3959,2425,-3959,2417,-3939,2412,-3939,2406,-3919,2401,-3919,2396,-3899,2391,-3899,2386,-3879,2384,-3879,2389,-3859,2389,-3859,2396,-3879,2404,-3879,2415,-3899,2419,-3919,2431,-3939,2438,-3939,2451,-3959,2456,-3959,2467,-3979,2473,-3999,2484,-4019,2489,-4019,2501,-4039,2508,-4059,2516,-4079,2520,-4079,2523,-4099,2529,-4099,2530,-4119,2532,-4119,2533,-4139xm2533,-3682l2533,-3684,2531,-3688,2529,-3691,2528,-3692,2526,-3693,2523,-3692,2522,-3692,2517,-3694,2516,-3694,2511,-3691,2501,-3687,2483,-3676,2471,-3667,2459,-3658,2433,-3634,2408,-3615,2393,-3596,2385,-3587,2350,-3556,2325,-3535,2300,-3515,2273,-3496,2264,-3491,2254,-3485,2237,-3474,2229,-3467,2211,-3457,2182,-3444,2172,-3443,2153,-3437,2129,-3423,2120,-3421,2110,-3420,2095,-3418,2080,-3415,2066,-3411,2045,-3405,2032,-3402,2025,-3388,2044,-3386,2059,-3385,2073,-3386,2088,-3387,2110,-3391,2118,-3390,2136,-3393,2144,-3397,2167,-3411,2197,-3419,2224,-3433,2242,-3444,2250,-3451,2271,-3467,2309,-3493,2323,-3505,2336,-3517,2388,-3566,2400,-3579,2411,-3592,2418,-3602,2446,-3622,2463,-3636,2476,-3647,2490,-3656,2505,-3664,2521,-3671,2519,-3673,2518,-3678,2522,-3678,2527,-3678,2533,-3682xm2536,-3703l2534,-3702,2532,-3701,2530,-3700,2532,-3700,2534,-3701,2536,-3703xm2543,-3559l2523,-3559,2509,-3539,2482,-3539,2473,-3519,2446,-3519,2439,-3499,2453,-3499,2454,-3479,2471,-3479,2476,-3499,2494,-3499,2502,-3519,2523,-3519,2529,-3539,2537,-3539,2543,-3559xm2568,-3979l2552,-3979,2543,-3959,2531,-3939,2525,-3939,2513,-3919,2505,-3899,2498,-3899,2486,-3879,2475,-3859,2464,-3839,2454,-3819,2447,-3819,2438,-3799,2423,-3779,2419,-3779,2412,-3759,2412,-3759,2405,-3759,2397,-3739,2389,-3739,2381,-3719,2369,-3719,2357,-3699,2344,-3679,2350,-3679,2351,-3661,2364,-3679,2378,-3699,2385,-3699,2391,-3719,2404,-3719,2417,-3739,2423,-3759,2429,-3759,2435,-3779,2440,-3779,2456,-3799,2462,-3799,2468,-3819,2474,-3819,2485,-3839,2496,-3859,2508,-3879,2521,-3879,2530,-3899,2537,-3899,2543,-3919,2548,-3939,2558,-3939,2562,-3959,2564,-3959,2568,-3979xm2579,-3419l2549,-3419,2545,-3399,2527,-3399,2517,-3379,2493,-3379,2479,-3359,2473,-3359,2462,-3339,2421,-3339,2413,-3319,2368,-3319,2352,-3299,2212,-3299,2198,-3279,2369,-3279,2382,-3299,2431,-3299,2457,-3319,2469,-3319,2499,-3339,2511,-3339,2520,-3359,2536,-3359,2544,-3379,2558,-3379,2562,-3399,2568,-3399,2579,-3419xm2591,-3700l2588,-3718,2559,-3712,2561,-3710,2557,-3709,2557,-3711,2555,-3711,2548,-3710,2546,-3707,2548,-3701,2548,-3696,2548,-3692,2547,-3686,2546,-3685,2544,-3682,2552,-3686,2560,-3690,2575,-3695,2591,-3700xe" filled="true" fillcolor="#1c246b" stroked="false">
                  <v:path arrowok="t"/>
                  <v:fill type="solid"/>
                </v:shape>
                <v:rect style="position:absolute;left:6374;top:7928;width:227;height:227" id="docshape55" filled="false" stroked="true" strokeweight=".25pt" strokecolor="#1c246b">
                  <v:stroke dashstyle="solid"/>
                </v:rect>
                <w10:wrap type="none"/>
              </v:group>
            </w:pict>
          </mc:Fallback>
        </mc:AlternateContent>
      </w:r>
      <w:r>
        <w:rPr/>
        <mc:AlternateContent>
          <mc:Choice Requires="wps">
            <w:drawing>
              <wp:anchor distT="0" distB="0" distL="0" distR="0" allowOverlap="1" layoutInCell="1" locked="0" behindDoc="0" simplePos="0" relativeHeight="15738880">
                <wp:simplePos x="0" y="0"/>
                <wp:positionH relativeFrom="page">
                  <wp:posOffset>7095807</wp:posOffset>
                </wp:positionH>
                <wp:positionV relativeFrom="paragraph">
                  <wp:posOffset>-2563275</wp:posOffset>
                </wp:positionV>
                <wp:extent cx="464184" cy="231140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464184" cy="2311400"/>
                        </a:xfrm>
                        <a:prstGeom prst="rect">
                          <a:avLst/>
                        </a:prstGeom>
                        <a:solidFill>
                          <a:srgbClr val="1C246B"/>
                        </a:solidFill>
                      </wps:spPr>
                      <wps:txbx>
                        <w:txbxContent>
                          <w:p>
                            <w:pPr>
                              <w:spacing w:line="576" w:lineRule="exact" w:before="154"/>
                              <w:ind w:left="1113" w:right="0" w:firstLine="0"/>
                              <w:jc w:val="left"/>
                              <w:rPr>
                                <w:rFonts w:ascii="Trebuchet MS"/>
                                <w:b/>
                                <w:color w:val="000000"/>
                                <w:sz w:val="60"/>
                              </w:rPr>
                            </w:pPr>
                            <w:bookmarkStart w:name="_bookmark9" w:id="9"/>
                            <w:bookmarkEnd w:id="9"/>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wps:txbx>
                      <wps:bodyPr wrap="square" lIns="0" tIns="0" rIns="0" bIns="0" rtlCol="0" vert="vert270">
                        <a:noAutofit/>
                      </wps:bodyPr>
                    </wps:wsp>
                  </a:graphicData>
                </a:graphic>
              </wp:anchor>
            </w:drawing>
          </mc:Choice>
          <mc:Fallback>
            <w:pict>
              <v:shape style="position:absolute;margin-left:558.724976pt;margin-top:-201.832687pt;width:36.550pt;height:182pt;mso-position-horizontal-relative:page;mso-position-vertical-relative:paragraph;z-index:15738880" type="#_x0000_t202" id="docshape56" filled="true" fillcolor="#1c246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9" w:id="10"/>
                      <w:bookmarkEnd w:id="10"/>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v:textbox>
                <v:fill type="solid"/>
                <w10:wrap type="none"/>
              </v:shape>
            </w:pict>
          </mc:Fallback>
        </mc:AlternateContent>
      </w:r>
      <w:bookmarkStart w:name="_bookmark8" w:id="11"/>
      <w:bookmarkEnd w:id="11"/>
      <w:r>
        <w:rPr>
          <w:b w:val="0"/>
        </w:rPr>
      </w:r>
      <w:r>
        <w:rPr>
          <w:color w:val="1C246B"/>
          <w:w w:val="55"/>
        </w:rPr>
        <w:t>LE</w:t>
      </w:r>
      <w:r>
        <w:rPr>
          <w:color w:val="1C246B"/>
          <w:spacing w:val="-77"/>
        </w:rPr>
        <w:t> </w:t>
      </w:r>
      <w:r>
        <w:rPr>
          <w:color w:val="1C246B"/>
          <w:w w:val="55"/>
        </w:rPr>
        <w:t>CADRE</w:t>
      </w:r>
      <w:r>
        <w:rPr>
          <w:color w:val="1C246B"/>
          <w:spacing w:val="-76"/>
        </w:rPr>
        <w:t> </w:t>
      </w:r>
      <w:r>
        <w:rPr>
          <w:color w:val="1C246B"/>
          <w:spacing w:val="-2"/>
          <w:w w:val="55"/>
        </w:rPr>
        <w:t>RELATIONNEL</w:t>
      </w:r>
    </w:p>
    <w:p>
      <w:pPr>
        <w:spacing w:line="678" w:lineRule="exact" w:before="0"/>
        <w:ind w:left="1977" w:right="0" w:firstLine="0"/>
        <w:jc w:val="left"/>
        <w:rPr>
          <w:rFonts w:ascii="Trebuchet MS" w:hAnsi="Trebuchet MS"/>
          <w:b/>
          <w:sz w:val="60"/>
        </w:rPr>
      </w:pPr>
      <w:r>
        <w:rPr>
          <w:rFonts w:ascii="Trebuchet MS" w:hAnsi="Trebuchet MS"/>
          <w:b/>
          <w:color w:val="1C246B"/>
          <w:w w:val="55"/>
          <w:sz w:val="60"/>
        </w:rPr>
        <w:t>DU</w:t>
      </w:r>
      <w:r>
        <w:rPr>
          <w:rFonts w:ascii="Trebuchet MS" w:hAnsi="Trebuchet MS"/>
          <w:b/>
          <w:color w:val="1C246B"/>
          <w:spacing w:val="-63"/>
          <w:sz w:val="60"/>
        </w:rPr>
        <w:t> </w:t>
      </w:r>
      <w:r>
        <w:rPr>
          <w:rFonts w:ascii="Trebuchet MS" w:hAnsi="Trebuchet MS"/>
          <w:b/>
          <w:color w:val="1C246B"/>
          <w:w w:val="55"/>
          <w:sz w:val="60"/>
        </w:rPr>
        <w:t>BILAN</w:t>
      </w:r>
      <w:r>
        <w:rPr>
          <w:rFonts w:ascii="Trebuchet MS" w:hAnsi="Trebuchet MS"/>
          <w:b/>
          <w:color w:val="1C246B"/>
          <w:spacing w:val="-62"/>
          <w:sz w:val="60"/>
        </w:rPr>
        <w:t> </w:t>
      </w:r>
      <w:r>
        <w:rPr>
          <w:rFonts w:ascii="Trebuchet MS" w:hAnsi="Trebuchet MS"/>
          <w:b/>
          <w:color w:val="1C246B"/>
          <w:w w:val="55"/>
          <w:sz w:val="60"/>
        </w:rPr>
        <w:t>DE</w:t>
      </w:r>
      <w:r>
        <w:rPr>
          <w:rFonts w:ascii="Trebuchet MS" w:hAnsi="Trebuchet MS"/>
          <w:b/>
          <w:color w:val="1C246B"/>
          <w:spacing w:val="-62"/>
          <w:sz w:val="60"/>
        </w:rPr>
        <w:t> </w:t>
      </w:r>
      <w:r>
        <w:rPr>
          <w:rFonts w:ascii="Trebuchet MS" w:hAnsi="Trebuchet MS"/>
          <w:b/>
          <w:color w:val="1C246B"/>
          <w:w w:val="55"/>
          <w:sz w:val="60"/>
        </w:rPr>
        <w:t>COMPÉTENCES</w:t>
      </w:r>
      <w:r>
        <w:rPr>
          <w:rFonts w:ascii="Trebuchet MS" w:hAnsi="Trebuchet MS"/>
          <w:b/>
          <w:color w:val="1C246B"/>
          <w:spacing w:val="-62"/>
          <w:sz w:val="60"/>
        </w:rPr>
        <w:t> </w:t>
      </w:r>
      <w:r>
        <w:rPr>
          <w:rFonts w:ascii="Trebuchet MS" w:hAnsi="Trebuchet MS"/>
          <w:b/>
          <w:color w:val="1C246B"/>
          <w:w w:val="55"/>
          <w:sz w:val="60"/>
        </w:rPr>
        <w:t>SENSIBLE</w:t>
      </w:r>
      <w:r>
        <w:rPr>
          <w:rFonts w:ascii="Trebuchet MS" w:hAnsi="Trebuchet MS"/>
          <w:b/>
          <w:color w:val="1C246B"/>
          <w:spacing w:val="-63"/>
          <w:sz w:val="60"/>
        </w:rPr>
        <w:t> </w:t>
      </w:r>
      <w:r>
        <w:rPr>
          <w:rFonts w:ascii="Trebuchet MS" w:hAnsi="Trebuchet MS"/>
          <w:b/>
          <w:color w:val="1C246B"/>
          <w:w w:val="55"/>
          <w:sz w:val="60"/>
        </w:rPr>
        <w:t>AU</w:t>
      </w:r>
      <w:r>
        <w:rPr>
          <w:rFonts w:ascii="Trebuchet MS" w:hAnsi="Trebuchet MS"/>
          <w:b/>
          <w:color w:val="1C246B"/>
          <w:spacing w:val="-62"/>
          <w:sz w:val="60"/>
        </w:rPr>
        <w:t> </w:t>
      </w:r>
      <w:r>
        <w:rPr>
          <w:rFonts w:ascii="Trebuchet MS" w:hAnsi="Trebuchet MS"/>
          <w:b/>
          <w:color w:val="1C246B"/>
          <w:spacing w:val="-2"/>
          <w:w w:val="55"/>
          <w:sz w:val="60"/>
        </w:rPr>
        <w:t>CANCER</w:t>
      </w:r>
    </w:p>
    <w:p>
      <w:pPr>
        <w:spacing w:line="259" w:lineRule="auto" w:before="168"/>
        <w:ind w:left="2817" w:right="1613" w:firstLine="0"/>
        <w:jc w:val="both"/>
        <w:rPr>
          <w:rFonts w:ascii="Tahoma" w:hAnsi="Tahoma"/>
          <w:b/>
          <w:sz w:val="20"/>
        </w:rPr>
      </w:pPr>
      <w:r>
        <w:rPr>
          <w:rFonts w:ascii="Tahoma" w:hAnsi="Tahoma"/>
          <w:b/>
          <w:w w:val="95"/>
          <w:sz w:val="20"/>
        </w:rPr>
        <w:t>Le</w:t>
      </w:r>
      <w:r>
        <w:rPr>
          <w:rFonts w:ascii="Tahoma" w:hAnsi="Tahoma"/>
          <w:b/>
          <w:spacing w:val="-12"/>
          <w:w w:val="95"/>
          <w:sz w:val="20"/>
        </w:rPr>
        <w:t> </w:t>
      </w:r>
      <w:r>
        <w:rPr>
          <w:rFonts w:ascii="Tahoma" w:hAnsi="Tahoma"/>
          <w:b/>
          <w:w w:val="95"/>
          <w:sz w:val="20"/>
        </w:rPr>
        <w:t>bilan</w:t>
      </w:r>
      <w:r>
        <w:rPr>
          <w:rFonts w:ascii="Tahoma" w:hAnsi="Tahoma"/>
          <w:b/>
          <w:spacing w:val="-12"/>
          <w:w w:val="95"/>
          <w:sz w:val="20"/>
        </w:rPr>
        <w:t> </w:t>
      </w:r>
      <w:r>
        <w:rPr>
          <w:rFonts w:ascii="Tahoma" w:hAnsi="Tahoma"/>
          <w:b/>
          <w:w w:val="95"/>
          <w:sz w:val="20"/>
        </w:rPr>
        <w:t>de</w:t>
      </w:r>
      <w:r>
        <w:rPr>
          <w:rFonts w:ascii="Tahoma" w:hAnsi="Tahoma"/>
          <w:b/>
          <w:spacing w:val="-12"/>
          <w:w w:val="95"/>
          <w:sz w:val="20"/>
        </w:rPr>
        <w:t> </w:t>
      </w:r>
      <w:r>
        <w:rPr>
          <w:rFonts w:ascii="Tahoma" w:hAnsi="Tahoma"/>
          <w:b/>
          <w:w w:val="95"/>
          <w:sz w:val="20"/>
        </w:rPr>
        <w:t>compétences</w:t>
      </w:r>
      <w:r>
        <w:rPr>
          <w:rFonts w:ascii="Tahoma" w:hAnsi="Tahoma"/>
          <w:b/>
          <w:spacing w:val="-11"/>
          <w:w w:val="95"/>
          <w:sz w:val="20"/>
        </w:rPr>
        <w:t> </w:t>
      </w:r>
      <w:r>
        <w:rPr>
          <w:rFonts w:ascii="Tahoma" w:hAnsi="Tahoma"/>
          <w:b/>
          <w:w w:val="95"/>
          <w:sz w:val="20"/>
        </w:rPr>
        <w:t>sensible</w:t>
      </w:r>
      <w:r>
        <w:rPr>
          <w:rFonts w:ascii="Tahoma" w:hAnsi="Tahoma"/>
          <w:b/>
          <w:spacing w:val="-12"/>
          <w:w w:val="95"/>
          <w:sz w:val="20"/>
        </w:rPr>
        <w:t> </w:t>
      </w:r>
      <w:r>
        <w:rPr>
          <w:rFonts w:ascii="Tahoma" w:hAnsi="Tahoma"/>
          <w:b/>
          <w:w w:val="95"/>
          <w:sz w:val="20"/>
        </w:rPr>
        <w:t>au</w:t>
      </w:r>
      <w:r>
        <w:rPr>
          <w:rFonts w:ascii="Tahoma" w:hAnsi="Tahoma"/>
          <w:b/>
          <w:spacing w:val="-12"/>
          <w:w w:val="95"/>
          <w:sz w:val="20"/>
        </w:rPr>
        <w:t> </w:t>
      </w:r>
      <w:r>
        <w:rPr>
          <w:rFonts w:ascii="Tahoma" w:hAnsi="Tahoma"/>
          <w:b/>
          <w:w w:val="95"/>
          <w:sz w:val="20"/>
        </w:rPr>
        <w:t>cancer</w:t>
      </w:r>
      <w:r>
        <w:rPr>
          <w:rFonts w:ascii="Tahoma" w:hAnsi="Tahoma"/>
          <w:b/>
          <w:spacing w:val="-12"/>
          <w:w w:val="95"/>
          <w:sz w:val="20"/>
        </w:rPr>
        <w:t> </w:t>
      </w:r>
      <w:r>
        <w:rPr>
          <w:rFonts w:ascii="Tahoma" w:hAnsi="Tahoma"/>
          <w:b/>
          <w:w w:val="95"/>
          <w:sz w:val="20"/>
        </w:rPr>
        <w:t>repose</w:t>
      </w:r>
      <w:r>
        <w:rPr>
          <w:rFonts w:ascii="Tahoma" w:hAnsi="Tahoma"/>
          <w:b/>
          <w:spacing w:val="-11"/>
          <w:w w:val="95"/>
          <w:sz w:val="20"/>
        </w:rPr>
        <w:t> </w:t>
      </w:r>
      <w:r>
        <w:rPr>
          <w:rFonts w:ascii="Tahoma" w:hAnsi="Tahoma"/>
          <w:b/>
          <w:w w:val="95"/>
          <w:sz w:val="20"/>
        </w:rPr>
        <w:t>sur</w:t>
      </w:r>
      <w:r>
        <w:rPr>
          <w:rFonts w:ascii="Tahoma" w:hAnsi="Tahoma"/>
          <w:b/>
          <w:spacing w:val="-12"/>
          <w:w w:val="95"/>
          <w:sz w:val="20"/>
        </w:rPr>
        <w:t> </w:t>
      </w:r>
      <w:r>
        <w:rPr>
          <w:rFonts w:ascii="Tahoma" w:hAnsi="Tahoma"/>
          <w:b/>
          <w:w w:val="95"/>
          <w:sz w:val="20"/>
        </w:rPr>
        <w:t>une</w:t>
      </w:r>
      <w:r>
        <w:rPr>
          <w:rFonts w:ascii="Tahoma" w:hAnsi="Tahoma"/>
          <w:b/>
          <w:spacing w:val="-12"/>
          <w:w w:val="95"/>
          <w:sz w:val="20"/>
        </w:rPr>
        <w:t> </w:t>
      </w:r>
      <w:r>
        <w:rPr>
          <w:rFonts w:ascii="Tahoma" w:hAnsi="Tahoma"/>
          <w:b/>
          <w:w w:val="95"/>
          <w:sz w:val="20"/>
        </w:rPr>
        <w:t>conviction</w:t>
      </w:r>
      <w:r>
        <w:rPr>
          <w:rFonts w:ascii="Tahoma" w:hAnsi="Tahoma"/>
          <w:b/>
          <w:spacing w:val="-11"/>
          <w:w w:val="95"/>
          <w:sz w:val="20"/>
        </w:rPr>
        <w:t> </w:t>
      </w:r>
      <w:r>
        <w:rPr>
          <w:rFonts w:ascii="Tahoma" w:hAnsi="Tahoma"/>
          <w:b/>
          <w:w w:val="95"/>
          <w:sz w:val="20"/>
        </w:rPr>
        <w:t>simple</w:t>
      </w:r>
      <w:r>
        <w:rPr>
          <w:rFonts w:ascii="Tahoma" w:hAnsi="Tahoma"/>
          <w:b/>
          <w:spacing w:val="-12"/>
          <w:w w:val="95"/>
          <w:sz w:val="20"/>
        </w:rPr>
        <w:t> </w:t>
      </w:r>
      <w:r>
        <w:rPr>
          <w:rFonts w:ascii="Tahoma" w:hAnsi="Tahoma"/>
          <w:b/>
          <w:w w:val="95"/>
          <w:sz w:val="20"/>
        </w:rPr>
        <w:t>: </w:t>
      </w:r>
      <w:r>
        <w:rPr>
          <w:rFonts w:ascii="Tahoma" w:hAnsi="Tahoma"/>
          <w:b/>
          <w:w w:val="90"/>
          <w:sz w:val="20"/>
        </w:rPr>
        <w:t>l’accompagnement ne peut pas être neutre face à l’épreuve.</w:t>
      </w:r>
    </w:p>
    <w:p>
      <w:pPr>
        <w:spacing w:line="256" w:lineRule="auto" w:before="0"/>
        <w:ind w:left="2817" w:right="1614" w:firstLine="0"/>
        <w:jc w:val="both"/>
        <w:rPr>
          <w:sz w:val="20"/>
        </w:rPr>
      </w:pPr>
      <w:r>
        <w:rPr>
          <w:spacing w:val="-6"/>
          <w:sz w:val="20"/>
        </w:rPr>
        <w:t>Quelle</w:t>
      </w:r>
      <w:r>
        <w:rPr>
          <w:spacing w:val="-8"/>
          <w:sz w:val="20"/>
        </w:rPr>
        <w:t> </w:t>
      </w:r>
      <w:r>
        <w:rPr>
          <w:spacing w:val="-6"/>
          <w:sz w:val="20"/>
        </w:rPr>
        <w:t>que</w:t>
      </w:r>
      <w:r>
        <w:rPr>
          <w:spacing w:val="-8"/>
          <w:sz w:val="20"/>
        </w:rPr>
        <w:t> </w:t>
      </w:r>
      <w:r>
        <w:rPr>
          <w:spacing w:val="-6"/>
          <w:sz w:val="20"/>
        </w:rPr>
        <w:t>soit</w:t>
      </w:r>
      <w:r>
        <w:rPr>
          <w:spacing w:val="-8"/>
          <w:sz w:val="20"/>
        </w:rPr>
        <w:t> </w:t>
      </w:r>
      <w:r>
        <w:rPr>
          <w:spacing w:val="-6"/>
          <w:sz w:val="20"/>
        </w:rPr>
        <w:t>l’approche</w:t>
      </w:r>
      <w:r>
        <w:rPr>
          <w:spacing w:val="-8"/>
          <w:sz w:val="20"/>
        </w:rPr>
        <w:t> </w:t>
      </w:r>
      <w:r>
        <w:rPr>
          <w:spacing w:val="-6"/>
          <w:sz w:val="20"/>
        </w:rPr>
        <w:t>méthodologique</w:t>
      </w:r>
      <w:r>
        <w:rPr>
          <w:spacing w:val="-8"/>
          <w:sz w:val="20"/>
        </w:rPr>
        <w:t> </w:t>
      </w:r>
      <w:r>
        <w:rPr>
          <w:spacing w:val="-6"/>
          <w:sz w:val="20"/>
        </w:rPr>
        <w:t>choisie,</w:t>
      </w:r>
      <w:r>
        <w:rPr>
          <w:spacing w:val="-8"/>
          <w:sz w:val="20"/>
        </w:rPr>
        <w:t> </w:t>
      </w:r>
      <w:r>
        <w:rPr>
          <w:spacing w:val="-6"/>
          <w:sz w:val="20"/>
        </w:rPr>
        <w:t>c’est</w:t>
      </w:r>
      <w:r>
        <w:rPr>
          <w:spacing w:val="-8"/>
          <w:sz w:val="20"/>
        </w:rPr>
        <w:t> </w:t>
      </w:r>
      <w:r>
        <w:rPr>
          <w:spacing w:val="-6"/>
          <w:sz w:val="20"/>
        </w:rPr>
        <w:t>la</w:t>
      </w:r>
      <w:r>
        <w:rPr>
          <w:spacing w:val="-8"/>
          <w:sz w:val="20"/>
        </w:rPr>
        <w:t> </w:t>
      </w:r>
      <w:r>
        <w:rPr>
          <w:rFonts w:ascii="Tahoma" w:hAnsi="Tahoma"/>
          <w:b/>
          <w:spacing w:val="-6"/>
          <w:sz w:val="20"/>
        </w:rPr>
        <w:t>qualité</w:t>
      </w:r>
      <w:r>
        <w:rPr>
          <w:rFonts w:ascii="Tahoma" w:hAnsi="Tahoma"/>
          <w:b/>
          <w:spacing w:val="-1"/>
          <w:sz w:val="20"/>
        </w:rPr>
        <w:t> </w:t>
      </w:r>
      <w:r>
        <w:rPr>
          <w:rFonts w:ascii="Tahoma" w:hAnsi="Tahoma"/>
          <w:b/>
          <w:spacing w:val="-6"/>
          <w:sz w:val="20"/>
        </w:rPr>
        <w:t>du</w:t>
      </w:r>
      <w:r>
        <w:rPr>
          <w:rFonts w:ascii="Tahoma" w:hAnsi="Tahoma"/>
          <w:b/>
          <w:spacing w:val="-1"/>
          <w:sz w:val="20"/>
        </w:rPr>
        <w:t> </w:t>
      </w:r>
      <w:r>
        <w:rPr>
          <w:rFonts w:ascii="Tahoma" w:hAnsi="Tahoma"/>
          <w:b/>
          <w:spacing w:val="-6"/>
          <w:sz w:val="20"/>
        </w:rPr>
        <w:t>lien</w:t>
      </w:r>
      <w:r>
        <w:rPr>
          <w:rFonts w:ascii="Tahoma" w:hAnsi="Tahoma"/>
          <w:b/>
          <w:sz w:val="20"/>
        </w:rPr>
        <w:t> </w:t>
      </w:r>
      <w:r>
        <w:rPr>
          <w:spacing w:val="-6"/>
          <w:sz w:val="20"/>
        </w:rPr>
        <w:t>qui </w:t>
      </w:r>
      <w:r>
        <w:rPr>
          <w:w w:val="85"/>
          <w:sz w:val="20"/>
        </w:rPr>
        <w:t>permet à la personne de restaurer la confiance, de redonner sens à son expérience</w:t>
      </w:r>
      <w:r>
        <w:rPr>
          <w:sz w:val="20"/>
        </w:rPr>
        <w:t> </w:t>
      </w:r>
      <w:r>
        <w:rPr>
          <w:w w:val="90"/>
          <w:sz w:val="20"/>
        </w:rPr>
        <w:t>et de </w:t>
      </w:r>
      <w:r>
        <w:rPr>
          <w:rFonts w:ascii="Tahoma" w:hAnsi="Tahoma"/>
          <w:b/>
          <w:w w:val="90"/>
          <w:sz w:val="20"/>
        </w:rPr>
        <w:t>transformer le vécu en ressources</w:t>
      </w:r>
      <w:r>
        <w:rPr>
          <w:w w:val="90"/>
          <w:sz w:val="20"/>
        </w:rPr>
        <w:t>.</w:t>
      </w:r>
    </w:p>
    <w:p>
      <w:pPr>
        <w:spacing w:line="256" w:lineRule="auto" w:before="0"/>
        <w:ind w:left="2817" w:right="1614" w:firstLine="0"/>
        <w:jc w:val="both"/>
        <w:rPr>
          <w:sz w:val="20"/>
        </w:rPr>
      </w:pPr>
      <w:r>
        <w:rPr>
          <w:w w:val="95"/>
          <w:sz w:val="20"/>
        </w:rPr>
        <w:t>La</w:t>
      </w:r>
      <w:r>
        <w:rPr>
          <w:spacing w:val="-15"/>
          <w:w w:val="95"/>
          <w:sz w:val="20"/>
        </w:rPr>
        <w:t> </w:t>
      </w:r>
      <w:r>
        <w:rPr>
          <w:w w:val="95"/>
          <w:sz w:val="20"/>
        </w:rPr>
        <w:t>posture</w:t>
      </w:r>
      <w:r>
        <w:rPr>
          <w:spacing w:val="-14"/>
          <w:w w:val="95"/>
          <w:sz w:val="20"/>
        </w:rPr>
        <w:t> </w:t>
      </w:r>
      <w:r>
        <w:rPr>
          <w:w w:val="95"/>
          <w:sz w:val="20"/>
        </w:rPr>
        <w:t>de</w:t>
      </w:r>
      <w:r>
        <w:rPr>
          <w:spacing w:val="-14"/>
          <w:w w:val="95"/>
          <w:sz w:val="20"/>
        </w:rPr>
        <w:t> </w:t>
      </w:r>
      <w:r>
        <w:rPr>
          <w:w w:val="95"/>
          <w:sz w:val="20"/>
        </w:rPr>
        <w:t>la</w:t>
      </w:r>
      <w:r>
        <w:rPr>
          <w:spacing w:val="-14"/>
          <w:w w:val="95"/>
          <w:sz w:val="20"/>
        </w:rPr>
        <w:t> </w:t>
      </w:r>
      <w:r>
        <w:rPr>
          <w:w w:val="95"/>
          <w:sz w:val="20"/>
        </w:rPr>
        <w:t>personne</w:t>
      </w:r>
      <w:r>
        <w:rPr>
          <w:spacing w:val="-14"/>
          <w:w w:val="95"/>
          <w:sz w:val="20"/>
        </w:rPr>
        <w:t> </w:t>
      </w:r>
      <w:r>
        <w:rPr>
          <w:w w:val="95"/>
          <w:sz w:val="20"/>
        </w:rPr>
        <w:t>praticienne</w:t>
      </w:r>
      <w:r>
        <w:rPr>
          <w:spacing w:val="-14"/>
          <w:w w:val="95"/>
          <w:sz w:val="20"/>
        </w:rPr>
        <w:t> </w:t>
      </w:r>
      <w:r>
        <w:rPr>
          <w:w w:val="95"/>
          <w:sz w:val="20"/>
        </w:rPr>
        <w:t>est</w:t>
      </w:r>
      <w:r>
        <w:rPr>
          <w:spacing w:val="-14"/>
          <w:w w:val="95"/>
          <w:sz w:val="20"/>
        </w:rPr>
        <w:t> </w:t>
      </w:r>
      <w:r>
        <w:rPr>
          <w:w w:val="95"/>
          <w:sz w:val="20"/>
        </w:rPr>
        <w:t>alors</w:t>
      </w:r>
      <w:r>
        <w:rPr>
          <w:spacing w:val="-14"/>
          <w:w w:val="95"/>
          <w:sz w:val="20"/>
        </w:rPr>
        <w:t> </w:t>
      </w:r>
      <w:r>
        <w:rPr>
          <w:w w:val="95"/>
          <w:sz w:val="20"/>
        </w:rPr>
        <w:t>essentielle</w:t>
      </w:r>
      <w:r>
        <w:rPr>
          <w:spacing w:val="-14"/>
          <w:w w:val="95"/>
          <w:sz w:val="20"/>
        </w:rPr>
        <w:t> </w:t>
      </w:r>
      <w:r>
        <w:rPr>
          <w:w w:val="80"/>
          <w:sz w:val="20"/>
        </w:rPr>
        <w:t>:</w:t>
      </w:r>
      <w:r>
        <w:rPr>
          <w:spacing w:val="-4"/>
          <w:w w:val="80"/>
          <w:sz w:val="20"/>
        </w:rPr>
        <w:t> </w:t>
      </w:r>
      <w:r>
        <w:rPr>
          <w:rFonts w:ascii="Tahoma" w:hAnsi="Tahoma"/>
          <w:b/>
          <w:w w:val="95"/>
          <w:sz w:val="20"/>
        </w:rPr>
        <w:t>présence,</w:t>
      </w:r>
      <w:r>
        <w:rPr>
          <w:rFonts w:ascii="Tahoma" w:hAnsi="Tahoma"/>
          <w:b/>
          <w:spacing w:val="-10"/>
          <w:w w:val="95"/>
          <w:sz w:val="20"/>
        </w:rPr>
        <w:t> </w:t>
      </w:r>
      <w:r>
        <w:rPr>
          <w:rFonts w:ascii="Tahoma" w:hAnsi="Tahoma"/>
          <w:b/>
          <w:w w:val="95"/>
          <w:sz w:val="20"/>
        </w:rPr>
        <w:t>écoute, </w:t>
      </w:r>
      <w:r>
        <w:rPr>
          <w:rFonts w:ascii="Tahoma" w:hAnsi="Tahoma"/>
          <w:b/>
          <w:w w:val="90"/>
          <w:sz w:val="20"/>
        </w:rPr>
        <w:t>reconnaissance de ce qui a été accompli </w:t>
      </w:r>
      <w:r>
        <w:rPr>
          <w:w w:val="90"/>
          <w:sz w:val="20"/>
        </w:rPr>
        <w:t>pour</w:t>
      </w:r>
      <w:r>
        <w:rPr>
          <w:spacing w:val="-4"/>
          <w:w w:val="90"/>
          <w:sz w:val="20"/>
        </w:rPr>
        <w:t> </w:t>
      </w:r>
      <w:r>
        <w:rPr>
          <w:w w:val="90"/>
          <w:sz w:val="20"/>
        </w:rPr>
        <w:t>tenir</w:t>
      </w:r>
      <w:r>
        <w:rPr>
          <w:spacing w:val="-4"/>
          <w:w w:val="90"/>
          <w:sz w:val="20"/>
        </w:rPr>
        <w:t> </w:t>
      </w:r>
      <w:r>
        <w:rPr>
          <w:w w:val="90"/>
          <w:sz w:val="20"/>
        </w:rPr>
        <w:t>et</w:t>
      </w:r>
      <w:r>
        <w:rPr>
          <w:spacing w:val="-4"/>
          <w:w w:val="90"/>
          <w:sz w:val="20"/>
        </w:rPr>
        <w:t> </w:t>
      </w:r>
      <w:r>
        <w:rPr>
          <w:w w:val="90"/>
          <w:sz w:val="20"/>
        </w:rPr>
        <w:t>continuer</w:t>
      </w:r>
      <w:r>
        <w:rPr>
          <w:spacing w:val="-4"/>
          <w:w w:val="90"/>
          <w:sz w:val="20"/>
        </w:rPr>
        <w:t> </w:t>
      </w:r>
      <w:r>
        <w:rPr>
          <w:w w:val="90"/>
          <w:sz w:val="20"/>
        </w:rPr>
        <w:t>à</w:t>
      </w:r>
      <w:r>
        <w:rPr>
          <w:spacing w:val="-4"/>
          <w:w w:val="90"/>
          <w:sz w:val="20"/>
        </w:rPr>
        <w:t> </w:t>
      </w:r>
      <w:r>
        <w:rPr>
          <w:w w:val="90"/>
          <w:sz w:val="20"/>
        </w:rPr>
        <w:t>agir.</w:t>
      </w:r>
    </w:p>
    <w:p>
      <w:pPr>
        <w:pStyle w:val="BodyText"/>
        <w:rPr>
          <w:sz w:val="20"/>
        </w:rPr>
      </w:pPr>
    </w:p>
    <w:p>
      <w:pPr>
        <w:pStyle w:val="BodyText"/>
        <w:rPr>
          <w:sz w:val="20"/>
        </w:rPr>
      </w:pPr>
    </w:p>
    <w:p>
      <w:pPr>
        <w:pStyle w:val="BodyText"/>
        <w:spacing w:before="48"/>
        <w:rPr>
          <w:sz w:val="20"/>
        </w:rPr>
      </w:pPr>
    </w:p>
    <w:p>
      <w:pPr>
        <w:spacing w:line="256" w:lineRule="auto" w:before="0"/>
        <w:ind w:left="2817" w:right="1614" w:firstLine="0"/>
        <w:jc w:val="both"/>
        <w:rPr>
          <w:sz w:val="20"/>
        </w:rPr>
      </w:pPr>
      <w:r>
        <w:rPr>
          <w:rFonts w:ascii="Tahoma" w:hAnsi="Tahoma"/>
          <w:b/>
          <w:w w:val="90"/>
          <w:sz w:val="20"/>
        </w:rPr>
        <w:t>Cette première partie en explore les fondements relationnels </w:t>
      </w:r>
      <w:r>
        <w:rPr>
          <w:w w:val="90"/>
          <w:sz w:val="20"/>
        </w:rPr>
        <w:t>— comprendre ce </w:t>
      </w:r>
      <w:r>
        <w:rPr>
          <w:spacing w:val="-2"/>
          <w:w w:val="90"/>
          <w:sz w:val="20"/>
        </w:rPr>
        <w:t>que le cancer transforme, comment la relation d’accompagnement devient un </w:t>
      </w:r>
      <w:r>
        <w:rPr>
          <w:spacing w:val="-2"/>
          <w:w w:val="90"/>
          <w:sz w:val="20"/>
        </w:rPr>
        <w:t>lieu </w:t>
      </w:r>
      <w:r>
        <w:rPr>
          <w:w w:val="90"/>
          <w:sz w:val="20"/>
        </w:rPr>
        <w:t>de continuité, et quelles postures la soutiennent.</w:t>
      </w:r>
    </w:p>
    <w:p>
      <w:pPr>
        <w:spacing w:line="256" w:lineRule="auto" w:before="0"/>
        <w:ind w:left="2817" w:right="1614" w:firstLine="0"/>
        <w:jc w:val="both"/>
        <w:rPr>
          <w:sz w:val="20"/>
        </w:rPr>
      </w:pPr>
      <w:r>
        <w:rPr>
          <w:w w:val="90"/>
          <w:sz w:val="20"/>
        </w:rPr>
        <w:t>Elle montre pourquoi il a été nécessaire de repenser le cadre du bilan </w:t>
      </w:r>
      <w:r>
        <w:rPr>
          <w:w w:val="90"/>
          <w:sz w:val="20"/>
        </w:rPr>
        <w:t>classique </w:t>
      </w:r>
      <w:r>
        <w:rPr>
          <w:w w:val="85"/>
          <w:sz w:val="20"/>
        </w:rPr>
        <w:t>pour tenir compte de ce que la maladie transforme </w:t>
      </w:r>
      <w:r>
        <w:rPr>
          <w:w w:val="80"/>
          <w:sz w:val="20"/>
        </w:rPr>
        <w:t>: </w:t>
      </w:r>
      <w:r>
        <w:rPr>
          <w:w w:val="85"/>
          <w:sz w:val="20"/>
        </w:rPr>
        <w:t>le rapport au temps, au travail, </w:t>
      </w:r>
      <w:r>
        <w:rPr>
          <w:w w:val="90"/>
          <w:sz w:val="20"/>
        </w:rPr>
        <w:t>au</w:t>
      </w:r>
      <w:r>
        <w:rPr>
          <w:spacing w:val="-10"/>
          <w:w w:val="90"/>
          <w:sz w:val="20"/>
        </w:rPr>
        <w:t> </w:t>
      </w:r>
      <w:r>
        <w:rPr>
          <w:w w:val="90"/>
          <w:sz w:val="20"/>
        </w:rPr>
        <w:t>corps,</w:t>
      </w:r>
      <w:r>
        <w:rPr>
          <w:spacing w:val="-10"/>
          <w:w w:val="90"/>
          <w:sz w:val="20"/>
        </w:rPr>
        <w:t> </w:t>
      </w:r>
      <w:r>
        <w:rPr>
          <w:w w:val="90"/>
          <w:sz w:val="20"/>
        </w:rPr>
        <w:t>à</w:t>
      </w:r>
      <w:r>
        <w:rPr>
          <w:spacing w:val="-10"/>
          <w:w w:val="90"/>
          <w:sz w:val="20"/>
        </w:rPr>
        <w:t> </w:t>
      </w:r>
      <w:r>
        <w:rPr>
          <w:w w:val="90"/>
          <w:sz w:val="20"/>
        </w:rPr>
        <w:t>la</w:t>
      </w:r>
      <w:r>
        <w:rPr>
          <w:spacing w:val="-10"/>
          <w:w w:val="90"/>
          <w:sz w:val="20"/>
        </w:rPr>
        <w:t> </w:t>
      </w:r>
      <w:r>
        <w:rPr>
          <w:w w:val="90"/>
          <w:sz w:val="20"/>
        </w:rPr>
        <w:t>confiance</w:t>
      </w:r>
      <w:r>
        <w:rPr>
          <w:spacing w:val="-10"/>
          <w:w w:val="90"/>
          <w:sz w:val="20"/>
        </w:rPr>
        <w:t> </w:t>
      </w:r>
      <w:r>
        <w:rPr>
          <w:w w:val="90"/>
          <w:sz w:val="20"/>
        </w:rPr>
        <w:t>et</w:t>
      </w:r>
      <w:r>
        <w:rPr>
          <w:spacing w:val="-10"/>
          <w:w w:val="90"/>
          <w:sz w:val="20"/>
        </w:rPr>
        <w:t> </w:t>
      </w:r>
      <w:r>
        <w:rPr>
          <w:w w:val="90"/>
          <w:sz w:val="20"/>
        </w:rPr>
        <w:t>au</w:t>
      </w:r>
      <w:r>
        <w:rPr>
          <w:spacing w:val="-10"/>
          <w:w w:val="90"/>
          <w:sz w:val="20"/>
        </w:rPr>
        <w:t> </w:t>
      </w:r>
      <w:r>
        <w:rPr>
          <w:w w:val="90"/>
          <w:sz w:val="20"/>
        </w:rPr>
        <w:t>sens</w:t>
      </w:r>
      <w:r>
        <w:rPr>
          <w:spacing w:val="-10"/>
          <w:w w:val="90"/>
          <w:sz w:val="20"/>
        </w:rPr>
        <w:t> </w:t>
      </w:r>
      <w:r>
        <w:rPr>
          <w:w w:val="90"/>
          <w:sz w:val="20"/>
        </w:rPr>
        <w:t>de</w:t>
      </w:r>
      <w:r>
        <w:rPr>
          <w:spacing w:val="-10"/>
          <w:w w:val="90"/>
          <w:sz w:val="20"/>
        </w:rPr>
        <w:t> </w:t>
      </w:r>
      <w:r>
        <w:rPr>
          <w:w w:val="90"/>
          <w:sz w:val="20"/>
        </w:rPr>
        <w:t>l’activité.</w:t>
      </w:r>
    </w:p>
    <w:p>
      <w:pPr>
        <w:pStyle w:val="BodyText"/>
        <w:spacing w:before="16"/>
        <w:rPr>
          <w:sz w:val="20"/>
        </w:rPr>
      </w:pPr>
    </w:p>
    <w:p>
      <w:pPr>
        <w:spacing w:line="256" w:lineRule="auto" w:before="0"/>
        <w:ind w:left="2817" w:right="1614" w:firstLine="0"/>
        <w:jc w:val="both"/>
        <w:rPr>
          <w:sz w:val="20"/>
        </w:rPr>
      </w:pPr>
      <w:r>
        <w:rPr>
          <w:w w:val="90"/>
          <w:sz w:val="20"/>
        </w:rPr>
        <w:t>Pour soutenir cette relation, </w:t>
      </w:r>
      <w:r>
        <w:rPr>
          <w:rFonts w:ascii="Tahoma" w:hAnsi="Tahoma"/>
          <w:b/>
          <w:w w:val="90"/>
          <w:sz w:val="20"/>
        </w:rPr>
        <w:t>le bilan sensible s’appuie sur trois postures issues du</w:t>
      </w:r>
      <w:r>
        <w:rPr>
          <w:rFonts w:ascii="Tahoma" w:hAnsi="Tahoma"/>
          <w:b/>
          <w:spacing w:val="-3"/>
          <w:w w:val="90"/>
          <w:sz w:val="20"/>
        </w:rPr>
        <w:t> </w:t>
      </w:r>
      <w:r>
        <w:rPr>
          <w:rFonts w:ascii="Tahoma" w:hAnsi="Tahoma"/>
          <w:b/>
          <w:w w:val="90"/>
          <w:sz w:val="20"/>
        </w:rPr>
        <w:t>counseling</w:t>
      </w:r>
      <w:r>
        <w:rPr>
          <w:w w:val="90"/>
          <w:sz w:val="20"/>
        </w:rPr>
        <w:t>.</w:t>
      </w:r>
      <w:r>
        <w:rPr>
          <w:spacing w:val="-10"/>
          <w:w w:val="90"/>
          <w:sz w:val="20"/>
        </w:rPr>
        <w:t> </w:t>
      </w:r>
      <w:r>
        <w:rPr>
          <w:w w:val="90"/>
          <w:sz w:val="20"/>
        </w:rPr>
        <w:t>Ces</w:t>
      </w:r>
      <w:r>
        <w:rPr>
          <w:spacing w:val="-10"/>
          <w:w w:val="90"/>
          <w:sz w:val="20"/>
        </w:rPr>
        <w:t> </w:t>
      </w:r>
      <w:r>
        <w:rPr>
          <w:w w:val="90"/>
          <w:sz w:val="20"/>
        </w:rPr>
        <w:t>postures</w:t>
      </w:r>
      <w:r>
        <w:rPr>
          <w:spacing w:val="-10"/>
          <w:w w:val="90"/>
          <w:sz w:val="20"/>
        </w:rPr>
        <w:t> </w:t>
      </w:r>
      <w:r>
        <w:rPr>
          <w:w w:val="90"/>
          <w:sz w:val="20"/>
        </w:rPr>
        <w:t>constituent</w:t>
      </w:r>
      <w:r>
        <w:rPr>
          <w:spacing w:val="-10"/>
          <w:w w:val="90"/>
          <w:sz w:val="20"/>
        </w:rPr>
        <w:t> </w:t>
      </w:r>
      <w:r>
        <w:rPr>
          <w:w w:val="90"/>
          <w:sz w:val="20"/>
        </w:rPr>
        <w:t>les</w:t>
      </w:r>
      <w:r>
        <w:rPr>
          <w:spacing w:val="-10"/>
          <w:w w:val="90"/>
          <w:sz w:val="20"/>
        </w:rPr>
        <w:t> </w:t>
      </w:r>
      <w:r>
        <w:rPr>
          <w:w w:val="90"/>
          <w:sz w:val="20"/>
        </w:rPr>
        <w:t>fondements</w:t>
      </w:r>
      <w:r>
        <w:rPr>
          <w:spacing w:val="-10"/>
          <w:w w:val="90"/>
          <w:sz w:val="20"/>
        </w:rPr>
        <w:t> </w:t>
      </w:r>
      <w:r>
        <w:rPr>
          <w:w w:val="90"/>
          <w:sz w:val="20"/>
        </w:rPr>
        <w:t>du</w:t>
      </w:r>
      <w:r>
        <w:rPr>
          <w:spacing w:val="-10"/>
          <w:w w:val="90"/>
          <w:sz w:val="20"/>
        </w:rPr>
        <w:t> </w:t>
      </w:r>
      <w:r>
        <w:rPr>
          <w:w w:val="90"/>
          <w:sz w:val="20"/>
        </w:rPr>
        <w:t>bilan</w:t>
      </w:r>
      <w:r>
        <w:rPr>
          <w:spacing w:val="-10"/>
          <w:w w:val="90"/>
          <w:sz w:val="20"/>
        </w:rPr>
        <w:t> </w:t>
      </w:r>
      <w:r>
        <w:rPr>
          <w:w w:val="90"/>
          <w:sz w:val="20"/>
        </w:rPr>
        <w:t>de</w:t>
      </w:r>
      <w:r>
        <w:rPr>
          <w:spacing w:val="-10"/>
          <w:w w:val="90"/>
          <w:sz w:val="20"/>
        </w:rPr>
        <w:t> </w:t>
      </w:r>
      <w:r>
        <w:rPr>
          <w:w w:val="90"/>
          <w:sz w:val="20"/>
        </w:rPr>
        <w:t>compétences sensible</w:t>
      </w:r>
      <w:r>
        <w:rPr>
          <w:spacing w:val="-2"/>
          <w:w w:val="90"/>
          <w:sz w:val="20"/>
        </w:rPr>
        <w:t> </w:t>
      </w:r>
      <w:r>
        <w:rPr>
          <w:w w:val="80"/>
          <w:sz w:val="20"/>
        </w:rPr>
        <w:t>: </w:t>
      </w:r>
      <w:r>
        <w:rPr>
          <w:w w:val="90"/>
          <w:sz w:val="20"/>
        </w:rPr>
        <w:t>elles</w:t>
      </w:r>
      <w:r>
        <w:rPr>
          <w:spacing w:val="-2"/>
          <w:w w:val="90"/>
          <w:sz w:val="20"/>
        </w:rPr>
        <w:t> </w:t>
      </w:r>
      <w:r>
        <w:rPr>
          <w:w w:val="90"/>
          <w:sz w:val="20"/>
        </w:rPr>
        <w:t>relient</w:t>
      </w:r>
      <w:r>
        <w:rPr>
          <w:spacing w:val="-2"/>
          <w:w w:val="90"/>
          <w:sz w:val="20"/>
        </w:rPr>
        <w:t> </w:t>
      </w:r>
      <w:r>
        <w:rPr>
          <w:w w:val="90"/>
          <w:sz w:val="20"/>
        </w:rPr>
        <w:t>la</w:t>
      </w:r>
      <w:r>
        <w:rPr>
          <w:spacing w:val="-2"/>
          <w:w w:val="90"/>
          <w:sz w:val="20"/>
        </w:rPr>
        <w:t> </w:t>
      </w:r>
      <w:r>
        <w:rPr>
          <w:rFonts w:ascii="Tahoma" w:hAnsi="Tahoma"/>
          <w:b/>
          <w:w w:val="90"/>
          <w:sz w:val="20"/>
        </w:rPr>
        <w:t>clinique</w:t>
      </w:r>
      <w:r>
        <w:rPr>
          <w:w w:val="90"/>
          <w:sz w:val="20"/>
        </w:rPr>
        <w:t>,</w:t>
      </w:r>
      <w:r>
        <w:rPr>
          <w:spacing w:val="-2"/>
          <w:w w:val="90"/>
          <w:sz w:val="20"/>
        </w:rPr>
        <w:t> </w:t>
      </w:r>
      <w:r>
        <w:rPr>
          <w:w w:val="90"/>
          <w:sz w:val="20"/>
        </w:rPr>
        <w:t>la</w:t>
      </w:r>
      <w:r>
        <w:rPr>
          <w:spacing w:val="-2"/>
          <w:w w:val="90"/>
          <w:sz w:val="20"/>
        </w:rPr>
        <w:t> </w:t>
      </w:r>
      <w:r>
        <w:rPr>
          <w:rFonts w:ascii="Tahoma" w:hAnsi="Tahoma"/>
          <w:b/>
          <w:w w:val="90"/>
          <w:sz w:val="20"/>
        </w:rPr>
        <w:t>pratique </w:t>
      </w:r>
      <w:r>
        <w:rPr>
          <w:w w:val="90"/>
          <w:sz w:val="20"/>
        </w:rPr>
        <w:t>et</w:t>
      </w:r>
      <w:r>
        <w:rPr>
          <w:spacing w:val="-2"/>
          <w:w w:val="90"/>
          <w:sz w:val="20"/>
        </w:rPr>
        <w:t> </w:t>
      </w:r>
      <w:r>
        <w:rPr>
          <w:w w:val="90"/>
          <w:sz w:val="20"/>
        </w:rPr>
        <w:t>la</w:t>
      </w:r>
      <w:r>
        <w:rPr>
          <w:spacing w:val="-2"/>
          <w:w w:val="90"/>
          <w:sz w:val="20"/>
        </w:rPr>
        <w:t> </w:t>
      </w:r>
      <w:r>
        <w:rPr>
          <w:rFonts w:ascii="Tahoma" w:hAnsi="Tahoma"/>
          <w:b/>
          <w:w w:val="90"/>
          <w:sz w:val="20"/>
        </w:rPr>
        <w:t>théorie </w:t>
      </w:r>
      <w:r>
        <w:rPr>
          <w:w w:val="90"/>
          <w:sz w:val="20"/>
        </w:rPr>
        <w:t>pour</w:t>
      </w:r>
      <w:r>
        <w:rPr>
          <w:spacing w:val="-2"/>
          <w:w w:val="90"/>
          <w:sz w:val="20"/>
        </w:rPr>
        <w:t> </w:t>
      </w:r>
      <w:r>
        <w:rPr>
          <w:w w:val="90"/>
          <w:sz w:val="20"/>
        </w:rPr>
        <w:t>accompagner</w:t>
      </w:r>
      <w:r>
        <w:rPr>
          <w:spacing w:val="-2"/>
          <w:w w:val="90"/>
          <w:sz w:val="20"/>
        </w:rPr>
        <w:t> </w:t>
      </w:r>
      <w:r>
        <w:rPr>
          <w:w w:val="90"/>
          <w:sz w:val="20"/>
        </w:rPr>
        <w:t>les personnes</w:t>
      </w:r>
      <w:r>
        <w:rPr>
          <w:spacing w:val="-1"/>
          <w:w w:val="90"/>
          <w:sz w:val="20"/>
        </w:rPr>
        <w:t> </w:t>
      </w:r>
      <w:r>
        <w:rPr>
          <w:w w:val="90"/>
          <w:sz w:val="20"/>
        </w:rPr>
        <w:t>au</w:t>
      </w:r>
      <w:r>
        <w:rPr>
          <w:spacing w:val="-1"/>
          <w:w w:val="90"/>
          <w:sz w:val="20"/>
        </w:rPr>
        <w:t> </w:t>
      </w:r>
      <w:r>
        <w:rPr>
          <w:w w:val="90"/>
          <w:sz w:val="20"/>
        </w:rPr>
        <w:t>plus</w:t>
      </w:r>
      <w:r>
        <w:rPr>
          <w:spacing w:val="-1"/>
          <w:w w:val="90"/>
          <w:sz w:val="20"/>
        </w:rPr>
        <w:t> </w:t>
      </w:r>
      <w:r>
        <w:rPr>
          <w:w w:val="90"/>
          <w:sz w:val="20"/>
        </w:rPr>
        <w:t>près</w:t>
      </w:r>
      <w:r>
        <w:rPr>
          <w:spacing w:val="-1"/>
          <w:w w:val="90"/>
          <w:sz w:val="20"/>
        </w:rPr>
        <w:t> </w:t>
      </w:r>
      <w:r>
        <w:rPr>
          <w:w w:val="90"/>
          <w:sz w:val="20"/>
        </w:rPr>
        <w:t>de</w:t>
      </w:r>
      <w:r>
        <w:rPr>
          <w:spacing w:val="-1"/>
          <w:w w:val="90"/>
          <w:sz w:val="20"/>
        </w:rPr>
        <w:t> </w:t>
      </w:r>
      <w:r>
        <w:rPr>
          <w:w w:val="90"/>
          <w:sz w:val="20"/>
        </w:rPr>
        <w:t>leur</w:t>
      </w:r>
      <w:r>
        <w:rPr>
          <w:spacing w:val="-1"/>
          <w:w w:val="90"/>
          <w:sz w:val="20"/>
        </w:rPr>
        <w:t> </w:t>
      </w:r>
      <w:r>
        <w:rPr>
          <w:w w:val="90"/>
          <w:sz w:val="20"/>
        </w:rPr>
        <w:t>vécu.</w:t>
      </w:r>
    </w:p>
    <w:p>
      <w:pPr>
        <w:spacing w:line="256" w:lineRule="auto" w:before="0"/>
        <w:ind w:left="2817" w:right="1613" w:firstLine="0"/>
        <w:jc w:val="both"/>
        <w:rPr>
          <w:rFonts w:ascii="Tahoma" w:hAnsi="Tahoma"/>
          <w:b/>
          <w:sz w:val="20"/>
        </w:rPr>
      </w:pPr>
      <w:r>
        <w:rPr>
          <w:sz w:val="20"/>
        </w:rPr>
        <w:t>Elles</w:t>
      </w:r>
      <w:r>
        <w:rPr>
          <w:spacing w:val="-13"/>
          <w:sz w:val="20"/>
        </w:rPr>
        <w:t> </w:t>
      </w:r>
      <w:r>
        <w:rPr>
          <w:sz w:val="20"/>
        </w:rPr>
        <w:t>rappellent</w:t>
      </w:r>
      <w:r>
        <w:rPr>
          <w:spacing w:val="-13"/>
          <w:sz w:val="20"/>
        </w:rPr>
        <w:t> </w:t>
      </w:r>
      <w:r>
        <w:rPr>
          <w:sz w:val="20"/>
        </w:rPr>
        <w:t>qu’</w:t>
      </w:r>
      <w:r>
        <w:rPr>
          <w:rFonts w:ascii="Tahoma" w:hAnsi="Tahoma"/>
          <w:b/>
          <w:sz w:val="20"/>
        </w:rPr>
        <w:t>un</w:t>
      </w:r>
      <w:r>
        <w:rPr>
          <w:rFonts w:ascii="Tahoma" w:hAnsi="Tahoma"/>
          <w:b/>
          <w:spacing w:val="-5"/>
          <w:sz w:val="20"/>
        </w:rPr>
        <w:t> </w:t>
      </w:r>
      <w:r>
        <w:rPr>
          <w:rFonts w:ascii="Tahoma" w:hAnsi="Tahoma"/>
          <w:b/>
          <w:sz w:val="20"/>
        </w:rPr>
        <w:t>bilan</w:t>
      </w:r>
      <w:r>
        <w:rPr>
          <w:rFonts w:ascii="Tahoma" w:hAnsi="Tahoma"/>
          <w:b/>
          <w:spacing w:val="-5"/>
          <w:sz w:val="20"/>
        </w:rPr>
        <w:t> </w:t>
      </w:r>
      <w:r>
        <w:rPr>
          <w:rFonts w:ascii="Tahoma" w:hAnsi="Tahoma"/>
          <w:b/>
          <w:sz w:val="20"/>
        </w:rPr>
        <w:t>n’est</w:t>
      </w:r>
      <w:r>
        <w:rPr>
          <w:rFonts w:ascii="Tahoma" w:hAnsi="Tahoma"/>
          <w:b/>
          <w:spacing w:val="-5"/>
          <w:sz w:val="20"/>
        </w:rPr>
        <w:t> </w:t>
      </w:r>
      <w:r>
        <w:rPr>
          <w:rFonts w:ascii="Tahoma" w:hAnsi="Tahoma"/>
          <w:b/>
          <w:sz w:val="20"/>
        </w:rPr>
        <w:t>pas</w:t>
      </w:r>
      <w:r>
        <w:rPr>
          <w:rFonts w:ascii="Tahoma" w:hAnsi="Tahoma"/>
          <w:b/>
          <w:spacing w:val="-5"/>
          <w:sz w:val="20"/>
        </w:rPr>
        <w:t> </w:t>
      </w:r>
      <w:r>
        <w:rPr>
          <w:rFonts w:ascii="Tahoma" w:hAnsi="Tahoma"/>
          <w:b/>
          <w:sz w:val="20"/>
        </w:rPr>
        <w:t>seulement</w:t>
      </w:r>
      <w:r>
        <w:rPr>
          <w:rFonts w:ascii="Tahoma" w:hAnsi="Tahoma"/>
          <w:b/>
          <w:spacing w:val="-5"/>
          <w:sz w:val="20"/>
        </w:rPr>
        <w:t> </w:t>
      </w:r>
      <w:r>
        <w:rPr>
          <w:rFonts w:ascii="Tahoma" w:hAnsi="Tahoma"/>
          <w:b/>
          <w:sz w:val="20"/>
        </w:rPr>
        <w:t>une</w:t>
      </w:r>
      <w:r>
        <w:rPr>
          <w:rFonts w:ascii="Tahoma" w:hAnsi="Tahoma"/>
          <w:b/>
          <w:spacing w:val="-5"/>
          <w:sz w:val="20"/>
        </w:rPr>
        <w:t> </w:t>
      </w:r>
      <w:r>
        <w:rPr>
          <w:rFonts w:ascii="Tahoma" w:hAnsi="Tahoma"/>
          <w:b/>
          <w:sz w:val="20"/>
        </w:rPr>
        <w:t>évaluation,</w:t>
      </w:r>
      <w:r>
        <w:rPr>
          <w:rFonts w:ascii="Tahoma" w:hAnsi="Tahoma"/>
          <w:b/>
          <w:spacing w:val="-5"/>
          <w:sz w:val="20"/>
        </w:rPr>
        <w:t> </w:t>
      </w:r>
      <w:r>
        <w:rPr>
          <w:rFonts w:ascii="Tahoma" w:hAnsi="Tahoma"/>
          <w:b/>
          <w:sz w:val="20"/>
        </w:rPr>
        <w:t>mais</w:t>
      </w:r>
      <w:r>
        <w:rPr>
          <w:rFonts w:ascii="Tahoma" w:hAnsi="Tahoma"/>
          <w:b/>
          <w:spacing w:val="-5"/>
          <w:sz w:val="20"/>
        </w:rPr>
        <w:t> </w:t>
      </w:r>
      <w:r>
        <w:rPr>
          <w:rFonts w:ascii="Tahoma" w:hAnsi="Tahoma"/>
          <w:b/>
          <w:sz w:val="20"/>
        </w:rPr>
        <w:t>une </w:t>
      </w:r>
      <w:r>
        <w:rPr>
          <w:rFonts w:ascii="Tahoma" w:hAnsi="Tahoma"/>
          <w:b/>
          <w:w w:val="90"/>
          <w:sz w:val="20"/>
        </w:rPr>
        <w:t>expérience de rétablissement et de reconnaissance.</w:t>
      </w:r>
    </w:p>
    <w:p>
      <w:pPr>
        <w:spacing w:after="0" w:line="256" w:lineRule="auto"/>
        <w:jc w:val="both"/>
        <w:rPr>
          <w:rFonts w:ascii="Tahoma" w:hAnsi="Tahoma"/>
          <w:b/>
          <w:sz w:val="20"/>
        </w:rPr>
        <w:sectPr>
          <w:pgSz w:w="11910" w:h="16840"/>
          <w:pgMar w:header="0" w:footer="645" w:top="380" w:bottom="880" w:left="0" w:right="141"/>
        </w:sectPr>
      </w:pPr>
    </w:p>
    <w:p>
      <w:pPr>
        <w:spacing w:line="240" w:lineRule="auto"/>
        <w:ind w:left="11117" w:right="0" w:firstLine="0"/>
        <w:rPr>
          <w:rFonts w:ascii="Tahoma"/>
          <w:sz w:val="20"/>
        </w:rPr>
      </w:pPr>
      <w:r>
        <w:rPr>
          <w:rFonts w:ascii="Tahoma"/>
          <w:sz w:val="20"/>
        </w:rPr>
        <mc:AlternateContent>
          <mc:Choice Requires="wps">
            <w:drawing>
              <wp:anchor distT="0" distB="0" distL="0" distR="0" allowOverlap="1" layoutInCell="1" locked="0" behindDoc="1" simplePos="0" relativeHeight="484728832">
                <wp:simplePos x="0" y="0"/>
                <wp:positionH relativeFrom="page">
                  <wp:posOffset>180000</wp:posOffset>
                </wp:positionH>
                <wp:positionV relativeFrom="page">
                  <wp:posOffset>10035696</wp:posOffset>
                </wp:positionV>
                <wp:extent cx="1609725" cy="518159"/>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1609725" cy="518159"/>
                          <a:chExt cx="1609725" cy="518159"/>
                        </a:xfrm>
                      </wpg:grpSpPr>
                      <pic:pic>
                        <pic:nvPicPr>
                          <pic:cNvPr id="98" name="Image 98"/>
                          <pic:cNvPicPr/>
                        </pic:nvPicPr>
                        <pic:blipFill>
                          <a:blip r:embed="rId12" cstate="print"/>
                          <a:stretch>
                            <a:fillRect/>
                          </a:stretch>
                        </pic:blipFill>
                        <pic:spPr>
                          <a:xfrm>
                            <a:off x="0" y="0"/>
                            <a:ext cx="517915" cy="517914"/>
                          </a:xfrm>
                          <a:prstGeom prst="rect">
                            <a:avLst/>
                          </a:prstGeom>
                        </pic:spPr>
                      </pic:pic>
                      <pic:pic>
                        <pic:nvPicPr>
                          <pic:cNvPr id="99" name="Image 99"/>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87648" id="docshapegroup57" coordorigin="283,15804" coordsize="2535,816">
                <v:shape style="position:absolute;left:283;top:15804;width:816;height:816" type="#_x0000_t75" id="docshape58" stroked="false">
                  <v:imagedata r:id="rId12" o:title=""/>
                </v:shape>
                <v:shape style="position:absolute;left:1118;top:16370;width:1700;height:130" type="#_x0000_t75" id="docshape59" stroked="false">
                  <v:imagedata r:id="rId13" o:title=""/>
                </v:shape>
                <w10:wrap type="none"/>
              </v:group>
            </w:pict>
          </mc:Fallback>
        </mc:AlternateContent>
      </w:r>
      <w:r>
        <w:rPr>
          <w:rFonts w:ascii="Tahoma"/>
          <w:sz w:val="20"/>
        </w:rPr>
        <mc:AlternateContent>
          <mc:Choice Requires="wps">
            <w:drawing>
              <wp:anchor distT="0" distB="0" distL="0" distR="0" allowOverlap="1" layoutInCell="1" locked="0" behindDoc="1" simplePos="0" relativeHeight="484729856">
                <wp:simplePos x="0" y="0"/>
                <wp:positionH relativeFrom="page">
                  <wp:posOffset>1242000</wp:posOffset>
                </wp:positionH>
                <wp:positionV relativeFrom="page">
                  <wp:posOffset>1955556</wp:posOffset>
                </wp:positionV>
                <wp:extent cx="5418455" cy="8736965"/>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5418455" cy="8736965"/>
                          <a:chExt cx="5418455" cy="8736965"/>
                        </a:xfrm>
                      </wpg:grpSpPr>
                      <wps:wsp>
                        <wps:cNvPr id="101" name="Graphic 101"/>
                        <wps:cNvSpPr/>
                        <wps:spPr>
                          <a:xfrm>
                            <a:off x="6350" y="0"/>
                            <a:ext cx="1270" cy="5625465"/>
                          </a:xfrm>
                          <a:custGeom>
                            <a:avLst/>
                            <a:gdLst/>
                            <a:ahLst/>
                            <a:cxnLst/>
                            <a:rect l="l" t="t" r="r" b="b"/>
                            <a:pathLst>
                              <a:path w="0" h="5625465">
                                <a:moveTo>
                                  <a:pt x="0" y="0"/>
                                </a:moveTo>
                                <a:lnTo>
                                  <a:pt x="0" y="5625020"/>
                                </a:lnTo>
                              </a:path>
                            </a:pathLst>
                          </a:custGeom>
                          <a:ln w="12700">
                            <a:solidFill>
                              <a:srgbClr val="1C246B"/>
                            </a:solidFill>
                            <a:prstDash val="dot"/>
                          </a:ln>
                        </wps:spPr>
                        <wps:bodyPr wrap="square" lIns="0" tIns="0" rIns="0" bIns="0" rtlCol="0">
                          <a:prstTxWarp prst="textNoShape">
                            <a:avLst/>
                          </a:prstTxWarp>
                          <a:noAutofit/>
                        </wps:bodyPr>
                      </wps:wsp>
                      <wps:wsp>
                        <wps:cNvPr id="102" name="Graphic 102"/>
                        <wps:cNvSpPr/>
                        <wps:spPr>
                          <a:xfrm>
                            <a:off x="44414" y="5644095"/>
                            <a:ext cx="5348605" cy="1270"/>
                          </a:xfrm>
                          <a:custGeom>
                            <a:avLst/>
                            <a:gdLst/>
                            <a:ahLst/>
                            <a:cxnLst/>
                            <a:rect l="l" t="t" r="r" b="b"/>
                            <a:pathLst>
                              <a:path w="5348605" h="0">
                                <a:moveTo>
                                  <a:pt x="0" y="0"/>
                                </a:moveTo>
                                <a:lnTo>
                                  <a:pt x="5348198" y="0"/>
                                </a:lnTo>
                              </a:path>
                            </a:pathLst>
                          </a:custGeom>
                          <a:ln w="12700">
                            <a:solidFill>
                              <a:srgbClr val="1C246B"/>
                            </a:solidFill>
                            <a:prstDash val="dot"/>
                          </a:ln>
                        </wps:spPr>
                        <wps:bodyPr wrap="square" lIns="0" tIns="0" rIns="0" bIns="0" rtlCol="0">
                          <a:prstTxWarp prst="textNoShape">
                            <a:avLst/>
                          </a:prstTxWarp>
                          <a:noAutofit/>
                        </wps:bodyPr>
                      </wps:wsp>
                      <wps:wsp>
                        <wps:cNvPr id="103" name="Graphic 103"/>
                        <wps:cNvSpPr/>
                        <wps:spPr>
                          <a:xfrm>
                            <a:off x="5411649" y="5681849"/>
                            <a:ext cx="1270" cy="1491615"/>
                          </a:xfrm>
                          <a:custGeom>
                            <a:avLst/>
                            <a:gdLst/>
                            <a:ahLst/>
                            <a:cxnLst/>
                            <a:rect l="l" t="t" r="r" b="b"/>
                            <a:pathLst>
                              <a:path w="0" h="1491615">
                                <a:moveTo>
                                  <a:pt x="0" y="0"/>
                                </a:moveTo>
                                <a:lnTo>
                                  <a:pt x="0" y="1491373"/>
                                </a:lnTo>
                              </a:path>
                            </a:pathLst>
                          </a:custGeom>
                          <a:ln w="12700">
                            <a:solidFill>
                              <a:srgbClr val="1C246B"/>
                            </a:solidFill>
                            <a:prstDash val="dot"/>
                          </a:ln>
                        </wps:spPr>
                        <wps:bodyPr wrap="square" lIns="0" tIns="0" rIns="0" bIns="0" rtlCol="0">
                          <a:prstTxWarp prst="textNoShape">
                            <a:avLst/>
                          </a:prstTxWarp>
                          <a:noAutofit/>
                        </wps:bodyPr>
                      </wps:wsp>
                      <wps:wsp>
                        <wps:cNvPr id="104" name="Graphic 104"/>
                        <wps:cNvSpPr/>
                        <wps:spPr>
                          <a:xfrm>
                            <a:off x="2633315" y="7192095"/>
                            <a:ext cx="2740025" cy="1270"/>
                          </a:xfrm>
                          <a:custGeom>
                            <a:avLst/>
                            <a:gdLst/>
                            <a:ahLst/>
                            <a:cxnLst/>
                            <a:rect l="l" t="t" r="r" b="b"/>
                            <a:pathLst>
                              <a:path w="2740025" h="0">
                                <a:moveTo>
                                  <a:pt x="2740012" y="0"/>
                                </a:moveTo>
                                <a:lnTo>
                                  <a:pt x="0" y="0"/>
                                </a:lnTo>
                              </a:path>
                            </a:pathLst>
                          </a:custGeom>
                          <a:ln w="12700">
                            <a:solidFill>
                              <a:srgbClr val="1C246B"/>
                            </a:solidFill>
                            <a:prstDash val="dot"/>
                          </a:ln>
                        </wps:spPr>
                        <wps:bodyPr wrap="square" lIns="0" tIns="0" rIns="0" bIns="0" rtlCol="0">
                          <a:prstTxWarp prst="textNoShape">
                            <a:avLst/>
                          </a:prstTxWarp>
                          <a:noAutofit/>
                        </wps:bodyPr>
                      </wps:wsp>
                      <wps:wsp>
                        <wps:cNvPr id="105" name="Graphic 105"/>
                        <wps:cNvSpPr/>
                        <wps:spPr>
                          <a:xfrm>
                            <a:off x="2614155" y="7230206"/>
                            <a:ext cx="1270" cy="1506855"/>
                          </a:xfrm>
                          <a:custGeom>
                            <a:avLst/>
                            <a:gdLst/>
                            <a:ahLst/>
                            <a:cxnLst/>
                            <a:rect l="l" t="t" r="r" b="b"/>
                            <a:pathLst>
                              <a:path w="0" h="1506855">
                                <a:moveTo>
                                  <a:pt x="0" y="0"/>
                                </a:moveTo>
                                <a:lnTo>
                                  <a:pt x="0" y="554756"/>
                                </a:lnTo>
                              </a:path>
                              <a:path w="0" h="1506855">
                                <a:moveTo>
                                  <a:pt x="0" y="698748"/>
                                </a:moveTo>
                                <a:lnTo>
                                  <a:pt x="0" y="1506240"/>
                                </a:lnTo>
                              </a:path>
                            </a:pathLst>
                          </a:custGeom>
                          <a:ln w="12700">
                            <a:solidFill>
                              <a:srgbClr val="1C246B"/>
                            </a:solidFill>
                            <a:prstDash val="dot"/>
                          </a:ln>
                        </wps:spPr>
                        <wps:bodyPr wrap="square" lIns="0" tIns="0" rIns="0" bIns="0" rtlCol="0">
                          <a:prstTxWarp prst="textNoShape">
                            <a:avLst/>
                          </a:prstTxWarp>
                          <a:noAutofit/>
                        </wps:bodyPr>
                      </wps:wsp>
                      <wps:wsp>
                        <wps:cNvPr id="106" name="Graphic 106"/>
                        <wps:cNvSpPr/>
                        <wps:spPr>
                          <a:xfrm>
                            <a:off x="2538002" y="7784962"/>
                            <a:ext cx="144145" cy="144145"/>
                          </a:xfrm>
                          <a:custGeom>
                            <a:avLst/>
                            <a:gdLst/>
                            <a:ahLst/>
                            <a:cxnLst/>
                            <a:rect l="l" t="t" r="r" b="b"/>
                            <a:pathLst>
                              <a:path w="144145" h="144145">
                                <a:moveTo>
                                  <a:pt x="0" y="143992"/>
                                </a:moveTo>
                                <a:lnTo>
                                  <a:pt x="144005" y="143992"/>
                                </a:lnTo>
                                <a:lnTo>
                                  <a:pt x="144005" y="0"/>
                                </a:lnTo>
                                <a:lnTo>
                                  <a:pt x="0" y="0"/>
                                </a:lnTo>
                                <a:lnTo>
                                  <a:pt x="0" y="143992"/>
                                </a:lnTo>
                                <a:close/>
                              </a:path>
                            </a:pathLst>
                          </a:custGeom>
                          <a:ln w="3175">
                            <a:solidFill>
                              <a:srgbClr val="1C24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7.795303pt;margin-top:153.98082pt;width:426.65pt;height:687.95pt;mso-position-horizontal-relative:page;mso-position-vertical-relative:page;z-index:-18586624" id="docshapegroup60" coordorigin="1956,3080" coordsize="8533,13759">
                <v:line style="position:absolute" from="1966,3080" to="1966,11938" stroked="true" strokeweight="1pt" strokecolor="#1c246b">
                  <v:stroke dashstyle="dot"/>
                </v:line>
                <v:line style="position:absolute" from="2026,11968" to="10448,11968" stroked="true" strokeweight="1pt" strokecolor="#1c246b">
                  <v:stroke dashstyle="dot"/>
                </v:line>
                <v:line style="position:absolute" from="10478,12027" to="10478,14376" stroked="true" strokeweight="1pt" strokecolor="#1c246b">
                  <v:stroke dashstyle="dot"/>
                </v:line>
                <v:line style="position:absolute" from="10418,14406" to="6103,14406" stroked="true" strokeweight="1pt" strokecolor="#1c246b">
                  <v:stroke dashstyle="dot"/>
                </v:line>
                <v:shape style="position:absolute;left:6072;top:14465;width:2;height:2373" id="docshape61" coordorigin="6073,14466" coordsize="0,2373" path="m6073,14466l6073,15339m6073,15566l6073,16838e" filled="false" stroked="true" strokeweight="1pt" strokecolor="#1c246b">
                  <v:path arrowok="t"/>
                  <v:stroke dashstyle="dot"/>
                </v:shape>
                <v:rect style="position:absolute;left:5952;top:15339;width:227;height:227" id="docshape62" filled="false" stroked="true" strokeweight=".25pt" strokecolor="#1c246b">
                  <v:stroke dashstyle="solid"/>
                </v:rect>
                <w10:wrap type="none"/>
              </v:group>
            </w:pict>
          </mc:Fallback>
        </mc:AlternateContent>
      </w:r>
      <w:r>
        <w:rPr>
          <w:rFonts w:ascii="Tahoma"/>
          <w:sz w:val="20"/>
        </w:rPr>
        <w:drawing>
          <wp:anchor distT="0" distB="0" distL="0" distR="0" allowOverlap="1" layoutInCell="1" locked="0" behindDoc="0" simplePos="0" relativeHeight="15740928">
            <wp:simplePos x="0" y="0"/>
            <wp:positionH relativeFrom="page">
              <wp:posOffset>7059815</wp:posOffset>
            </wp:positionH>
            <wp:positionV relativeFrom="page">
              <wp:posOffset>10113305</wp:posOffset>
            </wp:positionV>
            <wp:extent cx="337362" cy="398697"/>
            <wp:effectExtent l="0" t="0" r="0" b="0"/>
            <wp:wrapNone/>
            <wp:docPr id="107" name="Image 107"/>
            <wp:cNvGraphicFramePr>
              <a:graphicFrameLocks/>
            </wp:cNvGraphicFramePr>
            <a:graphic>
              <a:graphicData uri="http://schemas.openxmlformats.org/drawingml/2006/picture">
                <pic:pic>
                  <pic:nvPicPr>
                    <pic:cNvPr id="107" name="Image 107"/>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sz w:val="20"/>
        </w:rPr>
        <w:drawing>
          <wp:inline distT="0" distB="0" distL="0" distR="0">
            <wp:extent cx="340678" cy="399288"/>
            <wp:effectExtent l="0" t="0" r="0" b="0"/>
            <wp:docPr id="108" name="Image 108"/>
            <wp:cNvGraphicFramePr>
              <a:graphicFrameLocks/>
            </wp:cNvGraphicFramePr>
            <a:graphic>
              <a:graphicData uri="http://schemas.openxmlformats.org/drawingml/2006/picture">
                <pic:pic>
                  <pic:nvPicPr>
                    <pic:cNvPr id="108" name="Image 108"/>
                    <pic:cNvPicPr/>
                  </pic:nvPicPr>
                  <pic:blipFill>
                    <a:blip r:embed="rId10" cstate="print"/>
                    <a:stretch>
                      <a:fillRect/>
                    </a:stretch>
                  </pic:blipFill>
                  <pic:spPr>
                    <a:xfrm>
                      <a:off x="0" y="0"/>
                      <a:ext cx="340678" cy="399288"/>
                    </a:xfrm>
                    <a:prstGeom prst="rect">
                      <a:avLst/>
                    </a:prstGeom>
                  </pic:spPr>
                </pic:pic>
              </a:graphicData>
            </a:graphic>
          </wp:inline>
        </w:drawing>
      </w:r>
      <w:r>
        <w:rPr>
          <w:rFonts w:ascii="Tahoma"/>
          <w:sz w:val="20"/>
        </w:rPr>
      </w:r>
    </w:p>
    <w:p>
      <w:pPr>
        <w:pStyle w:val="BodyText"/>
        <w:rPr>
          <w:rFonts w:ascii="Tahoma"/>
          <w:b/>
          <w:sz w:val="40"/>
        </w:rPr>
      </w:pPr>
    </w:p>
    <w:p>
      <w:pPr>
        <w:pStyle w:val="BodyText"/>
        <w:spacing w:before="403"/>
        <w:rPr>
          <w:rFonts w:ascii="Tahoma"/>
          <w:b/>
          <w:sz w:val="40"/>
        </w:rPr>
      </w:pPr>
    </w:p>
    <w:p>
      <w:pPr>
        <w:pStyle w:val="Heading3"/>
        <w:spacing w:before="1"/>
        <w:ind w:left="1955" w:firstLine="0"/>
        <w:jc w:val="both"/>
      </w:pPr>
      <w:r>
        <w:rPr/>
        <mc:AlternateContent>
          <mc:Choice Requires="wps">
            <w:drawing>
              <wp:anchor distT="0" distB="0" distL="0" distR="0" allowOverlap="1" layoutInCell="1" locked="0" behindDoc="0" simplePos="0" relativeHeight="15741440">
                <wp:simplePos x="0" y="0"/>
                <wp:positionH relativeFrom="page">
                  <wp:posOffset>7095807</wp:posOffset>
                </wp:positionH>
                <wp:positionV relativeFrom="paragraph">
                  <wp:posOffset>-729110</wp:posOffset>
                </wp:positionV>
                <wp:extent cx="464184" cy="231140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464184" cy="2311400"/>
                        </a:xfrm>
                        <a:prstGeom prst="rect">
                          <a:avLst/>
                        </a:prstGeom>
                        <a:solidFill>
                          <a:srgbClr val="1C246B"/>
                        </a:solidFill>
                      </wps:spPr>
                      <wps:txbx>
                        <w:txbxContent>
                          <w:p>
                            <w:pPr>
                              <w:spacing w:line="576" w:lineRule="exact" w:before="154"/>
                              <w:ind w:left="1113" w:right="0" w:firstLine="0"/>
                              <w:jc w:val="left"/>
                              <w:rPr>
                                <w:rFonts w:ascii="Trebuchet MS"/>
                                <w:b/>
                                <w:color w:val="000000"/>
                                <w:sz w:val="60"/>
                              </w:rPr>
                            </w:pPr>
                            <w:bookmarkStart w:name="_bookmark11" w:id="12"/>
                            <w:bookmarkEnd w:id="12"/>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wps:txbx>
                      <wps:bodyPr wrap="square" lIns="0" tIns="0" rIns="0" bIns="0" rtlCol="0" vert="vert270">
                        <a:noAutofit/>
                      </wps:bodyPr>
                    </wps:wsp>
                  </a:graphicData>
                </a:graphic>
              </wp:anchor>
            </w:drawing>
          </mc:Choice>
          <mc:Fallback>
            <w:pict>
              <v:shape style="position:absolute;margin-left:558.724976pt;margin-top:-57.410252pt;width:36.550pt;height:182pt;mso-position-horizontal-relative:page;mso-position-vertical-relative:paragraph;z-index:15741440" type="#_x0000_t202" id="docshape63" filled="true" fillcolor="#1c246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11" w:id="13"/>
                      <w:bookmarkEnd w:id="13"/>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v:textbox>
                <v:fill type="solid"/>
                <w10:wrap type="none"/>
              </v:shape>
            </w:pict>
          </mc:Fallback>
        </mc:AlternateContent>
      </w:r>
      <w:bookmarkStart w:name="_bookmark10" w:id="14"/>
      <w:bookmarkEnd w:id="14"/>
      <w:r>
        <w:rPr>
          <w:b w:val="0"/>
        </w:rPr>
      </w:r>
      <w:r>
        <w:rPr>
          <w:color w:val="1C246B"/>
          <w:w w:val="55"/>
        </w:rPr>
        <w:t>1</w:t>
      </w:r>
      <w:r>
        <w:rPr>
          <w:color w:val="1C246B"/>
          <w:spacing w:val="-8"/>
          <w:w w:val="55"/>
        </w:rPr>
        <w:t> </w:t>
      </w:r>
      <w:r>
        <w:rPr>
          <w:color w:val="1C246B"/>
          <w:w w:val="55"/>
        </w:rPr>
        <w:t>-</w:t>
      </w:r>
      <w:r>
        <w:rPr>
          <w:color w:val="1C246B"/>
          <w:spacing w:val="-7"/>
          <w:w w:val="55"/>
        </w:rPr>
        <w:t> </w:t>
      </w:r>
      <w:r>
        <w:rPr>
          <w:color w:val="1C246B"/>
          <w:w w:val="55"/>
        </w:rPr>
        <w:t>LE</w:t>
      </w:r>
      <w:r>
        <w:rPr>
          <w:color w:val="1C246B"/>
          <w:spacing w:val="-7"/>
          <w:w w:val="55"/>
        </w:rPr>
        <w:t> </w:t>
      </w:r>
      <w:r>
        <w:rPr>
          <w:color w:val="1C246B"/>
          <w:w w:val="55"/>
        </w:rPr>
        <w:t>CANCER,</w:t>
      </w:r>
      <w:r>
        <w:rPr>
          <w:color w:val="1C246B"/>
          <w:spacing w:val="-8"/>
          <w:w w:val="55"/>
        </w:rPr>
        <w:t> </w:t>
      </w:r>
      <w:r>
        <w:rPr>
          <w:color w:val="1C246B"/>
          <w:w w:val="55"/>
        </w:rPr>
        <w:t>UNE</w:t>
      </w:r>
      <w:r>
        <w:rPr>
          <w:color w:val="1C246B"/>
          <w:spacing w:val="-7"/>
          <w:w w:val="55"/>
        </w:rPr>
        <w:t> </w:t>
      </w:r>
      <w:r>
        <w:rPr>
          <w:color w:val="1C246B"/>
          <w:w w:val="55"/>
        </w:rPr>
        <w:t>DÉSORIENTATION</w:t>
      </w:r>
      <w:r>
        <w:rPr>
          <w:color w:val="1C246B"/>
          <w:spacing w:val="-7"/>
          <w:w w:val="55"/>
        </w:rPr>
        <w:t> </w:t>
      </w:r>
      <w:r>
        <w:rPr>
          <w:color w:val="1C246B"/>
          <w:spacing w:val="-2"/>
          <w:w w:val="55"/>
        </w:rPr>
        <w:t>SYSTÉMIQUE</w:t>
      </w:r>
    </w:p>
    <w:p>
      <w:pPr>
        <w:spacing w:line="252" w:lineRule="auto" w:before="152"/>
        <w:ind w:left="2324" w:right="1273" w:firstLine="0"/>
        <w:jc w:val="both"/>
        <w:rPr>
          <w:rFonts w:ascii="Tahoma" w:hAnsi="Tahoma"/>
          <w:b/>
          <w:sz w:val="19"/>
        </w:rPr>
      </w:pPr>
      <w:r>
        <w:rPr>
          <w:rFonts w:ascii="Tahoma" w:hAnsi="Tahoma"/>
          <w:b/>
          <w:w w:val="90"/>
          <w:sz w:val="19"/>
        </w:rPr>
        <w:t>Accompagner une personne touchée par le cancer, c’est d’abord rencontrer une personne </w:t>
      </w:r>
      <w:r>
        <w:rPr>
          <w:rFonts w:ascii="Tahoma" w:hAnsi="Tahoma"/>
          <w:b/>
          <w:w w:val="90"/>
          <w:sz w:val="19"/>
        </w:rPr>
        <w:t>dont la vie s’est désorientée sous l’effet de la maladie.</w:t>
      </w:r>
    </w:p>
    <w:p>
      <w:pPr>
        <w:pStyle w:val="BodyText"/>
        <w:spacing w:line="249" w:lineRule="auto"/>
        <w:ind w:left="2324" w:right="1273"/>
        <w:jc w:val="both"/>
      </w:pPr>
      <w:r>
        <w:rPr>
          <w:spacing w:val="-6"/>
        </w:rPr>
        <w:t>Là</w:t>
      </w:r>
      <w:r>
        <w:rPr>
          <w:spacing w:val="-11"/>
        </w:rPr>
        <w:t> </w:t>
      </w:r>
      <w:r>
        <w:rPr>
          <w:spacing w:val="-6"/>
        </w:rPr>
        <w:t>où</w:t>
      </w:r>
      <w:r>
        <w:rPr>
          <w:spacing w:val="-10"/>
        </w:rPr>
        <w:t> </w:t>
      </w:r>
      <w:r>
        <w:rPr>
          <w:spacing w:val="-6"/>
        </w:rPr>
        <w:t>le</w:t>
      </w:r>
      <w:r>
        <w:rPr>
          <w:spacing w:val="-11"/>
        </w:rPr>
        <w:t> </w:t>
      </w:r>
      <w:r>
        <w:rPr>
          <w:spacing w:val="-6"/>
        </w:rPr>
        <w:t>bilan</w:t>
      </w:r>
      <w:r>
        <w:rPr>
          <w:spacing w:val="-10"/>
        </w:rPr>
        <w:t> </w:t>
      </w:r>
      <w:r>
        <w:rPr>
          <w:spacing w:val="-6"/>
        </w:rPr>
        <w:t>de</w:t>
      </w:r>
      <w:r>
        <w:rPr>
          <w:spacing w:val="-11"/>
        </w:rPr>
        <w:t> </w:t>
      </w:r>
      <w:r>
        <w:rPr>
          <w:spacing w:val="-6"/>
        </w:rPr>
        <w:t>compétences</w:t>
      </w:r>
      <w:r>
        <w:rPr>
          <w:spacing w:val="-10"/>
        </w:rPr>
        <w:t> </w:t>
      </w:r>
      <w:r>
        <w:rPr>
          <w:spacing w:val="-6"/>
        </w:rPr>
        <w:t>classique</w:t>
      </w:r>
      <w:r>
        <w:rPr>
          <w:spacing w:val="-11"/>
        </w:rPr>
        <w:t> </w:t>
      </w:r>
      <w:r>
        <w:rPr>
          <w:spacing w:val="-6"/>
        </w:rPr>
        <w:t>vise</w:t>
      </w:r>
      <w:r>
        <w:rPr>
          <w:spacing w:val="-10"/>
        </w:rPr>
        <w:t> </w:t>
      </w:r>
      <w:r>
        <w:rPr>
          <w:spacing w:val="-6"/>
        </w:rPr>
        <w:t>à</w:t>
      </w:r>
      <w:r>
        <w:rPr>
          <w:spacing w:val="-11"/>
        </w:rPr>
        <w:t> </w:t>
      </w:r>
      <w:r>
        <w:rPr>
          <w:spacing w:val="-6"/>
        </w:rPr>
        <w:t>soutenir</w:t>
      </w:r>
      <w:r>
        <w:rPr>
          <w:spacing w:val="-10"/>
        </w:rPr>
        <w:t> </w:t>
      </w:r>
      <w:r>
        <w:rPr>
          <w:spacing w:val="-6"/>
        </w:rPr>
        <w:t>des</w:t>
      </w:r>
      <w:r>
        <w:rPr>
          <w:spacing w:val="-11"/>
        </w:rPr>
        <w:t> </w:t>
      </w:r>
      <w:r>
        <w:rPr>
          <w:spacing w:val="-6"/>
        </w:rPr>
        <w:t>trajectoires</w:t>
      </w:r>
      <w:r>
        <w:rPr>
          <w:spacing w:val="-10"/>
        </w:rPr>
        <w:t> </w:t>
      </w:r>
      <w:r>
        <w:rPr>
          <w:spacing w:val="-6"/>
        </w:rPr>
        <w:t>professionnelles</w:t>
      </w:r>
      <w:r>
        <w:rPr>
          <w:spacing w:val="-11"/>
        </w:rPr>
        <w:t> </w:t>
      </w:r>
      <w:r>
        <w:rPr>
          <w:spacing w:val="-6"/>
        </w:rPr>
        <w:t>en </w:t>
      </w:r>
      <w:r>
        <w:rPr>
          <w:w w:val="85"/>
        </w:rPr>
        <w:t>recherche de repères — reconversion, transition, perte de sens —, l’expérience du cancer déplace </w:t>
      </w:r>
      <w:r>
        <w:rPr>
          <w:w w:val="90"/>
        </w:rPr>
        <w:t>radicalement le centre de gravité de cette désorientation.</w:t>
      </w:r>
    </w:p>
    <w:p>
      <w:pPr>
        <w:spacing w:line="252" w:lineRule="auto" w:before="0"/>
        <w:ind w:left="2324" w:right="1274" w:firstLine="0"/>
        <w:jc w:val="both"/>
        <w:rPr>
          <w:rFonts w:ascii="Tahoma" w:hAnsi="Tahoma"/>
          <w:b/>
          <w:sz w:val="19"/>
        </w:rPr>
      </w:pPr>
      <w:r>
        <w:rPr>
          <w:rFonts w:ascii="Tahoma" w:hAnsi="Tahoma"/>
          <w:b/>
          <w:w w:val="85"/>
          <w:sz w:val="19"/>
        </w:rPr>
        <w:t>Elle devient systémique : elle traverse la totalité de la vie, débordant largement le champ profes-</w:t>
      </w:r>
      <w:r>
        <w:rPr>
          <w:rFonts w:ascii="Tahoma" w:hAnsi="Tahoma"/>
          <w:b/>
          <w:spacing w:val="-2"/>
          <w:w w:val="95"/>
          <w:sz w:val="19"/>
        </w:rPr>
        <w:t>sionnel.</w:t>
      </w:r>
    </w:p>
    <w:p>
      <w:pPr>
        <w:pStyle w:val="BodyText"/>
        <w:spacing w:line="249" w:lineRule="auto" w:before="96"/>
        <w:ind w:left="2324" w:right="1274"/>
        <w:jc w:val="both"/>
      </w:pPr>
      <w:r>
        <w:rPr>
          <w:w w:val="90"/>
        </w:rPr>
        <w:t>Le choc du diagnostic, la temporalité des traitements, les séquelles physiques ou cognitives,</w:t>
      </w:r>
      <w:r>
        <w:rPr>
          <w:spacing w:val="40"/>
        </w:rPr>
        <w:t> </w:t>
      </w:r>
      <w:r>
        <w:rPr>
          <w:w w:val="90"/>
        </w:rPr>
        <w:t>la peur de la rechute, la confrontation à la finitude viennent bouleverser la manière même de se situer dans le monde. Le temps, les projets, les rôles sociaux, l’identité professionnelle et </w:t>
      </w:r>
      <w:r>
        <w:rPr>
          <w:spacing w:val="-6"/>
        </w:rPr>
        <w:t>personnelle</w:t>
      </w:r>
      <w:r>
        <w:rPr>
          <w:spacing w:val="-24"/>
        </w:rPr>
        <w:t> </w:t>
      </w:r>
      <w:r>
        <w:rPr>
          <w:spacing w:val="-6"/>
        </w:rPr>
        <w:t>se</w:t>
      </w:r>
      <w:r>
        <w:rPr>
          <w:spacing w:val="-24"/>
        </w:rPr>
        <w:t> </w:t>
      </w:r>
      <w:r>
        <w:rPr>
          <w:spacing w:val="-6"/>
        </w:rPr>
        <w:t>désajustent.</w:t>
      </w:r>
    </w:p>
    <w:p>
      <w:pPr>
        <w:pStyle w:val="BodyText"/>
        <w:spacing w:line="249" w:lineRule="auto"/>
        <w:ind w:left="2324" w:right="1273"/>
        <w:jc w:val="both"/>
      </w:pPr>
      <w:r>
        <w:rPr>
          <w:w w:val="85"/>
        </w:rPr>
        <w:t>Même les institutions censées orienter, garantir ou protéger — médecine, emploi, banque, assu-rance — participent parfois à la désorientation, en créant de la rupture, de l’attente ou de l’incerti-tude </w:t>
      </w:r>
      <w:hyperlink w:history="true" w:anchor="_bookmark85">
        <w:r>
          <w:rPr>
            <w:color w:val="00918D"/>
            <w:w w:val="85"/>
          </w:rPr>
          <w:t>(Cf. Fiche repère </w:t>
        </w:r>
        <w:r>
          <w:rPr>
            <w:rFonts w:ascii="Tahoma" w:hAnsi="Tahoma"/>
            <w:b/>
            <w:color w:val="00918D"/>
            <w:w w:val="85"/>
          </w:rPr>
          <w:t>FR09-Incertitudes et Cancer</w:t>
        </w:r>
        <w:r>
          <w:rPr>
            <w:color w:val="00918D"/>
            <w:w w:val="85"/>
          </w:rPr>
          <w:t>)</w:t>
        </w:r>
      </w:hyperlink>
      <w:r>
        <w:rPr>
          <w:color w:val="00918D"/>
          <w:w w:val="85"/>
        </w:rPr>
        <w:t> </w:t>
      </w:r>
      <w:r>
        <w:rPr>
          <w:w w:val="85"/>
        </w:rPr>
        <w:t>là où la personne espérait du soutien. À cela s’ajoutent les décalages dans le regard des autres </w:t>
      </w:r>
      <w:r>
        <w:rPr>
          <w:w w:val="80"/>
        </w:rPr>
        <w:t>: </w:t>
      </w:r>
      <w:r>
        <w:rPr>
          <w:w w:val="85"/>
        </w:rPr>
        <w:t>collègues, amis, proches ou employeurs qui ne savent plus comment se comporter. </w:t>
      </w:r>
      <w:r>
        <w:rPr>
          <w:rFonts w:ascii="Tahoma" w:hAnsi="Tahoma"/>
          <w:b/>
          <w:w w:val="85"/>
        </w:rPr>
        <w:t>La personne ne se reconnaît plus</w:t>
      </w:r>
      <w:r>
        <w:rPr>
          <w:rFonts w:ascii="Tahoma" w:hAnsi="Tahoma"/>
          <w:b/>
        </w:rPr>
        <w:t> </w:t>
      </w:r>
      <w:r>
        <w:rPr>
          <w:w w:val="85"/>
        </w:rPr>
        <w:t>dans les représentations qui</w:t>
      </w:r>
      <w:r>
        <w:rPr/>
        <w:t> </w:t>
      </w:r>
      <w:r>
        <w:rPr>
          <w:w w:val="90"/>
        </w:rPr>
        <w:t>la précèdent ou qui se recomposent autour d’elle.</w:t>
      </w:r>
    </w:p>
    <w:p>
      <w:pPr>
        <w:spacing w:line="249" w:lineRule="auto" w:before="99"/>
        <w:ind w:left="2324" w:right="1273" w:firstLine="0"/>
        <w:jc w:val="left"/>
        <w:rPr>
          <w:sz w:val="19"/>
        </w:rPr>
      </w:pPr>
      <w:r>
        <w:rPr>
          <w:sz w:val="19"/>
        </w:rPr>
        <mc:AlternateContent>
          <mc:Choice Requires="wps">
            <w:drawing>
              <wp:anchor distT="0" distB="0" distL="0" distR="0" allowOverlap="1" layoutInCell="1" locked="0" behindDoc="0" simplePos="0" relativeHeight="15739904">
                <wp:simplePos x="0" y="0"/>
                <wp:positionH relativeFrom="page">
                  <wp:posOffset>0</wp:posOffset>
                </wp:positionH>
                <wp:positionV relativeFrom="paragraph">
                  <wp:posOffset>614353</wp:posOffset>
                </wp:positionV>
                <wp:extent cx="1130300" cy="2326005"/>
                <wp:effectExtent l="0" t="0" r="0" b="0"/>
                <wp:wrapNone/>
                <wp:docPr id="110" name="Graphic 110"/>
                <wp:cNvGraphicFramePr>
                  <a:graphicFrameLocks/>
                </wp:cNvGraphicFramePr>
                <a:graphic>
                  <a:graphicData uri="http://schemas.microsoft.com/office/word/2010/wordprocessingShape">
                    <wps:wsp>
                      <wps:cNvPr id="110" name="Graphic 110"/>
                      <wps:cNvSpPr/>
                      <wps:spPr>
                        <a:xfrm>
                          <a:off x="0" y="0"/>
                          <a:ext cx="1130300" cy="2326005"/>
                        </a:xfrm>
                        <a:custGeom>
                          <a:avLst/>
                          <a:gdLst/>
                          <a:ahLst/>
                          <a:cxnLst/>
                          <a:rect l="l" t="t" r="r" b="b"/>
                          <a:pathLst>
                            <a:path w="1130300" h="2326005">
                              <a:moveTo>
                                <a:pt x="5638" y="1563852"/>
                              </a:moveTo>
                              <a:lnTo>
                                <a:pt x="3251" y="1551152"/>
                              </a:lnTo>
                              <a:lnTo>
                                <a:pt x="0" y="1551152"/>
                              </a:lnTo>
                              <a:lnTo>
                                <a:pt x="0" y="1563852"/>
                              </a:lnTo>
                              <a:lnTo>
                                <a:pt x="5638" y="1563852"/>
                              </a:lnTo>
                              <a:close/>
                            </a:path>
                            <a:path w="1130300" h="2326005">
                              <a:moveTo>
                                <a:pt x="28016" y="1073137"/>
                              </a:moveTo>
                              <a:lnTo>
                                <a:pt x="27101" y="1072299"/>
                              </a:lnTo>
                              <a:lnTo>
                                <a:pt x="26263" y="1071473"/>
                              </a:lnTo>
                              <a:lnTo>
                                <a:pt x="26555" y="1072299"/>
                              </a:lnTo>
                              <a:lnTo>
                                <a:pt x="27279" y="1072997"/>
                              </a:lnTo>
                              <a:lnTo>
                                <a:pt x="28016" y="1073137"/>
                              </a:lnTo>
                              <a:close/>
                            </a:path>
                            <a:path w="1130300" h="2326005">
                              <a:moveTo>
                                <a:pt x="31991" y="1538452"/>
                              </a:moveTo>
                              <a:lnTo>
                                <a:pt x="25679" y="1538452"/>
                              </a:lnTo>
                              <a:lnTo>
                                <a:pt x="30276" y="1551152"/>
                              </a:lnTo>
                              <a:lnTo>
                                <a:pt x="31991" y="1538452"/>
                              </a:lnTo>
                              <a:close/>
                            </a:path>
                            <a:path w="1130300" h="2326005">
                              <a:moveTo>
                                <a:pt x="53759" y="446252"/>
                              </a:moveTo>
                              <a:lnTo>
                                <a:pt x="53200" y="433552"/>
                              </a:lnTo>
                              <a:lnTo>
                                <a:pt x="52895" y="433552"/>
                              </a:lnTo>
                              <a:lnTo>
                                <a:pt x="52184" y="420852"/>
                              </a:lnTo>
                              <a:lnTo>
                                <a:pt x="42799" y="420852"/>
                              </a:lnTo>
                              <a:lnTo>
                                <a:pt x="41198" y="433552"/>
                              </a:lnTo>
                              <a:lnTo>
                                <a:pt x="37084" y="446252"/>
                              </a:lnTo>
                              <a:lnTo>
                                <a:pt x="33172" y="458952"/>
                              </a:lnTo>
                              <a:lnTo>
                                <a:pt x="30251" y="458952"/>
                              </a:lnTo>
                              <a:lnTo>
                                <a:pt x="27228" y="471652"/>
                              </a:lnTo>
                              <a:lnTo>
                                <a:pt x="24117" y="484352"/>
                              </a:lnTo>
                              <a:lnTo>
                                <a:pt x="21958" y="492925"/>
                              </a:lnTo>
                              <a:lnTo>
                                <a:pt x="21958" y="560552"/>
                              </a:lnTo>
                              <a:lnTo>
                                <a:pt x="19964" y="560552"/>
                              </a:lnTo>
                              <a:lnTo>
                                <a:pt x="15900" y="547852"/>
                              </a:lnTo>
                              <a:lnTo>
                                <a:pt x="21958" y="560552"/>
                              </a:lnTo>
                              <a:lnTo>
                                <a:pt x="21958" y="492925"/>
                              </a:lnTo>
                              <a:lnTo>
                                <a:pt x="20916" y="497052"/>
                              </a:lnTo>
                              <a:lnTo>
                                <a:pt x="17373" y="509752"/>
                              </a:lnTo>
                              <a:lnTo>
                                <a:pt x="13449" y="509752"/>
                              </a:lnTo>
                              <a:lnTo>
                                <a:pt x="9372" y="522452"/>
                              </a:lnTo>
                              <a:lnTo>
                                <a:pt x="5372" y="535152"/>
                              </a:lnTo>
                              <a:lnTo>
                                <a:pt x="2222" y="547852"/>
                              </a:lnTo>
                              <a:lnTo>
                                <a:pt x="139" y="560552"/>
                              </a:lnTo>
                              <a:lnTo>
                                <a:pt x="0" y="560552"/>
                              </a:lnTo>
                              <a:lnTo>
                                <a:pt x="0" y="624052"/>
                              </a:lnTo>
                              <a:lnTo>
                                <a:pt x="3657" y="624052"/>
                              </a:lnTo>
                              <a:lnTo>
                                <a:pt x="10655" y="611352"/>
                              </a:lnTo>
                              <a:lnTo>
                                <a:pt x="17208" y="598652"/>
                              </a:lnTo>
                              <a:lnTo>
                                <a:pt x="22440" y="585952"/>
                              </a:lnTo>
                              <a:lnTo>
                                <a:pt x="24866" y="585952"/>
                              </a:lnTo>
                              <a:lnTo>
                                <a:pt x="26492" y="573252"/>
                              </a:lnTo>
                              <a:lnTo>
                                <a:pt x="28397" y="573252"/>
                              </a:lnTo>
                              <a:lnTo>
                                <a:pt x="27978" y="560552"/>
                              </a:lnTo>
                              <a:lnTo>
                                <a:pt x="28371" y="560552"/>
                              </a:lnTo>
                              <a:lnTo>
                                <a:pt x="31051" y="547852"/>
                              </a:lnTo>
                              <a:lnTo>
                                <a:pt x="34645" y="547852"/>
                              </a:lnTo>
                              <a:lnTo>
                                <a:pt x="45605" y="509752"/>
                              </a:lnTo>
                              <a:lnTo>
                                <a:pt x="50012" y="484352"/>
                              </a:lnTo>
                              <a:lnTo>
                                <a:pt x="51650" y="484352"/>
                              </a:lnTo>
                              <a:lnTo>
                                <a:pt x="52895" y="471652"/>
                              </a:lnTo>
                              <a:lnTo>
                                <a:pt x="53619" y="458952"/>
                              </a:lnTo>
                              <a:lnTo>
                                <a:pt x="53759" y="446252"/>
                              </a:lnTo>
                              <a:close/>
                            </a:path>
                            <a:path w="1130300" h="2326005">
                              <a:moveTo>
                                <a:pt x="66878" y="2084552"/>
                              </a:moveTo>
                              <a:lnTo>
                                <a:pt x="66128" y="2097252"/>
                              </a:lnTo>
                              <a:lnTo>
                                <a:pt x="66751" y="2097252"/>
                              </a:lnTo>
                              <a:lnTo>
                                <a:pt x="66878" y="2084552"/>
                              </a:lnTo>
                              <a:close/>
                            </a:path>
                            <a:path w="1130300" h="2326005">
                              <a:moveTo>
                                <a:pt x="110528" y="878052"/>
                              </a:moveTo>
                              <a:lnTo>
                                <a:pt x="110464" y="865352"/>
                              </a:lnTo>
                              <a:lnTo>
                                <a:pt x="110172" y="865352"/>
                              </a:lnTo>
                              <a:lnTo>
                                <a:pt x="109842" y="852652"/>
                              </a:lnTo>
                              <a:lnTo>
                                <a:pt x="109562" y="839952"/>
                              </a:lnTo>
                              <a:lnTo>
                                <a:pt x="109105" y="839952"/>
                              </a:lnTo>
                              <a:lnTo>
                                <a:pt x="108178" y="827252"/>
                              </a:lnTo>
                              <a:lnTo>
                                <a:pt x="106476" y="814552"/>
                              </a:lnTo>
                              <a:lnTo>
                                <a:pt x="105397" y="814552"/>
                              </a:lnTo>
                              <a:lnTo>
                                <a:pt x="102793" y="801852"/>
                              </a:lnTo>
                              <a:lnTo>
                                <a:pt x="91503" y="814552"/>
                              </a:lnTo>
                              <a:lnTo>
                                <a:pt x="90970" y="827252"/>
                              </a:lnTo>
                              <a:lnTo>
                                <a:pt x="90462" y="827252"/>
                              </a:lnTo>
                              <a:lnTo>
                                <a:pt x="89674" y="839952"/>
                              </a:lnTo>
                              <a:lnTo>
                                <a:pt x="89052" y="839952"/>
                              </a:lnTo>
                              <a:lnTo>
                                <a:pt x="88658" y="852652"/>
                              </a:lnTo>
                              <a:lnTo>
                                <a:pt x="88671" y="878052"/>
                              </a:lnTo>
                              <a:lnTo>
                                <a:pt x="88188" y="878052"/>
                              </a:lnTo>
                              <a:lnTo>
                                <a:pt x="87020" y="890752"/>
                              </a:lnTo>
                              <a:lnTo>
                                <a:pt x="83934" y="903452"/>
                              </a:lnTo>
                              <a:lnTo>
                                <a:pt x="80759" y="928852"/>
                              </a:lnTo>
                              <a:lnTo>
                                <a:pt x="77470" y="941552"/>
                              </a:lnTo>
                              <a:lnTo>
                                <a:pt x="74028" y="954252"/>
                              </a:lnTo>
                              <a:lnTo>
                                <a:pt x="72110" y="966952"/>
                              </a:lnTo>
                              <a:lnTo>
                                <a:pt x="70243" y="966952"/>
                              </a:lnTo>
                              <a:lnTo>
                                <a:pt x="68287" y="979652"/>
                              </a:lnTo>
                              <a:lnTo>
                                <a:pt x="66052" y="992352"/>
                              </a:lnTo>
                              <a:lnTo>
                                <a:pt x="63360" y="992352"/>
                              </a:lnTo>
                              <a:lnTo>
                                <a:pt x="60109" y="1005052"/>
                              </a:lnTo>
                              <a:lnTo>
                                <a:pt x="56502" y="1017752"/>
                              </a:lnTo>
                              <a:lnTo>
                                <a:pt x="52793" y="1017752"/>
                              </a:lnTo>
                              <a:lnTo>
                                <a:pt x="47904" y="1030452"/>
                              </a:lnTo>
                              <a:lnTo>
                                <a:pt x="43865" y="1043152"/>
                              </a:lnTo>
                              <a:lnTo>
                                <a:pt x="39649" y="1055852"/>
                              </a:lnTo>
                              <a:lnTo>
                                <a:pt x="34213" y="1068552"/>
                              </a:lnTo>
                              <a:lnTo>
                                <a:pt x="30772" y="1081252"/>
                              </a:lnTo>
                              <a:lnTo>
                                <a:pt x="26250" y="1081252"/>
                              </a:lnTo>
                              <a:lnTo>
                                <a:pt x="27101" y="1093952"/>
                              </a:lnTo>
                              <a:lnTo>
                                <a:pt x="26555" y="1093952"/>
                              </a:lnTo>
                              <a:lnTo>
                                <a:pt x="26250" y="1081252"/>
                              </a:lnTo>
                              <a:lnTo>
                                <a:pt x="25476" y="1081252"/>
                              </a:lnTo>
                              <a:lnTo>
                                <a:pt x="15087" y="1106652"/>
                              </a:lnTo>
                              <a:lnTo>
                                <a:pt x="4305" y="1119352"/>
                              </a:lnTo>
                              <a:lnTo>
                                <a:pt x="0" y="1119352"/>
                              </a:lnTo>
                              <a:lnTo>
                                <a:pt x="0" y="1157452"/>
                              </a:lnTo>
                              <a:lnTo>
                                <a:pt x="28219" y="1119352"/>
                              </a:lnTo>
                              <a:lnTo>
                                <a:pt x="46342" y="1081252"/>
                              </a:lnTo>
                              <a:lnTo>
                                <a:pt x="52006" y="1068552"/>
                              </a:lnTo>
                              <a:lnTo>
                                <a:pt x="55194" y="1068552"/>
                              </a:lnTo>
                              <a:lnTo>
                                <a:pt x="57734" y="1055852"/>
                              </a:lnTo>
                              <a:lnTo>
                                <a:pt x="60045" y="1043152"/>
                              </a:lnTo>
                              <a:lnTo>
                                <a:pt x="62509" y="1043152"/>
                              </a:lnTo>
                              <a:lnTo>
                                <a:pt x="65608" y="1030452"/>
                              </a:lnTo>
                              <a:lnTo>
                                <a:pt x="69253" y="1030452"/>
                              </a:lnTo>
                              <a:lnTo>
                                <a:pt x="73037" y="1017752"/>
                              </a:lnTo>
                              <a:lnTo>
                                <a:pt x="76733" y="1005052"/>
                              </a:lnTo>
                              <a:lnTo>
                                <a:pt x="82638" y="992352"/>
                              </a:lnTo>
                              <a:lnTo>
                                <a:pt x="87426" y="979652"/>
                              </a:lnTo>
                              <a:lnTo>
                                <a:pt x="91630" y="966952"/>
                              </a:lnTo>
                              <a:lnTo>
                                <a:pt x="95783" y="941552"/>
                              </a:lnTo>
                              <a:lnTo>
                                <a:pt x="97904" y="941552"/>
                              </a:lnTo>
                              <a:lnTo>
                                <a:pt x="99872" y="928852"/>
                              </a:lnTo>
                              <a:lnTo>
                                <a:pt x="101803" y="916152"/>
                              </a:lnTo>
                              <a:lnTo>
                                <a:pt x="103809" y="916152"/>
                              </a:lnTo>
                              <a:lnTo>
                                <a:pt x="105752" y="903452"/>
                              </a:lnTo>
                              <a:lnTo>
                                <a:pt x="107632" y="903452"/>
                              </a:lnTo>
                              <a:lnTo>
                                <a:pt x="109194" y="890752"/>
                              </a:lnTo>
                              <a:lnTo>
                                <a:pt x="110159" y="890752"/>
                              </a:lnTo>
                              <a:lnTo>
                                <a:pt x="110528" y="878052"/>
                              </a:lnTo>
                              <a:close/>
                            </a:path>
                            <a:path w="1130300" h="2326005">
                              <a:moveTo>
                                <a:pt x="127812" y="611352"/>
                              </a:moveTo>
                              <a:lnTo>
                                <a:pt x="122605" y="611352"/>
                              </a:lnTo>
                              <a:lnTo>
                                <a:pt x="114363" y="598652"/>
                              </a:lnTo>
                              <a:lnTo>
                                <a:pt x="108267" y="611352"/>
                              </a:lnTo>
                              <a:lnTo>
                                <a:pt x="69557" y="611352"/>
                              </a:lnTo>
                              <a:lnTo>
                                <a:pt x="60807" y="624052"/>
                              </a:lnTo>
                              <a:lnTo>
                                <a:pt x="43294" y="624052"/>
                              </a:lnTo>
                              <a:lnTo>
                                <a:pt x="35204" y="636752"/>
                              </a:lnTo>
                              <a:lnTo>
                                <a:pt x="27749" y="636752"/>
                              </a:lnTo>
                              <a:lnTo>
                                <a:pt x="21767" y="649452"/>
                              </a:lnTo>
                              <a:lnTo>
                                <a:pt x="16332" y="662152"/>
                              </a:lnTo>
                              <a:lnTo>
                                <a:pt x="10502" y="662152"/>
                              </a:lnTo>
                              <a:lnTo>
                                <a:pt x="3632" y="674852"/>
                              </a:lnTo>
                              <a:lnTo>
                                <a:pt x="0" y="674852"/>
                              </a:lnTo>
                              <a:lnTo>
                                <a:pt x="0" y="712952"/>
                              </a:lnTo>
                              <a:lnTo>
                                <a:pt x="8864" y="712952"/>
                              </a:lnTo>
                              <a:lnTo>
                                <a:pt x="15570" y="700252"/>
                              </a:lnTo>
                              <a:lnTo>
                                <a:pt x="22745" y="700252"/>
                              </a:lnTo>
                              <a:lnTo>
                                <a:pt x="29768" y="687552"/>
                              </a:lnTo>
                              <a:lnTo>
                                <a:pt x="36042" y="674852"/>
                              </a:lnTo>
                              <a:lnTo>
                                <a:pt x="41402" y="674852"/>
                              </a:lnTo>
                              <a:lnTo>
                                <a:pt x="46697" y="662152"/>
                              </a:lnTo>
                              <a:lnTo>
                                <a:pt x="52768" y="662152"/>
                              </a:lnTo>
                              <a:lnTo>
                                <a:pt x="60439" y="649452"/>
                              </a:lnTo>
                              <a:lnTo>
                                <a:pt x="69913" y="649452"/>
                              </a:lnTo>
                              <a:lnTo>
                                <a:pt x="70053" y="649452"/>
                              </a:lnTo>
                              <a:lnTo>
                                <a:pt x="77050" y="649452"/>
                              </a:lnTo>
                              <a:lnTo>
                                <a:pt x="77304" y="636752"/>
                              </a:lnTo>
                              <a:lnTo>
                                <a:pt x="70154" y="649020"/>
                              </a:lnTo>
                              <a:lnTo>
                                <a:pt x="73317" y="636752"/>
                              </a:lnTo>
                              <a:lnTo>
                                <a:pt x="77304" y="636752"/>
                              </a:lnTo>
                              <a:lnTo>
                                <a:pt x="98120" y="636752"/>
                              </a:lnTo>
                              <a:lnTo>
                                <a:pt x="109156" y="624052"/>
                              </a:lnTo>
                              <a:lnTo>
                                <a:pt x="124726" y="624052"/>
                              </a:lnTo>
                              <a:lnTo>
                                <a:pt x="127812" y="611352"/>
                              </a:lnTo>
                              <a:close/>
                            </a:path>
                            <a:path w="1130300" h="2326005">
                              <a:moveTo>
                                <a:pt x="172110" y="368185"/>
                              </a:moveTo>
                              <a:lnTo>
                                <a:pt x="171602" y="364820"/>
                              </a:lnTo>
                              <a:lnTo>
                                <a:pt x="170649" y="354215"/>
                              </a:lnTo>
                              <a:lnTo>
                                <a:pt x="166039" y="353263"/>
                              </a:lnTo>
                              <a:lnTo>
                                <a:pt x="162077" y="352450"/>
                              </a:lnTo>
                              <a:lnTo>
                                <a:pt x="164312" y="356285"/>
                              </a:lnTo>
                              <a:lnTo>
                                <a:pt x="167309" y="361657"/>
                              </a:lnTo>
                              <a:lnTo>
                                <a:pt x="170053" y="364693"/>
                              </a:lnTo>
                              <a:lnTo>
                                <a:pt x="172110" y="368185"/>
                              </a:lnTo>
                              <a:close/>
                            </a:path>
                            <a:path w="1130300" h="2326005">
                              <a:moveTo>
                                <a:pt x="245795" y="497052"/>
                              </a:moveTo>
                              <a:lnTo>
                                <a:pt x="245135" y="484352"/>
                              </a:lnTo>
                              <a:lnTo>
                                <a:pt x="243890" y="497052"/>
                              </a:lnTo>
                              <a:lnTo>
                                <a:pt x="245795" y="497052"/>
                              </a:lnTo>
                              <a:close/>
                            </a:path>
                            <a:path w="1130300" h="2326005">
                              <a:moveTo>
                                <a:pt x="365340" y="1115237"/>
                              </a:moveTo>
                              <a:lnTo>
                                <a:pt x="363956" y="1115250"/>
                              </a:lnTo>
                              <a:lnTo>
                                <a:pt x="362419" y="1115568"/>
                              </a:lnTo>
                              <a:lnTo>
                                <a:pt x="361657" y="1115695"/>
                              </a:lnTo>
                              <a:lnTo>
                                <a:pt x="363651" y="1115529"/>
                              </a:lnTo>
                              <a:lnTo>
                                <a:pt x="365340" y="1115237"/>
                              </a:lnTo>
                              <a:close/>
                            </a:path>
                            <a:path w="1130300" h="2326005">
                              <a:moveTo>
                                <a:pt x="481215" y="157327"/>
                              </a:moveTo>
                              <a:lnTo>
                                <a:pt x="477062" y="150266"/>
                              </a:lnTo>
                              <a:lnTo>
                                <a:pt x="470395" y="154127"/>
                              </a:lnTo>
                              <a:lnTo>
                                <a:pt x="467677" y="155575"/>
                              </a:lnTo>
                              <a:lnTo>
                                <a:pt x="435660" y="181343"/>
                              </a:lnTo>
                              <a:lnTo>
                                <a:pt x="417118" y="201574"/>
                              </a:lnTo>
                              <a:lnTo>
                                <a:pt x="412038" y="207022"/>
                              </a:lnTo>
                              <a:lnTo>
                                <a:pt x="388251" y="240220"/>
                              </a:lnTo>
                              <a:lnTo>
                                <a:pt x="382054" y="258165"/>
                              </a:lnTo>
                              <a:lnTo>
                                <a:pt x="378053" y="266687"/>
                              </a:lnTo>
                              <a:lnTo>
                                <a:pt x="373151" y="274726"/>
                              </a:lnTo>
                              <a:lnTo>
                                <a:pt x="368020" y="282663"/>
                              </a:lnTo>
                              <a:lnTo>
                                <a:pt x="363347" y="290830"/>
                              </a:lnTo>
                              <a:lnTo>
                                <a:pt x="360883" y="296265"/>
                              </a:lnTo>
                              <a:lnTo>
                                <a:pt x="360883" y="386943"/>
                              </a:lnTo>
                              <a:lnTo>
                                <a:pt x="355752" y="395998"/>
                              </a:lnTo>
                              <a:lnTo>
                                <a:pt x="349986" y="390372"/>
                              </a:lnTo>
                              <a:lnTo>
                                <a:pt x="355346" y="380669"/>
                              </a:lnTo>
                              <a:lnTo>
                                <a:pt x="360883" y="386943"/>
                              </a:lnTo>
                              <a:lnTo>
                                <a:pt x="360883" y="296265"/>
                              </a:lnTo>
                              <a:lnTo>
                                <a:pt x="346887" y="337096"/>
                              </a:lnTo>
                              <a:lnTo>
                                <a:pt x="343420" y="358355"/>
                              </a:lnTo>
                              <a:lnTo>
                                <a:pt x="341579" y="368909"/>
                              </a:lnTo>
                              <a:lnTo>
                                <a:pt x="334568" y="400799"/>
                              </a:lnTo>
                              <a:lnTo>
                                <a:pt x="329882" y="433044"/>
                              </a:lnTo>
                              <a:lnTo>
                                <a:pt x="327875" y="465531"/>
                              </a:lnTo>
                              <a:lnTo>
                                <a:pt x="328853" y="498144"/>
                              </a:lnTo>
                              <a:lnTo>
                                <a:pt x="333375" y="537413"/>
                              </a:lnTo>
                              <a:lnTo>
                                <a:pt x="343890" y="580440"/>
                              </a:lnTo>
                              <a:lnTo>
                                <a:pt x="347573" y="590308"/>
                              </a:lnTo>
                              <a:lnTo>
                                <a:pt x="350583" y="599909"/>
                              </a:lnTo>
                              <a:lnTo>
                                <a:pt x="352894" y="609701"/>
                              </a:lnTo>
                              <a:lnTo>
                                <a:pt x="355028" y="619531"/>
                              </a:lnTo>
                              <a:lnTo>
                                <a:pt x="357505" y="629272"/>
                              </a:lnTo>
                              <a:lnTo>
                                <a:pt x="365175" y="650913"/>
                              </a:lnTo>
                              <a:lnTo>
                                <a:pt x="374637" y="672033"/>
                              </a:lnTo>
                              <a:lnTo>
                                <a:pt x="395122" y="713409"/>
                              </a:lnTo>
                              <a:lnTo>
                                <a:pt x="397217" y="708685"/>
                              </a:lnTo>
                              <a:lnTo>
                                <a:pt x="398500" y="703173"/>
                              </a:lnTo>
                              <a:lnTo>
                                <a:pt x="409079" y="706691"/>
                              </a:lnTo>
                              <a:lnTo>
                                <a:pt x="414261" y="709993"/>
                              </a:lnTo>
                              <a:lnTo>
                                <a:pt x="418287" y="712724"/>
                              </a:lnTo>
                              <a:lnTo>
                                <a:pt x="413245" y="703173"/>
                              </a:lnTo>
                              <a:lnTo>
                                <a:pt x="407060" y="691438"/>
                              </a:lnTo>
                              <a:lnTo>
                                <a:pt x="406120" y="689762"/>
                              </a:lnTo>
                              <a:lnTo>
                                <a:pt x="402437" y="683234"/>
                              </a:lnTo>
                              <a:lnTo>
                                <a:pt x="395427" y="670801"/>
                              </a:lnTo>
                              <a:lnTo>
                                <a:pt x="395427" y="688225"/>
                              </a:lnTo>
                              <a:lnTo>
                                <a:pt x="390055" y="689762"/>
                              </a:lnTo>
                              <a:lnTo>
                                <a:pt x="388734" y="689254"/>
                              </a:lnTo>
                              <a:lnTo>
                                <a:pt x="386715" y="685419"/>
                              </a:lnTo>
                              <a:lnTo>
                                <a:pt x="388670" y="684644"/>
                              </a:lnTo>
                              <a:lnTo>
                                <a:pt x="390296" y="683234"/>
                              </a:lnTo>
                              <a:lnTo>
                                <a:pt x="393458" y="683628"/>
                              </a:lnTo>
                              <a:lnTo>
                                <a:pt x="395427" y="688225"/>
                              </a:lnTo>
                              <a:lnTo>
                                <a:pt x="395427" y="670801"/>
                              </a:lnTo>
                              <a:lnTo>
                                <a:pt x="374523" y="626821"/>
                              </a:lnTo>
                              <a:lnTo>
                                <a:pt x="368350" y="604583"/>
                              </a:lnTo>
                              <a:lnTo>
                                <a:pt x="365366" y="593432"/>
                              </a:lnTo>
                              <a:lnTo>
                                <a:pt x="361543" y="582536"/>
                              </a:lnTo>
                              <a:lnTo>
                                <a:pt x="357797" y="572833"/>
                              </a:lnTo>
                              <a:lnTo>
                                <a:pt x="354787" y="563245"/>
                              </a:lnTo>
                              <a:lnTo>
                                <a:pt x="352450" y="553491"/>
                              </a:lnTo>
                              <a:lnTo>
                                <a:pt x="351180" y="545909"/>
                              </a:lnTo>
                              <a:lnTo>
                                <a:pt x="350735" y="543255"/>
                              </a:lnTo>
                              <a:lnTo>
                                <a:pt x="346900" y="545909"/>
                              </a:lnTo>
                              <a:lnTo>
                                <a:pt x="338213" y="542569"/>
                              </a:lnTo>
                              <a:lnTo>
                                <a:pt x="337299" y="531507"/>
                              </a:lnTo>
                              <a:lnTo>
                                <a:pt x="346887" y="534022"/>
                              </a:lnTo>
                              <a:lnTo>
                                <a:pt x="349770" y="536117"/>
                              </a:lnTo>
                              <a:lnTo>
                                <a:pt x="349389" y="531507"/>
                              </a:lnTo>
                              <a:lnTo>
                                <a:pt x="346875" y="501078"/>
                              </a:lnTo>
                              <a:lnTo>
                                <a:pt x="347510" y="465810"/>
                              </a:lnTo>
                              <a:lnTo>
                                <a:pt x="351612" y="430695"/>
                              </a:lnTo>
                              <a:lnTo>
                                <a:pt x="359054" y="396100"/>
                              </a:lnTo>
                              <a:lnTo>
                                <a:pt x="361480" y="387794"/>
                              </a:lnTo>
                              <a:lnTo>
                                <a:pt x="363626" y="380669"/>
                              </a:lnTo>
                              <a:lnTo>
                                <a:pt x="364058" y="379260"/>
                              </a:lnTo>
                              <a:lnTo>
                                <a:pt x="366191" y="370636"/>
                              </a:lnTo>
                              <a:lnTo>
                                <a:pt x="367322" y="362102"/>
                              </a:lnTo>
                              <a:lnTo>
                                <a:pt x="367995" y="355955"/>
                              </a:lnTo>
                              <a:lnTo>
                                <a:pt x="369316" y="349592"/>
                              </a:lnTo>
                              <a:lnTo>
                                <a:pt x="383286" y="311861"/>
                              </a:lnTo>
                              <a:lnTo>
                                <a:pt x="401027" y="282663"/>
                              </a:lnTo>
                              <a:lnTo>
                                <a:pt x="405396" y="275437"/>
                              </a:lnTo>
                              <a:lnTo>
                                <a:pt x="408698" y="268211"/>
                              </a:lnTo>
                              <a:lnTo>
                                <a:pt x="411454" y="260743"/>
                              </a:lnTo>
                              <a:lnTo>
                                <a:pt x="414172" y="253263"/>
                              </a:lnTo>
                              <a:lnTo>
                                <a:pt x="417398" y="245986"/>
                              </a:lnTo>
                              <a:lnTo>
                                <a:pt x="421690" y="239268"/>
                              </a:lnTo>
                              <a:lnTo>
                                <a:pt x="426872" y="233121"/>
                              </a:lnTo>
                              <a:lnTo>
                                <a:pt x="432422" y="227266"/>
                              </a:lnTo>
                              <a:lnTo>
                                <a:pt x="437845" y="221386"/>
                              </a:lnTo>
                              <a:lnTo>
                                <a:pt x="443293" y="214668"/>
                              </a:lnTo>
                              <a:lnTo>
                                <a:pt x="448475" y="207645"/>
                              </a:lnTo>
                              <a:lnTo>
                                <a:pt x="458520" y="193421"/>
                              </a:lnTo>
                              <a:lnTo>
                                <a:pt x="463257" y="186791"/>
                              </a:lnTo>
                              <a:lnTo>
                                <a:pt x="467868" y="180047"/>
                              </a:lnTo>
                              <a:lnTo>
                                <a:pt x="472224" y="173139"/>
                              </a:lnTo>
                              <a:lnTo>
                                <a:pt x="476211" y="166014"/>
                              </a:lnTo>
                              <a:lnTo>
                                <a:pt x="477621" y="163309"/>
                              </a:lnTo>
                              <a:lnTo>
                                <a:pt x="481215" y="157327"/>
                              </a:lnTo>
                              <a:close/>
                            </a:path>
                            <a:path w="1130300" h="2326005">
                              <a:moveTo>
                                <a:pt x="887095" y="3683"/>
                              </a:moveTo>
                              <a:lnTo>
                                <a:pt x="882815" y="0"/>
                              </a:lnTo>
                              <a:lnTo>
                                <a:pt x="876325" y="2946"/>
                              </a:lnTo>
                              <a:lnTo>
                                <a:pt x="869848" y="8597"/>
                              </a:lnTo>
                              <a:lnTo>
                                <a:pt x="841159" y="43053"/>
                              </a:lnTo>
                              <a:lnTo>
                                <a:pt x="835190" y="50800"/>
                              </a:lnTo>
                              <a:lnTo>
                                <a:pt x="828814" y="58013"/>
                              </a:lnTo>
                              <a:lnTo>
                                <a:pt x="822032" y="64871"/>
                              </a:lnTo>
                              <a:lnTo>
                                <a:pt x="814844" y="71501"/>
                              </a:lnTo>
                              <a:lnTo>
                                <a:pt x="807948" y="77939"/>
                              </a:lnTo>
                              <a:lnTo>
                                <a:pt x="801268" y="84594"/>
                              </a:lnTo>
                              <a:lnTo>
                                <a:pt x="794664" y="91338"/>
                              </a:lnTo>
                              <a:lnTo>
                                <a:pt x="773811" y="112318"/>
                              </a:lnTo>
                              <a:lnTo>
                                <a:pt x="766762" y="119519"/>
                              </a:lnTo>
                              <a:lnTo>
                                <a:pt x="759790" y="126796"/>
                              </a:lnTo>
                              <a:lnTo>
                                <a:pt x="752614" y="133883"/>
                              </a:lnTo>
                              <a:lnTo>
                                <a:pt x="745121" y="140487"/>
                              </a:lnTo>
                              <a:lnTo>
                                <a:pt x="737374" y="146812"/>
                              </a:lnTo>
                              <a:lnTo>
                                <a:pt x="729424" y="153022"/>
                              </a:lnTo>
                              <a:lnTo>
                                <a:pt x="723290" y="158445"/>
                              </a:lnTo>
                              <a:lnTo>
                                <a:pt x="723290" y="169672"/>
                              </a:lnTo>
                              <a:lnTo>
                                <a:pt x="723188" y="170319"/>
                              </a:lnTo>
                              <a:lnTo>
                                <a:pt x="723112" y="170751"/>
                              </a:lnTo>
                              <a:lnTo>
                                <a:pt x="723023" y="171284"/>
                              </a:lnTo>
                              <a:lnTo>
                                <a:pt x="721855" y="170319"/>
                              </a:lnTo>
                              <a:lnTo>
                                <a:pt x="723290" y="169672"/>
                              </a:lnTo>
                              <a:lnTo>
                                <a:pt x="723290" y="158445"/>
                              </a:lnTo>
                              <a:lnTo>
                                <a:pt x="718261" y="162890"/>
                              </a:lnTo>
                              <a:lnTo>
                                <a:pt x="707999" y="173609"/>
                              </a:lnTo>
                              <a:lnTo>
                                <a:pt x="697852" y="184454"/>
                              </a:lnTo>
                              <a:lnTo>
                                <a:pt x="687070" y="194729"/>
                              </a:lnTo>
                              <a:lnTo>
                                <a:pt x="657504" y="220167"/>
                              </a:lnTo>
                              <a:lnTo>
                                <a:pt x="628357" y="246202"/>
                              </a:lnTo>
                              <a:lnTo>
                                <a:pt x="600278" y="273342"/>
                              </a:lnTo>
                              <a:lnTo>
                                <a:pt x="573951" y="302120"/>
                              </a:lnTo>
                              <a:lnTo>
                                <a:pt x="558914" y="320979"/>
                              </a:lnTo>
                              <a:lnTo>
                                <a:pt x="551472" y="328587"/>
                              </a:lnTo>
                              <a:lnTo>
                                <a:pt x="551370" y="332905"/>
                              </a:lnTo>
                              <a:lnTo>
                                <a:pt x="551319" y="335165"/>
                              </a:lnTo>
                              <a:lnTo>
                                <a:pt x="553300" y="336511"/>
                              </a:lnTo>
                              <a:lnTo>
                                <a:pt x="551916" y="341388"/>
                              </a:lnTo>
                              <a:lnTo>
                                <a:pt x="550049" y="342455"/>
                              </a:lnTo>
                              <a:lnTo>
                                <a:pt x="545706" y="345567"/>
                              </a:lnTo>
                              <a:lnTo>
                                <a:pt x="544830" y="345567"/>
                              </a:lnTo>
                              <a:lnTo>
                                <a:pt x="542886" y="351167"/>
                              </a:lnTo>
                              <a:lnTo>
                                <a:pt x="543394" y="353542"/>
                              </a:lnTo>
                              <a:lnTo>
                                <a:pt x="541108" y="357416"/>
                              </a:lnTo>
                              <a:lnTo>
                                <a:pt x="539343" y="357720"/>
                              </a:lnTo>
                              <a:lnTo>
                                <a:pt x="536511" y="360972"/>
                              </a:lnTo>
                              <a:lnTo>
                                <a:pt x="535393" y="363867"/>
                              </a:lnTo>
                              <a:lnTo>
                                <a:pt x="530936" y="371919"/>
                              </a:lnTo>
                              <a:lnTo>
                                <a:pt x="527799" y="377850"/>
                              </a:lnTo>
                              <a:lnTo>
                                <a:pt x="524878" y="383882"/>
                              </a:lnTo>
                              <a:lnTo>
                                <a:pt x="520750" y="391985"/>
                              </a:lnTo>
                              <a:lnTo>
                                <a:pt x="515073" y="402450"/>
                              </a:lnTo>
                              <a:lnTo>
                                <a:pt x="515073" y="505637"/>
                              </a:lnTo>
                              <a:lnTo>
                                <a:pt x="514807" y="507695"/>
                              </a:lnTo>
                              <a:lnTo>
                                <a:pt x="514781" y="507847"/>
                              </a:lnTo>
                              <a:lnTo>
                                <a:pt x="514667" y="508673"/>
                              </a:lnTo>
                              <a:lnTo>
                                <a:pt x="514629" y="509041"/>
                              </a:lnTo>
                              <a:lnTo>
                                <a:pt x="514527" y="509739"/>
                              </a:lnTo>
                              <a:lnTo>
                                <a:pt x="512597" y="509041"/>
                              </a:lnTo>
                              <a:lnTo>
                                <a:pt x="510019" y="508673"/>
                              </a:lnTo>
                              <a:lnTo>
                                <a:pt x="506552" y="507847"/>
                              </a:lnTo>
                              <a:lnTo>
                                <a:pt x="505917" y="504329"/>
                              </a:lnTo>
                              <a:lnTo>
                                <a:pt x="505815" y="503745"/>
                              </a:lnTo>
                              <a:lnTo>
                                <a:pt x="508749" y="505002"/>
                              </a:lnTo>
                              <a:lnTo>
                                <a:pt x="510159" y="504329"/>
                              </a:lnTo>
                              <a:lnTo>
                                <a:pt x="511568" y="505104"/>
                              </a:lnTo>
                              <a:lnTo>
                                <a:pt x="515073" y="505637"/>
                              </a:lnTo>
                              <a:lnTo>
                                <a:pt x="515073" y="402450"/>
                              </a:lnTo>
                              <a:lnTo>
                                <a:pt x="500570" y="441871"/>
                              </a:lnTo>
                              <a:lnTo>
                                <a:pt x="499110" y="459727"/>
                              </a:lnTo>
                              <a:lnTo>
                                <a:pt x="497916" y="468261"/>
                              </a:lnTo>
                              <a:lnTo>
                                <a:pt x="496290" y="476732"/>
                              </a:lnTo>
                              <a:lnTo>
                                <a:pt x="494411" y="485305"/>
                              </a:lnTo>
                              <a:lnTo>
                                <a:pt x="492785" y="494233"/>
                              </a:lnTo>
                              <a:lnTo>
                                <a:pt x="491921" y="503123"/>
                              </a:lnTo>
                              <a:lnTo>
                                <a:pt x="491921" y="503745"/>
                              </a:lnTo>
                              <a:lnTo>
                                <a:pt x="491794" y="512064"/>
                              </a:lnTo>
                              <a:lnTo>
                                <a:pt x="500303" y="558241"/>
                              </a:lnTo>
                              <a:lnTo>
                                <a:pt x="510324" y="578307"/>
                              </a:lnTo>
                              <a:lnTo>
                                <a:pt x="513753" y="584720"/>
                              </a:lnTo>
                              <a:lnTo>
                                <a:pt x="525284" y="589064"/>
                              </a:lnTo>
                              <a:lnTo>
                                <a:pt x="523252" y="575348"/>
                              </a:lnTo>
                              <a:lnTo>
                                <a:pt x="522960" y="571665"/>
                              </a:lnTo>
                              <a:lnTo>
                                <a:pt x="522236" y="563880"/>
                              </a:lnTo>
                              <a:lnTo>
                                <a:pt x="522135" y="562749"/>
                              </a:lnTo>
                              <a:lnTo>
                                <a:pt x="521169" y="553847"/>
                              </a:lnTo>
                              <a:lnTo>
                                <a:pt x="519544" y="517118"/>
                              </a:lnTo>
                              <a:lnTo>
                                <a:pt x="519798" y="512064"/>
                              </a:lnTo>
                              <a:lnTo>
                                <a:pt x="519912" y="509739"/>
                              </a:lnTo>
                              <a:lnTo>
                                <a:pt x="520014" y="507695"/>
                              </a:lnTo>
                              <a:lnTo>
                                <a:pt x="520293" y="505637"/>
                              </a:lnTo>
                              <a:lnTo>
                                <a:pt x="520369" y="505104"/>
                              </a:lnTo>
                              <a:lnTo>
                                <a:pt x="520471" y="504329"/>
                              </a:lnTo>
                              <a:lnTo>
                                <a:pt x="520547" y="503745"/>
                              </a:lnTo>
                              <a:lnTo>
                                <a:pt x="521284" y="498386"/>
                              </a:lnTo>
                              <a:lnTo>
                                <a:pt x="523151" y="490093"/>
                              </a:lnTo>
                              <a:lnTo>
                                <a:pt x="525195" y="481888"/>
                              </a:lnTo>
                              <a:lnTo>
                                <a:pt x="526999" y="473633"/>
                              </a:lnTo>
                              <a:lnTo>
                                <a:pt x="528116" y="465201"/>
                              </a:lnTo>
                              <a:lnTo>
                                <a:pt x="528955" y="446646"/>
                              </a:lnTo>
                              <a:lnTo>
                                <a:pt x="530136" y="437553"/>
                              </a:lnTo>
                              <a:lnTo>
                                <a:pt x="532828" y="428612"/>
                              </a:lnTo>
                              <a:lnTo>
                                <a:pt x="536816" y="419823"/>
                              </a:lnTo>
                              <a:lnTo>
                                <a:pt x="541134" y="411149"/>
                              </a:lnTo>
                              <a:lnTo>
                                <a:pt x="545503" y="402501"/>
                              </a:lnTo>
                              <a:lnTo>
                                <a:pt x="554037" y="384543"/>
                              </a:lnTo>
                              <a:lnTo>
                                <a:pt x="558660" y="375450"/>
                              </a:lnTo>
                              <a:lnTo>
                                <a:pt x="563245" y="366331"/>
                              </a:lnTo>
                              <a:lnTo>
                                <a:pt x="567499" y="357060"/>
                              </a:lnTo>
                              <a:lnTo>
                                <a:pt x="571284" y="348640"/>
                              </a:lnTo>
                              <a:lnTo>
                                <a:pt x="575386" y="340639"/>
                              </a:lnTo>
                              <a:lnTo>
                                <a:pt x="606793" y="297827"/>
                              </a:lnTo>
                              <a:lnTo>
                                <a:pt x="654951" y="246773"/>
                              </a:lnTo>
                              <a:lnTo>
                                <a:pt x="687844" y="215849"/>
                              </a:lnTo>
                              <a:lnTo>
                                <a:pt x="695540" y="209105"/>
                              </a:lnTo>
                              <a:lnTo>
                                <a:pt x="703110" y="202247"/>
                              </a:lnTo>
                              <a:lnTo>
                                <a:pt x="710298" y="195059"/>
                              </a:lnTo>
                              <a:lnTo>
                                <a:pt x="716737" y="187896"/>
                              </a:lnTo>
                              <a:lnTo>
                                <a:pt x="723061" y="180784"/>
                              </a:lnTo>
                              <a:lnTo>
                                <a:pt x="729678" y="173964"/>
                              </a:lnTo>
                              <a:lnTo>
                                <a:pt x="732815" y="171284"/>
                              </a:lnTo>
                              <a:lnTo>
                                <a:pt x="734695" y="169672"/>
                              </a:lnTo>
                              <a:lnTo>
                                <a:pt x="737006" y="167690"/>
                              </a:lnTo>
                              <a:lnTo>
                                <a:pt x="753643" y="155308"/>
                              </a:lnTo>
                              <a:lnTo>
                                <a:pt x="761758" y="148894"/>
                              </a:lnTo>
                              <a:lnTo>
                                <a:pt x="769556" y="142011"/>
                              </a:lnTo>
                              <a:lnTo>
                                <a:pt x="783971" y="128346"/>
                              </a:lnTo>
                              <a:lnTo>
                                <a:pt x="791235" y="121577"/>
                              </a:lnTo>
                              <a:lnTo>
                                <a:pt x="805815" y="108305"/>
                              </a:lnTo>
                              <a:lnTo>
                                <a:pt x="812977" y="101638"/>
                              </a:lnTo>
                              <a:lnTo>
                                <a:pt x="820191" y="95021"/>
                              </a:lnTo>
                              <a:lnTo>
                                <a:pt x="827557" y="88569"/>
                              </a:lnTo>
                              <a:lnTo>
                                <a:pt x="834809" y="82410"/>
                              </a:lnTo>
                              <a:lnTo>
                                <a:pt x="841832" y="76085"/>
                              </a:lnTo>
                              <a:lnTo>
                                <a:pt x="865822" y="46266"/>
                              </a:lnTo>
                              <a:lnTo>
                                <a:pt x="886993" y="10261"/>
                              </a:lnTo>
                              <a:lnTo>
                                <a:pt x="887095" y="3683"/>
                              </a:lnTo>
                              <a:close/>
                            </a:path>
                            <a:path w="1130300" h="2326005">
                              <a:moveTo>
                                <a:pt x="938415" y="381635"/>
                              </a:moveTo>
                              <a:lnTo>
                                <a:pt x="934504" y="375920"/>
                              </a:lnTo>
                              <a:lnTo>
                                <a:pt x="934288" y="377101"/>
                              </a:lnTo>
                              <a:lnTo>
                                <a:pt x="938415" y="381635"/>
                              </a:lnTo>
                              <a:close/>
                            </a:path>
                            <a:path w="1130300" h="2326005">
                              <a:moveTo>
                                <a:pt x="998613" y="84912"/>
                              </a:moveTo>
                              <a:lnTo>
                                <a:pt x="992022" y="82270"/>
                              </a:lnTo>
                              <a:lnTo>
                                <a:pt x="989749" y="83121"/>
                              </a:lnTo>
                              <a:lnTo>
                                <a:pt x="986624" y="84531"/>
                              </a:lnTo>
                              <a:lnTo>
                                <a:pt x="984592" y="85572"/>
                              </a:lnTo>
                              <a:lnTo>
                                <a:pt x="981671" y="89192"/>
                              </a:lnTo>
                              <a:lnTo>
                                <a:pt x="982179" y="88887"/>
                              </a:lnTo>
                              <a:lnTo>
                                <a:pt x="983881" y="92176"/>
                              </a:lnTo>
                              <a:lnTo>
                                <a:pt x="982535" y="92176"/>
                              </a:lnTo>
                              <a:lnTo>
                                <a:pt x="979170" y="92443"/>
                              </a:lnTo>
                              <a:lnTo>
                                <a:pt x="979144" y="92176"/>
                              </a:lnTo>
                              <a:lnTo>
                                <a:pt x="957427" y="117500"/>
                              </a:lnTo>
                              <a:lnTo>
                                <a:pt x="951992" y="124155"/>
                              </a:lnTo>
                              <a:lnTo>
                                <a:pt x="945972" y="130124"/>
                              </a:lnTo>
                              <a:lnTo>
                                <a:pt x="939685" y="135826"/>
                              </a:lnTo>
                              <a:lnTo>
                                <a:pt x="933437" y="141693"/>
                              </a:lnTo>
                              <a:lnTo>
                                <a:pt x="901382" y="175475"/>
                              </a:lnTo>
                              <a:lnTo>
                                <a:pt x="895451" y="181813"/>
                              </a:lnTo>
                              <a:lnTo>
                                <a:pt x="889203" y="187820"/>
                              </a:lnTo>
                              <a:lnTo>
                                <a:pt x="882370" y="193370"/>
                              </a:lnTo>
                              <a:lnTo>
                                <a:pt x="875703" y="198424"/>
                              </a:lnTo>
                              <a:lnTo>
                                <a:pt x="869492" y="203644"/>
                              </a:lnTo>
                              <a:lnTo>
                                <a:pt x="863676" y="209270"/>
                              </a:lnTo>
                              <a:lnTo>
                                <a:pt x="858164" y="215544"/>
                              </a:lnTo>
                              <a:lnTo>
                                <a:pt x="853821" y="220929"/>
                              </a:lnTo>
                              <a:lnTo>
                                <a:pt x="849020" y="225285"/>
                              </a:lnTo>
                              <a:lnTo>
                                <a:pt x="831138" y="238899"/>
                              </a:lnTo>
                              <a:lnTo>
                                <a:pt x="818438" y="248335"/>
                              </a:lnTo>
                              <a:lnTo>
                                <a:pt x="805548" y="257683"/>
                              </a:lnTo>
                              <a:lnTo>
                                <a:pt x="792556" y="266877"/>
                              </a:lnTo>
                              <a:lnTo>
                                <a:pt x="782193" y="274345"/>
                              </a:lnTo>
                              <a:lnTo>
                                <a:pt x="776960" y="278015"/>
                              </a:lnTo>
                              <a:lnTo>
                                <a:pt x="771639" y="281533"/>
                              </a:lnTo>
                              <a:lnTo>
                                <a:pt x="769112" y="283133"/>
                              </a:lnTo>
                              <a:lnTo>
                                <a:pt x="763028" y="285838"/>
                              </a:lnTo>
                              <a:lnTo>
                                <a:pt x="762889" y="287680"/>
                              </a:lnTo>
                              <a:lnTo>
                                <a:pt x="762774" y="289140"/>
                              </a:lnTo>
                              <a:lnTo>
                                <a:pt x="764222" y="290995"/>
                              </a:lnTo>
                              <a:lnTo>
                                <a:pt x="764565" y="292823"/>
                              </a:lnTo>
                              <a:lnTo>
                                <a:pt x="764679" y="295846"/>
                              </a:lnTo>
                              <a:lnTo>
                                <a:pt x="764184" y="297586"/>
                              </a:lnTo>
                              <a:lnTo>
                                <a:pt x="759345" y="294157"/>
                              </a:lnTo>
                              <a:lnTo>
                                <a:pt x="758609" y="292823"/>
                              </a:lnTo>
                              <a:lnTo>
                                <a:pt x="761873" y="287680"/>
                              </a:lnTo>
                              <a:lnTo>
                                <a:pt x="750214" y="295427"/>
                              </a:lnTo>
                              <a:lnTo>
                                <a:pt x="738949" y="303644"/>
                              </a:lnTo>
                              <a:lnTo>
                                <a:pt x="734301" y="307555"/>
                              </a:lnTo>
                              <a:lnTo>
                                <a:pt x="734301" y="336689"/>
                              </a:lnTo>
                              <a:lnTo>
                                <a:pt x="733501" y="336461"/>
                              </a:lnTo>
                              <a:lnTo>
                                <a:pt x="734301" y="336689"/>
                              </a:lnTo>
                              <a:lnTo>
                                <a:pt x="734301" y="307555"/>
                              </a:lnTo>
                              <a:lnTo>
                                <a:pt x="731926" y="309549"/>
                              </a:lnTo>
                              <a:lnTo>
                                <a:pt x="731926" y="336372"/>
                              </a:lnTo>
                              <a:lnTo>
                                <a:pt x="731012" y="336105"/>
                              </a:lnTo>
                              <a:lnTo>
                                <a:pt x="729856" y="336461"/>
                              </a:lnTo>
                              <a:lnTo>
                                <a:pt x="730123" y="336461"/>
                              </a:lnTo>
                              <a:lnTo>
                                <a:pt x="728091" y="338658"/>
                              </a:lnTo>
                              <a:lnTo>
                                <a:pt x="725932" y="340753"/>
                              </a:lnTo>
                              <a:lnTo>
                                <a:pt x="724471" y="343103"/>
                              </a:lnTo>
                              <a:lnTo>
                                <a:pt x="718261" y="341972"/>
                              </a:lnTo>
                              <a:lnTo>
                                <a:pt x="718045" y="338658"/>
                              </a:lnTo>
                              <a:lnTo>
                                <a:pt x="717931" y="337096"/>
                              </a:lnTo>
                              <a:lnTo>
                                <a:pt x="718185" y="336461"/>
                              </a:lnTo>
                              <a:lnTo>
                                <a:pt x="720737" y="330555"/>
                              </a:lnTo>
                              <a:lnTo>
                                <a:pt x="724484" y="328955"/>
                              </a:lnTo>
                              <a:lnTo>
                                <a:pt x="727938" y="327088"/>
                              </a:lnTo>
                              <a:lnTo>
                                <a:pt x="728878" y="330123"/>
                              </a:lnTo>
                              <a:lnTo>
                                <a:pt x="729424" y="333997"/>
                              </a:lnTo>
                              <a:lnTo>
                                <a:pt x="729526" y="334746"/>
                              </a:lnTo>
                              <a:lnTo>
                                <a:pt x="731888" y="336346"/>
                              </a:lnTo>
                              <a:lnTo>
                                <a:pt x="731926" y="309549"/>
                              </a:lnTo>
                              <a:lnTo>
                                <a:pt x="728306" y="312585"/>
                              </a:lnTo>
                              <a:lnTo>
                                <a:pt x="718502" y="322516"/>
                              </a:lnTo>
                              <a:lnTo>
                                <a:pt x="714451" y="327088"/>
                              </a:lnTo>
                              <a:lnTo>
                                <a:pt x="712749" y="328955"/>
                              </a:lnTo>
                              <a:lnTo>
                                <a:pt x="706259" y="333997"/>
                              </a:lnTo>
                              <a:lnTo>
                                <a:pt x="693864" y="344855"/>
                              </a:lnTo>
                              <a:lnTo>
                                <a:pt x="688149" y="350532"/>
                              </a:lnTo>
                              <a:lnTo>
                                <a:pt x="681431" y="354977"/>
                              </a:lnTo>
                              <a:lnTo>
                                <a:pt x="685673" y="355968"/>
                              </a:lnTo>
                              <a:lnTo>
                                <a:pt x="682650" y="358571"/>
                              </a:lnTo>
                              <a:lnTo>
                                <a:pt x="682117" y="358635"/>
                              </a:lnTo>
                              <a:lnTo>
                                <a:pt x="682117" y="380911"/>
                              </a:lnTo>
                              <a:lnTo>
                                <a:pt x="676148" y="388454"/>
                              </a:lnTo>
                              <a:lnTo>
                                <a:pt x="675995" y="387921"/>
                              </a:lnTo>
                              <a:lnTo>
                                <a:pt x="674890" y="383870"/>
                              </a:lnTo>
                              <a:lnTo>
                                <a:pt x="677824" y="381368"/>
                              </a:lnTo>
                              <a:lnTo>
                                <a:pt x="682117" y="380911"/>
                              </a:lnTo>
                              <a:lnTo>
                                <a:pt x="682117" y="358635"/>
                              </a:lnTo>
                              <a:lnTo>
                                <a:pt x="678713" y="358952"/>
                              </a:lnTo>
                              <a:lnTo>
                                <a:pt x="678268" y="359321"/>
                              </a:lnTo>
                              <a:lnTo>
                                <a:pt x="677392" y="357695"/>
                              </a:lnTo>
                              <a:lnTo>
                                <a:pt x="671880" y="361429"/>
                              </a:lnTo>
                              <a:lnTo>
                                <a:pt x="666432" y="365277"/>
                              </a:lnTo>
                              <a:lnTo>
                                <a:pt x="658469" y="375780"/>
                              </a:lnTo>
                              <a:lnTo>
                                <a:pt x="655840" y="381673"/>
                              </a:lnTo>
                              <a:lnTo>
                                <a:pt x="652640" y="387210"/>
                              </a:lnTo>
                              <a:lnTo>
                                <a:pt x="652335" y="387210"/>
                              </a:lnTo>
                              <a:lnTo>
                                <a:pt x="652360" y="387921"/>
                              </a:lnTo>
                              <a:lnTo>
                                <a:pt x="648652" y="393090"/>
                              </a:lnTo>
                              <a:lnTo>
                                <a:pt x="647585" y="393433"/>
                              </a:lnTo>
                              <a:lnTo>
                                <a:pt x="649909" y="402717"/>
                              </a:lnTo>
                              <a:lnTo>
                                <a:pt x="653732" y="406895"/>
                              </a:lnTo>
                              <a:lnTo>
                                <a:pt x="653656" y="409879"/>
                              </a:lnTo>
                              <a:lnTo>
                                <a:pt x="653554" y="413600"/>
                              </a:lnTo>
                              <a:lnTo>
                                <a:pt x="647077" y="409879"/>
                              </a:lnTo>
                              <a:lnTo>
                                <a:pt x="639851" y="413448"/>
                              </a:lnTo>
                              <a:lnTo>
                                <a:pt x="632968" y="412572"/>
                              </a:lnTo>
                              <a:lnTo>
                                <a:pt x="634301" y="406895"/>
                              </a:lnTo>
                              <a:lnTo>
                                <a:pt x="634365" y="406615"/>
                              </a:lnTo>
                              <a:lnTo>
                                <a:pt x="613664" y="439788"/>
                              </a:lnTo>
                              <a:lnTo>
                                <a:pt x="607326" y="461276"/>
                              </a:lnTo>
                              <a:lnTo>
                                <a:pt x="605205" y="469874"/>
                              </a:lnTo>
                              <a:lnTo>
                                <a:pt x="608444" y="473011"/>
                              </a:lnTo>
                              <a:lnTo>
                                <a:pt x="614172" y="473316"/>
                              </a:lnTo>
                              <a:lnTo>
                                <a:pt x="620979" y="467817"/>
                              </a:lnTo>
                              <a:lnTo>
                                <a:pt x="627227" y="460438"/>
                              </a:lnTo>
                              <a:lnTo>
                                <a:pt x="631253" y="455066"/>
                              </a:lnTo>
                              <a:lnTo>
                                <a:pt x="636968" y="447700"/>
                              </a:lnTo>
                              <a:lnTo>
                                <a:pt x="642810" y="440296"/>
                              </a:lnTo>
                              <a:lnTo>
                                <a:pt x="648843" y="433057"/>
                              </a:lnTo>
                              <a:lnTo>
                                <a:pt x="655167" y="426237"/>
                              </a:lnTo>
                              <a:lnTo>
                                <a:pt x="650659" y="425005"/>
                              </a:lnTo>
                              <a:lnTo>
                                <a:pt x="647827" y="423506"/>
                              </a:lnTo>
                              <a:lnTo>
                                <a:pt x="651319" y="419709"/>
                              </a:lnTo>
                              <a:lnTo>
                                <a:pt x="654773" y="416877"/>
                              </a:lnTo>
                              <a:lnTo>
                                <a:pt x="660171" y="413600"/>
                              </a:lnTo>
                              <a:lnTo>
                                <a:pt x="660019" y="413600"/>
                              </a:lnTo>
                              <a:lnTo>
                                <a:pt x="665670" y="411924"/>
                              </a:lnTo>
                              <a:lnTo>
                                <a:pt x="668502" y="414451"/>
                              </a:lnTo>
                              <a:lnTo>
                                <a:pt x="671055" y="411924"/>
                              </a:lnTo>
                              <a:lnTo>
                                <a:pt x="674687" y="408330"/>
                              </a:lnTo>
                              <a:lnTo>
                                <a:pt x="677760" y="400977"/>
                              </a:lnTo>
                              <a:lnTo>
                                <a:pt x="681786" y="393433"/>
                              </a:lnTo>
                              <a:lnTo>
                                <a:pt x="684987" y="388454"/>
                              </a:lnTo>
                              <a:lnTo>
                                <a:pt x="685330" y="387921"/>
                              </a:lnTo>
                              <a:lnTo>
                                <a:pt x="689559" y="383209"/>
                              </a:lnTo>
                              <a:lnTo>
                                <a:pt x="692188" y="380911"/>
                              </a:lnTo>
                              <a:lnTo>
                                <a:pt x="694309" y="379069"/>
                              </a:lnTo>
                              <a:lnTo>
                                <a:pt x="699604" y="375069"/>
                              </a:lnTo>
                              <a:lnTo>
                                <a:pt x="705053" y="370751"/>
                              </a:lnTo>
                              <a:lnTo>
                                <a:pt x="710196" y="366141"/>
                              </a:lnTo>
                              <a:lnTo>
                                <a:pt x="715086" y="361429"/>
                              </a:lnTo>
                              <a:lnTo>
                                <a:pt x="717245" y="359321"/>
                              </a:lnTo>
                              <a:lnTo>
                                <a:pt x="720153" y="356489"/>
                              </a:lnTo>
                              <a:lnTo>
                                <a:pt x="738022" y="337807"/>
                              </a:lnTo>
                              <a:lnTo>
                                <a:pt x="736777" y="337426"/>
                              </a:lnTo>
                              <a:lnTo>
                                <a:pt x="735672" y="337083"/>
                              </a:lnTo>
                              <a:lnTo>
                                <a:pt x="736777" y="337413"/>
                              </a:lnTo>
                              <a:lnTo>
                                <a:pt x="738022" y="337096"/>
                              </a:lnTo>
                              <a:lnTo>
                                <a:pt x="738987" y="336461"/>
                              </a:lnTo>
                              <a:lnTo>
                                <a:pt x="739343" y="336105"/>
                              </a:lnTo>
                              <a:lnTo>
                                <a:pt x="744651" y="329438"/>
                              </a:lnTo>
                              <a:lnTo>
                                <a:pt x="747445" y="327088"/>
                              </a:lnTo>
                              <a:lnTo>
                                <a:pt x="749833" y="325081"/>
                              </a:lnTo>
                              <a:lnTo>
                                <a:pt x="755472" y="320509"/>
                              </a:lnTo>
                              <a:lnTo>
                                <a:pt x="764209" y="313651"/>
                              </a:lnTo>
                              <a:lnTo>
                                <a:pt x="781989" y="300380"/>
                              </a:lnTo>
                              <a:lnTo>
                                <a:pt x="785634" y="297586"/>
                              </a:lnTo>
                              <a:lnTo>
                                <a:pt x="857440" y="238899"/>
                              </a:lnTo>
                              <a:lnTo>
                                <a:pt x="870216" y="225590"/>
                              </a:lnTo>
                              <a:lnTo>
                                <a:pt x="876376" y="218770"/>
                              </a:lnTo>
                              <a:lnTo>
                                <a:pt x="883323" y="212674"/>
                              </a:lnTo>
                              <a:lnTo>
                                <a:pt x="891832" y="206476"/>
                              </a:lnTo>
                              <a:lnTo>
                                <a:pt x="900074" y="200266"/>
                              </a:lnTo>
                              <a:lnTo>
                                <a:pt x="908050" y="193738"/>
                              </a:lnTo>
                              <a:lnTo>
                                <a:pt x="915771" y="186550"/>
                              </a:lnTo>
                              <a:lnTo>
                                <a:pt x="922921" y="179603"/>
                              </a:lnTo>
                              <a:lnTo>
                                <a:pt x="930249" y="172821"/>
                              </a:lnTo>
                              <a:lnTo>
                                <a:pt x="937641" y="166116"/>
                              </a:lnTo>
                              <a:lnTo>
                                <a:pt x="944981" y="159359"/>
                              </a:lnTo>
                              <a:lnTo>
                                <a:pt x="952982" y="152374"/>
                              </a:lnTo>
                              <a:lnTo>
                                <a:pt x="981329" y="121627"/>
                              </a:lnTo>
                              <a:lnTo>
                                <a:pt x="997991" y="88887"/>
                              </a:lnTo>
                              <a:lnTo>
                                <a:pt x="998512" y="85572"/>
                              </a:lnTo>
                              <a:lnTo>
                                <a:pt x="998613" y="84912"/>
                              </a:lnTo>
                              <a:close/>
                            </a:path>
                            <a:path w="1130300" h="2326005">
                              <a:moveTo>
                                <a:pt x="1045070" y="581050"/>
                              </a:moveTo>
                              <a:lnTo>
                                <a:pt x="1043038" y="581609"/>
                              </a:lnTo>
                              <a:lnTo>
                                <a:pt x="1040993" y="582129"/>
                              </a:lnTo>
                              <a:lnTo>
                                <a:pt x="1038987" y="582752"/>
                              </a:lnTo>
                              <a:lnTo>
                                <a:pt x="1041311" y="583082"/>
                              </a:lnTo>
                              <a:lnTo>
                                <a:pt x="1043305" y="582650"/>
                              </a:lnTo>
                              <a:lnTo>
                                <a:pt x="1045070" y="581050"/>
                              </a:lnTo>
                              <a:close/>
                            </a:path>
                            <a:path w="1130300" h="2326005">
                              <a:moveTo>
                                <a:pt x="1096276" y="586905"/>
                              </a:moveTo>
                              <a:lnTo>
                                <a:pt x="1093038" y="581266"/>
                              </a:lnTo>
                              <a:lnTo>
                                <a:pt x="1084872" y="578472"/>
                              </a:lnTo>
                              <a:lnTo>
                                <a:pt x="1075486" y="577532"/>
                              </a:lnTo>
                              <a:lnTo>
                                <a:pt x="1068603" y="577481"/>
                              </a:lnTo>
                              <a:lnTo>
                                <a:pt x="1069721" y="578967"/>
                              </a:lnTo>
                              <a:lnTo>
                                <a:pt x="1065593" y="579894"/>
                              </a:lnTo>
                              <a:lnTo>
                                <a:pt x="1066787" y="577519"/>
                              </a:lnTo>
                              <a:lnTo>
                                <a:pt x="1064882" y="577570"/>
                              </a:lnTo>
                              <a:lnTo>
                                <a:pt x="1057998" y="576973"/>
                              </a:lnTo>
                              <a:lnTo>
                                <a:pt x="1055712" y="579437"/>
                              </a:lnTo>
                              <a:lnTo>
                                <a:pt x="1055687" y="585343"/>
                              </a:lnTo>
                              <a:lnTo>
                                <a:pt x="1054735" y="589953"/>
                              </a:lnTo>
                              <a:lnTo>
                                <a:pt x="1054417" y="593369"/>
                              </a:lnTo>
                              <a:lnTo>
                                <a:pt x="1052195" y="599249"/>
                              </a:lnTo>
                              <a:lnTo>
                                <a:pt x="1050899" y="600036"/>
                              </a:lnTo>
                              <a:lnTo>
                                <a:pt x="1049020" y="602716"/>
                              </a:lnTo>
                              <a:lnTo>
                                <a:pt x="1095768" y="594956"/>
                              </a:lnTo>
                              <a:lnTo>
                                <a:pt x="1096276" y="586905"/>
                              </a:lnTo>
                              <a:close/>
                            </a:path>
                            <a:path w="1130300" h="2326005">
                              <a:moveTo>
                                <a:pt x="1129842" y="344652"/>
                              </a:moveTo>
                              <a:lnTo>
                                <a:pt x="1103782" y="344652"/>
                              </a:lnTo>
                              <a:lnTo>
                                <a:pt x="1099108" y="357352"/>
                              </a:lnTo>
                              <a:lnTo>
                                <a:pt x="1086535" y="357352"/>
                              </a:lnTo>
                              <a:lnTo>
                                <a:pt x="1080744" y="370052"/>
                              </a:lnTo>
                              <a:lnTo>
                                <a:pt x="1075105" y="370052"/>
                              </a:lnTo>
                              <a:lnTo>
                                <a:pt x="1068857" y="382752"/>
                              </a:lnTo>
                              <a:lnTo>
                                <a:pt x="1062278" y="382752"/>
                              </a:lnTo>
                              <a:lnTo>
                                <a:pt x="1055458" y="395452"/>
                              </a:lnTo>
                              <a:lnTo>
                                <a:pt x="1048550" y="395452"/>
                              </a:lnTo>
                              <a:lnTo>
                                <a:pt x="1034199" y="408152"/>
                              </a:lnTo>
                              <a:lnTo>
                                <a:pt x="1020648" y="433552"/>
                              </a:lnTo>
                              <a:lnTo>
                                <a:pt x="994143" y="458952"/>
                              </a:lnTo>
                              <a:lnTo>
                                <a:pt x="987602" y="458952"/>
                              </a:lnTo>
                              <a:lnTo>
                                <a:pt x="980719" y="471652"/>
                              </a:lnTo>
                              <a:lnTo>
                                <a:pt x="973721" y="471652"/>
                              </a:lnTo>
                              <a:lnTo>
                                <a:pt x="966838" y="484352"/>
                              </a:lnTo>
                              <a:lnTo>
                                <a:pt x="960501" y="484352"/>
                              </a:lnTo>
                              <a:lnTo>
                                <a:pt x="954722" y="497052"/>
                              </a:lnTo>
                              <a:lnTo>
                                <a:pt x="949032" y="497052"/>
                              </a:lnTo>
                              <a:lnTo>
                                <a:pt x="942911" y="509752"/>
                              </a:lnTo>
                              <a:lnTo>
                                <a:pt x="934237" y="509752"/>
                              </a:lnTo>
                              <a:lnTo>
                                <a:pt x="925080" y="522452"/>
                              </a:lnTo>
                              <a:lnTo>
                                <a:pt x="915670" y="535152"/>
                              </a:lnTo>
                              <a:lnTo>
                                <a:pt x="906233" y="535152"/>
                              </a:lnTo>
                              <a:lnTo>
                                <a:pt x="892543" y="547852"/>
                              </a:lnTo>
                              <a:lnTo>
                                <a:pt x="878624" y="560552"/>
                              </a:lnTo>
                              <a:lnTo>
                                <a:pt x="864425" y="560552"/>
                              </a:lnTo>
                              <a:lnTo>
                                <a:pt x="863142" y="561682"/>
                              </a:lnTo>
                              <a:lnTo>
                                <a:pt x="863142" y="585952"/>
                              </a:lnTo>
                              <a:lnTo>
                                <a:pt x="860158" y="585952"/>
                              </a:lnTo>
                              <a:lnTo>
                                <a:pt x="860044" y="573252"/>
                              </a:lnTo>
                              <a:lnTo>
                                <a:pt x="863142" y="585952"/>
                              </a:lnTo>
                              <a:lnTo>
                                <a:pt x="863142" y="561682"/>
                              </a:lnTo>
                              <a:lnTo>
                                <a:pt x="849884" y="573252"/>
                              </a:lnTo>
                              <a:lnTo>
                                <a:pt x="833539" y="585952"/>
                              </a:lnTo>
                              <a:lnTo>
                                <a:pt x="816724" y="585952"/>
                              </a:lnTo>
                              <a:lnTo>
                                <a:pt x="799820" y="598652"/>
                              </a:lnTo>
                              <a:lnTo>
                                <a:pt x="783158" y="598652"/>
                              </a:lnTo>
                              <a:lnTo>
                                <a:pt x="766368" y="611352"/>
                              </a:lnTo>
                              <a:lnTo>
                                <a:pt x="748982" y="611352"/>
                              </a:lnTo>
                              <a:lnTo>
                                <a:pt x="731062" y="624052"/>
                              </a:lnTo>
                              <a:lnTo>
                                <a:pt x="661555" y="624052"/>
                              </a:lnTo>
                              <a:lnTo>
                                <a:pt x="654405" y="636752"/>
                              </a:lnTo>
                              <a:lnTo>
                                <a:pt x="646950" y="636752"/>
                              </a:lnTo>
                              <a:lnTo>
                                <a:pt x="637451" y="624052"/>
                              </a:lnTo>
                              <a:lnTo>
                                <a:pt x="613638" y="624052"/>
                              </a:lnTo>
                              <a:lnTo>
                                <a:pt x="618236" y="611352"/>
                              </a:lnTo>
                              <a:lnTo>
                                <a:pt x="630936" y="598652"/>
                              </a:lnTo>
                              <a:lnTo>
                                <a:pt x="634288" y="598652"/>
                              </a:lnTo>
                              <a:lnTo>
                                <a:pt x="639318" y="585952"/>
                              </a:lnTo>
                              <a:lnTo>
                                <a:pt x="648893" y="585952"/>
                              </a:lnTo>
                              <a:lnTo>
                                <a:pt x="646925" y="573252"/>
                              </a:lnTo>
                              <a:lnTo>
                                <a:pt x="691426" y="573252"/>
                              </a:lnTo>
                              <a:lnTo>
                                <a:pt x="697750" y="560552"/>
                              </a:lnTo>
                              <a:lnTo>
                                <a:pt x="710272" y="560552"/>
                              </a:lnTo>
                              <a:lnTo>
                                <a:pt x="716737" y="547852"/>
                              </a:lnTo>
                              <a:lnTo>
                                <a:pt x="740054" y="547852"/>
                              </a:lnTo>
                              <a:lnTo>
                                <a:pt x="748030" y="535152"/>
                              </a:lnTo>
                              <a:lnTo>
                                <a:pt x="755916" y="535152"/>
                              </a:lnTo>
                              <a:lnTo>
                                <a:pt x="771334" y="522452"/>
                              </a:lnTo>
                              <a:lnTo>
                                <a:pt x="786358" y="522452"/>
                              </a:lnTo>
                              <a:lnTo>
                                <a:pt x="793280" y="509752"/>
                              </a:lnTo>
                              <a:lnTo>
                                <a:pt x="806716" y="509752"/>
                              </a:lnTo>
                              <a:lnTo>
                                <a:pt x="813777" y="497052"/>
                              </a:lnTo>
                              <a:lnTo>
                                <a:pt x="829398" y="484352"/>
                              </a:lnTo>
                              <a:lnTo>
                                <a:pt x="845045" y="484352"/>
                              </a:lnTo>
                              <a:lnTo>
                                <a:pt x="860463" y="471652"/>
                              </a:lnTo>
                              <a:lnTo>
                                <a:pt x="875411" y="458952"/>
                              </a:lnTo>
                              <a:lnTo>
                                <a:pt x="883158" y="458952"/>
                              </a:lnTo>
                              <a:lnTo>
                                <a:pt x="886040" y="446252"/>
                              </a:lnTo>
                              <a:lnTo>
                                <a:pt x="901103" y="446252"/>
                              </a:lnTo>
                              <a:lnTo>
                                <a:pt x="907707" y="433552"/>
                              </a:lnTo>
                              <a:lnTo>
                                <a:pt x="920737" y="420852"/>
                              </a:lnTo>
                              <a:lnTo>
                                <a:pt x="933640" y="420852"/>
                              </a:lnTo>
                              <a:lnTo>
                                <a:pt x="934554" y="408152"/>
                              </a:lnTo>
                              <a:lnTo>
                                <a:pt x="926693" y="408152"/>
                              </a:lnTo>
                              <a:lnTo>
                                <a:pt x="938441" y="395452"/>
                              </a:lnTo>
                              <a:lnTo>
                                <a:pt x="941133" y="408152"/>
                              </a:lnTo>
                              <a:lnTo>
                                <a:pt x="941311" y="408152"/>
                              </a:lnTo>
                              <a:lnTo>
                                <a:pt x="953935" y="395452"/>
                              </a:lnTo>
                              <a:lnTo>
                                <a:pt x="960145" y="395452"/>
                              </a:lnTo>
                              <a:lnTo>
                                <a:pt x="966012" y="382752"/>
                              </a:lnTo>
                              <a:lnTo>
                                <a:pt x="970876" y="382752"/>
                              </a:lnTo>
                              <a:lnTo>
                                <a:pt x="975487" y="370052"/>
                              </a:lnTo>
                              <a:lnTo>
                                <a:pt x="980173" y="370052"/>
                              </a:lnTo>
                              <a:lnTo>
                                <a:pt x="985253" y="357352"/>
                              </a:lnTo>
                              <a:lnTo>
                                <a:pt x="996645" y="357352"/>
                              </a:lnTo>
                              <a:lnTo>
                                <a:pt x="1002499" y="344652"/>
                              </a:lnTo>
                              <a:lnTo>
                                <a:pt x="1008316" y="344652"/>
                              </a:lnTo>
                              <a:lnTo>
                                <a:pt x="1014222" y="331952"/>
                              </a:lnTo>
                              <a:lnTo>
                                <a:pt x="1019771" y="331952"/>
                              </a:lnTo>
                              <a:lnTo>
                                <a:pt x="1025105" y="319252"/>
                              </a:lnTo>
                              <a:lnTo>
                                <a:pt x="1030338" y="319252"/>
                              </a:lnTo>
                              <a:lnTo>
                                <a:pt x="1035723" y="306552"/>
                              </a:lnTo>
                              <a:lnTo>
                                <a:pt x="1046873" y="306552"/>
                              </a:lnTo>
                              <a:lnTo>
                                <a:pt x="1052385" y="293852"/>
                              </a:lnTo>
                              <a:lnTo>
                                <a:pt x="1062393" y="281152"/>
                              </a:lnTo>
                              <a:lnTo>
                                <a:pt x="1067485" y="281152"/>
                              </a:lnTo>
                              <a:lnTo>
                                <a:pt x="1072794" y="268452"/>
                              </a:lnTo>
                              <a:lnTo>
                                <a:pt x="1078585" y="268452"/>
                              </a:lnTo>
                              <a:lnTo>
                                <a:pt x="1084186" y="255752"/>
                              </a:lnTo>
                              <a:lnTo>
                                <a:pt x="1089482" y="255752"/>
                              </a:lnTo>
                              <a:lnTo>
                                <a:pt x="1094371" y="243052"/>
                              </a:lnTo>
                              <a:lnTo>
                                <a:pt x="1098689" y="243052"/>
                              </a:lnTo>
                              <a:lnTo>
                                <a:pt x="1102829" y="230352"/>
                              </a:lnTo>
                              <a:lnTo>
                                <a:pt x="1106906" y="230352"/>
                              </a:lnTo>
                              <a:lnTo>
                                <a:pt x="1110996" y="217652"/>
                              </a:lnTo>
                              <a:lnTo>
                                <a:pt x="1118019" y="217652"/>
                              </a:lnTo>
                              <a:lnTo>
                                <a:pt x="1120736" y="204952"/>
                              </a:lnTo>
                              <a:lnTo>
                                <a:pt x="1124356" y="192252"/>
                              </a:lnTo>
                              <a:lnTo>
                                <a:pt x="1127810" y="179552"/>
                              </a:lnTo>
                              <a:lnTo>
                                <a:pt x="1120101" y="179552"/>
                              </a:lnTo>
                              <a:lnTo>
                                <a:pt x="1114171" y="192252"/>
                              </a:lnTo>
                              <a:lnTo>
                                <a:pt x="1103388" y="192252"/>
                              </a:lnTo>
                              <a:lnTo>
                                <a:pt x="1099464" y="204952"/>
                              </a:lnTo>
                              <a:lnTo>
                                <a:pt x="1093724" y="204952"/>
                              </a:lnTo>
                              <a:lnTo>
                                <a:pt x="1088351" y="217652"/>
                              </a:lnTo>
                              <a:lnTo>
                                <a:pt x="1083183" y="230352"/>
                              </a:lnTo>
                              <a:lnTo>
                                <a:pt x="1078077" y="230352"/>
                              </a:lnTo>
                              <a:lnTo>
                                <a:pt x="1072984" y="243052"/>
                              </a:lnTo>
                              <a:lnTo>
                                <a:pt x="1067485" y="243052"/>
                              </a:lnTo>
                              <a:lnTo>
                                <a:pt x="1061707" y="255752"/>
                              </a:lnTo>
                              <a:lnTo>
                                <a:pt x="1055751" y="255752"/>
                              </a:lnTo>
                              <a:lnTo>
                                <a:pt x="1049997" y="268452"/>
                              </a:lnTo>
                              <a:lnTo>
                                <a:pt x="1044511" y="268452"/>
                              </a:lnTo>
                              <a:lnTo>
                                <a:pt x="1039114" y="281152"/>
                              </a:lnTo>
                              <a:lnTo>
                                <a:pt x="1033653" y="281152"/>
                              </a:lnTo>
                              <a:lnTo>
                                <a:pt x="1033653" y="306552"/>
                              </a:lnTo>
                              <a:lnTo>
                                <a:pt x="1025626" y="306552"/>
                              </a:lnTo>
                              <a:lnTo>
                                <a:pt x="1028179" y="293852"/>
                              </a:lnTo>
                              <a:lnTo>
                                <a:pt x="1033653" y="306552"/>
                              </a:lnTo>
                              <a:lnTo>
                                <a:pt x="1033653" y="281152"/>
                              </a:lnTo>
                              <a:lnTo>
                                <a:pt x="1027290" y="293852"/>
                              </a:lnTo>
                              <a:lnTo>
                                <a:pt x="1021130" y="306552"/>
                              </a:lnTo>
                              <a:lnTo>
                                <a:pt x="1008926" y="319252"/>
                              </a:lnTo>
                              <a:lnTo>
                                <a:pt x="1002703" y="319252"/>
                              </a:lnTo>
                              <a:lnTo>
                                <a:pt x="995997" y="331952"/>
                              </a:lnTo>
                              <a:lnTo>
                                <a:pt x="982065" y="344652"/>
                              </a:lnTo>
                              <a:lnTo>
                                <a:pt x="974877" y="344652"/>
                              </a:lnTo>
                              <a:lnTo>
                                <a:pt x="968286" y="357352"/>
                              </a:lnTo>
                              <a:lnTo>
                                <a:pt x="961847" y="370052"/>
                              </a:lnTo>
                              <a:lnTo>
                                <a:pt x="955167" y="370052"/>
                              </a:lnTo>
                              <a:lnTo>
                                <a:pt x="952106" y="382752"/>
                              </a:lnTo>
                              <a:lnTo>
                                <a:pt x="938072" y="382752"/>
                              </a:lnTo>
                              <a:lnTo>
                                <a:pt x="934453" y="395452"/>
                              </a:lnTo>
                              <a:lnTo>
                                <a:pt x="909802" y="408152"/>
                              </a:lnTo>
                              <a:lnTo>
                                <a:pt x="884453" y="433552"/>
                              </a:lnTo>
                              <a:lnTo>
                                <a:pt x="858342" y="446252"/>
                              </a:lnTo>
                              <a:lnTo>
                                <a:pt x="831342" y="458952"/>
                              </a:lnTo>
                              <a:lnTo>
                                <a:pt x="817841" y="471652"/>
                              </a:lnTo>
                              <a:lnTo>
                                <a:pt x="804316" y="471652"/>
                              </a:lnTo>
                              <a:lnTo>
                                <a:pt x="797750" y="484352"/>
                              </a:lnTo>
                              <a:lnTo>
                                <a:pt x="785253" y="484352"/>
                              </a:lnTo>
                              <a:lnTo>
                                <a:pt x="779018" y="497052"/>
                              </a:lnTo>
                              <a:lnTo>
                                <a:pt x="766572" y="497052"/>
                              </a:lnTo>
                              <a:lnTo>
                                <a:pt x="760107" y="509752"/>
                              </a:lnTo>
                              <a:lnTo>
                                <a:pt x="740943" y="509752"/>
                              </a:lnTo>
                              <a:lnTo>
                                <a:pt x="734504" y="522452"/>
                              </a:lnTo>
                              <a:lnTo>
                                <a:pt x="703033" y="522452"/>
                              </a:lnTo>
                              <a:lnTo>
                                <a:pt x="695248" y="535152"/>
                              </a:lnTo>
                              <a:lnTo>
                                <a:pt x="682548" y="535152"/>
                              </a:lnTo>
                              <a:lnTo>
                                <a:pt x="675995" y="547852"/>
                              </a:lnTo>
                              <a:lnTo>
                                <a:pt x="669048" y="547852"/>
                              </a:lnTo>
                              <a:lnTo>
                                <a:pt x="675093" y="535152"/>
                              </a:lnTo>
                              <a:lnTo>
                                <a:pt x="682625" y="522452"/>
                              </a:lnTo>
                              <a:lnTo>
                                <a:pt x="686371" y="509752"/>
                              </a:lnTo>
                              <a:lnTo>
                                <a:pt x="681024" y="497052"/>
                              </a:lnTo>
                              <a:lnTo>
                                <a:pt x="668362" y="497052"/>
                              </a:lnTo>
                              <a:lnTo>
                                <a:pt x="662165" y="509752"/>
                              </a:lnTo>
                              <a:lnTo>
                                <a:pt x="650646" y="509752"/>
                              </a:lnTo>
                              <a:lnTo>
                                <a:pt x="644537" y="522452"/>
                              </a:lnTo>
                              <a:lnTo>
                                <a:pt x="637781" y="522452"/>
                              </a:lnTo>
                              <a:lnTo>
                                <a:pt x="637781" y="573252"/>
                              </a:lnTo>
                              <a:lnTo>
                                <a:pt x="625132" y="573252"/>
                              </a:lnTo>
                              <a:lnTo>
                                <a:pt x="628929" y="560552"/>
                              </a:lnTo>
                              <a:lnTo>
                                <a:pt x="631469" y="560552"/>
                              </a:lnTo>
                              <a:lnTo>
                                <a:pt x="637781" y="573252"/>
                              </a:lnTo>
                              <a:lnTo>
                                <a:pt x="637781" y="522452"/>
                              </a:lnTo>
                              <a:lnTo>
                                <a:pt x="632853" y="522452"/>
                              </a:lnTo>
                              <a:lnTo>
                                <a:pt x="626656" y="535152"/>
                              </a:lnTo>
                              <a:lnTo>
                                <a:pt x="620598" y="535152"/>
                              </a:lnTo>
                              <a:lnTo>
                                <a:pt x="614654" y="547852"/>
                              </a:lnTo>
                              <a:lnTo>
                                <a:pt x="608799" y="547852"/>
                              </a:lnTo>
                              <a:lnTo>
                                <a:pt x="607123" y="551649"/>
                              </a:lnTo>
                              <a:lnTo>
                                <a:pt x="607123" y="598652"/>
                              </a:lnTo>
                              <a:lnTo>
                                <a:pt x="597408" y="598652"/>
                              </a:lnTo>
                              <a:lnTo>
                                <a:pt x="597916" y="585952"/>
                              </a:lnTo>
                              <a:lnTo>
                                <a:pt x="602234" y="585952"/>
                              </a:lnTo>
                              <a:lnTo>
                                <a:pt x="607123" y="598652"/>
                              </a:lnTo>
                              <a:lnTo>
                                <a:pt x="607123" y="551649"/>
                              </a:lnTo>
                              <a:lnTo>
                                <a:pt x="603186" y="560552"/>
                              </a:lnTo>
                              <a:lnTo>
                                <a:pt x="597496" y="560552"/>
                              </a:lnTo>
                              <a:lnTo>
                                <a:pt x="591540" y="573252"/>
                              </a:lnTo>
                              <a:lnTo>
                                <a:pt x="581723" y="573252"/>
                              </a:lnTo>
                              <a:lnTo>
                                <a:pt x="577329" y="585952"/>
                              </a:lnTo>
                              <a:lnTo>
                                <a:pt x="575043" y="585952"/>
                              </a:lnTo>
                              <a:lnTo>
                                <a:pt x="574814" y="598652"/>
                              </a:lnTo>
                              <a:lnTo>
                                <a:pt x="566547" y="598652"/>
                              </a:lnTo>
                              <a:lnTo>
                                <a:pt x="561263" y="611352"/>
                              </a:lnTo>
                              <a:lnTo>
                                <a:pt x="554202" y="624052"/>
                              </a:lnTo>
                              <a:lnTo>
                                <a:pt x="543306" y="636752"/>
                              </a:lnTo>
                              <a:lnTo>
                                <a:pt x="532599" y="649452"/>
                              </a:lnTo>
                              <a:lnTo>
                                <a:pt x="521843" y="674852"/>
                              </a:lnTo>
                              <a:lnTo>
                                <a:pt x="510768" y="687552"/>
                              </a:lnTo>
                              <a:lnTo>
                                <a:pt x="506196" y="687552"/>
                              </a:lnTo>
                              <a:lnTo>
                                <a:pt x="501548" y="674852"/>
                              </a:lnTo>
                              <a:lnTo>
                                <a:pt x="497027" y="674852"/>
                              </a:lnTo>
                              <a:lnTo>
                                <a:pt x="492785" y="662152"/>
                              </a:lnTo>
                              <a:lnTo>
                                <a:pt x="485838" y="662152"/>
                              </a:lnTo>
                              <a:lnTo>
                                <a:pt x="479780" y="649452"/>
                              </a:lnTo>
                              <a:lnTo>
                                <a:pt x="472808" y="636752"/>
                              </a:lnTo>
                              <a:lnTo>
                                <a:pt x="465569" y="624052"/>
                              </a:lnTo>
                              <a:lnTo>
                                <a:pt x="458139" y="611352"/>
                              </a:lnTo>
                              <a:lnTo>
                                <a:pt x="450583" y="598652"/>
                              </a:lnTo>
                              <a:lnTo>
                                <a:pt x="443674" y="585952"/>
                              </a:lnTo>
                              <a:lnTo>
                                <a:pt x="437997" y="573252"/>
                              </a:lnTo>
                              <a:lnTo>
                                <a:pt x="432473" y="560552"/>
                              </a:lnTo>
                              <a:lnTo>
                                <a:pt x="425996" y="547852"/>
                              </a:lnTo>
                              <a:lnTo>
                                <a:pt x="420344" y="535152"/>
                              </a:lnTo>
                              <a:lnTo>
                                <a:pt x="416623" y="522452"/>
                              </a:lnTo>
                              <a:lnTo>
                                <a:pt x="414553" y="509752"/>
                              </a:lnTo>
                              <a:lnTo>
                                <a:pt x="413842" y="497052"/>
                              </a:lnTo>
                              <a:lnTo>
                                <a:pt x="405892" y="497052"/>
                              </a:lnTo>
                              <a:lnTo>
                                <a:pt x="404190" y="484352"/>
                              </a:lnTo>
                              <a:lnTo>
                                <a:pt x="407987" y="484352"/>
                              </a:lnTo>
                              <a:lnTo>
                                <a:pt x="410603" y="471652"/>
                              </a:lnTo>
                              <a:lnTo>
                                <a:pt x="413791" y="484352"/>
                              </a:lnTo>
                              <a:lnTo>
                                <a:pt x="414616" y="484352"/>
                              </a:lnTo>
                              <a:lnTo>
                                <a:pt x="416356" y="471652"/>
                              </a:lnTo>
                              <a:lnTo>
                                <a:pt x="419849" y="446252"/>
                              </a:lnTo>
                              <a:lnTo>
                                <a:pt x="428701" y="433552"/>
                              </a:lnTo>
                              <a:lnTo>
                                <a:pt x="439635" y="408152"/>
                              </a:lnTo>
                              <a:lnTo>
                                <a:pt x="451091" y="382752"/>
                              </a:lnTo>
                              <a:lnTo>
                                <a:pt x="455726" y="370052"/>
                              </a:lnTo>
                              <a:lnTo>
                                <a:pt x="463651" y="344652"/>
                              </a:lnTo>
                              <a:lnTo>
                                <a:pt x="468337" y="331952"/>
                              </a:lnTo>
                              <a:lnTo>
                                <a:pt x="473659" y="319252"/>
                              </a:lnTo>
                              <a:lnTo>
                                <a:pt x="476516" y="319252"/>
                              </a:lnTo>
                              <a:lnTo>
                                <a:pt x="479666" y="306552"/>
                              </a:lnTo>
                              <a:lnTo>
                                <a:pt x="483387" y="306552"/>
                              </a:lnTo>
                              <a:lnTo>
                                <a:pt x="487324" y="293852"/>
                              </a:lnTo>
                              <a:lnTo>
                                <a:pt x="491159" y="293852"/>
                              </a:lnTo>
                              <a:lnTo>
                                <a:pt x="494550" y="281152"/>
                              </a:lnTo>
                              <a:lnTo>
                                <a:pt x="498792" y="281152"/>
                              </a:lnTo>
                              <a:lnTo>
                                <a:pt x="497801" y="268452"/>
                              </a:lnTo>
                              <a:lnTo>
                                <a:pt x="502310" y="268452"/>
                              </a:lnTo>
                              <a:lnTo>
                                <a:pt x="504926" y="255752"/>
                              </a:lnTo>
                              <a:lnTo>
                                <a:pt x="513943" y="243052"/>
                              </a:lnTo>
                              <a:lnTo>
                                <a:pt x="519531" y="243052"/>
                              </a:lnTo>
                              <a:lnTo>
                                <a:pt x="523748" y="230352"/>
                              </a:lnTo>
                              <a:lnTo>
                                <a:pt x="527138" y="230352"/>
                              </a:lnTo>
                              <a:lnTo>
                                <a:pt x="530466" y="217652"/>
                              </a:lnTo>
                              <a:lnTo>
                                <a:pt x="533730" y="217652"/>
                              </a:lnTo>
                              <a:lnTo>
                                <a:pt x="536917" y="204952"/>
                              </a:lnTo>
                              <a:lnTo>
                                <a:pt x="540829" y="204952"/>
                              </a:lnTo>
                              <a:lnTo>
                                <a:pt x="546125" y="192252"/>
                              </a:lnTo>
                              <a:lnTo>
                                <a:pt x="548360" y="179552"/>
                              </a:lnTo>
                              <a:lnTo>
                                <a:pt x="530885" y="179552"/>
                              </a:lnTo>
                              <a:lnTo>
                                <a:pt x="520674" y="192252"/>
                              </a:lnTo>
                              <a:lnTo>
                                <a:pt x="515162" y="192252"/>
                              </a:lnTo>
                              <a:lnTo>
                                <a:pt x="505167" y="204952"/>
                              </a:lnTo>
                              <a:lnTo>
                                <a:pt x="501002" y="217652"/>
                              </a:lnTo>
                              <a:lnTo>
                                <a:pt x="491947" y="230352"/>
                              </a:lnTo>
                              <a:lnTo>
                                <a:pt x="486702" y="230352"/>
                              </a:lnTo>
                              <a:lnTo>
                                <a:pt x="482523" y="243052"/>
                              </a:lnTo>
                              <a:lnTo>
                                <a:pt x="477253" y="243052"/>
                              </a:lnTo>
                              <a:lnTo>
                                <a:pt x="473862" y="255752"/>
                              </a:lnTo>
                              <a:lnTo>
                                <a:pt x="470687" y="268452"/>
                              </a:lnTo>
                              <a:lnTo>
                                <a:pt x="466077" y="281152"/>
                              </a:lnTo>
                              <a:lnTo>
                                <a:pt x="462254" y="281152"/>
                              </a:lnTo>
                              <a:lnTo>
                                <a:pt x="457504" y="293852"/>
                              </a:lnTo>
                              <a:lnTo>
                                <a:pt x="454050" y="293852"/>
                              </a:lnTo>
                              <a:lnTo>
                                <a:pt x="451243" y="306552"/>
                              </a:lnTo>
                              <a:lnTo>
                                <a:pt x="448665" y="306552"/>
                              </a:lnTo>
                              <a:lnTo>
                                <a:pt x="443814" y="319252"/>
                              </a:lnTo>
                              <a:lnTo>
                                <a:pt x="439293" y="331952"/>
                              </a:lnTo>
                              <a:lnTo>
                                <a:pt x="431723" y="357352"/>
                              </a:lnTo>
                              <a:lnTo>
                                <a:pt x="427253" y="370052"/>
                              </a:lnTo>
                              <a:lnTo>
                                <a:pt x="407593" y="420852"/>
                              </a:lnTo>
                              <a:lnTo>
                                <a:pt x="396735" y="484352"/>
                              </a:lnTo>
                              <a:lnTo>
                                <a:pt x="396671" y="497052"/>
                              </a:lnTo>
                              <a:lnTo>
                                <a:pt x="397624" y="509752"/>
                              </a:lnTo>
                              <a:lnTo>
                                <a:pt x="399783" y="522452"/>
                              </a:lnTo>
                              <a:lnTo>
                                <a:pt x="403250" y="535152"/>
                              </a:lnTo>
                              <a:lnTo>
                                <a:pt x="405676" y="535152"/>
                              </a:lnTo>
                              <a:lnTo>
                                <a:pt x="409854" y="547852"/>
                              </a:lnTo>
                              <a:lnTo>
                                <a:pt x="413486" y="547852"/>
                              </a:lnTo>
                              <a:lnTo>
                                <a:pt x="416407" y="560552"/>
                              </a:lnTo>
                              <a:lnTo>
                                <a:pt x="418884" y="560552"/>
                              </a:lnTo>
                              <a:lnTo>
                                <a:pt x="421093" y="573252"/>
                              </a:lnTo>
                              <a:lnTo>
                                <a:pt x="423240" y="573252"/>
                              </a:lnTo>
                              <a:lnTo>
                                <a:pt x="428269" y="585952"/>
                              </a:lnTo>
                              <a:lnTo>
                                <a:pt x="434276" y="598652"/>
                              </a:lnTo>
                              <a:lnTo>
                                <a:pt x="440690" y="611352"/>
                              </a:lnTo>
                              <a:lnTo>
                                <a:pt x="446989" y="624052"/>
                              </a:lnTo>
                              <a:lnTo>
                                <a:pt x="450380" y="636752"/>
                              </a:lnTo>
                              <a:lnTo>
                                <a:pt x="457352" y="649452"/>
                              </a:lnTo>
                              <a:lnTo>
                                <a:pt x="460743" y="649452"/>
                              </a:lnTo>
                              <a:lnTo>
                                <a:pt x="466877" y="662152"/>
                              </a:lnTo>
                              <a:lnTo>
                                <a:pt x="470192" y="674852"/>
                              </a:lnTo>
                              <a:lnTo>
                                <a:pt x="473989" y="674852"/>
                              </a:lnTo>
                              <a:lnTo>
                                <a:pt x="478129" y="687552"/>
                              </a:lnTo>
                              <a:lnTo>
                                <a:pt x="482663" y="687552"/>
                              </a:lnTo>
                              <a:lnTo>
                                <a:pt x="487464" y="700252"/>
                              </a:lnTo>
                              <a:lnTo>
                                <a:pt x="497141" y="700252"/>
                              </a:lnTo>
                              <a:lnTo>
                                <a:pt x="489419" y="712952"/>
                              </a:lnTo>
                              <a:lnTo>
                                <a:pt x="486460" y="725652"/>
                              </a:lnTo>
                              <a:lnTo>
                                <a:pt x="477253" y="738352"/>
                              </a:lnTo>
                              <a:lnTo>
                                <a:pt x="468223" y="751052"/>
                              </a:lnTo>
                              <a:lnTo>
                                <a:pt x="459498" y="763752"/>
                              </a:lnTo>
                              <a:lnTo>
                                <a:pt x="455396" y="770026"/>
                              </a:lnTo>
                              <a:lnTo>
                                <a:pt x="455396" y="801852"/>
                              </a:lnTo>
                              <a:lnTo>
                                <a:pt x="453656" y="814552"/>
                              </a:lnTo>
                              <a:lnTo>
                                <a:pt x="455053" y="814552"/>
                              </a:lnTo>
                              <a:lnTo>
                                <a:pt x="452501" y="827252"/>
                              </a:lnTo>
                              <a:lnTo>
                                <a:pt x="441833" y="827252"/>
                              </a:lnTo>
                              <a:lnTo>
                                <a:pt x="446722" y="814552"/>
                              </a:lnTo>
                              <a:lnTo>
                                <a:pt x="450430" y="814552"/>
                              </a:lnTo>
                              <a:lnTo>
                                <a:pt x="455396" y="801852"/>
                              </a:lnTo>
                              <a:lnTo>
                                <a:pt x="455396" y="770026"/>
                              </a:lnTo>
                              <a:lnTo>
                                <a:pt x="451180" y="776452"/>
                              </a:lnTo>
                              <a:lnTo>
                                <a:pt x="443090" y="763752"/>
                              </a:lnTo>
                              <a:lnTo>
                                <a:pt x="434860" y="751116"/>
                              </a:lnTo>
                              <a:lnTo>
                                <a:pt x="434860" y="776452"/>
                              </a:lnTo>
                              <a:lnTo>
                                <a:pt x="426745" y="776452"/>
                              </a:lnTo>
                              <a:lnTo>
                                <a:pt x="432206" y="763752"/>
                              </a:lnTo>
                              <a:lnTo>
                                <a:pt x="432917" y="763752"/>
                              </a:lnTo>
                              <a:lnTo>
                                <a:pt x="434860" y="776452"/>
                              </a:lnTo>
                              <a:lnTo>
                                <a:pt x="434860" y="751116"/>
                              </a:lnTo>
                              <a:lnTo>
                                <a:pt x="426986" y="738352"/>
                              </a:lnTo>
                              <a:lnTo>
                                <a:pt x="420116" y="725652"/>
                              </a:lnTo>
                              <a:lnTo>
                                <a:pt x="419646" y="738352"/>
                              </a:lnTo>
                              <a:lnTo>
                                <a:pt x="418134" y="738352"/>
                              </a:lnTo>
                              <a:lnTo>
                                <a:pt x="420497" y="751052"/>
                              </a:lnTo>
                              <a:lnTo>
                                <a:pt x="427926" y="751052"/>
                              </a:lnTo>
                              <a:lnTo>
                                <a:pt x="425881" y="763752"/>
                              </a:lnTo>
                              <a:lnTo>
                                <a:pt x="423329" y="763752"/>
                              </a:lnTo>
                              <a:lnTo>
                                <a:pt x="423087" y="776452"/>
                              </a:lnTo>
                              <a:lnTo>
                                <a:pt x="426694" y="776452"/>
                              </a:lnTo>
                              <a:lnTo>
                                <a:pt x="432041" y="789152"/>
                              </a:lnTo>
                              <a:lnTo>
                                <a:pt x="440131" y="789152"/>
                              </a:lnTo>
                              <a:lnTo>
                                <a:pt x="440817" y="801852"/>
                              </a:lnTo>
                              <a:lnTo>
                                <a:pt x="434022" y="801852"/>
                              </a:lnTo>
                              <a:lnTo>
                                <a:pt x="425196" y="827252"/>
                              </a:lnTo>
                              <a:lnTo>
                                <a:pt x="422389" y="827252"/>
                              </a:lnTo>
                              <a:lnTo>
                                <a:pt x="417398" y="839952"/>
                              </a:lnTo>
                              <a:lnTo>
                                <a:pt x="411073" y="839952"/>
                              </a:lnTo>
                              <a:lnTo>
                                <a:pt x="410883" y="827252"/>
                              </a:lnTo>
                              <a:lnTo>
                                <a:pt x="407746" y="814552"/>
                              </a:lnTo>
                              <a:lnTo>
                                <a:pt x="405003" y="814552"/>
                              </a:lnTo>
                              <a:lnTo>
                                <a:pt x="401421" y="801852"/>
                              </a:lnTo>
                              <a:lnTo>
                                <a:pt x="398157" y="801852"/>
                              </a:lnTo>
                              <a:lnTo>
                                <a:pt x="395122" y="789152"/>
                              </a:lnTo>
                              <a:lnTo>
                                <a:pt x="392264" y="789152"/>
                              </a:lnTo>
                              <a:lnTo>
                                <a:pt x="385521" y="776452"/>
                              </a:lnTo>
                              <a:lnTo>
                                <a:pt x="377444" y="751052"/>
                              </a:lnTo>
                              <a:lnTo>
                                <a:pt x="368579" y="738352"/>
                              </a:lnTo>
                              <a:lnTo>
                                <a:pt x="359473" y="725652"/>
                              </a:lnTo>
                              <a:lnTo>
                                <a:pt x="355346" y="725652"/>
                              </a:lnTo>
                              <a:lnTo>
                                <a:pt x="351751" y="712952"/>
                              </a:lnTo>
                              <a:lnTo>
                                <a:pt x="348386" y="712952"/>
                              </a:lnTo>
                              <a:lnTo>
                                <a:pt x="344982" y="700252"/>
                              </a:lnTo>
                              <a:lnTo>
                                <a:pt x="340893" y="700252"/>
                              </a:lnTo>
                              <a:lnTo>
                                <a:pt x="336143" y="687552"/>
                              </a:lnTo>
                              <a:lnTo>
                                <a:pt x="331241" y="687552"/>
                              </a:lnTo>
                              <a:lnTo>
                                <a:pt x="326644" y="674852"/>
                              </a:lnTo>
                              <a:lnTo>
                                <a:pt x="320776" y="662152"/>
                              </a:lnTo>
                              <a:lnTo>
                                <a:pt x="315671" y="649452"/>
                              </a:lnTo>
                              <a:lnTo>
                                <a:pt x="311048" y="649452"/>
                              </a:lnTo>
                              <a:lnTo>
                                <a:pt x="306654" y="636752"/>
                              </a:lnTo>
                              <a:lnTo>
                                <a:pt x="300050" y="611352"/>
                              </a:lnTo>
                              <a:lnTo>
                                <a:pt x="294525" y="598652"/>
                              </a:lnTo>
                              <a:lnTo>
                                <a:pt x="289915" y="573252"/>
                              </a:lnTo>
                              <a:lnTo>
                                <a:pt x="286042" y="560552"/>
                              </a:lnTo>
                              <a:lnTo>
                                <a:pt x="281139" y="560552"/>
                              </a:lnTo>
                              <a:lnTo>
                                <a:pt x="277647" y="547852"/>
                              </a:lnTo>
                              <a:lnTo>
                                <a:pt x="283565" y="547852"/>
                              </a:lnTo>
                              <a:lnTo>
                                <a:pt x="282054" y="535152"/>
                              </a:lnTo>
                              <a:lnTo>
                                <a:pt x="280200" y="522452"/>
                              </a:lnTo>
                              <a:lnTo>
                                <a:pt x="275551" y="509752"/>
                              </a:lnTo>
                              <a:lnTo>
                                <a:pt x="273977" y="497052"/>
                              </a:lnTo>
                              <a:lnTo>
                                <a:pt x="272834" y="497052"/>
                              </a:lnTo>
                              <a:lnTo>
                                <a:pt x="271945" y="484352"/>
                              </a:lnTo>
                              <a:lnTo>
                                <a:pt x="271360" y="484352"/>
                              </a:lnTo>
                              <a:lnTo>
                                <a:pt x="271322" y="471652"/>
                              </a:lnTo>
                              <a:lnTo>
                                <a:pt x="271627" y="458952"/>
                              </a:lnTo>
                              <a:lnTo>
                                <a:pt x="272364" y="446252"/>
                              </a:lnTo>
                              <a:lnTo>
                                <a:pt x="271868" y="446252"/>
                              </a:lnTo>
                              <a:lnTo>
                                <a:pt x="269328" y="433552"/>
                              </a:lnTo>
                              <a:lnTo>
                                <a:pt x="268541" y="433552"/>
                              </a:lnTo>
                              <a:lnTo>
                                <a:pt x="266611" y="420852"/>
                              </a:lnTo>
                              <a:lnTo>
                                <a:pt x="265188" y="420852"/>
                              </a:lnTo>
                              <a:lnTo>
                                <a:pt x="266319" y="408152"/>
                              </a:lnTo>
                              <a:lnTo>
                                <a:pt x="268058" y="395452"/>
                              </a:lnTo>
                              <a:lnTo>
                                <a:pt x="267677" y="382752"/>
                              </a:lnTo>
                              <a:lnTo>
                                <a:pt x="266954" y="382752"/>
                              </a:lnTo>
                              <a:lnTo>
                                <a:pt x="265722" y="370052"/>
                              </a:lnTo>
                              <a:lnTo>
                                <a:pt x="263766" y="357352"/>
                              </a:lnTo>
                              <a:lnTo>
                                <a:pt x="260832" y="344652"/>
                              </a:lnTo>
                              <a:lnTo>
                                <a:pt x="258673" y="331952"/>
                              </a:lnTo>
                              <a:lnTo>
                                <a:pt x="247154" y="331952"/>
                              </a:lnTo>
                              <a:lnTo>
                                <a:pt x="243674" y="344652"/>
                              </a:lnTo>
                              <a:lnTo>
                                <a:pt x="241998" y="356311"/>
                              </a:lnTo>
                              <a:lnTo>
                                <a:pt x="241909" y="357352"/>
                              </a:lnTo>
                              <a:lnTo>
                                <a:pt x="242163" y="357352"/>
                              </a:lnTo>
                              <a:lnTo>
                                <a:pt x="245833" y="344652"/>
                              </a:lnTo>
                              <a:lnTo>
                                <a:pt x="260311" y="344652"/>
                              </a:lnTo>
                              <a:lnTo>
                                <a:pt x="259600" y="356311"/>
                              </a:lnTo>
                              <a:lnTo>
                                <a:pt x="259537" y="357352"/>
                              </a:lnTo>
                              <a:lnTo>
                                <a:pt x="257911" y="357352"/>
                              </a:lnTo>
                              <a:lnTo>
                                <a:pt x="256260" y="370052"/>
                              </a:lnTo>
                              <a:lnTo>
                                <a:pt x="251206" y="370052"/>
                              </a:lnTo>
                              <a:lnTo>
                                <a:pt x="241909" y="357352"/>
                              </a:lnTo>
                              <a:lnTo>
                                <a:pt x="240792" y="370052"/>
                              </a:lnTo>
                              <a:lnTo>
                                <a:pt x="240106" y="370052"/>
                              </a:lnTo>
                              <a:lnTo>
                                <a:pt x="239687" y="382752"/>
                              </a:lnTo>
                              <a:lnTo>
                                <a:pt x="238455" y="395452"/>
                              </a:lnTo>
                              <a:lnTo>
                                <a:pt x="236689" y="408152"/>
                              </a:lnTo>
                              <a:lnTo>
                                <a:pt x="236372" y="420852"/>
                              </a:lnTo>
                              <a:lnTo>
                                <a:pt x="237363" y="420852"/>
                              </a:lnTo>
                              <a:lnTo>
                                <a:pt x="240157" y="433552"/>
                              </a:lnTo>
                              <a:lnTo>
                                <a:pt x="243052" y="446252"/>
                              </a:lnTo>
                              <a:lnTo>
                                <a:pt x="244271" y="458952"/>
                              </a:lnTo>
                              <a:lnTo>
                                <a:pt x="243344" y="471652"/>
                              </a:lnTo>
                              <a:lnTo>
                                <a:pt x="244259" y="484352"/>
                              </a:lnTo>
                              <a:lnTo>
                                <a:pt x="245135" y="484352"/>
                              </a:lnTo>
                              <a:lnTo>
                                <a:pt x="252247" y="484352"/>
                              </a:lnTo>
                              <a:lnTo>
                                <a:pt x="250456" y="497052"/>
                              </a:lnTo>
                              <a:lnTo>
                                <a:pt x="245795" y="497052"/>
                              </a:lnTo>
                              <a:lnTo>
                                <a:pt x="248272" y="509752"/>
                              </a:lnTo>
                              <a:lnTo>
                                <a:pt x="249402" y="509752"/>
                              </a:lnTo>
                              <a:lnTo>
                                <a:pt x="254088" y="522452"/>
                              </a:lnTo>
                              <a:lnTo>
                                <a:pt x="256171" y="535152"/>
                              </a:lnTo>
                              <a:lnTo>
                                <a:pt x="258038" y="535152"/>
                              </a:lnTo>
                              <a:lnTo>
                                <a:pt x="259588" y="547852"/>
                              </a:lnTo>
                              <a:lnTo>
                                <a:pt x="264452" y="560552"/>
                              </a:lnTo>
                              <a:lnTo>
                                <a:pt x="270052" y="585952"/>
                              </a:lnTo>
                              <a:lnTo>
                                <a:pt x="276771" y="611352"/>
                              </a:lnTo>
                              <a:lnTo>
                                <a:pt x="284949" y="624052"/>
                              </a:lnTo>
                              <a:lnTo>
                                <a:pt x="290004" y="636752"/>
                              </a:lnTo>
                              <a:lnTo>
                                <a:pt x="295249" y="649452"/>
                              </a:lnTo>
                              <a:lnTo>
                                <a:pt x="300672" y="662152"/>
                              </a:lnTo>
                              <a:lnTo>
                                <a:pt x="306260" y="674852"/>
                              </a:lnTo>
                              <a:lnTo>
                                <a:pt x="310007" y="674852"/>
                              </a:lnTo>
                              <a:lnTo>
                                <a:pt x="313690" y="687552"/>
                              </a:lnTo>
                              <a:lnTo>
                                <a:pt x="323418" y="700252"/>
                              </a:lnTo>
                              <a:lnTo>
                                <a:pt x="327723" y="700252"/>
                              </a:lnTo>
                              <a:lnTo>
                                <a:pt x="333806" y="712952"/>
                              </a:lnTo>
                              <a:lnTo>
                                <a:pt x="336156" y="725652"/>
                              </a:lnTo>
                              <a:lnTo>
                                <a:pt x="342811" y="738352"/>
                              </a:lnTo>
                              <a:lnTo>
                                <a:pt x="347446" y="738352"/>
                              </a:lnTo>
                              <a:lnTo>
                                <a:pt x="351650" y="751052"/>
                              </a:lnTo>
                              <a:lnTo>
                                <a:pt x="357619" y="763752"/>
                              </a:lnTo>
                              <a:lnTo>
                                <a:pt x="363245" y="776452"/>
                              </a:lnTo>
                              <a:lnTo>
                                <a:pt x="368312" y="776452"/>
                              </a:lnTo>
                              <a:lnTo>
                                <a:pt x="372567" y="789152"/>
                              </a:lnTo>
                              <a:lnTo>
                                <a:pt x="374904" y="801852"/>
                              </a:lnTo>
                              <a:lnTo>
                                <a:pt x="376885" y="801852"/>
                              </a:lnTo>
                              <a:lnTo>
                                <a:pt x="383908" y="814552"/>
                              </a:lnTo>
                              <a:lnTo>
                                <a:pt x="388658" y="827252"/>
                              </a:lnTo>
                              <a:lnTo>
                                <a:pt x="396074" y="839952"/>
                              </a:lnTo>
                              <a:lnTo>
                                <a:pt x="400050" y="852652"/>
                              </a:lnTo>
                              <a:lnTo>
                                <a:pt x="407073" y="852652"/>
                              </a:lnTo>
                              <a:lnTo>
                                <a:pt x="404190" y="865352"/>
                              </a:lnTo>
                              <a:lnTo>
                                <a:pt x="401193" y="865352"/>
                              </a:lnTo>
                              <a:lnTo>
                                <a:pt x="396811" y="878052"/>
                              </a:lnTo>
                              <a:lnTo>
                                <a:pt x="390601" y="890752"/>
                              </a:lnTo>
                              <a:lnTo>
                                <a:pt x="384594" y="903452"/>
                              </a:lnTo>
                              <a:lnTo>
                                <a:pt x="378790" y="916152"/>
                              </a:lnTo>
                              <a:lnTo>
                                <a:pt x="373202" y="928852"/>
                              </a:lnTo>
                              <a:lnTo>
                                <a:pt x="351383" y="979652"/>
                              </a:lnTo>
                              <a:lnTo>
                                <a:pt x="340093" y="1005052"/>
                              </a:lnTo>
                              <a:lnTo>
                                <a:pt x="334060" y="1017676"/>
                              </a:lnTo>
                              <a:lnTo>
                                <a:pt x="336296" y="1005052"/>
                              </a:lnTo>
                              <a:lnTo>
                                <a:pt x="338988" y="992352"/>
                              </a:lnTo>
                              <a:lnTo>
                                <a:pt x="339953" y="979652"/>
                              </a:lnTo>
                              <a:lnTo>
                                <a:pt x="341731" y="966952"/>
                              </a:lnTo>
                              <a:lnTo>
                                <a:pt x="343014" y="966952"/>
                              </a:lnTo>
                              <a:lnTo>
                                <a:pt x="344360" y="954252"/>
                              </a:lnTo>
                              <a:lnTo>
                                <a:pt x="344728" y="941552"/>
                              </a:lnTo>
                              <a:lnTo>
                                <a:pt x="344258" y="928852"/>
                              </a:lnTo>
                              <a:lnTo>
                                <a:pt x="343128" y="916152"/>
                              </a:lnTo>
                              <a:lnTo>
                                <a:pt x="342265" y="916152"/>
                              </a:lnTo>
                              <a:lnTo>
                                <a:pt x="340652" y="903452"/>
                              </a:lnTo>
                              <a:lnTo>
                                <a:pt x="338594" y="890752"/>
                              </a:lnTo>
                              <a:lnTo>
                                <a:pt x="338861" y="878052"/>
                              </a:lnTo>
                              <a:lnTo>
                                <a:pt x="338137" y="878052"/>
                              </a:lnTo>
                              <a:lnTo>
                                <a:pt x="336359" y="865352"/>
                              </a:lnTo>
                              <a:lnTo>
                                <a:pt x="334022" y="855332"/>
                              </a:lnTo>
                              <a:lnTo>
                                <a:pt x="334022" y="1017752"/>
                              </a:lnTo>
                              <a:lnTo>
                                <a:pt x="328091" y="1030452"/>
                              </a:lnTo>
                              <a:lnTo>
                                <a:pt x="326186" y="1030452"/>
                              </a:lnTo>
                              <a:lnTo>
                                <a:pt x="329933" y="1017752"/>
                              </a:lnTo>
                              <a:lnTo>
                                <a:pt x="334022" y="1017752"/>
                              </a:lnTo>
                              <a:lnTo>
                                <a:pt x="334022" y="855332"/>
                              </a:lnTo>
                              <a:lnTo>
                                <a:pt x="333400" y="852652"/>
                              </a:lnTo>
                              <a:lnTo>
                                <a:pt x="330161" y="852652"/>
                              </a:lnTo>
                              <a:lnTo>
                                <a:pt x="327571" y="839952"/>
                              </a:lnTo>
                              <a:lnTo>
                                <a:pt x="323570" y="827252"/>
                              </a:lnTo>
                              <a:lnTo>
                                <a:pt x="321500" y="814552"/>
                              </a:lnTo>
                              <a:lnTo>
                                <a:pt x="319316" y="801852"/>
                              </a:lnTo>
                              <a:lnTo>
                                <a:pt x="313994" y="776452"/>
                              </a:lnTo>
                              <a:lnTo>
                                <a:pt x="308533" y="763752"/>
                              </a:lnTo>
                              <a:lnTo>
                                <a:pt x="302869" y="738352"/>
                              </a:lnTo>
                              <a:lnTo>
                                <a:pt x="296913" y="712952"/>
                              </a:lnTo>
                              <a:lnTo>
                                <a:pt x="293027" y="700252"/>
                              </a:lnTo>
                              <a:lnTo>
                                <a:pt x="288353" y="700252"/>
                              </a:lnTo>
                              <a:lnTo>
                                <a:pt x="283514" y="687552"/>
                              </a:lnTo>
                              <a:lnTo>
                                <a:pt x="279146" y="674852"/>
                              </a:lnTo>
                              <a:lnTo>
                                <a:pt x="273494" y="662152"/>
                              </a:lnTo>
                              <a:lnTo>
                                <a:pt x="266280" y="649452"/>
                              </a:lnTo>
                              <a:lnTo>
                                <a:pt x="260553" y="649452"/>
                              </a:lnTo>
                              <a:lnTo>
                                <a:pt x="260680" y="636752"/>
                              </a:lnTo>
                              <a:lnTo>
                                <a:pt x="268833" y="636752"/>
                              </a:lnTo>
                              <a:lnTo>
                                <a:pt x="266369" y="624052"/>
                              </a:lnTo>
                              <a:lnTo>
                                <a:pt x="263067" y="624052"/>
                              </a:lnTo>
                              <a:lnTo>
                                <a:pt x="258953" y="611352"/>
                              </a:lnTo>
                              <a:lnTo>
                                <a:pt x="255447" y="611352"/>
                              </a:lnTo>
                              <a:lnTo>
                                <a:pt x="253212" y="598652"/>
                              </a:lnTo>
                              <a:lnTo>
                                <a:pt x="251701" y="598652"/>
                              </a:lnTo>
                              <a:lnTo>
                                <a:pt x="250342" y="585952"/>
                              </a:lnTo>
                              <a:lnTo>
                                <a:pt x="248335" y="573252"/>
                              </a:lnTo>
                              <a:lnTo>
                                <a:pt x="245567" y="573252"/>
                              </a:lnTo>
                              <a:lnTo>
                                <a:pt x="242328" y="560552"/>
                              </a:lnTo>
                              <a:lnTo>
                                <a:pt x="238937" y="560552"/>
                              </a:lnTo>
                              <a:lnTo>
                                <a:pt x="235800" y="547852"/>
                              </a:lnTo>
                              <a:lnTo>
                                <a:pt x="232168" y="547852"/>
                              </a:lnTo>
                              <a:lnTo>
                                <a:pt x="228003" y="535152"/>
                              </a:lnTo>
                              <a:lnTo>
                                <a:pt x="213296" y="535152"/>
                              </a:lnTo>
                              <a:lnTo>
                                <a:pt x="214198" y="547852"/>
                              </a:lnTo>
                              <a:lnTo>
                                <a:pt x="215582" y="560552"/>
                              </a:lnTo>
                              <a:lnTo>
                                <a:pt x="217246" y="573252"/>
                              </a:lnTo>
                              <a:lnTo>
                                <a:pt x="221056" y="585952"/>
                              </a:lnTo>
                              <a:lnTo>
                                <a:pt x="222707" y="598652"/>
                              </a:lnTo>
                              <a:lnTo>
                                <a:pt x="224929" y="611352"/>
                              </a:lnTo>
                              <a:lnTo>
                                <a:pt x="226644" y="611352"/>
                              </a:lnTo>
                              <a:lnTo>
                                <a:pt x="229641" y="624052"/>
                              </a:lnTo>
                              <a:lnTo>
                                <a:pt x="233743" y="624052"/>
                              </a:lnTo>
                              <a:lnTo>
                                <a:pt x="237832" y="636752"/>
                              </a:lnTo>
                              <a:lnTo>
                                <a:pt x="241376" y="636752"/>
                              </a:lnTo>
                              <a:lnTo>
                                <a:pt x="243763" y="649020"/>
                              </a:lnTo>
                              <a:lnTo>
                                <a:pt x="243852" y="649452"/>
                              </a:lnTo>
                              <a:lnTo>
                                <a:pt x="245910" y="662152"/>
                              </a:lnTo>
                              <a:lnTo>
                                <a:pt x="248221" y="662152"/>
                              </a:lnTo>
                              <a:lnTo>
                                <a:pt x="250888" y="674852"/>
                              </a:lnTo>
                              <a:lnTo>
                                <a:pt x="254000" y="674852"/>
                              </a:lnTo>
                              <a:lnTo>
                                <a:pt x="257098" y="687552"/>
                              </a:lnTo>
                              <a:lnTo>
                                <a:pt x="260362" y="700252"/>
                              </a:lnTo>
                              <a:lnTo>
                                <a:pt x="263906" y="700252"/>
                              </a:lnTo>
                              <a:lnTo>
                                <a:pt x="267855" y="712952"/>
                              </a:lnTo>
                              <a:lnTo>
                                <a:pt x="271767" y="712952"/>
                              </a:lnTo>
                              <a:lnTo>
                                <a:pt x="274929" y="725652"/>
                              </a:lnTo>
                              <a:lnTo>
                                <a:pt x="277685" y="738352"/>
                              </a:lnTo>
                              <a:lnTo>
                                <a:pt x="280327" y="738352"/>
                              </a:lnTo>
                              <a:lnTo>
                                <a:pt x="285623" y="751052"/>
                              </a:lnTo>
                              <a:lnTo>
                                <a:pt x="290817" y="776452"/>
                              </a:lnTo>
                              <a:lnTo>
                                <a:pt x="301091" y="801852"/>
                              </a:lnTo>
                              <a:lnTo>
                                <a:pt x="303758" y="814552"/>
                              </a:lnTo>
                              <a:lnTo>
                                <a:pt x="306285" y="827252"/>
                              </a:lnTo>
                              <a:lnTo>
                                <a:pt x="308673" y="827252"/>
                              </a:lnTo>
                              <a:lnTo>
                                <a:pt x="310883" y="839952"/>
                              </a:lnTo>
                              <a:lnTo>
                                <a:pt x="313055" y="852652"/>
                              </a:lnTo>
                              <a:lnTo>
                                <a:pt x="315633" y="852652"/>
                              </a:lnTo>
                              <a:lnTo>
                                <a:pt x="318274" y="865352"/>
                              </a:lnTo>
                              <a:lnTo>
                                <a:pt x="320624" y="865352"/>
                              </a:lnTo>
                              <a:lnTo>
                                <a:pt x="322237" y="878052"/>
                              </a:lnTo>
                              <a:lnTo>
                                <a:pt x="322567" y="890752"/>
                              </a:lnTo>
                              <a:lnTo>
                                <a:pt x="323138" y="903452"/>
                              </a:lnTo>
                              <a:lnTo>
                                <a:pt x="324027" y="916152"/>
                              </a:lnTo>
                              <a:lnTo>
                                <a:pt x="324535" y="928852"/>
                              </a:lnTo>
                              <a:lnTo>
                                <a:pt x="324675" y="928852"/>
                              </a:lnTo>
                              <a:lnTo>
                                <a:pt x="324421" y="941552"/>
                              </a:lnTo>
                              <a:lnTo>
                                <a:pt x="323380" y="954252"/>
                              </a:lnTo>
                              <a:lnTo>
                                <a:pt x="321602" y="954252"/>
                              </a:lnTo>
                              <a:lnTo>
                                <a:pt x="319620" y="966952"/>
                              </a:lnTo>
                              <a:lnTo>
                                <a:pt x="318008" y="979652"/>
                              </a:lnTo>
                              <a:lnTo>
                                <a:pt x="317068" y="992352"/>
                              </a:lnTo>
                              <a:lnTo>
                                <a:pt x="316344" y="992352"/>
                              </a:lnTo>
                              <a:lnTo>
                                <a:pt x="315645" y="1005052"/>
                              </a:lnTo>
                              <a:lnTo>
                                <a:pt x="314807" y="1017739"/>
                              </a:lnTo>
                              <a:lnTo>
                                <a:pt x="306324" y="1005052"/>
                              </a:lnTo>
                              <a:lnTo>
                                <a:pt x="302234" y="992352"/>
                              </a:lnTo>
                              <a:lnTo>
                                <a:pt x="298462" y="992352"/>
                              </a:lnTo>
                              <a:lnTo>
                                <a:pt x="295414" y="979652"/>
                              </a:lnTo>
                              <a:lnTo>
                                <a:pt x="292582" y="979652"/>
                              </a:lnTo>
                              <a:lnTo>
                                <a:pt x="289801" y="966952"/>
                              </a:lnTo>
                              <a:lnTo>
                                <a:pt x="286893" y="966952"/>
                              </a:lnTo>
                              <a:lnTo>
                                <a:pt x="280238" y="954252"/>
                              </a:lnTo>
                              <a:lnTo>
                                <a:pt x="273329" y="928852"/>
                              </a:lnTo>
                              <a:lnTo>
                                <a:pt x="266192" y="916152"/>
                              </a:lnTo>
                              <a:lnTo>
                                <a:pt x="255219" y="903452"/>
                              </a:lnTo>
                              <a:lnTo>
                                <a:pt x="251714" y="890752"/>
                              </a:lnTo>
                              <a:lnTo>
                                <a:pt x="248462" y="890752"/>
                              </a:lnTo>
                              <a:lnTo>
                                <a:pt x="245567" y="878052"/>
                              </a:lnTo>
                              <a:lnTo>
                                <a:pt x="242785" y="878052"/>
                              </a:lnTo>
                              <a:lnTo>
                                <a:pt x="240118" y="865352"/>
                              </a:lnTo>
                              <a:lnTo>
                                <a:pt x="237413" y="865352"/>
                              </a:lnTo>
                              <a:lnTo>
                                <a:pt x="234467" y="852652"/>
                              </a:lnTo>
                              <a:lnTo>
                                <a:pt x="231254" y="839952"/>
                              </a:lnTo>
                              <a:lnTo>
                                <a:pt x="227647" y="839952"/>
                              </a:lnTo>
                              <a:lnTo>
                                <a:pt x="223951" y="827252"/>
                              </a:lnTo>
                              <a:lnTo>
                                <a:pt x="220484" y="827252"/>
                              </a:lnTo>
                              <a:lnTo>
                                <a:pt x="217360" y="814552"/>
                              </a:lnTo>
                              <a:lnTo>
                                <a:pt x="215353" y="814552"/>
                              </a:lnTo>
                              <a:lnTo>
                                <a:pt x="213283" y="801852"/>
                              </a:lnTo>
                              <a:lnTo>
                                <a:pt x="204241" y="776452"/>
                              </a:lnTo>
                              <a:lnTo>
                                <a:pt x="196303" y="738352"/>
                              </a:lnTo>
                              <a:lnTo>
                                <a:pt x="189725" y="712952"/>
                              </a:lnTo>
                              <a:lnTo>
                                <a:pt x="184785" y="674852"/>
                              </a:lnTo>
                              <a:lnTo>
                                <a:pt x="183070" y="662152"/>
                              </a:lnTo>
                              <a:lnTo>
                                <a:pt x="181406" y="649452"/>
                              </a:lnTo>
                              <a:lnTo>
                                <a:pt x="179324" y="624052"/>
                              </a:lnTo>
                              <a:lnTo>
                                <a:pt x="176326" y="611352"/>
                              </a:lnTo>
                              <a:lnTo>
                                <a:pt x="173456" y="598652"/>
                              </a:lnTo>
                              <a:lnTo>
                                <a:pt x="171653" y="585952"/>
                              </a:lnTo>
                              <a:lnTo>
                                <a:pt x="170764" y="573252"/>
                              </a:lnTo>
                              <a:lnTo>
                                <a:pt x="170675" y="560552"/>
                              </a:lnTo>
                              <a:lnTo>
                                <a:pt x="170599" y="547852"/>
                              </a:lnTo>
                              <a:lnTo>
                                <a:pt x="171157" y="547852"/>
                              </a:lnTo>
                              <a:lnTo>
                                <a:pt x="172237" y="535152"/>
                              </a:lnTo>
                              <a:lnTo>
                                <a:pt x="173177" y="522452"/>
                              </a:lnTo>
                              <a:lnTo>
                                <a:pt x="173329" y="522452"/>
                              </a:lnTo>
                              <a:lnTo>
                                <a:pt x="172440" y="509752"/>
                              </a:lnTo>
                              <a:lnTo>
                                <a:pt x="170992" y="497052"/>
                              </a:lnTo>
                              <a:lnTo>
                                <a:pt x="169595" y="497052"/>
                              </a:lnTo>
                              <a:lnTo>
                                <a:pt x="168833" y="484352"/>
                              </a:lnTo>
                              <a:lnTo>
                                <a:pt x="169113" y="471652"/>
                              </a:lnTo>
                              <a:lnTo>
                                <a:pt x="170116" y="471652"/>
                              </a:lnTo>
                              <a:lnTo>
                                <a:pt x="171450" y="458952"/>
                              </a:lnTo>
                              <a:lnTo>
                                <a:pt x="172694" y="458952"/>
                              </a:lnTo>
                              <a:lnTo>
                                <a:pt x="173558" y="446252"/>
                              </a:lnTo>
                              <a:lnTo>
                                <a:pt x="173913" y="433552"/>
                              </a:lnTo>
                              <a:lnTo>
                                <a:pt x="173951" y="420852"/>
                              </a:lnTo>
                              <a:lnTo>
                                <a:pt x="167894" y="420852"/>
                              </a:lnTo>
                              <a:lnTo>
                                <a:pt x="167894" y="547852"/>
                              </a:lnTo>
                              <a:lnTo>
                                <a:pt x="166954" y="560552"/>
                              </a:lnTo>
                              <a:lnTo>
                                <a:pt x="161328" y="560552"/>
                              </a:lnTo>
                              <a:lnTo>
                                <a:pt x="158864" y="547852"/>
                              </a:lnTo>
                              <a:lnTo>
                                <a:pt x="160528" y="547852"/>
                              </a:lnTo>
                              <a:lnTo>
                                <a:pt x="161417" y="535152"/>
                              </a:lnTo>
                              <a:lnTo>
                                <a:pt x="163055" y="535152"/>
                              </a:lnTo>
                              <a:lnTo>
                                <a:pt x="167563" y="547852"/>
                              </a:lnTo>
                              <a:lnTo>
                                <a:pt x="167894" y="547852"/>
                              </a:lnTo>
                              <a:lnTo>
                                <a:pt x="167894" y="420852"/>
                              </a:lnTo>
                              <a:lnTo>
                                <a:pt x="161277" y="420852"/>
                              </a:lnTo>
                              <a:lnTo>
                                <a:pt x="162877" y="408152"/>
                              </a:lnTo>
                              <a:lnTo>
                                <a:pt x="165163" y="408152"/>
                              </a:lnTo>
                              <a:lnTo>
                                <a:pt x="162572" y="395452"/>
                              </a:lnTo>
                              <a:lnTo>
                                <a:pt x="154279" y="395452"/>
                              </a:lnTo>
                              <a:lnTo>
                                <a:pt x="151409" y="408152"/>
                              </a:lnTo>
                              <a:lnTo>
                                <a:pt x="149047" y="420852"/>
                              </a:lnTo>
                              <a:lnTo>
                                <a:pt x="147104" y="420852"/>
                              </a:lnTo>
                              <a:lnTo>
                                <a:pt x="145503" y="433552"/>
                              </a:lnTo>
                              <a:lnTo>
                                <a:pt x="143764" y="446252"/>
                              </a:lnTo>
                              <a:lnTo>
                                <a:pt x="141681" y="458952"/>
                              </a:lnTo>
                              <a:lnTo>
                                <a:pt x="140004" y="471652"/>
                              </a:lnTo>
                              <a:lnTo>
                                <a:pt x="139496" y="484352"/>
                              </a:lnTo>
                              <a:lnTo>
                                <a:pt x="140665" y="497052"/>
                              </a:lnTo>
                              <a:lnTo>
                                <a:pt x="142748" y="509752"/>
                              </a:lnTo>
                              <a:lnTo>
                                <a:pt x="144614" y="522452"/>
                              </a:lnTo>
                              <a:lnTo>
                                <a:pt x="145122" y="535152"/>
                              </a:lnTo>
                              <a:lnTo>
                                <a:pt x="144741" y="535152"/>
                              </a:lnTo>
                              <a:lnTo>
                                <a:pt x="143471" y="547852"/>
                              </a:lnTo>
                              <a:lnTo>
                                <a:pt x="143649" y="560552"/>
                              </a:lnTo>
                              <a:lnTo>
                                <a:pt x="144170" y="560552"/>
                              </a:lnTo>
                              <a:lnTo>
                                <a:pt x="145529" y="573252"/>
                              </a:lnTo>
                              <a:lnTo>
                                <a:pt x="146304" y="585952"/>
                              </a:lnTo>
                              <a:lnTo>
                                <a:pt x="146735" y="598652"/>
                              </a:lnTo>
                              <a:lnTo>
                                <a:pt x="148196" y="598652"/>
                              </a:lnTo>
                              <a:lnTo>
                                <a:pt x="149567" y="611352"/>
                              </a:lnTo>
                              <a:lnTo>
                                <a:pt x="151447" y="611352"/>
                              </a:lnTo>
                              <a:lnTo>
                                <a:pt x="160616" y="611352"/>
                              </a:lnTo>
                              <a:lnTo>
                                <a:pt x="161785" y="624052"/>
                              </a:lnTo>
                              <a:lnTo>
                                <a:pt x="155879" y="624052"/>
                              </a:lnTo>
                              <a:lnTo>
                                <a:pt x="151447" y="611352"/>
                              </a:lnTo>
                              <a:lnTo>
                                <a:pt x="152971" y="624052"/>
                              </a:lnTo>
                              <a:lnTo>
                                <a:pt x="154622" y="624052"/>
                              </a:lnTo>
                              <a:lnTo>
                                <a:pt x="156489" y="636752"/>
                              </a:lnTo>
                              <a:lnTo>
                                <a:pt x="157200" y="636752"/>
                              </a:lnTo>
                              <a:lnTo>
                                <a:pt x="161010" y="662152"/>
                              </a:lnTo>
                              <a:lnTo>
                                <a:pt x="162483" y="662152"/>
                              </a:lnTo>
                              <a:lnTo>
                                <a:pt x="162648" y="674852"/>
                              </a:lnTo>
                              <a:lnTo>
                                <a:pt x="161772" y="674852"/>
                              </a:lnTo>
                              <a:lnTo>
                                <a:pt x="163982" y="687552"/>
                              </a:lnTo>
                              <a:lnTo>
                                <a:pt x="165252" y="687552"/>
                              </a:lnTo>
                              <a:lnTo>
                                <a:pt x="166509" y="700252"/>
                              </a:lnTo>
                              <a:lnTo>
                                <a:pt x="167894" y="700252"/>
                              </a:lnTo>
                              <a:lnTo>
                                <a:pt x="169392" y="712952"/>
                              </a:lnTo>
                              <a:lnTo>
                                <a:pt x="170967" y="725652"/>
                              </a:lnTo>
                              <a:lnTo>
                                <a:pt x="173672" y="725652"/>
                              </a:lnTo>
                              <a:lnTo>
                                <a:pt x="176580" y="738352"/>
                              </a:lnTo>
                              <a:lnTo>
                                <a:pt x="179641" y="751052"/>
                              </a:lnTo>
                              <a:lnTo>
                                <a:pt x="182803" y="763752"/>
                              </a:lnTo>
                              <a:lnTo>
                                <a:pt x="185724" y="776452"/>
                              </a:lnTo>
                              <a:lnTo>
                                <a:pt x="188772" y="776452"/>
                              </a:lnTo>
                              <a:lnTo>
                                <a:pt x="191909" y="789152"/>
                              </a:lnTo>
                              <a:lnTo>
                                <a:pt x="195072" y="801852"/>
                              </a:lnTo>
                              <a:lnTo>
                                <a:pt x="199517" y="814552"/>
                              </a:lnTo>
                              <a:lnTo>
                                <a:pt x="201891" y="827252"/>
                              </a:lnTo>
                              <a:lnTo>
                                <a:pt x="206590" y="827252"/>
                              </a:lnTo>
                              <a:lnTo>
                                <a:pt x="212115" y="839952"/>
                              </a:lnTo>
                              <a:lnTo>
                                <a:pt x="213245" y="839952"/>
                              </a:lnTo>
                              <a:lnTo>
                                <a:pt x="214909" y="852652"/>
                              </a:lnTo>
                              <a:lnTo>
                                <a:pt x="219341" y="852652"/>
                              </a:lnTo>
                              <a:lnTo>
                                <a:pt x="222161" y="865352"/>
                              </a:lnTo>
                              <a:lnTo>
                                <a:pt x="223926" y="865352"/>
                              </a:lnTo>
                              <a:lnTo>
                                <a:pt x="228269" y="878052"/>
                              </a:lnTo>
                              <a:lnTo>
                                <a:pt x="231076" y="890752"/>
                              </a:lnTo>
                              <a:lnTo>
                                <a:pt x="234200" y="903452"/>
                              </a:lnTo>
                              <a:lnTo>
                                <a:pt x="237807" y="903452"/>
                              </a:lnTo>
                              <a:lnTo>
                                <a:pt x="245846" y="928852"/>
                              </a:lnTo>
                              <a:lnTo>
                                <a:pt x="253796" y="941552"/>
                              </a:lnTo>
                              <a:lnTo>
                                <a:pt x="261505" y="954252"/>
                              </a:lnTo>
                              <a:lnTo>
                                <a:pt x="268808" y="966952"/>
                              </a:lnTo>
                              <a:lnTo>
                                <a:pt x="271945" y="979652"/>
                              </a:lnTo>
                              <a:lnTo>
                                <a:pt x="275031" y="992352"/>
                              </a:lnTo>
                              <a:lnTo>
                                <a:pt x="278320" y="992352"/>
                              </a:lnTo>
                              <a:lnTo>
                                <a:pt x="282067" y="1005052"/>
                              </a:lnTo>
                              <a:lnTo>
                                <a:pt x="286499" y="1005052"/>
                              </a:lnTo>
                              <a:lnTo>
                                <a:pt x="291287" y="1017752"/>
                              </a:lnTo>
                              <a:lnTo>
                                <a:pt x="296252" y="1017752"/>
                              </a:lnTo>
                              <a:lnTo>
                                <a:pt x="301231" y="1030452"/>
                              </a:lnTo>
                              <a:lnTo>
                                <a:pt x="304520" y="1030452"/>
                              </a:lnTo>
                              <a:lnTo>
                                <a:pt x="307746" y="1043152"/>
                              </a:lnTo>
                              <a:lnTo>
                                <a:pt x="313880" y="1043152"/>
                              </a:lnTo>
                              <a:lnTo>
                                <a:pt x="316115" y="1055852"/>
                              </a:lnTo>
                              <a:lnTo>
                                <a:pt x="318020" y="1055852"/>
                              </a:lnTo>
                              <a:lnTo>
                                <a:pt x="315214" y="1068552"/>
                              </a:lnTo>
                              <a:lnTo>
                                <a:pt x="305206" y="1068552"/>
                              </a:lnTo>
                              <a:lnTo>
                                <a:pt x="300799" y="1081252"/>
                              </a:lnTo>
                              <a:lnTo>
                                <a:pt x="295084" y="1068552"/>
                              </a:lnTo>
                              <a:lnTo>
                                <a:pt x="290068" y="1058697"/>
                              </a:lnTo>
                              <a:lnTo>
                                <a:pt x="290068" y="1119352"/>
                              </a:lnTo>
                              <a:lnTo>
                                <a:pt x="289217" y="1132052"/>
                              </a:lnTo>
                              <a:lnTo>
                                <a:pt x="285915" y="1132052"/>
                              </a:lnTo>
                              <a:lnTo>
                                <a:pt x="284403" y="1144752"/>
                              </a:lnTo>
                              <a:lnTo>
                                <a:pt x="282092" y="1144752"/>
                              </a:lnTo>
                              <a:lnTo>
                                <a:pt x="279869" y="1157452"/>
                              </a:lnTo>
                              <a:lnTo>
                                <a:pt x="277736" y="1170152"/>
                              </a:lnTo>
                              <a:lnTo>
                                <a:pt x="265315" y="1170152"/>
                              </a:lnTo>
                              <a:lnTo>
                                <a:pt x="263156" y="1157452"/>
                              </a:lnTo>
                              <a:lnTo>
                                <a:pt x="257670" y="1157452"/>
                              </a:lnTo>
                              <a:lnTo>
                                <a:pt x="254203" y="1144752"/>
                              </a:lnTo>
                              <a:lnTo>
                                <a:pt x="246430" y="1144752"/>
                              </a:lnTo>
                              <a:lnTo>
                                <a:pt x="241503" y="1132052"/>
                              </a:lnTo>
                              <a:lnTo>
                                <a:pt x="232676" y="1132052"/>
                              </a:lnTo>
                              <a:lnTo>
                                <a:pt x="230136" y="1119352"/>
                              </a:lnTo>
                              <a:lnTo>
                                <a:pt x="228574" y="1119352"/>
                              </a:lnTo>
                              <a:lnTo>
                                <a:pt x="223913" y="1106652"/>
                              </a:lnTo>
                              <a:lnTo>
                                <a:pt x="217043" y="1106652"/>
                              </a:lnTo>
                              <a:lnTo>
                                <a:pt x="212877" y="1093952"/>
                              </a:lnTo>
                              <a:lnTo>
                                <a:pt x="209702" y="1093952"/>
                              </a:lnTo>
                              <a:lnTo>
                                <a:pt x="207124" y="1081252"/>
                              </a:lnTo>
                              <a:lnTo>
                                <a:pt x="204724" y="1081252"/>
                              </a:lnTo>
                              <a:lnTo>
                                <a:pt x="199339" y="1068552"/>
                              </a:lnTo>
                              <a:lnTo>
                                <a:pt x="195427" y="1043152"/>
                              </a:lnTo>
                              <a:lnTo>
                                <a:pt x="192620" y="1030452"/>
                              </a:lnTo>
                              <a:lnTo>
                                <a:pt x="190563" y="1017752"/>
                              </a:lnTo>
                              <a:lnTo>
                                <a:pt x="189153" y="1005052"/>
                              </a:lnTo>
                              <a:lnTo>
                                <a:pt x="187210" y="1005052"/>
                              </a:lnTo>
                              <a:lnTo>
                                <a:pt x="185420" y="992352"/>
                              </a:lnTo>
                              <a:lnTo>
                                <a:pt x="184467" y="992352"/>
                              </a:lnTo>
                              <a:lnTo>
                                <a:pt x="184277" y="979652"/>
                              </a:lnTo>
                              <a:lnTo>
                                <a:pt x="183565" y="979652"/>
                              </a:lnTo>
                              <a:lnTo>
                                <a:pt x="185496" y="966952"/>
                              </a:lnTo>
                              <a:lnTo>
                                <a:pt x="188074" y="966952"/>
                              </a:lnTo>
                              <a:lnTo>
                                <a:pt x="187540" y="954252"/>
                              </a:lnTo>
                              <a:lnTo>
                                <a:pt x="184543" y="954252"/>
                              </a:lnTo>
                              <a:lnTo>
                                <a:pt x="183553" y="941552"/>
                              </a:lnTo>
                              <a:lnTo>
                                <a:pt x="185940" y="928852"/>
                              </a:lnTo>
                              <a:lnTo>
                                <a:pt x="189204" y="928852"/>
                              </a:lnTo>
                              <a:lnTo>
                                <a:pt x="189776" y="916152"/>
                              </a:lnTo>
                              <a:lnTo>
                                <a:pt x="189268" y="903452"/>
                              </a:lnTo>
                              <a:lnTo>
                                <a:pt x="193230" y="903452"/>
                              </a:lnTo>
                              <a:lnTo>
                                <a:pt x="198374" y="916152"/>
                              </a:lnTo>
                              <a:lnTo>
                                <a:pt x="200228" y="916152"/>
                              </a:lnTo>
                              <a:lnTo>
                                <a:pt x="202438" y="928852"/>
                              </a:lnTo>
                              <a:lnTo>
                                <a:pt x="205663" y="928852"/>
                              </a:lnTo>
                              <a:lnTo>
                                <a:pt x="208838" y="941552"/>
                              </a:lnTo>
                              <a:lnTo>
                                <a:pt x="212102" y="941552"/>
                              </a:lnTo>
                              <a:lnTo>
                                <a:pt x="215646" y="954252"/>
                              </a:lnTo>
                              <a:lnTo>
                                <a:pt x="222948" y="966952"/>
                              </a:lnTo>
                              <a:lnTo>
                                <a:pt x="237845" y="992352"/>
                              </a:lnTo>
                              <a:lnTo>
                                <a:pt x="245097" y="1005052"/>
                              </a:lnTo>
                              <a:lnTo>
                                <a:pt x="249047" y="1017752"/>
                              </a:lnTo>
                              <a:lnTo>
                                <a:pt x="256057" y="1017752"/>
                              </a:lnTo>
                              <a:lnTo>
                                <a:pt x="259651" y="1030452"/>
                              </a:lnTo>
                              <a:lnTo>
                                <a:pt x="262305" y="1030452"/>
                              </a:lnTo>
                              <a:lnTo>
                                <a:pt x="264452" y="1043152"/>
                              </a:lnTo>
                              <a:lnTo>
                                <a:pt x="266649" y="1043152"/>
                              </a:lnTo>
                              <a:lnTo>
                                <a:pt x="269455" y="1055852"/>
                              </a:lnTo>
                              <a:lnTo>
                                <a:pt x="272478" y="1055852"/>
                              </a:lnTo>
                              <a:lnTo>
                                <a:pt x="275132" y="1068552"/>
                              </a:lnTo>
                              <a:lnTo>
                                <a:pt x="277495" y="1068552"/>
                              </a:lnTo>
                              <a:lnTo>
                                <a:pt x="279654" y="1081252"/>
                              </a:lnTo>
                              <a:lnTo>
                                <a:pt x="281228" y="1093952"/>
                              </a:lnTo>
                              <a:lnTo>
                                <a:pt x="282219" y="1093952"/>
                              </a:lnTo>
                              <a:lnTo>
                                <a:pt x="283248" y="1106652"/>
                              </a:lnTo>
                              <a:lnTo>
                                <a:pt x="284924" y="1106652"/>
                              </a:lnTo>
                              <a:lnTo>
                                <a:pt x="286321" y="1119352"/>
                              </a:lnTo>
                              <a:lnTo>
                                <a:pt x="290068" y="1119352"/>
                              </a:lnTo>
                              <a:lnTo>
                                <a:pt x="290068" y="1058697"/>
                              </a:lnTo>
                              <a:lnTo>
                                <a:pt x="282168" y="1043152"/>
                              </a:lnTo>
                              <a:lnTo>
                                <a:pt x="276555" y="1030452"/>
                              </a:lnTo>
                              <a:lnTo>
                                <a:pt x="273380" y="1017752"/>
                              </a:lnTo>
                              <a:lnTo>
                                <a:pt x="269328" y="1017752"/>
                              </a:lnTo>
                              <a:lnTo>
                                <a:pt x="264998" y="1005052"/>
                              </a:lnTo>
                              <a:lnTo>
                                <a:pt x="261010" y="1005052"/>
                              </a:lnTo>
                              <a:lnTo>
                                <a:pt x="257873" y="992352"/>
                              </a:lnTo>
                              <a:lnTo>
                                <a:pt x="255524" y="992352"/>
                              </a:lnTo>
                              <a:lnTo>
                                <a:pt x="252831" y="979652"/>
                              </a:lnTo>
                              <a:lnTo>
                                <a:pt x="245770" y="966952"/>
                              </a:lnTo>
                              <a:lnTo>
                                <a:pt x="239026" y="954252"/>
                              </a:lnTo>
                              <a:lnTo>
                                <a:pt x="232613" y="941552"/>
                              </a:lnTo>
                              <a:lnTo>
                                <a:pt x="226504" y="928852"/>
                              </a:lnTo>
                              <a:lnTo>
                                <a:pt x="221437" y="903452"/>
                              </a:lnTo>
                              <a:lnTo>
                                <a:pt x="218541" y="903452"/>
                              </a:lnTo>
                              <a:lnTo>
                                <a:pt x="214947" y="890752"/>
                              </a:lnTo>
                              <a:lnTo>
                                <a:pt x="210985" y="890752"/>
                              </a:lnTo>
                              <a:lnTo>
                                <a:pt x="207568" y="878052"/>
                              </a:lnTo>
                              <a:lnTo>
                                <a:pt x="204558" y="878052"/>
                              </a:lnTo>
                              <a:lnTo>
                                <a:pt x="201803" y="865352"/>
                              </a:lnTo>
                              <a:lnTo>
                                <a:pt x="195262" y="865352"/>
                              </a:lnTo>
                              <a:lnTo>
                                <a:pt x="186728" y="878052"/>
                              </a:lnTo>
                              <a:lnTo>
                                <a:pt x="179374" y="865352"/>
                              </a:lnTo>
                              <a:lnTo>
                                <a:pt x="176377" y="865352"/>
                              </a:lnTo>
                              <a:lnTo>
                                <a:pt x="178396" y="852652"/>
                              </a:lnTo>
                              <a:lnTo>
                                <a:pt x="190182" y="852652"/>
                              </a:lnTo>
                              <a:lnTo>
                                <a:pt x="197802" y="839952"/>
                              </a:lnTo>
                              <a:lnTo>
                                <a:pt x="195694" y="839952"/>
                              </a:lnTo>
                              <a:lnTo>
                                <a:pt x="192087" y="827252"/>
                              </a:lnTo>
                              <a:lnTo>
                                <a:pt x="188366" y="827252"/>
                              </a:lnTo>
                              <a:lnTo>
                                <a:pt x="185877" y="814552"/>
                              </a:lnTo>
                              <a:lnTo>
                                <a:pt x="185724" y="814552"/>
                              </a:lnTo>
                              <a:lnTo>
                                <a:pt x="185115" y="801852"/>
                              </a:lnTo>
                              <a:lnTo>
                                <a:pt x="183705" y="801852"/>
                              </a:lnTo>
                              <a:lnTo>
                                <a:pt x="182549" y="789152"/>
                              </a:lnTo>
                              <a:lnTo>
                                <a:pt x="180619" y="789152"/>
                              </a:lnTo>
                              <a:lnTo>
                                <a:pt x="178231" y="776452"/>
                              </a:lnTo>
                              <a:lnTo>
                                <a:pt x="175031" y="776452"/>
                              </a:lnTo>
                              <a:lnTo>
                                <a:pt x="170688" y="763752"/>
                              </a:lnTo>
                              <a:lnTo>
                                <a:pt x="158648" y="763752"/>
                              </a:lnTo>
                              <a:lnTo>
                                <a:pt x="157276" y="776452"/>
                              </a:lnTo>
                              <a:lnTo>
                                <a:pt x="156451" y="789152"/>
                              </a:lnTo>
                              <a:lnTo>
                                <a:pt x="156286" y="789152"/>
                              </a:lnTo>
                              <a:lnTo>
                                <a:pt x="156641" y="801852"/>
                              </a:lnTo>
                              <a:lnTo>
                                <a:pt x="157378" y="801852"/>
                              </a:lnTo>
                              <a:lnTo>
                                <a:pt x="157581" y="814552"/>
                              </a:lnTo>
                              <a:lnTo>
                                <a:pt x="157924" y="827252"/>
                              </a:lnTo>
                              <a:lnTo>
                                <a:pt x="159499" y="827252"/>
                              </a:lnTo>
                              <a:lnTo>
                                <a:pt x="161696" y="839952"/>
                              </a:lnTo>
                              <a:lnTo>
                                <a:pt x="166192" y="839952"/>
                              </a:lnTo>
                              <a:lnTo>
                                <a:pt x="171208" y="852652"/>
                              </a:lnTo>
                              <a:lnTo>
                                <a:pt x="171932" y="852652"/>
                              </a:lnTo>
                              <a:lnTo>
                                <a:pt x="172580" y="865352"/>
                              </a:lnTo>
                              <a:lnTo>
                                <a:pt x="174345" y="865352"/>
                              </a:lnTo>
                              <a:lnTo>
                                <a:pt x="176834" y="878052"/>
                              </a:lnTo>
                              <a:lnTo>
                                <a:pt x="179895" y="878052"/>
                              </a:lnTo>
                              <a:lnTo>
                                <a:pt x="183349" y="890752"/>
                              </a:lnTo>
                              <a:lnTo>
                                <a:pt x="174129" y="890752"/>
                              </a:lnTo>
                              <a:lnTo>
                                <a:pt x="166217" y="903452"/>
                              </a:lnTo>
                              <a:lnTo>
                                <a:pt x="160274" y="928852"/>
                              </a:lnTo>
                              <a:lnTo>
                                <a:pt x="156984" y="928852"/>
                              </a:lnTo>
                              <a:lnTo>
                                <a:pt x="155105" y="941552"/>
                              </a:lnTo>
                              <a:lnTo>
                                <a:pt x="154076" y="941552"/>
                              </a:lnTo>
                              <a:lnTo>
                                <a:pt x="156616" y="954252"/>
                              </a:lnTo>
                              <a:lnTo>
                                <a:pt x="159537" y="954252"/>
                              </a:lnTo>
                              <a:lnTo>
                                <a:pt x="160172" y="966952"/>
                              </a:lnTo>
                              <a:lnTo>
                                <a:pt x="157467" y="966952"/>
                              </a:lnTo>
                              <a:lnTo>
                                <a:pt x="157378" y="979652"/>
                              </a:lnTo>
                              <a:lnTo>
                                <a:pt x="158661" y="992352"/>
                              </a:lnTo>
                              <a:lnTo>
                                <a:pt x="160248" y="1005052"/>
                              </a:lnTo>
                              <a:lnTo>
                                <a:pt x="162026" y="1005052"/>
                              </a:lnTo>
                              <a:lnTo>
                                <a:pt x="166839" y="1017752"/>
                              </a:lnTo>
                              <a:lnTo>
                                <a:pt x="167652" y="1017752"/>
                              </a:lnTo>
                              <a:lnTo>
                                <a:pt x="170776" y="1030452"/>
                              </a:lnTo>
                              <a:lnTo>
                                <a:pt x="172643" y="1043152"/>
                              </a:lnTo>
                              <a:lnTo>
                                <a:pt x="174790" y="1055852"/>
                              </a:lnTo>
                              <a:lnTo>
                                <a:pt x="177393" y="1055852"/>
                              </a:lnTo>
                              <a:lnTo>
                                <a:pt x="180124" y="1068552"/>
                              </a:lnTo>
                              <a:lnTo>
                                <a:pt x="183388" y="1081252"/>
                              </a:lnTo>
                              <a:lnTo>
                                <a:pt x="189103" y="1093952"/>
                              </a:lnTo>
                              <a:lnTo>
                                <a:pt x="207784" y="1093952"/>
                              </a:lnTo>
                              <a:lnTo>
                                <a:pt x="206667" y="1106652"/>
                              </a:lnTo>
                              <a:lnTo>
                                <a:pt x="215493" y="1106652"/>
                              </a:lnTo>
                              <a:lnTo>
                                <a:pt x="216357" y="1119352"/>
                              </a:lnTo>
                              <a:lnTo>
                                <a:pt x="210997" y="1119352"/>
                              </a:lnTo>
                              <a:lnTo>
                                <a:pt x="214414" y="1132052"/>
                              </a:lnTo>
                              <a:lnTo>
                                <a:pt x="217538" y="1132052"/>
                              </a:lnTo>
                              <a:lnTo>
                                <a:pt x="221437" y="1144752"/>
                              </a:lnTo>
                              <a:lnTo>
                                <a:pt x="226021" y="1144752"/>
                              </a:lnTo>
                              <a:lnTo>
                                <a:pt x="235343" y="1157452"/>
                              </a:lnTo>
                              <a:lnTo>
                                <a:pt x="239979" y="1170152"/>
                              </a:lnTo>
                              <a:lnTo>
                                <a:pt x="244373" y="1170152"/>
                              </a:lnTo>
                              <a:lnTo>
                                <a:pt x="248412" y="1182852"/>
                              </a:lnTo>
                              <a:lnTo>
                                <a:pt x="252907" y="1182852"/>
                              </a:lnTo>
                              <a:lnTo>
                                <a:pt x="258660" y="1195552"/>
                              </a:lnTo>
                              <a:lnTo>
                                <a:pt x="263017" y="1195552"/>
                              </a:lnTo>
                              <a:lnTo>
                                <a:pt x="263880" y="1208252"/>
                              </a:lnTo>
                              <a:lnTo>
                                <a:pt x="265493" y="1208252"/>
                              </a:lnTo>
                              <a:lnTo>
                                <a:pt x="259207" y="1233652"/>
                              </a:lnTo>
                              <a:lnTo>
                                <a:pt x="252336" y="1246352"/>
                              </a:lnTo>
                              <a:lnTo>
                                <a:pt x="245287" y="1271752"/>
                              </a:lnTo>
                              <a:lnTo>
                                <a:pt x="238391" y="1284452"/>
                              </a:lnTo>
                              <a:lnTo>
                                <a:pt x="244106" y="1284452"/>
                              </a:lnTo>
                              <a:lnTo>
                                <a:pt x="246964" y="1297152"/>
                              </a:lnTo>
                              <a:lnTo>
                                <a:pt x="236969" y="1297152"/>
                              </a:lnTo>
                              <a:lnTo>
                                <a:pt x="232867" y="1309852"/>
                              </a:lnTo>
                              <a:lnTo>
                                <a:pt x="236994" y="1322552"/>
                              </a:lnTo>
                              <a:lnTo>
                                <a:pt x="224777" y="1322552"/>
                              </a:lnTo>
                              <a:lnTo>
                                <a:pt x="224548" y="1335252"/>
                              </a:lnTo>
                              <a:lnTo>
                                <a:pt x="222605" y="1335252"/>
                              </a:lnTo>
                              <a:lnTo>
                                <a:pt x="219811" y="1347952"/>
                              </a:lnTo>
                              <a:lnTo>
                                <a:pt x="216039" y="1347952"/>
                              </a:lnTo>
                              <a:lnTo>
                                <a:pt x="212953" y="1360652"/>
                              </a:lnTo>
                              <a:lnTo>
                                <a:pt x="209905" y="1373352"/>
                              </a:lnTo>
                              <a:lnTo>
                                <a:pt x="203860" y="1386052"/>
                              </a:lnTo>
                              <a:lnTo>
                                <a:pt x="214515" y="1386052"/>
                              </a:lnTo>
                              <a:lnTo>
                                <a:pt x="219544" y="1398752"/>
                              </a:lnTo>
                              <a:lnTo>
                                <a:pt x="199377" y="1398752"/>
                              </a:lnTo>
                              <a:lnTo>
                                <a:pt x="197967" y="1411452"/>
                              </a:lnTo>
                              <a:lnTo>
                                <a:pt x="190830" y="1436852"/>
                              </a:lnTo>
                              <a:lnTo>
                                <a:pt x="178346" y="1473835"/>
                              </a:lnTo>
                              <a:lnTo>
                                <a:pt x="178346" y="1538452"/>
                              </a:lnTo>
                              <a:lnTo>
                                <a:pt x="176542" y="1551152"/>
                              </a:lnTo>
                              <a:lnTo>
                                <a:pt x="173799" y="1538452"/>
                              </a:lnTo>
                              <a:lnTo>
                                <a:pt x="178346" y="1538452"/>
                              </a:lnTo>
                              <a:lnTo>
                                <a:pt x="178346" y="1473835"/>
                              </a:lnTo>
                              <a:lnTo>
                                <a:pt x="177965" y="1474952"/>
                              </a:lnTo>
                              <a:lnTo>
                                <a:pt x="171602" y="1487652"/>
                              </a:lnTo>
                              <a:lnTo>
                                <a:pt x="165366" y="1513052"/>
                              </a:lnTo>
                              <a:lnTo>
                                <a:pt x="157530" y="1537779"/>
                              </a:lnTo>
                              <a:lnTo>
                                <a:pt x="157530" y="1601952"/>
                              </a:lnTo>
                              <a:lnTo>
                                <a:pt x="151498" y="1614652"/>
                              </a:lnTo>
                              <a:lnTo>
                                <a:pt x="153746" y="1601952"/>
                              </a:lnTo>
                              <a:lnTo>
                                <a:pt x="157530" y="1601952"/>
                              </a:lnTo>
                              <a:lnTo>
                                <a:pt x="157530" y="1537779"/>
                              </a:lnTo>
                              <a:lnTo>
                                <a:pt x="153289" y="1551152"/>
                              </a:lnTo>
                              <a:lnTo>
                                <a:pt x="147193" y="1576552"/>
                              </a:lnTo>
                              <a:lnTo>
                                <a:pt x="140944" y="1589252"/>
                              </a:lnTo>
                              <a:lnTo>
                                <a:pt x="134442" y="1614652"/>
                              </a:lnTo>
                              <a:lnTo>
                                <a:pt x="127774" y="1627352"/>
                              </a:lnTo>
                              <a:lnTo>
                                <a:pt x="121183" y="1652752"/>
                              </a:lnTo>
                              <a:lnTo>
                                <a:pt x="115328" y="1665452"/>
                              </a:lnTo>
                              <a:lnTo>
                                <a:pt x="114541" y="1652752"/>
                              </a:lnTo>
                              <a:lnTo>
                                <a:pt x="113068" y="1652752"/>
                              </a:lnTo>
                              <a:lnTo>
                                <a:pt x="111366" y="1640052"/>
                              </a:lnTo>
                              <a:lnTo>
                                <a:pt x="108966" y="1640052"/>
                              </a:lnTo>
                              <a:lnTo>
                                <a:pt x="106222" y="1627352"/>
                              </a:lnTo>
                              <a:lnTo>
                                <a:pt x="103441" y="1627352"/>
                              </a:lnTo>
                              <a:lnTo>
                                <a:pt x="100965" y="1614652"/>
                              </a:lnTo>
                              <a:lnTo>
                                <a:pt x="99250" y="1614652"/>
                              </a:lnTo>
                              <a:lnTo>
                                <a:pt x="98069" y="1601952"/>
                              </a:lnTo>
                              <a:lnTo>
                                <a:pt x="96926" y="1589252"/>
                              </a:lnTo>
                              <a:lnTo>
                                <a:pt x="96253" y="1589252"/>
                              </a:lnTo>
                              <a:lnTo>
                                <a:pt x="96253" y="1627352"/>
                              </a:lnTo>
                              <a:lnTo>
                                <a:pt x="95885" y="1640052"/>
                              </a:lnTo>
                              <a:lnTo>
                                <a:pt x="90385" y="1640052"/>
                              </a:lnTo>
                              <a:lnTo>
                                <a:pt x="86893" y="1627352"/>
                              </a:lnTo>
                              <a:lnTo>
                                <a:pt x="96253" y="1627352"/>
                              </a:lnTo>
                              <a:lnTo>
                                <a:pt x="96253" y="1589252"/>
                              </a:lnTo>
                              <a:lnTo>
                                <a:pt x="95542" y="1589252"/>
                              </a:lnTo>
                              <a:lnTo>
                                <a:pt x="93713" y="1576552"/>
                              </a:lnTo>
                              <a:lnTo>
                                <a:pt x="91833" y="1576552"/>
                              </a:lnTo>
                              <a:lnTo>
                                <a:pt x="90258" y="1565744"/>
                              </a:lnTo>
                              <a:lnTo>
                                <a:pt x="90157" y="1564982"/>
                              </a:lnTo>
                              <a:lnTo>
                                <a:pt x="90081" y="1564487"/>
                              </a:lnTo>
                              <a:lnTo>
                                <a:pt x="89992" y="1563852"/>
                              </a:lnTo>
                              <a:lnTo>
                                <a:pt x="88239" y="1563852"/>
                              </a:lnTo>
                              <a:lnTo>
                                <a:pt x="86182" y="1551152"/>
                              </a:lnTo>
                              <a:lnTo>
                                <a:pt x="83908" y="1538452"/>
                              </a:lnTo>
                              <a:lnTo>
                                <a:pt x="81851" y="1538452"/>
                              </a:lnTo>
                              <a:lnTo>
                                <a:pt x="80429" y="1525752"/>
                              </a:lnTo>
                              <a:lnTo>
                                <a:pt x="79806" y="1513052"/>
                              </a:lnTo>
                              <a:lnTo>
                                <a:pt x="79463" y="1513052"/>
                              </a:lnTo>
                              <a:lnTo>
                                <a:pt x="78981" y="1500352"/>
                              </a:lnTo>
                              <a:lnTo>
                                <a:pt x="78867" y="1565744"/>
                              </a:lnTo>
                              <a:lnTo>
                                <a:pt x="78752" y="1563852"/>
                              </a:lnTo>
                              <a:lnTo>
                                <a:pt x="78701" y="1562392"/>
                              </a:lnTo>
                              <a:lnTo>
                                <a:pt x="78295" y="1551152"/>
                              </a:lnTo>
                              <a:lnTo>
                                <a:pt x="78740" y="1562392"/>
                              </a:lnTo>
                              <a:lnTo>
                                <a:pt x="78790" y="1563852"/>
                              </a:lnTo>
                              <a:lnTo>
                                <a:pt x="78867" y="1565744"/>
                              </a:lnTo>
                              <a:lnTo>
                                <a:pt x="78867" y="1500352"/>
                              </a:lnTo>
                              <a:lnTo>
                                <a:pt x="78308" y="1500352"/>
                              </a:lnTo>
                              <a:lnTo>
                                <a:pt x="78308" y="1538452"/>
                              </a:lnTo>
                              <a:lnTo>
                                <a:pt x="77647" y="1551152"/>
                              </a:lnTo>
                              <a:lnTo>
                                <a:pt x="72085" y="1551152"/>
                              </a:lnTo>
                              <a:lnTo>
                                <a:pt x="73774" y="1538452"/>
                              </a:lnTo>
                              <a:lnTo>
                                <a:pt x="78308" y="1538452"/>
                              </a:lnTo>
                              <a:lnTo>
                                <a:pt x="78308" y="1500352"/>
                              </a:lnTo>
                              <a:lnTo>
                                <a:pt x="77914" y="1500352"/>
                              </a:lnTo>
                              <a:lnTo>
                                <a:pt x="76314" y="1487652"/>
                              </a:lnTo>
                              <a:lnTo>
                                <a:pt x="73075" y="1475486"/>
                              </a:lnTo>
                              <a:lnTo>
                                <a:pt x="73075" y="1487652"/>
                              </a:lnTo>
                              <a:lnTo>
                                <a:pt x="69278" y="1500352"/>
                              </a:lnTo>
                              <a:lnTo>
                                <a:pt x="62357" y="1487652"/>
                              </a:lnTo>
                              <a:lnTo>
                                <a:pt x="73075" y="1487652"/>
                              </a:lnTo>
                              <a:lnTo>
                                <a:pt x="73075" y="1475486"/>
                              </a:lnTo>
                              <a:lnTo>
                                <a:pt x="72936" y="1474952"/>
                              </a:lnTo>
                              <a:lnTo>
                                <a:pt x="72288" y="1474952"/>
                              </a:lnTo>
                              <a:lnTo>
                                <a:pt x="71996" y="1462252"/>
                              </a:lnTo>
                              <a:lnTo>
                                <a:pt x="72123" y="1449552"/>
                              </a:lnTo>
                              <a:lnTo>
                                <a:pt x="72250" y="1436852"/>
                              </a:lnTo>
                              <a:lnTo>
                                <a:pt x="73215" y="1436852"/>
                              </a:lnTo>
                              <a:lnTo>
                                <a:pt x="78066" y="1424152"/>
                              </a:lnTo>
                              <a:lnTo>
                                <a:pt x="80340" y="1424152"/>
                              </a:lnTo>
                              <a:lnTo>
                                <a:pt x="81762" y="1411452"/>
                              </a:lnTo>
                              <a:lnTo>
                                <a:pt x="83616" y="1398752"/>
                              </a:lnTo>
                              <a:lnTo>
                                <a:pt x="85204" y="1398752"/>
                              </a:lnTo>
                              <a:lnTo>
                                <a:pt x="86398" y="1386052"/>
                              </a:lnTo>
                              <a:lnTo>
                                <a:pt x="87020" y="1373352"/>
                              </a:lnTo>
                              <a:lnTo>
                                <a:pt x="87198" y="1373352"/>
                              </a:lnTo>
                              <a:lnTo>
                                <a:pt x="87210" y="1360652"/>
                              </a:lnTo>
                              <a:lnTo>
                                <a:pt x="85877" y="1360652"/>
                              </a:lnTo>
                              <a:lnTo>
                                <a:pt x="83489" y="1347952"/>
                              </a:lnTo>
                              <a:lnTo>
                                <a:pt x="85648" y="1347952"/>
                              </a:lnTo>
                              <a:lnTo>
                                <a:pt x="85852" y="1335252"/>
                              </a:lnTo>
                              <a:lnTo>
                                <a:pt x="86995" y="1335252"/>
                              </a:lnTo>
                              <a:lnTo>
                                <a:pt x="89522" y="1322552"/>
                              </a:lnTo>
                              <a:lnTo>
                                <a:pt x="90563" y="1322552"/>
                              </a:lnTo>
                              <a:lnTo>
                                <a:pt x="91833" y="1309852"/>
                              </a:lnTo>
                              <a:lnTo>
                                <a:pt x="92811" y="1309852"/>
                              </a:lnTo>
                              <a:lnTo>
                                <a:pt x="94068" y="1297152"/>
                              </a:lnTo>
                              <a:lnTo>
                                <a:pt x="96100" y="1284452"/>
                              </a:lnTo>
                              <a:lnTo>
                                <a:pt x="98488" y="1284452"/>
                              </a:lnTo>
                              <a:lnTo>
                                <a:pt x="100990" y="1271752"/>
                              </a:lnTo>
                              <a:lnTo>
                                <a:pt x="103936" y="1259052"/>
                              </a:lnTo>
                              <a:lnTo>
                                <a:pt x="107683" y="1259052"/>
                              </a:lnTo>
                              <a:lnTo>
                                <a:pt x="110769" y="1246352"/>
                              </a:lnTo>
                              <a:lnTo>
                                <a:pt x="113957" y="1246352"/>
                              </a:lnTo>
                              <a:lnTo>
                                <a:pt x="117436" y="1233652"/>
                              </a:lnTo>
                              <a:lnTo>
                                <a:pt x="117741" y="1233652"/>
                              </a:lnTo>
                              <a:lnTo>
                                <a:pt x="118719" y="1220952"/>
                              </a:lnTo>
                              <a:lnTo>
                                <a:pt x="121119" y="1208252"/>
                              </a:lnTo>
                              <a:lnTo>
                                <a:pt x="124815" y="1208252"/>
                              </a:lnTo>
                              <a:lnTo>
                                <a:pt x="129197" y="1195552"/>
                              </a:lnTo>
                              <a:lnTo>
                                <a:pt x="133629" y="1195552"/>
                              </a:lnTo>
                              <a:lnTo>
                                <a:pt x="138112" y="1182852"/>
                              </a:lnTo>
                              <a:lnTo>
                                <a:pt x="142113" y="1170152"/>
                              </a:lnTo>
                              <a:lnTo>
                                <a:pt x="145592" y="1170152"/>
                              </a:lnTo>
                              <a:lnTo>
                                <a:pt x="148501" y="1157452"/>
                              </a:lnTo>
                              <a:lnTo>
                                <a:pt x="149999" y="1144752"/>
                              </a:lnTo>
                              <a:lnTo>
                                <a:pt x="151638" y="1144752"/>
                              </a:lnTo>
                              <a:lnTo>
                                <a:pt x="151828" y="1132052"/>
                              </a:lnTo>
                              <a:lnTo>
                                <a:pt x="154393" y="1132052"/>
                              </a:lnTo>
                              <a:lnTo>
                                <a:pt x="161607" y="1157452"/>
                              </a:lnTo>
                              <a:lnTo>
                                <a:pt x="163207" y="1170152"/>
                              </a:lnTo>
                              <a:lnTo>
                                <a:pt x="168910" y="1182852"/>
                              </a:lnTo>
                              <a:lnTo>
                                <a:pt x="174815" y="1182852"/>
                              </a:lnTo>
                              <a:lnTo>
                                <a:pt x="178574" y="1195552"/>
                              </a:lnTo>
                              <a:lnTo>
                                <a:pt x="179184" y="1208252"/>
                              </a:lnTo>
                              <a:lnTo>
                                <a:pt x="183349" y="1220952"/>
                              </a:lnTo>
                              <a:lnTo>
                                <a:pt x="186778" y="1220952"/>
                              </a:lnTo>
                              <a:lnTo>
                                <a:pt x="192125" y="1246352"/>
                              </a:lnTo>
                              <a:lnTo>
                                <a:pt x="194119" y="1246352"/>
                              </a:lnTo>
                              <a:lnTo>
                                <a:pt x="196481" y="1259052"/>
                              </a:lnTo>
                              <a:lnTo>
                                <a:pt x="200050" y="1271752"/>
                              </a:lnTo>
                              <a:lnTo>
                                <a:pt x="203276" y="1271752"/>
                              </a:lnTo>
                              <a:lnTo>
                                <a:pt x="207086" y="1284452"/>
                              </a:lnTo>
                              <a:lnTo>
                                <a:pt x="212407" y="1297152"/>
                              </a:lnTo>
                              <a:lnTo>
                                <a:pt x="216827" y="1297152"/>
                              </a:lnTo>
                              <a:lnTo>
                                <a:pt x="224193" y="1284452"/>
                              </a:lnTo>
                              <a:lnTo>
                                <a:pt x="228168" y="1284452"/>
                              </a:lnTo>
                              <a:lnTo>
                                <a:pt x="225323" y="1271752"/>
                              </a:lnTo>
                              <a:lnTo>
                                <a:pt x="222859" y="1271752"/>
                              </a:lnTo>
                              <a:lnTo>
                                <a:pt x="220395" y="1259052"/>
                              </a:lnTo>
                              <a:lnTo>
                                <a:pt x="217678" y="1246352"/>
                              </a:lnTo>
                              <a:lnTo>
                                <a:pt x="214617" y="1246352"/>
                              </a:lnTo>
                              <a:lnTo>
                                <a:pt x="211378" y="1233652"/>
                              </a:lnTo>
                              <a:lnTo>
                                <a:pt x="208127" y="1233652"/>
                              </a:lnTo>
                              <a:lnTo>
                                <a:pt x="204520" y="1220952"/>
                              </a:lnTo>
                              <a:lnTo>
                                <a:pt x="200901" y="1220952"/>
                              </a:lnTo>
                              <a:lnTo>
                                <a:pt x="197637" y="1208252"/>
                              </a:lnTo>
                              <a:lnTo>
                                <a:pt x="195097" y="1195552"/>
                              </a:lnTo>
                              <a:lnTo>
                                <a:pt x="193802" y="1195552"/>
                              </a:lnTo>
                              <a:lnTo>
                                <a:pt x="192747" y="1182852"/>
                              </a:lnTo>
                              <a:lnTo>
                                <a:pt x="190042" y="1182852"/>
                              </a:lnTo>
                              <a:lnTo>
                                <a:pt x="187756" y="1170152"/>
                              </a:lnTo>
                              <a:lnTo>
                                <a:pt x="181000" y="1170152"/>
                              </a:lnTo>
                              <a:lnTo>
                                <a:pt x="179641" y="1157452"/>
                              </a:lnTo>
                              <a:lnTo>
                                <a:pt x="179070" y="1157452"/>
                              </a:lnTo>
                              <a:lnTo>
                                <a:pt x="176491" y="1144752"/>
                              </a:lnTo>
                              <a:lnTo>
                                <a:pt x="174599" y="1144752"/>
                              </a:lnTo>
                              <a:lnTo>
                                <a:pt x="172796" y="1132052"/>
                              </a:lnTo>
                              <a:lnTo>
                                <a:pt x="171081" y="1132052"/>
                              </a:lnTo>
                              <a:lnTo>
                                <a:pt x="169964" y="1119352"/>
                              </a:lnTo>
                              <a:lnTo>
                                <a:pt x="166928" y="1119352"/>
                              </a:lnTo>
                              <a:lnTo>
                                <a:pt x="167678" y="1106652"/>
                              </a:lnTo>
                              <a:lnTo>
                                <a:pt x="171856" y="1106652"/>
                              </a:lnTo>
                              <a:lnTo>
                                <a:pt x="175171" y="1093952"/>
                              </a:lnTo>
                              <a:lnTo>
                                <a:pt x="164084" y="1093952"/>
                              </a:lnTo>
                              <a:lnTo>
                                <a:pt x="162102" y="1081252"/>
                              </a:lnTo>
                              <a:lnTo>
                                <a:pt x="160820" y="1068552"/>
                              </a:lnTo>
                              <a:lnTo>
                                <a:pt x="159334" y="1055852"/>
                              </a:lnTo>
                              <a:lnTo>
                                <a:pt x="158432" y="1047013"/>
                              </a:lnTo>
                              <a:lnTo>
                                <a:pt x="158432" y="1093952"/>
                              </a:lnTo>
                              <a:lnTo>
                                <a:pt x="157378" y="1106652"/>
                              </a:lnTo>
                              <a:lnTo>
                                <a:pt x="150253" y="1106652"/>
                              </a:lnTo>
                              <a:lnTo>
                                <a:pt x="150063" y="1093952"/>
                              </a:lnTo>
                              <a:lnTo>
                                <a:pt x="158432" y="1093952"/>
                              </a:lnTo>
                              <a:lnTo>
                                <a:pt x="158432" y="1047013"/>
                              </a:lnTo>
                              <a:lnTo>
                                <a:pt x="156743" y="1030452"/>
                              </a:lnTo>
                              <a:lnTo>
                                <a:pt x="154813" y="1030452"/>
                              </a:lnTo>
                              <a:lnTo>
                                <a:pt x="151612" y="1017752"/>
                              </a:lnTo>
                              <a:lnTo>
                                <a:pt x="150710" y="1005052"/>
                              </a:lnTo>
                              <a:lnTo>
                                <a:pt x="149047" y="992352"/>
                              </a:lnTo>
                              <a:lnTo>
                                <a:pt x="148551" y="992352"/>
                              </a:lnTo>
                              <a:lnTo>
                                <a:pt x="148717" y="979652"/>
                              </a:lnTo>
                              <a:lnTo>
                                <a:pt x="149390" y="979652"/>
                              </a:lnTo>
                              <a:lnTo>
                                <a:pt x="149872" y="966952"/>
                              </a:lnTo>
                              <a:lnTo>
                                <a:pt x="149682" y="966952"/>
                              </a:lnTo>
                              <a:lnTo>
                                <a:pt x="148336" y="954252"/>
                              </a:lnTo>
                              <a:lnTo>
                                <a:pt x="146443" y="954252"/>
                              </a:lnTo>
                              <a:lnTo>
                                <a:pt x="146443" y="1106652"/>
                              </a:lnTo>
                              <a:lnTo>
                                <a:pt x="137998" y="1106652"/>
                              </a:lnTo>
                              <a:lnTo>
                                <a:pt x="135585" y="1119352"/>
                              </a:lnTo>
                              <a:lnTo>
                                <a:pt x="120434" y="1119352"/>
                              </a:lnTo>
                              <a:lnTo>
                                <a:pt x="114236" y="1132052"/>
                              </a:lnTo>
                              <a:lnTo>
                                <a:pt x="102844" y="1132052"/>
                              </a:lnTo>
                              <a:lnTo>
                                <a:pt x="97421" y="1144752"/>
                              </a:lnTo>
                              <a:lnTo>
                                <a:pt x="86334" y="1144752"/>
                              </a:lnTo>
                              <a:lnTo>
                                <a:pt x="80949" y="1157452"/>
                              </a:lnTo>
                              <a:lnTo>
                                <a:pt x="71501" y="1170152"/>
                              </a:lnTo>
                              <a:lnTo>
                                <a:pt x="64160" y="1182852"/>
                              </a:lnTo>
                              <a:lnTo>
                                <a:pt x="57391" y="1195552"/>
                              </a:lnTo>
                              <a:lnTo>
                                <a:pt x="49631" y="1208252"/>
                              </a:lnTo>
                              <a:lnTo>
                                <a:pt x="51181" y="1195552"/>
                              </a:lnTo>
                              <a:lnTo>
                                <a:pt x="54991" y="1195552"/>
                              </a:lnTo>
                              <a:lnTo>
                                <a:pt x="60452" y="1182852"/>
                              </a:lnTo>
                              <a:lnTo>
                                <a:pt x="65595" y="1170152"/>
                              </a:lnTo>
                              <a:lnTo>
                                <a:pt x="70129" y="1157452"/>
                              </a:lnTo>
                              <a:lnTo>
                                <a:pt x="73736" y="1144752"/>
                              </a:lnTo>
                              <a:lnTo>
                                <a:pt x="76174" y="1132052"/>
                              </a:lnTo>
                              <a:lnTo>
                                <a:pt x="78892" y="1132052"/>
                              </a:lnTo>
                              <a:lnTo>
                                <a:pt x="82270" y="1119352"/>
                              </a:lnTo>
                              <a:lnTo>
                                <a:pt x="86690" y="1106652"/>
                              </a:lnTo>
                              <a:lnTo>
                                <a:pt x="98234" y="1093952"/>
                              </a:lnTo>
                              <a:lnTo>
                                <a:pt x="109194" y="1068552"/>
                              </a:lnTo>
                              <a:lnTo>
                                <a:pt x="119392" y="1055852"/>
                              </a:lnTo>
                              <a:lnTo>
                                <a:pt x="128600" y="1030452"/>
                              </a:lnTo>
                              <a:lnTo>
                                <a:pt x="131165" y="1030452"/>
                              </a:lnTo>
                              <a:lnTo>
                                <a:pt x="133311" y="1043152"/>
                              </a:lnTo>
                              <a:lnTo>
                                <a:pt x="135102" y="1055852"/>
                              </a:lnTo>
                              <a:lnTo>
                                <a:pt x="136626" y="1055852"/>
                              </a:lnTo>
                              <a:lnTo>
                                <a:pt x="138010" y="1068552"/>
                              </a:lnTo>
                              <a:lnTo>
                                <a:pt x="139331" y="1068552"/>
                              </a:lnTo>
                              <a:lnTo>
                                <a:pt x="140690" y="1081252"/>
                              </a:lnTo>
                              <a:lnTo>
                                <a:pt x="142227" y="1093952"/>
                              </a:lnTo>
                              <a:lnTo>
                                <a:pt x="142875" y="1093952"/>
                              </a:lnTo>
                              <a:lnTo>
                                <a:pt x="146443" y="1106652"/>
                              </a:lnTo>
                              <a:lnTo>
                                <a:pt x="146443" y="954252"/>
                              </a:lnTo>
                              <a:lnTo>
                                <a:pt x="145910" y="954252"/>
                              </a:lnTo>
                              <a:lnTo>
                                <a:pt x="142862" y="941552"/>
                              </a:lnTo>
                              <a:lnTo>
                                <a:pt x="144233" y="928852"/>
                              </a:lnTo>
                              <a:lnTo>
                                <a:pt x="144716" y="916152"/>
                              </a:lnTo>
                              <a:lnTo>
                                <a:pt x="144843" y="916152"/>
                              </a:lnTo>
                              <a:lnTo>
                                <a:pt x="144411" y="903452"/>
                              </a:lnTo>
                              <a:lnTo>
                                <a:pt x="143637" y="903452"/>
                              </a:lnTo>
                              <a:lnTo>
                                <a:pt x="142671" y="890752"/>
                              </a:lnTo>
                              <a:lnTo>
                                <a:pt x="141389" y="890752"/>
                              </a:lnTo>
                              <a:lnTo>
                                <a:pt x="139623" y="878052"/>
                              </a:lnTo>
                              <a:lnTo>
                                <a:pt x="138264" y="878052"/>
                              </a:lnTo>
                              <a:lnTo>
                                <a:pt x="135813" y="865352"/>
                              </a:lnTo>
                              <a:lnTo>
                                <a:pt x="124942" y="865352"/>
                              </a:lnTo>
                              <a:lnTo>
                                <a:pt x="122580" y="878052"/>
                              </a:lnTo>
                              <a:lnTo>
                                <a:pt x="121500" y="878052"/>
                              </a:lnTo>
                              <a:lnTo>
                                <a:pt x="119227" y="890752"/>
                              </a:lnTo>
                              <a:lnTo>
                                <a:pt x="118198" y="903452"/>
                              </a:lnTo>
                              <a:lnTo>
                                <a:pt x="117513" y="916152"/>
                              </a:lnTo>
                              <a:lnTo>
                                <a:pt x="116230" y="928852"/>
                              </a:lnTo>
                              <a:lnTo>
                                <a:pt x="114896" y="941552"/>
                              </a:lnTo>
                              <a:lnTo>
                                <a:pt x="113258" y="941552"/>
                              </a:lnTo>
                              <a:lnTo>
                                <a:pt x="118173" y="954252"/>
                              </a:lnTo>
                              <a:lnTo>
                                <a:pt x="122440" y="966952"/>
                              </a:lnTo>
                              <a:lnTo>
                                <a:pt x="122593" y="979652"/>
                              </a:lnTo>
                              <a:lnTo>
                                <a:pt x="121348" y="992352"/>
                              </a:lnTo>
                              <a:lnTo>
                                <a:pt x="122936" y="1005052"/>
                              </a:lnTo>
                              <a:lnTo>
                                <a:pt x="123621" y="1005052"/>
                              </a:lnTo>
                              <a:lnTo>
                                <a:pt x="117576" y="1017752"/>
                              </a:lnTo>
                              <a:lnTo>
                                <a:pt x="110959" y="1017752"/>
                              </a:lnTo>
                              <a:lnTo>
                                <a:pt x="101955" y="1030452"/>
                              </a:lnTo>
                              <a:lnTo>
                                <a:pt x="93459" y="1043152"/>
                              </a:lnTo>
                              <a:lnTo>
                                <a:pt x="85445" y="1055852"/>
                              </a:lnTo>
                              <a:lnTo>
                                <a:pt x="77927" y="1068552"/>
                              </a:lnTo>
                              <a:lnTo>
                                <a:pt x="70573" y="1081252"/>
                              </a:lnTo>
                              <a:lnTo>
                                <a:pt x="63017" y="1093952"/>
                              </a:lnTo>
                              <a:lnTo>
                                <a:pt x="56184" y="1106652"/>
                              </a:lnTo>
                              <a:lnTo>
                                <a:pt x="50965" y="1119352"/>
                              </a:lnTo>
                              <a:lnTo>
                                <a:pt x="47904" y="1119352"/>
                              </a:lnTo>
                              <a:lnTo>
                                <a:pt x="47205" y="1132052"/>
                              </a:lnTo>
                              <a:lnTo>
                                <a:pt x="46647" y="1132052"/>
                              </a:lnTo>
                              <a:lnTo>
                                <a:pt x="44945" y="1144752"/>
                              </a:lnTo>
                              <a:lnTo>
                                <a:pt x="42951" y="1144752"/>
                              </a:lnTo>
                              <a:lnTo>
                                <a:pt x="40589" y="1157452"/>
                              </a:lnTo>
                              <a:lnTo>
                                <a:pt x="37757" y="1157452"/>
                              </a:lnTo>
                              <a:lnTo>
                                <a:pt x="31864" y="1170152"/>
                              </a:lnTo>
                              <a:lnTo>
                                <a:pt x="26466" y="1182852"/>
                              </a:lnTo>
                              <a:lnTo>
                                <a:pt x="24104" y="1195095"/>
                              </a:lnTo>
                              <a:lnTo>
                                <a:pt x="24104" y="1284452"/>
                              </a:lnTo>
                              <a:lnTo>
                                <a:pt x="19608" y="1284452"/>
                              </a:lnTo>
                              <a:lnTo>
                                <a:pt x="21450" y="1271752"/>
                              </a:lnTo>
                              <a:lnTo>
                                <a:pt x="22987" y="1271752"/>
                              </a:lnTo>
                              <a:lnTo>
                                <a:pt x="24104" y="1284452"/>
                              </a:lnTo>
                              <a:lnTo>
                                <a:pt x="24104" y="1195095"/>
                              </a:lnTo>
                              <a:lnTo>
                                <a:pt x="21564" y="1208252"/>
                              </a:lnTo>
                              <a:lnTo>
                                <a:pt x="17119" y="1220952"/>
                              </a:lnTo>
                              <a:lnTo>
                                <a:pt x="12712" y="1233652"/>
                              </a:lnTo>
                              <a:lnTo>
                                <a:pt x="10668" y="1233652"/>
                              </a:lnTo>
                              <a:lnTo>
                                <a:pt x="8902" y="1246352"/>
                              </a:lnTo>
                              <a:lnTo>
                                <a:pt x="7670" y="1246352"/>
                              </a:lnTo>
                              <a:lnTo>
                                <a:pt x="6718" y="1259052"/>
                              </a:lnTo>
                              <a:lnTo>
                                <a:pt x="5613" y="1271752"/>
                              </a:lnTo>
                              <a:lnTo>
                                <a:pt x="3962" y="1271752"/>
                              </a:lnTo>
                              <a:lnTo>
                                <a:pt x="1778" y="1284452"/>
                              </a:lnTo>
                              <a:lnTo>
                                <a:pt x="0" y="1284452"/>
                              </a:lnTo>
                              <a:lnTo>
                                <a:pt x="0" y="1373352"/>
                              </a:lnTo>
                              <a:lnTo>
                                <a:pt x="3136" y="1360652"/>
                              </a:lnTo>
                              <a:lnTo>
                                <a:pt x="9601" y="1335252"/>
                              </a:lnTo>
                              <a:lnTo>
                                <a:pt x="16713" y="1309852"/>
                              </a:lnTo>
                              <a:lnTo>
                                <a:pt x="19024" y="1309852"/>
                              </a:lnTo>
                              <a:lnTo>
                                <a:pt x="21272" y="1297152"/>
                              </a:lnTo>
                              <a:lnTo>
                                <a:pt x="23736" y="1297152"/>
                              </a:lnTo>
                              <a:lnTo>
                                <a:pt x="26250" y="1284452"/>
                              </a:lnTo>
                              <a:lnTo>
                                <a:pt x="30492" y="1271752"/>
                              </a:lnTo>
                              <a:lnTo>
                                <a:pt x="39649" y="1259052"/>
                              </a:lnTo>
                              <a:lnTo>
                                <a:pt x="45021" y="1246352"/>
                              </a:lnTo>
                              <a:lnTo>
                                <a:pt x="50812" y="1246352"/>
                              </a:lnTo>
                              <a:lnTo>
                                <a:pt x="57289" y="1233652"/>
                              </a:lnTo>
                              <a:lnTo>
                                <a:pt x="65976" y="1220952"/>
                              </a:lnTo>
                              <a:lnTo>
                                <a:pt x="74256" y="1220952"/>
                              </a:lnTo>
                              <a:lnTo>
                                <a:pt x="79108" y="1208252"/>
                              </a:lnTo>
                              <a:lnTo>
                                <a:pt x="82613" y="1208252"/>
                              </a:lnTo>
                              <a:lnTo>
                                <a:pt x="86537" y="1195552"/>
                              </a:lnTo>
                              <a:lnTo>
                                <a:pt x="93294" y="1182852"/>
                              </a:lnTo>
                              <a:lnTo>
                                <a:pt x="101053" y="1182852"/>
                              </a:lnTo>
                              <a:lnTo>
                                <a:pt x="109651" y="1170152"/>
                              </a:lnTo>
                              <a:lnTo>
                                <a:pt x="118872" y="1157452"/>
                              </a:lnTo>
                              <a:lnTo>
                                <a:pt x="115366" y="1170152"/>
                              </a:lnTo>
                              <a:lnTo>
                                <a:pt x="112001" y="1170152"/>
                              </a:lnTo>
                              <a:lnTo>
                                <a:pt x="108572" y="1182852"/>
                              </a:lnTo>
                              <a:lnTo>
                                <a:pt x="104863" y="1182852"/>
                              </a:lnTo>
                              <a:lnTo>
                                <a:pt x="101180" y="1195552"/>
                              </a:lnTo>
                              <a:lnTo>
                                <a:pt x="94653" y="1195552"/>
                              </a:lnTo>
                              <a:lnTo>
                                <a:pt x="92354" y="1208252"/>
                              </a:lnTo>
                              <a:lnTo>
                                <a:pt x="90843" y="1208252"/>
                              </a:lnTo>
                              <a:lnTo>
                                <a:pt x="90030" y="1220952"/>
                              </a:lnTo>
                              <a:lnTo>
                                <a:pt x="89090" y="1233652"/>
                              </a:lnTo>
                              <a:lnTo>
                                <a:pt x="87198" y="1233652"/>
                              </a:lnTo>
                              <a:lnTo>
                                <a:pt x="84467" y="1246352"/>
                              </a:lnTo>
                              <a:lnTo>
                                <a:pt x="81381" y="1246352"/>
                              </a:lnTo>
                              <a:lnTo>
                                <a:pt x="78422" y="1259052"/>
                              </a:lnTo>
                              <a:lnTo>
                                <a:pt x="76047" y="1259052"/>
                              </a:lnTo>
                              <a:lnTo>
                                <a:pt x="74180" y="1271752"/>
                              </a:lnTo>
                              <a:lnTo>
                                <a:pt x="72440" y="1271752"/>
                              </a:lnTo>
                              <a:lnTo>
                                <a:pt x="70789" y="1284452"/>
                              </a:lnTo>
                              <a:lnTo>
                                <a:pt x="69189" y="1284452"/>
                              </a:lnTo>
                              <a:lnTo>
                                <a:pt x="67983" y="1297152"/>
                              </a:lnTo>
                              <a:lnTo>
                                <a:pt x="67500" y="1297152"/>
                              </a:lnTo>
                              <a:lnTo>
                                <a:pt x="67233" y="1309852"/>
                              </a:lnTo>
                              <a:lnTo>
                                <a:pt x="66649" y="1322552"/>
                              </a:lnTo>
                              <a:lnTo>
                                <a:pt x="64236" y="1335252"/>
                              </a:lnTo>
                              <a:lnTo>
                                <a:pt x="61277" y="1347952"/>
                              </a:lnTo>
                              <a:lnTo>
                                <a:pt x="58521" y="1360652"/>
                              </a:lnTo>
                              <a:lnTo>
                                <a:pt x="56730" y="1373352"/>
                              </a:lnTo>
                              <a:lnTo>
                                <a:pt x="75006" y="1373352"/>
                              </a:lnTo>
                              <a:lnTo>
                                <a:pt x="77622" y="1360652"/>
                              </a:lnTo>
                              <a:lnTo>
                                <a:pt x="84874" y="1373352"/>
                              </a:lnTo>
                              <a:lnTo>
                                <a:pt x="77762" y="1386052"/>
                              </a:lnTo>
                              <a:lnTo>
                                <a:pt x="74434" y="1386052"/>
                              </a:lnTo>
                              <a:lnTo>
                                <a:pt x="72745" y="1398752"/>
                              </a:lnTo>
                              <a:lnTo>
                                <a:pt x="69405" y="1398752"/>
                              </a:lnTo>
                              <a:lnTo>
                                <a:pt x="67513" y="1403578"/>
                              </a:lnTo>
                              <a:lnTo>
                                <a:pt x="67513" y="1449552"/>
                              </a:lnTo>
                              <a:lnTo>
                                <a:pt x="54063" y="1449552"/>
                              </a:lnTo>
                              <a:lnTo>
                                <a:pt x="58902" y="1436852"/>
                              </a:lnTo>
                              <a:lnTo>
                                <a:pt x="64338" y="1436852"/>
                              </a:lnTo>
                              <a:lnTo>
                                <a:pt x="67513" y="1449552"/>
                              </a:lnTo>
                              <a:lnTo>
                                <a:pt x="67513" y="1403578"/>
                              </a:lnTo>
                              <a:lnTo>
                                <a:pt x="64414" y="1411452"/>
                              </a:lnTo>
                              <a:lnTo>
                                <a:pt x="48806" y="1411452"/>
                              </a:lnTo>
                              <a:lnTo>
                                <a:pt x="45466" y="1424152"/>
                              </a:lnTo>
                              <a:lnTo>
                                <a:pt x="41236" y="1436852"/>
                              </a:lnTo>
                              <a:lnTo>
                                <a:pt x="42176" y="1449552"/>
                              </a:lnTo>
                              <a:lnTo>
                                <a:pt x="42252" y="1462252"/>
                              </a:lnTo>
                              <a:lnTo>
                                <a:pt x="40068" y="1474952"/>
                              </a:lnTo>
                              <a:lnTo>
                                <a:pt x="37287" y="1474952"/>
                              </a:lnTo>
                              <a:lnTo>
                                <a:pt x="33172" y="1487652"/>
                              </a:lnTo>
                              <a:lnTo>
                                <a:pt x="29895" y="1500352"/>
                              </a:lnTo>
                              <a:lnTo>
                                <a:pt x="27495" y="1513052"/>
                              </a:lnTo>
                              <a:lnTo>
                                <a:pt x="26022" y="1525752"/>
                              </a:lnTo>
                              <a:lnTo>
                                <a:pt x="32067" y="1525752"/>
                              </a:lnTo>
                              <a:lnTo>
                                <a:pt x="31889" y="1513052"/>
                              </a:lnTo>
                              <a:lnTo>
                                <a:pt x="32550" y="1513052"/>
                              </a:lnTo>
                              <a:lnTo>
                                <a:pt x="32854" y="1500352"/>
                              </a:lnTo>
                              <a:lnTo>
                                <a:pt x="51612" y="1500352"/>
                              </a:lnTo>
                              <a:lnTo>
                                <a:pt x="51523" y="1513052"/>
                              </a:lnTo>
                              <a:lnTo>
                                <a:pt x="52311" y="1513052"/>
                              </a:lnTo>
                              <a:lnTo>
                                <a:pt x="50673" y="1525752"/>
                              </a:lnTo>
                              <a:lnTo>
                                <a:pt x="46647" y="1525752"/>
                              </a:lnTo>
                              <a:lnTo>
                                <a:pt x="45745" y="1538452"/>
                              </a:lnTo>
                              <a:lnTo>
                                <a:pt x="50114" y="1538452"/>
                              </a:lnTo>
                              <a:lnTo>
                                <a:pt x="51422" y="1525752"/>
                              </a:lnTo>
                              <a:lnTo>
                                <a:pt x="53594" y="1513052"/>
                              </a:lnTo>
                              <a:lnTo>
                                <a:pt x="56705" y="1500352"/>
                              </a:lnTo>
                              <a:lnTo>
                                <a:pt x="60820" y="1487652"/>
                              </a:lnTo>
                              <a:lnTo>
                                <a:pt x="62420" y="1500352"/>
                              </a:lnTo>
                              <a:lnTo>
                                <a:pt x="63055" y="1513052"/>
                              </a:lnTo>
                              <a:lnTo>
                                <a:pt x="63233" y="1513052"/>
                              </a:lnTo>
                              <a:lnTo>
                                <a:pt x="63487" y="1525752"/>
                              </a:lnTo>
                              <a:lnTo>
                                <a:pt x="63792" y="1525752"/>
                              </a:lnTo>
                              <a:lnTo>
                                <a:pt x="72923" y="1525752"/>
                              </a:lnTo>
                              <a:lnTo>
                                <a:pt x="67068" y="1538452"/>
                              </a:lnTo>
                              <a:lnTo>
                                <a:pt x="63792" y="1525752"/>
                              </a:lnTo>
                              <a:lnTo>
                                <a:pt x="66548" y="1551152"/>
                              </a:lnTo>
                              <a:lnTo>
                                <a:pt x="70256" y="1563852"/>
                              </a:lnTo>
                              <a:lnTo>
                                <a:pt x="73939" y="1589252"/>
                              </a:lnTo>
                              <a:lnTo>
                                <a:pt x="76619" y="1601952"/>
                              </a:lnTo>
                              <a:lnTo>
                                <a:pt x="77660" y="1614652"/>
                              </a:lnTo>
                              <a:lnTo>
                                <a:pt x="79159" y="1614652"/>
                              </a:lnTo>
                              <a:lnTo>
                                <a:pt x="81254" y="1627352"/>
                              </a:lnTo>
                              <a:lnTo>
                                <a:pt x="84112" y="1640052"/>
                              </a:lnTo>
                              <a:lnTo>
                                <a:pt x="87998" y="1640052"/>
                              </a:lnTo>
                              <a:lnTo>
                                <a:pt x="91071" y="1652752"/>
                              </a:lnTo>
                              <a:lnTo>
                                <a:pt x="93586" y="1652752"/>
                              </a:lnTo>
                              <a:lnTo>
                                <a:pt x="96050" y="1665452"/>
                              </a:lnTo>
                              <a:lnTo>
                                <a:pt x="98361" y="1665452"/>
                              </a:lnTo>
                              <a:lnTo>
                                <a:pt x="102260" y="1678152"/>
                              </a:lnTo>
                              <a:lnTo>
                                <a:pt x="114223" y="1678152"/>
                              </a:lnTo>
                              <a:lnTo>
                                <a:pt x="107048" y="1690852"/>
                              </a:lnTo>
                              <a:lnTo>
                                <a:pt x="92595" y="1741652"/>
                              </a:lnTo>
                              <a:lnTo>
                                <a:pt x="90170" y="1750301"/>
                              </a:lnTo>
                              <a:lnTo>
                                <a:pt x="90170" y="1817852"/>
                              </a:lnTo>
                              <a:lnTo>
                                <a:pt x="86474" y="1830552"/>
                              </a:lnTo>
                              <a:lnTo>
                                <a:pt x="80619" y="1830552"/>
                              </a:lnTo>
                              <a:lnTo>
                                <a:pt x="74091" y="1817852"/>
                              </a:lnTo>
                              <a:lnTo>
                                <a:pt x="90170" y="1817852"/>
                              </a:lnTo>
                              <a:lnTo>
                                <a:pt x="90170" y="1750301"/>
                              </a:lnTo>
                              <a:lnTo>
                                <a:pt x="85471" y="1767052"/>
                              </a:lnTo>
                              <a:lnTo>
                                <a:pt x="81318" y="1754352"/>
                              </a:lnTo>
                              <a:lnTo>
                                <a:pt x="78625" y="1754352"/>
                              </a:lnTo>
                              <a:lnTo>
                                <a:pt x="75234" y="1741652"/>
                              </a:lnTo>
                              <a:lnTo>
                                <a:pt x="72390" y="1741652"/>
                              </a:lnTo>
                              <a:lnTo>
                                <a:pt x="69392" y="1728952"/>
                              </a:lnTo>
                              <a:lnTo>
                                <a:pt x="63271" y="1716252"/>
                              </a:lnTo>
                              <a:lnTo>
                                <a:pt x="57886" y="1703552"/>
                              </a:lnTo>
                              <a:lnTo>
                                <a:pt x="53263" y="1703552"/>
                              </a:lnTo>
                              <a:lnTo>
                                <a:pt x="48945" y="1690852"/>
                              </a:lnTo>
                              <a:lnTo>
                                <a:pt x="46659" y="1678152"/>
                              </a:lnTo>
                              <a:lnTo>
                                <a:pt x="47955" y="1690852"/>
                              </a:lnTo>
                              <a:lnTo>
                                <a:pt x="36588" y="1690852"/>
                              </a:lnTo>
                              <a:lnTo>
                                <a:pt x="35280" y="1678152"/>
                              </a:lnTo>
                              <a:lnTo>
                                <a:pt x="32994" y="1678152"/>
                              </a:lnTo>
                              <a:lnTo>
                                <a:pt x="31889" y="1665452"/>
                              </a:lnTo>
                              <a:lnTo>
                                <a:pt x="38938" y="1665452"/>
                              </a:lnTo>
                              <a:lnTo>
                                <a:pt x="38646" y="1652752"/>
                              </a:lnTo>
                              <a:lnTo>
                                <a:pt x="34074" y="1652752"/>
                              </a:lnTo>
                              <a:lnTo>
                                <a:pt x="28384" y="1640052"/>
                              </a:lnTo>
                              <a:lnTo>
                                <a:pt x="28714" y="1627352"/>
                              </a:lnTo>
                              <a:lnTo>
                                <a:pt x="31610" y="1614652"/>
                              </a:lnTo>
                              <a:lnTo>
                                <a:pt x="33324" y="1614652"/>
                              </a:lnTo>
                              <a:lnTo>
                                <a:pt x="35179" y="1601952"/>
                              </a:lnTo>
                              <a:lnTo>
                                <a:pt x="37211" y="1601952"/>
                              </a:lnTo>
                              <a:lnTo>
                                <a:pt x="41262" y="1589252"/>
                              </a:lnTo>
                              <a:lnTo>
                                <a:pt x="45148" y="1576552"/>
                              </a:lnTo>
                              <a:lnTo>
                                <a:pt x="48298" y="1551152"/>
                              </a:lnTo>
                              <a:lnTo>
                                <a:pt x="30276" y="1551152"/>
                              </a:lnTo>
                              <a:lnTo>
                                <a:pt x="27266" y="1551152"/>
                              </a:lnTo>
                              <a:lnTo>
                                <a:pt x="27266" y="1640052"/>
                              </a:lnTo>
                              <a:lnTo>
                                <a:pt x="26758" y="1652752"/>
                              </a:lnTo>
                              <a:lnTo>
                                <a:pt x="18173" y="1652752"/>
                              </a:lnTo>
                              <a:lnTo>
                                <a:pt x="19519" y="1665452"/>
                              </a:lnTo>
                              <a:lnTo>
                                <a:pt x="8394" y="1665452"/>
                              </a:lnTo>
                              <a:lnTo>
                                <a:pt x="18173" y="1652752"/>
                              </a:lnTo>
                              <a:lnTo>
                                <a:pt x="17310" y="1652752"/>
                              </a:lnTo>
                              <a:lnTo>
                                <a:pt x="19507" y="1640052"/>
                              </a:lnTo>
                              <a:lnTo>
                                <a:pt x="27266" y="1640052"/>
                              </a:lnTo>
                              <a:lnTo>
                                <a:pt x="27266" y="1551152"/>
                              </a:lnTo>
                              <a:lnTo>
                                <a:pt x="24434" y="1551152"/>
                              </a:lnTo>
                              <a:lnTo>
                                <a:pt x="21653" y="1576552"/>
                              </a:lnTo>
                              <a:lnTo>
                                <a:pt x="14528" y="1601952"/>
                              </a:lnTo>
                              <a:lnTo>
                                <a:pt x="13195" y="1601952"/>
                              </a:lnTo>
                              <a:lnTo>
                                <a:pt x="12014" y="1589252"/>
                              </a:lnTo>
                              <a:lnTo>
                                <a:pt x="9779" y="1589252"/>
                              </a:lnTo>
                              <a:lnTo>
                                <a:pt x="8648" y="1576552"/>
                              </a:lnTo>
                              <a:lnTo>
                                <a:pt x="0" y="1576552"/>
                              </a:lnTo>
                              <a:lnTo>
                                <a:pt x="0" y="1614652"/>
                              </a:lnTo>
                              <a:lnTo>
                                <a:pt x="3213" y="1614652"/>
                              </a:lnTo>
                              <a:lnTo>
                                <a:pt x="6591" y="1627352"/>
                              </a:lnTo>
                              <a:lnTo>
                                <a:pt x="9118" y="1640052"/>
                              </a:lnTo>
                              <a:lnTo>
                                <a:pt x="6680" y="1652752"/>
                              </a:lnTo>
                              <a:lnTo>
                                <a:pt x="5765" y="1652752"/>
                              </a:lnTo>
                              <a:lnTo>
                                <a:pt x="4165" y="1665452"/>
                              </a:lnTo>
                              <a:lnTo>
                                <a:pt x="2247" y="1678152"/>
                              </a:lnTo>
                              <a:lnTo>
                                <a:pt x="292" y="1690852"/>
                              </a:lnTo>
                              <a:lnTo>
                                <a:pt x="0" y="1690852"/>
                              </a:lnTo>
                              <a:lnTo>
                                <a:pt x="0" y="1767052"/>
                              </a:lnTo>
                              <a:lnTo>
                                <a:pt x="2349" y="1754352"/>
                              </a:lnTo>
                              <a:lnTo>
                                <a:pt x="8115" y="1741652"/>
                              </a:lnTo>
                              <a:lnTo>
                                <a:pt x="10388" y="1728952"/>
                              </a:lnTo>
                              <a:lnTo>
                                <a:pt x="11404" y="1716252"/>
                              </a:lnTo>
                              <a:lnTo>
                                <a:pt x="12052" y="1716252"/>
                              </a:lnTo>
                              <a:lnTo>
                                <a:pt x="13220" y="1703552"/>
                              </a:lnTo>
                              <a:lnTo>
                                <a:pt x="14846" y="1690852"/>
                              </a:lnTo>
                              <a:lnTo>
                                <a:pt x="16675" y="1690852"/>
                              </a:lnTo>
                              <a:lnTo>
                                <a:pt x="20523" y="1665452"/>
                              </a:lnTo>
                              <a:lnTo>
                                <a:pt x="26860" y="1690852"/>
                              </a:lnTo>
                              <a:lnTo>
                                <a:pt x="33070" y="1703552"/>
                              </a:lnTo>
                              <a:lnTo>
                                <a:pt x="39928" y="1728952"/>
                              </a:lnTo>
                              <a:lnTo>
                                <a:pt x="48221" y="1741652"/>
                              </a:lnTo>
                              <a:lnTo>
                                <a:pt x="52222" y="1741652"/>
                              </a:lnTo>
                              <a:lnTo>
                                <a:pt x="56172" y="1754352"/>
                              </a:lnTo>
                              <a:lnTo>
                                <a:pt x="60223" y="1767052"/>
                              </a:lnTo>
                              <a:lnTo>
                                <a:pt x="64579" y="1767052"/>
                              </a:lnTo>
                              <a:lnTo>
                                <a:pt x="67627" y="1779752"/>
                              </a:lnTo>
                              <a:lnTo>
                                <a:pt x="79336" y="1779752"/>
                              </a:lnTo>
                              <a:lnTo>
                                <a:pt x="80213" y="1792452"/>
                              </a:lnTo>
                              <a:lnTo>
                                <a:pt x="76568" y="1792452"/>
                              </a:lnTo>
                              <a:lnTo>
                                <a:pt x="71742" y="1817852"/>
                              </a:lnTo>
                              <a:lnTo>
                                <a:pt x="67665" y="1830552"/>
                              </a:lnTo>
                              <a:lnTo>
                                <a:pt x="64071" y="1855952"/>
                              </a:lnTo>
                              <a:lnTo>
                                <a:pt x="60718" y="1868652"/>
                              </a:lnTo>
                              <a:lnTo>
                                <a:pt x="57048" y="1894052"/>
                              </a:lnTo>
                              <a:lnTo>
                                <a:pt x="52768" y="1906752"/>
                              </a:lnTo>
                              <a:lnTo>
                                <a:pt x="48018" y="1932152"/>
                              </a:lnTo>
                              <a:lnTo>
                                <a:pt x="42938" y="1944852"/>
                              </a:lnTo>
                              <a:lnTo>
                                <a:pt x="32512" y="1982952"/>
                              </a:lnTo>
                              <a:lnTo>
                                <a:pt x="26657" y="1995652"/>
                              </a:lnTo>
                              <a:lnTo>
                                <a:pt x="27609" y="1995652"/>
                              </a:lnTo>
                              <a:lnTo>
                                <a:pt x="22733" y="2021052"/>
                              </a:lnTo>
                              <a:lnTo>
                                <a:pt x="20269" y="2021052"/>
                              </a:lnTo>
                              <a:lnTo>
                                <a:pt x="17729" y="2033752"/>
                              </a:lnTo>
                              <a:lnTo>
                                <a:pt x="16052" y="2046452"/>
                              </a:lnTo>
                              <a:lnTo>
                                <a:pt x="14312" y="2046452"/>
                              </a:lnTo>
                              <a:lnTo>
                                <a:pt x="10909" y="2059152"/>
                              </a:lnTo>
                              <a:lnTo>
                                <a:pt x="7734" y="2059152"/>
                              </a:lnTo>
                              <a:lnTo>
                                <a:pt x="6819" y="2071852"/>
                              </a:lnTo>
                              <a:lnTo>
                                <a:pt x="5867" y="2071852"/>
                              </a:lnTo>
                              <a:lnTo>
                                <a:pt x="4660" y="2084552"/>
                              </a:lnTo>
                              <a:lnTo>
                                <a:pt x="0" y="2084552"/>
                              </a:lnTo>
                              <a:lnTo>
                                <a:pt x="0" y="2325852"/>
                              </a:lnTo>
                              <a:lnTo>
                                <a:pt x="3733" y="2325852"/>
                              </a:lnTo>
                              <a:lnTo>
                                <a:pt x="8763" y="2313152"/>
                              </a:lnTo>
                              <a:lnTo>
                                <a:pt x="13233" y="2300452"/>
                              </a:lnTo>
                              <a:lnTo>
                                <a:pt x="17157" y="2287752"/>
                              </a:lnTo>
                              <a:lnTo>
                                <a:pt x="20548" y="2275052"/>
                              </a:lnTo>
                              <a:lnTo>
                                <a:pt x="23406" y="2262352"/>
                              </a:lnTo>
                              <a:lnTo>
                                <a:pt x="24815" y="2262352"/>
                              </a:lnTo>
                              <a:lnTo>
                                <a:pt x="26085" y="2249652"/>
                              </a:lnTo>
                              <a:lnTo>
                                <a:pt x="27241" y="2249652"/>
                              </a:lnTo>
                              <a:lnTo>
                                <a:pt x="28333" y="2236952"/>
                              </a:lnTo>
                              <a:lnTo>
                                <a:pt x="29133" y="2236952"/>
                              </a:lnTo>
                              <a:lnTo>
                                <a:pt x="30924" y="2224252"/>
                              </a:lnTo>
                              <a:lnTo>
                                <a:pt x="30835" y="2211552"/>
                              </a:lnTo>
                              <a:lnTo>
                                <a:pt x="36995" y="2211552"/>
                              </a:lnTo>
                              <a:lnTo>
                                <a:pt x="34137" y="2198852"/>
                              </a:lnTo>
                              <a:lnTo>
                                <a:pt x="31457" y="2198852"/>
                              </a:lnTo>
                              <a:lnTo>
                                <a:pt x="33680" y="2186152"/>
                              </a:lnTo>
                              <a:lnTo>
                                <a:pt x="35610" y="2186152"/>
                              </a:lnTo>
                              <a:lnTo>
                                <a:pt x="37642" y="2173452"/>
                              </a:lnTo>
                              <a:lnTo>
                                <a:pt x="38849" y="2173452"/>
                              </a:lnTo>
                              <a:lnTo>
                                <a:pt x="41871" y="2160752"/>
                              </a:lnTo>
                              <a:lnTo>
                                <a:pt x="45288" y="2148052"/>
                              </a:lnTo>
                              <a:lnTo>
                                <a:pt x="48971" y="2135352"/>
                              </a:lnTo>
                              <a:lnTo>
                                <a:pt x="52819" y="2122652"/>
                              </a:lnTo>
                              <a:lnTo>
                                <a:pt x="55232" y="2122652"/>
                              </a:lnTo>
                              <a:lnTo>
                                <a:pt x="64795" y="2097252"/>
                              </a:lnTo>
                              <a:lnTo>
                                <a:pt x="66128" y="2097252"/>
                              </a:lnTo>
                              <a:lnTo>
                                <a:pt x="64300" y="2084552"/>
                              </a:lnTo>
                              <a:lnTo>
                                <a:pt x="61798" y="2084552"/>
                              </a:lnTo>
                              <a:lnTo>
                                <a:pt x="65201" y="2071852"/>
                              </a:lnTo>
                              <a:lnTo>
                                <a:pt x="70002" y="2059152"/>
                              </a:lnTo>
                              <a:lnTo>
                                <a:pt x="78435" y="2059152"/>
                              </a:lnTo>
                              <a:lnTo>
                                <a:pt x="80962" y="2046452"/>
                              </a:lnTo>
                              <a:lnTo>
                                <a:pt x="91605" y="2008352"/>
                              </a:lnTo>
                              <a:lnTo>
                                <a:pt x="92075" y="1995652"/>
                              </a:lnTo>
                              <a:lnTo>
                                <a:pt x="121627" y="1995652"/>
                              </a:lnTo>
                              <a:lnTo>
                                <a:pt x="138899" y="1982952"/>
                              </a:lnTo>
                              <a:lnTo>
                                <a:pt x="167919" y="1982952"/>
                              </a:lnTo>
                              <a:lnTo>
                                <a:pt x="169316" y="1970252"/>
                              </a:lnTo>
                              <a:lnTo>
                                <a:pt x="174053" y="1970252"/>
                              </a:lnTo>
                              <a:lnTo>
                                <a:pt x="174510" y="1982952"/>
                              </a:lnTo>
                              <a:lnTo>
                                <a:pt x="182206" y="1970252"/>
                              </a:lnTo>
                              <a:lnTo>
                                <a:pt x="213702" y="1970252"/>
                              </a:lnTo>
                              <a:lnTo>
                                <a:pt x="221361" y="1957552"/>
                              </a:lnTo>
                              <a:lnTo>
                                <a:pt x="253466" y="1957552"/>
                              </a:lnTo>
                              <a:lnTo>
                                <a:pt x="270243" y="1944852"/>
                              </a:lnTo>
                              <a:lnTo>
                                <a:pt x="286766" y="1944852"/>
                              </a:lnTo>
                              <a:lnTo>
                                <a:pt x="302717" y="1932152"/>
                              </a:lnTo>
                              <a:lnTo>
                                <a:pt x="283540" y="1970252"/>
                              </a:lnTo>
                              <a:lnTo>
                                <a:pt x="227025" y="2033752"/>
                              </a:lnTo>
                              <a:lnTo>
                                <a:pt x="191389" y="2071852"/>
                              </a:lnTo>
                              <a:lnTo>
                                <a:pt x="138595" y="2122652"/>
                              </a:lnTo>
                              <a:lnTo>
                                <a:pt x="109829" y="2148052"/>
                              </a:lnTo>
                              <a:lnTo>
                                <a:pt x="94094" y="2148052"/>
                              </a:lnTo>
                              <a:lnTo>
                                <a:pt x="78359" y="2160752"/>
                              </a:lnTo>
                              <a:lnTo>
                                <a:pt x="62433" y="2173452"/>
                              </a:lnTo>
                              <a:lnTo>
                                <a:pt x="46075" y="2186152"/>
                              </a:lnTo>
                              <a:lnTo>
                                <a:pt x="55765" y="2186152"/>
                              </a:lnTo>
                              <a:lnTo>
                                <a:pt x="59791" y="2198852"/>
                              </a:lnTo>
                              <a:lnTo>
                                <a:pt x="68160" y="2198852"/>
                              </a:lnTo>
                              <a:lnTo>
                                <a:pt x="74028" y="2186152"/>
                              </a:lnTo>
                              <a:lnTo>
                                <a:pt x="91922" y="2186152"/>
                              </a:lnTo>
                              <a:lnTo>
                                <a:pt x="101523" y="2173452"/>
                              </a:lnTo>
                              <a:lnTo>
                                <a:pt x="120675" y="2160752"/>
                              </a:lnTo>
                              <a:lnTo>
                                <a:pt x="140411" y="2148052"/>
                              </a:lnTo>
                              <a:lnTo>
                                <a:pt x="159258" y="2135352"/>
                              </a:lnTo>
                              <a:lnTo>
                                <a:pt x="177342" y="2122652"/>
                              </a:lnTo>
                              <a:lnTo>
                                <a:pt x="194792" y="2097252"/>
                              </a:lnTo>
                              <a:lnTo>
                                <a:pt x="211747" y="2084552"/>
                              </a:lnTo>
                              <a:lnTo>
                                <a:pt x="227761" y="2059152"/>
                              </a:lnTo>
                              <a:lnTo>
                                <a:pt x="243154" y="2046452"/>
                              </a:lnTo>
                              <a:lnTo>
                                <a:pt x="258267" y="2021052"/>
                              </a:lnTo>
                              <a:lnTo>
                                <a:pt x="273240" y="2008352"/>
                              </a:lnTo>
                              <a:lnTo>
                                <a:pt x="288137" y="1982952"/>
                              </a:lnTo>
                              <a:lnTo>
                                <a:pt x="302272" y="1970252"/>
                              </a:lnTo>
                              <a:lnTo>
                                <a:pt x="314947" y="1944852"/>
                              </a:lnTo>
                              <a:lnTo>
                                <a:pt x="318592" y="1944852"/>
                              </a:lnTo>
                              <a:lnTo>
                                <a:pt x="321411" y="1932152"/>
                              </a:lnTo>
                              <a:lnTo>
                                <a:pt x="330403" y="1919452"/>
                              </a:lnTo>
                              <a:lnTo>
                                <a:pt x="347687" y="1919452"/>
                              </a:lnTo>
                              <a:lnTo>
                                <a:pt x="359625" y="1906752"/>
                              </a:lnTo>
                              <a:lnTo>
                                <a:pt x="383298" y="1906752"/>
                              </a:lnTo>
                              <a:lnTo>
                                <a:pt x="395084" y="1894052"/>
                              </a:lnTo>
                              <a:lnTo>
                                <a:pt x="416788" y="1881352"/>
                              </a:lnTo>
                              <a:lnTo>
                                <a:pt x="458698" y="1855952"/>
                              </a:lnTo>
                              <a:lnTo>
                                <a:pt x="517588" y="1817852"/>
                              </a:lnTo>
                              <a:lnTo>
                                <a:pt x="553339" y="1792452"/>
                              </a:lnTo>
                              <a:lnTo>
                                <a:pt x="568947" y="1767052"/>
                              </a:lnTo>
                              <a:lnTo>
                                <a:pt x="576656" y="1767052"/>
                              </a:lnTo>
                              <a:lnTo>
                                <a:pt x="584822" y="1754352"/>
                              </a:lnTo>
                              <a:lnTo>
                                <a:pt x="593699" y="1741652"/>
                              </a:lnTo>
                              <a:lnTo>
                                <a:pt x="602488" y="1728952"/>
                              </a:lnTo>
                              <a:lnTo>
                                <a:pt x="610984" y="1728952"/>
                              </a:lnTo>
                              <a:lnTo>
                                <a:pt x="618959" y="1716252"/>
                              </a:lnTo>
                              <a:lnTo>
                                <a:pt x="634492" y="1690852"/>
                              </a:lnTo>
                              <a:lnTo>
                                <a:pt x="648982" y="1678152"/>
                              </a:lnTo>
                              <a:lnTo>
                                <a:pt x="662838" y="1652752"/>
                              </a:lnTo>
                              <a:lnTo>
                                <a:pt x="682917" y="1614652"/>
                              </a:lnTo>
                              <a:lnTo>
                                <a:pt x="689178" y="1601952"/>
                              </a:lnTo>
                              <a:lnTo>
                                <a:pt x="694563" y="1601952"/>
                              </a:lnTo>
                              <a:lnTo>
                                <a:pt x="698309" y="1589252"/>
                              </a:lnTo>
                              <a:lnTo>
                                <a:pt x="699452" y="1576552"/>
                              </a:lnTo>
                              <a:lnTo>
                                <a:pt x="698741" y="1576552"/>
                              </a:lnTo>
                              <a:lnTo>
                                <a:pt x="712533" y="1563852"/>
                              </a:lnTo>
                              <a:lnTo>
                                <a:pt x="714159" y="1563852"/>
                              </a:lnTo>
                              <a:lnTo>
                                <a:pt x="715187" y="1576552"/>
                              </a:lnTo>
                              <a:lnTo>
                                <a:pt x="722833" y="1576552"/>
                              </a:lnTo>
                              <a:lnTo>
                                <a:pt x="730300" y="1563852"/>
                              </a:lnTo>
                              <a:lnTo>
                                <a:pt x="737514" y="1563852"/>
                              </a:lnTo>
                              <a:lnTo>
                                <a:pt x="744359" y="1551152"/>
                              </a:lnTo>
                              <a:lnTo>
                                <a:pt x="754380" y="1551152"/>
                              </a:lnTo>
                              <a:lnTo>
                                <a:pt x="759002" y="1538452"/>
                              </a:lnTo>
                              <a:lnTo>
                                <a:pt x="760349" y="1538452"/>
                              </a:lnTo>
                              <a:lnTo>
                                <a:pt x="751954" y="1525752"/>
                              </a:lnTo>
                              <a:lnTo>
                                <a:pt x="735228" y="1538452"/>
                              </a:lnTo>
                              <a:lnTo>
                                <a:pt x="717816" y="1538452"/>
                              </a:lnTo>
                              <a:lnTo>
                                <a:pt x="707351" y="1551152"/>
                              </a:lnTo>
                              <a:lnTo>
                                <a:pt x="708990" y="1538452"/>
                              </a:lnTo>
                              <a:lnTo>
                                <a:pt x="710374" y="1538452"/>
                              </a:lnTo>
                              <a:lnTo>
                                <a:pt x="711441" y="1525752"/>
                              </a:lnTo>
                              <a:lnTo>
                                <a:pt x="712165" y="1525752"/>
                              </a:lnTo>
                              <a:lnTo>
                                <a:pt x="712470" y="1513052"/>
                              </a:lnTo>
                              <a:lnTo>
                                <a:pt x="714044" y="1500352"/>
                              </a:lnTo>
                              <a:lnTo>
                                <a:pt x="700786" y="1500352"/>
                              </a:lnTo>
                              <a:lnTo>
                                <a:pt x="696798" y="1513052"/>
                              </a:lnTo>
                              <a:lnTo>
                                <a:pt x="695286" y="1513052"/>
                              </a:lnTo>
                              <a:lnTo>
                                <a:pt x="693064" y="1525752"/>
                              </a:lnTo>
                              <a:lnTo>
                                <a:pt x="690930" y="1525752"/>
                              </a:lnTo>
                              <a:lnTo>
                                <a:pt x="685838" y="1551152"/>
                              </a:lnTo>
                              <a:lnTo>
                                <a:pt x="684758" y="1551152"/>
                              </a:lnTo>
                              <a:lnTo>
                                <a:pt x="680542" y="1563852"/>
                              </a:lnTo>
                              <a:lnTo>
                                <a:pt x="670204" y="1563852"/>
                              </a:lnTo>
                              <a:lnTo>
                                <a:pt x="670204" y="1601952"/>
                              </a:lnTo>
                              <a:lnTo>
                                <a:pt x="659714" y="1614652"/>
                              </a:lnTo>
                              <a:lnTo>
                                <a:pt x="648373" y="1640052"/>
                              </a:lnTo>
                              <a:lnTo>
                                <a:pt x="636422" y="1652752"/>
                              </a:lnTo>
                              <a:lnTo>
                                <a:pt x="624052" y="1678152"/>
                              </a:lnTo>
                              <a:lnTo>
                                <a:pt x="618147" y="1690852"/>
                              </a:lnTo>
                              <a:lnTo>
                                <a:pt x="612152" y="1690852"/>
                              </a:lnTo>
                              <a:lnTo>
                                <a:pt x="605878" y="1703552"/>
                              </a:lnTo>
                              <a:lnTo>
                                <a:pt x="599109" y="1716252"/>
                              </a:lnTo>
                              <a:lnTo>
                                <a:pt x="591947" y="1716252"/>
                              </a:lnTo>
                              <a:lnTo>
                                <a:pt x="584441" y="1728952"/>
                              </a:lnTo>
                              <a:lnTo>
                                <a:pt x="576783" y="1741652"/>
                              </a:lnTo>
                              <a:lnTo>
                                <a:pt x="569188" y="1741652"/>
                              </a:lnTo>
                              <a:lnTo>
                                <a:pt x="561378" y="1754352"/>
                              </a:lnTo>
                              <a:lnTo>
                                <a:pt x="553948" y="1767052"/>
                              </a:lnTo>
                              <a:lnTo>
                                <a:pt x="546392" y="1767052"/>
                              </a:lnTo>
                              <a:lnTo>
                                <a:pt x="538213" y="1779752"/>
                              </a:lnTo>
                              <a:lnTo>
                                <a:pt x="533717" y="1779752"/>
                              </a:lnTo>
                              <a:lnTo>
                                <a:pt x="524205" y="1792452"/>
                              </a:lnTo>
                              <a:lnTo>
                                <a:pt x="504990" y="1805152"/>
                              </a:lnTo>
                              <a:lnTo>
                                <a:pt x="464731" y="1830552"/>
                              </a:lnTo>
                              <a:lnTo>
                                <a:pt x="420179" y="1855952"/>
                              </a:lnTo>
                              <a:lnTo>
                                <a:pt x="346900" y="1894052"/>
                              </a:lnTo>
                              <a:lnTo>
                                <a:pt x="363905" y="1855952"/>
                              </a:lnTo>
                              <a:lnTo>
                                <a:pt x="380530" y="1830552"/>
                              </a:lnTo>
                              <a:lnTo>
                                <a:pt x="396824" y="1805152"/>
                              </a:lnTo>
                              <a:lnTo>
                                <a:pt x="412813" y="1767052"/>
                              </a:lnTo>
                              <a:lnTo>
                                <a:pt x="416737" y="1767052"/>
                              </a:lnTo>
                              <a:lnTo>
                                <a:pt x="420547" y="1754352"/>
                              </a:lnTo>
                              <a:lnTo>
                                <a:pt x="429336" y="1741652"/>
                              </a:lnTo>
                              <a:lnTo>
                                <a:pt x="431088" y="1741652"/>
                              </a:lnTo>
                              <a:lnTo>
                                <a:pt x="431990" y="1728952"/>
                              </a:lnTo>
                              <a:lnTo>
                                <a:pt x="435851" y="1728952"/>
                              </a:lnTo>
                              <a:lnTo>
                                <a:pt x="438124" y="1716252"/>
                              </a:lnTo>
                              <a:lnTo>
                                <a:pt x="440258" y="1716252"/>
                              </a:lnTo>
                              <a:lnTo>
                                <a:pt x="444106" y="1703552"/>
                              </a:lnTo>
                              <a:lnTo>
                                <a:pt x="448043" y="1703552"/>
                              </a:lnTo>
                              <a:lnTo>
                                <a:pt x="458698" y="1678152"/>
                              </a:lnTo>
                              <a:lnTo>
                                <a:pt x="461340" y="1678152"/>
                              </a:lnTo>
                              <a:lnTo>
                                <a:pt x="466674" y="1665452"/>
                              </a:lnTo>
                              <a:lnTo>
                                <a:pt x="468604" y="1652752"/>
                              </a:lnTo>
                              <a:lnTo>
                                <a:pt x="525653" y="1652752"/>
                              </a:lnTo>
                              <a:lnTo>
                                <a:pt x="532295" y="1640052"/>
                              </a:lnTo>
                              <a:lnTo>
                                <a:pt x="568032" y="1640052"/>
                              </a:lnTo>
                              <a:lnTo>
                                <a:pt x="575818" y="1627352"/>
                              </a:lnTo>
                              <a:lnTo>
                                <a:pt x="599897" y="1627352"/>
                              </a:lnTo>
                              <a:lnTo>
                                <a:pt x="612305" y="1614652"/>
                              </a:lnTo>
                              <a:lnTo>
                                <a:pt x="641083" y="1614652"/>
                              </a:lnTo>
                              <a:lnTo>
                                <a:pt x="656717" y="1601952"/>
                              </a:lnTo>
                              <a:lnTo>
                                <a:pt x="670204" y="1601952"/>
                              </a:lnTo>
                              <a:lnTo>
                                <a:pt x="670204" y="1563852"/>
                              </a:lnTo>
                              <a:lnTo>
                                <a:pt x="659358" y="1563852"/>
                              </a:lnTo>
                              <a:lnTo>
                                <a:pt x="654240" y="1576552"/>
                              </a:lnTo>
                              <a:lnTo>
                                <a:pt x="637959" y="1576552"/>
                              </a:lnTo>
                              <a:lnTo>
                                <a:pt x="625932" y="1589252"/>
                              </a:lnTo>
                              <a:lnTo>
                                <a:pt x="601129" y="1589252"/>
                              </a:lnTo>
                              <a:lnTo>
                                <a:pt x="604672" y="1601952"/>
                              </a:lnTo>
                              <a:lnTo>
                                <a:pt x="573405" y="1601952"/>
                              </a:lnTo>
                              <a:lnTo>
                                <a:pt x="567309" y="1614652"/>
                              </a:lnTo>
                              <a:lnTo>
                                <a:pt x="541782" y="1614652"/>
                              </a:lnTo>
                              <a:lnTo>
                                <a:pt x="534873" y="1627352"/>
                              </a:lnTo>
                              <a:lnTo>
                                <a:pt x="490702" y="1627352"/>
                              </a:lnTo>
                              <a:lnTo>
                                <a:pt x="478256" y="1640052"/>
                              </a:lnTo>
                              <a:lnTo>
                                <a:pt x="481291" y="1627352"/>
                              </a:lnTo>
                              <a:lnTo>
                                <a:pt x="484251" y="1614652"/>
                              </a:lnTo>
                              <a:lnTo>
                                <a:pt x="487438" y="1614652"/>
                              </a:lnTo>
                              <a:lnTo>
                                <a:pt x="491197" y="1601952"/>
                              </a:lnTo>
                              <a:lnTo>
                                <a:pt x="498576" y="1589252"/>
                              </a:lnTo>
                              <a:lnTo>
                                <a:pt x="506247" y="1576552"/>
                              </a:lnTo>
                              <a:lnTo>
                                <a:pt x="514019" y="1576552"/>
                              </a:lnTo>
                              <a:lnTo>
                                <a:pt x="521639" y="1563852"/>
                              </a:lnTo>
                              <a:lnTo>
                                <a:pt x="528675" y="1551152"/>
                              </a:lnTo>
                              <a:lnTo>
                                <a:pt x="535330" y="1538452"/>
                              </a:lnTo>
                              <a:lnTo>
                                <a:pt x="541693" y="1525752"/>
                              </a:lnTo>
                              <a:lnTo>
                                <a:pt x="547839" y="1513052"/>
                              </a:lnTo>
                              <a:lnTo>
                                <a:pt x="551751" y="1513052"/>
                              </a:lnTo>
                              <a:lnTo>
                                <a:pt x="556475" y="1500352"/>
                              </a:lnTo>
                              <a:lnTo>
                                <a:pt x="564261" y="1487652"/>
                              </a:lnTo>
                              <a:lnTo>
                                <a:pt x="567613" y="1487652"/>
                              </a:lnTo>
                              <a:lnTo>
                                <a:pt x="573684" y="1474952"/>
                              </a:lnTo>
                              <a:lnTo>
                                <a:pt x="578459" y="1487652"/>
                              </a:lnTo>
                              <a:lnTo>
                                <a:pt x="589432" y="1474952"/>
                              </a:lnTo>
                              <a:lnTo>
                                <a:pt x="621233" y="1474952"/>
                              </a:lnTo>
                              <a:lnTo>
                                <a:pt x="637679" y="1462252"/>
                              </a:lnTo>
                              <a:lnTo>
                                <a:pt x="689597" y="1462252"/>
                              </a:lnTo>
                              <a:lnTo>
                                <a:pt x="699579" y="1449552"/>
                              </a:lnTo>
                              <a:lnTo>
                                <a:pt x="709256" y="1449552"/>
                              </a:lnTo>
                              <a:lnTo>
                                <a:pt x="719201" y="1436852"/>
                              </a:lnTo>
                              <a:lnTo>
                                <a:pt x="739698" y="1436852"/>
                              </a:lnTo>
                              <a:lnTo>
                                <a:pt x="749871" y="1424152"/>
                              </a:lnTo>
                              <a:lnTo>
                                <a:pt x="759612" y="1424152"/>
                              </a:lnTo>
                              <a:lnTo>
                                <a:pt x="771194" y="1411452"/>
                              </a:lnTo>
                              <a:lnTo>
                                <a:pt x="782040" y="1398752"/>
                              </a:lnTo>
                              <a:lnTo>
                                <a:pt x="791972" y="1398752"/>
                              </a:lnTo>
                              <a:lnTo>
                                <a:pt x="800773" y="1386052"/>
                              </a:lnTo>
                              <a:lnTo>
                                <a:pt x="803402" y="1386052"/>
                              </a:lnTo>
                              <a:lnTo>
                                <a:pt x="811809" y="1373352"/>
                              </a:lnTo>
                              <a:lnTo>
                                <a:pt x="806729" y="1360652"/>
                              </a:lnTo>
                              <a:lnTo>
                                <a:pt x="795528" y="1360652"/>
                              </a:lnTo>
                              <a:lnTo>
                                <a:pt x="792480" y="1373352"/>
                              </a:lnTo>
                              <a:lnTo>
                                <a:pt x="778078" y="1373352"/>
                              </a:lnTo>
                              <a:lnTo>
                                <a:pt x="772248" y="1386052"/>
                              </a:lnTo>
                              <a:lnTo>
                                <a:pt x="760310" y="1386052"/>
                              </a:lnTo>
                              <a:lnTo>
                                <a:pt x="754265" y="1398752"/>
                              </a:lnTo>
                              <a:lnTo>
                                <a:pt x="734580" y="1398752"/>
                              </a:lnTo>
                              <a:lnTo>
                                <a:pt x="727621" y="1411452"/>
                              </a:lnTo>
                              <a:lnTo>
                                <a:pt x="705764" y="1411452"/>
                              </a:lnTo>
                              <a:lnTo>
                                <a:pt x="699452" y="1424152"/>
                              </a:lnTo>
                              <a:lnTo>
                                <a:pt x="680999" y="1424152"/>
                              </a:lnTo>
                              <a:lnTo>
                                <a:pt x="674649" y="1436852"/>
                              </a:lnTo>
                              <a:lnTo>
                                <a:pt x="640016" y="1436852"/>
                              </a:lnTo>
                              <a:lnTo>
                                <a:pt x="625805" y="1449552"/>
                              </a:lnTo>
                              <a:lnTo>
                                <a:pt x="602589" y="1449552"/>
                              </a:lnTo>
                              <a:lnTo>
                                <a:pt x="608901" y="1436852"/>
                              </a:lnTo>
                              <a:lnTo>
                                <a:pt x="615467" y="1424152"/>
                              </a:lnTo>
                              <a:lnTo>
                                <a:pt x="626567" y="1424152"/>
                              </a:lnTo>
                              <a:lnTo>
                                <a:pt x="631063" y="1411452"/>
                              </a:lnTo>
                              <a:lnTo>
                                <a:pt x="642581" y="1411452"/>
                              </a:lnTo>
                              <a:lnTo>
                                <a:pt x="648754" y="1398752"/>
                              </a:lnTo>
                              <a:lnTo>
                                <a:pt x="654862" y="1398752"/>
                              </a:lnTo>
                              <a:lnTo>
                                <a:pt x="671741" y="1386052"/>
                              </a:lnTo>
                              <a:lnTo>
                                <a:pt x="689025" y="1386052"/>
                              </a:lnTo>
                              <a:lnTo>
                                <a:pt x="723658" y="1360652"/>
                              </a:lnTo>
                              <a:lnTo>
                                <a:pt x="738759" y="1360652"/>
                              </a:lnTo>
                              <a:lnTo>
                                <a:pt x="745299" y="1347952"/>
                              </a:lnTo>
                              <a:lnTo>
                                <a:pt x="751497" y="1347952"/>
                              </a:lnTo>
                              <a:lnTo>
                                <a:pt x="757834" y="1335252"/>
                              </a:lnTo>
                              <a:lnTo>
                                <a:pt x="764628" y="1335252"/>
                              </a:lnTo>
                              <a:lnTo>
                                <a:pt x="771728" y="1322552"/>
                              </a:lnTo>
                              <a:lnTo>
                                <a:pt x="778992" y="1322552"/>
                              </a:lnTo>
                              <a:lnTo>
                                <a:pt x="792632" y="1309852"/>
                              </a:lnTo>
                              <a:lnTo>
                                <a:pt x="804583" y="1297152"/>
                              </a:lnTo>
                              <a:lnTo>
                                <a:pt x="814552" y="1271752"/>
                              </a:lnTo>
                              <a:lnTo>
                                <a:pt x="822261" y="1259052"/>
                              </a:lnTo>
                              <a:lnTo>
                                <a:pt x="824484" y="1246352"/>
                              </a:lnTo>
                              <a:lnTo>
                                <a:pt x="825728" y="1246352"/>
                              </a:lnTo>
                              <a:lnTo>
                                <a:pt x="823798" y="1233652"/>
                              </a:lnTo>
                              <a:lnTo>
                                <a:pt x="816495" y="1233652"/>
                              </a:lnTo>
                              <a:lnTo>
                                <a:pt x="808710" y="1246352"/>
                              </a:lnTo>
                              <a:lnTo>
                                <a:pt x="801484" y="1259052"/>
                              </a:lnTo>
                              <a:lnTo>
                                <a:pt x="794486" y="1259052"/>
                              </a:lnTo>
                              <a:lnTo>
                                <a:pt x="787336" y="1271752"/>
                              </a:lnTo>
                              <a:lnTo>
                                <a:pt x="806437" y="1271752"/>
                              </a:lnTo>
                              <a:lnTo>
                                <a:pt x="804519" y="1284452"/>
                              </a:lnTo>
                              <a:lnTo>
                                <a:pt x="787882" y="1284452"/>
                              </a:lnTo>
                              <a:lnTo>
                                <a:pt x="782091" y="1297152"/>
                              </a:lnTo>
                              <a:lnTo>
                                <a:pt x="752373" y="1297152"/>
                              </a:lnTo>
                              <a:lnTo>
                                <a:pt x="745058" y="1309852"/>
                              </a:lnTo>
                              <a:lnTo>
                                <a:pt x="738390" y="1309852"/>
                              </a:lnTo>
                              <a:lnTo>
                                <a:pt x="732561" y="1322552"/>
                              </a:lnTo>
                              <a:lnTo>
                                <a:pt x="727036" y="1322552"/>
                              </a:lnTo>
                              <a:lnTo>
                                <a:pt x="721220" y="1335252"/>
                              </a:lnTo>
                              <a:lnTo>
                                <a:pt x="714540" y="1335252"/>
                              </a:lnTo>
                              <a:lnTo>
                                <a:pt x="710526" y="1347952"/>
                              </a:lnTo>
                              <a:lnTo>
                                <a:pt x="683768" y="1347952"/>
                              </a:lnTo>
                              <a:lnTo>
                                <a:pt x="670534" y="1360652"/>
                              </a:lnTo>
                              <a:lnTo>
                                <a:pt x="657682" y="1373352"/>
                              </a:lnTo>
                              <a:lnTo>
                                <a:pt x="644842" y="1373352"/>
                              </a:lnTo>
                              <a:lnTo>
                                <a:pt x="638048" y="1379918"/>
                              </a:lnTo>
                              <a:lnTo>
                                <a:pt x="638048" y="1386052"/>
                              </a:lnTo>
                              <a:lnTo>
                                <a:pt x="637133" y="1398752"/>
                              </a:lnTo>
                              <a:lnTo>
                                <a:pt x="631190" y="1398752"/>
                              </a:lnTo>
                              <a:lnTo>
                                <a:pt x="638048" y="1386052"/>
                              </a:lnTo>
                              <a:lnTo>
                                <a:pt x="638048" y="1379918"/>
                              </a:lnTo>
                              <a:lnTo>
                                <a:pt x="631698" y="1386052"/>
                              </a:lnTo>
                              <a:lnTo>
                                <a:pt x="612990" y="1398752"/>
                              </a:lnTo>
                              <a:lnTo>
                                <a:pt x="593013" y="1398752"/>
                              </a:lnTo>
                              <a:lnTo>
                                <a:pt x="590486" y="1400327"/>
                              </a:lnTo>
                              <a:lnTo>
                                <a:pt x="590486" y="1424152"/>
                              </a:lnTo>
                              <a:lnTo>
                                <a:pt x="586409" y="1436852"/>
                              </a:lnTo>
                              <a:lnTo>
                                <a:pt x="582472" y="1436852"/>
                              </a:lnTo>
                              <a:lnTo>
                                <a:pt x="578637" y="1449552"/>
                              </a:lnTo>
                              <a:lnTo>
                                <a:pt x="575640" y="1449552"/>
                              </a:lnTo>
                              <a:lnTo>
                                <a:pt x="572122" y="1462252"/>
                              </a:lnTo>
                              <a:lnTo>
                                <a:pt x="546950" y="1462252"/>
                              </a:lnTo>
                              <a:lnTo>
                                <a:pt x="546950" y="1487652"/>
                              </a:lnTo>
                              <a:lnTo>
                                <a:pt x="540067" y="1500352"/>
                              </a:lnTo>
                              <a:lnTo>
                                <a:pt x="534174" y="1513052"/>
                              </a:lnTo>
                              <a:lnTo>
                                <a:pt x="528561" y="1513052"/>
                              </a:lnTo>
                              <a:lnTo>
                                <a:pt x="522541" y="1525752"/>
                              </a:lnTo>
                              <a:lnTo>
                                <a:pt x="518172" y="1538452"/>
                              </a:lnTo>
                              <a:lnTo>
                                <a:pt x="513080" y="1538452"/>
                              </a:lnTo>
                              <a:lnTo>
                                <a:pt x="508266" y="1551152"/>
                              </a:lnTo>
                              <a:lnTo>
                                <a:pt x="511289" y="1538452"/>
                              </a:lnTo>
                              <a:lnTo>
                                <a:pt x="514515" y="1525752"/>
                              </a:lnTo>
                              <a:lnTo>
                                <a:pt x="521144" y="1513052"/>
                              </a:lnTo>
                              <a:lnTo>
                                <a:pt x="528586" y="1487652"/>
                              </a:lnTo>
                              <a:lnTo>
                                <a:pt x="546950" y="1487652"/>
                              </a:lnTo>
                              <a:lnTo>
                                <a:pt x="546950" y="1462252"/>
                              </a:lnTo>
                              <a:lnTo>
                                <a:pt x="537248" y="1462252"/>
                              </a:lnTo>
                              <a:lnTo>
                                <a:pt x="539203" y="1449552"/>
                              </a:lnTo>
                              <a:lnTo>
                                <a:pt x="541413" y="1449552"/>
                              </a:lnTo>
                              <a:lnTo>
                                <a:pt x="542175" y="1436852"/>
                              </a:lnTo>
                              <a:lnTo>
                                <a:pt x="550481" y="1436852"/>
                              </a:lnTo>
                              <a:lnTo>
                                <a:pt x="574065" y="1424152"/>
                              </a:lnTo>
                              <a:lnTo>
                                <a:pt x="590486" y="1424152"/>
                              </a:lnTo>
                              <a:lnTo>
                                <a:pt x="590486" y="1400327"/>
                              </a:lnTo>
                              <a:lnTo>
                                <a:pt x="572566" y="1411452"/>
                              </a:lnTo>
                              <a:lnTo>
                                <a:pt x="552450" y="1411452"/>
                              </a:lnTo>
                              <a:lnTo>
                                <a:pt x="556387" y="1398752"/>
                              </a:lnTo>
                              <a:lnTo>
                                <a:pt x="559587" y="1386052"/>
                              </a:lnTo>
                              <a:lnTo>
                                <a:pt x="562127" y="1373352"/>
                              </a:lnTo>
                              <a:lnTo>
                                <a:pt x="564070" y="1360652"/>
                              </a:lnTo>
                              <a:lnTo>
                                <a:pt x="565454" y="1347952"/>
                              </a:lnTo>
                              <a:lnTo>
                                <a:pt x="567029" y="1335252"/>
                              </a:lnTo>
                              <a:lnTo>
                                <a:pt x="568921" y="1322552"/>
                              </a:lnTo>
                              <a:lnTo>
                                <a:pt x="571271" y="1309852"/>
                              </a:lnTo>
                              <a:lnTo>
                                <a:pt x="574535" y="1297152"/>
                              </a:lnTo>
                              <a:lnTo>
                                <a:pt x="577964" y="1284452"/>
                              </a:lnTo>
                              <a:lnTo>
                                <a:pt x="581152" y="1271752"/>
                              </a:lnTo>
                              <a:lnTo>
                                <a:pt x="583653" y="1259052"/>
                              </a:lnTo>
                              <a:lnTo>
                                <a:pt x="584136" y="1259052"/>
                              </a:lnTo>
                              <a:lnTo>
                                <a:pt x="584034" y="1246352"/>
                              </a:lnTo>
                              <a:lnTo>
                                <a:pt x="640473" y="1246352"/>
                              </a:lnTo>
                              <a:lnTo>
                                <a:pt x="646315" y="1233652"/>
                              </a:lnTo>
                              <a:lnTo>
                                <a:pt x="641527" y="1233652"/>
                              </a:lnTo>
                              <a:lnTo>
                                <a:pt x="630148" y="1220952"/>
                              </a:lnTo>
                              <a:lnTo>
                                <a:pt x="588810" y="1220952"/>
                              </a:lnTo>
                              <a:lnTo>
                                <a:pt x="589572" y="1208252"/>
                              </a:lnTo>
                              <a:lnTo>
                                <a:pt x="591159" y="1208252"/>
                              </a:lnTo>
                              <a:lnTo>
                                <a:pt x="603999" y="1195552"/>
                              </a:lnTo>
                              <a:lnTo>
                                <a:pt x="619010" y="1195552"/>
                              </a:lnTo>
                              <a:lnTo>
                                <a:pt x="630885" y="1208252"/>
                              </a:lnTo>
                              <a:lnTo>
                                <a:pt x="643699" y="1208252"/>
                              </a:lnTo>
                              <a:lnTo>
                                <a:pt x="656209" y="1195552"/>
                              </a:lnTo>
                              <a:lnTo>
                                <a:pt x="667207" y="1195552"/>
                              </a:lnTo>
                              <a:lnTo>
                                <a:pt x="672807" y="1182852"/>
                              </a:lnTo>
                              <a:lnTo>
                                <a:pt x="646531" y="1182852"/>
                              </a:lnTo>
                              <a:lnTo>
                                <a:pt x="640207" y="1170152"/>
                              </a:lnTo>
                              <a:lnTo>
                                <a:pt x="592302" y="1170152"/>
                              </a:lnTo>
                              <a:lnTo>
                                <a:pt x="592721" y="1157452"/>
                              </a:lnTo>
                              <a:lnTo>
                                <a:pt x="592670" y="1144752"/>
                              </a:lnTo>
                              <a:lnTo>
                                <a:pt x="591947" y="1132052"/>
                              </a:lnTo>
                              <a:lnTo>
                                <a:pt x="590296" y="1119352"/>
                              </a:lnTo>
                              <a:lnTo>
                                <a:pt x="641934" y="1119352"/>
                              </a:lnTo>
                              <a:lnTo>
                                <a:pt x="648589" y="1132052"/>
                              </a:lnTo>
                              <a:lnTo>
                                <a:pt x="704189" y="1132052"/>
                              </a:lnTo>
                              <a:lnTo>
                                <a:pt x="711034" y="1144752"/>
                              </a:lnTo>
                              <a:lnTo>
                                <a:pt x="756970" y="1144752"/>
                              </a:lnTo>
                              <a:lnTo>
                                <a:pt x="756475" y="1132052"/>
                              </a:lnTo>
                              <a:lnTo>
                                <a:pt x="746252" y="1119352"/>
                              </a:lnTo>
                              <a:lnTo>
                                <a:pt x="724903" y="1119352"/>
                              </a:lnTo>
                              <a:lnTo>
                                <a:pt x="712012" y="1106652"/>
                              </a:lnTo>
                              <a:lnTo>
                                <a:pt x="657999" y="1106652"/>
                              </a:lnTo>
                              <a:lnTo>
                                <a:pt x="651586" y="1093952"/>
                              </a:lnTo>
                              <a:lnTo>
                                <a:pt x="481990" y="1093952"/>
                              </a:lnTo>
                              <a:lnTo>
                                <a:pt x="467487" y="1106652"/>
                              </a:lnTo>
                              <a:lnTo>
                                <a:pt x="409409" y="1106652"/>
                              </a:lnTo>
                              <a:lnTo>
                                <a:pt x="401434" y="1119352"/>
                              </a:lnTo>
                              <a:lnTo>
                                <a:pt x="376555" y="1119352"/>
                              </a:lnTo>
                              <a:lnTo>
                                <a:pt x="377520" y="1132052"/>
                              </a:lnTo>
                              <a:lnTo>
                                <a:pt x="373049" y="1132052"/>
                              </a:lnTo>
                              <a:lnTo>
                                <a:pt x="370649" y="1144752"/>
                              </a:lnTo>
                              <a:lnTo>
                                <a:pt x="375564" y="1144752"/>
                              </a:lnTo>
                              <a:lnTo>
                                <a:pt x="383463" y="1132052"/>
                              </a:lnTo>
                              <a:lnTo>
                                <a:pt x="432930" y="1132052"/>
                              </a:lnTo>
                              <a:lnTo>
                                <a:pt x="444550" y="1119352"/>
                              </a:lnTo>
                              <a:lnTo>
                                <a:pt x="579310" y="1119352"/>
                              </a:lnTo>
                              <a:lnTo>
                                <a:pt x="577761" y="1132052"/>
                              </a:lnTo>
                              <a:lnTo>
                                <a:pt x="576414" y="1132052"/>
                              </a:lnTo>
                              <a:lnTo>
                                <a:pt x="575183" y="1144752"/>
                              </a:lnTo>
                              <a:lnTo>
                                <a:pt x="574192" y="1144752"/>
                              </a:lnTo>
                              <a:lnTo>
                                <a:pt x="574192" y="1259052"/>
                              </a:lnTo>
                              <a:lnTo>
                                <a:pt x="567283" y="1271752"/>
                              </a:lnTo>
                              <a:lnTo>
                                <a:pt x="566229" y="1259052"/>
                              </a:lnTo>
                              <a:lnTo>
                                <a:pt x="574192" y="1259052"/>
                              </a:lnTo>
                              <a:lnTo>
                                <a:pt x="574192" y="1144752"/>
                              </a:lnTo>
                              <a:lnTo>
                                <a:pt x="573963" y="1144752"/>
                              </a:lnTo>
                              <a:lnTo>
                                <a:pt x="572973" y="1157452"/>
                              </a:lnTo>
                              <a:lnTo>
                                <a:pt x="571385" y="1170152"/>
                              </a:lnTo>
                              <a:lnTo>
                                <a:pt x="564819" y="1170152"/>
                              </a:lnTo>
                              <a:lnTo>
                                <a:pt x="564819" y="1195552"/>
                              </a:lnTo>
                              <a:lnTo>
                                <a:pt x="562165" y="1220952"/>
                              </a:lnTo>
                              <a:lnTo>
                                <a:pt x="554634" y="1220952"/>
                              </a:lnTo>
                              <a:lnTo>
                                <a:pt x="554634" y="1284452"/>
                              </a:lnTo>
                              <a:lnTo>
                                <a:pt x="552399" y="1297152"/>
                              </a:lnTo>
                              <a:lnTo>
                                <a:pt x="544220" y="1297152"/>
                              </a:lnTo>
                              <a:lnTo>
                                <a:pt x="540410" y="1309852"/>
                              </a:lnTo>
                              <a:lnTo>
                                <a:pt x="537781" y="1335252"/>
                              </a:lnTo>
                              <a:lnTo>
                                <a:pt x="535571" y="1347952"/>
                              </a:lnTo>
                              <a:lnTo>
                                <a:pt x="532980" y="1373352"/>
                              </a:lnTo>
                              <a:lnTo>
                                <a:pt x="531139" y="1386052"/>
                              </a:lnTo>
                              <a:lnTo>
                                <a:pt x="528815" y="1398752"/>
                              </a:lnTo>
                              <a:lnTo>
                                <a:pt x="526135" y="1398752"/>
                              </a:lnTo>
                              <a:lnTo>
                                <a:pt x="522300" y="1411452"/>
                              </a:lnTo>
                              <a:lnTo>
                                <a:pt x="521754" y="1424152"/>
                              </a:lnTo>
                              <a:lnTo>
                                <a:pt x="513816" y="1424152"/>
                              </a:lnTo>
                              <a:lnTo>
                                <a:pt x="513816" y="1436852"/>
                              </a:lnTo>
                              <a:lnTo>
                                <a:pt x="512267" y="1449552"/>
                              </a:lnTo>
                              <a:lnTo>
                                <a:pt x="511556" y="1449552"/>
                              </a:lnTo>
                              <a:lnTo>
                                <a:pt x="508546" y="1462252"/>
                              </a:lnTo>
                              <a:lnTo>
                                <a:pt x="474840" y="1462252"/>
                              </a:lnTo>
                              <a:lnTo>
                                <a:pt x="466699" y="1474952"/>
                              </a:lnTo>
                              <a:lnTo>
                                <a:pt x="393344" y="1474952"/>
                              </a:lnTo>
                              <a:lnTo>
                                <a:pt x="377609" y="1487652"/>
                              </a:lnTo>
                              <a:lnTo>
                                <a:pt x="371259" y="1487652"/>
                              </a:lnTo>
                              <a:lnTo>
                                <a:pt x="379628" y="1500352"/>
                              </a:lnTo>
                              <a:lnTo>
                                <a:pt x="408432" y="1500352"/>
                              </a:lnTo>
                              <a:lnTo>
                                <a:pt x="431469" y="1487652"/>
                              </a:lnTo>
                              <a:lnTo>
                                <a:pt x="500824" y="1487652"/>
                              </a:lnTo>
                              <a:lnTo>
                                <a:pt x="495782" y="1500352"/>
                              </a:lnTo>
                              <a:lnTo>
                                <a:pt x="490778" y="1525752"/>
                              </a:lnTo>
                              <a:lnTo>
                                <a:pt x="485990" y="1538452"/>
                              </a:lnTo>
                              <a:lnTo>
                                <a:pt x="481545" y="1551152"/>
                              </a:lnTo>
                              <a:lnTo>
                                <a:pt x="479450" y="1563852"/>
                              </a:lnTo>
                              <a:lnTo>
                                <a:pt x="476999" y="1576552"/>
                              </a:lnTo>
                              <a:lnTo>
                                <a:pt x="474395" y="1576552"/>
                              </a:lnTo>
                              <a:lnTo>
                                <a:pt x="471474" y="1589252"/>
                              </a:lnTo>
                              <a:lnTo>
                                <a:pt x="463499" y="1614652"/>
                              </a:lnTo>
                              <a:lnTo>
                                <a:pt x="456996" y="1614652"/>
                              </a:lnTo>
                              <a:lnTo>
                                <a:pt x="452716" y="1627352"/>
                              </a:lnTo>
                              <a:lnTo>
                                <a:pt x="451358" y="1627352"/>
                              </a:lnTo>
                              <a:lnTo>
                                <a:pt x="451358" y="1665452"/>
                              </a:lnTo>
                              <a:lnTo>
                                <a:pt x="446951" y="1678152"/>
                              </a:lnTo>
                              <a:lnTo>
                                <a:pt x="443992" y="1678152"/>
                              </a:lnTo>
                              <a:lnTo>
                                <a:pt x="443992" y="1690852"/>
                              </a:lnTo>
                              <a:lnTo>
                                <a:pt x="442506" y="1703552"/>
                              </a:lnTo>
                              <a:lnTo>
                                <a:pt x="441172" y="1703552"/>
                              </a:lnTo>
                              <a:lnTo>
                                <a:pt x="441693" y="1690852"/>
                              </a:lnTo>
                              <a:lnTo>
                                <a:pt x="443992" y="1690852"/>
                              </a:lnTo>
                              <a:lnTo>
                                <a:pt x="443992" y="1678152"/>
                              </a:lnTo>
                              <a:lnTo>
                                <a:pt x="436816" y="1678152"/>
                              </a:lnTo>
                              <a:lnTo>
                                <a:pt x="439064" y="1690852"/>
                              </a:lnTo>
                              <a:lnTo>
                                <a:pt x="427418" y="1690852"/>
                              </a:lnTo>
                              <a:lnTo>
                                <a:pt x="423913" y="1703552"/>
                              </a:lnTo>
                              <a:lnTo>
                                <a:pt x="421538" y="1703552"/>
                              </a:lnTo>
                              <a:lnTo>
                                <a:pt x="419036" y="1716252"/>
                              </a:lnTo>
                              <a:lnTo>
                                <a:pt x="403186" y="1754352"/>
                              </a:lnTo>
                              <a:lnTo>
                                <a:pt x="386664" y="1779752"/>
                              </a:lnTo>
                              <a:lnTo>
                                <a:pt x="369519" y="1817852"/>
                              </a:lnTo>
                              <a:lnTo>
                                <a:pt x="351828" y="1855952"/>
                              </a:lnTo>
                              <a:lnTo>
                                <a:pt x="347027" y="1855952"/>
                              </a:lnTo>
                              <a:lnTo>
                                <a:pt x="342087" y="1868652"/>
                              </a:lnTo>
                              <a:lnTo>
                                <a:pt x="332079" y="1881352"/>
                              </a:lnTo>
                              <a:lnTo>
                                <a:pt x="328612" y="1894052"/>
                              </a:lnTo>
                              <a:lnTo>
                                <a:pt x="325577" y="1894052"/>
                              </a:lnTo>
                              <a:lnTo>
                                <a:pt x="313118" y="1906752"/>
                              </a:lnTo>
                              <a:lnTo>
                                <a:pt x="300939" y="1906752"/>
                              </a:lnTo>
                              <a:lnTo>
                                <a:pt x="286397" y="1919452"/>
                              </a:lnTo>
                              <a:lnTo>
                                <a:pt x="271360" y="1919452"/>
                              </a:lnTo>
                              <a:lnTo>
                                <a:pt x="256095" y="1932152"/>
                              </a:lnTo>
                              <a:lnTo>
                                <a:pt x="211302" y="1932152"/>
                              </a:lnTo>
                              <a:lnTo>
                                <a:pt x="196608" y="1944852"/>
                              </a:lnTo>
                              <a:lnTo>
                                <a:pt x="186461" y="1944852"/>
                              </a:lnTo>
                              <a:lnTo>
                                <a:pt x="193725" y="1957552"/>
                              </a:lnTo>
                              <a:lnTo>
                                <a:pt x="175323" y="1957552"/>
                              </a:lnTo>
                              <a:lnTo>
                                <a:pt x="175031" y="1944852"/>
                              </a:lnTo>
                              <a:lnTo>
                                <a:pt x="166687" y="1957552"/>
                              </a:lnTo>
                              <a:lnTo>
                                <a:pt x="110972" y="1957552"/>
                              </a:lnTo>
                              <a:lnTo>
                                <a:pt x="101053" y="1970252"/>
                              </a:lnTo>
                              <a:lnTo>
                                <a:pt x="106159" y="1944852"/>
                              </a:lnTo>
                              <a:lnTo>
                                <a:pt x="110896" y="1919452"/>
                              </a:lnTo>
                              <a:lnTo>
                                <a:pt x="115125" y="1906752"/>
                              </a:lnTo>
                              <a:lnTo>
                                <a:pt x="118656" y="1881352"/>
                              </a:lnTo>
                              <a:lnTo>
                                <a:pt x="121805" y="1855952"/>
                              </a:lnTo>
                              <a:lnTo>
                                <a:pt x="123494" y="1843252"/>
                              </a:lnTo>
                              <a:lnTo>
                                <a:pt x="125336" y="1830552"/>
                              </a:lnTo>
                              <a:lnTo>
                                <a:pt x="126580" y="1830552"/>
                              </a:lnTo>
                              <a:lnTo>
                                <a:pt x="128003" y="1817852"/>
                              </a:lnTo>
                              <a:lnTo>
                                <a:pt x="130340" y="1817852"/>
                              </a:lnTo>
                              <a:lnTo>
                                <a:pt x="130835" y="1805152"/>
                              </a:lnTo>
                              <a:lnTo>
                                <a:pt x="179489" y="1805152"/>
                              </a:lnTo>
                              <a:lnTo>
                                <a:pt x="188226" y="1792452"/>
                              </a:lnTo>
                              <a:lnTo>
                                <a:pt x="232511" y="1792452"/>
                              </a:lnTo>
                              <a:lnTo>
                                <a:pt x="266153" y="1767052"/>
                              </a:lnTo>
                              <a:lnTo>
                                <a:pt x="283654" y="1767052"/>
                              </a:lnTo>
                              <a:lnTo>
                                <a:pt x="306070" y="1754352"/>
                              </a:lnTo>
                              <a:lnTo>
                                <a:pt x="328041" y="1754352"/>
                              </a:lnTo>
                              <a:lnTo>
                                <a:pt x="349021" y="1741652"/>
                              </a:lnTo>
                              <a:lnTo>
                                <a:pt x="368439" y="1728952"/>
                              </a:lnTo>
                              <a:lnTo>
                                <a:pt x="366699" y="1728952"/>
                              </a:lnTo>
                              <a:lnTo>
                                <a:pt x="363308" y="1716252"/>
                              </a:lnTo>
                              <a:lnTo>
                                <a:pt x="369557" y="1716252"/>
                              </a:lnTo>
                              <a:lnTo>
                                <a:pt x="369785" y="1703552"/>
                              </a:lnTo>
                              <a:lnTo>
                                <a:pt x="382778" y="1703552"/>
                              </a:lnTo>
                              <a:lnTo>
                                <a:pt x="382892" y="1716252"/>
                              </a:lnTo>
                              <a:lnTo>
                                <a:pt x="412559" y="1690852"/>
                              </a:lnTo>
                              <a:lnTo>
                                <a:pt x="427024" y="1678152"/>
                              </a:lnTo>
                              <a:lnTo>
                                <a:pt x="441071" y="1665452"/>
                              </a:lnTo>
                              <a:lnTo>
                                <a:pt x="451358" y="1665452"/>
                              </a:lnTo>
                              <a:lnTo>
                                <a:pt x="451358" y="1627352"/>
                              </a:lnTo>
                              <a:lnTo>
                                <a:pt x="448335" y="1627352"/>
                              </a:lnTo>
                              <a:lnTo>
                                <a:pt x="440626" y="1640052"/>
                              </a:lnTo>
                              <a:lnTo>
                                <a:pt x="436029" y="1640052"/>
                              </a:lnTo>
                              <a:lnTo>
                                <a:pt x="426694" y="1652752"/>
                              </a:lnTo>
                              <a:lnTo>
                                <a:pt x="416991" y="1652752"/>
                              </a:lnTo>
                              <a:lnTo>
                                <a:pt x="416991" y="1678152"/>
                              </a:lnTo>
                              <a:lnTo>
                                <a:pt x="408559" y="1678152"/>
                              </a:lnTo>
                              <a:lnTo>
                                <a:pt x="410654" y="1665452"/>
                              </a:lnTo>
                              <a:lnTo>
                                <a:pt x="416407" y="1665452"/>
                              </a:lnTo>
                              <a:lnTo>
                                <a:pt x="416991" y="1678152"/>
                              </a:lnTo>
                              <a:lnTo>
                                <a:pt x="416991" y="1652752"/>
                              </a:lnTo>
                              <a:lnTo>
                                <a:pt x="233095" y="1652752"/>
                              </a:lnTo>
                              <a:lnTo>
                                <a:pt x="247053" y="1665452"/>
                              </a:lnTo>
                              <a:lnTo>
                                <a:pt x="254254" y="1665452"/>
                              </a:lnTo>
                              <a:lnTo>
                                <a:pt x="250964" y="1678152"/>
                              </a:lnTo>
                              <a:lnTo>
                                <a:pt x="365518" y="1678152"/>
                              </a:lnTo>
                              <a:lnTo>
                                <a:pt x="376059" y="1665452"/>
                              </a:lnTo>
                              <a:lnTo>
                                <a:pt x="406857" y="1665452"/>
                              </a:lnTo>
                              <a:lnTo>
                                <a:pt x="399008" y="1678152"/>
                              </a:lnTo>
                              <a:lnTo>
                                <a:pt x="388048" y="1678152"/>
                              </a:lnTo>
                              <a:lnTo>
                                <a:pt x="379691" y="1690852"/>
                              </a:lnTo>
                              <a:lnTo>
                                <a:pt x="371373" y="1690852"/>
                              </a:lnTo>
                              <a:lnTo>
                                <a:pt x="363245" y="1703552"/>
                              </a:lnTo>
                              <a:lnTo>
                                <a:pt x="348691" y="1703552"/>
                              </a:lnTo>
                              <a:lnTo>
                                <a:pt x="341122" y="1716252"/>
                              </a:lnTo>
                              <a:lnTo>
                                <a:pt x="325666" y="1716252"/>
                              </a:lnTo>
                              <a:lnTo>
                                <a:pt x="318071" y="1728952"/>
                              </a:lnTo>
                              <a:lnTo>
                                <a:pt x="293662" y="1728952"/>
                              </a:lnTo>
                              <a:lnTo>
                                <a:pt x="284391" y="1741652"/>
                              </a:lnTo>
                              <a:lnTo>
                                <a:pt x="257238" y="1741652"/>
                              </a:lnTo>
                              <a:lnTo>
                                <a:pt x="249072" y="1754352"/>
                              </a:lnTo>
                              <a:lnTo>
                                <a:pt x="226390" y="1754352"/>
                              </a:lnTo>
                              <a:lnTo>
                                <a:pt x="219570" y="1767052"/>
                              </a:lnTo>
                              <a:lnTo>
                                <a:pt x="179463" y="1767052"/>
                              </a:lnTo>
                              <a:lnTo>
                                <a:pt x="170942" y="1779752"/>
                              </a:lnTo>
                              <a:lnTo>
                                <a:pt x="138353" y="1779752"/>
                              </a:lnTo>
                              <a:lnTo>
                                <a:pt x="146405" y="1754352"/>
                              </a:lnTo>
                              <a:lnTo>
                                <a:pt x="158521" y="1703552"/>
                              </a:lnTo>
                              <a:lnTo>
                                <a:pt x="163957" y="1690852"/>
                              </a:lnTo>
                              <a:lnTo>
                                <a:pt x="164871" y="1678152"/>
                              </a:lnTo>
                              <a:lnTo>
                                <a:pt x="173532" y="1678152"/>
                              </a:lnTo>
                              <a:lnTo>
                                <a:pt x="176733" y="1665452"/>
                              </a:lnTo>
                              <a:lnTo>
                                <a:pt x="203784" y="1665452"/>
                              </a:lnTo>
                              <a:lnTo>
                                <a:pt x="211442" y="1678152"/>
                              </a:lnTo>
                              <a:lnTo>
                                <a:pt x="218960" y="1678152"/>
                              </a:lnTo>
                              <a:lnTo>
                                <a:pt x="225120" y="1665452"/>
                              </a:lnTo>
                              <a:lnTo>
                                <a:pt x="231190" y="1665452"/>
                              </a:lnTo>
                              <a:lnTo>
                                <a:pt x="233095" y="1652752"/>
                              </a:lnTo>
                              <a:lnTo>
                                <a:pt x="189560" y="1652752"/>
                              </a:lnTo>
                              <a:lnTo>
                                <a:pt x="199466" y="1627352"/>
                              </a:lnTo>
                              <a:lnTo>
                                <a:pt x="209143" y="1614652"/>
                              </a:lnTo>
                              <a:lnTo>
                                <a:pt x="219189" y="1601952"/>
                              </a:lnTo>
                              <a:lnTo>
                                <a:pt x="230352" y="1589252"/>
                              </a:lnTo>
                              <a:lnTo>
                                <a:pt x="204584" y="1589252"/>
                              </a:lnTo>
                              <a:lnTo>
                                <a:pt x="197154" y="1601952"/>
                              </a:lnTo>
                              <a:lnTo>
                                <a:pt x="189966" y="1614652"/>
                              </a:lnTo>
                              <a:lnTo>
                                <a:pt x="182486" y="1627352"/>
                              </a:lnTo>
                              <a:lnTo>
                                <a:pt x="185775" y="1614652"/>
                              </a:lnTo>
                              <a:lnTo>
                                <a:pt x="185000" y="1614652"/>
                              </a:lnTo>
                              <a:lnTo>
                                <a:pt x="184365" y="1601952"/>
                              </a:lnTo>
                              <a:lnTo>
                                <a:pt x="157810" y="1601952"/>
                              </a:lnTo>
                              <a:lnTo>
                                <a:pt x="163360" y="1589252"/>
                              </a:lnTo>
                              <a:lnTo>
                                <a:pt x="179133" y="1589252"/>
                              </a:lnTo>
                              <a:lnTo>
                                <a:pt x="184365" y="1601952"/>
                              </a:lnTo>
                              <a:lnTo>
                                <a:pt x="196481" y="1601952"/>
                              </a:lnTo>
                              <a:lnTo>
                                <a:pt x="201764" y="1589252"/>
                              </a:lnTo>
                              <a:lnTo>
                                <a:pt x="204584" y="1589252"/>
                              </a:lnTo>
                              <a:lnTo>
                                <a:pt x="212648" y="1576552"/>
                              </a:lnTo>
                              <a:lnTo>
                                <a:pt x="237756" y="1576552"/>
                              </a:lnTo>
                              <a:lnTo>
                                <a:pt x="244132" y="1563852"/>
                              </a:lnTo>
                              <a:lnTo>
                                <a:pt x="246227" y="1563852"/>
                              </a:lnTo>
                              <a:lnTo>
                                <a:pt x="253936" y="1551152"/>
                              </a:lnTo>
                              <a:lnTo>
                                <a:pt x="259778" y="1551152"/>
                              </a:lnTo>
                              <a:lnTo>
                                <a:pt x="269862" y="1538452"/>
                              </a:lnTo>
                              <a:lnTo>
                                <a:pt x="281381" y="1538452"/>
                              </a:lnTo>
                              <a:lnTo>
                                <a:pt x="290245" y="1525752"/>
                              </a:lnTo>
                              <a:lnTo>
                                <a:pt x="308102" y="1525752"/>
                              </a:lnTo>
                              <a:lnTo>
                                <a:pt x="317411" y="1513052"/>
                              </a:lnTo>
                              <a:lnTo>
                                <a:pt x="354126" y="1513052"/>
                              </a:lnTo>
                              <a:lnTo>
                                <a:pt x="362242" y="1500352"/>
                              </a:lnTo>
                              <a:lnTo>
                                <a:pt x="368592" y="1500352"/>
                              </a:lnTo>
                              <a:lnTo>
                                <a:pt x="371259" y="1487652"/>
                              </a:lnTo>
                              <a:lnTo>
                                <a:pt x="362229" y="1487652"/>
                              </a:lnTo>
                              <a:lnTo>
                                <a:pt x="346875" y="1500352"/>
                              </a:lnTo>
                              <a:lnTo>
                                <a:pt x="315315" y="1500352"/>
                              </a:lnTo>
                              <a:lnTo>
                                <a:pt x="300202" y="1513052"/>
                              </a:lnTo>
                              <a:lnTo>
                                <a:pt x="285394" y="1513052"/>
                              </a:lnTo>
                              <a:lnTo>
                                <a:pt x="270471" y="1525752"/>
                              </a:lnTo>
                              <a:lnTo>
                                <a:pt x="281622" y="1500352"/>
                              </a:lnTo>
                              <a:lnTo>
                                <a:pt x="292950" y="1487652"/>
                              </a:lnTo>
                              <a:lnTo>
                                <a:pt x="304495" y="1474952"/>
                              </a:lnTo>
                              <a:lnTo>
                                <a:pt x="316255" y="1462252"/>
                              </a:lnTo>
                              <a:lnTo>
                                <a:pt x="376047" y="1462252"/>
                              </a:lnTo>
                              <a:lnTo>
                                <a:pt x="385102" y="1449552"/>
                              </a:lnTo>
                              <a:lnTo>
                                <a:pt x="482257" y="1449552"/>
                              </a:lnTo>
                              <a:lnTo>
                                <a:pt x="498055" y="1436852"/>
                              </a:lnTo>
                              <a:lnTo>
                                <a:pt x="513816" y="1436852"/>
                              </a:lnTo>
                              <a:lnTo>
                                <a:pt x="513816" y="1424152"/>
                              </a:lnTo>
                              <a:lnTo>
                                <a:pt x="467918" y="1424152"/>
                              </a:lnTo>
                              <a:lnTo>
                                <a:pt x="449757" y="1436852"/>
                              </a:lnTo>
                              <a:lnTo>
                                <a:pt x="341604" y="1436852"/>
                              </a:lnTo>
                              <a:lnTo>
                                <a:pt x="357759" y="1424152"/>
                              </a:lnTo>
                              <a:lnTo>
                                <a:pt x="361429" y="1411452"/>
                              </a:lnTo>
                              <a:lnTo>
                                <a:pt x="370103" y="1411452"/>
                              </a:lnTo>
                              <a:lnTo>
                                <a:pt x="375361" y="1398752"/>
                              </a:lnTo>
                              <a:lnTo>
                                <a:pt x="380339" y="1398752"/>
                              </a:lnTo>
                              <a:lnTo>
                                <a:pt x="385127" y="1386052"/>
                              </a:lnTo>
                              <a:lnTo>
                                <a:pt x="389813" y="1386052"/>
                              </a:lnTo>
                              <a:lnTo>
                                <a:pt x="394474" y="1373352"/>
                              </a:lnTo>
                              <a:lnTo>
                                <a:pt x="404622" y="1373352"/>
                              </a:lnTo>
                              <a:lnTo>
                                <a:pt x="409917" y="1360652"/>
                              </a:lnTo>
                              <a:lnTo>
                                <a:pt x="389674" y="1360652"/>
                              </a:lnTo>
                              <a:lnTo>
                                <a:pt x="395427" y="1347952"/>
                              </a:lnTo>
                              <a:lnTo>
                                <a:pt x="403733" y="1347952"/>
                              </a:lnTo>
                              <a:lnTo>
                                <a:pt x="410438" y="1360652"/>
                              </a:lnTo>
                              <a:lnTo>
                                <a:pt x="411429" y="1360652"/>
                              </a:lnTo>
                              <a:lnTo>
                                <a:pt x="420255" y="1347952"/>
                              </a:lnTo>
                              <a:lnTo>
                                <a:pt x="429323" y="1347952"/>
                              </a:lnTo>
                              <a:lnTo>
                                <a:pt x="438696" y="1335252"/>
                              </a:lnTo>
                              <a:lnTo>
                                <a:pt x="448449" y="1335252"/>
                              </a:lnTo>
                              <a:lnTo>
                                <a:pt x="457238" y="1322552"/>
                              </a:lnTo>
                              <a:lnTo>
                                <a:pt x="464947" y="1322552"/>
                              </a:lnTo>
                              <a:lnTo>
                                <a:pt x="472541" y="1309852"/>
                              </a:lnTo>
                              <a:lnTo>
                                <a:pt x="480923" y="1297152"/>
                              </a:lnTo>
                              <a:lnTo>
                                <a:pt x="492620" y="1297152"/>
                              </a:lnTo>
                              <a:lnTo>
                                <a:pt x="505599" y="1284452"/>
                              </a:lnTo>
                              <a:lnTo>
                                <a:pt x="511556" y="1284452"/>
                              </a:lnTo>
                              <a:lnTo>
                                <a:pt x="524243" y="1271752"/>
                              </a:lnTo>
                              <a:lnTo>
                                <a:pt x="530656" y="1271752"/>
                              </a:lnTo>
                              <a:lnTo>
                                <a:pt x="540029" y="1259052"/>
                              </a:lnTo>
                              <a:lnTo>
                                <a:pt x="553796" y="1259052"/>
                              </a:lnTo>
                              <a:lnTo>
                                <a:pt x="552348" y="1271752"/>
                              </a:lnTo>
                              <a:lnTo>
                                <a:pt x="549325" y="1271752"/>
                              </a:lnTo>
                              <a:lnTo>
                                <a:pt x="549783" y="1284452"/>
                              </a:lnTo>
                              <a:lnTo>
                                <a:pt x="554634" y="1284452"/>
                              </a:lnTo>
                              <a:lnTo>
                                <a:pt x="554634" y="1220952"/>
                              </a:lnTo>
                              <a:lnTo>
                                <a:pt x="553758" y="1220952"/>
                              </a:lnTo>
                              <a:lnTo>
                                <a:pt x="546938" y="1233652"/>
                              </a:lnTo>
                              <a:lnTo>
                                <a:pt x="502399" y="1233652"/>
                              </a:lnTo>
                              <a:lnTo>
                                <a:pt x="487426" y="1246352"/>
                              </a:lnTo>
                              <a:lnTo>
                                <a:pt x="464680" y="1246352"/>
                              </a:lnTo>
                              <a:lnTo>
                                <a:pt x="464680" y="1271752"/>
                              </a:lnTo>
                              <a:lnTo>
                                <a:pt x="457288" y="1284452"/>
                              </a:lnTo>
                              <a:lnTo>
                                <a:pt x="450367" y="1297152"/>
                              </a:lnTo>
                              <a:lnTo>
                                <a:pt x="444309" y="1297152"/>
                              </a:lnTo>
                              <a:lnTo>
                                <a:pt x="438213" y="1309852"/>
                              </a:lnTo>
                              <a:lnTo>
                                <a:pt x="424268" y="1309852"/>
                              </a:lnTo>
                              <a:lnTo>
                                <a:pt x="422338" y="1312697"/>
                              </a:lnTo>
                              <a:lnTo>
                                <a:pt x="422338" y="1335252"/>
                              </a:lnTo>
                              <a:lnTo>
                                <a:pt x="419823" y="1347952"/>
                              </a:lnTo>
                              <a:lnTo>
                                <a:pt x="409003" y="1347952"/>
                              </a:lnTo>
                              <a:lnTo>
                                <a:pt x="413232" y="1335252"/>
                              </a:lnTo>
                              <a:lnTo>
                                <a:pt x="422338" y="1335252"/>
                              </a:lnTo>
                              <a:lnTo>
                                <a:pt x="422338" y="1312697"/>
                              </a:lnTo>
                              <a:lnTo>
                                <a:pt x="407009" y="1335252"/>
                              </a:lnTo>
                              <a:lnTo>
                                <a:pt x="391337" y="1347952"/>
                              </a:lnTo>
                              <a:lnTo>
                                <a:pt x="377037" y="1360652"/>
                              </a:lnTo>
                              <a:lnTo>
                                <a:pt x="363867" y="1373352"/>
                              </a:lnTo>
                              <a:lnTo>
                                <a:pt x="368325" y="1373352"/>
                              </a:lnTo>
                              <a:lnTo>
                                <a:pt x="362546" y="1386052"/>
                              </a:lnTo>
                              <a:lnTo>
                                <a:pt x="362953" y="1373352"/>
                              </a:lnTo>
                              <a:lnTo>
                                <a:pt x="355498" y="1386052"/>
                              </a:lnTo>
                              <a:lnTo>
                                <a:pt x="347446" y="1398752"/>
                              </a:lnTo>
                              <a:lnTo>
                                <a:pt x="339204" y="1411452"/>
                              </a:lnTo>
                              <a:lnTo>
                                <a:pt x="342747" y="1411452"/>
                              </a:lnTo>
                              <a:lnTo>
                                <a:pt x="345224" y="1424152"/>
                              </a:lnTo>
                              <a:lnTo>
                                <a:pt x="338366" y="1424152"/>
                              </a:lnTo>
                              <a:lnTo>
                                <a:pt x="338531" y="1411452"/>
                              </a:lnTo>
                              <a:lnTo>
                                <a:pt x="330746" y="1411452"/>
                              </a:lnTo>
                              <a:lnTo>
                                <a:pt x="326847" y="1420964"/>
                              </a:lnTo>
                              <a:lnTo>
                                <a:pt x="326847" y="1436852"/>
                              </a:lnTo>
                              <a:lnTo>
                                <a:pt x="326034" y="1449552"/>
                              </a:lnTo>
                              <a:lnTo>
                                <a:pt x="314998" y="1449552"/>
                              </a:lnTo>
                              <a:lnTo>
                                <a:pt x="317741" y="1436852"/>
                              </a:lnTo>
                              <a:lnTo>
                                <a:pt x="326847" y="1436852"/>
                              </a:lnTo>
                              <a:lnTo>
                                <a:pt x="326847" y="1420964"/>
                              </a:lnTo>
                              <a:lnTo>
                                <a:pt x="325539" y="1424152"/>
                              </a:lnTo>
                              <a:lnTo>
                                <a:pt x="321894" y="1424152"/>
                              </a:lnTo>
                              <a:lnTo>
                                <a:pt x="316001" y="1436852"/>
                              </a:lnTo>
                              <a:lnTo>
                                <a:pt x="276466" y="1436852"/>
                              </a:lnTo>
                              <a:lnTo>
                                <a:pt x="268503" y="1424152"/>
                              </a:lnTo>
                              <a:lnTo>
                                <a:pt x="251129" y="1424152"/>
                              </a:lnTo>
                              <a:lnTo>
                                <a:pt x="252222" y="1436852"/>
                              </a:lnTo>
                              <a:lnTo>
                                <a:pt x="254647" y="1436852"/>
                              </a:lnTo>
                              <a:lnTo>
                                <a:pt x="251675" y="1449552"/>
                              </a:lnTo>
                              <a:lnTo>
                                <a:pt x="283641" y="1449552"/>
                              </a:lnTo>
                              <a:lnTo>
                                <a:pt x="295414" y="1462252"/>
                              </a:lnTo>
                              <a:lnTo>
                                <a:pt x="282994" y="1474952"/>
                              </a:lnTo>
                              <a:lnTo>
                                <a:pt x="270979" y="1487652"/>
                              </a:lnTo>
                              <a:lnTo>
                                <a:pt x="245554" y="1525752"/>
                              </a:lnTo>
                              <a:lnTo>
                                <a:pt x="243814" y="1525752"/>
                              </a:lnTo>
                              <a:lnTo>
                                <a:pt x="240550" y="1538452"/>
                              </a:lnTo>
                              <a:lnTo>
                                <a:pt x="230479" y="1538452"/>
                              </a:lnTo>
                              <a:lnTo>
                                <a:pt x="225094" y="1551152"/>
                              </a:lnTo>
                              <a:lnTo>
                                <a:pt x="205854" y="1551152"/>
                              </a:lnTo>
                              <a:lnTo>
                                <a:pt x="200025" y="1563852"/>
                              </a:lnTo>
                              <a:lnTo>
                                <a:pt x="202247" y="1551152"/>
                              </a:lnTo>
                              <a:lnTo>
                                <a:pt x="204470" y="1538452"/>
                              </a:lnTo>
                              <a:lnTo>
                                <a:pt x="208978" y="1525752"/>
                              </a:lnTo>
                              <a:lnTo>
                                <a:pt x="213525" y="1513052"/>
                              </a:lnTo>
                              <a:lnTo>
                                <a:pt x="218135" y="1500352"/>
                              </a:lnTo>
                              <a:lnTo>
                                <a:pt x="225742" y="1462252"/>
                              </a:lnTo>
                              <a:lnTo>
                                <a:pt x="224434" y="1462252"/>
                              </a:lnTo>
                              <a:lnTo>
                                <a:pt x="226326" y="1449552"/>
                              </a:lnTo>
                              <a:lnTo>
                                <a:pt x="228739" y="1449552"/>
                              </a:lnTo>
                              <a:lnTo>
                                <a:pt x="232524" y="1436852"/>
                              </a:lnTo>
                              <a:lnTo>
                                <a:pt x="237236" y="1436852"/>
                              </a:lnTo>
                              <a:lnTo>
                                <a:pt x="242582" y="1424152"/>
                              </a:lnTo>
                              <a:lnTo>
                                <a:pt x="237464" y="1424152"/>
                              </a:lnTo>
                              <a:lnTo>
                                <a:pt x="240309" y="1411452"/>
                              </a:lnTo>
                              <a:lnTo>
                                <a:pt x="240703" y="1411452"/>
                              </a:lnTo>
                              <a:lnTo>
                                <a:pt x="245922" y="1398752"/>
                              </a:lnTo>
                              <a:lnTo>
                                <a:pt x="251231" y="1373352"/>
                              </a:lnTo>
                              <a:lnTo>
                                <a:pt x="253898" y="1373352"/>
                              </a:lnTo>
                              <a:lnTo>
                                <a:pt x="256590" y="1360652"/>
                              </a:lnTo>
                              <a:lnTo>
                                <a:pt x="259321" y="1347952"/>
                              </a:lnTo>
                              <a:lnTo>
                                <a:pt x="263575" y="1335252"/>
                              </a:lnTo>
                              <a:lnTo>
                                <a:pt x="264515" y="1335252"/>
                              </a:lnTo>
                              <a:lnTo>
                                <a:pt x="269633" y="1322552"/>
                              </a:lnTo>
                              <a:lnTo>
                                <a:pt x="305854" y="1322552"/>
                              </a:lnTo>
                              <a:lnTo>
                                <a:pt x="318668" y="1309852"/>
                              </a:lnTo>
                              <a:lnTo>
                                <a:pt x="350113" y="1309852"/>
                              </a:lnTo>
                              <a:lnTo>
                                <a:pt x="356412" y="1297152"/>
                              </a:lnTo>
                              <a:lnTo>
                                <a:pt x="379183" y="1297152"/>
                              </a:lnTo>
                              <a:lnTo>
                                <a:pt x="429958" y="1271752"/>
                              </a:lnTo>
                              <a:lnTo>
                                <a:pt x="464680" y="1271752"/>
                              </a:lnTo>
                              <a:lnTo>
                                <a:pt x="464680" y="1246352"/>
                              </a:lnTo>
                              <a:lnTo>
                                <a:pt x="463943" y="1246352"/>
                              </a:lnTo>
                              <a:lnTo>
                                <a:pt x="448170" y="1259052"/>
                              </a:lnTo>
                              <a:lnTo>
                                <a:pt x="417055" y="1259052"/>
                              </a:lnTo>
                              <a:lnTo>
                                <a:pt x="401561" y="1271752"/>
                              </a:lnTo>
                              <a:lnTo>
                                <a:pt x="370763" y="1271752"/>
                              </a:lnTo>
                              <a:lnTo>
                                <a:pt x="364134" y="1284452"/>
                              </a:lnTo>
                              <a:lnTo>
                                <a:pt x="335661" y="1284452"/>
                              </a:lnTo>
                              <a:lnTo>
                                <a:pt x="327266" y="1297152"/>
                              </a:lnTo>
                              <a:lnTo>
                                <a:pt x="275005" y="1297152"/>
                              </a:lnTo>
                              <a:lnTo>
                                <a:pt x="280238" y="1284452"/>
                              </a:lnTo>
                              <a:lnTo>
                                <a:pt x="285572" y="1271752"/>
                              </a:lnTo>
                              <a:lnTo>
                                <a:pt x="290995" y="1259052"/>
                              </a:lnTo>
                              <a:lnTo>
                                <a:pt x="296481" y="1233652"/>
                              </a:lnTo>
                              <a:lnTo>
                                <a:pt x="299123" y="1233652"/>
                              </a:lnTo>
                              <a:lnTo>
                                <a:pt x="302577" y="1220952"/>
                              </a:lnTo>
                              <a:lnTo>
                                <a:pt x="382625" y="1220952"/>
                              </a:lnTo>
                              <a:lnTo>
                                <a:pt x="389458" y="1208252"/>
                              </a:lnTo>
                              <a:lnTo>
                                <a:pt x="533971" y="1208252"/>
                              </a:lnTo>
                              <a:lnTo>
                                <a:pt x="549148" y="1195552"/>
                              </a:lnTo>
                              <a:lnTo>
                                <a:pt x="564819" y="1195552"/>
                              </a:lnTo>
                              <a:lnTo>
                                <a:pt x="564819" y="1170152"/>
                              </a:lnTo>
                              <a:lnTo>
                                <a:pt x="540016" y="1170152"/>
                              </a:lnTo>
                              <a:lnTo>
                                <a:pt x="528561" y="1182852"/>
                              </a:lnTo>
                              <a:lnTo>
                                <a:pt x="505079" y="1182852"/>
                              </a:lnTo>
                              <a:lnTo>
                                <a:pt x="433095" y="1182852"/>
                              </a:lnTo>
                              <a:lnTo>
                                <a:pt x="424789" y="1195552"/>
                              </a:lnTo>
                              <a:lnTo>
                                <a:pt x="356603" y="1195552"/>
                              </a:lnTo>
                              <a:lnTo>
                                <a:pt x="341896" y="1208252"/>
                              </a:lnTo>
                              <a:lnTo>
                                <a:pt x="311619" y="1208252"/>
                              </a:lnTo>
                              <a:lnTo>
                                <a:pt x="308279" y="1195552"/>
                              </a:lnTo>
                              <a:lnTo>
                                <a:pt x="306412" y="1195552"/>
                              </a:lnTo>
                              <a:lnTo>
                                <a:pt x="311175" y="1182852"/>
                              </a:lnTo>
                              <a:lnTo>
                                <a:pt x="314591" y="1170152"/>
                              </a:lnTo>
                              <a:lnTo>
                                <a:pt x="316623" y="1170152"/>
                              </a:lnTo>
                              <a:lnTo>
                                <a:pt x="317080" y="1157452"/>
                              </a:lnTo>
                              <a:lnTo>
                                <a:pt x="327698" y="1157452"/>
                              </a:lnTo>
                              <a:lnTo>
                                <a:pt x="335622" y="1144752"/>
                              </a:lnTo>
                              <a:lnTo>
                                <a:pt x="370649" y="1144752"/>
                              </a:lnTo>
                              <a:lnTo>
                                <a:pt x="369925" y="1132052"/>
                              </a:lnTo>
                              <a:lnTo>
                                <a:pt x="368617" y="1132052"/>
                              </a:lnTo>
                              <a:lnTo>
                                <a:pt x="368998" y="1119352"/>
                              </a:lnTo>
                              <a:lnTo>
                                <a:pt x="347967" y="1119352"/>
                              </a:lnTo>
                              <a:lnTo>
                                <a:pt x="337286" y="1132052"/>
                              </a:lnTo>
                              <a:lnTo>
                                <a:pt x="327050" y="1132052"/>
                              </a:lnTo>
                              <a:lnTo>
                                <a:pt x="332994" y="1119352"/>
                              </a:lnTo>
                              <a:lnTo>
                                <a:pt x="339598" y="1093952"/>
                              </a:lnTo>
                              <a:lnTo>
                                <a:pt x="346646" y="1081252"/>
                              </a:lnTo>
                              <a:lnTo>
                                <a:pt x="356362" y="1068552"/>
                              </a:lnTo>
                              <a:lnTo>
                                <a:pt x="363969" y="1055852"/>
                              </a:lnTo>
                              <a:lnTo>
                                <a:pt x="366699" y="1055852"/>
                              </a:lnTo>
                              <a:lnTo>
                                <a:pt x="372186" y="1043152"/>
                              </a:lnTo>
                              <a:lnTo>
                                <a:pt x="392633" y="1043152"/>
                              </a:lnTo>
                              <a:lnTo>
                                <a:pt x="399478" y="1030452"/>
                              </a:lnTo>
                              <a:lnTo>
                                <a:pt x="412927" y="1030452"/>
                              </a:lnTo>
                              <a:lnTo>
                                <a:pt x="426758" y="1017752"/>
                              </a:lnTo>
                              <a:lnTo>
                                <a:pt x="484593" y="1017752"/>
                              </a:lnTo>
                              <a:lnTo>
                                <a:pt x="491147" y="1005052"/>
                              </a:lnTo>
                              <a:lnTo>
                                <a:pt x="589673" y="1005052"/>
                              </a:lnTo>
                              <a:lnTo>
                                <a:pt x="615442" y="1017752"/>
                              </a:lnTo>
                              <a:lnTo>
                                <a:pt x="645922" y="1017752"/>
                              </a:lnTo>
                              <a:lnTo>
                                <a:pt x="661123" y="1030452"/>
                              </a:lnTo>
                              <a:lnTo>
                                <a:pt x="734974" y="1030452"/>
                              </a:lnTo>
                              <a:lnTo>
                                <a:pt x="742416" y="1043152"/>
                              </a:lnTo>
                              <a:lnTo>
                                <a:pt x="819645" y="1043152"/>
                              </a:lnTo>
                              <a:lnTo>
                                <a:pt x="833297" y="1055852"/>
                              </a:lnTo>
                              <a:lnTo>
                                <a:pt x="860945" y="1055852"/>
                              </a:lnTo>
                              <a:lnTo>
                                <a:pt x="874941" y="1043152"/>
                              </a:lnTo>
                              <a:lnTo>
                                <a:pt x="901357" y="1043152"/>
                              </a:lnTo>
                              <a:lnTo>
                                <a:pt x="910158" y="1030452"/>
                              </a:lnTo>
                              <a:lnTo>
                                <a:pt x="860196" y="1030452"/>
                              </a:lnTo>
                              <a:lnTo>
                                <a:pt x="846569" y="1017752"/>
                              </a:lnTo>
                              <a:lnTo>
                                <a:pt x="754989" y="1017752"/>
                              </a:lnTo>
                              <a:lnTo>
                                <a:pt x="748449" y="1005052"/>
                              </a:lnTo>
                              <a:lnTo>
                                <a:pt x="657720" y="1005052"/>
                              </a:lnTo>
                              <a:lnTo>
                                <a:pt x="650125" y="992352"/>
                              </a:lnTo>
                              <a:lnTo>
                                <a:pt x="476821" y="992352"/>
                              </a:lnTo>
                              <a:lnTo>
                                <a:pt x="447192" y="1005052"/>
                              </a:lnTo>
                              <a:lnTo>
                                <a:pt x="418236" y="1005052"/>
                              </a:lnTo>
                              <a:lnTo>
                                <a:pt x="403745" y="1017752"/>
                              </a:lnTo>
                              <a:lnTo>
                                <a:pt x="378117" y="1017752"/>
                              </a:lnTo>
                              <a:lnTo>
                                <a:pt x="386842" y="1005052"/>
                              </a:lnTo>
                              <a:lnTo>
                                <a:pt x="395236" y="979652"/>
                              </a:lnTo>
                              <a:lnTo>
                                <a:pt x="403529" y="966952"/>
                              </a:lnTo>
                              <a:lnTo>
                                <a:pt x="411924" y="941552"/>
                              </a:lnTo>
                              <a:lnTo>
                                <a:pt x="414616" y="941552"/>
                              </a:lnTo>
                              <a:lnTo>
                                <a:pt x="417398" y="928852"/>
                              </a:lnTo>
                              <a:lnTo>
                                <a:pt x="422973" y="928852"/>
                              </a:lnTo>
                              <a:lnTo>
                                <a:pt x="426300" y="916152"/>
                              </a:lnTo>
                              <a:lnTo>
                                <a:pt x="585812" y="916152"/>
                              </a:lnTo>
                              <a:lnTo>
                                <a:pt x="595033" y="928852"/>
                              </a:lnTo>
                              <a:lnTo>
                                <a:pt x="684517" y="928852"/>
                              </a:lnTo>
                              <a:lnTo>
                                <a:pt x="705446" y="941552"/>
                              </a:lnTo>
                              <a:lnTo>
                                <a:pt x="902906" y="941552"/>
                              </a:lnTo>
                              <a:lnTo>
                                <a:pt x="912037" y="928852"/>
                              </a:lnTo>
                              <a:lnTo>
                                <a:pt x="937094" y="928852"/>
                              </a:lnTo>
                              <a:lnTo>
                                <a:pt x="945210" y="916152"/>
                              </a:lnTo>
                              <a:lnTo>
                                <a:pt x="972261" y="916152"/>
                              </a:lnTo>
                              <a:lnTo>
                                <a:pt x="980871" y="903452"/>
                              </a:lnTo>
                              <a:lnTo>
                                <a:pt x="994727" y="903452"/>
                              </a:lnTo>
                              <a:lnTo>
                                <a:pt x="998372" y="890752"/>
                              </a:lnTo>
                              <a:lnTo>
                                <a:pt x="1005573" y="890752"/>
                              </a:lnTo>
                              <a:lnTo>
                                <a:pt x="1011313" y="878052"/>
                              </a:lnTo>
                              <a:lnTo>
                                <a:pt x="1019657" y="878052"/>
                              </a:lnTo>
                              <a:lnTo>
                                <a:pt x="1024420" y="865352"/>
                              </a:lnTo>
                              <a:lnTo>
                                <a:pt x="1027734" y="865352"/>
                              </a:lnTo>
                              <a:lnTo>
                                <a:pt x="1026820" y="852652"/>
                              </a:lnTo>
                              <a:lnTo>
                                <a:pt x="1011694" y="852652"/>
                              </a:lnTo>
                              <a:lnTo>
                                <a:pt x="1003134" y="865352"/>
                              </a:lnTo>
                              <a:lnTo>
                                <a:pt x="997496" y="865352"/>
                              </a:lnTo>
                              <a:lnTo>
                                <a:pt x="987755" y="878052"/>
                              </a:lnTo>
                              <a:lnTo>
                                <a:pt x="967422" y="878052"/>
                              </a:lnTo>
                              <a:lnTo>
                                <a:pt x="957033" y="890752"/>
                              </a:lnTo>
                              <a:lnTo>
                                <a:pt x="927303" y="890752"/>
                              </a:lnTo>
                              <a:lnTo>
                                <a:pt x="920902" y="903452"/>
                              </a:lnTo>
                              <a:lnTo>
                                <a:pt x="902703" y="903452"/>
                              </a:lnTo>
                              <a:lnTo>
                                <a:pt x="889012" y="916152"/>
                              </a:lnTo>
                              <a:lnTo>
                                <a:pt x="805624" y="916152"/>
                              </a:lnTo>
                              <a:lnTo>
                                <a:pt x="799185" y="928852"/>
                              </a:lnTo>
                              <a:lnTo>
                                <a:pt x="786117" y="928852"/>
                              </a:lnTo>
                              <a:lnTo>
                                <a:pt x="779640" y="916152"/>
                              </a:lnTo>
                              <a:lnTo>
                                <a:pt x="649973" y="916152"/>
                              </a:lnTo>
                              <a:lnTo>
                                <a:pt x="636371" y="903452"/>
                              </a:lnTo>
                              <a:lnTo>
                                <a:pt x="527786" y="903452"/>
                              </a:lnTo>
                              <a:lnTo>
                                <a:pt x="517550" y="890752"/>
                              </a:lnTo>
                              <a:lnTo>
                                <a:pt x="442734" y="890752"/>
                              </a:lnTo>
                              <a:lnTo>
                                <a:pt x="446824" y="878052"/>
                              </a:lnTo>
                              <a:lnTo>
                                <a:pt x="458927" y="852652"/>
                              </a:lnTo>
                              <a:lnTo>
                                <a:pt x="461200" y="852652"/>
                              </a:lnTo>
                              <a:lnTo>
                                <a:pt x="467321" y="839952"/>
                              </a:lnTo>
                              <a:lnTo>
                                <a:pt x="471995" y="839952"/>
                              </a:lnTo>
                              <a:lnTo>
                                <a:pt x="477989" y="852652"/>
                              </a:lnTo>
                              <a:lnTo>
                                <a:pt x="541921" y="852652"/>
                              </a:lnTo>
                              <a:lnTo>
                                <a:pt x="555459" y="865352"/>
                              </a:lnTo>
                              <a:lnTo>
                                <a:pt x="568769" y="865352"/>
                              </a:lnTo>
                              <a:lnTo>
                                <a:pt x="575538" y="852652"/>
                              </a:lnTo>
                              <a:lnTo>
                                <a:pt x="595833" y="852652"/>
                              </a:lnTo>
                              <a:lnTo>
                                <a:pt x="609041" y="865352"/>
                              </a:lnTo>
                              <a:lnTo>
                                <a:pt x="630161" y="865352"/>
                              </a:lnTo>
                              <a:lnTo>
                                <a:pt x="637565" y="852652"/>
                              </a:lnTo>
                              <a:lnTo>
                                <a:pt x="707999" y="852652"/>
                              </a:lnTo>
                              <a:lnTo>
                                <a:pt x="736803" y="839952"/>
                              </a:lnTo>
                              <a:lnTo>
                                <a:pt x="789609" y="839952"/>
                              </a:lnTo>
                              <a:lnTo>
                                <a:pt x="815479" y="827252"/>
                              </a:lnTo>
                              <a:lnTo>
                                <a:pt x="834809" y="827252"/>
                              </a:lnTo>
                              <a:lnTo>
                                <a:pt x="841146" y="814552"/>
                              </a:lnTo>
                              <a:lnTo>
                                <a:pt x="869911" y="814552"/>
                              </a:lnTo>
                              <a:lnTo>
                                <a:pt x="883780" y="801852"/>
                              </a:lnTo>
                              <a:lnTo>
                                <a:pt x="897801" y="801852"/>
                              </a:lnTo>
                              <a:lnTo>
                                <a:pt x="911440" y="789152"/>
                              </a:lnTo>
                              <a:lnTo>
                                <a:pt x="931227" y="789152"/>
                              </a:lnTo>
                              <a:lnTo>
                                <a:pt x="938695" y="776452"/>
                              </a:lnTo>
                              <a:lnTo>
                                <a:pt x="959739" y="776452"/>
                              </a:lnTo>
                              <a:lnTo>
                                <a:pt x="968959" y="763752"/>
                              </a:lnTo>
                              <a:lnTo>
                                <a:pt x="985850" y="763752"/>
                              </a:lnTo>
                              <a:lnTo>
                                <a:pt x="984859" y="751052"/>
                              </a:lnTo>
                              <a:lnTo>
                                <a:pt x="986307" y="751052"/>
                              </a:lnTo>
                              <a:lnTo>
                                <a:pt x="986929" y="763752"/>
                              </a:lnTo>
                              <a:lnTo>
                                <a:pt x="987882" y="763752"/>
                              </a:lnTo>
                              <a:lnTo>
                                <a:pt x="992517" y="751052"/>
                              </a:lnTo>
                              <a:lnTo>
                                <a:pt x="1001153" y="751052"/>
                              </a:lnTo>
                              <a:lnTo>
                                <a:pt x="1007541" y="738352"/>
                              </a:lnTo>
                              <a:lnTo>
                                <a:pt x="1017358" y="738352"/>
                              </a:lnTo>
                              <a:lnTo>
                                <a:pt x="1024445" y="725652"/>
                              </a:lnTo>
                              <a:lnTo>
                                <a:pt x="1022680" y="725652"/>
                              </a:lnTo>
                              <a:lnTo>
                                <a:pt x="1016863" y="712952"/>
                              </a:lnTo>
                              <a:lnTo>
                                <a:pt x="1006309" y="725652"/>
                              </a:lnTo>
                              <a:lnTo>
                                <a:pt x="986497" y="725652"/>
                              </a:lnTo>
                              <a:lnTo>
                                <a:pt x="979741" y="737692"/>
                              </a:lnTo>
                              <a:lnTo>
                                <a:pt x="978103" y="738212"/>
                              </a:lnTo>
                              <a:lnTo>
                                <a:pt x="979449" y="738212"/>
                              </a:lnTo>
                              <a:lnTo>
                                <a:pt x="979373" y="738352"/>
                              </a:lnTo>
                              <a:lnTo>
                                <a:pt x="962736" y="738352"/>
                              </a:lnTo>
                              <a:lnTo>
                                <a:pt x="962736" y="751052"/>
                              </a:lnTo>
                              <a:lnTo>
                                <a:pt x="956144" y="763752"/>
                              </a:lnTo>
                              <a:lnTo>
                                <a:pt x="956487" y="751052"/>
                              </a:lnTo>
                              <a:lnTo>
                                <a:pt x="962736" y="751052"/>
                              </a:lnTo>
                              <a:lnTo>
                                <a:pt x="962736" y="738352"/>
                              </a:lnTo>
                              <a:lnTo>
                                <a:pt x="950709" y="738352"/>
                              </a:lnTo>
                              <a:lnTo>
                                <a:pt x="943305" y="751052"/>
                              </a:lnTo>
                              <a:lnTo>
                                <a:pt x="917321" y="751052"/>
                              </a:lnTo>
                              <a:lnTo>
                                <a:pt x="920267" y="763752"/>
                              </a:lnTo>
                              <a:lnTo>
                                <a:pt x="928217" y="763752"/>
                              </a:lnTo>
                              <a:lnTo>
                                <a:pt x="927798" y="776452"/>
                              </a:lnTo>
                              <a:lnTo>
                                <a:pt x="903947" y="776452"/>
                              </a:lnTo>
                              <a:lnTo>
                                <a:pt x="896175" y="763752"/>
                              </a:lnTo>
                              <a:lnTo>
                                <a:pt x="886498" y="776452"/>
                              </a:lnTo>
                              <a:lnTo>
                                <a:pt x="864984" y="776452"/>
                              </a:lnTo>
                              <a:lnTo>
                                <a:pt x="849693" y="789152"/>
                              </a:lnTo>
                              <a:lnTo>
                                <a:pt x="834339" y="789152"/>
                              </a:lnTo>
                              <a:lnTo>
                                <a:pt x="827773" y="801852"/>
                              </a:lnTo>
                              <a:lnTo>
                                <a:pt x="808012" y="801852"/>
                              </a:lnTo>
                              <a:lnTo>
                                <a:pt x="795934" y="814552"/>
                              </a:lnTo>
                              <a:lnTo>
                                <a:pt x="758926" y="814552"/>
                              </a:lnTo>
                              <a:lnTo>
                                <a:pt x="742556" y="827252"/>
                              </a:lnTo>
                              <a:lnTo>
                                <a:pt x="709891" y="827252"/>
                              </a:lnTo>
                              <a:lnTo>
                                <a:pt x="693420" y="839952"/>
                              </a:lnTo>
                              <a:lnTo>
                                <a:pt x="522325" y="839952"/>
                              </a:lnTo>
                              <a:lnTo>
                                <a:pt x="507466" y="827252"/>
                              </a:lnTo>
                              <a:lnTo>
                                <a:pt x="477469" y="827252"/>
                              </a:lnTo>
                              <a:lnTo>
                                <a:pt x="480885" y="814552"/>
                              </a:lnTo>
                              <a:lnTo>
                                <a:pt x="485673" y="814552"/>
                              </a:lnTo>
                              <a:lnTo>
                                <a:pt x="489381" y="801852"/>
                              </a:lnTo>
                              <a:lnTo>
                                <a:pt x="494728" y="801852"/>
                              </a:lnTo>
                              <a:lnTo>
                                <a:pt x="496595" y="789152"/>
                              </a:lnTo>
                              <a:lnTo>
                                <a:pt x="502323" y="789152"/>
                              </a:lnTo>
                              <a:lnTo>
                                <a:pt x="508203" y="776452"/>
                              </a:lnTo>
                              <a:lnTo>
                                <a:pt x="509625" y="773455"/>
                              </a:lnTo>
                              <a:lnTo>
                                <a:pt x="509485" y="774484"/>
                              </a:lnTo>
                              <a:lnTo>
                                <a:pt x="509460" y="774700"/>
                              </a:lnTo>
                              <a:lnTo>
                                <a:pt x="550227" y="787971"/>
                              </a:lnTo>
                              <a:lnTo>
                                <a:pt x="585660" y="790816"/>
                              </a:lnTo>
                              <a:lnTo>
                                <a:pt x="593178" y="792530"/>
                              </a:lnTo>
                              <a:lnTo>
                                <a:pt x="600875" y="792911"/>
                              </a:lnTo>
                              <a:lnTo>
                                <a:pt x="606755" y="792911"/>
                              </a:lnTo>
                              <a:lnTo>
                                <a:pt x="613918" y="791946"/>
                              </a:lnTo>
                              <a:lnTo>
                                <a:pt x="620242" y="790435"/>
                              </a:lnTo>
                              <a:lnTo>
                                <a:pt x="626529" y="788377"/>
                              </a:lnTo>
                              <a:lnTo>
                                <a:pt x="632891" y="786168"/>
                              </a:lnTo>
                              <a:lnTo>
                                <a:pt x="639191" y="784288"/>
                              </a:lnTo>
                              <a:lnTo>
                                <a:pt x="645591" y="782878"/>
                              </a:lnTo>
                              <a:lnTo>
                                <a:pt x="651332" y="782180"/>
                              </a:lnTo>
                              <a:lnTo>
                                <a:pt x="650621" y="782180"/>
                              </a:lnTo>
                              <a:lnTo>
                                <a:pt x="688911" y="776427"/>
                              </a:lnTo>
                              <a:lnTo>
                                <a:pt x="724598" y="763384"/>
                              </a:lnTo>
                              <a:lnTo>
                                <a:pt x="730885" y="760044"/>
                              </a:lnTo>
                              <a:lnTo>
                                <a:pt x="737933" y="756462"/>
                              </a:lnTo>
                              <a:lnTo>
                                <a:pt x="751205" y="750493"/>
                              </a:lnTo>
                              <a:lnTo>
                                <a:pt x="778090" y="739140"/>
                              </a:lnTo>
                              <a:lnTo>
                                <a:pt x="791425" y="733234"/>
                              </a:lnTo>
                              <a:lnTo>
                                <a:pt x="836815" y="707631"/>
                              </a:lnTo>
                              <a:lnTo>
                                <a:pt x="879652" y="680377"/>
                              </a:lnTo>
                              <a:lnTo>
                                <a:pt x="906538" y="660603"/>
                              </a:lnTo>
                              <a:lnTo>
                                <a:pt x="913193" y="655561"/>
                              </a:lnTo>
                              <a:lnTo>
                                <a:pt x="920178" y="651332"/>
                              </a:lnTo>
                              <a:lnTo>
                                <a:pt x="927493" y="647674"/>
                              </a:lnTo>
                              <a:lnTo>
                                <a:pt x="935126" y="644271"/>
                              </a:lnTo>
                              <a:lnTo>
                                <a:pt x="942517" y="640880"/>
                              </a:lnTo>
                              <a:lnTo>
                                <a:pt x="949718" y="637209"/>
                              </a:lnTo>
                              <a:lnTo>
                                <a:pt x="956830" y="633374"/>
                              </a:lnTo>
                              <a:lnTo>
                                <a:pt x="963955" y="629450"/>
                              </a:lnTo>
                              <a:lnTo>
                                <a:pt x="978331" y="622300"/>
                              </a:lnTo>
                              <a:lnTo>
                                <a:pt x="993355" y="616305"/>
                              </a:lnTo>
                              <a:lnTo>
                                <a:pt x="1008824" y="611619"/>
                              </a:lnTo>
                              <a:lnTo>
                                <a:pt x="1024534" y="608444"/>
                              </a:lnTo>
                              <a:lnTo>
                                <a:pt x="1023518" y="606272"/>
                              </a:lnTo>
                              <a:lnTo>
                                <a:pt x="1023188" y="603834"/>
                              </a:lnTo>
                              <a:lnTo>
                                <a:pt x="1023264" y="601446"/>
                              </a:lnTo>
                              <a:lnTo>
                                <a:pt x="1027620" y="602030"/>
                              </a:lnTo>
                              <a:lnTo>
                                <a:pt x="1031760" y="603021"/>
                              </a:lnTo>
                              <a:lnTo>
                                <a:pt x="1035545" y="601446"/>
                              </a:lnTo>
                              <a:lnTo>
                                <a:pt x="1038682" y="600138"/>
                              </a:lnTo>
                              <a:lnTo>
                                <a:pt x="1038669" y="598131"/>
                              </a:lnTo>
                              <a:lnTo>
                                <a:pt x="1037793" y="594321"/>
                              </a:lnTo>
                              <a:lnTo>
                                <a:pt x="1036535" y="590740"/>
                              </a:lnTo>
                              <a:lnTo>
                                <a:pt x="1034618" y="589216"/>
                              </a:lnTo>
                              <a:lnTo>
                                <a:pt x="1034084" y="588797"/>
                              </a:lnTo>
                              <a:lnTo>
                                <a:pt x="1031227" y="589216"/>
                              </a:lnTo>
                              <a:lnTo>
                                <a:pt x="1029538" y="588518"/>
                              </a:lnTo>
                              <a:lnTo>
                                <a:pt x="1025664" y="586143"/>
                              </a:lnTo>
                              <a:lnTo>
                                <a:pt x="1026020" y="586143"/>
                              </a:lnTo>
                              <a:lnTo>
                                <a:pt x="1024521" y="585863"/>
                              </a:lnTo>
                              <a:lnTo>
                                <a:pt x="1021283" y="587108"/>
                              </a:lnTo>
                              <a:lnTo>
                                <a:pt x="1008951" y="589559"/>
                              </a:lnTo>
                              <a:lnTo>
                                <a:pt x="1003681" y="591159"/>
                              </a:lnTo>
                              <a:lnTo>
                                <a:pt x="964095" y="608444"/>
                              </a:lnTo>
                              <a:lnTo>
                                <a:pt x="945730" y="619531"/>
                              </a:lnTo>
                              <a:lnTo>
                                <a:pt x="939380" y="623252"/>
                              </a:lnTo>
                              <a:lnTo>
                                <a:pt x="932916" y="626783"/>
                              </a:lnTo>
                              <a:lnTo>
                                <a:pt x="926287" y="630072"/>
                              </a:lnTo>
                              <a:lnTo>
                                <a:pt x="919416" y="633374"/>
                              </a:lnTo>
                              <a:lnTo>
                                <a:pt x="913003" y="636689"/>
                              </a:lnTo>
                              <a:lnTo>
                                <a:pt x="906653" y="640486"/>
                              </a:lnTo>
                              <a:lnTo>
                                <a:pt x="900645" y="644880"/>
                              </a:lnTo>
                              <a:lnTo>
                                <a:pt x="893102" y="650989"/>
                              </a:lnTo>
                              <a:lnTo>
                                <a:pt x="885571" y="656742"/>
                              </a:lnTo>
                              <a:lnTo>
                                <a:pt x="842556" y="682840"/>
                              </a:lnTo>
                              <a:lnTo>
                                <a:pt x="787298" y="711365"/>
                              </a:lnTo>
                              <a:lnTo>
                                <a:pt x="751293" y="726109"/>
                              </a:lnTo>
                              <a:lnTo>
                                <a:pt x="736739" y="731100"/>
                              </a:lnTo>
                              <a:lnTo>
                                <a:pt x="729538" y="733780"/>
                              </a:lnTo>
                              <a:lnTo>
                                <a:pt x="722833" y="736752"/>
                              </a:lnTo>
                              <a:lnTo>
                                <a:pt x="716241" y="739965"/>
                              </a:lnTo>
                              <a:lnTo>
                                <a:pt x="709599" y="743051"/>
                              </a:lnTo>
                              <a:lnTo>
                                <a:pt x="666140" y="753833"/>
                              </a:lnTo>
                              <a:lnTo>
                                <a:pt x="650684" y="754456"/>
                              </a:lnTo>
                              <a:lnTo>
                                <a:pt x="642874" y="754773"/>
                              </a:lnTo>
                              <a:lnTo>
                                <a:pt x="634555" y="755332"/>
                              </a:lnTo>
                              <a:lnTo>
                                <a:pt x="626922" y="757948"/>
                              </a:lnTo>
                              <a:lnTo>
                                <a:pt x="619061" y="760526"/>
                              </a:lnTo>
                              <a:lnTo>
                                <a:pt x="612051" y="762381"/>
                              </a:lnTo>
                              <a:lnTo>
                                <a:pt x="604418" y="763384"/>
                              </a:lnTo>
                              <a:lnTo>
                                <a:pt x="598360" y="763384"/>
                              </a:lnTo>
                              <a:lnTo>
                                <a:pt x="576910" y="761860"/>
                              </a:lnTo>
                              <a:lnTo>
                                <a:pt x="561505" y="761860"/>
                              </a:lnTo>
                              <a:lnTo>
                                <a:pt x="548017" y="762584"/>
                              </a:lnTo>
                              <a:lnTo>
                                <a:pt x="533793" y="764095"/>
                              </a:lnTo>
                              <a:lnTo>
                                <a:pt x="527735" y="764882"/>
                              </a:lnTo>
                              <a:lnTo>
                                <a:pt x="514197" y="765162"/>
                              </a:lnTo>
                              <a:lnTo>
                                <a:pt x="512597" y="767194"/>
                              </a:lnTo>
                              <a:lnTo>
                                <a:pt x="514235" y="763752"/>
                              </a:lnTo>
                              <a:lnTo>
                                <a:pt x="520369" y="763752"/>
                              </a:lnTo>
                              <a:lnTo>
                                <a:pt x="532511" y="738352"/>
                              </a:lnTo>
                              <a:lnTo>
                                <a:pt x="567804" y="700252"/>
                              </a:lnTo>
                              <a:lnTo>
                                <a:pt x="578180" y="674852"/>
                              </a:lnTo>
                              <a:lnTo>
                                <a:pt x="583285" y="674852"/>
                              </a:lnTo>
                              <a:lnTo>
                                <a:pt x="589813" y="662152"/>
                              </a:lnTo>
                              <a:lnTo>
                                <a:pt x="591464" y="662152"/>
                              </a:lnTo>
                              <a:lnTo>
                                <a:pt x="595922" y="649452"/>
                              </a:lnTo>
                              <a:lnTo>
                                <a:pt x="599668" y="662152"/>
                              </a:lnTo>
                              <a:lnTo>
                                <a:pt x="673163" y="662152"/>
                              </a:lnTo>
                              <a:lnTo>
                                <a:pt x="681901" y="649452"/>
                              </a:lnTo>
                              <a:lnTo>
                                <a:pt x="742442" y="649452"/>
                              </a:lnTo>
                              <a:lnTo>
                                <a:pt x="751928" y="636752"/>
                              </a:lnTo>
                              <a:lnTo>
                                <a:pt x="778624" y="636752"/>
                              </a:lnTo>
                              <a:lnTo>
                                <a:pt x="795350" y="624052"/>
                              </a:lnTo>
                              <a:lnTo>
                                <a:pt x="803808" y="624052"/>
                              </a:lnTo>
                              <a:lnTo>
                                <a:pt x="821004" y="611352"/>
                              </a:lnTo>
                              <a:lnTo>
                                <a:pt x="829475" y="611352"/>
                              </a:lnTo>
                              <a:lnTo>
                                <a:pt x="847242" y="598652"/>
                              </a:lnTo>
                              <a:lnTo>
                                <a:pt x="864501" y="585952"/>
                              </a:lnTo>
                              <a:lnTo>
                                <a:pt x="881291" y="573252"/>
                              </a:lnTo>
                              <a:lnTo>
                                <a:pt x="897623" y="560552"/>
                              </a:lnTo>
                              <a:lnTo>
                                <a:pt x="905408" y="560552"/>
                              </a:lnTo>
                              <a:lnTo>
                                <a:pt x="913091" y="547852"/>
                              </a:lnTo>
                              <a:lnTo>
                                <a:pt x="920711" y="547852"/>
                              </a:lnTo>
                              <a:lnTo>
                                <a:pt x="928268" y="535152"/>
                              </a:lnTo>
                              <a:lnTo>
                                <a:pt x="935774" y="535152"/>
                              </a:lnTo>
                              <a:lnTo>
                                <a:pt x="943317" y="522452"/>
                              </a:lnTo>
                              <a:lnTo>
                                <a:pt x="950633" y="522452"/>
                              </a:lnTo>
                              <a:lnTo>
                                <a:pt x="957427" y="509752"/>
                              </a:lnTo>
                              <a:lnTo>
                                <a:pt x="969606" y="497052"/>
                              </a:lnTo>
                              <a:lnTo>
                                <a:pt x="975956" y="497052"/>
                              </a:lnTo>
                              <a:lnTo>
                                <a:pt x="983018" y="484352"/>
                              </a:lnTo>
                              <a:lnTo>
                                <a:pt x="990688" y="484352"/>
                              </a:lnTo>
                              <a:lnTo>
                                <a:pt x="998220" y="471652"/>
                              </a:lnTo>
                              <a:lnTo>
                                <a:pt x="1005535" y="471652"/>
                              </a:lnTo>
                              <a:lnTo>
                                <a:pt x="1039926" y="433552"/>
                              </a:lnTo>
                              <a:lnTo>
                                <a:pt x="1076515" y="408152"/>
                              </a:lnTo>
                              <a:lnTo>
                                <a:pt x="1083310" y="395452"/>
                              </a:lnTo>
                              <a:lnTo>
                                <a:pt x="1089748" y="395452"/>
                              </a:lnTo>
                              <a:lnTo>
                                <a:pt x="1102296" y="382752"/>
                              </a:lnTo>
                              <a:lnTo>
                                <a:pt x="1108811" y="370052"/>
                              </a:lnTo>
                              <a:lnTo>
                                <a:pt x="1115123" y="357352"/>
                              </a:lnTo>
                              <a:lnTo>
                                <a:pt x="1123403" y="357352"/>
                              </a:lnTo>
                              <a:lnTo>
                                <a:pt x="1129842" y="344652"/>
                              </a:lnTo>
                              <a:close/>
                            </a:path>
                          </a:pathLst>
                        </a:custGeom>
                        <a:solidFill>
                          <a:srgbClr val="D2D4E1"/>
                        </a:solidFill>
                      </wps:spPr>
                      <wps:bodyPr wrap="square" lIns="0" tIns="0" rIns="0" bIns="0" rtlCol="0">
                        <a:prstTxWarp prst="textNoShape">
                          <a:avLst/>
                        </a:prstTxWarp>
                        <a:noAutofit/>
                      </wps:bodyPr>
                    </wps:wsp>
                  </a:graphicData>
                </a:graphic>
              </wp:anchor>
            </w:drawing>
          </mc:Choice>
          <mc:Fallback>
            <w:pict>
              <v:shape style="position:absolute;margin-left:0pt;margin-top:48.374279pt;width:89pt;height:183.15pt;mso-position-horizontal-relative:page;mso-position-vertical-relative:paragraph;z-index:15739904" id="docshape64" coordorigin="0,967" coordsize="1780,3663" path="m9,3430l5,3410,0,3410,0,3430,9,3430xm44,2657l43,2656,41,2655,42,2656,43,2657,44,2657xm50,3390l40,3390,48,3410,50,3390xm85,1670l84,1650,83,1650,82,1630,67,1630,65,1650,58,1670,52,1690,48,1690,43,1710,38,1730,35,1744,35,1850,31,1850,25,1830,35,1850,35,1744,33,1750,27,1770,21,1770,15,1790,8,1810,4,1830,0,1850,0,1850,0,1950,6,1950,17,1930,27,1910,35,1890,39,1890,42,1870,45,1870,44,1850,45,1850,49,1830,55,1830,61,1810,67,1790,72,1770,76,1750,79,1730,81,1730,83,1710,84,1690,85,1670xm105,4250l104,4270,105,4270,105,4250xm174,2350l174,2330,174,2330,173,2310,173,2290,172,2290,170,2270,168,2250,166,2250,162,2230,144,2250,143,2270,142,2270,141,2290,140,2290,140,2310,140,2350,139,2350,137,2370,132,2390,127,2430,122,2450,117,2470,114,2490,111,2490,108,2510,104,2530,100,2530,95,2550,89,2570,83,2570,75,2590,69,2610,62,2630,54,2650,48,2670,41,2670,43,2690,42,2690,41,2670,40,2670,24,2710,7,2730,0,2730,0,2790,22,2770,44,2730,54,2710,64,2690,73,2670,82,2650,87,2650,91,2630,95,2610,98,2610,103,2590,109,2590,115,2570,121,2550,130,2530,138,2510,144,2490,151,2450,154,2450,157,2430,160,2410,163,2410,167,2390,170,2390,172,2370,173,2370,174,2350xm201,1930l193,1930,180,1910,171,1930,110,1930,96,1950,68,1950,55,1970,44,1970,34,1990,26,2010,17,2010,6,2030,0,2030,0,2090,14,2090,25,2070,36,2070,47,2050,57,2030,65,2030,74,2010,83,2010,95,1990,110,1990,110,1990,121,1990,122,1970,110,1990,115,1970,122,1970,155,1970,172,1950,196,1950,201,1930xm271,1547l270,1542,269,1525,261,1524,255,1523,259,1529,263,1537,268,1542,271,1547xm387,1750l386,1730,384,1750,387,1750xm575,2724l573,2724,571,2724,570,2724,573,2724,575,2724xm758,1215l751,1204,741,1210,737,1212,726,1219,716,1227,706,1235,697,1243,686,1253,676,1263,666,1274,657,1285,649,1294,641,1302,633,1310,625,1319,617,1332,611,1346,602,1374,595,1387,588,1400,580,1413,572,1425,568,1434,568,1577,560,1591,551,1582,560,1567,568,1577,568,1434,566,1439,560,1454,555,1468,551,1482,546,1498,546,1499,543,1515,541,1532,538,1548,527,1599,520,1649,516,1701,518,1752,520,1773,522,1793,525,1814,528,1834,532,1851,536,1866,542,1882,547,1897,552,1912,556,1928,559,1943,563,1958,575,1993,590,2026,622,2091,626,2084,628,2075,644,2080,652,2086,659,2090,651,2075,641,2056,640,2054,634,2043,623,2024,623,2051,614,2054,612,2053,609,2047,612,2046,615,2043,620,2044,623,2051,623,2024,622,2023,605,1989,590,1955,585,1937,580,1920,575,1902,569,1885,563,1870,559,1854,555,1839,553,1827,552,1823,546,1827,533,1822,531,1805,546,1808,551,1812,550,1805,546,1757,547,1701,554,1646,565,1591,569,1578,573,1567,573,1565,577,1551,578,1538,580,1528,582,1518,584,1508,588,1499,593,1485,598,1472,604,1459,610,1446,617,1434,624,1423,632,1413,638,1401,644,1390,648,1378,652,1366,657,1355,664,1344,672,1335,681,1325,690,1316,698,1306,706,1294,722,1272,730,1262,737,1251,744,1240,750,1229,752,1225,758,1215xm1397,973l1390,967,1380,972,1370,981,1363,988,1353,999,1343,1011,1334,1023,1325,1035,1315,1047,1305,1059,1295,1070,1283,1080,1272,1090,1262,1101,1251,1111,1219,1144,1208,1156,1197,1167,1185,1178,1173,1189,1161,1199,1149,1208,1139,1217,1139,1235,1139,1236,1139,1236,1139,1237,1137,1236,1139,1235,1139,1217,1131,1224,1115,1241,1099,1258,1082,1274,1035,1314,990,1355,945,1398,904,1443,897,1451,891,1459,880,1473,868,1485,868,1492,868,1495,871,1497,869,1505,866,1507,859,1512,858,1512,855,1521,856,1524,852,1530,849,1531,845,1536,843,1541,836,1553,831,1563,827,1572,820,1585,811,1601,811,1764,811,1767,811,1767,811,1769,810,1769,810,1770,807,1769,803,1769,798,1767,797,1762,797,1761,801,1763,803,1762,806,1763,811,1764,811,1601,806,1610,800,1623,794,1636,791,1649,788,1663,787,1678,786,1691,784,1705,782,1718,779,1732,776,1746,775,1760,775,1761,774,1774,775,1788,777,1803,780,1818,783,1832,788,1847,791,1855,795,1864,804,1878,809,1888,827,1895,824,1874,824,1868,822,1855,822,1854,821,1840,819,1826,819,1812,818,1803,818,1788,818,1782,819,1774,819,1770,819,1767,819,1764,819,1763,820,1762,820,1761,821,1752,824,1739,827,1726,830,1713,832,1700,833,1671,835,1657,839,1642,845,1629,852,1615,859,1601,873,1573,880,1559,887,1544,894,1530,900,1517,906,1504,913,1492,922,1480,956,1437,993,1395,1031,1356,1071,1318,1083,1307,1095,1297,1107,1286,1119,1275,1129,1263,1139,1252,1149,1241,1154,1237,1157,1235,1161,1232,1187,1212,1200,1202,1212,1191,1235,1170,1246,1159,1269,1138,1280,1128,1292,1117,1303,1107,1315,1097,1326,1087,1336,1077,1346,1065,1355,1053,1364,1040,1372,1028,1380,1015,1386,1006,1392,995,1397,984,1397,973xm1478,1568l1472,1559,1471,1561,1478,1568xm1573,1101l1562,1097,1559,1098,1554,1101,1551,1102,1546,1108,1547,1107,1549,1113,1547,1113,1542,1113,1542,1113,1542,1110,1532,1120,1524,1131,1516,1141,1508,1153,1499,1163,1490,1172,1480,1181,1470,1191,1460,1201,1449,1212,1439,1223,1429,1234,1420,1244,1410,1254,1400,1263,1390,1272,1379,1280,1369,1288,1360,1297,1351,1307,1345,1315,1337,1322,1309,1344,1289,1359,1269,1373,1248,1388,1232,1400,1224,1405,1215,1411,1211,1413,1202,1418,1201,1421,1201,1423,1204,1426,1204,1429,1204,1433,1203,1436,1196,1431,1195,1429,1200,1421,1181,1433,1164,1446,1156,1452,1156,1498,1155,1497,1155,1497,1156,1498,1156,1452,1153,1455,1153,1497,1153,1497,1151,1497,1149,1497,1150,1497,1147,1501,1143,1504,1141,1508,1131,1506,1131,1501,1131,1498,1131,1497,1135,1488,1141,1486,1146,1483,1148,1487,1149,1493,1149,1495,1153,1497,1153,1497,1153,1497,1153,1455,1147,1460,1132,1475,1125,1483,1122,1486,1112,1493,1093,1511,1084,1520,1073,1527,1080,1528,1075,1532,1074,1532,1074,1567,1065,1579,1065,1578,1063,1572,1067,1568,1074,1567,1074,1532,1069,1533,1068,1533,1067,1531,1058,1537,1050,1543,1037,1559,1033,1569,1028,1577,1027,1577,1027,1578,1022,1587,1020,1587,1023,1602,1030,1608,1029,1613,1029,1619,1019,1613,1008,1619,997,1617,999,1608,999,1608,989,1619,980,1632,973,1646,966,1660,963,1669,959,1679,956,1694,953,1707,958,1712,967,1713,978,1704,988,1693,994,1684,1003,1673,1012,1661,1022,1649,1032,1639,1025,1637,1020,1634,1026,1628,1031,1624,1040,1619,1039,1619,1048,1616,1053,1620,1057,1616,1063,1611,1067,1599,1074,1587,1079,1579,1079,1578,1086,1571,1090,1567,1093,1564,1102,1558,1110,1551,1118,1544,1126,1537,1130,1533,1134,1529,1141,1522,1149,1515,1155,1508,1156,1507,1162,1499,1162,1499,1160,1499,1160,1499,1160,1499,1159,1498,1159,1498,1160,1499,1162,1498,1164,1497,1164,1497,1173,1486,1177,1483,1181,1479,1190,1472,1203,1461,1231,1441,1237,1436,1245,1430,1272,1409,1350,1344,1361,1334,1370,1323,1380,1312,1391,1302,1404,1293,1417,1283,1430,1273,1442,1261,1453,1250,1465,1240,1477,1229,1488,1218,1501,1207,1513,1197,1525,1185,1536,1172,1545,1159,1555,1145,1563,1131,1570,1116,1570,1113,1571,1110,1571,1110,1572,1108,1572,1107,1572,1102,1573,1101xm1646,1883l1643,1883,1639,1884,1636,1885,1640,1886,1643,1885,1646,1883xm1726,1892l1721,1883,1708,1878,1694,1877,1683,1877,1685,1879,1678,1881,1680,1877,1677,1877,1666,1876,1663,1880,1663,1889,1661,1897,1661,1902,1657,1911,1655,1912,1652,1917,1662,1914,1672,1912,1681,1910,1700,1906,1726,1904,1726,1892xm1779,1510l1738,1510,1731,1530,1711,1530,1702,1550,1693,1550,1683,1570,1673,1570,1662,1590,1651,1590,1629,1610,1607,1650,1566,1690,1555,1690,1544,1710,1533,1710,1523,1730,1513,1730,1504,1750,1495,1750,1485,1770,1471,1770,1457,1790,1442,1810,1427,1810,1406,1830,1384,1850,1361,1850,1359,1852,1359,1890,1355,1890,1354,1870,1359,1890,1359,1852,1338,1870,1313,1890,1286,1890,1260,1910,1233,1910,1207,1930,1180,1930,1151,1950,1042,1950,1031,1970,1019,1970,1004,1950,966,1950,974,1930,994,1910,999,1910,1007,1890,1022,1890,1019,1870,1089,1870,1099,1850,1119,1850,1129,1830,1165,1830,1178,1810,1190,1810,1215,1790,1238,1790,1249,1770,1270,1770,1282,1750,1306,1730,1331,1730,1355,1710,1379,1690,1391,1690,1395,1670,1419,1670,1429,1650,1450,1630,1470,1630,1472,1610,1459,1610,1478,1590,1482,1610,1482,1610,1502,1590,1512,1590,1521,1570,1529,1570,1536,1550,1544,1550,1552,1530,1570,1530,1579,1510,1588,1510,1597,1490,1606,1490,1614,1470,1623,1470,1631,1450,1649,1450,1657,1430,1673,1410,1681,1410,1689,1390,1699,1390,1707,1370,1716,1370,1723,1350,1730,1350,1737,1330,1743,1330,1750,1310,1761,1310,1765,1290,1771,1270,1776,1250,1764,1250,1755,1270,1738,1270,1731,1290,1722,1290,1714,1310,1706,1330,1698,1330,1690,1350,1681,1350,1672,1370,1663,1370,1654,1390,1645,1390,1636,1410,1628,1410,1628,1450,1615,1450,1619,1430,1628,1450,1628,1410,1628,1410,1618,1430,1608,1450,1589,1470,1579,1470,1569,1490,1547,1510,1535,1510,1525,1530,1515,1550,1504,1550,1499,1570,1477,1570,1472,1590,1433,1610,1393,1650,1352,1670,1309,1690,1288,1710,1267,1710,1256,1730,1237,1730,1227,1750,1207,1750,1197,1770,1167,1770,1157,1790,1107,1790,1095,1810,1075,1810,1065,1830,1054,1830,1063,1810,1075,1790,1081,1770,1072,1750,1053,1750,1043,1770,1025,1770,1015,1790,1004,1790,1004,1870,984,1870,990,1850,994,1850,1004,1870,1004,1790,997,1790,987,1810,977,1810,968,1830,959,1830,956,1836,956,1910,941,1910,942,1890,948,1890,956,1910,956,1836,950,1850,941,1850,932,1870,916,1870,909,1890,906,1890,905,1910,892,1910,884,1930,873,1950,856,1970,839,1990,822,2030,804,2050,797,2050,790,2030,783,2030,776,2010,765,2010,756,1990,745,1970,733,1950,721,1930,710,1910,699,1890,690,1870,681,1850,671,1830,662,1810,656,1790,653,1770,652,1750,639,1750,637,1730,643,1730,647,1710,652,1730,653,1730,656,1710,661,1670,675,1650,692,1610,710,1570,718,1550,730,1510,738,1490,746,1470,750,1470,755,1450,761,1450,767,1430,773,1430,779,1410,786,1410,784,1390,791,1390,795,1370,809,1350,818,1350,825,1330,830,1330,835,1310,841,1310,846,1290,852,1290,860,1270,864,1250,836,1250,820,1270,811,1270,796,1290,789,1310,775,1330,766,1330,760,1350,752,1350,746,1370,741,1390,734,1410,728,1410,720,1430,715,1430,711,1450,707,1450,699,1470,692,1490,680,1530,673,1550,657,1590,642,1630,631,1670,625,1730,625,1750,626,1770,630,1790,635,1810,639,1810,645,1830,651,1830,656,1850,660,1850,663,1870,667,1870,674,1890,684,1910,694,1930,704,1950,709,1970,720,1990,726,1990,735,2010,740,2030,746,2030,753,2050,760,2050,768,2070,783,2070,771,2090,766,2110,752,2130,737,2150,724,2170,717,2180,717,2230,714,2250,717,2250,713,2270,696,2270,704,2250,709,2250,717,2230,717,2180,711,2190,698,2170,685,2150,685,2190,672,2190,681,2170,682,2170,685,2190,685,2150,685,2150,672,2130,662,2110,661,2130,658,2130,662,2150,674,2150,671,2170,667,2170,666,2190,672,2190,680,2210,693,2210,694,2230,684,2230,670,2270,665,2270,657,2290,647,2290,647,2270,642,2250,638,2250,632,2230,627,2230,622,2210,618,2210,607,2190,594,2150,580,2130,566,2110,560,2110,554,2090,549,2090,543,2070,537,2070,529,2050,522,2050,514,2030,505,2010,497,1990,490,1990,483,1970,473,1930,464,1910,457,1870,450,1850,443,1850,437,1830,447,1830,444,1810,441,1790,434,1770,431,1750,430,1750,428,1730,427,1730,427,1710,428,1690,429,1670,428,1670,424,1650,423,1650,420,1630,418,1630,419,1610,422,1590,422,1570,420,1570,418,1550,415,1530,411,1510,407,1490,389,1490,384,1510,381,1529,381,1530,381,1530,387,1510,410,1510,409,1529,409,1530,406,1530,404,1550,396,1550,381,1530,379,1550,378,1550,377,1570,376,1590,373,1610,372,1630,374,1630,378,1650,383,1670,385,1690,383,1710,385,1730,386,1730,397,1730,394,1750,387,1750,391,1770,393,1770,400,1790,403,1810,406,1810,409,1830,416,1850,425,1890,436,1930,449,1950,457,1970,465,1990,474,2010,482,2030,488,2030,494,2050,509,2070,516,2070,526,2090,529,2110,540,2130,547,2130,554,2150,563,2170,572,2190,580,2190,587,2210,590,2230,594,2230,605,2250,612,2270,624,2290,630,2310,641,2310,637,2330,632,2330,625,2350,615,2370,606,2390,597,2410,588,2430,553,2510,536,2550,526,2570,530,2550,534,2530,535,2510,538,2490,540,2490,542,2470,543,2450,542,2430,540,2410,539,2410,536,2390,533,2370,534,2350,533,2350,530,2330,526,2314,526,2570,517,2590,514,2590,520,2570,526,2570,526,2314,525,2310,520,2310,516,2290,510,2270,506,2250,503,2230,494,2190,486,2170,477,2130,468,2090,461,2070,454,2070,446,2050,440,2030,431,2010,419,1990,410,1990,411,1970,423,1970,419,1950,414,1950,408,1930,402,1930,399,1910,396,1910,394,1890,391,1870,387,1870,382,1850,376,1850,371,1830,366,1830,359,1810,336,1810,337,1830,340,1850,342,1870,348,1890,351,1910,354,1930,357,1930,362,1950,368,1950,375,1970,380,1970,384,1990,384,1990,387,2010,391,2010,395,2030,400,2030,405,2050,410,2070,416,2070,422,2090,428,2090,433,2110,437,2130,441,2130,450,2150,458,2190,474,2230,478,2250,482,2270,486,2270,490,2290,493,2310,497,2310,501,2330,505,2330,507,2350,508,2370,509,2390,510,2410,511,2430,511,2430,511,2450,509,2470,506,2470,503,2490,501,2510,499,2530,498,2530,497,2550,496,2570,482,2550,476,2530,470,2530,465,2510,461,2510,456,2490,452,2490,441,2470,430,2430,419,2410,402,2390,396,2370,391,2370,387,2350,382,2350,378,2330,374,2330,369,2310,364,2290,359,2290,353,2270,347,2270,342,2250,339,2250,336,2230,322,2190,309,2130,299,2090,291,2030,288,2010,286,1990,282,1950,278,1930,273,1910,270,1890,269,1870,269,1850,269,1830,270,1830,271,1810,273,1790,273,1790,272,1770,269,1750,267,1750,266,1730,266,1710,268,1710,270,1690,272,1690,273,1670,274,1650,274,1630,264,1630,264,1830,263,1850,254,1850,250,1830,253,1830,254,1810,257,1810,264,1830,264,1830,264,1630,254,1630,257,1610,260,1610,256,1590,243,1590,238,1610,235,1630,232,1630,229,1650,226,1670,223,1690,220,1710,220,1730,222,1750,225,1770,228,1790,229,1810,228,1810,226,1830,226,1850,227,1850,229,1870,230,1890,231,1910,233,1910,236,1930,239,1930,253,1930,255,1950,245,1950,239,1930,241,1950,244,1950,246,1970,248,1970,254,2010,256,2010,256,2030,255,2030,258,2050,260,2050,262,2070,264,2070,267,2090,269,2110,274,2110,278,2130,283,2150,288,2170,292,2190,297,2190,302,2210,307,2230,314,2250,318,2270,325,2270,334,2290,336,2290,338,2310,345,2310,350,2330,353,2330,359,2350,364,2370,369,2390,375,2390,387,2430,400,2450,412,2470,423,2490,428,2510,433,2530,438,2530,444,2550,451,2550,459,2570,467,2570,474,2590,480,2590,485,2610,494,2610,498,2630,501,2630,496,2650,481,2650,474,2670,465,2650,457,2635,457,2730,455,2750,450,2750,448,2770,444,2770,441,2790,437,2810,418,2810,414,2790,406,2790,400,2770,388,2770,380,2750,366,2750,362,2730,360,2730,353,2710,342,2710,335,2690,330,2690,326,2670,322,2670,314,2650,308,2610,303,2590,300,2570,298,2550,295,2550,292,2530,291,2530,290,2510,289,2510,292,2490,296,2490,295,2470,291,2470,289,2450,293,2430,298,2430,299,2410,298,2390,304,2390,312,2410,315,2410,319,2430,324,2430,329,2450,334,2450,340,2470,351,2490,375,2530,386,2550,392,2570,403,2570,409,2590,413,2590,416,2610,420,2610,424,2630,429,2630,433,2650,437,2650,440,2670,443,2690,444,2690,446,2710,449,2710,451,2730,457,2730,457,2635,444,2610,436,2590,431,2570,424,2570,417,2550,411,2550,406,2530,402,2530,398,2510,387,2490,376,2470,366,2450,357,2430,349,2390,344,2390,339,2370,332,2370,327,2350,322,2350,318,2330,308,2330,294,2350,282,2330,278,2330,281,2310,300,2310,312,2290,308,2290,303,2270,297,2270,293,2250,292,2250,292,2230,289,2230,287,2210,284,2210,281,2190,276,2190,269,2170,250,2170,248,2190,246,2210,246,2210,247,2230,248,2230,248,2250,249,2270,251,2270,255,2290,262,2290,270,2310,271,2310,272,2330,275,2330,278,2350,283,2350,289,2370,274,2370,262,2390,252,2430,247,2430,244,2450,243,2450,247,2470,251,2470,252,2490,248,2490,248,2510,250,2530,252,2550,255,2550,263,2570,264,2570,269,2590,272,2610,275,2630,279,2630,284,2650,289,2670,298,2690,327,2690,325,2710,339,2710,341,2730,332,2730,338,2750,343,2750,349,2770,356,2770,371,2790,378,2810,385,2810,391,2830,398,2830,407,2850,414,2850,416,2870,418,2870,408,2910,397,2930,386,2970,375,2990,384,2990,389,3010,373,3010,367,3030,373,3050,354,3050,354,3070,351,3070,346,3090,340,3090,335,3110,331,3130,321,3150,338,3150,346,3170,314,3170,312,3190,301,3230,281,3288,281,3390,278,3410,274,3390,281,3390,281,3288,280,3290,270,3310,260,3350,248,3389,248,3490,239,3510,242,3490,248,3490,248,3389,241,3410,232,3450,222,3470,212,3510,201,3530,191,3570,182,3590,182,3590,180,3570,178,3570,175,3550,172,3550,167,3530,163,3530,159,3510,156,3510,154,3490,153,3470,152,3470,152,3530,151,3550,142,3550,137,3530,152,3530,152,3470,150,3470,148,3450,145,3450,142,3433,142,3432,142,3431,142,3430,139,3430,136,3410,132,3390,129,3390,127,3370,126,3350,125,3350,124,3330,124,3330,124,3433,124,3430,124,3428,123,3410,124,3428,124,3430,124,3433,124,3330,123,3330,123,3390,122,3410,114,3410,116,3390,123,3390,123,3330,123,3330,120,3310,115,3291,115,3310,109,3330,98,3310,115,3310,115,3291,115,3290,114,3290,113,3270,114,3250,114,3230,115,3230,123,3210,127,3210,129,3190,132,3170,134,3170,136,3150,137,3130,137,3130,137,3110,135,3110,131,3090,135,3090,135,3070,137,3070,141,3050,143,3050,145,3030,146,3030,148,3010,151,2990,155,2990,159,2970,164,2950,170,2950,174,2930,179,2930,185,2910,185,2910,187,2890,191,2870,197,2870,203,2850,210,2850,218,2830,224,2810,229,2810,234,2790,236,2770,239,2770,239,2750,243,2750,255,2790,257,2810,266,2830,275,2830,281,2850,282,2870,289,2890,294,2890,303,2930,306,2930,309,2950,315,2970,320,2970,326,2990,335,3010,341,3010,353,2990,359,2990,355,2970,351,2970,347,2950,343,2930,338,2930,333,2910,328,2910,322,2890,316,2890,311,2870,307,2850,305,2850,304,2830,299,2830,296,2810,285,2810,283,2790,282,2790,278,2770,275,2770,272,2750,269,2750,268,2730,263,2730,264,2710,271,2710,276,2690,258,2690,255,2670,253,2650,251,2630,250,2616,250,2690,248,2710,237,2710,236,2690,250,2690,250,2616,247,2590,244,2590,239,2570,237,2550,235,2530,234,2530,234,2510,235,2510,236,2490,236,2490,234,2470,231,2470,231,2710,217,2710,214,2730,190,2730,180,2750,162,2750,153,2770,136,2770,127,2790,113,2810,101,2830,90,2850,78,2870,81,2850,87,2850,95,2830,103,2810,110,2790,116,2770,120,2750,124,2750,130,2730,137,2710,155,2690,172,2650,188,2630,203,2590,207,2590,210,2610,213,2630,215,2630,217,2650,219,2650,222,2670,224,2690,225,2690,231,2710,231,2470,230,2470,225,2450,227,2430,228,2410,228,2410,227,2390,226,2390,225,2370,223,2370,220,2350,218,2350,214,2330,197,2330,193,2350,191,2350,188,2370,186,2390,185,2410,183,2430,181,2450,178,2450,186,2470,193,2490,193,2510,191,2530,194,2550,195,2550,185,2570,175,2570,161,2590,147,2610,135,2630,123,2650,111,2670,99,2690,88,2710,80,2730,75,2730,74,2750,73,2750,71,2770,68,2770,64,2790,59,2790,50,2810,42,2830,38,2850,38,2990,31,2990,34,2970,36,2970,38,2990,38,2850,34,2870,27,2890,20,2910,17,2910,14,2930,12,2930,11,2950,9,2970,6,2970,3,2990,0,2990,0,3130,5,3110,15,3070,26,3030,30,3030,34,3010,37,3010,41,2990,48,2970,62,2950,71,2930,80,2930,90,2910,104,2890,117,2890,125,2870,130,2870,136,2850,147,2830,159,2830,173,2810,187,2790,182,2810,176,2810,171,2830,165,2830,159,2850,149,2850,145,2870,143,2870,142,2890,140,2910,137,2910,133,2930,128,2930,124,2950,120,2950,117,2970,114,2970,111,2990,109,2990,107,3010,106,3010,106,3030,105,3050,101,3070,97,3090,92,3110,89,3130,118,3130,122,3110,134,3130,122,3150,117,3150,115,3170,109,3170,106,3178,106,3250,85,3250,93,3230,101,3230,106,3250,106,3178,101,3190,77,3190,72,3210,65,3230,66,3250,67,3270,63,3290,59,3290,52,3310,47,3330,43,3350,41,3370,51,3370,50,3350,51,3350,52,3330,81,3330,81,3350,82,3350,80,3370,73,3370,72,3390,79,3390,81,3370,84,3350,89,3330,96,3310,98,3330,99,3350,100,3350,100,3370,100,3370,115,3370,106,3390,100,3370,105,3410,111,3430,116,3470,121,3490,122,3510,125,3510,128,3530,132,3550,139,3550,143,3570,147,3570,151,3590,151,3590,155,3590,161,3610,180,3610,169,3630,146,3710,142,3724,142,3830,136,3850,127,3850,117,3830,142,3830,142,3724,135,3750,128,3730,124,3730,118,3710,114,3710,109,3690,100,3670,91,3650,84,3650,77,3630,73,3610,76,3630,58,3630,56,3610,52,3610,50,3590,61,3590,61,3570,54,3570,45,3550,45,3530,50,3510,52,3510,55,3490,59,3490,65,3470,71,3450,76,3410,48,3410,43,3410,43,3550,42,3570,29,3570,31,3590,13,3590,29,3570,27,3570,31,3550,43,3550,43,3410,38,3410,34,3450,23,3490,21,3490,19,3470,15,3470,14,3450,0,3450,0,3510,5,3510,10,3530,14,3550,11,3570,9,3570,7,3590,4,3610,0,3630,0,3630,0,3750,4,3730,13,3710,16,3690,18,3670,19,3670,21,3650,23,3630,26,3630,32,3590,42,3630,52,3650,63,3690,76,3710,82,3710,88,3730,95,3750,102,3750,107,3770,125,3770,126,3790,121,3790,113,3830,107,3850,101,3890,96,3910,90,3950,83,3970,76,4010,68,4030,51,4090,42,4110,43,4110,36,4150,32,4150,28,4170,25,4190,23,4190,17,4210,12,4210,11,4230,9,4230,7,4250,0,4250,0,4630,6,4630,14,4610,21,4590,27,4570,32,4550,37,4530,39,4530,41,4510,43,4510,45,4490,46,4490,49,4470,49,4450,58,4450,54,4430,50,4430,53,4410,56,4410,59,4390,61,4390,66,4370,71,4350,77,4330,83,4310,87,4310,102,4270,104,4270,101,4250,97,4250,103,4230,110,4210,124,4210,128,4190,144,4130,145,4110,192,4110,219,4090,264,4090,267,4070,274,4070,275,4090,287,4070,337,4070,349,4050,399,4050,426,4030,452,4030,477,4010,462,4050,447,4070,430,4090,358,4170,339,4190,301,4230,261,4270,218,4310,173,4350,148,4350,123,4370,98,4390,73,4410,88,4410,94,4430,107,4430,117,4410,145,4410,160,4390,190,4370,221,4350,251,4330,279,4310,307,4270,333,4250,359,4210,383,4190,407,4150,430,4130,454,4090,476,4070,496,4030,502,4030,506,4010,520,3990,548,3990,566,3970,604,3970,622,3950,656,3930,690,3910,722,3890,754,3870,815,3830,844,3810,871,3790,884,3770,896,3750,908,3750,921,3730,935,3710,949,3690,962,3690,975,3670,999,3630,1022,3610,1044,3570,1075,3510,1085,3490,1094,3490,1100,3470,1102,3450,1100,3450,1122,3430,1125,3430,1126,3450,1138,3450,1150,3430,1161,3430,1172,3410,1188,3410,1195,3390,1197,3390,1184,3370,1158,3390,1130,3390,1114,3410,1117,3390,1119,3390,1120,3370,1122,3370,1122,3350,1124,3330,1104,3330,1097,3350,1095,3350,1091,3370,1088,3370,1080,3410,1078,3410,1072,3430,1055,3430,1055,3490,1039,3510,1021,3550,1002,3570,983,3610,973,3630,964,3630,954,3650,943,3670,932,3670,920,3690,908,3710,896,3710,884,3730,872,3750,860,3750,848,3770,841,3770,826,3790,795,3810,764,3830,732,3850,699,3870,662,3890,624,3910,546,3950,573,3890,599,3850,625,3810,650,3750,656,3750,662,3730,676,3710,679,3710,680,3690,686,3690,690,3670,693,3670,699,3650,706,3650,722,3610,727,3610,735,3590,738,3570,828,3570,838,3550,895,3550,907,3530,945,3530,964,3510,1010,3510,1034,3490,1055,3490,1055,3430,1038,3430,1030,3450,1005,3450,986,3470,947,3470,952,3490,903,3490,893,3510,853,3510,842,3530,773,3530,753,3550,758,3530,763,3510,768,3510,774,3490,785,3470,797,3450,809,3450,821,3430,833,3410,843,3390,853,3370,863,3350,869,3350,876,3330,889,3310,894,3310,903,3290,911,3310,928,3290,978,3290,1004,3270,1086,3270,1102,3250,1117,3250,1133,3230,1165,3230,1181,3210,1196,3210,1214,3190,1232,3170,1247,3170,1261,3150,1265,3150,1278,3130,1270,3110,1253,3110,1248,3130,1225,3130,1216,3150,1197,3150,1188,3170,1157,3170,1146,3190,1111,3190,1102,3210,1072,3210,1062,3230,1008,3230,986,3250,949,3250,959,3230,969,3210,987,3210,994,3190,1012,3190,1022,3170,1031,3170,1058,3150,1085,3150,1140,3110,1163,3110,1174,3090,1183,3090,1193,3070,1204,3070,1215,3050,1227,3050,1248,3030,1267,3010,1283,2970,1295,2950,1298,2930,1300,2930,1297,2910,1286,2910,1274,2930,1262,2950,1251,2950,1240,2970,1270,2970,1267,2990,1241,2990,1232,3010,1185,3010,1173,3030,1163,3030,1154,3050,1145,3050,1136,3070,1125,3070,1119,3090,1077,3090,1056,3110,1036,3130,1016,3130,1005,3141,1005,3150,1003,3170,994,3170,1005,3150,1005,3141,995,3150,965,3170,934,3170,930,3173,930,3210,923,3230,917,3230,911,3250,907,3250,901,3270,861,3270,861,3310,851,3330,841,3350,832,3350,823,3370,816,3390,808,3390,800,3410,805,3390,810,3370,821,3350,832,3310,861,3310,861,3270,846,3270,849,3250,853,3250,854,3230,867,3230,904,3210,930,3210,930,3173,902,3190,870,3190,876,3170,881,3150,885,3130,888,3110,890,3090,893,3070,896,3050,900,3030,905,3010,910,2990,915,2970,919,2950,920,2950,920,2930,1009,2930,1018,2910,1010,2910,992,2890,927,2890,928,2870,931,2870,951,2850,975,2850,994,2870,1014,2870,1033,2850,1051,2850,1060,2830,1018,2830,1008,2810,933,2810,933,2790,933,2770,932,2750,930,2730,1011,2730,1021,2750,1109,2750,1120,2770,1192,2770,1191,2750,1175,2730,1142,2730,1121,2710,1036,2710,1026,2690,759,2690,736,2710,645,2710,632,2730,593,2730,595,2750,587,2750,584,2770,591,2770,604,2750,682,2750,700,2730,912,2730,910,2750,908,2750,906,2770,904,2770,904,2950,893,2970,892,2950,904,2950,904,2770,904,2770,902,2790,900,2810,889,2810,889,2850,885,2890,873,2890,873,2990,870,3010,857,3010,851,3030,847,3070,843,3090,839,3130,836,3150,833,3170,829,3170,823,3190,822,3210,809,3210,809,3230,807,3250,806,3250,801,3270,748,3270,735,3290,619,3290,595,3310,585,3310,598,3330,643,3330,679,3310,789,3310,781,3330,773,3370,765,3390,758,3410,755,3430,751,3450,747,3450,742,3470,730,3510,720,3510,713,3530,711,3530,711,3590,704,3610,699,3610,699,3630,697,3650,695,3650,696,3630,699,3630,699,3610,688,3610,691,3630,673,3630,668,3650,664,3650,660,3670,635,3730,609,3770,582,3830,554,3890,547,3890,539,3910,523,3930,518,3950,513,3950,493,3970,474,3970,451,3990,427,3990,403,4010,333,4010,310,4030,294,4030,305,4050,276,4050,276,4030,263,4050,175,4050,159,4070,167,4030,175,3990,181,3970,187,3930,192,3890,194,3870,197,3850,199,3850,202,3830,205,3830,206,3810,283,3810,296,3790,366,3790,419,3750,447,3750,482,3730,517,3730,550,3710,580,3690,577,3690,572,3670,582,3670,582,3650,603,3650,603,3670,650,3630,672,3610,695,3590,711,3590,711,3530,706,3530,694,3550,687,3550,672,3570,657,3570,657,3610,643,3610,647,3590,656,3590,657,3610,657,3570,367,3570,389,3590,400,3590,395,3610,576,3610,592,3590,641,3590,628,3610,611,3610,598,3630,585,3630,572,3650,549,3650,537,3670,513,3670,501,3690,462,3690,448,3710,405,3710,392,3730,357,3730,346,3750,283,3750,269,3770,218,3770,231,3730,250,3650,258,3630,260,3610,273,3610,278,3590,321,3590,333,3610,345,3610,355,3590,364,3590,367,3570,299,3570,314,3530,329,3510,345,3490,363,3470,322,3470,310,3490,299,3510,287,3530,293,3510,291,3510,290,3490,249,3490,257,3470,282,3470,290,3490,309,3490,318,3470,322,3470,335,3450,374,3450,384,3430,388,3430,400,3410,409,3410,425,3390,443,3390,457,3370,485,3370,500,3350,558,3350,570,3330,580,3330,585,3310,570,3310,546,3330,497,3330,473,3350,449,3350,426,3370,444,3330,461,3310,480,3290,498,3270,592,3270,606,3250,759,3250,784,3230,809,3230,809,3210,737,3210,708,3230,538,3230,563,3210,569,3190,583,3190,591,3170,599,3170,607,3150,614,3150,621,3130,637,3130,646,3110,614,3110,623,3090,636,3090,646,3110,648,3110,662,3090,676,3090,691,3070,706,3070,720,3050,732,3050,744,3030,757,3010,776,3010,796,2990,806,2990,826,2970,836,2970,850,2950,872,2950,870,2970,865,2970,866,2990,873,2990,873,2890,872,2890,861,2910,791,2910,768,2930,732,2930,732,2970,720,2990,709,3010,700,3010,690,3030,668,3030,665,3035,665,3070,661,3090,644,3090,651,3070,665,3070,665,3035,641,3070,616,3090,594,3110,573,3130,580,3130,571,3150,572,3130,560,3150,547,3170,534,3190,540,3190,544,3210,533,3210,533,3190,521,3190,515,3205,515,3230,513,3250,496,3250,500,3230,515,3230,515,3205,513,3210,507,3210,498,3230,435,3230,423,3210,395,3210,397,3230,401,3230,396,3250,447,3250,465,3270,446,3290,427,3310,387,3370,384,3370,379,3390,363,3390,354,3410,324,3410,315,3430,319,3410,322,3390,329,3370,336,3350,344,3330,356,3270,353,3270,356,3250,360,3250,366,3230,374,3230,382,3210,374,3210,378,3190,379,3190,387,3170,396,3130,400,3130,404,3110,408,3090,415,3070,417,3070,425,3050,482,3050,502,3030,551,3030,561,3010,597,3010,677,2970,732,2970,732,2930,731,2930,706,2950,657,2950,632,2970,584,2970,573,2990,529,2990,515,3010,433,3010,441,2990,450,2970,458,2950,467,2910,471,2910,477,2890,603,2890,613,2870,841,2870,865,2850,889,2850,889,2810,850,2810,832,2830,795,2830,682,2830,669,2850,562,2850,538,2870,491,2870,485,2850,483,2850,490,2830,495,2810,499,2810,499,2790,516,2790,529,2770,584,2770,583,2750,581,2750,581,2730,548,2730,531,2750,515,2750,524,2730,535,2690,546,2670,561,2650,573,2630,577,2630,586,2610,618,2610,629,2590,650,2590,672,2570,763,2570,773,2550,929,2550,969,2570,1017,2570,1041,2590,1157,2590,1169,2610,1291,2610,1312,2630,1356,2630,1378,2610,1419,2610,1433,2590,1355,2590,1333,2570,1189,2570,1179,2550,1036,2550,1024,2530,751,2530,704,2550,659,2550,636,2570,595,2570,609,2550,622,2510,635,2490,649,2450,653,2450,657,2430,666,2430,671,2410,923,2410,937,2430,1078,2430,1111,2450,1422,2450,1436,2430,1476,2430,1489,2410,1531,2410,1545,2390,1567,2390,1572,2370,1584,2370,1593,2350,1606,2350,1613,2330,1618,2330,1617,2310,1593,2310,1580,2330,1571,2330,1556,2350,1524,2350,1507,2370,1460,2370,1450,2390,1422,2390,1400,2410,1269,2410,1259,2430,1238,2430,1228,2410,1024,2410,1002,2390,831,2390,815,2370,697,2370,704,2350,723,2310,726,2310,736,2290,743,2290,753,2310,853,2310,875,2330,896,2330,906,2310,938,2310,959,2330,992,2330,1004,2310,1115,2310,1160,2290,1243,2290,1284,2270,1315,2270,1325,2250,1370,2250,1392,2230,1414,2230,1435,2210,1467,2210,1478,2190,1511,2190,1526,2170,1553,2170,1551,2150,1553,2150,1554,2170,1556,2170,1563,2150,1577,2150,1587,2130,1602,2130,1613,2110,1611,2110,1601,2090,1585,2110,1554,2110,1543,2129,1540,2130,1542,2130,1542,2130,1516,2130,1516,2150,1506,2170,1506,2150,1516,2150,1516,2130,1497,2130,1486,2150,1445,2150,1449,2170,1462,2170,1461,2190,1424,2190,1411,2170,1396,2190,1362,2190,1338,2210,1314,2210,1304,2230,1272,2230,1253,2250,1195,2250,1169,2270,1118,2270,1092,2290,823,2290,799,2270,752,2270,757,2250,765,2250,771,2230,779,2230,782,2210,791,2210,800,2190,803,2186,802,2187,802,2187,805,2190,809,2193,817,2197,824,2199,845,2205,867,2208,888,2211,922,2213,934,2216,946,2216,956,2216,967,2215,977,2212,987,2209,997,2206,1007,2203,1017,2200,1026,2199,1025,2199,1039,2198,1051,2197,1062,2196,1074,2193,1085,2190,1096,2187,1107,2184,1117,2180,1129,2176,1140,2170,1141,2170,1151,2164,1162,2159,1183,2149,1225,2131,1246,2122,1271,2110,1295,2096,1318,2082,1385,2039,1407,2024,1428,2008,1438,2000,1449,1993,1461,1987,1473,1982,1484,1977,1496,1971,1507,1965,1518,1959,1541,1947,1564,1938,1589,1931,1613,1926,1612,1922,1611,1918,1611,1915,1618,1916,1625,1917,1631,1915,1636,1913,1636,1909,1634,1903,1632,1898,1629,1895,1628,1895,1624,1895,1621,1894,1615,1891,1616,1891,1613,1890,1608,1892,1589,1896,1581,1898,1559,1906,1539,1915,1518,1926,1499,1937,1489,1943,1479,1949,1469,1955,1459,1960,1448,1965,1438,1970,1428,1976,1418,1983,1406,1993,1395,2002,1382,2010,1370,2018,1327,2043,1284,2066,1240,2088,1195,2107,1183,2111,1160,2119,1149,2123,1138,2128,1128,2133,1117,2138,1107,2142,1095,2145,1084,2148,1073,2150,1061,2153,1049,2155,1037,2155,1025,2156,1012,2156,999,2157,987,2161,975,2165,964,2168,952,2170,942,2170,909,2167,884,2167,863,2168,841,2171,831,2172,810,2172,807,2176,810,2170,819,2170,839,2130,858,2110,876,2090,894,2070,902,2050,911,2030,919,2030,929,2010,931,2010,938,1990,944,2010,1060,2010,1074,1990,1169,1990,1184,1970,1226,1970,1253,1950,1266,1950,1293,1930,1306,1930,1334,1910,1361,1890,1388,1870,1414,1850,1426,1850,1438,1830,1450,1830,1462,1810,1474,1810,1486,1790,1497,1790,1508,1770,1527,1750,1537,1750,1548,1730,1560,1730,1572,1710,1584,1710,1595,1690,1616,1670,1638,1650,1660,1630,1695,1610,1706,1590,1716,1590,1736,1570,1746,1550,1756,1530,1769,1530,1779,1510xe" filled="true" fillcolor="#d2d4e1" stroked="false">
                <v:path arrowok="t"/>
                <v:fill type="solid"/>
                <w10:wrap type="none"/>
              </v:shape>
            </w:pict>
          </mc:Fallback>
        </mc:AlternateContent>
      </w:r>
      <w:r>
        <w:rPr>
          <w:rFonts w:ascii="Tahoma" w:hAnsi="Tahoma"/>
          <w:b/>
          <w:w w:val="90"/>
          <w:sz w:val="19"/>
        </w:rPr>
        <w:t>C’est</w:t>
      </w:r>
      <w:r>
        <w:rPr>
          <w:rFonts w:ascii="Tahoma" w:hAnsi="Tahoma"/>
          <w:b/>
          <w:spacing w:val="-5"/>
          <w:w w:val="90"/>
          <w:sz w:val="19"/>
        </w:rPr>
        <w:t> </w:t>
      </w:r>
      <w:r>
        <w:rPr>
          <w:rFonts w:ascii="Tahoma" w:hAnsi="Tahoma"/>
          <w:b/>
          <w:w w:val="90"/>
          <w:sz w:val="19"/>
        </w:rPr>
        <w:t>cette</w:t>
      </w:r>
      <w:r>
        <w:rPr>
          <w:rFonts w:ascii="Tahoma" w:hAnsi="Tahoma"/>
          <w:b/>
          <w:spacing w:val="-5"/>
          <w:w w:val="90"/>
          <w:sz w:val="19"/>
        </w:rPr>
        <w:t> </w:t>
      </w:r>
      <w:r>
        <w:rPr>
          <w:rFonts w:ascii="Tahoma" w:hAnsi="Tahoma"/>
          <w:b/>
          <w:w w:val="90"/>
          <w:sz w:val="19"/>
        </w:rPr>
        <w:t>désorientation</w:t>
      </w:r>
      <w:r>
        <w:rPr>
          <w:rFonts w:ascii="Tahoma" w:hAnsi="Tahoma"/>
          <w:b/>
          <w:spacing w:val="-5"/>
          <w:w w:val="90"/>
          <w:sz w:val="19"/>
        </w:rPr>
        <w:t> </w:t>
      </w:r>
      <w:r>
        <w:rPr>
          <w:rFonts w:ascii="Tahoma" w:hAnsi="Tahoma"/>
          <w:b/>
          <w:w w:val="90"/>
          <w:sz w:val="19"/>
        </w:rPr>
        <w:t>systémique</w:t>
      </w:r>
      <w:r>
        <w:rPr>
          <w:rFonts w:ascii="Tahoma" w:hAnsi="Tahoma"/>
          <w:b/>
          <w:spacing w:val="-5"/>
          <w:w w:val="90"/>
          <w:sz w:val="19"/>
        </w:rPr>
        <w:t> </w:t>
      </w:r>
      <w:r>
        <w:rPr>
          <w:rFonts w:ascii="Tahoma" w:hAnsi="Tahoma"/>
          <w:b/>
          <w:w w:val="90"/>
          <w:sz w:val="19"/>
        </w:rPr>
        <w:t>que</w:t>
      </w:r>
      <w:r>
        <w:rPr>
          <w:rFonts w:ascii="Tahoma" w:hAnsi="Tahoma"/>
          <w:b/>
          <w:spacing w:val="-5"/>
          <w:w w:val="90"/>
          <w:sz w:val="19"/>
        </w:rPr>
        <w:t> </w:t>
      </w:r>
      <w:r>
        <w:rPr>
          <w:rFonts w:ascii="Tahoma" w:hAnsi="Tahoma"/>
          <w:b/>
          <w:w w:val="90"/>
          <w:sz w:val="19"/>
        </w:rPr>
        <w:t>l’accompagnement</w:t>
      </w:r>
      <w:r>
        <w:rPr>
          <w:rFonts w:ascii="Tahoma" w:hAnsi="Tahoma"/>
          <w:b/>
          <w:spacing w:val="-5"/>
          <w:w w:val="90"/>
          <w:sz w:val="19"/>
        </w:rPr>
        <w:t> </w:t>
      </w:r>
      <w:r>
        <w:rPr>
          <w:rFonts w:ascii="Tahoma" w:hAnsi="Tahoma"/>
          <w:b/>
          <w:w w:val="90"/>
          <w:sz w:val="19"/>
        </w:rPr>
        <w:t>sensible</w:t>
      </w:r>
      <w:r>
        <w:rPr>
          <w:rFonts w:ascii="Tahoma" w:hAnsi="Tahoma"/>
          <w:b/>
          <w:spacing w:val="-5"/>
          <w:w w:val="90"/>
          <w:sz w:val="19"/>
        </w:rPr>
        <w:t> </w:t>
      </w:r>
      <w:r>
        <w:rPr>
          <w:rFonts w:ascii="Tahoma" w:hAnsi="Tahoma"/>
          <w:b/>
          <w:w w:val="90"/>
          <w:sz w:val="19"/>
        </w:rPr>
        <w:t>cherche</w:t>
      </w:r>
      <w:r>
        <w:rPr>
          <w:rFonts w:ascii="Tahoma" w:hAnsi="Tahoma"/>
          <w:b/>
          <w:spacing w:val="-5"/>
          <w:w w:val="90"/>
          <w:sz w:val="19"/>
        </w:rPr>
        <w:t> </w:t>
      </w:r>
      <w:r>
        <w:rPr>
          <w:rFonts w:ascii="Tahoma" w:hAnsi="Tahoma"/>
          <w:b/>
          <w:w w:val="90"/>
          <w:sz w:val="19"/>
        </w:rPr>
        <w:t>à</w:t>
      </w:r>
      <w:r>
        <w:rPr>
          <w:rFonts w:ascii="Tahoma" w:hAnsi="Tahoma"/>
          <w:b/>
          <w:spacing w:val="-5"/>
          <w:w w:val="90"/>
          <w:sz w:val="19"/>
        </w:rPr>
        <w:t> </w:t>
      </w:r>
      <w:r>
        <w:rPr>
          <w:rFonts w:ascii="Tahoma" w:hAnsi="Tahoma"/>
          <w:b/>
          <w:w w:val="90"/>
          <w:sz w:val="19"/>
        </w:rPr>
        <w:t>reconnaître</w:t>
      </w:r>
      <w:r>
        <w:rPr>
          <w:rFonts w:ascii="Tahoma" w:hAnsi="Tahoma"/>
          <w:b/>
          <w:spacing w:val="-5"/>
          <w:w w:val="90"/>
          <w:sz w:val="19"/>
        </w:rPr>
        <w:t> </w:t>
      </w:r>
      <w:r>
        <w:rPr>
          <w:rFonts w:ascii="Tahoma" w:hAnsi="Tahoma"/>
          <w:b/>
          <w:w w:val="90"/>
          <w:sz w:val="19"/>
        </w:rPr>
        <w:t>et </w:t>
      </w:r>
      <w:r>
        <w:rPr>
          <w:rFonts w:ascii="Tahoma" w:hAnsi="Tahoma"/>
          <w:b/>
          <w:spacing w:val="-2"/>
          <w:w w:val="90"/>
          <w:sz w:val="19"/>
        </w:rPr>
        <w:t>à</w:t>
      </w:r>
      <w:r>
        <w:rPr>
          <w:rFonts w:ascii="Tahoma" w:hAnsi="Tahoma"/>
          <w:b/>
          <w:spacing w:val="-1"/>
          <w:sz w:val="19"/>
        </w:rPr>
        <w:t> </w:t>
      </w:r>
      <w:r>
        <w:rPr>
          <w:rFonts w:ascii="Tahoma" w:hAnsi="Tahoma"/>
          <w:b/>
          <w:spacing w:val="-2"/>
          <w:w w:val="90"/>
          <w:sz w:val="19"/>
        </w:rPr>
        <w:t>contenir.</w:t>
      </w:r>
      <w:r>
        <w:rPr>
          <w:rFonts w:ascii="Tahoma" w:hAnsi="Tahoma"/>
          <w:b/>
          <w:spacing w:val="-1"/>
          <w:sz w:val="19"/>
        </w:rPr>
        <w:t> </w:t>
      </w:r>
      <w:r>
        <w:rPr>
          <w:spacing w:val="-2"/>
          <w:w w:val="90"/>
          <w:sz w:val="19"/>
        </w:rPr>
        <w:t>Elle ne se limite pas à un déficit d’orientation, elle révèle une expérience existentielle </w:t>
      </w:r>
      <w:r>
        <w:rPr>
          <w:w w:val="90"/>
          <w:sz w:val="19"/>
        </w:rPr>
        <w:t>de</w:t>
      </w:r>
      <w:r>
        <w:rPr>
          <w:spacing w:val="-7"/>
          <w:w w:val="90"/>
          <w:sz w:val="19"/>
        </w:rPr>
        <w:t> </w:t>
      </w:r>
      <w:r>
        <w:rPr>
          <w:w w:val="90"/>
          <w:sz w:val="19"/>
        </w:rPr>
        <w:t>rupture</w:t>
      </w:r>
      <w:r>
        <w:rPr>
          <w:spacing w:val="-6"/>
          <w:w w:val="90"/>
          <w:sz w:val="19"/>
        </w:rPr>
        <w:t> </w:t>
      </w:r>
      <w:r>
        <w:rPr>
          <w:w w:val="80"/>
          <w:sz w:val="19"/>
        </w:rPr>
        <w:t>: </w:t>
      </w:r>
      <w:r>
        <w:rPr>
          <w:w w:val="90"/>
          <w:sz w:val="19"/>
        </w:rPr>
        <w:t>celle</w:t>
      </w:r>
      <w:r>
        <w:rPr>
          <w:spacing w:val="-7"/>
          <w:w w:val="90"/>
          <w:sz w:val="19"/>
        </w:rPr>
        <w:t> </w:t>
      </w:r>
      <w:r>
        <w:rPr>
          <w:w w:val="90"/>
          <w:sz w:val="19"/>
        </w:rPr>
        <w:t>d’une</w:t>
      </w:r>
      <w:r>
        <w:rPr>
          <w:spacing w:val="-6"/>
          <w:w w:val="90"/>
          <w:sz w:val="19"/>
        </w:rPr>
        <w:t> </w:t>
      </w:r>
      <w:r>
        <w:rPr>
          <w:w w:val="90"/>
          <w:sz w:val="19"/>
        </w:rPr>
        <w:t>personne</w:t>
      </w:r>
      <w:r>
        <w:rPr>
          <w:spacing w:val="-6"/>
          <w:w w:val="90"/>
          <w:sz w:val="19"/>
        </w:rPr>
        <w:t> </w:t>
      </w:r>
      <w:r>
        <w:rPr>
          <w:w w:val="90"/>
          <w:sz w:val="19"/>
        </w:rPr>
        <w:t>qui</w:t>
      </w:r>
      <w:r>
        <w:rPr>
          <w:spacing w:val="-7"/>
          <w:w w:val="90"/>
          <w:sz w:val="19"/>
        </w:rPr>
        <w:t> </w:t>
      </w:r>
      <w:r>
        <w:rPr>
          <w:w w:val="90"/>
          <w:sz w:val="19"/>
        </w:rPr>
        <w:t>ne</w:t>
      </w:r>
      <w:r>
        <w:rPr>
          <w:spacing w:val="-7"/>
          <w:w w:val="90"/>
          <w:sz w:val="19"/>
        </w:rPr>
        <w:t> </w:t>
      </w:r>
      <w:r>
        <w:rPr>
          <w:w w:val="90"/>
          <w:sz w:val="19"/>
        </w:rPr>
        <w:t>sait</w:t>
      </w:r>
      <w:r>
        <w:rPr>
          <w:spacing w:val="-6"/>
          <w:w w:val="90"/>
          <w:sz w:val="19"/>
        </w:rPr>
        <w:t> </w:t>
      </w:r>
      <w:r>
        <w:rPr>
          <w:w w:val="90"/>
          <w:sz w:val="19"/>
        </w:rPr>
        <w:t>plus</w:t>
      </w:r>
      <w:r>
        <w:rPr>
          <w:spacing w:val="-6"/>
          <w:w w:val="90"/>
          <w:sz w:val="19"/>
        </w:rPr>
        <w:t> </w:t>
      </w:r>
      <w:r>
        <w:rPr>
          <w:w w:val="90"/>
          <w:sz w:val="19"/>
        </w:rPr>
        <w:t>comment</w:t>
      </w:r>
      <w:r>
        <w:rPr>
          <w:spacing w:val="-7"/>
          <w:w w:val="90"/>
          <w:sz w:val="19"/>
        </w:rPr>
        <w:t> </w:t>
      </w:r>
      <w:r>
        <w:rPr>
          <w:w w:val="90"/>
          <w:sz w:val="19"/>
        </w:rPr>
        <w:t>relier</w:t>
      </w:r>
      <w:r>
        <w:rPr>
          <w:spacing w:val="-7"/>
          <w:w w:val="90"/>
          <w:sz w:val="19"/>
        </w:rPr>
        <w:t> </w:t>
      </w:r>
      <w:r>
        <w:rPr>
          <w:w w:val="90"/>
          <w:sz w:val="19"/>
        </w:rPr>
        <w:t>son</w:t>
      </w:r>
      <w:r>
        <w:rPr>
          <w:spacing w:val="-6"/>
          <w:w w:val="90"/>
          <w:sz w:val="19"/>
        </w:rPr>
        <w:t> </w:t>
      </w:r>
      <w:r>
        <w:rPr>
          <w:w w:val="90"/>
          <w:sz w:val="19"/>
        </w:rPr>
        <w:t>passé,</w:t>
      </w:r>
      <w:r>
        <w:rPr>
          <w:spacing w:val="-6"/>
          <w:w w:val="90"/>
          <w:sz w:val="19"/>
        </w:rPr>
        <w:t> </w:t>
      </w:r>
      <w:r>
        <w:rPr>
          <w:w w:val="90"/>
          <w:sz w:val="19"/>
        </w:rPr>
        <w:t>son</w:t>
      </w:r>
      <w:r>
        <w:rPr>
          <w:spacing w:val="-7"/>
          <w:w w:val="90"/>
          <w:sz w:val="19"/>
        </w:rPr>
        <w:t> </w:t>
      </w:r>
      <w:r>
        <w:rPr>
          <w:w w:val="90"/>
          <w:sz w:val="19"/>
        </w:rPr>
        <w:t>présent</w:t>
      </w:r>
      <w:r>
        <w:rPr>
          <w:spacing w:val="-7"/>
          <w:w w:val="90"/>
          <w:sz w:val="19"/>
        </w:rPr>
        <w:t> </w:t>
      </w:r>
      <w:r>
        <w:rPr>
          <w:w w:val="90"/>
          <w:sz w:val="19"/>
        </w:rPr>
        <w:t>et</w:t>
      </w:r>
      <w:r>
        <w:rPr>
          <w:spacing w:val="-6"/>
          <w:w w:val="90"/>
          <w:sz w:val="19"/>
        </w:rPr>
        <w:t> </w:t>
      </w:r>
      <w:r>
        <w:rPr>
          <w:w w:val="90"/>
          <w:sz w:val="19"/>
        </w:rPr>
        <w:t>son avenir,</w:t>
      </w:r>
      <w:r>
        <w:rPr>
          <w:spacing w:val="-6"/>
          <w:w w:val="90"/>
          <w:sz w:val="19"/>
        </w:rPr>
        <w:t> </w:t>
      </w:r>
      <w:r>
        <w:rPr>
          <w:w w:val="90"/>
          <w:sz w:val="19"/>
        </w:rPr>
        <w:t>ni</w:t>
      </w:r>
      <w:r>
        <w:rPr>
          <w:spacing w:val="-6"/>
          <w:w w:val="90"/>
          <w:sz w:val="19"/>
        </w:rPr>
        <w:t> </w:t>
      </w:r>
      <w:r>
        <w:rPr>
          <w:w w:val="90"/>
          <w:sz w:val="19"/>
        </w:rPr>
        <w:t>comment</w:t>
      </w:r>
      <w:r>
        <w:rPr>
          <w:spacing w:val="-6"/>
          <w:w w:val="90"/>
          <w:sz w:val="19"/>
        </w:rPr>
        <w:t> </w:t>
      </w:r>
      <w:r>
        <w:rPr>
          <w:w w:val="90"/>
          <w:sz w:val="19"/>
        </w:rPr>
        <w:t>se</w:t>
      </w:r>
      <w:r>
        <w:rPr>
          <w:spacing w:val="-6"/>
          <w:w w:val="90"/>
          <w:sz w:val="19"/>
        </w:rPr>
        <w:t> </w:t>
      </w:r>
      <w:r>
        <w:rPr>
          <w:w w:val="90"/>
          <w:sz w:val="19"/>
        </w:rPr>
        <w:t>réinscrire</w:t>
      </w:r>
      <w:r>
        <w:rPr>
          <w:spacing w:val="-6"/>
          <w:w w:val="90"/>
          <w:sz w:val="19"/>
        </w:rPr>
        <w:t> </w:t>
      </w:r>
      <w:r>
        <w:rPr>
          <w:w w:val="90"/>
          <w:sz w:val="19"/>
        </w:rPr>
        <w:t>dans</w:t>
      </w:r>
      <w:r>
        <w:rPr>
          <w:spacing w:val="-6"/>
          <w:w w:val="90"/>
          <w:sz w:val="19"/>
        </w:rPr>
        <w:t> </w:t>
      </w:r>
      <w:r>
        <w:rPr>
          <w:w w:val="90"/>
          <w:sz w:val="19"/>
        </w:rPr>
        <w:t>un</w:t>
      </w:r>
      <w:r>
        <w:rPr>
          <w:spacing w:val="-6"/>
          <w:w w:val="90"/>
          <w:sz w:val="19"/>
        </w:rPr>
        <w:t> </w:t>
      </w:r>
      <w:r>
        <w:rPr>
          <w:w w:val="90"/>
          <w:sz w:val="19"/>
        </w:rPr>
        <w:t>récit</w:t>
      </w:r>
      <w:r>
        <w:rPr>
          <w:spacing w:val="-6"/>
          <w:w w:val="90"/>
          <w:sz w:val="19"/>
        </w:rPr>
        <w:t> </w:t>
      </w:r>
      <w:r>
        <w:rPr>
          <w:w w:val="90"/>
          <w:sz w:val="19"/>
        </w:rPr>
        <w:t>professionnel</w:t>
      </w:r>
      <w:r>
        <w:rPr>
          <w:spacing w:val="-6"/>
          <w:w w:val="90"/>
          <w:sz w:val="19"/>
        </w:rPr>
        <w:t> </w:t>
      </w:r>
      <w:r>
        <w:rPr>
          <w:w w:val="90"/>
          <w:sz w:val="19"/>
        </w:rPr>
        <w:t>cohérent.</w:t>
      </w:r>
      <w:r>
        <w:rPr>
          <w:spacing w:val="-6"/>
          <w:w w:val="90"/>
          <w:sz w:val="19"/>
        </w:rPr>
        <w:t> </w:t>
      </w:r>
      <w:r>
        <w:rPr>
          <w:w w:val="90"/>
          <w:sz w:val="19"/>
        </w:rPr>
        <w:t>Dans</w:t>
      </w:r>
      <w:r>
        <w:rPr>
          <w:spacing w:val="-6"/>
          <w:w w:val="90"/>
          <w:sz w:val="19"/>
        </w:rPr>
        <w:t> </w:t>
      </w:r>
      <w:r>
        <w:rPr>
          <w:w w:val="90"/>
          <w:sz w:val="19"/>
        </w:rPr>
        <w:t>les</w:t>
      </w:r>
      <w:r>
        <w:rPr>
          <w:spacing w:val="-6"/>
          <w:w w:val="90"/>
          <w:sz w:val="19"/>
        </w:rPr>
        <w:t> </w:t>
      </w:r>
      <w:r>
        <w:rPr>
          <w:w w:val="90"/>
          <w:sz w:val="19"/>
        </w:rPr>
        <w:t>termes</w:t>
      </w:r>
      <w:r>
        <w:rPr>
          <w:spacing w:val="-6"/>
          <w:w w:val="90"/>
          <w:sz w:val="19"/>
        </w:rPr>
        <w:t> </w:t>
      </w:r>
      <w:r>
        <w:rPr>
          <w:w w:val="90"/>
          <w:sz w:val="19"/>
        </w:rPr>
        <w:t>de</w:t>
      </w:r>
      <w:r>
        <w:rPr>
          <w:spacing w:val="-6"/>
          <w:w w:val="90"/>
          <w:sz w:val="19"/>
        </w:rPr>
        <w:t> </w:t>
      </w:r>
      <w:r>
        <w:rPr>
          <w:w w:val="90"/>
          <w:sz w:val="19"/>
        </w:rPr>
        <w:t>Jean </w:t>
      </w:r>
      <w:r>
        <w:rPr>
          <w:w w:val="85"/>
          <w:sz w:val="19"/>
        </w:rPr>
        <w:t>Guichard (2009) et de Mark Savickas (2011), la maladie interrompt la «mise en récit de soi au tra-</w:t>
      </w:r>
      <w:r>
        <w:rPr>
          <w:w w:val="90"/>
          <w:sz w:val="19"/>
        </w:rPr>
        <w:t>vail»</w:t>
      </w:r>
      <w:r>
        <w:rPr>
          <w:spacing w:val="-18"/>
          <w:w w:val="90"/>
          <w:sz w:val="19"/>
        </w:rPr>
        <w:t> </w:t>
      </w:r>
      <w:r>
        <w:rPr>
          <w:w w:val="90"/>
          <w:sz w:val="19"/>
        </w:rPr>
        <w:t>—</w:t>
      </w:r>
      <w:r>
        <w:rPr>
          <w:spacing w:val="-17"/>
          <w:w w:val="90"/>
          <w:sz w:val="19"/>
        </w:rPr>
        <w:t> </w:t>
      </w:r>
      <w:r>
        <w:rPr>
          <w:w w:val="90"/>
          <w:sz w:val="19"/>
        </w:rPr>
        <w:t>cette</w:t>
      </w:r>
      <w:r>
        <w:rPr>
          <w:spacing w:val="-17"/>
          <w:w w:val="90"/>
          <w:sz w:val="19"/>
        </w:rPr>
        <w:t> </w:t>
      </w:r>
      <w:r>
        <w:rPr>
          <w:w w:val="90"/>
          <w:sz w:val="19"/>
        </w:rPr>
        <w:t>continuité</w:t>
      </w:r>
      <w:r>
        <w:rPr>
          <w:spacing w:val="-18"/>
          <w:w w:val="90"/>
          <w:sz w:val="19"/>
        </w:rPr>
        <w:t> </w:t>
      </w:r>
      <w:r>
        <w:rPr>
          <w:w w:val="90"/>
          <w:sz w:val="19"/>
        </w:rPr>
        <w:t>narrative</w:t>
      </w:r>
      <w:r>
        <w:rPr>
          <w:spacing w:val="-17"/>
          <w:w w:val="90"/>
          <w:sz w:val="19"/>
        </w:rPr>
        <w:t> </w:t>
      </w:r>
      <w:r>
        <w:rPr>
          <w:w w:val="90"/>
          <w:sz w:val="19"/>
        </w:rPr>
        <w:t>par</w:t>
      </w:r>
      <w:r>
        <w:rPr>
          <w:spacing w:val="-17"/>
          <w:w w:val="90"/>
          <w:sz w:val="19"/>
        </w:rPr>
        <w:t> </w:t>
      </w:r>
      <w:r>
        <w:rPr>
          <w:w w:val="90"/>
          <w:sz w:val="19"/>
        </w:rPr>
        <w:t>laquelle</w:t>
      </w:r>
      <w:r>
        <w:rPr>
          <w:spacing w:val="-18"/>
          <w:w w:val="90"/>
          <w:sz w:val="19"/>
        </w:rPr>
        <w:t> </w:t>
      </w:r>
      <w:r>
        <w:rPr>
          <w:w w:val="90"/>
          <w:sz w:val="19"/>
        </w:rPr>
        <w:t>chacun</w:t>
      </w:r>
      <w:r>
        <w:rPr>
          <w:spacing w:val="-17"/>
          <w:w w:val="90"/>
          <w:sz w:val="19"/>
        </w:rPr>
        <w:t> </w:t>
      </w:r>
      <w:r>
        <w:rPr>
          <w:w w:val="90"/>
          <w:sz w:val="19"/>
        </w:rPr>
        <w:t>construit</w:t>
      </w:r>
      <w:r>
        <w:rPr>
          <w:spacing w:val="-17"/>
          <w:w w:val="90"/>
          <w:sz w:val="19"/>
        </w:rPr>
        <w:t> </w:t>
      </w:r>
      <w:r>
        <w:rPr>
          <w:w w:val="90"/>
          <w:sz w:val="19"/>
        </w:rPr>
        <w:t>sa</w:t>
      </w:r>
      <w:r>
        <w:rPr>
          <w:spacing w:val="-18"/>
          <w:w w:val="90"/>
          <w:sz w:val="19"/>
        </w:rPr>
        <w:t> </w:t>
      </w:r>
      <w:r>
        <w:rPr>
          <w:w w:val="90"/>
          <w:sz w:val="19"/>
        </w:rPr>
        <w:t>carrière</w:t>
      </w:r>
      <w:r>
        <w:rPr>
          <w:spacing w:val="-17"/>
          <w:w w:val="90"/>
          <w:sz w:val="19"/>
        </w:rPr>
        <w:t> </w:t>
      </w:r>
      <w:r>
        <w:rPr>
          <w:w w:val="90"/>
          <w:sz w:val="19"/>
        </w:rPr>
        <w:t>comme</w:t>
      </w:r>
      <w:r>
        <w:rPr>
          <w:spacing w:val="-17"/>
          <w:w w:val="90"/>
          <w:sz w:val="19"/>
        </w:rPr>
        <w:t> </w:t>
      </w:r>
      <w:r>
        <w:rPr>
          <w:w w:val="90"/>
          <w:sz w:val="19"/>
        </w:rPr>
        <w:t>histoire</w:t>
      </w:r>
      <w:r>
        <w:rPr>
          <w:spacing w:val="-18"/>
          <w:w w:val="90"/>
          <w:sz w:val="19"/>
        </w:rPr>
        <w:t> </w:t>
      </w:r>
      <w:r>
        <w:rPr>
          <w:w w:val="90"/>
          <w:sz w:val="19"/>
        </w:rPr>
        <w:t>de</w:t>
      </w:r>
      <w:r>
        <w:rPr>
          <w:spacing w:val="-17"/>
          <w:w w:val="90"/>
          <w:sz w:val="19"/>
        </w:rPr>
        <w:t> </w:t>
      </w:r>
      <w:r>
        <w:rPr>
          <w:w w:val="90"/>
          <w:sz w:val="19"/>
        </w:rPr>
        <w:t>soi. </w:t>
      </w:r>
      <w:r>
        <w:rPr>
          <w:rFonts w:ascii="Tahoma" w:hAnsi="Tahoma"/>
          <w:b/>
          <w:w w:val="90"/>
          <w:sz w:val="19"/>
        </w:rPr>
        <w:t>La</w:t>
      </w:r>
      <w:r>
        <w:rPr>
          <w:rFonts w:ascii="Tahoma" w:hAnsi="Tahoma"/>
          <w:b/>
          <w:spacing w:val="-9"/>
          <w:w w:val="90"/>
          <w:sz w:val="19"/>
        </w:rPr>
        <w:t> </w:t>
      </w:r>
      <w:r>
        <w:rPr>
          <w:rFonts w:ascii="Tahoma" w:hAnsi="Tahoma"/>
          <w:b/>
          <w:w w:val="90"/>
          <w:sz w:val="19"/>
        </w:rPr>
        <w:t>tâche</w:t>
      </w:r>
      <w:r>
        <w:rPr>
          <w:rFonts w:ascii="Tahoma" w:hAnsi="Tahoma"/>
          <w:b/>
          <w:spacing w:val="-8"/>
          <w:w w:val="90"/>
          <w:sz w:val="19"/>
        </w:rPr>
        <w:t> </w:t>
      </w:r>
      <w:r>
        <w:rPr>
          <w:rFonts w:ascii="Tahoma" w:hAnsi="Tahoma"/>
          <w:b/>
          <w:w w:val="90"/>
          <w:sz w:val="19"/>
        </w:rPr>
        <w:t>de</w:t>
      </w:r>
      <w:r>
        <w:rPr>
          <w:rFonts w:ascii="Tahoma" w:hAnsi="Tahoma"/>
          <w:b/>
          <w:spacing w:val="-9"/>
          <w:w w:val="90"/>
          <w:sz w:val="19"/>
        </w:rPr>
        <w:t> </w:t>
      </w:r>
      <w:r>
        <w:rPr>
          <w:rFonts w:ascii="Tahoma" w:hAnsi="Tahoma"/>
          <w:b/>
          <w:w w:val="90"/>
          <w:sz w:val="19"/>
        </w:rPr>
        <w:t>la</w:t>
      </w:r>
      <w:r>
        <w:rPr>
          <w:rFonts w:ascii="Tahoma" w:hAnsi="Tahoma"/>
          <w:b/>
          <w:spacing w:val="-8"/>
          <w:w w:val="90"/>
          <w:sz w:val="19"/>
        </w:rPr>
        <w:t> </w:t>
      </w:r>
      <w:r>
        <w:rPr>
          <w:rFonts w:ascii="Tahoma" w:hAnsi="Tahoma"/>
          <w:b/>
          <w:w w:val="90"/>
          <w:sz w:val="19"/>
        </w:rPr>
        <w:t>personne</w:t>
      </w:r>
      <w:r>
        <w:rPr>
          <w:rFonts w:ascii="Tahoma" w:hAnsi="Tahoma"/>
          <w:b/>
          <w:spacing w:val="-8"/>
          <w:w w:val="90"/>
          <w:sz w:val="19"/>
        </w:rPr>
        <w:t> </w:t>
      </w:r>
      <w:r>
        <w:rPr>
          <w:rFonts w:ascii="Tahoma" w:hAnsi="Tahoma"/>
          <w:b/>
          <w:w w:val="90"/>
          <w:sz w:val="19"/>
        </w:rPr>
        <w:t>praticienne</w:t>
      </w:r>
      <w:r>
        <w:rPr>
          <w:rFonts w:ascii="Tahoma" w:hAnsi="Tahoma"/>
          <w:b/>
          <w:spacing w:val="-9"/>
          <w:w w:val="90"/>
          <w:sz w:val="19"/>
        </w:rPr>
        <w:t> </w:t>
      </w:r>
      <w:r>
        <w:rPr>
          <w:rFonts w:ascii="Tahoma" w:hAnsi="Tahoma"/>
          <w:b/>
          <w:w w:val="90"/>
          <w:sz w:val="19"/>
        </w:rPr>
        <w:t>n’est</w:t>
      </w:r>
      <w:r>
        <w:rPr>
          <w:rFonts w:ascii="Tahoma" w:hAnsi="Tahoma"/>
          <w:b/>
          <w:spacing w:val="-8"/>
          <w:w w:val="90"/>
          <w:sz w:val="19"/>
        </w:rPr>
        <w:t> </w:t>
      </w:r>
      <w:r>
        <w:rPr>
          <w:rFonts w:ascii="Tahoma" w:hAnsi="Tahoma"/>
          <w:b/>
          <w:w w:val="90"/>
          <w:sz w:val="19"/>
        </w:rPr>
        <w:t>donc</w:t>
      </w:r>
      <w:r>
        <w:rPr>
          <w:rFonts w:ascii="Tahoma" w:hAnsi="Tahoma"/>
          <w:b/>
          <w:spacing w:val="-8"/>
          <w:w w:val="90"/>
          <w:sz w:val="19"/>
        </w:rPr>
        <w:t> </w:t>
      </w:r>
      <w:r>
        <w:rPr>
          <w:rFonts w:ascii="Tahoma" w:hAnsi="Tahoma"/>
          <w:b/>
          <w:w w:val="90"/>
          <w:sz w:val="19"/>
        </w:rPr>
        <w:t>pas</w:t>
      </w:r>
      <w:r>
        <w:rPr>
          <w:rFonts w:ascii="Tahoma" w:hAnsi="Tahoma"/>
          <w:b/>
          <w:spacing w:val="-9"/>
          <w:w w:val="90"/>
          <w:sz w:val="19"/>
        </w:rPr>
        <w:t> </w:t>
      </w:r>
      <w:r>
        <w:rPr>
          <w:rFonts w:ascii="Tahoma" w:hAnsi="Tahoma"/>
          <w:b/>
          <w:w w:val="90"/>
          <w:sz w:val="19"/>
        </w:rPr>
        <w:t>seulement</w:t>
      </w:r>
      <w:r>
        <w:rPr>
          <w:rFonts w:ascii="Tahoma" w:hAnsi="Tahoma"/>
          <w:b/>
          <w:spacing w:val="-8"/>
          <w:w w:val="90"/>
          <w:sz w:val="19"/>
        </w:rPr>
        <w:t> </w:t>
      </w:r>
      <w:r>
        <w:rPr>
          <w:rFonts w:ascii="Tahoma" w:hAnsi="Tahoma"/>
          <w:b/>
          <w:w w:val="90"/>
          <w:sz w:val="19"/>
        </w:rPr>
        <w:t>de</w:t>
      </w:r>
      <w:r>
        <w:rPr>
          <w:rFonts w:ascii="Tahoma" w:hAnsi="Tahoma"/>
          <w:b/>
          <w:spacing w:val="-8"/>
          <w:w w:val="90"/>
          <w:sz w:val="19"/>
        </w:rPr>
        <w:t> </w:t>
      </w:r>
      <w:r>
        <w:rPr>
          <w:rFonts w:ascii="Tahoma" w:hAnsi="Tahoma"/>
          <w:b/>
          <w:w w:val="90"/>
          <w:sz w:val="19"/>
        </w:rPr>
        <w:t>«réorienter»,</w:t>
      </w:r>
      <w:r>
        <w:rPr>
          <w:rFonts w:ascii="Tahoma" w:hAnsi="Tahoma"/>
          <w:b/>
          <w:spacing w:val="-9"/>
          <w:w w:val="90"/>
          <w:sz w:val="19"/>
        </w:rPr>
        <w:t> </w:t>
      </w:r>
      <w:r>
        <w:rPr>
          <w:rFonts w:ascii="Tahoma" w:hAnsi="Tahoma"/>
          <w:b/>
          <w:w w:val="90"/>
          <w:sz w:val="19"/>
        </w:rPr>
        <w:t>mais</w:t>
      </w:r>
      <w:r>
        <w:rPr>
          <w:rFonts w:ascii="Tahoma" w:hAnsi="Tahoma"/>
          <w:b/>
          <w:spacing w:val="-8"/>
          <w:w w:val="90"/>
          <w:sz w:val="19"/>
        </w:rPr>
        <w:t> </w:t>
      </w:r>
      <w:r>
        <w:rPr>
          <w:rFonts w:ascii="Tahoma" w:hAnsi="Tahoma"/>
          <w:b/>
          <w:w w:val="90"/>
          <w:sz w:val="19"/>
        </w:rPr>
        <w:t>d’accompa-gner</w:t>
      </w:r>
      <w:r>
        <w:rPr>
          <w:rFonts w:ascii="Tahoma" w:hAnsi="Tahoma"/>
          <w:b/>
          <w:spacing w:val="-3"/>
          <w:w w:val="90"/>
          <w:sz w:val="19"/>
        </w:rPr>
        <w:t> </w:t>
      </w:r>
      <w:r>
        <w:rPr>
          <w:rFonts w:ascii="Tahoma" w:hAnsi="Tahoma"/>
          <w:b/>
          <w:w w:val="90"/>
          <w:sz w:val="19"/>
        </w:rPr>
        <w:t>la</w:t>
      </w:r>
      <w:r>
        <w:rPr>
          <w:rFonts w:ascii="Tahoma" w:hAnsi="Tahoma"/>
          <w:b/>
          <w:spacing w:val="-3"/>
          <w:w w:val="90"/>
          <w:sz w:val="19"/>
        </w:rPr>
        <w:t> </w:t>
      </w:r>
      <w:r>
        <w:rPr>
          <w:rFonts w:ascii="Tahoma" w:hAnsi="Tahoma"/>
          <w:b/>
          <w:w w:val="90"/>
          <w:sz w:val="19"/>
        </w:rPr>
        <w:t>réinscription</w:t>
      </w:r>
      <w:r>
        <w:rPr>
          <w:rFonts w:ascii="Tahoma" w:hAnsi="Tahoma"/>
          <w:b/>
          <w:spacing w:val="-3"/>
          <w:w w:val="90"/>
          <w:sz w:val="19"/>
        </w:rPr>
        <w:t> </w:t>
      </w:r>
      <w:r>
        <w:rPr>
          <w:rFonts w:ascii="Tahoma" w:hAnsi="Tahoma"/>
          <w:b/>
          <w:w w:val="90"/>
          <w:sz w:val="19"/>
        </w:rPr>
        <w:t>de</w:t>
      </w:r>
      <w:r>
        <w:rPr>
          <w:rFonts w:ascii="Tahoma" w:hAnsi="Tahoma"/>
          <w:b/>
          <w:spacing w:val="-3"/>
          <w:w w:val="90"/>
          <w:sz w:val="19"/>
        </w:rPr>
        <w:t> </w:t>
      </w:r>
      <w:r>
        <w:rPr>
          <w:rFonts w:ascii="Tahoma" w:hAnsi="Tahoma"/>
          <w:b/>
          <w:w w:val="90"/>
          <w:sz w:val="19"/>
        </w:rPr>
        <w:t>la</w:t>
      </w:r>
      <w:r>
        <w:rPr>
          <w:rFonts w:ascii="Tahoma" w:hAnsi="Tahoma"/>
          <w:b/>
          <w:spacing w:val="-3"/>
          <w:w w:val="90"/>
          <w:sz w:val="19"/>
        </w:rPr>
        <w:t> </w:t>
      </w:r>
      <w:r>
        <w:rPr>
          <w:rFonts w:ascii="Tahoma" w:hAnsi="Tahoma"/>
          <w:b/>
          <w:w w:val="90"/>
          <w:sz w:val="19"/>
        </w:rPr>
        <w:t>personne</w:t>
      </w:r>
      <w:r>
        <w:rPr>
          <w:rFonts w:ascii="Tahoma" w:hAnsi="Tahoma"/>
          <w:b/>
          <w:spacing w:val="-3"/>
          <w:w w:val="90"/>
          <w:sz w:val="19"/>
        </w:rPr>
        <w:t> </w:t>
      </w:r>
      <w:r>
        <w:rPr>
          <w:rFonts w:ascii="Tahoma" w:hAnsi="Tahoma"/>
          <w:b/>
          <w:w w:val="90"/>
          <w:sz w:val="19"/>
        </w:rPr>
        <w:t>dans</w:t>
      </w:r>
      <w:r>
        <w:rPr>
          <w:rFonts w:ascii="Tahoma" w:hAnsi="Tahoma"/>
          <w:b/>
          <w:spacing w:val="-3"/>
          <w:w w:val="90"/>
          <w:sz w:val="19"/>
        </w:rPr>
        <w:t> </w:t>
      </w:r>
      <w:r>
        <w:rPr>
          <w:rFonts w:ascii="Tahoma" w:hAnsi="Tahoma"/>
          <w:b/>
          <w:w w:val="90"/>
          <w:sz w:val="19"/>
        </w:rPr>
        <w:t>une</w:t>
      </w:r>
      <w:r>
        <w:rPr>
          <w:rFonts w:ascii="Tahoma" w:hAnsi="Tahoma"/>
          <w:b/>
          <w:spacing w:val="-3"/>
          <w:w w:val="90"/>
          <w:sz w:val="19"/>
        </w:rPr>
        <w:t> </w:t>
      </w:r>
      <w:r>
        <w:rPr>
          <w:rFonts w:ascii="Tahoma" w:hAnsi="Tahoma"/>
          <w:b/>
          <w:w w:val="90"/>
          <w:sz w:val="19"/>
        </w:rPr>
        <w:t>histoire</w:t>
      </w:r>
      <w:r>
        <w:rPr>
          <w:rFonts w:ascii="Tahoma" w:hAnsi="Tahoma"/>
          <w:b/>
          <w:spacing w:val="-3"/>
          <w:w w:val="90"/>
          <w:sz w:val="19"/>
        </w:rPr>
        <w:t> </w:t>
      </w:r>
      <w:r>
        <w:rPr>
          <w:rFonts w:ascii="Tahoma" w:hAnsi="Tahoma"/>
          <w:b/>
          <w:w w:val="90"/>
          <w:sz w:val="19"/>
        </w:rPr>
        <w:t>de</w:t>
      </w:r>
      <w:r>
        <w:rPr>
          <w:rFonts w:ascii="Tahoma" w:hAnsi="Tahoma"/>
          <w:b/>
          <w:spacing w:val="-3"/>
          <w:w w:val="90"/>
          <w:sz w:val="19"/>
        </w:rPr>
        <w:t> </w:t>
      </w:r>
      <w:r>
        <w:rPr>
          <w:rFonts w:ascii="Tahoma" w:hAnsi="Tahoma"/>
          <w:b/>
          <w:w w:val="90"/>
          <w:sz w:val="19"/>
        </w:rPr>
        <w:t>vie</w:t>
      </w:r>
      <w:r>
        <w:rPr>
          <w:rFonts w:ascii="Tahoma" w:hAnsi="Tahoma"/>
          <w:b/>
          <w:spacing w:val="-3"/>
          <w:w w:val="90"/>
          <w:sz w:val="19"/>
        </w:rPr>
        <w:t> </w:t>
      </w:r>
      <w:r>
        <w:rPr>
          <w:rFonts w:ascii="Tahoma" w:hAnsi="Tahoma"/>
          <w:b/>
          <w:w w:val="90"/>
          <w:sz w:val="19"/>
        </w:rPr>
        <w:t>en</w:t>
      </w:r>
      <w:r>
        <w:rPr>
          <w:rFonts w:ascii="Tahoma" w:hAnsi="Tahoma"/>
          <w:b/>
          <w:spacing w:val="-3"/>
          <w:w w:val="90"/>
          <w:sz w:val="19"/>
        </w:rPr>
        <w:t> </w:t>
      </w:r>
      <w:r>
        <w:rPr>
          <w:rFonts w:ascii="Tahoma" w:hAnsi="Tahoma"/>
          <w:b/>
          <w:w w:val="90"/>
          <w:sz w:val="19"/>
        </w:rPr>
        <w:t>recomposition. </w:t>
      </w:r>
      <w:r>
        <w:rPr>
          <w:w w:val="90"/>
          <w:sz w:val="19"/>
        </w:rPr>
        <w:t>Elle</w:t>
      </w:r>
      <w:r>
        <w:rPr>
          <w:spacing w:val="-10"/>
          <w:w w:val="90"/>
          <w:sz w:val="19"/>
        </w:rPr>
        <w:t> </w:t>
      </w:r>
      <w:r>
        <w:rPr>
          <w:w w:val="90"/>
          <w:sz w:val="19"/>
        </w:rPr>
        <w:t>s’appuie</w:t>
      </w:r>
      <w:r>
        <w:rPr>
          <w:spacing w:val="-10"/>
          <w:w w:val="90"/>
          <w:sz w:val="19"/>
        </w:rPr>
        <w:t> </w:t>
      </w:r>
      <w:r>
        <w:rPr>
          <w:w w:val="90"/>
          <w:sz w:val="19"/>
        </w:rPr>
        <w:t>sur une</w:t>
      </w:r>
      <w:r>
        <w:rPr>
          <w:spacing w:val="-13"/>
          <w:w w:val="90"/>
          <w:sz w:val="19"/>
        </w:rPr>
        <w:t> </w:t>
      </w:r>
      <w:r>
        <w:rPr>
          <w:w w:val="90"/>
          <w:sz w:val="19"/>
        </w:rPr>
        <w:t>clinique</w:t>
      </w:r>
      <w:r>
        <w:rPr>
          <w:spacing w:val="-12"/>
          <w:w w:val="90"/>
          <w:sz w:val="19"/>
        </w:rPr>
        <w:t> </w:t>
      </w:r>
      <w:r>
        <w:rPr>
          <w:w w:val="90"/>
          <w:sz w:val="19"/>
        </w:rPr>
        <w:t>de</w:t>
      </w:r>
      <w:r>
        <w:rPr>
          <w:spacing w:val="-12"/>
          <w:w w:val="90"/>
          <w:sz w:val="19"/>
        </w:rPr>
        <w:t> </w:t>
      </w:r>
      <w:r>
        <w:rPr>
          <w:w w:val="90"/>
          <w:sz w:val="19"/>
        </w:rPr>
        <w:t>la</w:t>
      </w:r>
      <w:r>
        <w:rPr>
          <w:spacing w:val="-13"/>
          <w:w w:val="90"/>
          <w:sz w:val="19"/>
        </w:rPr>
        <w:t> </w:t>
      </w:r>
      <w:r>
        <w:rPr>
          <w:w w:val="90"/>
          <w:sz w:val="19"/>
        </w:rPr>
        <w:t>présence</w:t>
      </w:r>
      <w:r>
        <w:rPr>
          <w:spacing w:val="-12"/>
          <w:w w:val="90"/>
          <w:sz w:val="19"/>
        </w:rPr>
        <w:t> </w:t>
      </w:r>
      <w:r>
        <w:rPr>
          <w:w w:val="90"/>
          <w:sz w:val="19"/>
        </w:rPr>
        <w:t>et</w:t>
      </w:r>
      <w:r>
        <w:rPr>
          <w:spacing w:val="-12"/>
          <w:w w:val="90"/>
          <w:sz w:val="19"/>
        </w:rPr>
        <w:t> </w:t>
      </w:r>
      <w:r>
        <w:rPr>
          <w:w w:val="90"/>
          <w:sz w:val="19"/>
        </w:rPr>
        <w:t>du</w:t>
      </w:r>
      <w:r>
        <w:rPr>
          <w:spacing w:val="-13"/>
          <w:w w:val="90"/>
          <w:sz w:val="19"/>
        </w:rPr>
        <w:t> </w:t>
      </w:r>
      <w:r>
        <w:rPr>
          <w:w w:val="90"/>
          <w:sz w:val="19"/>
        </w:rPr>
        <w:t>récit,</w:t>
      </w:r>
      <w:r>
        <w:rPr>
          <w:spacing w:val="-12"/>
          <w:w w:val="90"/>
          <w:sz w:val="19"/>
        </w:rPr>
        <w:t> </w:t>
      </w:r>
      <w:r>
        <w:rPr>
          <w:w w:val="90"/>
          <w:sz w:val="19"/>
        </w:rPr>
        <w:t>sur</w:t>
      </w:r>
      <w:r>
        <w:rPr>
          <w:spacing w:val="-12"/>
          <w:w w:val="90"/>
          <w:sz w:val="19"/>
        </w:rPr>
        <w:t> </w:t>
      </w:r>
      <w:r>
        <w:rPr>
          <w:w w:val="90"/>
          <w:sz w:val="19"/>
        </w:rPr>
        <w:t>une</w:t>
      </w:r>
      <w:r>
        <w:rPr>
          <w:spacing w:val="-13"/>
          <w:w w:val="90"/>
          <w:sz w:val="19"/>
        </w:rPr>
        <w:t> </w:t>
      </w:r>
      <w:r>
        <w:rPr>
          <w:w w:val="90"/>
          <w:sz w:val="19"/>
        </w:rPr>
        <w:t>écoute</w:t>
      </w:r>
      <w:r>
        <w:rPr>
          <w:spacing w:val="-12"/>
          <w:w w:val="90"/>
          <w:sz w:val="19"/>
        </w:rPr>
        <w:t> </w:t>
      </w:r>
      <w:r>
        <w:rPr>
          <w:w w:val="90"/>
          <w:sz w:val="19"/>
        </w:rPr>
        <w:t>qui</w:t>
      </w:r>
      <w:r>
        <w:rPr>
          <w:spacing w:val="-12"/>
          <w:w w:val="90"/>
          <w:sz w:val="19"/>
        </w:rPr>
        <w:t> </w:t>
      </w:r>
      <w:r>
        <w:rPr>
          <w:w w:val="90"/>
          <w:sz w:val="19"/>
        </w:rPr>
        <w:t>rétablit</w:t>
      </w:r>
      <w:r>
        <w:rPr>
          <w:spacing w:val="-13"/>
          <w:w w:val="90"/>
          <w:sz w:val="19"/>
        </w:rPr>
        <w:t> </w:t>
      </w:r>
      <w:r>
        <w:rPr>
          <w:w w:val="90"/>
          <w:sz w:val="19"/>
        </w:rPr>
        <w:t>la</w:t>
      </w:r>
      <w:r>
        <w:rPr>
          <w:spacing w:val="-12"/>
          <w:w w:val="90"/>
          <w:sz w:val="19"/>
        </w:rPr>
        <w:t> </w:t>
      </w:r>
      <w:r>
        <w:rPr>
          <w:w w:val="90"/>
          <w:sz w:val="19"/>
        </w:rPr>
        <w:t>continuité</w:t>
      </w:r>
      <w:r>
        <w:rPr>
          <w:spacing w:val="-12"/>
          <w:w w:val="90"/>
          <w:sz w:val="19"/>
        </w:rPr>
        <w:t> </w:t>
      </w:r>
      <w:r>
        <w:rPr>
          <w:w w:val="90"/>
          <w:sz w:val="19"/>
        </w:rPr>
        <w:t>du</w:t>
      </w:r>
      <w:r>
        <w:rPr>
          <w:spacing w:val="-13"/>
          <w:w w:val="90"/>
          <w:sz w:val="19"/>
        </w:rPr>
        <w:t> </w:t>
      </w:r>
      <w:r>
        <w:rPr>
          <w:w w:val="90"/>
          <w:sz w:val="19"/>
        </w:rPr>
        <w:t>sujet</w:t>
      </w:r>
      <w:r>
        <w:rPr>
          <w:spacing w:val="-12"/>
          <w:w w:val="90"/>
          <w:sz w:val="19"/>
        </w:rPr>
        <w:t> </w:t>
      </w:r>
      <w:r>
        <w:rPr>
          <w:w w:val="90"/>
          <w:sz w:val="19"/>
        </w:rPr>
        <w:t>avant</w:t>
      </w:r>
      <w:r>
        <w:rPr>
          <w:spacing w:val="-12"/>
          <w:w w:val="90"/>
          <w:sz w:val="19"/>
        </w:rPr>
        <w:t> </w:t>
      </w:r>
      <w:r>
        <w:rPr>
          <w:w w:val="90"/>
          <w:sz w:val="19"/>
        </w:rPr>
        <w:t>de </w:t>
      </w:r>
      <w:r>
        <w:rPr>
          <w:w w:val="95"/>
          <w:sz w:val="19"/>
        </w:rPr>
        <w:t>penser</w:t>
      </w:r>
      <w:r>
        <w:rPr>
          <w:spacing w:val="-9"/>
          <w:w w:val="95"/>
          <w:sz w:val="19"/>
        </w:rPr>
        <w:t> </w:t>
      </w:r>
      <w:r>
        <w:rPr>
          <w:w w:val="95"/>
          <w:sz w:val="19"/>
        </w:rPr>
        <w:t>celle</w:t>
      </w:r>
      <w:r>
        <w:rPr>
          <w:spacing w:val="-9"/>
          <w:w w:val="95"/>
          <w:sz w:val="19"/>
        </w:rPr>
        <w:t> </w:t>
      </w:r>
      <w:r>
        <w:rPr>
          <w:w w:val="95"/>
          <w:sz w:val="19"/>
        </w:rPr>
        <w:t>du</w:t>
      </w:r>
      <w:r>
        <w:rPr>
          <w:spacing w:val="-9"/>
          <w:w w:val="95"/>
          <w:sz w:val="19"/>
        </w:rPr>
        <w:t> </w:t>
      </w:r>
      <w:r>
        <w:rPr>
          <w:w w:val="95"/>
          <w:sz w:val="19"/>
        </w:rPr>
        <w:t>projet.</w:t>
      </w:r>
    </w:p>
    <w:p>
      <w:pPr>
        <w:pStyle w:val="BodyText"/>
        <w:spacing w:line="249" w:lineRule="auto" w:before="1"/>
        <w:ind w:left="2324" w:right="1273"/>
        <w:jc w:val="both"/>
      </w:pPr>
      <w:r>
        <w:rPr>
          <w:w w:val="90"/>
        </w:rPr>
        <w:t>L’objectif n’est pas de médicaliser l’orientation, mais d’en élargir la portée </w:t>
      </w:r>
      <w:r>
        <w:rPr>
          <w:w w:val="80"/>
        </w:rPr>
        <w:t>: </w:t>
      </w:r>
      <w:r>
        <w:rPr>
          <w:w w:val="90"/>
        </w:rPr>
        <w:t>reconnaître que </w:t>
      </w:r>
      <w:r>
        <w:rPr>
          <w:w w:val="90"/>
        </w:rPr>
        <w:t>le </w:t>
      </w:r>
      <w:r>
        <w:rPr>
          <w:w w:val="85"/>
        </w:rPr>
        <w:t>projet professionnel peut être une voie de rétablissement, à condition de laisser place à ce que la </w:t>
      </w:r>
      <w:r>
        <w:rPr>
          <w:w w:val="90"/>
        </w:rPr>
        <w:t>maladie</w:t>
      </w:r>
      <w:r>
        <w:rPr>
          <w:spacing w:val="-15"/>
          <w:w w:val="90"/>
        </w:rPr>
        <w:t> </w:t>
      </w:r>
      <w:r>
        <w:rPr>
          <w:w w:val="90"/>
        </w:rPr>
        <w:t>a</w:t>
      </w:r>
      <w:r>
        <w:rPr>
          <w:spacing w:val="-15"/>
          <w:w w:val="90"/>
        </w:rPr>
        <w:t> </w:t>
      </w:r>
      <w:r>
        <w:rPr>
          <w:w w:val="90"/>
        </w:rPr>
        <w:t>transformé</w:t>
      </w:r>
      <w:r>
        <w:rPr>
          <w:spacing w:val="-15"/>
          <w:w w:val="90"/>
        </w:rPr>
        <w:t> </w:t>
      </w:r>
      <w:r>
        <w:rPr>
          <w:w w:val="90"/>
        </w:rPr>
        <w:t>dans</w:t>
      </w:r>
      <w:r>
        <w:rPr>
          <w:spacing w:val="-15"/>
          <w:w w:val="90"/>
        </w:rPr>
        <w:t> </w:t>
      </w:r>
      <w:r>
        <w:rPr>
          <w:w w:val="90"/>
        </w:rPr>
        <w:t>la</w:t>
      </w:r>
      <w:r>
        <w:rPr>
          <w:spacing w:val="-15"/>
          <w:w w:val="90"/>
        </w:rPr>
        <w:t> </w:t>
      </w:r>
      <w:r>
        <w:rPr>
          <w:w w:val="90"/>
        </w:rPr>
        <w:t>manière</w:t>
      </w:r>
      <w:r>
        <w:rPr>
          <w:spacing w:val="-15"/>
          <w:w w:val="90"/>
        </w:rPr>
        <w:t> </w:t>
      </w:r>
      <w:r>
        <w:rPr>
          <w:w w:val="90"/>
        </w:rPr>
        <w:t>d’agir,</w:t>
      </w:r>
      <w:r>
        <w:rPr>
          <w:spacing w:val="-15"/>
          <w:w w:val="90"/>
        </w:rPr>
        <w:t> </w:t>
      </w:r>
      <w:r>
        <w:rPr>
          <w:w w:val="90"/>
        </w:rPr>
        <w:t>de</w:t>
      </w:r>
      <w:r>
        <w:rPr>
          <w:spacing w:val="-15"/>
          <w:w w:val="90"/>
        </w:rPr>
        <w:t> </w:t>
      </w:r>
      <w:r>
        <w:rPr>
          <w:w w:val="90"/>
        </w:rPr>
        <w:t>penser,</w:t>
      </w:r>
      <w:r>
        <w:rPr>
          <w:spacing w:val="-15"/>
          <w:w w:val="90"/>
        </w:rPr>
        <w:t> </w:t>
      </w:r>
      <w:r>
        <w:rPr>
          <w:w w:val="90"/>
        </w:rPr>
        <w:t>de</w:t>
      </w:r>
      <w:r>
        <w:rPr>
          <w:spacing w:val="-15"/>
          <w:w w:val="90"/>
        </w:rPr>
        <w:t> </w:t>
      </w:r>
      <w:r>
        <w:rPr>
          <w:w w:val="90"/>
        </w:rPr>
        <w:t>vouloir</w:t>
      </w:r>
      <w:r>
        <w:rPr>
          <w:spacing w:val="-15"/>
          <w:w w:val="90"/>
        </w:rPr>
        <w:t> </w:t>
      </w:r>
      <w:r>
        <w:rPr>
          <w:w w:val="90"/>
        </w:rPr>
        <w:t>et</w:t>
      </w:r>
      <w:r>
        <w:rPr>
          <w:spacing w:val="-15"/>
          <w:w w:val="90"/>
        </w:rPr>
        <w:t> </w:t>
      </w:r>
      <w:r>
        <w:rPr>
          <w:w w:val="90"/>
        </w:rPr>
        <w:t>d’espérer.</w:t>
      </w:r>
    </w:p>
    <w:p>
      <w:pPr>
        <w:spacing w:line="252" w:lineRule="auto" w:before="100"/>
        <w:ind w:left="2324" w:right="1274" w:firstLine="0"/>
        <w:jc w:val="both"/>
        <w:rPr>
          <w:rFonts w:ascii="Tahoma" w:hAnsi="Tahoma"/>
          <w:b/>
          <w:sz w:val="19"/>
        </w:rPr>
      </w:pPr>
      <w:r>
        <w:rPr>
          <w:rFonts w:ascii="Tahoma" w:hAnsi="Tahoma"/>
          <w:b/>
          <w:spacing w:val="-6"/>
          <w:sz w:val="19"/>
        </w:rPr>
        <w:t>Ainsi, parler de désorientation systémique, c’est inviter à une approche élargie de l’accom-</w:t>
      </w:r>
      <w:r>
        <w:rPr>
          <w:rFonts w:ascii="Tahoma" w:hAnsi="Tahoma"/>
          <w:b/>
          <w:spacing w:val="-8"/>
          <w:sz w:val="19"/>
        </w:rPr>
        <w:t>pagnement,</w:t>
      </w:r>
      <w:r>
        <w:rPr>
          <w:rFonts w:ascii="Tahoma" w:hAnsi="Tahoma"/>
          <w:b/>
          <w:spacing w:val="-1"/>
          <w:sz w:val="19"/>
        </w:rPr>
        <w:t> </w:t>
      </w:r>
      <w:r>
        <w:rPr>
          <w:rFonts w:ascii="Tahoma" w:hAnsi="Tahoma"/>
          <w:b/>
          <w:spacing w:val="-8"/>
          <w:sz w:val="19"/>
        </w:rPr>
        <w:t>où</w:t>
      </w:r>
      <w:r>
        <w:rPr>
          <w:rFonts w:ascii="Tahoma" w:hAnsi="Tahoma"/>
          <w:b/>
          <w:spacing w:val="-1"/>
          <w:sz w:val="19"/>
        </w:rPr>
        <w:t> </w:t>
      </w:r>
      <w:r>
        <w:rPr>
          <w:rFonts w:ascii="Tahoma" w:hAnsi="Tahoma"/>
          <w:b/>
          <w:spacing w:val="-8"/>
          <w:sz w:val="19"/>
        </w:rPr>
        <w:t>la</w:t>
      </w:r>
      <w:r>
        <w:rPr>
          <w:rFonts w:ascii="Tahoma" w:hAnsi="Tahoma"/>
          <w:b/>
          <w:spacing w:val="-1"/>
          <w:sz w:val="19"/>
        </w:rPr>
        <w:t> </w:t>
      </w:r>
      <w:r>
        <w:rPr>
          <w:rFonts w:ascii="Tahoma" w:hAnsi="Tahoma"/>
          <w:b/>
          <w:spacing w:val="-8"/>
          <w:sz w:val="19"/>
        </w:rPr>
        <w:t>personne</w:t>
      </w:r>
      <w:r>
        <w:rPr>
          <w:rFonts w:ascii="Tahoma" w:hAnsi="Tahoma"/>
          <w:b/>
          <w:spacing w:val="-1"/>
          <w:sz w:val="19"/>
        </w:rPr>
        <w:t> </w:t>
      </w:r>
      <w:r>
        <w:rPr>
          <w:rFonts w:ascii="Tahoma" w:hAnsi="Tahoma"/>
          <w:b/>
          <w:spacing w:val="-8"/>
          <w:sz w:val="19"/>
        </w:rPr>
        <w:t>praticienne</w:t>
      </w:r>
      <w:r>
        <w:rPr>
          <w:rFonts w:ascii="Tahoma" w:hAnsi="Tahoma"/>
          <w:b/>
          <w:spacing w:val="-1"/>
          <w:sz w:val="19"/>
        </w:rPr>
        <w:t> </w:t>
      </w:r>
      <w:r>
        <w:rPr>
          <w:rFonts w:ascii="Tahoma" w:hAnsi="Tahoma"/>
          <w:b/>
          <w:spacing w:val="-8"/>
          <w:sz w:val="19"/>
        </w:rPr>
        <w:t>devient</w:t>
      </w:r>
      <w:r>
        <w:rPr>
          <w:rFonts w:ascii="Tahoma" w:hAnsi="Tahoma"/>
          <w:b/>
          <w:spacing w:val="-1"/>
          <w:sz w:val="19"/>
        </w:rPr>
        <w:t> </w:t>
      </w:r>
      <w:r>
        <w:rPr>
          <w:rFonts w:ascii="Tahoma" w:hAnsi="Tahoma"/>
          <w:b/>
          <w:spacing w:val="-8"/>
          <w:sz w:val="19"/>
        </w:rPr>
        <w:t>un</w:t>
      </w:r>
      <w:r>
        <w:rPr>
          <w:rFonts w:ascii="Tahoma" w:hAnsi="Tahoma"/>
          <w:b/>
          <w:spacing w:val="-1"/>
          <w:sz w:val="19"/>
        </w:rPr>
        <w:t> </w:t>
      </w:r>
      <w:r>
        <w:rPr>
          <w:rFonts w:ascii="Tahoma" w:hAnsi="Tahoma"/>
          <w:b/>
          <w:spacing w:val="-8"/>
          <w:sz w:val="19"/>
        </w:rPr>
        <w:t>repère</w:t>
      </w:r>
      <w:r>
        <w:rPr>
          <w:rFonts w:ascii="Tahoma" w:hAnsi="Tahoma"/>
          <w:b/>
          <w:spacing w:val="-1"/>
          <w:sz w:val="19"/>
        </w:rPr>
        <w:t> </w:t>
      </w:r>
      <w:r>
        <w:rPr>
          <w:rFonts w:ascii="Tahoma" w:hAnsi="Tahoma"/>
          <w:b/>
          <w:spacing w:val="-8"/>
          <w:sz w:val="19"/>
        </w:rPr>
        <w:t>temporaire</w:t>
      </w:r>
      <w:r>
        <w:rPr>
          <w:rFonts w:ascii="Tahoma" w:hAnsi="Tahoma"/>
          <w:b/>
          <w:spacing w:val="-1"/>
          <w:sz w:val="19"/>
        </w:rPr>
        <w:t> </w:t>
      </w:r>
      <w:r>
        <w:rPr>
          <w:rFonts w:ascii="Tahoma" w:hAnsi="Tahoma"/>
          <w:b/>
          <w:spacing w:val="-8"/>
          <w:sz w:val="19"/>
        </w:rPr>
        <w:t>dans</w:t>
      </w:r>
      <w:r>
        <w:rPr>
          <w:rFonts w:ascii="Tahoma" w:hAnsi="Tahoma"/>
          <w:b/>
          <w:spacing w:val="-1"/>
          <w:sz w:val="19"/>
        </w:rPr>
        <w:t> </w:t>
      </w:r>
      <w:r>
        <w:rPr>
          <w:rFonts w:ascii="Tahoma" w:hAnsi="Tahoma"/>
          <w:b/>
          <w:spacing w:val="-8"/>
          <w:sz w:val="19"/>
        </w:rPr>
        <w:t>un</w:t>
      </w:r>
      <w:r>
        <w:rPr>
          <w:rFonts w:ascii="Tahoma" w:hAnsi="Tahoma"/>
          <w:b/>
          <w:spacing w:val="-1"/>
          <w:sz w:val="19"/>
        </w:rPr>
        <w:t> </w:t>
      </w:r>
      <w:r>
        <w:rPr>
          <w:rFonts w:ascii="Tahoma" w:hAnsi="Tahoma"/>
          <w:b/>
          <w:spacing w:val="-8"/>
          <w:sz w:val="19"/>
        </w:rPr>
        <w:t>espace</w:t>
      </w:r>
      <w:r>
        <w:rPr>
          <w:rFonts w:ascii="Tahoma" w:hAnsi="Tahoma"/>
          <w:b/>
          <w:spacing w:val="-1"/>
          <w:sz w:val="19"/>
        </w:rPr>
        <w:t> </w:t>
      </w:r>
      <w:r>
        <w:rPr>
          <w:rFonts w:ascii="Tahoma" w:hAnsi="Tahoma"/>
          <w:b/>
          <w:spacing w:val="-8"/>
          <w:sz w:val="19"/>
        </w:rPr>
        <w:t>où</w:t>
      </w:r>
      <w:r>
        <w:rPr>
          <w:rFonts w:ascii="Tahoma" w:hAnsi="Tahoma"/>
          <w:b/>
          <w:spacing w:val="-1"/>
          <w:sz w:val="19"/>
        </w:rPr>
        <w:t> </w:t>
      </w:r>
      <w:r>
        <w:rPr>
          <w:rFonts w:ascii="Tahoma" w:hAnsi="Tahoma"/>
          <w:b/>
          <w:spacing w:val="-8"/>
          <w:sz w:val="19"/>
        </w:rPr>
        <w:t>les </w:t>
      </w:r>
      <w:r>
        <w:rPr>
          <w:rFonts w:ascii="Tahoma" w:hAnsi="Tahoma"/>
          <w:b/>
          <w:sz w:val="19"/>
        </w:rPr>
        <w:t>repères</w:t>
      </w:r>
      <w:r>
        <w:rPr>
          <w:rFonts w:ascii="Tahoma" w:hAnsi="Tahoma"/>
          <w:b/>
          <w:spacing w:val="-13"/>
          <w:sz w:val="19"/>
        </w:rPr>
        <w:t> </w:t>
      </w:r>
      <w:r>
        <w:rPr>
          <w:rFonts w:ascii="Tahoma" w:hAnsi="Tahoma"/>
          <w:b/>
          <w:sz w:val="19"/>
        </w:rPr>
        <w:t>manquent.</w:t>
      </w:r>
    </w:p>
    <w:p>
      <w:pPr>
        <w:spacing w:line="252" w:lineRule="auto" w:before="0"/>
        <w:ind w:left="2324" w:right="1273" w:firstLine="0"/>
        <w:jc w:val="both"/>
        <w:rPr>
          <w:rFonts w:ascii="Tahoma" w:hAnsi="Tahoma"/>
          <w:b/>
          <w:sz w:val="19"/>
        </w:rPr>
      </w:pPr>
      <w:r>
        <w:rPr>
          <w:rFonts w:ascii="Tahoma" w:hAnsi="Tahoma"/>
          <w:b/>
          <w:spacing w:val="-8"/>
          <w:sz w:val="19"/>
        </w:rPr>
        <w:t>Elle</w:t>
      </w:r>
      <w:r>
        <w:rPr>
          <w:rFonts w:ascii="Tahoma" w:hAnsi="Tahoma"/>
          <w:b/>
          <w:spacing w:val="-3"/>
          <w:sz w:val="19"/>
        </w:rPr>
        <w:t> </w:t>
      </w:r>
      <w:r>
        <w:rPr>
          <w:rFonts w:ascii="Tahoma" w:hAnsi="Tahoma"/>
          <w:b/>
          <w:spacing w:val="-8"/>
          <w:sz w:val="19"/>
        </w:rPr>
        <w:t>aide</w:t>
      </w:r>
      <w:r>
        <w:rPr>
          <w:rFonts w:ascii="Tahoma" w:hAnsi="Tahoma"/>
          <w:b/>
          <w:spacing w:val="-3"/>
          <w:sz w:val="19"/>
        </w:rPr>
        <w:t> </w:t>
      </w:r>
      <w:r>
        <w:rPr>
          <w:rFonts w:ascii="Tahoma" w:hAnsi="Tahoma"/>
          <w:b/>
          <w:spacing w:val="-8"/>
          <w:sz w:val="19"/>
        </w:rPr>
        <w:t>à</w:t>
      </w:r>
      <w:r>
        <w:rPr>
          <w:rFonts w:ascii="Tahoma" w:hAnsi="Tahoma"/>
          <w:b/>
          <w:spacing w:val="-3"/>
          <w:sz w:val="19"/>
        </w:rPr>
        <w:t> </w:t>
      </w:r>
      <w:r>
        <w:rPr>
          <w:rFonts w:ascii="Tahoma" w:hAnsi="Tahoma"/>
          <w:b/>
          <w:spacing w:val="-8"/>
          <w:sz w:val="19"/>
        </w:rPr>
        <w:t>transformer</w:t>
      </w:r>
      <w:r>
        <w:rPr>
          <w:rFonts w:ascii="Tahoma" w:hAnsi="Tahoma"/>
          <w:b/>
          <w:spacing w:val="-3"/>
          <w:sz w:val="19"/>
        </w:rPr>
        <w:t> </w:t>
      </w:r>
      <w:r>
        <w:rPr>
          <w:rFonts w:ascii="Tahoma" w:hAnsi="Tahoma"/>
          <w:b/>
          <w:spacing w:val="-8"/>
          <w:sz w:val="19"/>
        </w:rPr>
        <w:t>la</w:t>
      </w:r>
      <w:r>
        <w:rPr>
          <w:rFonts w:ascii="Tahoma" w:hAnsi="Tahoma"/>
          <w:b/>
          <w:spacing w:val="-3"/>
          <w:sz w:val="19"/>
        </w:rPr>
        <w:t> </w:t>
      </w:r>
      <w:r>
        <w:rPr>
          <w:rFonts w:ascii="Tahoma" w:hAnsi="Tahoma"/>
          <w:b/>
          <w:spacing w:val="-8"/>
          <w:sz w:val="19"/>
        </w:rPr>
        <w:t>perte</w:t>
      </w:r>
      <w:r>
        <w:rPr>
          <w:rFonts w:ascii="Tahoma" w:hAnsi="Tahoma"/>
          <w:b/>
          <w:spacing w:val="-3"/>
          <w:sz w:val="19"/>
        </w:rPr>
        <w:t> </w:t>
      </w:r>
      <w:r>
        <w:rPr>
          <w:rFonts w:ascii="Tahoma" w:hAnsi="Tahoma"/>
          <w:b/>
          <w:spacing w:val="-8"/>
          <w:sz w:val="19"/>
        </w:rPr>
        <w:t>de</w:t>
      </w:r>
      <w:r>
        <w:rPr>
          <w:rFonts w:ascii="Tahoma" w:hAnsi="Tahoma"/>
          <w:b/>
          <w:spacing w:val="-3"/>
          <w:sz w:val="19"/>
        </w:rPr>
        <w:t> </w:t>
      </w:r>
      <w:r>
        <w:rPr>
          <w:rFonts w:ascii="Tahoma" w:hAnsi="Tahoma"/>
          <w:b/>
          <w:spacing w:val="-8"/>
          <w:sz w:val="19"/>
        </w:rPr>
        <w:t>continuité</w:t>
      </w:r>
      <w:r>
        <w:rPr>
          <w:rFonts w:ascii="Tahoma" w:hAnsi="Tahoma"/>
          <w:b/>
          <w:spacing w:val="-3"/>
          <w:sz w:val="19"/>
        </w:rPr>
        <w:t> </w:t>
      </w:r>
      <w:r>
        <w:rPr>
          <w:rFonts w:ascii="Tahoma" w:hAnsi="Tahoma"/>
          <w:b/>
          <w:spacing w:val="-8"/>
          <w:sz w:val="19"/>
        </w:rPr>
        <w:t>en</w:t>
      </w:r>
      <w:r>
        <w:rPr>
          <w:rFonts w:ascii="Tahoma" w:hAnsi="Tahoma"/>
          <w:b/>
          <w:spacing w:val="-3"/>
          <w:sz w:val="19"/>
        </w:rPr>
        <w:t> </w:t>
      </w:r>
      <w:r>
        <w:rPr>
          <w:rFonts w:ascii="Tahoma" w:hAnsi="Tahoma"/>
          <w:b/>
          <w:spacing w:val="-8"/>
          <w:sz w:val="19"/>
        </w:rPr>
        <w:t>recherche</w:t>
      </w:r>
      <w:r>
        <w:rPr>
          <w:rFonts w:ascii="Tahoma" w:hAnsi="Tahoma"/>
          <w:b/>
          <w:spacing w:val="-3"/>
          <w:sz w:val="19"/>
        </w:rPr>
        <w:t> </w:t>
      </w:r>
      <w:r>
        <w:rPr>
          <w:rFonts w:ascii="Tahoma" w:hAnsi="Tahoma"/>
          <w:b/>
          <w:spacing w:val="-8"/>
          <w:sz w:val="19"/>
        </w:rPr>
        <w:t>de</w:t>
      </w:r>
      <w:r>
        <w:rPr>
          <w:rFonts w:ascii="Tahoma" w:hAnsi="Tahoma"/>
          <w:b/>
          <w:spacing w:val="-3"/>
          <w:sz w:val="19"/>
        </w:rPr>
        <w:t> </w:t>
      </w:r>
      <w:r>
        <w:rPr>
          <w:rFonts w:ascii="Tahoma" w:hAnsi="Tahoma"/>
          <w:b/>
          <w:spacing w:val="-8"/>
          <w:sz w:val="19"/>
        </w:rPr>
        <w:t>cohérence,</w:t>
      </w:r>
      <w:r>
        <w:rPr>
          <w:rFonts w:ascii="Tahoma" w:hAnsi="Tahoma"/>
          <w:b/>
          <w:spacing w:val="-3"/>
          <w:sz w:val="19"/>
        </w:rPr>
        <w:t> </w:t>
      </w:r>
      <w:r>
        <w:rPr>
          <w:rFonts w:ascii="Tahoma" w:hAnsi="Tahoma"/>
          <w:b/>
          <w:spacing w:val="-8"/>
          <w:sz w:val="19"/>
        </w:rPr>
        <w:t>et</w:t>
      </w:r>
      <w:r>
        <w:rPr>
          <w:rFonts w:ascii="Tahoma" w:hAnsi="Tahoma"/>
          <w:b/>
          <w:spacing w:val="-3"/>
          <w:sz w:val="19"/>
        </w:rPr>
        <w:t> </w:t>
      </w:r>
      <w:r>
        <w:rPr>
          <w:rFonts w:ascii="Tahoma" w:hAnsi="Tahoma"/>
          <w:b/>
          <w:spacing w:val="-8"/>
          <w:sz w:val="19"/>
        </w:rPr>
        <w:t>à</w:t>
      </w:r>
      <w:r>
        <w:rPr>
          <w:rFonts w:ascii="Tahoma" w:hAnsi="Tahoma"/>
          <w:b/>
          <w:spacing w:val="-3"/>
          <w:sz w:val="19"/>
        </w:rPr>
        <w:t> </w:t>
      </w:r>
      <w:r>
        <w:rPr>
          <w:rFonts w:ascii="Tahoma" w:hAnsi="Tahoma"/>
          <w:b/>
          <w:spacing w:val="-8"/>
          <w:sz w:val="19"/>
        </w:rPr>
        <w:t>faire</w:t>
      </w:r>
      <w:r>
        <w:rPr>
          <w:rFonts w:ascii="Tahoma" w:hAnsi="Tahoma"/>
          <w:b/>
          <w:spacing w:val="-3"/>
          <w:sz w:val="19"/>
        </w:rPr>
        <w:t> </w:t>
      </w:r>
      <w:r>
        <w:rPr>
          <w:rFonts w:ascii="Tahoma" w:hAnsi="Tahoma"/>
          <w:b/>
          <w:spacing w:val="-8"/>
          <w:sz w:val="19"/>
        </w:rPr>
        <w:t>du</w:t>
      </w:r>
      <w:r>
        <w:rPr>
          <w:rFonts w:ascii="Tahoma" w:hAnsi="Tahoma"/>
          <w:b/>
          <w:spacing w:val="-3"/>
          <w:sz w:val="19"/>
        </w:rPr>
        <w:t> </w:t>
      </w:r>
      <w:r>
        <w:rPr>
          <w:rFonts w:ascii="Tahoma" w:hAnsi="Tahoma"/>
          <w:b/>
          <w:spacing w:val="-8"/>
          <w:sz w:val="19"/>
        </w:rPr>
        <w:t>projet </w:t>
      </w:r>
      <w:r>
        <w:rPr>
          <w:rFonts w:ascii="Tahoma" w:hAnsi="Tahoma"/>
          <w:b/>
          <w:spacing w:val="-4"/>
          <w:sz w:val="19"/>
        </w:rPr>
        <w:t>professionnel</w:t>
      </w:r>
      <w:r>
        <w:rPr>
          <w:rFonts w:ascii="Tahoma" w:hAnsi="Tahoma"/>
          <w:b/>
          <w:spacing w:val="-13"/>
          <w:sz w:val="19"/>
        </w:rPr>
        <w:t> </w:t>
      </w:r>
      <w:r>
        <w:rPr>
          <w:rFonts w:ascii="Tahoma" w:hAnsi="Tahoma"/>
          <w:b/>
          <w:spacing w:val="-4"/>
          <w:sz w:val="19"/>
        </w:rPr>
        <w:t>un</w:t>
      </w:r>
      <w:r>
        <w:rPr>
          <w:rFonts w:ascii="Tahoma" w:hAnsi="Tahoma"/>
          <w:b/>
          <w:spacing w:val="-13"/>
          <w:sz w:val="19"/>
        </w:rPr>
        <w:t> </w:t>
      </w:r>
      <w:r>
        <w:rPr>
          <w:rFonts w:ascii="Tahoma" w:hAnsi="Tahoma"/>
          <w:b/>
          <w:spacing w:val="-4"/>
          <w:sz w:val="19"/>
        </w:rPr>
        <w:t>lieu</w:t>
      </w:r>
      <w:r>
        <w:rPr>
          <w:rFonts w:ascii="Tahoma" w:hAnsi="Tahoma"/>
          <w:b/>
          <w:spacing w:val="-13"/>
          <w:sz w:val="19"/>
        </w:rPr>
        <w:t> </w:t>
      </w:r>
      <w:r>
        <w:rPr>
          <w:rFonts w:ascii="Tahoma" w:hAnsi="Tahoma"/>
          <w:b/>
          <w:spacing w:val="-4"/>
          <w:sz w:val="19"/>
        </w:rPr>
        <w:t>possible</w:t>
      </w:r>
      <w:r>
        <w:rPr>
          <w:rFonts w:ascii="Tahoma" w:hAnsi="Tahoma"/>
          <w:b/>
          <w:spacing w:val="-13"/>
          <w:sz w:val="19"/>
        </w:rPr>
        <w:t> </w:t>
      </w:r>
      <w:r>
        <w:rPr>
          <w:rFonts w:ascii="Tahoma" w:hAnsi="Tahoma"/>
          <w:b/>
          <w:spacing w:val="-4"/>
          <w:sz w:val="19"/>
        </w:rPr>
        <w:t>de</w:t>
      </w:r>
      <w:r>
        <w:rPr>
          <w:rFonts w:ascii="Tahoma" w:hAnsi="Tahoma"/>
          <w:b/>
          <w:spacing w:val="-13"/>
          <w:sz w:val="19"/>
        </w:rPr>
        <w:t> </w:t>
      </w:r>
      <w:r>
        <w:rPr>
          <w:rFonts w:ascii="Tahoma" w:hAnsi="Tahoma"/>
          <w:b/>
          <w:spacing w:val="-4"/>
          <w:sz w:val="19"/>
        </w:rPr>
        <w:t>reprise</w:t>
      </w:r>
      <w:r>
        <w:rPr>
          <w:rFonts w:ascii="Tahoma" w:hAnsi="Tahoma"/>
          <w:b/>
          <w:spacing w:val="-13"/>
          <w:sz w:val="19"/>
        </w:rPr>
        <w:t> </w:t>
      </w:r>
      <w:r>
        <w:rPr>
          <w:rFonts w:ascii="Tahoma" w:hAnsi="Tahoma"/>
          <w:b/>
          <w:spacing w:val="-4"/>
          <w:sz w:val="19"/>
        </w:rPr>
        <w:t>de</w:t>
      </w:r>
      <w:r>
        <w:rPr>
          <w:rFonts w:ascii="Tahoma" w:hAnsi="Tahoma"/>
          <w:b/>
          <w:spacing w:val="-13"/>
          <w:sz w:val="19"/>
        </w:rPr>
        <w:t> </w:t>
      </w:r>
      <w:r>
        <w:rPr>
          <w:rFonts w:ascii="Tahoma" w:hAnsi="Tahoma"/>
          <w:b/>
          <w:spacing w:val="-4"/>
          <w:sz w:val="19"/>
        </w:rPr>
        <w:t>soi.</w:t>
      </w:r>
    </w:p>
    <w:p>
      <w:pPr>
        <w:pStyle w:val="BodyText"/>
        <w:rPr>
          <w:rFonts w:ascii="Tahoma"/>
          <w:b/>
        </w:rPr>
      </w:pPr>
    </w:p>
    <w:p>
      <w:pPr>
        <w:pStyle w:val="BodyText"/>
        <w:spacing w:before="96"/>
        <w:rPr>
          <w:rFonts w:ascii="Tahoma"/>
          <w:b/>
        </w:rPr>
      </w:pPr>
    </w:p>
    <w:p>
      <w:pPr>
        <w:pStyle w:val="BodyText"/>
        <w:ind w:left="1981"/>
        <w:jc w:val="both"/>
      </w:pPr>
      <w:r>
        <w:rPr>
          <w:spacing w:val="-6"/>
        </w:rPr>
        <w:t>Cette</w:t>
      </w:r>
      <w:r>
        <w:rPr>
          <w:spacing w:val="-12"/>
        </w:rPr>
        <w:t> </w:t>
      </w:r>
      <w:r>
        <w:rPr>
          <w:spacing w:val="-6"/>
        </w:rPr>
        <w:t>désorientation</w:t>
      </w:r>
      <w:r>
        <w:rPr>
          <w:spacing w:val="-11"/>
        </w:rPr>
        <w:t> </w:t>
      </w:r>
      <w:r>
        <w:rPr>
          <w:spacing w:val="-6"/>
        </w:rPr>
        <w:t>appelle</w:t>
      </w:r>
      <w:r>
        <w:rPr>
          <w:spacing w:val="-12"/>
        </w:rPr>
        <w:t> </w:t>
      </w:r>
      <w:r>
        <w:rPr>
          <w:spacing w:val="-6"/>
        </w:rPr>
        <w:t>alors</w:t>
      </w:r>
      <w:r>
        <w:rPr>
          <w:spacing w:val="-11"/>
        </w:rPr>
        <w:t> </w:t>
      </w:r>
      <w:r>
        <w:rPr>
          <w:spacing w:val="-6"/>
        </w:rPr>
        <w:t>une</w:t>
      </w:r>
      <w:r>
        <w:rPr>
          <w:spacing w:val="-11"/>
        </w:rPr>
        <w:t> </w:t>
      </w:r>
      <w:r>
        <w:rPr>
          <w:spacing w:val="-6"/>
        </w:rPr>
        <w:t>autre</w:t>
      </w:r>
      <w:r>
        <w:rPr>
          <w:spacing w:val="-12"/>
        </w:rPr>
        <w:t> </w:t>
      </w:r>
      <w:r>
        <w:rPr>
          <w:spacing w:val="-6"/>
        </w:rPr>
        <w:t>manière</w:t>
      </w:r>
      <w:r>
        <w:rPr>
          <w:spacing w:val="-11"/>
        </w:rPr>
        <w:t> </w:t>
      </w:r>
      <w:r>
        <w:rPr>
          <w:spacing w:val="-6"/>
        </w:rPr>
        <w:t>d’accompagner.</w:t>
      </w:r>
    </w:p>
    <w:p>
      <w:pPr>
        <w:pStyle w:val="BodyText"/>
        <w:spacing w:before="9"/>
        <w:ind w:left="1981"/>
        <w:jc w:val="both"/>
      </w:pPr>
      <w:r>
        <w:rPr>
          <w:w w:val="95"/>
        </w:rPr>
        <w:t>Face</w:t>
      </w:r>
      <w:r>
        <w:rPr>
          <w:spacing w:val="3"/>
        </w:rPr>
        <w:t> </w:t>
      </w:r>
      <w:r>
        <w:rPr>
          <w:w w:val="95"/>
        </w:rPr>
        <w:t>à</w:t>
      </w:r>
      <w:r>
        <w:rPr>
          <w:spacing w:val="4"/>
        </w:rPr>
        <w:t> </w:t>
      </w:r>
      <w:r>
        <w:rPr>
          <w:w w:val="95"/>
        </w:rPr>
        <w:t>une</w:t>
      </w:r>
      <w:r>
        <w:rPr>
          <w:spacing w:val="4"/>
        </w:rPr>
        <w:t> </w:t>
      </w:r>
      <w:r>
        <w:rPr>
          <w:w w:val="95"/>
        </w:rPr>
        <w:t>personne</w:t>
      </w:r>
      <w:r>
        <w:rPr>
          <w:spacing w:val="4"/>
        </w:rPr>
        <w:t> </w:t>
      </w:r>
      <w:r>
        <w:rPr>
          <w:w w:val="95"/>
        </w:rPr>
        <w:t>dont</w:t>
      </w:r>
      <w:r>
        <w:rPr>
          <w:spacing w:val="4"/>
        </w:rPr>
        <w:t> </w:t>
      </w:r>
      <w:r>
        <w:rPr>
          <w:w w:val="95"/>
        </w:rPr>
        <w:t>les</w:t>
      </w:r>
      <w:r>
        <w:rPr>
          <w:spacing w:val="4"/>
        </w:rPr>
        <w:t> </w:t>
      </w:r>
      <w:r>
        <w:rPr>
          <w:w w:val="95"/>
        </w:rPr>
        <w:t>repères</w:t>
      </w:r>
      <w:r>
        <w:rPr>
          <w:spacing w:val="4"/>
        </w:rPr>
        <w:t> </w:t>
      </w:r>
      <w:r>
        <w:rPr>
          <w:w w:val="95"/>
        </w:rPr>
        <w:t>se</w:t>
      </w:r>
      <w:r>
        <w:rPr>
          <w:spacing w:val="4"/>
        </w:rPr>
        <w:t> </w:t>
      </w:r>
      <w:r>
        <w:rPr>
          <w:w w:val="95"/>
        </w:rPr>
        <w:t>sont</w:t>
      </w:r>
      <w:r>
        <w:rPr>
          <w:spacing w:val="4"/>
        </w:rPr>
        <w:t> </w:t>
      </w:r>
      <w:r>
        <w:rPr>
          <w:w w:val="95"/>
        </w:rPr>
        <w:t>effondrés,</w:t>
      </w:r>
      <w:r>
        <w:rPr>
          <w:spacing w:val="4"/>
        </w:rPr>
        <w:t> </w:t>
      </w:r>
      <w:r>
        <w:rPr>
          <w:w w:val="95"/>
        </w:rPr>
        <w:t>aucun</w:t>
      </w:r>
      <w:r>
        <w:rPr>
          <w:spacing w:val="4"/>
        </w:rPr>
        <w:t> </w:t>
      </w:r>
      <w:r>
        <w:rPr>
          <w:w w:val="95"/>
        </w:rPr>
        <w:t>protocole</w:t>
      </w:r>
      <w:r>
        <w:rPr>
          <w:spacing w:val="4"/>
        </w:rPr>
        <w:t> </w:t>
      </w:r>
      <w:r>
        <w:rPr>
          <w:w w:val="95"/>
        </w:rPr>
        <w:t>ne</w:t>
      </w:r>
      <w:r>
        <w:rPr>
          <w:spacing w:val="4"/>
        </w:rPr>
        <w:t> </w:t>
      </w:r>
      <w:r>
        <w:rPr>
          <w:w w:val="95"/>
        </w:rPr>
        <w:t>suffit</w:t>
      </w:r>
      <w:r>
        <w:rPr>
          <w:spacing w:val="3"/>
        </w:rPr>
        <w:t> </w:t>
      </w:r>
      <w:r>
        <w:rPr>
          <w:w w:val="85"/>
        </w:rPr>
        <w:t>:</w:t>
      </w:r>
      <w:r>
        <w:rPr>
          <w:spacing w:val="4"/>
        </w:rPr>
        <w:t> </w:t>
      </w:r>
      <w:r>
        <w:rPr>
          <w:spacing w:val="-2"/>
          <w:w w:val="95"/>
        </w:rPr>
        <w:t>c’est</w:t>
      </w:r>
    </w:p>
    <w:p>
      <w:pPr>
        <w:spacing w:before="9"/>
        <w:ind w:left="1981" w:right="0" w:firstLine="0"/>
        <w:jc w:val="both"/>
        <w:rPr>
          <w:sz w:val="19"/>
        </w:rPr>
      </w:pPr>
      <w:r>
        <w:rPr>
          <w:rFonts w:ascii="Tahoma" w:hAnsi="Tahoma"/>
          <w:b/>
          <w:spacing w:val="-4"/>
          <w:sz w:val="19"/>
        </w:rPr>
        <w:t>la</w:t>
      </w:r>
      <w:r>
        <w:rPr>
          <w:rFonts w:ascii="Tahoma" w:hAnsi="Tahoma"/>
          <w:b/>
          <w:spacing w:val="-10"/>
          <w:sz w:val="19"/>
        </w:rPr>
        <w:t> </w:t>
      </w:r>
      <w:r>
        <w:rPr>
          <w:rFonts w:ascii="Tahoma" w:hAnsi="Tahoma"/>
          <w:b/>
          <w:spacing w:val="-4"/>
          <w:sz w:val="19"/>
        </w:rPr>
        <w:t>relation</w:t>
      </w:r>
      <w:r>
        <w:rPr>
          <w:rFonts w:ascii="Tahoma" w:hAnsi="Tahoma"/>
          <w:b/>
          <w:spacing w:val="-10"/>
          <w:sz w:val="19"/>
        </w:rPr>
        <w:t> </w:t>
      </w:r>
      <w:r>
        <w:rPr>
          <w:rFonts w:ascii="Tahoma" w:hAnsi="Tahoma"/>
          <w:b/>
          <w:spacing w:val="-4"/>
          <w:sz w:val="19"/>
        </w:rPr>
        <w:t>qui</w:t>
      </w:r>
      <w:r>
        <w:rPr>
          <w:rFonts w:ascii="Tahoma" w:hAnsi="Tahoma"/>
          <w:b/>
          <w:spacing w:val="-10"/>
          <w:sz w:val="19"/>
        </w:rPr>
        <w:t> </w:t>
      </w:r>
      <w:r>
        <w:rPr>
          <w:rFonts w:ascii="Tahoma" w:hAnsi="Tahoma"/>
          <w:b/>
          <w:spacing w:val="-4"/>
          <w:sz w:val="19"/>
        </w:rPr>
        <w:t>devient</w:t>
      </w:r>
      <w:r>
        <w:rPr>
          <w:rFonts w:ascii="Tahoma" w:hAnsi="Tahoma"/>
          <w:b/>
          <w:spacing w:val="-10"/>
          <w:sz w:val="19"/>
        </w:rPr>
        <w:t> </w:t>
      </w:r>
      <w:r>
        <w:rPr>
          <w:rFonts w:ascii="Tahoma" w:hAnsi="Tahoma"/>
          <w:b/>
          <w:spacing w:val="-4"/>
          <w:sz w:val="19"/>
        </w:rPr>
        <w:t>l’outil</w:t>
      </w:r>
      <w:r>
        <w:rPr>
          <w:rFonts w:ascii="Tahoma" w:hAnsi="Tahoma"/>
          <w:b/>
          <w:spacing w:val="-10"/>
          <w:sz w:val="19"/>
        </w:rPr>
        <w:t> </w:t>
      </w:r>
      <w:r>
        <w:rPr>
          <w:rFonts w:ascii="Tahoma" w:hAnsi="Tahoma"/>
          <w:b/>
          <w:spacing w:val="-4"/>
          <w:sz w:val="19"/>
        </w:rPr>
        <w:t>central</w:t>
      </w:r>
      <w:r>
        <w:rPr>
          <w:rFonts w:ascii="Tahoma" w:hAnsi="Tahoma"/>
          <w:b/>
          <w:spacing w:val="-10"/>
          <w:sz w:val="19"/>
        </w:rPr>
        <w:t> </w:t>
      </w:r>
      <w:r>
        <w:rPr>
          <w:rFonts w:ascii="Tahoma" w:hAnsi="Tahoma"/>
          <w:b/>
          <w:spacing w:val="-4"/>
          <w:sz w:val="19"/>
        </w:rPr>
        <w:t>du</w:t>
      </w:r>
      <w:r>
        <w:rPr>
          <w:rFonts w:ascii="Tahoma" w:hAnsi="Tahoma"/>
          <w:b/>
          <w:spacing w:val="-10"/>
          <w:sz w:val="19"/>
        </w:rPr>
        <w:t> </w:t>
      </w:r>
      <w:r>
        <w:rPr>
          <w:rFonts w:ascii="Tahoma" w:hAnsi="Tahoma"/>
          <w:b/>
          <w:spacing w:val="-4"/>
          <w:sz w:val="19"/>
        </w:rPr>
        <w:t>bilan</w:t>
      </w:r>
      <w:r>
        <w:rPr>
          <w:rFonts w:ascii="Tahoma" w:hAnsi="Tahoma"/>
          <w:b/>
          <w:spacing w:val="-10"/>
          <w:sz w:val="19"/>
        </w:rPr>
        <w:t> </w:t>
      </w:r>
      <w:r>
        <w:rPr>
          <w:rFonts w:ascii="Tahoma" w:hAnsi="Tahoma"/>
          <w:b/>
          <w:spacing w:val="-4"/>
          <w:sz w:val="19"/>
        </w:rPr>
        <w:t>sensible</w:t>
      </w:r>
      <w:r>
        <w:rPr>
          <w:spacing w:val="-4"/>
          <w:sz w:val="19"/>
        </w:rPr>
        <w:t>.</w:t>
      </w:r>
    </w:p>
    <w:p>
      <w:pPr>
        <w:pStyle w:val="BodyText"/>
        <w:spacing w:line="249" w:lineRule="auto" w:before="9"/>
        <w:ind w:left="1981" w:right="1597"/>
        <w:jc w:val="both"/>
      </w:pPr>
      <w:r>
        <w:rPr>
          <w:spacing w:val="-2"/>
        </w:rPr>
        <w:t>Là</w:t>
      </w:r>
      <w:r>
        <w:rPr>
          <w:spacing w:val="-8"/>
        </w:rPr>
        <w:t> </w:t>
      </w:r>
      <w:r>
        <w:rPr>
          <w:spacing w:val="-2"/>
        </w:rPr>
        <w:t>où</w:t>
      </w:r>
      <w:r>
        <w:rPr>
          <w:spacing w:val="-8"/>
        </w:rPr>
        <w:t> </w:t>
      </w:r>
      <w:r>
        <w:rPr>
          <w:spacing w:val="-2"/>
        </w:rPr>
        <w:t>l’incertitude</w:t>
      </w:r>
      <w:r>
        <w:rPr>
          <w:spacing w:val="-8"/>
        </w:rPr>
        <w:t> </w:t>
      </w:r>
      <w:r>
        <w:rPr>
          <w:spacing w:val="-2"/>
        </w:rPr>
        <w:t>domine,</w:t>
      </w:r>
      <w:r>
        <w:rPr>
          <w:spacing w:val="-8"/>
        </w:rPr>
        <w:t> </w:t>
      </w:r>
      <w:r>
        <w:rPr>
          <w:spacing w:val="-2"/>
        </w:rPr>
        <w:t>la</w:t>
      </w:r>
      <w:r>
        <w:rPr>
          <w:spacing w:val="-8"/>
        </w:rPr>
        <w:t> </w:t>
      </w:r>
      <w:r>
        <w:rPr>
          <w:spacing w:val="-2"/>
        </w:rPr>
        <w:t>première</w:t>
      </w:r>
      <w:r>
        <w:rPr>
          <w:spacing w:val="-8"/>
        </w:rPr>
        <w:t> </w:t>
      </w:r>
      <w:r>
        <w:rPr>
          <w:spacing w:val="-2"/>
        </w:rPr>
        <w:t>forme</w:t>
      </w:r>
      <w:r>
        <w:rPr>
          <w:spacing w:val="-8"/>
        </w:rPr>
        <w:t> </w:t>
      </w:r>
      <w:r>
        <w:rPr>
          <w:spacing w:val="-2"/>
        </w:rPr>
        <w:t>d’orientation</w:t>
      </w:r>
      <w:r>
        <w:rPr>
          <w:spacing w:val="-8"/>
        </w:rPr>
        <w:t> </w:t>
      </w:r>
      <w:r>
        <w:rPr>
          <w:spacing w:val="-2"/>
        </w:rPr>
        <w:t>possible</w:t>
      </w:r>
      <w:r>
        <w:rPr>
          <w:spacing w:val="-8"/>
        </w:rPr>
        <w:t> </w:t>
      </w:r>
      <w:r>
        <w:rPr>
          <w:spacing w:val="-2"/>
        </w:rPr>
        <w:t>est</w:t>
      </w:r>
      <w:r>
        <w:rPr>
          <w:spacing w:val="-8"/>
        </w:rPr>
        <w:t> </w:t>
      </w:r>
      <w:r>
        <w:rPr>
          <w:spacing w:val="-2"/>
        </w:rPr>
        <w:t>celle</w:t>
      </w:r>
      <w:r>
        <w:rPr>
          <w:spacing w:val="-8"/>
        </w:rPr>
        <w:t> </w:t>
      </w:r>
      <w:r>
        <w:rPr>
          <w:spacing w:val="-2"/>
        </w:rPr>
        <w:t>qui</w:t>
      </w:r>
      <w:r>
        <w:rPr>
          <w:spacing w:val="-8"/>
        </w:rPr>
        <w:t> </w:t>
      </w:r>
      <w:r>
        <w:rPr>
          <w:spacing w:val="-2"/>
        </w:rPr>
        <w:t>se</w:t>
      </w:r>
      <w:r>
        <w:rPr>
          <w:spacing w:val="-8"/>
        </w:rPr>
        <w:t> </w:t>
      </w:r>
      <w:r>
        <w:rPr>
          <w:spacing w:val="-2"/>
        </w:rPr>
        <w:t>crée </w:t>
      </w:r>
      <w:r>
        <w:rPr>
          <w:spacing w:val="-6"/>
        </w:rPr>
        <w:t>dans</w:t>
      </w:r>
      <w:r>
        <w:rPr>
          <w:spacing w:val="-11"/>
        </w:rPr>
        <w:t> </w:t>
      </w:r>
      <w:r>
        <w:rPr>
          <w:spacing w:val="-6"/>
        </w:rPr>
        <w:t>la</w:t>
      </w:r>
      <w:r>
        <w:rPr>
          <w:spacing w:val="-11"/>
        </w:rPr>
        <w:t> </w:t>
      </w:r>
      <w:r>
        <w:rPr>
          <w:spacing w:val="-6"/>
        </w:rPr>
        <w:t>rencontre</w:t>
      </w:r>
      <w:r>
        <w:rPr>
          <w:spacing w:val="-11"/>
        </w:rPr>
        <w:t> </w:t>
      </w:r>
      <w:r>
        <w:rPr>
          <w:spacing w:val="-6"/>
        </w:rPr>
        <w:t>—</w:t>
      </w:r>
      <w:r>
        <w:rPr>
          <w:spacing w:val="-10"/>
        </w:rPr>
        <w:t> </w:t>
      </w:r>
      <w:r>
        <w:rPr>
          <w:spacing w:val="-6"/>
        </w:rPr>
        <w:t>dans</w:t>
      </w:r>
      <w:r>
        <w:rPr>
          <w:spacing w:val="-11"/>
        </w:rPr>
        <w:t> </w:t>
      </w:r>
      <w:r>
        <w:rPr>
          <w:spacing w:val="-6"/>
        </w:rPr>
        <w:t>la</w:t>
      </w:r>
      <w:r>
        <w:rPr>
          <w:spacing w:val="-11"/>
        </w:rPr>
        <w:t> </w:t>
      </w:r>
      <w:r>
        <w:rPr>
          <w:spacing w:val="-6"/>
        </w:rPr>
        <w:t>qualité</w:t>
      </w:r>
      <w:r>
        <w:rPr>
          <w:spacing w:val="-10"/>
        </w:rPr>
        <w:t> </w:t>
      </w:r>
      <w:r>
        <w:rPr>
          <w:spacing w:val="-6"/>
        </w:rPr>
        <w:t>du</w:t>
      </w:r>
      <w:r>
        <w:rPr>
          <w:spacing w:val="-11"/>
        </w:rPr>
        <w:t> </w:t>
      </w:r>
      <w:r>
        <w:rPr>
          <w:spacing w:val="-6"/>
        </w:rPr>
        <w:t>lien,</w:t>
      </w:r>
      <w:r>
        <w:rPr>
          <w:spacing w:val="-11"/>
        </w:rPr>
        <w:t> </w:t>
      </w:r>
      <w:r>
        <w:rPr>
          <w:spacing w:val="-6"/>
        </w:rPr>
        <w:t>dans</w:t>
      </w:r>
      <w:r>
        <w:rPr>
          <w:spacing w:val="-10"/>
        </w:rPr>
        <w:t> </w:t>
      </w:r>
      <w:r>
        <w:rPr>
          <w:spacing w:val="-6"/>
        </w:rPr>
        <w:t>la</w:t>
      </w:r>
      <w:r>
        <w:rPr>
          <w:spacing w:val="-11"/>
        </w:rPr>
        <w:t> </w:t>
      </w:r>
      <w:r>
        <w:rPr>
          <w:spacing w:val="-6"/>
        </w:rPr>
        <w:t>présence,</w:t>
      </w:r>
      <w:r>
        <w:rPr>
          <w:spacing w:val="-11"/>
        </w:rPr>
        <w:t> </w:t>
      </w:r>
      <w:r>
        <w:rPr>
          <w:spacing w:val="-6"/>
        </w:rPr>
        <w:t>dans</w:t>
      </w:r>
      <w:r>
        <w:rPr>
          <w:spacing w:val="-11"/>
        </w:rPr>
        <w:t> </w:t>
      </w:r>
      <w:r>
        <w:rPr>
          <w:spacing w:val="-6"/>
        </w:rPr>
        <w:t>la</w:t>
      </w:r>
      <w:r>
        <w:rPr>
          <w:spacing w:val="-10"/>
        </w:rPr>
        <w:t> </w:t>
      </w:r>
      <w:r>
        <w:rPr>
          <w:spacing w:val="-6"/>
        </w:rPr>
        <w:t>possibilité</w:t>
      </w:r>
      <w:r>
        <w:rPr>
          <w:spacing w:val="-11"/>
        </w:rPr>
        <w:t> </w:t>
      </w:r>
      <w:r>
        <w:rPr>
          <w:spacing w:val="-6"/>
        </w:rPr>
        <w:t>de</w:t>
      </w:r>
      <w:r>
        <w:rPr>
          <w:spacing w:val="-11"/>
        </w:rPr>
        <w:t> </w:t>
      </w:r>
      <w:r>
        <w:rPr>
          <w:spacing w:val="-6"/>
        </w:rPr>
        <w:t>reparler </w:t>
      </w:r>
      <w:r>
        <w:rPr>
          <w:spacing w:val="-4"/>
        </w:rPr>
        <w:t>de</w:t>
      </w:r>
      <w:r>
        <w:rPr>
          <w:spacing w:val="-19"/>
        </w:rPr>
        <w:t> </w:t>
      </w:r>
      <w:r>
        <w:rPr>
          <w:spacing w:val="-4"/>
        </w:rPr>
        <w:t>soi</w:t>
      </w:r>
      <w:r>
        <w:rPr>
          <w:spacing w:val="-19"/>
        </w:rPr>
        <w:t> </w:t>
      </w:r>
      <w:r>
        <w:rPr>
          <w:spacing w:val="-4"/>
        </w:rPr>
        <w:t>sans</w:t>
      </w:r>
      <w:r>
        <w:rPr>
          <w:spacing w:val="-19"/>
        </w:rPr>
        <w:t> </w:t>
      </w:r>
      <w:r>
        <w:rPr>
          <w:spacing w:val="-4"/>
        </w:rPr>
        <w:t>se</w:t>
      </w:r>
      <w:r>
        <w:rPr>
          <w:spacing w:val="-19"/>
        </w:rPr>
        <w:t> </w:t>
      </w:r>
      <w:r>
        <w:rPr>
          <w:spacing w:val="-4"/>
        </w:rPr>
        <w:t>sentir</w:t>
      </w:r>
      <w:r>
        <w:rPr>
          <w:spacing w:val="-19"/>
        </w:rPr>
        <w:t> </w:t>
      </w:r>
      <w:r>
        <w:rPr>
          <w:spacing w:val="-4"/>
        </w:rPr>
        <w:t>jugé·e</w:t>
      </w:r>
      <w:r>
        <w:rPr>
          <w:spacing w:val="-19"/>
        </w:rPr>
        <w:t> </w:t>
      </w:r>
      <w:r>
        <w:rPr>
          <w:spacing w:val="-4"/>
        </w:rPr>
        <w:t>ou</w:t>
      </w:r>
      <w:r>
        <w:rPr>
          <w:spacing w:val="-19"/>
        </w:rPr>
        <w:t> </w:t>
      </w:r>
      <w:r>
        <w:rPr>
          <w:spacing w:val="-4"/>
        </w:rPr>
        <w:t>réduit·e</w:t>
      </w:r>
      <w:r>
        <w:rPr>
          <w:spacing w:val="-19"/>
        </w:rPr>
        <w:t> </w:t>
      </w:r>
      <w:r>
        <w:rPr>
          <w:spacing w:val="-4"/>
        </w:rPr>
        <w:t>à</w:t>
      </w:r>
      <w:r>
        <w:rPr>
          <w:spacing w:val="-19"/>
        </w:rPr>
        <w:t> </w:t>
      </w:r>
      <w:r>
        <w:rPr>
          <w:spacing w:val="-4"/>
        </w:rPr>
        <w:t>sa</w:t>
      </w:r>
      <w:r>
        <w:rPr>
          <w:spacing w:val="-19"/>
        </w:rPr>
        <w:t> </w:t>
      </w:r>
      <w:r>
        <w:rPr>
          <w:spacing w:val="-4"/>
        </w:rPr>
        <w:t>maladie.</w:t>
      </w:r>
    </w:p>
    <w:p>
      <w:pPr>
        <w:pStyle w:val="BodyText"/>
        <w:spacing w:line="249" w:lineRule="auto"/>
        <w:ind w:left="1981" w:right="1598"/>
        <w:jc w:val="both"/>
      </w:pPr>
      <w:r>
        <w:rPr>
          <w:spacing w:val="-4"/>
        </w:rPr>
        <w:t>C’est</w:t>
      </w:r>
      <w:r>
        <w:rPr>
          <w:spacing w:val="-10"/>
        </w:rPr>
        <w:t> </w:t>
      </w:r>
      <w:r>
        <w:rPr>
          <w:spacing w:val="-4"/>
        </w:rPr>
        <w:t>de</w:t>
      </w:r>
      <w:r>
        <w:rPr>
          <w:spacing w:val="-10"/>
        </w:rPr>
        <w:t> </w:t>
      </w:r>
      <w:r>
        <w:rPr>
          <w:spacing w:val="-4"/>
        </w:rPr>
        <w:t>cette</w:t>
      </w:r>
      <w:r>
        <w:rPr>
          <w:spacing w:val="-10"/>
        </w:rPr>
        <w:t> </w:t>
      </w:r>
      <w:r>
        <w:rPr>
          <w:spacing w:val="-4"/>
        </w:rPr>
        <w:t>relation</w:t>
      </w:r>
      <w:r>
        <w:rPr>
          <w:spacing w:val="-10"/>
        </w:rPr>
        <w:t> </w:t>
      </w:r>
      <w:r>
        <w:rPr>
          <w:spacing w:val="-4"/>
        </w:rPr>
        <w:t>d’accompagnement</w:t>
      </w:r>
      <w:r>
        <w:rPr>
          <w:spacing w:val="-10"/>
        </w:rPr>
        <w:t> </w:t>
      </w:r>
      <w:r>
        <w:rPr>
          <w:spacing w:val="-4"/>
        </w:rPr>
        <w:t>sensible</w:t>
      </w:r>
      <w:r>
        <w:rPr>
          <w:spacing w:val="-10"/>
        </w:rPr>
        <w:t> </w:t>
      </w:r>
      <w:r>
        <w:rPr>
          <w:spacing w:val="-4"/>
        </w:rPr>
        <w:t>que</w:t>
      </w:r>
      <w:r>
        <w:rPr>
          <w:spacing w:val="-10"/>
        </w:rPr>
        <w:t> </w:t>
      </w:r>
      <w:r>
        <w:rPr>
          <w:spacing w:val="-4"/>
        </w:rPr>
        <w:t>naît</w:t>
      </w:r>
      <w:r>
        <w:rPr>
          <w:spacing w:val="-10"/>
        </w:rPr>
        <w:t> </w:t>
      </w:r>
      <w:r>
        <w:rPr>
          <w:spacing w:val="-4"/>
        </w:rPr>
        <w:t>la</w:t>
      </w:r>
      <w:r>
        <w:rPr>
          <w:spacing w:val="-10"/>
        </w:rPr>
        <w:t> </w:t>
      </w:r>
      <w:r>
        <w:rPr>
          <w:spacing w:val="-4"/>
        </w:rPr>
        <w:t>capacité</w:t>
      </w:r>
      <w:r>
        <w:rPr>
          <w:spacing w:val="-10"/>
        </w:rPr>
        <w:t> </w:t>
      </w:r>
      <w:r>
        <w:rPr>
          <w:spacing w:val="-4"/>
        </w:rPr>
        <w:t>de</w:t>
      </w:r>
      <w:r>
        <w:rPr>
          <w:spacing w:val="-10"/>
        </w:rPr>
        <w:t> </w:t>
      </w:r>
      <w:r>
        <w:rPr>
          <w:spacing w:val="-4"/>
        </w:rPr>
        <w:t>se</w:t>
      </w:r>
      <w:r>
        <w:rPr>
          <w:spacing w:val="-10"/>
        </w:rPr>
        <w:t> </w:t>
      </w:r>
      <w:r>
        <w:rPr>
          <w:spacing w:val="-4"/>
        </w:rPr>
        <w:t>remettre</w:t>
      </w:r>
      <w:r>
        <w:rPr>
          <w:spacing w:val="-10"/>
        </w:rPr>
        <w:t> </w:t>
      </w:r>
      <w:r>
        <w:rPr>
          <w:spacing w:val="-4"/>
        </w:rPr>
        <w:t>en </w:t>
      </w:r>
      <w:r>
        <w:rPr>
          <w:spacing w:val="-2"/>
        </w:rPr>
        <w:t>mouvement.</w:t>
      </w:r>
    </w:p>
    <w:p>
      <w:pPr>
        <w:pStyle w:val="BodyText"/>
        <w:spacing w:after="0" w:line="249" w:lineRule="auto"/>
        <w:jc w:val="both"/>
        <w:sectPr>
          <w:pgSz w:w="11910" w:h="16840"/>
          <w:pgMar w:header="0" w:footer="645" w:top="380" w:bottom="880" w:left="0" w:right="141"/>
        </w:sectPr>
      </w:pPr>
    </w:p>
    <w:p>
      <w:pPr>
        <w:pStyle w:val="BodyText"/>
        <w:spacing w:before="131"/>
        <w:rPr>
          <w:sz w:val="20"/>
        </w:rPr>
      </w:pPr>
      <w:r>
        <w:rPr>
          <w:sz w:val="20"/>
        </w:rPr>
        <mc:AlternateContent>
          <mc:Choice Requires="wps">
            <w:drawing>
              <wp:anchor distT="0" distB="0" distL="0" distR="0" allowOverlap="1" layoutInCell="1" locked="0" behindDoc="1" simplePos="0" relativeHeight="484731392">
                <wp:simplePos x="0" y="0"/>
                <wp:positionH relativeFrom="page">
                  <wp:posOffset>180000</wp:posOffset>
                </wp:positionH>
                <wp:positionV relativeFrom="page">
                  <wp:posOffset>10035696</wp:posOffset>
                </wp:positionV>
                <wp:extent cx="1609725" cy="518159"/>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1609725" cy="518159"/>
                          <a:chExt cx="1609725" cy="518159"/>
                        </a:xfrm>
                      </wpg:grpSpPr>
                      <pic:pic>
                        <pic:nvPicPr>
                          <pic:cNvPr id="112" name="Image 112"/>
                          <pic:cNvPicPr/>
                        </pic:nvPicPr>
                        <pic:blipFill>
                          <a:blip r:embed="rId12" cstate="print"/>
                          <a:stretch>
                            <a:fillRect/>
                          </a:stretch>
                        </pic:blipFill>
                        <pic:spPr>
                          <a:xfrm>
                            <a:off x="0" y="0"/>
                            <a:ext cx="517915" cy="517914"/>
                          </a:xfrm>
                          <a:prstGeom prst="rect">
                            <a:avLst/>
                          </a:prstGeom>
                        </pic:spPr>
                      </pic:pic>
                      <pic:pic>
                        <pic:nvPicPr>
                          <pic:cNvPr id="113" name="Image 113"/>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85088" id="docshapegroup65" coordorigin="283,15804" coordsize="2535,816">
                <v:shape style="position:absolute;left:283;top:15804;width:816;height:816" type="#_x0000_t75" id="docshape66" stroked="false">
                  <v:imagedata r:id="rId12" o:title=""/>
                </v:shape>
                <v:shape style="position:absolute;left:1118;top:16370;width:1700;height:130" type="#_x0000_t75" id="docshape67" stroked="false">
                  <v:imagedata r:id="rId13" o:title=""/>
                </v:shape>
                <w10:wrap type="none"/>
              </v:group>
            </w:pict>
          </mc:Fallback>
        </mc:AlternateContent>
      </w:r>
      <w:r>
        <w:rPr>
          <w:sz w:val="20"/>
        </w:rPr>
        <mc:AlternateContent>
          <mc:Choice Requires="wps">
            <w:drawing>
              <wp:anchor distT="0" distB="0" distL="0" distR="0" allowOverlap="1" layoutInCell="1" locked="0" behindDoc="1" simplePos="0" relativeHeight="484731904">
                <wp:simplePos x="0" y="0"/>
                <wp:positionH relativeFrom="page">
                  <wp:posOffset>1253650</wp:posOffset>
                </wp:positionH>
                <wp:positionV relativeFrom="page">
                  <wp:posOffset>-6344</wp:posOffset>
                </wp:positionV>
                <wp:extent cx="5394960" cy="10704830"/>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5394960" cy="10704830"/>
                          <a:chExt cx="5394960" cy="10704830"/>
                        </a:xfrm>
                      </wpg:grpSpPr>
                      <wps:wsp>
                        <wps:cNvPr id="115" name="Graphic 115"/>
                        <wps:cNvSpPr/>
                        <wps:spPr>
                          <a:xfrm>
                            <a:off x="2602490" y="44239"/>
                            <a:ext cx="1270" cy="663575"/>
                          </a:xfrm>
                          <a:custGeom>
                            <a:avLst/>
                            <a:gdLst/>
                            <a:ahLst/>
                            <a:cxnLst/>
                            <a:rect l="l" t="t" r="r" b="b"/>
                            <a:pathLst>
                              <a:path w="0" h="663575">
                                <a:moveTo>
                                  <a:pt x="0" y="0"/>
                                </a:moveTo>
                                <a:lnTo>
                                  <a:pt x="0" y="663168"/>
                                </a:lnTo>
                              </a:path>
                            </a:pathLst>
                          </a:custGeom>
                          <a:ln w="12700">
                            <a:solidFill>
                              <a:srgbClr val="1C246B"/>
                            </a:solidFill>
                            <a:prstDash val="dot"/>
                          </a:ln>
                        </wps:spPr>
                        <wps:bodyPr wrap="square" lIns="0" tIns="0" rIns="0" bIns="0" rtlCol="0">
                          <a:prstTxWarp prst="textNoShape">
                            <a:avLst/>
                          </a:prstTxWarp>
                          <a:noAutofit/>
                        </wps:bodyPr>
                      </wps:wsp>
                      <wps:wsp>
                        <wps:cNvPr id="116" name="Graphic 116"/>
                        <wps:cNvSpPr/>
                        <wps:spPr>
                          <a:xfrm>
                            <a:off x="2640652" y="726342"/>
                            <a:ext cx="2729230" cy="1270"/>
                          </a:xfrm>
                          <a:custGeom>
                            <a:avLst/>
                            <a:gdLst/>
                            <a:ahLst/>
                            <a:cxnLst/>
                            <a:rect l="l" t="t" r="r" b="b"/>
                            <a:pathLst>
                              <a:path w="2729230" h="0">
                                <a:moveTo>
                                  <a:pt x="0" y="0"/>
                                </a:moveTo>
                                <a:lnTo>
                                  <a:pt x="2728620" y="0"/>
                                </a:lnTo>
                              </a:path>
                            </a:pathLst>
                          </a:custGeom>
                          <a:ln w="12700">
                            <a:solidFill>
                              <a:srgbClr val="1C246B"/>
                            </a:solidFill>
                            <a:prstDash val="dot"/>
                          </a:ln>
                        </wps:spPr>
                        <wps:bodyPr wrap="square" lIns="0" tIns="0" rIns="0" bIns="0" rtlCol="0">
                          <a:prstTxWarp prst="textNoShape">
                            <a:avLst/>
                          </a:prstTxWarp>
                          <a:noAutofit/>
                        </wps:bodyPr>
                      </wps:wsp>
                      <wps:wsp>
                        <wps:cNvPr id="117" name="Graphic 117"/>
                        <wps:cNvSpPr/>
                        <wps:spPr>
                          <a:xfrm>
                            <a:off x="5388349" y="764504"/>
                            <a:ext cx="1270" cy="6927215"/>
                          </a:xfrm>
                          <a:custGeom>
                            <a:avLst/>
                            <a:gdLst/>
                            <a:ahLst/>
                            <a:cxnLst/>
                            <a:rect l="l" t="t" r="r" b="b"/>
                            <a:pathLst>
                              <a:path w="0" h="6927215">
                                <a:moveTo>
                                  <a:pt x="0" y="0"/>
                                </a:moveTo>
                                <a:lnTo>
                                  <a:pt x="0" y="6926757"/>
                                </a:lnTo>
                              </a:path>
                            </a:pathLst>
                          </a:custGeom>
                          <a:ln w="12700">
                            <a:solidFill>
                              <a:srgbClr val="1C246B"/>
                            </a:solidFill>
                            <a:prstDash val="dot"/>
                          </a:ln>
                        </wps:spPr>
                        <wps:bodyPr wrap="square" lIns="0" tIns="0" rIns="0" bIns="0" rtlCol="0">
                          <a:prstTxWarp prst="textNoShape">
                            <a:avLst/>
                          </a:prstTxWarp>
                          <a:noAutofit/>
                        </wps:bodyPr>
                      </wps:wsp>
                      <wps:wsp>
                        <wps:cNvPr id="118" name="Graphic 118"/>
                        <wps:cNvSpPr/>
                        <wps:spPr>
                          <a:xfrm>
                            <a:off x="25438" y="7710350"/>
                            <a:ext cx="5325110" cy="1270"/>
                          </a:xfrm>
                          <a:custGeom>
                            <a:avLst/>
                            <a:gdLst/>
                            <a:ahLst/>
                            <a:cxnLst/>
                            <a:rect l="l" t="t" r="r" b="b"/>
                            <a:pathLst>
                              <a:path w="5325110" h="0">
                                <a:moveTo>
                                  <a:pt x="5324741" y="0"/>
                                </a:moveTo>
                                <a:lnTo>
                                  <a:pt x="0" y="0"/>
                                </a:lnTo>
                              </a:path>
                            </a:pathLst>
                          </a:custGeom>
                          <a:ln w="12700">
                            <a:solidFill>
                              <a:srgbClr val="1C246B"/>
                            </a:solidFill>
                            <a:prstDash val="dot"/>
                          </a:ln>
                        </wps:spPr>
                        <wps:bodyPr wrap="square" lIns="0" tIns="0" rIns="0" bIns="0" rtlCol="0">
                          <a:prstTxWarp prst="textNoShape">
                            <a:avLst/>
                          </a:prstTxWarp>
                          <a:noAutofit/>
                        </wps:bodyPr>
                      </wps:wsp>
                      <wps:wsp>
                        <wps:cNvPr id="119" name="Graphic 119"/>
                        <wps:cNvSpPr/>
                        <wps:spPr>
                          <a:xfrm>
                            <a:off x="6350" y="7748673"/>
                            <a:ext cx="1270" cy="1130935"/>
                          </a:xfrm>
                          <a:custGeom>
                            <a:avLst/>
                            <a:gdLst/>
                            <a:ahLst/>
                            <a:cxnLst/>
                            <a:rect l="l" t="t" r="r" b="b"/>
                            <a:pathLst>
                              <a:path w="0" h="1130935">
                                <a:moveTo>
                                  <a:pt x="0" y="0"/>
                                </a:moveTo>
                                <a:lnTo>
                                  <a:pt x="0" y="1130515"/>
                                </a:lnTo>
                              </a:path>
                            </a:pathLst>
                          </a:custGeom>
                          <a:ln w="12700">
                            <a:solidFill>
                              <a:srgbClr val="1C246B"/>
                            </a:solidFill>
                            <a:prstDash val="dot"/>
                          </a:ln>
                        </wps:spPr>
                        <wps:bodyPr wrap="square" lIns="0" tIns="0" rIns="0" bIns="0" rtlCol="0">
                          <a:prstTxWarp prst="textNoShape">
                            <a:avLst/>
                          </a:prstTxWarp>
                          <a:noAutofit/>
                        </wps:bodyPr>
                      </wps:wsp>
                      <wps:wsp>
                        <wps:cNvPr id="120" name="Graphic 120"/>
                        <wps:cNvSpPr/>
                        <wps:spPr>
                          <a:xfrm>
                            <a:off x="44199" y="8898346"/>
                            <a:ext cx="2706370" cy="1270"/>
                          </a:xfrm>
                          <a:custGeom>
                            <a:avLst/>
                            <a:gdLst/>
                            <a:ahLst/>
                            <a:cxnLst/>
                            <a:rect l="l" t="t" r="r" b="b"/>
                            <a:pathLst>
                              <a:path w="2706370" h="0">
                                <a:moveTo>
                                  <a:pt x="0" y="0"/>
                                </a:moveTo>
                                <a:lnTo>
                                  <a:pt x="2706230" y="0"/>
                                </a:lnTo>
                              </a:path>
                            </a:pathLst>
                          </a:custGeom>
                          <a:ln w="12700">
                            <a:solidFill>
                              <a:srgbClr val="1C246B"/>
                            </a:solidFill>
                            <a:prstDash val="dot"/>
                          </a:ln>
                        </wps:spPr>
                        <wps:bodyPr wrap="square" lIns="0" tIns="0" rIns="0" bIns="0" rtlCol="0">
                          <a:prstTxWarp prst="textNoShape">
                            <a:avLst/>
                          </a:prstTxWarp>
                          <a:noAutofit/>
                        </wps:bodyPr>
                      </wps:wsp>
                      <wps:wsp>
                        <wps:cNvPr id="121" name="Graphic 121"/>
                        <wps:cNvSpPr/>
                        <wps:spPr>
                          <a:xfrm>
                            <a:off x="2769349" y="8936644"/>
                            <a:ext cx="1270" cy="1743075"/>
                          </a:xfrm>
                          <a:custGeom>
                            <a:avLst/>
                            <a:gdLst/>
                            <a:ahLst/>
                            <a:cxnLst/>
                            <a:rect l="l" t="t" r="r" b="b"/>
                            <a:pathLst>
                              <a:path w="0" h="1743075">
                                <a:moveTo>
                                  <a:pt x="0" y="0"/>
                                </a:moveTo>
                                <a:lnTo>
                                  <a:pt x="0" y="863292"/>
                                </a:lnTo>
                              </a:path>
                              <a:path w="0" h="1743075">
                                <a:moveTo>
                                  <a:pt x="0" y="1007285"/>
                                </a:moveTo>
                                <a:lnTo>
                                  <a:pt x="0" y="1742554"/>
                                </a:lnTo>
                              </a:path>
                            </a:pathLst>
                          </a:custGeom>
                          <a:ln w="12700">
                            <a:solidFill>
                              <a:srgbClr val="1C246B"/>
                            </a:solidFill>
                            <a:prstDash val="dot"/>
                          </a:ln>
                        </wps:spPr>
                        <wps:bodyPr wrap="square" lIns="0" tIns="0" rIns="0" bIns="0" rtlCol="0">
                          <a:prstTxWarp prst="textNoShape">
                            <a:avLst/>
                          </a:prstTxWarp>
                          <a:noAutofit/>
                        </wps:bodyPr>
                      </wps:wsp>
                      <wps:wsp>
                        <wps:cNvPr id="122" name="Graphic 122"/>
                        <wps:cNvSpPr/>
                        <wps:spPr>
                          <a:xfrm>
                            <a:off x="5" y="7"/>
                            <a:ext cx="5394960" cy="10704830"/>
                          </a:xfrm>
                          <a:custGeom>
                            <a:avLst/>
                            <a:gdLst/>
                            <a:ahLst/>
                            <a:cxnLst/>
                            <a:rect l="l" t="t" r="r" b="b"/>
                            <a:pathLst>
                              <a:path w="5394960" h="10704830">
                                <a:moveTo>
                                  <a:pt x="12700" y="8898344"/>
                                </a:moveTo>
                                <a:lnTo>
                                  <a:pt x="10833" y="8893848"/>
                                </a:lnTo>
                                <a:lnTo>
                                  <a:pt x="6350" y="8891994"/>
                                </a:lnTo>
                                <a:lnTo>
                                  <a:pt x="1854" y="8893848"/>
                                </a:lnTo>
                                <a:lnTo>
                                  <a:pt x="0" y="8898344"/>
                                </a:lnTo>
                                <a:lnTo>
                                  <a:pt x="1854" y="8902827"/>
                                </a:lnTo>
                                <a:lnTo>
                                  <a:pt x="6350" y="8904694"/>
                                </a:lnTo>
                                <a:lnTo>
                                  <a:pt x="10833" y="8902827"/>
                                </a:lnTo>
                                <a:lnTo>
                                  <a:pt x="12700" y="8898344"/>
                                </a:lnTo>
                                <a:close/>
                              </a:path>
                              <a:path w="5394960" h="10704830">
                                <a:moveTo>
                                  <a:pt x="12700" y="7710348"/>
                                </a:moveTo>
                                <a:lnTo>
                                  <a:pt x="10833" y="7705852"/>
                                </a:lnTo>
                                <a:lnTo>
                                  <a:pt x="6350" y="7703998"/>
                                </a:lnTo>
                                <a:lnTo>
                                  <a:pt x="1854" y="7705852"/>
                                </a:lnTo>
                                <a:lnTo>
                                  <a:pt x="0" y="7710348"/>
                                </a:lnTo>
                                <a:lnTo>
                                  <a:pt x="1854" y="7714831"/>
                                </a:lnTo>
                                <a:lnTo>
                                  <a:pt x="6350" y="7716698"/>
                                </a:lnTo>
                                <a:lnTo>
                                  <a:pt x="10833" y="7714831"/>
                                </a:lnTo>
                                <a:lnTo>
                                  <a:pt x="12700" y="7710348"/>
                                </a:lnTo>
                                <a:close/>
                              </a:path>
                              <a:path w="5394960" h="10704830">
                                <a:moveTo>
                                  <a:pt x="2608834" y="726338"/>
                                </a:moveTo>
                                <a:lnTo>
                                  <a:pt x="2606967" y="721842"/>
                                </a:lnTo>
                                <a:lnTo>
                                  <a:pt x="2602484" y="719988"/>
                                </a:lnTo>
                                <a:lnTo>
                                  <a:pt x="2597988" y="721842"/>
                                </a:lnTo>
                                <a:lnTo>
                                  <a:pt x="2596134" y="726338"/>
                                </a:lnTo>
                                <a:lnTo>
                                  <a:pt x="2597988" y="730821"/>
                                </a:lnTo>
                                <a:lnTo>
                                  <a:pt x="2602484" y="732688"/>
                                </a:lnTo>
                                <a:lnTo>
                                  <a:pt x="2606967" y="730821"/>
                                </a:lnTo>
                                <a:lnTo>
                                  <a:pt x="2608834" y="726338"/>
                                </a:lnTo>
                                <a:close/>
                              </a:path>
                              <a:path w="5394960" h="10704830">
                                <a:moveTo>
                                  <a:pt x="2608834" y="6350"/>
                                </a:moveTo>
                                <a:lnTo>
                                  <a:pt x="2606967" y="1854"/>
                                </a:lnTo>
                                <a:lnTo>
                                  <a:pt x="2602484" y="0"/>
                                </a:lnTo>
                                <a:lnTo>
                                  <a:pt x="2597988" y="1854"/>
                                </a:lnTo>
                                <a:lnTo>
                                  <a:pt x="2596134" y="6350"/>
                                </a:lnTo>
                                <a:lnTo>
                                  <a:pt x="2597988" y="10833"/>
                                </a:lnTo>
                                <a:lnTo>
                                  <a:pt x="2602484" y="12700"/>
                                </a:lnTo>
                                <a:lnTo>
                                  <a:pt x="2606967" y="10833"/>
                                </a:lnTo>
                                <a:lnTo>
                                  <a:pt x="2608834" y="6350"/>
                                </a:lnTo>
                                <a:close/>
                              </a:path>
                              <a:path w="5394960" h="10704830">
                                <a:moveTo>
                                  <a:pt x="2775699" y="10698340"/>
                                </a:moveTo>
                                <a:lnTo>
                                  <a:pt x="2773832" y="10693857"/>
                                </a:lnTo>
                                <a:lnTo>
                                  <a:pt x="2769349" y="10692003"/>
                                </a:lnTo>
                                <a:lnTo>
                                  <a:pt x="2764853" y="10693857"/>
                                </a:lnTo>
                                <a:lnTo>
                                  <a:pt x="2762999" y="10698340"/>
                                </a:lnTo>
                                <a:lnTo>
                                  <a:pt x="2764853" y="10702823"/>
                                </a:lnTo>
                                <a:lnTo>
                                  <a:pt x="2769349" y="10704690"/>
                                </a:lnTo>
                                <a:lnTo>
                                  <a:pt x="2773832" y="10702823"/>
                                </a:lnTo>
                                <a:lnTo>
                                  <a:pt x="2775699" y="10698340"/>
                                </a:lnTo>
                                <a:close/>
                              </a:path>
                              <a:path w="5394960" h="10704830">
                                <a:moveTo>
                                  <a:pt x="2775699" y="8898344"/>
                                </a:moveTo>
                                <a:lnTo>
                                  <a:pt x="2773832" y="8893848"/>
                                </a:lnTo>
                                <a:lnTo>
                                  <a:pt x="2769349" y="8891994"/>
                                </a:lnTo>
                                <a:lnTo>
                                  <a:pt x="2764853" y="8893848"/>
                                </a:lnTo>
                                <a:lnTo>
                                  <a:pt x="2762999" y="8898344"/>
                                </a:lnTo>
                                <a:lnTo>
                                  <a:pt x="2764853" y="8902827"/>
                                </a:lnTo>
                                <a:lnTo>
                                  <a:pt x="2769349" y="8904694"/>
                                </a:lnTo>
                                <a:lnTo>
                                  <a:pt x="2773832" y="8902827"/>
                                </a:lnTo>
                                <a:lnTo>
                                  <a:pt x="2775699" y="8898344"/>
                                </a:lnTo>
                                <a:close/>
                              </a:path>
                              <a:path w="5394960" h="10704830">
                                <a:moveTo>
                                  <a:pt x="5394693" y="7710348"/>
                                </a:moveTo>
                                <a:lnTo>
                                  <a:pt x="5392826" y="7705852"/>
                                </a:lnTo>
                                <a:lnTo>
                                  <a:pt x="5388343" y="7703998"/>
                                </a:lnTo>
                                <a:lnTo>
                                  <a:pt x="5383847" y="7705852"/>
                                </a:lnTo>
                                <a:lnTo>
                                  <a:pt x="5381993" y="7710348"/>
                                </a:lnTo>
                                <a:lnTo>
                                  <a:pt x="5383847" y="7714831"/>
                                </a:lnTo>
                                <a:lnTo>
                                  <a:pt x="5388343" y="7716698"/>
                                </a:lnTo>
                                <a:lnTo>
                                  <a:pt x="5392826" y="7714831"/>
                                </a:lnTo>
                                <a:lnTo>
                                  <a:pt x="5394693" y="7710348"/>
                                </a:lnTo>
                                <a:close/>
                              </a:path>
                              <a:path w="5394960" h="10704830">
                                <a:moveTo>
                                  <a:pt x="5394693" y="726338"/>
                                </a:moveTo>
                                <a:lnTo>
                                  <a:pt x="5392826" y="721842"/>
                                </a:lnTo>
                                <a:lnTo>
                                  <a:pt x="5388343" y="719988"/>
                                </a:lnTo>
                                <a:lnTo>
                                  <a:pt x="5383847" y="721842"/>
                                </a:lnTo>
                                <a:lnTo>
                                  <a:pt x="5381993" y="726338"/>
                                </a:lnTo>
                                <a:lnTo>
                                  <a:pt x="5383847" y="730821"/>
                                </a:lnTo>
                                <a:lnTo>
                                  <a:pt x="5388343" y="732688"/>
                                </a:lnTo>
                                <a:lnTo>
                                  <a:pt x="5392826" y="730821"/>
                                </a:lnTo>
                                <a:lnTo>
                                  <a:pt x="5394693" y="726338"/>
                                </a:lnTo>
                                <a:close/>
                              </a:path>
                            </a:pathLst>
                          </a:custGeom>
                          <a:solidFill>
                            <a:srgbClr val="1C246B"/>
                          </a:solidFill>
                        </wps:spPr>
                        <wps:bodyPr wrap="square" lIns="0" tIns="0" rIns="0" bIns="0" rtlCol="0">
                          <a:prstTxWarp prst="textNoShape">
                            <a:avLst/>
                          </a:prstTxWarp>
                          <a:noAutofit/>
                        </wps:bodyPr>
                      </wps:wsp>
                      <wps:wsp>
                        <wps:cNvPr id="123" name="Graphic 123"/>
                        <wps:cNvSpPr/>
                        <wps:spPr>
                          <a:xfrm>
                            <a:off x="2698932" y="9799937"/>
                            <a:ext cx="144145" cy="144145"/>
                          </a:xfrm>
                          <a:custGeom>
                            <a:avLst/>
                            <a:gdLst/>
                            <a:ahLst/>
                            <a:cxnLst/>
                            <a:rect l="l" t="t" r="r" b="b"/>
                            <a:pathLst>
                              <a:path w="144145" h="144145">
                                <a:moveTo>
                                  <a:pt x="0" y="143992"/>
                                </a:moveTo>
                                <a:lnTo>
                                  <a:pt x="144005" y="143992"/>
                                </a:lnTo>
                                <a:lnTo>
                                  <a:pt x="144005" y="0"/>
                                </a:lnTo>
                                <a:lnTo>
                                  <a:pt x="0" y="0"/>
                                </a:lnTo>
                                <a:lnTo>
                                  <a:pt x="0" y="143992"/>
                                </a:lnTo>
                                <a:close/>
                              </a:path>
                            </a:pathLst>
                          </a:custGeom>
                          <a:ln w="3175">
                            <a:solidFill>
                              <a:srgbClr val="1C246B"/>
                            </a:solidFill>
                            <a:prstDash val="solid"/>
                          </a:ln>
                        </wps:spPr>
                        <wps:bodyPr wrap="square" lIns="0" tIns="0" rIns="0" bIns="0" rtlCol="0">
                          <a:prstTxWarp prst="textNoShape">
                            <a:avLst/>
                          </a:prstTxWarp>
                          <a:noAutofit/>
                        </wps:bodyPr>
                      </wps:wsp>
                      <wps:wsp>
                        <wps:cNvPr id="124" name="Graphic 124"/>
                        <wps:cNvSpPr/>
                        <wps:spPr>
                          <a:xfrm>
                            <a:off x="995964" y="9297220"/>
                            <a:ext cx="264795" cy="255270"/>
                          </a:xfrm>
                          <a:custGeom>
                            <a:avLst/>
                            <a:gdLst/>
                            <a:ahLst/>
                            <a:cxnLst/>
                            <a:rect l="l" t="t" r="r" b="b"/>
                            <a:pathLst>
                              <a:path w="264795" h="255270">
                                <a:moveTo>
                                  <a:pt x="5651" y="27012"/>
                                </a:moveTo>
                                <a:lnTo>
                                  <a:pt x="4483" y="26568"/>
                                </a:lnTo>
                                <a:lnTo>
                                  <a:pt x="2997" y="26301"/>
                                </a:lnTo>
                                <a:lnTo>
                                  <a:pt x="0" y="28778"/>
                                </a:lnTo>
                                <a:lnTo>
                                  <a:pt x="1409" y="32105"/>
                                </a:lnTo>
                                <a:lnTo>
                                  <a:pt x="2197" y="33883"/>
                                </a:lnTo>
                                <a:lnTo>
                                  <a:pt x="4508" y="29311"/>
                                </a:lnTo>
                                <a:lnTo>
                                  <a:pt x="5651" y="27012"/>
                                </a:lnTo>
                                <a:close/>
                              </a:path>
                              <a:path w="264795" h="255270">
                                <a:moveTo>
                                  <a:pt x="264388" y="214503"/>
                                </a:moveTo>
                                <a:lnTo>
                                  <a:pt x="261988" y="174561"/>
                                </a:lnTo>
                                <a:lnTo>
                                  <a:pt x="252298" y="127520"/>
                                </a:lnTo>
                                <a:lnTo>
                                  <a:pt x="250621" y="120472"/>
                                </a:lnTo>
                                <a:lnTo>
                                  <a:pt x="247992" y="105879"/>
                                </a:lnTo>
                                <a:lnTo>
                                  <a:pt x="246316" y="98691"/>
                                </a:lnTo>
                                <a:lnTo>
                                  <a:pt x="235280" y="63690"/>
                                </a:lnTo>
                                <a:lnTo>
                                  <a:pt x="233591" y="56667"/>
                                </a:lnTo>
                                <a:lnTo>
                                  <a:pt x="229984" y="35318"/>
                                </a:lnTo>
                                <a:lnTo>
                                  <a:pt x="227914" y="25565"/>
                                </a:lnTo>
                                <a:lnTo>
                                  <a:pt x="228041" y="16002"/>
                                </a:lnTo>
                                <a:lnTo>
                                  <a:pt x="229285" y="10807"/>
                                </a:lnTo>
                                <a:lnTo>
                                  <a:pt x="227152" y="0"/>
                                </a:lnTo>
                                <a:lnTo>
                                  <a:pt x="221780" y="3962"/>
                                </a:lnTo>
                                <a:lnTo>
                                  <a:pt x="217157" y="11620"/>
                                </a:lnTo>
                                <a:lnTo>
                                  <a:pt x="215798" y="16865"/>
                                </a:lnTo>
                                <a:lnTo>
                                  <a:pt x="215480" y="21742"/>
                                </a:lnTo>
                                <a:lnTo>
                                  <a:pt x="216039" y="23329"/>
                                </a:lnTo>
                                <a:lnTo>
                                  <a:pt x="215392" y="27254"/>
                                </a:lnTo>
                                <a:lnTo>
                                  <a:pt x="216090" y="33324"/>
                                </a:lnTo>
                                <a:lnTo>
                                  <a:pt x="219367" y="48514"/>
                                </a:lnTo>
                                <a:lnTo>
                                  <a:pt x="220078" y="56349"/>
                                </a:lnTo>
                                <a:lnTo>
                                  <a:pt x="225120" y="71742"/>
                                </a:lnTo>
                                <a:lnTo>
                                  <a:pt x="233870" y="94996"/>
                                </a:lnTo>
                                <a:lnTo>
                                  <a:pt x="237236" y="102158"/>
                                </a:lnTo>
                                <a:lnTo>
                                  <a:pt x="240499" y="118287"/>
                                </a:lnTo>
                                <a:lnTo>
                                  <a:pt x="241630" y="126390"/>
                                </a:lnTo>
                                <a:lnTo>
                                  <a:pt x="246532" y="139255"/>
                                </a:lnTo>
                                <a:lnTo>
                                  <a:pt x="248043" y="144094"/>
                                </a:lnTo>
                                <a:lnTo>
                                  <a:pt x="250685" y="165112"/>
                                </a:lnTo>
                                <a:lnTo>
                                  <a:pt x="251904" y="180809"/>
                                </a:lnTo>
                                <a:lnTo>
                                  <a:pt x="252310" y="193192"/>
                                </a:lnTo>
                                <a:lnTo>
                                  <a:pt x="252133" y="205498"/>
                                </a:lnTo>
                                <a:lnTo>
                                  <a:pt x="251472" y="217792"/>
                                </a:lnTo>
                                <a:lnTo>
                                  <a:pt x="250405" y="230111"/>
                                </a:lnTo>
                                <a:lnTo>
                                  <a:pt x="254190" y="229031"/>
                                </a:lnTo>
                                <a:lnTo>
                                  <a:pt x="256679" y="231609"/>
                                </a:lnTo>
                                <a:lnTo>
                                  <a:pt x="259638" y="237515"/>
                                </a:lnTo>
                                <a:lnTo>
                                  <a:pt x="261937" y="242684"/>
                                </a:lnTo>
                                <a:lnTo>
                                  <a:pt x="255308" y="242735"/>
                                </a:lnTo>
                                <a:lnTo>
                                  <a:pt x="254101" y="241973"/>
                                </a:lnTo>
                                <a:lnTo>
                                  <a:pt x="251853" y="244602"/>
                                </a:lnTo>
                                <a:lnTo>
                                  <a:pt x="251206" y="246862"/>
                                </a:lnTo>
                                <a:lnTo>
                                  <a:pt x="250952" y="254495"/>
                                </a:lnTo>
                                <a:lnTo>
                                  <a:pt x="258991" y="251587"/>
                                </a:lnTo>
                                <a:lnTo>
                                  <a:pt x="261620" y="255066"/>
                                </a:lnTo>
                                <a:lnTo>
                                  <a:pt x="262890" y="241579"/>
                                </a:lnTo>
                                <a:lnTo>
                                  <a:pt x="263880" y="228053"/>
                                </a:lnTo>
                                <a:lnTo>
                                  <a:pt x="264388" y="214503"/>
                                </a:lnTo>
                                <a:close/>
                              </a:path>
                            </a:pathLst>
                          </a:custGeom>
                          <a:solidFill>
                            <a:srgbClr val="D2D4E1"/>
                          </a:solidFill>
                        </wps:spPr>
                        <wps:bodyPr wrap="square" lIns="0" tIns="0" rIns="0" bIns="0" rtlCol="0">
                          <a:prstTxWarp prst="textNoShape">
                            <a:avLst/>
                          </a:prstTxWarp>
                          <a:noAutofit/>
                        </wps:bodyPr>
                      </wps:wsp>
                      <pic:pic>
                        <pic:nvPicPr>
                          <pic:cNvPr id="125" name="Image 125"/>
                          <pic:cNvPicPr/>
                        </pic:nvPicPr>
                        <pic:blipFill>
                          <a:blip r:embed="rId25" cstate="print"/>
                          <a:stretch>
                            <a:fillRect/>
                          </a:stretch>
                        </pic:blipFill>
                        <pic:spPr>
                          <a:xfrm>
                            <a:off x="1265218" y="9647623"/>
                            <a:ext cx="121894" cy="162648"/>
                          </a:xfrm>
                          <a:prstGeom prst="rect">
                            <a:avLst/>
                          </a:prstGeom>
                        </pic:spPr>
                      </pic:pic>
                      <wps:wsp>
                        <wps:cNvPr id="126" name="Graphic 126"/>
                        <wps:cNvSpPr/>
                        <wps:spPr>
                          <a:xfrm>
                            <a:off x="1381633" y="9374152"/>
                            <a:ext cx="56515" cy="264160"/>
                          </a:xfrm>
                          <a:custGeom>
                            <a:avLst/>
                            <a:gdLst/>
                            <a:ahLst/>
                            <a:cxnLst/>
                            <a:rect l="l" t="t" r="r" b="b"/>
                            <a:pathLst>
                              <a:path w="56515" h="264160">
                                <a:moveTo>
                                  <a:pt x="10849" y="259607"/>
                                </a:moveTo>
                                <a:lnTo>
                                  <a:pt x="8229" y="259607"/>
                                </a:lnTo>
                                <a:lnTo>
                                  <a:pt x="9182" y="264090"/>
                                </a:lnTo>
                                <a:lnTo>
                                  <a:pt x="10849" y="259607"/>
                                </a:lnTo>
                                <a:close/>
                              </a:path>
                              <a:path w="56515" h="264160">
                                <a:moveTo>
                                  <a:pt x="48402" y="0"/>
                                </a:moveTo>
                                <a:lnTo>
                                  <a:pt x="45224" y="1784"/>
                                </a:lnTo>
                                <a:lnTo>
                                  <a:pt x="42773" y="7029"/>
                                </a:lnTo>
                                <a:lnTo>
                                  <a:pt x="42592" y="12300"/>
                                </a:lnTo>
                                <a:lnTo>
                                  <a:pt x="42545" y="13697"/>
                                </a:lnTo>
                                <a:lnTo>
                                  <a:pt x="41392" y="26156"/>
                                </a:lnTo>
                                <a:lnTo>
                                  <a:pt x="41338" y="26740"/>
                                </a:lnTo>
                                <a:lnTo>
                                  <a:pt x="40322" y="34106"/>
                                </a:lnTo>
                                <a:lnTo>
                                  <a:pt x="40049" y="38090"/>
                                </a:lnTo>
                                <a:lnTo>
                                  <a:pt x="35610" y="69463"/>
                                </a:lnTo>
                                <a:lnTo>
                                  <a:pt x="34480" y="76079"/>
                                </a:lnTo>
                                <a:lnTo>
                                  <a:pt x="35267" y="90964"/>
                                </a:lnTo>
                                <a:lnTo>
                                  <a:pt x="36465" y="98533"/>
                                </a:lnTo>
                                <a:lnTo>
                                  <a:pt x="36487" y="98673"/>
                                </a:lnTo>
                                <a:lnTo>
                                  <a:pt x="33540" y="113468"/>
                                </a:lnTo>
                                <a:lnTo>
                                  <a:pt x="31457" y="120428"/>
                                </a:lnTo>
                                <a:lnTo>
                                  <a:pt x="29083" y="135744"/>
                                </a:lnTo>
                                <a:lnTo>
                                  <a:pt x="27876" y="143796"/>
                                </a:lnTo>
                                <a:lnTo>
                                  <a:pt x="25133" y="159658"/>
                                </a:lnTo>
                                <a:lnTo>
                                  <a:pt x="25476" y="167659"/>
                                </a:lnTo>
                                <a:lnTo>
                                  <a:pt x="23977" y="175457"/>
                                </a:lnTo>
                                <a:lnTo>
                                  <a:pt x="21325" y="187191"/>
                                </a:lnTo>
                                <a:lnTo>
                                  <a:pt x="18126" y="198782"/>
                                </a:lnTo>
                                <a:lnTo>
                                  <a:pt x="11188" y="221812"/>
                                </a:lnTo>
                                <a:lnTo>
                                  <a:pt x="7499" y="234343"/>
                                </a:lnTo>
                                <a:lnTo>
                                  <a:pt x="5598" y="240593"/>
                                </a:lnTo>
                                <a:lnTo>
                                  <a:pt x="2870" y="249129"/>
                                </a:lnTo>
                                <a:lnTo>
                                  <a:pt x="1054" y="254502"/>
                                </a:lnTo>
                                <a:lnTo>
                                  <a:pt x="0" y="256356"/>
                                </a:lnTo>
                                <a:lnTo>
                                  <a:pt x="1028" y="260788"/>
                                </a:lnTo>
                                <a:lnTo>
                                  <a:pt x="8229" y="259607"/>
                                </a:lnTo>
                                <a:lnTo>
                                  <a:pt x="10849" y="259607"/>
                                </a:lnTo>
                                <a:lnTo>
                                  <a:pt x="15957" y="245872"/>
                                </a:lnTo>
                                <a:lnTo>
                                  <a:pt x="28784" y="209171"/>
                                </a:lnTo>
                                <a:lnTo>
                                  <a:pt x="39347" y="168838"/>
                                </a:lnTo>
                                <a:lnTo>
                                  <a:pt x="41071" y="154997"/>
                                </a:lnTo>
                                <a:lnTo>
                                  <a:pt x="42697" y="148736"/>
                                </a:lnTo>
                                <a:lnTo>
                                  <a:pt x="44970" y="136353"/>
                                </a:lnTo>
                                <a:lnTo>
                                  <a:pt x="45935" y="130283"/>
                                </a:lnTo>
                                <a:lnTo>
                                  <a:pt x="48213" y="120428"/>
                                </a:lnTo>
                                <a:lnTo>
                                  <a:pt x="49453" y="116541"/>
                                </a:lnTo>
                                <a:lnTo>
                                  <a:pt x="50901" y="111106"/>
                                </a:lnTo>
                                <a:lnTo>
                                  <a:pt x="51536" y="109861"/>
                                </a:lnTo>
                                <a:lnTo>
                                  <a:pt x="49949" y="107321"/>
                                </a:lnTo>
                                <a:lnTo>
                                  <a:pt x="47993" y="106534"/>
                                </a:lnTo>
                                <a:lnTo>
                                  <a:pt x="44615" y="105061"/>
                                </a:lnTo>
                                <a:lnTo>
                                  <a:pt x="40703" y="103727"/>
                                </a:lnTo>
                                <a:lnTo>
                                  <a:pt x="44818" y="98673"/>
                                </a:lnTo>
                                <a:lnTo>
                                  <a:pt x="44932" y="98533"/>
                                </a:lnTo>
                                <a:lnTo>
                                  <a:pt x="52702" y="98533"/>
                                </a:lnTo>
                                <a:lnTo>
                                  <a:pt x="52933" y="93440"/>
                                </a:lnTo>
                                <a:lnTo>
                                  <a:pt x="52146" y="87039"/>
                                </a:lnTo>
                                <a:lnTo>
                                  <a:pt x="52120" y="73260"/>
                                </a:lnTo>
                                <a:lnTo>
                                  <a:pt x="54343" y="66237"/>
                                </a:lnTo>
                                <a:lnTo>
                                  <a:pt x="55270" y="58985"/>
                                </a:lnTo>
                                <a:lnTo>
                                  <a:pt x="56154" y="48666"/>
                                </a:lnTo>
                                <a:lnTo>
                                  <a:pt x="56191" y="44190"/>
                                </a:lnTo>
                                <a:lnTo>
                                  <a:pt x="46990" y="44190"/>
                                </a:lnTo>
                                <a:lnTo>
                                  <a:pt x="45999" y="43123"/>
                                </a:lnTo>
                                <a:lnTo>
                                  <a:pt x="43078" y="39897"/>
                                </a:lnTo>
                                <a:lnTo>
                                  <a:pt x="51485" y="39021"/>
                                </a:lnTo>
                                <a:lnTo>
                                  <a:pt x="56232" y="39021"/>
                                </a:lnTo>
                                <a:lnTo>
                                  <a:pt x="56240" y="38090"/>
                                </a:lnTo>
                                <a:lnTo>
                                  <a:pt x="55561" y="27538"/>
                                </a:lnTo>
                                <a:lnTo>
                                  <a:pt x="55451" y="26740"/>
                                </a:lnTo>
                                <a:lnTo>
                                  <a:pt x="55371" y="26156"/>
                                </a:lnTo>
                                <a:lnTo>
                                  <a:pt x="46532" y="26156"/>
                                </a:lnTo>
                                <a:lnTo>
                                  <a:pt x="44347" y="21279"/>
                                </a:lnTo>
                                <a:lnTo>
                                  <a:pt x="46418" y="17354"/>
                                </a:lnTo>
                                <a:lnTo>
                                  <a:pt x="48691" y="12300"/>
                                </a:lnTo>
                                <a:lnTo>
                                  <a:pt x="53107" y="12300"/>
                                </a:lnTo>
                                <a:lnTo>
                                  <a:pt x="51184" y="5289"/>
                                </a:lnTo>
                                <a:lnTo>
                                  <a:pt x="48402" y="0"/>
                                </a:lnTo>
                                <a:close/>
                              </a:path>
                              <a:path w="56515" h="264160">
                                <a:moveTo>
                                  <a:pt x="52702" y="98533"/>
                                </a:moveTo>
                                <a:lnTo>
                                  <a:pt x="44932" y="98533"/>
                                </a:lnTo>
                                <a:lnTo>
                                  <a:pt x="50088" y="99346"/>
                                </a:lnTo>
                                <a:lnTo>
                                  <a:pt x="52641" y="99879"/>
                                </a:lnTo>
                                <a:lnTo>
                                  <a:pt x="52702" y="98533"/>
                                </a:lnTo>
                                <a:close/>
                              </a:path>
                              <a:path w="56515" h="264160">
                                <a:moveTo>
                                  <a:pt x="56232" y="39021"/>
                                </a:moveTo>
                                <a:lnTo>
                                  <a:pt x="51485" y="39021"/>
                                </a:lnTo>
                                <a:lnTo>
                                  <a:pt x="55333" y="39541"/>
                                </a:lnTo>
                                <a:lnTo>
                                  <a:pt x="52146" y="42234"/>
                                </a:lnTo>
                                <a:lnTo>
                                  <a:pt x="50356" y="43123"/>
                                </a:lnTo>
                                <a:lnTo>
                                  <a:pt x="46990" y="44190"/>
                                </a:lnTo>
                                <a:lnTo>
                                  <a:pt x="56191" y="44190"/>
                                </a:lnTo>
                                <a:lnTo>
                                  <a:pt x="56232" y="39021"/>
                                </a:lnTo>
                                <a:close/>
                              </a:path>
                              <a:path w="56515" h="264160">
                                <a:moveTo>
                                  <a:pt x="53107" y="12300"/>
                                </a:moveTo>
                                <a:lnTo>
                                  <a:pt x="48691" y="12300"/>
                                </a:lnTo>
                                <a:lnTo>
                                  <a:pt x="52019" y="13557"/>
                                </a:lnTo>
                                <a:lnTo>
                                  <a:pt x="53378" y="18624"/>
                                </a:lnTo>
                                <a:lnTo>
                                  <a:pt x="52019" y="21279"/>
                                </a:lnTo>
                                <a:lnTo>
                                  <a:pt x="49250" y="24212"/>
                                </a:lnTo>
                                <a:lnTo>
                                  <a:pt x="46532" y="26156"/>
                                </a:lnTo>
                                <a:lnTo>
                                  <a:pt x="55371" y="26156"/>
                                </a:lnTo>
                                <a:lnTo>
                                  <a:pt x="54161" y="17354"/>
                                </a:lnTo>
                                <a:lnTo>
                                  <a:pt x="53218" y="12703"/>
                                </a:lnTo>
                                <a:lnTo>
                                  <a:pt x="53107" y="12300"/>
                                </a:lnTo>
                                <a:close/>
                              </a:path>
                            </a:pathLst>
                          </a:custGeom>
                          <a:solidFill>
                            <a:srgbClr val="D2D4E1"/>
                          </a:solidFill>
                        </wps:spPr>
                        <wps:bodyPr wrap="square" lIns="0" tIns="0" rIns="0" bIns="0" rtlCol="0">
                          <a:prstTxWarp prst="textNoShape">
                            <a:avLst/>
                          </a:prstTxWarp>
                          <a:noAutofit/>
                        </wps:bodyPr>
                      </wps:wsp>
                      <pic:pic>
                        <pic:nvPicPr>
                          <pic:cNvPr id="127" name="Image 127"/>
                          <pic:cNvPicPr/>
                        </pic:nvPicPr>
                        <pic:blipFill>
                          <a:blip r:embed="rId26" cstate="print"/>
                          <a:stretch>
                            <a:fillRect/>
                          </a:stretch>
                        </pic:blipFill>
                        <pic:spPr>
                          <a:xfrm>
                            <a:off x="1359645" y="9820465"/>
                            <a:ext cx="88125" cy="85369"/>
                          </a:xfrm>
                          <a:prstGeom prst="rect">
                            <a:avLst/>
                          </a:prstGeom>
                        </pic:spPr>
                      </pic:pic>
                      <wps:wsp>
                        <wps:cNvPr id="128" name="Graphic 128"/>
                        <wps:cNvSpPr/>
                        <wps:spPr>
                          <a:xfrm>
                            <a:off x="955959" y="9757798"/>
                            <a:ext cx="396875" cy="459105"/>
                          </a:xfrm>
                          <a:custGeom>
                            <a:avLst/>
                            <a:gdLst/>
                            <a:ahLst/>
                            <a:cxnLst/>
                            <a:rect l="l" t="t" r="r" b="b"/>
                            <a:pathLst>
                              <a:path w="396875" h="459105">
                                <a:moveTo>
                                  <a:pt x="106197" y="60540"/>
                                </a:moveTo>
                                <a:lnTo>
                                  <a:pt x="105689" y="59918"/>
                                </a:lnTo>
                                <a:lnTo>
                                  <a:pt x="105651" y="60540"/>
                                </a:lnTo>
                                <a:lnTo>
                                  <a:pt x="106197" y="60540"/>
                                </a:lnTo>
                                <a:close/>
                              </a:path>
                              <a:path w="396875" h="459105">
                                <a:moveTo>
                                  <a:pt x="107823" y="60883"/>
                                </a:moveTo>
                                <a:lnTo>
                                  <a:pt x="106197" y="60540"/>
                                </a:lnTo>
                                <a:lnTo>
                                  <a:pt x="107505" y="62090"/>
                                </a:lnTo>
                                <a:lnTo>
                                  <a:pt x="107823" y="60883"/>
                                </a:lnTo>
                                <a:close/>
                              </a:path>
                              <a:path w="396875" h="459105">
                                <a:moveTo>
                                  <a:pt x="119240" y="51358"/>
                                </a:moveTo>
                                <a:lnTo>
                                  <a:pt x="116801" y="48387"/>
                                </a:lnTo>
                                <a:lnTo>
                                  <a:pt x="114922" y="45135"/>
                                </a:lnTo>
                                <a:lnTo>
                                  <a:pt x="109677" y="39827"/>
                                </a:lnTo>
                                <a:lnTo>
                                  <a:pt x="106375" y="38239"/>
                                </a:lnTo>
                                <a:lnTo>
                                  <a:pt x="97269" y="32766"/>
                                </a:lnTo>
                                <a:lnTo>
                                  <a:pt x="95440" y="26720"/>
                                </a:lnTo>
                                <a:lnTo>
                                  <a:pt x="86766" y="16586"/>
                                </a:lnTo>
                                <a:lnTo>
                                  <a:pt x="81635" y="11506"/>
                                </a:lnTo>
                                <a:lnTo>
                                  <a:pt x="74041" y="6070"/>
                                </a:lnTo>
                                <a:lnTo>
                                  <a:pt x="66535" y="0"/>
                                </a:lnTo>
                                <a:lnTo>
                                  <a:pt x="60947" y="6680"/>
                                </a:lnTo>
                                <a:lnTo>
                                  <a:pt x="66497" y="14744"/>
                                </a:lnTo>
                                <a:lnTo>
                                  <a:pt x="71729" y="23444"/>
                                </a:lnTo>
                                <a:lnTo>
                                  <a:pt x="75907" y="28905"/>
                                </a:lnTo>
                                <a:lnTo>
                                  <a:pt x="83540" y="40335"/>
                                </a:lnTo>
                                <a:lnTo>
                                  <a:pt x="85788" y="45910"/>
                                </a:lnTo>
                                <a:lnTo>
                                  <a:pt x="94856" y="51358"/>
                                </a:lnTo>
                                <a:lnTo>
                                  <a:pt x="98259" y="52616"/>
                                </a:lnTo>
                                <a:lnTo>
                                  <a:pt x="103479" y="56857"/>
                                </a:lnTo>
                                <a:lnTo>
                                  <a:pt x="105435" y="59613"/>
                                </a:lnTo>
                                <a:lnTo>
                                  <a:pt x="105689" y="59918"/>
                                </a:lnTo>
                                <a:lnTo>
                                  <a:pt x="105791" y="57886"/>
                                </a:lnTo>
                                <a:lnTo>
                                  <a:pt x="106527" y="58115"/>
                                </a:lnTo>
                                <a:lnTo>
                                  <a:pt x="106807" y="57886"/>
                                </a:lnTo>
                                <a:lnTo>
                                  <a:pt x="107480" y="57340"/>
                                </a:lnTo>
                                <a:lnTo>
                                  <a:pt x="108381" y="57340"/>
                                </a:lnTo>
                                <a:lnTo>
                                  <a:pt x="109105" y="56692"/>
                                </a:lnTo>
                                <a:lnTo>
                                  <a:pt x="109296" y="55702"/>
                                </a:lnTo>
                                <a:lnTo>
                                  <a:pt x="109651" y="55079"/>
                                </a:lnTo>
                                <a:lnTo>
                                  <a:pt x="109880" y="54406"/>
                                </a:lnTo>
                                <a:lnTo>
                                  <a:pt x="109969" y="53924"/>
                                </a:lnTo>
                                <a:lnTo>
                                  <a:pt x="110007" y="53708"/>
                                </a:lnTo>
                                <a:lnTo>
                                  <a:pt x="110744" y="52844"/>
                                </a:lnTo>
                                <a:lnTo>
                                  <a:pt x="111201" y="52616"/>
                                </a:lnTo>
                                <a:lnTo>
                                  <a:pt x="112369" y="53111"/>
                                </a:lnTo>
                                <a:lnTo>
                                  <a:pt x="114922" y="53924"/>
                                </a:lnTo>
                                <a:lnTo>
                                  <a:pt x="116611" y="52616"/>
                                </a:lnTo>
                                <a:lnTo>
                                  <a:pt x="117005" y="52311"/>
                                </a:lnTo>
                                <a:lnTo>
                                  <a:pt x="118910" y="51358"/>
                                </a:lnTo>
                                <a:lnTo>
                                  <a:pt x="119240" y="51358"/>
                                </a:lnTo>
                                <a:close/>
                              </a:path>
                              <a:path w="396875" h="459105">
                                <a:moveTo>
                                  <a:pt x="357085" y="282308"/>
                                </a:moveTo>
                                <a:lnTo>
                                  <a:pt x="340855" y="270357"/>
                                </a:lnTo>
                                <a:lnTo>
                                  <a:pt x="341083" y="270357"/>
                                </a:lnTo>
                                <a:lnTo>
                                  <a:pt x="332587" y="268439"/>
                                </a:lnTo>
                                <a:lnTo>
                                  <a:pt x="324942" y="267271"/>
                                </a:lnTo>
                                <a:lnTo>
                                  <a:pt x="316420" y="265849"/>
                                </a:lnTo>
                                <a:lnTo>
                                  <a:pt x="308000" y="264198"/>
                                </a:lnTo>
                                <a:lnTo>
                                  <a:pt x="299554" y="262712"/>
                                </a:lnTo>
                                <a:lnTo>
                                  <a:pt x="290957" y="261747"/>
                                </a:lnTo>
                                <a:lnTo>
                                  <a:pt x="281266" y="261086"/>
                                </a:lnTo>
                                <a:lnTo>
                                  <a:pt x="267119" y="261086"/>
                                </a:lnTo>
                                <a:lnTo>
                                  <a:pt x="260654" y="261645"/>
                                </a:lnTo>
                                <a:lnTo>
                                  <a:pt x="254838" y="261086"/>
                                </a:lnTo>
                                <a:lnTo>
                                  <a:pt x="249021" y="260540"/>
                                </a:lnTo>
                                <a:lnTo>
                                  <a:pt x="248666" y="260540"/>
                                </a:lnTo>
                                <a:lnTo>
                                  <a:pt x="243700" y="259575"/>
                                </a:lnTo>
                                <a:lnTo>
                                  <a:pt x="230860" y="259575"/>
                                </a:lnTo>
                                <a:lnTo>
                                  <a:pt x="225120" y="261086"/>
                                </a:lnTo>
                                <a:lnTo>
                                  <a:pt x="211683" y="260540"/>
                                </a:lnTo>
                                <a:lnTo>
                                  <a:pt x="205346" y="259575"/>
                                </a:lnTo>
                                <a:lnTo>
                                  <a:pt x="205486" y="259575"/>
                                </a:lnTo>
                                <a:lnTo>
                                  <a:pt x="188087" y="257187"/>
                                </a:lnTo>
                                <a:lnTo>
                                  <a:pt x="145465" y="245059"/>
                                </a:lnTo>
                                <a:lnTo>
                                  <a:pt x="126479" y="235940"/>
                                </a:lnTo>
                                <a:lnTo>
                                  <a:pt x="116166" y="230682"/>
                                </a:lnTo>
                                <a:lnTo>
                                  <a:pt x="79794" y="204863"/>
                                </a:lnTo>
                                <a:lnTo>
                                  <a:pt x="75996" y="200291"/>
                                </a:lnTo>
                                <a:lnTo>
                                  <a:pt x="71767" y="196862"/>
                                </a:lnTo>
                                <a:lnTo>
                                  <a:pt x="62865" y="190982"/>
                                </a:lnTo>
                                <a:lnTo>
                                  <a:pt x="59372" y="188226"/>
                                </a:lnTo>
                                <a:lnTo>
                                  <a:pt x="53543" y="179222"/>
                                </a:lnTo>
                                <a:lnTo>
                                  <a:pt x="50876" y="174117"/>
                                </a:lnTo>
                                <a:lnTo>
                                  <a:pt x="46532" y="168668"/>
                                </a:lnTo>
                                <a:lnTo>
                                  <a:pt x="45796" y="167741"/>
                                </a:lnTo>
                                <a:lnTo>
                                  <a:pt x="41224" y="161759"/>
                                </a:lnTo>
                                <a:lnTo>
                                  <a:pt x="40309" y="160210"/>
                                </a:lnTo>
                                <a:lnTo>
                                  <a:pt x="37807" y="157835"/>
                                </a:lnTo>
                                <a:lnTo>
                                  <a:pt x="37236" y="157835"/>
                                </a:lnTo>
                                <a:lnTo>
                                  <a:pt x="36182" y="157759"/>
                                </a:lnTo>
                                <a:lnTo>
                                  <a:pt x="36182" y="168668"/>
                                </a:lnTo>
                                <a:lnTo>
                                  <a:pt x="34798" y="168668"/>
                                </a:lnTo>
                                <a:lnTo>
                                  <a:pt x="36093" y="167741"/>
                                </a:lnTo>
                                <a:lnTo>
                                  <a:pt x="36182" y="168668"/>
                                </a:lnTo>
                                <a:lnTo>
                                  <a:pt x="36182" y="157759"/>
                                </a:lnTo>
                                <a:lnTo>
                                  <a:pt x="33693" y="157556"/>
                                </a:lnTo>
                                <a:lnTo>
                                  <a:pt x="28981" y="156972"/>
                                </a:lnTo>
                                <a:lnTo>
                                  <a:pt x="27317" y="152158"/>
                                </a:lnTo>
                                <a:lnTo>
                                  <a:pt x="30353" y="151549"/>
                                </a:lnTo>
                                <a:lnTo>
                                  <a:pt x="32016" y="150736"/>
                                </a:lnTo>
                                <a:lnTo>
                                  <a:pt x="30340" y="148920"/>
                                </a:lnTo>
                                <a:lnTo>
                                  <a:pt x="24942" y="141909"/>
                                </a:lnTo>
                                <a:lnTo>
                                  <a:pt x="17894" y="145961"/>
                                </a:lnTo>
                                <a:lnTo>
                                  <a:pt x="24041" y="160210"/>
                                </a:lnTo>
                                <a:lnTo>
                                  <a:pt x="26949" y="166992"/>
                                </a:lnTo>
                                <a:lnTo>
                                  <a:pt x="30187" y="173710"/>
                                </a:lnTo>
                                <a:lnTo>
                                  <a:pt x="37833" y="185547"/>
                                </a:lnTo>
                                <a:lnTo>
                                  <a:pt x="40627" y="191719"/>
                                </a:lnTo>
                                <a:lnTo>
                                  <a:pt x="48552" y="202514"/>
                                </a:lnTo>
                                <a:lnTo>
                                  <a:pt x="54190" y="205701"/>
                                </a:lnTo>
                                <a:lnTo>
                                  <a:pt x="59753" y="209346"/>
                                </a:lnTo>
                                <a:lnTo>
                                  <a:pt x="61239" y="206159"/>
                                </a:lnTo>
                                <a:lnTo>
                                  <a:pt x="66052" y="201739"/>
                                </a:lnTo>
                                <a:lnTo>
                                  <a:pt x="73533" y="205232"/>
                                </a:lnTo>
                                <a:lnTo>
                                  <a:pt x="74447" y="210972"/>
                                </a:lnTo>
                                <a:lnTo>
                                  <a:pt x="78790" y="213690"/>
                                </a:lnTo>
                                <a:lnTo>
                                  <a:pt x="84010" y="216039"/>
                                </a:lnTo>
                                <a:lnTo>
                                  <a:pt x="80949" y="218186"/>
                                </a:lnTo>
                                <a:lnTo>
                                  <a:pt x="76987" y="216217"/>
                                </a:lnTo>
                                <a:lnTo>
                                  <a:pt x="73634" y="216471"/>
                                </a:lnTo>
                                <a:lnTo>
                                  <a:pt x="71539" y="217716"/>
                                </a:lnTo>
                                <a:lnTo>
                                  <a:pt x="69316" y="217716"/>
                                </a:lnTo>
                                <a:lnTo>
                                  <a:pt x="74993" y="223418"/>
                                </a:lnTo>
                                <a:lnTo>
                                  <a:pt x="115176" y="246151"/>
                                </a:lnTo>
                                <a:lnTo>
                                  <a:pt x="120319" y="248754"/>
                                </a:lnTo>
                                <a:lnTo>
                                  <a:pt x="161124" y="263309"/>
                                </a:lnTo>
                                <a:lnTo>
                                  <a:pt x="201472" y="269049"/>
                                </a:lnTo>
                                <a:lnTo>
                                  <a:pt x="201625" y="269049"/>
                                </a:lnTo>
                                <a:lnTo>
                                  <a:pt x="211975" y="269989"/>
                                </a:lnTo>
                                <a:lnTo>
                                  <a:pt x="224243" y="270522"/>
                                </a:lnTo>
                                <a:lnTo>
                                  <a:pt x="230162" y="269049"/>
                                </a:lnTo>
                                <a:lnTo>
                                  <a:pt x="242811" y="269049"/>
                                </a:lnTo>
                                <a:lnTo>
                                  <a:pt x="248234" y="270357"/>
                                </a:lnTo>
                                <a:lnTo>
                                  <a:pt x="260400" y="271868"/>
                                </a:lnTo>
                                <a:lnTo>
                                  <a:pt x="271881" y="271868"/>
                                </a:lnTo>
                                <a:lnTo>
                                  <a:pt x="280720" y="272326"/>
                                </a:lnTo>
                                <a:lnTo>
                                  <a:pt x="289648" y="273227"/>
                                </a:lnTo>
                                <a:lnTo>
                                  <a:pt x="298500" y="274675"/>
                                </a:lnTo>
                                <a:lnTo>
                                  <a:pt x="315683" y="278765"/>
                                </a:lnTo>
                                <a:lnTo>
                                  <a:pt x="324332" y="280301"/>
                                </a:lnTo>
                                <a:lnTo>
                                  <a:pt x="333019" y="281660"/>
                                </a:lnTo>
                                <a:lnTo>
                                  <a:pt x="341706" y="283171"/>
                                </a:lnTo>
                                <a:lnTo>
                                  <a:pt x="345300" y="283870"/>
                                </a:lnTo>
                                <a:lnTo>
                                  <a:pt x="350659" y="285572"/>
                                </a:lnTo>
                                <a:lnTo>
                                  <a:pt x="357085" y="282308"/>
                                </a:lnTo>
                                <a:close/>
                              </a:path>
                              <a:path w="396875" h="459105">
                                <a:moveTo>
                                  <a:pt x="385660" y="378333"/>
                                </a:moveTo>
                                <a:lnTo>
                                  <a:pt x="348373" y="355917"/>
                                </a:lnTo>
                                <a:lnTo>
                                  <a:pt x="340766" y="352818"/>
                                </a:lnTo>
                                <a:lnTo>
                                  <a:pt x="311238" y="345097"/>
                                </a:lnTo>
                                <a:lnTo>
                                  <a:pt x="305193" y="345998"/>
                                </a:lnTo>
                                <a:lnTo>
                                  <a:pt x="293662" y="344131"/>
                                </a:lnTo>
                                <a:lnTo>
                                  <a:pt x="288302" y="342036"/>
                                </a:lnTo>
                                <a:lnTo>
                                  <a:pt x="276390" y="339280"/>
                                </a:lnTo>
                                <a:lnTo>
                                  <a:pt x="269722" y="338836"/>
                                </a:lnTo>
                                <a:lnTo>
                                  <a:pt x="257213" y="337350"/>
                                </a:lnTo>
                                <a:lnTo>
                                  <a:pt x="252260" y="336816"/>
                                </a:lnTo>
                                <a:lnTo>
                                  <a:pt x="239014" y="336816"/>
                                </a:lnTo>
                                <a:lnTo>
                                  <a:pt x="229285" y="335940"/>
                                </a:lnTo>
                                <a:lnTo>
                                  <a:pt x="229057" y="335940"/>
                                </a:lnTo>
                                <a:lnTo>
                                  <a:pt x="220395" y="334759"/>
                                </a:lnTo>
                                <a:lnTo>
                                  <a:pt x="174510" y="326199"/>
                                </a:lnTo>
                                <a:lnTo>
                                  <a:pt x="138950" y="315595"/>
                                </a:lnTo>
                                <a:lnTo>
                                  <a:pt x="137896" y="315239"/>
                                </a:lnTo>
                                <a:lnTo>
                                  <a:pt x="136867" y="314845"/>
                                </a:lnTo>
                                <a:lnTo>
                                  <a:pt x="136867" y="316064"/>
                                </a:lnTo>
                                <a:lnTo>
                                  <a:pt x="136804" y="318198"/>
                                </a:lnTo>
                                <a:lnTo>
                                  <a:pt x="134188" y="317690"/>
                                </a:lnTo>
                                <a:lnTo>
                                  <a:pt x="134099" y="315595"/>
                                </a:lnTo>
                                <a:lnTo>
                                  <a:pt x="136867" y="316064"/>
                                </a:lnTo>
                                <a:lnTo>
                                  <a:pt x="136867" y="314845"/>
                                </a:lnTo>
                                <a:lnTo>
                                  <a:pt x="132410" y="313118"/>
                                </a:lnTo>
                                <a:lnTo>
                                  <a:pt x="127152" y="310476"/>
                                </a:lnTo>
                                <a:lnTo>
                                  <a:pt x="115354" y="306489"/>
                                </a:lnTo>
                                <a:lnTo>
                                  <a:pt x="109766" y="304317"/>
                                </a:lnTo>
                                <a:lnTo>
                                  <a:pt x="99847" y="296710"/>
                                </a:lnTo>
                                <a:lnTo>
                                  <a:pt x="96393" y="293179"/>
                                </a:lnTo>
                                <a:lnTo>
                                  <a:pt x="95719" y="292493"/>
                                </a:lnTo>
                                <a:lnTo>
                                  <a:pt x="95250" y="292112"/>
                                </a:lnTo>
                                <a:lnTo>
                                  <a:pt x="86245" y="284734"/>
                                </a:lnTo>
                                <a:lnTo>
                                  <a:pt x="82194" y="281762"/>
                                </a:lnTo>
                                <a:lnTo>
                                  <a:pt x="81102" y="280962"/>
                                </a:lnTo>
                                <a:lnTo>
                                  <a:pt x="76466" y="276567"/>
                                </a:lnTo>
                                <a:lnTo>
                                  <a:pt x="74942" y="275069"/>
                                </a:lnTo>
                                <a:lnTo>
                                  <a:pt x="70700" y="270916"/>
                                </a:lnTo>
                                <a:lnTo>
                                  <a:pt x="69773" y="270014"/>
                                </a:lnTo>
                                <a:lnTo>
                                  <a:pt x="63271" y="263296"/>
                                </a:lnTo>
                                <a:lnTo>
                                  <a:pt x="56908" y="256438"/>
                                </a:lnTo>
                                <a:lnTo>
                                  <a:pt x="50660" y="249466"/>
                                </a:lnTo>
                                <a:lnTo>
                                  <a:pt x="44107" y="242976"/>
                                </a:lnTo>
                                <a:lnTo>
                                  <a:pt x="11468" y="221145"/>
                                </a:lnTo>
                                <a:lnTo>
                                  <a:pt x="0" y="220738"/>
                                </a:lnTo>
                                <a:lnTo>
                                  <a:pt x="2413" y="225971"/>
                                </a:lnTo>
                                <a:lnTo>
                                  <a:pt x="6959" y="230632"/>
                                </a:lnTo>
                                <a:lnTo>
                                  <a:pt x="8953" y="232308"/>
                                </a:lnTo>
                                <a:lnTo>
                                  <a:pt x="13322" y="235864"/>
                                </a:lnTo>
                                <a:lnTo>
                                  <a:pt x="16052" y="238874"/>
                                </a:lnTo>
                                <a:lnTo>
                                  <a:pt x="21056" y="240449"/>
                                </a:lnTo>
                                <a:lnTo>
                                  <a:pt x="23799" y="240449"/>
                                </a:lnTo>
                                <a:lnTo>
                                  <a:pt x="25298" y="243928"/>
                                </a:lnTo>
                                <a:lnTo>
                                  <a:pt x="25146" y="244614"/>
                                </a:lnTo>
                                <a:lnTo>
                                  <a:pt x="26301" y="246278"/>
                                </a:lnTo>
                                <a:lnTo>
                                  <a:pt x="28270" y="247142"/>
                                </a:lnTo>
                                <a:lnTo>
                                  <a:pt x="34594" y="251650"/>
                                </a:lnTo>
                                <a:lnTo>
                                  <a:pt x="39116" y="255905"/>
                                </a:lnTo>
                                <a:lnTo>
                                  <a:pt x="43535" y="260680"/>
                                </a:lnTo>
                                <a:lnTo>
                                  <a:pt x="46088" y="263512"/>
                                </a:lnTo>
                                <a:lnTo>
                                  <a:pt x="48653" y="266319"/>
                                </a:lnTo>
                                <a:lnTo>
                                  <a:pt x="52273" y="269748"/>
                                </a:lnTo>
                                <a:lnTo>
                                  <a:pt x="53911" y="271907"/>
                                </a:lnTo>
                                <a:lnTo>
                                  <a:pt x="56299" y="272656"/>
                                </a:lnTo>
                                <a:lnTo>
                                  <a:pt x="57340" y="271373"/>
                                </a:lnTo>
                                <a:lnTo>
                                  <a:pt x="61277" y="270916"/>
                                </a:lnTo>
                                <a:lnTo>
                                  <a:pt x="62433" y="272884"/>
                                </a:lnTo>
                                <a:lnTo>
                                  <a:pt x="65862" y="275717"/>
                                </a:lnTo>
                                <a:lnTo>
                                  <a:pt x="67805" y="275069"/>
                                </a:lnTo>
                                <a:lnTo>
                                  <a:pt x="70929" y="276923"/>
                                </a:lnTo>
                                <a:lnTo>
                                  <a:pt x="71196" y="280073"/>
                                </a:lnTo>
                                <a:lnTo>
                                  <a:pt x="71348" y="280695"/>
                                </a:lnTo>
                                <a:lnTo>
                                  <a:pt x="71412" y="280962"/>
                                </a:lnTo>
                                <a:lnTo>
                                  <a:pt x="71539" y="281444"/>
                                </a:lnTo>
                                <a:lnTo>
                                  <a:pt x="71615" y="281762"/>
                                </a:lnTo>
                                <a:lnTo>
                                  <a:pt x="70319" y="281444"/>
                                </a:lnTo>
                                <a:lnTo>
                                  <a:pt x="68402" y="280695"/>
                                </a:lnTo>
                                <a:lnTo>
                                  <a:pt x="65659" y="280695"/>
                                </a:lnTo>
                                <a:lnTo>
                                  <a:pt x="65062" y="280073"/>
                                </a:lnTo>
                                <a:lnTo>
                                  <a:pt x="65227" y="280695"/>
                                </a:lnTo>
                                <a:lnTo>
                                  <a:pt x="66027" y="283273"/>
                                </a:lnTo>
                                <a:lnTo>
                                  <a:pt x="70053" y="285788"/>
                                </a:lnTo>
                                <a:lnTo>
                                  <a:pt x="75628" y="290309"/>
                                </a:lnTo>
                                <a:lnTo>
                                  <a:pt x="80314" y="293446"/>
                                </a:lnTo>
                                <a:lnTo>
                                  <a:pt x="84810" y="296849"/>
                                </a:lnTo>
                                <a:lnTo>
                                  <a:pt x="90792" y="301637"/>
                                </a:lnTo>
                                <a:lnTo>
                                  <a:pt x="96799" y="306489"/>
                                </a:lnTo>
                                <a:lnTo>
                                  <a:pt x="102946" y="310845"/>
                                </a:lnTo>
                                <a:lnTo>
                                  <a:pt x="109740" y="314375"/>
                                </a:lnTo>
                                <a:lnTo>
                                  <a:pt x="116332" y="317093"/>
                                </a:lnTo>
                                <a:lnTo>
                                  <a:pt x="123037" y="319252"/>
                                </a:lnTo>
                                <a:lnTo>
                                  <a:pt x="133375" y="323977"/>
                                </a:lnTo>
                                <a:lnTo>
                                  <a:pt x="137287" y="325602"/>
                                </a:lnTo>
                                <a:lnTo>
                                  <a:pt x="146113" y="329006"/>
                                </a:lnTo>
                                <a:lnTo>
                                  <a:pt x="149390" y="330174"/>
                                </a:lnTo>
                                <a:lnTo>
                                  <a:pt x="151828" y="331381"/>
                                </a:lnTo>
                                <a:lnTo>
                                  <a:pt x="153327" y="331381"/>
                                </a:lnTo>
                                <a:lnTo>
                                  <a:pt x="155003" y="329933"/>
                                </a:lnTo>
                                <a:lnTo>
                                  <a:pt x="155740" y="329565"/>
                                </a:lnTo>
                                <a:lnTo>
                                  <a:pt x="155321" y="331381"/>
                                </a:lnTo>
                                <a:lnTo>
                                  <a:pt x="155257" y="331647"/>
                                </a:lnTo>
                                <a:lnTo>
                                  <a:pt x="154851" y="331647"/>
                                </a:lnTo>
                                <a:lnTo>
                                  <a:pt x="157848" y="333248"/>
                                </a:lnTo>
                                <a:lnTo>
                                  <a:pt x="159562" y="333514"/>
                                </a:lnTo>
                                <a:lnTo>
                                  <a:pt x="164299" y="334962"/>
                                </a:lnTo>
                                <a:lnTo>
                                  <a:pt x="177165" y="338594"/>
                                </a:lnTo>
                                <a:lnTo>
                                  <a:pt x="217639" y="348094"/>
                                </a:lnTo>
                                <a:lnTo>
                                  <a:pt x="250901" y="351726"/>
                                </a:lnTo>
                                <a:lnTo>
                                  <a:pt x="268782" y="354609"/>
                                </a:lnTo>
                                <a:lnTo>
                                  <a:pt x="274967" y="355231"/>
                                </a:lnTo>
                                <a:lnTo>
                                  <a:pt x="286702" y="358597"/>
                                </a:lnTo>
                                <a:lnTo>
                                  <a:pt x="292366" y="361010"/>
                                </a:lnTo>
                                <a:lnTo>
                                  <a:pt x="303949" y="362788"/>
                                </a:lnTo>
                                <a:lnTo>
                                  <a:pt x="309524" y="362267"/>
                                </a:lnTo>
                                <a:lnTo>
                                  <a:pt x="320179" y="363220"/>
                                </a:lnTo>
                                <a:lnTo>
                                  <a:pt x="324802" y="365074"/>
                                </a:lnTo>
                                <a:lnTo>
                                  <a:pt x="329526" y="367055"/>
                                </a:lnTo>
                                <a:lnTo>
                                  <a:pt x="337591" y="370103"/>
                                </a:lnTo>
                                <a:lnTo>
                                  <a:pt x="345897" y="372681"/>
                                </a:lnTo>
                                <a:lnTo>
                                  <a:pt x="354317" y="374904"/>
                                </a:lnTo>
                                <a:lnTo>
                                  <a:pt x="362724" y="376847"/>
                                </a:lnTo>
                                <a:lnTo>
                                  <a:pt x="367855" y="377977"/>
                                </a:lnTo>
                                <a:lnTo>
                                  <a:pt x="374573" y="380250"/>
                                </a:lnTo>
                                <a:lnTo>
                                  <a:pt x="385660" y="378333"/>
                                </a:lnTo>
                                <a:close/>
                              </a:path>
                              <a:path w="396875" h="459105">
                                <a:moveTo>
                                  <a:pt x="396328" y="452805"/>
                                </a:moveTo>
                                <a:lnTo>
                                  <a:pt x="392823" y="450392"/>
                                </a:lnTo>
                                <a:lnTo>
                                  <a:pt x="386486" y="446138"/>
                                </a:lnTo>
                                <a:lnTo>
                                  <a:pt x="383108" y="444563"/>
                                </a:lnTo>
                                <a:lnTo>
                                  <a:pt x="381647" y="443877"/>
                                </a:lnTo>
                                <a:lnTo>
                                  <a:pt x="374815" y="442048"/>
                                </a:lnTo>
                                <a:lnTo>
                                  <a:pt x="370840" y="440982"/>
                                </a:lnTo>
                                <a:lnTo>
                                  <a:pt x="365518" y="439394"/>
                                </a:lnTo>
                                <a:lnTo>
                                  <a:pt x="354799" y="434454"/>
                                </a:lnTo>
                                <a:lnTo>
                                  <a:pt x="352755" y="433819"/>
                                </a:lnTo>
                                <a:lnTo>
                                  <a:pt x="352755" y="444017"/>
                                </a:lnTo>
                                <a:lnTo>
                                  <a:pt x="351370" y="444334"/>
                                </a:lnTo>
                                <a:lnTo>
                                  <a:pt x="349783" y="444563"/>
                                </a:lnTo>
                                <a:lnTo>
                                  <a:pt x="351040" y="442048"/>
                                </a:lnTo>
                                <a:lnTo>
                                  <a:pt x="352628" y="443877"/>
                                </a:lnTo>
                                <a:lnTo>
                                  <a:pt x="352755" y="444017"/>
                                </a:lnTo>
                                <a:lnTo>
                                  <a:pt x="352755" y="433819"/>
                                </a:lnTo>
                                <a:lnTo>
                                  <a:pt x="349415" y="432752"/>
                                </a:lnTo>
                                <a:lnTo>
                                  <a:pt x="343890" y="431165"/>
                                </a:lnTo>
                                <a:lnTo>
                                  <a:pt x="336016" y="429183"/>
                                </a:lnTo>
                                <a:lnTo>
                                  <a:pt x="328091" y="427469"/>
                                </a:lnTo>
                                <a:lnTo>
                                  <a:pt x="320230" y="425589"/>
                                </a:lnTo>
                                <a:lnTo>
                                  <a:pt x="312521" y="423125"/>
                                </a:lnTo>
                                <a:lnTo>
                                  <a:pt x="307314" y="421144"/>
                                </a:lnTo>
                                <a:lnTo>
                                  <a:pt x="302641" y="419887"/>
                                </a:lnTo>
                                <a:lnTo>
                                  <a:pt x="293052" y="419493"/>
                                </a:lnTo>
                                <a:lnTo>
                                  <a:pt x="289369" y="418985"/>
                                </a:lnTo>
                                <a:lnTo>
                                  <a:pt x="259143" y="410781"/>
                                </a:lnTo>
                                <a:lnTo>
                                  <a:pt x="235038" y="404101"/>
                                </a:lnTo>
                                <a:lnTo>
                                  <a:pt x="217093" y="399199"/>
                                </a:lnTo>
                                <a:lnTo>
                                  <a:pt x="211950" y="397408"/>
                                </a:lnTo>
                                <a:lnTo>
                                  <a:pt x="203022" y="396417"/>
                                </a:lnTo>
                                <a:lnTo>
                                  <a:pt x="201193" y="396214"/>
                                </a:lnTo>
                                <a:lnTo>
                                  <a:pt x="195884" y="396417"/>
                                </a:lnTo>
                                <a:lnTo>
                                  <a:pt x="185242" y="394385"/>
                                </a:lnTo>
                                <a:lnTo>
                                  <a:pt x="179895" y="393801"/>
                                </a:lnTo>
                                <a:lnTo>
                                  <a:pt x="169621" y="390867"/>
                                </a:lnTo>
                                <a:lnTo>
                                  <a:pt x="166687" y="389293"/>
                                </a:lnTo>
                                <a:lnTo>
                                  <a:pt x="164744" y="388251"/>
                                </a:lnTo>
                                <a:lnTo>
                                  <a:pt x="154025" y="387477"/>
                                </a:lnTo>
                                <a:lnTo>
                                  <a:pt x="148869" y="389293"/>
                                </a:lnTo>
                                <a:lnTo>
                                  <a:pt x="138010" y="387654"/>
                                </a:lnTo>
                                <a:lnTo>
                                  <a:pt x="132943" y="385051"/>
                                </a:lnTo>
                                <a:lnTo>
                                  <a:pt x="115557" y="383933"/>
                                </a:lnTo>
                                <a:lnTo>
                                  <a:pt x="105892" y="385051"/>
                                </a:lnTo>
                                <a:lnTo>
                                  <a:pt x="99250" y="385572"/>
                                </a:lnTo>
                                <a:lnTo>
                                  <a:pt x="96075" y="388429"/>
                                </a:lnTo>
                                <a:lnTo>
                                  <a:pt x="96012" y="389293"/>
                                </a:lnTo>
                                <a:lnTo>
                                  <a:pt x="95897" y="390867"/>
                                </a:lnTo>
                                <a:lnTo>
                                  <a:pt x="95796" y="392366"/>
                                </a:lnTo>
                                <a:lnTo>
                                  <a:pt x="101574" y="395516"/>
                                </a:lnTo>
                                <a:lnTo>
                                  <a:pt x="109080" y="397738"/>
                                </a:lnTo>
                                <a:lnTo>
                                  <a:pt x="113957" y="398843"/>
                                </a:lnTo>
                                <a:lnTo>
                                  <a:pt x="119176" y="400088"/>
                                </a:lnTo>
                                <a:lnTo>
                                  <a:pt x="124510" y="400862"/>
                                </a:lnTo>
                                <a:lnTo>
                                  <a:pt x="135331" y="403504"/>
                                </a:lnTo>
                                <a:lnTo>
                                  <a:pt x="140398" y="406374"/>
                                </a:lnTo>
                                <a:lnTo>
                                  <a:pt x="146342" y="406107"/>
                                </a:lnTo>
                                <a:lnTo>
                                  <a:pt x="151434" y="405955"/>
                                </a:lnTo>
                                <a:lnTo>
                                  <a:pt x="156298" y="404101"/>
                                </a:lnTo>
                                <a:lnTo>
                                  <a:pt x="166890" y="406107"/>
                                </a:lnTo>
                                <a:lnTo>
                                  <a:pt x="171907" y="408355"/>
                                </a:lnTo>
                                <a:lnTo>
                                  <a:pt x="182765" y="409841"/>
                                </a:lnTo>
                                <a:lnTo>
                                  <a:pt x="188150" y="410781"/>
                                </a:lnTo>
                                <a:lnTo>
                                  <a:pt x="198945" y="411683"/>
                                </a:lnTo>
                                <a:lnTo>
                                  <a:pt x="204101" y="410781"/>
                                </a:lnTo>
                                <a:lnTo>
                                  <a:pt x="204520" y="410781"/>
                                </a:lnTo>
                                <a:lnTo>
                                  <a:pt x="209740" y="411772"/>
                                </a:lnTo>
                                <a:lnTo>
                                  <a:pt x="218338" y="413537"/>
                                </a:lnTo>
                                <a:lnTo>
                                  <a:pt x="235445" y="417398"/>
                                </a:lnTo>
                                <a:lnTo>
                                  <a:pt x="261848" y="422617"/>
                                </a:lnTo>
                                <a:lnTo>
                                  <a:pt x="284441" y="427469"/>
                                </a:lnTo>
                                <a:lnTo>
                                  <a:pt x="288836" y="428625"/>
                                </a:lnTo>
                                <a:lnTo>
                                  <a:pt x="301294" y="429183"/>
                                </a:lnTo>
                                <a:lnTo>
                                  <a:pt x="300494" y="429183"/>
                                </a:lnTo>
                                <a:lnTo>
                                  <a:pt x="305473" y="430733"/>
                                </a:lnTo>
                                <a:lnTo>
                                  <a:pt x="311581" y="433336"/>
                                </a:lnTo>
                                <a:lnTo>
                                  <a:pt x="319062" y="436067"/>
                                </a:lnTo>
                                <a:lnTo>
                                  <a:pt x="326732" y="438315"/>
                                </a:lnTo>
                                <a:lnTo>
                                  <a:pt x="334441" y="440486"/>
                                </a:lnTo>
                                <a:lnTo>
                                  <a:pt x="342049" y="442976"/>
                                </a:lnTo>
                                <a:lnTo>
                                  <a:pt x="347192" y="444893"/>
                                </a:lnTo>
                                <a:lnTo>
                                  <a:pt x="352069" y="447014"/>
                                </a:lnTo>
                                <a:lnTo>
                                  <a:pt x="362254" y="452285"/>
                                </a:lnTo>
                                <a:lnTo>
                                  <a:pt x="367487" y="453707"/>
                                </a:lnTo>
                                <a:lnTo>
                                  <a:pt x="373291" y="454990"/>
                                </a:lnTo>
                                <a:lnTo>
                                  <a:pt x="378167" y="456514"/>
                                </a:lnTo>
                                <a:lnTo>
                                  <a:pt x="385292" y="458482"/>
                                </a:lnTo>
                                <a:lnTo>
                                  <a:pt x="391998" y="458901"/>
                                </a:lnTo>
                                <a:lnTo>
                                  <a:pt x="395668" y="455777"/>
                                </a:lnTo>
                                <a:lnTo>
                                  <a:pt x="396328" y="452805"/>
                                </a:lnTo>
                                <a:close/>
                              </a:path>
                            </a:pathLst>
                          </a:custGeom>
                          <a:solidFill>
                            <a:srgbClr val="D2D4E1"/>
                          </a:solidFill>
                        </wps:spPr>
                        <wps:bodyPr wrap="square" lIns="0" tIns="0" rIns="0" bIns="0" rtlCol="0">
                          <a:prstTxWarp prst="textNoShape">
                            <a:avLst/>
                          </a:prstTxWarp>
                          <a:noAutofit/>
                        </wps:bodyPr>
                      </wps:wsp>
                      <pic:pic>
                        <pic:nvPicPr>
                          <pic:cNvPr id="129" name="Image 129"/>
                          <pic:cNvPicPr/>
                        </pic:nvPicPr>
                        <pic:blipFill>
                          <a:blip r:embed="rId27" cstate="print"/>
                          <a:stretch>
                            <a:fillRect/>
                          </a:stretch>
                        </pic:blipFill>
                        <pic:spPr>
                          <a:xfrm>
                            <a:off x="963368" y="10282146"/>
                            <a:ext cx="180606" cy="135445"/>
                          </a:xfrm>
                          <a:prstGeom prst="rect">
                            <a:avLst/>
                          </a:prstGeom>
                        </pic:spPr>
                      </pic:pic>
                      <wps:wsp>
                        <wps:cNvPr id="130" name="Graphic 130"/>
                        <wps:cNvSpPr/>
                        <wps:spPr>
                          <a:xfrm>
                            <a:off x="954346" y="9248643"/>
                            <a:ext cx="1172845" cy="1449705"/>
                          </a:xfrm>
                          <a:custGeom>
                            <a:avLst/>
                            <a:gdLst/>
                            <a:ahLst/>
                            <a:cxnLst/>
                            <a:rect l="l" t="t" r="r" b="b"/>
                            <a:pathLst>
                              <a:path w="1172845" h="1449705">
                                <a:moveTo>
                                  <a:pt x="52755" y="116205"/>
                                </a:moveTo>
                                <a:lnTo>
                                  <a:pt x="49923" y="103505"/>
                                </a:lnTo>
                                <a:lnTo>
                                  <a:pt x="47752" y="103505"/>
                                </a:lnTo>
                                <a:lnTo>
                                  <a:pt x="51562" y="116205"/>
                                </a:lnTo>
                                <a:lnTo>
                                  <a:pt x="52755" y="116205"/>
                                </a:lnTo>
                                <a:close/>
                              </a:path>
                              <a:path w="1172845" h="1449705">
                                <a:moveTo>
                                  <a:pt x="125298" y="970927"/>
                                </a:moveTo>
                                <a:lnTo>
                                  <a:pt x="123939" y="969391"/>
                                </a:lnTo>
                                <a:lnTo>
                                  <a:pt x="122478" y="967968"/>
                                </a:lnTo>
                                <a:lnTo>
                                  <a:pt x="120980" y="966571"/>
                                </a:lnTo>
                                <a:lnTo>
                                  <a:pt x="120827" y="969276"/>
                                </a:lnTo>
                                <a:lnTo>
                                  <a:pt x="123050" y="970216"/>
                                </a:lnTo>
                                <a:lnTo>
                                  <a:pt x="125298" y="970927"/>
                                </a:lnTo>
                                <a:close/>
                              </a:path>
                              <a:path w="1172845" h="1449705">
                                <a:moveTo>
                                  <a:pt x="132969" y="371970"/>
                                </a:moveTo>
                                <a:lnTo>
                                  <a:pt x="132791" y="371652"/>
                                </a:lnTo>
                                <a:lnTo>
                                  <a:pt x="132778" y="371360"/>
                                </a:lnTo>
                                <a:lnTo>
                                  <a:pt x="132537" y="371030"/>
                                </a:lnTo>
                                <a:lnTo>
                                  <a:pt x="132270" y="370649"/>
                                </a:lnTo>
                                <a:lnTo>
                                  <a:pt x="131902" y="370382"/>
                                </a:lnTo>
                                <a:lnTo>
                                  <a:pt x="131584" y="370039"/>
                                </a:lnTo>
                                <a:lnTo>
                                  <a:pt x="132092" y="370624"/>
                                </a:lnTo>
                                <a:lnTo>
                                  <a:pt x="132537" y="371297"/>
                                </a:lnTo>
                                <a:lnTo>
                                  <a:pt x="132969" y="371970"/>
                                </a:lnTo>
                                <a:close/>
                              </a:path>
                              <a:path w="1172845" h="1449705">
                                <a:moveTo>
                                  <a:pt x="206578" y="636905"/>
                                </a:moveTo>
                                <a:lnTo>
                                  <a:pt x="203669" y="624205"/>
                                </a:lnTo>
                                <a:lnTo>
                                  <a:pt x="198259" y="624205"/>
                                </a:lnTo>
                                <a:lnTo>
                                  <a:pt x="194551" y="611505"/>
                                </a:lnTo>
                                <a:lnTo>
                                  <a:pt x="185127" y="611505"/>
                                </a:lnTo>
                                <a:lnTo>
                                  <a:pt x="182245" y="598805"/>
                                </a:lnTo>
                                <a:lnTo>
                                  <a:pt x="173964" y="598805"/>
                                </a:lnTo>
                                <a:lnTo>
                                  <a:pt x="170091" y="586105"/>
                                </a:lnTo>
                                <a:lnTo>
                                  <a:pt x="166344" y="586105"/>
                                </a:lnTo>
                                <a:lnTo>
                                  <a:pt x="161683" y="573405"/>
                                </a:lnTo>
                                <a:lnTo>
                                  <a:pt x="157226" y="560705"/>
                                </a:lnTo>
                                <a:lnTo>
                                  <a:pt x="152882" y="560705"/>
                                </a:lnTo>
                                <a:lnTo>
                                  <a:pt x="148653" y="548005"/>
                                </a:lnTo>
                                <a:lnTo>
                                  <a:pt x="144919" y="548005"/>
                                </a:lnTo>
                                <a:lnTo>
                                  <a:pt x="141224" y="535305"/>
                                </a:lnTo>
                                <a:lnTo>
                                  <a:pt x="137325" y="535305"/>
                                </a:lnTo>
                                <a:lnTo>
                                  <a:pt x="133032" y="522605"/>
                                </a:lnTo>
                                <a:lnTo>
                                  <a:pt x="126885" y="522605"/>
                                </a:lnTo>
                                <a:lnTo>
                                  <a:pt x="120523" y="509905"/>
                                </a:lnTo>
                                <a:lnTo>
                                  <a:pt x="117817" y="509905"/>
                                </a:lnTo>
                                <a:lnTo>
                                  <a:pt x="114757" y="497205"/>
                                </a:lnTo>
                                <a:lnTo>
                                  <a:pt x="110185" y="497205"/>
                                </a:lnTo>
                                <a:lnTo>
                                  <a:pt x="105130" y="484505"/>
                                </a:lnTo>
                                <a:lnTo>
                                  <a:pt x="99707" y="484505"/>
                                </a:lnTo>
                                <a:lnTo>
                                  <a:pt x="94030" y="471805"/>
                                </a:lnTo>
                                <a:lnTo>
                                  <a:pt x="88315" y="471805"/>
                                </a:lnTo>
                                <a:lnTo>
                                  <a:pt x="82499" y="459105"/>
                                </a:lnTo>
                                <a:lnTo>
                                  <a:pt x="76593" y="459105"/>
                                </a:lnTo>
                                <a:lnTo>
                                  <a:pt x="65024" y="446405"/>
                                </a:lnTo>
                                <a:lnTo>
                                  <a:pt x="53492" y="446405"/>
                                </a:lnTo>
                                <a:lnTo>
                                  <a:pt x="47129" y="433705"/>
                                </a:lnTo>
                                <a:lnTo>
                                  <a:pt x="25984" y="433705"/>
                                </a:lnTo>
                                <a:lnTo>
                                  <a:pt x="18719" y="421005"/>
                                </a:lnTo>
                                <a:lnTo>
                                  <a:pt x="4775" y="421005"/>
                                </a:lnTo>
                                <a:lnTo>
                                  <a:pt x="9982" y="433705"/>
                                </a:lnTo>
                                <a:lnTo>
                                  <a:pt x="20904" y="433705"/>
                                </a:lnTo>
                                <a:lnTo>
                                  <a:pt x="25869" y="446405"/>
                                </a:lnTo>
                                <a:lnTo>
                                  <a:pt x="44348" y="446405"/>
                                </a:lnTo>
                                <a:lnTo>
                                  <a:pt x="50711" y="459105"/>
                                </a:lnTo>
                                <a:lnTo>
                                  <a:pt x="63119" y="459105"/>
                                </a:lnTo>
                                <a:lnTo>
                                  <a:pt x="69418" y="471805"/>
                                </a:lnTo>
                                <a:lnTo>
                                  <a:pt x="75666" y="471805"/>
                                </a:lnTo>
                                <a:lnTo>
                                  <a:pt x="81775" y="484505"/>
                                </a:lnTo>
                                <a:lnTo>
                                  <a:pt x="93027" y="484505"/>
                                </a:lnTo>
                                <a:lnTo>
                                  <a:pt x="98374" y="497205"/>
                                </a:lnTo>
                                <a:lnTo>
                                  <a:pt x="103200" y="497205"/>
                                </a:lnTo>
                                <a:lnTo>
                                  <a:pt x="106603" y="509905"/>
                                </a:lnTo>
                                <a:lnTo>
                                  <a:pt x="109461" y="509905"/>
                                </a:lnTo>
                                <a:lnTo>
                                  <a:pt x="115963" y="522605"/>
                                </a:lnTo>
                                <a:lnTo>
                                  <a:pt x="120192" y="522605"/>
                                </a:lnTo>
                                <a:lnTo>
                                  <a:pt x="128231" y="535305"/>
                                </a:lnTo>
                                <a:lnTo>
                                  <a:pt x="131191" y="535305"/>
                                </a:lnTo>
                                <a:lnTo>
                                  <a:pt x="134366" y="548005"/>
                                </a:lnTo>
                                <a:lnTo>
                                  <a:pt x="142760" y="560705"/>
                                </a:lnTo>
                                <a:lnTo>
                                  <a:pt x="151409" y="573405"/>
                                </a:lnTo>
                                <a:lnTo>
                                  <a:pt x="160655" y="598805"/>
                                </a:lnTo>
                                <a:lnTo>
                                  <a:pt x="170738" y="611505"/>
                                </a:lnTo>
                                <a:lnTo>
                                  <a:pt x="164782" y="611505"/>
                                </a:lnTo>
                                <a:lnTo>
                                  <a:pt x="158889" y="598805"/>
                                </a:lnTo>
                                <a:lnTo>
                                  <a:pt x="138976" y="598805"/>
                                </a:lnTo>
                                <a:lnTo>
                                  <a:pt x="131673" y="586105"/>
                                </a:lnTo>
                                <a:lnTo>
                                  <a:pt x="117652" y="586105"/>
                                </a:lnTo>
                                <a:lnTo>
                                  <a:pt x="116408" y="598805"/>
                                </a:lnTo>
                                <a:lnTo>
                                  <a:pt x="126453" y="598805"/>
                                </a:lnTo>
                                <a:lnTo>
                                  <a:pt x="132346" y="611505"/>
                                </a:lnTo>
                                <a:lnTo>
                                  <a:pt x="154978" y="611505"/>
                                </a:lnTo>
                                <a:lnTo>
                                  <a:pt x="159918" y="624205"/>
                                </a:lnTo>
                                <a:lnTo>
                                  <a:pt x="188455" y="624205"/>
                                </a:lnTo>
                                <a:lnTo>
                                  <a:pt x="190766" y="636905"/>
                                </a:lnTo>
                                <a:lnTo>
                                  <a:pt x="192151" y="636905"/>
                                </a:lnTo>
                                <a:lnTo>
                                  <a:pt x="193065" y="624205"/>
                                </a:lnTo>
                                <a:lnTo>
                                  <a:pt x="197104" y="624205"/>
                                </a:lnTo>
                                <a:lnTo>
                                  <a:pt x="196151" y="636905"/>
                                </a:lnTo>
                                <a:lnTo>
                                  <a:pt x="206578" y="636905"/>
                                </a:lnTo>
                                <a:close/>
                              </a:path>
                              <a:path w="1172845" h="1449705">
                                <a:moveTo>
                                  <a:pt x="269989" y="1005205"/>
                                </a:moveTo>
                                <a:lnTo>
                                  <a:pt x="134213" y="1005205"/>
                                </a:lnTo>
                                <a:lnTo>
                                  <a:pt x="131826" y="992505"/>
                                </a:lnTo>
                                <a:lnTo>
                                  <a:pt x="110858" y="992505"/>
                                </a:lnTo>
                                <a:lnTo>
                                  <a:pt x="112128" y="979805"/>
                                </a:lnTo>
                                <a:lnTo>
                                  <a:pt x="110045" y="979805"/>
                                </a:lnTo>
                                <a:lnTo>
                                  <a:pt x="107289" y="967105"/>
                                </a:lnTo>
                                <a:lnTo>
                                  <a:pt x="103835" y="967105"/>
                                </a:lnTo>
                                <a:lnTo>
                                  <a:pt x="96799" y="954405"/>
                                </a:lnTo>
                                <a:lnTo>
                                  <a:pt x="89230" y="941705"/>
                                </a:lnTo>
                                <a:lnTo>
                                  <a:pt x="81038" y="941705"/>
                                </a:lnTo>
                                <a:lnTo>
                                  <a:pt x="72136" y="929005"/>
                                </a:lnTo>
                                <a:lnTo>
                                  <a:pt x="70383" y="929005"/>
                                </a:lnTo>
                                <a:lnTo>
                                  <a:pt x="63538" y="916305"/>
                                </a:lnTo>
                                <a:lnTo>
                                  <a:pt x="59448" y="916305"/>
                                </a:lnTo>
                                <a:lnTo>
                                  <a:pt x="59969" y="929005"/>
                                </a:lnTo>
                                <a:lnTo>
                                  <a:pt x="62471" y="929005"/>
                                </a:lnTo>
                                <a:lnTo>
                                  <a:pt x="66979" y="941705"/>
                                </a:lnTo>
                                <a:lnTo>
                                  <a:pt x="72034" y="954405"/>
                                </a:lnTo>
                                <a:lnTo>
                                  <a:pt x="77381" y="954405"/>
                                </a:lnTo>
                                <a:lnTo>
                                  <a:pt x="86360" y="967105"/>
                                </a:lnTo>
                                <a:lnTo>
                                  <a:pt x="89001" y="979805"/>
                                </a:lnTo>
                                <a:lnTo>
                                  <a:pt x="97624" y="992505"/>
                                </a:lnTo>
                                <a:lnTo>
                                  <a:pt x="85458" y="992505"/>
                                </a:lnTo>
                                <a:lnTo>
                                  <a:pt x="77812" y="979805"/>
                                </a:lnTo>
                                <a:lnTo>
                                  <a:pt x="56578" y="979805"/>
                                </a:lnTo>
                                <a:lnTo>
                                  <a:pt x="51917" y="967105"/>
                                </a:lnTo>
                                <a:lnTo>
                                  <a:pt x="41643" y="967105"/>
                                </a:lnTo>
                                <a:lnTo>
                                  <a:pt x="36080" y="954405"/>
                                </a:lnTo>
                                <a:lnTo>
                                  <a:pt x="30695" y="954405"/>
                                </a:lnTo>
                                <a:lnTo>
                                  <a:pt x="24904" y="941705"/>
                                </a:lnTo>
                                <a:lnTo>
                                  <a:pt x="19227" y="941705"/>
                                </a:lnTo>
                                <a:lnTo>
                                  <a:pt x="13500" y="929005"/>
                                </a:lnTo>
                                <a:lnTo>
                                  <a:pt x="10629" y="916305"/>
                                </a:lnTo>
                                <a:lnTo>
                                  <a:pt x="0" y="916305"/>
                                </a:lnTo>
                                <a:lnTo>
                                  <a:pt x="762" y="929005"/>
                                </a:lnTo>
                                <a:lnTo>
                                  <a:pt x="2921" y="929005"/>
                                </a:lnTo>
                                <a:lnTo>
                                  <a:pt x="6019" y="941705"/>
                                </a:lnTo>
                                <a:lnTo>
                                  <a:pt x="9626" y="954405"/>
                                </a:lnTo>
                                <a:lnTo>
                                  <a:pt x="13766" y="954405"/>
                                </a:lnTo>
                                <a:lnTo>
                                  <a:pt x="18415" y="967105"/>
                                </a:lnTo>
                                <a:lnTo>
                                  <a:pt x="23393" y="967105"/>
                                </a:lnTo>
                                <a:lnTo>
                                  <a:pt x="28511" y="979805"/>
                                </a:lnTo>
                                <a:lnTo>
                                  <a:pt x="40855" y="979805"/>
                                </a:lnTo>
                                <a:lnTo>
                                  <a:pt x="47891" y="992505"/>
                                </a:lnTo>
                                <a:lnTo>
                                  <a:pt x="63398" y="992505"/>
                                </a:lnTo>
                                <a:lnTo>
                                  <a:pt x="71056" y="1005205"/>
                                </a:lnTo>
                                <a:lnTo>
                                  <a:pt x="98767" y="1005205"/>
                                </a:lnTo>
                                <a:lnTo>
                                  <a:pt x="110947" y="1017917"/>
                                </a:lnTo>
                                <a:lnTo>
                                  <a:pt x="131203" y="1017917"/>
                                </a:lnTo>
                                <a:lnTo>
                                  <a:pt x="140385" y="1030605"/>
                                </a:lnTo>
                                <a:lnTo>
                                  <a:pt x="145034" y="1030605"/>
                                </a:lnTo>
                                <a:lnTo>
                                  <a:pt x="154927" y="1043305"/>
                                </a:lnTo>
                                <a:lnTo>
                                  <a:pt x="160299" y="1043305"/>
                                </a:lnTo>
                                <a:lnTo>
                                  <a:pt x="170484" y="1056005"/>
                                </a:lnTo>
                                <a:lnTo>
                                  <a:pt x="180492" y="1056005"/>
                                </a:lnTo>
                                <a:lnTo>
                                  <a:pt x="193967" y="1068705"/>
                                </a:lnTo>
                                <a:lnTo>
                                  <a:pt x="207899" y="1081405"/>
                                </a:lnTo>
                                <a:lnTo>
                                  <a:pt x="222338" y="1081405"/>
                                </a:lnTo>
                                <a:lnTo>
                                  <a:pt x="237350" y="1094105"/>
                                </a:lnTo>
                                <a:lnTo>
                                  <a:pt x="259930" y="1094105"/>
                                </a:lnTo>
                                <a:lnTo>
                                  <a:pt x="246189" y="1081405"/>
                                </a:lnTo>
                                <a:lnTo>
                                  <a:pt x="232676" y="1081405"/>
                                </a:lnTo>
                                <a:lnTo>
                                  <a:pt x="219608" y="1068705"/>
                                </a:lnTo>
                                <a:lnTo>
                                  <a:pt x="207225" y="1068705"/>
                                </a:lnTo>
                                <a:lnTo>
                                  <a:pt x="199237" y="1056005"/>
                                </a:lnTo>
                                <a:lnTo>
                                  <a:pt x="191414" y="1056005"/>
                                </a:lnTo>
                                <a:lnTo>
                                  <a:pt x="183680" y="1043305"/>
                                </a:lnTo>
                                <a:lnTo>
                                  <a:pt x="176022" y="1043305"/>
                                </a:lnTo>
                                <a:lnTo>
                                  <a:pt x="171335" y="1030605"/>
                                </a:lnTo>
                                <a:lnTo>
                                  <a:pt x="156286" y="1030605"/>
                                </a:lnTo>
                                <a:lnTo>
                                  <a:pt x="151803" y="1017917"/>
                                </a:lnTo>
                                <a:lnTo>
                                  <a:pt x="246062" y="1017917"/>
                                </a:lnTo>
                                <a:lnTo>
                                  <a:pt x="269989" y="1005205"/>
                                </a:lnTo>
                                <a:close/>
                              </a:path>
                              <a:path w="1172845" h="1449705">
                                <a:moveTo>
                                  <a:pt x="277520" y="725805"/>
                                </a:moveTo>
                                <a:lnTo>
                                  <a:pt x="272249" y="713105"/>
                                </a:lnTo>
                                <a:lnTo>
                                  <a:pt x="227164" y="713105"/>
                                </a:lnTo>
                                <a:lnTo>
                                  <a:pt x="219049" y="700405"/>
                                </a:lnTo>
                                <a:lnTo>
                                  <a:pt x="203403" y="700405"/>
                                </a:lnTo>
                                <a:lnTo>
                                  <a:pt x="195973" y="687705"/>
                                </a:lnTo>
                                <a:lnTo>
                                  <a:pt x="181330" y="687705"/>
                                </a:lnTo>
                                <a:lnTo>
                                  <a:pt x="173659" y="675005"/>
                                </a:lnTo>
                                <a:lnTo>
                                  <a:pt x="160210" y="675005"/>
                                </a:lnTo>
                                <a:lnTo>
                                  <a:pt x="154000" y="662305"/>
                                </a:lnTo>
                                <a:lnTo>
                                  <a:pt x="144945" y="662305"/>
                                </a:lnTo>
                                <a:lnTo>
                                  <a:pt x="142214" y="649605"/>
                                </a:lnTo>
                                <a:lnTo>
                                  <a:pt x="128841" y="649605"/>
                                </a:lnTo>
                                <a:lnTo>
                                  <a:pt x="122643" y="636905"/>
                                </a:lnTo>
                                <a:lnTo>
                                  <a:pt x="120230" y="636905"/>
                                </a:lnTo>
                                <a:lnTo>
                                  <a:pt x="108864" y="624205"/>
                                </a:lnTo>
                                <a:lnTo>
                                  <a:pt x="101955" y="611505"/>
                                </a:lnTo>
                                <a:lnTo>
                                  <a:pt x="88988" y="611505"/>
                                </a:lnTo>
                                <a:lnTo>
                                  <a:pt x="91020" y="624205"/>
                                </a:lnTo>
                                <a:lnTo>
                                  <a:pt x="97180" y="624205"/>
                                </a:lnTo>
                                <a:lnTo>
                                  <a:pt x="102184" y="636905"/>
                                </a:lnTo>
                                <a:lnTo>
                                  <a:pt x="107645" y="649605"/>
                                </a:lnTo>
                                <a:lnTo>
                                  <a:pt x="114592" y="649605"/>
                                </a:lnTo>
                                <a:lnTo>
                                  <a:pt x="119862" y="662305"/>
                                </a:lnTo>
                                <a:lnTo>
                                  <a:pt x="133451" y="662305"/>
                                </a:lnTo>
                                <a:lnTo>
                                  <a:pt x="135953" y="675005"/>
                                </a:lnTo>
                                <a:lnTo>
                                  <a:pt x="147637" y="675005"/>
                                </a:lnTo>
                                <a:lnTo>
                                  <a:pt x="155803" y="687705"/>
                                </a:lnTo>
                                <a:lnTo>
                                  <a:pt x="169189" y="687705"/>
                                </a:lnTo>
                                <a:lnTo>
                                  <a:pt x="186410" y="700405"/>
                                </a:lnTo>
                                <a:lnTo>
                                  <a:pt x="193560" y="700405"/>
                                </a:lnTo>
                                <a:lnTo>
                                  <a:pt x="200812" y="713105"/>
                                </a:lnTo>
                                <a:lnTo>
                                  <a:pt x="221957" y="713105"/>
                                </a:lnTo>
                                <a:lnTo>
                                  <a:pt x="236359" y="725805"/>
                                </a:lnTo>
                                <a:lnTo>
                                  <a:pt x="277520" y="725805"/>
                                </a:lnTo>
                                <a:close/>
                              </a:path>
                              <a:path w="1172845" h="1449705">
                                <a:moveTo>
                                  <a:pt x="296329" y="1183005"/>
                                </a:moveTo>
                                <a:lnTo>
                                  <a:pt x="201269" y="1183005"/>
                                </a:lnTo>
                                <a:lnTo>
                                  <a:pt x="200291" y="1195705"/>
                                </a:lnTo>
                                <a:lnTo>
                                  <a:pt x="295948" y="1195705"/>
                                </a:lnTo>
                                <a:lnTo>
                                  <a:pt x="296329" y="1183005"/>
                                </a:lnTo>
                                <a:close/>
                              </a:path>
                              <a:path w="1172845" h="1449705">
                                <a:moveTo>
                                  <a:pt x="303174" y="319405"/>
                                </a:moveTo>
                                <a:lnTo>
                                  <a:pt x="301713" y="332105"/>
                                </a:lnTo>
                                <a:lnTo>
                                  <a:pt x="298145" y="319405"/>
                                </a:lnTo>
                                <a:lnTo>
                                  <a:pt x="288785" y="319405"/>
                                </a:lnTo>
                                <a:lnTo>
                                  <a:pt x="288531" y="332105"/>
                                </a:lnTo>
                                <a:lnTo>
                                  <a:pt x="288785" y="332105"/>
                                </a:lnTo>
                                <a:lnTo>
                                  <a:pt x="287375" y="344805"/>
                                </a:lnTo>
                                <a:lnTo>
                                  <a:pt x="286080" y="357505"/>
                                </a:lnTo>
                                <a:lnTo>
                                  <a:pt x="283756" y="357505"/>
                                </a:lnTo>
                                <a:lnTo>
                                  <a:pt x="282651" y="370205"/>
                                </a:lnTo>
                                <a:lnTo>
                                  <a:pt x="278320" y="382905"/>
                                </a:lnTo>
                                <a:lnTo>
                                  <a:pt x="292595" y="382905"/>
                                </a:lnTo>
                                <a:lnTo>
                                  <a:pt x="294487" y="382905"/>
                                </a:lnTo>
                                <a:lnTo>
                                  <a:pt x="296125" y="370205"/>
                                </a:lnTo>
                                <a:lnTo>
                                  <a:pt x="298081" y="370205"/>
                                </a:lnTo>
                                <a:lnTo>
                                  <a:pt x="300062" y="357505"/>
                                </a:lnTo>
                                <a:lnTo>
                                  <a:pt x="301586" y="357505"/>
                                </a:lnTo>
                                <a:lnTo>
                                  <a:pt x="302514" y="344805"/>
                                </a:lnTo>
                                <a:lnTo>
                                  <a:pt x="302958" y="344805"/>
                                </a:lnTo>
                                <a:lnTo>
                                  <a:pt x="303110" y="332105"/>
                                </a:lnTo>
                                <a:lnTo>
                                  <a:pt x="303174" y="319405"/>
                                </a:lnTo>
                                <a:close/>
                              </a:path>
                              <a:path w="1172845" h="1449705">
                                <a:moveTo>
                                  <a:pt x="343230" y="1195705"/>
                                </a:moveTo>
                                <a:lnTo>
                                  <a:pt x="342747" y="1183005"/>
                                </a:lnTo>
                                <a:lnTo>
                                  <a:pt x="308800" y="1183005"/>
                                </a:lnTo>
                                <a:lnTo>
                                  <a:pt x="306679" y="1195705"/>
                                </a:lnTo>
                                <a:lnTo>
                                  <a:pt x="343230" y="1195705"/>
                                </a:lnTo>
                                <a:close/>
                              </a:path>
                              <a:path w="1172845" h="1449705">
                                <a:moveTo>
                                  <a:pt x="378841" y="852805"/>
                                </a:moveTo>
                                <a:lnTo>
                                  <a:pt x="378612" y="840105"/>
                                </a:lnTo>
                                <a:lnTo>
                                  <a:pt x="378409" y="852805"/>
                                </a:lnTo>
                                <a:lnTo>
                                  <a:pt x="378841" y="852805"/>
                                </a:lnTo>
                                <a:close/>
                              </a:path>
                              <a:path w="1172845" h="1449705">
                                <a:moveTo>
                                  <a:pt x="402958" y="1017917"/>
                                </a:moveTo>
                                <a:lnTo>
                                  <a:pt x="402323" y="1005205"/>
                                </a:lnTo>
                                <a:lnTo>
                                  <a:pt x="381127" y="1005205"/>
                                </a:lnTo>
                                <a:lnTo>
                                  <a:pt x="369189" y="992505"/>
                                </a:lnTo>
                                <a:lnTo>
                                  <a:pt x="289128" y="992505"/>
                                </a:lnTo>
                                <a:lnTo>
                                  <a:pt x="282409" y="1005205"/>
                                </a:lnTo>
                                <a:lnTo>
                                  <a:pt x="374472" y="1005205"/>
                                </a:lnTo>
                                <a:lnTo>
                                  <a:pt x="387350" y="1017917"/>
                                </a:lnTo>
                                <a:lnTo>
                                  <a:pt x="402958" y="1017917"/>
                                </a:lnTo>
                                <a:close/>
                              </a:path>
                              <a:path w="1172845" h="1449705">
                                <a:moveTo>
                                  <a:pt x="403961" y="994283"/>
                                </a:moveTo>
                                <a:lnTo>
                                  <a:pt x="403479" y="993495"/>
                                </a:lnTo>
                                <a:lnTo>
                                  <a:pt x="403047" y="992733"/>
                                </a:lnTo>
                                <a:lnTo>
                                  <a:pt x="402310" y="992124"/>
                                </a:lnTo>
                                <a:lnTo>
                                  <a:pt x="402945" y="992733"/>
                                </a:lnTo>
                                <a:lnTo>
                                  <a:pt x="403440" y="993521"/>
                                </a:lnTo>
                                <a:lnTo>
                                  <a:pt x="403961" y="994283"/>
                                </a:lnTo>
                                <a:close/>
                              </a:path>
                              <a:path w="1172845" h="1449705">
                                <a:moveTo>
                                  <a:pt x="520738" y="643013"/>
                                </a:moveTo>
                                <a:lnTo>
                                  <a:pt x="520039" y="642886"/>
                                </a:lnTo>
                                <a:lnTo>
                                  <a:pt x="519493" y="642391"/>
                                </a:lnTo>
                                <a:lnTo>
                                  <a:pt x="518985" y="641908"/>
                                </a:lnTo>
                                <a:lnTo>
                                  <a:pt x="519163" y="642391"/>
                                </a:lnTo>
                                <a:lnTo>
                                  <a:pt x="519595" y="642810"/>
                                </a:lnTo>
                                <a:lnTo>
                                  <a:pt x="520738" y="643013"/>
                                </a:lnTo>
                                <a:close/>
                              </a:path>
                              <a:path w="1172845" h="1449705">
                                <a:moveTo>
                                  <a:pt x="559066" y="980821"/>
                                </a:moveTo>
                                <a:lnTo>
                                  <a:pt x="558787" y="980440"/>
                                </a:lnTo>
                                <a:lnTo>
                                  <a:pt x="558647" y="980249"/>
                                </a:lnTo>
                                <a:lnTo>
                                  <a:pt x="559066" y="980859"/>
                                </a:lnTo>
                                <a:close/>
                              </a:path>
                              <a:path w="1172845" h="1449705">
                                <a:moveTo>
                                  <a:pt x="605764" y="223443"/>
                                </a:moveTo>
                                <a:lnTo>
                                  <a:pt x="605459" y="221437"/>
                                </a:lnTo>
                                <a:lnTo>
                                  <a:pt x="604901" y="215125"/>
                                </a:lnTo>
                                <a:lnTo>
                                  <a:pt x="602157" y="214566"/>
                                </a:lnTo>
                                <a:lnTo>
                                  <a:pt x="599808" y="214083"/>
                                </a:lnTo>
                                <a:lnTo>
                                  <a:pt x="601129" y="216357"/>
                                </a:lnTo>
                                <a:lnTo>
                                  <a:pt x="602907" y="219557"/>
                                </a:lnTo>
                                <a:lnTo>
                                  <a:pt x="604545" y="221361"/>
                                </a:lnTo>
                                <a:lnTo>
                                  <a:pt x="605764" y="223443"/>
                                </a:lnTo>
                                <a:close/>
                              </a:path>
                              <a:path w="1172845" h="1449705">
                                <a:moveTo>
                                  <a:pt x="621068" y="522605"/>
                                </a:moveTo>
                                <a:lnTo>
                                  <a:pt x="620344" y="509905"/>
                                </a:lnTo>
                                <a:lnTo>
                                  <a:pt x="615099" y="509905"/>
                                </a:lnTo>
                                <a:lnTo>
                                  <a:pt x="613448" y="497205"/>
                                </a:lnTo>
                                <a:lnTo>
                                  <a:pt x="613879" y="497205"/>
                                </a:lnTo>
                                <a:lnTo>
                                  <a:pt x="613524" y="484505"/>
                                </a:lnTo>
                                <a:lnTo>
                                  <a:pt x="610552" y="484505"/>
                                </a:lnTo>
                                <a:lnTo>
                                  <a:pt x="608926" y="471805"/>
                                </a:lnTo>
                                <a:lnTo>
                                  <a:pt x="600049" y="459105"/>
                                </a:lnTo>
                                <a:lnTo>
                                  <a:pt x="597623" y="459105"/>
                                </a:lnTo>
                                <a:lnTo>
                                  <a:pt x="597560" y="471805"/>
                                </a:lnTo>
                                <a:lnTo>
                                  <a:pt x="595998" y="484505"/>
                                </a:lnTo>
                                <a:lnTo>
                                  <a:pt x="596328" y="484505"/>
                                </a:lnTo>
                                <a:lnTo>
                                  <a:pt x="597585" y="497205"/>
                                </a:lnTo>
                                <a:lnTo>
                                  <a:pt x="596328" y="509905"/>
                                </a:lnTo>
                                <a:lnTo>
                                  <a:pt x="602259" y="509905"/>
                                </a:lnTo>
                                <a:lnTo>
                                  <a:pt x="605243" y="522605"/>
                                </a:lnTo>
                                <a:lnTo>
                                  <a:pt x="605675" y="522605"/>
                                </a:lnTo>
                                <a:lnTo>
                                  <a:pt x="607136" y="535305"/>
                                </a:lnTo>
                                <a:lnTo>
                                  <a:pt x="608139" y="535305"/>
                                </a:lnTo>
                                <a:lnTo>
                                  <a:pt x="608469" y="522605"/>
                                </a:lnTo>
                                <a:lnTo>
                                  <a:pt x="621068" y="522605"/>
                                </a:lnTo>
                                <a:close/>
                              </a:path>
                              <a:path w="1172845" h="1449705">
                                <a:moveTo>
                                  <a:pt x="720750" y="667943"/>
                                </a:moveTo>
                                <a:lnTo>
                                  <a:pt x="719924" y="667956"/>
                                </a:lnTo>
                                <a:lnTo>
                                  <a:pt x="719010" y="668134"/>
                                </a:lnTo>
                                <a:lnTo>
                                  <a:pt x="718578" y="668210"/>
                                </a:lnTo>
                                <a:lnTo>
                                  <a:pt x="719747" y="668121"/>
                                </a:lnTo>
                                <a:lnTo>
                                  <a:pt x="720750" y="667943"/>
                                </a:lnTo>
                                <a:close/>
                              </a:path>
                              <a:path w="1172845" h="1449705">
                                <a:moveTo>
                                  <a:pt x="753414" y="814705"/>
                                </a:moveTo>
                                <a:lnTo>
                                  <a:pt x="750747" y="814705"/>
                                </a:lnTo>
                                <a:lnTo>
                                  <a:pt x="748182" y="827405"/>
                                </a:lnTo>
                                <a:lnTo>
                                  <a:pt x="753414" y="814705"/>
                                </a:lnTo>
                                <a:close/>
                              </a:path>
                              <a:path w="1172845" h="1449705">
                                <a:moveTo>
                                  <a:pt x="770864" y="675005"/>
                                </a:moveTo>
                                <a:lnTo>
                                  <a:pt x="723519" y="675005"/>
                                </a:lnTo>
                                <a:lnTo>
                                  <a:pt x="724966" y="687705"/>
                                </a:lnTo>
                                <a:lnTo>
                                  <a:pt x="767880" y="687705"/>
                                </a:lnTo>
                                <a:lnTo>
                                  <a:pt x="770864" y="675005"/>
                                </a:lnTo>
                                <a:close/>
                              </a:path>
                              <a:path w="1172845" h="1449705">
                                <a:moveTo>
                                  <a:pt x="789698" y="97967"/>
                                </a:moveTo>
                                <a:lnTo>
                                  <a:pt x="787222" y="93776"/>
                                </a:lnTo>
                                <a:lnTo>
                                  <a:pt x="783259" y="96075"/>
                                </a:lnTo>
                                <a:lnTo>
                                  <a:pt x="775995" y="99923"/>
                                </a:lnTo>
                                <a:lnTo>
                                  <a:pt x="771283" y="104292"/>
                                </a:lnTo>
                                <a:lnTo>
                                  <a:pt x="761098" y="113385"/>
                                </a:lnTo>
                                <a:lnTo>
                                  <a:pt x="756386" y="118833"/>
                                </a:lnTo>
                                <a:lnTo>
                                  <a:pt x="747649" y="128739"/>
                                </a:lnTo>
                                <a:lnTo>
                                  <a:pt x="743140" y="132575"/>
                                </a:lnTo>
                                <a:lnTo>
                                  <a:pt x="734910" y="143459"/>
                                </a:lnTo>
                                <a:lnTo>
                                  <a:pt x="733348" y="150901"/>
                                </a:lnTo>
                                <a:lnTo>
                                  <a:pt x="728040" y="165023"/>
                                </a:lnTo>
                                <a:lnTo>
                                  <a:pt x="722922" y="170738"/>
                                </a:lnTo>
                                <a:lnTo>
                                  <a:pt x="718096" y="180352"/>
                                </a:lnTo>
                                <a:lnTo>
                                  <a:pt x="718096" y="234607"/>
                                </a:lnTo>
                                <a:lnTo>
                                  <a:pt x="715035" y="239979"/>
                                </a:lnTo>
                                <a:lnTo>
                                  <a:pt x="711606" y="236639"/>
                                </a:lnTo>
                                <a:lnTo>
                                  <a:pt x="714806" y="230873"/>
                                </a:lnTo>
                                <a:lnTo>
                                  <a:pt x="718096" y="234607"/>
                                </a:lnTo>
                                <a:lnTo>
                                  <a:pt x="718096" y="180352"/>
                                </a:lnTo>
                                <a:lnTo>
                                  <a:pt x="716140" y="184238"/>
                                </a:lnTo>
                                <a:lnTo>
                                  <a:pt x="713943" y="191427"/>
                                </a:lnTo>
                                <a:lnTo>
                                  <a:pt x="708609" y="207137"/>
                                </a:lnTo>
                                <a:lnTo>
                                  <a:pt x="708367" y="215074"/>
                                </a:lnTo>
                                <a:lnTo>
                                  <a:pt x="708355" y="215480"/>
                                </a:lnTo>
                                <a:lnTo>
                                  <a:pt x="706615" y="223875"/>
                                </a:lnTo>
                                <a:lnTo>
                                  <a:pt x="702437" y="242849"/>
                                </a:lnTo>
                                <a:lnTo>
                                  <a:pt x="699655" y="262039"/>
                                </a:lnTo>
                                <a:lnTo>
                                  <a:pt x="698449" y="281368"/>
                                </a:lnTo>
                                <a:lnTo>
                                  <a:pt x="699033" y="300761"/>
                                </a:lnTo>
                                <a:lnTo>
                                  <a:pt x="699757" y="308584"/>
                                </a:lnTo>
                                <a:lnTo>
                                  <a:pt x="707186" y="347649"/>
                                </a:lnTo>
                                <a:lnTo>
                                  <a:pt x="712990" y="363105"/>
                                </a:lnTo>
                                <a:lnTo>
                                  <a:pt x="713803" y="370751"/>
                                </a:lnTo>
                                <a:lnTo>
                                  <a:pt x="713841" y="371132"/>
                                </a:lnTo>
                                <a:lnTo>
                                  <a:pt x="716089" y="378777"/>
                                </a:lnTo>
                                <a:lnTo>
                                  <a:pt x="720648" y="391668"/>
                                </a:lnTo>
                                <a:lnTo>
                                  <a:pt x="726274" y="404228"/>
                                </a:lnTo>
                                <a:lnTo>
                                  <a:pt x="738466" y="428840"/>
                                </a:lnTo>
                                <a:lnTo>
                                  <a:pt x="739711" y="426034"/>
                                </a:lnTo>
                                <a:lnTo>
                                  <a:pt x="740486" y="422757"/>
                                </a:lnTo>
                                <a:lnTo>
                                  <a:pt x="746772" y="424853"/>
                                </a:lnTo>
                                <a:lnTo>
                                  <a:pt x="749858" y="426821"/>
                                </a:lnTo>
                                <a:lnTo>
                                  <a:pt x="752259" y="428434"/>
                                </a:lnTo>
                                <a:lnTo>
                                  <a:pt x="749261" y="422757"/>
                                </a:lnTo>
                                <a:lnTo>
                                  <a:pt x="745578" y="415772"/>
                                </a:lnTo>
                                <a:lnTo>
                                  <a:pt x="745007" y="414769"/>
                                </a:lnTo>
                                <a:lnTo>
                                  <a:pt x="742823" y="410895"/>
                                </a:lnTo>
                                <a:lnTo>
                                  <a:pt x="738644" y="403479"/>
                                </a:lnTo>
                                <a:lnTo>
                                  <a:pt x="738644" y="413854"/>
                                </a:lnTo>
                                <a:lnTo>
                                  <a:pt x="735457" y="414769"/>
                                </a:lnTo>
                                <a:lnTo>
                                  <a:pt x="734669" y="414477"/>
                                </a:lnTo>
                                <a:lnTo>
                                  <a:pt x="733463" y="412191"/>
                                </a:lnTo>
                                <a:lnTo>
                                  <a:pt x="734631" y="411734"/>
                                </a:lnTo>
                                <a:lnTo>
                                  <a:pt x="735596" y="410895"/>
                                </a:lnTo>
                                <a:lnTo>
                                  <a:pt x="737476" y="411124"/>
                                </a:lnTo>
                                <a:lnTo>
                                  <a:pt x="738644" y="413854"/>
                                </a:lnTo>
                                <a:lnTo>
                                  <a:pt x="738644" y="403479"/>
                                </a:lnTo>
                                <a:lnTo>
                                  <a:pt x="722541" y="364096"/>
                                </a:lnTo>
                                <a:lnTo>
                                  <a:pt x="720763" y="357466"/>
                                </a:lnTo>
                                <a:lnTo>
                                  <a:pt x="718489" y="350977"/>
                                </a:lnTo>
                                <a:lnTo>
                                  <a:pt x="715213" y="343154"/>
                                </a:lnTo>
                                <a:lnTo>
                                  <a:pt x="713181" y="335991"/>
                                </a:lnTo>
                                <a:lnTo>
                                  <a:pt x="712266" y="329184"/>
                                </a:lnTo>
                                <a:lnTo>
                                  <a:pt x="712050" y="327609"/>
                                </a:lnTo>
                                <a:lnTo>
                                  <a:pt x="709777" y="329184"/>
                                </a:lnTo>
                                <a:lnTo>
                                  <a:pt x="704608" y="327202"/>
                                </a:lnTo>
                                <a:lnTo>
                                  <a:pt x="704354" y="324129"/>
                                </a:lnTo>
                                <a:lnTo>
                                  <a:pt x="704291" y="323354"/>
                                </a:lnTo>
                                <a:lnTo>
                                  <a:pt x="704189" y="322110"/>
                                </a:lnTo>
                                <a:lnTo>
                                  <a:pt x="704062" y="320611"/>
                                </a:lnTo>
                                <a:lnTo>
                                  <a:pt x="709777" y="322110"/>
                                </a:lnTo>
                                <a:lnTo>
                                  <a:pt x="711479" y="323354"/>
                                </a:lnTo>
                                <a:lnTo>
                                  <a:pt x="711377" y="322110"/>
                                </a:lnTo>
                                <a:lnTo>
                                  <a:pt x="711250" y="320611"/>
                                </a:lnTo>
                                <a:lnTo>
                                  <a:pt x="709752" y="302514"/>
                                </a:lnTo>
                                <a:lnTo>
                                  <a:pt x="710145" y="281533"/>
                                </a:lnTo>
                                <a:lnTo>
                                  <a:pt x="717003" y="240042"/>
                                </a:lnTo>
                                <a:lnTo>
                                  <a:pt x="719823" y="230873"/>
                                </a:lnTo>
                                <a:lnTo>
                                  <a:pt x="721588" y="226517"/>
                                </a:lnTo>
                                <a:lnTo>
                                  <a:pt x="722134" y="215480"/>
                                </a:lnTo>
                                <a:lnTo>
                                  <a:pt x="722160" y="215074"/>
                                </a:lnTo>
                                <a:lnTo>
                                  <a:pt x="723684" y="209664"/>
                                </a:lnTo>
                                <a:lnTo>
                                  <a:pt x="727951" y="198259"/>
                                </a:lnTo>
                                <a:lnTo>
                                  <a:pt x="730364" y="191719"/>
                                </a:lnTo>
                                <a:lnTo>
                                  <a:pt x="730478" y="191427"/>
                                </a:lnTo>
                                <a:lnTo>
                                  <a:pt x="736828" y="179146"/>
                                </a:lnTo>
                                <a:lnTo>
                                  <a:pt x="741426" y="174155"/>
                                </a:lnTo>
                                <a:lnTo>
                                  <a:pt x="747572" y="162674"/>
                                </a:lnTo>
                                <a:lnTo>
                                  <a:pt x="748817" y="156349"/>
                                </a:lnTo>
                                <a:lnTo>
                                  <a:pt x="754634" y="145084"/>
                                </a:lnTo>
                                <a:lnTo>
                                  <a:pt x="759790" y="140843"/>
                                </a:lnTo>
                                <a:lnTo>
                                  <a:pt x="768362" y="130924"/>
                                </a:lnTo>
                                <a:lnTo>
                                  <a:pt x="772185" y="124993"/>
                                </a:lnTo>
                                <a:lnTo>
                                  <a:pt x="779970" y="114236"/>
                                </a:lnTo>
                                <a:lnTo>
                                  <a:pt x="783742" y="108889"/>
                                </a:lnTo>
                                <a:lnTo>
                                  <a:pt x="787552" y="101536"/>
                                </a:lnTo>
                                <a:lnTo>
                                  <a:pt x="789698" y="97967"/>
                                </a:lnTo>
                                <a:close/>
                              </a:path>
                              <a:path w="1172845" h="1449705">
                                <a:moveTo>
                                  <a:pt x="800569" y="725805"/>
                                </a:moveTo>
                                <a:lnTo>
                                  <a:pt x="800506" y="713105"/>
                                </a:lnTo>
                                <a:lnTo>
                                  <a:pt x="786726" y="713105"/>
                                </a:lnTo>
                                <a:lnTo>
                                  <a:pt x="775804" y="725805"/>
                                </a:lnTo>
                                <a:lnTo>
                                  <a:pt x="800569" y="725805"/>
                                </a:lnTo>
                                <a:close/>
                              </a:path>
                              <a:path w="1172845" h="1449705">
                                <a:moveTo>
                                  <a:pt x="809104" y="865505"/>
                                </a:moveTo>
                                <a:lnTo>
                                  <a:pt x="711619" y="865505"/>
                                </a:lnTo>
                                <a:lnTo>
                                  <a:pt x="716241" y="852805"/>
                                </a:lnTo>
                                <a:lnTo>
                                  <a:pt x="727887" y="852805"/>
                                </a:lnTo>
                                <a:lnTo>
                                  <a:pt x="731621" y="840105"/>
                                </a:lnTo>
                                <a:lnTo>
                                  <a:pt x="738860" y="827405"/>
                                </a:lnTo>
                                <a:lnTo>
                                  <a:pt x="732370" y="827405"/>
                                </a:lnTo>
                                <a:lnTo>
                                  <a:pt x="737704" y="814705"/>
                                </a:lnTo>
                                <a:lnTo>
                                  <a:pt x="746734" y="814705"/>
                                </a:lnTo>
                                <a:lnTo>
                                  <a:pt x="749249" y="802005"/>
                                </a:lnTo>
                                <a:lnTo>
                                  <a:pt x="745540" y="802005"/>
                                </a:lnTo>
                                <a:lnTo>
                                  <a:pt x="736219" y="814705"/>
                                </a:lnTo>
                                <a:lnTo>
                                  <a:pt x="727710" y="827405"/>
                                </a:lnTo>
                                <a:lnTo>
                                  <a:pt x="719874" y="840105"/>
                                </a:lnTo>
                                <a:lnTo>
                                  <a:pt x="722528" y="827405"/>
                                </a:lnTo>
                                <a:lnTo>
                                  <a:pt x="719086" y="840105"/>
                                </a:lnTo>
                                <a:lnTo>
                                  <a:pt x="710107" y="840105"/>
                                </a:lnTo>
                                <a:lnTo>
                                  <a:pt x="705192" y="852805"/>
                                </a:lnTo>
                                <a:lnTo>
                                  <a:pt x="707313" y="852805"/>
                                </a:lnTo>
                                <a:lnTo>
                                  <a:pt x="708787" y="865505"/>
                                </a:lnTo>
                                <a:lnTo>
                                  <a:pt x="704811" y="865505"/>
                                </a:lnTo>
                                <a:lnTo>
                                  <a:pt x="704799" y="852805"/>
                                </a:lnTo>
                                <a:lnTo>
                                  <a:pt x="697077" y="852805"/>
                                </a:lnTo>
                                <a:lnTo>
                                  <a:pt x="694905" y="865505"/>
                                </a:lnTo>
                                <a:lnTo>
                                  <a:pt x="701052" y="865505"/>
                                </a:lnTo>
                                <a:lnTo>
                                  <a:pt x="696125" y="878205"/>
                                </a:lnTo>
                                <a:lnTo>
                                  <a:pt x="799719" y="878205"/>
                                </a:lnTo>
                                <a:lnTo>
                                  <a:pt x="809104" y="865505"/>
                                </a:lnTo>
                                <a:close/>
                              </a:path>
                              <a:path w="1172845" h="1449705">
                                <a:moveTo>
                                  <a:pt x="882027" y="560705"/>
                                </a:moveTo>
                                <a:lnTo>
                                  <a:pt x="873963" y="548005"/>
                                </a:lnTo>
                                <a:lnTo>
                                  <a:pt x="868756" y="548005"/>
                                </a:lnTo>
                                <a:lnTo>
                                  <a:pt x="863587" y="560692"/>
                                </a:lnTo>
                                <a:lnTo>
                                  <a:pt x="852614" y="548005"/>
                                </a:lnTo>
                                <a:lnTo>
                                  <a:pt x="841146" y="548005"/>
                                </a:lnTo>
                                <a:lnTo>
                                  <a:pt x="840168" y="560705"/>
                                </a:lnTo>
                                <a:lnTo>
                                  <a:pt x="863587" y="560705"/>
                                </a:lnTo>
                                <a:lnTo>
                                  <a:pt x="882027" y="560705"/>
                                </a:lnTo>
                                <a:close/>
                              </a:path>
                              <a:path w="1172845" h="1449705">
                                <a:moveTo>
                                  <a:pt x="982091" y="776605"/>
                                </a:moveTo>
                                <a:lnTo>
                                  <a:pt x="975156" y="776605"/>
                                </a:lnTo>
                                <a:lnTo>
                                  <a:pt x="976020" y="763905"/>
                                </a:lnTo>
                                <a:lnTo>
                                  <a:pt x="971842" y="776605"/>
                                </a:lnTo>
                                <a:lnTo>
                                  <a:pt x="972705" y="776605"/>
                                </a:lnTo>
                                <a:lnTo>
                                  <a:pt x="967701" y="789305"/>
                                </a:lnTo>
                                <a:lnTo>
                                  <a:pt x="944651" y="789305"/>
                                </a:lnTo>
                                <a:lnTo>
                                  <a:pt x="937831" y="802005"/>
                                </a:lnTo>
                                <a:lnTo>
                                  <a:pt x="934326" y="802005"/>
                                </a:lnTo>
                                <a:lnTo>
                                  <a:pt x="926147" y="814705"/>
                                </a:lnTo>
                                <a:lnTo>
                                  <a:pt x="910221" y="814705"/>
                                </a:lnTo>
                                <a:lnTo>
                                  <a:pt x="902347" y="827405"/>
                                </a:lnTo>
                                <a:lnTo>
                                  <a:pt x="894689" y="827405"/>
                                </a:lnTo>
                                <a:lnTo>
                                  <a:pt x="887044" y="840105"/>
                                </a:lnTo>
                                <a:lnTo>
                                  <a:pt x="882015" y="840105"/>
                                </a:lnTo>
                                <a:lnTo>
                                  <a:pt x="881989" y="852805"/>
                                </a:lnTo>
                                <a:lnTo>
                                  <a:pt x="893013" y="852805"/>
                                </a:lnTo>
                                <a:lnTo>
                                  <a:pt x="903058" y="840105"/>
                                </a:lnTo>
                                <a:lnTo>
                                  <a:pt x="913345" y="840105"/>
                                </a:lnTo>
                                <a:lnTo>
                                  <a:pt x="923696" y="827405"/>
                                </a:lnTo>
                                <a:lnTo>
                                  <a:pt x="940663" y="827405"/>
                                </a:lnTo>
                                <a:lnTo>
                                  <a:pt x="945680" y="814705"/>
                                </a:lnTo>
                                <a:lnTo>
                                  <a:pt x="955319" y="802005"/>
                                </a:lnTo>
                                <a:lnTo>
                                  <a:pt x="966876" y="802005"/>
                                </a:lnTo>
                                <a:lnTo>
                                  <a:pt x="974991" y="789305"/>
                                </a:lnTo>
                                <a:lnTo>
                                  <a:pt x="982091" y="776605"/>
                                </a:lnTo>
                                <a:close/>
                              </a:path>
                              <a:path w="1172845" h="1449705">
                                <a:moveTo>
                                  <a:pt x="994676" y="751205"/>
                                </a:moveTo>
                                <a:lnTo>
                                  <a:pt x="982687" y="751205"/>
                                </a:lnTo>
                                <a:lnTo>
                                  <a:pt x="977658" y="763905"/>
                                </a:lnTo>
                                <a:lnTo>
                                  <a:pt x="982637" y="763905"/>
                                </a:lnTo>
                                <a:lnTo>
                                  <a:pt x="983208" y="776605"/>
                                </a:lnTo>
                                <a:lnTo>
                                  <a:pt x="988021" y="776605"/>
                                </a:lnTo>
                                <a:lnTo>
                                  <a:pt x="992619" y="763905"/>
                                </a:lnTo>
                                <a:lnTo>
                                  <a:pt x="993940" y="763905"/>
                                </a:lnTo>
                                <a:lnTo>
                                  <a:pt x="994676" y="751205"/>
                                </a:lnTo>
                                <a:close/>
                              </a:path>
                              <a:path w="1172845" h="1449705">
                                <a:moveTo>
                                  <a:pt x="1032560" y="11239"/>
                                </a:moveTo>
                                <a:lnTo>
                                  <a:pt x="1029258" y="0"/>
                                </a:lnTo>
                                <a:lnTo>
                                  <a:pt x="1020292" y="10109"/>
                                </a:lnTo>
                                <a:lnTo>
                                  <a:pt x="1013206" y="17856"/>
                                </a:lnTo>
                                <a:lnTo>
                                  <a:pt x="1008354" y="23710"/>
                                </a:lnTo>
                                <a:lnTo>
                                  <a:pt x="999286" y="36385"/>
                                </a:lnTo>
                                <a:lnTo>
                                  <a:pt x="994054" y="41706"/>
                                </a:lnTo>
                                <a:lnTo>
                                  <a:pt x="982611" y="51917"/>
                                </a:lnTo>
                                <a:lnTo>
                                  <a:pt x="977569" y="57442"/>
                                </a:lnTo>
                                <a:lnTo>
                                  <a:pt x="966571" y="68364"/>
                                </a:lnTo>
                                <a:lnTo>
                                  <a:pt x="960958" y="74015"/>
                                </a:lnTo>
                                <a:lnTo>
                                  <a:pt x="949896" y="85674"/>
                                </a:lnTo>
                                <a:lnTo>
                                  <a:pt x="937387" y="95427"/>
                                </a:lnTo>
                                <a:lnTo>
                                  <a:pt x="933716" y="98679"/>
                                </a:lnTo>
                                <a:lnTo>
                                  <a:pt x="933716" y="105460"/>
                                </a:lnTo>
                                <a:lnTo>
                                  <a:pt x="933665" y="105714"/>
                                </a:lnTo>
                                <a:lnTo>
                                  <a:pt x="933564" y="106299"/>
                                </a:lnTo>
                                <a:lnTo>
                                  <a:pt x="932865" y="105714"/>
                                </a:lnTo>
                                <a:lnTo>
                                  <a:pt x="933450" y="105460"/>
                                </a:lnTo>
                                <a:lnTo>
                                  <a:pt x="933716" y="105460"/>
                                </a:lnTo>
                                <a:lnTo>
                                  <a:pt x="933716" y="98679"/>
                                </a:lnTo>
                                <a:lnTo>
                                  <a:pt x="930744" y="101295"/>
                                </a:lnTo>
                                <a:lnTo>
                                  <a:pt x="924636" y="107670"/>
                                </a:lnTo>
                                <a:lnTo>
                                  <a:pt x="918603" y="114122"/>
                                </a:lnTo>
                                <a:lnTo>
                                  <a:pt x="912177" y="120243"/>
                                </a:lnTo>
                                <a:lnTo>
                                  <a:pt x="877239" y="150863"/>
                                </a:lnTo>
                                <a:lnTo>
                                  <a:pt x="844867" y="184137"/>
                                </a:lnTo>
                                <a:lnTo>
                                  <a:pt x="835926" y="195364"/>
                                </a:lnTo>
                                <a:lnTo>
                                  <a:pt x="831494" y="199885"/>
                                </a:lnTo>
                                <a:lnTo>
                                  <a:pt x="831405" y="203796"/>
                                </a:lnTo>
                                <a:lnTo>
                                  <a:pt x="832586" y="204597"/>
                                </a:lnTo>
                                <a:lnTo>
                                  <a:pt x="831761" y="207505"/>
                                </a:lnTo>
                                <a:lnTo>
                                  <a:pt x="830656" y="208140"/>
                                </a:lnTo>
                                <a:lnTo>
                                  <a:pt x="828065" y="209994"/>
                                </a:lnTo>
                                <a:lnTo>
                                  <a:pt x="827544" y="209994"/>
                                </a:lnTo>
                                <a:lnTo>
                                  <a:pt x="826389" y="213321"/>
                                </a:lnTo>
                                <a:lnTo>
                                  <a:pt x="826681" y="214731"/>
                                </a:lnTo>
                                <a:lnTo>
                                  <a:pt x="825334" y="217043"/>
                                </a:lnTo>
                                <a:lnTo>
                                  <a:pt x="824280" y="217220"/>
                                </a:lnTo>
                                <a:lnTo>
                                  <a:pt x="822591" y="219151"/>
                                </a:lnTo>
                                <a:lnTo>
                                  <a:pt x="821931" y="220878"/>
                                </a:lnTo>
                                <a:lnTo>
                                  <a:pt x="819277" y="225679"/>
                                </a:lnTo>
                                <a:lnTo>
                                  <a:pt x="817410" y="229196"/>
                                </a:lnTo>
                                <a:lnTo>
                                  <a:pt x="812533" y="239280"/>
                                </a:lnTo>
                                <a:lnTo>
                                  <a:pt x="809840" y="243687"/>
                                </a:lnTo>
                                <a:lnTo>
                                  <a:pt x="809840" y="305231"/>
                                </a:lnTo>
                                <a:lnTo>
                                  <a:pt x="809663" y="306552"/>
                                </a:lnTo>
                                <a:lnTo>
                                  <a:pt x="809574" y="307251"/>
                                </a:lnTo>
                                <a:lnTo>
                                  <a:pt x="809523" y="307670"/>
                                </a:lnTo>
                                <a:lnTo>
                                  <a:pt x="808367" y="307251"/>
                                </a:lnTo>
                                <a:lnTo>
                                  <a:pt x="807758" y="307251"/>
                                </a:lnTo>
                                <a:lnTo>
                                  <a:pt x="804760" y="306552"/>
                                </a:lnTo>
                                <a:lnTo>
                                  <a:pt x="804532" y="305231"/>
                                </a:lnTo>
                                <a:lnTo>
                                  <a:pt x="804468" y="304914"/>
                                </a:lnTo>
                                <a:lnTo>
                                  <a:pt x="804392" y="304457"/>
                                </a:lnTo>
                                <a:lnTo>
                                  <a:pt x="804329" y="304114"/>
                                </a:lnTo>
                                <a:lnTo>
                                  <a:pt x="806081" y="304863"/>
                                </a:lnTo>
                                <a:lnTo>
                                  <a:pt x="806907" y="304457"/>
                                </a:lnTo>
                                <a:lnTo>
                                  <a:pt x="807758" y="304914"/>
                                </a:lnTo>
                                <a:lnTo>
                                  <a:pt x="809840" y="305231"/>
                                </a:lnTo>
                                <a:lnTo>
                                  <a:pt x="809840" y="243687"/>
                                </a:lnTo>
                                <a:lnTo>
                                  <a:pt x="808774" y="245427"/>
                                </a:lnTo>
                                <a:lnTo>
                                  <a:pt x="802309" y="258546"/>
                                </a:lnTo>
                                <a:lnTo>
                                  <a:pt x="801166" y="265366"/>
                                </a:lnTo>
                                <a:lnTo>
                                  <a:pt x="800722" y="272694"/>
                                </a:lnTo>
                                <a:lnTo>
                                  <a:pt x="800468" y="279781"/>
                                </a:lnTo>
                                <a:lnTo>
                                  <a:pt x="799109" y="286258"/>
                                </a:lnTo>
                                <a:lnTo>
                                  <a:pt x="795921" y="300266"/>
                                </a:lnTo>
                                <a:lnTo>
                                  <a:pt x="795756" y="304114"/>
                                </a:lnTo>
                                <a:lnTo>
                                  <a:pt x="795731" y="308190"/>
                                </a:lnTo>
                                <a:lnTo>
                                  <a:pt x="797001" y="321906"/>
                                </a:lnTo>
                                <a:lnTo>
                                  <a:pt x="798283" y="329539"/>
                                </a:lnTo>
                                <a:lnTo>
                                  <a:pt x="802373" y="339890"/>
                                </a:lnTo>
                                <a:lnTo>
                                  <a:pt x="803897" y="343154"/>
                                </a:lnTo>
                                <a:lnTo>
                                  <a:pt x="807008" y="348475"/>
                                </a:lnTo>
                                <a:lnTo>
                                  <a:pt x="809053" y="352285"/>
                                </a:lnTo>
                                <a:lnTo>
                                  <a:pt x="815911" y="354876"/>
                                </a:lnTo>
                                <a:lnTo>
                                  <a:pt x="814705" y="346710"/>
                                </a:lnTo>
                                <a:lnTo>
                                  <a:pt x="813993" y="337426"/>
                                </a:lnTo>
                                <a:lnTo>
                                  <a:pt x="812850" y="330415"/>
                                </a:lnTo>
                                <a:lnTo>
                                  <a:pt x="812469" y="315912"/>
                                </a:lnTo>
                                <a:lnTo>
                                  <a:pt x="812126" y="308190"/>
                                </a:lnTo>
                                <a:lnTo>
                                  <a:pt x="812228" y="307670"/>
                                </a:lnTo>
                                <a:lnTo>
                                  <a:pt x="812698" y="305231"/>
                                </a:lnTo>
                                <a:lnTo>
                                  <a:pt x="812761" y="304914"/>
                                </a:lnTo>
                                <a:lnTo>
                                  <a:pt x="812850" y="304457"/>
                                </a:lnTo>
                                <a:lnTo>
                                  <a:pt x="812914" y="304114"/>
                                </a:lnTo>
                                <a:lnTo>
                                  <a:pt x="814819" y="294271"/>
                                </a:lnTo>
                                <a:lnTo>
                                  <a:pt x="817105" y="287972"/>
                                </a:lnTo>
                                <a:lnTo>
                                  <a:pt x="818146" y="273748"/>
                                </a:lnTo>
                                <a:lnTo>
                                  <a:pt x="817460" y="266420"/>
                                </a:lnTo>
                                <a:lnTo>
                                  <a:pt x="823366" y="252336"/>
                                </a:lnTo>
                                <a:lnTo>
                                  <a:pt x="827290" y="245668"/>
                                </a:lnTo>
                                <a:lnTo>
                                  <a:pt x="833716" y="231267"/>
                                </a:lnTo>
                                <a:lnTo>
                                  <a:pt x="837869" y="224282"/>
                                </a:lnTo>
                                <a:lnTo>
                                  <a:pt x="864412" y="181584"/>
                                </a:lnTo>
                                <a:lnTo>
                                  <a:pt x="893064" y="151206"/>
                                </a:lnTo>
                                <a:lnTo>
                                  <a:pt x="920508" y="126314"/>
                                </a:lnTo>
                                <a:lnTo>
                                  <a:pt x="931265" y="114808"/>
                                </a:lnTo>
                                <a:lnTo>
                                  <a:pt x="935685" y="108851"/>
                                </a:lnTo>
                                <a:lnTo>
                                  <a:pt x="939050" y="106299"/>
                                </a:lnTo>
                                <a:lnTo>
                                  <a:pt x="940155" y="105460"/>
                                </a:lnTo>
                                <a:lnTo>
                                  <a:pt x="948474" y="99148"/>
                                </a:lnTo>
                                <a:lnTo>
                                  <a:pt x="955230" y="94589"/>
                                </a:lnTo>
                                <a:lnTo>
                                  <a:pt x="966978" y="83439"/>
                                </a:lnTo>
                                <a:lnTo>
                                  <a:pt x="972642" y="78003"/>
                                </a:lnTo>
                                <a:lnTo>
                                  <a:pt x="984326" y="67576"/>
                                </a:lnTo>
                                <a:lnTo>
                                  <a:pt x="989825" y="62090"/>
                                </a:lnTo>
                                <a:lnTo>
                                  <a:pt x="1007275" y="47409"/>
                                </a:lnTo>
                                <a:lnTo>
                                  <a:pt x="1016406" y="35140"/>
                                </a:lnTo>
                                <a:lnTo>
                                  <a:pt x="1020749" y="28727"/>
                                </a:lnTo>
                                <a:lnTo>
                                  <a:pt x="1027341" y="18656"/>
                                </a:lnTo>
                                <a:lnTo>
                                  <a:pt x="1032560" y="11239"/>
                                </a:lnTo>
                                <a:close/>
                              </a:path>
                              <a:path w="1172845" h="1449705">
                                <a:moveTo>
                                  <a:pt x="1061732" y="231444"/>
                                </a:moveTo>
                                <a:lnTo>
                                  <a:pt x="1061199" y="230657"/>
                                </a:lnTo>
                                <a:lnTo>
                                  <a:pt x="1060297" y="229349"/>
                                </a:lnTo>
                                <a:lnTo>
                                  <a:pt x="1059408" y="228041"/>
                                </a:lnTo>
                                <a:lnTo>
                                  <a:pt x="1059268" y="228752"/>
                                </a:lnTo>
                                <a:lnTo>
                                  <a:pt x="1061732" y="231444"/>
                                </a:lnTo>
                                <a:close/>
                              </a:path>
                              <a:path w="1172845" h="1449705">
                                <a:moveTo>
                                  <a:pt x="1086929" y="443103"/>
                                </a:moveTo>
                                <a:lnTo>
                                  <a:pt x="1084580" y="443852"/>
                                </a:lnTo>
                                <a:lnTo>
                                  <a:pt x="1086129" y="443852"/>
                                </a:lnTo>
                                <a:lnTo>
                                  <a:pt x="1086929" y="443103"/>
                                </a:lnTo>
                                <a:close/>
                              </a:path>
                              <a:path w="1172845" h="1449705">
                                <a:moveTo>
                                  <a:pt x="1090587" y="446100"/>
                                </a:moveTo>
                                <a:lnTo>
                                  <a:pt x="1090218" y="445617"/>
                                </a:lnTo>
                                <a:lnTo>
                                  <a:pt x="1089456" y="444563"/>
                                </a:lnTo>
                                <a:lnTo>
                                  <a:pt x="1088732" y="443788"/>
                                </a:lnTo>
                                <a:lnTo>
                                  <a:pt x="1089355" y="444690"/>
                                </a:lnTo>
                                <a:lnTo>
                                  <a:pt x="1089939" y="446024"/>
                                </a:lnTo>
                                <a:lnTo>
                                  <a:pt x="1090587" y="446100"/>
                                </a:lnTo>
                                <a:close/>
                              </a:path>
                              <a:path w="1172845" h="1449705">
                                <a:moveTo>
                                  <a:pt x="1097546" y="54902"/>
                                </a:moveTo>
                                <a:lnTo>
                                  <a:pt x="1093622" y="53327"/>
                                </a:lnTo>
                                <a:lnTo>
                                  <a:pt x="1092263" y="53835"/>
                                </a:lnTo>
                                <a:lnTo>
                                  <a:pt x="1090409" y="54673"/>
                                </a:lnTo>
                                <a:lnTo>
                                  <a:pt x="1089202" y="55295"/>
                                </a:lnTo>
                                <a:lnTo>
                                  <a:pt x="1087678" y="57188"/>
                                </a:lnTo>
                                <a:lnTo>
                                  <a:pt x="1088783" y="59220"/>
                                </a:lnTo>
                                <a:lnTo>
                                  <a:pt x="1088110" y="59220"/>
                                </a:lnTo>
                                <a:lnTo>
                                  <a:pt x="1085977" y="59385"/>
                                </a:lnTo>
                                <a:lnTo>
                                  <a:pt x="1085900" y="58407"/>
                                </a:lnTo>
                                <a:lnTo>
                                  <a:pt x="1080922" y="63246"/>
                                </a:lnTo>
                                <a:lnTo>
                                  <a:pt x="1077023" y="68656"/>
                                </a:lnTo>
                                <a:lnTo>
                                  <a:pt x="1069047" y="79946"/>
                                </a:lnTo>
                                <a:lnTo>
                                  <a:pt x="1063625" y="83845"/>
                                </a:lnTo>
                                <a:lnTo>
                                  <a:pt x="1053477" y="93954"/>
                                </a:lnTo>
                                <a:lnTo>
                                  <a:pt x="1048258" y="99415"/>
                                </a:lnTo>
                                <a:lnTo>
                                  <a:pt x="1038453" y="110096"/>
                                </a:lnTo>
                                <a:lnTo>
                                  <a:pt x="1034110" y="115265"/>
                                </a:lnTo>
                                <a:lnTo>
                                  <a:pt x="1022883" y="123431"/>
                                </a:lnTo>
                                <a:lnTo>
                                  <a:pt x="1018247" y="127330"/>
                                </a:lnTo>
                                <a:lnTo>
                                  <a:pt x="1011389" y="135839"/>
                                </a:lnTo>
                                <a:lnTo>
                                  <a:pt x="1008532" y="138417"/>
                                </a:lnTo>
                                <a:lnTo>
                                  <a:pt x="997889" y="146519"/>
                                </a:lnTo>
                                <a:lnTo>
                                  <a:pt x="990346" y="152133"/>
                                </a:lnTo>
                                <a:lnTo>
                                  <a:pt x="982675" y="157695"/>
                                </a:lnTo>
                                <a:lnTo>
                                  <a:pt x="970826" y="166116"/>
                                </a:lnTo>
                                <a:lnTo>
                                  <a:pt x="966762" y="169164"/>
                                </a:lnTo>
                                <a:lnTo>
                                  <a:pt x="960996" y="172847"/>
                                </a:lnTo>
                                <a:lnTo>
                                  <a:pt x="957364" y="174447"/>
                                </a:lnTo>
                                <a:lnTo>
                                  <a:pt x="957287" y="175552"/>
                                </a:lnTo>
                                <a:lnTo>
                                  <a:pt x="957224" y="176415"/>
                                </a:lnTo>
                                <a:lnTo>
                                  <a:pt x="958088" y="177520"/>
                                </a:lnTo>
                                <a:lnTo>
                                  <a:pt x="958291" y="178600"/>
                                </a:lnTo>
                                <a:lnTo>
                                  <a:pt x="958354" y="180403"/>
                                </a:lnTo>
                                <a:lnTo>
                                  <a:pt x="958062" y="181444"/>
                                </a:lnTo>
                                <a:lnTo>
                                  <a:pt x="955179" y="179400"/>
                                </a:lnTo>
                                <a:lnTo>
                                  <a:pt x="954735" y="178600"/>
                                </a:lnTo>
                                <a:lnTo>
                                  <a:pt x="956691" y="175552"/>
                                </a:lnTo>
                                <a:lnTo>
                                  <a:pt x="949756" y="180149"/>
                                </a:lnTo>
                                <a:lnTo>
                                  <a:pt x="943051" y="185039"/>
                                </a:lnTo>
                                <a:lnTo>
                                  <a:pt x="936713" y="190360"/>
                                </a:lnTo>
                                <a:lnTo>
                                  <a:pt x="930884" y="196278"/>
                                </a:lnTo>
                                <a:lnTo>
                                  <a:pt x="928471" y="198996"/>
                                </a:lnTo>
                                <a:lnTo>
                                  <a:pt x="927468" y="200101"/>
                                </a:lnTo>
                                <a:lnTo>
                                  <a:pt x="923594" y="203111"/>
                                </a:lnTo>
                                <a:lnTo>
                                  <a:pt x="916216" y="209562"/>
                                </a:lnTo>
                                <a:lnTo>
                                  <a:pt x="912825" y="212940"/>
                                </a:lnTo>
                                <a:lnTo>
                                  <a:pt x="908824" y="215595"/>
                                </a:lnTo>
                                <a:lnTo>
                                  <a:pt x="911339" y="216179"/>
                                </a:lnTo>
                                <a:lnTo>
                                  <a:pt x="909548" y="217728"/>
                                </a:lnTo>
                                <a:lnTo>
                                  <a:pt x="909231" y="217766"/>
                                </a:lnTo>
                                <a:lnTo>
                                  <a:pt x="909231" y="231025"/>
                                </a:lnTo>
                                <a:lnTo>
                                  <a:pt x="905675" y="235508"/>
                                </a:lnTo>
                                <a:lnTo>
                                  <a:pt x="904925" y="232778"/>
                                </a:lnTo>
                                <a:lnTo>
                                  <a:pt x="906678" y="231292"/>
                                </a:lnTo>
                                <a:lnTo>
                                  <a:pt x="909231" y="231025"/>
                                </a:lnTo>
                                <a:lnTo>
                                  <a:pt x="909231" y="217766"/>
                                </a:lnTo>
                                <a:lnTo>
                                  <a:pt x="907211" y="217957"/>
                                </a:lnTo>
                                <a:lnTo>
                                  <a:pt x="906945" y="218173"/>
                                </a:lnTo>
                                <a:lnTo>
                                  <a:pt x="906411" y="217208"/>
                                </a:lnTo>
                                <a:lnTo>
                                  <a:pt x="893800" y="231025"/>
                                </a:lnTo>
                                <a:lnTo>
                                  <a:pt x="893673" y="231292"/>
                                </a:lnTo>
                                <a:lnTo>
                                  <a:pt x="893597" y="231470"/>
                                </a:lnTo>
                                <a:lnTo>
                                  <a:pt x="892378" y="233591"/>
                                </a:lnTo>
                                <a:lnTo>
                                  <a:pt x="891527" y="235191"/>
                                </a:lnTo>
                                <a:lnTo>
                                  <a:pt x="889317" y="238264"/>
                                </a:lnTo>
                                <a:lnTo>
                                  <a:pt x="888682" y="238455"/>
                                </a:lnTo>
                                <a:lnTo>
                                  <a:pt x="890066" y="243992"/>
                                </a:lnTo>
                                <a:lnTo>
                                  <a:pt x="892187" y="246316"/>
                                </a:lnTo>
                                <a:lnTo>
                                  <a:pt x="892225" y="250469"/>
                                </a:lnTo>
                                <a:lnTo>
                                  <a:pt x="888377" y="248259"/>
                                </a:lnTo>
                                <a:lnTo>
                                  <a:pt x="884085" y="250393"/>
                                </a:lnTo>
                                <a:lnTo>
                                  <a:pt x="879983" y="249859"/>
                                </a:lnTo>
                                <a:lnTo>
                                  <a:pt x="880719" y="246722"/>
                                </a:lnTo>
                                <a:lnTo>
                                  <a:pt x="880821" y="246316"/>
                                </a:lnTo>
                                <a:lnTo>
                                  <a:pt x="875461" y="251498"/>
                                </a:lnTo>
                                <a:lnTo>
                                  <a:pt x="871423" y="259283"/>
                                </a:lnTo>
                                <a:lnTo>
                                  <a:pt x="867041" y="269417"/>
                                </a:lnTo>
                                <a:lnTo>
                                  <a:pt x="865835" y="273024"/>
                                </a:lnTo>
                                <a:lnTo>
                                  <a:pt x="864730" y="278841"/>
                                </a:lnTo>
                                <a:lnTo>
                                  <a:pt x="863460" y="283946"/>
                                </a:lnTo>
                                <a:lnTo>
                                  <a:pt x="869073" y="289394"/>
                                </a:lnTo>
                                <a:lnTo>
                                  <a:pt x="877074" y="277558"/>
                                </a:lnTo>
                                <a:lnTo>
                                  <a:pt x="883462" y="269417"/>
                                </a:lnTo>
                                <a:lnTo>
                                  <a:pt x="888034" y="263182"/>
                                </a:lnTo>
                                <a:lnTo>
                                  <a:pt x="893191" y="257987"/>
                                </a:lnTo>
                                <a:lnTo>
                                  <a:pt x="890511" y="257251"/>
                                </a:lnTo>
                                <a:lnTo>
                                  <a:pt x="888822" y="256362"/>
                                </a:lnTo>
                                <a:lnTo>
                                  <a:pt x="892213" y="252679"/>
                                </a:lnTo>
                                <a:lnTo>
                                  <a:pt x="895286" y="250469"/>
                                </a:lnTo>
                                <a:lnTo>
                                  <a:pt x="900480" y="246722"/>
                                </a:lnTo>
                                <a:lnTo>
                                  <a:pt x="900963" y="249859"/>
                                </a:lnTo>
                                <a:lnTo>
                                  <a:pt x="901052" y="250469"/>
                                </a:lnTo>
                                <a:lnTo>
                                  <a:pt x="901128" y="250977"/>
                                </a:lnTo>
                                <a:lnTo>
                                  <a:pt x="904811" y="247332"/>
                                </a:lnTo>
                                <a:lnTo>
                                  <a:pt x="905065" y="246722"/>
                                </a:lnTo>
                                <a:lnTo>
                                  <a:pt x="906640" y="242963"/>
                                </a:lnTo>
                                <a:lnTo>
                                  <a:pt x="910615" y="235508"/>
                                </a:lnTo>
                                <a:lnTo>
                                  <a:pt x="911631" y="233591"/>
                                </a:lnTo>
                                <a:lnTo>
                                  <a:pt x="914895" y="231025"/>
                                </a:lnTo>
                                <a:lnTo>
                                  <a:pt x="915238" y="230759"/>
                                </a:lnTo>
                                <a:lnTo>
                                  <a:pt x="924115" y="224269"/>
                                </a:lnTo>
                                <a:lnTo>
                                  <a:pt x="927874" y="220319"/>
                                </a:lnTo>
                                <a:lnTo>
                                  <a:pt x="930109" y="218173"/>
                                </a:lnTo>
                                <a:lnTo>
                                  <a:pt x="935545" y="212940"/>
                                </a:lnTo>
                                <a:lnTo>
                                  <a:pt x="939177" y="209562"/>
                                </a:lnTo>
                                <a:lnTo>
                                  <a:pt x="940028" y="208521"/>
                                </a:lnTo>
                                <a:lnTo>
                                  <a:pt x="942492" y="205371"/>
                                </a:lnTo>
                                <a:lnTo>
                                  <a:pt x="940181" y="205371"/>
                                </a:lnTo>
                                <a:lnTo>
                                  <a:pt x="938885" y="204571"/>
                                </a:lnTo>
                                <a:lnTo>
                                  <a:pt x="937780" y="204571"/>
                                </a:lnTo>
                                <a:lnTo>
                                  <a:pt x="936586" y="205879"/>
                                </a:lnTo>
                                <a:lnTo>
                                  <a:pt x="935291" y="207124"/>
                                </a:lnTo>
                                <a:lnTo>
                                  <a:pt x="934427" y="208521"/>
                                </a:lnTo>
                                <a:lnTo>
                                  <a:pt x="930732" y="207848"/>
                                </a:lnTo>
                                <a:lnTo>
                                  <a:pt x="930681" y="207124"/>
                                </a:lnTo>
                                <a:lnTo>
                                  <a:pt x="930567" y="205371"/>
                                </a:lnTo>
                                <a:lnTo>
                                  <a:pt x="930541" y="204952"/>
                                </a:lnTo>
                                <a:lnTo>
                                  <a:pt x="930694" y="204571"/>
                                </a:lnTo>
                                <a:lnTo>
                                  <a:pt x="932205" y="201066"/>
                                </a:lnTo>
                                <a:lnTo>
                                  <a:pt x="934440" y="200101"/>
                                </a:lnTo>
                                <a:lnTo>
                                  <a:pt x="936498" y="198996"/>
                                </a:lnTo>
                                <a:lnTo>
                                  <a:pt x="936840" y="200101"/>
                                </a:lnTo>
                                <a:lnTo>
                                  <a:pt x="936929" y="200393"/>
                                </a:lnTo>
                                <a:lnTo>
                                  <a:pt x="937056" y="200799"/>
                                </a:lnTo>
                                <a:lnTo>
                                  <a:pt x="937374" y="203111"/>
                                </a:lnTo>
                                <a:lnTo>
                                  <a:pt x="937437" y="203555"/>
                                </a:lnTo>
                                <a:lnTo>
                                  <a:pt x="938872" y="204520"/>
                                </a:lnTo>
                                <a:lnTo>
                                  <a:pt x="939977" y="205232"/>
                                </a:lnTo>
                                <a:lnTo>
                                  <a:pt x="940917" y="205359"/>
                                </a:lnTo>
                                <a:lnTo>
                                  <a:pt x="941755" y="205130"/>
                                </a:lnTo>
                                <a:lnTo>
                                  <a:pt x="940841" y="204851"/>
                                </a:lnTo>
                                <a:lnTo>
                                  <a:pt x="941209" y="204952"/>
                                </a:lnTo>
                                <a:lnTo>
                                  <a:pt x="942492" y="204952"/>
                                </a:lnTo>
                                <a:lnTo>
                                  <a:pt x="943063" y="204571"/>
                                </a:lnTo>
                                <a:lnTo>
                                  <a:pt x="943914" y="203555"/>
                                </a:lnTo>
                                <a:lnTo>
                                  <a:pt x="946429" y="200393"/>
                                </a:lnTo>
                                <a:lnTo>
                                  <a:pt x="948093" y="198996"/>
                                </a:lnTo>
                                <a:lnTo>
                                  <a:pt x="949515" y="197802"/>
                                </a:lnTo>
                                <a:lnTo>
                                  <a:pt x="952868" y="195084"/>
                                </a:lnTo>
                                <a:lnTo>
                                  <a:pt x="958075" y="190995"/>
                                </a:lnTo>
                                <a:lnTo>
                                  <a:pt x="968654" y="183095"/>
                                </a:lnTo>
                                <a:lnTo>
                                  <a:pt x="970813" y="181444"/>
                                </a:lnTo>
                                <a:lnTo>
                                  <a:pt x="973899" y="179082"/>
                                </a:lnTo>
                                <a:lnTo>
                                  <a:pt x="983907" y="171056"/>
                                </a:lnTo>
                                <a:lnTo>
                                  <a:pt x="1019276" y="141820"/>
                                </a:lnTo>
                                <a:lnTo>
                                  <a:pt x="1022946" y="135293"/>
                                </a:lnTo>
                                <a:lnTo>
                                  <a:pt x="1035786" y="125920"/>
                                </a:lnTo>
                                <a:lnTo>
                                  <a:pt x="1042238" y="121424"/>
                                </a:lnTo>
                                <a:lnTo>
                                  <a:pt x="1053820" y="109766"/>
                                </a:lnTo>
                                <a:lnTo>
                                  <a:pt x="1059853" y="104597"/>
                                </a:lnTo>
                                <a:lnTo>
                                  <a:pt x="1071841" y="93408"/>
                                </a:lnTo>
                                <a:lnTo>
                                  <a:pt x="1078890" y="88912"/>
                                </a:lnTo>
                                <a:lnTo>
                                  <a:pt x="1088136" y="75247"/>
                                </a:lnTo>
                                <a:lnTo>
                                  <a:pt x="1094206" y="67995"/>
                                </a:lnTo>
                                <a:lnTo>
                                  <a:pt x="1096683" y="59385"/>
                                </a:lnTo>
                                <a:lnTo>
                                  <a:pt x="1096975" y="58407"/>
                                </a:lnTo>
                                <a:lnTo>
                                  <a:pt x="1097038" y="58166"/>
                                </a:lnTo>
                                <a:lnTo>
                                  <a:pt x="1097483" y="55295"/>
                                </a:lnTo>
                                <a:lnTo>
                                  <a:pt x="1097546" y="54902"/>
                                </a:lnTo>
                                <a:close/>
                              </a:path>
                              <a:path w="1172845" h="1449705">
                                <a:moveTo>
                                  <a:pt x="1108697" y="446405"/>
                                </a:moveTo>
                                <a:lnTo>
                                  <a:pt x="1087475" y="446405"/>
                                </a:lnTo>
                                <a:lnTo>
                                  <a:pt x="1076147" y="459105"/>
                                </a:lnTo>
                                <a:lnTo>
                                  <a:pt x="1050874" y="459105"/>
                                </a:lnTo>
                                <a:lnTo>
                                  <a:pt x="1050937" y="471805"/>
                                </a:lnTo>
                                <a:lnTo>
                                  <a:pt x="1022489" y="471805"/>
                                </a:lnTo>
                                <a:lnTo>
                                  <a:pt x="1018044" y="484505"/>
                                </a:lnTo>
                                <a:lnTo>
                                  <a:pt x="994486" y="484505"/>
                                </a:lnTo>
                                <a:lnTo>
                                  <a:pt x="989723" y="497205"/>
                                </a:lnTo>
                                <a:lnTo>
                                  <a:pt x="954938" y="497205"/>
                                </a:lnTo>
                                <a:lnTo>
                                  <a:pt x="945184" y="509905"/>
                                </a:lnTo>
                                <a:lnTo>
                                  <a:pt x="881659" y="509905"/>
                                </a:lnTo>
                                <a:lnTo>
                                  <a:pt x="871016" y="522605"/>
                                </a:lnTo>
                                <a:lnTo>
                                  <a:pt x="941768" y="522605"/>
                                </a:lnTo>
                                <a:lnTo>
                                  <a:pt x="957541" y="509905"/>
                                </a:lnTo>
                                <a:lnTo>
                                  <a:pt x="998766" y="509905"/>
                                </a:lnTo>
                                <a:lnTo>
                                  <a:pt x="1009383" y="497205"/>
                                </a:lnTo>
                                <a:lnTo>
                                  <a:pt x="1029220" y="497205"/>
                                </a:lnTo>
                                <a:lnTo>
                                  <a:pt x="1037564" y="484505"/>
                                </a:lnTo>
                                <a:lnTo>
                                  <a:pt x="1057452" y="484505"/>
                                </a:lnTo>
                                <a:lnTo>
                                  <a:pt x="1061897" y="471805"/>
                                </a:lnTo>
                                <a:lnTo>
                                  <a:pt x="1083449" y="471805"/>
                                </a:lnTo>
                                <a:lnTo>
                                  <a:pt x="1090599" y="459105"/>
                                </a:lnTo>
                                <a:lnTo>
                                  <a:pt x="1102855" y="459105"/>
                                </a:lnTo>
                                <a:lnTo>
                                  <a:pt x="1108697" y="446405"/>
                                </a:lnTo>
                                <a:close/>
                              </a:path>
                              <a:path w="1172845" h="1449705">
                                <a:moveTo>
                                  <a:pt x="1117460" y="522605"/>
                                </a:moveTo>
                                <a:lnTo>
                                  <a:pt x="1099502" y="522605"/>
                                </a:lnTo>
                                <a:lnTo>
                                  <a:pt x="1096886" y="535305"/>
                                </a:lnTo>
                                <a:lnTo>
                                  <a:pt x="1078979" y="535305"/>
                                </a:lnTo>
                                <a:lnTo>
                                  <a:pt x="1072807" y="548005"/>
                                </a:lnTo>
                                <a:lnTo>
                                  <a:pt x="1043965" y="548005"/>
                                </a:lnTo>
                                <a:lnTo>
                                  <a:pt x="1040472" y="560705"/>
                                </a:lnTo>
                                <a:lnTo>
                                  <a:pt x="892289" y="560705"/>
                                </a:lnTo>
                                <a:lnTo>
                                  <a:pt x="901522" y="573405"/>
                                </a:lnTo>
                                <a:lnTo>
                                  <a:pt x="1044232" y="573405"/>
                                </a:lnTo>
                                <a:lnTo>
                                  <a:pt x="1063764" y="560705"/>
                                </a:lnTo>
                                <a:lnTo>
                                  <a:pt x="1085316" y="560705"/>
                                </a:lnTo>
                                <a:lnTo>
                                  <a:pt x="1093571" y="548005"/>
                                </a:lnTo>
                                <a:lnTo>
                                  <a:pt x="1101699" y="548005"/>
                                </a:lnTo>
                                <a:lnTo>
                                  <a:pt x="1105115" y="535305"/>
                                </a:lnTo>
                                <a:lnTo>
                                  <a:pt x="1109497" y="535305"/>
                                </a:lnTo>
                                <a:lnTo>
                                  <a:pt x="1117460" y="522605"/>
                                </a:lnTo>
                                <a:close/>
                              </a:path>
                              <a:path w="1172845" h="1449705">
                                <a:moveTo>
                                  <a:pt x="1125194" y="350100"/>
                                </a:moveTo>
                                <a:lnTo>
                                  <a:pt x="1123988" y="350431"/>
                                </a:lnTo>
                                <a:lnTo>
                                  <a:pt x="1122768" y="350748"/>
                                </a:lnTo>
                                <a:lnTo>
                                  <a:pt x="1121575" y="351116"/>
                                </a:lnTo>
                                <a:lnTo>
                                  <a:pt x="1122959" y="351307"/>
                                </a:lnTo>
                                <a:lnTo>
                                  <a:pt x="1124140" y="351053"/>
                                </a:lnTo>
                                <a:lnTo>
                                  <a:pt x="1125194" y="350100"/>
                                </a:lnTo>
                                <a:close/>
                              </a:path>
                              <a:path w="1172845" h="1449705">
                                <a:moveTo>
                                  <a:pt x="1156030" y="347726"/>
                                </a:moveTo>
                                <a:lnTo>
                                  <a:pt x="1139190" y="347980"/>
                                </a:lnTo>
                                <a:lnTo>
                                  <a:pt x="1139850" y="348869"/>
                                </a:lnTo>
                                <a:lnTo>
                                  <a:pt x="1137399" y="349415"/>
                                </a:lnTo>
                                <a:lnTo>
                                  <a:pt x="1138110" y="348005"/>
                                </a:lnTo>
                                <a:lnTo>
                                  <a:pt x="1136980" y="348030"/>
                                </a:lnTo>
                                <a:lnTo>
                                  <a:pt x="1132878" y="347675"/>
                                </a:lnTo>
                                <a:lnTo>
                                  <a:pt x="1131519" y="349148"/>
                                </a:lnTo>
                                <a:lnTo>
                                  <a:pt x="1131506" y="352666"/>
                                </a:lnTo>
                                <a:lnTo>
                                  <a:pt x="1130935" y="355396"/>
                                </a:lnTo>
                                <a:lnTo>
                                  <a:pt x="1130744" y="357441"/>
                                </a:lnTo>
                                <a:lnTo>
                                  <a:pt x="1129423" y="360934"/>
                                </a:lnTo>
                                <a:lnTo>
                                  <a:pt x="1128661" y="361403"/>
                                </a:lnTo>
                                <a:lnTo>
                                  <a:pt x="1127531" y="362991"/>
                                </a:lnTo>
                                <a:lnTo>
                                  <a:pt x="1132471" y="361480"/>
                                </a:lnTo>
                                <a:lnTo>
                                  <a:pt x="1137361" y="360489"/>
                                </a:lnTo>
                                <a:lnTo>
                                  <a:pt x="1145857" y="359029"/>
                                </a:lnTo>
                                <a:lnTo>
                                  <a:pt x="1155344" y="358381"/>
                                </a:lnTo>
                                <a:lnTo>
                                  <a:pt x="1156030" y="347726"/>
                                </a:lnTo>
                                <a:close/>
                              </a:path>
                              <a:path w="1172845" h="1449705">
                                <a:moveTo>
                                  <a:pt x="1171803" y="217805"/>
                                </a:moveTo>
                                <a:lnTo>
                                  <a:pt x="1160246" y="217805"/>
                                </a:lnTo>
                                <a:lnTo>
                                  <a:pt x="1151991" y="230505"/>
                                </a:lnTo>
                                <a:lnTo>
                                  <a:pt x="1147508" y="230505"/>
                                </a:lnTo>
                                <a:lnTo>
                                  <a:pt x="1138275" y="243205"/>
                                </a:lnTo>
                                <a:lnTo>
                                  <a:pt x="1132763" y="243205"/>
                                </a:lnTo>
                                <a:lnTo>
                                  <a:pt x="1127277" y="255905"/>
                                </a:lnTo>
                                <a:lnTo>
                                  <a:pt x="1118717" y="255905"/>
                                </a:lnTo>
                                <a:lnTo>
                                  <a:pt x="1110653" y="268605"/>
                                </a:lnTo>
                                <a:lnTo>
                                  <a:pt x="1102804" y="281305"/>
                                </a:lnTo>
                                <a:lnTo>
                                  <a:pt x="1094892" y="281305"/>
                                </a:lnTo>
                                <a:lnTo>
                                  <a:pt x="1089901" y="294005"/>
                                </a:lnTo>
                                <a:lnTo>
                                  <a:pt x="1083995" y="294005"/>
                                </a:lnTo>
                                <a:lnTo>
                                  <a:pt x="1073264" y="306705"/>
                                </a:lnTo>
                                <a:lnTo>
                                  <a:pt x="1069555" y="306705"/>
                                </a:lnTo>
                                <a:lnTo>
                                  <a:pt x="1064412" y="319405"/>
                                </a:lnTo>
                                <a:lnTo>
                                  <a:pt x="1053795" y="319405"/>
                                </a:lnTo>
                                <a:lnTo>
                                  <a:pt x="1048194" y="332105"/>
                                </a:lnTo>
                                <a:lnTo>
                                  <a:pt x="1042593" y="332105"/>
                                </a:lnTo>
                                <a:lnTo>
                                  <a:pt x="1034440" y="344805"/>
                                </a:lnTo>
                                <a:lnTo>
                                  <a:pt x="1017701" y="344805"/>
                                </a:lnTo>
                                <a:lnTo>
                                  <a:pt x="1009053" y="357505"/>
                                </a:lnTo>
                                <a:lnTo>
                                  <a:pt x="989317" y="357505"/>
                                </a:lnTo>
                                <a:lnTo>
                                  <a:pt x="979258" y="370205"/>
                                </a:lnTo>
                                <a:lnTo>
                                  <a:pt x="969352" y="370205"/>
                                </a:lnTo>
                                <a:lnTo>
                                  <a:pt x="959358" y="382905"/>
                                </a:lnTo>
                                <a:lnTo>
                                  <a:pt x="899680" y="382905"/>
                                </a:lnTo>
                                <a:lnTo>
                                  <a:pt x="894397" y="395605"/>
                                </a:lnTo>
                                <a:lnTo>
                                  <a:pt x="880668" y="382905"/>
                                </a:lnTo>
                                <a:lnTo>
                                  <a:pt x="873086" y="382905"/>
                                </a:lnTo>
                                <a:lnTo>
                                  <a:pt x="878789" y="370205"/>
                                </a:lnTo>
                                <a:lnTo>
                                  <a:pt x="883767" y="370205"/>
                                </a:lnTo>
                                <a:lnTo>
                                  <a:pt x="884669" y="357505"/>
                                </a:lnTo>
                                <a:lnTo>
                                  <a:pt x="913574" y="357505"/>
                                </a:lnTo>
                                <a:lnTo>
                                  <a:pt x="923607" y="344805"/>
                                </a:lnTo>
                                <a:lnTo>
                                  <a:pt x="928179" y="344805"/>
                                </a:lnTo>
                                <a:lnTo>
                                  <a:pt x="940612" y="332105"/>
                                </a:lnTo>
                                <a:lnTo>
                                  <a:pt x="965542" y="332105"/>
                                </a:lnTo>
                                <a:lnTo>
                                  <a:pt x="976922" y="319405"/>
                                </a:lnTo>
                                <a:lnTo>
                                  <a:pt x="981773" y="319405"/>
                                </a:lnTo>
                                <a:lnTo>
                                  <a:pt x="996861" y="306705"/>
                                </a:lnTo>
                                <a:lnTo>
                                  <a:pt x="1006170" y="294005"/>
                                </a:lnTo>
                                <a:lnTo>
                                  <a:pt x="1024242" y="294005"/>
                                </a:lnTo>
                                <a:lnTo>
                                  <a:pt x="1022248" y="281305"/>
                                </a:lnTo>
                                <a:lnTo>
                                  <a:pt x="1036955" y="281305"/>
                                </a:lnTo>
                                <a:lnTo>
                                  <a:pt x="1049286" y="268605"/>
                                </a:lnTo>
                                <a:lnTo>
                                  <a:pt x="1054061" y="268605"/>
                                </a:lnTo>
                                <a:lnTo>
                                  <a:pt x="1058887" y="255905"/>
                                </a:lnTo>
                                <a:lnTo>
                                  <a:pt x="1061732" y="255905"/>
                                </a:lnTo>
                                <a:lnTo>
                                  <a:pt x="1059408" y="243205"/>
                                </a:lnTo>
                                <a:lnTo>
                                  <a:pt x="1044702" y="255905"/>
                                </a:lnTo>
                                <a:lnTo>
                                  <a:pt x="1029614" y="268605"/>
                                </a:lnTo>
                                <a:lnTo>
                                  <a:pt x="1014082" y="281305"/>
                                </a:lnTo>
                                <a:lnTo>
                                  <a:pt x="998029" y="294005"/>
                                </a:lnTo>
                                <a:lnTo>
                                  <a:pt x="987323" y="294005"/>
                                </a:lnTo>
                                <a:lnTo>
                                  <a:pt x="976604" y="306705"/>
                                </a:lnTo>
                                <a:lnTo>
                                  <a:pt x="962152" y="306705"/>
                                </a:lnTo>
                                <a:lnTo>
                                  <a:pt x="956932" y="319405"/>
                                </a:lnTo>
                                <a:lnTo>
                                  <a:pt x="929767" y="319405"/>
                                </a:lnTo>
                                <a:lnTo>
                                  <a:pt x="923074" y="332105"/>
                                </a:lnTo>
                                <a:lnTo>
                                  <a:pt x="907186" y="332105"/>
                                </a:lnTo>
                                <a:lnTo>
                                  <a:pt x="901458" y="344805"/>
                                </a:lnTo>
                                <a:lnTo>
                                  <a:pt x="905040" y="332105"/>
                                </a:lnTo>
                                <a:lnTo>
                                  <a:pt x="909535" y="319405"/>
                                </a:lnTo>
                                <a:lnTo>
                                  <a:pt x="911758" y="319405"/>
                                </a:lnTo>
                                <a:lnTo>
                                  <a:pt x="908583" y="306705"/>
                                </a:lnTo>
                                <a:lnTo>
                                  <a:pt x="904049" y="306705"/>
                                </a:lnTo>
                                <a:lnTo>
                                  <a:pt x="897788" y="319405"/>
                                </a:lnTo>
                                <a:lnTo>
                                  <a:pt x="884466" y="319405"/>
                                </a:lnTo>
                                <a:lnTo>
                                  <a:pt x="882853" y="321564"/>
                                </a:lnTo>
                                <a:lnTo>
                                  <a:pt x="882853" y="357505"/>
                                </a:lnTo>
                                <a:lnTo>
                                  <a:pt x="875334" y="357505"/>
                                </a:lnTo>
                                <a:lnTo>
                                  <a:pt x="877582" y="344805"/>
                                </a:lnTo>
                                <a:lnTo>
                                  <a:pt x="879106" y="344805"/>
                                </a:lnTo>
                                <a:lnTo>
                                  <a:pt x="882853" y="357505"/>
                                </a:lnTo>
                                <a:lnTo>
                                  <a:pt x="882853" y="321564"/>
                                </a:lnTo>
                                <a:lnTo>
                                  <a:pt x="874953" y="332105"/>
                                </a:lnTo>
                                <a:lnTo>
                                  <a:pt x="870216" y="332105"/>
                                </a:lnTo>
                                <a:lnTo>
                                  <a:pt x="869823" y="332663"/>
                                </a:lnTo>
                                <a:lnTo>
                                  <a:pt x="869823" y="370205"/>
                                </a:lnTo>
                                <a:lnTo>
                                  <a:pt x="859142" y="370205"/>
                                </a:lnTo>
                                <a:lnTo>
                                  <a:pt x="859663" y="357505"/>
                                </a:lnTo>
                                <a:lnTo>
                                  <a:pt x="860907" y="357505"/>
                                </a:lnTo>
                                <a:lnTo>
                                  <a:pt x="869823" y="370205"/>
                                </a:lnTo>
                                <a:lnTo>
                                  <a:pt x="869823" y="332663"/>
                                </a:lnTo>
                                <a:lnTo>
                                  <a:pt x="861148" y="344805"/>
                                </a:lnTo>
                                <a:lnTo>
                                  <a:pt x="856843" y="357505"/>
                                </a:lnTo>
                                <a:lnTo>
                                  <a:pt x="844524" y="357505"/>
                                </a:lnTo>
                                <a:lnTo>
                                  <a:pt x="844473" y="370205"/>
                                </a:lnTo>
                                <a:lnTo>
                                  <a:pt x="839482" y="370205"/>
                                </a:lnTo>
                                <a:lnTo>
                                  <a:pt x="837323" y="382905"/>
                                </a:lnTo>
                                <a:lnTo>
                                  <a:pt x="833132" y="382905"/>
                                </a:lnTo>
                                <a:lnTo>
                                  <a:pt x="826643" y="395605"/>
                                </a:lnTo>
                                <a:lnTo>
                                  <a:pt x="820267" y="408305"/>
                                </a:lnTo>
                                <a:lnTo>
                                  <a:pt x="813866" y="408305"/>
                                </a:lnTo>
                                <a:lnTo>
                                  <a:pt x="807288" y="421005"/>
                                </a:lnTo>
                                <a:lnTo>
                                  <a:pt x="799782" y="421005"/>
                                </a:lnTo>
                                <a:lnTo>
                                  <a:pt x="793419" y="408305"/>
                                </a:lnTo>
                                <a:lnTo>
                                  <a:pt x="791298" y="408305"/>
                                </a:lnTo>
                                <a:lnTo>
                                  <a:pt x="788847" y="395605"/>
                                </a:lnTo>
                                <a:lnTo>
                                  <a:pt x="784694" y="395605"/>
                                </a:lnTo>
                                <a:lnTo>
                                  <a:pt x="780440" y="382905"/>
                                </a:lnTo>
                                <a:lnTo>
                                  <a:pt x="775957" y="370205"/>
                                </a:lnTo>
                                <a:lnTo>
                                  <a:pt x="771474" y="370205"/>
                                </a:lnTo>
                                <a:lnTo>
                                  <a:pt x="767359" y="357505"/>
                                </a:lnTo>
                                <a:lnTo>
                                  <a:pt x="763981" y="357505"/>
                                </a:lnTo>
                                <a:lnTo>
                                  <a:pt x="760691" y="344805"/>
                                </a:lnTo>
                                <a:lnTo>
                                  <a:pt x="756843" y="332105"/>
                                </a:lnTo>
                                <a:lnTo>
                                  <a:pt x="753478" y="332105"/>
                                </a:lnTo>
                                <a:lnTo>
                                  <a:pt x="751268" y="319405"/>
                                </a:lnTo>
                                <a:lnTo>
                                  <a:pt x="750023" y="319405"/>
                                </a:lnTo>
                                <a:lnTo>
                                  <a:pt x="749617" y="306705"/>
                                </a:lnTo>
                                <a:lnTo>
                                  <a:pt x="747077" y="306705"/>
                                </a:lnTo>
                                <a:lnTo>
                                  <a:pt x="747141" y="294005"/>
                                </a:lnTo>
                                <a:lnTo>
                                  <a:pt x="750074" y="294005"/>
                                </a:lnTo>
                                <a:lnTo>
                                  <a:pt x="753173" y="281305"/>
                                </a:lnTo>
                                <a:lnTo>
                                  <a:pt x="758444" y="268605"/>
                                </a:lnTo>
                                <a:lnTo>
                                  <a:pt x="764959" y="255905"/>
                                </a:lnTo>
                                <a:lnTo>
                                  <a:pt x="771779" y="243205"/>
                                </a:lnTo>
                                <a:lnTo>
                                  <a:pt x="774522" y="230505"/>
                                </a:lnTo>
                                <a:lnTo>
                                  <a:pt x="779246" y="217805"/>
                                </a:lnTo>
                                <a:lnTo>
                                  <a:pt x="782040" y="217805"/>
                                </a:lnTo>
                                <a:lnTo>
                                  <a:pt x="784161" y="205105"/>
                                </a:lnTo>
                                <a:lnTo>
                                  <a:pt x="786117" y="205105"/>
                                </a:lnTo>
                                <a:lnTo>
                                  <a:pt x="791552" y="192405"/>
                                </a:lnTo>
                                <a:lnTo>
                                  <a:pt x="795197" y="192405"/>
                                </a:lnTo>
                                <a:lnTo>
                                  <a:pt x="799731" y="179705"/>
                                </a:lnTo>
                                <a:lnTo>
                                  <a:pt x="800722" y="179705"/>
                                </a:lnTo>
                                <a:lnTo>
                                  <a:pt x="802259" y="167005"/>
                                </a:lnTo>
                                <a:lnTo>
                                  <a:pt x="803808" y="167005"/>
                                </a:lnTo>
                                <a:lnTo>
                                  <a:pt x="809180" y="154305"/>
                                </a:lnTo>
                                <a:lnTo>
                                  <a:pt x="817727" y="154305"/>
                                </a:lnTo>
                                <a:lnTo>
                                  <a:pt x="820343" y="141605"/>
                                </a:lnTo>
                                <a:lnTo>
                                  <a:pt x="822845" y="141605"/>
                                </a:lnTo>
                                <a:lnTo>
                                  <a:pt x="825157" y="128905"/>
                                </a:lnTo>
                                <a:lnTo>
                                  <a:pt x="828319" y="128905"/>
                                </a:lnTo>
                                <a:lnTo>
                                  <a:pt x="829640" y="116205"/>
                                </a:lnTo>
                                <a:lnTo>
                                  <a:pt x="819251" y="116205"/>
                                </a:lnTo>
                                <a:lnTo>
                                  <a:pt x="813181" y="128905"/>
                                </a:lnTo>
                                <a:lnTo>
                                  <a:pt x="809891" y="128905"/>
                                </a:lnTo>
                                <a:lnTo>
                                  <a:pt x="803948" y="141605"/>
                                </a:lnTo>
                                <a:lnTo>
                                  <a:pt x="801471" y="141605"/>
                                </a:lnTo>
                                <a:lnTo>
                                  <a:pt x="796086" y="154305"/>
                                </a:lnTo>
                                <a:lnTo>
                                  <a:pt x="790473" y="154305"/>
                                </a:lnTo>
                                <a:lnTo>
                                  <a:pt x="787336" y="167005"/>
                                </a:lnTo>
                                <a:lnTo>
                                  <a:pt x="785317" y="167005"/>
                                </a:lnTo>
                                <a:lnTo>
                                  <a:pt x="783424" y="179705"/>
                                </a:lnTo>
                                <a:lnTo>
                                  <a:pt x="778421" y="179705"/>
                                </a:lnTo>
                                <a:lnTo>
                                  <a:pt x="775589" y="192405"/>
                                </a:lnTo>
                                <a:lnTo>
                                  <a:pt x="771194" y="192405"/>
                                </a:lnTo>
                                <a:lnTo>
                                  <a:pt x="769378" y="205105"/>
                                </a:lnTo>
                                <a:lnTo>
                                  <a:pt x="767448" y="205105"/>
                                </a:lnTo>
                                <a:lnTo>
                                  <a:pt x="764743" y="217805"/>
                                </a:lnTo>
                                <a:lnTo>
                                  <a:pt x="760247" y="230505"/>
                                </a:lnTo>
                                <a:lnTo>
                                  <a:pt x="757593" y="243205"/>
                                </a:lnTo>
                                <a:lnTo>
                                  <a:pt x="741616" y="281305"/>
                                </a:lnTo>
                                <a:lnTo>
                                  <a:pt x="739394" y="306705"/>
                                </a:lnTo>
                                <a:lnTo>
                                  <a:pt x="739952" y="319405"/>
                                </a:lnTo>
                                <a:lnTo>
                                  <a:pt x="741235" y="319405"/>
                                </a:lnTo>
                                <a:lnTo>
                                  <a:pt x="743305" y="332105"/>
                                </a:lnTo>
                                <a:lnTo>
                                  <a:pt x="744753" y="332105"/>
                                </a:lnTo>
                                <a:lnTo>
                                  <a:pt x="747242" y="344805"/>
                                </a:lnTo>
                                <a:lnTo>
                                  <a:pt x="751954" y="344805"/>
                                </a:lnTo>
                                <a:lnTo>
                                  <a:pt x="753465" y="357505"/>
                                </a:lnTo>
                                <a:lnTo>
                                  <a:pt x="755205" y="357505"/>
                                </a:lnTo>
                                <a:lnTo>
                                  <a:pt x="758190" y="370205"/>
                                </a:lnTo>
                                <a:lnTo>
                                  <a:pt x="761758" y="370205"/>
                                </a:lnTo>
                                <a:lnTo>
                                  <a:pt x="765581" y="382905"/>
                                </a:lnTo>
                                <a:lnTo>
                                  <a:pt x="769327" y="382905"/>
                                </a:lnTo>
                                <a:lnTo>
                                  <a:pt x="771956" y="395605"/>
                                </a:lnTo>
                                <a:lnTo>
                                  <a:pt x="774903" y="395605"/>
                                </a:lnTo>
                                <a:lnTo>
                                  <a:pt x="780008" y="408305"/>
                                </a:lnTo>
                                <a:lnTo>
                                  <a:pt x="782142" y="408305"/>
                                </a:lnTo>
                                <a:lnTo>
                                  <a:pt x="788479" y="421005"/>
                                </a:lnTo>
                                <a:lnTo>
                                  <a:pt x="796988" y="433705"/>
                                </a:lnTo>
                                <a:lnTo>
                                  <a:pt x="799172" y="433705"/>
                                </a:lnTo>
                                <a:lnTo>
                                  <a:pt x="794575" y="446405"/>
                                </a:lnTo>
                                <a:lnTo>
                                  <a:pt x="787336" y="446405"/>
                                </a:lnTo>
                                <a:lnTo>
                                  <a:pt x="781964" y="459105"/>
                                </a:lnTo>
                                <a:lnTo>
                                  <a:pt x="776770" y="471805"/>
                                </a:lnTo>
                                <a:lnTo>
                                  <a:pt x="774128" y="471805"/>
                                </a:lnTo>
                                <a:lnTo>
                                  <a:pt x="774128" y="497205"/>
                                </a:lnTo>
                                <a:lnTo>
                                  <a:pt x="772617" y="509905"/>
                                </a:lnTo>
                                <a:lnTo>
                                  <a:pt x="766267" y="509905"/>
                                </a:lnTo>
                                <a:lnTo>
                                  <a:pt x="769175" y="497205"/>
                                </a:lnTo>
                                <a:lnTo>
                                  <a:pt x="774128" y="497205"/>
                                </a:lnTo>
                                <a:lnTo>
                                  <a:pt x="774128" y="471805"/>
                                </a:lnTo>
                                <a:lnTo>
                                  <a:pt x="767016" y="471805"/>
                                </a:lnTo>
                                <a:lnTo>
                                  <a:pt x="762101" y="459105"/>
                                </a:lnTo>
                                <a:lnTo>
                                  <a:pt x="757428" y="459105"/>
                                </a:lnTo>
                                <a:lnTo>
                                  <a:pt x="753351" y="446405"/>
                                </a:lnTo>
                                <a:lnTo>
                                  <a:pt x="753059" y="446405"/>
                                </a:lnTo>
                                <a:lnTo>
                                  <a:pt x="751573" y="459105"/>
                                </a:lnTo>
                                <a:lnTo>
                                  <a:pt x="756107" y="459105"/>
                                </a:lnTo>
                                <a:lnTo>
                                  <a:pt x="756094" y="471805"/>
                                </a:lnTo>
                                <a:lnTo>
                                  <a:pt x="757262" y="471805"/>
                                </a:lnTo>
                                <a:lnTo>
                                  <a:pt x="760437" y="484505"/>
                                </a:lnTo>
                                <a:lnTo>
                                  <a:pt x="765657" y="484505"/>
                                </a:lnTo>
                                <a:lnTo>
                                  <a:pt x="761619" y="497205"/>
                                </a:lnTo>
                                <a:lnTo>
                                  <a:pt x="763231" y="497205"/>
                                </a:lnTo>
                                <a:lnTo>
                                  <a:pt x="761492" y="509905"/>
                                </a:lnTo>
                                <a:lnTo>
                                  <a:pt x="747966" y="509905"/>
                                </a:lnTo>
                                <a:lnTo>
                                  <a:pt x="747852" y="497205"/>
                                </a:lnTo>
                                <a:lnTo>
                                  <a:pt x="741362" y="497205"/>
                                </a:lnTo>
                                <a:lnTo>
                                  <a:pt x="739000" y="484505"/>
                                </a:lnTo>
                                <a:lnTo>
                                  <a:pt x="736777" y="484505"/>
                                </a:lnTo>
                                <a:lnTo>
                                  <a:pt x="732764" y="471805"/>
                                </a:lnTo>
                                <a:lnTo>
                                  <a:pt x="727951" y="459105"/>
                                </a:lnTo>
                                <a:lnTo>
                                  <a:pt x="722680" y="459105"/>
                                </a:lnTo>
                                <a:lnTo>
                                  <a:pt x="713701" y="446405"/>
                                </a:lnTo>
                                <a:lnTo>
                                  <a:pt x="711441" y="433705"/>
                                </a:lnTo>
                                <a:lnTo>
                                  <a:pt x="705777" y="421005"/>
                                </a:lnTo>
                                <a:lnTo>
                                  <a:pt x="697725" y="421005"/>
                                </a:lnTo>
                                <a:lnTo>
                                  <a:pt x="694232" y="408305"/>
                                </a:lnTo>
                                <a:lnTo>
                                  <a:pt x="691197" y="408305"/>
                                </a:lnTo>
                                <a:lnTo>
                                  <a:pt x="688454" y="395605"/>
                                </a:lnTo>
                                <a:lnTo>
                                  <a:pt x="685838" y="395605"/>
                                </a:lnTo>
                                <a:lnTo>
                                  <a:pt x="681951" y="382905"/>
                                </a:lnTo>
                                <a:lnTo>
                                  <a:pt x="678611" y="370205"/>
                                </a:lnTo>
                                <a:lnTo>
                                  <a:pt x="675868" y="357505"/>
                                </a:lnTo>
                                <a:lnTo>
                                  <a:pt x="673569" y="344805"/>
                                </a:lnTo>
                                <a:lnTo>
                                  <a:pt x="672973" y="344805"/>
                                </a:lnTo>
                                <a:lnTo>
                                  <a:pt x="671753" y="332105"/>
                                </a:lnTo>
                                <a:lnTo>
                                  <a:pt x="670902" y="332105"/>
                                </a:lnTo>
                                <a:lnTo>
                                  <a:pt x="666597" y="319405"/>
                                </a:lnTo>
                                <a:lnTo>
                                  <a:pt x="665848" y="306705"/>
                                </a:lnTo>
                                <a:lnTo>
                                  <a:pt x="664451" y="294005"/>
                                </a:lnTo>
                                <a:lnTo>
                                  <a:pt x="664895" y="294005"/>
                                </a:lnTo>
                                <a:lnTo>
                                  <a:pt x="665429" y="281305"/>
                                </a:lnTo>
                                <a:lnTo>
                                  <a:pt x="665137" y="281305"/>
                                </a:lnTo>
                                <a:lnTo>
                                  <a:pt x="663625" y="268605"/>
                                </a:lnTo>
                                <a:lnTo>
                                  <a:pt x="661162" y="268605"/>
                                </a:lnTo>
                                <a:lnTo>
                                  <a:pt x="661835" y="255905"/>
                                </a:lnTo>
                                <a:lnTo>
                                  <a:pt x="662876" y="255905"/>
                                </a:lnTo>
                                <a:lnTo>
                                  <a:pt x="662635" y="243205"/>
                                </a:lnTo>
                                <a:lnTo>
                                  <a:pt x="662203" y="243205"/>
                                </a:lnTo>
                                <a:lnTo>
                                  <a:pt x="661479" y="230505"/>
                                </a:lnTo>
                                <a:lnTo>
                                  <a:pt x="660311" y="230505"/>
                                </a:lnTo>
                                <a:lnTo>
                                  <a:pt x="658571" y="217805"/>
                                </a:lnTo>
                                <a:lnTo>
                                  <a:pt x="658253" y="217805"/>
                                </a:lnTo>
                                <a:lnTo>
                                  <a:pt x="657796" y="230505"/>
                                </a:lnTo>
                                <a:lnTo>
                                  <a:pt x="647458" y="230505"/>
                                </a:lnTo>
                                <a:lnTo>
                                  <a:pt x="649655" y="217805"/>
                                </a:lnTo>
                                <a:lnTo>
                                  <a:pt x="657390" y="217805"/>
                                </a:lnTo>
                                <a:lnTo>
                                  <a:pt x="653897" y="205105"/>
                                </a:lnTo>
                                <a:lnTo>
                                  <a:pt x="646874" y="217805"/>
                                </a:lnTo>
                                <a:lnTo>
                                  <a:pt x="646836" y="230505"/>
                                </a:lnTo>
                                <a:lnTo>
                                  <a:pt x="645985" y="243205"/>
                                </a:lnTo>
                                <a:lnTo>
                                  <a:pt x="645261" y="255905"/>
                                </a:lnTo>
                                <a:lnTo>
                                  <a:pt x="644207" y="255905"/>
                                </a:lnTo>
                                <a:lnTo>
                                  <a:pt x="643636" y="268605"/>
                                </a:lnTo>
                                <a:lnTo>
                                  <a:pt x="648830" y="281305"/>
                                </a:lnTo>
                                <a:lnTo>
                                  <a:pt x="648716" y="294005"/>
                                </a:lnTo>
                                <a:lnTo>
                                  <a:pt x="648169" y="294005"/>
                                </a:lnTo>
                                <a:lnTo>
                                  <a:pt x="648703" y="306705"/>
                                </a:lnTo>
                                <a:lnTo>
                                  <a:pt x="649630" y="306705"/>
                                </a:lnTo>
                                <a:lnTo>
                                  <a:pt x="651103" y="319405"/>
                                </a:lnTo>
                                <a:lnTo>
                                  <a:pt x="651776" y="319405"/>
                                </a:lnTo>
                                <a:lnTo>
                                  <a:pt x="655002" y="332105"/>
                                </a:lnTo>
                                <a:lnTo>
                                  <a:pt x="657834" y="332105"/>
                                </a:lnTo>
                                <a:lnTo>
                                  <a:pt x="660717" y="344805"/>
                                </a:lnTo>
                                <a:lnTo>
                                  <a:pt x="664057" y="357505"/>
                                </a:lnTo>
                                <a:lnTo>
                                  <a:pt x="668045" y="370205"/>
                                </a:lnTo>
                                <a:lnTo>
                                  <a:pt x="672922" y="382905"/>
                                </a:lnTo>
                                <a:lnTo>
                                  <a:pt x="675932" y="395605"/>
                                </a:lnTo>
                                <a:lnTo>
                                  <a:pt x="679056" y="395605"/>
                                </a:lnTo>
                                <a:lnTo>
                                  <a:pt x="682282" y="408305"/>
                                </a:lnTo>
                                <a:lnTo>
                                  <a:pt x="685609" y="408305"/>
                                </a:lnTo>
                                <a:lnTo>
                                  <a:pt x="687832" y="421005"/>
                                </a:lnTo>
                                <a:lnTo>
                                  <a:pt x="690016" y="421005"/>
                                </a:lnTo>
                                <a:lnTo>
                                  <a:pt x="695807" y="433705"/>
                                </a:lnTo>
                                <a:lnTo>
                                  <a:pt x="698373" y="433705"/>
                                </a:lnTo>
                                <a:lnTo>
                                  <a:pt x="701992" y="446405"/>
                                </a:lnTo>
                                <a:lnTo>
                                  <a:pt x="707351" y="446405"/>
                                </a:lnTo>
                                <a:lnTo>
                                  <a:pt x="710107" y="459105"/>
                                </a:lnTo>
                                <a:lnTo>
                                  <a:pt x="716051" y="459105"/>
                                </a:lnTo>
                                <a:lnTo>
                                  <a:pt x="716153" y="471805"/>
                                </a:lnTo>
                                <a:lnTo>
                                  <a:pt x="719505" y="471805"/>
                                </a:lnTo>
                                <a:lnTo>
                                  <a:pt x="722515" y="484505"/>
                                </a:lnTo>
                                <a:lnTo>
                                  <a:pt x="726440" y="484505"/>
                                </a:lnTo>
                                <a:lnTo>
                                  <a:pt x="727621" y="497205"/>
                                </a:lnTo>
                                <a:lnTo>
                                  <a:pt x="731799" y="497205"/>
                                </a:lnTo>
                                <a:lnTo>
                                  <a:pt x="734631" y="509905"/>
                                </a:lnTo>
                                <a:lnTo>
                                  <a:pt x="739038" y="509905"/>
                                </a:lnTo>
                                <a:lnTo>
                                  <a:pt x="741400" y="522605"/>
                                </a:lnTo>
                                <a:lnTo>
                                  <a:pt x="743864" y="522605"/>
                                </a:lnTo>
                                <a:lnTo>
                                  <a:pt x="742086" y="535305"/>
                                </a:lnTo>
                                <a:lnTo>
                                  <a:pt x="739482" y="535305"/>
                                </a:lnTo>
                                <a:lnTo>
                                  <a:pt x="735787" y="548005"/>
                                </a:lnTo>
                                <a:lnTo>
                                  <a:pt x="732205" y="548005"/>
                                </a:lnTo>
                                <a:lnTo>
                                  <a:pt x="728751" y="560705"/>
                                </a:lnTo>
                                <a:lnTo>
                                  <a:pt x="725424" y="560705"/>
                                </a:lnTo>
                                <a:lnTo>
                                  <a:pt x="712431" y="598805"/>
                                </a:lnTo>
                                <a:lnTo>
                                  <a:pt x="705726" y="611505"/>
                                </a:lnTo>
                                <a:lnTo>
                                  <a:pt x="705002" y="611505"/>
                                </a:lnTo>
                                <a:lnTo>
                                  <a:pt x="705065" y="598805"/>
                                </a:lnTo>
                                <a:lnTo>
                                  <a:pt x="705637" y="598805"/>
                                </a:lnTo>
                                <a:lnTo>
                                  <a:pt x="706704" y="586105"/>
                                </a:lnTo>
                                <a:lnTo>
                                  <a:pt x="708266" y="586105"/>
                                </a:lnTo>
                                <a:lnTo>
                                  <a:pt x="708482" y="573405"/>
                                </a:lnTo>
                                <a:lnTo>
                                  <a:pt x="708202" y="573405"/>
                                </a:lnTo>
                                <a:lnTo>
                                  <a:pt x="707542" y="560705"/>
                                </a:lnTo>
                                <a:lnTo>
                                  <a:pt x="707021" y="560705"/>
                                </a:lnTo>
                                <a:lnTo>
                                  <a:pt x="706056" y="548005"/>
                                </a:lnTo>
                                <a:lnTo>
                                  <a:pt x="704837" y="548005"/>
                                </a:lnTo>
                                <a:lnTo>
                                  <a:pt x="705002" y="535305"/>
                                </a:lnTo>
                                <a:lnTo>
                                  <a:pt x="703884" y="522605"/>
                                </a:lnTo>
                                <a:lnTo>
                                  <a:pt x="699820" y="522605"/>
                                </a:lnTo>
                                <a:lnTo>
                                  <a:pt x="696696" y="509905"/>
                                </a:lnTo>
                                <a:lnTo>
                                  <a:pt x="695159" y="497205"/>
                                </a:lnTo>
                                <a:lnTo>
                                  <a:pt x="690194" y="484505"/>
                                </a:lnTo>
                                <a:lnTo>
                                  <a:pt x="686955" y="471805"/>
                                </a:lnTo>
                                <a:lnTo>
                                  <a:pt x="683577" y="459105"/>
                                </a:lnTo>
                                <a:lnTo>
                                  <a:pt x="680034" y="446405"/>
                                </a:lnTo>
                                <a:lnTo>
                                  <a:pt x="677722" y="433705"/>
                                </a:lnTo>
                                <a:lnTo>
                                  <a:pt x="674941" y="433705"/>
                                </a:lnTo>
                                <a:lnTo>
                                  <a:pt x="672058" y="421005"/>
                                </a:lnTo>
                                <a:lnTo>
                                  <a:pt x="669467" y="421005"/>
                                </a:lnTo>
                                <a:lnTo>
                                  <a:pt x="666102" y="408305"/>
                                </a:lnTo>
                                <a:lnTo>
                                  <a:pt x="661809" y="408305"/>
                                </a:lnTo>
                                <a:lnTo>
                                  <a:pt x="660311" y="395605"/>
                                </a:lnTo>
                                <a:lnTo>
                                  <a:pt x="663359" y="395605"/>
                                </a:lnTo>
                                <a:lnTo>
                                  <a:pt x="661047" y="382905"/>
                                </a:lnTo>
                                <a:lnTo>
                                  <a:pt x="654011" y="370205"/>
                                </a:lnTo>
                                <a:lnTo>
                                  <a:pt x="653503" y="370205"/>
                                </a:lnTo>
                                <a:lnTo>
                                  <a:pt x="651129" y="357505"/>
                                </a:lnTo>
                                <a:lnTo>
                                  <a:pt x="648208" y="344805"/>
                                </a:lnTo>
                                <a:lnTo>
                                  <a:pt x="643229" y="344805"/>
                                </a:lnTo>
                                <a:lnTo>
                                  <a:pt x="640257" y="332105"/>
                                </a:lnTo>
                                <a:lnTo>
                                  <a:pt x="630275" y="332105"/>
                                </a:lnTo>
                                <a:lnTo>
                                  <a:pt x="630821" y="344805"/>
                                </a:lnTo>
                                <a:lnTo>
                                  <a:pt x="631647" y="344805"/>
                                </a:lnTo>
                                <a:lnTo>
                                  <a:pt x="632802" y="357505"/>
                                </a:lnTo>
                                <a:lnTo>
                                  <a:pt x="634746" y="357505"/>
                                </a:lnTo>
                                <a:lnTo>
                                  <a:pt x="636968" y="370205"/>
                                </a:lnTo>
                                <a:lnTo>
                                  <a:pt x="637032" y="382905"/>
                                </a:lnTo>
                                <a:lnTo>
                                  <a:pt x="643140" y="395605"/>
                                </a:lnTo>
                                <a:lnTo>
                                  <a:pt x="647065" y="395605"/>
                                </a:lnTo>
                                <a:lnTo>
                                  <a:pt x="650024" y="408305"/>
                                </a:lnTo>
                                <a:lnTo>
                                  <a:pt x="651840" y="408305"/>
                                </a:lnTo>
                                <a:lnTo>
                                  <a:pt x="656932" y="421005"/>
                                </a:lnTo>
                                <a:lnTo>
                                  <a:pt x="659434" y="433705"/>
                                </a:lnTo>
                                <a:lnTo>
                                  <a:pt x="666242" y="446405"/>
                                </a:lnTo>
                                <a:lnTo>
                                  <a:pt x="668020" y="446405"/>
                                </a:lnTo>
                                <a:lnTo>
                                  <a:pt x="670166" y="459105"/>
                                </a:lnTo>
                                <a:lnTo>
                                  <a:pt x="676313" y="459105"/>
                                </a:lnTo>
                                <a:lnTo>
                                  <a:pt x="676402" y="471805"/>
                                </a:lnTo>
                                <a:lnTo>
                                  <a:pt x="684682" y="497205"/>
                                </a:lnTo>
                                <a:lnTo>
                                  <a:pt x="686676" y="509905"/>
                                </a:lnTo>
                                <a:lnTo>
                                  <a:pt x="689813" y="522605"/>
                                </a:lnTo>
                                <a:lnTo>
                                  <a:pt x="692492" y="522605"/>
                                </a:lnTo>
                                <a:lnTo>
                                  <a:pt x="696188" y="535305"/>
                                </a:lnTo>
                                <a:lnTo>
                                  <a:pt x="694728" y="548005"/>
                                </a:lnTo>
                                <a:lnTo>
                                  <a:pt x="696506" y="560705"/>
                                </a:lnTo>
                                <a:lnTo>
                                  <a:pt x="696747" y="560705"/>
                                </a:lnTo>
                                <a:lnTo>
                                  <a:pt x="696023" y="586105"/>
                                </a:lnTo>
                                <a:lnTo>
                                  <a:pt x="693585" y="586105"/>
                                </a:lnTo>
                                <a:lnTo>
                                  <a:pt x="691705" y="598805"/>
                                </a:lnTo>
                                <a:lnTo>
                                  <a:pt x="691451" y="611505"/>
                                </a:lnTo>
                                <a:lnTo>
                                  <a:pt x="683780" y="611505"/>
                                </a:lnTo>
                                <a:lnTo>
                                  <a:pt x="678408" y="598805"/>
                                </a:lnTo>
                                <a:lnTo>
                                  <a:pt x="676490" y="586105"/>
                                </a:lnTo>
                                <a:lnTo>
                                  <a:pt x="674077" y="586105"/>
                                </a:lnTo>
                                <a:lnTo>
                                  <a:pt x="670115" y="573405"/>
                                </a:lnTo>
                                <a:lnTo>
                                  <a:pt x="666000" y="573405"/>
                                </a:lnTo>
                                <a:lnTo>
                                  <a:pt x="661758" y="560705"/>
                                </a:lnTo>
                                <a:lnTo>
                                  <a:pt x="657415" y="560705"/>
                                </a:lnTo>
                                <a:lnTo>
                                  <a:pt x="654456" y="548005"/>
                                </a:lnTo>
                                <a:lnTo>
                                  <a:pt x="651624" y="548005"/>
                                </a:lnTo>
                                <a:lnTo>
                                  <a:pt x="647179" y="535305"/>
                                </a:lnTo>
                                <a:lnTo>
                                  <a:pt x="645350" y="522605"/>
                                </a:lnTo>
                                <a:lnTo>
                                  <a:pt x="640575" y="509905"/>
                                </a:lnTo>
                                <a:lnTo>
                                  <a:pt x="637146" y="509905"/>
                                </a:lnTo>
                                <a:lnTo>
                                  <a:pt x="632701" y="497205"/>
                                </a:lnTo>
                                <a:lnTo>
                                  <a:pt x="630288" y="497205"/>
                                </a:lnTo>
                                <a:lnTo>
                                  <a:pt x="624903" y="471805"/>
                                </a:lnTo>
                                <a:lnTo>
                                  <a:pt x="620179" y="459105"/>
                                </a:lnTo>
                                <a:lnTo>
                                  <a:pt x="616254" y="433705"/>
                                </a:lnTo>
                                <a:lnTo>
                                  <a:pt x="613321" y="421005"/>
                                </a:lnTo>
                                <a:lnTo>
                                  <a:pt x="612292" y="408305"/>
                                </a:lnTo>
                                <a:lnTo>
                                  <a:pt x="611314" y="395605"/>
                                </a:lnTo>
                                <a:lnTo>
                                  <a:pt x="610069" y="382905"/>
                                </a:lnTo>
                                <a:lnTo>
                                  <a:pt x="606577" y="370205"/>
                                </a:lnTo>
                                <a:lnTo>
                                  <a:pt x="605510" y="357505"/>
                                </a:lnTo>
                                <a:lnTo>
                                  <a:pt x="604964" y="357505"/>
                                </a:lnTo>
                                <a:lnTo>
                                  <a:pt x="604951" y="344805"/>
                                </a:lnTo>
                                <a:lnTo>
                                  <a:pt x="604951" y="332105"/>
                                </a:lnTo>
                                <a:lnTo>
                                  <a:pt x="606869" y="332105"/>
                                </a:lnTo>
                                <a:lnTo>
                                  <a:pt x="606171" y="319405"/>
                                </a:lnTo>
                                <a:lnTo>
                                  <a:pt x="604012" y="306705"/>
                                </a:lnTo>
                                <a:lnTo>
                                  <a:pt x="603935" y="303987"/>
                                </a:lnTo>
                                <a:lnTo>
                                  <a:pt x="603935" y="344805"/>
                                </a:lnTo>
                                <a:lnTo>
                                  <a:pt x="597903" y="344805"/>
                                </a:lnTo>
                                <a:lnTo>
                                  <a:pt x="598881" y="332105"/>
                                </a:lnTo>
                                <a:lnTo>
                                  <a:pt x="603072" y="332105"/>
                                </a:lnTo>
                                <a:lnTo>
                                  <a:pt x="603935" y="344805"/>
                                </a:lnTo>
                                <a:lnTo>
                                  <a:pt x="603935" y="303987"/>
                                </a:lnTo>
                                <a:lnTo>
                                  <a:pt x="603656" y="294005"/>
                                </a:lnTo>
                                <a:lnTo>
                                  <a:pt x="605282" y="294005"/>
                                </a:lnTo>
                                <a:lnTo>
                                  <a:pt x="607060" y="281305"/>
                                </a:lnTo>
                                <a:lnTo>
                                  <a:pt x="606882" y="268605"/>
                                </a:lnTo>
                                <a:lnTo>
                                  <a:pt x="599338" y="268605"/>
                                </a:lnTo>
                                <a:lnTo>
                                  <a:pt x="600290" y="255905"/>
                                </a:lnTo>
                                <a:lnTo>
                                  <a:pt x="601649" y="255905"/>
                                </a:lnTo>
                                <a:lnTo>
                                  <a:pt x="600100" y="243205"/>
                                </a:lnTo>
                                <a:lnTo>
                                  <a:pt x="595172" y="243205"/>
                                </a:lnTo>
                                <a:lnTo>
                                  <a:pt x="593458" y="255905"/>
                                </a:lnTo>
                                <a:lnTo>
                                  <a:pt x="592061" y="255905"/>
                                </a:lnTo>
                                <a:lnTo>
                                  <a:pt x="590905" y="268605"/>
                                </a:lnTo>
                                <a:lnTo>
                                  <a:pt x="589953" y="281305"/>
                                </a:lnTo>
                                <a:lnTo>
                                  <a:pt x="588911" y="281305"/>
                                </a:lnTo>
                                <a:lnTo>
                                  <a:pt x="587667" y="294005"/>
                                </a:lnTo>
                                <a:lnTo>
                                  <a:pt x="586676" y="294005"/>
                                </a:lnTo>
                                <a:lnTo>
                                  <a:pt x="586371" y="306705"/>
                                </a:lnTo>
                                <a:lnTo>
                                  <a:pt x="587070" y="306705"/>
                                </a:lnTo>
                                <a:lnTo>
                                  <a:pt x="588314" y="319405"/>
                                </a:lnTo>
                                <a:lnTo>
                                  <a:pt x="589419" y="319405"/>
                                </a:lnTo>
                                <a:lnTo>
                                  <a:pt x="589724" y="332105"/>
                                </a:lnTo>
                                <a:lnTo>
                                  <a:pt x="588772" y="332105"/>
                                </a:lnTo>
                                <a:lnTo>
                                  <a:pt x="588708" y="344805"/>
                                </a:lnTo>
                                <a:lnTo>
                                  <a:pt x="589483" y="357505"/>
                                </a:lnTo>
                                <a:lnTo>
                                  <a:pt x="590423" y="357505"/>
                                </a:lnTo>
                                <a:lnTo>
                                  <a:pt x="590689" y="370205"/>
                                </a:lnTo>
                                <a:lnTo>
                                  <a:pt x="592480" y="382905"/>
                                </a:lnTo>
                                <a:lnTo>
                                  <a:pt x="594156" y="382905"/>
                                </a:lnTo>
                                <a:lnTo>
                                  <a:pt x="596480" y="395605"/>
                                </a:lnTo>
                                <a:lnTo>
                                  <a:pt x="596912" y="395605"/>
                                </a:lnTo>
                                <a:lnTo>
                                  <a:pt x="599173" y="408305"/>
                                </a:lnTo>
                                <a:lnTo>
                                  <a:pt x="599630" y="408305"/>
                                </a:lnTo>
                                <a:lnTo>
                                  <a:pt x="601306" y="421005"/>
                                </a:lnTo>
                                <a:lnTo>
                                  <a:pt x="602640" y="433705"/>
                                </a:lnTo>
                                <a:lnTo>
                                  <a:pt x="603834" y="433705"/>
                                </a:lnTo>
                                <a:lnTo>
                                  <a:pt x="605104" y="446405"/>
                                </a:lnTo>
                                <a:lnTo>
                                  <a:pt x="606704" y="446405"/>
                                </a:lnTo>
                                <a:lnTo>
                                  <a:pt x="608431" y="459105"/>
                                </a:lnTo>
                                <a:lnTo>
                                  <a:pt x="612076" y="459105"/>
                                </a:lnTo>
                                <a:lnTo>
                                  <a:pt x="612140" y="471805"/>
                                </a:lnTo>
                                <a:lnTo>
                                  <a:pt x="614400" y="471805"/>
                                </a:lnTo>
                                <a:lnTo>
                                  <a:pt x="621245" y="497205"/>
                                </a:lnTo>
                                <a:lnTo>
                                  <a:pt x="622808" y="497205"/>
                                </a:lnTo>
                                <a:lnTo>
                                  <a:pt x="626300" y="509905"/>
                                </a:lnTo>
                                <a:lnTo>
                                  <a:pt x="629589" y="509905"/>
                                </a:lnTo>
                                <a:lnTo>
                                  <a:pt x="630262" y="522605"/>
                                </a:lnTo>
                                <a:lnTo>
                                  <a:pt x="635558" y="522605"/>
                                </a:lnTo>
                                <a:lnTo>
                                  <a:pt x="636612" y="535305"/>
                                </a:lnTo>
                                <a:lnTo>
                                  <a:pt x="641781" y="548005"/>
                                </a:lnTo>
                                <a:lnTo>
                                  <a:pt x="649643" y="560705"/>
                                </a:lnTo>
                                <a:lnTo>
                                  <a:pt x="654380" y="573405"/>
                                </a:lnTo>
                                <a:lnTo>
                                  <a:pt x="658964" y="586105"/>
                                </a:lnTo>
                                <a:lnTo>
                                  <a:pt x="663321" y="598805"/>
                                </a:lnTo>
                                <a:lnTo>
                                  <a:pt x="667994" y="598805"/>
                                </a:lnTo>
                                <a:lnTo>
                                  <a:pt x="674535" y="611505"/>
                                </a:lnTo>
                                <a:lnTo>
                                  <a:pt x="678688" y="624205"/>
                                </a:lnTo>
                                <a:lnTo>
                                  <a:pt x="684568" y="624205"/>
                                </a:lnTo>
                                <a:lnTo>
                                  <a:pt x="686485" y="636905"/>
                                </a:lnTo>
                                <a:lnTo>
                                  <a:pt x="692607" y="636905"/>
                                </a:lnTo>
                                <a:lnTo>
                                  <a:pt x="691489" y="649605"/>
                                </a:lnTo>
                                <a:lnTo>
                                  <a:pt x="685152" y="649605"/>
                                </a:lnTo>
                                <a:lnTo>
                                  <a:pt x="682345" y="662305"/>
                                </a:lnTo>
                                <a:lnTo>
                                  <a:pt x="678942" y="649605"/>
                                </a:lnTo>
                                <a:lnTo>
                                  <a:pt x="671258" y="636905"/>
                                </a:lnTo>
                                <a:lnTo>
                                  <a:pt x="667931" y="624205"/>
                                </a:lnTo>
                                <a:lnTo>
                                  <a:pt x="665911" y="624205"/>
                                </a:lnTo>
                                <a:lnTo>
                                  <a:pt x="661555" y="611505"/>
                                </a:lnTo>
                                <a:lnTo>
                                  <a:pt x="656805" y="611505"/>
                                </a:lnTo>
                                <a:lnTo>
                                  <a:pt x="655408" y="598805"/>
                                </a:lnTo>
                                <a:lnTo>
                                  <a:pt x="653808" y="598805"/>
                                </a:lnTo>
                                <a:lnTo>
                                  <a:pt x="649605" y="586105"/>
                                </a:lnTo>
                                <a:lnTo>
                                  <a:pt x="645591" y="586105"/>
                                </a:lnTo>
                                <a:lnTo>
                                  <a:pt x="641781" y="573405"/>
                                </a:lnTo>
                                <a:lnTo>
                                  <a:pt x="638149" y="560705"/>
                                </a:lnTo>
                                <a:lnTo>
                                  <a:pt x="636041" y="560705"/>
                                </a:lnTo>
                                <a:lnTo>
                                  <a:pt x="634492" y="548005"/>
                                </a:lnTo>
                                <a:lnTo>
                                  <a:pt x="627862" y="535305"/>
                                </a:lnTo>
                                <a:lnTo>
                                  <a:pt x="609612" y="535305"/>
                                </a:lnTo>
                                <a:lnTo>
                                  <a:pt x="612470" y="548005"/>
                                </a:lnTo>
                                <a:lnTo>
                                  <a:pt x="602272" y="548005"/>
                                </a:lnTo>
                                <a:lnTo>
                                  <a:pt x="598728" y="560705"/>
                                </a:lnTo>
                                <a:lnTo>
                                  <a:pt x="596785" y="573405"/>
                                </a:lnTo>
                                <a:lnTo>
                                  <a:pt x="595058" y="573405"/>
                                </a:lnTo>
                                <a:lnTo>
                                  <a:pt x="596557" y="586105"/>
                                </a:lnTo>
                                <a:lnTo>
                                  <a:pt x="598678" y="586105"/>
                                </a:lnTo>
                                <a:lnTo>
                                  <a:pt x="597001" y="598805"/>
                                </a:lnTo>
                                <a:lnTo>
                                  <a:pt x="597776" y="598805"/>
                                </a:lnTo>
                                <a:lnTo>
                                  <a:pt x="598728" y="611505"/>
                                </a:lnTo>
                                <a:lnTo>
                                  <a:pt x="599782" y="611505"/>
                                </a:lnTo>
                                <a:lnTo>
                                  <a:pt x="602640" y="624205"/>
                                </a:lnTo>
                                <a:lnTo>
                                  <a:pt x="603135" y="624205"/>
                                </a:lnTo>
                                <a:lnTo>
                                  <a:pt x="605358" y="636905"/>
                                </a:lnTo>
                                <a:lnTo>
                                  <a:pt x="606628" y="636905"/>
                                </a:lnTo>
                                <a:lnTo>
                                  <a:pt x="610552" y="649605"/>
                                </a:lnTo>
                                <a:lnTo>
                                  <a:pt x="612495" y="649605"/>
                                </a:lnTo>
                                <a:lnTo>
                                  <a:pt x="615810" y="662305"/>
                                </a:lnTo>
                                <a:lnTo>
                                  <a:pt x="625182" y="662305"/>
                                </a:lnTo>
                                <a:lnTo>
                                  <a:pt x="621969" y="649605"/>
                                </a:lnTo>
                                <a:lnTo>
                                  <a:pt x="619645" y="636905"/>
                                </a:lnTo>
                                <a:lnTo>
                                  <a:pt x="617982" y="624205"/>
                                </a:lnTo>
                                <a:lnTo>
                                  <a:pt x="616750" y="624205"/>
                                </a:lnTo>
                                <a:lnTo>
                                  <a:pt x="616038" y="611505"/>
                                </a:lnTo>
                                <a:lnTo>
                                  <a:pt x="613384" y="611505"/>
                                </a:lnTo>
                                <a:lnTo>
                                  <a:pt x="613016" y="598805"/>
                                </a:lnTo>
                                <a:lnTo>
                                  <a:pt x="612584" y="598805"/>
                                </a:lnTo>
                                <a:lnTo>
                                  <a:pt x="613752" y="586105"/>
                                </a:lnTo>
                                <a:lnTo>
                                  <a:pt x="614959" y="586105"/>
                                </a:lnTo>
                                <a:lnTo>
                                  <a:pt x="613181" y="573405"/>
                                </a:lnTo>
                                <a:lnTo>
                                  <a:pt x="614006" y="573405"/>
                                </a:lnTo>
                                <a:lnTo>
                                  <a:pt x="616699" y="560705"/>
                                </a:lnTo>
                                <a:lnTo>
                                  <a:pt x="615111" y="548005"/>
                                </a:lnTo>
                                <a:lnTo>
                                  <a:pt x="618350" y="548005"/>
                                </a:lnTo>
                                <a:lnTo>
                                  <a:pt x="621411" y="560705"/>
                                </a:lnTo>
                                <a:lnTo>
                                  <a:pt x="622503" y="560705"/>
                                </a:lnTo>
                                <a:lnTo>
                                  <a:pt x="626452" y="573405"/>
                                </a:lnTo>
                                <a:lnTo>
                                  <a:pt x="628738" y="573405"/>
                                </a:lnTo>
                                <a:lnTo>
                                  <a:pt x="631685" y="586105"/>
                                </a:lnTo>
                                <a:lnTo>
                                  <a:pt x="636028" y="586105"/>
                                </a:lnTo>
                                <a:lnTo>
                                  <a:pt x="644906" y="598805"/>
                                </a:lnTo>
                                <a:lnTo>
                                  <a:pt x="649211" y="611505"/>
                                </a:lnTo>
                                <a:lnTo>
                                  <a:pt x="651560" y="611505"/>
                                </a:lnTo>
                                <a:lnTo>
                                  <a:pt x="655726" y="624205"/>
                                </a:lnTo>
                                <a:lnTo>
                                  <a:pt x="660336" y="636905"/>
                                </a:lnTo>
                                <a:lnTo>
                                  <a:pt x="661073" y="636905"/>
                                </a:lnTo>
                                <a:lnTo>
                                  <a:pt x="666267" y="649605"/>
                                </a:lnTo>
                                <a:lnTo>
                                  <a:pt x="668121" y="649605"/>
                                </a:lnTo>
                                <a:lnTo>
                                  <a:pt x="671410" y="662305"/>
                                </a:lnTo>
                                <a:lnTo>
                                  <a:pt x="671156" y="675005"/>
                                </a:lnTo>
                                <a:lnTo>
                                  <a:pt x="675970" y="675005"/>
                                </a:lnTo>
                                <a:lnTo>
                                  <a:pt x="675462" y="687705"/>
                                </a:lnTo>
                                <a:lnTo>
                                  <a:pt x="673493" y="687705"/>
                                </a:lnTo>
                                <a:lnTo>
                                  <a:pt x="670712" y="700405"/>
                                </a:lnTo>
                                <a:lnTo>
                                  <a:pt x="667385" y="713105"/>
                                </a:lnTo>
                                <a:lnTo>
                                  <a:pt x="661238" y="713105"/>
                                </a:lnTo>
                                <a:lnTo>
                                  <a:pt x="659955" y="700405"/>
                                </a:lnTo>
                                <a:lnTo>
                                  <a:pt x="654621" y="700405"/>
                                </a:lnTo>
                                <a:lnTo>
                                  <a:pt x="649287" y="687705"/>
                                </a:lnTo>
                                <a:lnTo>
                                  <a:pt x="640308" y="687705"/>
                                </a:lnTo>
                                <a:lnTo>
                                  <a:pt x="639381" y="675005"/>
                                </a:lnTo>
                                <a:lnTo>
                                  <a:pt x="634695" y="675005"/>
                                </a:lnTo>
                                <a:lnTo>
                                  <a:pt x="628713" y="662305"/>
                                </a:lnTo>
                                <a:lnTo>
                                  <a:pt x="627011" y="662305"/>
                                </a:lnTo>
                                <a:lnTo>
                                  <a:pt x="626338" y="675005"/>
                                </a:lnTo>
                                <a:lnTo>
                                  <a:pt x="626071" y="675005"/>
                                </a:lnTo>
                                <a:lnTo>
                                  <a:pt x="630694" y="687705"/>
                                </a:lnTo>
                                <a:lnTo>
                                  <a:pt x="631444" y="687705"/>
                                </a:lnTo>
                                <a:lnTo>
                                  <a:pt x="638721" y="700405"/>
                                </a:lnTo>
                                <a:lnTo>
                                  <a:pt x="642505" y="700405"/>
                                </a:lnTo>
                                <a:lnTo>
                                  <a:pt x="649998" y="713105"/>
                                </a:lnTo>
                                <a:lnTo>
                                  <a:pt x="652005" y="713105"/>
                                </a:lnTo>
                                <a:lnTo>
                                  <a:pt x="658037" y="725805"/>
                                </a:lnTo>
                                <a:lnTo>
                                  <a:pt x="661416" y="725805"/>
                                </a:lnTo>
                                <a:lnTo>
                                  <a:pt x="662254" y="738505"/>
                                </a:lnTo>
                                <a:lnTo>
                                  <a:pt x="661339" y="738505"/>
                                </a:lnTo>
                                <a:lnTo>
                                  <a:pt x="657593" y="751205"/>
                                </a:lnTo>
                                <a:lnTo>
                                  <a:pt x="653516" y="763905"/>
                                </a:lnTo>
                                <a:lnTo>
                                  <a:pt x="649312" y="763905"/>
                                </a:lnTo>
                                <a:lnTo>
                                  <a:pt x="645210" y="776605"/>
                                </a:lnTo>
                                <a:lnTo>
                                  <a:pt x="650316" y="776605"/>
                                </a:lnTo>
                                <a:lnTo>
                                  <a:pt x="647611" y="789305"/>
                                </a:lnTo>
                                <a:lnTo>
                                  <a:pt x="641972" y="789305"/>
                                </a:lnTo>
                                <a:lnTo>
                                  <a:pt x="644398" y="802005"/>
                                </a:lnTo>
                                <a:lnTo>
                                  <a:pt x="638390" y="802005"/>
                                </a:lnTo>
                                <a:lnTo>
                                  <a:pt x="638708" y="814705"/>
                                </a:lnTo>
                                <a:lnTo>
                                  <a:pt x="636574" y="814705"/>
                                </a:lnTo>
                                <a:lnTo>
                                  <a:pt x="638390" y="802005"/>
                                </a:lnTo>
                                <a:lnTo>
                                  <a:pt x="636981" y="802005"/>
                                </a:lnTo>
                                <a:lnTo>
                                  <a:pt x="635825" y="814705"/>
                                </a:lnTo>
                                <a:lnTo>
                                  <a:pt x="629462" y="827405"/>
                                </a:lnTo>
                                <a:lnTo>
                                  <a:pt x="627049" y="840105"/>
                                </a:lnTo>
                                <a:lnTo>
                                  <a:pt x="631012" y="840105"/>
                                </a:lnTo>
                                <a:lnTo>
                                  <a:pt x="634009" y="852805"/>
                                </a:lnTo>
                                <a:lnTo>
                                  <a:pt x="621169" y="852805"/>
                                </a:lnTo>
                                <a:lnTo>
                                  <a:pt x="620687" y="854887"/>
                                </a:lnTo>
                                <a:lnTo>
                                  <a:pt x="620687" y="967105"/>
                                </a:lnTo>
                                <a:lnTo>
                                  <a:pt x="616407" y="979805"/>
                                </a:lnTo>
                                <a:lnTo>
                                  <a:pt x="613905" y="979805"/>
                                </a:lnTo>
                                <a:lnTo>
                                  <a:pt x="614565" y="967105"/>
                                </a:lnTo>
                                <a:lnTo>
                                  <a:pt x="620687" y="967105"/>
                                </a:lnTo>
                                <a:lnTo>
                                  <a:pt x="620687" y="854887"/>
                                </a:lnTo>
                                <a:lnTo>
                                  <a:pt x="618223" y="865505"/>
                                </a:lnTo>
                                <a:lnTo>
                                  <a:pt x="609968" y="888860"/>
                                </a:lnTo>
                                <a:lnTo>
                                  <a:pt x="609968" y="967105"/>
                                </a:lnTo>
                                <a:lnTo>
                                  <a:pt x="598957" y="967105"/>
                                </a:lnTo>
                                <a:lnTo>
                                  <a:pt x="607377" y="954405"/>
                                </a:lnTo>
                                <a:lnTo>
                                  <a:pt x="609968" y="967105"/>
                                </a:lnTo>
                                <a:lnTo>
                                  <a:pt x="609968" y="888860"/>
                                </a:lnTo>
                                <a:lnTo>
                                  <a:pt x="609244" y="890905"/>
                                </a:lnTo>
                                <a:lnTo>
                                  <a:pt x="605472" y="890905"/>
                                </a:lnTo>
                                <a:lnTo>
                                  <a:pt x="605472" y="903605"/>
                                </a:lnTo>
                                <a:lnTo>
                                  <a:pt x="601776" y="916305"/>
                                </a:lnTo>
                                <a:lnTo>
                                  <a:pt x="594575" y="941705"/>
                                </a:lnTo>
                                <a:lnTo>
                                  <a:pt x="590943" y="954405"/>
                                </a:lnTo>
                                <a:lnTo>
                                  <a:pt x="587235" y="967105"/>
                                </a:lnTo>
                                <a:lnTo>
                                  <a:pt x="583361" y="967105"/>
                                </a:lnTo>
                                <a:lnTo>
                                  <a:pt x="579399" y="979805"/>
                                </a:lnTo>
                                <a:lnTo>
                                  <a:pt x="575475" y="992505"/>
                                </a:lnTo>
                                <a:lnTo>
                                  <a:pt x="572376" y="992505"/>
                                </a:lnTo>
                                <a:lnTo>
                                  <a:pt x="567969" y="992505"/>
                                </a:lnTo>
                                <a:lnTo>
                                  <a:pt x="567283" y="989368"/>
                                </a:lnTo>
                                <a:lnTo>
                                  <a:pt x="567283" y="1005205"/>
                                </a:lnTo>
                                <a:lnTo>
                                  <a:pt x="567067" y="1017917"/>
                                </a:lnTo>
                                <a:lnTo>
                                  <a:pt x="558469" y="1056005"/>
                                </a:lnTo>
                                <a:lnTo>
                                  <a:pt x="557022" y="1060348"/>
                                </a:lnTo>
                                <a:lnTo>
                                  <a:pt x="557022" y="1094105"/>
                                </a:lnTo>
                                <a:lnTo>
                                  <a:pt x="554824" y="1106805"/>
                                </a:lnTo>
                                <a:lnTo>
                                  <a:pt x="551345" y="1106805"/>
                                </a:lnTo>
                                <a:lnTo>
                                  <a:pt x="547458" y="1094105"/>
                                </a:lnTo>
                                <a:lnTo>
                                  <a:pt x="557022" y="1094105"/>
                                </a:lnTo>
                                <a:lnTo>
                                  <a:pt x="557022" y="1060348"/>
                                </a:lnTo>
                                <a:lnTo>
                                  <a:pt x="554228" y="1068705"/>
                                </a:lnTo>
                                <a:lnTo>
                                  <a:pt x="551764" y="1056005"/>
                                </a:lnTo>
                                <a:lnTo>
                                  <a:pt x="550164" y="1056005"/>
                                </a:lnTo>
                                <a:lnTo>
                                  <a:pt x="548932" y="1052283"/>
                                </a:lnTo>
                                <a:lnTo>
                                  <a:pt x="548932" y="1081405"/>
                                </a:lnTo>
                                <a:lnTo>
                                  <a:pt x="546061" y="1094105"/>
                                </a:lnTo>
                                <a:lnTo>
                                  <a:pt x="543636" y="1106805"/>
                                </a:lnTo>
                                <a:lnTo>
                                  <a:pt x="541502" y="1119505"/>
                                </a:lnTo>
                                <a:lnTo>
                                  <a:pt x="539508" y="1132205"/>
                                </a:lnTo>
                                <a:lnTo>
                                  <a:pt x="537311" y="1144905"/>
                                </a:lnTo>
                                <a:lnTo>
                                  <a:pt x="534771" y="1144905"/>
                                </a:lnTo>
                                <a:lnTo>
                                  <a:pt x="531939" y="1157605"/>
                                </a:lnTo>
                                <a:lnTo>
                                  <a:pt x="528929" y="1170305"/>
                                </a:lnTo>
                                <a:lnTo>
                                  <a:pt x="522719" y="1195705"/>
                                </a:lnTo>
                                <a:lnTo>
                                  <a:pt x="514286" y="1195705"/>
                                </a:lnTo>
                                <a:lnTo>
                                  <a:pt x="513549" y="1208405"/>
                                </a:lnTo>
                                <a:lnTo>
                                  <a:pt x="517855" y="1208405"/>
                                </a:lnTo>
                                <a:lnTo>
                                  <a:pt x="515975" y="1221105"/>
                                </a:lnTo>
                                <a:lnTo>
                                  <a:pt x="512927" y="1233805"/>
                                </a:lnTo>
                                <a:lnTo>
                                  <a:pt x="509866" y="1233805"/>
                                </a:lnTo>
                                <a:lnTo>
                                  <a:pt x="507974" y="1246505"/>
                                </a:lnTo>
                                <a:lnTo>
                                  <a:pt x="506145" y="1246505"/>
                                </a:lnTo>
                                <a:lnTo>
                                  <a:pt x="502843" y="1259205"/>
                                </a:lnTo>
                                <a:lnTo>
                                  <a:pt x="501662" y="1259205"/>
                                </a:lnTo>
                                <a:lnTo>
                                  <a:pt x="497332" y="1271905"/>
                                </a:lnTo>
                                <a:lnTo>
                                  <a:pt x="494512" y="1271905"/>
                                </a:lnTo>
                                <a:lnTo>
                                  <a:pt x="492023" y="1284605"/>
                                </a:lnTo>
                                <a:lnTo>
                                  <a:pt x="492366" y="1271905"/>
                                </a:lnTo>
                                <a:lnTo>
                                  <a:pt x="492493" y="1246505"/>
                                </a:lnTo>
                                <a:lnTo>
                                  <a:pt x="492353" y="1233805"/>
                                </a:lnTo>
                                <a:lnTo>
                                  <a:pt x="491934" y="1221105"/>
                                </a:lnTo>
                                <a:lnTo>
                                  <a:pt x="490842" y="1195705"/>
                                </a:lnTo>
                                <a:lnTo>
                                  <a:pt x="489940" y="1183919"/>
                                </a:lnTo>
                                <a:lnTo>
                                  <a:pt x="489940" y="1411605"/>
                                </a:lnTo>
                                <a:lnTo>
                                  <a:pt x="482130" y="1411605"/>
                                </a:lnTo>
                                <a:lnTo>
                                  <a:pt x="487603" y="1398905"/>
                                </a:lnTo>
                                <a:lnTo>
                                  <a:pt x="489038" y="1398905"/>
                                </a:lnTo>
                                <a:lnTo>
                                  <a:pt x="489940" y="1411605"/>
                                </a:lnTo>
                                <a:lnTo>
                                  <a:pt x="489940" y="1183919"/>
                                </a:lnTo>
                                <a:lnTo>
                                  <a:pt x="488899" y="1170305"/>
                                </a:lnTo>
                                <a:lnTo>
                                  <a:pt x="486232" y="1144905"/>
                                </a:lnTo>
                                <a:lnTo>
                                  <a:pt x="482993" y="1132205"/>
                                </a:lnTo>
                                <a:lnTo>
                                  <a:pt x="481888" y="1119505"/>
                                </a:lnTo>
                                <a:lnTo>
                                  <a:pt x="480148" y="1119505"/>
                                </a:lnTo>
                                <a:lnTo>
                                  <a:pt x="480695" y="1106805"/>
                                </a:lnTo>
                                <a:lnTo>
                                  <a:pt x="487438" y="1106805"/>
                                </a:lnTo>
                                <a:lnTo>
                                  <a:pt x="491439" y="1094105"/>
                                </a:lnTo>
                                <a:lnTo>
                                  <a:pt x="494118" y="1094105"/>
                                </a:lnTo>
                                <a:lnTo>
                                  <a:pt x="498132" y="1081405"/>
                                </a:lnTo>
                                <a:lnTo>
                                  <a:pt x="501548" y="1068705"/>
                                </a:lnTo>
                                <a:lnTo>
                                  <a:pt x="504774" y="1056005"/>
                                </a:lnTo>
                                <a:lnTo>
                                  <a:pt x="508203" y="1043305"/>
                                </a:lnTo>
                                <a:lnTo>
                                  <a:pt x="510743" y="1043305"/>
                                </a:lnTo>
                                <a:lnTo>
                                  <a:pt x="509866" y="1030605"/>
                                </a:lnTo>
                                <a:lnTo>
                                  <a:pt x="512419" y="1017917"/>
                                </a:lnTo>
                                <a:lnTo>
                                  <a:pt x="514070" y="1017917"/>
                                </a:lnTo>
                                <a:lnTo>
                                  <a:pt x="515581" y="1005205"/>
                                </a:lnTo>
                                <a:lnTo>
                                  <a:pt x="519353" y="1017917"/>
                                </a:lnTo>
                                <a:lnTo>
                                  <a:pt x="523036" y="1030605"/>
                                </a:lnTo>
                                <a:lnTo>
                                  <a:pt x="527126" y="1043305"/>
                                </a:lnTo>
                                <a:lnTo>
                                  <a:pt x="532066" y="1043305"/>
                                </a:lnTo>
                                <a:lnTo>
                                  <a:pt x="535317" y="1056005"/>
                                </a:lnTo>
                                <a:lnTo>
                                  <a:pt x="538187" y="1056005"/>
                                </a:lnTo>
                                <a:lnTo>
                                  <a:pt x="543610" y="1068705"/>
                                </a:lnTo>
                                <a:lnTo>
                                  <a:pt x="545719" y="1068705"/>
                                </a:lnTo>
                                <a:lnTo>
                                  <a:pt x="548652" y="1081405"/>
                                </a:lnTo>
                                <a:lnTo>
                                  <a:pt x="548932" y="1081405"/>
                                </a:lnTo>
                                <a:lnTo>
                                  <a:pt x="548932" y="1052283"/>
                                </a:lnTo>
                                <a:lnTo>
                                  <a:pt x="545973" y="1043305"/>
                                </a:lnTo>
                                <a:lnTo>
                                  <a:pt x="541020" y="1043305"/>
                                </a:lnTo>
                                <a:lnTo>
                                  <a:pt x="537819" y="1030605"/>
                                </a:lnTo>
                                <a:lnTo>
                                  <a:pt x="535063" y="1030605"/>
                                </a:lnTo>
                                <a:lnTo>
                                  <a:pt x="532498" y="1017917"/>
                                </a:lnTo>
                                <a:lnTo>
                                  <a:pt x="529844" y="1005205"/>
                                </a:lnTo>
                                <a:lnTo>
                                  <a:pt x="525754" y="1017917"/>
                                </a:lnTo>
                                <a:lnTo>
                                  <a:pt x="523011" y="1017917"/>
                                </a:lnTo>
                                <a:lnTo>
                                  <a:pt x="522351" y="1005205"/>
                                </a:lnTo>
                                <a:lnTo>
                                  <a:pt x="525259" y="1005205"/>
                                </a:lnTo>
                                <a:lnTo>
                                  <a:pt x="523646" y="992505"/>
                                </a:lnTo>
                                <a:lnTo>
                                  <a:pt x="520268" y="992505"/>
                                </a:lnTo>
                                <a:lnTo>
                                  <a:pt x="520458" y="979805"/>
                                </a:lnTo>
                                <a:lnTo>
                                  <a:pt x="523811" y="967105"/>
                                </a:lnTo>
                                <a:lnTo>
                                  <a:pt x="527913" y="954405"/>
                                </a:lnTo>
                                <a:lnTo>
                                  <a:pt x="530237" y="954405"/>
                                </a:lnTo>
                                <a:lnTo>
                                  <a:pt x="532104" y="941705"/>
                                </a:lnTo>
                                <a:lnTo>
                                  <a:pt x="533196" y="929005"/>
                                </a:lnTo>
                                <a:lnTo>
                                  <a:pt x="533971" y="929005"/>
                                </a:lnTo>
                                <a:lnTo>
                                  <a:pt x="535266" y="916305"/>
                                </a:lnTo>
                                <a:lnTo>
                                  <a:pt x="537121" y="903605"/>
                                </a:lnTo>
                                <a:lnTo>
                                  <a:pt x="541350" y="903605"/>
                                </a:lnTo>
                                <a:lnTo>
                                  <a:pt x="540791" y="916305"/>
                                </a:lnTo>
                                <a:lnTo>
                                  <a:pt x="543140" y="916305"/>
                                </a:lnTo>
                                <a:lnTo>
                                  <a:pt x="546773" y="929005"/>
                                </a:lnTo>
                                <a:lnTo>
                                  <a:pt x="549579" y="929005"/>
                                </a:lnTo>
                                <a:lnTo>
                                  <a:pt x="548716" y="941705"/>
                                </a:lnTo>
                                <a:lnTo>
                                  <a:pt x="547763" y="941705"/>
                                </a:lnTo>
                                <a:lnTo>
                                  <a:pt x="546265" y="929005"/>
                                </a:lnTo>
                                <a:lnTo>
                                  <a:pt x="541337" y="929005"/>
                                </a:lnTo>
                                <a:lnTo>
                                  <a:pt x="542963" y="941705"/>
                                </a:lnTo>
                                <a:lnTo>
                                  <a:pt x="547357" y="954405"/>
                                </a:lnTo>
                                <a:lnTo>
                                  <a:pt x="548970" y="967105"/>
                                </a:lnTo>
                                <a:lnTo>
                                  <a:pt x="549656" y="979805"/>
                                </a:lnTo>
                                <a:lnTo>
                                  <a:pt x="550824" y="979805"/>
                                </a:lnTo>
                                <a:lnTo>
                                  <a:pt x="554545" y="992505"/>
                                </a:lnTo>
                                <a:lnTo>
                                  <a:pt x="557161" y="992505"/>
                                </a:lnTo>
                                <a:lnTo>
                                  <a:pt x="555078" y="979805"/>
                                </a:lnTo>
                                <a:lnTo>
                                  <a:pt x="561644" y="979805"/>
                                </a:lnTo>
                                <a:lnTo>
                                  <a:pt x="559269" y="992505"/>
                                </a:lnTo>
                                <a:lnTo>
                                  <a:pt x="558088" y="992505"/>
                                </a:lnTo>
                                <a:lnTo>
                                  <a:pt x="559066" y="1005205"/>
                                </a:lnTo>
                                <a:lnTo>
                                  <a:pt x="567283" y="1005205"/>
                                </a:lnTo>
                                <a:lnTo>
                                  <a:pt x="567283" y="989368"/>
                                </a:lnTo>
                                <a:lnTo>
                                  <a:pt x="565200" y="979805"/>
                                </a:lnTo>
                                <a:lnTo>
                                  <a:pt x="561784" y="967105"/>
                                </a:lnTo>
                                <a:lnTo>
                                  <a:pt x="561543" y="967105"/>
                                </a:lnTo>
                                <a:lnTo>
                                  <a:pt x="558812" y="954405"/>
                                </a:lnTo>
                                <a:lnTo>
                                  <a:pt x="557199" y="941705"/>
                                </a:lnTo>
                                <a:lnTo>
                                  <a:pt x="554443" y="929005"/>
                                </a:lnTo>
                                <a:lnTo>
                                  <a:pt x="551992" y="929005"/>
                                </a:lnTo>
                                <a:lnTo>
                                  <a:pt x="550506" y="916305"/>
                                </a:lnTo>
                                <a:lnTo>
                                  <a:pt x="550926" y="903605"/>
                                </a:lnTo>
                                <a:lnTo>
                                  <a:pt x="605472" y="903605"/>
                                </a:lnTo>
                                <a:lnTo>
                                  <a:pt x="605472" y="890905"/>
                                </a:lnTo>
                                <a:lnTo>
                                  <a:pt x="546773" y="890905"/>
                                </a:lnTo>
                                <a:lnTo>
                                  <a:pt x="546011" y="878205"/>
                                </a:lnTo>
                                <a:lnTo>
                                  <a:pt x="546366" y="878205"/>
                                </a:lnTo>
                                <a:lnTo>
                                  <a:pt x="546696" y="865505"/>
                                </a:lnTo>
                                <a:lnTo>
                                  <a:pt x="549821" y="865505"/>
                                </a:lnTo>
                                <a:lnTo>
                                  <a:pt x="551180" y="852805"/>
                                </a:lnTo>
                                <a:lnTo>
                                  <a:pt x="553554" y="852805"/>
                                </a:lnTo>
                                <a:lnTo>
                                  <a:pt x="554913" y="840105"/>
                                </a:lnTo>
                                <a:lnTo>
                                  <a:pt x="555269" y="827405"/>
                                </a:lnTo>
                                <a:lnTo>
                                  <a:pt x="554469" y="827405"/>
                                </a:lnTo>
                                <a:lnTo>
                                  <a:pt x="553046" y="814705"/>
                                </a:lnTo>
                                <a:lnTo>
                                  <a:pt x="553923" y="814705"/>
                                </a:lnTo>
                                <a:lnTo>
                                  <a:pt x="553808" y="802005"/>
                                </a:lnTo>
                                <a:lnTo>
                                  <a:pt x="556958" y="802005"/>
                                </a:lnTo>
                                <a:lnTo>
                                  <a:pt x="558482" y="789305"/>
                                </a:lnTo>
                                <a:lnTo>
                                  <a:pt x="562508" y="776605"/>
                                </a:lnTo>
                                <a:lnTo>
                                  <a:pt x="564070" y="763905"/>
                                </a:lnTo>
                                <a:lnTo>
                                  <a:pt x="569290" y="763905"/>
                                </a:lnTo>
                                <a:lnTo>
                                  <a:pt x="571182" y="751205"/>
                                </a:lnTo>
                                <a:lnTo>
                                  <a:pt x="573252" y="751205"/>
                                </a:lnTo>
                                <a:lnTo>
                                  <a:pt x="573430" y="738505"/>
                                </a:lnTo>
                                <a:lnTo>
                                  <a:pt x="575233" y="738505"/>
                                </a:lnTo>
                                <a:lnTo>
                                  <a:pt x="579501" y="725805"/>
                                </a:lnTo>
                                <a:lnTo>
                                  <a:pt x="586625" y="713105"/>
                                </a:lnTo>
                                <a:lnTo>
                                  <a:pt x="589661" y="713105"/>
                                </a:lnTo>
                                <a:lnTo>
                                  <a:pt x="592429" y="700405"/>
                                </a:lnTo>
                                <a:lnTo>
                                  <a:pt x="595553" y="687705"/>
                                </a:lnTo>
                                <a:lnTo>
                                  <a:pt x="598131" y="700405"/>
                                </a:lnTo>
                                <a:lnTo>
                                  <a:pt x="599528" y="700405"/>
                                </a:lnTo>
                                <a:lnTo>
                                  <a:pt x="600494" y="713105"/>
                                </a:lnTo>
                                <a:lnTo>
                                  <a:pt x="607796" y="713105"/>
                                </a:lnTo>
                                <a:lnTo>
                                  <a:pt x="607390" y="725805"/>
                                </a:lnTo>
                                <a:lnTo>
                                  <a:pt x="609993" y="725805"/>
                                </a:lnTo>
                                <a:lnTo>
                                  <a:pt x="612470" y="738505"/>
                                </a:lnTo>
                                <a:lnTo>
                                  <a:pt x="614502" y="738505"/>
                                </a:lnTo>
                                <a:lnTo>
                                  <a:pt x="617689" y="751205"/>
                                </a:lnTo>
                                <a:lnTo>
                                  <a:pt x="618871" y="751205"/>
                                </a:lnTo>
                                <a:lnTo>
                                  <a:pt x="620280" y="763905"/>
                                </a:lnTo>
                                <a:lnTo>
                                  <a:pt x="622401" y="763905"/>
                                </a:lnTo>
                                <a:lnTo>
                                  <a:pt x="624319" y="776605"/>
                                </a:lnTo>
                                <a:lnTo>
                                  <a:pt x="626579" y="776605"/>
                                </a:lnTo>
                                <a:lnTo>
                                  <a:pt x="629754" y="789305"/>
                                </a:lnTo>
                                <a:lnTo>
                                  <a:pt x="632396" y="789305"/>
                                </a:lnTo>
                                <a:lnTo>
                                  <a:pt x="636765" y="776605"/>
                                </a:lnTo>
                                <a:lnTo>
                                  <a:pt x="638009" y="776605"/>
                                </a:lnTo>
                                <a:lnTo>
                                  <a:pt x="636574" y="763905"/>
                                </a:lnTo>
                                <a:lnTo>
                                  <a:pt x="632536" y="763905"/>
                                </a:lnTo>
                                <a:lnTo>
                                  <a:pt x="629742" y="751205"/>
                                </a:lnTo>
                                <a:lnTo>
                                  <a:pt x="624446" y="738505"/>
                                </a:lnTo>
                                <a:lnTo>
                                  <a:pt x="621093" y="738505"/>
                                </a:lnTo>
                                <a:lnTo>
                                  <a:pt x="618680" y="725805"/>
                                </a:lnTo>
                                <a:lnTo>
                                  <a:pt x="618058" y="725805"/>
                                </a:lnTo>
                                <a:lnTo>
                                  <a:pt x="616445" y="713105"/>
                                </a:lnTo>
                                <a:lnTo>
                                  <a:pt x="611073" y="713105"/>
                                </a:lnTo>
                                <a:lnTo>
                                  <a:pt x="610260" y="700405"/>
                                </a:lnTo>
                                <a:lnTo>
                                  <a:pt x="607961" y="700405"/>
                                </a:lnTo>
                                <a:lnTo>
                                  <a:pt x="606501" y="687705"/>
                                </a:lnTo>
                                <a:lnTo>
                                  <a:pt x="604507" y="687705"/>
                                </a:lnTo>
                                <a:lnTo>
                                  <a:pt x="602703" y="675005"/>
                                </a:lnTo>
                                <a:lnTo>
                                  <a:pt x="605624" y="675005"/>
                                </a:lnTo>
                                <a:lnTo>
                                  <a:pt x="607606" y="662305"/>
                                </a:lnTo>
                                <a:lnTo>
                                  <a:pt x="599821" y="662305"/>
                                </a:lnTo>
                                <a:lnTo>
                                  <a:pt x="599059" y="649605"/>
                                </a:lnTo>
                                <a:lnTo>
                                  <a:pt x="598170" y="636905"/>
                                </a:lnTo>
                                <a:lnTo>
                                  <a:pt x="597649" y="632612"/>
                                </a:lnTo>
                                <a:lnTo>
                                  <a:pt x="597649" y="662305"/>
                                </a:lnTo>
                                <a:lnTo>
                                  <a:pt x="597014" y="675005"/>
                                </a:lnTo>
                                <a:lnTo>
                                  <a:pt x="592670" y="675005"/>
                                </a:lnTo>
                                <a:lnTo>
                                  <a:pt x="593026" y="662305"/>
                                </a:lnTo>
                                <a:lnTo>
                                  <a:pt x="597649" y="662305"/>
                                </a:lnTo>
                                <a:lnTo>
                                  <a:pt x="597649" y="632612"/>
                                </a:lnTo>
                                <a:lnTo>
                                  <a:pt x="596633" y="624205"/>
                                </a:lnTo>
                                <a:lnTo>
                                  <a:pt x="593585" y="624205"/>
                                </a:lnTo>
                                <a:lnTo>
                                  <a:pt x="591375" y="598805"/>
                                </a:lnTo>
                                <a:lnTo>
                                  <a:pt x="592340" y="598805"/>
                                </a:lnTo>
                                <a:lnTo>
                                  <a:pt x="593293" y="586105"/>
                                </a:lnTo>
                                <a:lnTo>
                                  <a:pt x="590511" y="574713"/>
                                </a:lnTo>
                                <a:lnTo>
                                  <a:pt x="590511" y="675005"/>
                                </a:lnTo>
                                <a:lnTo>
                                  <a:pt x="582853" y="675005"/>
                                </a:lnTo>
                                <a:lnTo>
                                  <a:pt x="579805" y="687705"/>
                                </a:lnTo>
                                <a:lnTo>
                                  <a:pt x="574103" y="687705"/>
                                </a:lnTo>
                                <a:lnTo>
                                  <a:pt x="574103" y="700405"/>
                                </a:lnTo>
                                <a:lnTo>
                                  <a:pt x="571207" y="713105"/>
                                </a:lnTo>
                                <a:lnTo>
                                  <a:pt x="568883" y="713105"/>
                                </a:lnTo>
                                <a:lnTo>
                                  <a:pt x="562838" y="725805"/>
                                </a:lnTo>
                                <a:lnTo>
                                  <a:pt x="559790" y="725805"/>
                                </a:lnTo>
                                <a:lnTo>
                                  <a:pt x="556641" y="738505"/>
                                </a:lnTo>
                                <a:lnTo>
                                  <a:pt x="557339" y="738505"/>
                                </a:lnTo>
                                <a:lnTo>
                                  <a:pt x="553351" y="751205"/>
                                </a:lnTo>
                                <a:lnTo>
                                  <a:pt x="550151" y="763905"/>
                                </a:lnTo>
                                <a:lnTo>
                                  <a:pt x="547077" y="763905"/>
                                </a:lnTo>
                                <a:lnTo>
                                  <a:pt x="545820" y="776605"/>
                                </a:lnTo>
                                <a:lnTo>
                                  <a:pt x="543166" y="789305"/>
                                </a:lnTo>
                                <a:lnTo>
                                  <a:pt x="543750" y="789305"/>
                                </a:lnTo>
                                <a:lnTo>
                                  <a:pt x="543026" y="802005"/>
                                </a:lnTo>
                                <a:lnTo>
                                  <a:pt x="541591" y="802005"/>
                                </a:lnTo>
                                <a:lnTo>
                                  <a:pt x="539826" y="814705"/>
                                </a:lnTo>
                                <a:lnTo>
                                  <a:pt x="538187" y="827405"/>
                                </a:lnTo>
                                <a:lnTo>
                                  <a:pt x="537133" y="840105"/>
                                </a:lnTo>
                                <a:lnTo>
                                  <a:pt x="540880" y="827405"/>
                                </a:lnTo>
                                <a:lnTo>
                                  <a:pt x="553872" y="827405"/>
                                </a:lnTo>
                                <a:lnTo>
                                  <a:pt x="549643" y="840105"/>
                                </a:lnTo>
                                <a:lnTo>
                                  <a:pt x="546379" y="840105"/>
                                </a:lnTo>
                                <a:lnTo>
                                  <a:pt x="546341" y="852805"/>
                                </a:lnTo>
                                <a:lnTo>
                                  <a:pt x="543547" y="852805"/>
                                </a:lnTo>
                                <a:lnTo>
                                  <a:pt x="543547" y="878205"/>
                                </a:lnTo>
                                <a:lnTo>
                                  <a:pt x="535546" y="878205"/>
                                </a:lnTo>
                                <a:lnTo>
                                  <a:pt x="538429" y="865505"/>
                                </a:lnTo>
                                <a:lnTo>
                                  <a:pt x="541655" y="865505"/>
                                </a:lnTo>
                                <a:lnTo>
                                  <a:pt x="543547" y="878205"/>
                                </a:lnTo>
                                <a:lnTo>
                                  <a:pt x="543547" y="852805"/>
                                </a:lnTo>
                                <a:lnTo>
                                  <a:pt x="534085" y="852805"/>
                                </a:lnTo>
                                <a:lnTo>
                                  <a:pt x="534085" y="903605"/>
                                </a:lnTo>
                                <a:lnTo>
                                  <a:pt x="534035" y="916305"/>
                                </a:lnTo>
                                <a:lnTo>
                                  <a:pt x="531850" y="916305"/>
                                </a:lnTo>
                                <a:lnTo>
                                  <a:pt x="531126" y="929005"/>
                                </a:lnTo>
                                <a:lnTo>
                                  <a:pt x="518858" y="929005"/>
                                </a:lnTo>
                                <a:lnTo>
                                  <a:pt x="518655" y="929005"/>
                                </a:lnTo>
                                <a:lnTo>
                                  <a:pt x="517906" y="941705"/>
                                </a:lnTo>
                                <a:lnTo>
                                  <a:pt x="516255" y="954405"/>
                                </a:lnTo>
                                <a:lnTo>
                                  <a:pt x="514134" y="954405"/>
                                </a:lnTo>
                                <a:lnTo>
                                  <a:pt x="512025" y="967105"/>
                                </a:lnTo>
                                <a:lnTo>
                                  <a:pt x="510527" y="967105"/>
                                </a:lnTo>
                                <a:lnTo>
                                  <a:pt x="509879" y="954405"/>
                                </a:lnTo>
                                <a:lnTo>
                                  <a:pt x="508800" y="964590"/>
                                </a:lnTo>
                                <a:lnTo>
                                  <a:pt x="508800" y="992505"/>
                                </a:lnTo>
                                <a:lnTo>
                                  <a:pt x="507352" y="992505"/>
                                </a:lnTo>
                                <a:lnTo>
                                  <a:pt x="505790" y="1005205"/>
                                </a:lnTo>
                                <a:lnTo>
                                  <a:pt x="503605" y="1005205"/>
                                </a:lnTo>
                                <a:lnTo>
                                  <a:pt x="503542" y="1017917"/>
                                </a:lnTo>
                                <a:lnTo>
                                  <a:pt x="502272" y="1017917"/>
                                </a:lnTo>
                                <a:lnTo>
                                  <a:pt x="500659" y="1030605"/>
                                </a:lnTo>
                                <a:lnTo>
                                  <a:pt x="501764" y="1043305"/>
                                </a:lnTo>
                                <a:lnTo>
                                  <a:pt x="498830" y="1043305"/>
                                </a:lnTo>
                                <a:lnTo>
                                  <a:pt x="489585" y="1068705"/>
                                </a:lnTo>
                                <a:lnTo>
                                  <a:pt x="484124" y="1081405"/>
                                </a:lnTo>
                                <a:lnTo>
                                  <a:pt x="477012" y="1094105"/>
                                </a:lnTo>
                                <a:lnTo>
                                  <a:pt x="474738" y="1081405"/>
                                </a:lnTo>
                                <a:lnTo>
                                  <a:pt x="472351" y="1068705"/>
                                </a:lnTo>
                                <a:lnTo>
                                  <a:pt x="469849" y="1056005"/>
                                </a:lnTo>
                                <a:lnTo>
                                  <a:pt x="466394" y="1043305"/>
                                </a:lnTo>
                                <a:lnTo>
                                  <a:pt x="463791" y="1030605"/>
                                </a:lnTo>
                                <a:lnTo>
                                  <a:pt x="464058" y="1030605"/>
                                </a:lnTo>
                                <a:lnTo>
                                  <a:pt x="465162" y="1017917"/>
                                </a:lnTo>
                                <a:lnTo>
                                  <a:pt x="466051" y="1017917"/>
                                </a:lnTo>
                                <a:lnTo>
                                  <a:pt x="466344" y="1005205"/>
                                </a:lnTo>
                                <a:lnTo>
                                  <a:pt x="466686" y="992505"/>
                                </a:lnTo>
                                <a:lnTo>
                                  <a:pt x="466966" y="992505"/>
                                </a:lnTo>
                                <a:lnTo>
                                  <a:pt x="467283" y="979805"/>
                                </a:lnTo>
                                <a:lnTo>
                                  <a:pt x="467753" y="967105"/>
                                </a:lnTo>
                                <a:lnTo>
                                  <a:pt x="468122" y="954405"/>
                                </a:lnTo>
                                <a:lnTo>
                                  <a:pt x="469493" y="954405"/>
                                </a:lnTo>
                                <a:lnTo>
                                  <a:pt x="471754" y="941705"/>
                                </a:lnTo>
                                <a:lnTo>
                                  <a:pt x="472046" y="929005"/>
                                </a:lnTo>
                                <a:lnTo>
                                  <a:pt x="472440" y="916305"/>
                                </a:lnTo>
                                <a:lnTo>
                                  <a:pt x="473379" y="916305"/>
                                </a:lnTo>
                                <a:lnTo>
                                  <a:pt x="474700" y="903605"/>
                                </a:lnTo>
                                <a:lnTo>
                                  <a:pt x="475145" y="903605"/>
                                </a:lnTo>
                                <a:lnTo>
                                  <a:pt x="476211" y="903605"/>
                                </a:lnTo>
                                <a:lnTo>
                                  <a:pt x="487781" y="903605"/>
                                </a:lnTo>
                                <a:lnTo>
                                  <a:pt x="488543" y="916305"/>
                                </a:lnTo>
                                <a:lnTo>
                                  <a:pt x="491096" y="916305"/>
                                </a:lnTo>
                                <a:lnTo>
                                  <a:pt x="495274" y="941705"/>
                                </a:lnTo>
                                <a:lnTo>
                                  <a:pt x="496163" y="941705"/>
                                </a:lnTo>
                                <a:lnTo>
                                  <a:pt x="498957" y="954405"/>
                                </a:lnTo>
                                <a:lnTo>
                                  <a:pt x="501256" y="967105"/>
                                </a:lnTo>
                                <a:lnTo>
                                  <a:pt x="505282" y="979805"/>
                                </a:lnTo>
                                <a:lnTo>
                                  <a:pt x="507301" y="979805"/>
                                </a:lnTo>
                                <a:lnTo>
                                  <a:pt x="508800" y="992505"/>
                                </a:lnTo>
                                <a:lnTo>
                                  <a:pt x="508800" y="964590"/>
                                </a:lnTo>
                                <a:lnTo>
                                  <a:pt x="508533" y="967105"/>
                                </a:lnTo>
                                <a:lnTo>
                                  <a:pt x="509460" y="954405"/>
                                </a:lnTo>
                                <a:lnTo>
                                  <a:pt x="502615" y="954405"/>
                                </a:lnTo>
                                <a:lnTo>
                                  <a:pt x="503428" y="941705"/>
                                </a:lnTo>
                                <a:lnTo>
                                  <a:pt x="505307" y="941705"/>
                                </a:lnTo>
                                <a:lnTo>
                                  <a:pt x="503809" y="929005"/>
                                </a:lnTo>
                                <a:lnTo>
                                  <a:pt x="502158" y="929005"/>
                                </a:lnTo>
                                <a:lnTo>
                                  <a:pt x="500303" y="916305"/>
                                </a:lnTo>
                                <a:lnTo>
                                  <a:pt x="498640" y="916305"/>
                                </a:lnTo>
                                <a:lnTo>
                                  <a:pt x="497573" y="903605"/>
                                </a:lnTo>
                                <a:lnTo>
                                  <a:pt x="521157" y="903605"/>
                                </a:lnTo>
                                <a:lnTo>
                                  <a:pt x="519734" y="916305"/>
                                </a:lnTo>
                                <a:lnTo>
                                  <a:pt x="518858" y="929005"/>
                                </a:lnTo>
                                <a:lnTo>
                                  <a:pt x="520522" y="916305"/>
                                </a:lnTo>
                                <a:lnTo>
                                  <a:pt x="522744" y="916305"/>
                                </a:lnTo>
                                <a:lnTo>
                                  <a:pt x="522922" y="903605"/>
                                </a:lnTo>
                                <a:lnTo>
                                  <a:pt x="523113" y="903605"/>
                                </a:lnTo>
                                <a:lnTo>
                                  <a:pt x="534085" y="903605"/>
                                </a:lnTo>
                                <a:lnTo>
                                  <a:pt x="534085" y="852805"/>
                                </a:lnTo>
                                <a:lnTo>
                                  <a:pt x="532422" y="852805"/>
                                </a:lnTo>
                                <a:lnTo>
                                  <a:pt x="530428" y="865505"/>
                                </a:lnTo>
                                <a:lnTo>
                                  <a:pt x="527913" y="865505"/>
                                </a:lnTo>
                                <a:lnTo>
                                  <a:pt x="528472" y="878205"/>
                                </a:lnTo>
                                <a:lnTo>
                                  <a:pt x="528510" y="890905"/>
                                </a:lnTo>
                                <a:lnTo>
                                  <a:pt x="525551" y="890905"/>
                                </a:lnTo>
                                <a:lnTo>
                                  <a:pt x="496493" y="890905"/>
                                </a:lnTo>
                                <a:lnTo>
                                  <a:pt x="499351" y="852805"/>
                                </a:lnTo>
                                <a:lnTo>
                                  <a:pt x="509079" y="814705"/>
                                </a:lnTo>
                                <a:lnTo>
                                  <a:pt x="513321" y="789305"/>
                                </a:lnTo>
                                <a:lnTo>
                                  <a:pt x="516039" y="789305"/>
                                </a:lnTo>
                                <a:lnTo>
                                  <a:pt x="517499" y="776605"/>
                                </a:lnTo>
                                <a:lnTo>
                                  <a:pt x="521525" y="776605"/>
                                </a:lnTo>
                                <a:lnTo>
                                  <a:pt x="528002" y="763905"/>
                                </a:lnTo>
                                <a:lnTo>
                                  <a:pt x="531990" y="751205"/>
                                </a:lnTo>
                                <a:lnTo>
                                  <a:pt x="540893" y="751205"/>
                                </a:lnTo>
                                <a:lnTo>
                                  <a:pt x="544449" y="738505"/>
                                </a:lnTo>
                                <a:lnTo>
                                  <a:pt x="550443" y="738505"/>
                                </a:lnTo>
                                <a:lnTo>
                                  <a:pt x="552526" y="725805"/>
                                </a:lnTo>
                                <a:lnTo>
                                  <a:pt x="558876" y="725805"/>
                                </a:lnTo>
                                <a:lnTo>
                                  <a:pt x="563499" y="713105"/>
                                </a:lnTo>
                                <a:lnTo>
                                  <a:pt x="568604" y="713105"/>
                                </a:lnTo>
                                <a:lnTo>
                                  <a:pt x="574103" y="700405"/>
                                </a:lnTo>
                                <a:lnTo>
                                  <a:pt x="574103" y="687705"/>
                                </a:lnTo>
                                <a:lnTo>
                                  <a:pt x="566521" y="687705"/>
                                </a:lnTo>
                                <a:lnTo>
                                  <a:pt x="560362" y="700405"/>
                                </a:lnTo>
                                <a:lnTo>
                                  <a:pt x="551548" y="700405"/>
                                </a:lnTo>
                                <a:lnTo>
                                  <a:pt x="545922" y="713105"/>
                                </a:lnTo>
                                <a:lnTo>
                                  <a:pt x="542404" y="713105"/>
                                </a:lnTo>
                                <a:lnTo>
                                  <a:pt x="545109" y="700405"/>
                                </a:lnTo>
                                <a:lnTo>
                                  <a:pt x="547255" y="700405"/>
                                </a:lnTo>
                                <a:lnTo>
                                  <a:pt x="550938" y="687705"/>
                                </a:lnTo>
                                <a:lnTo>
                                  <a:pt x="554951" y="675005"/>
                                </a:lnTo>
                                <a:lnTo>
                                  <a:pt x="561809" y="662305"/>
                                </a:lnTo>
                                <a:lnTo>
                                  <a:pt x="568337" y="649605"/>
                                </a:lnTo>
                                <a:lnTo>
                                  <a:pt x="574408" y="636905"/>
                                </a:lnTo>
                                <a:lnTo>
                                  <a:pt x="579894" y="624205"/>
                                </a:lnTo>
                                <a:lnTo>
                                  <a:pt x="582117" y="636905"/>
                                </a:lnTo>
                                <a:lnTo>
                                  <a:pt x="583552" y="636905"/>
                                </a:lnTo>
                                <a:lnTo>
                                  <a:pt x="585825" y="649605"/>
                                </a:lnTo>
                                <a:lnTo>
                                  <a:pt x="586689" y="662305"/>
                                </a:lnTo>
                                <a:lnTo>
                                  <a:pt x="588391" y="662305"/>
                                </a:lnTo>
                                <a:lnTo>
                                  <a:pt x="590511" y="675005"/>
                                </a:lnTo>
                                <a:lnTo>
                                  <a:pt x="590511" y="574713"/>
                                </a:lnTo>
                                <a:lnTo>
                                  <a:pt x="590194" y="573405"/>
                                </a:lnTo>
                                <a:lnTo>
                                  <a:pt x="588378" y="573405"/>
                                </a:lnTo>
                                <a:lnTo>
                                  <a:pt x="589305" y="560705"/>
                                </a:lnTo>
                                <a:lnTo>
                                  <a:pt x="589927" y="560705"/>
                                </a:lnTo>
                                <a:lnTo>
                                  <a:pt x="588721" y="548005"/>
                                </a:lnTo>
                                <a:lnTo>
                                  <a:pt x="588073" y="548005"/>
                                </a:lnTo>
                                <a:lnTo>
                                  <a:pt x="585647" y="535305"/>
                                </a:lnTo>
                                <a:lnTo>
                                  <a:pt x="575665" y="535305"/>
                                </a:lnTo>
                                <a:lnTo>
                                  <a:pt x="574306" y="548005"/>
                                </a:lnTo>
                                <a:lnTo>
                                  <a:pt x="573697" y="548005"/>
                                </a:lnTo>
                                <a:lnTo>
                                  <a:pt x="573290" y="560705"/>
                                </a:lnTo>
                                <a:lnTo>
                                  <a:pt x="572528" y="560705"/>
                                </a:lnTo>
                                <a:lnTo>
                                  <a:pt x="571741" y="573405"/>
                                </a:lnTo>
                                <a:lnTo>
                                  <a:pt x="570763" y="573405"/>
                                </a:lnTo>
                                <a:lnTo>
                                  <a:pt x="573684" y="586105"/>
                                </a:lnTo>
                                <a:lnTo>
                                  <a:pt x="576224" y="586105"/>
                                </a:lnTo>
                                <a:lnTo>
                                  <a:pt x="576313" y="598805"/>
                                </a:lnTo>
                                <a:lnTo>
                                  <a:pt x="575576" y="598805"/>
                                </a:lnTo>
                                <a:lnTo>
                                  <a:pt x="576529" y="611505"/>
                                </a:lnTo>
                                <a:lnTo>
                                  <a:pt x="573341" y="611505"/>
                                </a:lnTo>
                                <a:lnTo>
                                  <a:pt x="571334" y="624205"/>
                                </a:lnTo>
                                <a:lnTo>
                                  <a:pt x="564032" y="624205"/>
                                </a:lnTo>
                                <a:lnTo>
                                  <a:pt x="558977" y="636905"/>
                                </a:lnTo>
                                <a:lnTo>
                                  <a:pt x="554215" y="636905"/>
                                </a:lnTo>
                                <a:lnTo>
                                  <a:pt x="549744" y="649605"/>
                                </a:lnTo>
                                <a:lnTo>
                                  <a:pt x="545363" y="662305"/>
                                </a:lnTo>
                                <a:lnTo>
                                  <a:pt x="541553" y="662305"/>
                                </a:lnTo>
                                <a:lnTo>
                                  <a:pt x="541553" y="713105"/>
                                </a:lnTo>
                                <a:lnTo>
                                  <a:pt x="537514" y="725805"/>
                                </a:lnTo>
                                <a:lnTo>
                                  <a:pt x="536092" y="725805"/>
                                </a:lnTo>
                                <a:lnTo>
                                  <a:pt x="539343" y="713105"/>
                                </a:lnTo>
                                <a:lnTo>
                                  <a:pt x="541553" y="713105"/>
                                </a:lnTo>
                                <a:lnTo>
                                  <a:pt x="541553" y="662305"/>
                                </a:lnTo>
                                <a:lnTo>
                                  <a:pt x="540867" y="662305"/>
                                </a:lnTo>
                                <a:lnTo>
                                  <a:pt x="536790" y="675005"/>
                                </a:lnTo>
                                <a:lnTo>
                                  <a:pt x="535622" y="675005"/>
                                </a:lnTo>
                                <a:lnTo>
                                  <a:pt x="535508" y="687705"/>
                                </a:lnTo>
                                <a:lnTo>
                                  <a:pt x="534035" y="675005"/>
                                </a:lnTo>
                                <a:lnTo>
                                  <a:pt x="531876" y="687705"/>
                                </a:lnTo>
                                <a:lnTo>
                                  <a:pt x="531456" y="687705"/>
                                </a:lnTo>
                                <a:lnTo>
                                  <a:pt x="529869" y="700405"/>
                                </a:lnTo>
                                <a:lnTo>
                                  <a:pt x="525843" y="700405"/>
                                </a:lnTo>
                                <a:lnTo>
                                  <a:pt x="522325" y="713105"/>
                                </a:lnTo>
                                <a:lnTo>
                                  <a:pt x="519125" y="725805"/>
                                </a:lnTo>
                                <a:lnTo>
                                  <a:pt x="516204" y="725805"/>
                                </a:lnTo>
                                <a:lnTo>
                                  <a:pt x="513562" y="738505"/>
                                </a:lnTo>
                                <a:lnTo>
                                  <a:pt x="511835" y="738505"/>
                                </a:lnTo>
                                <a:lnTo>
                                  <a:pt x="509917" y="751205"/>
                                </a:lnTo>
                                <a:lnTo>
                                  <a:pt x="507377" y="763905"/>
                                </a:lnTo>
                                <a:lnTo>
                                  <a:pt x="504164" y="776605"/>
                                </a:lnTo>
                                <a:lnTo>
                                  <a:pt x="501815" y="776605"/>
                                </a:lnTo>
                                <a:lnTo>
                                  <a:pt x="498144" y="789305"/>
                                </a:lnTo>
                                <a:lnTo>
                                  <a:pt x="495249" y="802005"/>
                                </a:lnTo>
                                <a:lnTo>
                                  <a:pt x="492760" y="802005"/>
                                </a:lnTo>
                                <a:lnTo>
                                  <a:pt x="487654" y="821880"/>
                                </a:lnTo>
                                <a:lnTo>
                                  <a:pt x="487654" y="852805"/>
                                </a:lnTo>
                                <a:lnTo>
                                  <a:pt x="486765" y="865505"/>
                                </a:lnTo>
                                <a:lnTo>
                                  <a:pt x="486511" y="878205"/>
                                </a:lnTo>
                                <a:lnTo>
                                  <a:pt x="486854" y="890905"/>
                                </a:lnTo>
                                <a:lnTo>
                                  <a:pt x="478663" y="890905"/>
                                </a:lnTo>
                                <a:lnTo>
                                  <a:pt x="481380" y="878205"/>
                                </a:lnTo>
                                <a:lnTo>
                                  <a:pt x="484365" y="865505"/>
                                </a:lnTo>
                                <a:lnTo>
                                  <a:pt x="487654" y="852805"/>
                                </a:lnTo>
                                <a:lnTo>
                                  <a:pt x="487654" y="821880"/>
                                </a:lnTo>
                                <a:lnTo>
                                  <a:pt x="486232" y="827405"/>
                                </a:lnTo>
                                <a:lnTo>
                                  <a:pt x="480390" y="840105"/>
                                </a:lnTo>
                                <a:lnTo>
                                  <a:pt x="475335" y="852805"/>
                                </a:lnTo>
                                <a:lnTo>
                                  <a:pt x="471182" y="865505"/>
                                </a:lnTo>
                                <a:lnTo>
                                  <a:pt x="468274" y="890905"/>
                                </a:lnTo>
                                <a:lnTo>
                                  <a:pt x="465543" y="903605"/>
                                </a:lnTo>
                                <a:lnTo>
                                  <a:pt x="463486" y="916305"/>
                                </a:lnTo>
                                <a:lnTo>
                                  <a:pt x="462622" y="929005"/>
                                </a:lnTo>
                                <a:lnTo>
                                  <a:pt x="462318" y="941705"/>
                                </a:lnTo>
                                <a:lnTo>
                                  <a:pt x="459867" y="954405"/>
                                </a:lnTo>
                                <a:lnTo>
                                  <a:pt x="458254" y="954405"/>
                                </a:lnTo>
                                <a:lnTo>
                                  <a:pt x="457555" y="967105"/>
                                </a:lnTo>
                                <a:lnTo>
                                  <a:pt x="456730" y="979805"/>
                                </a:lnTo>
                                <a:lnTo>
                                  <a:pt x="456069" y="979805"/>
                                </a:lnTo>
                                <a:lnTo>
                                  <a:pt x="455434" y="992505"/>
                                </a:lnTo>
                                <a:lnTo>
                                  <a:pt x="454850" y="992505"/>
                                </a:lnTo>
                                <a:lnTo>
                                  <a:pt x="454736" y="1005205"/>
                                </a:lnTo>
                                <a:lnTo>
                                  <a:pt x="451777" y="992505"/>
                                </a:lnTo>
                                <a:lnTo>
                                  <a:pt x="448779" y="979805"/>
                                </a:lnTo>
                                <a:lnTo>
                                  <a:pt x="445706" y="967105"/>
                                </a:lnTo>
                                <a:lnTo>
                                  <a:pt x="439547" y="954405"/>
                                </a:lnTo>
                                <a:lnTo>
                                  <a:pt x="436486" y="941705"/>
                                </a:lnTo>
                                <a:lnTo>
                                  <a:pt x="433260" y="929005"/>
                                </a:lnTo>
                                <a:lnTo>
                                  <a:pt x="429717" y="916305"/>
                                </a:lnTo>
                                <a:lnTo>
                                  <a:pt x="427113" y="916305"/>
                                </a:lnTo>
                                <a:lnTo>
                                  <a:pt x="424307" y="903605"/>
                                </a:lnTo>
                                <a:lnTo>
                                  <a:pt x="420001" y="903605"/>
                                </a:lnTo>
                                <a:lnTo>
                                  <a:pt x="416496" y="890905"/>
                                </a:lnTo>
                                <a:lnTo>
                                  <a:pt x="403555" y="890905"/>
                                </a:lnTo>
                                <a:lnTo>
                                  <a:pt x="404139" y="878205"/>
                                </a:lnTo>
                                <a:lnTo>
                                  <a:pt x="405587" y="878205"/>
                                </a:lnTo>
                                <a:lnTo>
                                  <a:pt x="408076" y="865505"/>
                                </a:lnTo>
                                <a:lnTo>
                                  <a:pt x="413880" y="865505"/>
                                </a:lnTo>
                                <a:lnTo>
                                  <a:pt x="413918" y="852805"/>
                                </a:lnTo>
                                <a:lnTo>
                                  <a:pt x="414477" y="852805"/>
                                </a:lnTo>
                                <a:lnTo>
                                  <a:pt x="415836" y="840105"/>
                                </a:lnTo>
                                <a:lnTo>
                                  <a:pt x="417004" y="840105"/>
                                </a:lnTo>
                                <a:lnTo>
                                  <a:pt x="422033" y="827405"/>
                                </a:lnTo>
                                <a:lnTo>
                                  <a:pt x="424586" y="814705"/>
                                </a:lnTo>
                                <a:lnTo>
                                  <a:pt x="427710" y="802005"/>
                                </a:lnTo>
                                <a:lnTo>
                                  <a:pt x="428421" y="802005"/>
                                </a:lnTo>
                                <a:lnTo>
                                  <a:pt x="435152" y="789305"/>
                                </a:lnTo>
                                <a:lnTo>
                                  <a:pt x="440093" y="789305"/>
                                </a:lnTo>
                                <a:lnTo>
                                  <a:pt x="448056" y="776605"/>
                                </a:lnTo>
                                <a:lnTo>
                                  <a:pt x="452196" y="763905"/>
                                </a:lnTo>
                                <a:lnTo>
                                  <a:pt x="460857" y="763905"/>
                                </a:lnTo>
                                <a:lnTo>
                                  <a:pt x="464083" y="751205"/>
                                </a:lnTo>
                                <a:lnTo>
                                  <a:pt x="472122" y="738505"/>
                                </a:lnTo>
                                <a:lnTo>
                                  <a:pt x="477202" y="738505"/>
                                </a:lnTo>
                                <a:lnTo>
                                  <a:pt x="481685" y="725805"/>
                                </a:lnTo>
                                <a:lnTo>
                                  <a:pt x="492239" y="713105"/>
                                </a:lnTo>
                                <a:lnTo>
                                  <a:pt x="502221" y="700405"/>
                                </a:lnTo>
                                <a:lnTo>
                                  <a:pt x="511556" y="687705"/>
                                </a:lnTo>
                                <a:lnTo>
                                  <a:pt x="520166" y="675005"/>
                                </a:lnTo>
                                <a:lnTo>
                                  <a:pt x="523836" y="675005"/>
                                </a:lnTo>
                                <a:lnTo>
                                  <a:pt x="527443" y="662305"/>
                                </a:lnTo>
                                <a:lnTo>
                                  <a:pt x="530936" y="662305"/>
                                </a:lnTo>
                                <a:lnTo>
                                  <a:pt x="534314" y="649605"/>
                                </a:lnTo>
                                <a:lnTo>
                                  <a:pt x="537197" y="649605"/>
                                </a:lnTo>
                                <a:lnTo>
                                  <a:pt x="538454" y="636905"/>
                                </a:lnTo>
                                <a:lnTo>
                                  <a:pt x="542721" y="624205"/>
                                </a:lnTo>
                                <a:lnTo>
                                  <a:pt x="546303" y="624205"/>
                                </a:lnTo>
                                <a:lnTo>
                                  <a:pt x="549033" y="611505"/>
                                </a:lnTo>
                                <a:lnTo>
                                  <a:pt x="552538" y="611505"/>
                                </a:lnTo>
                                <a:lnTo>
                                  <a:pt x="555383" y="598805"/>
                                </a:lnTo>
                                <a:lnTo>
                                  <a:pt x="560362" y="573405"/>
                                </a:lnTo>
                                <a:lnTo>
                                  <a:pt x="562152" y="573405"/>
                                </a:lnTo>
                                <a:lnTo>
                                  <a:pt x="563473" y="560705"/>
                                </a:lnTo>
                                <a:lnTo>
                                  <a:pt x="566635" y="548005"/>
                                </a:lnTo>
                                <a:lnTo>
                                  <a:pt x="568452" y="548005"/>
                                </a:lnTo>
                                <a:lnTo>
                                  <a:pt x="569429" y="535305"/>
                                </a:lnTo>
                                <a:lnTo>
                                  <a:pt x="568452" y="509905"/>
                                </a:lnTo>
                                <a:lnTo>
                                  <a:pt x="566089" y="497205"/>
                                </a:lnTo>
                                <a:lnTo>
                                  <a:pt x="557822" y="497205"/>
                                </a:lnTo>
                                <a:lnTo>
                                  <a:pt x="557504" y="509905"/>
                                </a:lnTo>
                                <a:lnTo>
                                  <a:pt x="556539" y="509905"/>
                                </a:lnTo>
                                <a:lnTo>
                                  <a:pt x="556082" y="522605"/>
                                </a:lnTo>
                                <a:lnTo>
                                  <a:pt x="556183" y="535305"/>
                                </a:lnTo>
                                <a:lnTo>
                                  <a:pt x="556425" y="535305"/>
                                </a:lnTo>
                                <a:lnTo>
                                  <a:pt x="553313" y="548005"/>
                                </a:lnTo>
                                <a:lnTo>
                                  <a:pt x="551421" y="560705"/>
                                </a:lnTo>
                                <a:lnTo>
                                  <a:pt x="549465" y="573405"/>
                                </a:lnTo>
                                <a:lnTo>
                                  <a:pt x="547420" y="586105"/>
                                </a:lnTo>
                                <a:lnTo>
                                  <a:pt x="545833" y="586105"/>
                                </a:lnTo>
                                <a:lnTo>
                                  <a:pt x="544588" y="598805"/>
                                </a:lnTo>
                                <a:lnTo>
                                  <a:pt x="540829" y="611505"/>
                                </a:lnTo>
                                <a:lnTo>
                                  <a:pt x="537718" y="611505"/>
                                </a:lnTo>
                                <a:lnTo>
                                  <a:pt x="534797" y="624205"/>
                                </a:lnTo>
                                <a:lnTo>
                                  <a:pt x="531876" y="624205"/>
                                </a:lnTo>
                                <a:lnTo>
                                  <a:pt x="529463" y="636905"/>
                                </a:lnTo>
                                <a:lnTo>
                                  <a:pt x="526961" y="649605"/>
                                </a:lnTo>
                                <a:lnTo>
                                  <a:pt x="523735" y="649605"/>
                                </a:lnTo>
                                <a:lnTo>
                                  <a:pt x="519899" y="662305"/>
                                </a:lnTo>
                                <a:lnTo>
                                  <a:pt x="518528" y="662305"/>
                                </a:lnTo>
                                <a:lnTo>
                                  <a:pt x="512343" y="675005"/>
                                </a:lnTo>
                                <a:lnTo>
                                  <a:pt x="505929" y="675005"/>
                                </a:lnTo>
                                <a:lnTo>
                                  <a:pt x="499237" y="687705"/>
                                </a:lnTo>
                                <a:lnTo>
                                  <a:pt x="492188" y="700405"/>
                                </a:lnTo>
                                <a:lnTo>
                                  <a:pt x="484949" y="713105"/>
                                </a:lnTo>
                                <a:lnTo>
                                  <a:pt x="477342" y="713105"/>
                                </a:lnTo>
                                <a:lnTo>
                                  <a:pt x="469531" y="725805"/>
                                </a:lnTo>
                                <a:lnTo>
                                  <a:pt x="456666" y="738505"/>
                                </a:lnTo>
                                <a:lnTo>
                                  <a:pt x="452869" y="738505"/>
                                </a:lnTo>
                                <a:lnTo>
                                  <a:pt x="444233" y="751205"/>
                                </a:lnTo>
                                <a:lnTo>
                                  <a:pt x="439204" y="763905"/>
                                </a:lnTo>
                                <a:lnTo>
                                  <a:pt x="430276" y="776605"/>
                                </a:lnTo>
                                <a:lnTo>
                                  <a:pt x="425373" y="776605"/>
                                </a:lnTo>
                                <a:lnTo>
                                  <a:pt x="416153" y="789305"/>
                                </a:lnTo>
                                <a:lnTo>
                                  <a:pt x="413346" y="789305"/>
                                </a:lnTo>
                                <a:lnTo>
                                  <a:pt x="409321" y="802005"/>
                                </a:lnTo>
                                <a:lnTo>
                                  <a:pt x="406717" y="814705"/>
                                </a:lnTo>
                                <a:lnTo>
                                  <a:pt x="400481" y="827405"/>
                                </a:lnTo>
                                <a:lnTo>
                                  <a:pt x="399110" y="840105"/>
                                </a:lnTo>
                                <a:lnTo>
                                  <a:pt x="394296" y="827405"/>
                                </a:lnTo>
                                <a:lnTo>
                                  <a:pt x="389661" y="814705"/>
                                </a:lnTo>
                                <a:lnTo>
                                  <a:pt x="384949" y="802005"/>
                                </a:lnTo>
                                <a:lnTo>
                                  <a:pt x="379895" y="776605"/>
                                </a:lnTo>
                                <a:lnTo>
                                  <a:pt x="380555" y="776605"/>
                                </a:lnTo>
                                <a:lnTo>
                                  <a:pt x="381419" y="763905"/>
                                </a:lnTo>
                                <a:lnTo>
                                  <a:pt x="382168" y="763905"/>
                                </a:lnTo>
                                <a:lnTo>
                                  <a:pt x="383006" y="751205"/>
                                </a:lnTo>
                                <a:lnTo>
                                  <a:pt x="383095" y="738505"/>
                                </a:lnTo>
                                <a:lnTo>
                                  <a:pt x="386638" y="738505"/>
                                </a:lnTo>
                                <a:lnTo>
                                  <a:pt x="388302" y="725805"/>
                                </a:lnTo>
                                <a:lnTo>
                                  <a:pt x="388620" y="725805"/>
                                </a:lnTo>
                                <a:lnTo>
                                  <a:pt x="389674" y="713105"/>
                                </a:lnTo>
                                <a:lnTo>
                                  <a:pt x="391769" y="713105"/>
                                </a:lnTo>
                                <a:lnTo>
                                  <a:pt x="394538" y="700405"/>
                                </a:lnTo>
                                <a:lnTo>
                                  <a:pt x="397662" y="700405"/>
                                </a:lnTo>
                                <a:lnTo>
                                  <a:pt x="399973" y="687705"/>
                                </a:lnTo>
                                <a:lnTo>
                                  <a:pt x="406463" y="687705"/>
                                </a:lnTo>
                                <a:lnTo>
                                  <a:pt x="412762" y="675005"/>
                                </a:lnTo>
                                <a:lnTo>
                                  <a:pt x="394322" y="675005"/>
                                </a:lnTo>
                                <a:lnTo>
                                  <a:pt x="390956" y="687705"/>
                                </a:lnTo>
                                <a:lnTo>
                                  <a:pt x="385927" y="700405"/>
                                </a:lnTo>
                                <a:lnTo>
                                  <a:pt x="384441" y="700405"/>
                                </a:lnTo>
                                <a:lnTo>
                                  <a:pt x="380758" y="713105"/>
                                </a:lnTo>
                                <a:lnTo>
                                  <a:pt x="379984" y="713105"/>
                                </a:lnTo>
                                <a:lnTo>
                                  <a:pt x="378714" y="725805"/>
                                </a:lnTo>
                                <a:lnTo>
                                  <a:pt x="375856" y="738505"/>
                                </a:lnTo>
                                <a:lnTo>
                                  <a:pt x="372237" y="738505"/>
                                </a:lnTo>
                                <a:lnTo>
                                  <a:pt x="372173" y="751205"/>
                                </a:lnTo>
                                <a:lnTo>
                                  <a:pt x="368490" y="751205"/>
                                </a:lnTo>
                                <a:lnTo>
                                  <a:pt x="368655" y="738505"/>
                                </a:lnTo>
                                <a:lnTo>
                                  <a:pt x="369189" y="738505"/>
                                </a:lnTo>
                                <a:lnTo>
                                  <a:pt x="369176" y="713105"/>
                                </a:lnTo>
                                <a:lnTo>
                                  <a:pt x="370967" y="713105"/>
                                </a:lnTo>
                                <a:lnTo>
                                  <a:pt x="372897" y="700405"/>
                                </a:lnTo>
                                <a:lnTo>
                                  <a:pt x="374637" y="687705"/>
                                </a:lnTo>
                                <a:lnTo>
                                  <a:pt x="375475" y="687705"/>
                                </a:lnTo>
                                <a:lnTo>
                                  <a:pt x="376605" y="675005"/>
                                </a:lnTo>
                                <a:lnTo>
                                  <a:pt x="380669" y="662305"/>
                                </a:lnTo>
                                <a:lnTo>
                                  <a:pt x="383667" y="662305"/>
                                </a:lnTo>
                                <a:lnTo>
                                  <a:pt x="386930" y="649605"/>
                                </a:lnTo>
                                <a:lnTo>
                                  <a:pt x="390563" y="649605"/>
                                </a:lnTo>
                                <a:lnTo>
                                  <a:pt x="394423" y="636905"/>
                                </a:lnTo>
                                <a:lnTo>
                                  <a:pt x="398475" y="636905"/>
                                </a:lnTo>
                                <a:lnTo>
                                  <a:pt x="402780" y="624205"/>
                                </a:lnTo>
                                <a:lnTo>
                                  <a:pt x="407377" y="624205"/>
                                </a:lnTo>
                                <a:lnTo>
                                  <a:pt x="413080" y="611505"/>
                                </a:lnTo>
                                <a:lnTo>
                                  <a:pt x="419366" y="611505"/>
                                </a:lnTo>
                                <a:lnTo>
                                  <a:pt x="421868" y="598805"/>
                                </a:lnTo>
                                <a:lnTo>
                                  <a:pt x="428891" y="598805"/>
                                </a:lnTo>
                                <a:lnTo>
                                  <a:pt x="434047" y="586105"/>
                                </a:lnTo>
                                <a:lnTo>
                                  <a:pt x="439712" y="586105"/>
                                </a:lnTo>
                                <a:lnTo>
                                  <a:pt x="445566" y="573405"/>
                                </a:lnTo>
                                <a:lnTo>
                                  <a:pt x="459790" y="573405"/>
                                </a:lnTo>
                                <a:lnTo>
                                  <a:pt x="462064" y="560705"/>
                                </a:lnTo>
                                <a:lnTo>
                                  <a:pt x="479806" y="560705"/>
                                </a:lnTo>
                                <a:lnTo>
                                  <a:pt x="483425" y="548005"/>
                                </a:lnTo>
                                <a:lnTo>
                                  <a:pt x="491871" y="548005"/>
                                </a:lnTo>
                                <a:lnTo>
                                  <a:pt x="496671" y="535305"/>
                                </a:lnTo>
                                <a:lnTo>
                                  <a:pt x="500748" y="535305"/>
                                </a:lnTo>
                                <a:lnTo>
                                  <a:pt x="503402" y="522605"/>
                                </a:lnTo>
                                <a:lnTo>
                                  <a:pt x="491477" y="522605"/>
                                </a:lnTo>
                                <a:lnTo>
                                  <a:pt x="485432" y="535305"/>
                                </a:lnTo>
                                <a:lnTo>
                                  <a:pt x="473532" y="535305"/>
                                </a:lnTo>
                                <a:lnTo>
                                  <a:pt x="467436" y="548005"/>
                                </a:lnTo>
                                <a:lnTo>
                                  <a:pt x="453377" y="548005"/>
                                </a:lnTo>
                                <a:lnTo>
                                  <a:pt x="447929" y="560705"/>
                                </a:lnTo>
                                <a:lnTo>
                                  <a:pt x="438061" y="560705"/>
                                </a:lnTo>
                                <a:lnTo>
                                  <a:pt x="432663" y="573405"/>
                                </a:lnTo>
                                <a:lnTo>
                                  <a:pt x="422541" y="573405"/>
                                </a:lnTo>
                                <a:lnTo>
                                  <a:pt x="417957" y="586105"/>
                                </a:lnTo>
                                <a:lnTo>
                                  <a:pt x="413766" y="586105"/>
                                </a:lnTo>
                                <a:lnTo>
                                  <a:pt x="409981" y="598805"/>
                                </a:lnTo>
                                <a:lnTo>
                                  <a:pt x="404431" y="598805"/>
                                </a:lnTo>
                                <a:lnTo>
                                  <a:pt x="395617" y="611505"/>
                                </a:lnTo>
                                <a:lnTo>
                                  <a:pt x="392696" y="624205"/>
                                </a:lnTo>
                                <a:lnTo>
                                  <a:pt x="386549" y="624205"/>
                                </a:lnTo>
                                <a:lnTo>
                                  <a:pt x="381139" y="636905"/>
                                </a:lnTo>
                                <a:lnTo>
                                  <a:pt x="376402" y="649605"/>
                                </a:lnTo>
                                <a:lnTo>
                                  <a:pt x="372275" y="662305"/>
                                </a:lnTo>
                                <a:lnTo>
                                  <a:pt x="370484" y="662305"/>
                                </a:lnTo>
                                <a:lnTo>
                                  <a:pt x="368604" y="675005"/>
                                </a:lnTo>
                                <a:lnTo>
                                  <a:pt x="367766" y="678675"/>
                                </a:lnTo>
                                <a:lnTo>
                                  <a:pt x="367766" y="763905"/>
                                </a:lnTo>
                                <a:lnTo>
                                  <a:pt x="364134" y="776605"/>
                                </a:lnTo>
                                <a:lnTo>
                                  <a:pt x="360680" y="776605"/>
                                </a:lnTo>
                                <a:lnTo>
                                  <a:pt x="356730" y="763905"/>
                                </a:lnTo>
                                <a:lnTo>
                                  <a:pt x="367766" y="763905"/>
                                </a:lnTo>
                                <a:lnTo>
                                  <a:pt x="367766" y="678675"/>
                                </a:lnTo>
                                <a:lnTo>
                                  <a:pt x="365696" y="687705"/>
                                </a:lnTo>
                                <a:lnTo>
                                  <a:pt x="365493" y="687705"/>
                                </a:lnTo>
                                <a:lnTo>
                                  <a:pt x="364515" y="700405"/>
                                </a:lnTo>
                                <a:lnTo>
                                  <a:pt x="362318" y="700405"/>
                                </a:lnTo>
                                <a:lnTo>
                                  <a:pt x="359460" y="713105"/>
                                </a:lnTo>
                                <a:lnTo>
                                  <a:pt x="358648" y="713105"/>
                                </a:lnTo>
                                <a:lnTo>
                                  <a:pt x="358432" y="725805"/>
                                </a:lnTo>
                                <a:lnTo>
                                  <a:pt x="356057" y="713105"/>
                                </a:lnTo>
                                <a:lnTo>
                                  <a:pt x="353758" y="713105"/>
                                </a:lnTo>
                                <a:lnTo>
                                  <a:pt x="351548" y="700405"/>
                                </a:lnTo>
                                <a:lnTo>
                                  <a:pt x="348119" y="713105"/>
                                </a:lnTo>
                                <a:lnTo>
                                  <a:pt x="343623" y="713105"/>
                                </a:lnTo>
                                <a:lnTo>
                                  <a:pt x="337185" y="700405"/>
                                </a:lnTo>
                                <a:lnTo>
                                  <a:pt x="350989" y="700405"/>
                                </a:lnTo>
                                <a:lnTo>
                                  <a:pt x="346506" y="687705"/>
                                </a:lnTo>
                                <a:lnTo>
                                  <a:pt x="342061" y="675005"/>
                                </a:lnTo>
                                <a:lnTo>
                                  <a:pt x="341376" y="675005"/>
                                </a:lnTo>
                                <a:lnTo>
                                  <a:pt x="332778" y="649605"/>
                                </a:lnTo>
                                <a:lnTo>
                                  <a:pt x="331292" y="649605"/>
                                </a:lnTo>
                                <a:lnTo>
                                  <a:pt x="328790" y="636905"/>
                                </a:lnTo>
                                <a:lnTo>
                                  <a:pt x="327418" y="636905"/>
                                </a:lnTo>
                                <a:lnTo>
                                  <a:pt x="331736" y="624205"/>
                                </a:lnTo>
                                <a:lnTo>
                                  <a:pt x="338874" y="624205"/>
                                </a:lnTo>
                                <a:lnTo>
                                  <a:pt x="344284" y="611505"/>
                                </a:lnTo>
                                <a:lnTo>
                                  <a:pt x="351167" y="611505"/>
                                </a:lnTo>
                                <a:lnTo>
                                  <a:pt x="360705" y="598805"/>
                                </a:lnTo>
                                <a:lnTo>
                                  <a:pt x="369773" y="598805"/>
                                </a:lnTo>
                                <a:lnTo>
                                  <a:pt x="378434" y="586105"/>
                                </a:lnTo>
                                <a:lnTo>
                                  <a:pt x="386715" y="586105"/>
                                </a:lnTo>
                                <a:lnTo>
                                  <a:pt x="392430" y="573405"/>
                                </a:lnTo>
                                <a:lnTo>
                                  <a:pt x="399084" y="573405"/>
                                </a:lnTo>
                                <a:lnTo>
                                  <a:pt x="410641" y="560705"/>
                                </a:lnTo>
                                <a:lnTo>
                                  <a:pt x="413943" y="548005"/>
                                </a:lnTo>
                                <a:lnTo>
                                  <a:pt x="426504" y="535305"/>
                                </a:lnTo>
                                <a:lnTo>
                                  <a:pt x="433857" y="535305"/>
                                </a:lnTo>
                                <a:lnTo>
                                  <a:pt x="441121" y="522605"/>
                                </a:lnTo>
                                <a:lnTo>
                                  <a:pt x="448246" y="522605"/>
                                </a:lnTo>
                                <a:lnTo>
                                  <a:pt x="457746" y="509905"/>
                                </a:lnTo>
                                <a:lnTo>
                                  <a:pt x="467131" y="497205"/>
                                </a:lnTo>
                                <a:lnTo>
                                  <a:pt x="476250" y="484505"/>
                                </a:lnTo>
                                <a:lnTo>
                                  <a:pt x="484949" y="471805"/>
                                </a:lnTo>
                                <a:lnTo>
                                  <a:pt x="488746" y="471805"/>
                                </a:lnTo>
                                <a:lnTo>
                                  <a:pt x="490143" y="459105"/>
                                </a:lnTo>
                                <a:lnTo>
                                  <a:pt x="492772" y="459105"/>
                                </a:lnTo>
                                <a:lnTo>
                                  <a:pt x="498005" y="446405"/>
                                </a:lnTo>
                                <a:lnTo>
                                  <a:pt x="503351" y="446405"/>
                                </a:lnTo>
                                <a:lnTo>
                                  <a:pt x="513626" y="433705"/>
                                </a:lnTo>
                                <a:lnTo>
                                  <a:pt x="520306" y="421005"/>
                                </a:lnTo>
                                <a:lnTo>
                                  <a:pt x="529310" y="408305"/>
                                </a:lnTo>
                                <a:lnTo>
                                  <a:pt x="539343" y="408305"/>
                                </a:lnTo>
                                <a:lnTo>
                                  <a:pt x="544969" y="395605"/>
                                </a:lnTo>
                                <a:lnTo>
                                  <a:pt x="561759" y="395605"/>
                                </a:lnTo>
                                <a:lnTo>
                                  <a:pt x="568325" y="382905"/>
                                </a:lnTo>
                                <a:lnTo>
                                  <a:pt x="577596" y="382905"/>
                                </a:lnTo>
                                <a:lnTo>
                                  <a:pt x="583882" y="370205"/>
                                </a:lnTo>
                                <a:lnTo>
                                  <a:pt x="559841" y="370205"/>
                                </a:lnTo>
                                <a:lnTo>
                                  <a:pt x="551903" y="382905"/>
                                </a:lnTo>
                                <a:lnTo>
                                  <a:pt x="530428" y="382905"/>
                                </a:lnTo>
                                <a:lnTo>
                                  <a:pt x="517575" y="395605"/>
                                </a:lnTo>
                                <a:lnTo>
                                  <a:pt x="514654" y="408305"/>
                                </a:lnTo>
                                <a:lnTo>
                                  <a:pt x="504507" y="421005"/>
                                </a:lnTo>
                                <a:lnTo>
                                  <a:pt x="497789" y="421005"/>
                                </a:lnTo>
                                <a:lnTo>
                                  <a:pt x="488200" y="433705"/>
                                </a:lnTo>
                                <a:lnTo>
                                  <a:pt x="483082" y="446405"/>
                                </a:lnTo>
                                <a:lnTo>
                                  <a:pt x="479564" y="446405"/>
                                </a:lnTo>
                                <a:lnTo>
                                  <a:pt x="476719" y="459105"/>
                                </a:lnTo>
                                <a:lnTo>
                                  <a:pt x="470496" y="459105"/>
                                </a:lnTo>
                                <a:lnTo>
                                  <a:pt x="470395" y="471805"/>
                                </a:lnTo>
                                <a:lnTo>
                                  <a:pt x="466826" y="471805"/>
                                </a:lnTo>
                                <a:lnTo>
                                  <a:pt x="462838" y="484505"/>
                                </a:lnTo>
                                <a:lnTo>
                                  <a:pt x="454558" y="484505"/>
                                </a:lnTo>
                                <a:lnTo>
                                  <a:pt x="442442" y="509905"/>
                                </a:lnTo>
                                <a:lnTo>
                                  <a:pt x="434238" y="509905"/>
                                </a:lnTo>
                                <a:lnTo>
                                  <a:pt x="425792" y="522605"/>
                                </a:lnTo>
                                <a:lnTo>
                                  <a:pt x="417042" y="535305"/>
                                </a:lnTo>
                                <a:lnTo>
                                  <a:pt x="413905" y="535305"/>
                                </a:lnTo>
                                <a:lnTo>
                                  <a:pt x="410629" y="548005"/>
                                </a:lnTo>
                                <a:lnTo>
                                  <a:pt x="402742" y="548005"/>
                                </a:lnTo>
                                <a:lnTo>
                                  <a:pt x="399313" y="560705"/>
                                </a:lnTo>
                                <a:lnTo>
                                  <a:pt x="393725" y="560705"/>
                                </a:lnTo>
                                <a:lnTo>
                                  <a:pt x="382193" y="573405"/>
                                </a:lnTo>
                                <a:lnTo>
                                  <a:pt x="376631" y="573405"/>
                                </a:lnTo>
                                <a:lnTo>
                                  <a:pt x="371208" y="586105"/>
                                </a:lnTo>
                                <a:lnTo>
                                  <a:pt x="359714" y="586105"/>
                                </a:lnTo>
                                <a:lnTo>
                                  <a:pt x="353809" y="598805"/>
                                </a:lnTo>
                                <a:lnTo>
                                  <a:pt x="335673" y="598805"/>
                                </a:lnTo>
                                <a:lnTo>
                                  <a:pt x="330149" y="611505"/>
                                </a:lnTo>
                                <a:lnTo>
                                  <a:pt x="335064" y="598805"/>
                                </a:lnTo>
                                <a:lnTo>
                                  <a:pt x="335673" y="598805"/>
                                </a:lnTo>
                                <a:lnTo>
                                  <a:pt x="336257" y="586105"/>
                                </a:lnTo>
                                <a:lnTo>
                                  <a:pt x="348462" y="586105"/>
                                </a:lnTo>
                                <a:lnTo>
                                  <a:pt x="355523" y="573405"/>
                                </a:lnTo>
                                <a:lnTo>
                                  <a:pt x="360057" y="573405"/>
                                </a:lnTo>
                                <a:lnTo>
                                  <a:pt x="364617" y="560705"/>
                                </a:lnTo>
                                <a:lnTo>
                                  <a:pt x="376174" y="560705"/>
                                </a:lnTo>
                                <a:lnTo>
                                  <a:pt x="383247" y="548005"/>
                                </a:lnTo>
                                <a:lnTo>
                                  <a:pt x="389026" y="548005"/>
                                </a:lnTo>
                                <a:lnTo>
                                  <a:pt x="394182" y="535305"/>
                                </a:lnTo>
                                <a:lnTo>
                                  <a:pt x="404126" y="535305"/>
                                </a:lnTo>
                                <a:lnTo>
                                  <a:pt x="409422" y="522605"/>
                                </a:lnTo>
                                <a:lnTo>
                                  <a:pt x="413994" y="522605"/>
                                </a:lnTo>
                                <a:lnTo>
                                  <a:pt x="418490" y="509905"/>
                                </a:lnTo>
                                <a:lnTo>
                                  <a:pt x="428612" y="509905"/>
                                </a:lnTo>
                                <a:lnTo>
                                  <a:pt x="429920" y="497205"/>
                                </a:lnTo>
                                <a:lnTo>
                                  <a:pt x="438950" y="497205"/>
                                </a:lnTo>
                                <a:lnTo>
                                  <a:pt x="446239" y="484505"/>
                                </a:lnTo>
                                <a:lnTo>
                                  <a:pt x="453694" y="459105"/>
                                </a:lnTo>
                                <a:lnTo>
                                  <a:pt x="453783" y="471805"/>
                                </a:lnTo>
                                <a:lnTo>
                                  <a:pt x="458127" y="471805"/>
                                </a:lnTo>
                                <a:lnTo>
                                  <a:pt x="460730" y="459105"/>
                                </a:lnTo>
                                <a:lnTo>
                                  <a:pt x="468896" y="459105"/>
                                </a:lnTo>
                                <a:lnTo>
                                  <a:pt x="472528" y="446405"/>
                                </a:lnTo>
                                <a:lnTo>
                                  <a:pt x="477799" y="446405"/>
                                </a:lnTo>
                                <a:lnTo>
                                  <a:pt x="481215" y="433705"/>
                                </a:lnTo>
                                <a:lnTo>
                                  <a:pt x="484314" y="433705"/>
                                </a:lnTo>
                                <a:lnTo>
                                  <a:pt x="487133" y="421005"/>
                                </a:lnTo>
                                <a:lnTo>
                                  <a:pt x="489750" y="421005"/>
                                </a:lnTo>
                                <a:lnTo>
                                  <a:pt x="491718" y="408305"/>
                                </a:lnTo>
                                <a:lnTo>
                                  <a:pt x="497560" y="408305"/>
                                </a:lnTo>
                                <a:lnTo>
                                  <a:pt x="500303" y="395605"/>
                                </a:lnTo>
                                <a:lnTo>
                                  <a:pt x="501688" y="395605"/>
                                </a:lnTo>
                                <a:lnTo>
                                  <a:pt x="505548" y="382905"/>
                                </a:lnTo>
                                <a:lnTo>
                                  <a:pt x="509714" y="382905"/>
                                </a:lnTo>
                                <a:lnTo>
                                  <a:pt x="513613" y="370205"/>
                                </a:lnTo>
                                <a:lnTo>
                                  <a:pt x="516724" y="370205"/>
                                </a:lnTo>
                                <a:lnTo>
                                  <a:pt x="517575" y="357505"/>
                                </a:lnTo>
                                <a:lnTo>
                                  <a:pt x="520280" y="357505"/>
                                </a:lnTo>
                                <a:lnTo>
                                  <a:pt x="520026" y="344805"/>
                                </a:lnTo>
                                <a:lnTo>
                                  <a:pt x="521843" y="344805"/>
                                </a:lnTo>
                                <a:lnTo>
                                  <a:pt x="523989" y="332105"/>
                                </a:lnTo>
                                <a:lnTo>
                                  <a:pt x="526351" y="332105"/>
                                </a:lnTo>
                                <a:lnTo>
                                  <a:pt x="528650" y="319405"/>
                                </a:lnTo>
                                <a:lnTo>
                                  <a:pt x="530504" y="319405"/>
                                </a:lnTo>
                                <a:lnTo>
                                  <a:pt x="531964" y="306705"/>
                                </a:lnTo>
                                <a:lnTo>
                                  <a:pt x="533133" y="306705"/>
                                </a:lnTo>
                                <a:lnTo>
                                  <a:pt x="534111" y="294005"/>
                                </a:lnTo>
                                <a:lnTo>
                                  <a:pt x="535266" y="294005"/>
                                </a:lnTo>
                                <a:lnTo>
                                  <a:pt x="535762" y="281305"/>
                                </a:lnTo>
                                <a:lnTo>
                                  <a:pt x="534847" y="268605"/>
                                </a:lnTo>
                                <a:lnTo>
                                  <a:pt x="527888" y="268605"/>
                                </a:lnTo>
                                <a:lnTo>
                                  <a:pt x="525449" y="281305"/>
                                </a:lnTo>
                                <a:lnTo>
                                  <a:pt x="520839" y="294005"/>
                                </a:lnTo>
                                <a:lnTo>
                                  <a:pt x="518388" y="306705"/>
                                </a:lnTo>
                                <a:lnTo>
                                  <a:pt x="515823" y="306705"/>
                                </a:lnTo>
                                <a:lnTo>
                                  <a:pt x="513702" y="319405"/>
                                </a:lnTo>
                                <a:lnTo>
                                  <a:pt x="512914" y="319405"/>
                                </a:lnTo>
                                <a:lnTo>
                                  <a:pt x="512914" y="344805"/>
                                </a:lnTo>
                                <a:lnTo>
                                  <a:pt x="512508" y="332105"/>
                                </a:lnTo>
                                <a:lnTo>
                                  <a:pt x="512914" y="344805"/>
                                </a:lnTo>
                                <a:lnTo>
                                  <a:pt x="512914" y="319405"/>
                                </a:lnTo>
                                <a:lnTo>
                                  <a:pt x="511365" y="319405"/>
                                </a:lnTo>
                                <a:lnTo>
                                  <a:pt x="508939" y="332105"/>
                                </a:lnTo>
                                <a:lnTo>
                                  <a:pt x="506564" y="332105"/>
                                </a:lnTo>
                                <a:lnTo>
                                  <a:pt x="503478" y="344805"/>
                                </a:lnTo>
                                <a:lnTo>
                                  <a:pt x="503123" y="344805"/>
                                </a:lnTo>
                                <a:lnTo>
                                  <a:pt x="501307" y="357505"/>
                                </a:lnTo>
                                <a:lnTo>
                                  <a:pt x="499300" y="357505"/>
                                </a:lnTo>
                                <a:lnTo>
                                  <a:pt x="496468" y="370205"/>
                                </a:lnTo>
                                <a:lnTo>
                                  <a:pt x="493306" y="370205"/>
                                </a:lnTo>
                                <a:lnTo>
                                  <a:pt x="490372" y="382905"/>
                                </a:lnTo>
                                <a:lnTo>
                                  <a:pt x="484720" y="395605"/>
                                </a:lnTo>
                                <a:lnTo>
                                  <a:pt x="481850" y="395605"/>
                                </a:lnTo>
                                <a:lnTo>
                                  <a:pt x="478955" y="408305"/>
                                </a:lnTo>
                                <a:lnTo>
                                  <a:pt x="476300" y="408305"/>
                                </a:lnTo>
                                <a:lnTo>
                                  <a:pt x="473887" y="421005"/>
                                </a:lnTo>
                                <a:lnTo>
                                  <a:pt x="471335" y="421005"/>
                                </a:lnTo>
                                <a:lnTo>
                                  <a:pt x="468312" y="433705"/>
                                </a:lnTo>
                                <a:lnTo>
                                  <a:pt x="464680" y="433705"/>
                                </a:lnTo>
                                <a:lnTo>
                                  <a:pt x="460921" y="446405"/>
                                </a:lnTo>
                                <a:lnTo>
                                  <a:pt x="456984" y="446405"/>
                                </a:lnTo>
                                <a:lnTo>
                                  <a:pt x="452831" y="459105"/>
                                </a:lnTo>
                                <a:lnTo>
                                  <a:pt x="451319" y="459105"/>
                                </a:lnTo>
                                <a:lnTo>
                                  <a:pt x="428447" y="484505"/>
                                </a:lnTo>
                                <a:lnTo>
                                  <a:pt x="415645" y="497205"/>
                                </a:lnTo>
                                <a:lnTo>
                                  <a:pt x="401866" y="522605"/>
                                </a:lnTo>
                                <a:lnTo>
                                  <a:pt x="396824" y="522605"/>
                                </a:lnTo>
                                <a:lnTo>
                                  <a:pt x="392010" y="535305"/>
                                </a:lnTo>
                                <a:lnTo>
                                  <a:pt x="382079" y="535305"/>
                                </a:lnTo>
                                <a:lnTo>
                                  <a:pt x="376021" y="548005"/>
                                </a:lnTo>
                                <a:lnTo>
                                  <a:pt x="369570" y="548005"/>
                                </a:lnTo>
                                <a:lnTo>
                                  <a:pt x="363054" y="560705"/>
                                </a:lnTo>
                                <a:lnTo>
                                  <a:pt x="356819" y="560705"/>
                                </a:lnTo>
                                <a:lnTo>
                                  <a:pt x="345897" y="573405"/>
                                </a:lnTo>
                                <a:lnTo>
                                  <a:pt x="335673" y="586105"/>
                                </a:lnTo>
                                <a:lnTo>
                                  <a:pt x="326288" y="598805"/>
                                </a:lnTo>
                                <a:lnTo>
                                  <a:pt x="317969" y="611505"/>
                                </a:lnTo>
                                <a:lnTo>
                                  <a:pt x="316014" y="598805"/>
                                </a:lnTo>
                                <a:lnTo>
                                  <a:pt x="314121" y="586105"/>
                                </a:lnTo>
                                <a:lnTo>
                                  <a:pt x="309333" y="573405"/>
                                </a:lnTo>
                                <a:lnTo>
                                  <a:pt x="306857" y="573405"/>
                                </a:lnTo>
                                <a:lnTo>
                                  <a:pt x="306666" y="560705"/>
                                </a:lnTo>
                                <a:lnTo>
                                  <a:pt x="311708" y="560705"/>
                                </a:lnTo>
                                <a:lnTo>
                                  <a:pt x="314210" y="548005"/>
                                </a:lnTo>
                                <a:lnTo>
                                  <a:pt x="316623" y="548005"/>
                                </a:lnTo>
                                <a:lnTo>
                                  <a:pt x="319138" y="535305"/>
                                </a:lnTo>
                                <a:lnTo>
                                  <a:pt x="321970" y="535305"/>
                                </a:lnTo>
                                <a:lnTo>
                                  <a:pt x="328168" y="522605"/>
                                </a:lnTo>
                                <a:lnTo>
                                  <a:pt x="331177" y="509905"/>
                                </a:lnTo>
                                <a:lnTo>
                                  <a:pt x="334022" y="509905"/>
                                </a:lnTo>
                                <a:lnTo>
                                  <a:pt x="339674" y="497205"/>
                                </a:lnTo>
                                <a:lnTo>
                                  <a:pt x="342468" y="484505"/>
                                </a:lnTo>
                                <a:lnTo>
                                  <a:pt x="347611" y="484505"/>
                                </a:lnTo>
                                <a:lnTo>
                                  <a:pt x="350050" y="471805"/>
                                </a:lnTo>
                                <a:lnTo>
                                  <a:pt x="352615" y="471805"/>
                                </a:lnTo>
                                <a:lnTo>
                                  <a:pt x="355473" y="459105"/>
                                </a:lnTo>
                                <a:lnTo>
                                  <a:pt x="358546" y="459105"/>
                                </a:lnTo>
                                <a:lnTo>
                                  <a:pt x="361683" y="446405"/>
                                </a:lnTo>
                                <a:lnTo>
                                  <a:pt x="364655" y="446405"/>
                                </a:lnTo>
                                <a:lnTo>
                                  <a:pt x="367233" y="433705"/>
                                </a:lnTo>
                                <a:lnTo>
                                  <a:pt x="369849" y="433705"/>
                                </a:lnTo>
                                <a:lnTo>
                                  <a:pt x="371398" y="421005"/>
                                </a:lnTo>
                                <a:lnTo>
                                  <a:pt x="378269" y="408305"/>
                                </a:lnTo>
                                <a:lnTo>
                                  <a:pt x="382143" y="395605"/>
                                </a:lnTo>
                                <a:lnTo>
                                  <a:pt x="385876" y="395605"/>
                                </a:lnTo>
                                <a:lnTo>
                                  <a:pt x="389407" y="382905"/>
                                </a:lnTo>
                                <a:lnTo>
                                  <a:pt x="391045" y="382905"/>
                                </a:lnTo>
                                <a:lnTo>
                                  <a:pt x="392607" y="370205"/>
                                </a:lnTo>
                                <a:lnTo>
                                  <a:pt x="395058" y="370205"/>
                                </a:lnTo>
                                <a:lnTo>
                                  <a:pt x="395262" y="357505"/>
                                </a:lnTo>
                                <a:lnTo>
                                  <a:pt x="398678" y="357505"/>
                                </a:lnTo>
                                <a:lnTo>
                                  <a:pt x="400227" y="344805"/>
                                </a:lnTo>
                                <a:lnTo>
                                  <a:pt x="403110" y="332105"/>
                                </a:lnTo>
                                <a:lnTo>
                                  <a:pt x="404393" y="332105"/>
                                </a:lnTo>
                                <a:lnTo>
                                  <a:pt x="405422" y="319405"/>
                                </a:lnTo>
                                <a:lnTo>
                                  <a:pt x="406209" y="319405"/>
                                </a:lnTo>
                                <a:lnTo>
                                  <a:pt x="406844" y="306705"/>
                                </a:lnTo>
                                <a:lnTo>
                                  <a:pt x="407377" y="294005"/>
                                </a:lnTo>
                                <a:lnTo>
                                  <a:pt x="407708" y="294005"/>
                                </a:lnTo>
                                <a:lnTo>
                                  <a:pt x="407657" y="281305"/>
                                </a:lnTo>
                                <a:lnTo>
                                  <a:pt x="407035" y="281305"/>
                                </a:lnTo>
                                <a:lnTo>
                                  <a:pt x="406133" y="268605"/>
                                </a:lnTo>
                                <a:lnTo>
                                  <a:pt x="405307" y="268605"/>
                                </a:lnTo>
                                <a:lnTo>
                                  <a:pt x="404558" y="255905"/>
                                </a:lnTo>
                                <a:lnTo>
                                  <a:pt x="403860" y="255905"/>
                                </a:lnTo>
                                <a:lnTo>
                                  <a:pt x="403034" y="243205"/>
                                </a:lnTo>
                                <a:lnTo>
                                  <a:pt x="401434" y="243205"/>
                                </a:lnTo>
                                <a:lnTo>
                                  <a:pt x="400215" y="217805"/>
                                </a:lnTo>
                                <a:lnTo>
                                  <a:pt x="395274" y="192405"/>
                                </a:lnTo>
                                <a:lnTo>
                                  <a:pt x="391350" y="192405"/>
                                </a:lnTo>
                                <a:lnTo>
                                  <a:pt x="387540" y="179705"/>
                                </a:lnTo>
                                <a:lnTo>
                                  <a:pt x="387184" y="167005"/>
                                </a:lnTo>
                                <a:lnTo>
                                  <a:pt x="382562" y="154305"/>
                                </a:lnTo>
                                <a:lnTo>
                                  <a:pt x="379768" y="141605"/>
                                </a:lnTo>
                                <a:lnTo>
                                  <a:pt x="376796" y="141605"/>
                                </a:lnTo>
                                <a:lnTo>
                                  <a:pt x="374269" y="128905"/>
                                </a:lnTo>
                                <a:lnTo>
                                  <a:pt x="369570" y="116205"/>
                                </a:lnTo>
                                <a:lnTo>
                                  <a:pt x="356717" y="116205"/>
                                </a:lnTo>
                                <a:lnTo>
                                  <a:pt x="359143" y="128905"/>
                                </a:lnTo>
                                <a:lnTo>
                                  <a:pt x="360870" y="128905"/>
                                </a:lnTo>
                                <a:lnTo>
                                  <a:pt x="362737" y="141605"/>
                                </a:lnTo>
                                <a:lnTo>
                                  <a:pt x="366191" y="154305"/>
                                </a:lnTo>
                                <a:lnTo>
                                  <a:pt x="370725" y="179705"/>
                                </a:lnTo>
                                <a:lnTo>
                                  <a:pt x="371373" y="179705"/>
                                </a:lnTo>
                                <a:lnTo>
                                  <a:pt x="376237" y="205105"/>
                                </a:lnTo>
                                <a:lnTo>
                                  <a:pt x="380923" y="205105"/>
                                </a:lnTo>
                                <a:lnTo>
                                  <a:pt x="384390" y="217805"/>
                                </a:lnTo>
                                <a:lnTo>
                                  <a:pt x="384175" y="230505"/>
                                </a:lnTo>
                                <a:lnTo>
                                  <a:pt x="387261" y="243205"/>
                                </a:lnTo>
                                <a:lnTo>
                                  <a:pt x="388442" y="255905"/>
                                </a:lnTo>
                                <a:lnTo>
                                  <a:pt x="390525" y="268605"/>
                                </a:lnTo>
                                <a:lnTo>
                                  <a:pt x="393026" y="281305"/>
                                </a:lnTo>
                                <a:lnTo>
                                  <a:pt x="393433" y="294005"/>
                                </a:lnTo>
                                <a:lnTo>
                                  <a:pt x="393623" y="294005"/>
                                </a:lnTo>
                                <a:lnTo>
                                  <a:pt x="393141" y="306705"/>
                                </a:lnTo>
                                <a:lnTo>
                                  <a:pt x="387578" y="344805"/>
                                </a:lnTo>
                                <a:lnTo>
                                  <a:pt x="376974" y="382905"/>
                                </a:lnTo>
                                <a:lnTo>
                                  <a:pt x="374789" y="395605"/>
                                </a:lnTo>
                                <a:lnTo>
                                  <a:pt x="372503" y="395605"/>
                                </a:lnTo>
                                <a:lnTo>
                                  <a:pt x="370116" y="408305"/>
                                </a:lnTo>
                                <a:lnTo>
                                  <a:pt x="365252" y="408305"/>
                                </a:lnTo>
                                <a:lnTo>
                                  <a:pt x="363131" y="421005"/>
                                </a:lnTo>
                                <a:lnTo>
                                  <a:pt x="361099" y="421005"/>
                                </a:lnTo>
                                <a:lnTo>
                                  <a:pt x="358978" y="433705"/>
                                </a:lnTo>
                                <a:lnTo>
                                  <a:pt x="356400" y="433705"/>
                                </a:lnTo>
                                <a:lnTo>
                                  <a:pt x="353352" y="446405"/>
                                </a:lnTo>
                                <a:lnTo>
                                  <a:pt x="346824" y="459105"/>
                                </a:lnTo>
                                <a:lnTo>
                                  <a:pt x="340956" y="459105"/>
                                </a:lnTo>
                                <a:lnTo>
                                  <a:pt x="340868" y="471805"/>
                                </a:lnTo>
                                <a:lnTo>
                                  <a:pt x="335407" y="484505"/>
                                </a:lnTo>
                                <a:lnTo>
                                  <a:pt x="329653" y="484505"/>
                                </a:lnTo>
                                <a:lnTo>
                                  <a:pt x="323557" y="497205"/>
                                </a:lnTo>
                                <a:lnTo>
                                  <a:pt x="317220" y="509905"/>
                                </a:lnTo>
                                <a:lnTo>
                                  <a:pt x="310769" y="522605"/>
                                </a:lnTo>
                                <a:lnTo>
                                  <a:pt x="306730" y="535305"/>
                                </a:lnTo>
                                <a:lnTo>
                                  <a:pt x="300977" y="548005"/>
                                </a:lnTo>
                                <a:lnTo>
                                  <a:pt x="299453" y="548005"/>
                                </a:lnTo>
                                <a:lnTo>
                                  <a:pt x="297827" y="535305"/>
                                </a:lnTo>
                                <a:lnTo>
                                  <a:pt x="294538" y="535305"/>
                                </a:lnTo>
                                <a:lnTo>
                                  <a:pt x="291122" y="522605"/>
                                </a:lnTo>
                                <a:lnTo>
                                  <a:pt x="291249" y="509905"/>
                                </a:lnTo>
                                <a:lnTo>
                                  <a:pt x="297040" y="509905"/>
                                </a:lnTo>
                                <a:lnTo>
                                  <a:pt x="298856" y="497205"/>
                                </a:lnTo>
                                <a:lnTo>
                                  <a:pt x="302209" y="497205"/>
                                </a:lnTo>
                                <a:lnTo>
                                  <a:pt x="303974" y="484505"/>
                                </a:lnTo>
                                <a:lnTo>
                                  <a:pt x="307073" y="471805"/>
                                </a:lnTo>
                                <a:lnTo>
                                  <a:pt x="308152" y="471805"/>
                                </a:lnTo>
                                <a:lnTo>
                                  <a:pt x="311873" y="459105"/>
                                </a:lnTo>
                                <a:lnTo>
                                  <a:pt x="314261" y="459105"/>
                                </a:lnTo>
                                <a:lnTo>
                                  <a:pt x="318287" y="446405"/>
                                </a:lnTo>
                                <a:lnTo>
                                  <a:pt x="318833" y="446405"/>
                                </a:lnTo>
                                <a:lnTo>
                                  <a:pt x="321564" y="433705"/>
                                </a:lnTo>
                                <a:lnTo>
                                  <a:pt x="325247" y="433705"/>
                                </a:lnTo>
                                <a:lnTo>
                                  <a:pt x="331025" y="421005"/>
                                </a:lnTo>
                                <a:lnTo>
                                  <a:pt x="334048" y="408305"/>
                                </a:lnTo>
                                <a:lnTo>
                                  <a:pt x="337032" y="408305"/>
                                </a:lnTo>
                                <a:lnTo>
                                  <a:pt x="339940" y="395605"/>
                                </a:lnTo>
                                <a:lnTo>
                                  <a:pt x="342696" y="395605"/>
                                </a:lnTo>
                                <a:lnTo>
                                  <a:pt x="345541" y="382905"/>
                                </a:lnTo>
                                <a:lnTo>
                                  <a:pt x="348322" y="382905"/>
                                </a:lnTo>
                                <a:lnTo>
                                  <a:pt x="350964" y="370205"/>
                                </a:lnTo>
                                <a:lnTo>
                                  <a:pt x="354126" y="357505"/>
                                </a:lnTo>
                                <a:lnTo>
                                  <a:pt x="355333" y="357505"/>
                                </a:lnTo>
                                <a:lnTo>
                                  <a:pt x="355790" y="344805"/>
                                </a:lnTo>
                                <a:lnTo>
                                  <a:pt x="358216" y="344805"/>
                                </a:lnTo>
                                <a:lnTo>
                                  <a:pt x="359016" y="332105"/>
                                </a:lnTo>
                                <a:lnTo>
                                  <a:pt x="361873" y="319405"/>
                                </a:lnTo>
                                <a:lnTo>
                                  <a:pt x="364159" y="319405"/>
                                </a:lnTo>
                                <a:lnTo>
                                  <a:pt x="365379" y="306705"/>
                                </a:lnTo>
                                <a:lnTo>
                                  <a:pt x="364159" y="306705"/>
                                </a:lnTo>
                                <a:lnTo>
                                  <a:pt x="363016" y="294005"/>
                                </a:lnTo>
                                <a:lnTo>
                                  <a:pt x="364617" y="294005"/>
                                </a:lnTo>
                                <a:lnTo>
                                  <a:pt x="365302" y="281305"/>
                                </a:lnTo>
                                <a:lnTo>
                                  <a:pt x="362521" y="294005"/>
                                </a:lnTo>
                                <a:lnTo>
                                  <a:pt x="354393" y="294005"/>
                                </a:lnTo>
                                <a:lnTo>
                                  <a:pt x="352971" y="281305"/>
                                </a:lnTo>
                                <a:lnTo>
                                  <a:pt x="365302" y="281305"/>
                                </a:lnTo>
                                <a:lnTo>
                                  <a:pt x="365518" y="281305"/>
                                </a:lnTo>
                                <a:lnTo>
                                  <a:pt x="365074" y="268605"/>
                                </a:lnTo>
                                <a:lnTo>
                                  <a:pt x="363931" y="268605"/>
                                </a:lnTo>
                                <a:lnTo>
                                  <a:pt x="361962" y="255905"/>
                                </a:lnTo>
                                <a:lnTo>
                                  <a:pt x="357936" y="255905"/>
                                </a:lnTo>
                                <a:lnTo>
                                  <a:pt x="355206" y="243205"/>
                                </a:lnTo>
                                <a:lnTo>
                                  <a:pt x="349123" y="255905"/>
                                </a:lnTo>
                                <a:lnTo>
                                  <a:pt x="349377" y="255905"/>
                                </a:lnTo>
                                <a:lnTo>
                                  <a:pt x="349199" y="268605"/>
                                </a:lnTo>
                                <a:lnTo>
                                  <a:pt x="348869" y="281305"/>
                                </a:lnTo>
                                <a:lnTo>
                                  <a:pt x="347967" y="281305"/>
                                </a:lnTo>
                                <a:lnTo>
                                  <a:pt x="347129" y="294005"/>
                                </a:lnTo>
                                <a:lnTo>
                                  <a:pt x="345833" y="294005"/>
                                </a:lnTo>
                                <a:lnTo>
                                  <a:pt x="346227" y="306705"/>
                                </a:lnTo>
                                <a:lnTo>
                                  <a:pt x="348424" y="306705"/>
                                </a:lnTo>
                                <a:lnTo>
                                  <a:pt x="347599" y="319405"/>
                                </a:lnTo>
                                <a:lnTo>
                                  <a:pt x="345478" y="319405"/>
                                </a:lnTo>
                                <a:lnTo>
                                  <a:pt x="343166" y="332105"/>
                                </a:lnTo>
                                <a:lnTo>
                                  <a:pt x="342493" y="344805"/>
                                </a:lnTo>
                                <a:lnTo>
                                  <a:pt x="340537" y="344805"/>
                                </a:lnTo>
                                <a:lnTo>
                                  <a:pt x="340766" y="357505"/>
                                </a:lnTo>
                                <a:lnTo>
                                  <a:pt x="339534" y="357505"/>
                                </a:lnTo>
                                <a:lnTo>
                                  <a:pt x="337312" y="370205"/>
                                </a:lnTo>
                                <a:lnTo>
                                  <a:pt x="335635" y="370205"/>
                                </a:lnTo>
                                <a:lnTo>
                                  <a:pt x="330009" y="395605"/>
                                </a:lnTo>
                                <a:lnTo>
                                  <a:pt x="324015" y="408305"/>
                                </a:lnTo>
                                <a:lnTo>
                                  <a:pt x="317944" y="421005"/>
                                </a:lnTo>
                                <a:lnTo>
                                  <a:pt x="312127" y="433705"/>
                                </a:lnTo>
                                <a:lnTo>
                                  <a:pt x="310007" y="446405"/>
                                </a:lnTo>
                                <a:lnTo>
                                  <a:pt x="304317" y="459105"/>
                                </a:lnTo>
                                <a:lnTo>
                                  <a:pt x="298627" y="459105"/>
                                </a:lnTo>
                                <a:lnTo>
                                  <a:pt x="298564" y="471805"/>
                                </a:lnTo>
                                <a:lnTo>
                                  <a:pt x="295148" y="484505"/>
                                </a:lnTo>
                                <a:lnTo>
                                  <a:pt x="291503" y="484505"/>
                                </a:lnTo>
                                <a:lnTo>
                                  <a:pt x="287604" y="497205"/>
                                </a:lnTo>
                                <a:lnTo>
                                  <a:pt x="283413" y="497205"/>
                                </a:lnTo>
                                <a:lnTo>
                                  <a:pt x="275844" y="484505"/>
                                </a:lnTo>
                                <a:lnTo>
                                  <a:pt x="272135" y="471805"/>
                                </a:lnTo>
                                <a:lnTo>
                                  <a:pt x="268554" y="471805"/>
                                </a:lnTo>
                                <a:lnTo>
                                  <a:pt x="264058" y="459105"/>
                                </a:lnTo>
                                <a:lnTo>
                                  <a:pt x="266433" y="459105"/>
                                </a:lnTo>
                                <a:lnTo>
                                  <a:pt x="271399" y="446405"/>
                                </a:lnTo>
                                <a:lnTo>
                                  <a:pt x="274485" y="433705"/>
                                </a:lnTo>
                                <a:lnTo>
                                  <a:pt x="273418" y="433705"/>
                                </a:lnTo>
                                <a:lnTo>
                                  <a:pt x="273812" y="421005"/>
                                </a:lnTo>
                                <a:lnTo>
                                  <a:pt x="278917" y="421005"/>
                                </a:lnTo>
                                <a:lnTo>
                                  <a:pt x="280149" y="433705"/>
                                </a:lnTo>
                                <a:lnTo>
                                  <a:pt x="283273" y="421005"/>
                                </a:lnTo>
                                <a:lnTo>
                                  <a:pt x="288417" y="408305"/>
                                </a:lnTo>
                                <a:lnTo>
                                  <a:pt x="290169" y="408305"/>
                                </a:lnTo>
                                <a:lnTo>
                                  <a:pt x="291198" y="395605"/>
                                </a:lnTo>
                                <a:lnTo>
                                  <a:pt x="291871" y="395605"/>
                                </a:lnTo>
                                <a:lnTo>
                                  <a:pt x="292595" y="382905"/>
                                </a:lnTo>
                                <a:lnTo>
                                  <a:pt x="290614" y="395605"/>
                                </a:lnTo>
                                <a:lnTo>
                                  <a:pt x="275526" y="395605"/>
                                </a:lnTo>
                                <a:lnTo>
                                  <a:pt x="276136" y="382905"/>
                                </a:lnTo>
                                <a:lnTo>
                                  <a:pt x="274586" y="395605"/>
                                </a:lnTo>
                                <a:lnTo>
                                  <a:pt x="274396" y="395605"/>
                                </a:lnTo>
                                <a:lnTo>
                                  <a:pt x="272605" y="408305"/>
                                </a:lnTo>
                                <a:lnTo>
                                  <a:pt x="266230" y="421005"/>
                                </a:lnTo>
                                <a:lnTo>
                                  <a:pt x="264160" y="421005"/>
                                </a:lnTo>
                                <a:lnTo>
                                  <a:pt x="261251" y="433705"/>
                                </a:lnTo>
                                <a:lnTo>
                                  <a:pt x="259207" y="433705"/>
                                </a:lnTo>
                                <a:lnTo>
                                  <a:pt x="257581" y="446405"/>
                                </a:lnTo>
                                <a:lnTo>
                                  <a:pt x="253949" y="433705"/>
                                </a:lnTo>
                                <a:lnTo>
                                  <a:pt x="250164" y="421005"/>
                                </a:lnTo>
                                <a:lnTo>
                                  <a:pt x="246151" y="421005"/>
                                </a:lnTo>
                                <a:lnTo>
                                  <a:pt x="241808" y="408305"/>
                                </a:lnTo>
                                <a:lnTo>
                                  <a:pt x="239014" y="408305"/>
                                </a:lnTo>
                                <a:lnTo>
                                  <a:pt x="239649" y="395605"/>
                                </a:lnTo>
                                <a:lnTo>
                                  <a:pt x="238709" y="382905"/>
                                </a:lnTo>
                                <a:lnTo>
                                  <a:pt x="237464" y="382905"/>
                                </a:lnTo>
                                <a:lnTo>
                                  <a:pt x="237121" y="370205"/>
                                </a:lnTo>
                                <a:lnTo>
                                  <a:pt x="237566" y="357505"/>
                                </a:lnTo>
                                <a:lnTo>
                                  <a:pt x="234086" y="344805"/>
                                </a:lnTo>
                                <a:lnTo>
                                  <a:pt x="230466" y="344805"/>
                                </a:lnTo>
                                <a:lnTo>
                                  <a:pt x="228765" y="332105"/>
                                </a:lnTo>
                                <a:lnTo>
                                  <a:pt x="229260" y="319405"/>
                                </a:lnTo>
                                <a:lnTo>
                                  <a:pt x="227076" y="306705"/>
                                </a:lnTo>
                                <a:lnTo>
                                  <a:pt x="226021" y="306705"/>
                                </a:lnTo>
                                <a:lnTo>
                                  <a:pt x="223545" y="294005"/>
                                </a:lnTo>
                                <a:lnTo>
                                  <a:pt x="220497" y="281305"/>
                                </a:lnTo>
                                <a:lnTo>
                                  <a:pt x="218592" y="268605"/>
                                </a:lnTo>
                                <a:lnTo>
                                  <a:pt x="217703" y="255905"/>
                                </a:lnTo>
                                <a:lnTo>
                                  <a:pt x="214388" y="230505"/>
                                </a:lnTo>
                                <a:lnTo>
                                  <a:pt x="213067" y="217805"/>
                                </a:lnTo>
                                <a:lnTo>
                                  <a:pt x="211620" y="205105"/>
                                </a:lnTo>
                                <a:lnTo>
                                  <a:pt x="210400" y="192405"/>
                                </a:lnTo>
                                <a:lnTo>
                                  <a:pt x="209346" y="192405"/>
                                </a:lnTo>
                                <a:lnTo>
                                  <a:pt x="207987" y="179705"/>
                                </a:lnTo>
                                <a:lnTo>
                                  <a:pt x="205854" y="167005"/>
                                </a:lnTo>
                                <a:lnTo>
                                  <a:pt x="203987" y="154305"/>
                                </a:lnTo>
                                <a:lnTo>
                                  <a:pt x="203606" y="154305"/>
                                </a:lnTo>
                                <a:lnTo>
                                  <a:pt x="204038" y="141605"/>
                                </a:lnTo>
                                <a:lnTo>
                                  <a:pt x="203669" y="128905"/>
                                </a:lnTo>
                                <a:lnTo>
                                  <a:pt x="202514" y="128905"/>
                                </a:lnTo>
                                <a:lnTo>
                                  <a:pt x="202653" y="116205"/>
                                </a:lnTo>
                                <a:lnTo>
                                  <a:pt x="202336" y="103505"/>
                                </a:lnTo>
                                <a:lnTo>
                                  <a:pt x="202120" y="90805"/>
                                </a:lnTo>
                                <a:lnTo>
                                  <a:pt x="202552" y="90805"/>
                                </a:lnTo>
                                <a:lnTo>
                                  <a:pt x="202819" y="78105"/>
                                </a:lnTo>
                                <a:lnTo>
                                  <a:pt x="202984" y="65405"/>
                                </a:lnTo>
                                <a:lnTo>
                                  <a:pt x="193167" y="65405"/>
                                </a:lnTo>
                                <a:lnTo>
                                  <a:pt x="193611" y="52705"/>
                                </a:lnTo>
                                <a:lnTo>
                                  <a:pt x="200609" y="52705"/>
                                </a:lnTo>
                                <a:lnTo>
                                  <a:pt x="199301" y="40005"/>
                                </a:lnTo>
                                <a:lnTo>
                                  <a:pt x="198678" y="40005"/>
                                </a:lnTo>
                                <a:lnTo>
                                  <a:pt x="191300" y="27305"/>
                                </a:lnTo>
                                <a:lnTo>
                                  <a:pt x="189725" y="40005"/>
                                </a:lnTo>
                                <a:lnTo>
                                  <a:pt x="189357" y="52705"/>
                                </a:lnTo>
                                <a:lnTo>
                                  <a:pt x="188823" y="52705"/>
                                </a:lnTo>
                                <a:lnTo>
                                  <a:pt x="188836" y="65405"/>
                                </a:lnTo>
                                <a:lnTo>
                                  <a:pt x="189217" y="65405"/>
                                </a:lnTo>
                                <a:lnTo>
                                  <a:pt x="189750" y="78105"/>
                                </a:lnTo>
                                <a:lnTo>
                                  <a:pt x="189966" y="78105"/>
                                </a:lnTo>
                                <a:lnTo>
                                  <a:pt x="189776" y="90805"/>
                                </a:lnTo>
                                <a:lnTo>
                                  <a:pt x="189547" y="90805"/>
                                </a:lnTo>
                                <a:lnTo>
                                  <a:pt x="189699" y="103505"/>
                                </a:lnTo>
                                <a:lnTo>
                                  <a:pt x="191897" y="90805"/>
                                </a:lnTo>
                                <a:lnTo>
                                  <a:pt x="199682" y="103505"/>
                                </a:lnTo>
                                <a:lnTo>
                                  <a:pt x="189903" y="103505"/>
                                </a:lnTo>
                                <a:lnTo>
                                  <a:pt x="190703" y="116205"/>
                                </a:lnTo>
                                <a:lnTo>
                                  <a:pt x="192938" y="128905"/>
                                </a:lnTo>
                                <a:lnTo>
                                  <a:pt x="193814" y="141605"/>
                                </a:lnTo>
                                <a:lnTo>
                                  <a:pt x="194259" y="141605"/>
                                </a:lnTo>
                                <a:lnTo>
                                  <a:pt x="193675" y="154305"/>
                                </a:lnTo>
                                <a:lnTo>
                                  <a:pt x="194792" y="167005"/>
                                </a:lnTo>
                                <a:lnTo>
                                  <a:pt x="197205" y="167005"/>
                                </a:lnTo>
                                <a:lnTo>
                                  <a:pt x="198170" y="179705"/>
                                </a:lnTo>
                                <a:lnTo>
                                  <a:pt x="198983" y="179705"/>
                                </a:lnTo>
                                <a:lnTo>
                                  <a:pt x="199517" y="192405"/>
                                </a:lnTo>
                                <a:lnTo>
                                  <a:pt x="200279" y="205105"/>
                                </a:lnTo>
                                <a:lnTo>
                                  <a:pt x="200710" y="205105"/>
                                </a:lnTo>
                                <a:lnTo>
                                  <a:pt x="201396" y="217805"/>
                                </a:lnTo>
                                <a:lnTo>
                                  <a:pt x="202361" y="230505"/>
                                </a:lnTo>
                                <a:lnTo>
                                  <a:pt x="202920" y="230505"/>
                                </a:lnTo>
                                <a:lnTo>
                                  <a:pt x="203631" y="243205"/>
                                </a:lnTo>
                                <a:lnTo>
                                  <a:pt x="204724" y="268605"/>
                                </a:lnTo>
                                <a:lnTo>
                                  <a:pt x="205524" y="281305"/>
                                </a:lnTo>
                                <a:lnTo>
                                  <a:pt x="206095" y="281305"/>
                                </a:lnTo>
                                <a:lnTo>
                                  <a:pt x="208000" y="294005"/>
                                </a:lnTo>
                                <a:lnTo>
                                  <a:pt x="210693" y="306705"/>
                                </a:lnTo>
                                <a:lnTo>
                                  <a:pt x="211150" y="306705"/>
                                </a:lnTo>
                                <a:lnTo>
                                  <a:pt x="212001" y="319405"/>
                                </a:lnTo>
                                <a:lnTo>
                                  <a:pt x="212712" y="319405"/>
                                </a:lnTo>
                                <a:lnTo>
                                  <a:pt x="213080" y="332105"/>
                                </a:lnTo>
                                <a:lnTo>
                                  <a:pt x="213956" y="344805"/>
                                </a:lnTo>
                                <a:lnTo>
                                  <a:pt x="216255" y="344805"/>
                                </a:lnTo>
                                <a:lnTo>
                                  <a:pt x="218122" y="357505"/>
                                </a:lnTo>
                                <a:lnTo>
                                  <a:pt x="219748" y="357505"/>
                                </a:lnTo>
                                <a:lnTo>
                                  <a:pt x="220268" y="370205"/>
                                </a:lnTo>
                                <a:lnTo>
                                  <a:pt x="220281" y="382905"/>
                                </a:lnTo>
                                <a:lnTo>
                                  <a:pt x="223304" y="382905"/>
                                </a:lnTo>
                                <a:lnTo>
                                  <a:pt x="223367" y="395605"/>
                                </a:lnTo>
                                <a:lnTo>
                                  <a:pt x="221945" y="395605"/>
                                </a:lnTo>
                                <a:lnTo>
                                  <a:pt x="221145" y="408305"/>
                                </a:lnTo>
                                <a:lnTo>
                                  <a:pt x="224091" y="421005"/>
                                </a:lnTo>
                                <a:lnTo>
                                  <a:pt x="220802" y="421005"/>
                                </a:lnTo>
                                <a:lnTo>
                                  <a:pt x="218211" y="408305"/>
                                </a:lnTo>
                                <a:lnTo>
                                  <a:pt x="211658" y="408305"/>
                                </a:lnTo>
                                <a:lnTo>
                                  <a:pt x="198094" y="395605"/>
                                </a:lnTo>
                                <a:lnTo>
                                  <a:pt x="194665" y="382905"/>
                                </a:lnTo>
                                <a:lnTo>
                                  <a:pt x="188506" y="382905"/>
                                </a:lnTo>
                                <a:lnTo>
                                  <a:pt x="185686" y="370205"/>
                                </a:lnTo>
                                <a:lnTo>
                                  <a:pt x="182575" y="364642"/>
                                </a:lnTo>
                                <a:lnTo>
                                  <a:pt x="182575" y="382905"/>
                                </a:lnTo>
                                <a:lnTo>
                                  <a:pt x="176923" y="382905"/>
                                </a:lnTo>
                                <a:lnTo>
                                  <a:pt x="182143" y="370205"/>
                                </a:lnTo>
                                <a:lnTo>
                                  <a:pt x="182575" y="382905"/>
                                </a:lnTo>
                                <a:lnTo>
                                  <a:pt x="182575" y="364642"/>
                                </a:lnTo>
                                <a:lnTo>
                                  <a:pt x="178587" y="357505"/>
                                </a:lnTo>
                                <a:lnTo>
                                  <a:pt x="175209" y="357505"/>
                                </a:lnTo>
                                <a:lnTo>
                                  <a:pt x="168744" y="344805"/>
                                </a:lnTo>
                                <a:lnTo>
                                  <a:pt x="161467" y="344805"/>
                                </a:lnTo>
                                <a:lnTo>
                                  <a:pt x="156730" y="332105"/>
                                </a:lnTo>
                                <a:lnTo>
                                  <a:pt x="152590" y="319405"/>
                                </a:lnTo>
                                <a:lnTo>
                                  <a:pt x="148869" y="319405"/>
                                </a:lnTo>
                                <a:lnTo>
                                  <a:pt x="145453" y="306705"/>
                                </a:lnTo>
                                <a:lnTo>
                                  <a:pt x="138404" y="294005"/>
                                </a:lnTo>
                                <a:lnTo>
                                  <a:pt x="131775" y="268605"/>
                                </a:lnTo>
                                <a:lnTo>
                                  <a:pt x="125691" y="255905"/>
                                </a:lnTo>
                                <a:lnTo>
                                  <a:pt x="120269" y="243205"/>
                                </a:lnTo>
                                <a:lnTo>
                                  <a:pt x="117487" y="230505"/>
                                </a:lnTo>
                                <a:lnTo>
                                  <a:pt x="114312" y="217805"/>
                                </a:lnTo>
                                <a:lnTo>
                                  <a:pt x="111277" y="217805"/>
                                </a:lnTo>
                                <a:lnTo>
                                  <a:pt x="108915" y="205105"/>
                                </a:lnTo>
                                <a:lnTo>
                                  <a:pt x="107645" y="205105"/>
                                </a:lnTo>
                                <a:lnTo>
                                  <a:pt x="106540" y="192405"/>
                                </a:lnTo>
                                <a:lnTo>
                                  <a:pt x="102603" y="179705"/>
                                </a:lnTo>
                                <a:lnTo>
                                  <a:pt x="100076" y="179705"/>
                                </a:lnTo>
                                <a:lnTo>
                                  <a:pt x="97802" y="167005"/>
                                </a:lnTo>
                                <a:lnTo>
                                  <a:pt x="93789" y="167005"/>
                                </a:lnTo>
                                <a:lnTo>
                                  <a:pt x="89687" y="154305"/>
                                </a:lnTo>
                                <a:lnTo>
                                  <a:pt x="85483" y="141605"/>
                                </a:lnTo>
                                <a:lnTo>
                                  <a:pt x="81203" y="128905"/>
                                </a:lnTo>
                                <a:lnTo>
                                  <a:pt x="76555" y="128905"/>
                                </a:lnTo>
                                <a:lnTo>
                                  <a:pt x="70942" y="116205"/>
                                </a:lnTo>
                                <a:lnTo>
                                  <a:pt x="64706" y="116205"/>
                                </a:lnTo>
                                <a:lnTo>
                                  <a:pt x="58191" y="103505"/>
                                </a:lnTo>
                                <a:lnTo>
                                  <a:pt x="56692" y="103505"/>
                                </a:lnTo>
                                <a:lnTo>
                                  <a:pt x="52755" y="116205"/>
                                </a:lnTo>
                                <a:lnTo>
                                  <a:pt x="55714" y="116205"/>
                                </a:lnTo>
                                <a:lnTo>
                                  <a:pt x="65112" y="128905"/>
                                </a:lnTo>
                                <a:lnTo>
                                  <a:pt x="68859" y="141605"/>
                                </a:lnTo>
                                <a:lnTo>
                                  <a:pt x="72224" y="141605"/>
                                </a:lnTo>
                                <a:lnTo>
                                  <a:pt x="77203" y="154305"/>
                                </a:lnTo>
                                <a:lnTo>
                                  <a:pt x="87464" y="179705"/>
                                </a:lnTo>
                                <a:lnTo>
                                  <a:pt x="92417" y="192405"/>
                                </a:lnTo>
                                <a:lnTo>
                                  <a:pt x="95669" y="192405"/>
                                </a:lnTo>
                                <a:lnTo>
                                  <a:pt x="97612" y="205105"/>
                                </a:lnTo>
                                <a:lnTo>
                                  <a:pt x="101219" y="217805"/>
                                </a:lnTo>
                                <a:lnTo>
                                  <a:pt x="104089" y="217805"/>
                                </a:lnTo>
                                <a:lnTo>
                                  <a:pt x="107226" y="230505"/>
                                </a:lnTo>
                                <a:lnTo>
                                  <a:pt x="110261" y="243205"/>
                                </a:lnTo>
                                <a:lnTo>
                                  <a:pt x="112649" y="243205"/>
                                </a:lnTo>
                                <a:lnTo>
                                  <a:pt x="114744" y="255905"/>
                                </a:lnTo>
                                <a:lnTo>
                                  <a:pt x="116928" y="268605"/>
                                </a:lnTo>
                                <a:lnTo>
                                  <a:pt x="120345" y="281305"/>
                                </a:lnTo>
                                <a:lnTo>
                                  <a:pt x="124129" y="281305"/>
                                </a:lnTo>
                                <a:lnTo>
                                  <a:pt x="128054" y="294005"/>
                                </a:lnTo>
                                <a:lnTo>
                                  <a:pt x="135864" y="319405"/>
                                </a:lnTo>
                                <a:lnTo>
                                  <a:pt x="140398" y="332105"/>
                                </a:lnTo>
                                <a:lnTo>
                                  <a:pt x="145745" y="344805"/>
                                </a:lnTo>
                                <a:lnTo>
                                  <a:pt x="152095" y="357505"/>
                                </a:lnTo>
                                <a:lnTo>
                                  <a:pt x="156324" y="357505"/>
                                </a:lnTo>
                                <a:lnTo>
                                  <a:pt x="167868" y="370205"/>
                                </a:lnTo>
                                <a:lnTo>
                                  <a:pt x="172199" y="382905"/>
                                </a:lnTo>
                                <a:lnTo>
                                  <a:pt x="179285" y="395605"/>
                                </a:lnTo>
                                <a:lnTo>
                                  <a:pt x="183134" y="395605"/>
                                </a:lnTo>
                                <a:lnTo>
                                  <a:pt x="193560" y="408305"/>
                                </a:lnTo>
                                <a:lnTo>
                                  <a:pt x="198526" y="408305"/>
                                </a:lnTo>
                                <a:lnTo>
                                  <a:pt x="206400" y="421005"/>
                                </a:lnTo>
                                <a:lnTo>
                                  <a:pt x="210286" y="433705"/>
                                </a:lnTo>
                                <a:lnTo>
                                  <a:pt x="218833" y="433705"/>
                                </a:lnTo>
                                <a:lnTo>
                                  <a:pt x="222084" y="446405"/>
                                </a:lnTo>
                                <a:lnTo>
                                  <a:pt x="232473" y="446405"/>
                                </a:lnTo>
                                <a:lnTo>
                                  <a:pt x="236308" y="459105"/>
                                </a:lnTo>
                                <a:lnTo>
                                  <a:pt x="240258" y="459105"/>
                                </a:lnTo>
                                <a:lnTo>
                                  <a:pt x="244716" y="484505"/>
                                </a:lnTo>
                                <a:lnTo>
                                  <a:pt x="249389" y="497205"/>
                                </a:lnTo>
                                <a:lnTo>
                                  <a:pt x="239115" y="497205"/>
                                </a:lnTo>
                                <a:lnTo>
                                  <a:pt x="233845" y="484505"/>
                                </a:lnTo>
                                <a:lnTo>
                                  <a:pt x="228587" y="484505"/>
                                </a:lnTo>
                                <a:lnTo>
                                  <a:pt x="222440" y="471805"/>
                                </a:lnTo>
                                <a:lnTo>
                                  <a:pt x="210007" y="471805"/>
                                </a:lnTo>
                                <a:lnTo>
                                  <a:pt x="204241" y="459105"/>
                                </a:lnTo>
                                <a:lnTo>
                                  <a:pt x="199110" y="459105"/>
                                </a:lnTo>
                                <a:lnTo>
                                  <a:pt x="194081" y="446405"/>
                                </a:lnTo>
                                <a:lnTo>
                                  <a:pt x="188861" y="446405"/>
                                </a:lnTo>
                                <a:lnTo>
                                  <a:pt x="183184" y="433705"/>
                                </a:lnTo>
                                <a:lnTo>
                                  <a:pt x="173926" y="433705"/>
                                </a:lnTo>
                                <a:lnTo>
                                  <a:pt x="169799" y="421005"/>
                                </a:lnTo>
                                <a:lnTo>
                                  <a:pt x="165735" y="421005"/>
                                </a:lnTo>
                                <a:lnTo>
                                  <a:pt x="155829" y="408305"/>
                                </a:lnTo>
                                <a:lnTo>
                                  <a:pt x="146304" y="395605"/>
                                </a:lnTo>
                                <a:lnTo>
                                  <a:pt x="137312" y="382905"/>
                                </a:lnTo>
                                <a:lnTo>
                                  <a:pt x="129006" y="370205"/>
                                </a:lnTo>
                                <a:lnTo>
                                  <a:pt x="125209" y="357505"/>
                                </a:lnTo>
                                <a:lnTo>
                                  <a:pt x="121450" y="357505"/>
                                </a:lnTo>
                                <a:lnTo>
                                  <a:pt x="117716" y="344805"/>
                                </a:lnTo>
                                <a:lnTo>
                                  <a:pt x="114046" y="344805"/>
                                </a:lnTo>
                                <a:lnTo>
                                  <a:pt x="110388" y="332105"/>
                                </a:lnTo>
                                <a:lnTo>
                                  <a:pt x="106451" y="332105"/>
                                </a:lnTo>
                                <a:lnTo>
                                  <a:pt x="102577" y="319405"/>
                                </a:lnTo>
                                <a:lnTo>
                                  <a:pt x="99123" y="319405"/>
                                </a:lnTo>
                                <a:lnTo>
                                  <a:pt x="95935" y="306705"/>
                                </a:lnTo>
                                <a:lnTo>
                                  <a:pt x="92976" y="306705"/>
                                </a:lnTo>
                                <a:lnTo>
                                  <a:pt x="90322" y="294005"/>
                                </a:lnTo>
                                <a:lnTo>
                                  <a:pt x="88049" y="294005"/>
                                </a:lnTo>
                                <a:lnTo>
                                  <a:pt x="85610" y="281305"/>
                                </a:lnTo>
                                <a:lnTo>
                                  <a:pt x="82461" y="281305"/>
                                </a:lnTo>
                                <a:lnTo>
                                  <a:pt x="79006" y="268605"/>
                                </a:lnTo>
                                <a:lnTo>
                                  <a:pt x="75666" y="268605"/>
                                </a:lnTo>
                                <a:lnTo>
                                  <a:pt x="73202" y="255905"/>
                                </a:lnTo>
                                <a:lnTo>
                                  <a:pt x="71628" y="255905"/>
                                </a:lnTo>
                                <a:lnTo>
                                  <a:pt x="70002" y="243205"/>
                                </a:lnTo>
                                <a:lnTo>
                                  <a:pt x="67475" y="230505"/>
                                </a:lnTo>
                                <a:lnTo>
                                  <a:pt x="64592" y="230505"/>
                                </a:lnTo>
                                <a:lnTo>
                                  <a:pt x="61976" y="217805"/>
                                </a:lnTo>
                                <a:lnTo>
                                  <a:pt x="59270" y="217805"/>
                                </a:lnTo>
                                <a:lnTo>
                                  <a:pt x="56159" y="205105"/>
                                </a:lnTo>
                                <a:lnTo>
                                  <a:pt x="55029" y="205105"/>
                                </a:lnTo>
                                <a:lnTo>
                                  <a:pt x="49441" y="192405"/>
                                </a:lnTo>
                                <a:lnTo>
                                  <a:pt x="44818" y="205105"/>
                                </a:lnTo>
                                <a:lnTo>
                                  <a:pt x="45326" y="205105"/>
                                </a:lnTo>
                                <a:lnTo>
                                  <a:pt x="45720" y="217805"/>
                                </a:lnTo>
                                <a:lnTo>
                                  <a:pt x="47510" y="217805"/>
                                </a:lnTo>
                                <a:lnTo>
                                  <a:pt x="49085" y="230505"/>
                                </a:lnTo>
                                <a:lnTo>
                                  <a:pt x="52832" y="243205"/>
                                </a:lnTo>
                                <a:lnTo>
                                  <a:pt x="55918" y="255905"/>
                                </a:lnTo>
                                <a:lnTo>
                                  <a:pt x="57886" y="268605"/>
                                </a:lnTo>
                                <a:lnTo>
                                  <a:pt x="60540" y="268605"/>
                                </a:lnTo>
                                <a:lnTo>
                                  <a:pt x="64058" y="281305"/>
                                </a:lnTo>
                                <a:lnTo>
                                  <a:pt x="69570" y="281305"/>
                                </a:lnTo>
                                <a:lnTo>
                                  <a:pt x="73342" y="294005"/>
                                </a:lnTo>
                                <a:lnTo>
                                  <a:pt x="74447" y="306705"/>
                                </a:lnTo>
                                <a:lnTo>
                                  <a:pt x="76720" y="306705"/>
                                </a:lnTo>
                                <a:lnTo>
                                  <a:pt x="80391" y="319405"/>
                                </a:lnTo>
                                <a:lnTo>
                                  <a:pt x="84467" y="319405"/>
                                </a:lnTo>
                                <a:lnTo>
                                  <a:pt x="88976" y="332105"/>
                                </a:lnTo>
                                <a:lnTo>
                                  <a:pt x="104152" y="344805"/>
                                </a:lnTo>
                                <a:lnTo>
                                  <a:pt x="113550" y="370205"/>
                                </a:lnTo>
                                <a:lnTo>
                                  <a:pt x="122923" y="382905"/>
                                </a:lnTo>
                                <a:lnTo>
                                  <a:pt x="132016" y="382905"/>
                                </a:lnTo>
                                <a:lnTo>
                                  <a:pt x="133057" y="395605"/>
                                </a:lnTo>
                                <a:lnTo>
                                  <a:pt x="136931" y="395605"/>
                                </a:lnTo>
                                <a:lnTo>
                                  <a:pt x="138277" y="408305"/>
                                </a:lnTo>
                                <a:lnTo>
                                  <a:pt x="146850" y="408305"/>
                                </a:lnTo>
                                <a:lnTo>
                                  <a:pt x="153720" y="421005"/>
                                </a:lnTo>
                                <a:lnTo>
                                  <a:pt x="160858" y="433705"/>
                                </a:lnTo>
                                <a:lnTo>
                                  <a:pt x="168402" y="433705"/>
                                </a:lnTo>
                                <a:lnTo>
                                  <a:pt x="176542" y="446405"/>
                                </a:lnTo>
                                <a:lnTo>
                                  <a:pt x="182537" y="446405"/>
                                </a:lnTo>
                                <a:lnTo>
                                  <a:pt x="187401" y="459105"/>
                                </a:lnTo>
                                <a:lnTo>
                                  <a:pt x="197358" y="471805"/>
                                </a:lnTo>
                                <a:lnTo>
                                  <a:pt x="202882" y="471805"/>
                                </a:lnTo>
                                <a:lnTo>
                                  <a:pt x="208991" y="484505"/>
                                </a:lnTo>
                                <a:lnTo>
                                  <a:pt x="217665" y="484505"/>
                                </a:lnTo>
                                <a:lnTo>
                                  <a:pt x="226110" y="497205"/>
                                </a:lnTo>
                                <a:lnTo>
                                  <a:pt x="242709" y="509905"/>
                                </a:lnTo>
                                <a:lnTo>
                                  <a:pt x="245808" y="509905"/>
                                </a:lnTo>
                                <a:lnTo>
                                  <a:pt x="249148" y="522605"/>
                                </a:lnTo>
                                <a:lnTo>
                                  <a:pt x="260299" y="522605"/>
                                </a:lnTo>
                                <a:lnTo>
                                  <a:pt x="264071" y="535305"/>
                                </a:lnTo>
                                <a:lnTo>
                                  <a:pt x="266801" y="548005"/>
                                </a:lnTo>
                                <a:lnTo>
                                  <a:pt x="269417" y="548005"/>
                                </a:lnTo>
                                <a:lnTo>
                                  <a:pt x="271919" y="560705"/>
                                </a:lnTo>
                                <a:lnTo>
                                  <a:pt x="265620" y="548005"/>
                                </a:lnTo>
                                <a:lnTo>
                                  <a:pt x="247700" y="548005"/>
                                </a:lnTo>
                                <a:lnTo>
                                  <a:pt x="241427" y="535305"/>
                                </a:lnTo>
                                <a:lnTo>
                                  <a:pt x="222681" y="535305"/>
                                </a:lnTo>
                                <a:lnTo>
                                  <a:pt x="216852" y="522605"/>
                                </a:lnTo>
                                <a:lnTo>
                                  <a:pt x="205930" y="522605"/>
                                </a:lnTo>
                                <a:lnTo>
                                  <a:pt x="200164" y="509905"/>
                                </a:lnTo>
                                <a:lnTo>
                                  <a:pt x="181356" y="509905"/>
                                </a:lnTo>
                                <a:lnTo>
                                  <a:pt x="170167" y="497205"/>
                                </a:lnTo>
                                <a:lnTo>
                                  <a:pt x="159359" y="484505"/>
                                </a:lnTo>
                                <a:lnTo>
                                  <a:pt x="149085" y="471805"/>
                                </a:lnTo>
                                <a:lnTo>
                                  <a:pt x="139471" y="459105"/>
                                </a:lnTo>
                                <a:lnTo>
                                  <a:pt x="135013" y="459105"/>
                                </a:lnTo>
                                <a:lnTo>
                                  <a:pt x="130568" y="446405"/>
                                </a:lnTo>
                                <a:lnTo>
                                  <a:pt x="125958" y="446405"/>
                                </a:lnTo>
                                <a:lnTo>
                                  <a:pt x="121005" y="433705"/>
                                </a:lnTo>
                                <a:lnTo>
                                  <a:pt x="115239" y="433705"/>
                                </a:lnTo>
                                <a:lnTo>
                                  <a:pt x="109943" y="421005"/>
                                </a:lnTo>
                                <a:lnTo>
                                  <a:pt x="104775" y="421005"/>
                                </a:lnTo>
                                <a:lnTo>
                                  <a:pt x="101053" y="408305"/>
                                </a:lnTo>
                                <a:lnTo>
                                  <a:pt x="97878" y="408305"/>
                                </a:lnTo>
                                <a:lnTo>
                                  <a:pt x="94462" y="395605"/>
                                </a:lnTo>
                                <a:lnTo>
                                  <a:pt x="87172" y="395605"/>
                                </a:lnTo>
                                <a:lnTo>
                                  <a:pt x="84251" y="382905"/>
                                </a:lnTo>
                                <a:lnTo>
                                  <a:pt x="80581" y="382905"/>
                                </a:lnTo>
                                <a:lnTo>
                                  <a:pt x="79502" y="370205"/>
                                </a:lnTo>
                                <a:lnTo>
                                  <a:pt x="68110" y="370205"/>
                                </a:lnTo>
                                <a:lnTo>
                                  <a:pt x="62776" y="357505"/>
                                </a:lnTo>
                                <a:lnTo>
                                  <a:pt x="65366" y="357505"/>
                                </a:lnTo>
                                <a:lnTo>
                                  <a:pt x="64871" y="344805"/>
                                </a:lnTo>
                                <a:lnTo>
                                  <a:pt x="52463" y="344805"/>
                                </a:lnTo>
                                <a:lnTo>
                                  <a:pt x="53873" y="357505"/>
                                </a:lnTo>
                                <a:lnTo>
                                  <a:pt x="56515" y="357505"/>
                                </a:lnTo>
                                <a:lnTo>
                                  <a:pt x="59766" y="370205"/>
                                </a:lnTo>
                                <a:lnTo>
                                  <a:pt x="62941" y="382905"/>
                                </a:lnTo>
                                <a:lnTo>
                                  <a:pt x="65786" y="382905"/>
                                </a:lnTo>
                                <a:lnTo>
                                  <a:pt x="65900" y="395605"/>
                                </a:lnTo>
                                <a:lnTo>
                                  <a:pt x="72161" y="395605"/>
                                </a:lnTo>
                                <a:lnTo>
                                  <a:pt x="77241" y="408305"/>
                                </a:lnTo>
                                <a:lnTo>
                                  <a:pt x="84505" y="408305"/>
                                </a:lnTo>
                                <a:lnTo>
                                  <a:pt x="86029" y="421005"/>
                                </a:lnTo>
                                <a:lnTo>
                                  <a:pt x="93941" y="433705"/>
                                </a:lnTo>
                                <a:lnTo>
                                  <a:pt x="98044" y="433705"/>
                                </a:lnTo>
                                <a:lnTo>
                                  <a:pt x="102946" y="446405"/>
                                </a:lnTo>
                                <a:lnTo>
                                  <a:pt x="103327" y="433705"/>
                                </a:lnTo>
                                <a:lnTo>
                                  <a:pt x="109550" y="446405"/>
                                </a:lnTo>
                                <a:lnTo>
                                  <a:pt x="111848" y="446405"/>
                                </a:lnTo>
                                <a:lnTo>
                                  <a:pt x="118325" y="459105"/>
                                </a:lnTo>
                                <a:lnTo>
                                  <a:pt x="125514" y="471805"/>
                                </a:lnTo>
                                <a:lnTo>
                                  <a:pt x="135648" y="471805"/>
                                </a:lnTo>
                                <a:lnTo>
                                  <a:pt x="140893" y="484505"/>
                                </a:lnTo>
                                <a:lnTo>
                                  <a:pt x="146367" y="484505"/>
                                </a:lnTo>
                                <a:lnTo>
                                  <a:pt x="151384" y="497205"/>
                                </a:lnTo>
                                <a:lnTo>
                                  <a:pt x="156629" y="497205"/>
                                </a:lnTo>
                                <a:lnTo>
                                  <a:pt x="167309" y="509905"/>
                                </a:lnTo>
                                <a:lnTo>
                                  <a:pt x="178600" y="509905"/>
                                </a:lnTo>
                                <a:lnTo>
                                  <a:pt x="184492" y="522605"/>
                                </a:lnTo>
                                <a:lnTo>
                                  <a:pt x="200952" y="522605"/>
                                </a:lnTo>
                                <a:lnTo>
                                  <a:pt x="204457" y="535305"/>
                                </a:lnTo>
                                <a:lnTo>
                                  <a:pt x="214122" y="535305"/>
                                </a:lnTo>
                                <a:lnTo>
                                  <a:pt x="220484" y="548005"/>
                                </a:lnTo>
                                <a:lnTo>
                                  <a:pt x="237528" y="548005"/>
                                </a:lnTo>
                                <a:lnTo>
                                  <a:pt x="241808" y="560705"/>
                                </a:lnTo>
                                <a:lnTo>
                                  <a:pt x="253885" y="560705"/>
                                </a:lnTo>
                                <a:lnTo>
                                  <a:pt x="261886" y="573405"/>
                                </a:lnTo>
                                <a:lnTo>
                                  <a:pt x="278333" y="573405"/>
                                </a:lnTo>
                                <a:lnTo>
                                  <a:pt x="284264" y="598805"/>
                                </a:lnTo>
                                <a:lnTo>
                                  <a:pt x="289547" y="611505"/>
                                </a:lnTo>
                                <a:lnTo>
                                  <a:pt x="295097" y="624205"/>
                                </a:lnTo>
                                <a:lnTo>
                                  <a:pt x="300990" y="649605"/>
                                </a:lnTo>
                                <a:lnTo>
                                  <a:pt x="295986" y="649605"/>
                                </a:lnTo>
                                <a:lnTo>
                                  <a:pt x="291528" y="636905"/>
                                </a:lnTo>
                                <a:lnTo>
                                  <a:pt x="258889" y="636905"/>
                                </a:lnTo>
                                <a:lnTo>
                                  <a:pt x="247726" y="624205"/>
                                </a:lnTo>
                                <a:lnTo>
                                  <a:pt x="236702" y="624205"/>
                                </a:lnTo>
                                <a:lnTo>
                                  <a:pt x="236194" y="636905"/>
                                </a:lnTo>
                                <a:lnTo>
                                  <a:pt x="258495" y="636905"/>
                                </a:lnTo>
                                <a:lnTo>
                                  <a:pt x="264896" y="649605"/>
                                </a:lnTo>
                                <a:lnTo>
                                  <a:pt x="285877" y="649605"/>
                                </a:lnTo>
                                <a:lnTo>
                                  <a:pt x="293852" y="662305"/>
                                </a:lnTo>
                                <a:lnTo>
                                  <a:pt x="309181" y="662305"/>
                                </a:lnTo>
                                <a:lnTo>
                                  <a:pt x="315861" y="687705"/>
                                </a:lnTo>
                                <a:lnTo>
                                  <a:pt x="312470" y="687705"/>
                                </a:lnTo>
                                <a:lnTo>
                                  <a:pt x="309054" y="675005"/>
                                </a:lnTo>
                                <a:lnTo>
                                  <a:pt x="291528" y="675005"/>
                                </a:lnTo>
                                <a:lnTo>
                                  <a:pt x="278206" y="662305"/>
                                </a:lnTo>
                                <a:lnTo>
                                  <a:pt x="256832" y="662305"/>
                                </a:lnTo>
                                <a:lnTo>
                                  <a:pt x="250888" y="649605"/>
                                </a:lnTo>
                                <a:lnTo>
                                  <a:pt x="239306" y="649605"/>
                                </a:lnTo>
                                <a:lnTo>
                                  <a:pt x="233895" y="636905"/>
                                </a:lnTo>
                                <a:lnTo>
                                  <a:pt x="234505" y="636905"/>
                                </a:lnTo>
                                <a:lnTo>
                                  <a:pt x="231813" y="624205"/>
                                </a:lnTo>
                                <a:lnTo>
                                  <a:pt x="208191" y="624205"/>
                                </a:lnTo>
                                <a:lnTo>
                                  <a:pt x="206578" y="636905"/>
                                </a:lnTo>
                                <a:lnTo>
                                  <a:pt x="207251" y="636905"/>
                                </a:lnTo>
                                <a:lnTo>
                                  <a:pt x="211074" y="649605"/>
                                </a:lnTo>
                                <a:lnTo>
                                  <a:pt x="220802" y="649605"/>
                                </a:lnTo>
                                <a:lnTo>
                                  <a:pt x="226682" y="662305"/>
                                </a:lnTo>
                                <a:lnTo>
                                  <a:pt x="238175" y="662305"/>
                                </a:lnTo>
                                <a:lnTo>
                                  <a:pt x="243852" y="675005"/>
                                </a:lnTo>
                                <a:lnTo>
                                  <a:pt x="270611" y="675005"/>
                                </a:lnTo>
                                <a:lnTo>
                                  <a:pt x="277037" y="687705"/>
                                </a:lnTo>
                                <a:lnTo>
                                  <a:pt x="298640" y="687705"/>
                                </a:lnTo>
                                <a:lnTo>
                                  <a:pt x="306146" y="700405"/>
                                </a:lnTo>
                                <a:lnTo>
                                  <a:pt x="322795" y="700405"/>
                                </a:lnTo>
                                <a:lnTo>
                                  <a:pt x="326847" y="713105"/>
                                </a:lnTo>
                                <a:lnTo>
                                  <a:pt x="329031" y="713105"/>
                                </a:lnTo>
                                <a:lnTo>
                                  <a:pt x="331304" y="725805"/>
                                </a:lnTo>
                                <a:lnTo>
                                  <a:pt x="280517" y="725805"/>
                                </a:lnTo>
                                <a:lnTo>
                                  <a:pt x="286131" y="738505"/>
                                </a:lnTo>
                                <a:lnTo>
                                  <a:pt x="339001" y="738505"/>
                                </a:lnTo>
                                <a:lnTo>
                                  <a:pt x="339940" y="751205"/>
                                </a:lnTo>
                                <a:lnTo>
                                  <a:pt x="347472" y="763905"/>
                                </a:lnTo>
                                <a:lnTo>
                                  <a:pt x="349821" y="763905"/>
                                </a:lnTo>
                                <a:lnTo>
                                  <a:pt x="352806" y="776605"/>
                                </a:lnTo>
                                <a:lnTo>
                                  <a:pt x="359943" y="776605"/>
                                </a:lnTo>
                                <a:lnTo>
                                  <a:pt x="359003" y="789305"/>
                                </a:lnTo>
                                <a:lnTo>
                                  <a:pt x="355561" y="789305"/>
                                </a:lnTo>
                                <a:lnTo>
                                  <a:pt x="363715" y="802005"/>
                                </a:lnTo>
                                <a:lnTo>
                                  <a:pt x="371157" y="827405"/>
                                </a:lnTo>
                                <a:lnTo>
                                  <a:pt x="378612" y="840105"/>
                                </a:lnTo>
                                <a:lnTo>
                                  <a:pt x="383832" y="840105"/>
                                </a:lnTo>
                                <a:lnTo>
                                  <a:pt x="388061" y="827405"/>
                                </a:lnTo>
                                <a:lnTo>
                                  <a:pt x="388924" y="840105"/>
                                </a:lnTo>
                                <a:lnTo>
                                  <a:pt x="385813" y="840105"/>
                                </a:lnTo>
                                <a:lnTo>
                                  <a:pt x="382600" y="852805"/>
                                </a:lnTo>
                                <a:lnTo>
                                  <a:pt x="378841" y="852805"/>
                                </a:lnTo>
                                <a:lnTo>
                                  <a:pt x="387743" y="878205"/>
                                </a:lnTo>
                                <a:lnTo>
                                  <a:pt x="392887" y="890905"/>
                                </a:lnTo>
                                <a:lnTo>
                                  <a:pt x="398157" y="903605"/>
                                </a:lnTo>
                                <a:lnTo>
                                  <a:pt x="403364" y="916305"/>
                                </a:lnTo>
                                <a:lnTo>
                                  <a:pt x="408254" y="929005"/>
                                </a:lnTo>
                                <a:lnTo>
                                  <a:pt x="411441" y="941705"/>
                                </a:lnTo>
                                <a:lnTo>
                                  <a:pt x="414324" y="941705"/>
                                </a:lnTo>
                                <a:lnTo>
                                  <a:pt x="417004" y="954405"/>
                                </a:lnTo>
                                <a:lnTo>
                                  <a:pt x="419620" y="967105"/>
                                </a:lnTo>
                                <a:lnTo>
                                  <a:pt x="423672" y="979805"/>
                                </a:lnTo>
                                <a:lnTo>
                                  <a:pt x="427558" y="992505"/>
                                </a:lnTo>
                                <a:lnTo>
                                  <a:pt x="431304" y="1005205"/>
                                </a:lnTo>
                                <a:lnTo>
                                  <a:pt x="434936" y="1017917"/>
                                </a:lnTo>
                                <a:lnTo>
                                  <a:pt x="424942" y="1017917"/>
                                </a:lnTo>
                                <a:lnTo>
                                  <a:pt x="414312" y="1005205"/>
                                </a:lnTo>
                                <a:lnTo>
                                  <a:pt x="403009" y="1005205"/>
                                </a:lnTo>
                                <a:lnTo>
                                  <a:pt x="403047" y="1017917"/>
                                </a:lnTo>
                                <a:lnTo>
                                  <a:pt x="408520" y="1017917"/>
                                </a:lnTo>
                                <a:lnTo>
                                  <a:pt x="415683" y="1030605"/>
                                </a:lnTo>
                                <a:lnTo>
                                  <a:pt x="435368" y="1030605"/>
                                </a:lnTo>
                                <a:lnTo>
                                  <a:pt x="440029" y="1043305"/>
                                </a:lnTo>
                                <a:lnTo>
                                  <a:pt x="440258" y="1043305"/>
                                </a:lnTo>
                                <a:lnTo>
                                  <a:pt x="443496" y="1056005"/>
                                </a:lnTo>
                                <a:lnTo>
                                  <a:pt x="445909" y="1068705"/>
                                </a:lnTo>
                                <a:lnTo>
                                  <a:pt x="448195" y="1081405"/>
                                </a:lnTo>
                                <a:lnTo>
                                  <a:pt x="450342" y="1094105"/>
                                </a:lnTo>
                                <a:lnTo>
                                  <a:pt x="262712" y="1094105"/>
                                </a:lnTo>
                                <a:lnTo>
                                  <a:pt x="275742" y="1106805"/>
                                </a:lnTo>
                                <a:lnTo>
                                  <a:pt x="451726" y="1106805"/>
                                </a:lnTo>
                                <a:lnTo>
                                  <a:pt x="453605" y="1119505"/>
                                </a:lnTo>
                                <a:lnTo>
                                  <a:pt x="455295" y="1132205"/>
                                </a:lnTo>
                                <a:lnTo>
                                  <a:pt x="456819" y="1144905"/>
                                </a:lnTo>
                                <a:lnTo>
                                  <a:pt x="458393" y="1157605"/>
                                </a:lnTo>
                                <a:lnTo>
                                  <a:pt x="444423" y="1157605"/>
                                </a:lnTo>
                                <a:lnTo>
                                  <a:pt x="436537" y="1170305"/>
                                </a:lnTo>
                                <a:lnTo>
                                  <a:pt x="385597" y="1170305"/>
                                </a:lnTo>
                                <a:lnTo>
                                  <a:pt x="373507" y="1183005"/>
                                </a:lnTo>
                                <a:lnTo>
                                  <a:pt x="351269" y="1183005"/>
                                </a:lnTo>
                                <a:lnTo>
                                  <a:pt x="351980" y="1195705"/>
                                </a:lnTo>
                                <a:lnTo>
                                  <a:pt x="378802" y="1195705"/>
                                </a:lnTo>
                                <a:lnTo>
                                  <a:pt x="393065" y="1183005"/>
                                </a:lnTo>
                                <a:lnTo>
                                  <a:pt x="433362" y="1183005"/>
                                </a:lnTo>
                                <a:lnTo>
                                  <a:pt x="446697" y="1170305"/>
                                </a:lnTo>
                                <a:lnTo>
                                  <a:pt x="459803" y="1170305"/>
                                </a:lnTo>
                                <a:lnTo>
                                  <a:pt x="461924" y="1208405"/>
                                </a:lnTo>
                                <a:lnTo>
                                  <a:pt x="461835" y="1246505"/>
                                </a:lnTo>
                                <a:lnTo>
                                  <a:pt x="459930" y="1284605"/>
                                </a:lnTo>
                                <a:lnTo>
                                  <a:pt x="456628" y="1335405"/>
                                </a:lnTo>
                                <a:lnTo>
                                  <a:pt x="454723" y="1348105"/>
                                </a:lnTo>
                                <a:lnTo>
                                  <a:pt x="453898" y="1360805"/>
                                </a:lnTo>
                                <a:lnTo>
                                  <a:pt x="453288" y="1373505"/>
                                </a:lnTo>
                                <a:lnTo>
                                  <a:pt x="452361" y="1386205"/>
                                </a:lnTo>
                                <a:lnTo>
                                  <a:pt x="451815" y="1398905"/>
                                </a:lnTo>
                                <a:lnTo>
                                  <a:pt x="451091" y="1411605"/>
                                </a:lnTo>
                                <a:lnTo>
                                  <a:pt x="449973" y="1424305"/>
                                </a:lnTo>
                                <a:lnTo>
                                  <a:pt x="447344" y="1437005"/>
                                </a:lnTo>
                                <a:lnTo>
                                  <a:pt x="445008" y="1437005"/>
                                </a:lnTo>
                                <a:lnTo>
                                  <a:pt x="437375" y="1449705"/>
                                </a:lnTo>
                                <a:lnTo>
                                  <a:pt x="485482" y="1449705"/>
                                </a:lnTo>
                                <a:lnTo>
                                  <a:pt x="488759" y="1437005"/>
                                </a:lnTo>
                                <a:lnTo>
                                  <a:pt x="492175" y="1424305"/>
                                </a:lnTo>
                                <a:lnTo>
                                  <a:pt x="495833" y="1424305"/>
                                </a:lnTo>
                                <a:lnTo>
                                  <a:pt x="499160" y="1411605"/>
                                </a:lnTo>
                                <a:lnTo>
                                  <a:pt x="502437" y="1411605"/>
                                </a:lnTo>
                                <a:lnTo>
                                  <a:pt x="505587" y="1398905"/>
                                </a:lnTo>
                                <a:lnTo>
                                  <a:pt x="508596" y="1386205"/>
                                </a:lnTo>
                                <a:lnTo>
                                  <a:pt x="511238" y="1386205"/>
                                </a:lnTo>
                                <a:lnTo>
                                  <a:pt x="513575" y="1373505"/>
                                </a:lnTo>
                                <a:lnTo>
                                  <a:pt x="515594" y="1373505"/>
                                </a:lnTo>
                                <a:lnTo>
                                  <a:pt x="517296" y="1360805"/>
                                </a:lnTo>
                                <a:lnTo>
                                  <a:pt x="518477" y="1360805"/>
                                </a:lnTo>
                                <a:lnTo>
                                  <a:pt x="519404" y="1348105"/>
                                </a:lnTo>
                                <a:lnTo>
                                  <a:pt x="520712" y="1348105"/>
                                </a:lnTo>
                                <a:lnTo>
                                  <a:pt x="521728" y="1335405"/>
                                </a:lnTo>
                                <a:lnTo>
                                  <a:pt x="523354" y="1335405"/>
                                </a:lnTo>
                                <a:lnTo>
                                  <a:pt x="525386" y="1322705"/>
                                </a:lnTo>
                                <a:lnTo>
                                  <a:pt x="522097" y="1322705"/>
                                </a:lnTo>
                                <a:lnTo>
                                  <a:pt x="523417" y="1310005"/>
                                </a:lnTo>
                                <a:lnTo>
                                  <a:pt x="526491" y="1310005"/>
                                </a:lnTo>
                                <a:lnTo>
                                  <a:pt x="528281" y="1297305"/>
                                </a:lnTo>
                                <a:lnTo>
                                  <a:pt x="530313" y="1297305"/>
                                </a:lnTo>
                                <a:lnTo>
                                  <a:pt x="532511" y="1284605"/>
                                </a:lnTo>
                                <a:lnTo>
                                  <a:pt x="536232" y="1271905"/>
                                </a:lnTo>
                                <a:lnTo>
                                  <a:pt x="541934" y="1259205"/>
                                </a:lnTo>
                                <a:lnTo>
                                  <a:pt x="541629" y="1259205"/>
                                </a:lnTo>
                                <a:lnTo>
                                  <a:pt x="540143" y="1246505"/>
                                </a:lnTo>
                                <a:lnTo>
                                  <a:pt x="548436" y="1246505"/>
                                </a:lnTo>
                                <a:lnTo>
                                  <a:pt x="550659" y="1233805"/>
                                </a:lnTo>
                                <a:lnTo>
                                  <a:pt x="552500" y="1221105"/>
                                </a:lnTo>
                                <a:lnTo>
                                  <a:pt x="557885" y="1208405"/>
                                </a:lnTo>
                                <a:lnTo>
                                  <a:pt x="558165" y="1195705"/>
                                </a:lnTo>
                                <a:lnTo>
                                  <a:pt x="604113" y="1195705"/>
                                </a:lnTo>
                                <a:lnTo>
                                  <a:pt x="606132" y="1183005"/>
                                </a:lnTo>
                                <a:lnTo>
                                  <a:pt x="606933" y="1183005"/>
                                </a:lnTo>
                                <a:lnTo>
                                  <a:pt x="607225" y="1195705"/>
                                </a:lnTo>
                                <a:lnTo>
                                  <a:pt x="613397" y="1195705"/>
                                </a:lnTo>
                                <a:lnTo>
                                  <a:pt x="619467" y="1183005"/>
                                </a:lnTo>
                                <a:lnTo>
                                  <a:pt x="654177" y="1183005"/>
                                </a:lnTo>
                                <a:lnTo>
                                  <a:pt x="664159" y="1170305"/>
                                </a:lnTo>
                                <a:lnTo>
                                  <a:pt x="678065" y="1170305"/>
                                </a:lnTo>
                                <a:lnTo>
                                  <a:pt x="672071" y="1183005"/>
                                </a:lnTo>
                                <a:lnTo>
                                  <a:pt x="665657" y="1195705"/>
                                </a:lnTo>
                                <a:lnTo>
                                  <a:pt x="652106" y="1208405"/>
                                </a:lnTo>
                                <a:lnTo>
                                  <a:pt x="645299" y="1221105"/>
                                </a:lnTo>
                                <a:lnTo>
                                  <a:pt x="638441" y="1221105"/>
                                </a:lnTo>
                                <a:lnTo>
                                  <a:pt x="631444" y="1233805"/>
                                </a:lnTo>
                                <a:lnTo>
                                  <a:pt x="617245" y="1246505"/>
                                </a:lnTo>
                                <a:lnTo>
                                  <a:pt x="602030" y="1259205"/>
                                </a:lnTo>
                                <a:lnTo>
                                  <a:pt x="585838" y="1271905"/>
                                </a:lnTo>
                                <a:lnTo>
                                  <a:pt x="568731" y="1284605"/>
                                </a:lnTo>
                                <a:lnTo>
                                  <a:pt x="559358" y="1297305"/>
                                </a:lnTo>
                                <a:lnTo>
                                  <a:pt x="549998" y="1297305"/>
                                </a:lnTo>
                                <a:lnTo>
                                  <a:pt x="540512" y="1310005"/>
                                </a:lnTo>
                                <a:lnTo>
                                  <a:pt x="534238" y="1310005"/>
                                </a:lnTo>
                                <a:lnTo>
                                  <a:pt x="536549" y="1322705"/>
                                </a:lnTo>
                                <a:lnTo>
                                  <a:pt x="549884" y="1322705"/>
                                </a:lnTo>
                                <a:lnTo>
                                  <a:pt x="558050" y="1310005"/>
                                </a:lnTo>
                                <a:lnTo>
                                  <a:pt x="563778" y="1310005"/>
                                </a:lnTo>
                                <a:lnTo>
                                  <a:pt x="575183" y="1297305"/>
                                </a:lnTo>
                                <a:lnTo>
                                  <a:pt x="586917" y="1297305"/>
                                </a:lnTo>
                                <a:lnTo>
                                  <a:pt x="598131" y="1284605"/>
                                </a:lnTo>
                                <a:lnTo>
                                  <a:pt x="608888" y="1271905"/>
                                </a:lnTo>
                                <a:lnTo>
                                  <a:pt x="619277" y="1259205"/>
                                </a:lnTo>
                                <a:lnTo>
                                  <a:pt x="629361" y="1259205"/>
                                </a:lnTo>
                                <a:lnTo>
                                  <a:pt x="657047" y="1221105"/>
                                </a:lnTo>
                                <a:lnTo>
                                  <a:pt x="683221" y="1183005"/>
                                </a:lnTo>
                                <a:lnTo>
                                  <a:pt x="690765" y="1170305"/>
                                </a:lnTo>
                                <a:lnTo>
                                  <a:pt x="694613" y="1170305"/>
                                </a:lnTo>
                                <a:lnTo>
                                  <a:pt x="699973" y="1157605"/>
                                </a:lnTo>
                                <a:lnTo>
                                  <a:pt x="717346" y="1157605"/>
                                </a:lnTo>
                                <a:lnTo>
                                  <a:pt x="724408" y="1144905"/>
                                </a:lnTo>
                                <a:lnTo>
                                  <a:pt x="738454" y="1144905"/>
                                </a:lnTo>
                                <a:lnTo>
                                  <a:pt x="751357" y="1132205"/>
                                </a:lnTo>
                                <a:lnTo>
                                  <a:pt x="763981" y="1132205"/>
                                </a:lnTo>
                                <a:lnTo>
                                  <a:pt x="776300" y="1119505"/>
                                </a:lnTo>
                                <a:lnTo>
                                  <a:pt x="788301" y="1119505"/>
                                </a:lnTo>
                                <a:lnTo>
                                  <a:pt x="811339" y="1094105"/>
                                </a:lnTo>
                                <a:lnTo>
                                  <a:pt x="822363" y="1094105"/>
                                </a:lnTo>
                                <a:lnTo>
                                  <a:pt x="832612" y="1081405"/>
                                </a:lnTo>
                                <a:lnTo>
                                  <a:pt x="837349" y="1068705"/>
                                </a:lnTo>
                                <a:lnTo>
                                  <a:pt x="841895" y="1068705"/>
                                </a:lnTo>
                                <a:lnTo>
                                  <a:pt x="846480" y="1056005"/>
                                </a:lnTo>
                                <a:lnTo>
                                  <a:pt x="856615" y="1056005"/>
                                </a:lnTo>
                                <a:lnTo>
                                  <a:pt x="861847" y="1043305"/>
                                </a:lnTo>
                                <a:lnTo>
                                  <a:pt x="866902" y="1043305"/>
                                </a:lnTo>
                                <a:lnTo>
                                  <a:pt x="871651" y="1030605"/>
                                </a:lnTo>
                                <a:lnTo>
                                  <a:pt x="880884" y="1017917"/>
                                </a:lnTo>
                                <a:lnTo>
                                  <a:pt x="889520" y="1005205"/>
                                </a:lnTo>
                                <a:lnTo>
                                  <a:pt x="897763" y="992505"/>
                                </a:lnTo>
                                <a:lnTo>
                                  <a:pt x="909701" y="979805"/>
                                </a:lnTo>
                                <a:lnTo>
                                  <a:pt x="913447" y="967105"/>
                                </a:lnTo>
                                <a:lnTo>
                                  <a:pt x="916635" y="967105"/>
                                </a:lnTo>
                                <a:lnTo>
                                  <a:pt x="918870" y="954405"/>
                                </a:lnTo>
                                <a:lnTo>
                                  <a:pt x="919124" y="954405"/>
                                </a:lnTo>
                                <a:lnTo>
                                  <a:pt x="927328" y="941705"/>
                                </a:lnTo>
                                <a:lnTo>
                                  <a:pt x="928306" y="954405"/>
                                </a:lnTo>
                                <a:lnTo>
                                  <a:pt x="928916" y="954405"/>
                                </a:lnTo>
                                <a:lnTo>
                                  <a:pt x="935012" y="941705"/>
                                </a:lnTo>
                                <a:lnTo>
                                  <a:pt x="948651" y="941705"/>
                                </a:lnTo>
                                <a:lnTo>
                                  <a:pt x="956614" y="929005"/>
                                </a:lnTo>
                                <a:lnTo>
                                  <a:pt x="930465" y="929005"/>
                                </a:lnTo>
                                <a:lnTo>
                                  <a:pt x="924255" y="941705"/>
                                </a:lnTo>
                                <a:lnTo>
                                  <a:pt x="925639" y="929005"/>
                                </a:lnTo>
                                <a:lnTo>
                                  <a:pt x="926706" y="929005"/>
                                </a:lnTo>
                                <a:lnTo>
                                  <a:pt x="927290" y="916305"/>
                                </a:lnTo>
                                <a:lnTo>
                                  <a:pt x="928230" y="903605"/>
                                </a:lnTo>
                                <a:lnTo>
                                  <a:pt x="920343" y="903605"/>
                                </a:lnTo>
                                <a:lnTo>
                                  <a:pt x="917968" y="916305"/>
                                </a:lnTo>
                                <a:lnTo>
                                  <a:pt x="915276" y="916305"/>
                                </a:lnTo>
                                <a:lnTo>
                                  <a:pt x="911453" y="929005"/>
                                </a:lnTo>
                                <a:lnTo>
                                  <a:pt x="910805" y="941705"/>
                                </a:lnTo>
                                <a:lnTo>
                                  <a:pt x="902169" y="941705"/>
                                </a:lnTo>
                                <a:lnTo>
                                  <a:pt x="902169" y="967105"/>
                                </a:lnTo>
                                <a:lnTo>
                                  <a:pt x="895896" y="979805"/>
                                </a:lnTo>
                                <a:lnTo>
                                  <a:pt x="889152" y="992505"/>
                                </a:lnTo>
                                <a:lnTo>
                                  <a:pt x="882040" y="1005205"/>
                                </a:lnTo>
                                <a:lnTo>
                                  <a:pt x="874674" y="1017917"/>
                                </a:lnTo>
                                <a:lnTo>
                                  <a:pt x="867600" y="1017917"/>
                                </a:lnTo>
                                <a:lnTo>
                                  <a:pt x="863879" y="1030605"/>
                                </a:lnTo>
                                <a:lnTo>
                                  <a:pt x="859853" y="1030605"/>
                                </a:lnTo>
                                <a:lnTo>
                                  <a:pt x="855586" y="1043305"/>
                                </a:lnTo>
                                <a:lnTo>
                                  <a:pt x="846556" y="1043305"/>
                                </a:lnTo>
                                <a:lnTo>
                                  <a:pt x="842035" y="1056005"/>
                                </a:lnTo>
                                <a:lnTo>
                                  <a:pt x="837387" y="1056005"/>
                                </a:lnTo>
                                <a:lnTo>
                                  <a:pt x="832967" y="1068705"/>
                                </a:lnTo>
                                <a:lnTo>
                                  <a:pt x="823607" y="1068705"/>
                                </a:lnTo>
                                <a:lnTo>
                                  <a:pt x="820940" y="1081405"/>
                                </a:lnTo>
                                <a:lnTo>
                                  <a:pt x="815276" y="1081405"/>
                                </a:lnTo>
                                <a:lnTo>
                                  <a:pt x="803833" y="1094105"/>
                                </a:lnTo>
                                <a:lnTo>
                                  <a:pt x="792035" y="1094105"/>
                                </a:lnTo>
                                <a:lnTo>
                                  <a:pt x="779881" y="1106805"/>
                                </a:lnTo>
                                <a:lnTo>
                                  <a:pt x="767422" y="1119505"/>
                                </a:lnTo>
                                <a:lnTo>
                                  <a:pt x="753376" y="1119505"/>
                                </a:lnTo>
                                <a:lnTo>
                                  <a:pt x="739063" y="1132205"/>
                                </a:lnTo>
                                <a:lnTo>
                                  <a:pt x="724522" y="1132205"/>
                                </a:lnTo>
                                <a:lnTo>
                                  <a:pt x="709790" y="1144905"/>
                                </a:lnTo>
                                <a:lnTo>
                                  <a:pt x="719899" y="1119505"/>
                                </a:lnTo>
                                <a:lnTo>
                                  <a:pt x="729792" y="1106805"/>
                                </a:lnTo>
                                <a:lnTo>
                                  <a:pt x="739482" y="1081405"/>
                                </a:lnTo>
                                <a:lnTo>
                                  <a:pt x="749007" y="1068705"/>
                                </a:lnTo>
                                <a:lnTo>
                                  <a:pt x="752170" y="1068705"/>
                                </a:lnTo>
                                <a:lnTo>
                                  <a:pt x="755078" y="1056005"/>
                                </a:lnTo>
                                <a:lnTo>
                                  <a:pt x="758825" y="1043305"/>
                                </a:lnTo>
                                <a:lnTo>
                                  <a:pt x="764057" y="1043305"/>
                                </a:lnTo>
                                <a:lnTo>
                                  <a:pt x="768337" y="1030605"/>
                                </a:lnTo>
                                <a:lnTo>
                                  <a:pt x="771537" y="1017917"/>
                                </a:lnTo>
                                <a:lnTo>
                                  <a:pt x="776287" y="1017917"/>
                                </a:lnTo>
                                <a:lnTo>
                                  <a:pt x="777875" y="1005205"/>
                                </a:lnTo>
                                <a:lnTo>
                                  <a:pt x="785241" y="1005205"/>
                                </a:lnTo>
                                <a:lnTo>
                                  <a:pt x="800722" y="992505"/>
                                </a:lnTo>
                                <a:lnTo>
                                  <a:pt x="841362" y="992505"/>
                                </a:lnTo>
                                <a:lnTo>
                                  <a:pt x="850620" y="979805"/>
                                </a:lnTo>
                                <a:lnTo>
                                  <a:pt x="879944" y="979805"/>
                                </a:lnTo>
                                <a:lnTo>
                                  <a:pt x="884821" y="967105"/>
                                </a:lnTo>
                                <a:lnTo>
                                  <a:pt x="902169" y="967105"/>
                                </a:lnTo>
                                <a:lnTo>
                                  <a:pt x="902169" y="941705"/>
                                </a:lnTo>
                                <a:lnTo>
                                  <a:pt x="897445" y="941705"/>
                                </a:lnTo>
                                <a:lnTo>
                                  <a:pt x="893724" y="954405"/>
                                </a:lnTo>
                                <a:lnTo>
                                  <a:pt x="868400" y="954405"/>
                                </a:lnTo>
                                <a:lnTo>
                                  <a:pt x="861047" y="967105"/>
                                </a:lnTo>
                                <a:lnTo>
                                  <a:pt x="838581" y="967105"/>
                                </a:lnTo>
                                <a:lnTo>
                                  <a:pt x="828598" y="979805"/>
                                </a:lnTo>
                                <a:lnTo>
                                  <a:pt x="795337" y="979805"/>
                                </a:lnTo>
                                <a:lnTo>
                                  <a:pt x="787946" y="992505"/>
                                </a:lnTo>
                                <a:lnTo>
                                  <a:pt x="790473" y="979805"/>
                                </a:lnTo>
                                <a:lnTo>
                                  <a:pt x="792340" y="979805"/>
                                </a:lnTo>
                                <a:lnTo>
                                  <a:pt x="795642" y="967105"/>
                                </a:lnTo>
                                <a:lnTo>
                                  <a:pt x="800023" y="967105"/>
                                </a:lnTo>
                                <a:lnTo>
                                  <a:pt x="804595" y="954405"/>
                                </a:lnTo>
                                <a:lnTo>
                                  <a:pt x="809218" y="954405"/>
                                </a:lnTo>
                                <a:lnTo>
                                  <a:pt x="813752" y="941705"/>
                                </a:lnTo>
                                <a:lnTo>
                                  <a:pt x="817930" y="941705"/>
                                </a:lnTo>
                                <a:lnTo>
                                  <a:pt x="821893" y="929005"/>
                                </a:lnTo>
                                <a:lnTo>
                                  <a:pt x="825677" y="916305"/>
                                </a:lnTo>
                                <a:lnTo>
                                  <a:pt x="831672" y="916305"/>
                                </a:lnTo>
                                <a:lnTo>
                                  <a:pt x="834478" y="903605"/>
                                </a:lnTo>
                                <a:lnTo>
                                  <a:pt x="841108" y="903605"/>
                                </a:lnTo>
                                <a:lnTo>
                                  <a:pt x="844702" y="890905"/>
                                </a:lnTo>
                                <a:lnTo>
                                  <a:pt x="902398" y="890905"/>
                                </a:lnTo>
                                <a:lnTo>
                                  <a:pt x="907249" y="878205"/>
                                </a:lnTo>
                                <a:lnTo>
                                  <a:pt x="925385" y="878205"/>
                                </a:lnTo>
                                <a:lnTo>
                                  <a:pt x="931303" y="865505"/>
                                </a:lnTo>
                                <a:lnTo>
                                  <a:pt x="955344" y="865505"/>
                                </a:lnTo>
                                <a:lnTo>
                                  <a:pt x="962228" y="852805"/>
                                </a:lnTo>
                                <a:lnTo>
                                  <a:pt x="968692" y="852805"/>
                                </a:lnTo>
                                <a:lnTo>
                                  <a:pt x="974598" y="840105"/>
                                </a:lnTo>
                                <a:lnTo>
                                  <a:pt x="981405" y="840105"/>
                                </a:lnTo>
                                <a:lnTo>
                                  <a:pt x="986409" y="827405"/>
                                </a:lnTo>
                                <a:lnTo>
                                  <a:pt x="967346" y="827405"/>
                                </a:lnTo>
                                <a:lnTo>
                                  <a:pt x="961758" y="840105"/>
                                </a:lnTo>
                                <a:lnTo>
                                  <a:pt x="947051" y="840105"/>
                                </a:lnTo>
                                <a:lnTo>
                                  <a:pt x="941959" y="852805"/>
                                </a:lnTo>
                                <a:lnTo>
                                  <a:pt x="918159" y="852805"/>
                                </a:lnTo>
                                <a:lnTo>
                                  <a:pt x="913676" y="865505"/>
                                </a:lnTo>
                                <a:lnTo>
                                  <a:pt x="886942" y="865505"/>
                                </a:lnTo>
                                <a:lnTo>
                                  <a:pt x="881392" y="878205"/>
                                </a:lnTo>
                                <a:lnTo>
                                  <a:pt x="858316" y="878205"/>
                                </a:lnTo>
                                <a:lnTo>
                                  <a:pt x="862990" y="865505"/>
                                </a:lnTo>
                                <a:lnTo>
                                  <a:pt x="868172" y="865505"/>
                                </a:lnTo>
                                <a:lnTo>
                                  <a:pt x="876185" y="852805"/>
                                </a:lnTo>
                                <a:lnTo>
                                  <a:pt x="881989" y="852805"/>
                                </a:lnTo>
                                <a:lnTo>
                                  <a:pt x="877531" y="840105"/>
                                </a:lnTo>
                                <a:lnTo>
                                  <a:pt x="868108" y="840105"/>
                                </a:lnTo>
                                <a:lnTo>
                                  <a:pt x="856221" y="852805"/>
                                </a:lnTo>
                                <a:lnTo>
                                  <a:pt x="850671" y="852805"/>
                                </a:lnTo>
                                <a:lnTo>
                                  <a:pt x="850671" y="865505"/>
                                </a:lnTo>
                                <a:lnTo>
                                  <a:pt x="845883" y="878205"/>
                                </a:lnTo>
                                <a:lnTo>
                                  <a:pt x="829792" y="878205"/>
                                </a:lnTo>
                                <a:lnTo>
                                  <a:pt x="829792" y="890905"/>
                                </a:lnTo>
                                <a:lnTo>
                                  <a:pt x="822464" y="903605"/>
                                </a:lnTo>
                                <a:lnTo>
                                  <a:pt x="824712" y="903605"/>
                                </a:lnTo>
                                <a:lnTo>
                                  <a:pt x="821207" y="916305"/>
                                </a:lnTo>
                                <a:lnTo>
                                  <a:pt x="817867" y="916305"/>
                                </a:lnTo>
                                <a:lnTo>
                                  <a:pt x="814285" y="929005"/>
                                </a:lnTo>
                                <a:lnTo>
                                  <a:pt x="809510" y="929005"/>
                                </a:lnTo>
                                <a:lnTo>
                                  <a:pt x="813460" y="916305"/>
                                </a:lnTo>
                                <a:lnTo>
                                  <a:pt x="817880" y="903605"/>
                                </a:lnTo>
                                <a:lnTo>
                                  <a:pt x="822464" y="903605"/>
                                </a:lnTo>
                                <a:lnTo>
                                  <a:pt x="829779" y="890905"/>
                                </a:lnTo>
                                <a:lnTo>
                                  <a:pt x="829792" y="878205"/>
                                </a:lnTo>
                                <a:lnTo>
                                  <a:pt x="825512" y="878205"/>
                                </a:lnTo>
                                <a:lnTo>
                                  <a:pt x="825969" y="865505"/>
                                </a:lnTo>
                                <a:lnTo>
                                  <a:pt x="850671" y="865505"/>
                                </a:lnTo>
                                <a:lnTo>
                                  <a:pt x="850671" y="852805"/>
                                </a:lnTo>
                                <a:lnTo>
                                  <a:pt x="832078" y="852805"/>
                                </a:lnTo>
                                <a:lnTo>
                                  <a:pt x="834415" y="840105"/>
                                </a:lnTo>
                                <a:lnTo>
                                  <a:pt x="836333" y="840105"/>
                                </a:lnTo>
                                <a:lnTo>
                                  <a:pt x="837844" y="827405"/>
                                </a:lnTo>
                                <a:lnTo>
                                  <a:pt x="839000" y="827405"/>
                                </a:lnTo>
                                <a:lnTo>
                                  <a:pt x="839812" y="814705"/>
                                </a:lnTo>
                                <a:lnTo>
                                  <a:pt x="840752" y="802005"/>
                                </a:lnTo>
                                <a:lnTo>
                                  <a:pt x="841883" y="802005"/>
                                </a:lnTo>
                                <a:lnTo>
                                  <a:pt x="843280" y="789305"/>
                                </a:lnTo>
                                <a:lnTo>
                                  <a:pt x="845210" y="789305"/>
                                </a:lnTo>
                                <a:lnTo>
                                  <a:pt x="847255" y="776605"/>
                                </a:lnTo>
                                <a:lnTo>
                                  <a:pt x="849147" y="776605"/>
                                </a:lnTo>
                                <a:lnTo>
                                  <a:pt x="850658" y="763905"/>
                                </a:lnTo>
                                <a:lnTo>
                                  <a:pt x="850938" y="763905"/>
                                </a:lnTo>
                                <a:lnTo>
                                  <a:pt x="850874" y="751205"/>
                                </a:lnTo>
                                <a:lnTo>
                                  <a:pt x="887933" y="751205"/>
                                </a:lnTo>
                                <a:lnTo>
                                  <a:pt x="885088" y="738505"/>
                                </a:lnTo>
                                <a:lnTo>
                                  <a:pt x="853998" y="738505"/>
                                </a:lnTo>
                                <a:lnTo>
                                  <a:pt x="855116" y="725805"/>
                                </a:lnTo>
                                <a:lnTo>
                                  <a:pt x="903693" y="725805"/>
                                </a:lnTo>
                                <a:lnTo>
                                  <a:pt x="899960" y="713105"/>
                                </a:lnTo>
                                <a:lnTo>
                                  <a:pt x="855802" y="713105"/>
                                </a:lnTo>
                                <a:lnTo>
                                  <a:pt x="856018" y="700405"/>
                                </a:lnTo>
                                <a:lnTo>
                                  <a:pt x="855573" y="687705"/>
                                </a:lnTo>
                                <a:lnTo>
                                  <a:pt x="854608" y="675005"/>
                                </a:lnTo>
                                <a:lnTo>
                                  <a:pt x="870000" y="675005"/>
                                </a:lnTo>
                                <a:lnTo>
                                  <a:pt x="883983" y="687705"/>
                                </a:lnTo>
                                <a:lnTo>
                                  <a:pt x="933615" y="687705"/>
                                </a:lnTo>
                                <a:lnTo>
                                  <a:pt x="942695" y="700405"/>
                                </a:lnTo>
                                <a:lnTo>
                                  <a:pt x="950836" y="700405"/>
                                </a:lnTo>
                                <a:lnTo>
                                  <a:pt x="953770" y="687705"/>
                                </a:lnTo>
                                <a:lnTo>
                                  <a:pt x="947381" y="687705"/>
                                </a:lnTo>
                                <a:lnTo>
                                  <a:pt x="939723" y="675005"/>
                                </a:lnTo>
                                <a:lnTo>
                                  <a:pt x="896988" y="675005"/>
                                </a:lnTo>
                                <a:lnTo>
                                  <a:pt x="892708" y="662305"/>
                                </a:lnTo>
                                <a:lnTo>
                                  <a:pt x="787285" y="662305"/>
                                </a:lnTo>
                                <a:lnTo>
                                  <a:pt x="774712" y="675005"/>
                                </a:lnTo>
                                <a:lnTo>
                                  <a:pt x="849172" y="675005"/>
                                </a:lnTo>
                                <a:lnTo>
                                  <a:pt x="847559" y="687705"/>
                                </a:lnTo>
                                <a:lnTo>
                                  <a:pt x="846556" y="687705"/>
                                </a:lnTo>
                                <a:lnTo>
                                  <a:pt x="844880" y="700405"/>
                                </a:lnTo>
                                <a:lnTo>
                                  <a:pt x="844296" y="700405"/>
                                </a:lnTo>
                                <a:lnTo>
                                  <a:pt x="843356" y="713105"/>
                                </a:lnTo>
                                <a:lnTo>
                                  <a:pt x="800506" y="713105"/>
                                </a:lnTo>
                                <a:lnTo>
                                  <a:pt x="800862" y="725805"/>
                                </a:lnTo>
                                <a:lnTo>
                                  <a:pt x="839444" y="725805"/>
                                </a:lnTo>
                                <a:lnTo>
                                  <a:pt x="837869" y="738505"/>
                                </a:lnTo>
                                <a:lnTo>
                                  <a:pt x="834326" y="738505"/>
                                </a:lnTo>
                                <a:lnTo>
                                  <a:pt x="827544" y="751205"/>
                                </a:lnTo>
                                <a:lnTo>
                                  <a:pt x="821817" y="738505"/>
                                </a:lnTo>
                                <a:lnTo>
                                  <a:pt x="810018" y="751205"/>
                                </a:lnTo>
                                <a:lnTo>
                                  <a:pt x="779424" y="751205"/>
                                </a:lnTo>
                                <a:lnTo>
                                  <a:pt x="770039" y="763905"/>
                                </a:lnTo>
                                <a:lnTo>
                                  <a:pt x="742302" y="763905"/>
                                </a:lnTo>
                                <a:lnTo>
                                  <a:pt x="736282" y="776605"/>
                                </a:lnTo>
                                <a:lnTo>
                                  <a:pt x="774522" y="776605"/>
                                </a:lnTo>
                                <a:lnTo>
                                  <a:pt x="789901" y="763905"/>
                                </a:lnTo>
                                <a:lnTo>
                                  <a:pt x="782548" y="776605"/>
                                </a:lnTo>
                                <a:lnTo>
                                  <a:pt x="776681" y="776605"/>
                                </a:lnTo>
                                <a:lnTo>
                                  <a:pt x="766445" y="789305"/>
                                </a:lnTo>
                                <a:lnTo>
                                  <a:pt x="762127" y="789305"/>
                                </a:lnTo>
                                <a:lnTo>
                                  <a:pt x="755815" y="802005"/>
                                </a:lnTo>
                                <a:lnTo>
                                  <a:pt x="756158" y="802005"/>
                                </a:lnTo>
                                <a:lnTo>
                                  <a:pt x="754672" y="814705"/>
                                </a:lnTo>
                                <a:lnTo>
                                  <a:pt x="764400" y="814705"/>
                                </a:lnTo>
                                <a:lnTo>
                                  <a:pt x="770204" y="802005"/>
                                </a:lnTo>
                                <a:lnTo>
                                  <a:pt x="780021" y="802005"/>
                                </a:lnTo>
                                <a:lnTo>
                                  <a:pt x="784529" y="789305"/>
                                </a:lnTo>
                                <a:lnTo>
                                  <a:pt x="796480" y="789305"/>
                                </a:lnTo>
                                <a:lnTo>
                                  <a:pt x="804202" y="776605"/>
                                </a:lnTo>
                                <a:lnTo>
                                  <a:pt x="815301" y="776605"/>
                                </a:lnTo>
                                <a:lnTo>
                                  <a:pt x="819111" y="763905"/>
                                </a:lnTo>
                                <a:lnTo>
                                  <a:pt x="832015" y="763905"/>
                                </a:lnTo>
                                <a:lnTo>
                                  <a:pt x="831049" y="776605"/>
                                </a:lnTo>
                                <a:lnTo>
                                  <a:pt x="834580" y="776605"/>
                                </a:lnTo>
                                <a:lnTo>
                                  <a:pt x="830732" y="789305"/>
                                </a:lnTo>
                                <a:lnTo>
                                  <a:pt x="827189" y="789305"/>
                                </a:lnTo>
                                <a:lnTo>
                                  <a:pt x="824915" y="802005"/>
                                </a:lnTo>
                                <a:lnTo>
                                  <a:pt x="823353" y="814705"/>
                                </a:lnTo>
                                <a:lnTo>
                                  <a:pt x="822032" y="814705"/>
                                </a:lnTo>
                                <a:lnTo>
                                  <a:pt x="820496" y="827405"/>
                                </a:lnTo>
                                <a:lnTo>
                                  <a:pt x="819264" y="840105"/>
                                </a:lnTo>
                                <a:lnTo>
                                  <a:pt x="817054" y="852805"/>
                                </a:lnTo>
                                <a:lnTo>
                                  <a:pt x="813816" y="852805"/>
                                </a:lnTo>
                                <a:lnTo>
                                  <a:pt x="810831" y="865505"/>
                                </a:lnTo>
                                <a:lnTo>
                                  <a:pt x="809104" y="865505"/>
                                </a:lnTo>
                                <a:lnTo>
                                  <a:pt x="808659" y="871601"/>
                                </a:lnTo>
                                <a:lnTo>
                                  <a:pt x="808659" y="929005"/>
                                </a:lnTo>
                                <a:lnTo>
                                  <a:pt x="805789" y="941705"/>
                                </a:lnTo>
                                <a:lnTo>
                                  <a:pt x="807593" y="929005"/>
                                </a:lnTo>
                                <a:lnTo>
                                  <a:pt x="808659" y="929005"/>
                                </a:lnTo>
                                <a:lnTo>
                                  <a:pt x="808659" y="871601"/>
                                </a:lnTo>
                                <a:lnTo>
                                  <a:pt x="808177" y="878205"/>
                                </a:lnTo>
                                <a:lnTo>
                                  <a:pt x="805954" y="878205"/>
                                </a:lnTo>
                                <a:lnTo>
                                  <a:pt x="805700" y="890905"/>
                                </a:lnTo>
                                <a:lnTo>
                                  <a:pt x="798360" y="890905"/>
                                </a:lnTo>
                                <a:lnTo>
                                  <a:pt x="798360" y="903605"/>
                                </a:lnTo>
                                <a:lnTo>
                                  <a:pt x="795388" y="916305"/>
                                </a:lnTo>
                                <a:lnTo>
                                  <a:pt x="792530" y="929005"/>
                                </a:lnTo>
                                <a:lnTo>
                                  <a:pt x="789889" y="941705"/>
                                </a:lnTo>
                                <a:lnTo>
                                  <a:pt x="788200" y="941705"/>
                                </a:lnTo>
                                <a:lnTo>
                                  <a:pt x="786371" y="954405"/>
                                </a:lnTo>
                                <a:lnTo>
                                  <a:pt x="779157" y="967105"/>
                                </a:lnTo>
                                <a:lnTo>
                                  <a:pt x="777659" y="979805"/>
                                </a:lnTo>
                                <a:lnTo>
                                  <a:pt x="770140" y="979805"/>
                                </a:lnTo>
                                <a:lnTo>
                                  <a:pt x="768134" y="985354"/>
                                </a:lnTo>
                                <a:lnTo>
                                  <a:pt x="768134" y="1005205"/>
                                </a:lnTo>
                                <a:lnTo>
                                  <a:pt x="768083" y="1017917"/>
                                </a:lnTo>
                                <a:lnTo>
                                  <a:pt x="767537" y="1017917"/>
                                </a:lnTo>
                                <a:lnTo>
                                  <a:pt x="766660" y="1030605"/>
                                </a:lnTo>
                                <a:lnTo>
                                  <a:pt x="765670" y="1030605"/>
                                </a:lnTo>
                                <a:lnTo>
                                  <a:pt x="765797" y="1019797"/>
                                </a:lnTo>
                                <a:lnTo>
                                  <a:pt x="765822" y="1017917"/>
                                </a:lnTo>
                                <a:lnTo>
                                  <a:pt x="757682" y="1017917"/>
                                </a:lnTo>
                                <a:lnTo>
                                  <a:pt x="755599" y="1030605"/>
                                </a:lnTo>
                                <a:lnTo>
                                  <a:pt x="752703" y="1030605"/>
                                </a:lnTo>
                                <a:lnTo>
                                  <a:pt x="743267" y="1056005"/>
                                </a:lnTo>
                                <a:lnTo>
                                  <a:pt x="733437" y="1068705"/>
                                </a:lnTo>
                                <a:lnTo>
                                  <a:pt x="723239" y="1094105"/>
                                </a:lnTo>
                                <a:lnTo>
                                  <a:pt x="712711" y="1119505"/>
                                </a:lnTo>
                                <a:lnTo>
                                  <a:pt x="708977" y="1119505"/>
                                </a:lnTo>
                                <a:lnTo>
                                  <a:pt x="704913" y="1132205"/>
                                </a:lnTo>
                                <a:lnTo>
                                  <a:pt x="700963" y="1132205"/>
                                </a:lnTo>
                                <a:lnTo>
                                  <a:pt x="698893" y="1144905"/>
                                </a:lnTo>
                                <a:lnTo>
                                  <a:pt x="686092" y="1144905"/>
                                </a:lnTo>
                                <a:lnTo>
                                  <a:pt x="682434" y="1157605"/>
                                </a:lnTo>
                                <a:lnTo>
                                  <a:pt x="646722" y="1157605"/>
                                </a:lnTo>
                                <a:lnTo>
                                  <a:pt x="637908" y="1170305"/>
                                </a:lnTo>
                                <a:lnTo>
                                  <a:pt x="618642" y="1170305"/>
                                </a:lnTo>
                                <a:lnTo>
                                  <a:pt x="611822" y="1183005"/>
                                </a:lnTo>
                                <a:lnTo>
                                  <a:pt x="607695" y="1170305"/>
                                </a:lnTo>
                                <a:lnTo>
                                  <a:pt x="600862" y="1170305"/>
                                </a:lnTo>
                                <a:lnTo>
                                  <a:pt x="594448" y="1183005"/>
                                </a:lnTo>
                                <a:lnTo>
                                  <a:pt x="563511" y="1183005"/>
                                </a:lnTo>
                                <a:lnTo>
                                  <a:pt x="566534" y="1170305"/>
                                </a:lnTo>
                                <a:lnTo>
                                  <a:pt x="569353" y="1157605"/>
                                </a:lnTo>
                                <a:lnTo>
                                  <a:pt x="571868" y="1144905"/>
                                </a:lnTo>
                                <a:lnTo>
                                  <a:pt x="573976" y="1132205"/>
                                </a:lnTo>
                                <a:lnTo>
                                  <a:pt x="575843" y="1119505"/>
                                </a:lnTo>
                                <a:lnTo>
                                  <a:pt x="576846" y="1119505"/>
                                </a:lnTo>
                                <a:lnTo>
                                  <a:pt x="577951" y="1106805"/>
                                </a:lnTo>
                                <a:lnTo>
                                  <a:pt x="578700" y="1106805"/>
                                </a:lnTo>
                                <a:lnTo>
                                  <a:pt x="579539" y="1094105"/>
                                </a:lnTo>
                                <a:lnTo>
                                  <a:pt x="594588" y="1094105"/>
                                </a:lnTo>
                                <a:lnTo>
                                  <a:pt x="602386" y="1081405"/>
                                </a:lnTo>
                                <a:lnTo>
                                  <a:pt x="641718" y="1081405"/>
                                </a:lnTo>
                                <a:lnTo>
                                  <a:pt x="651764" y="1068705"/>
                                </a:lnTo>
                                <a:lnTo>
                                  <a:pt x="672147" y="1068705"/>
                                </a:lnTo>
                                <a:lnTo>
                                  <a:pt x="685469" y="1056005"/>
                                </a:lnTo>
                                <a:lnTo>
                                  <a:pt x="698550" y="1056005"/>
                                </a:lnTo>
                                <a:lnTo>
                                  <a:pt x="711034" y="1043305"/>
                                </a:lnTo>
                                <a:lnTo>
                                  <a:pt x="719543" y="1043305"/>
                                </a:lnTo>
                                <a:lnTo>
                                  <a:pt x="719963" y="1030605"/>
                                </a:lnTo>
                                <a:lnTo>
                                  <a:pt x="740054" y="1030605"/>
                                </a:lnTo>
                                <a:lnTo>
                                  <a:pt x="748842" y="1017917"/>
                                </a:lnTo>
                                <a:lnTo>
                                  <a:pt x="746455" y="1017917"/>
                                </a:lnTo>
                                <a:lnTo>
                                  <a:pt x="747712" y="1005205"/>
                                </a:lnTo>
                                <a:lnTo>
                                  <a:pt x="750404" y="1005205"/>
                                </a:lnTo>
                                <a:lnTo>
                                  <a:pt x="750354" y="1017917"/>
                                </a:lnTo>
                                <a:lnTo>
                                  <a:pt x="757453" y="1017917"/>
                                </a:lnTo>
                                <a:lnTo>
                                  <a:pt x="765822" y="1005205"/>
                                </a:lnTo>
                                <a:lnTo>
                                  <a:pt x="768134" y="1005205"/>
                                </a:lnTo>
                                <a:lnTo>
                                  <a:pt x="768134" y="985354"/>
                                </a:lnTo>
                                <a:lnTo>
                                  <a:pt x="765543" y="992505"/>
                                </a:lnTo>
                                <a:lnTo>
                                  <a:pt x="731977" y="992505"/>
                                </a:lnTo>
                                <a:lnTo>
                                  <a:pt x="725436" y="1005205"/>
                                </a:lnTo>
                                <a:lnTo>
                                  <a:pt x="739165" y="1005205"/>
                                </a:lnTo>
                                <a:lnTo>
                                  <a:pt x="739343" y="1005205"/>
                                </a:lnTo>
                                <a:lnTo>
                                  <a:pt x="739330" y="1017917"/>
                                </a:lnTo>
                                <a:lnTo>
                                  <a:pt x="739165" y="1005205"/>
                                </a:lnTo>
                                <a:lnTo>
                                  <a:pt x="732713" y="1017917"/>
                                </a:lnTo>
                                <a:lnTo>
                                  <a:pt x="725830" y="1017917"/>
                                </a:lnTo>
                                <a:lnTo>
                                  <a:pt x="713778" y="1030605"/>
                                </a:lnTo>
                                <a:lnTo>
                                  <a:pt x="708101" y="1030605"/>
                                </a:lnTo>
                                <a:lnTo>
                                  <a:pt x="695680" y="1043305"/>
                                </a:lnTo>
                                <a:lnTo>
                                  <a:pt x="668832" y="1043305"/>
                                </a:lnTo>
                                <a:lnTo>
                                  <a:pt x="654596" y="1056005"/>
                                </a:lnTo>
                                <a:lnTo>
                                  <a:pt x="636778" y="1056005"/>
                                </a:lnTo>
                                <a:lnTo>
                                  <a:pt x="631393" y="1068705"/>
                                </a:lnTo>
                                <a:lnTo>
                                  <a:pt x="592289" y="1068705"/>
                                </a:lnTo>
                                <a:lnTo>
                                  <a:pt x="585698" y="1081405"/>
                                </a:lnTo>
                                <a:lnTo>
                                  <a:pt x="592899" y="1043305"/>
                                </a:lnTo>
                                <a:lnTo>
                                  <a:pt x="598487" y="1030605"/>
                                </a:lnTo>
                                <a:lnTo>
                                  <a:pt x="600913" y="1017917"/>
                                </a:lnTo>
                                <a:lnTo>
                                  <a:pt x="604989" y="1017917"/>
                                </a:lnTo>
                                <a:lnTo>
                                  <a:pt x="606628" y="1005205"/>
                                </a:lnTo>
                                <a:lnTo>
                                  <a:pt x="652691" y="1005205"/>
                                </a:lnTo>
                                <a:lnTo>
                                  <a:pt x="659053" y="1017917"/>
                                </a:lnTo>
                                <a:lnTo>
                                  <a:pt x="686193" y="1017917"/>
                                </a:lnTo>
                                <a:lnTo>
                                  <a:pt x="694067" y="1005205"/>
                                </a:lnTo>
                                <a:lnTo>
                                  <a:pt x="666026" y="1005205"/>
                                </a:lnTo>
                                <a:lnTo>
                                  <a:pt x="655370" y="992505"/>
                                </a:lnTo>
                                <a:lnTo>
                                  <a:pt x="616165" y="992505"/>
                                </a:lnTo>
                                <a:lnTo>
                                  <a:pt x="622046" y="979805"/>
                                </a:lnTo>
                                <a:lnTo>
                                  <a:pt x="627811" y="979805"/>
                                </a:lnTo>
                                <a:lnTo>
                                  <a:pt x="633806" y="967105"/>
                                </a:lnTo>
                                <a:lnTo>
                                  <a:pt x="640435" y="954405"/>
                                </a:lnTo>
                                <a:lnTo>
                                  <a:pt x="644842" y="954405"/>
                                </a:lnTo>
                                <a:lnTo>
                                  <a:pt x="648639" y="941705"/>
                                </a:lnTo>
                                <a:lnTo>
                                  <a:pt x="657948" y="941705"/>
                                </a:lnTo>
                                <a:lnTo>
                                  <a:pt x="663943" y="929005"/>
                                </a:lnTo>
                                <a:lnTo>
                                  <a:pt x="677875" y="929005"/>
                                </a:lnTo>
                                <a:lnTo>
                                  <a:pt x="684695" y="916305"/>
                                </a:lnTo>
                                <a:lnTo>
                                  <a:pt x="720610" y="916305"/>
                                </a:lnTo>
                                <a:lnTo>
                                  <a:pt x="726694" y="903605"/>
                                </a:lnTo>
                                <a:lnTo>
                                  <a:pt x="728040" y="903605"/>
                                </a:lnTo>
                                <a:lnTo>
                                  <a:pt x="798360" y="903605"/>
                                </a:lnTo>
                                <a:lnTo>
                                  <a:pt x="798360" y="890905"/>
                                </a:lnTo>
                                <a:lnTo>
                                  <a:pt x="737374" y="890905"/>
                                </a:lnTo>
                                <a:lnTo>
                                  <a:pt x="691527" y="890905"/>
                                </a:lnTo>
                                <a:lnTo>
                                  <a:pt x="693039" y="878205"/>
                                </a:lnTo>
                                <a:lnTo>
                                  <a:pt x="690981" y="878205"/>
                                </a:lnTo>
                                <a:lnTo>
                                  <a:pt x="690981" y="903605"/>
                                </a:lnTo>
                                <a:lnTo>
                                  <a:pt x="681990" y="916305"/>
                                </a:lnTo>
                                <a:lnTo>
                                  <a:pt x="670928" y="916305"/>
                                </a:lnTo>
                                <a:lnTo>
                                  <a:pt x="677672" y="903605"/>
                                </a:lnTo>
                                <a:lnTo>
                                  <a:pt x="690981" y="903605"/>
                                </a:lnTo>
                                <a:lnTo>
                                  <a:pt x="690981" y="878205"/>
                                </a:lnTo>
                                <a:lnTo>
                                  <a:pt x="689127" y="878205"/>
                                </a:lnTo>
                                <a:lnTo>
                                  <a:pt x="690549" y="865505"/>
                                </a:lnTo>
                                <a:lnTo>
                                  <a:pt x="654900" y="865505"/>
                                </a:lnTo>
                                <a:lnTo>
                                  <a:pt x="653122" y="878205"/>
                                </a:lnTo>
                                <a:lnTo>
                                  <a:pt x="679145" y="878205"/>
                                </a:lnTo>
                                <a:lnTo>
                                  <a:pt x="671728" y="890905"/>
                                </a:lnTo>
                                <a:lnTo>
                                  <a:pt x="664603" y="890905"/>
                                </a:lnTo>
                                <a:lnTo>
                                  <a:pt x="664603" y="903605"/>
                                </a:lnTo>
                                <a:lnTo>
                                  <a:pt x="649478" y="929005"/>
                                </a:lnTo>
                                <a:lnTo>
                                  <a:pt x="637311" y="929005"/>
                                </a:lnTo>
                                <a:lnTo>
                                  <a:pt x="630059" y="941705"/>
                                </a:lnTo>
                                <a:lnTo>
                                  <a:pt x="622388" y="941705"/>
                                </a:lnTo>
                                <a:lnTo>
                                  <a:pt x="625030" y="929005"/>
                                </a:lnTo>
                                <a:lnTo>
                                  <a:pt x="627710" y="929005"/>
                                </a:lnTo>
                                <a:lnTo>
                                  <a:pt x="630415" y="916305"/>
                                </a:lnTo>
                                <a:lnTo>
                                  <a:pt x="633171" y="903605"/>
                                </a:lnTo>
                                <a:lnTo>
                                  <a:pt x="664603" y="903605"/>
                                </a:lnTo>
                                <a:lnTo>
                                  <a:pt x="664603" y="890905"/>
                                </a:lnTo>
                                <a:lnTo>
                                  <a:pt x="637565" y="890905"/>
                                </a:lnTo>
                                <a:lnTo>
                                  <a:pt x="637260" y="878205"/>
                                </a:lnTo>
                                <a:lnTo>
                                  <a:pt x="639483" y="878205"/>
                                </a:lnTo>
                                <a:lnTo>
                                  <a:pt x="642035" y="865505"/>
                                </a:lnTo>
                                <a:lnTo>
                                  <a:pt x="644664" y="865505"/>
                                </a:lnTo>
                                <a:lnTo>
                                  <a:pt x="646366" y="852805"/>
                                </a:lnTo>
                                <a:lnTo>
                                  <a:pt x="646595" y="852805"/>
                                </a:lnTo>
                                <a:lnTo>
                                  <a:pt x="650735" y="840105"/>
                                </a:lnTo>
                                <a:lnTo>
                                  <a:pt x="654964" y="827405"/>
                                </a:lnTo>
                                <a:lnTo>
                                  <a:pt x="657110" y="814705"/>
                                </a:lnTo>
                                <a:lnTo>
                                  <a:pt x="660209" y="814705"/>
                                </a:lnTo>
                                <a:lnTo>
                                  <a:pt x="660768" y="802005"/>
                                </a:lnTo>
                                <a:lnTo>
                                  <a:pt x="692975" y="802005"/>
                                </a:lnTo>
                                <a:lnTo>
                                  <a:pt x="700506" y="789305"/>
                                </a:lnTo>
                                <a:lnTo>
                                  <a:pt x="724141" y="789305"/>
                                </a:lnTo>
                                <a:lnTo>
                                  <a:pt x="728992" y="776605"/>
                                </a:lnTo>
                                <a:lnTo>
                                  <a:pt x="701192" y="776605"/>
                                </a:lnTo>
                                <a:lnTo>
                                  <a:pt x="694969" y="789305"/>
                                </a:lnTo>
                                <a:lnTo>
                                  <a:pt x="667004" y="789305"/>
                                </a:lnTo>
                                <a:lnTo>
                                  <a:pt x="670115" y="776605"/>
                                </a:lnTo>
                                <a:lnTo>
                                  <a:pt x="673290" y="763905"/>
                                </a:lnTo>
                                <a:lnTo>
                                  <a:pt x="676516" y="763905"/>
                                </a:lnTo>
                                <a:lnTo>
                                  <a:pt x="680745" y="751205"/>
                                </a:lnTo>
                                <a:lnTo>
                                  <a:pt x="681355" y="751205"/>
                                </a:lnTo>
                                <a:lnTo>
                                  <a:pt x="683412" y="738505"/>
                                </a:lnTo>
                                <a:lnTo>
                                  <a:pt x="753770" y="738505"/>
                                </a:lnTo>
                                <a:lnTo>
                                  <a:pt x="761288" y="725805"/>
                                </a:lnTo>
                                <a:lnTo>
                                  <a:pt x="688530" y="725805"/>
                                </a:lnTo>
                                <a:lnTo>
                                  <a:pt x="690549" y="713105"/>
                                </a:lnTo>
                                <a:lnTo>
                                  <a:pt x="691769" y="713105"/>
                                </a:lnTo>
                                <a:lnTo>
                                  <a:pt x="692035" y="700405"/>
                                </a:lnTo>
                                <a:lnTo>
                                  <a:pt x="710666" y="700405"/>
                                </a:lnTo>
                                <a:lnTo>
                                  <a:pt x="723658" y="687705"/>
                                </a:lnTo>
                                <a:lnTo>
                                  <a:pt x="722934" y="687705"/>
                                </a:lnTo>
                                <a:lnTo>
                                  <a:pt x="723176" y="675005"/>
                                </a:lnTo>
                                <a:lnTo>
                                  <a:pt x="716851" y="687705"/>
                                </a:lnTo>
                                <a:lnTo>
                                  <a:pt x="697979" y="687705"/>
                                </a:lnTo>
                                <a:lnTo>
                                  <a:pt x="701509" y="675005"/>
                                </a:lnTo>
                                <a:lnTo>
                                  <a:pt x="705434" y="662305"/>
                                </a:lnTo>
                                <a:lnTo>
                                  <a:pt x="709625" y="662305"/>
                                </a:lnTo>
                                <a:lnTo>
                                  <a:pt x="715416" y="649605"/>
                                </a:lnTo>
                                <a:lnTo>
                                  <a:pt x="719937" y="636905"/>
                                </a:lnTo>
                                <a:lnTo>
                                  <a:pt x="735596" y="636905"/>
                                </a:lnTo>
                                <a:lnTo>
                                  <a:pt x="749058" y="624205"/>
                                </a:lnTo>
                                <a:lnTo>
                                  <a:pt x="785964" y="624205"/>
                                </a:lnTo>
                                <a:lnTo>
                                  <a:pt x="796937" y="611505"/>
                                </a:lnTo>
                                <a:lnTo>
                                  <a:pt x="869543" y="611505"/>
                                </a:lnTo>
                                <a:lnTo>
                                  <a:pt x="878624" y="624205"/>
                                </a:lnTo>
                                <a:lnTo>
                                  <a:pt x="934694" y="624205"/>
                                </a:lnTo>
                                <a:lnTo>
                                  <a:pt x="946696" y="636905"/>
                                </a:lnTo>
                                <a:lnTo>
                                  <a:pt x="1044917" y="636905"/>
                                </a:lnTo>
                                <a:lnTo>
                                  <a:pt x="1043101" y="624205"/>
                                </a:lnTo>
                                <a:lnTo>
                                  <a:pt x="965695" y="624205"/>
                                </a:lnTo>
                                <a:lnTo>
                                  <a:pt x="955116" y="611505"/>
                                </a:lnTo>
                                <a:lnTo>
                                  <a:pt x="871435" y="611505"/>
                                </a:lnTo>
                                <a:lnTo>
                                  <a:pt x="862050" y="598805"/>
                                </a:lnTo>
                                <a:lnTo>
                                  <a:pt x="804075" y="598805"/>
                                </a:lnTo>
                                <a:lnTo>
                                  <a:pt x="795591" y="611505"/>
                                </a:lnTo>
                                <a:lnTo>
                                  <a:pt x="752221" y="611505"/>
                                </a:lnTo>
                                <a:lnTo>
                                  <a:pt x="738454" y="624205"/>
                                </a:lnTo>
                                <a:lnTo>
                                  <a:pt x="728357" y="624205"/>
                                </a:lnTo>
                                <a:lnTo>
                                  <a:pt x="733539" y="611505"/>
                                </a:lnTo>
                                <a:lnTo>
                                  <a:pt x="738517" y="598805"/>
                                </a:lnTo>
                                <a:lnTo>
                                  <a:pt x="743470" y="586105"/>
                                </a:lnTo>
                                <a:lnTo>
                                  <a:pt x="748474" y="573405"/>
                                </a:lnTo>
                                <a:lnTo>
                                  <a:pt x="751725" y="573405"/>
                                </a:lnTo>
                                <a:lnTo>
                                  <a:pt x="754202" y="560705"/>
                                </a:lnTo>
                                <a:lnTo>
                                  <a:pt x="840168" y="560705"/>
                                </a:lnTo>
                                <a:lnTo>
                                  <a:pt x="840600" y="548005"/>
                                </a:lnTo>
                                <a:lnTo>
                                  <a:pt x="764476" y="548005"/>
                                </a:lnTo>
                                <a:lnTo>
                                  <a:pt x="766800" y="535305"/>
                                </a:lnTo>
                                <a:lnTo>
                                  <a:pt x="769239" y="535305"/>
                                </a:lnTo>
                                <a:lnTo>
                                  <a:pt x="776439" y="522605"/>
                                </a:lnTo>
                                <a:lnTo>
                                  <a:pt x="871016" y="522605"/>
                                </a:lnTo>
                                <a:lnTo>
                                  <a:pt x="865365" y="509905"/>
                                </a:lnTo>
                                <a:lnTo>
                                  <a:pt x="787476" y="509905"/>
                                </a:lnTo>
                                <a:lnTo>
                                  <a:pt x="789508" y="497205"/>
                                </a:lnTo>
                                <a:lnTo>
                                  <a:pt x="793724" y="497205"/>
                                </a:lnTo>
                                <a:lnTo>
                                  <a:pt x="796683" y="484505"/>
                                </a:lnTo>
                                <a:lnTo>
                                  <a:pt x="803325" y="484505"/>
                                </a:lnTo>
                                <a:lnTo>
                                  <a:pt x="808088" y="471805"/>
                                </a:lnTo>
                                <a:lnTo>
                                  <a:pt x="812990" y="471805"/>
                                </a:lnTo>
                                <a:lnTo>
                                  <a:pt x="814209" y="469658"/>
                                </a:lnTo>
                                <a:lnTo>
                                  <a:pt x="851827" y="474903"/>
                                </a:lnTo>
                                <a:lnTo>
                                  <a:pt x="856310" y="475932"/>
                                </a:lnTo>
                                <a:lnTo>
                                  <a:pt x="866228" y="476415"/>
                                </a:lnTo>
                                <a:lnTo>
                                  <a:pt x="871156" y="475259"/>
                                </a:lnTo>
                                <a:lnTo>
                                  <a:pt x="881278" y="471614"/>
                                </a:lnTo>
                                <a:lnTo>
                                  <a:pt x="886002" y="470065"/>
                                </a:lnTo>
                                <a:lnTo>
                                  <a:pt x="902665" y="468985"/>
                                </a:lnTo>
                                <a:lnTo>
                                  <a:pt x="903109" y="468985"/>
                                </a:lnTo>
                                <a:lnTo>
                                  <a:pt x="914654" y="466013"/>
                                </a:lnTo>
                                <a:lnTo>
                                  <a:pt x="920165" y="464464"/>
                                </a:lnTo>
                                <a:lnTo>
                                  <a:pt x="931570" y="460578"/>
                                </a:lnTo>
                                <a:lnTo>
                                  <a:pt x="933932" y="459016"/>
                                </a:lnTo>
                                <a:lnTo>
                                  <a:pt x="936739" y="457161"/>
                                </a:lnTo>
                                <a:lnTo>
                                  <a:pt x="942441" y="454469"/>
                                </a:lnTo>
                                <a:lnTo>
                                  <a:pt x="944562" y="453517"/>
                                </a:lnTo>
                                <a:lnTo>
                                  <a:pt x="950087" y="451027"/>
                                </a:lnTo>
                                <a:lnTo>
                                  <a:pt x="992466" y="430872"/>
                                </a:lnTo>
                                <a:lnTo>
                                  <a:pt x="1026769" y="409194"/>
                                </a:lnTo>
                                <a:lnTo>
                                  <a:pt x="1047864" y="393065"/>
                                </a:lnTo>
                                <a:lnTo>
                                  <a:pt x="1053592" y="390372"/>
                                </a:lnTo>
                                <a:lnTo>
                                  <a:pt x="1065720" y="385152"/>
                                </a:lnTo>
                                <a:lnTo>
                                  <a:pt x="1071245" y="382016"/>
                                </a:lnTo>
                                <a:lnTo>
                                  <a:pt x="1076921" y="378904"/>
                                </a:lnTo>
                                <a:lnTo>
                                  <a:pt x="1085469" y="374650"/>
                                </a:lnTo>
                                <a:lnTo>
                                  <a:pt x="1094409" y="371068"/>
                                </a:lnTo>
                                <a:lnTo>
                                  <a:pt x="1103617" y="368287"/>
                                </a:lnTo>
                                <a:lnTo>
                                  <a:pt x="1112964" y="366407"/>
                                </a:lnTo>
                                <a:lnTo>
                                  <a:pt x="1112354" y="365099"/>
                                </a:lnTo>
                                <a:lnTo>
                                  <a:pt x="1112164" y="363651"/>
                                </a:lnTo>
                                <a:lnTo>
                                  <a:pt x="1112215" y="362229"/>
                                </a:lnTo>
                                <a:lnTo>
                                  <a:pt x="1114806" y="362585"/>
                                </a:lnTo>
                                <a:lnTo>
                                  <a:pt x="1117269" y="363169"/>
                                </a:lnTo>
                                <a:lnTo>
                                  <a:pt x="1119530" y="362229"/>
                                </a:lnTo>
                                <a:lnTo>
                                  <a:pt x="1121384" y="361454"/>
                                </a:lnTo>
                                <a:lnTo>
                                  <a:pt x="1121384" y="360260"/>
                                </a:lnTo>
                                <a:lnTo>
                                  <a:pt x="1120863" y="358000"/>
                                </a:lnTo>
                                <a:lnTo>
                                  <a:pt x="1120203" y="356120"/>
                                </a:lnTo>
                                <a:lnTo>
                                  <a:pt x="1120114" y="355866"/>
                                </a:lnTo>
                                <a:lnTo>
                                  <a:pt x="1118971" y="354965"/>
                                </a:lnTo>
                                <a:lnTo>
                                  <a:pt x="1118641" y="354711"/>
                                </a:lnTo>
                                <a:lnTo>
                                  <a:pt x="1116952" y="354965"/>
                                </a:lnTo>
                                <a:lnTo>
                                  <a:pt x="1115936" y="354545"/>
                                </a:lnTo>
                                <a:lnTo>
                                  <a:pt x="1113637" y="353123"/>
                                </a:lnTo>
                                <a:lnTo>
                                  <a:pt x="1112545" y="353123"/>
                                </a:lnTo>
                                <a:lnTo>
                                  <a:pt x="1111034" y="353707"/>
                                </a:lnTo>
                                <a:lnTo>
                                  <a:pt x="1103693" y="355168"/>
                                </a:lnTo>
                                <a:lnTo>
                                  <a:pt x="1064844" y="373824"/>
                                </a:lnTo>
                                <a:lnTo>
                                  <a:pt x="1059853" y="376745"/>
                                </a:lnTo>
                                <a:lnTo>
                                  <a:pt x="1043863" y="384289"/>
                                </a:lnTo>
                                <a:lnTo>
                                  <a:pt x="1033195" y="393065"/>
                                </a:lnTo>
                                <a:lnTo>
                                  <a:pt x="1027544" y="397471"/>
                                </a:lnTo>
                                <a:lnTo>
                                  <a:pt x="988415" y="419493"/>
                                </a:lnTo>
                                <a:lnTo>
                                  <a:pt x="948994" y="437032"/>
                                </a:lnTo>
                                <a:lnTo>
                                  <a:pt x="943102" y="438734"/>
                                </a:lnTo>
                                <a:lnTo>
                                  <a:pt x="932014" y="443115"/>
                                </a:lnTo>
                                <a:lnTo>
                                  <a:pt x="927087" y="446290"/>
                                </a:lnTo>
                                <a:lnTo>
                                  <a:pt x="915885" y="449732"/>
                                </a:lnTo>
                                <a:lnTo>
                                  <a:pt x="910069" y="451027"/>
                                </a:lnTo>
                                <a:lnTo>
                                  <a:pt x="898169" y="453517"/>
                                </a:lnTo>
                                <a:lnTo>
                                  <a:pt x="892111" y="453047"/>
                                </a:lnTo>
                                <a:lnTo>
                                  <a:pt x="880922" y="453796"/>
                                </a:lnTo>
                                <a:lnTo>
                                  <a:pt x="876388" y="455358"/>
                                </a:lnTo>
                                <a:lnTo>
                                  <a:pt x="866000" y="458774"/>
                                </a:lnTo>
                                <a:lnTo>
                                  <a:pt x="861009" y="458914"/>
                                </a:lnTo>
                                <a:lnTo>
                                  <a:pt x="855103" y="458266"/>
                                </a:lnTo>
                                <a:lnTo>
                                  <a:pt x="846632" y="457682"/>
                                </a:lnTo>
                                <a:lnTo>
                                  <a:pt x="837501" y="457682"/>
                                </a:lnTo>
                                <a:lnTo>
                                  <a:pt x="829437" y="458114"/>
                                </a:lnTo>
                                <a:lnTo>
                                  <a:pt x="820978" y="459016"/>
                                </a:lnTo>
                                <a:lnTo>
                                  <a:pt x="820191" y="459117"/>
                                </a:lnTo>
                                <a:lnTo>
                                  <a:pt x="827417" y="446405"/>
                                </a:lnTo>
                                <a:lnTo>
                                  <a:pt x="834466" y="433705"/>
                                </a:lnTo>
                                <a:lnTo>
                                  <a:pt x="841222" y="433705"/>
                                </a:lnTo>
                                <a:lnTo>
                                  <a:pt x="845400" y="421005"/>
                                </a:lnTo>
                                <a:lnTo>
                                  <a:pt x="854316" y="408305"/>
                                </a:lnTo>
                                <a:lnTo>
                                  <a:pt x="907224" y="408305"/>
                                </a:lnTo>
                                <a:lnTo>
                                  <a:pt x="920711" y="395605"/>
                                </a:lnTo>
                                <a:lnTo>
                                  <a:pt x="963612" y="395605"/>
                                </a:lnTo>
                                <a:lnTo>
                                  <a:pt x="969835" y="382905"/>
                                </a:lnTo>
                                <a:lnTo>
                                  <a:pt x="990269" y="382905"/>
                                </a:lnTo>
                                <a:lnTo>
                                  <a:pt x="996911" y="370205"/>
                                </a:lnTo>
                                <a:lnTo>
                                  <a:pt x="1007478" y="370205"/>
                                </a:lnTo>
                                <a:lnTo>
                                  <a:pt x="1017752" y="357505"/>
                                </a:lnTo>
                                <a:lnTo>
                                  <a:pt x="1027734" y="357505"/>
                                </a:lnTo>
                                <a:lnTo>
                                  <a:pt x="1037463" y="344805"/>
                                </a:lnTo>
                                <a:lnTo>
                                  <a:pt x="1049718" y="344805"/>
                                </a:lnTo>
                                <a:lnTo>
                                  <a:pt x="1061554" y="332105"/>
                                </a:lnTo>
                                <a:lnTo>
                                  <a:pt x="1067930" y="332105"/>
                                </a:lnTo>
                                <a:lnTo>
                                  <a:pt x="1078064" y="319405"/>
                                </a:lnTo>
                                <a:lnTo>
                                  <a:pt x="1082281" y="306705"/>
                                </a:lnTo>
                                <a:lnTo>
                                  <a:pt x="1094384" y="294005"/>
                                </a:lnTo>
                                <a:lnTo>
                                  <a:pt x="1105839" y="294005"/>
                                </a:lnTo>
                                <a:lnTo>
                                  <a:pt x="1113853" y="281305"/>
                                </a:lnTo>
                                <a:lnTo>
                                  <a:pt x="1122133" y="268605"/>
                                </a:lnTo>
                                <a:lnTo>
                                  <a:pt x="1130693" y="268605"/>
                                </a:lnTo>
                                <a:lnTo>
                                  <a:pt x="1139583" y="255905"/>
                                </a:lnTo>
                                <a:lnTo>
                                  <a:pt x="1145552" y="255905"/>
                                </a:lnTo>
                                <a:lnTo>
                                  <a:pt x="1150658" y="243205"/>
                                </a:lnTo>
                                <a:lnTo>
                                  <a:pt x="1160360" y="243205"/>
                                </a:lnTo>
                                <a:lnTo>
                                  <a:pt x="1166037" y="230505"/>
                                </a:lnTo>
                                <a:lnTo>
                                  <a:pt x="1171803" y="217805"/>
                                </a:lnTo>
                                <a:close/>
                              </a:path>
                              <a:path w="1172845" h="1449705">
                                <a:moveTo>
                                  <a:pt x="1172375" y="128905"/>
                                </a:moveTo>
                                <a:lnTo>
                                  <a:pt x="1160094" y="128905"/>
                                </a:lnTo>
                                <a:lnTo>
                                  <a:pt x="1152817" y="141605"/>
                                </a:lnTo>
                                <a:lnTo>
                                  <a:pt x="1148905" y="141605"/>
                                </a:lnTo>
                                <a:lnTo>
                                  <a:pt x="1140993" y="154305"/>
                                </a:lnTo>
                                <a:lnTo>
                                  <a:pt x="1136307" y="167005"/>
                                </a:lnTo>
                                <a:lnTo>
                                  <a:pt x="1126820" y="167005"/>
                                </a:lnTo>
                                <a:lnTo>
                                  <a:pt x="1122845" y="179705"/>
                                </a:lnTo>
                                <a:lnTo>
                                  <a:pt x="1113282" y="192405"/>
                                </a:lnTo>
                                <a:lnTo>
                                  <a:pt x="1108570" y="192405"/>
                                </a:lnTo>
                                <a:lnTo>
                                  <a:pt x="1098994" y="205105"/>
                                </a:lnTo>
                                <a:lnTo>
                                  <a:pt x="1093190" y="217805"/>
                                </a:lnTo>
                                <a:lnTo>
                                  <a:pt x="1081659" y="217805"/>
                                </a:lnTo>
                                <a:lnTo>
                                  <a:pt x="1077214" y="230505"/>
                                </a:lnTo>
                                <a:lnTo>
                                  <a:pt x="1069873" y="243205"/>
                                </a:lnTo>
                                <a:lnTo>
                                  <a:pt x="1059408" y="243205"/>
                                </a:lnTo>
                                <a:lnTo>
                                  <a:pt x="1062088" y="255905"/>
                                </a:lnTo>
                                <a:lnTo>
                                  <a:pt x="1068387" y="255905"/>
                                </a:lnTo>
                                <a:lnTo>
                                  <a:pt x="1073696" y="243205"/>
                                </a:lnTo>
                                <a:lnTo>
                                  <a:pt x="1082192" y="243205"/>
                                </a:lnTo>
                                <a:lnTo>
                                  <a:pt x="1085342" y="230505"/>
                                </a:lnTo>
                                <a:lnTo>
                                  <a:pt x="1093927" y="230505"/>
                                </a:lnTo>
                                <a:lnTo>
                                  <a:pt x="1098765" y="217805"/>
                                </a:lnTo>
                                <a:lnTo>
                                  <a:pt x="1108189" y="217805"/>
                                </a:lnTo>
                                <a:lnTo>
                                  <a:pt x="1112278" y="205105"/>
                                </a:lnTo>
                                <a:lnTo>
                                  <a:pt x="1114044" y="192405"/>
                                </a:lnTo>
                                <a:lnTo>
                                  <a:pt x="1114552" y="205105"/>
                                </a:lnTo>
                                <a:lnTo>
                                  <a:pt x="1114907" y="192405"/>
                                </a:lnTo>
                                <a:lnTo>
                                  <a:pt x="1125232" y="192405"/>
                                </a:lnTo>
                                <a:lnTo>
                                  <a:pt x="1133538" y="179705"/>
                                </a:lnTo>
                                <a:lnTo>
                                  <a:pt x="1137373" y="179705"/>
                                </a:lnTo>
                                <a:lnTo>
                                  <a:pt x="1146340" y="167005"/>
                                </a:lnTo>
                                <a:lnTo>
                                  <a:pt x="1150835" y="167005"/>
                                </a:lnTo>
                                <a:lnTo>
                                  <a:pt x="1158062" y="154305"/>
                                </a:lnTo>
                                <a:lnTo>
                                  <a:pt x="1161135" y="154305"/>
                                </a:lnTo>
                                <a:lnTo>
                                  <a:pt x="1164424" y="141605"/>
                                </a:lnTo>
                                <a:lnTo>
                                  <a:pt x="1170216" y="141605"/>
                                </a:lnTo>
                                <a:lnTo>
                                  <a:pt x="1172375" y="128905"/>
                                </a:lnTo>
                                <a:close/>
                              </a:path>
                            </a:pathLst>
                          </a:custGeom>
                          <a:solidFill>
                            <a:srgbClr val="D2D4E1"/>
                          </a:solidFill>
                        </wps:spPr>
                        <wps:bodyPr wrap="square" lIns="0" tIns="0" rIns="0" bIns="0" rtlCol="0">
                          <a:prstTxWarp prst="textNoShape">
                            <a:avLst/>
                          </a:prstTxWarp>
                          <a:noAutofit/>
                        </wps:bodyPr>
                      </wps:wsp>
                    </wpg:wgp>
                  </a:graphicData>
                </a:graphic>
              </wp:anchor>
            </w:drawing>
          </mc:Choice>
          <mc:Fallback>
            <w:pict>
              <v:group style="position:absolute;margin-left:98.712601pt;margin-top:-.499585pt;width:424.8pt;height:842.9pt;mso-position-horizontal-relative:page;mso-position-vertical-relative:page;z-index:-18584576" id="docshapegroup68" coordorigin="1974,-10" coordsize="8496,16858">
                <v:line style="position:absolute" from="6073,60" to="6073,1104" stroked="true" strokeweight="1pt" strokecolor="#1c246b">
                  <v:stroke dashstyle="dot"/>
                </v:line>
                <v:line style="position:absolute" from="6133,1134" to="10430,1134" stroked="true" strokeweight="1pt" strokecolor="#1c246b">
                  <v:stroke dashstyle="dot"/>
                </v:line>
                <v:line style="position:absolute" from="10460,1194" to="10460,12102" stroked="true" strokeweight="1pt" strokecolor="#1c246b">
                  <v:stroke dashstyle="dot"/>
                </v:line>
                <v:line style="position:absolute" from="10400,12132" to="2014,12132" stroked="true" strokeweight="1pt" strokecolor="#1c246b">
                  <v:stroke dashstyle="dot"/>
                </v:line>
                <v:line style="position:absolute" from="1984,12193" to="1984,13973" stroked="true" strokeweight="1pt" strokecolor="#1c246b">
                  <v:stroke dashstyle="dot"/>
                </v:line>
                <v:line style="position:absolute" from="2044,14003" to="6306,14003" stroked="true" strokeweight="1pt" strokecolor="#1c246b">
                  <v:stroke dashstyle="dot"/>
                </v:line>
                <v:shape style="position:absolute;left:6335;top:14063;width:2;height:2745" id="docshape69" coordorigin="6335,14063" coordsize="0,2745" path="m6335,14063l6335,15423m6335,15650l6335,16808e" filled="false" stroked="true" strokeweight="1pt" strokecolor="#1c246b">
                  <v:path arrowok="t"/>
                  <v:stroke dashstyle="dot"/>
                </v:shape>
                <v:shape style="position:absolute;left:1974;top:-10;width:8496;height:16858" id="docshape70" coordorigin="1974,-10" coordsize="8496,16858" path="m1994,14003l1991,13996,1984,13993,1977,13996,1974,14003,1977,14010,1984,14013,1991,14010,1994,14003xm1994,12132l1991,12125,1984,12122,1977,12125,1974,12132,1977,12139,1984,12142,1991,12139,1994,12132xm6083,1134l6080,1127,6073,1124,6066,1127,6063,1134,6066,1141,6073,1144,6080,1141,6083,1134xm6083,0l6080,-7,6073,-10,6066,-7,6063,0,6066,7,6073,10,6080,7,6083,0xm6345,16838l6343,16831,6335,16828,6328,16831,6325,16838,6328,16845,6335,16848,6343,16845,6345,16838xm6345,14003l6343,13996,6335,13993,6328,13996,6325,14003,6328,14010,6335,14013,6343,14010,6345,14003xm10470,12132l10467,12125,10460,12122,10453,12125,10450,12132,10453,12139,10460,12142,10467,12139,10470,12132xm10470,1134l10467,1127,10460,1124,10453,1127,10450,1134,10453,1141,10460,1144,10467,1141,10470,1134xe" filled="true" fillcolor="#1c246b" stroked="false">
                  <v:path arrowok="t"/>
                  <v:fill type="solid"/>
                </v:shape>
                <v:rect style="position:absolute;left:6224;top:15422;width:227;height:227" id="docshape71" filled="false" stroked="true" strokeweight=".25pt" strokecolor="#1c246b">
                  <v:stroke dashstyle="solid"/>
                </v:rect>
                <v:shape style="position:absolute;left:3542;top:14631;width:417;height:402" id="docshape72" coordorigin="3543,14631" coordsize="417,402" path="m3552,14674l3550,14673,3547,14673,3543,14677,3545,14682,3546,14685,3550,14677,3552,14674xm3959,14969l3959,14948,3957,14927,3955,14906,3953,14886,3949,14865,3947,14854,3940,14832,3937,14821,3933,14798,3931,14787,3913,14732,3911,14721,3905,14687,3902,14672,3902,14656,3904,14648,3900,14631,3892,14638,3885,14650,3883,14658,3882,14666,3883,14668,3882,14674,3883,14684,3888,14708,3889,14720,3897,14744,3911,14781,3916,14792,3921,14818,3923,14830,3931,14851,3933,14858,3937,14891,3939,14916,3940,14936,3940,14955,3939,14974,3937,14994,3943,14992,3947,14996,3952,15005,3955,15013,3945,15014,3943,15012,3939,15016,3938,15020,3938,15032,3951,15027,3955,15033,3957,15012,3958,14990,3959,14969xe" filled="true" fillcolor="#d2d4e1" stroked="false">
                  <v:path arrowok="t"/>
                  <v:fill type="solid"/>
                </v:shape>
                <v:shape style="position:absolute;left:3966;top:15183;width:192;height:257" type="#_x0000_t75" id="docshape73" stroked="false">
                  <v:imagedata r:id="rId25" o:title=""/>
                </v:shape>
                <v:shape style="position:absolute;left:4150;top:14752;width:89;height:416" id="docshape74" coordorigin="4150,14752" coordsize="89,416" path="m4167,15161l4163,15161,4165,15168,4167,15161xm4226,14752l4221,14755,4217,14764,4217,14772,4217,14774,4215,14794,4215,14795,4214,14806,4213,14812,4213,14815,4213,14818,4212,14829,4211,14840,4206,14862,4204,14872,4206,14896,4207,14908,4208,14908,4203,14931,4200,14942,4196,14966,4194,14979,4190,15004,4190,15016,4188,15029,4184,15047,4179,15065,4168,15102,4162,15121,4159,15131,4155,15145,4152,15153,4150,15156,4152,15163,4163,15161,4167,15161,4175,15140,4186,15111,4195,15082,4205,15053,4208,15041,4210,15030,4212,15018,4214,15007,4215,14997,4217,14987,4221,14967,4222,14958,4226,14942,4228,14936,4230,14927,4231,14925,4229,14921,4226,14920,4220,14918,4214,14916,4221,14908,4221,14908,4233,14908,4233,14900,4232,14890,4232,14868,4236,14857,4237,14845,4238,14829,4239,14822,4224,14822,4222,14820,4218,14815,4231,14814,4239,14814,4239,14812,4238,14796,4237,14795,4237,14794,4223,14794,4220,14786,4223,14780,4227,14772,4234,14772,4231,14761,4226,14752xm4233,14908l4221,14908,4229,14909,4233,14910,4233,14908xm4239,14814l4231,14814,4237,14815,4232,14819,4229,14820,4224,14822,4239,14822,4239,14814xm4234,14772l4227,14772,4232,14774,4234,14782,4232,14786,4228,14791,4223,14794,4237,14794,4235,14780,4234,14772,4234,14772xe" filled="true" fillcolor="#d2d4e1" stroked="false">
                  <v:path arrowok="t"/>
                  <v:fill type="solid"/>
                </v:shape>
                <v:shape style="position:absolute;left:4115;top:15455;width:139;height:135" type="#_x0000_t75" id="docshape75" stroked="false">
                  <v:imagedata r:id="rId26" o:title=""/>
                </v:shape>
                <v:shape style="position:absolute;left:3479;top:15356;width:625;height:723" id="docshape76" coordorigin="3480,15357" coordsize="625,723" path="m3647,15452l3646,15451,3646,15452,3647,15452xm3650,15452l3647,15452,3649,15454,3650,15452xm3667,15437l3664,15433,3661,15428,3652,15419,3647,15417,3633,15408,3630,15399,3616,15383,3608,15375,3596,15366,3584,15357,3576,15367,3584,15380,3593,15394,3599,15402,3611,15420,3615,15429,3629,15437,3634,15439,3643,15446,3646,15450,3646,15451,3646,15448,3647,15448,3648,15448,3649,15447,3650,15447,3652,15446,3652,15444,3652,15443,3653,15442,3653,15442,3653,15441,3654,15440,3655,15439,3657,15440,3661,15442,3663,15439,3664,15439,3667,15437,3667,15437xm4042,15801l4041,15797,4038,15794,4028,15787,4024,15785,4016,15782,4017,15782,4003,15779,3991,15778,3978,15775,3965,15773,3951,15770,3938,15769,3923,15768,3900,15768,3890,15769,3881,15768,3872,15767,3871,15767,3863,15765,3843,15765,3834,15768,3813,15767,3803,15765,3803,15765,3776,15762,3763,15759,3750,15756,3736,15752,3722,15748,3709,15743,3696,15737,3687,15733,3679,15728,3663,15720,3654,15718,3646,15713,3635,15706,3627,15700,3624,15698,3614,15689,3605,15679,3601,15674,3599,15672,3593,15667,3579,15657,3573,15653,3564,15639,3560,15631,3553,15622,3552,15621,3545,15611,3543,15609,3539,15605,3538,15605,3537,15605,3537,15622,3535,15622,3537,15621,3537,15622,3537,15605,3533,15605,3525,15604,3523,15596,3528,15595,3530,15594,3527,15591,3519,15580,3508,15586,3518,15609,3522,15620,3527,15630,3539,15649,3544,15659,3556,15676,3565,15681,3574,15686,3576,15681,3584,15674,3596,15680,3597,15689,3604,15693,3612,15697,3607,15700,3601,15697,3596,15698,3592,15699,3589,15699,3598,15708,3607,15716,3618,15723,3628,15730,3636,15735,3644,15738,3661,15744,3669,15748,3678,15752,3691,15758,3705,15763,3717,15767,3720,15768,3733,15771,3748,15774,3764,15777,3779,15779,3797,15780,3797,15780,3814,15782,3833,15783,3842,15780,3862,15780,3871,15782,3890,15785,3908,15785,3922,15785,3936,15787,3950,15789,3977,15796,3990,15798,4004,15800,4018,15803,4023,15804,4032,15806,4042,15801xm4087,15952l4079,15945,4075,15941,4064,15934,4053,15927,4052,15927,4040,15922,4028,15917,4016,15912,4004,15907,3992,15903,3984,15901,3979,15901,3970,15900,3960,15901,3942,15899,3934,15895,3915,15891,3904,15890,3885,15888,3877,15887,3856,15887,3841,15886,3840,15886,3827,15884,3812,15881,3785,15877,3780,15876,3755,15870,3725,15863,3711,15858,3699,15854,3697,15853,3695,15852,3695,15854,3695,15858,3691,15857,3691,15854,3695,15854,3695,15852,3688,15850,3680,15846,3661,15839,3653,15836,3637,15824,3632,15818,3630,15817,3630,15817,3616,15805,3609,15800,3607,15799,3600,15792,3598,15790,3591,15783,3590,15782,3579,15771,3569,15760,3559,15749,3549,15739,3538,15730,3526,15722,3513,15714,3507,15710,3498,15705,3480,15704,3484,15712,3491,15720,3494,15722,3501,15728,3505,15733,3513,15735,3517,15735,3520,15741,3519,15742,3521,15744,3524,15746,3534,15753,3541,15760,3548,15767,3552,15772,3556,15776,3562,15781,3565,15785,3568,15786,3570,15784,3576,15783,3578,15786,3583,15791,3586,15790,3591,15793,3592,15798,3592,15799,3592,15799,3592,15800,3592,15800,3590,15800,3587,15799,3583,15799,3582,15798,3582,15799,3584,15803,3590,15807,3599,15814,3606,15819,3613,15824,3623,15832,3632,15839,3642,15846,3653,15852,3663,15856,3673,15859,3690,15867,3696,15869,3710,15875,3715,15877,3719,15878,3721,15878,3724,15876,3725,15876,3724,15878,3724,15879,3724,15879,3728,15881,3731,15882,3738,15884,3759,15890,3808,15901,3822,15905,3837,15908,3847,15909,3856,15910,3875,15911,3903,15915,3913,15916,3931,15921,3940,15925,3958,15928,3967,15927,3984,15929,3991,15932,3999,15935,4011,15939,4024,15944,4038,15947,4051,15950,4059,15952,4070,15955,4087,15952xm4104,16070l4098,16066,4088,16059,4083,16057,4081,16056,4070,16053,4064,16051,4055,16049,4038,16041,4035,16040,4035,16056,4033,16056,4031,16057,4033,16053,4035,16056,4035,16056,4035,16040,4030,16038,4021,16036,4009,16032,3996,16030,3984,16027,3972,16023,3964,16020,3956,16018,3941,16017,3935,16016,3888,16004,3850,15993,3822,15985,3813,15982,3799,15981,3797,15981,3788,15981,3771,15978,3763,15977,3747,15972,3742,15970,3739,15968,3722,15967,3714,15970,3697,15967,3689,15963,3662,15961,3646,15963,3636,15964,3631,15968,3631,15970,3631,15972,3631,15975,3640,15979,3651,15983,3659,15985,3667,15987,3676,15988,3693,15992,3701,15997,3710,15996,3718,15996,3726,15993,3743,15996,3750,16000,3768,16002,3776,16004,3793,16005,3801,16004,3802,16004,3810,16005,3824,16008,3850,16014,3892,16022,3928,16030,3935,16032,3954,16032,3953,16032,3961,16035,3970,16039,3982,16043,3994,16047,4006,16050,4018,16054,4026,16057,4034,16061,4050,16069,4058,16071,4068,16073,4075,16076,4086,16079,4097,16079,4103,16074,4104,16070xe" filled="true" fillcolor="#d2d4e1" stroked="false">
                  <v:path arrowok="t"/>
                  <v:fill type="solid"/>
                </v:shape>
                <v:shape style="position:absolute;left:3491;top:16182;width:285;height:214" type="#_x0000_t75" id="docshape77" stroked="false">
                  <v:imagedata r:id="rId27" o:title=""/>
                </v:shape>
                <v:shape style="position:absolute;left:3477;top:14554;width:1847;height:2283" id="docshape78" coordorigin="3477,14555" coordsize="1847,2283" path="m3560,14738l3556,14718,3552,14718,3558,14738,3560,14738xm3674,16084l3672,16081,3670,16079,3668,16077,3667,16081,3671,16083,3674,16084xm3687,15141l3686,15140,3686,15140,3686,15139,3685,15139,3685,15138,3684,15138,3685,15138,3686,15140,3687,15141xm3802,15558l3798,15538,3789,15538,3784,15518,3769,15518,3764,15498,3751,15498,3745,15478,3739,15478,3732,15458,3725,15438,3718,15438,3711,15418,3705,15418,3700,15398,3693,15398,3687,15378,3677,15378,3667,15358,3663,15358,3658,15338,3651,15338,3643,15318,3634,15318,3625,15298,3616,15298,3607,15278,3598,15278,3580,15258,3561,15258,3551,15238,3518,15238,3507,15218,3485,15218,3493,15238,3510,15238,3518,15258,3547,15258,3557,15278,3577,15278,3586,15298,3596,15298,3606,15318,3624,15318,3632,15338,3640,15338,3645,15358,3650,15358,3660,15378,3666,15378,3679,15398,3684,15398,3689,15418,3702,15438,3716,15458,3730,15498,3746,15518,3737,15518,3727,15498,3696,15498,3685,15478,3662,15478,3660,15498,3676,15498,3686,15518,3721,15518,3729,15538,3774,15538,3778,15558,3780,15558,3781,15538,3788,15538,3786,15558,3802,15558xm3902,16138l3689,16138,3685,16118,3652,16118,3654,16098,3650,16098,3646,16078,3641,16078,3630,16058,3618,16038,3605,16038,3591,16018,3588,16018,3577,15998,3571,15998,3572,16018,3576,16018,3583,16038,3591,16058,3599,16058,3613,16078,3617,16098,3631,16118,3612,16118,3600,16098,3566,16098,3559,16078,3543,16078,3534,16058,3526,16058,3516,16038,3507,16038,3498,16018,3494,15998,3477,15998,3478,16018,3482,16018,3487,16038,3492,16058,3499,16058,3506,16078,3514,16078,3522,16098,3542,16098,3553,16118,3577,16118,3589,16138,3633,16138,3652,16158,3684,16158,3698,16178,3706,16178,3721,16198,3730,16198,3746,16218,3761,16218,3783,16238,3805,16258,3827,16258,3851,16278,3887,16278,3865,16258,3844,16258,3823,16238,3804,16238,3791,16218,3779,16218,3766,16198,3754,16198,3747,16178,3723,16178,3716,16158,3865,16158,3902,16138xm3914,15698l3906,15678,3835,15678,3822,15658,3797,15658,3786,15638,3763,15638,3751,15618,3729,15618,3720,15598,3705,15598,3701,15578,3680,15578,3670,15558,3667,15558,3649,15538,3638,15518,3617,15518,3621,15538,3630,15538,3638,15558,3647,15578,3658,15578,3666,15598,3687,15598,3691,15618,3710,15618,3723,15638,3744,15638,3771,15658,3782,15658,3793,15678,3827,15678,3849,15698,3914,15698xm3944,16418l3794,16418,3793,16438,3943,16438,3944,16418xm3955,15058l3952,15078,3947,15058,3932,15058,3932,15078,3932,15078,3930,15098,3928,15118,3924,15118,3922,15138,3915,15158,3938,15158,3941,15158,3944,15138,3947,15138,3950,15118,3952,15118,3954,15098,3954,15098,3955,15078,3955,15058xm4018,16438l4017,16418,3963,16418,3960,16438,4018,16438xm4074,15898l4073,15878,4073,15898,4074,15898xm4112,16158l4111,16138,4077,16138,4059,16118,3932,16118,3922,16138,4067,16138,4087,16158,4112,16158xm4113,16121l4113,16119,4112,16118,4111,16117,4112,16118,4113,16119,4113,16121xm4297,15567l4296,15567,4295,15566,4294,15566,4295,15566,4295,15567,4297,15567xm4358,16099l4358,16099,4357,16099,4357,16099,4358,16099,4358,16099xm4431,14907l4431,14904,4430,14894,4425,14893,4422,14892,4424,14896,4427,14901,4429,14903,4431,14907xm4455,15378l4454,15358,4446,15358,4443,15338,4444,15338,4443,15318,4439,15318,4436,15298,4422,15278,4418,15278,4418,15298,4416,15318,4416,15318,4418,15338,4416,15358,4426,15358,4430,15378,4431,15378,4433,15398,4435,15398,4435,15378,4455,15378xm4612,15607l4611,15607,4609,15607,4609,15607,4611,15607,4612,15607xm4664,15838l4659,15838,4655,15858,4664,15838xm4691,15618l4617,15618,4619,15638,4686,15638,4691,15618xm4721,14709l4717,14702,4711,14706,4699,14712,4692,14719,4676,14733,4668,14742,4655,14758,4647,14764,4635,14781,4632,14792,4624,14815,4616,14824,4608,14839,4608,14924,4603,14933,4598,14927,4603,14918,4608,14924,4608,14839,4605,14845,4601,14856,4593,14881,4593,14894,4593,14894,4590,14907,4583,14937,4579,14967,4577,14998,4578,15028,4579,15041,4581,15053,4582,15064,4584,15077,4586,15091,4591,15102,4600,15127,4601,15139,4601,15139,4605,15151,4612,15172,4621,15191,4640,15230,4642,15226,4643,15221,4653,15224,4658,15227,4662,15230,4657,15221,4651,15210,4650,15208,4647,15202,4640,15190,4640,15207,4635,15208,4634,15208,4632,15204,4634,15203,4636,15202,4639,15202,4640,15207,4640,15190,4640,15190,4630,15170,4621,15149,4618,15139,4618,15139,4615,15128,4612,15118,4609,15108,4603,15095,4600,15084,4599,15073,4599,15071,4595,15073,4587,15070,4586,15065,4586,15064,4586,15062,4586,15060,4595,15062,4598,15064,4597,15062,4597,15060,4595,15031,4596,14998,4599,14965,4606,14933,4609,14923,4609,14923,4611,14918,4614,14912,4614,14894,4614,14894,4617,14885,4624,14867,4627,14857,4628,14856,4638,14837,4645,14829,4654,14811,4656,14801,4666,14783,4674,14777,4687,14761,4693,14752,4705,14735,4711,14726,4717,14715,4721,14709xm4738,15698l4738,15678,4716,15678,4699,15698,4738,15698xm4751,15918l4598,15918,4605,15898,4623,15898,4629,15878,4641,15858,4631,15858,4639,15838,4653,15838,4657,15818,4651,15818,4637,15838,4623,15858,4611,15878,4615,15858,4610,15878,4595,15878,4588,15898,4591,15898,4593,15918,4587,15918,4587,15898,4575,15898,4572,15918,4581,15918,4573,15938,4737,15938,4751,15918xm4866,15438l4853,15418,4845,15418,4837,15438,4820,15418,4802,15418,4800,15438,4837,15438,4837,15438,4866,15438xm5024,15778l5013,15778,5014,15758,5008,15778,5009,15778,5001,15798,4965,15798,4954,15818,4949,15818,4936,15838,4911,15838,4898,15858,4886,15858,4874,15878,4866,15878,4866,15898,4883,15898,4899,15878,4916,15878,4932,15858,4959,15858,4966,15838,4982,15818,5000,15818,5013,15798,5024,15778xm5044,15738l5025,15738,5017,15758,5025,15758,5026,15778,5033,15778,5040,15758,5042,15758,5044,15738xm5103,14573l5098,14555,5084,14571,5073,14583,5065,14592,5051,14612,5043,14620,5025,14637,5017,14645,4999,14662,4990,14671,4973,14690,4953,14705,4948,14710,4948,14721,4948,14721,4947,14722,4946,14721,4947,14721,4948,14721,4948,14710,4943,14714,4933,14724,4924,14735,4914,14744,4886,14768,4859,14792,4832,14818,4808,14845,4804,14850,4800,14854,4794,14862,4787,14870,4786,14876,4788,14877,4787,14882,4785,14883,4781,14886,4780,14886,4779,14891,4779,14893,4777,14897,4775,14897,4773,14900,4772,14903,4767,14910,4764,14916,4757,14932,4753,14939,4753,15035,4752,15038,4752,15039,4752,15039,4750,15039,4749,15039,4745,15038,4744,15035,4744,15035,4744,15034,4744,15034,4747,15035,4748,15034,4749,15035,4753,15035,4753,14939,4751,14941,4741,14962,4739,14973,4738,14984,4738,14995,4736,15006,4731,15028,4730,15034,4730,15040,4732,15062,4734,15074,4741,15090,4743,15095,4748,15104,4751,15110,4762,15114,4760,15101,4759,15086,4757,15075,4757,15052,4756,15040,4756,15039,4757,15035,4757,15035,4757,15034,4757,15034,4760,15018,4764,15008,4766,14986,4765,14974,4774,14952,4780,14942,4790,14919,4797,14908,4806,14886,4811,14876,4818,14866,4838,14841,4860,14816,4884,14793,4907,14770,4917,14762,4927,14754,4944,14736,4951,14726,4956,14722,4958,14721,4971,14711,4981,14704,5000,14686,5009,14678,5027,14661,5036,14653,5063,14629,5078,14610,5085,14600,5095,14584,5103,14573xm5149,14919l5148,14918,5147,14916,5146,14914,5145,14915,5149,14919xm5189,15253l5185,15254,5188,15254,5189,15253xm5195,15257l5194,15257,5193,15255,5192,15254,5193,15255,5194,15257,5195,15257xm5206,14641l5199,14639,5197,14640,5194,14641,5192,14642,5190,14645,5192,14648,5191,14648,5187,14648,5187,14647,5179,14654,5173,14663,5161,14681,5152,14687,5136,14703,5128,14711,5113,14728,5106,14736,5088,14749,5081,14755,5070,14769,5065,14773,5049,14786,5037,14794,5025,14803,5006,14816,5000,14821,4991,14827,4985,14830,4985,14831,4985,14833,4986,14834,4986,14836,4986,14839,4986,14841,4981,14837,4981,14836,4984,14831,4973,14839,4962,14846,4952,14855,4943,14864,4939,14868,4938,14870,4932,14875,4920,14885,4915,14890,4908,14894,4912,14895,4910,14898,4909,14898,4909,14919,4903,14926,4902,14921,4905,14919,4909,14919,4909,14898,4906,14898,4905,14898,4905,14897,4899,14900,4894,14904,4887,14914,4885,14918,4885,14919,4885,14919,4884,14919,4882,14923,4881,14925,4878,14930,4877,14930,4879,14939,4882,14943,4882,14949,4876,14946,4869,14949,4863,14948,4864,14943,4864,14943,4856,14951,4849,14963,4843,14979,4841,14985,4839,14994,4837,15002,4846,15011,4858,14992,4868,14979,4876,14969,4884,14961,4880,14960,4877,14959,4882,14953,4887,14949,4895,14943,4896,14948,4896,14949,4896,14950,4902,14944,4902,14943,4905,14937,4911,14926,4913,14923,4918,14919,4918,14918,4932,14908,4938,14902,4942,14898,4950,14890,4956,14885,4958,14883,4961,14878,4958,14878,4956,14877,4954,14877,4952,14879,4950,14881,4949,14883,4943,14882,4943,14881,4943,14878,4943,14878,4943,14877,4945,14871,4949,14870,4952,14868,4953,14870,4953,14870,4953,14871,4953,14875,4953,14875,4956,14877,4956,14877,4956,14877,4957,14878,4959,14878,4960,14878,4959,14877,4959,14878,4961,14878,4962,14877,4964,14875,4968,14870,4970,14868,4972,14866,4978,14862,4986,14856,5003,14843,5006,14841,5011,14837,5027,14824,5082,14778,5088,14768,5108,14753,5118,14746,5137,14728,5146,14720,5165,14702,5176,14695,5191,14673,5200,14662,5204,14648,5205,14647,5205,14646,5205,14642,5206,14641xm5223,15258l5190,15258,5172,15278,5132,15278,5132,15298,5087,15298,5080,15318,5043,15318,5036,15338,4981,15338,4966,15358,4866,15358,4849,15378,4960,15378,4985,15358,5050,15358,5067,15338,5098,15338,5111,15318,5142,15318,5149,15298,5183,15298,5195,15278,5214,15278,5223,15258xm5237,15378l5209,15378,5205,15398,5176,15398,5167,15418,5121,15418,5116,15438,4882,15438,4897,15458,5122,15458,5152,15438,5186,15438,5199,15418,5212,15418,5218,15398,5224,15398,5237,15378xm5249,15106l5247,15107,5245,15107,5243,15108,5246,15108,5247,15108,5249,15106xm5298,15102l5271,15103,5272,15104,5268,15105,5269,15103,5268,15103,5261,15102,5259,15105,5259,15110,5258,15114,5258,15118,5256,15123,5255,15124,5253,15126,5261,15124,5268,15123,5282,15120,5297,15119,5298,15102xm5323,14898l5304,14898,5291,14918,5284,14918,5270,14938,5261,14938,5252,14958,5239,14958,5226,14978,5214,14998,5201,14998,5194,15018,5184,15018,5167,15038,5162,15038,5153,15058,5137,15058,5128,15078,5119,15078,5106,15098,5080,15098,5066,15118,5035,15118,5019,15138,5004,15138,4988,15158,4894,15158,4886,15178,4864,15158,4852,15158,4861,15138,4869,15138,4870,15118,4916,15118,4932,15098,4939,15098,4958,15078,4998,15078,5016,15058,5023,15058,5047,15038,5062,15018,5090,15018,5087,14998,5110,14998,5130,14978,5137,14978,5145,14958,5149,14958,5146,14938,5122,14958,5099,14978,5074,14998,5049,15018,5032,15018,5015,15038,4992,15038,4984,15058,4941,15058,4931,15078,4906,15078,4897,15098,4902,15078,4910,15058,4913,15058,4908,15038,4901,15038,4891,15058,4870,15058,4867,15061,4867,15118,4856,15118,4859,15098,4862,15098,4867,15118,4867,15061,4855,15078,4848,15078,4847,15079,4847,15138,4830,15138,4831,15118,4833,15118,4847,15138,4847,15079,4833,15098,4827,15118,4807,15118,4807,15138,4799,15138,4796,15158,4789,15158,4779,15178,4769,15198,4759,15198,4748,15218,4737,15218,4727,15198,4723,15198,4719,15178,4713,15178,4706,15158,4699,15138,4692,15138,4686,15118,4680,15118,4675,15098,4669,15078,4664,15078,4660,15058,4658,15058,4658,15038,4654,15038,4654,15018,4658,15018,4663,14998,4672,14978,4682,14958,4693,14938,4697,14918,4704,14898,4709,14898,4712,14878,4715,14878,4724,14858,4729,14858,4737,14838,4738,14838,4741,14818,4743,14818,4751,14798,4765,14798,4769,14778,4773,14778,4777,14758,4782,14758,4784,14738,4767,14738,4758,14758,4753,14758,4743,14778,4739,14778,4731,14798,4722,14798,4717,14818,4714,14818,4711,14838,4703,14838,4699,14858,4692,14858,4689,14878,4686,14878,4681,14898,4674,14918,4670,14938,4661,14958,4652,14978,4645,14998,4642,15018,4642,15038,4642,15058,4644,15058,4648,15078,4650,15078,4654,15098,4661,15098,4664,15118,4666,15118,4671,15138,4677,15138,4683,15158,4689,15158,4693,15178,4697,15178,4706,15198,4709,15198,4719,15218,4732,15238,4736,15238,4728,15258,4717,15258,4709,15278,4700,15298,4696,15298,4696,15338,4694,15358,4684,15358,4688,15338,4696,15338,4696,15298,4685,15298,4677,15278,4670,15278,4664,15258,4663,15258,4661,15278,4668,15278,4668,15298,4670,15298,4675,15318,4683,15318,4677,15338,4679,15338,4676,15358,4655,15358,4655,15338,4645,15338,4641,15318,4637,15318,4631,15298,4624,15278,4615,15278,4601,15258,4598,15238,4589,15218,4576,15218,4570,15198,4566,15198,4561,15178,4557,15178,4551,15158,4546,15138,4542,15118,4538,15098,4537,15098,4535,15078,4534,15078,4527,15058,4526,15038,4524,15018,4524,15018,4525,14998,4525,14998,4522,14978,4518,14978,4519,14958,4521,14958,4521,14938,4520,14938,4519,14918,4517,14918,4514,14898,4514,14898,4513,14918,4497,14918,4500,14898,4512,14898,4507,14878,4496,14898,4496,14918,4494,14938,4493,14958,4492,14958,4491,14978,4499,14998,4499,15018,4498,15018,4499,15038,4500,15038,4503,15058,4504,15058,4509,15078,4513,15078,4518,15098,4523,15118,4529,15138,4537,15158,4542,15178,4547,15178,4552,15198,4557,15198,4560,15218,4564,15218,4573,15238,4577,15238,4583,15258,4591,15258,4595,15278,4605,15278,4605,15298,4610,15298,4615,15318,4621,15318,4623,15338,4630,15338,4634,15358,4641,15358,4645,15378,4649,15378,4646,15398,4642,15398,4636,15418,4630,15418,4625,15438,4620,15438,4599,15498,4589,15518,4587,15518,4588,15498,4588,15498,4590,15478,4593,15478,4593,15458,4592,15458,4591,15438,4591,15438,4589,15418,4587,15418,4587,15398,4586,15378,4579,15378,4574,15358,4572,15338,4564,15318,4559,15298,4554,15278,4548,15258,4544,15238,4540,15238,4536,15218,4531,15218,4526,15198,4519,15198,4517,15178,4522,15178,4518,15158,4507,15138,4506,15138,4503,15118,4498,15098,4490,15098,4485,15078,4470,15078,4471,15098,4472,15098,4474,15118,4477,15118,4480,15138,4480,15158,4490,15178,4496,15178,4501,15198,4504,15198,4512,15218,4516,15238,4526,15258,4529,15258,4533,15278,4542,15278,4542,15298,4555,15338,4559,15358,4563,15378,4568,15378,4574,15398,4571,15418,4574,15438,4574,15438,4573,15478,4569,15478,4566,15498,4566,15518,4554,15518,4546,15498,4543,15478,4539,15478,4532,15458,4526,15458,4519,15438,4512,15438,4508,15418,4503,15418,4496,15398,4493,15378,4486,15358,4481,15358,4474,15338,4470,15338,4461,15298,4454,15278,4448,15238,4443,15218,4441,15198,4440,15178,4438,15158,4432,15138,4431,15118,4430,15118,4430,15098,4430,15078,4433,15078,4432,15058,4428,15038,4428,15034,4428,15098,4419,15098,4420,15078,4427,15078,4428,15098,4428,15034,4428,15018,4430,15018,4433,14998,4433,14978,4421,14978,4423,14958,4425,14958,4422,14938,4414,14938,4412,14958,4410,14958,4408,14978,4406,14998,4405,14998,4403,15018,4401,15018,4401,15038,4402,15038,4404,15058,4405,15058,4406,15078,4404,15078,4404,15098,4405,15118,4407,15118,4407,15138,4410,15158,4413,15158,4417,15178,4417,15178,4421,15198,4421,15198,4424,15218,4426,15238,4428,15238,4430,15258,4433,15258,4435,15278,4441,15278,4441,15298,4445,15298,4456,15338,4458,15338,4463,15358,4469,15358,4470,15378,4478,15378,4480,15398,4488,15418,4500,15438,4508,15458,4515,15478,4522,15498,4529,15498,4539,15518,4546,15538,4555,15538,4558,15558,4568,15558,4566,15578,4556,15578,4552,15598,4546,15578,4534,15558,4529,15538,4526,15538,4519,15518,4512,15518,4509,15498,4507,15498,4500,15478,4494,15478,4488,15458,4482,15438,4479,15438,4476,15418,4466,15398,4437,15398,4442,15418,4426,15418,4420,15438,4417,15458,4414,15458,4417,15478,4420,15478,4417,15498,4419,15498,4420,15518,4422,15518,4426,15538,4427,15538,4430,15558,4432,15558,4439,15578,4442,15578,4447,15598,4462,15598,4457,15578,4453,15558,4450,15538,4448,15538,4447,15518,4443,15518,4443,15498,4442,15498,4444,15478,4446,15478,4443,15458,4444,15458,4448,15438,4446,15418,4451,15418,4456,15438,4457,15438,4464,15458,4467,15458,4472,15478,4479,15478,4493,15498,4500,15518,4503,15518,4510,15538,4517,15558,4518,15558,4526,15578,4529,15578,4535,15598,4534,15618,4542,15618,4541,15638,4538,15638,4533,15658,4528,15678,4518,15678,4516,15658,4508,15658,4500,15638,4486,15638,4484,15618,4477,15618,4467,15598,4465,15598,4464,15618,4463,15618,4470,15638,4472,15638,4483,15658,4489,15658,4501,15678,4504,15678,4513,15698,4519,15698,4520,15718,4519,15718,4513,15738,4506,15758,4500,15758,4493,15778,4501,15778,4497,15798,4488,15798,4492,15818,4483,15818,4483,15838,4480,15838,4483,15818,4480,15818,4478,15838,4468,15858,4465,15878,4471,15878,4476,15898,4455,15898,4455,15901,4455,16078,4448,16098,4444,16098,4445,16078,4455,16078,4455,15901,4451,15918,4438,15955,4438,16078,4420,16078,4434,16058,4438,16078,4438,15955,4437,15958,4431,15958,4431,15978,4425,15998,4414,16038,4408,16058,4402,16078,4396,16078,4390,16098,4383,16118,4379,16118,4372,16118,4371,16113,4371,16138,4370,16158,4357,16218,4354,16225,4354,16278,4351,16298,4345,16298,4339,16278,4354,16278,4354,16225,4350,16238,4346,16218,4344,16218,4342,16212,4342,16258,4337,16278,4333,16298,4330,16318,4327,16338,4323,16358,4319,16358,4315,16378,4310,16398,4300,16438,4287,16438,4286,16458,4293,16458,4290,16478,4285,16498,4280,16498,4277,16518,4274,16518,4269,16538,4267,16538,4260,16558,4256,16558,4252,16578,4253,16558,4253,16518,4253,16498,4252,16478,4250,16438,4249,16419,4249,16778,4236,16778,4245,16758,4247,16758,4249,16778,4249,16419,4247,16398,4243,16358,4238,16338,4236,16318,4233,16318,4234,16298,4245,16298,4251,16278,4255,16278,4262,16258,4267,16238,4272,16218,4277,16198,4281,16198,4280,16178,4284,16158,4287,16158,4289,16138,4295,16158,4301,16178,4307,16198,4315,16198,4320,16218,4325,16218,4333,16238,4337,16238,4341,16258,4342,16258,4342,16212,4337,16198,4329,16198,4324,16178,4320,16178,4316,16158,4312,16138,4305,16158,4301,16158,4300,16138,4304,16138,4302,16118,4296,16118,4297,16098,4302,16078,4309,16058,4312,16058,4315,16038,4317,16018,4318,16018,4320,15998,4323,15978,4330,15978,4329,15998,4333,15998,4338,16018,4343,16018,4341,16038,4340,16038,4337,16018,4330,16018,4332,16038,4339,16058,4342,16078,4343,16098,4345,16098,4350,16118,4355,16118,4351,16098,4362,16098,4358,16118,4356,16118,4358,16138,4371,16138,4371,16113,4367,16098,4362,16078,4361,16078,4357,16058,4355,16038,4350,16018,4346,16018,4344,15998,4345,15978,4431,15978,4431,15958,4338,15958,4337,15938,4338,15938,4338,15918,4343,15918,4345,15898,4349,15898,4351,15878,4352,15858,4350,15858,4348,15838,4349,15838,4349,15818,4354,15818,4357,15798,4363,15778,4365,15758,4374,15758,4377,15738,4380,15738,4380,15718,4383,15718,4390,15698,4401,15678,4406,15678,4410,15658,4415,15638,4419,15658,4421,15658,4423,15678,4434,15678,4434,15698,4438,15698,4442,15718,4445,15718,4450,15738,4452,15738,4454,15758,4457,15758,4460,15778,4464,15778,4469,15798,4473,15798,4480,15778,4482,15778,4480,15758,4473,15758,4469,15738,4461,15718,4455,15718,4451,15698,4450,15698,4448,15678,4439,15678,4438,15658,4435,15658,4432,15638,4429,15638,4426,15618,4431,15618,4434,15598,4422,15598,4421,15578,4419,15558,4418,15551,4418,15598,4417,15618,4411,15618,4411,15598,4418,15598,4418,15551,4417,15538,4412,15538,4408,15498,4410,15498,4411,15478,4407,15460,4407,15618,4395,15618,4390,15638,4381,15638,4381,15658,4377,15678,4373,15678,4364,15698,4359,15698,4354,15718,4355,15718,4349,15738,4344,15758,4339,15758,4337,15778,4333,15798,4333,15798,4332,15818,4330,15818,4327,15838,4325,15858,4323,15878,4329,15858,4349,15858,4343,15878,4338,15878,4338,15898,4333,15898,4333,15938,4321,15938,4325,15918,4330,15918,4333,15938,4333,15898,4318,15898,4318,15978,4318,15998,4315,15998,4314,16018,4294,16018,4294,16018,4293,16038,4290,16058,4287,16058,4284,16078,4281,16078,4280,16058,4278,16074,4278,16118,4276,16118,4274,16138,4270,16138,4270,16158,4268,16158,4266,16178,4267,16198,4263,16198,4248,16238,4240,16258,4228,16278,4225,16258,4221,16238,4217,16218,4212,16198,4208,16178,4208,16178,4210,16158,4211,16158,4212,16138,4212,16118,4213,16118,4213,16098,4214,16078,4214,16058,4217,16058,4220,16038,4221,16018,4221,15998,4223,15998,4225,15978,4225,15978,4227,15978,4245,15978,4247,15998,4251,15998,4257,16038,4259,16038,4263,16058,4267,16078,4273,16098,4276,16098,4278,16118,4278,16074,4278,16078,4279,16058,4269,16058,4270,16038,4273,16038,4271,16018,4268,16018,4265,15998,4262,15998,4261,15978,4298,15978,4296,15998,4294,16018,4297,15998,4300,15998,4301,15978,4301,15978,4318,15978,4318,15898,4316,15898,4312,15918,4309,15918,4309,15938,4309,15958,4305,15958,4259,15958,4259,15938,4261,15918,4264,15898,4268,15878,4273,15858,4279,15838,4286,15798,4290,15798,4292,15778,4298,15778,4309,15758,4315,15738,4329,15738,4335,15718,4344,15718,4347,15698,4357,15698,4365,15678,4373,15678,4381,15658,4381,15638,4369,15638,4360,15658,4346,15658,4337,15678,4331,15678,4336,15658,4339,15658,4345,15638,4351,15618,4362,15598,4372,15578,4382,15558,4390,15538,4394,15558,4396,15558,4400,15578,4401,15598,4404,15598,4407,15618,4407,15460,4407,15458,4404,15458,4405,15438,4406,15438,4404,15418,4403,15418,4399,15398,4384,15398,4382,15418,4381,15418,4380,15438,4379,15438,4378,15458,4376,15458,4381,15478,4385,15478,4385,15498,4384,15498,4385,15518,4380,15518,4377,15538,4365,15538,4357,15558,4350,15558,4343,15578,4336,15598,4330,15598,4330,15678,4324,15698,4321,15698,4327,15678,4330,15678,4330,15598,4329,15598,4323,15618,4321,15618,4320,15638,4318,15618,4315,15638,4314,15638,4312,15658,4305,15658,4300,15678,4295,15698,4290,15698,4286,15718,4283,15718,4280,15738,4276,15758,4271,15778,4267,15778,4262,15798,4257,15818,4253,15818,4245,15849,4245,15898,4244,15918,4243,15938,4244,15958,4231,15958,4231,15958,4235,15938,4240,15918,4245,15898,4245,15849,4243,15858,4234,15878,4226,15898,4219,15918,4215,15958,4210,15978,4207,15998,4206,16018,4205,16038,4201,16058,4199,16058,4198,16078,4196,16098,4195,16098,4194,16118,4193,16118,4193,16138,4189,16118,4184,16098,4179,16078,4169,16058,4165,16038,4159,16018,4154,15998,4150,15998,4145,15978,4139,15978,4133,15958,4113,15958,4114,15938,4116,15938,4120,15918,4129,15918,4129,15898,4130,15898,4132,15878,4134,15878,4142,15858,4146,15838,4151,15818,4152,15818,4162,15798,4170,15798,4183,15778,4189,15758,4203,15758,4208,15738,4221,15718,4229,15718,4236,15698,4252,15678,4268,15658,4283,15638,4296,15618,4302,15618,4308,15598,4313,15598,4319,15578,4323,15578,4325,15558,4332,15538,4337,15538,4342,15518,4347,15518,4352,15498,4360,15458,4362,15458,4365,15438,4370,15418,4372,15418,4374,15398,4372,15358,4369,15338,4356,15338,4355,15358,4354,15358,4353,15378,4353,15398,4353,15398,4349,15418,4346,15438,4342,15458,4339,15478,4337,15478,4335,15498,4329,15518,4324,15518,4319,15538,4315,15538,4311,15558,4307,15578,4302,15578,4296,15598,4294,15598,4284,15618,4274,15618,4263,15638,4252,15658,4241,15678,4229,15678,4217,15698,4196,15718,4190,15718,4177,15738,4169,15758,4155,15778,4147,15778,4133,15798,4128,15798,4122,15818,4118,15838,4108,15858,4106,15878,4098,15858,4091,15838,4083,15818,4075,15778,4076,15778,4078,15758,4079,15758,4080,15738,4080,15718,4086,15718,4089,15698,4089,15698,4091,15678,4094,15678,4098,15658,4103,15658,4107,15638,4117,15638,4127,15618,4098,15618,4093,15638,4085,15658,4083,15658,4077,15678,4076,15678,4074,15698,4069,15718,4063,15718,4063,15738,4057,15738,4058,15718,4059,15718,4059,15678,4061,15678,4064,15658,4067,15638,4068,15638,4070,15618,4077,15598,4081,15598,4087,15578,4092,15578,4098,15558,4105,15558,4111,15538,4119,15538,4128,15518,4138,15518,4142,15498,4153,15498,4161,15478,4170,15478,4179,15458,4201,15458,4205,15438,4233,15438,4238,15418,4252,15418,4259,15398,4266,15398,4270,15378,4251,15378,4242,15398,4223,15398,4213,15418,4191,15418,4183,15438,4167,15438,4159,15458,4143,15458,4135,15478,4129,15478,4123,15498,4114,15498,4100,15518,4096,15538,4086,15538,4077,15558,4070,15578,4063,15598,4061,15598,4058,15618,4056,15624,4056,15758,4051,15778,4045,15778,4039,15758,4056,15758,4056,15624,4053,15638,4053,15638,4051,15658,4048,15658,4043,15678,4042,15678,4042,15698,4038,15678,4034,15678,4031,15658,4025,15678,4018,15678,4008,15658,4030,15658,4023,15638,4016,15618,4015,15618,4001,15578,3999,15578,3995,15558,3993,15558,4000,15538,4011,15538,4019,15518,4030,15518,4045,15498,4059,15498,4073,15478,4086,15478,4095,15458,4106,15458,4124,15438,4129,15418,4149,15398,4160,15398,4172,15378,4183,15378,4198,15358,4213,15338,4227,15318,4241,15298,4247,15298,4249,15278,4253,15278,4261,15258,4270,15258,4286,15238,4297,15218,4311,15198,4327,15198,4335,15178,4362,15178,4372,15158,4387,15158,4397,15138,4359,15138,4346,15158,4312,15158,4292,15178,4288,15198,4272,15218,4261,15218,4246,15238,4238,15258,4232,15258,4228,15278,4218,15278,4218,15298,4212,15298,4206,15318,4193,15318,4174,15358,4161,15358,4148,15378,4134,15398,4129,15398,4124,15418,4111,15418,4106,15438,4097,15438,4079,15458,4070,15458,4062,15478,4044,15478,4034,15498,4006,15498,3997,15518,4005,15498,4006,15498,4007,15478,4026,15478,4037,15458,4044,15458,4051,15438,4070,15438,4081,15418,4090,15418,4098,15398,4114,15398,4122,15378,4129,15378,4136,15358,4152,15358,4154,15338,4168,15338,4180,15318,4192,15278,4192,15298,4199,15298,4203,15278,4216,15278,4221,15258,4230,15258,4235,15238,4240,15238,4244,15218,4248,15218,4252,15198,4261,15198,4265,15178,4267,15178,4273,15158,4280,15158,4286,15138,4291,15138,4292,15118,4297,15118,4296,15098,4299,15098,4302,15078,4306,15078,4310,15058,4313,15058,4315,15038,4317,15038,4318,15018,4320,15018,4321,14998,4319,14978,4308,14978,4305,14998,4297,15018,4294,15038,4289,15038,4286,15058,4285,15058,4285,15098,4285,15098,4284,15078,4285,15098,4285,15058,4282,15058,4279,15078,4275,15078,4270,15098,4269,15098,4267,15118,4263,15118,4259,15138,4254,15138,4249,15158,4241,15178,4236,15178,4231,15198,4227,15198,4223,15218,4219,15218,4215,15238,4209,15238,4203,15258,4197,15258,4190,15278,4188,15278,4152,15318,4132,15338,4110,15378,4102,15378,4095,15398,4079,15398,4069,15418,4059,15418,4049,15438,4039,15438,4022,15458,4006,15478,3991,15498,3978,15518,3975,15498,3972,15478,3964,15458,3960,15458,3960,15438,3968,15438,3972,15418,3976,15418,3980,15398,3984,15398,3994,15378,3999,15358,4003,15358,4012,15338,4016,15318,4025,15318,4028,15298,4032,15298,4037,15278,4042,15278,4047,15258,4051,15258,4055,15238,4060,15238,4062,15218,4073,15198,4079,15178,4085,15178,4090,15158,4093,15158,4095,15138,4099,15138,4100,15118,4105,15118,4107,15098,4112,15078,4114,15078,4116,15058,4117,15058,4118,15038,4119,15018,4119,15018,4119,14998,4118,14998,4117,14978,4115,14978,4114,14958,4113,14958,4112,14938,4109,14938,4107,14898,4100,14858,4093,14858,4087,14838,4087,14818,4080,14798,4075,14778,4071,14778,4067,14758,4059,14738,4039,14738,4043,14758,4045,14758,4048,14778,4054,14798,4061,14838,4062,14838,4070,14878,4077,14878,4083,14898,4082,14918,4087,14938,4089,14958,4092,14978,4096,14998,4097,15018,4097,15018,4096,15038,4094,15058,4092,15078,4088,15098,4083,15118,4077,15138,4071,15158,4067,15178,4064,15178,4060,15198,4052,15198,4049,15218,4046,15218,4042,15238,4038,15238,4034,15258,4023,15278,4014,15278,4014,15298,4005,15318,3996,15318,3987,15338,3977,15358,3967,15378,3960,15398,3951,15418,3949,15418,3946,15398,3941,15398,3936,15378,3936,15358,3945,15358,3948,15338,3953,15338,3956,15318,3961,15298,3962,15298,3968,15278,3972,15278,3978,15258,3979,15258,3984,15238,3989,15238,3998,15218,4003,15198,4008,15198,4013,15178,4017,15178,4021,15158,4026,15158,4030,15138,4035,15118,4037,15118,4037,15098,4041,15098,4043,15078,4047,15058,4051,15058,4053,15038,4051,15038,4049,15018,4051,15018,4052,14998,4048,15018,4035,15018,4033,14998,4052,14998,4053,14998,4052,14978,4050,14978,4047,14958,4041,14958,4037,14938,4027,14958,4027,14958,4027,14978,4027,14998,4025,14998,4024,15018,4022,15018,4022,15038,4026,15038,4025,15058,4021,15058,4018,15078,4017,15098,4013,15098,4014,15118,4012,15118,4008,15138,4006,15138,3997,15178,3987,15198,3978,15218,3969,15238,3965,15258,3956,15278,3947,15278,3947,15298,3942,15318,3936,15318,3930,15338,3923,15338,3912,15318,3906,15298,3900,15298,3893,15278,3897,15278,3905,15258,3909,15238,3908,15238,3908,15218,3916,15218,3918,15238,3923,15218,3931,15198,3934,15198,3936,15178,3937,15178,3938,15158,3935,15178,3911,15178,3912,15158,3910,15178,3909,15178,3906,15198,3896,15218,3893,15218,3889,15238,3885,15238,3883,15258,3877,15238,3871,15218,3865,15218,3858,15198,3854,15198,3855,15178,3853,15158,3851,15158,3851,15138,3851,15118,3846,15098,3840,15098,3837,15078,3838,15058,3835,15038,3833,15038,3829,15018,3824,14998,3821,14978,3820,14958,3815,14918,3813,14898,3810,14878,3809,14858,3807,14858,3805,14838,3801,14818,3798,14798,3798,14798,3798,14778,3798,14758,3796,14758,3796,14738,3796,14718,3795,14698,3796,14698,3797,14678,3797,14658,3781,14658,3782,14638,3793,14638,3791,14618,3790,14618,3778,14598,3776,14618,3775,14638,3775,14638,3775,14658,3775,14658,3776,14678,3776,14678,3776,14698,3776,14698,3776,14718,3779,14698,3792,14718,3776,14718,3777,14738,3781,14758,3782,14778,3783,14778,3782,14798,3784,14818,3788,14818,3789,14838,3791,14838,3791,14858,3793,14878,3793,14878,3794,14898,3796,14918,3797,14918,3798,14938,3800,14978,3801,14998,3802,14998,3805,15018,3809,15038,3810,15038,3811,15058,3812,15058,3813,15078,3814,15098,3818,15098,3821,15118,3823,15118,3824,15138,3824,15158,3829,15158,3829,15178,3827,15178,3825,15198,3830,15218,3825,15218,3821,15198,3810,15198,3789,15178,3784,15158,3774,15158,3770,15138,3765,15129,3765,15158,3756,15158,3764,15138,3765,15158,3765,15129,3758,15118,3753,15118,3743,15098,3731,15098,3724,15078,3717,15058,3712,15058,3706,15038,3695,15018,3685,14978,3675,14958,3667,14938,3662,14918,3657,14898,3652,14898,3649,14878,3647,14878,3645,14858,3639,14838,3635,14838,3631,14818,3625,14818,3618,14798,3612,14778,3605,14758,3598,14758,3589,14738,3579,14738,3569,14718,3566,14718,3560,14738,3565,14738,3580,14758,3586,14778,3591,14778,3599,14798,3615,14838,3623,14858,3628,14858,3631,14878,3637,14898,3641,14898,3646,14918,3651,14938,3655,14938,3658,14958,3661,14978,3667,14998,3673,14998,3679,15018,3691,15058,3698,15078,3707,15098,3717,15118,3723,15118,3742,15138,3748,15158,3760,15178,3766,15178,3782,15198,3790,15198,3802,15218,3808,15238,3822,15238,3827,15258,3843,15258,3849,15278,3856,15278,3863,15318,3870,15338,3854,15338,3845,15318,3837,15318,3827,15298,3808,15298,3799,15278,3791,15278,3783,15258,3775,15258,3766,15238,3751,15238,3745,15218,3738,15218,3723,15198,3708,15178,3693,15158,3680,15138,3674,15118,3668,15118,3663,15098,3657,15098,3651,15078,3645,15078,3639,15058,3633,15058,3628,15038,3624,15038,3619,15018,3616,15018,3612,14998,3607,14998,3602,14978,3596,14978,3592,14958,3590,14958,3587,14938,3583,14918,3579,14918,3575,14898,3571,14898,3566,14878,3564,14878,3555,14858,3548,14878,3549,14878,3549,14898,3552,14898,3554,14918,3560,14938,3565,14958,3568,14978,3573,14978,3578,14998,3587,14998,3593,15018,3594,15038,3598,15038,3604,15058,3610,15058,3617,15078,3641,15098,3656,15138,3671,15158,3685,15158,3687,15178,3693,15178,3695,15198,3708,15198,3719,15218,3730,15238,3742,15238,3755,15258,3765,15258,3772,15278,3788,15298,3797,15298,3806,15318,3820,15318,3833,15338,3859,15358,3864,15358,3870,15378,3887,15378,3893,15398,3897,15418,3901,15418,3905,15438,3895,15418,3867,15418,3857,15398,3828,15398,3819,15378,3801,15378,3792,15358,3763,15358,3745,15338,3728,15318,3712,15298,3697,15278,3690,15278,3683,15258,3676,15258,3668,15238,3659,15238,3650,15218,3642,15218,3636,15198,3631,15198,3626,15178,3614,15178,3610,15158,3604,15158,3602,15138,3584,15138,3576,15118,3580,15118,3579,15098,3560,15098,3562,15118,3566,15118,3571,15138,3576,15158,3581,15158,3581,15178,3591,15178,3599,15198,3610,15198,3613,15218,3625,15238,3632,15238,3639,15258,3640,15238,3650,15258,3653,15258,3664,15278,3675,15298,3691,15298,3699,15318,3708,15318,3716,15338,3724,15338,3741,15358,3758,15358,3768,15378,3794,15378,3799,15398,3814,15398,3824,15418,3851,15418,3858,15438,3877,15438,3890,15458,3915,15458,3925,15498,3933,15518,3942,15538,3951,15578,3943,15578,3936,15558,3885,15558,3867,15538,3850,15538,3849,15558,3884,15558,3894,15578,3927,15578,3940,15598,3964,15598,3975,15638,3969,15638,3964,15618,3936,15618,3915,15598,3882,15598,3872,15578,3854,15578,3846,15558,3846,15558,3842,15538,3805,15538,3802,15558,3804,15558,3810,15578,3825,15578,3834,15598,3852,15598,3861,15618,3903,15618,3913,15638,3947,15638,3959,15658,3986,15658,3992,15678,3995,15678,3999,15698,3919,15698,3928,15718,4011,15718,4013,15738,4024,15758,4028,15758,4033,15778,4044,15778,4043,15798,4037,15798,4050,15818,4062,15858,4073,15878,4082,15878,4088,15858,4090,15878,4085,15878,4080,15898,4074,15898,4088,15938,4096,15958,4104,15978,4112,15998,4120,16018,4125,16038,4130,16038,4134,16058,4138,16078,4144,16098,4150,16118,4156,16138,4162,16158,4146,16158,4130,16138,4112,16138,4112,16158,4121,16158,4132,16178,4163,16178,4170,16198,4170,16198,4176,16218,4179,16238,4183,16258,4186,16278,3891,16278,3911,16298,4189,16298,4192,16318,4194,16338,4197,16358,4199,16378,4177,16378,4165,16398,4084,16398,4065,16418,4030,16418,4031,16438,4074,16438,4096,16418,4160,16418,4181,16398,4201,16398,4205,16458,4204,16518,4201,16578,4196,16658,4193,16678,4192,16698,4191,16718,4190,16738,4189,16758,4188,16778,4186,16798,4182,16818,4178,16818,4166,16838,4242,16838,4247,16818,4252,16798,4258,16798,4263,16778,4268,16778,4273,16758,4278,16738,4282,16738,4286,16718,4289,16718,4292,16698,4294,16698,4295,16678,4297,16678,4299,16658,4301,16658,4305,16638,4299,16638,4301,16618,4306,16618,4309,16598,4312,16598,4316,16578,4322,16558,4331,16538,4330,16538,4328,16518,4341,16518,4344,16498,4347,16478,4356,16458,4356,16438,4429,16438,4432,16418,4433,16418,4433,16438,4443,16438,4453,16418,4507,16418,4523,16398,4545,16398,4536,16418,4525,16438,4504,16458,4493,16478,4483,16478,4472,16498,4449,16518,4425,16538,4400,16558,4373,16578,4358,16598,4343,16598,4328,16618,4318,16618,4322,16638,4343,16638,4356,16618,4365,16618,4383,16598,4401,16598,4419,16578,4436,16558,4452,16538,4468,16538,4483,16518,4498,16498,4512,16478,4540,16438,4553,16418,4565,16398,4571,16398,4579,16378,4607,16378,4618,16358,4640,16358,4660,16338,4680,16338,4700,16318,4719,16318,4755,16278,4772,16278,4788,16258,4796,16238,4803,16238,4810,16218,4826,16218,4834,16198,4842,16198,4850,16178,4864,16158,4878,16138,4891,16118,4910,16098,4916,16078,4921,16078,4924,16058,4925,16058,4938,16038,4939,16058,4940,16058,4950,16038,4971,16038,4984,16018,4942,16018,4933,16038,4935,16018,4937,16018,4937,15998,4939,15978,4927,15978,4923,15998,4919,15998,4913,16018,4912,16038,4898,16038,4898,16078,4888,16098,4877,16118,4866,16138,4855,16158,4843,16158,4838,16178,4831,16178,4825,16198,4810,16198,4803,16218,4796,16218,4789,16238,4774,16238,4770,16258,4761,16258,4743,16278,4724,16278,4705,16298,4686,16318,4664,16318,4641,16338,4618,16338,4595,16358,4611,16318,4626,16298,4642,16258,4657,16238,4662,16238,4666,16218,4672,16198,4680,16198,4687,16178,4692,16158,4700,16158,4702,16138,4714,16138,4738,16118,4802,16118,4817,16098,4863,16098,4871,16078,4898,16078,4898,16038,4890,16038,4885,16058,4845,16058,4833,16078,4798,16078,4782,16098,4730,16098,4718,16118,4722,16098,4725,16098,4730,16078,4737,16078,4744,16058,4752,16058,4759,16038,4765,16038,4771,16018,4777,15998,4787,15998,4791,15978,4802,15978,4807,15958,4898,15958,4906,15938,4934,15938,4944,15918,4982,15918,4992,15898,5003,15898,5012,15878,5023,15878,5031,15858,5001,15858,4992,15878,4969,15878,4961,15898,4923,15898,4916,15918,4874,15918,4865,15938,4829,15938,4836,15918,4844,15918,4857,15898,4866,15898,4859,15878,4844,15878,4826,15898,4817,15898,4817,15918,4809,15938,4784,15938,4784,15958,4772,15978,4776,15978,4770,15998,4765,15998,4760,16018,4752,16018,4758,15998,4765,15978,4772,15978,4784,15958,4784,15958,4784,15938,4777,15938,4778,15918,4817,15918,4817,15898,4788,15898,4791,15878,4794,15878,4797,15858,4798,15858,4800,15838,4801,15818,4803,15818,4805,15798,4808,15798,4811,15778,4814,15778,4817,15758,4817,15758,4817,15738,4875,15738,4871,15718,4822,15718,4824,15698,4900,15698,4894,15678,4825,15678,4825,15658,4825,15638,4823,15618,4847,15618,4869,15638,4947,15638,4962,15658,4975,15658,4979,15638,4969,15638,4957,15618,4890,15618,4883,15598,4717,15598,4697,15618,4814,15618,4812,15638,4810,15638,4808,15658,4807,15658,4805,15678,4738,15678,4738,15698,4799,15698,4797,15718,4791,15718,4780,15738,4771,15718,4753,15738,4705,15738,4690,15758,4646,15758,4637,15778,4697,15778,4721,15758,4710,15778,4700,15778,4684,15798,4677,15798,4667,15818,4668,15818,4666,15838,4681,15838,4690,15818,4706,15818,4713,15798,4731,15798,4744,15778,4761,15778,4767,15758,4787,15758,4786,15778,4791,15778,4785,15798,4780,15798,4776,15818,4774,15838,4772,15838,4769,15858,4767,15878,4764,15898,4759,15898,4754,15918,4751,15918,4751,15927,4751,16018,4746,16038,4749,16018,4751,16018,4751,15927,4750,15938,4746,15938,4746,15958,4734,15958,4734,15978,4730,15998,4725,16018,4721,16038,4718,16038,4716,16058,4704,16078,4702,16098,4690,16098,4687,16107,4687,16138,4687,16158,4686,16158,4685,16178,4683,16178,4683,16161,4683,16158,4670,16158,4667,16178,4663,16178,4648,16218,4632,16238,4616,16278,4600,16318,4594,16318,4587,16338,4581,16338,4578,16358,4558,16358,4552,16378,4496,16378,4482,16398,4451,16398,4441,16418,4434,16398,4423,16398,4413,16418,4365,16418,4369,16398,4374,16378,4378,16358,4381,16338,4384,16318,4386,16318,4387,16298,4389,16298,4390,16278,4414,16278,4426,16258,4488,16258,4504,16238,4536,16238,4557,16218,4577,16218,4597,16198,4610,16198,4611,16178,4643,16178,4656,16158,4653,16158,4655,16138,4659,16138,4659,16158,4670,16158,4683,16138,4687,16138,4687,16107,4683,16118,4630,16118,4620,16138,4641,16138,4641,16138,4641,16158,4641,16138,4631,16158,4620,16158,4601,16178,4592,16178,4573,16198,4530,16198,4508,16218,4480,16218,4471,16238,4410,16238,4400,16258,4411,16198,4420,16178,4423,16158,4430,16158,4432,16138,4505,16138,4515,16158,4558,16158,4570,16138,4526,16138,4509,16118,4448,16118,4457,16098,4466,16098,4475,16078,4486,16058,4493,16058,4499,16038,4513,16038,4523,16018,4545,16018,4555,15998,4612,15998,4622,15978,4624,15978,4734,15978,4734,15958,4638,15958,4566,15958,4569,15938,4565,15938,4565,15978,4551,15998,4534,15998,4544,15978,4565,15978,4565,15938,4562,15938,4565,15918,4509,15918,4506,15938,4547,15938,4535,15958,4524,15958,4524,15978,4500,16018,4481,16018,4469,16038,4457,16038,4461,16018,4466,16018,4470,15998,4474,15978,4524,15978,4524,15958,4481,15958,4481,15938,4484,15938,4488,15918,4492,15918,4495,15898,4495,15898,4502,15878,4509,15858,4512,15838,4517,15838,4518,15818,4568,15818,4580,15798,4618,15798,4625,15778,4581,15778,4572,15798,4528,15798,4532,15778,4537,15758,4543,15758,4549,15738,4550,15738,4553,15718,4664,15718,4676,15698,4561,15698,4565,15678,4567,15678,4567,15658,4596,15658,4617,15638,4616,15638,4616,15618,4606,15638,4576,15638,4582,15618,4588,15598,4595,15598,4604,15578,4611,15558,4636,15558,4657,15538,4715,15538,4732,15518,4847,15518,4861,15538,4949,15538,4968,15558,5123,15558,5120,15538,4998,15538,4981,15518,4850,15518,4835,15498,4743,15498,4730,15518,4662,15518,4640,15538,4624,15538,4632,15518,4640,15498,4648,15478,4656,15458,4661,15458,4665,15438,4800,15438,4801,15418,4681,15418,4685,15398,4689,15398,4700,15378,4849,15378,4840,15358,4717,15358,4720,15338,4727,15338,4732,15318,4742,15318,4750,15298,4757,15298,4759,15294,4760,15295,4773,15298,4785,15300,4798,15301,4819,15303,4826,15304,4841,15305,4849,15303,4865,15298,4872,15295,4899,15293,4899,15293,4918,15289,4926,15286,4944,15280,4948,15278,4952,15275,4961,15271,4965,15269,4973,15265,4999,15254,5011,15249,5026,15241,5040,15233,5054,15225,5094,15199,5107,15190,5119,15181,5127,15174,5136,15170,5155,15161,5164,15156,5173,15152,5187,15145,5201,15139,5215,15135,5230,15132,5229,15130,5229,15127,5229,15125,5233,15126,5237,15127,5240,15125,5243,15124,5243,15122,5242,15119,5241,15116,5241,15115,5239,15114,5239,15113,5236,15114,5235,15113,5231,15111,5229,15111,5227,15112,5215,15114,5210,15116,5198,15120,5185,15125,5173,15132,5162,15139,5154,15144,5146,15148,5121,15160,5104,15174,5095,15181,5059,15202,5034,15215,5008,15228,4981,15240,4972,15243,4962,15246,4945,15253,4937,15258,4920,15263,4910,15265,4892,15269,4882,15268,4864,15269,4857,15272,4841,15277,4833,15278,4824,15276,4810,15276,4796,15276,4783,15276,4770,15278,4769,15278,4780,15258,4791,15238,4802,15238,4809,15218,4823,15198,4906,15198,4927,15178,4995,15178,5004,15158,5037,15158,5047,15138,5064,15138,5080,15118,5096,15118,5111,15098,5130,15098,5149,15078,5159,15078,5175,15058,5182,15038,5201,15018,5219,15018,5231,14998,5244,14978,5258,14978,5272,14958,5281,14958,5289,14938,5305,14938,5313,14918,5323,14898xm5323,14758l5304,14758,5293,14778,5286,14778,5274,14798,5267,14818,5252,14818,5245,14838,5230,14858,5223,14858,5208,14878,5199,14898,5181,14898,5174,14918,5162,14938,5146,14938,5150,14958,5160,14958,5168,14938,5181,14938,5186,14918,5200,14918,5208,14898,5222,14898,5229,14878,5232,14858,5232,14878,5233,14858,5249,14858,5262,14838,5268,14838,5282,14818,5290,14818,5301,14798,5306,14798,5311,14778,5320,14778,5323,14758xe" filled="true" fillcolor="#d2d4e1" stroked="false">
                  <v:path arrowok="t"/>
                  <v:fill type="solid"/>
                </v:shape>
                <w10:wrap type="none"/>
              </v:group>
            </w:pict>
          </mc:Fallback>
        </mc:AlternateContent>
      </w:r>
      <w:r>
        <w:rPr>
          <w:sz w:val="20"/>
        </w:rPr>
        <w:drawing>
          <wp:anchor distT="0" distB="0" distL="0" distR="0" allowOverlap="1" layoutInCell="1" locked="0" behindDoc="0" simplePos="0" relativeHeight="15742976">
            <wp:simplePos x="0" y="0"/>
            <wp:positionH relativeFrom="page">
              <wp:posOffset>7059815</wp:posOffset>
            </wp:positionH>
            <wp:positionV relativeFrom="page">
              <wp:posOffset>10113305</wp:posOffset>
            </wp:positionV>
            <wp:extent cx="337362" cy="398697"/>
            <wp:effectExtent l="0" t="0" r="0" b="0"/>
            <wp:wrapNone/>
            <wp:docPr id="131" name="Image 131"/>
            <wp:cNvGraphicFramePr>
              <a:graphicFrameLocks/>
            </wp:cNvGraphicFramePr>
            <a:graphic>
              <a:graphicData uri="http://schemas.openxmlformats.org/drawingml/2006/picture">
                <pic:pic>
                  <pic:nvPicPr>
                    <pic:cNvPr id="131" name="Image 131"/>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132" name="Image 132"/>
            <wp:cNvGraphicFramePr>
              <a:graphicFrameLocks/>
            </wp:cNvGraphicFramePr>
            <a:graphic>
              <a:graphicData uri="http://schemas.openxmlformats.org/drawingml/2006/picture">
                <pic:pic>
                  <pic:nvPicPr>
                    <pic:cNvPr id="132" name="Image 132"/>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spacing w:before="117"/>
        <w:rPr>
          <w:sz w:val="40"/>
        </w:rPr>
      </w:pPr>
    </w:p>
    <w:p>
      <w:pPr>
        <w:pStyle w:val="Heading3"/>
        <w:ind w:left="1615" w:firstLine="0"/>
      </w:pPr>
      <w:r>
        <w:rPr/>
        <mc:AlternateContent>
          <mc:Choice Requires="wps">
            <w:drawing>
              <wp:anchor distT="0" distB="0" distL="0" distR="0" allowOverlap="1" layoutInCell="1" locked="0" behindDoc="0" simplePos="0" relativeHeight="15743488">
                <wp:simplePos x="0" y="0"/>
                <wp:positionH relativeFrom="page">
                  <wp:posOffset>7095807</wp:posOffset>
                </wp:positionH>
                <wp:positionV relativeFrom="paragraph">
                  <wp:posOffset>-239720</wp:posOffset>
                </wp:positionV>
                <wp:extent cx="464184" cy="231140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464184" cy="2311400"/>
                        </a:xfrm>
                        <a:prstGeom prst="rect">
                          <a:avLst/>
                        </a:prstGeom>
                        <a:solidFill>
                          <a:srgbClr val="1C246B"/>
                        </a:solidFill>
                      </wps:spPr>
                      <wps:txbx>
                        <w:txbxContent>
                          <w:p>
                            <w:pPr>
                              <w:spacing w:line="576" w:lineRule="exact" w:before="154"/>
                              <w:ind w:left="1113" w:right="0" w:firstLine="0"/>
                              <w:jc w:val="left"/>
                              <w:rPr>
                                <w:rFonts w:ascii="Trebuchet MS"/>
                                <w:b/>
                                <w:color w:val="000000"/>
                                <w:sz w:val="60"/>
                              </w:rPr>
                            </w:pPr>
                            <w:bookmarkStart w:name="_bookmark13" w:id="15"/>
                            <w:bookmarkEnd w:id="15"/>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wps:txbx>
                      <wps:bodyPr wrap="square" lIns="0" tIns="0" rIns="0" bIns="0" rtlCol="0" vert="vert270">
                        <a:noAutofit/>
                      </wps:bodyPr>
                    </wps:wsp>
                  </a:graphicData>
                </a:graphic>
              </wp:anchor>
            </w:drawing>
          </mc:Choice>
          <mc:Fallback>
            <w:pict>
              <v:shape style="position:absolute;margin-left:558.724976pt;margin-top:-18.875633pt;width:36.550pt;height:182pt;mso-position-horizontal-relative:page;mso-position-vertical-relative:paragraph;z-index:15743488" type="#_x0000_t202" id="docshape79" filled="true" fillcolor="#1c246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13" w:id="16"/>
                      <w:bookmarkEnd w:id="16"/>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v:textbox>
                <v:fill type="solid"/>
                <w10:wrap type="none"/>
              </v:shape>
            </w:pict>
          </mc:Fallback>
        </mc:AlternateContent>
      </w:r>
      <w:bookmarkStart w:name="_bookmark12" w:id="17"/>
      <w:bookmarkEnd w:id="17"/>
      <w:r>
        <w:rPr>
          <w:b w:val="0"/>
        </w:rPr>
      </w:r>
      <w:r>
        <w:rPr>
          <w:color w:val="1C246B"/>
          <w:w w:val="55"/>
        </w:rPr>
        <w:t>2</w:t>
      </w:r>
      <w:r>
        <w:rPr>
          <w:color w:val="1C246B"/>
          <w:spacing w:val="-6"/>
          <w:w w:val="55"/>
        </w:rPr>
        <w:t> </w:t>
      </w:r>
      <w:r>
        <w:rPr>
          <w:color w:val="1C246B"/>
          <w:w w:val="55"/>
        </w:rPr>
        <w:t>-</w:t>
      </w:r>
      <w:r>
        <w:rPr>
          <w:color w:val="1C246B"/>
          <w:spacing w:val="-3"/>
          <w:w w:val="55"/>
        </w:rPr>
        <w:t> </w:t>
      </w:r>
      <w:r>
        <w:rPr>
          <w:color w:val="1C246B"/>
          <w:w w:val="55"/>
        </w:rPr>
        <w:t>LA</w:t>
      </w:r>
      <w:r>
        <w:rPr>
          <w:color w:val="1C246B"/>
          <w:spacing w:val="-4"/>
          <w:w w:val="55"/>
        </w:rPr>
        <w:t> </w:t>
      </w:r>
      <w:r>
        <w:rPr>
          <w:color w:val="1C246B"/>
          <w:w w:val="55"/>
        </w:rPr>
        <w:t>RELATION</w:t>
      </w:r>
      <w:r>
        <w:rPr>
          <w:color w:val="1C246B"/>
          <w:spacing w:val="-3"/>
          <w:w w:val="55"/>
        </w:rPr>
        <w:t> </w:t>
      </w:r>
      <w:r>
        <w:rPr>
          <w:color w:val="1C246B"/>
          <w:w w:val="55"/>
        </w:rPr>
        <w:t>D’ACCOMPAGNEMENT</w:t>
      </w:r>
      <w:r>
        <w:rPr>
          <w:color w:val="1C246B"/>
          <w:spacing w:val="-4"/>
          <w:w w:val="55"/>
        </w:rPr>
        <w:t> </w:t>
      </w:r>
      <w:r>
        <w:rPr>
          <w:color w:val="1C246B"/>
          <w:w w:val="55"/>
        </w:rPr>
        <w:t>DANS</w:t>
      </w:r>
      <w:r>
        <w:rPr>
          <w:color w:val="1C246B"/>
          <w:spacing w:val="-3"/>
          <w:w w:val="55"/>
        </w:rPr>
        <w:t> </w:t>
      </w:r>
      <w:r>
        <w:rPr>
          <w:color w:val="1C246B"/>
          <w:w w:val="55"/>
        </w:rPr>
        <w:t>LE</w:t>
      </w:r>
      <w:r>
        <w:rPr>
          <w:color w:val="1C246B"/>
          <w:spacing w:val="-4"/>
          <w:w w:val="55"/>
        </w:rPr>
        <w:t> </w:t>
      </w:r>
      <w:r>
        <w:rPr>
          <w:color w:val="1C246B"/>
          <w:w w:val="55"/>
        </w:rPr>
        <w:t>BILAN</w:t>
      </w:r>
      <w:r>
        <w:rPr>
          <w:color w:val="1C246B"/>
          <w:spacing w:val="-3"/>
          <w:w w:val="55"/>
        </w:rPr>
        <w:t> </w:t>
      </w:r>
      <w:r>
        <w:rPr>
          <w:color w:val="1C246B"/>
          <w:spacing w:val="-2"/>
          <w:w w:val="55"/>
        </w:rPr>
        <w:t>SENSIBLE</w:t>
      </w:r>
    </w:p>
    <w:p>
      <w:pPr>
        <w:spacing w:line="249" w:lineRule="auto" w:before="152"/>
        <w:ind w:left="1984" w:right="1614" w:firstLine="0"/>
        <w:jc w:val="both"/>
        <w:rPr>
          <w:sz w:val="19"/>
        </w:rPr>
      </w:pPr>
      <w:r>
        <w:rPr>
          <w:spacing w:val="-6"/>
          <w:sz w:val="19"/>
        </w:rPr>
        <w:t>Dans</w:t>
      </w:r>
      <w:r>
        <w:rPr>
          <w:spacing w:val="-11"/>
          <w:sz w:val="19"/>
        </w:rPr>
        <w:t> </w:t>
      </w:r>
      <w:r>
        <w:rPr>
          <w:spacing w:val="-6"/>
          <w:sz w:val="19"/>
        </w:rPr>
        <w:t>le</w:t>
      </w:r>
      <w:r>
        <w:rPr>
          <w:spacing w:val="-11"/>
          <w:sz w:val="19"/>
        </w:rPr>
        <w:t> </w:t>
      </w:r>
      <w:r>
        <w:rPr>
          <w:spacing w:val="-6"/>
          <w:sz w:val="19"/>
        </w:rPr>
        <w:t>bilan</w:t>
      </w:r>
      <w:r>
        <w:rPr>
          <w:spacing w:val="-11"/>
          <w:sz w:val="19"/>
        </w:rPr>
        <w:t> </w:t>
      </w:r>
      <w:r>
        <w:rPr>
          <w:spacing w:val="-6"/>
          <w:sz w:val="19"/>
        </w:rPr>
        <w:t>de</w:t>
      </w:r>
      <w:r>
        <w:rPr>
          <w:spacing w:val="-9"/>
          <w:sz w:val="19"/>
        </w:rPr>
        <w:t> </w:t>
      </w:r>
      <w:r>
        <w:rPr>
          <w:spacing w:val="-6"/>
          <w:sz w:val="19"/>
        </w:rPr>
        <w:t>compétences</w:t>
      </w:r>
      <w:r>
        <w:rPr>
          <w:spacing w:val="-10"/>
          <w:sz w:val="19"/>
        </w:rPr>
        <w:t> </w:t>
      </w:r>
      <w:r>
        <w:rPr>
          <w:spacing w:val="-6"/>
          <w:sz w:val="19"/>
        </w:rPr>
        <w:t>sensible</w:t>
      </w:r>
      <w:r>
        <w:rPr>
          <w:spacing w:val="-10"/>
          <w:sz w:val="19"/>
        </w:rPr>
        <w:t> </w:t>
      </w:r>
      <w:r>
        <w:rPr>
          <w:spacing w:val="-6"/>
          <w:sz w:val="19"/>
        </w:rPr>
        <w:t>au</w:t>
      </w:r>
      <w:r>
        <w:rPr>
          <w:spacing w:val="-10"/>
          <w:sz w:val="19"/>
        </w:rPr>
        <w:t> </w:t>
      </w:r>
      <w:r>
        <w:rPr>
          <w:spacing w:val="-6"/>
          <w:sz w:val="19"/>
        </w:rPr>
        <w:t>cancer,</w:t>
      </w:r>
      <w:r>
        <w:rPr>
          <w:spacing w:val="-11"/>
          <w:sz w:val="19"/>
        </w:rPr>
        <w:t> </w:t>
      </w:r>
      <w:r>
        <w:rPr>
          <w:rFonts w:ascii="Tahoma" w:hAnsi="Tahoma"/>
          <w:b/>
          <w:spacing w:val="-6"/>
          <w:sz w:val="19"/>
        </w:rPr>
        <w:t>la</w:t>
      </w:r>
      <w:r>
        <w:rPr>
          <w:rFonts w:ascii="Tahoma" w:hAnsi="Tahoma"/>
          <w:b/>
          <w:spacing w:val="-3"/>
          <w:sz w:val="19"/>
        </w:rPr>
        <w:t> </w:t>
      </w:r>
      <w:r>
        <w:rPr>
          <w:rFonts w:ascii="Tahoma" w:hAnsi="Tahoma"/>
          <w:b/>
          <w:spacing w:val="-6"/>
          <w:sz w:val="19"/>
        </w:rPr>
        <w:t>relation</w:t>
      </w:r>
      <w:r>
        <w:rPr>
          <w:rFonts w:ascii="Tahoma" w:hAnsi="Tahoma"/>
          <w:b/>
          <w:spacing w:val="-3"/>
          <w:sz w:val="19"/>
        </w:rPr>
        <w:t> </w:t>
      </w:r>
      <w:r>
        <w:rPr>
          <w:rFonts w:ascii="Tahoma" w:hAnsi="Tahoma"/>
          <w:b/>
          <w:spacing w:val="-6"/>
          <w:sz w:val="19"/>
        </w:rPr>
        <w:t>n’est</w:t>
      </w:r>
      <w:r>
        <w:rPr>
          <w:rFonts w:ascii="Tahoma" w:hAnsi="Tahoma"/>
          <w:b/>
          <w:spacing w:val="-3"/>
          <w:sz w:val="19"/>
        </w:rPr>
        <w:t> </w:t>
      </w:r>
      <w:r>
        <w:rPr>
          <w:rFonts w:ascii="Tahoma" w:hAnsi="Tahoma"/>
          <w:b/>
          <w:spacing w:val="-6"/>
          <w:sz w:val="19"/>
        </w:rPr>
        <w:t>pas</w:t>
      </w:r>
      <w:r>
        <w:rPr>
          <w:rFonts w:ascii="Tahoma" w:hAnsi="Tahoma"/>
          <w:b/>
          <w:spacing w:val="-3"/>
          <w:sz w:val="19"/>
        </w:rPr>
        <w:t> </w:t>
      </w:r>
      <w:r>
        <w:rPr>
          <w:rFonts w:ascii="Tahoma" w:hAnsi="Tahoma"/>
          <w:b/>
          <w:spacing w:val="-6"/>
          <w:sz w:val="19"/>
        </w:rPr>
        <w:t>un</w:t>
      </w:r>
      <w:r>
        <w:rPr>
          <w:rFonts w:ascii="Tahoma" w:hAnsi="Tahoma"/>
          <w:b/>
          <w:spacing w:val="-3"/>
          <w:sz w:val="19"/>
        </w:rPr>
        <w:t> </w:t>
      </w:r>
      <w:r>
        <w:rPr>
          <w:rFonts w:ascii="Tahoma" w:hAnsi="Tahoma"/>
          <w:b/>
          <w:spacing w:val="-6"/>
          <w:sz w:val="19"/>
        </w:rPr>
        <w:t>préalable</w:t>
      </w:r>
      <w:r>
        <w:rPr>
          <w:rFonts w:ascii="Tahoma" w:hAnsi="Tahoma"/>
          <w:b/>
          <w:spacing w:val="-3"/>
          <w:sz w:val="19"/>
        </w:rPr>
        <w:t> </w:t>
      </w:r>
      <w:r>
        <w:rPr>
          <w:rFonts w:ascii="Tahoma" w:hAnsi="Tahoma"/>
          <w:b/>
          <w:spacing w:val="-6"/>
          <w:sz w:val="19"/>
        </w:rPr>
        <w:t>métho-</w:t>
      </w:r>
      <w:r>
        <w:rPr>
          <w:rFonts w:ascii="Tahoma" w:hAnsi="Tahoma"/>
          <w:b/>
          <w:spacing w:val="-4"/>
          <w:sz w:val="19"/>
        </w:rPr>
        <w:t>dologique</w:t>
      </w:r>
      <w:r>
        <w:rPr>
          <w:rFonts w:ascii="Tahoma" w:hAnsi="Tahoma"/>
          <w:b/>
          <w:spacing w:val="-9"/>
          <w:sz w:val="19"/>
        </w:rPr>
        <w:t> </w:t>
      </w:r>
      <w:r>
        <w:rPr>
          <w:rFonts w:ascii="Tahoma" w:hAnsi="Tahoma"/>
          <w:b/>
          <w:spacing w:val="-4"/>
          <w:sz w:val="19"/>
        </w:rPr>
        <w:t>:</w:t>
      </w:r>
      <w:r>
        <w:rPr>
          <w:rFonts w:ascii="Tahoma" w:hAnsi="Tahoma"/>
          <w:b/>
          <w:spacing w:val="-9"/>
          <w:sz w:val="19"/>
        </w:rPr>
        <w:t> </w:t>
      </w:r>
      <w:r>
        <w:rPr>
          <w:rFonts w:ascii="Tahoma" w:hAnsi="Tahoma"/>
          <w:b/>
          <w:spacing w:val="-4"/>
          <w:sz w:val="19"/>
        </w:rPr>
        <w:t>elle</w:t>
      </w:r>
      <w:r>
        <w:rPr>
          <w:rFonts w:ascii="Tahoma" w:hAnsi="Tahoma"/>
          <w:b/>
          <w:spacing w:val="-9"/>
          <w:sz w:val="19"/>
        </w:rPr>
        <w:t> </w:t>
      </w:r>
      <w:r>
        <w:rPr>
          <w:rFonts w:ascii="Tahoma" w:hAnsi="Tahoma"/>
          <w:b/>
          <w:spacing w:val="-4"/>
          <w:sz w:val="19"/>
        </w:rPr>
        <w:t>en</w:t>
      </w:r>
      <w:r>
        <w:rPr>
          <w:rFonts w:ascii="Tahoma" w:hAnsi="Tahoma"/>
          <w:b/>
          <w:spacing w:val="-9"/>
          <w:sz w:val="19"/>
        </w:rPr>
        <w:t> </w:t>
      </w:r>
      <w:r>
        <w:rPr>
          <w:rFonts w:ascii="Tahoma" w:hAnsi="Tahoma"/>
          <w:b/>
          <w:spacing w:val="-4"/>
          <w:sz w:val="19"/>
        </w:rPr>
        <w:t>est</w:t>
      </w:r>
      <w:r>
        <w:rPr>
          <w:rFonts w:ascii="Tahoma" w:hAnsi="Tahoma"/>
          <w:b/>
          <w:spacing w:val="-9"/>
          <w:sz w:val="19"/>
        </w:rPr>
        <w:t> </w:t>
      </w:r>
      <w:r>
        <w:rPr>
          <w:rFonts w:ascii="Tahoma" w:hAnsi="Tahoma"/>
          <w:b/>
          <w:spacing w:val="-4"/>
          <w:sz w:val="19"/>
        </w:rPr>
        <w:t>la</w:t>
      </w:r>
      <w:r>
        <w:rPr>
          <w:rFonts w:ascii="Tahoma" w:hAnsi="Tahoma"/>
          <w:b/>
          <w:spacing w:val="-9"/>
          <w:sz w:val="19"/>
        </w:rPr>
        <w:t> </w:t>
      </w:r>
      <w:r>
        <w:rPr>
          <w:rFonts w:ascii="Tahoma" w:hAnsi="Tahoma"/>
          <w:b/>
          <w:spacing w:val="-4"/>
          <w:sz w:val="19"/>
        </w:rPr>
        <w:t>matière</w:t>
      </w:r>
      <w:r>
        <w:rPr>
          <w:rFonts w:ascii="Tahoma" w:hAnsi="Tahoma"/>
          <w:b/>
          <w:spacing w:val="-9"/>
          <w:sz w:val="19"/>
        </w:rPr>
        <w:t> </w:t>
      </w:r>
      <w:r>
        <w:rPr>
          <w:rFonts w:ascii="Tahoma" w:hAnsi="Tahoma"/>
          <w:b/>
          <w:spacing w:val="-4"/>
          <w:sz w:val="19"/>
        </w:rPr>
        <w:t>première</w:t>
      </w:r>
      <w:r>
        <w:rPr>
          <w:spacing w:val="-4"/>
          <w:sz w:val="19"/>
        </w:rPr>
        <w:t>.</w:t>
      </w:r>
      <w:r>
        <w:rPr>
          <w:spacing w:val="-16"/>
          <w:sz w:val="19"/>
        </w:rPr>
        <w:t> </w:t>
      </w:r>
      <w:r>
        <w:rPr>
          <w:spacing w:val="-4"/>
          <w:sz w:val="19"/>
        </w:rPr>
        <w:t>Tout</w:t>
      </w:r>
      <w:r>
        <w:rPr>
          <w:spacing w:val="-16"/>
          <w:sz w:val="19"/>
        </w:rPr>
        <w:t> </w:t>
      </w:r>
      <w:r>
        <w:rPr>
          <w:spacing w:val="-4"/>
          <w:sz w:val="19"/>
        </w:rPr>
        <w:t>part</w:t>
      </w:r>
      <w:r>
        <w:rPr>
          <w:spacing w:val="-16"/>
          <w:sz w:val="19"/>
        </w:rPr>
        <w:t> </w:t>
      </w:r>
      <w:r>
        <w:rPr>
          <w:spacing w:val="-4"/>
          <w:sz w:val="19"/>
        </w:rPr>
        <w:t>d’elle,</w:t>
      </w:r>
      <w:r>
        <w:rPr>
          <w:spacing w:val="-16"/>
          <w:sz w:val="19"/>
        </w:rPr>
        <w:t> </w:t>
      </w:r>
      <w:r>
        <w:rPr>
          <w:spacing w:val="-4"/>
          <w:sz w:val="19"/>
        </w:rPr>
        <w:t>tout</w:t>
      </w:r>
      <w:r>
        <w:rPr>
          <w:spacing w:val="-16"/>
          <w:sz w:val="19"/>
        </w:rPr>
        <w:t> </w:t>
      </w:r>
      <w:r>
        <w:rPr>
          <w:spacing w:val="-4"/>
          <w:sz w:val="19"/>
        </w:rPr>
        <w:t>y</w:t>
      </w:r>
      <w:r>
        <w:rPr>
          <w:spacing w:val="-16"/>
          <w:sz w:val="19"/>
        </w:rPr>
        <w:t> </w:t>
      </w:r>
      <w:r>
        <w:rPr>
          <w:spacing w:val="-4"/>
          <w:sz w:val="19"/>
        </w:rPr>
        <w:t>revient.</w:t>
      </w:r>
    </w:p>
    <w:p>
      <w:pPr>
        <w:pStyle w:val="BodyText"/>
        <w:spacing w:line="249" w:lineRule="auto"/>
        <w:ind w:left="1984" w:right="1613"/>
        <w:jc w:val="both"/>
      </w:pPr>
      <w:r>
        <w:rPr/>
        <w:t>Avant</w:t>
      </w:r>
      <w:r>
        <w:rPr>
          <w:spacing w:val="-5"/>
        </w:rPr>
        <w:t> </w:t>
      </w:r>
      <w:r>
        <w:rPr/>
        <w:t>les</w:t>
      </w:r>
      <w:r>
        <w:rPr>
          <w:spacing w:val="-5"/>
        </w:rPr>
        <w:t> </w:t>
      </w:r>
      <w:r>
        <w:rPr/>
        <w:t>outils,</w:t>
      </w:r>
      <w:r>
        <w:rPr>
          <w:spacing w:val="-5"/>
        </w:rPr>
        <w:t> </w:t>
      </w:r>
      <w:r>
        <w:rPr/>
        <w:t>les</w:t>
      </w:r>
      <w:r>
        <w:rPr>
          <w:spacing w:val="-5"/>
        </w:rPr>
        <w:t> </w:t>
      </w:r>
      <w:r>
        <w:rPr/>
        <w:t>grilles</w:t>
      </w:r>
      <w:r>
        <w:rPr>
          <w:spacing w:val="-5"/>
        </w:rPr>
        <w:t> </w:t>
      </w:r>
      <w:r>
        <w:rPr/>
        <w:t>ou</w:t>
      </w:r>
      <w:r>
        <w:rPr>
          <w:spacing w:val="-5"/>
        </w:rPr>
        <w:t> </w:t>
      </w:r>
      <w:r>
        <w:rPr/>
        <w:t>les</w:t>
      </w:r>
      <w:r>
        <w:rPr>
          <w:spacing w:val="-5"/>
        </w:rPr>
        <w:t> </w:t>
      </w:r>
      <w:r>
        <w:rPr/>
        <w:t>protocoles,</w:t>
      </w:r>
      <w:r>
        <w:rPr>
          <w:spacing w:val="-5"/>
        </w:rPr>
        <w:t> </w:t>
      </w:r>
      <w:r>
        <w:rPr/>
        <w:t>il</w:t>
      </w:r>
      <w:r>
        <w:rPr>
          <w:spacing w:val="-5"/>
        </w:rPr>
        <w:t> </w:t>
      </w:r>
      <w:r>
        <w:rPr/>
        <w:t>y</w:t>
      </w:r>
      <w:r>
        <w:rPr>
          <w:spacing w:val="-5"/>
        </w:rPr>
        <w:t> </w:t>
      </w:r>
      <w:r>
        <w:rPr/>
        <w:t>a</w:t>
      </w:r>
      <w:r>
        <w:rPr>
          <w:spacing w:val="-5"/>
        </w:rPr>
        <w:t> </w:t>
      </w:r>
      <w:r>
        <w:rPr/>
        <w:t>la</w:t>
      </w:r>
      <w:r>
        <w:rPr>
          <w:spacing w:val="-5"/>
        </w:rPr>
        <w:t> </w:t>
      </w:r>
      <w:r>
        <w:rPr>
          <w:rFonts w:ascii="Tahoma" w:hAnsi="Tahoma"/>
          <w:b/>
        </w:rPr>
        <w:t>qualité du lien </w:t>
      </w:r>
      <w:r>
        <w:rPr/>
        <w:t>entre</w:t>
      </w:r>
      <w:r>
        <w:rPr>
          <w:spacing w:val="-5"/>
        </w:rPr>
        <w:t> </w:t>
      </w:r>
      <w:r>
        <w:rPr/>
        <w:t>la</w:t>
      </w:r>
      <w:r>
        <w:rPr>
          <w:spacing w:val="-5"/>
        </w:rPr>
        <w:t> </w:t>
      </w:r>
      <w:r>
        <w:rPr/>
        <w:t>personne praticienne</w:t>
      </w:r>
      <w:r>
        <w:rPr>
          <w:spacing w:val="-5"/>
        </w:rPr>
        <w:t> </w:t>
      </w:r>
      <w:r>
        <w:rPr/>
        <w:t>et</w:t>
      </w:r>
      <w:r>
        <w:rPr>
          <w:spacing w:val="-5"/>
        </w:rPr>
        <w:t> </w:t>
      </w:r>
      <w:r>
        <w:rPr/>
        <w:t>la</w:t>
      </w:r>
      <w:r>
        <w:rPr>
          <w:spacing w:val="-5"/>
        </w:rPr>
        <w:t> </w:t>
      </w:r>
      <w:r>
        <w:rPr/>
        <w:t>personne</w:t>
      </w:r>
      <w:r>
        <w:rPr>
          <w:spacing w:val="-5"/>
        </w:rPr>
        <w:t> </w:t>
      </w:r>
      <w:r>
        <w:rPr/>
        <w:t>accompagnée</w:t>
      </w:r>
      <w:r>
        <w:rPr>
          <w:spacing w:val="-5"/>
        </w:rPr>
        <w:t> </w:t>
      </w:r>
      <w:r>
        <w:rPr/>
        <w:t>—</w:t>
      </w:r>
      <w:r>
        <w:rPr>
          <w:spacing w:val="-5"/>
        </w:rPr>
        <w:t> </w:t>
      </w:r>
      <w:r>
        <w:rPr/>
        <w:t>un</w:t>
      </w:r>
      <w:r>
        <w:rPr>
          <w:spacing w:val="-5"/>
        </w:rPr>
        <w:t> </w:t>
      </w:r>
      <w:r>
        <w:rPr/>
        <w:t>lien</w:t>
      </w:r>
      <w:r>
        <w:rPr>
          <w:spacing w:val="-5"/>
        </w:rPr>
        <w:t> </w:t>
      </w:r>
      <w:r>
        <w:rPr/>
        <w:t>qui</w:t>
      </w:r>
      <w:r>
        <w:rPr>
          <w:spacing w:val="-5"/>
        </w:rPr>
        <w:t> </w:t>
      </w:r>
      <w:r>
        <w:rPr/>
        <w:t>devient</w:t>
      </w:r>
      <w:r>
        <w:rPr>
          <w:spacing w:val="-5"/>
        </w:rPr>
        <w:t> </w:t>
      </w:r>
      <w:r>
        <w:rPr/>
        <w:t>un</w:t>
      </w:r>
      <w:r>
        <w:rPr>
          <w:spacing w:val="-5"/>
        </w:rPr>
        <w:t> </w:t>
      </w:r>
      <w:r>
        <w:rPr/>
        <w:t>espace</w:t>
      </w:r>
      <w:r>
        <w:rPr>
          <w:spacing w:val="-5"/>
        </w:rPr>
        <w:t> </w:t>
      </w:r>
      <w:r>
        <w:rPr/>
        <w:t>de</w:t>
      </w:r>
      <w:r>
        <w:rPr>
          <w:spacing w:val="-5"/>
        </w:rPr>
        <w:t> </w:t>
      </w:r>
      <w:r>
        <w:rPr/>
        <w:t>sécurité, d’élaboration</w:t>
      </w:r>
      <w:r>
        <w:rPr>
          <w:spacing w:val="-20"/>
        </w:rPr>
        <w:t> </w:t>
      </w:r>
      <w:r>
        <w:rPr/>
        <w:t>et</w:t>
      </w:r>
      <w:r>
        <w:rPr>
          <w:spacing w:val="-20"/>
        </w:rPr>
        <w:t> </w:t>
      </w:r>
      <w:r>
        <w:rPr/>
        <w:t>de</w:t>
      </w:r>
      <w:r>
        <w:rPr>
          <w:spacing w:val="-20"/>
        </w:rPr>
        <w:t> </w:t>
      </w:r>
      <w:r>
        <w:rPr/>
        <w:t>transformation.</w:t>
      </w:r>
    </w:p>
    <w:p>
      <w:pPr>
        <w:pStyle w:val="BodyText"/>
        <w:spacing w:line="249" w:lineRule="auto"/>
        <w:ind w:left="1984" w:right="1614"/>
        <w:jc w:val="both"/>
      </w:pPr>
      <w:r>
        <w:rPr>
          <w:w w:val="90"/>
        </w:rPr>
        <w:t>Le</w:t>
      </w:r>
      <w:r>
        <w:rPr>
          <w:spacing w:val="-7"/>
          <w:w w:val="90"/>
        </w:rPr>
        <w:t> </w:t>
      </w:r>
      <w:r>
        <w:rPr>
          <w:w w:val="90"/>
        </w:rPr>
        <w:t>cancer,</w:t>
      </w:r>
      <w:r>
        <w:rPr>
          <w:spacing w:val="-7"/>
          <w:w w:val="90"/>
        </w:rPr>
        <w:t> </w:t>
      </w:r>
      <w:r>
        <w:rPr>
          <w:w w:val="90"/>
        </w:rPr>
        <w:t>en</w:t>
      </w:r>
      <w:r>
        <w:rPr>
          <w:spacing w:val="-7"/>
          <w:w w:val="90"/>
        </w:rPr>
        <w:t> </w:t>
      </w:r>
      <w:r>
        <w:rPr>
          <w:w w:val="90"/>
        </w:rPr>
        <w:t>bouleversant</w:t>
      </w:r>
      <w:r>
        <w:rPr>
          <w:spacing w:val="-7"/>
          <w:w w:val="90"/>
        </w:rPr>
        <w:t> </w:t>
      </w:r>
      <w:r>
        <w:rPr>
          <w:w w:val="90"/>
        </w:rPr>
        <w:t>le</w:t>
      </w:r>
      <w:r>
        <w:rPr>
          <w:spacing w:val="-7"/>
          <w:w w:val="90"/>
        </w:rPr>
        <w:t> </w:t>
      </w:r>
      <w:r>
        <w:rPr>
          <w:w w:val="90"/>
        </w:rPr>
        <w:t>rapport</w:t>
      </w:r>
      <w:r>
        <w:rPr>
          <w:spacing w:val="-7"/>
          <w:w w:val="90"/>
        </w:rPr>
        <w:t> </w:t>
      </w:r>
      <w:r>
        <w:rPr>
          <w:w w:val="90"/>
        </w:rPr>
        <w:t>au</w:t>
      </w:r>
      <w:r>
        <w:rPr>
          <w:spacing w:val="-7"/>
          <w:w w:val="90"/>
        </w:rPr>
        <w:t> </w:t>
      </w:r>
      <w:r>
        <w:rPr>
          <w:w w:val="90"/>
        </w:rPr>
        <w:t>temps,</w:t>
      </w:r>
      <w:r>
        <w:rPr>
          <w:spacing w:val="-7"/>
          <w:w w:val="90"/>
        </w:rPr>
        <w:t> </w:t>
      </w:r>
      <w:r>
        <w:rPr>
          <w:w w:val="90"/>
        </w:rPr>
        <w:t>au</w:t>
      </w:r>
      <w:r>
        <w:rPr>
          <w:spacing w:val="-7"/>
          <w:w w:val="90"/>
        </w:rPr>
        <w:t> </w:t>
      </w:r>
      <w:r>
        <w:rPr>
          <w:w w:val="90"/>
        </w:rPr>
        <w:t>corps,</w:t>
      </w:r>
      <w:r>
        <w:rPr>
          <w:spacing w:val="-7"/>
          <w:w w:val="90"/>
        </w:rPr>
        <w:t> </w:t>
      </w:r>
      <w:r>
        <w:rPr>
          <w:w w:val="90"/>
        </w:rPr>
        <w:t>au</w:t>
      </w:r>
      <w:r>
        <w:rPr>
          <w:spacing w:val="-7"/>
          <w:w w:val="90"/>
        </w:rPr>
        <w:t> </w:t>
      </w:r>
      <w:r>
        <w:rPr>
          <w:w w:val="90"/>
        </w:rPr>
        <w:t>travail</w:t>
      </w:r>
      <w:r>
        <w:rPr>
          <w:spacing w:val="-7"/>
          <w:w w:val="90"/>
        </w:rPr>
        <w:t> </w:t>
      </w:r>
      <w:r>
        <w:rPr>
          <w:w w:val="90"/>
        </w:rPr>
        <w:t>et</w:t>
      </w:r>
      <w:r>
        <w:rPr>
          <w:spacing w:val="-7"/>
          <w:w w:val="90"/>
        </w:rPr>
        <w:t> </w:t>
      </w:r>
      <w:r>
        <w:rPr>
          <w:w w:val="90"/>
        </w:rPr>
        <w:t>aux</w:t>
      </w:r>
      <w:r>
        <w:rPr>
          <w:spacing w:val="-7"/>
          <w:w w:val="90"/>
        </w:rPr>
        <w:t> </w:t>
      </w:r>
      <w:r>
        <w:rPr>
          <w:w w:val="90"/>
        </w:rPr>
        <w:t>autres,</w:t>
      </w:r>
      <w:r>
        <w:rPr>
          <w:spacing w:val="-7"/>
          <w:w w:val="90"/>
        </w:rPr>
        <w:t> </w:t>
      </w:r>
      <w:r>
        <w:rPr>
          <w:w w:val="90"/>
        </w:rPr>
        <w:t>désorganise </w:t>
      </w:r>
      <w:r>
        <w:rPr>
          <w:spacing w:val="-4"/>
        </w:rPr>
        <w:t>la</w:t>
      </w:r>
      <w:r>
        <w:rPr>
          <w:spacing w:val="-13"/>
        </w:rPr>
        <w:t> </w:t>
      </w:r>
      <w:r>
        <w:rPr>
          <w:spacing w:val="-4"/>
        </w:rPr>
        <w:t>continuité</w:t>
      </w:r>
      <w:r>
        <w:rPr>
          <w:spacing w:val="-13"/>
        </w:rPr>
        <w:t> </w:t>
      </w:r>
      <w:r>
        <w:rPr>
          <w:spacing w:val="-4"/>
        </w:rPr>
        <w:t>du</w:t>
      </w:r>
      <w:r>
        <w:rPr>
          <w:spacing w:val="-13"/>
        </w:rPr>
        <w:t> </w:t>
      </w:r>
      <w:r>
        <w:rPr>
          <w:spacing w:val="-4"/>
        </w:rPr>
        <w:t>sujet.</w:t>
      </w:r>
      <w:r>
        <w:rPr>
          <w:spacing w:val="-12"/>
        </w:rPr>
        <w:t> </w:t>
      </w:r>
      <w:r>
        <w:rPr>
          <w:spacing w:val="-4"/>
        </w:rPr>
        <w:t>La</w:t>
      </w:r>
      <w:r>
        <w:rPr>
          <w:spacing w:val="-13"/>
        </w:rPr>
        <w:t> </w:t>
      </w:r>
      <w:r>
        <w:rPr>
          <w:spacing w:val="-4"/>
        </w:rPr>
        <w:t>personne</w:t>
      </w:r>
      <w:r>
        <w:rPr>
          <w:spacing w:val="-13"/>
        </w:rPr>
        <w:t> </w:t>
      </w:r>
      <w:r>
        <w:rPr>
          <w:spacing w:val="-4"/>
        </w:rPr>
        <w:t>qui</w:t>
      </w:r>
      <w:r>
        <w:rPr>
          <w:spacing w:val="-12"/>
        </w:rPr>
        <w:t> </w:t>
      </w:r>
      <w:r>
        <w:rPr>
          <w:spacing w:val="-4"/>
        </w:rPr>
        <w:t>entre</w:t>
      </w:r>
      <w:r>
        <w:rPr>
          <w:spacing w:val="-13"/>
        </w:rPr>
        <w:t> </w:t>
      </w:r>
      <w:r>
        <w:rPr>
          <w:spacing w:val="-4"/>
        </w:rPr>
        <w:t>en</w:t>
      </w:r>
      <w:r>
        <w:rPr>
          <w:spacing w:val="-13"/>
        </w:rPr>
        <w:t> </w:t>
      </w:r>
      <w:r>
        <w:rPr>
          <w:spacing w:val="-4"/>
        </w:rPr>
        <w:t>bilan</w:t>
      </w:r>
      <w:r>
        <w:rPr>
          <w:spacing w:val="-12"/>
        </w:rPr>
        <w:t> </w:t>
      </w:r>
      <w:r>
        <w:rPr>
          <w:spacing w:val="-4"/>
        </w:rPr>
        <w:t>arrive</w:t>
      </w:r>
      <w:r>
        <w:rPr>
          <w:spacing w:val="-13"/>
        </w:rPr>
        <w:t> </w:t>
      </w:r>
      <w:r>
        <w:rPr>
          <w:spacing w:val="-4"/>
        </w:rPr>
        <w:t>souvent</w:t>
      </w:r>
      <w:r>
        <w:rPr>
          <w:spacing w:val="-13"/>
        </w:rPr>
        <w:t> </w:t>
      </w:r>
      <w:r>
        <w:rPr>
          <w:spacing w:val="-4"/>
        </w:rPr>
        <w:t>avec</w:t>
      </w:r>
      <w:r>
        <w:rPr>
          <w:spacing w:val="-13"/>
        </w:rPr>
        <w:t> </w:t>
      </w:r>
      <w:r>
        <w:rPr>
          <w:spacing w:val="-4"/>
        </w:rPr>
        <w:t>une</w:t>
      </w:r>
      <w:r>
        <w:rPr>
          <w:spacing w:val="-12"/>
        </w:rPr>
        <w:t> </w:t>
      </w:r>
      <w:r>
        <w:rPr>
          <w:spacing w:val="-4"/>
        </w:rPr>
        <w:t>parole</w:t>
      </w:r>
      <w:r>
        <w:rPr>
          <w:spacing w:val="-13"/>
        </w:rPr>
        <w:t> </w:t>
      </w:r>
      <w:r>
        <w:rPr>
          <w:spacing w:val="-4"/>
        </w:rPr>
        <w:t>hési-</w:t>
      </w:r>
      <w:r>
        <w:rPr>
          <w:spacing w:val="-2"/>
        </w:rPr>
        <w:t>tante,</w:t>
      </w:r>
      <w:r>
        <w:rPr>
          <w:spacing w:val="-21"/>
        </w:rPr>
        <w:t> </w:t>
      </w:r>
      <w:r>
        <w:rPr>
          <w:spacing w:val="-2"/>
        </w:rPr>
        <w:t>fragmentée,</w:t>
      </w:r>
      <w:r>
        <w:rPr>
          <w:spacing w:val="-21"/>
        </w:rPr>
        <w:t> </w:t>
      </w:r>
      <w:r>
        <w:rPr>
          <w:spacing w:val="-2"/>
        </w:rPr>
        <w:t>parfois</w:t>
      </w:r>
      <w:r>
        <w:rPr>
          <w:spacing w:val="-21"/>
        </w:rPr>
        <w:t> </w:t>
      </w:r>
      <w:r>
        <w:rPr>
          <w:spacing w:val="-2"/>
        </w:rPr>
        <w:t>silencieuse.</w:t>
      </w:r>
    </w:p>
    <w:p>
      <w:pPr>
        <w:pStyle w:val="BodyText"/>
        <w:spacing w:line="249" w:lineRule="auto"/>
        <w:ind w:left="1984" w:right="1613"/>
        <w:jc w:val="both"/>
      </w:pPr>
      <w:r>
        <w:rPr/>
        <w:t>Le</w:t>
      </w:r>
      <w:r>
        <w:rPr>
          <w:spacing w:val="-4"/>
        </w:rPr>
        <w:t> </w:t>
      </w:r>
      <w:r>
        <w:rPr/>
        <w:t>rôle</w:t>
      </w:r>
      <w:r>
        <w:rPr>
          <w:spacing w:val="-4"/>
        </w:rPr>
        <w:t> </w:t>
      </w:r>
      <w:r>
        <w:rPr/>
        <w:t>de</w:t>
      </w:r>
      <w:r>
        <w:rPr>
          <w:spacing w:val="-4"/>
        </w:rPr>
        <w:t> </w:t>
      </w:r>
      <w:r>
        <w:rPr/>
        <w:t>la</w:t>
      </w:r>
      <w:r>
        <w:rPr>
          <w:spacing w:val="-4"/>
        </w:rPr>
        <w:t> </w:t>
      </w:r>
      <w:r>
        <w:rPr/>
        <w:t>praticienne</w:t>
      </w:r>
      <w:r>
        <w:rPr>
          <w:spacing w:val="-4"/>
        </w:rPr>
        <w:t> </w:t>
      </w:r>
      <w:r>
        <w:rPr/>
        <w:t>est</w:t>
      </w:r>
      <w:r>
        <w:rPr>
          <w:spacing w:val="-4"/>
        </w:rPr>
        <w:t> </w:t>
      </w:r>
      <w:r>
        <w:rPr/>
        <w:t>alors</w:t>
      </w:r>
      <w:r>
        <w:rPr>
          <w:spacing w:val="-4"/>
        </w:rPr>
        <w:t> </w:t>
      </w:r>
      <w:r>
        <w:rPr/>
        <w:t>de</w:t>
      </w:r>
      <w:r>
        <w:rPr>
          <w:spacing w:val="-4"/>
        </w:rPr>
        <w:t> </w:t>
      </w:r>
      <w:r>
        <w:rPr/>
        <w:t>créer</w:t>
      </w:r>
      <w:r>
        <w:rPr>
          <w:spacing w:val="-4"/>
        </w:rPr>
        <w:t> </w:t>
      </w:r>
      <w:r>
        <w:rPr/>
        <w:t>un</w:t>
      </w:r>
      <w:r>
        <w:rPr>
          <w:spacing w:val="-4"/>
        </w:rPr>
        <w:t> </w:t>
      </w:r>
      <w:r>
        <w:rPr/>
        <w:t>espace</w:t>
      </w:r>
      <w:r>
        <w:rPr>
          <w:spacing w:val="-4"/>
        </w:rPr>
        <w:t> </w:t>
      </w:r>
      <w:r>
        <w:rPr/>
        <w:t>où</w:t>
      </w:r>
      <w:r>
        <w:rPr>
          <w:spacing w:val="-4"/>
        </w:rPr>
        <w:t> </w:t>
      </w:r>
      <w:r>
        <w:rPr/>
        <w:t>cette</w:t>
      </w:r>
      <w:r>
        <w:rPr>
          <w:spacing w:val="-4"/>
        </w:rPr>
        <w:t> </w:t>
      </w:r>
      <w:r>
        <w:rPr/>
        <w:t>parole</w:t>
      </w:r>
      <w:r>
        <w:rPr>
          <w:spacing w:val="-4"/>
        </w:rPr>
        <w:t> </w:t>
      </w:r>
      <w:r>
        <w:rPr/>
        <w:t>puisse</w:t>
      </w:r>
      <w:r>
        <w:rPr>
          <w:spacing w:val="-4"/>
        </w:rPr>
        <w:t> </w:t>
      </w:r>
      <w:r>
        <w:rPr/>
        <w:t>circuler</w:t>
      </w:r>
      <w:r>
        <w:rPr>
          <w:spacing w:val="-4"/>
        </w:rPr>
        <w:t> </w:t>
      </w:r>
      <w:r>
        <w:rPr/>
        <w:t>à </w:t>
      </w:r>
      <w:r>
        <w:rPr>
          <w:spacing w:val="-4"/>
        </w:rPr>
        <w:t>nouveau,</w:t>
      </w:r>
      <w:r>
        <w:rPr>
          <w:spacing w:val="-8"/>
        </w:rPr>
        <w:t> </w:t>
      </w:r>
      <w:r>
        <w:rPr>
          <w:spacing w:val="-4"/>
        </w:rPr>
        <w:t>où</w:t>
      </w:r>
      <w:r>
        <w:rPr>
          <w:spacing w:val="-8"/>
        </w:rPr>
        <w:t> </w:t>
      </w:r>
      <w:r>
        <w:rPr>
          <w:spacing w:val="-4"/>
        </w:rPr>
        <w:t>l’on</w:t>
      </w:r>
      <w:r>
        <w:rPr>
          <w:spacing w:val="-8"/>
        </w:rPr>
        <w:t> </w:t>
      </w:r>
      <w:r>
        <w:rPr>
          <w:spacing w:val="-4"/>
        </w:rPr>
        <w:t>puisse</w:t>
      </w:r>
      <w:r>
        <w:rPr>
          <w:spacing w:val="-8"/>
        </w:rPr>
        <w:t> </w:t>
      </w:r>
      <w:r>
        <w:rPr>
          <w:spacing w:val="-4"/>
        </w:rPr>
        <w:t>se</w:t>
      </w:r>
      <w:r>
        <w:rPr>
          <w:spacing w:val="-8"/>
        </w:rPr>
        <w:t> </w:t>
      </w:r>
      <w:r>
        <w:rPr>
          <w:spacing w:val="-4"/>
        </w:rPr>
        <w:t>sentir</w:t>
      </w:r>
      <w:r>
        <w:rPr>
          <w:spacing w:val="-8"/>
        </w:rPr>
        <w:t> </w:t>
      </w:r>
      <w:r>
        <w:rPr>
          <w:spacing w:val="-4"/>
        </w:rPr>
        <w:t>reconnu·e</w:t>
      </w:r>
      <w:r>
        <w:rPr>
          <w:spacing w:val="-8"/>
        </w:rPr>
        <w:t> </w:t>
      </w:r>
      <w:r>
        <w:rPr>
          <w:spacing w:val="-4"/>
        </w:rPr>
        <w:t>sans</w:t>
      </w:r>
      <w:r>
        <w:rPr>
          <w:spacing w:val="-8"/>
        </w:rPr>
        <w:t> </w:t>
      </w:r>
      <w:r>
        <w:rPr>
          <w:spacing w:val="-4"/>
        </w:rPr>
        <w:t>être</w:t>
      </w:r>
      <w:r>
        <w:rPr>
          <w:spacing w:val="-8"/>
        </w:rPr>
        <w:t> </w:t>
      </w:r>
      <w:r>
        <w:rPr>
          <w:spacing w:val="-4"/>
        </w:rPr>
        <w:t>réduit·e</w:t>
      </w:r>
      <w:r>
        <w:rPr>
          <w:spacing w:val="-8"/>
        </w:rPr>
        <w:t> </w:t>
      </w:r>
      <w:r>
        <w:rPr>
          <w:spacing w:val="-4"/>
        </w:rPr>
        <w:t>à</w:t>
      </w:r>
      <w:r>
        <w:rPr>
          <w:spacing w:val="-8"/>
        </w:rPr>
        <w:t> </w:t>
      </w:r>
      <w:r>
        <w:rPr>
          <w:spacing w:val="-4"/>
        </w:rPr>
        <w:t>sa</w:t>
      </w:r>
      <w:r>
        <w:rPr>
          <w:spacing w:val="-8"/>
        </w:rPr>
        <w:t> </w:t>
      </w:r>
      <w:r>
        <w:rPr>
          <w:spacing w:val="-4"/>
        </w:rPr>
        <w:t>maladie</w:t>
      </w:r>
      <w:r>
        <w:rPr>
          <w:spacing w:val="-8"/>
        </w:rPr>
        <w:t> </w:t>
      </w:r>
      <w:r>
        <w:rPr>
          <w:spacing w:val="-4"/>
        </w:rPr>
        <w:t>ni</w:t>
      </w:r>
      <w:r>
        <w:rPr>
          <w:spacing w:val="-8"/>
        </w:rPr>
        <w:t> </w:t>
      </w:r>
      <w:r>
        <w:rPr>
          <w:spacing w:val="-4"/>
        </w:rPr>
        <w:t>à</w:t>
      </w:r>
      <w:r>
        <w:rPr>
          <w:spacing w:val="-8"/>
        </w:rPr>
        <w:t> </w:t>
      </w:r>
      <w:r>
        <w:rPr>
          <w:spacing w:val="-4"/>
        </w:rPr>
        <w:t>un</w:t>
      </w:r>
      <w:r>
        <w:rPr>
          <w:spacing w:val="-8"/>
        </w:rPr>
        <w:t> </w:t>
      </w:r>
      <w:r>
        <w:rPr>
          <w:spacing w:val="-4"/>
        </w:rPr>
        <w:t>statut </w:t>
      </w:r>
      <w:r>
        <w:rPr>
          <w:spacing w:val="-2"/>
        </w:rPr>
        <w:t>professionnel.</w:t>
      </w:r>
    </w:p>
    <w:p>
      <w:pPr>
        <w:pStyle w:val="BodyText"/>
        <w:spacing w:before="78"/>
        <w:ind w:left="1984"/>
        <w:jc w:val="both"/>
      </w:pPr>
      <w:r>
        <w:rPr>
          <w:w w:val="90"/>
        </w:rPr>
        <w:t>Cette</w:t>
      </w:r>
      <w:r>
        <w:rPr>
          <w:spacing w:val="-2"/>
        </w:rPr>
        <w:t> </w:t>
      </w:r>
      <w:r>
        <w:rPr>
          <w:w w:val="90"/>
        </w:rPr>
        <w:t>relation</w:t>
      </w:r>
      <w:r>
        <w:rPr>
          <w:spacing w:val="-2"/>
        </w:rPr>
        <w:t> </w:t>
      </w:r>
      <w:r>
        <w:rPr>
          <w:w w:val="90"/>
        </w:rPr>
        <w:t>sensible</w:t>
      </w:r>
      <w:r>
        <w:rPr>
          <w:spacing w:val="-2"/>
        </w:rPr>
        <w:t> </w:t>
      </w:r>
      <w:r>
        <w:rPr>
          <w:w w:val="90"/>
        </w:rPr>
        <w:t>repose</w:t>
      </w:r>
      <w:r>
        <w:rPr>
          <w:spacing w:val="-2"/>
        </w:rPr>
        <w:t> </w:t>
      </w:r>
      <w:r>
        <w:rPr>
          <w:w w:val="90"/>
        </w:rPr>
        <w:t>sur</w:t>
      </w:r>
      <w:r>
        <w:rPr>
          <w:spacing w:val="-2"/>
        </w:rPr>
        <w:t> </w:t>
      </w:r>
      <w:r>
        <w:rPr>
          <w:w w:val="90"/>
        </w:rPr>
        <w:t>trois</w:t>
      </w:r>
      <w:r>
        <w:rPr>
          <w:spacing w:val="-1"/>
        </w:rPr>
        <w:t> </w:t>
      </w:r>
      <w:r>
        <w:rPr>
          <w:w w:val="90"/>
        </w:rPr>
        <w:t>attitudes</w:t>
      </w:r>
      <w:r>
        <w:rPr>
          <w:spacing w:val="-2"/>
        </w:rPr>
        <w:t> </w:t>
      </w:r>
      <w:r>
        <w:rPr>
          <w:w w:val="90"/>
        </w:rPr>
        <w:t>fondatrices</w:t>
      </w:r>
      <w:r>
        <w:rPr>
          <w:spacing w:val="-2"/>
        </w:rPr>
        <w:t> </w:t>
      </w:r>
      <w:r>
        <w:rPr>
          <w:w w:val="85"/>
        </w:rPr>
        <w:t>:</w:t>
      </w:r>
      <w:r>
        <w:rPr>
          <w:spacing w:val="-2"/>
        </w:rPr>
        <w:t> </w:t>
      </w:r>
      <w:r>
        <w:rPr>
          <w:w w:val="90"/>
        </w:rPr>
        <w:t>écouter,</w:t>
      </w:r>
      <w:r>
        <w:rPr>
          <w:spacing w:val="-2"/>
        </w:rPr>
        <w:t> </w:t>
      </w:r>
      <w:r>
        <w:rPr>
          <w:w w:val="90"/>
        </w:rPr>
        <w:t>accueillir,</w:t>
      </w:r>
      <w:r>
        <w:rPr>
          <w:spacing w:val="-2"/>
        </w:rPr>
        <w:t> </w:t>
      </w:r>
      <w:r>
        <w:rPr>
          <w:spacing w:val="-2"/>
          <w:w w:val="90"/>
        </w:rPr>
        <w:t>reconnaître.</w:t>
      </w:r>
    </w:p>
    <w:p>
      <w:pPr>
        <w:pStyle w:val="ListParagraph"/>
        <w:numPr>
          <w:ilvl w:val="0"/>
          <w:numId w:val="4"/>
        </w:numPr>
        <w:tabs>
          <w:tab w:pos="2144" w:val="left" w:leader="none"/>
        </w:tabs>
        <w:spacing w:line="249" w:lineRule="auto" w:before="9" w:after="0"/>
        <w:ind w:left="2144" w:right="1614" w:hanging="160"/>
        <w:jc w:val="both"/>
        <w:rPr>
          <w:sz w:val="19"/>
        </w:rPr>
      </w:pPr>
      <w:r>
        <w:rPr>
          <w:rFonts w:ascii="Tahoma" w:hAnsi="Tahoma"/>
          <w:b/>
          <w:sz w:val="19"/>
        </w:rPr>
        <w:t>Écouter</w:t>
      </w:r>
      <w:r>
        <w:rPr>
          <w:sz w:val="19"/>
        </w:rPr>
        <w:t>,</w:t>
      </w:r>
      <w:r>
        <w:rPr>
          <w:spacing w:val="-12"/>
          <w:sz w:val="19"/>
        </w:rPr>
        <w:t> </w:t>
      </w:r>
      <w:r>
        <w:rPr>
          <w:sz w:val="19"/>
        </w:rPr>
        <w:t>c’est</w:t>
      </w:r>
      <w:r>
        <w:rPr>
          <w:spacing w:val="-12"/>
          <w:sz w:val="19"/>
        </w:rPr>
        <w:t> </w:t>
      </w:r>
      <w:r>
        <w:rPr>
          <w:sz w:val="19"/>
        </w:rPr>
        <w:t>entendre</w:t>
      </w:r>
      <w:r>
        <w:rPr>
          <w:spacing w:val="-12"/>
          <w:sz w:val="19"/>
        </w:rPr>
        <w:t> </w:t>
      </w:r>
      <w:r>
        <w:rPr>
          <w:sz w:val="19"/>
        </w:rPr>
        <w:t>ce</w:t>
      </w:r>
      <w:r>
        <w:rPr>
          <w:spacing w:val="-12"/>
          <w:sz w:val="19"/>
        </w:rPr>
        <w:t> </w:t>
      </w:r>
      <w:r>
        <w:rPr>
          <w:sz w:val="19"/>
        </w:rPr>
        <w:t>qui</w:t>
      </w:r>
      <w:r>
        <w:rPr>
          <w:spacing w:val="-12"/>
          <w:sz w:val="19"/>
        </w:rPr>
        <w:t> </w:t>
      </w:r>
      <w:r>
        <w:rPr>
          <w:sz w:val="19"/>
        </w:rPr>
        <w:t>se</w:t>
      </w:r>
      <w:r>
        <w:rPr>
          <w:spacing w:val="-12"/>
          <w:sz w:val="19"/>
        </w:rPr>
        <w:t> </w:t>
      </w:r>
      <w:r>
        <w:rPr>
          <w:sz w:val="19"/>
        </w:rPr>
        <w:t>dit</w:t>
      </w:r>
      <w:r>
        <w:rPr>
          <w:spacing w:val="-12"/>
          <w:sz w:val="19"/>
        </w:rPr>
        <w:t> </w:t>
      </w:r>
      <w:r>
        <w:rPr>
          <w:sz w:val="19"/>
        </w:rPr>
        <w:t>et</w:t>
      </w:r>
      <w:r>
        <w:rPr>
          <w:spacing w:val="-12"/>
          <w:sz w:val="19"/>
        </w:rPr>
        <w:t> </w:t>
      </w:r>
      <w:r>
        <w:rPr>
          <w:sz w:val="19"/>
        </w:rPr>
        <w:t>ce</w:t>
      </w:r>
      <w:r>
        <w:rPr>
          <w:spacing w:val="-12"/>
          <w:sz w:val="19"/>
        </w:rPr>
        <w:t> </w:t>
      </w:r>
      <w:r>
        <w:rPr>
          <w:sz w:val="19"/>
        </w:rPr>
        <w:t>qui</w:t>
      </w:r>
      <w:r>
        <w:rPr>
          <w:spacing w:val="-12"/>
          <w:sz w:val="19"/>
        </w:rPr>
        <w:t> </w:t>
      </w:r>
      <w:r>
        <w:rPr>
          <w:sz w:val="19"/>
        </w:rPr>
        <w:t>ne</w:t>
      </w:r>
      <w:r>
        <w:rPr>
          <w:spacing w:val="-12"/>
          <w:sz w:val="19"/>
        </w:rPr>
        <w:t> </w:t>
      </w:r>
      <w:r>
        <w:rPr>
          <w:sz w:val="19"/>
        </w:rPr>
        <w:t>se</w:t>
      </w:r>
      <w:r>
        <w:rPr>
          <w:spacing w:val="-12"/>
          <w:sz w:val="19"/>
        </w:rPr>
        <w:t> </w:t>
      </w:r>
      <w:r>
        <w:rPr>
          <w:sz w:val="19"/>
        </w:rPr>
        <w:t>dit</w:t>
      </w:r>
      <w:r>
        <w:rPr>
          <w:spacing w:val="-12"/>
          <w:sz w:val="19"/>
        </w:rPr>
        <w:t> </w:t>
      </w:r>
      <w:r>
        <w:rPr>
          <w:sz w:val="19"/>
        </w:rPr>
        <w:t>pas,</w:t>
      </w:r>
      <w:r>
        <w:rPr>
          <w:spacing w:val="-12"/>
          <w:sz w:val="19"/>
        </w:rPr>
        <w:t> </w:t>
      </w:r>
      <w:r>
        <w:rPr>
          <w:sz w:val="19"/>
        </w:rPr>
        <w:t>laisser</w:t>
      </w:r>
      <w:r>
        <w:rPr>
          <w:spacing w:val="-12"/>
          <w:sz w:val="19"/>
        </w:rPr>
        <w:t> </w:t>
      </w:r>
      <w:r>
        <w:rPr>
          <w:sz w:val="19"/>
        </w:rPr>
        <w:t>place</w:t>
      </w:r>
      <w:r>
        <w:rPr>
          <w:spacing w:val="-12"/>
          <w:sz w:val="19"/>
        </w:rPr>
        <w:t> </w:t>
      </w:r>
      <w:r>
        <w:rPr>
          <w:sz w:val="19"/>
        </w:rPr>
        <w:t>aux</w:t>
      </w:r>
      <w:r>
        <w:rPr>
          <w:spacing w:val="-12"/>
          <w:sz w:val="19"/>
        </w:rPr>
        <w:t> </w:t>
      </w:r>
      <w:r>
        <w:rPr>
          <w:sz w:val="19"/>
        </w:rPr>
        <w:t>silences féconds</w:t>
      </w:r>
      <w:r>
        <w:rPr>
          <w:spacing w:val="-21"/>
          <w:sz w:val="19"/>
        </w:rPr>
        <w:t> </w:t>
      </w:r>
      <w:r>
        <w:rPr>
          <w:sz w:val="19"/>
        </w:rPr>
        <w:t>où</w:t>
      </w:r>
      <w:r>
        <w:rPr>
          <w:spacing w:val="-21"/>
          <w:sz w:val="19"/>
        </w:rPr>
        <w:t> </w:t>
      </w:r>
      <w:r>
        <w:rPr>
          <w:sz w:val="19"/>
        </w:rPr>
        <w:t>quelque</w:t>
      </w:r>
      <w:r>
        <w:rPr>
          <w:spacing w:val="-21"/>
          <w:sz w:val="19"/>
        </w:rPr>
        <w:t> </w:t>
      </w:r>
      <w:r>
        <w:rPr>
          <w:sz w:val="19"/>
        </w:rPr>
        <w:t>chose</w:t>
      </w:r>
      <w:r>
        <w:rPr>
          <w:spacing w:val="-21"/>
          <w:sz w:val="19"/>
        </w:rPr>
        <w:t> </w:t>
      </w:r>
      <w:r>
        <w:rPr>
          <w:sz w:val="19"/>
        </w:rPr>
        <w:t>se</w:t>
      </w:r>
      <w:r>
        <w:rPr>
          <w:spacing w:val="-21"/>
          <w:sz w:val="19"/>
        </w:rPr>
        <w:t> </w:t>
      </w:r>
      <w:r>
        <w:rPr>
          <w:sz w:val="19"/>
        </w:rPr>
        <w:t>remet</w:t>
      </w:r>
      <w:r>
        <w:rPr>
          <w:spacing w:val="-21"/>
          <w:sz w:val="19"/>
        </w:rPr>
        <w:t> </w:t>
      </w:r>
      <w:r>
        <w:rPr>
          <w:sz w:val="19"/>
        </w:rPr>
        <w:t>à</w:t>
      </w:r>
      <w:r>
        <w:rPr>
          <w:spacing w:val="-21"/>
          <w:sz w:val="19"/>
        </w:rPr>
        <w:t> </w:t>
      </w:r>
      <w:r>
        <w:rPr>
          <w:sz w:val="19"/>
        </w:rPr>
        <w:t>bouger.</w:t>
      </w:r>
    </w:p>
    <w:p>
      <w:pPr>
        <w:pStyle w:val="ListParagraph"/>
        <w:numPr>
          <w:ilvl w:val="0"/>
          <w:numId w:val="4"/>
        </w:numPr>
        <w:tabs>
          <w:tab w:pos="2144" w:val="left" w:leader="none"/>
        </w:tabs>
        <w:spacing w:line="249" w:lineRule="auto" w:before="80" w:after="0"/>
        <w:ind w:left="2144" w:right="1615" w:hanging="160"/>
        <w:jc w:val="both"/>
        <w:rPr>
          <w:sz w:val="19"/>
        </w:rPr>
      </w:pPr>
      <w:r>
        <w:rPr>
          <w:rFonts w:ascii="Tahoma" w:hAnsi="Tahoma"/>
          <w:b/>
          <w:w w:val="90"/>
          <w:sz w:val="19"/>
        </w:rPr>
        <w:t>Accueillir</w:t>
      </w:r>
      <w:r>
        <w:rPr>
          <w:w w:val="90"/>
          <w:sz w:val="19"/>
        </w:rPr>
        <w:t>, c’est suspendre le jugement, accepter la confusion ou les contradictions du </w:t>
      </w:r>
      <w:r>
        <w:rPr>
          <w:w w:val="90"/>
          <w:sz w:val="19"/>
        </w:rPr>
        <w:t>récit </w:t>
      </w:r>
      <w:r>
        <w:rPr>
          <w:sz w:val="19"/>
        </w:rPr>
        <w:t>sans</w:t>
      </w:r>
      <w:r>
        <w:rPr>
          <w:spacing w:val="-21"/>
          <w:sz w:val="19"/>
        </w:rPr>
        <w:t> </w:t>
      </w:r>
      <w:r>
        <w:rPr>
          <w:sz w:val="19"/>
        </w:rPr>
        <w:t>chercher</w:t>
      </w:r>
      <w:r>
        <w:rPr>
          <w:spacing w:val="-21"/>
          <w:sz w:val="19"/>
        </w:rPr>
        <w:t> </w:t>
      </w:r>
      <w:r>
        <w:rPr>
          <w:sz w:val="19"/>
        </w:rPr>
        <w:t>à</w:t>
      </w:r>
      <w:r>
        <w:rPr>
          <w:spacing w:val="-21"/>
          <w:sz w:val="19"/>
        </w:rPr>
        <w:t> </w:t>
      </w:r>
      <w:r>
        <w:rPr>
          <w:sz w:val="19"/>
        </w:rPr>
        <w:t>les</w:t>
      </w:r>
      <w:r>
        <w:rPr>
          <w:spacing w:val="-21"/>
          <w:sz w:val="19"/>
        </w:rPr>
        <w:t> </w:t>
      </w:r>
      <w:r>
        <w:rPr>
          <w:sz w:val="19"/>
        </w:rPr>
        <w:t>corriger.</w:t>
      </w:r>
    </w:p>
    <w:p>
      <w:pPr>
        <w:pStyle w:val="ListParagraph"/>
        <w:numPr>
          <w:ilvl w:val="0"/>
          <w:numId w:val="4"/>
        </w:numPr>
        <w:tabs>
          <w:tab w:pos="2144" w:val="left" w:leader="none"/>
        </w:tabs>
        <w:spacing w:line="249" w:lineRule="auto" w:before="80" w:after="0"/>
        <w:ind w:left="2144" w:right="1614" w:hanging="160"/>
        <w:jc w:val="both"/>
        <w:rPr>
          <w:sz w:val="19"/>
        </w:rPr>
      </w:pPr>
      <w:r>
        <w:rPr>
          <w:rFonts w:ascii="Tahoma" w:hAnsi="Tahoma"/>
          <w:b/>
          <w:sz w:val="19"/>
        </w:rPr>
        <w:t>Reconnaître</w:t>
      </w:r>
      <w:r>
        <w:rPr>
          <w:sz w:val="19"/>
        </w:rPr>
        <w:t>, enfin, c’est donner existence à ce qui a été accompli pour tenir, pour </w:t>
      </w:r>
      <w:r>
        <w:rPr>
          <w:w w:val="90"/>
          <w:sz w:val="19"/>
        </w:rPr>
        <w:t>continuer, pour rester en lien — ces formes invisibles de travail sur soi et sur le monde qui </w:t>
      </w:r>
      <w:r>
        <w:rPr>
          <w:sz w:val="19"/>
        </w:rPr>
        <w:t>témoignent</w:t>
      </w:r>
      <w:r>
        <w:rPr>
          <w:spacing w:val="-21"/>
          <w:sz w:val="19"/>
        </w:rPr>
        <w:t> </w:t>
      </w:r>
      <w:r>
        <w:rPr>
          <w:sz w:val="19"/>
        </w:rPr>
        <w:t>d’une</w:t>
      </w:r>
      <w:r>
        <w:rPr>
          <w:spacing w:val="-21"/>
          <w:sz w:val="19"/>
        </w:rPr>
        <w:t> </w:t>
      </w:r>
      <w:r>
        <w:rPr>
          <w:sz w:val="19"/>
        </w:rPr>
        <w:t>compétence</w:t>
      </w:r>
      <w:r>
        <w:rPr>
          <w:spacing w:val="-21"/>
          <w:sz w:val="19"/>
        </w:rPr>
        <w:t> </w:t>
      </w:r>
      <w:r>
        <w:rPr>
          <w:sz w:val="19"/>
        </w:rPr>
        <w:t>déjà</w:t>
      </w:r>
      <w:r>
        <w:rPr>
          <w:spacing w:val="-21"/>
          <w:sz w:val="19"/>
        </w:rPr>
        <w:t> </w:t>
      </w:r>
      <w:r>
        <w:rPr>
          <w:sz w:val="19"/>
        </w:rPr>
        <w:t>à</w:t>
      </w:r>
      <w:r>
        <w:rPr>
          <w:spacing w:val="-21"/>
          <w:sz w:val="19"/>
        </w:rPr>
        <w:t> </w:t>
      </w:r>
      <w:r>
        <w:rPr>
          <w:sz w:val="19"/>
        </w:rPr>
        <w:t>l’œuvre.</w:t>
      </w:r>
    </w:p>
    <w:p>
      <w:pPr>
        <w:pStyle w:val="BodyText"/>
        <w:spacing w:before="79"/>
        <w:ind w:left="1984"/>
        <w:jc w:val="both"/>
      </w:pPr>
      <w:r>
        <w:rPr>
          <w:w w:val="90"/>
        </w:rPr>
        <w:t>La</w:t>
      </w:r>
      <w:r>
        <w:rPr>
          <w:spacing w:val="1"/>
        </w:rPr>
        <w:t> </w:t>
      </w:r>
      <w:r>
        <w:rPr>
          <w:w w:val="90"/>
        </w:rPr>
        <w:t>relation</w:t>
      </w:r>
      <w:r>
        <w:rPr>
          <w:spacing w:val="1"/>
        </w:rPr>
        <w:t> </w:t>
      </w:r>
      <w:r>
        <w:rPr>
          <w:w w:val="90"/>
        </w:rPr>
        <w:t>transforme</w:t>
      </w:r>
      <w:r>
        <w:rPr>
          <w:spacing w:val="2"/>
        </w:rPr>
        <w:t> </w:t>
      </w:r>
      <w:r>
        <w:rPr>
          <w:w w:val="90"/>
        </w:rPr>
        <w:t>alors</w:t>
      </w:r>
      <w:r>
        <w:rPr>
          <w:spacing w:val="1"/>
        </w:rPr>
        <w:t> </w:t>
      </w:r>
      <w:r>
        <w:rPr>
          <w:w w:val="90"/>
        </w:rPr>
        <w:t>la</w:t>
      </w:r>
      <w:r>
        <w:rPr>
          <w:spacing w:val="2"/>
        </w:rPr>
        <w:t> </w:t>
      </w:r>
      <w:r>
        <w:rPr>
          <w:w w:val="90"/>
        </w:rPr>
        <w:t>posture</w:t>
      </w:r>
      <w:r>
        <w:rPr>
          <w:spacing w:val="1"/>
        </w:rPr>
        <w:t> </w:t>
      </w:r>
      <w:r>
        <w:rPr>
          <w:w w:val="90"/>
        </w:rPr>
        <w:t>de</w:t>
      </w:r>
      <w:r>
        <w:rPr>
          <w:spacing w:val="1"/>
        </w:rPr>
        <w:t> </w:t>
      </w:r>
      <w:r>
        <w:rPr>
          <w:w w:val="90"/>
        </w:rPr>
        <w:t>la</w:t>
      </w:r>
      <w:r>
        <w:rPr>
          <w:spacing w:val="2"/>
        </w:rPr>
        <w:t> </w:t>
      </w:r>
      <w:r>
        <w:rPr>
          <w:w w:val="90"/>
        </w:rPr>
        <w:t>personne</w:t>
      </w:r>
      <w:r>
        <w:rPr>
          <w:spacing w:val="1"/>
        </w:rPr>
        <w:t> </w:t>
      </w:r>
      <w:r>
        <w:rPr>
          <w:spacing w:val="-2"/>
          <w:w w:val="90"/>
        </w:rPr>
        <w:t>praticienne.</w:t>
      </w:r>
    </w:p>
    <w:p>
      <w:pPr>
        <w:spacing w:line="249" w:lineRule="auto" w:before="9"/>
        <w:ind w:left="1984" w:right="1614" w:firstLine="0"/>
        <w:jc w:val="both"/>
        <w:rPr>
          <w:rFonts w:ascii="Tahoma" w:hAnsi="Tahoma"/>
          <w:b/>
          <w:sz w:val="19"/>
        </w:rPr>
      </w:pPr>
      <w:r>
        <w:rPr>
          <w:spacing w:val="-4"/>
          <w:sz w:val="19"/>
        </w:rPr>
        <w:t>Elle</w:t>
      </w:r>
      <w:r>
        <w:rPr>
          <w:spacing w:val="-13"/>
          <w:sz w:val="19"/>
        </w:rPr>
        <w:t> </w:t>
      </w:r>
      <w:r>
        <w:rPr>
          <w:spacing w:val="-4"/>
          <w:sz w:val="19"/>
        </w:rPr>
        <w:t>est</w:t>
      </w:r>
      <w:r>
        <w:rPr>
          <w:spacing w:val="-13"/>
          <w:sz w:val="19"/>
        </w:rPr>
        <w:t> </w:t>
      </w:r>
      <w:r>
        <w:rPr>
          <w:spacing w:val="-4"/>
          <w:sz w:val="19"/>
        </w:rPr>
        <w:t>fondée</w:t>
      </w:r>
      <w:r>
        <w:rPr>
          <w:spacing w:val="-13"/>
          <w:sz w:val="19"/>
        </w:rPr>
        <w:t> </w:t>
      </w:r>
      <w:r>
        <w:rPr>
          <w:spacing w:val="-4"/>
          <w:sz w:val="19"/>
        </w:rPr>
        <w:t>sur</w:t>
      </w:r>
      <w:r>
        <w:rPr>
          <w:spacing w:val="-12"/>
          <w:sz w:val="19"/>
        </w:rPr>
        <w:t> </w:t>
      </w:r>
      <w:r>
        <w:rPr>
          <w:spacing w:val="-4"/>
          <w:sz w:val="19"/>
        </w:rPr>
        <w:t>la</w:t>
      </w:r>
      <w:r>
        <w:rPr>
          <w:spacing w:val="-13"/>
          <w:sz w:val="19"/>
        </w:rPr>
        <w:t> </w:t>
      </w:r>
      <w:r>
        <w:rPr>
          <w:rFonts w:ascii="Tahoma" w:hAnsi="Tahoma"/>
          <w:b/>
          <w:spacing w:val="-4"/>
          <w:sz w:val="19"/>
        </w:rPr>
        <w:t>présence</w:t>
      </w:r>
      <w:r>
        <w:rPr>
          <w:spacing w:val="-4"/>
          <w:sz w:val="19"/>
        </w:rPr>
        <w:t>.</w:t>
      </w:r>
      <w:r>
        <w:rPr>
          <w:spacing w:val="-13"/>
          <w:sz w:val="19"/>
        </w:rPr>
        <w:t> </w:t>
      </w:r>
      <w:r>
        <w:rPr>
          <w:spacing w:val="-4"/>
          <w:sz w:val="19"/>
        </w:rPr>
        <w:t>Être</w:t>
      </w:r>
      <w:r>
        <w:rPr>
          <w:spacing w:val="-12"/>
          <w:sz w:val="19"/>
        </w:rPr>
        <w:t> </w:t>
      </w:r>
      <w:r>
        <w:rPr>
          <w:spacing w:val="-4"/>
          <w:sz w:val="19"/>
        </w:rPr>
        <w:t>présent·e,</w:t>
      </w:r>
      <w:r>
        <w:rPr>
          <w:spacing w:val="-13"/>
          <w:sz w:val="19"/>
        </w:rPr>
        <w:t> </w:t>
      </w:r>
      <w:r>
        <w:rPr>
          <w:spacing w:val="-4"/>
          <w:sz w:val="19"/>
        </w:rPr>
        <w:t>c’est</w:t>
      </w:r>
      <w:r>
        <w:rPr>
          <w:spacing w:val="-13"/>
          <w:sz w:val="19"/>
        </w:rPr>
        <w:t> </w:t>
      </w:r>
      <w:r>
        <w:rPr>
          <w:spacing w:val="-4"/>
          <w:sz w:val="19"/>
        </w:rPr>
        <w:t>se</w:t>
      </w:r>
      <w:r>
        <w:rPr>
          <w:spacing w:val="-12"/>
          <w:sz w:val="19"/>
        </w:rPr>
        <w:t> </w:t>
      </w:r>
      <w:r>
        <w:rPr>
          <w:spacing w:val="-4"/>
          <w:sz w:val="19"/>
        </w:rPr>
        <w:t>laisser</w:t>
      </w:r>
      <w:r>
        <w:rPr>
          <w:spacing w:val="-13"/>
          <w:sz w:val="19"/>
        </w:rPr>
        <w:t> </w:t>
      </w:r>
      <w:r>
        <w:rPr>
          <w:spacing w:val="-4"/>
          <w:sz w:val="19"/>
        </w:rPr>
        <w:t>toucher</w:t>
      </w:r>
      <w:r>
        <w:rPr>
          <w:spacing w:val="-13"/>
          <w:sz w:val="19"/>
        </w:rPr>
        <w:t> </w:t>
      </w:r>
      <w:r>
        <w:rPr>
          <w:spacing w:val="-4"/>
          <w:sz w:val="19"/>
        </w:rPr>
        <w:t>sans</w:t>
      </w:r>
      <w:r>
        <w:rPr>
          <w:spacing w:val="-13"/>
          <w:sz w:val="19"/>
        </w:rPr>
        <w:t> </w:t>
      </w:r>
      <w:r>
        <w:rPr>
          <w:spacing w:val="-4"/>
          <w:sz w:val="19"/>
        </w:rPr>
        <w:t>être</w:t>
      </w:r>
      <w:r>
        <w:rPr>
          <w:spacing w:val="-12"/>
          <w:sz w:val="19"/>
        </w:rPr>
        <w:t> </w:t>
      </w:r>
      <w:r>
        <w:rPr>
          <w:spacing w:val="-4"/>
          <w:sz w:val="19"/>
        </w:rPr>
        <w:t>envahi·e, </w:t>
      </w:r>
      <w:r>
        <w:rPr>
          <w:sz w:val="19"/>
        </w:rPr>
        <w:t>accepter</w:t>
      </w:r>
      <w:r>
        <w:rPr>
          <w:spacing w:val="-9"/>
          <w:sz w:val="19"/>
        </w:rPr>
        <w:t> </w:t>
      </w:r>
      <w:r>
        <w:rPr>
          <w:sz w:val="19"/>
        </w:rPr>
        <w:t>l’incertitude,</w:t>
      </w:r>
      <w:r>
        <w:rPr>
          <w:spacing w:val="-9"/>
          <w:sz w:val="19"/>
        </w:rPr>
        <w:t> </w:t>
      </w:r>
      <w:r>
        <w:rPr>
          <w:sz w:val="19"/>
        </w:rPr>
        <w:t>travailler</w:t>
      </w:r>
      <w:r>
        <w:rPr>
          <w:spacing w:val="-9"/>
          <w:sz w:val="19"/>
        </w:rPr>
        <w:t> </w:t>
      </w:r>
      <w:r>
        <w:rPr>
          <w:sz w:val="19"/>
        </w:rPr>
        <w:t>à</w:t>
      </w:r>
      <w:r>
        <w:rPr>
          <w:spacing w:val="-9"/>
          <w:sz w:val="19"/>
        </w:rPr>
        <w:t> </w:t>
      </w:r>
      <w:r>
        <w:rPr>
          <w:sz w:val="19"/>
        </w:rPr>
        <w:t>partir</w:t>
      </w:r>
      <w:r>
        <w:rPr>
          <w:spacing w:val="-9"/>
          <w:sz w:val="19"/>
        </w:rPr>
        <w:t> </w:t>
      </w:r>
      <w:r>
        <w:rPr>
          <w:sz w:val="19"/>
        </w:rPr>
        <w:t>de</w:t>
      </w:r>
      <w:r>
        <w:rPr>
          <w:spacing w:val="-9"/>
          <w:sz w:val="19"/>
        </w:rPr>
        <w:t> </w:t>
      </w:r>
      <w:r>
        <w:rPr>
          <w:sz w:val="19"/>
        </w:rPr>
        <w:t>ce</w:t>
      </w:r>
      <w:r>
        <w:rPr>
          <w:spacing w:val="-9"/>
          <w:sz w:val="19"/>
        </w:rPr>
        <w:t> </w:t>
      </w:r>
      <w:r>
        <w:rPr>
          <w:sz w:val="19"/>
        </w:rPr>
        <w:t>qui</w:t>
      </w:r>
      <w:r>
        <w:rPr>
          <w:spacing w:val="-9"/>
          <w:sz w:val="19"/>
        </w:rPr>
        <w:t> </w:t>
      </w:r>
      <w:r>
        <w:rPr>
          <w:sz w:val="19"/>
        </w:rPr>
        <w:t>émerge</w:t>
      </w:r>
      <w:r>
        <w:rPr>
          <w:spacing w:val="-9"/>
          <w:sz w:val="19"/>
        </w:rPr>
        <w:t> </w:t>
      </w:r>
      <w:r>
        <w:rPr>
          <w:sz w:val="19"/>
        </w:rPr>
        <w:t>plutôt</w:t>
      </w:r>
      <w:r>
        <w:rPr>
          <w:spacing w:val="-9"/>
          <w:sz w:val="19"/>
        </w:rPr>
        <w:t> </w:t>
      </w:r>
      <w:r>
        <w:rPr>
          <w:sz w:val="19"/>
        </w:rPr>
        <w:t>que</w:t>
      </w:r>
      <w:r>
        <w:rPr>
          <w:spacing w:val="-9"/>
          <w:sz w:val="19"/>
        </w:rPr>
        <w:t> </w:t>
      </w:r>
      <w:r>
        <w:rPr>
          <w:sz w:val="19"/>
        </w:rPr>
        <w:t>de</w:t>
      </w:r>
      <w:r>
        <w:rPr>
          <w:spacing w:val="-9"/>
          <w:sz w:val="19"/>
        </w:rPr>
        <w:t> </w:t>
      </w:r>
      <w:r>
        <w:rPr>
          <w:sz w:val="19"/>
        </w:rPr>
        <w:t>suivre</w:t>
      </w:r>
      <w:r>
        <w:rPr>
          <w:spacing w:val="-9"/>
          <w:sz w:val="19"/>
        </w:rPr>
        <w:t> </w:t>
      </w:r>
      <w:r>
        <w:rPr>
          <w:sz w:val="19"/>
        </w:rPr>
        <w:t>un</w:t>
      </w:r>
      <w:r>
        <w:rPr>
          <w:spacing w:val="-9"/>
          <w:sz w:val="19"/>
        </w:rPr>
        <w:t> </w:t>
      </w:r>
      <w:r>
        <w:rPr>
          <w:sz w:val="19"/>
        </w:rPr>
        <w:t>plan </w:t>
      </w:r>
      <w:r>
        <w:rPr>
          <w:w w:val="95"/>
          <w:sz w:val="19"/>
        </w:rPr>
        <w:t>préétabli. Cette présence engage un double mouvement </w:t>
      </w:r>
      <w:r>
        <w:rPr>
          <w:w w:val="85"/>
          <w:sz w:val="19"/>
        </w:rPr>
        <w:t>: </w:t>
      </w:r>
      <w:r>
        <w:rPr>
          <w:rFonts w:ascii="Tahoma" w:hAnsi="Tahoma"/>
          <w:b/>
          <w:w w:val="95"/>
          <w:sz w:val="19"/>
        </w:rPr>
        <w:t>contenir sans diriger, </w:t>
      </w:r>
      <w:r>
        <w:rPr>
          <w:rFonts w:ascii="Tahoma" w:hAnsi="Tahoma"/>
          <w:b/>
          <w:w w:val="95"/>
          <w:sz w:val="19"/>
        </w:rPr>
        <w:t>soutenir </w:t>
      </w:r>
      <w:r>
        <w:rPr>
          <w:rFonts w:ascii="Tahoma" w:hAnsi="Tahoma"/>
          <w:b/>
          <w:sz w:val="19"/>
        </w:rPr>
        <w:t>sans faire à la place.</w:t>
      </w:r>
    </w:p>
    <w:p>
      <w:pPr>
        <w:spacing w:line="249" w:lineRule="auto" w:before="81"/>
        <w:ind w:left="1984" w:right="1613" w:firstLine="0"/>
        <w:jc w:val="both"/>
        <w:rPr>
          <w:sz w:val="19"/>
        </w:rPr>
      </w:pPr>
      <w:r>
        <w:rPr>
          <w:rFonts w:ascii="Tahoma" w:hAnsi="Tahoma"/>
          <w:b/>
          <w:spacing w:val="-6"/>
          <w:sz w:val="19"/>
        </w:rPr>
        <w:t>L’accompagnement</w:t>
      </w:r>
      <w:r>
        <w:rPr>
          <w:rFonts w:ascii="Tahoma" w:hAnsi="Tahoma"/>
          <w:b/>
          <w:spacing w:val="-8"/>
          <w:sz w:val="19"/>
        </w:rPr>
        <w:t> </w:t>
      </w:r>
      <w:r>
        <w:rPr>
          <w:rFonts w:ascii="Tahoma" w:hAnsi="Tahoma"/>
          <w:b/>
          <w:spacing w:val="-6"/>
          <w:sz w:val="19"/>
        </w:rPr>
        <w:t>devient</w:t>
      </w:r>
      <w:r>
        <w:rPr>
          <w:rFonts w:ascii="Tahoma" w:hAnsi="Tahoma"/>
          <w:b/>
          <w:spacing w:val="-8"/>
          <w:sz w:val="19"/>
        </w:rPr>
        <w:t> </w:t>
      </w:r>
      <w:r>
        <w:rPr>
          <w:rFonts w:ascii="Tahoma" w:hAnsi="Tahoma"/>
          <w:b/>
          <w:spacing w:val="-6"/>
          <w:sz w:val="19"/>
        </w:rPr>
        <w:t>ainsi</w:t>
      </w:r>
      <w:r>
        <w:rPr>
          <w:rFonts w:ascii="Tahoma" w:hAnsi="Tahoma"/>
          <w:b/>
          <w:spacing w:val="-8"/>
          <w:sz w:val="19"/>
        </w:rPr>
        <w:t> </w:t>
      </w:r>
      <w:r>
        <w:rPr>
          <w:rFonts w:ascii="Tahoma" w:hAnsi="Tahoma"/>
          <w:b/>
          <w:spacing w:val="-6"/>
          <w:sz w:val="19"/>
        </w:rPr>
        <w:t>un</w:t>
      </w:r>
      <w:r>
        <w:rPr>
          <w:rFonts w:ascii="Tahoma" w:hAnsi="Tahoma"/>
          <w:b/>
          <w:spacing w:val="-8"/>
          <w:sz w:val="19"/>
        </w:rPr>
        <w:t> </w:t>
      </w:r>
      <w:r>
        <w:rPr>
          <w:rFonts w:ascii="Tahoma" w:hAnsi="Tahoma"/>
          <w:b/>
          <w:spacing w:val="-6"/>
          <w:sz w:val="19"/>
        </w:rPr>
        <w:t>espace</w:t>
      </w:r>
      <w:r>
        <w:rPr>
          <w:rFonts w:ascii="Tahoma" w:hAnsi="Tahoma"/>
          <w:b/>
          <w:spacing w:val="-8"/>
          <w:sz w:val="19"/>
        </w:rPr>
        <w:t> </w:t>
      </w:r>
      <w:r>
        <w:rPr>
          <w:rFonts w:ascii="Tahoma" w:hAnsi="Tahoma"/>
          <w:b/>
          <w:spacing w:val="-6"/>
          <w:sz w:val="19"/>
        </w:rPr>
        <w:t>de</w:t>
      </w:r>
      <w:r>
        <w:rPr>
          <w:rFonts w:ascii="Tahoma" w:hAnsi="Tahoma"/>
          <w:b/>
          <w:spacing w:val="-8"/>
          <w:sz w:val="19"/>
        </w:rPr>
        <w:t> </w:t>
      </w:r>
      <w:r>
        <w:rPr>
          <w:rFonts w:ascii="Tahoma" w:hAnsi="Tahoma"/>
          <w:b/>
          <w:spacing w:val="-6"/>
          <w:sz w:val="19"/>
        </w:rPr>
        <w:t>co-présence</w:t>
      </w:r>
      <w:r>
        <w:rPr>
          <w:rFonts w:ascii="Tahoma" w:hAnsi="Tahoma"/>
          <w:b/>
          <w:spacing w:val="-8"/>
          <w:sz w:val="19"/>
        </w:rPr>
        <w:t> </w:t>
      </w:r>
      <w:r>
        <w:rPr>
          <w:spacing w:val="-6"/>
          <w:sz w:val="19"/>
        </w:rPr>
        <w:t>entre</w:t>
      </w:r>
      <w:r>
        <w:rPr>
          <w:spacing w:val="-11"/>
          <w:sz w:val="19"/>
        </w:rPr>
        <w:t> </w:t>
      </w:r>
      <w:r>
        <w:rPr>
          <w:spacing w:val="-6"/>
          <w:sz w:val="19"/>
        </w:rPr>
        <w:t>deux</w:t>
      </w:r>
      <w:r>
        <w:rPr>
          <w:spacing w:val="-10"/>
          <w:sz w:val="19"/>
        </w:rPr>
        <w:t> </w:t>
      </w:r>
      <w:r>
        <w:rPr>
          <w:spacing w:val="-6"/>
          <w:sz w:val="19"/>
        </w:rPr>
        <w:t>personnes</w:t>
      </w:r>
      <w:r>
        <w:rPr>
          <w:spacing w:val="-11"/>
          <w:sz w:val="19"/>
        </w:rPr>
        <w:t> </w:t>
      </w:r>
      <w:r>
        <w:rPr>
          <w:spacing w:val="-6"/>
          <w:sz w:val="19"/>
        </w:rPr>
        <w:t>en</w:t>
      </w:r>
      <w:r>
        <w:rPr>
          <w:spacing w:val="-11"/>
          <w:sz w:val="19"/>
        </w:rPr>
        <w:t> </w:t>
      </w:r>
      <w:r>
        <w:rPr>
          <w:spacing w:val="-6"/>
          <w:sz w:val="19"/>
        </w:rPr>
        <w:t>situa-</w:t>
      </w:r>
      <w:r>
        <w:rPr>
          <w:w w:val="90"/>
          <w:sz w:val="19"/>
        </w:rPr>
        <w:t>tion </w:t>
      </w:r>
      <w:r>
        <w:rPr>
          <w:w w:val="85"/>
          <w:sz w:val="19"/>
        </w:rPr>
        <w:t>: </w:t>
      </w:r>
      <w:r>
        <w:rPr>
          <w:w w:val="90"/>
          <w:sz w:val="19"/>
        </w:rPr>
        <w:t>l’une traverse une épreuve, l’autre s’y rend disponible. Il ne s’agit pas d’un face-à-face </w:t>
      </w:r>
      <w:r>
        <w:rPr>
          <w:spacing w:val="-4"/>
          <w:sz w:val="19"/>
        </w:rPr>
        <w:t>entre</w:t>
      </w:r>
      <w:r>
        <w:rPr>
          <w:spacing w:val="-8"/>
          <w:sz w:val="19"/>
        </w:rPr>
        <w:t> </w:t>
      </w:r>
      <w:r>
        <w:rPr>
          <w:spacing w:val="-4"/>
          <w:sz w:val="19"/>
        </w:rPr>
        <w:t>une</w:t>
      </w:r>
      <w:r>
        <w:rPr>
          <w:spacing w:val="-8"/>
          <w:sz w:val="19"/>
        </w:rPr>
        <w:t> </w:t>
      </w:r>
      <w:r>
        <w:rPr>
          <w:spacing w:val="-4"/>
          <w:sz w:val="19"/>
        </w:rPr>
        <w:t>personne</w:t>
      </w:r>
      <w:r>
        <w:rPr>
          <w:spacing w:val="-8"/>
          <w:sz w:val="19"/>
        </w:rPr>
        <w:t> </w:t>
      </w:r>
      <w:r>
        <w:rPr>
          <w:spacing w:val="-4"/>
          <w:sz w:val="19"/>
        </w:rPr>
        <w:t>aidante</w:t>
      </w:r>
      <w:r>
        <w:rPr>
          <w:spacing w:val="-8"/>
          <w:sz w:val="19"/>
        </w:rPr>
        <w:t> </w:t>
      </w:r>
      <w:r>
        <w:rPr>
          <w:spacing w:val="-4"/>
          <w:sz w:val="19"/>
        </w:rPr>
        <w:t>et</w:t>
      </w:r>
      <w:r>
        <w:rPr>
          <w:spacing w:val="-8"/>
          <w:sz w:val="19"/>
        </w:rPr>
        <w:t> </w:t>
      </w:r>
      <w:r>
        <w:rPr>
          <w:spacing w:val="-4"/>
          <w:sz w:val="19"/>
        </w:rPr>
        <w:t>une</w:t>
      </w:r>
      <w:r>
        <w:rPr>
          <w:spacing w:val="-8"/>
          <w:sz w:val="19"/>
        </w:rPr>
        <w:t> </w:t>
      </w:r>
      <w:r>
        <w:rPr>
          <w:spacing w:val="-4"/>
          <w:sz w:val="19"/>
        </w:rPr>
        <w:t>personne</w:t>
      </w:r>
      <w:r>
        <w:rPr>
          <w:spacing w:val="-8"/>
          <w:sz w:val="19"/>
        </w:rPr>
        <w:t> </w:t>
      </w:r>
      <w:r>
        <w:rPr>
          <w:spacing w:val="-4"/>
          <w:sz w:val="19"/>
        </w:rPr>
        <w:t>aidée,</w:t>
      </w:r>
      <w:r>
        <w:rPr>
          <w:spacing w:val="-8"/>
          <w:sz w:val="19"/>
        </w:rPr>
        <w:t> </w:t>
      </w:r>
      <w:r>
        <w:rPr>
          <w:spacing w:val="-4"/>
          <w:sz w:val="19"/>
        </w:rPr>
        <w:t>mais</w:t>
      </w:r>
      <w:r>
        <w:rPr>
          <w:spacing w:val="-8"/>
          <w:sz w:val="19"/>
        </w:rPr>
        <w:t> </w:t>
      </w:r>
      <w:r>
        <w:rPr>
          <w:spacing w:val="-4"/>
          <w:sz w:val="19"/>
        </w:rPr>
        <w:t>d’une</w:t>
      </w:r>
      <w:r>
        <w:rPr>
          <w:spacing w:val="-8"/>
          <w:sz w:val="19"/>
        </w:rPr>
        <w:t> </w:t>
      </w:r>
      <w:r>
        <w:rPr>
          <w:rFonts w:ascii="Tahoma" w:hAnsi="Tahoma"/>
          <w:b/>
          <w:spacing w:val="-4"/>
          <w:sz w:val="19"/>
        </w:rPr>
        <w:t>alliance dynamique</w:t>
      </w:r>
      <w:r>
        <w:rPr>
          <w:rFonts w:ascii="Tahoma" w:hAnsi="Tahoma"/>
          <w:b/>
          <w:sz w:val="19"/>
        </w:rPr>
        <w:t> </w:t>
      </w:r>
      <w:r>
        <w:rPr>
          <w:spacing w:val="-4"/>
          <w:sz w:val="19"/>
        </w:rPr>
        <w:t>où</w:t>
      </w:r>
      <w:r>
        <w:rPr>
          <w:spacing w:val="-8"/>
          <w:sz w:val="19"/>
        </w:rPr>
        <w:t> </w:t>
      </w:r>
      <w:r>
        <w:rPr>
          <w:spacing w:val="-4"/>
          <w:sz w:val="19"/>
        </w:rPr>
        <w:t>se croisent</w:t>
      </w:r>
      <w:r>
        <w:rPr>
          <w:spacing w:val="-21"/>
          <w:sz w:val="19"/>
        </w:rPr>
        <w:t> </w:t>
      </w:r>
      <w:r>
        <w:rPr>
          <w:spacing w:val="-4"/>
          <w:sz w:val="19"/>
        </w:rPr>
        <w:t>des</w:t>
      </w:r>
      <w:r>
        <w:rPr>
          <w:spacing w:val="-21"/>
          <w:sz w:val="19"/>
        </w:rPr>
        <w:t> </w:t>
      </w:r>
      <w:r>
        <w:rPr>
          <w:spacing w:val="-4"/>
          <w:sz w:val="19"/>
        </w:rPr>
        <w:t>savoirs,</w:t>
      </w:r>
      <w:r>
        <w:rPr>
          <w:spacing w:val="-21"/>
          <w:sz w:val="19"/>
        </w:rPr>
        <w:t> </w:t>
      </w:r>
      <w:r>
        <w:rPr>
          <w:spacing w:val="-4"/>
          <w:sz w:val="19"/>
        </w:rPr>
        <w:t>des</w:t>
      </w:r>
      <w:r>
        <w:rPr>
          <w:spacing w:val="-21"/>
          <w:sz w:val="19"/>
        </w:rPr>
        <w:t> </w:t>
      </w:r>
      <w:r>
        <w:rPr>
          <w:spacing w:val="-4"/>
          <w:sz w:val="19"/>
        </w:rPr>
        <w:t>choix,</w:t>
      </w:r>
      <w:r>
        <w:rPr>
          <w:spacing w:val="-21"/>
          <w:sz w:val="19"/>
        </w:rPr>
        <w:t> </w:t>
      </w:r>
      <w:r>
        <w:rPr>
          <w:spacing w:val="-4"/>
          <w:sz w:val="19"/>
        </w:rPr>
        <w:t>des</w:t>
      </w:r>
      <w:r>
        <w:rPr>
          <w:spacing w:val="-21"/>
          <w:sz w:val="19"/>
        </w:rPr>
        <w:t> </w:t>
      </w:r>
      <w:r>
        <w:rPr>
          <w:spacing w:val="-4"/>
          <w:sz w:val="19"/>
        </w:rPr>
        <w:t>résistances</w:t>
      </w:r>
      <w:r>
        <w:rPr>
          <w:spacing w:val="-21"/>
          <w:sz w:val="19"/>
        </w:rPr>
        <w:t> </w:t>
      </w:r>
      <w:r>
        <w:rPr>
          <w:spacing w:val="-4"/>
          <w:sz w:val="19"/>
        </w:rPr>
        <w:t>et</w:t>
      </w:r>
      <w:r>
        <w:rPr>
          <w:spacing w:val="-21"/>
          <w:sz w:val="19"/>
        </w:rPr>
        <w:t> </w:t>
      </w:r>
      <w:r>
        <w:rPr>
          <w:spacing w:val="-4"/>
          <w:sz w:val="19"/>
        </w:rPr>
        <w:t>des</w:t>
      </w:r>
      <w:r>
        <w:rPr>
          <w:spacing w:val="-21"/>
          <w:sz w:val="19"/>
        </w:rPr>
        <w:t> </w:t>
      </w:r>
      <w:r>
        <w:rPr>
          <w:spacing w:val="-4"/>
          <w:sz w:val="19"/>
        </w:rPr>
        <w:t>capacités</w:t>
      </w:r>
      <w:r>
        <w:rPr>
          <w:spacing w:val="-21"/>
          <w:sz w:val="19"/>
        </w:rPr>
        <w:t> </w:t>
      </w:r>
      <w:r>
        <w:rPr>
          <w:spacing w:val="-4"/>
          <w:sz w:val="19"/>
        </w:rPr>
        <w:t>de</w:t>
      </w:r>
      <w:r>
        <w:rPr>
          <w:spacing w:val="-21"/>
          <w:sz w:val="19"/>
        </w:rPr>
        <w:t> </w:t>
      </w:r>
      <w:r>
        <w:rPr>
          <w:spacing w:val="-4"/>
          <w:sz w:val="19"/>
        </w:rPr>
        <w:t>création.</w:t>
      </w:r>
    </w:p>
    <w:p>
      <w:pPr>
        <w:pStyle w:val="BodyText"/>
        <w:spacing w:line="249" w:lineRule="auto"/>
        <w:ind w:left="1984" w:right="1615"/>
        <w:jc w:val="both"/>
      </w:pPr>
      <w:r>
        <w:rPr>
          <w:w w:val="90"/>
        </w:rPr>
        <w:t>La personne praticienne aide à nommer les ajustements, les apprentissages et les gestes </w:t>
      </w:r>
      <w:r>
        <w:rPr>
          <w:w w:val="90"/>
        </w:rPr>
        <w:t>de </w:t>
      </w:r>
      <w:r>
        <w:rPr>
          <w:spacing w:val="-4"/>
        </w:rPr>
        <w:t>continuité</w:t>
      </w:r>
      <w:r>
        <w:rPr>
          <w:spacing w:val="-12"/>
        </w:rPr>
        <w:t> </w:t>
      </w:r>
      <w:r>
        <w:rPr>
          <w:spacing w:val="-4"/>
        </w:rPr>
        <w:t>que</w:t>
      </w:r>
      <w:r>
        <w:rPr>
          <w:spacing w:val="-12"/>
        </w:rPr>
        <w:t> </w:t>
      </w:r>
      <w:r>
        <w:rPr>
          <w:spacing w:val="-4"/>
        </w:rPr>
        <w:t>la</w:t>
      </w:r>
      <w:r>
        <w:rPr>
          <w:spacing w:val="-12"/>
        </w:rPr>
        <w:t> </w:t>
      </w:r>
      <w:r>
        <w:rPr>
          <w:spacing w:val="-4"/>
        </w:rPr>
        <w:t>maladie</w:t>
      </w:r>
      <w:r>
        <w:rPr>
          <w:spacing w:val="-12"/>
        </w:rPr>
        <w:t> </w:t>
      </w:r>
      <w:r>
        <w:rPr>
          <w:spacing w:val="-4"/>
        </w:rPr>
        <w:t>a</w:t>
      </w:r>
      <w:r>
        <w:rPr>
          <w:spacing w:val="-12"/>
        </w:rPr>
        <w:t> </w:t>
      </w:r>
      <w:r>
        <w:rPr>
          <w:spacing w:val="-4"/>
        </w:rPr>
        <w:t>exigés,</w:t>
      </w:r>
      <w:r>
        <w:rPr>
          <w:spacing w:val="-12"/>
        </w:rPr>
        <w:t> </w:t>
      </w:r>
      <w:r>
        <w:rPr>
          <w:spacing w:val="-4"/>
        </w:rPr>
        <w:t>pour</w:t>
      </w:r>
      <w:r>
        <w:rPr>
          <w:spacing w:val="-12"/>
        </w:rPr>
        <w:t> </w:t>
      </w:r>
      <w:r>
        <w:rPr>
          <w:spacing w:val="-4"/>
        </w:rPr>
        <w:t>qu’ils</w:t>
      </w:r>
      <w:r>
        <w:rPr>
          <w:spacing w:val="-12"/>
        </w:rPr>
        <w:t> </w:t>
      </w:r>
      <w:r>
        <w:rPr>
          <w:spacing w:val="-4"/>
        </w:rPr>
        <w:t>deviennent</w:t>
      </w:r>
      <w:r>
        <w:rPr>
          <w:spacing w:val="-12"/>
        </w:rPr>
        <w:t> </w:t>
      </w:r>
      <w:r>
        <w:rPr>
          <w:spacing w:val="-4"/>
        </w:rPr>
        <w:t>des</w:t>
      </w:r>
      <w:r>
        <w:rPr>
          <w:spacing w:val="-12"/>
        </w:rPr>
        <w:t> </w:t>
      </w:r>
      <w:r>
        <w:rPr>
          <w:rFonts w:ascii="Tahoma" w:hAnsi="Tahoma"/>
          <w:b/>
          <w:spacing w:val="-4"/>
        </w:rPr>
        <w:t>ressources conscientes</w:t>
      </w:r>
      <w:r>
        <w:rPr>
          <w:spacing w:val="-4"/>
        </w:rPr>
        <w:t>.</w:t>
      </w:r>
    </w:p>
    <w:p>
      <w:pPr>
        <w:pStyle w:val="BodyText"/>
        <w:spacing w:line="231" w:lineRule="exact"/>
        <w:ind w:left="1984"/>
        <w:jc w:val="both"/>
      </w:pPr>
      <w:r>
        <w:rPr>
          <w:w w:val="90"/>
        </w:rPr>
        <w:t>Dans</w:t>
      </w:r>
      <w:r>
        <w:rPr>
          <w:spacing w:val="-17"/>
          <w:w w:val="90"/>
        </w:rPr>
        <w:t> </w:t>
      </w:r>
      <w:r>
        <w:rPr>
          <w:w w:val="90"/>
        </w:rPr>
        <w:t>cette</w:t>
      </w:r>
      <w:r>
        <w:rPr>
          <w:spacing w:val="-16"/>
          <w:w w:val="90"/>
        </w:rPr>
        <w:t> </w:t>
      </w:r>
      <w:r>
        <w:rPr>
          <w:w w:val="90"/>
        </w:rPr>
        <w:t>reconnaissance</w:t>
      </w:r>
      <w:r>
        <w:rPr>
          <w:spacing w:val="-16"/>
          <w:w w:val="90"/>
        </w:rPr>
        <w:t> </w:t>
      </w:r>
      <w:r>
        <w:rPr>
          <w:w w:val="90"/>
        </w:rPr>
        <w:t>se</w:t>
      </w:r>
      <w:r>
        <w:rPr>
          <w:spacing w:val="-16"/>
          <w:w w:val="90"/>
        </w:rPr>
        <w:t> </w:t>
      </w:r>
      <w:r>
        <w:rPr>
          <w:w w:val="90"/>
        </w:rPr>
        <w:t>rejoue</w:t>
      </w:r>
      <w:r>
        <w:rPr>
          <w:spacing w:val="-16"/>
          <w:w w:val="90"/>
        </w:rPr>
        <w:t> </w:t>
      </w:r>
      <w:r>
        <w:rPr>
          <w:w w:val="90"/>
        </w:rPr>
        <w:t>la</w:t>
      </w:r>
      <w:r>
        <w:rPr>
          <w:spacing w:val="-16"/>
          <w:w w:val="90"/>
        </w:rPr>
        <w:t> </w:t>
      </w:r>
      <w:r>
        <w:rPr>
          <w:w w:val="90"/>
        </w:rPr>
        <w:t>dignité</w:t>
      </w:r>
      <w:r>
        <w:rPr>
          <w:spacing w:val="-16"/>
          <w:w w:val="90"/>
        </w:rPr>
        <w:t> </w:t>
      </w:r>
      <w:r>
        <w:rPr>
          <w:w w:val="90"/>
        </w:rPr>
        <w:t>de</w:t>
      </w:r>
      <w:r>
        <w:rPr>
          <w:spacing w:val="-16"/>
          <w:w w:val="90"/>
        </w:rPr>
        <w:t> </w:t>
      </w:r>
      <w:r>
        <w:rPr>
          <w:w w:val="90"/>
        </w:rPr>
        <w:t>la</w:t>
      </w:r>
      <w:r>
        <w:rPr>
          <w:spacing w:val="-16"/>
          <w:w w:val="90"/>
        </w:rPr>
        <w:t> </w:t>
      </w:r>
      <w:r>
        <w:rPr>
          <w:w w:val="90"/>
        </w:rPr>
        <w:t>personne,</w:t>
      </w:r>
      <w:r>
        <w:rPr>
          <w:spacing w:val="-16"/>
          <w:w w:val="90"/>
        </w:rPr>
        <w:t> </w:t>
      </w:r>
      <w:r>
        <w:rPr>
          <w:w w:val="90"/>
        </w:rPr>
        <w:t>sa</w:t>
      </w:r>
      <w:r>
        <w:rPr>
          <w:spacing w:val="-16"/>
          <w:w w:val="90"/>
        </w:rPr>
        <w:t> </w:t>
      </w:r>
      <w:r>
        <w:rPr>
          <w:w w:val="90"/>
        </w:rPr>
        <w:t>capacité</w:t>
      </w:r>
      <w:r>
        <w:rPr>
          <w:spacing w:val="-16"/>
          <w:w w:val="90"/>
        </w:rPr>
        <w:t> </w:t>
      </w:r>
      <w:r>
        <w:rPr>
          <w:w w:val="90"/>
        </w:rPr>
        <w:t>à</w:t>
      </w:r>
      <w:r>
        <w:rPr>
          <w:spacing w:val="-16"/>
          <w:w w:val="90"/>
        </w:rPr>
        <w:t> </w:t>
      </w:r>
      <w:r>
        <w:rPr>
          <w:w w:val="90"/>
        </w:rPr>
        <w:t>agir</w:t>
      </w:r>
      <w:r>
        <w:rPr>
          <w:spacing w:val="-16"/>
          <w:w w:val="90"/>
        </w:rPr>
        <w:t> </w:t>
      </w:r>
      <w:r>
        <w:rPr>
          <w:w w:val="90"/>
        </w:rPr>
        <w:t>et</w:t>
      </w:r>
      <w:r>
        <w:rPr>
          <w:spacing w:val="-16"/>
          <w:w w:val="90"/>
        </w:rPr>
        <w:t> </w:t>
      </w:r>
      <w:r>
        <w:rPr>
          <w:w w:val="90"/>
        </w:rPr>
        <w:t>à</w:t>
      </w:r>
      <w:r>
        <w:rPr>
          <w:spacing w:val="-16"/>
          <w:w w:val="90"/>
        </w:rPr>
        <w:t> </w:t>
      </w:r>
      <w:r>
        <w:rPr>
          <w:spacing w:val="-2"/>
          <w:w w:val="90"/>
        </w:rPr>
        <w:t>contribuer.</w:t>
      </w:r>
    </w:p>
    <w:p>
      <w:pPr>
        <w:spacing w:before="90"/>
        <w:ind w:left="1984" w:right="0" w:firstLine="0"/>
        <w:jc w:val="both"/>
        <w:rPr>
          <w:rFonts w:ascii="Tahoma" w:hAnsi="Tahoma"/>
          <w:b/>
          <w:sz w:val="19"/>
        </w:rPr>
      </w:pPr>
      <w:r>
        <w:rPr>
          <w:rFonts w:ascii="Tahoma" w:hAnsi="Tahoma"/>
          <w:b/>
          <w:spacing w:val="-6"/>
          <w:sz w:val="19"/>
        </w:rPr>
        <w:t>La</w:t>
      </w:r>
      <w:r>
        <w:rPr>
          <w:rFonts w:ascii="Tahoma" w:hAnsi="Tahoma"/>
          <w:b/>
          <w:spacing w:val="-4"/>
          <w:sz w:val="19"/>
        </w:rPr>
        <w:t> </w:t>
      </w:r>
      <w:r>
        <w:rPr>
          <w:rFonts w:ascii="Tahoma" w:hAnsi="Tahoma"/>
          <w:b/>
          <w:spacing w:val="-6"/>
          <w:sz w:val="19"/>
        </w:rPr>
        <w:t>co-présence</w:t>
      </w:r>
      <w:r>
        <w:rPr>
          <w:rFonts w:ascii="Tahoma" w:hAnsi="Tahoma"/>
          <w:b/>
          <w:spacing w:val="-3"/>
          <w:sz w:val="19"/>
        </w:rPr>
        <w:t> </w:t>
      </w:r>
      <w:r>
        <w:rPr>
          <w:rFonts w:ascii="Tahoma" w:hAnsi="Tahoma"/>
          <w:b/>
          <w:spacing w:val="-6"/>
          <w:sz w:val="19"/>
        </w:rPr>
        <w:t>est</w:t>
      </w:r>
      <w:r>
        <w:rPr>
          <w:rFonts w:ascii="Tahoma" w:hAnsi="Tahoma"/>
          <w:b/>
          <w:spacing w:val="-3"/>
          <w:sz w:val="19"/>
        </w:rPr>
        <w:t> </w:t>
      </w:r>
      <w:r>
        <w:rPr>
          <w:rFonts w:ascii="Tahoma" w:hAnsi="Tahoma"/>
          <w:b/>
          <w:spacing w:val="-6"/>
          <w:sz w:val="19"/>
        </w:rPr>
        <w:t>donc</w:t>
      </w:r>
      <w:r>
        <w:rPr>
          <w:rFonts w:ascii="Tahoma" w:hAnsi="Tahoma"/>
          <w:b/>
          <w:spacing w:val="-3"/>
          <w:sz w:val="19"/>
        </w:rPr>
        <w:t> </w:t>
      </w:r>
      <w:r>
        <w:rPr>
          <w:rFonts w:ascii="Tahoma" w:hAnsi="Tahoma"/>
          <w:b/>
          <w:spacing w:val="-6"/>
          <w:sz w:val="19"/>
        </w:rPr>
        <w:t>une</w:t>
      </w:r>
      <w:r>
        <w:rPr>
          <w:rFonts w:ascii="Tahoma" w:hAnsi="Tahoma"/>
          <w:b/>
          <w:spacing w:val="-4"/>
          <w:sz w:val="19"/>
        </w:rPr>
        <w:t> </w:t>
      </w:r>
      <w:r>
        <w:rPr>
          <w:rFonts w:ascii="Tahoma" w:hAnsi="Tahoma"/>
          <w:b/>
          <w:spacing w:val="-6"/>
          <w:sz w:val="19"/>
        </w:rPr>
        <w:t>coopération</w:t>
      </w:r>
      <w:r>
        <w:rPr>
          <w:rFonts w:ascii="Tahoma" w:hAnsi="Tahoma"/>
          <w:b/>
          <w:spacing w:val="-3"/>
          <w:sz w:val="19"/>
        </w:rPr>
        <w:t> </w:t>
      </w:r>
      <w:r>
        <w:rPr>
          <w:rFonts w:ascii="Tahoma" w:hAnsi="Tahoma"/>
          <w:b/>
          <w:spacing w:val="-6"/>
          <w:sz w:val="19"/>
        </w:rPr>
        <w:t>entre</w:t>
      </w:r>
      <w:r>
        <w:rPr>
          <w:rFonts w:ascii="Tahoma" w:hAnsi="Tahoma"/>
          <w:b/>
          <w:spacing w:val="-3"/>
          <w:sz w:val="19"/>
        </w:rPr>
        <w:t> </w:t>
      </w:r>
      <w:r>
        <w:rPr>
          <w:rFonts w:ascii="Tahoma" w:hAnsi="Tahoma"/>
          <w:b/>
          <w:spacing w:val="-6"/>
          <w:sz w:val="19"/>
        </w:rPr>
        <w:t>deux</w:t>
      </w:r>
      <w:r>
        <w:rPr>
          <w:rFonts w:ascii="Tahoma" w:hAnsi="Tahoma"/>
          <w:b/>
          <w:spacing w:val="-3"/>
          <w:sz w:val="19"/>
        </w:rPr>
        <w:t> </w:t>
      </w:r>
      <w:r>
        <w:rPr>
          <w:rFonts w:ascii="Tahoma" w:hAnsi="Tahoma"/>
          <w:b/>
          <w:spacing w:val="-6"/>
          <w:sz w:val="19"/>
        </w:rPr>
        <w:t>expériences</w:t>
      </w:r>
      <w:r>
        <w:rPr>
          <w:rFonts w:ascii="Tahoma" w:hAnsi="Tahoma"/>
          <w:b/>
          <w:spacing w:val="-4"/>
          <w:sz w:val="19"/>
        </w:rPr>
        <w:t> </w:t>
      </w:r>
      <w:r>
        <w:rPr>
          <w:rFonts w:ascii="Tahoma" w:hAnsi="Tahoma"/>
          <w:b/>
          <w:spacing w:val="-10"/>
          <w:sz w:val="19"/>
        </w:rPr>
        <w:t>:</w:t>
      </w:r>
    </w:p>
    <w:p>
      <w:pPr>
        <w:pStyle w:val="ListParagraph"/>
        <w:numPr>
          <w:ilvl w:val="0"/>
          <w:numId w:val="4"/>
        </w:numPr>
        <w:tabs>
          <w:tab w:pos="2144" w:val="left" w:leader="none"/>
        </w:tabs>
        <w:spacing w:line="249" w:lineRule="auto" w:before="9" w:after="0"/>
        <w:ind w:left="2144" w:right="1614" w:hanging="160"/>
        <w:jc w:val="both"/>
        <w:rPr>
          <w:sz w:val="19"/>
        </w:rPr>
      </w:pPr>
      <w:r>
        <w:rPr>
          <w:spacing w:val="-6"/>
          <w:sz w:val="19"/>
        </w:rPr>
        <w:t>celle</w:t>
      </w:r>
      <w:r>
        <w:rPr>
          <w:spacing w:val="-11"/>
          <w:sz w:val="19"/>
        </w:rPr>
        <w:t> </w:t>
      </w:r>
      <w:r>
        <w:rPr>
          <w:spacing w:val="-6"/>
          <w:sz w:val="19"/>
        </w:rPr>
        <w:t>d’une</w:t>
      </w:r>
      <w:r>
        <w:rPr>
          <w:spacing w:val="-11"/>
          <w:sz w:val="19"/>
        </w:rPr>
        <w:t> </w:t>
      </w:r>
      <w:r>
        <w:rPr>
          <w:spacing w:val="-6"/>
          <w:sz w:val="19"/>
        </w:rPr>
        <w:t>personne</w:t>
      </w:r>
      <w:r>
        <w:rPr>
          <w:spacing w:val="-11"/>
          <w:sz w:val="19"/>
        </w:rPr>
        <w:t> </w:t>
      </w:r>
      <w:r>
        <w:rPr>
          <w:spacing w:val="-6"/>
          <w:sz w:val="19"/>
        </w:rPr>
        <w:t>qui</w:t>
      </w:r>
      <w:r>
        <w:rPr>
          <w:spacing w:val="-10"/>
          <w:sz w:val="19"/>
        </w:rPr>
        <w:t> </w:t>
      </w:r>
      <w:r>
        <w:rPr>
          <w:spacing w:val="-6"/>
          <w:sz w:val="19"/>
        </w:rPr>
        <w:t>a</w:t>
      </w:r>
      <w:r>
        <w:rPr>
          <w:spacing w:val="-11"/>
          <w:sz w:val="19"/>
        </w:rPr>
        <w:t> </w:t>
      </w:r>
      <w:r>
        <w:rPr>
          <w:spacing w:val="-6"/>
          <w:sz w:val="19"/>
        </w:rPr>
        <w:t>déjà</w:t>
      </w:r>
      <w:r>
        <w:rPr>
          <w:spacing w:val="-11"/>
          <w:sz w:val="19"/>
        </w:rPr>
        <w:t> </w:t>
      </w:r>
      <w:r>
        <w:rPr>
          <w:spacing w:val="-6"/>
          <w:sz w:val="19"/>
        </w:rPr>
        <w:t>beaucoup</w:t>
      </w:r>
      <w:r>
        <w:rPr>
          <w:spacing w:val="-10"/>
          <w:sz w:val="19"/>
        </w:rPr>
        <w:t> </w:t>
      </w:r>
      <w:r>
        <w:rPr>
          <w:spacing w:val="-6"/>
          <w:sz w:val="19"/>
        </w:rPr>
        <w:t>agi</w:t>
      </w:r>
      <w:r>
        <w:rPr>
          <w:spacing w:val="-11"/>
          <w:sz w:val="19"/>
        </w:rPr>
        <w:t> </w:t>
      </w:r>
      <w:r>
        <w:rPr>
          <w:spacing w:val="-6"/>
          <w:sz w:val="19"/>
        </w:rPr>
        <w:t>pour</w:t>
      </w:r>
      <w:r>
        <w:rPr>
          <w:spacing w:val="-11"/>
          <w:sz w:val="19"/>
        </w:rPr>
        <w:t> </w:t>
      </w:r>
      <w:r>
        <w:rPr>
          <w:spacing w:val="-6"/>
          <w:sz w:val="19"/>
        </w:rPr>
        <w:t>se</w:t>
      </w:r>
      <w:r>
        <w:rPr>
          <w:spacing w:val="-10"/>
          <w:sz w:val="19"/>
        </w:rPr>
        <w:t> </w:t>
      </w:r>
      <w:r>
        <w:rPr>
          <w:spacing w:val="-6"/>
          <w:sz w:val="19"/>
        </w:rPr>
        <w:t>maintenir,</w:t>
      </w:r>
      <w:r>
        <w:rPr>
          <w:spacing w:val="-11"/>
          <w:sz w:val="19"/>
        </w:rPr>
        <w:t> </w:t>
      </w:r>
      <w:r>
        <w:rPr>
          <w:spacing w:val="-6"/>
          <w:sz w:val="19"/>
        </w:rPr>
        <w:t>se</w:t>
      </w:r>
      <w:r>
        <w:rPr>
          <w:spacing w:val="-11"/>
          <w:sz w:val="19"/>
        </w:rPr>
        <w:t> </w:t>
      </w:r>
      <w:r>
        <w:rPr>
          <w:spacing w:val="-6"/>
          <w:sz w:val="19"/>
        </w:rPr>
        <w:t>reconstruire,</w:t>
      </w:r>
      <w:r>
        <w:rPr>
          <w:spacing w:val="-11"/>
          <w:sz w:val="19"/>
        </w:rPr>
        <w:t> </w:t>
      </w:r>
      <w:r>
        <w:rPr>
          <w:spacing w:val="-6"/>
          <w:sz w:val="19"/>
        </w:rPr>
        <w:t>inventer </w:t>
      </w:r>
      <w:r>
        <w:rPr>
          <w:sz w:val="19"/>
        </w:rPr>
        <w:t>de</w:t>
      </w:r>
      <w:r>
        <w:rPr>
          <w:spacing w:val="-17"/>
          <w:sz w:val="19"/>
        </w:rPr>
        <w:t> </w:t>
      </w:r>
      <w:r>
        <w:rPr>
          <w:sz w:val="19"/>
        </w:rPr>
        <w:t>nouveaux</w:t>
      </w:r>
      <w:r>
        <w:rPr>
          <w:spacing w:val="-17"/>
          <w:sz w:val="19"/>
        </w:rPr>
        <w:t> </w:t>
      </w:r>
      <w:r>
        <w:rPr>
          <w:sz w:val="19"/>
        </w:rPr>
        <w:t>repères</w:t>
      </w:r>
      <w:r>
        <w:rPr>
          <w:spacing w:val="-17"/>
          <w:sz w:val="19"/>
        </w:rPr>
        <w:t> </w:t>
      </w:r>
      <w:r>
        <w:rPr>
          <w:w w:val="85"/>
          <w:sz w:val="19"/>
        </w:rPr>
        <w:t>;</w:t>
      </w:r>
    </w:p>
    <w:p>
      <w:pPr>
        <w:pStyle w:val="ListParagraph"/>
        <w:numPr>
          <w:ilvl w:val="0"/>
          <w:numId w:val="4"/>
        </w:numPr>
        <w:tabs>
          <w:tab w:pos="2139" w:val="left" w:leader="none"/>
        </w:tabs>
        <w:spacing w:line="231" w:lineRule="exact" w:before="0" w:after="0"/>
        <w:ind w:left="2139" w:right="0" w:hanging="155"/>
        <w:jc w:val="both"/>
        <w:rPr>
          <w:sz w:val="19"/>
        </w:rPr>
      </w:pPr>
      <w:r>
        <w:rPr>
          <w:spacing w:val="-6"/>
          <w:sz w:val="19"/>
        </w:rPr>
        <w:t>celle</w:t>
      </w:r>
      <w:r>
        <w:rPr>
          <w:spacing w:val="-19"/>
          <w:sz w:val="19"/>
        </w:rPr>
        <w:t> </w:t>
      </w:r>
      <w:r>
        <w:rPr>
          <w:spacing w:val="-6"/>
          <w:sz w:val="19"/>
        </w:rPr>
        <w:t>d’une</w:t>
      </w:r>
      <w:r>
        <w:rPr>
          <w:spacing w:val="-18"/>
          <w:sz w:val="19"/>
        </w:rPr>
        <w:t> </w:t>
      </w:r>
      <w:r>
        <w:rPr>
          <w:spacing w:val="-6"/>
          <w:sz w:val="19"/>
        </w:rPr>
        <w:t>praticienne</w:t>
      </w:r>
      <w:r>
        <w:rPr>
          <w:spacing w:val="-19"/>
          <w:sz w:val="19"/>
        </w:rPr>
        <w:t> </w:t>
      </w:r>
      <w:r>
        <w:rPr>
          <w:spacing w:val="-6"/>
          <w:sz w:val="19"/>
        </w:rPr>
        <w:t>qui</w:t>
      </w:r>
      <w:r>
        <w:rPr>
          <w:spacing w:val="-18"/>
          <w:sz w:val="19"/>
        </w:rPr>
        <w:t> </w:t>
      </w:r>
      <w:r>
        <w:rPr>
          <w:spacing w:val="-6"/>
          <w:sz w:val="19"/>
        </w:rPr>
        <w:t>met</w:t>
      </w:r>
      <w:r>
        <w:rPr>
          <w:spacing w:val="-18"/>
          <w:sz w:val="19"/>
        </w:rPr>
        <w:t> </w:t>
      </w:r>
      <w:r>
        <w:rPr>
          <w:spacing w:val="-6"/>
          <w:sz w:val="19"/>
        </w:rPr>
        <w:t>son</w:t>
      </w:r>
      <w:r>
        <w:rPr>
          <w:spacing w:val="-19"/>
          <w:sz w:val="19"/>
        </w:rPr>
        <w:t> </w:t>
      </w:r>
      <w:r>
        <w:rPr>
          <w:spacing w:val="-6"/>
          <w:sz w:val="19"/>
        </w:rPr>
        <w:t>attention</w:t>
      </w:r>
      <w:r>
        <w:rPr>
          <w:spacing w:val="-18"/>
          <w:sz w:val="19"/>
        </w:rPr>
        <w:t> </w:t>
      </w:r>
      <w:r>
        <w:rPr>
          <w:spacing w:val="-6"/>
          <w:sz w:val="19"/>
        </w:rPr>
        <w:t>et</w:t>
      </w:r>
      <w:r>
        <w:rPr>
          <w:spacing w:val="-19"/>
          <w:sz w:val="19"/>
        </w:rPr>
        <w:t> </w:t>
      </w:r>
      <w:r>
        <w:rPr>
          <w:spacing w:val="-6"/>
          <w:sz w:val="19"/>
        </w:rPr>
        <w:t>ses</w:t>
      </w:r>
      <w:r>
        <w:rPr>
          <w:spacing w:val="-18"/>
          <w:sz w:val="19"/>
        </w:rPr>
        <w:t> </w:t>
      </w:r>
      <w:r>
        <w:rPr>
          <w:spacing w:val="-6"/>
          <w:sz w:val="19"/>
        </w:rPr>
        <w:t>outils</w:t>
      </w:r>
      <w:r>
        <w:rPr>
          <w:spacing w:val="-18"/>
          <w:sz w:val="19"/>
        </w:rPr>
        <w:t> </w:t>
      </w:r>
      <w:r>
        <w:rPr>
          <w:spacing w:val="-6"/>
          <w:sz w:val="19"/>
        </w:rPr>
        <w:t>au</w:t>
      </w:r>
      <w:r>
        <w:rPr>
          <w:spacing w:val="-19"/>
          <w:sz w:val="19"/>
        </w:rPr>
        <w:t> </w:t>
      </w:r>
      <w:r>
        <w:rPr>
          <w:spacing w:val="-6"/>
          <w:sz w:val="19"/>
        </w:rPr>
        <w:t>service</w:t>
      </w:r>
      <w:r>
        <w:rPr>
          <w:spacing w:val="-18"/>
          <w:sz w:val="19"/>
        </w:rPr>
        <w:t> </w:t>
      </w:r>
      <w:r>
        <w:rPr>
          <w:spacing w:val="-6"/>
          <w:sz w:val="19"/>
        </w:rPr>
        <w:t>de</w:t>
      </w:r>
      <w:r>
        <w:rPr>
          <w:spacing w:val="-19"/>
          <w:sz w:val="19"/>
        </w:rPr>
        <w:t> </w:t>
      </w:r>
      <w:r>
        <w:rPr>
          <w:spacing w:val="-6"/>
          <w:sz w:val="19"/>
        </w:rPr>
        <w:t>cette</w:t>
      </w:r>
      <w:r>
        <w:rPr>
          <w:spacing w:val="-18"/>
          <w:sz w:val="19"/>
        </w:rPr>
        <w:t> </w:t>
      </w:r>
      <w:r>
        <w:rPr>
          <w:spacing w:val="-6"/>
          <w:sz w:val="19"/>
        </w:rPr>
        <w:t>mise</w:t>
      </w:r>
      <w:r>
        <w:rPr>
          <w:spacing w:val="-19"/>
          <w:sz w:val="19"/>
        </w:rPr>
        <w:t> </w:t>
      </w:r>
      <w:r>
        <w:rPr>
          <w:spacing w:val="-6"/>
          <w:sz w:val="19"/>
        </w:rPr>
        <w:t>en</w:t>
      </w:r>
      <w:r>
        <w:rPr>
          <w:spacing w:val="-18"/>
          <w:sz w:val="19"/>
        </w:rPr>
        <w:t> </w:t>
      </w:r>
      <w:r>
        <w:rPr>
          <w:spacing w:val="-6"/>
          <w:sz w:val="19"/>
        </w:rPr>
        <w:t>sens.</w:t>
      </w:r>
    </w:p>
    <w:p>
      <w:pPr>
        <w:spacing w:line="249" w:lineRule="auto" w:before="89"/>
        <w:ind w:left="1984" w:right="1613" w:firstLine="0"/>
        <w:jc w:val="both"/>
        <w:rPr>
          <w:rFonts w:ascii="Tahoma" w:hAnsi="Tahoma"/>
          <w:b/>
          <w:sz w:val="19"/>
        </w:rPr>
      </w:pPr>
      <w:r>
        <w:rPr>
          <w:w w:val="95"/>
          <w:sz w:val="19"/>
        </w:rPr>
        <w:t>Cette</w:t>
      </w:r>
      <w:r>
        <w:rPr>
          <w:spacing w:val="-14"/>
          <w:w w:val="95"/>
          <w:sz w:val="19"/>
        </w:rPr>
        <w:t> </w:t>
      </w:r>
      <w:r>
        <w:rPr>
          <w:w w:val="95"/>
          <w:sz w:val="19"/>
        </w:rPr>
        <w:t>relation</w:t>
      </w:r>
      <w:r>
        <w:rPr>
          <w:spacing w:val="-13"/>
          <w:w w:val="95"/>
          <w:sz w:val="19"/>
        </w:rPr>
        <w:t> </w:t>
      </w:r>
      <w:r>
        <w:rPr>
          <w:w w:val="95"/>
          <w:sz w:val="19"/>
        </w:rPr>
        <w:t>devient</w:t>
      </w:r>
      <w:r>
        <w:rPr>
          <w:spacing w:val="-14"/>
          <w:w w:val="95"/>
          <w:sz w:val="19"/>
        </w:rPr>
        <w:t> </w:t>
      </w:r>
      <w:r>
        <w:rPr>
          <w:w w:val="95"/>
          <w:sz w:val="19"/>
        </w:rPr>
        <w:t>un</w:t>
      </w:r>
      <w:r>
        <w:rPr>
          <w:spacing w:val="-13"/>
          <w:w w:val="95"/>
          <w:sz w:val="19"/>
        </w:rPr>
        <w:t> </w:t>
      </w:r>
      <w:r>
        <w:rPr>
          <w:w w:val="95"/>
          <w:sz w:val="19"/>
        </w:rPr>
        <w:t>espace</w:t>
      </w:r>
      <w:r>
        <w:rPr>
          <w:spacing w:val="-13"/>
          <w:w w:val="95"/>
          <w:sz w:val="19"/>
        </w:rPr>
        <w:t> </w:t>
      </w:r>
      <w:r>
        <w:rPr>
          <w:w w:val="95"/>
          <w:sz w:val="19"/>
        </w:rPr>
        <w:t>d’autorisation</w:t>
      </w:r>
      <w:r>
        <w:rPr>
          <w:spacing w:val="-14"/>
          <w:w w:val="95"/>
          <w:sz w:val="19"/>
        </w:rPr>
        <w:t> </w:t>
      </w:r>
      <w:r>
        <w:rPr>
          <w:w w:val="95"/>
          <w:sz w:val="19"/>
        </w:rPr>
        <w:t>mutuelle</w:t>
      </w:r>
      <w:r>
        <w:rPr>
          <w:spacing w:val="-13"/>
          <w:w w:val="95"/>
          <w:sz w:val="19"/>
        </w:rPr>
        <w:t> </w:t>
      </w:r>
      <w:r>
        <w:rPr>
          <w:w w:val="85"/>
          <w:sz w:val="19"/>
        </w:rPr>
        <w:t>:</w:t>
      </w:r>
      <w:r>
        <w:rPr>
          <w:spacing w:val="-7"/>
          <w:w w:val="85"/>
          <w:sz w:val="19"/>
        </w:rPr>
        <w:t> </w:t>
      </w:r>
      <w:r>
        <w:rPr>
          <w:w w:val="95"/>
          <w:sz w:val="19"/>
        </w:rPr>
        <w:t>autorisation</w:t>
      </w:r>
      <w:r>
        <w:rPr>
          <w:spacing w:val="-13"/>
          <w:w w:val="95"/>
          <w:sz w:val="19"/>
        </w:rPr>
        <w:t> </w:t>
      </w:r>
      <w:r>
        <w:rPr>
          <w:w w:val="95"/>
          <w:sz w:val="19"/>
        </w:rPr>
        <w:t>à</w:t>
      </w:r>
      <w:r>
        <w:rPr>
          <w:spacing w:val="-13"/>
          <w:w w:val="95"/>
          <w:sz w:val="19"/>
        </w:rPr>
        <w:t> </w:t>
      </w:r>
      <w:r>
        <w:rPr>
          <w:w w:val="95"/>
          <w:sz w:val="19"/>
        </w:rPr>
        <w:t>penser</w:t>
      </w:r>
      <w:r>
        <w:rPr>
          <w:spacing w:val="-14"/>
          <w:w w:val="95"/>
          <w:sz w:val="19"/>
        </w:rPr>
        <w:t> </w:t>
      </w:r>
      <w:r>
        <w:rPr>
          <w:w w:val="95"/>
          <w:sz w:val="19"/>
        </w:rPr>
        <w:t>autrement, </w:t>
      </w:r>
      <w:r>
        <w:rPr>
          <w:spacing w:val="-4"/>
          <w:sz w:val="19"/>
        </w:rPr>
        <w:t>à</w:t>
      </w:r>
      <w:r>
        <w:rPr>
          <w:spacing w:val="-11"/>
          <w:sz w:val="19"/>
        </w:rPr>
        <w:t> </w:t>
      </w:r>
      <w:r>
        <w:rPr>
          <w:spacing w:val="-4"/>
          <w:sz w:val="19"/>
        </w:rPr>
        <w:t>reconnaître</w:t>
      </w:r>
      <w:r>
        <w:rPr>
          <w:spacing w:val="-11"/>
          <w:sz w:val="19"/>
        </w:rPr>
        <w:t> </w:t>
      </w:r>
      <w:r>
        <w:rPr>
          <w:spacing w:val="-4"/>
          <w:sz w:val="19"/>
        </w:rPr>
        <w:t>ce</w:t>
      </w:r>
      <w:r>
        <w:rPr>
          <w:spacing w:val="-11"/>
          <w:sz w:val="19"/>
        </w:rPr>
        <w:t> </w:t>
      </w:r>
      <w:r>
        <w:rPr>
          <w:spacing w:val="-4"/>
          <w:sz w:val="19"/>
        </w:rPr>
        <w:t>qu’on</w:t>
      </w:r>
      <w:r>
        <w:rPr>
          <w:spacing w:val="-11"/>
          <w:sz w:val="19"/>
        </w:rPr>
        <w:t> </w:t>
      </w:r>
      <w:r>
        <w:rPr>
          <w:spacing w:val="-4"/>
          <w:sz w:val="19"/>
        </w:rPr>
        <w:t>sait</w:t>
      </w:r>
      <w:r>
        <w:rPr>
          <w:spacing w:val="-11"/>
          <w:sz w:val="19"/>
        </w:rPr>
        <w:t> </w:t>
      </w:r>
      <w:r>
        <w:rPr>
          <w:spacing w:val="-4"/>
          <w:sz w:val="19"/>
        </w:rPr>
        <w:t>encore</w:t>
      </w:r>
      <w:r>
        <w:rPr>
          <w:spacing w:val="-11"/>
          <w:sz w:val="19"/>
        </w:rPr>
        <w:t> </w:t>
      </w:r>
      <w:r>
        <w:rPr>
          <w:spacing w:val="-4"/>
          <w:sz w:val="19"/>
        </w:rPr>
        <w:t>faire,</w:t>
      </w:r>
      <w:r>
        <w:rPr>
          <w:spacing w:val="-11"/>
          <w:sz w:val="19"/>
        </w:rPr>
        <w:t> </w:t>
      </w:r>
      <w:r>
        <w:rPr>
          <w:spacing w:val="-4"/>
          <w:sz w:val="19"/>
        </w:rPr>
        <w:t>à</w:t>
      </w:r>
      <w:r>
        <w:rPr>
          <w:spacing w:val="-11"/>
          <w:sz w:val="19"/>
        </w:rPr>
        <w:t> </w:t>
      </w:r>
      <w:r>
        <w:rPr>
          <w:rFonts w:ascii="Tahoma" w:hAnsi="Tahoma"/>
          <w:b/>
          <w:spacing w:val="-4"/>
          <w:sz w:val="19"/>
        </w:rPr>
        <w:t>se réinscrire dans le monde du travail sous une </w:t>
      </w:r>
      <w:r>
        <w:rPr>
          <w:rFonts w:ascii="Tahoma" w:hAnsi="Tahoma"/>
          <w:b/>
          <w:sz w:val="19"/>
        </w:rPr>
        <w:t>forme</w:t>
      </w:r>
      <w:r>
        <w:rPr>
          <w:rFonts w:ascii="Tahoma" w:hAnsi="Tahoma"/>
          <w:b/>
          <w:spacing w:val="-11"/>
          <w:sz w:val="19"/>
        </w:rPr>
        <w:t> </w:t>
      </w:r>
      <w:r>
        <w:rPr>
          <w:rFonts w:ascii="Tahoma" w:hAnsi="Tahoma"/>
          <w:b/>
          <w:sz w:val="19"/>
        </w:rPr>
        <w:t>renouvelée.</w:t>
      </w:r>
    </w:p>
    <w:p>
      <w:pPr>
        <w:pStyle w:val="BodyText"/>
        <w:rPr>
          <w:rFonts w:ascii="Tahoma"/>
          <w:b/>
        </w:rPr>
      </w:pPr>
    </w:p>
    <w:p>
      <w:pPr>
        <w:pStyle w:val="BodyText"/>
        <w:spacing w:before="88"/>
        <w:rPr>
          <w:rFonts w:ascii="Tahoma"/>
          <w:b/>
        </w:rPr>
      </w:pPr>
    </w:p>
    <w:p>
      <w:pPr>
        <w:spacing w:line="249" w:lineRule="auto" w:before="0"/>
        <w:ind w:left="2324" w:right="1273" w:firstLine="0"/>
        <w:jc w:val="both"/>
        <w:rPr>
          <w:sz w:val="19"/>
        </w:rPr>
      </w:pPr>
      <w:r>
        <w:rPr>
          <w:rFonts w:ascii="Tahoma" w:hAnsi="Tahoma"/>
          <w:b/>
          <w:w w:val="90"/>
          <w:sz w:val="19"/>
        </w:rPr>
        <w:t>Dans</w:t>
      </w:r>
      <w:r>
        <w:rPr>
          <w:rFonts w:ascii="Tahoma" w:hAnsi="Tahoma"/>
          <w:b/>
          <w:spacing w:val="-8"/>
          <w:w w:val="90"/>
          <w:sz w:val="19"/>
        </w:rPr>
        <w:t> </w:t>
      </w:r>
      <w:r>
        <w:rPr>
          <w:rFonts w:ascii="Tahoma" w:hAnsi="Tahoma"/>
          <w:b/>
          <w:w w:val="90"/>
          <w:sz w:val="19"/>
        </w:rPr>
        <w:t>le</w:t>
      </w:r>
      <w:r>
        <w:rPr>
          <w:rFonts w:ascii="Tahoma" w:hAnsi="Tahoma"/>
          <w:b/>
          <w:spacing w:val="-8"/>
          <w:w w:val="90"/>
          <w:sz w:val="19"/>
        </w:rPr>
        <w:t> </w:t>
      </w:r>
      <w:r>
        <w:rPr>
          <w:rFonts w:ascii="Tahoma" w:hAnsi="Tahoma"/>
          <w:b/>
          <w:w w:val="90"/>
          <w:sz w:val="19"/>
        </w:rPr>
        <w:t>bilan</w:t>
      </w:r>
      <w:r>
        <w:rPr>
          <w:rFonts w:ascii="Tahoma" w:hAnsi="Tahoma"/>
          <w:b/>
          <w:spacing w:val="-8"/>
          <w:w w:val="90"/>
          <w:sz w:val="19"/>
        </w:rPr>
        <w:t> </w:t>
      </w:r>
      <w:r>
        <w:rPr>
          <w:rFonts w:ascii="Tahoma" w:hAnsi="Tahoma"/>
          <w:b/>
          <w:w w:val="90"/>
          <w:sz w:val="19"/>
        </w:rPr>
        <w:t>sensible,</w:t>
      </w:r>
      <w:r>
        <w:rPr>
          <w:rFonts w:ascii="Tahoma" w:hAnsi="Tahoma"/>
          <w:b/>
          <w:spacing w:val="-8"/>
          <w:w w:val="90"/>
          <w:sz w:val="19"/>
        </w:rPr>
        <w:t> </w:t>
      </w:r>
      <w:r>
        <w:rPr>
          <w:rFonts w:ascii="Tahoma" w:hAnsi="Tahoma"/>
          <w:b/>
          <w:w w:val="90"/>
          <w:sz w:val="19"/>
        </w:rPr>
        <w:t>la</w:t>
      </w:r>
      <w:r>
        <w:rPr>
          <w:rFonts w:ascii="Tahoma" w:hAnsi="Tahoma"/>
          <w:b/>
          <w:spacing w:val="-8"/>
          <w:w w:val="90"/>
          <w:sz w:val="19"/>
        </w:rPr>
        <w:t> </w:t>
      </w:r>
      <w:r>
        <w:rPr>
          <w:rFonts w:ascii="Tahoma" w:hAnsi="Tahoma"/>
          <w:b/>
          <w:w w:val="90"/>
          <w:sz w:val="19"/>
        </w:rPr>
        <w:t>relation</w:t>
      </w:r>
      <w:r>
        <w:rPr>
          <w:rFonts w:ascii="Tahoma" w:hAnsi="Tahoma"/>
          <w:b/>
          <w:spacing w:val="-8"/>
          <w:w w:val="90"/>
          <w:sz w:val="19"/>
        </w:rPr>
        <w:t> </w:t>
      </w:r>
      <w:r>
        <w:rPr>
          <w:rFonts w:ascii="Tahoma" w:hAnsi="Tahoma"/>
          <w:b/>
          <w:w w:val="90"/>
          <w:sz w:val="19"/>
        </w:rPr>
        <w:t>est</w:t>
      </w:r>
      <w:r>
        <w:rPr>
          <w:rFonts w:ascii="Tahoma" w:hAnsi="Tahoma"/>
          <w:b/>
          <w:spacing w:val="-8"/>
          <w:w w:val="90"/>
          <w:sz w:val="19"/>
        </w:rPr>
        <w:t> </w:t>
      </w:r>
      <w:r>
        <w:rPr>
          <w:rFonts w:ascii="Tahoma" w:hAnsi="Tahoma"/>
          <w:b/>
          <w:w w:val="90"/>
          <w:sz w:val="19"/>
        </w:rPr>
        <w:t>le</w:t>
      </w:r>
      <w:r>
        <w:rPr>
          <w:rFonts w:ascii="Tahoma" w:hAnsi="Tahoma"/>
          <w:b/>
          <w:spacing w:val="-8"/>
          <w:w w:val="90"/>
          <w:sz w:val="19"/>
        </w:rPr>
        <w:t> </w:t>
      </w:r>
      <w:r>
        <w:rPr>
          <w:rFonts w:ascii="Tahoma" w:hAnsi="Tahoma"/>
          <w:b/>
          <w:w w:val="90"/>
          <w:sz w:val="19"/>
        </w:rPr>
        <w:t>lieu</w:t>
      </w:r>
      <w:r>
        <w:rPr>
          <w:rFonts w:ascii="Tahoma" w:hAnsi="Tahoma"/>
          <w:b/>
          <w:spacing w:val="-8"/>
          <w:w w:val="90"/>
          <w:sz w:val="19"/>
        </w:rPr>
        <w:t> </w:t>
      </w:r>
      <w:r>
        <w:rPr>
          <w:rFonts w:ascii="Tahoma" w:hAnsi="Tahoma"/>
          <w:b/>
          <w:w w:val="90"/>
          <w:sz w:val="19"/>
        </w:rPr>
        <w:t>même</w:t>
      </w:r>
      <w:r>
        <w:rPr>
          <w:rFonts w:ascii="Tahoma" w:hAnsi="Tahoma"/>
          <w:b/>
          <w:spacing w:val="-8"/>
          <w:w w:val="90"/>
          <w:sz w:val="19"/>
        </w:rPr>
        <w:t> </w:t>
      </w:r>
      <w:r>
        <w:rPr>
          <w:rFonts w:ascii="Tahoma" w:hAnsi="Tahoma"/>
          <w:b/>
          <w:w w:val="90"/>
          <w:sz w:val="19"/>
        </w:rPr>
        <w:t>où</w:t>
      </w:r>
      <w:r>
        <w:rPr>
          <w:rFonts w:ascii="Tahoma" w:hAnsi="Tahoma"/>
          <w:b/>
          <w:spacing w:val="-8"/>
          <w:w w:val="90"/>
          <w:sz w:val="19"/>
        </w:rPr>
        <w:t> </w:t>
      </w:r>
      <w:r>
        <w:rPr>
          <w:rFonts w:ascii="Tahoma" w:hAnsi="Tahoma"/>
          <w:b/>
          <w:w w:val="90"/>
          <w:sz w:val="19"/>
        </w:rPr>
        <w:t>se</w:t>
      </w:r>
      <w:r>
        <w:rPr>
          <w:rFonts w:ascii="Tahoma" w:hAnsi="Tahoma"/>
          <w:b/>
          <w:spacing w:val="-8"/>
          <w:w w:val="90"/>
          <w:sz w:val="19"/>
        </w:rPr>
        <w:t> </w:t>
      </w:r>
      <w:r>
        <w:rPr>
          <w:rFonts w:ascii="Tahoma" w:hAnsi="Tahoma"/>
          <w:b/>
          <w:w w:val="90"/>
          <w:sz w:val="19"/>
        </w:rPr>
        <w:t>rejouent</w:t>
      </w:r>
      <w:r>
        <w:rPr>
          <w:rFonts w:ascii="Tahoma" w:hAnsi="Tahoma"/>
          <w:b/>
          <w:spacing w:val="-8"/>
          <w:w w:val="90"/>
          <w:sz w:val="19"/>
        </w:rPr>
        <w:t> </w:t>
      </w:r>
      <w:r>
        <w:rPr>
          <w:rFonts w:ascii="Tahoma" w:hAnsi="Tahoma"/>
          <w:b/>
          <w:w w:val="90"/>
          <w:sz w:val="19"/>
        </w:rPr>
        <w:t>la</w:t>
      </w:r>
      <w:r>
        <w:rPr>
          <w:rFonts w:ascii="Tahoma" w:hAnsi="Tahoma"/>
          <w:b/>
          <w:spacing w:val="-8"/>
          <w:w w:val="90"/>
          <w:sz w:val="19"/>
        </w:rPr>
        <w:t> </w:t>
      </w:r>
      <w:r>
        <w:rPr>
          <w:rFonts w:ascii="Tahoma" w:hAnsi="Tahoma"/>
          <w:b/>
          <w:w w:val="90"/>
          <w:sz w:val="19"/>
        </w:rPr>
        <w:t>confiance,</w:t>
      </w:r>
      <w:r>
        <w:rPr>
          <w:rFonts w:ascii="Tahoma" w:hAnsi="Tahoma"/>
          <w:b/>
          <w:spacing w:val="-8"/>
          <w:w w:val="90"/>
          <w:sz w:val="19"/>
        </w:rPr>
        <w:t> </w:t>
      </w:r>
      <w:r>
        <w:rPr>
          <w:rFonts w:ascii="Tahoma" w:hAnsi="Tahoma"/>
          <w:b/>
          <w:w w:val="90"/>
          <w:sz w:val="19"/>
        </w:rPr>
        <w:t>la</w:t>
      </w:r>
      <w:r>
        <w:rPr>
          <w:rFonts w:ascii="Tahoma" w:hAnsi="Tahoma"/>
          <w:b/>
          <w:spacing w:val="-8"/>
          <w:w w:val="90"/>
          <w:sz w:val="19"/>
        </w:rPr>
        <w:t> </w:t>
      </w:r>
      <w:r>
        <w:rPr>
          <w:rFonts w:ascii="Tahoma" w:hAnsi="Tahoma"/>
          <w:b/>
          <w:w w:val="90"/>
          <w:sz w:val="19"/>
        </w:rPr>
        <w:t>continuité</w:t>
      </w:r>
      <w:r>
        <w:rPr>
          <w:rFonts w:ascii="Tahoma" w:hAnsi="Tahoma"/>
          <w:b/>
          <w:spacing w:val="-8"/>
          <w:w w:val="90"/>
          <w:sz w:val="19"/>
        </w:rPr>
        <w:t> </w:t>
      </w:r>
      <w:r>
        <w:rPr>
          <w:rFonts w:ascii="Tahoma" w:hAnsi="Tahoma"/>
          <w:b/>
          <w:w w:val="90"/>
          <w:sz w:val="19"/>
        </w:rPr>
        <w:t>et</w:t>
      </w:r>
      <w:r>
        <w:rPr>
          <w:rFonts w:ascii="Tahoma" w:hAnsi="Tahoma"/>
          <w:b/>
          <w:spacing w:val="-8"/>
          <w:w w:val="90"/>
          <w:sz w:val="19"/>
        </w:rPr>
        <w:t> </w:t>
      </w:r>
      <w:r>
        <w:rPr>
          <w:rFonts w:ascii="Tahoma" w:hAnsi="Tahoma"/>
          <w:b/>
          <w:w w:val="90"/>
          <w:sz w:val="19"/>
        </w:rPr>
        <w:t>la </w:t>
      </w:r>
      <w:r>
        <w:rPr>
          <w:rFonts w:ascii="Tahoma" w:hAnsi="Tahoma"/>
          <w:b/>
          <w:w w:val="85"/>
          <w:sz w:val="19"/>
        </w:rPr>
        <w:t>possibilité de se réinventer. </w:t>
      </w:r>
      <w:r>
        <w:rPr>
          <w:w w:val="85"/>
          <w:sz w:val="19"/>
        </w:rPr>
        <w:t>C’est à partir de cette relation vivante que prennent sens les postures du </w:t>
      </w:r>
      <w:r>
        <w:rPr>
          <w:rFonts w:ascii="Tahoma" w:hAnsi="Tahoma"/>
          <w:b/>
          <w:w w:val="85"/>
          <w:sz w:val="19"/>
        </w:rPr>
        <w:t>counseling</w:t>
      </w:r>
      <w:r>
        <w:rPr>
          <w:rFonts w:ascii="Tahoma" w:hAnsi="Tahoma"/>
          <w:b/>
          <w:sz w:val="19"/>
        </w:rPr>
        <w:t> </w:t>
      </w:r>
      <w:r>
        <w:rPr>
          <w:w w:val="85"/>
          <w:sz w:val="19"/>
        </w:rPr>
        <w:t>intégrées au bilan sensible. Les approches rogérienne, existentielle et motivation-nelle offrent des repères concrets pour soutenir le mouvement de réinscription du sujet dans </w:t>
      </w:r>
      <w:r>
        <w:rPr>
          <w:w w:val="85"/>
          <w:sz w:val="19"/>
        </w:rPr>
        <w:t>son </w:t>
      </w:r>
      <w:r>
        <w:rPr>
          <w:w w:val="90"/>
          <w:sz w:val="19"/>
        </w:rPr>
        <w:t>histoire,</w:t>
      </w:r>
      <w:r>
        <w:rPr>
          <w:spacing w:val="-11"/>
          <w:w w:val="90"/>
          <w:sz w:val="19"/>
        </w:rPr>
        <w:t> </w:t>
      </w:r>
      <w:r>
        <w:rPr>
          <w:w w:val="90"/>
          <w:sz w:val="19"/>
        </w:rPr>
        <w:t>en</w:t>
      </w:r>
      <w:r>
        <w:rPr>
          <w:spacing w:val="-11"/>
          <w:w w:val="90"/>
          <w:sz w:val="19"/>
        </w:rPr>
        <w:t> </w:t>
      </w:r>
      <w:r>
        <w:rPr>
          <w:w w:val="90"/>
          <w:sz w:val="19"/>
        </w:rPr>
        <w:t>accordant</w:t>
      </w:r>
      <w:r>
        <w:rPr>
          <w:spacing w:val="-11"/>
          <w:w w:val="90"/>
          <w:sz w:val="19"/>
        </w:rPr>
        <w:t> </w:t>
      </w:r>
      <w:r>
        <w:rPr>
          <w:w w:val="90"/>
          <w:sz w:val="19"/>
        </w:rPr>
        <w:t>l’accompagnement</w:t>
      </w:r>
      <w:r>
        <w:rPr>
          <w:spacing w:val="-11"/>
          <w:w w:val="90"/>
          <w:sz w:val="19"/>
        </w:rPr>
        <w:t> </w:t>
      </w:r>
      <w:r>
        <w:rPr>
          <w:w w:val="90"/>
          <w:sz w:val="19"/>
        </w:rPr>
        <w:t>à</w:t>
      </w:r>
      <w:r>
        <w:rPr>
          <w:spacing w:val="-11"/>
          <w:w w:val="90"/>
          <w:sz w:val="19"/>
        </w:rPr>
        <w:t> </w:t>
      </w:r>
      <w:r>
        <w:rPr>
          <w:w w:val="90"/>
          <w:sz w:val="19"/>
        </w:rPr>
        <w:t>ce</w:t>
      </w:r>
      <w:r>
        <w:rPr>
          <w:spacing w:val="-11"/>
          <w:w w:val="90"/>
          <w:sz w:val="19"/>
        </w:rPr>
        <w:t> </w:t>
      </w:r>
      <w:r>
        <w:rPr>
          <w:w w:val="90"/>
          <w:sz w:val="19"/>
        </w:rPr>
        <w:t>qui</w:t>
      </w:r>
      <w:r>
        <w:rPr>
          <w:spacing w:val="-11"/>
          <w:w w:val="90"/>
          <w:sz w:val="19"/>
        </w:rPr>
        <w:t> </w:t>
      </w:r>
      <w:r>
        <w:rPr>
          <w:w w:val="90"/>
          <w:sz w:val="19"/>
        </w:rPr>
        <w:t>se</w:t>
      </w:r>
      <w:r>
        <w:rPr>
          <w:spacing w:val="-11"/>
          <w:w w:val="90"/>
          <w:sz w:val="19"/>
        </w:rPr>
        <w:t> </w:t>
      </w:r>
      <w:r>
        <w:rPr>
          <w:w w:val="90"/>
          <w:sz w:val="19"/>
        </w:rPr>
        <w:t>joue,</w:t>
      </w:r>
      <w:r>
        <w:rPr>
          <w:spacing w:val="-11"/>
          <w:w w:val="90"/>
          <w:sz w:val="19"/>
        </w:rPr>
        <w:t> </w:t>
      </w:r>
      <w:r>
        <w:rPr>
          <w:w w:val="90"/>
          <w:sz w:val="19"/>
        </w:rPr>
        <w:t>ici</w:t>
      </w:r>
      <w:r>
        <w:rPr>
          <w:spacing w:val="-11"/>
          <w:w w:val="90"/>
          <w:sz w:val="19"/>
        </w:rPr>
        <w:t> </w:t>
      </w:r>
      <w:r>
        <w:rPr>
          <w:w w:val="90"/>
          <w:sz w:val="19"/>
        </w:rPr>
        <w:t>et</w:t>
      </w:r>
      <w:r>
        <w:rPr>
          <w:spacing w:val="-11"/>
          <w:w w:val="90"/>
          <w:sz w:val="19"/>
        </w:rPr>
        <w:t> </w:t>
      </w:r>
      <w:r>
        <w:rPr>
          <w:w w:val="90"/>
          <w:sz w:val="19"/>
        </w:rPr>
        <w:t>maintenant,</w:t>
      </w:r>
      <w:r>
        <w:rPr>
          <w:spacing w:val="-11"/>
          <w:w w:val="90"/>
          <w:sz w:val="19"/>
        </w:rPr>
        <w:t> </w:t>
      </w:r>
      <w:r>
        <w:rPr>
          <w:w w:val="90"/>
          <w:sz w:val="19"/>
        </w:rPr>
        <w:t>dans</w:t>
      </w:r>
      <w:r>
        <w:rPr>
          <w:spacing w:val="-11"/>
          <w:w w:val="90"/>
          <w:sz w:val="19"/>
        </w:rPr>
        <w:t> </w:t>
      </w:r>
      <w:r>
        <w:rPr>
          <w:w w:val="90"/>
          <w:sz w:val="19"/>
        </w:rPr>
        <w:t>la</w:t>
      </w:r>
      <w:r>
        <w:rPr>
          <w:spacing w:val="-11"/>
          <w:w w:val="90"/>
          <w:sz w:val="19"/>
        </w:rPr>
        <w:t> </w:t>
      </w:r>
      <w:r>
        <w:rPr>
          <w:w w:val="90"/>
          <w:sz w:val="19"/>
        </w:rPr>
        <w:t>relation.</w:t>
      </w:r>
    </w:p>
    <w:p>
      <w:pPr>
        <w:spacing w:after="0" w:line="249" w:lineRule="auto"/>
        <w:jc w:val="both"/>
        <w:rPr>
          <w:sz w:val="19"/>
        </w:rPr>
        <w:sectPr>
          <w:pgSz w:w="11910" w:h="16840"/>
          <w:pgMar w:header="0" w:footer="645" w:top="0" w:bottom="880" w:left="0" w:right="141"/>
        </w:sectPr>
      </w:pPr>
    </w:p>
    <w:p>
      <w:pPr>
        <w:pStyle w:val="BodyText"/>
        <w:spacing w:before="91"/>
        <w:rPr>
          <w:sz w:val="20"/>
        </w:rPr>
      </w:pPr>
      <w:r>
        <w:rPr>
          <w:sz w:val="20"/>
        </w:rPr>
        <mc:AlternateContent>
          <mc:Choice Requires="wps">
            <w:drawing>
              <wp:anchor distT="0" distB="0" distL="0" distR="0" allowOverlap="1" layoutInCell="1" locked="0" behindDoc="1" simplePos="0" relativeHeight="484733440">
                <wp:simplePos x="0" y="0"/>
                <wp:positionH relativeFrom="page">
                  <wp:posOffset>180000</wp:posOffset>
                </wp:positionH>
                <wp:positionV relativeFrom="page">
                  <wp:posOffset>10035696</wp:posOffset>
                </wp:positionV>
                <wp:extent cx="1609725" cy="518159"/>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1609725" cy="518159"/>
                          <a:chExt cx="1609725" cy="518159"/>
                        </a:xfrm>
                      </wpg:grpSpPr>
                      <pic:pic>
                        <pic:nvPicPr>
                          <pic:cNvPr id="135" name="Image 135"/>
                          <pic:cNvPicPr/>
                        </pic:nvPicPr>
                        <pic:blipFill>
                          <a:blip r:embed="rId12" cstate="print"/>
                          <a:stretch>
                            <a:fillRect/>
                          </a:stretch>
                        </pic:blipFill>
                        <pic:spPr>
                          <a:xfrm>
                            <a:off x="0" y="0"/>
                            <a:ext cx="517915" cy="517914"/>
                          </a:xfrm>
                          <a:prstGeom prst="rect">
                            <a:avLst/>
                          </a:prstGeom>
                        </pic:spPr>
                      </pic:pic>
                      <pic:pic>
                        <pic:nvPicPr>
                          <pic:cNvPr id="136" name="Image 136"/>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83040" id="docshapegroup80" coordorigin="283,15804" coordsize="2535,816">
                <v:shape style="position:absolute;left:283;top:15804;width:816;height:816" type="#_x0000_t75" id="docshape81" stroked="false">
                  <v:imagedata r:id="rId12" o:title=""/>
                </v:shape>
                <v:shape style="position:absolute;left:1118;top:16370;width:1700;height:130" type="#_x0000_t75" id="docshape82" stroked="false">
                  <v:imagedata r:id="rId13" o:title=""/>
                </v:shape>
                <w10:wrap type="none"/>
              </v:group>
            </w:pict>
          </mc:Fallback>
        </mc:AlternateContent>
      </w:r>
      <w:r>
        <w:rPr>
          <w:sz w:val="20"/>
        </w:rPr>
        <mc:AlternateContent>
          <mc:Choice Requires="wps">
            <w:drawing>
              <wp:anchor distT="0" distB="0" distL="0" distR="0" allowOverlap="1" layoutInCell="1" locked="0" behindDoc="1" simplePos="0" relativeHeight="484733952">
                <wp:simplePos x="0" y="0"/>
                <wp:positionH relativeFrom="page">
                  <wp:posOffset>1253650</wp:posOffset>
                </wp:positionH>
                <wp:positionV relativeFrom="page">
                  <wp:posOffset>35240</wp:posOffset>
                </wp:positionV>
                <wp:extent cx="5394960" cy="10635615"/>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5394960" cy="10635615"/>
                          <a:chExt cx="5394960" cy="10635615"/>
                        </a:xfrm>
                      </wpg:grpSpPr>
                      <wps:wsp>
                        <wps:cNvPr id="138" name="Graphic 138"/>
                        <wps:cNvSpPr/>
                        <wps:spPr>
                          <a:xfrm>
                            <a:off x="2769349" y="0"/>
                            <a:ext cx="1270" cy="663575"/>
                          </a:xfrm>
                          <a:custGeom>
                            <a:avLst/>
                            <a:gdLst/>
                            <a:ahLst/>
                            <a:cxnLst/>
                            <a:rect l="l" t="t" r="r" b="b"/>
                            <a:pathLst>
                              <a:path w="0" h="663575">
                                <a:moveTo>
                                  <a:pt x="0" y="0"/>
                                </a:moveTo>
                                <a:lnTo>
                                  <a:pt x="0" y="663168"/>
                                </a:lnTo>
                              </a:path>
                            </a:pathLst>
                          </a:custGeom>
                          <a:ln w="12700">
                            <a:solidFill>
                              <a:srgbClr val="1C246B"/>
                            </a:solidFill>
                            <a:prstDash val="dot"/>
                          </a:ln>
                        </wps:spPr>
                        <wps:bodyPr wrap="square" lIns="0" tIns="0" rIns="0" bIns="0" rtlCol="0">
                          <a:prstTxWarp prst="textNoShape">
                            <a:avLst/>
                          </a:prstTxWarp>
                          <a:noAutofit/>
                        </wps:bodyPr>
                      </wps:wsp>
                      <wps:wsp>
                        <wps:cNvPr id="139" name="Graphic 139"/>
                        <wps:cNvSpPr/>
                        <wps:spPr>
                          <a:xfrm>
                            <a:off x="2807305" y="682104"/>
                            <a:ext cx="2562225" cy="1270"/>
                          </a:xfrm>
                          <a:custGeom>
                            <a:avLst/>
                            <a:gdLst/>
                            <a:ahLst/>
                            <a:cxnLst/>
                            <a:rect l="l" t="t" r="r" b="b"/>
                            <a:pathLst>
                              <a:path w="2562225" h="0">
                                <a:moveTo>
                                  <a:pt x="0" y="0"/>
                                </a:moveTo>
                                <a:lnTo>
                                  <a:pt x="2562059" y="0"/>
                                </a:lnTo>
                              </a:path>
                            </a:pathLst>
                          </a:custGeom>
                          <a:ln w="12700">
                            <a:solidFill>
                              <a:srgbClr val="1C246B"/>
                            </a:solidFill>
                            <a:prstDash val="dot"/>
                          </a:ln>
                        </wps:spPr>
                        <wps:bodyPr wrap="square" lIns="0" tIns="0" rIns="0" bIns="0" rtlCol="0">
                          <a:prstTxWarp prst="textNoShape">
                            <a:avLst/>
                          </a:prstTxWarp>
                          <a:noAutofit/>
                        </wps:bodyPr>
                      </wps:wsp>
                      <wps:wsp>
                        <wps:cNvPr id="140" name="Graphic 140"/>
                        <wps:cNvSpPr/>
                        <wps:spPr>
                          <a:xfrm>
                            <a:off x="5388349" y="720241"/>
                            <a:ext cx="1270" cy="8027670"/>
                          </a:xfrm>
                          <a:custGeom>
                            <a:avLst/>
                            <a:gdLst/>
                            <a:ahLst/>
                            <a:cxnLst/>
                            <a:rect l="l" t="t" r="r" b="b"/>
                            <a:pathLst>
                              <a:path w="0" h="8027670">
                                <a:moveTo>
                                  <a:pt x="0" y="0"/>
                                </a:moveTo>
                                <a:lnTo>
                                  <a:pt x="0" y="8027454"/>
                                </a:lnTo>
                              </a:path>
                            </a:pathLst>
                          </a:custGeom>
                          <a:ln w="12700">
                            <a:solidFill>
                              <a:srgbClr val="1C246B"/>
                            </a:solidFill>
                            <a:prstDash val="dot"/>
                          </a:ln>
                        </wps:spPr>
                        <wps:bodyPr wrap="square" lIns="0" tIns="0" rIns="0" bIns="0" rtlCol="0">
                          <a:prstTxWarp prst="textNoShape">
                            <a:avLst/>
                          </a:prstTxWarp>
                          <a:noAutofit/>
                        </wps:bodyPr>
                      </wps:wsp>
                      <wps:wsp>
                        <wps:cNvPr id="141" name="Graphic 141"/>
                        <wps:cNvSpPr/>
                        <wps:spPr>
                          <a:xfrm>
                            <a:off x="25438" y="8766757"/>
                            <a:ext cx="5325110" cy="1270"/>
                          </a:xfrm>
                          <a:custGeom>
                            <a:avLst/>
                            <a:gdLst/>
                            <a:ahLst/>
                            <a:cxnLst/>
                            <a:rect l="l" t="t" r="r" b="b"/>
                            <a:pathLst>
                              <a:path w="5325110" h="0">
                                <a:moveTo>
                                  <a:pt x="5324741" y="0"/>
                                </a:moveTo>
                                <a:lnTo>
                                  <a:pt x="0" y="0"/>
                                </a:lnTo>
                              </a:path>
                            </a:pathLst>
                          </a:custGeom>
                          <a:ln w="12700">
                            <a:solidFill>
                              <a:srgbClr val="1C246B"/>
                            </a:solidFill>
                            <a:prstDash val="dot"/>
                          </a:ln>
                        </wps:spPr>
                        <wps:bodyPr wrap="square" lIns="0" tIns="0" rIns="0" bIns="0" rtlCol="0">
                          <a:prstTxWarp prst="textNoShape">
                            <a:avLst/>
                          </a:prstTxWarp>
                          <a:noAutofit/>
                        </wps:bodyPr>
                      </wps:wsp>
                      <wps:wsp>
                        <wps:cNvPr id="142" name="Graphic 142"/>
                        <wps:cNvSpPr/>
                        <wps:spPr>
                          <a:xfrm>
                            <a:off x="6350" y="8804485"/>
                            <a:ext cx="1270" cy="924560"/>
                          </a:xfrm>
                          <a:custGeom>
                            <a:avLst/>
                            <a:gdLst/>
                            <a:ahLst/>
                            <a:cxnLst/>
                            <a:rect l="l" t="t" r="r" b="b"/>
                            <a:pathLst>
                              <a:path w="0" h="924560">
                                <a:moveTo>
                                  <a:pt x="0" y="0"/>
                                </a:moveTo>
                                <a:lnTo>
                                  <a:pt x="0" y="924407"/>
                                </a:lnTo>
                              </a:path>
                            </a:pathLst>
                          </a:custGeom>
                          <a:ln w="12700">
                            <a:solidFill>
                              <a:srgbClr val="1C246B"/>
                            </a:solidFill>
                            <a:prstDash val="dot"/>
                          </a:ln>
                        </wps:spPr>
                        <wps:bodyPr wrap="square" lIns="0" tIns="0" rIns="0" bIns="0" rtlCol="0">
                          <a:prstTxWarp prst="textNoShape">
                            <a:avLst/>
                          </a:prstTxWarp>
                          <a:noAutofit/>
                        </wps:bodyPr>
                      </wps:wsp>
                      <wps:wsp>
                        <wps:cNvPr id="143" name="Graphic 143"/>
                        <wps:cNvSpPr/>
                        <wps:spPr>
                          <a:xfrm>
                            <a:off x="44199" y="9747757"/>
                            <a:ext cx="2706370" cy="1270"/>
                          </a:xfrm>
                          <a:custGeom>
                            <a:avLst/>
                            <a:gdLst/>
                            <a:ahLst/>
                            <a:cxnLst/>
                            <a:rect l="l" t="t" r="r" b="b"/>
                            <a:pathLst>
                              <a:path w="2706370" h="0">
                                <a:moveTo>
                                  <a:pt x="0" y="0"/>
                                </a:moveTo>
                                <a:lnTo>
                                  <a:pt x="2706230" y="0"/>
                                </a:lnTo>
                              </a:path>
                            </a:pathLst>
                          </a:custGeom>
                          <a:ln w="12700">
                            <a:solidFill>
                              <a:srgbClr val="1C246B"/>
                            </a:solidFill>
                            <a:prstDash val="dot"/>
                          </a:ln>
                        </wps:spPr>
                        <wps:bodyPr wrap="square" lIns="0" tIns="0" rIns="0" bIns="0" rtlCol="0">
                          <a:prstTxWarp prst="textNoShape">
                            <a:avLst/>
                          </a:prstTxWarp>
                          <a:noAutofit/>
                        </wps:bodyPr>
                      </wps:wsp>
                      <wps:wsp>
                        <wps:cNvPr id="144" name="Graphic 144"/>
                        <wps:cNvSpPr/>
                        <wps:spPr>
                          <a:xfrm>
                            <a:off x="2769349" y="9785522"/>
                            <a:ext cx="1270" cy="850265"/>
                          </a:xfrm>
                          <a:custGeom>
                            <a:avLst/>
                            <a:gdLst/>
                            <a:ahLst/>
                            <a:cxnLst/>
                            <a:rect l="l" t="t" r="r" b="b"/>
                            <a:pathLst>
                              <a:path w="0" h="850265">
                                <a:moveTo>
                                  <a:pt x="0" y="0"/>
                                </a:moveTo>
                                <a:lnTo>
                                  <a:pt x="0" y="329890"/>
                                </a:lnTo>
                              </a:path>
                              <a:path w="0" h="850265">
                                <a:moveTo>
                                  <a:pt x="0" y="473882"/>
                                </a:moveTo>
                                <a:lnTo>
                                  <a:pt x="0" y="849693"/>
                                </a:lnTo>
                              </a:path>
                            </a:pathLst>
                          </a:custGeom>
                          <a:ln w="12700">
                            <a:solidFill>
                              <a:srgbClr val="1C246B"/>
                            </a:solidFill>
                            <a:prstDash val="dot"/>
                          </a:ln>
                        </wps:spPr>
                        <wps:bodyPr wrap="square" lIns="0" tIns="0" rIns="0" bIns="0" rtlCol="0">
                          <a:prstTxWarp prst="textNoShape">
                            <a:avLst/>
                          </a:prstTxWarp>
                          <a:noAutofit/>
                        </wps:bodyPr>
                      </wps:wsp>
                      <wps:wsp>
                        <wps:cNvPr id="145" name="Graphic 145"/>
                        <wps:cNvSpPr/>
                        <wps:spPr>
                          <a:xfrm>
                            <a:off x="2698932" y="10115412"/>
                            <a:ext cx="144145" cy="144145"/>
                          </a:xfrm>
                          <a:custGeom>
                            <a:avLst/>
                            <a:gdLst/>
                            <a:ahLst/>
                            <a:cxnLst/>
                            <a:rect l="l" t="t" r="r" b="b"/>
                            <a:pathLst>
                              <a:path w="144145" h="144145">
                                <a:moveTo>
                                  <a:pt x="0" y="143992"/>
                                </a:moveTo>
                                <a:lnTo>
                                  <a:pt x="144005" y="143992"/>
                                </a:lnTo>
                                <a:lnTo>
                                  <a:pt x="144005" y="0"/>
                                </a:lnTo>
                                <a:lnTo>
                                  <a:pt x="0" y="0"/>
                                </a:lnTo>
                                <a:lnTo>
                                  <a:pt x="0" y="143992"/>
                                </a:lnTo>
                                <a:close/>
                              </a:path>
                            </a:pathLst>
                          </a:custGeom>
                          <a:ln w="3175">
                            <a:solidFill>
                              <a:srgbClr val="1C24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8.712601pt;margin-top:2.774815pt;width:424.8pt;height:837.45pt;mso-position-horizontal-relative:page;mso-position-vertical-relative:page;z-index:-18582528" id="docshapegroup83" coordorigin="1974,55" coordsize="8496,16749">
                <v:line style="position:absolute" from="6335,55" to="6335,1100" stroked="true" strokeweight="1pt" strokecolor="#1c246b">
                  <v:stroke dashstyle="dot"/>
                </v:line>
                <v:line style="position:absolute" from="6395,1130" to="10430,1130" stroked="true" strokeweight="1pt" strokecolor="#1c246b">
                  <v:stroke dashstyle="dot"/>
                </v:line>
                <v:line style="position:absolute" from="10460,1190" to="10460,13831" stroked="true" strokeweight="1pt" strokecolor="#1c246b">
                  <v:stroke dashstyle="dot"/>
                </v:line>
                <v:line style="position:absolute" from="10400,13861" to="2014,13861" stroked="true" strokeweight="1pt" strokecolor="#1c246b">
                  <v:stroke dashstyle="dot"/>
                </v:line>
                <v:line style="position:absolute" from="1984,13921" to="1984,15377" stroked="true" strokeweight="1pt" strokecolor="#1c246b">
                  <v:stroke dashstyle="dot"/>
                </v:line>
                <v:line style="position:absolute" from="2044,15406" to="6306,15406" stroked="true" strokeweight="1pt" strokecolor="#1c246b">
                  <v:stroke dashstyle="dot"/>
                </v:line>
                <v:shape style="position:absolute;left:6335;top:15465;width:2;height:1339" id="docshape84" coordorigin="6335,15466" coordsize="0,1339" path="m6335,15466l6335,15985m6335,16212l6335,16804e" filled="false" stroked="true" strokeweight="1pt" strokecolor="#1c246b">
                  <v:path arrowok="t"/>
                  <v:stroke dashstyle="dot"/>
                </v:shape>
                <v:rect style="position:absolute;left:6224;top:15985;width:227;height:227" id="docshape85" filled="false" stroked="true" strokeweight=".25pt" strokecolor="#1c246b">
                  <v:stroke dashstyle="solid"/>
                </v:rect>
                <w10:wrap type="none"/>
              </v:group>
            </w:pict>
          </mc:Fallback>
        </mc:AlternateContent>
      </w:r>
      <w:r>
        <w:rPr>
          <w:sz w:val="20"/>
        </w:rPr>
        <w:drawing>
          <wp:anchor distT="0" distB="0" distL="0" distR="0" allowOverlap="1" layoutInCell="1" locked="0" behindDoc="0" simplePos="0" relativeHeight="15745024">
            <wp:simplePos x="0" y="0"/>
            <wp:positionH relativeFrom="page">
              <wp:posOffset>7059815</wp:posOffset>
            </wp:positionH>
            <wp:positionV relativeFrom="page">
              <wp:posOffset>10113305</wp:posOffset>
            </wp:positionV>
            <wp:extent cx="337362" cy="398697"/>
            <wp:effectExtent l="0" t="0" r="0" b="0"/>
            <wp:wrapNone/>
            <wp:docPr id="146" name="Image 146"/>
            <wp:cNvGraphicFramePr>
              <a:graphicFrameLocks/>
            </wp:cNvGraphicFramePr>
            <a:graphic>
              <a:graphicData uri="http://schemas.openxmlformats.org/drawingml/2006/picture">
                <pic:pic>
                  <pic:nvPicPr>
                    <pic:cNvPr id="146" name="Image 146"/>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147" name="Image 147"/>
            <wp:cNvGraphicFramePr>
              <a:graphicFrameLocks/>
            </wp:cNvGraphicFramePr>
            <a:graphic>
              <a:graphicData uri="http://schemas.openxmlformats.org/drawingml/2006/picture">
                <pic:pic>
                  <pic:nvPicPr>
                    <pic:cNvPr id="147" name="Image 147"/>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spacing w:before="113"/>
        <w:rPr>
          <w:sz w:val="40"/>
        </w:rPr>
      </w:pPr>
    </w:p>
    <w:p>
      <w:pPr>
        <w:pStyle w:val="Heading3"/>
        <w:ind w:left="1615" w:firstLine="0"/>
      </w:pPr>
      <w:r>
        <w:rPr/>
        <mc:AlternateContent>
          <mc:Choice Requires="wps">
            <w:drawing>
              <wp:anchor distT="0" distB="0" distL="0" distR="0" allowOverlap="1" layoutInCell="1" locked="0" behindDoc="0" simplePos="0" relativeHeight="15745536">
                <wp:simplePos x="0" y="0"/>
                <wp:positionH relativeFrom="page">
                  <wp:posOffset>7095807</wp:posOffset>
                </wp:positionH>
                <wp:positionV relativeFrom="paragraph">
                  <wp:posOffset>-237180</wp:posOffset>
                </wp:positionV>
                <wp:extent cx="464184" cy="231140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464184" cy="2311400"/>
                        </a:xfrm>
                        <a:prstGeom prst="rect">
                          <a:avLst/>
                        </a:prstGeom>
                        <a:solidFill>
                          <a:srgbClr val="1C246B"/>
                        </a:solidFill>
                      </wps:spPr>
                      <wps:txbx>
                        <w:txbxContent>
                          <w:p>
                            <w:pPr>
                              <w:spacing w:line="576" w:lineRule="exact" w:before="154"/>
                              <w:ind w:left="1113" w:right="0" w:firstLine="0"/>
                              <w:jc w:val="left"/>
                              <w:rPr>
                                <w:rFonts w:ascii="Trebuchet MS"/>
                                <w:b/>
                                <w:color w:val="000000"/>
                                <w:sz w:val="60"/>
                              </w:rPr>
                            </w:pPr>
                            <w:bookmarkStart w:name="_bookmark15" w:id="18"/>
                            <w:bookmarkEnd w:id="18"/>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wps:txbx>
                      <wps:bodyPr wrap="square" lIns="0" tIns="0" rIns="0" bIns="0" rtlCol="0" vert="vert270">
                        <a:noAutofit/>
                      </wps:bodyPr>
                    </wps:wsp>
                  </a:graphicData>
                </a:graphic>
              </wp:anchor>
            </w:drawing>
          </mc:Choice>
          <mc:Fallback>
            <w:pict>
              <v:shape style="position:absolute;margin-left:558.724976pt;margin-top:-18.675632pt;width:36.550pt;height:182pt;mso-position-horizontal-relative:page;mso-position-vertical-relative:paragraph;z-index:15745536" type="#_x0000_t202" id="docshape86" filled="true" fillcolor="#1c246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15" w:id="19"/>
                      <w:bookmarkEnd w:id="19"/>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v:textbox>
                <v:fill type="solid"/>
                <w10:wrap type="none"/>
              </v:shape>
            </w:pict>
          </mc:Fallback>
        </mc:AlternateContent>
      </w:r>
      <w:bookmarkStart w:name="_bookmark14" w:id="20"/>
      <w:bookmarkEnd w:id="20"/>
      <w:r>
        <w:rPr>
          <w:b w:val="0"/>
        </w:rPr>
      </w:r>
      <w:r>
        <w:rPr>
          <w:color w:val="1C246B"/>
          <w:w w:val="55"/>
        </w:rPr>
        <w:t>3</w:t>
      </w:r>
      <w:r>
        <w:rPr>
          <w:color w:val="1C246B"/>
          <w:spacing w:val="-2"/>
          <w:w w:val="55"/>
        </w:rPr>
        <w:t> </w:t>
      </w:r>
      <w:r>
        <w:rPr>
          <w:color w:val="1C246B"/>
          <w:w w:val="55"/>
        </w:rPr>
        <w:t>-</w:t>
      </w:r>
      <w:r>
        <w:rPr>
          <w:color w:val="1C246B"/>
          <w:spacing w:val="-2"/>
          <w:w w:val="55"/>
        </w:rPr>
        <w:t> </w:t>
      </w:r>
      <w:r>
        <w:rPr>
          <w:color w:val="1C246B"/>
          <w:w w:val="55"/>
        </w:rPr>
        <w:t>LES</w:t>
      </w:r>
      <w:r>
        <w:rPr>
          <w:color w:val="1C246B"/>
          <w:spacing w:val="-2"/>
          <w:w w:val="55"/>
        </w:rPr>
        <w:t> </w:t>
      </w:r>
      <w:r>
        <w:rPr>
          <w:color w:val="1C246B"/>
          <w:w w:val="55"/>
        </w:rPr>
        <w:t>ÉMOTIONS</w:t>
      </w:r>
      <w:r>
        <w:rPr>
          <w:color w:val="1C246B"/>
          <w:spacing w:val="-2"/>
          <w:w w:val="55"/>
        </w:rPr>
        <w:t> </w:t>
      </w:r>
      <w:r>
        <w:rPr>
          <w:color w:val="1C246B"/>
          <w:w w:val="55"/>
        </w:rPr>
        <w:t>DANS</w:t>
      </w:r>
      <w:r>
        <w:rPr>
          <w:color w:val="1C246B"/>
          <w:spacing w:val="-2"/>
          <w:w w:val="55"/>
        </w:rPr>
        <w:t> </w:t>
      </w:r>
      <w:r>
        <w:rPr>
          <w:color w:val="1C246B"/>
          <w:w w:val="55"/>
        </w:rPr>
        <w:t>LA</w:t>
      </w:r>
      <w:r>
        <w:rPr>
          <w:color w:val="1C246B"/>
          <w:spacing w:val="-2"/>
          <w:w w:val="55"/>
        </w:rPr>
        <w:t> </w:t>
      </w:r>
      <w:r>
        <w:rPr>
          <w:color w:val="1C246B"/>
          <w:w w:val="55"/>
        </w:rPr>
        <w:t>RELATION</w:t>
      </w:r>
      <w:r>
        <w:rPr>
          <w:color w:val="1C246B"/>
          <w:spacing w:val="-2"/>
          <w:w w:val="55"/>
        </w:rPr>
        <w:t> </w:t>
      </w:r>
      <w:r>
        <w:rPr>
          <w:color w:val="1C246B"/>
          <w:w w:val="55"/>
        </w:rPr>
        <w:t>D’ACCOMPAGNEMENT</w:t>
      </w:r>
      <w:r>
        <w:rPr>
          <w:color w:val="1C246B"/>
          <w:spacing w:val="-2"/>
          <w:w w:val="55"/>
        </w:rPr>
        <w:t> SENSIBLE</w:t>
      </w:r>
    </w:p>
    <w:p>
      <w:pPr>
        <w:pStyle w:val="BodyText"/>
        <w:spacing w:line="249" w:lineRule="auto" w:before="152"/>
        <w:ind w:left="1984" w:right="1613"/>
        <w:jc w:val="both"/>
      </w:pPr>
      <w:r>
        <w:rPr>
          <w:rFonts w:ascii="Tahoma" w:hAnsi="Tahoma"/>
          <w:b/>
        </w:rPr>
        <w:t>Les émotions nous relient aux grandes expériences de l’existence </w:t>
      </w:r>
      <w:r>
        <w:rPr>
          <w:w w:val="85"/>
        </w:rPr>
        <w:t>: </w:t>
      </w:r>
      <w:r>
        <w:rPr/>
        <w:t>la vie et la mort, </w:t>
      </w:r>
      <w:r>
        <w:rPr>
          <w:spacing w:val="-6"/>
        </w:rPr>
        <w:t>la</w:t>
      </w:r>
      <w:r>
        <w:rPr>
          <w:spacing w:val="-11"/>
        </w:rPr>
        <w:t> </w:t>
      </w:r>
      <w:r>
        <w:rPr>
          <w:spacing w:val="-6"/>
        </w:rPr>
        <w:t>liberté,</w:t>
      </w:r>
      <w:r>
        <w:rPr>
          <w:spacing w:val="-11"/>
        </w:rPr>
        <w:t> </w:t>
      </w:r>
      <w:r>
        <w:rPr>
          <w:spacing w:val="-6"/>
        </w:rPr>
        <w:t>la</w:t>
      </w:r>
      <w:r>
        <w:rPr>
          <w:spacing w:val="-11"/>
        </w:rPr>
        <w:t> </w:t>
      </w:r>
      <w:r>
        <w:rPr>
          <w:spacing w:val="-6"/>
        </w:rPr>
        <w:t>peur,</w:t>
      </w:r>
      <w:r>
        <w:rPr>
          <w:spacing w:val="-10"/>
        </w:rPr>
        <w:t> </w:t>
      </w:r>
      <w:r>
        <w:rPr>
          <w:spacing w:val="-6"/>
        </w:rPr>
        <w:t>la</w:t>
      </w:r>
      <w:r>
        <w:rPr>
          <w:spacing w:val="-11"/>
        </w:rPr>
        <w:t> </w:t>
      </w:r>
      <w:r>
        <w:rPr>
          <w:spacing w:val="-6"/>
        </w:rPr>
        <w:t>solitude</w:t>
      </w:r>
      <w:r>
        <w:rPr>
          <w:spacing w:val="-11"/>
        </w:rPr>
        <w:t> </w:t>
      </w:r>
      <w:r>
        <w:rPr>
          <w:spacing w:val="-6"/>
        </w:rPr>
        <w:t>et</w:t>
      </w:r>
      <w:r>
        <w:rPr>
          <w:spacing w:val="-10"/>
        </w:rPr>
        <w:t> </w:t>
      </w:r>
      <w:r>
        <w:rPr>
          <w:spacing w:val="-6"/>
        </w:rPr>
        <w:t>la</w:t>
      </w:r>
      <w:r>
        <w:rPr>
          <w:spacing w:val="-11"/>
        </w:rPr>
        <w:t> </w:t>
      </w:r>
      <w:r>
        <w:rPr>
          <w:spacing w:val="-6"/>
        </w:rPr>
        <w:t>recherche</w:t>
      </w:r>
      <w:r>
        <w:rPr>
          <w:spacing w:val="-11"/>
        </w:rPr>
        <w:t> </w:t>
      </w:r>
      <w:r>
        <w:rPr>
          <w:spacing w:val="-6"/>
        </w:rPr>
        <w:t>de</w:t>
      </w:r>
      <w:r>
        <w:rPr>
          <w:spacing w:val="-10"/>
        </w:rPr>
        <w:t> </w:t>
      </w:r>
      <w:r>
        <w:rPr>
          <w:spacing w:val="-6"/>
        </w:rPr>
        <w:t>sens.</w:t>
      </w:r>
      <w:r>
        <w:rPr>
          <w:spacing w:val="-11"/>
        </w:rPr>
        <w:t> </w:t>
      </w:r>
      <w:r>
        <w:rPr>
          <w:spacing w:val="-6"/>
        </w:rPr>
        <w:t>Elles</w:t>
      </w:r>
      <w:r>
        <w:rPr>
          <w:spacing w:val="-11"/>
        </w:rPr>
        <w:t> </w:t>
      </w:r>
      <w:r>
        <w:rPr>
          <w:spacing w:val="-6"/>
        </w:rPr>
        <w:t>font</w:t>
      </w:r>
      <w:r>
        <w:rPr>
          <w:spacing w:val="-11"/>
        </w:rPr>
        <w:t> </w:t>
      </w:r>
      <w:r>
        <w:rPr>
          <w:spacing w:val="-6"/>
        </w:rPr>
        <w:t>surgir</w:t>
      </w:r>
      <w:r>
        <w:rPr>
          <w:spacing w:val="-10"/>
        </w:rPr>
        <w:t> </w:t>
      </w:r>
      <w:r>
        <w:rPr>
          <w:spacing w:val="-6"/>
        </w:rPr>
        <w:t>chez</w:t>
      </w:r>
      <w:r>
        <w:rPr>
          <w:spacing w:val="-11"/>
        </w:rPr>
        <w:t> </w:t>
      </w:r>
      <w:r>
        <w:rPr>
          <w:spacing w:val="-6"/>
        </w:rPr>
        <w:t>tout·e</w:t>
      </w:r>
      <w:r>
        <w:rPr>
          <w:spacing w:val="-11"/>
        </w:rPr>
        <w:t> </w:t>
      </w:r>
      <w:r>
        <w:rPr>
          <w:spacing w:val="-6"/>
        </w:rPr>
        <w:t>accompa-</w:t>
      </w:r>
      <w:r>
        <w:rPr>
          <w:w w:val="90"/>
        </w:rPr>
        <w:t>gnant·e ce que nous oublions parfois dans le cours ordinaire de la vie </w:t>
      </w:r>
      <w:r>
        <w:rPr>
          <w:w w:val="85"/>
        </w:rPr>
        <w:t>: </w:t>
      </w:r>
      <w:r>
        <w:rPr>
          <w:w w:val="90"/>
        </w:rPr>
        <w:t>la fragilité, la finitude, </w:t>
      </w:r>
      <w:r>
        <w:rPr>
          <w:spacing w:val="-2"/>
        </w:rPr>
        <w:t>le</w:t>
      </w:r>
      <w:r>
        <w:rPr>
          <w:spacing w:val="-18"/>
        </w:rPr>
        <w:t> </w:t>
      </w:r>
      <w:r>
        <w:rPr>
          <w:spacing w:val="-2"/>
        </w:rPr>
        <w:t>courage</w:t>
      </w:r>
      <w:r>
        <w:rPr>
          <w:spacing w:val="-18"/>
        </w:rPr>
        <w:t> </w:t>
      </w:r>
      <w:r>
        <w:rPr>
          <w:spacing w:val="-2"/>
        </w:rPr>
        <w:t>de</w:t>
      </w:r>
      <w:r>
        <w:rPr>
          <w:spacing w:val="-18"/>
        </w:rPr>
        <w:t> </w:t>
      </w:r>
      <w:r>
        <w:rPr>
          <w:spacing w:val="-2"/>
        </w:rPr>
        <w:t>continuer,</w:t>
      </w:r>
      <w:r>
        <w:rPr>
          <w:spacing w:val="-18"/>
        </w:rPr>
        <w:t> </w:t>
      </w:r>
      <w:r>
        <w:rPr>
          <w:spacing w:val="-2"/>
        </w:rPr>
        <w:t>le</w:t>
      </w:r>
      <w:r>
        <w:rPr>
          <w:spacing w:val="-18"/>
        </w:rPr>
        <w:t> </w:t>
      </w:r>
      <w:r>
        <w:rPr>
          <w:spacing w:val="-2"/>
        </w:rPr>
        <w:t>besoin</w:t>
      </w:r>
      <w:r>
        <w:rPr>
          <w:spacing w:val="-18"/>
        </w:rPr>
        <w:t> </w:t>
      </w:r>
      <w:r>
        <w:rPr>
          <w:spacing w:val="-2"/>
        </w:rPr>
        <w:t>d’aimer</w:t>
      </w:r>
      <w:r>
        <w:rPr>
          <w:spacing w:val="-18"/>
        </w:rPr>
        <w:t> </w:t>
      </w:r>
      <w:r>
        <w:rPr>
          <w:spacing w:val="-2"/>
        </w:rPr>
        <w:t>et</w:t>
      </w:r>
      <w:r>
        <w:rPr>
          <w:spacing w:val="-18"/>
        </w:rPr>
        <w:t> </w:t>
      </w:r>
      <w:r>
        <w:rPr>
          <w:spacing w:val="-2"/>
        </w:rPr>
        <w:t>de</w:t>
      </w:r>
      <w:r>
        <w:rPr>
          <w:spacing w:val="-18"/>
        </w:rPr>
        <w:t> </w:t>
      </w:r>
      <w:r>
        <w:rPr>
          <w:spacing w:val="-2"/>
        </w:rPr>
        <w:t>comprendre.</w:t>
      </w:r>
    </w:p>
    <w:p>
      <w:pPr>
        <w:spacing w:line="249" w:lineRule="auto" w:before="0"/>
        <w:ind w:left="1984" w:right="1613" w:firstLine="0"/>
        <w:jc w:val="both"/>
        <w:rPr>
          <w:sz w:val="19"/>
        </w:rPr>
      </w:pPr>
      <w:r>
        <w:rPr>
          <w:rFonts w:ascii="Tahoma" w:hAnsi="Tahoma"/>
          <w:b/>
          <w:spacing w:val="-4"/>
          <w:sz w:val="19"/>
        </w:rPr>
        <w:t>Accueillir</w:t>
      </w:r>
      <w:r>
        <w:rPr>
          <w:rFonts w:ascii="Tahoma" w:hAnsi="Tahoma"/>
          <w:b/>
          <w:spacing w:val="-10"/>
          <w:sz w:val="19"/>
        </w:rPr>
        <w:t> </w:t>
      </w:r>
      <w:r>
        <w:rPr>
          <w:rFonts w:ascii="Tahoma" w:hAnsi="Tahoma"/>
          <w:b/>
          <w:spacing w:val="-4"/>
          <w:sz w:val="19"/>
        </w:rPr>
        <w:t>ces</w:t>
      </w:r>
      <w:r>
        <w:rPr>
          <w:rFonts w:ascii="Tahoma" w:hAnsi="Tahoma"/>
          <w:b/>
          <w:spacing w:val="-10"/>
          <w:sz w:val="19"/>
        </w:rPr>
        <w:t> </w:t>
      </w:r>
      <w:r>
        <w:rPr>
          <w:rFonts w:ascii="Tahoma" w:hAnsi="Tahoma"/>
          <w:b/>
          <w:spacing w:val="-4"/>
          <w:sz w:val="19"/>
        </w:rPr>
        <w:t>émotions,</w:t>
      </w:r>
      <w:r>
        <w:rPr>
          <w:rFonts w:ascii="Tahoma" w:hAnsi="Tahoma"/>
          <w:b/>
          <w:spacing w:val="-10"/>
          <w:sz w:val="19"/>
        </w:rPr>
        <w:t> </w:t>
      </w:r>
      <w:r>
        <w:rPr>
          <w:rFonts w:ascii="Tahoma" w:hAnsi="Tahoma"/>
          <w:b/>
          <w:spacing w:val="-4"/>
          <w:sz w:val="19"/>
        </w:rPr>
        <w:t>c’est</w:t>
      </w:r>
      <w:r>
        <w:rPr>
          <w:rFonts w:ascii="Tahoma" w:hAnsi="Tahoma"/>
          <w:b/>
          <w:spacing w:val="-10"/>
          <w:sz w:val="19"/>
        </w:rPr>
        <w:t> </w:t>
      </w:r>
      <w:r>
        <w:rPr>
          <w:rFonts w:ascii="Tahoma" w:hAnsi="Tahoma"/>
          <w:b/>
          <w:spacing w:val="-4"/>
          <w:sz w:val="19"/>
        </w:rPr>
        <w:t>reconnaître</w:t>
      </w:r>
      <w:r>
        <w:rPr>
          <w:rFonts w:ascii="Tahoma" w:hAnsi="Tahoma"/>
          <w:b/>
          <w:spacing w:val="-10"/>
          <w:sz w:val="19"/>
        </w:rPr>
        <w:t> </w:t>
      </w:r>
      <w:r>
        <w:rPr>
          <w:rFonts w:ascii="Tahoma" w:hAnsi="Tahoma"/>
          <w:b/>
          <w:spacing w:val="-4"/>
          <w:sz w:val="19"/>
        </w:rPr>
        <w:t>que</w:t>
      </w:r>
      <w:r>
        <w:rPr>
          <w:rFonts w:ascii="Tahoma" w:hAnsi="Tahoma"/>
          <w:b/>
          <w:spacing w:val="-10"/>
          <w:sz w:val="19"/>
        </w:rPr>
        <w:t> </w:t>
      </w:r>
      <w:r>
        <w:rPr>
          <w:rFonts w:ascii="Tahoma" w:hAnsi="Tahoma"/>
          <w:b/>
          <w:spacing w:val="-4"/>
          <w:sz w:val="19"/>
        </w:rPr>
        <w:t>la</w:t>
      </w:r>
      <w:r>
        <w:rPr>
          <w:rFonts w:ascii="Tahoma" w:hAnsi="Tahoma"/>
          <w:b/>
          <w:spacing w:val="-10"/>
          <w:sz w:val="19"/>
        </w:rPr>
        <w:t> </w:t>
      </w:r>
      <w:r>
        <w:rPr>
          <w:rFonts w:ascii="Tahoma" w:hAnsi="Tahoma"/>
          <w:b/>
          <w:spacing w:val="-4"/>
          <w:sz w:val="19"/>
        </w:rPr>
        <w:t>rencontre</w:t>
      </w:r>
      <w:r>
        <w:rPr>
          <w:rFonts w:ascii="Tahoma" w:hAnsi="Tahoma"/>
          <w:b/>
          <w:spacing w:val="-10"/>
          <w:sz w:val="19"/>
        </w:rPr>
        <w:t> </w:t>
      </w:r>
      <w:r>
        <w:rPr>
          <w:rFonts w:ascii="Tahoma" w:hAnsi="Tahoma"/>
          <w:b/>
          <w:spacing w:val="-4"/>
          <w:sz w:val="19"/>
        </w:rPr>
        <w:t>avec</w:t>
      </w:r>
      <w:r>
        <w:rPr>
          <w:rFonts w:ascii="Tahoma" w:hAnsi="Tahoma"/>
          <w:b/>
          <w:spacing w:val="-10"/>
          <w:sz w:val="19"/>
        </w:rPr>
        <w:t> </w:t>
      </w:r>
      <w:r>
        <w:rPr>
          <w:rFonts w:ascii="Tahoma" w:hAnsi="Tahoma"/>
          <w:b/>
          <w:spacing w:val="-4"/>
          <w:sz w:val="19"/>
        </w:rPr>
        <w:t>la</w:t>
      </w:r>
      <w:r>
        <w:rPr>
          <w:rFonts w:ascii="Tahoma" w:hAnsi="Tahoma"/>
          <w:b/>
          <w:spacing w:val="-10"/>
          <w:sz w:val="19"/>
        </w:rPr>
        <w:t> </w:t>
      </w:r>
      <w:r>
        <w:rPr>
          <w:rFonts w:ascii="Tahoma" w:hAnsi="Tahoma"/>
          <w:b/>
          <w:spacing w:val="-4"/>
          <w:sz w:val="19"/>
        </w:rPr>
        <w:t>personne</w:t>
      </w:r>
      <w:r>
        <w:rPr>
          <w:rFonts w:ascii="Tahoma" w:hAnsi="Tahoma"/>
          <w:b/>
          <w:spacing w:val="-9"/>
          <w:sz w:val="19"/>
        </w:rPr>
        <w:t> </w:t>
      </w:r>
      <w:r>
        <w:rPr>
          <w:rFonts w:ascii="Tahoma" w:hAnsi="Tahoma"/>
          <w:b/>
          <w:spacing w:val="-4"/>
          <w:sz w:val="19"/>
        </w:rPr>
        <w:t>accompagnée </w:t>
      </w:r>
      <w:r>
        <w:rPr>
          <w:rFonts w:ascii="Tahoma" w:hAnsi="Tahoma"/>
          <w:b/>
          <w:spacing w:val="-6"/>
          <w:sz w:val="19"/>
        </w:rPr>
        <w:t>est</w:t>
      </w:r>
      <w:r>
        <w:rPr>
          <w:rFonts w:ascii="Tahoma" w:hAnsi="Tahoma"/>
          <w:b/>
          <w:spacing w:val="-8"/>
          <w:sz w:val="19"/>
        </w:rPr>
        <w:t> </w:t>
      </w:r>
      <w:r>
        <w:rPr>
          <w:rFonts w:ascii="Tahoma" w:hAnsi="Tahoma"/>
          <w:b/>
          <w:spacing w:val="-6"/>
          <w:sz w:val="19"/>
        </w:rPr>
        <w:t>aussi</w:t>
      </w:r>
      <w:r>
        <w:rPr>
          <w:rFonts w:ascii="Tahoma" w:hAnsi="Tahoma"/>
          <w:b/>
          <w:spacing w:val="-8"/>
          <w:sz w:val="19"/>
        </w:rPr>
        <w:t> </w:t>
      </w:r>
      <w:r>
        <w:rPr>
          <w:rFonts w:ascii="Tahoma" w:hAnsi="Tahoma"/>
          <w:b/>
          <w:spacing w:val="-6"/>
          <w:sz w:val="19"/>
        </w:rPr>
        <w:t>une</w:t>
      </w:r>
      <w:r>
        <w:rPr>
          <w:rFonts w:ascii="Tahoma" w:hAnsi="Tahoma"/>
          <w:b/>
          <w:spacing w:val="-8"/>
          <w:sz w:val="19"/>
        </w:rPr>
        <w:t> </w:t>
      </w:r>
      <w:r>
        <w:rPr>
          <w:rFonts w:ascii="Tahoma" w:hAnsi="Tahoma"/>
          <w:b/>
          <w:spacing w:val="-6"/>
          <w:sz w:val="19"/>
        </w:rPr>
        <w:t>rencontre avec ce qu’il y a de plus humain en nous</w:t>
      </w:r>
      <w:r>
        <w:rPr>
          <w:spacing w:val="-6"/>
          <w:sz w:val="19"/>
        </w:rPr>
        <w:t>.</w:t>
      </w:r>
      <w:r>
        <w:rPr>
          <w:spacing w:val="-11"/>
          <w:sz w:val="19"/>
        </w:rPr>
        <w:t> </w:t>
      </w:r>
      <w:r>
        <w:rPr>
          <w:spacing w:val="-6"/>
          <w:sz w:val="19"/>
        </w:rPr>
        <w:t>Une</w:t>
      </w:r>
      <w:r>
        <w:rPr>
          <w:spacing w:val="-11"/>
          <w:sz w:val="19"/>
        </w:rPr>
        <w:t> </w:t>
      </w:r>
      <w:r>
        <w:rPr>
          <w:spacing w:val="-6"/>
          <w:sz w:val="19"/>
        </w:rPr>
        <w:t>personne</w:t>
      </w:r>
      <w:r>
        <w:rPr>
          <w:spacing w:val="-11"/>
          <w:sz w:val="19"/>
        </w:rPr>
        <w:t> </w:t>
      </w:r>
      <w:r>
        <w:rPr>
          <w:spacing w:val="-6"/>
          <w:sz w:val="19"/>
        </w:rPr>
        <w:t>praticienne </w:t>
      </w:r>
      <w:r>
        <w:rPr>
          <w:sz w:val="19"/>
        </w:rPr>
        <w:t>de</w:t>
      </w:r>
      <w:r>
        <w:rPr>
          <w:spacing w:val="-11"/>
          <w:sz w:val="19"/>
        </w:rPr>
        <w:t> </w:t>
      </w:r>
      <w:r>
        <w:rPr>
          <w:sz w:val="19"/>
        </w:rPr>
        <w:t>l’accompagnement</w:t>
      </w:r>
      <w:r>
        <w:rPr>
          <w:spacing w:val="-11"/>
          <w:sz w:val="19"/>
        </w:rPr>
        <w:t> </w:t>
      </w:r>
      <w:r>
        <w:rPr>
          <w:sz w:val="19"/>
        </w:rPr>
        <w:t>intervenant</w:t>
      </w:r>
      <w:r>
        <w:rPr>
          <w:spacing w:val="-11"/>
          <w:sz w:val="19"/>
        </w:rPr>
        <w:t> </w:t>
      </w:r>
      <w:r>
        <w:rPr>
          <w:sz w:val="19"/>
        </w:rPr>
        <w:t>dans</w:t>
      </w:r>
      <w:r>
        <w:rPr>
          <w:spacing w:val="-11"/>
          <w:sz w:val="19"/>
        </w:rPr>
        <w:t> </w:t>
      </w:r>
      <w:r>
        <w:rPr>
          <w:sz w:val="19"/>
        </w:rPr>
        <w:t>le</w:t>
      </w:r>
      <w:r>
        <w:rPr>
          <w:spacing w:val="-11"/>
          <w:sz w:val="19"/>
        </w:rPr>
        <w:t> </w:t>
      </w:r>
      <w:r>
        <w:rPr>
          <w:sz w:val="19"/>
        </w:rPr>
        <w:t>domaine</w:t>
      </w:r>
      <w:r>
        <w:rPr>
          <w:spacing w:val="-11"/>
          <w:sz w:val="19"/>
        </w:rPr>
        <w:t> </w:t>
      </w:r>
      <w:r>
        <w:rPr>
          <w:sz w:val="19"/>
        </w:rPr>
        <w:t>du</w:t>
      </w:r>
      <w:r>
        <w:rPr>
          <w:spacing w:val="-11"/>
          <w:sz w:val="19"/>
        </w:rPr>
        <w:t> </w:t>
      </w:r>
      <w:r>
        <w:rPr>
          <w:sz w:val="19"/>
        </w:rPr>
        <w:t>cancer</w:t>
      </w:r>
      <w:r>
        <w:rPr>
          <w:spacing w:val="-11"/>
          <w:sz w:val="19"/>
        </w:rPr>
        <w:t> </w:t>
      </w:r>
      <w:r>
        <w:rPr>
          <w:sz w:val="19"/>
        </w:rPr>
        <w:t>peut</w:t>
      </w:r>
      <w:r>
        <w:rPr>
          <w:spacing w:val="-11"/>
          <w:sz w:val="19"/>
        </w:rPr>
        <w:t> </w:t>
      </w:r>
      <w:r>
        <w:rPr>
          <w:sz w:val="19"/>
        </w:rPr>
        <w:t>être</w:t>
      </w:r>
      <w:r>
        <w:rPr>
          <w:spacing w:val="-11"/>
          <w:sz w:val="19"/>
        </w:rPr>
        <w:t> </w:t>
      </w:r>
      <w:r>
        <w:rPr>
          <w:sz w:val="19"/>
        </w:rPr>
        <w:t>exposée</w:t>
      </w:r>
      <w:r>
        <w:rPr>
          <w:spacing w:val="-11"/>
          <w:sz w:val="19"/>
        </w:rPr>
        <w:t> </w:t>
      </w:r>
      <w:r>
        <w:rPr>
          <w:sz w:val="19"/>
        </w:rPr>
        <w:t>à</w:t>
      </w:r>
      <w:r>
        <w:rPr>
          <w:spacing w:val="-11"/>
          <w:sz w:val="19"/>
        </w:rPr>
        <w:t> </w:t>
      </w:r>
      <w:r>
        <w:rPr>
          <w:sz w:val="19"/>
        </w:rPr>
        <w:t>des </w:t>
      </w:r>
      <w:r>
        <w:rPr>
          <w:w w:val="90"/>
          <w:sz w:val="19"/>
        </w:rPr>
        <w:t>récits</w:t>
      </w:r>
      <w:r>
        <w:rPr>
          <w:sz w:val="19"/>
        </w:rPr>
        <w:t> </w:t>
      </w:r>
      <w:r>
        <w:rPr>
          <w:w w:val="90"/>
          <w:sz w:val="19"/>
        </w:rPr>
        <w:t>d’effondrement,</w:t>
      </w:r>
      <w:r>
        <w:rPr>
          <w:sz w:val="19"/>
        </w:rPr>
        <w:t> </w:t>
      </w:r>
      <w:r>
        <w:rPr>
          <w:w w:val="90"/>
          <w:sz w:val="19"/>
        </w:rPr>
        <w:t>de</w:t>
      </w:r>
      <w:r>
        <w:rPr>
          <w:sz w:val="19"/>
        </w:rPr>
        <w:t> </w:t>
      </w:r>
      <w:r>
        <w:rPr>
          <w:w w:val="90"/>
          <w:sz w:val="19"/>
        </w:rPr>
        <w:t>peur,</w:t>
      </w:r>
      <w:r>
        <w:rPr>
          <w:sz w:val="19"/>
        </w:rPr>
        <w:t> </w:t>
      </w:r>
      <w:r>
        <w:rPr>
          <w:w w:val="90"/>
          <w:sz w:val="19"/>
        </w:rPr>
        <w:t>d’amputation</w:t>
      </w:r>
      <w:r>
        <w:rPr>
          <w:sz w:val="19"/>
        </w:rPr>
        <w:t> </w:t>
      </w:r>
      <w:r>
        <w:rPr>
          <w:w w:val="90"/>
          <w:sz w:val="19"/>
        </w:rPr>
        <w:t>corporelle,</w:t>
      </w:r>
      <w:r>
        <w:rPr>
          <w:sz w:val="19"/>
        </w:rPr>
        <w:t> </w:t>
      </w:r>
      <w:r>
        <w:rPr>
          <w:w w:val="90"/>
          <w:sz w:val="19"/>
        </w:rPr>
        <w:t>de</w:t>
      </w:r>
      <w:r>
        <w:rPr>
          <w:sz w:val="19"/>
        </w:rPr>
        <w:t> </w:t>
      </w:r>
      <w:r>
        <w:rPr>
          <w:w w:val="90"/>
          <w:sz w:val="19"/>
        </w:rPr>
        <w:t>stigmatisation,</w:t>
      </w:r>
      <w:r>
        <w:rPr>
          <w:sz w:val="19"/>
        </w:rPr>
        <w:t> </w:t>
      </w:r>
      <w:r>
        <w:rPr>
          <w:w w:val="90"/>
          <w:sz w:val="19"/>
        </w:rPr>
        <w:t>de</w:t>
      </w:r>
      <w:r>
        <w:rPr>
          <w:sz w:val="19"/>
        </w:rPr>
        <w:t> </w:t>
      </w:r>
      <w:r>
        <w:rPr>
          <w:w w:val="90"/>
          <w:sz w:val="19"/>
        </w:rPr>
        <w:t>rejet</w:t>
      </w:r>
      <w:r>
        <w:rPr>
          <w:sz w:val="19"/>
        </w:rPr>
        <w:t> </w:t>
      </w:r>
      <w:r>
        <w:rPr>
          <w:w w:val="90"/>
          <w:sz w:val="19"/>
        </w:rPr>
        <w:t>et</w:t>
      </w:r>
      <w:r>
        <w:rPr>
          <w:sz w:val="19"/>
        </w:rPr>
        <w:t> </w:t>
      </w:r>
      <w:r>
        <w:rPr>
          <w:w w:val="90"/>
          <w:sz w:val="19"/>
        </w:rPr>
        <w:t>aussi</w:t>
      </w:r>
      <w:r>
        <w:rPr>
          <w:spacing w:val="80"/>
          <w:sz w:val="19"/>
        </w:rPr>
        <w:t> </w:t>
      </w:r>
      <w:r>
        <w:rPr>
          <w:w w:val="90"/>
          <w:sz w:val="19"/>
        </w:rPr>
        <w:t>à des formulations de dilemmes existentiels (continuer ou arrêter, cacher ou révéler, se taire ou</w:t>
      </w:r>
      <w:r>
        <w:rPr>
          <w:spacing w:val="-1"/>
          <w:w w:val="90"/>
          <w:sz w:val="19"/>
        </w:rPr>
        <w:t> </w:t>
      </w:r>
      <w:r>
        <w:rPr>
          <w:w w:val="90"/>
          <w:sz w:val="19"/>
        </w:rPr>
        <w:t>exiger),</w:t>
      </w:r>
      <w:r>
        <w:rPr>
          <w:spacing w:val="-6"/>
          <w:sz w:val="19"/>
        </w:rPr>
        <w:t> </w:t>
      </w:r>
      <w:r>
        <w:rPr>
          <w:w w:val="90"/>
          <w:sz w:val="19"/>
        </w:rPr>
        <w:t>à</w:t>
      </w:r>
      <w:r>
        <w:rPr>
          <w:spacing w:val="-7"/>
          <w:sz w:val="19"/>
        </w:rPr>
        <w:t> </w:t>
      </w:r>
      <w:r>
        <w:rPr>
          <w:w w:val="90"/>
          <w:sz w:val="19"/>
        </w:rPr>
        <w:t>des</w:t>
      </w:r>
      <w:r>
        <w:rPr>
          <w:spacing w:val="-7"/>
          <w:sz w:val="19"/>
        </w:rPr>
        <w:t> </w:t>
      </w:r>
      <w:r>
        <w:rPr>
          <w:w w:val="90"/>
          <w:sz w:val="19"/>
        </w:rPr>
        <w:t>formes</w:t>
      </w:r>
      <w:r>
        <w:rPr>
          <w:spacing w:val="-6"/>
          <w:sz w:val="19"/>
        </w:rPr>
        <w:t> </w:t>
      </w:r>
      <w:r>
        <w:rPr>
          <w:w w:val="90"/>
          <w:sz w:val="19"/>
        </w:rPr>
        <w:t>de</w:t>
      </w:r>
      <w:r>
        <w:rPr>
          <w:spacing w:val="-1"/>
          <w:w w:val="90"/>
          <w:sz w:val="19"/>
        </w:rPr>
        <w:t> </w:t>
      </w:r>
      <w:r>
        <w:rPr>
          <w:w w:val="90"/>
          <w:sz w:val="19"/>
        </w:rPr>
        <w:t>dénuement</w:t>
      </w:r>
      <w:r>
        <w:rPr>
          <w:spacing w:val="-6"/>
          <w:sz w:val="19"/>
        </w:rPr>
        <w:t> </w:t>
      </w:r>
      <w:r>
        <w:rPr>
          <w:w w:val="90"/>
          <w:sz w:val="19"/>
        </w:rPr>
        <w:t>(perte</w:t>
      </w:r>
      <w:r>
        <w:rPr>
          <w:spacing w:val="-7"/>
          <w:sz w:val="19"/>
        </w:rPr>
        <w:t> </w:t>
      </w:r>
      <w:r>
        <w:rPr>
          <w:w w:val="90"/>
          <w:sz w:val="19"/>
        </w:rPr>
        <w:t>de</w:t>
      </w:r>
      <w:r>
        <w:rPr>
          <w:spacing w:val="-7"/>
          <w:sz w:val="19"/>
        </w:rPr>
        <w:t> </w:t>
      </w:r>
      <w:r>
        <w:rPr>
          <w:w w:val="90"/>
          <w:sz w:val="19"/>
        </w:rPr>
        <w:t>travail,</w:t>
      </w:r>
      <w:r>
        <w:rPr>
          <w:spacing w:val="-7"/>
          <w:sz w:val="19"/>
        </w:rPr>
        <w:t> </w:t>
      </w:r>
      <w:r>
        <w:rPr>
          <w:w w:val="90"/>
          <w:sz w:val="19"/>
        </w:rPr>
        <w:t>précarité,</w:t>
      </w:r>
      <w:r>
        <w:rPr>
          <w:spacing w:val="-6"/>
          <w:sz w:val="19"/>
        </w:rPr>
        <w:t> </w:t>
      </w:r>
      <w:r>
        <w:rPr>
          <w:w w:val="90"/>
          <w:sz w:val="19"/>
        </w:rPr>
        <w:t>isolement,</w:t>
      </w:r>
      <w:r>
        <w:rPr>
          <w:spacing w:val="-7"/>
          <w:sz w:val="19"/>
        </w:rPr>
        <w:t> </w:t>
      </w:r>
      <w:r>
        <w:rPr>
          <w:w w:val="90"/>
          <w:sz w:val="19"/>
        </w:rPr>
        <w:t>perte</w:t>
      </w:r>
      <w:r>
        <w:rPr>
          <w:spacing w:val="-7"/>
          <w:sz w:val="19"/>
        </w:rPr>
        <w:t> </w:t>
      </w:r>
      <w:r>
        <w:rPr>
          <w:w w:val="90"/>
          <w:sz w:val="19"/>
        </w:rPr>
        <w:t>de</w:t>
      </w:r>
      <w:r>
        <w:rPr>
          <w:spacing w:val="-6"/>
          <w:sz w:val="19"/>
        </w:rPr>
        <w:t> </w:t>
      </w:r>
      <w:r>
        <w:rPr>
          <w:spacing w:val="-2"/>
          <w:w w:val="90"/>
          <w:sz w:val="19"/>
        </w:rPr>
        <w:t>sens).</w:t>
      </w:r>
    </w:p>
    <w:p>
      <w:pPr>
        <w:spacing w:line="249" w:lineRule="auto" w:before="100"/>
        <w:ind w:left="1984" w:right="1614" w:firstLine="0"/>
        <w:jc w:val="both"/>
        <w:rPr>
          <w:i/>
          <w:sz w:val="19"/>
        </w:rPr>
      </w:pPr>
      <w:r>
        <w:rPr>
          <w:spacing w:val="-2"/>
          <w:w w:val="95"/>
          <w:sz w:val="19"/>
        </w:rPr>
        <w:t>Comme</w:t>
      </w:r>
      <w:r>
        <w:rPr>
          <w:spacing w:val="-4"/>
          <w:w w:val="95"/>
          <w:sz w:val="19"/>
        </w:rPr>
        <w:t> </w:t>
      </w:r>
      <w:r>
        <w:rPr>
          <w:spacing w:val="-2"/>
          <w:w w:val="95"/>
          <w:sz w:val="19"/>
        </w:rPr>
        <w:t>le</w:t>
      </w:r>
      <w:r>
        <w:rPr>
          <w:spacing w:val="-4"/>
          <w:w w:val="95"/>
          <w:sz w:val="19"/>
        </w:rPr>
        <w:t> </w:t>
      </w:r>
      <w:r>
        <w:rPr>
          <w:spacing w:val="-2"/>
          <w:w w:val="95"/>
          <w:sz w:val="19"/>
        </w:rPr>
        <w:t>formulent</w:t>
      </w:r>
      <w:r>
        <w:rPr>
          <w:spacing w:val="-4"/>
          <w:w w:val="95"/>
          <w:sz w:val="19"/>
        </w:rPr>
        <w:t> </w:t>
      </w:r>
      <w:r>
        <w:rPr>
          <w:spacing w:val="-2"/>
          <w:w w:val="95"/>
          <w:sz w:val="19"/>
        </w:rPr>
        <w:t>souvent</w:t>
      </w:r>
      <w:r>
        <w:rPr>
          <w:spacing w:val="-4"/>
          <w:w w:val="95"/>
          <w:sz w:val="19"/>
        </w:rPr>
        <w:t> </w:t>
      </w:r>
      <w:r>
        <w:rPr>
          <w:spacing w:val="-2"/>
          <w:w w:val="95"/>
          <w:sz w:val="19"/>
        </w:rPr>
        <w:t>les</w:t>
      </w:r>
      <w:r>
        <w:rPr>
          <w:spacing w:val="-4"/>
          <w:w w:val="95"/>
          <w:sz w:val="19"/>
        </w:rPr>
        <w:t> </w:t>
      </w:r>
      <w:r>
        <w:rPr>
          <w:spacing w:val="-2"/>
          <w:w w:val="95"/>
          <w:sz w:val="19"/>
        </w:rPr>
        <w:t>personnes</w:t>
      </w:r>
      <w:r>
        <w:rPr>
          <w:spacing w:val="-4"/>
          <w:w w:val="95"/>
          <w:sz w:val="19"/>
        </w:rPr>
        <w:t> </w:t>
      </w:r>
      <w:r>
        <w:rPr>
          <w:spacing w:val="-2"/>
          <w:w w:val="95"/>
          <w:sz w:val="19"/>
        </w:rPr>
        <w:t>praticiennes</w:t>
      </w:r>
      <w:r>
        <w:rPr>
          <w:spacing w:val="-4"/>
          <w:w w:val="95"/>
          <w:sz w:val="19"/>
        </w:rPr>
        <w:t> </w:t>
      </w:r>
      <w:r>
        <w:rPr>
          <w:spacing w:val="-2"/>
          <w:w w:val="85"/>
          <w:sz w:val="19"/>
        </w:rPr>
        <w:t>: </w:t>
      </w:r>
      <w:r>
        <w:rPr>
          <w:i/>
          <w:spacing w:val="-2"/>
          <w:w w:val="95"/>
          <w:sz w:val="19"/>
        </w:rPr>
        <w:t>«C’est</w:t>
      </w:r>
      <w:r>
        <w:rPr>
          <w:i/>
          <w:spacing w:val="-4"/>
          <w:w w:val="95"/>
          <w:sz w:val="19"/>
        </w:rPr>
        <w:t> </w:t>
      </w:r>
      <w:r>
        <w:rPr>
          <w:i/>
          <w:spacing w:val="-2"/>
          <w:w w:val="95"/>
          <w:sz w:val="19"/>
        </w:rPr>
        <w:t>éprouvant</w:t>
      </w:r>
      <w:r>
        <w:rPr>
          <w:i/>
          <w:spacing w:val="-4"/>
          <w:w w:val="95"/>
          <w:sz w:val="19"/>
        </w:rPr>
        <w:t> </w:t>
      </w:r>
      <w:r>
        <w:rPr>
          <w:i/>
          <w:spacing w:val="-2"/>
          <w:w w:val="95"/>
          <w:sz w:val="19"/>
        </w:rPr>
        <w:t>d’entendre</w:t>
      </w:r>
      <w:r>
        <w:rPr>
          <w:i/>
          <w:spacing w:val="-4"/>
          <w:w w:val="95"/>
          <w:sz w:val="19"/>
        </w:rPr>
        <w:t> </w:t>
      </w:r>
      <w:r>
        <w:rPr>
          <w:i/>
          <w:spacing w:val="-2"/>
          <w:w w:val="95"/>
          <w:sz w:val="19"/>
        </w:rPr>
        <w:t>cer-</w:t>
      </w:r>
      <w:r>
        <w:rPr>
          <w:i/>
          <w:w w:val="90"/>
          <w:sz w:val="19"/>
        </w:rPr>
        <w:t>taines histoires. On ne peut pas faire semblant de ne pas être touchées. Mais on ne peut pas </w:t>
      </w:r>
      <w:r>
        <w:rPr>
          <w:i/>
          <w:spacing w:val="-4"/>
          <w:sz w:val="19"/>
        </w:rPr>
        <w:t>non</w:t>
      </w:r>
      <w:r>
        <w:rPr>
          <w:i/>
          <w:spacing w:val="-21"/>
          <w:sz w:val="19"/>
        </w:rPr>
        <w:t> </w:t>
      </w:r>
      <w:r>
        <w:rPr>
          <w:i/>
          <w:spacing w:val="-4"/>
          <w:sz w:val="19"/>
        </w:rPr>
        <w:t>plus</w:t>
      </w:r>
      <w:r>
        <w:rPr>
          <w:i/>
          <w:spacing w:val="-21"/>
          <w:sz w:val="19"/>
        </w:rPr>
        <w:t> </w:t>
      </w:r>
      <w:r>
        <w:rPr>
          <w:i/>
          <w:spacing w:val="-4"/>
          <w:sz w:val="19"/>
        </w:rPr>
        <w:t>s’effondrer</w:t>
      </w:r>
      <w:r>
        <w:rPr>
          <w:i/>
          <w:spacing w:val="-21"/>
          <w:sz w:val="19"/>
        </w:rPr>
        <w:t> </w:t>
      </w:r>
      <w:r>
        <w:rPr>
          <w:i/>
          <w:spacing w:val="-4"/>
          <w:sz w:val="19"/>
        </w:rPr>
        <w:t>avec</w:t>
      </w:r>
      <w:r>
        <w:rPr>
          <w:i/>
          <w:spacing w:val="-21"/>
          <w:sz w:val="19"/>
        </w:rPr>
        <w:t> </w:t>
      </w:r>
      <w:r>
        <w:rPr>
          <w:i/>
          <w:spacing w:val="-4"/>
          <w:sz w:val="19"/>
        </w:rPr>
        <w:t>la</w:t>
      </w:r>
      <w:r>
        <w:rPr>
          <w:i/>
          <w:spacing w:val="-21"/>
          <w:sz w:val="19"/>
        </w:rPr>
        <w:t> </w:t>
      </w:r>
      <w:r>
        <w:rPr>
          <w:i/>
          <w:spacing w:val="-4"/>
          <w:sz w:val="19"/>
        </w:rPr>
        <w:t>personne.</w:t>
      </w:r>
      <w:r>
        <w:rPr>
          <w:i/>
          <w:spacing w:val="-21"/>
          <w:sz w:val="19"/>
        </w:rPr>
        <w:t> </w:t>
      </w:r>
      <w:r>
        <w:rPr>
          <w:i/>
          <w:spacing w:val="-4"/>
          <w:sz w:val="19"/>
        </w:rPr>
        <w:t>Il</w:t>
      </w:r>
      <w:r>
        <w:rPr>
          <w:i/>
          <w:spacing w:val="-21"/>
          <w:sz w:val="19"/>
        </w:rPr>
        <w:t> </w:t>
      </w:r>
      <w:r>
        <w:rPr>
          <w:i/>
          <w:spacing w:val="-4"/>
          <w:sz w:val="19"/>
        </w:rPr>
        <w:t>faut</w:t>
      </w:r>
      <w:r>
        <w:rPr>
          <w:i/>
          <w:spacing w:val="-21"/>
          <w:sz w:val="19"/>
        </w:rPr>
        <w:t> </w:t>
      </w:r>
      <w:r>
        <w:rPr>
          <w:i/>
          <w:spacing w:val="-4"/>
          <w:sz w:val="19"/>
        </w:rPr>
        <w:t>trouver</w:t>
      </w:r>
      <w:r>
        <w:rPr>
          <w:i/>
          <w:spacing w:val="-21"/>
          <w:sz w:val="19"/>
        </w:rPr>
        <w:t> </w:t>
      </w:r>
      <w:r>
        <w:rPr>
          <w:i/>
          <w:spacing w:val="-4"/>
          <w:sz w:val="19"/>
        </w:rPr>
        <w:t>une</w:t>
      </w:r>
      <w:r>
        <w:rPr>
          <w:i/>
          <w:spacing w:val="-21"/>
          <w:sz w:val="19"/>
        </w:rPr>
        <w:t> </w:t>
      </w:r>
      <w:r>
        <w:rPr>
          <w:i/>
          <w:spacing w:val="-4"/>
          <w:sz w:val="19"/>
        </w:rPr>
        <w:t>juste</w:t>
      </w:r>
      <w:r>
        <w:rPr>
          <w:i/>
          <w:spacing w:val="-21"/>
          <w:sz w:val="19"/>
        </w:rPr>
        <w:t> </w:t>
      </w:r>
      <w:r>
        <w:rPr>
          <w:i/>
          <w:spacing w:val="-4"/>
          <w:sz w:val="19"/>
        </w:rPr>
        <w:t>place.»</w:t>
      </w:r>
    </w:p>
    <w:p>
      <w:pPr>
        <w:pStyle w:val="BodyText"/>
        <w:spacing w:before="99"/>
        <w:ind w:left="1984"/>
        <w:jc w:val="both"/>
      </w:pPr>
      <w:r>
        <w:rPr>
          <w:w w:val="95"/>
        </w:rPr>
        <w:t>Une</w:t>
      </w:r>
      <w:r>
        <w:rPr>
          <w:spacing w:val="-18"/>
          <w:w w:val="95"/>
        </w:rPr>
        <w:t> </w:t>
      </w:r>
      <w:r>
        <w:rPr>
          <w:w w:val="95"/>
        </w:rPr>
        <w:t>personne</w:t>
      </w:r>
      <w:r>
        <w:rPr>
          <w:spacing w:val="-17"/>
          <w:w w:val="95"/>
        </w:rPr>
        <w:t> </w:t>
      </w:r>
      <w:r>
        <w:rPr>
          <w:w w:val="95"/>
        </w:rPr>
        <w:t>praticienne</w:t>
      </w:r>
      <w:r>
        <w:rPr>
          <w:spacing w:val="-17"/>
          <w:w w:val="95"/>
        </w:rPr>
        <w:t> </w:t>
      </w:r>
      <w:r>
        <w:rPr>
          <w:w w:val="95"/>
        </w:rPr>
        <w:t>explique</w:t>
      </w:r>
      <w:r>
        <w:rPr>
          <w:spacing w:val="-17"/>
          <w:w w:val="95"/>
        </w:rPr>
        <w:t> </w:t>
      </w:r>
      <w:r>
        <w:rPr>
          <w:w w:val="95"/>
        </w:rPr>
        <w:t>bien</w:t>
      </w:r>
      <w:r>
        <w:rPr>
          <w:spacing w:val="-17"/>
          <w:w w:val="95"/>
        </w:rPr>
        <w:t> </w:t>
      </w:r>
      <w:r>
        <w:rPr>
          <w:w w:val="95"/>
        </w:rPr>
        <w:t>ce</w:t>
      </w:r>
      <w:r>
        <w:rPr>
          <w:spacing w:val="-17"/>
          <w:w w:val="95"/>
        </w:rPr>
        <w:t> </w:t>
      </w:r>
      <w:r>
        <w:rPr>
          <w:w w:val="95"/>
        </w:rPr>
        <w:t>qui</w:t>
      </w:r>
      <w:r>
        <w:rPr>
          <w:spacing w:val="-17"/>
          <w:w w:val="95"/>
        </w:rPr>
        <w:t> </w:t>
      </w:r>
      <w:r>
        <w:rPr>
          <w:w w:val="95"/>
        </w:rPr>
        <w:t>s’est</w:t>
      </w:r>
      <w:r>
        <w:rPr>
          <w:spacing w:val="-18"/>
          <w:w w:val="95"/>
        </w:rPr>
        <w:t> </w:t>
      </w:r>
      <w:r>
        <w:rPr>
          <w:w w:val="95"/>
        </w:rPr>
        <w:t>passé</w:t>
      </w:r>
      <w:r>
        <w:rPr>
          <w:spacing w:val="-17"/>
          <w:w w:val="95"/>
        </w:rPr>
        <w:t> </w:t>
      </w:r>
      <w:r>
        <w:rPr>
          <w:w w:val="95"/>
        </w:rPr>
        <w:t>pour</w:t>
      </w:r>
      <w:r>
        <w:rPr>
          <w:spacing w:val="-17"/>
          <w:w w:val="95"/>
        </w:rPr>
        <w:t> </w:t>
      </w:r>
      <w:r>
        <w:rPr>
          <w:w w:val="95"/>
        </w:rPr>
        <w:t>elle</w:t>
      </w:r>
      <w:r>
        <w:rPr>
          <w:spacing w:val="-17"/>
          <w:w w:val="95"/>
        </w:rPr>
        <w:t> </w:t>
      </w:r>
      <w:r>
        <w:rPr>
          <w:w w:val="95"/>
        </w:rPr>
        <w:t>en</w:t>
      </w:r>
      <w:r>
        <w:rPr>
          <w:spacing w:val="-17"/>
          <w:w w:val="95"/>
        </w:rPr>
        <w:t> </w:t>
      </w:r>
      <w:r>
        <w:rPr>
          <w:w w:val="95"/>
        </w:rPr>
        <w:t>termes</w:t>
      </w:r>
      <w:r>
        <w:rPr>
          <w:spacing w:val="-17"/>
          <w:w w:val="95"/>
        </w:rPr>
        <w:t> </w:t>
      </w:r>
      <w:r>
        <w:rPr>
          <w:w w:val="95"/>
        </w:rPr>
        <w:t>émotionnels</w:t>
      </w:r>
      <w:r>
        <w:rPr>
          <w:spacing w:val="-17"/>
          <w:w w:val="95"/>
        </w:rPr>
        <w:t> </w:t>
      </w:r>
      <w:r>
        <w:rPr>
          <w:spacing w:val="-10"/>
          <w:w w:val="85"/>
        </w:rPr>
        <w:t>:</w:t>
      </w:r>
    </w:p>
    <w:p>
      <w:pPr>
        <w:spacing w:line="249" w:lineRule="auto" w:before="9"/>
        <w:ind w:left="1984" w:right="1613" w:firstLine="0"/>
        <w:jc w:val="both"/>
        <w:rPr>
          <w:sz w:val="19"/>
        </w:rPr>
      </w:pPr>
      <w:r>
        <w:rPr>
          <w:i/>
          <w:spacing w:val="-8"/>
          <w:sz w:val="19"/>
        </w:rPr>
        <w:t>«</w:t>
      </w:r>
      <w:r>
        <w:rPr>
          <w:spacing w:val="-8"/>
          <w:sz w:val="19"/>
        </w:rPr>
        <w:t>Quand elle m’a dit «</w:t>
      </w:r>
      <w:r>
        <w:rPr>
          <w:i/>
          <w:spacing w:val="-8"/>
          <w:sz w:val="19"/>
        </w:rPr>
        <w:t>Je ne sais pas si j’ai encore dix ans ou deux devant moi», </w:t>
      </w:r>
      <w:r>
        <w:rPr>
          <w:spacing w:val="-8"/>
          <w:sz w:val="19"/>
        </w:rPr>
        <w:t>j’ai senti </w:t>
      </w:r>
      <w:r>
        <w:rPr>
          <w:spacing w:val="-8"/>
          <w:sz w:val="19"/>
        </w:rPr>
        <w:t>une </w:t>
      </w:r>
      <w:r>
        <w:rPr>
          <w:w w:val="90"/>
          <w:sz w:val="19"/>
        </w:rPr>
        <w:t>vague me traverser. J’ai eu envie de dire quelque chose, de la rassurer, mais j’ai su me taire. J’ai</w:t>
      </w:r>
      <w:r>
        <w:rPr>
          <w:spacing w:val="-6"/>
          <w:w w:val="90"/>
          <w:sz w:val="19"/>
        </w:rPr>
        <w:t> </w:t>
      </w:r>
      <w:r>
        <w:rPr>
          <w:w w:val="90"/>
          <w:sz w:val="19"/>
        </w:rPr>
        <w:t>simplement</w:t>
      </w:r>
      <w:r>
        <w:rPr>
          <w:spacing w:val="-6"/>
          <w:w w:val="90"/>
          <w:sz w:val="19"/>
        </w:rPr>
        <w:t> </w:t>
      </w:r>
      <w:r>
        <w:rPr>
          <w:w w:val="90"/>
          <w:sz w:val="19"/>
        </w:rPr>
        <w:t>dit</w:t>
      </w:r>
      <w:r>
        <w:rPr>
          <w:spacing w:val="-6"/>
          <w:w w:val="90"/>
          <w:sz w:val="19"/>
        </w:rPr>
        <w:t> </w:t>
      </w:r>
      <w:r>
        <w:rPr>
          <w:w w:val="85"/>
          <w:sz w:val="19"/>
        </w:rPr>
        <w:t>:</w:t>
      </w:r>
      <w:r>
        <w:rPr>
          <w:spacing w:val="-2"/>
          <w:w w:val="85"/>
          <w:sz w:val="19"/>
        </w:rPr>
        <w:t> </w:t>
      </w:r>
      <w:r>
        <w:rPr>
          <w:i/>
          <w:w w:val="90"/>
          <w:sz w:val="19"/>
        </w:rPr>
        <w:t>«Merci</w:t>
      </w:r>
      <w:r>
        <w:rPr>
          <w:i/>
          <w:spacing w:val="-6"/>
          <w:w w:val="90"/>
          <w:sz w:val="19"/>
        </w:rPr>
        <w:t> </w:t>
      </w:r>
      <w:r>
        <w:rPr>
          <w:i/>
          <w:w w:val="90"/>
          <w:sz w:val="19"/>
        </w:rPr>
        <w:t>de</w:t>
      </w:r>
      <w:r>
        <w:rPr>
          <w:i/>
          <w:spacing w:val="-6"/>
          <w:w w:val="90"/>
          <w:sz w:val="19"/>
        </w:rPr>
        <w:t> </w:t>
      </w:r>
      <w:r>
        <w:rPr>
          <w:i/>
          <w:w w:val="90"/>
          <w:sz w:val="19"/>
        </w:rPr>
        <w:t>me</w:t>
      </w:r>
      <w:r>
        <w:rPr>
          <w:i/>
          <w:spacing w:val="-6"/>
          <w:w w:val="90"/>
          <w:sz w:val="19"/>
        </w:rPr>
        <w:t> </w:t>
      </w:r>
      <w:r>
        <w:rPr>
          <w:i/>
          <w:w w:val="90"/>
          <w:sz w:val="19"/>
        </w:rPr>
        <w:t>dire</w:t>
      </w:r>
      <w:r>
        <w:rPr>
          <w:i/>
          <w:spacing w:val="-6"/>
          <w:w w:val="90"/>
          <w:sz w:val="19"/>
        </w:rPr>
        <w:t> </w:t>
      </w:r>
      <w:r>
        <w:rPr>
          <w:i/>
          <w:w w:val="90"/>
          <w:sz w:val="19"/>
        </w:rPr>
        <w:t>ça.»</w:t>
      </w:r>
      <w:r>
        <w:rPr>
          <w:i/>
          <w:spacing w:val="-5"/>
          <w:w w:val="90"/>
          <w:sz w:val="19"/>
        </w:rPr>
        <w:t> </w:t>
      </w:r>
      <w:r>
        <w:rPr>
          <w:w w:val="90"/>
          <w:sz w:val="19"/>
        </w:rPr>
        <w:t>Ce</w:t>
      </w:r>
      <w:r>
        <w:rPr>
          <w:spacing w:val="-6"/>
          <w:w w:val="90"/>
          <w:sz w:val="19"/>
        </w:rPr>
        <w:t> </w:t>
      </w:r>
      <w:r>
        <w:rPr>
          <w:w w:val="90"/>
          <w:sz w:val="19"/>
        </w:rPr>
        <w:t>n’est</w:t>
      </w:r>
      <w:r>
        <w:rPr>
          <w:spacing w:val="-6"/>
          <w:w w:val="90"/>
          <w:sz w:val="19"/>
        </w:rPr>
        <w:t> </w:t>
      </w:r>
      <w:r>
        <w:rPr>
          <w:w w:val="90"/>
          <w:sz w:val="19"/>
        </w:rPr>
        <w:t>pas</w:t>
      </w:r>
      <w:r>
        <w:rPr>
          <w:spacing w:val="-6"/>
          <w:w w:val="90"/>
          <w:sz w:val="19"/>
        </w:rPr>
        <w:t> </w:t>
      </w:r>
      <w:r>
        <w:rPr>
          <w:w w:val="90"/>
          <w:sz w:val="19"/>
        </w:rPr>
        <w:t>facile</w:t>
      </w:r>
      <w:r>
        <w:rPr>
          <w:spacing w:val="-6"/>
          <w:w w:val="90"/>
          <w:sz w:val="19"/>
        </w:rPr>
        <w:t> </w:t>
      </w:r>
      <w:r>
        <w:rPr>
          <w:w w:val="90"/>
          <w:sz w:val="19"/>
        </w:rPr>
        <w:t>d’entendre</w:t>
      </w:r>
      <w:r>
        <w:rPr>
          <w:spacing w:val="-6"/>
          <w:w w:val="90"/>
          <w:sz w:val="19"/>
        </w:rPr>
        <w:t> </w:t>
      </w:r>
      <w:r>
        <w:rPr>
          <w:w w:val="90"/>
          <w:sz w:val="19"/>
        </w:rPr>
        <w:t>ces</w:t>
      </w:r>
      <w:r>
        <w:rPr>
          <w:spacing w:val="-6"/>
          <w:w w:val="90"/>
          <w:sz w:val="19"/>
        </w:rPr>
        <w:t> </w:t>
      </w:r>
      <w:r>
        <w:rPr>
          <w:w w:val="90"/>
          <w:sz w:val="19"/>
        </w:rPr>
        <w:t>mots.</w:t>
      </w:r>
      <w:r>
        <w:rPr>
          <w:spacing w:val="-6"/>
          <w:w w:val="90"/>
          <w:sz w:val="19"/>
        </w:rPr>
        <w:t> </w:t>
      </w:r>
      <w:r>
        <w:rPr>
          <w:w w:val="90"/>
          <w:sz w:val="19"/>
        </w:rPr>
        <w:t>Ça</w:t>
      </w:r>
      <w:r>
        <w:rPr>
          <w:spacing w:val="-6"/>
          <w:w w:val="90"/>
          <w:sz w:val="19"/>
        </w:rPr>
        <w:t> </w:t>
      </w:r>
      <w:r>
        <w:rPr>
          <w:w w:val="90"/>
          <w:sz w:val="19"/>
        </w:rPr>
        <w:t>remue, </w:t>
      </w:r>
      <w:r>
        <w:rPr>
          <w:sz w:val="19"/>
        </w:rPr>
        <w:t>ça</w:t>
      </w:r>
      <w:r>
        <w:rPr>
          <w:spacing w:val="-16"/>
          <w:sz w:val="19"/>
        </w:rPr>
        <w:t> </w:t>
      </w:r>
      <w:r>
        <w:rPr>
          <w:sz w:val="19"/>
        </w:rPr>
        <w:t>bouscule.»</w:t>
      </w:r>
    </w:p>
    <w:p>
      <w:pPr>
        <w:pStyle w:val="BodyText"/>
        <w:spacing w:line="249" w:lineRule="auto" w:before="100"/>
        <w:ind w:left="1984" w:right="1613"/>
        <w:jc w:val="both"/>
      </w:pPr>
      <w:r>
        <w:rPr>
          <w:w w:val="90"/>
        </w:rPr>
        <w:t>Dans les situations de cancer, certains moments sont plus chargés </w:t>
      </w:r>
      <w:r>
        <w:rPr>
          <w:w w:val="85"/>
        </w:rPr>
        <w:t>: </w:t>
      </w:r>
      <w:r>
        <w:rPr>
          <w:w w:val="90"/>
        </w:rPr>
        <w:t>une personne qui évoque </w:t>
      </w:r>
      <w:r>
        <w:rPr>
          <w:spacing w:val="-6"/>
        </w:rPr>
        <w:t>la</w:t>
      </w:r>
      <w:r>
        <w:rPr>
          <w:spacing w:val="-11"/>
        </w:rPr>
        <w:t> </w:t>
      </w:r>
      <w:r>
        <w:rPr>
          <w:spacing w:val="-6"/>
        </w:rPr>
        <w:t>mort,</w:t>
      </w:r>
      <w:r>
        <w:rPr>
          <w:spacing w:val="-10"/>
        </w:rPr>
        <w:t> </w:t>
      </w:r>
      <w:r>
        <w:rPr>
          <w:spacing w:val="-6"/>
        </w:rPr>
        <w:t>une</w:t>
      </w:r>
      <w:r>
        <w:rPr>
          <w:spacing w:val="-10"/>
        </w:rPr>
        <w:t> </w:t>
      </w:r>
      <w:r>
        <w:rPr>
          <w:spacing w:val="-6"/>
        </w:rPr>
        <w:t>autre</w:t>
      </w:r>
      <w:r>
        <w:rPr>
          <w:spacing w:val="-10"/>
        </w:rPr>
        <w:t> </w:t>
      </w:r>
      <w:r>
        <w:rPr>
          <w:spacing w:val="-6"/>
        </w:rPr>
        <w:t>qui</w:t>
      </w:r>
      <w:r>
        <w:rPr>
          <w:spacing w:val="-10"/>
        </w:rPr>
        <w:t> </w:t>
      </w:r>
      <w:r>
        <w:rPr>
          <w:spacing w:val="-6"/>
        </w:rPr>
        <w:t>dit</w:t>
      </w:r>
      <w:r>
        <w:rPr>
          <w:spacing w:val="-10"/>
        </w:rPr>
        <w:t> </w:t>
      </w:r>
      <w:r>
        <w:rPr>
          <w:spacing w:val="-6"/>
        </w:rPr>
        <w:t>avoir</w:t>
      </w:r>
      <w:r>
        <w:rPr>
          <w:spacing w:val="-10"/>
        </w:rPr>
        <w:t> </w:t>
      </w:r>
      <w:r>
        <w:rPr>
          <w:spacing w:val="-6"/>
        </w:rPr>
        <w:t>«peur</w:t>
      </w:r>
      <w:r>
        <w:rPr>
          <w:spacing w:val="-10"/>
        </w:rPr>
        <w:t> </w:t>
      </w:r>
      <w:r>
        <w:rPr>
          <w:spacing w:val="-6"/>
        </w:rPr>
        <w:t>de</w:t>
      </w:r>
      <w:r>
        <w:rPr>
          <w:spacing w:val="-10"/>
        </w:rPr>
        <w:t> </w:t>
      </w:r>
      <w:r>
        <w:rPr>
          <w:spacing w:val="-6"/>
        </w:rPr>
        <w:t>ne</w:t>
      </w:r>
      <w:r>
        <w:rPr>
          <w:spacing w:val="-10"/>
        </w:rPr>
        <w:t> </w:t>
      </w:r>
      <w:r>
        <w:rPr>
          <w:spacing w:val="-6"/>
        </w:rPr>
        <w:t>plus</w:t>
      </w:r>
      <w:r>
        <w:rPr>
          <w:spacing w:val="-10"/>
        </w:rPr>
        <w:t> </w:t>
      </w:r>
      <w:r>
        <w:rPr>
          <w:spacing w:val="-6"/>
        </w:rPr>
        <w:t>servir</w:t>
      </w:r>
      <w:r>
        <w:rPr>
          <w:spacing w:val="-10"/>
        </w:rPr>
        <w:t> </w:t>
      </w:r>
      <w:r>
        <w:rPr>
          <w:spacing w:val="-6"/>
        </w:rPr>
        <w:t>à</w:t>
      </w:r>
      <w:r>
        <w:rPr>
          <w:spacing w:val="-10"/>
        </w:rPr>
        <w:t> </w:t>
      </w:r>
      <w:r>
        <w:rPr>
          <w:spacing w:val="-6"/>
        </w:rPr>
        <w:t>rien»,</w:t>
      </w:r>
      <w:r>
        <w:rPr>
          <w:spacing w:val="-10"/>
        </w:rPr>
        <w:t> </w:t>
      </w:r>
      <w:r>
        <w:rPr>
          <w:spacing w:val="-6"/>
        </w:rPr>
        <w:t>une</w:t>
      </w:r>
      <w:r>
        <w:rPr>
          <w:spacing w:val="-10"/>
        </w:rPr>
        <w:t> </w:t>
      </w:r>
      <w:r>
        <w:rPr>
          <w:spacing w:val="-6"/>
        </w:rPr>
        <w:t>autre</w:t>
      </w:r>
      <w:r>
        <w:rPr>
          <w:spacing w:val="-10"/>
        </w:rPr>
        <w:t> </w:t>
      </w:r>
      <w:r>
        <w:rPr>
          <w:spacing w:val="-6"/>
        </w:rPr>
        <w:t>encore</w:t>
      </w:r>
      <w:r>
        <w:rPr>
          <w:spacing w:val="-10"/>
        </w:rPr>
        <w:t> </w:t>
      </w:r>
      <w:r>
        <w:rPr>
          <w:spacing w:val="-6"/>
        </w:rPr>
        <w:t>qui</w:t>
      </w:r>
      <w:r>
        <w:rPr>
          <w:spacing w:val="-10"/>
        </w:rPr>
        <w:t> </w:t>
      </w:r>
      <w:r>
        <w:rPr>
          <w:spacing w:val="-6"/>
        </w:rPr>
        <w:t>confie</w:t>
      </w:r>
    </w:p>
    <w:p>
      <w:pPr>
        <w:spacing w:line="249" w:lineRule="auto" w:before="0"/>
        <w:ind w:left="1984" w:right="1614" w:firstLine="0"/>
        <w:jc w:val="both"/>
        <w:rPr>
          <w:rFonts w:ascii="Tahoma" w:hAnsi="Tahoma"/>
          <w:b/>
          <w:sz w:val="19"/>
        </w:rPr>
      </w:pPr>
      <w:r>
        <w:rPr>
          <w:i/>
          <w:spacing w:val="-4"/>
          <w:sz w:val="19"/>
        </w:rPr>
        <w:t>«avoir</w:t>
      </w:r>
      <w:r>
        <w:rPr>
          <w:i/>
          <w:spacing w:val="-13"/>
          <w:sz w:val="19"/>
        </w:rPr>
        <w:t> </w:t>
      </w:r>
      <w:r>
        <w:rPr>
          <w:i/>
          <w:spacing w:val="-4"/>
          <w:sz w:val="19"/>
        </w:rPr>
        <w:t>tout</w:t>
      </w:r>
      <w:r>
        <w:rPr>
          <w:i/>
          <w:spacing w:val="-13"/>
          <w:sz w:val="19"/>
        </w:rPr>
        <w:t> </w:t>
      </w:r>
      <w:r>
        <w:rPr>
          <w:i/>
          <w:spacing w:val="-4"/>
          <w:sz w:val="19"/>
        </w:rPr>
        <w:t>raté»</w:t>
      </w:r>
      <w:r>
        <w:rPr>
          <w:spacing w:val="-4"/>
          <w:sz w:val="19"/>
        </w:rPr>
        <w:t>.</w:t>
      </w:r>
      <w:r>
        <w:rPr>
          <w:spacing w:val="-13"/>
          <w:sz w:val="19"/>
        </w:rPr>
        <w:t> </w:t>
      </w:r>
      <w:r>
        <w:rPr>
          <w:rFonts w:ascii="Tahoma" w:hAnsi="Tahoma"/>
          <w:b/>
          <w:spacing w:val="-4"/>
          <w:sz w:val="19"/>
        </w:rPr>
        <w:t>Ce</w:t>
      </w:r>
      <w:r>
        <w:rPr>
          <w:rFonts w:ascii="Tahoma" w:hAnsi="Tahoma"/>
          <w:b/>
          <w:spacing w:val="-9"/>
          <w:sz w:val="19"/>
        </w:rPr>
        <w:t> </w:t>
      </w:r>
      <w:r>
        <w:rPr>
          <w:rFonts w:ascii="Tahoma" w:hAnsi="Tahoma"/>
          <w:b/>
          <w:spacing w:val="-4"/>
          <w:sz w:val="19"/>
        </w:rPr>
        <w:t>que</w:t>
      </w:r>
      <w:r>
        <w:rPr>
          <w:rFonts w:ascii="Tahoma" w:hAnsi="Tahoma"/>
          <w:b/>
          <w:spacing w:val="-7"/>
          <w:sz w:val="19"/>
        </w:rPr>
        <w:t> </w:t>
      </w:r>
      <w:r>
        <w:rPr>
          <w:rFonts w:ascii="Tahoma" w:hAnsi="Tahoma"/>
          <w:b/>
          <w:spacing w:val="-4"/>
          <w:sz w:val="19"/>
        </w:rPr>
        <w:t>la</w:t>
      </w:r>
      <w:r>
        <w:rPr>
          <w:rFonts w:ascii="Tahoma" w:hAnsi="Tahoma"/>
          <w:b/>
          <w:spacing w:val="-7"/>
          <w:sz w:val="19"/>
        </w:rPr>
        <w:t> </w:t>
      </w:r>
      <w:r>
        <w:rPr>
          <w:rFonts w:ascii="Tahoma" w:hAnsi="Tahoma"/>
          <w:b/>
          <w:spacing w:val="-4"/>
          <w:sz w:val="19"/>
        </w:rPr>
        <w:t>personne</w:t>
      </w:r>
      <w:r>
        <w:rPr>
          <w:rFonts w:ascii="Tahoma" w:hAnsi="Tahoma"/>
          <w:b/>
          <w:spacing w:val="-7"/>
          <w:sz w:val="19"/>
        </w:rPr>
        <w:t> </w:t>
      </w:r>
      <w:r>
        <w:rPr>
          <w:rFonts w:ascii="Tahoma" w:hAnsi="Tahoma"/>
          <w:b/>
          <w:spacing w:val="-4"/>
          <w:sz w:val="19"/>
        </w:rPr>
        <w:t>apporte</w:t>
      </w:r>
      <w:r>
        <w:rPr>
          <w:rFonts w:ascii="Tahoma" w:hAnsi="Tahoma"/>
          <w:b/>
          <w:spacing w:val="-7"/>
          <w:sz w:val="19"/>
        </w:rPr>
        <w:t> </w:t>
      </w:r>
      <w:r>
        <w:rPr>
          <w:rFonts w:ascii="Tahoma" w:hAnsi="Tahoma"/>
          <w:b/>
          <w:spacing w:val="-4"/>
          <w:sz w:val="19"/>
        </w:rPr>
        <w:t>n’est</w:t>
      </w:r>
      <w:r>
        <w:rPr>
          <w:rFonts w:ascii="Tahoma" w:hAnsi="Tahoma"/>
          <w:b/>
          <w:spacing w:val="-7"/>
          <w:sz w:val="19"/>
        </w:rPr>
        <w:t> </w:t>
      </w:r>
      <w:r>
        <w:rPr>
          <w:rFonts w:ascii="Tahoma" w:hAnsi="Tahoma"/>
          <w:b/>
          <w:spacing w:val="-4"/>
          <w:sz w:val="19"/>
        </w:rPr>
        <w:t>pas</w:t>
      </w:r>
      <w:r>
        <w:rPr>
          <w:rFonts w:ascii="Tahoma" w:hAnsi="Tahoma"/>
          <w:b/>
          <w:spacing w:val="-7"/>
          <w:sz w:val="19"/>
        </w:rPr>
        <w:t> </w:t>
      </w:r>
      <w:r>
        <w:rPr>
          <w:rFonts w:ascii="Tahoma" w:hAnsi="Tahoma"/>
          <w:b/>
          <w:spacing w:val="-4"/>
          <w:sz w:val="19"/>
        </w:rPr>
        <w:t>seulement</w:t>
      </w:r>
      <w:r>
        <w:rPr>
          <w:rFonts w:ascii="Tahoma" w:hAnsi="Tahoma"/>
          <w:b/>
          <w:spacing w:val="-7"/>
          <w:sz w:val="19"/>
        </w:rPr>
        <w:t> </w:t>
      </w:r>
      <w:r>
        <w:rPr>
          <w:rFonts w:ascii="Tahoma" w:hAnsi="Tahoma"/>
          <w:b/>
          <w:spacing w:val="-4"/>
          <w:sz w:val="19"/>
        </w:rPr>
        <w:t>une</w:t>
      </w:r>
      <w:r>
        <w:rPr>
          <w:rFonts w:ascii="Tahoma" w:hAnsi="Tahoma"/>
          <w:b/>
          <w:spacing w:val="-7"/>
          <w:sz w:val="19"/>
        </w:rPr>
        <w:t> </w:t>
      </w:r>
      <w:r>
        <w:rPr>
          <w:rFonts w:ascii="Tahoma" w:hAnsi="Tahoma"/>
          <w:b/>
          <w:spacing w:val="-4"/>
          <w:sz w:val="19"/>
        </w:rPr>
        <w:t>histoire</w:t>
      </w:r>
      <w:r>
        <w:rPr>
          <w:rFonts w:ascii="Tahoma" w:hAnsi="Tahoma"/>
          <w:b/>
          <w:spacing w:val="-7"/>
          <w:sz w:val="19"/>
        </w:rPr>
        <w:t> </w:t>
      </w:r>
      <w:r>
        <w:rPr>
          <w:rFonts w:ascii="Tahoma" w:hAnsi="Tahoma"/>
          <w:b/>
          <w:spacing w:val="-4"/>
          <w:sz w:val="19"/>
        </w:rPr>
        <w:t>à</w:t>
      </w:r>
      <w:r>
        <w:rPr>
          <w:rFonts w:ascii="Tahoma" w:hAnsi="Tahoma"/>
          <w:b/>
          <w:spacing w:val="-7"/>
          <w:sz w:val="19"/>
        </w:rPr>
        <w:t> </w:t>
      </w:r>
      <w:r>
        <w:rPr>
          <w:rFonts w:ascii="Tahoma" w:hAnsi="Tahoma"/>
          <w:b/>
          <w:spacing w:val="-4"/>
          <w:sz w:val="19"/>
        </w:rPr>
        <w:t>écouter</w:t>
      </w:r>
      <w:r>
        <w:rPr>
          <w:spacing w:val="-4"/>
          <w:sz w:val="19"/>
        </w:rPr>
        <w:t>, mais</w:t>
      </w:r>
      <w:r>
        <w:rPr>
          <w:spacing w:val="-11"/>
          <w:sz w:val="19"/>
        </w:rPr>
        <w:t> </w:t>
      </w:r>
      <w:r>
        <w:rPr>
          <w:spacing w:val="-4"/>
          <w:sz w:val="19"/>
        </w:rPr>
        <w:t>une</w:t>
      </w:r>
      <w:r>
        <w:rPr>
          <w:spacing w:val="-11"/>
          <w:sz w:val="19"/>
        </w:rPr>
        <w:t> </w:t>
      </w:r>
      <w:r>
        <w:rPr>
          <w:spacing w:val="-4"/>
          <w:sz w:val="19"/>
        </w:rPr>
        <w:t>part</w:t>
      </w:r>
      <w:r>
        <w:rPr>
          <w:spacing w:val="-11"/>
          <w:sz w:val="19"/>
        </w:rPr>
        <w:t> </w:t>
      </w:r>
      <w:r>
        <w:rPr>
          <w:spacing w:val="-4"/>
          <w:sz w:val="19"/>
        </w:rPr>
        <w:t>de</w:t>
      </w:r>
      <w:r>
        <w:rPr>
          <w:spacing w:val="-11"/>
          <w:sz w:val="19"/>
        </w:rPr>
        <w:t> </w:t>
      </w:r>
      <w:r>
        <w:rPr>
          <w:spacing w:val="-4"/>
          <w:sz w:val="19"/>
        </w:rPr>
        <w:t>vérité</w:t>
      </w:r>
      <w:r>
        <w:rPr>
          <w:spacing w:val="-11"/>
          <w:sz w:val="19"/>
        </w:rPr>
        <w:t> </w:t>
      </w:r>
      <w:r>
        <w:rPr>
          <w:spacing w:val="-4"/>
          <w:sz w:val="19"/>
        </w:rPr>
        <w:t>sur</w:t>
      </w:r>
      <w:r>
        <w:rPr>
          <w:spacing w:val="-11"/>
          <w:sz w:val="19"/>
        </w:rPr>
        <w:t> </w:t>
      </w:r>
      <w:r>
        <w:rPr>
          <w:spacing w:val="-4"/>
          <w:sz w:val="19"/>
        </w:rPr>
        <w:t>la</w:t>
      </w:r>
      <w:r>
        <w:rPr>
          <w:spacing w:val="-11"/>
          <w:sz w:val="19"/>
        </w:rPr>
        <w:t> </w:t>
      </w:r>
      <w:r>
        <w:rPr>
          <w:spacing w:val="-4"/>
          <w:sz w:val="19"/>
        </w:rPr>
        <w:t>condition</w:t>
      </w:r>
      <w:r>
        <w:rPr>
          <w:spacing w:val="-11"/>
          <w:sz w:val="19"/>
        </w:rPr>
        <w:t> </w:t>
      </w:r>
      <w:r>
        <w:rPr>
          <w:spacing w:val="-4"/>
          <w:sz w:val="19"/>
        </w:rPr>
        <w:t>humaine.</w:t>
      </w:r>
      <w:r>
        <w:rPr>
          <w:spacing w:val="-11"/>
          <w:sz w:val="19"/>
        </w:rPr>
        <w:t> </w:t>
      </w:r>
      <w:r>
        <w:rPr>
          <w:spacing w:val="-4"/>
          <w:sz w:val="19"/>
        </w:rPr>
        <w:t>C’est</w:t>
      </w:r>
      <w:r>
        <w:rPr>
          <w:spacing w:val="-11"/>
          <w:sz w:val="19"/>
        </w:rPr>
        <w:t> </w:t>
      </w:r>
      <w:r>
        <w:rPr>
          <w:spacing w:val="-4"/>
          <w:sz w:val="19"/>
        </w:rPr>
        <w:t>un</w:t>
      </w:r>
      <w:r>
        <w:rPr>
          <w:spacing w:val="-11"/>
          <w:sz w:val="19"/>
        </w:rPr>
        <w:t> </w:t>
      </w:r>
      <w:r>
        <w:rPr>
          <w:rFonts w:ascii="Tahoma" w:hAnsi="Tahoma"/>
          <w:b/>
          <w:spacing w:val="-4"/>
          <w:sz w:val="19"/>
        </w:rPr>
        <w:t>don silencieux</w:t>
      </w:r>
      <w:r>
        <w:rPr>
          <w:spacing w:val="-4"/>
          <w:sz w:val="19"/>
        </w:rPr>
        <w:t>,</w:t>
      </w:r>
      <w:r>
        <w:rPr>
          <w:spacing w:val="-11"/>
          <w:sz w:val="19"/>
        </w:rPr>
        <w:t> </w:t>
      </w:r>
      <w:r>
        <w:rPr>
          <w:spacing w:val="-4"/>
          <w:sz w:val="19"/>
        </w:rPr>
        <w:t>souvent</w:t>
      </w:r>
      <w:r>
        <w:rPr>
          <w:spacing w:val="-11"/>
          <w:sz w:val="19"/>
        </w:rPr>
        <w:t> </w:t>
      </w:r>
      <w:r>
        <w:rPr>
          <w:spacing w:val="-4"/>
          <w:sz w:val="19"/>
        </w:rPr>
        <w:t>boule-</w:t>
      </w:r>
      <w:r>
        <w:rPr>
          <w:w w:val="90"/>
          <w:sz w:val="19"/>
        </w:rPr>
        <w:t>versant, qui invite à accueillir nos propres émotions, à se donner la possibilité de rester juste </w:t>
      </w:r>
      <w:r>
        <w:rPr>
          <w:spacing w:val="-6"/>
          <w:sz w:val="19"/>
        </w:rPr>
        <w:t>dans</w:t>
      </w:r>
      <w:r>
        <w:rPr>
          <w:spacing w:val="-11"/>
          <w:sz w:val="19"/>
        </w:rPr>
        <w:t> </w:t>
      </w:r>
      <w:r>
        <w:rPr>
          <w:spacing w:val="-6"/>
          <w:sz w:val="19"/>
        </w:rPr>
        <w:t>la</w:t>
      </w:r>
      <w:r>
        <w:rPr>
          <w:spacing w:val="-11"/>
          <w:sz w:val="19"/>
        </w:rPr>
        <w:t> </w:t>
      </w:r>
      <w:r>
        <w:rPr>
          <w:spacing w:val="-6"/>
          <w:sz w:val="19"/>
        </w:rPr>
        <w:t>relation.</w:t>
      </w:r>
      <w:r>
        <w:rPr>
          <w:spacing w:val="-11"/>
          <w:sz w:val="19"/>
        </w:rPr>
        <w:t> </w:t>
      </w:r>
      <w:r>
        <w:rPr>
          <w:rFonts w:ascii="Tahoma" w:hAnsi="Tahoma"/>
          <w:b/>
          <w:spacing w:val="-6"/>
          <w:sz w:val="19"/>
        </w:rPr>
        <w:t>Prendre soin de ses émotions, ce n’est pas chercher à les maîtriser ni à les </w:t>
      </w:r>
      <w:r>
        <w:rPr>
          <w:rFonts w:ascii="Tahoma" w:hAnsi="Tahoma"/>
          <w:b/>
          <w:spacing w:val="-2"/>
          <w:sz w:val="19"/>
        </w:rPr>
        <w:t>effacer,</w:t>
      </w:r>
      <w:r>
        <w:rPr>
          <w:rFonts w:ascii="Tahoma" w:hAnsi="Tahoma"/>
          <w:b/>
          <w:spacing w:val="-8"/>
          <w:sz w:val="19"/>
        </w:rPr>
        <w:t> </w:t>
      </w:r>
      <w:r>
        <w:rPr>
          <w:rFonts w:ascii="Tahoma" w:hAnsi="Tahoma"/>
          <w:b/>
          <w:spacing w:val="-2"/>
          <w:sz w:val="19"/>
        </w:rPr>
        <w:t>c’est</w:t>
      </w:r>
      <w:r>
        <w:rPr>
          <w:rFonts w:ascii="Tahoma" w:hAnsi="Tahoma"/>
          <w:b/>
          <w:spacing w:val="-8"/>
          <w:sz w:val="19"/>
        </w:rPr>
        <w:t> </w:t>
      </w:r>
      <w:r>
        <w:rPr>
          <w:rFonts w:ascii="Tahoma" w:hAnsi="Tahoma"/>
          <w:b/>
          <w:spacing w:val="-2"/>
          <w:sz w:val="19"/>
        </w:rPr>
        <w:t>apprendre</w:t>
      </w:r>
      <w:r>
        <w:rPr>
          <w:rFonts w:ascii="Tahoma" w:hAnsi="Tahoma"/>
          <w:b/>
          <w:spacing w:val="-8"/>
          <w:sz w:val="19"/>
        </w:rPr>
        <w:t> </w:t>
      </w:r>
      <w:r>
        <w:rPr>
          <w:rFonts w:ascii="Tahoma" w:hAnsi="Tahoma"/>
          <w:b/>
          <w:spacing w:val="-2"/>
          <w:sz w:val="19"/>
        </w:rPr>
        <w:t>à</w:t>
      </w:r>
      <w:r>
        <w:rPr>
          <w:rFonts w:ascii="Tahoma" w:hAnsi="Tahoma"/>
          <w:b/>
          <w:spacing w:val="-8"/>
          <w:sz w:val="19"/>
        </w:rPr>
        <w:t> </w:t>
      </w:r>
      <w:r>
        <w:rPr>
          <w:rFonts w:ascii="Tahoma" w:hAnsi="Tahoma"/>
          <w:b/>
          <w:spacing w:val="-2"/>
          <w:sz w:val="19"/>
        </w:rPr>
        <w:t>les</w:t>
      </w:r>
      <w:r>
        <w:rPr>
          <w:rFonts w:ascii="Tahoma" w:hAnsi="Tahoma"/>
          <w:b/>
          <w:spacing w:val="-8"/>
          <w:sz w:val="19"/>
        </w:rPr>
        <w:t> </w:t>
      </w:r>
      <w:r>
        <w:rPr>
          <w:rFonts w:ascii="Tahoma" w:hAnsi="Tahoma"/>
          <w:b/>
          <w:spacing w:val="-2"/>
          <w:sz w:val="19"/>
        </w:rPr>
        <w:t>écouter</w:t>
      </w:r>
      <w:r>
        <w:rPr>
          <w:rFonts w:ascii="Tahoma" w:hAnsi="Tahoma"/>
          <w:b/>
          <w:spacing w:val="-8"/>
          <w:sz w:val="19"/>
        </w:rPr>
        <w:t> </w:t>
      </w:r>
      <w:r>
        <w:rPr>
          <w:rFonts w:ascii="Tahoma" w:hAnsi="Tahoma"/>
          <w:b/>
          <w:spacing w:val="-2"/>
          <w:sz w:val="19"/>
        </w:rPr>
        <w:t>avec</w:t>
      </w:r>
      <w:r>
        <w:rPr>
          <w:rFonts w:ascii="Tahoma" w:hAnsi="Tahoma"/>
          <w:b/>
          <w:spacing w:val="-8"/>
          <w:sz w:val="19"/>
        </w:rPr>
        <w:t> </w:t>
      </w:r>
      <w:r>
        <w:rPr>
          <w:rFonts w:ascii="Tahoma" w:hAnsi="Tahoma"/>
          <w:b/>
          <w:spacing w:val="-2"/>
          <w:sz w:val="19"/>
        </w:rPr>
        <w:t>douceur.</w:t>
      </w:r>
    </w:p>
    <w:p>
      <w:pPr>
        <w:pStyle w:val="Heading3"/>
        <w:spacing w:before="430"/>
        <w:ind w:left="0" w:right="26" w:firstLine="0"/>
        <w:jc w:val="center"/>
      </w:pPr>
      <w:r>
        <w:rPr>
          <w:color w:val="1C246B"/>
          <w:w w:val="55"/>
        </w:rPr>
        <w:t>4</w:t>
      </w:r>
      <w:r>
        <w:rPr>
          <w:color w:val="1C246B"/>
          <w:spacing w:val="-5"/>
          <w:w w:val="55"/>
        </w:rPr>
        <w:t> </w:t>
      </w:r>
      <w:r>
        <w:rPr>
          <w:color w:val="1C246B"/>
          <w:w w:val="55"/>
        </w:rPr>
        <w:t>-</w:t>
      </w:r>
      <w:r>
        <w:rPr>
          <w:color w:val="1C246B"/>
          <w:spacing w:val="-5"/>
          <w:w w:val="55"/>
        </w:rPr>
        <w:t> </w:t>
      </w:r>
      <w:r>
        <w:rPr>
          <w:color w:val="1C246B"/>
          <w:w w:val="55"/>
        </w:rPr>
        <w:t>LES</w:t>
      </w:r>
      <w:r>
        <w:rPr>
          <w:color w:val="1C246B"/>
          <w:spacing w:val="-4"/>
          <w:w w:val="55"/>
        </w:rPr>
        <w:t> </w:t>
      </w:r>
      <w:r>
        <w:rPr>
          <w:color w:val="1C246B"/>
          <w:w w:val="55"/>
        </w:rPr>
        <w:t>POSTURES</w:t>
      </w:r>
      <w:r>
        <w:rPr>
          <w:color w:val="1C246B"/>
          <w:spacing w:val="-5"/>
          <w:w w:val="55"/>
        </w:rPr>
        <w:t> </w:t>
      </w:r>
      <w:r>
        <w:rPr>
          <w:color w:val="1C246B"/>
          <w:w w:val="55"/>
        </w:rPr>
        <w:t>DU</w:t>
      </w:r>
      <w:r>
        <w:rPr>
          <w:color w:val="1C246B"/>
          <w:spacing w:val="-4"/>
          <w:w w:val="55"/>
        </w:rPr>
        <w:t> </w:t>
      </w:r>
      <w:r>
        <w:rPr>
          <w:color w:val="1C246B"/>
          <w:w w:val="55"/>
        </w:rPr>
        <w:t>COUNSELING</w:t>
      </w:r>
      <w:r>
        <w:rPr>
          <w:color w:val="1C246B"/>
          <w:spacing w:val="-5"/>
          <w:w w:val="55"/>
        </w:rPr>
        <w:t> </w:t>
      </w:r>
      <w:r>
        <w:rPr>
          <w:color w:val="1C246B"/>
          <w:w w:val="55"/>
        </w:rPr>
        <w:t>AU</w:t>
      </w:r>
      <w:r>
        <w:rPr>
          <w:color w:val="1C246B"/>
          <w:spacing w:val="-4"/>
          <w:w w:val="55"/>
        </w:rPr>
        <w:t> </w:t>
      </w:r>
      <w:r>
        <w:rPr>
          <w:color w:val="1C246B"/>
          <w:w w:val="55"/>
        </w:rPr>
        <w:t>SERVICE</w:t>
      </w:r>
      <w:r>
        <w:rPr>
          <w:color w:val="1C246B"/>
          <w:spacing w:val="-5"/>
          <w:w w:val="55"/>
        </w:rPr>
        <w:t> </w:t>
      </w:r>
      <w:r>
        <w:rPr>
          <w:color w:val="1C246B"/>
          <w:w w:val="55"/>
        </w:rPr>
        <w:t>DE</w:t>
      </w:r>
      <w:r>
        <w:rPr>
          <w:color w:val="1C246B"/>
          <w:spacing w:val="-5"/>
          <w:w w:val="55"/>
        </w:rPr>
        <w:t> </w:t>
      </w:r>
      <w:r>
        <w:rPr>
          <w:color w:val="1C246B"/>
          <w:w w:val="55"/>
        </w:rPr>
        <w:t>L’ACCOMPAGNEMENT</w:t>
      </w:r>
      <w:r>
        <w:rPr>
          <w:color w:val="1C246B"/>
          <w:spacing w:val="-4"/>
          <w:w w:val="55"/>
        </w:rPr>
        <w:t> </w:t>
      </w:r>
      <w:r>
        <w:rPr>
          <w:color w:val="1C246B"/>
          <w:spacing w:val="-2"/>
          <w:w w:val="55"/>
        </w:rPr>
        <w:t>SENSIBLE</w:t>
      </w:r>
    </w:p>
    <w:p>
      <w:pPr>
        <w:pStyle w:val="BodyText"/>
        <w:spacing w:before="152"/>
        <w:ind w:left="1984"/>
        <w:jc w:val="both"/>
      </w:pPr>
      <w:r>
        <w:rPr>
          <w:w w:val="95"/>
        </w:rPr>
        <w:t>L’accompagnement</w:t>
      </w:r>
      <w:r>
        <w:rPr>
          <w:spacing w:val="-17"/>
          <w:w w:val="95"/>
        </w:rPr>
        <w:t> </w:t>
      </w:r>
      <w:r>
        <w:rPr>
          <w:w w:val="95"/>
        </w:rPr>
        <w:t>dans</w:t>
      </w:r>
      <w:r>
        <w:rPr>
          <w:spacing w:val="-16"/>
          <w:w w:val="95"/>
        </w:rPr>
        <w:t> </w:t>
      </w:r>
      <w:r>
        <w:rPr>
          <w:w w:val="95"/>
        </w:rPr>
        <w:t>le</w:t>
      </w:r>
      <w:r>
        <w:rPr>
          <w:spacing w:val="-17"/>
          <w:w w:val="95"/>
        </w:rPr>
        <w:t> </w:t>
      </w:r>
      <w:r>
        <w:rPr>
          <w:w w:val="95"/>
        </w:rPr>
        <w:t>bilan</w:t>
      </w:r>
      <w:r>
        <w:rPr>
          <w:spacing w:val="-16"/>
          <w:w w:val="95"/>
        </w:rPr>
        <w:t> </w:t>
      </w:r>
      <w:r>
        <w:rPr>
          <w:w w:val="95"/>
        </w:rPr>
        <w:t>sensible</w:t>
      </w:r>
      <w:r>
        <w:rPr>
          <w:spacing w:val="-16"/>
          <w:w w:val="95"/>
        </w:rPr>
        <w:t> </w:t>
      </w:r>
      <w:r>
        <w:rPr>
          <w:w w:val="95"/>
        </w:rPr>
        <w:t>s’appuie</w:t>
      </w:r>
      <w:r>
        <w:rPr>
          <w:spacing w:val="-17"/>
          <w:w w:val="95"/>
        </w:rPr>
        <w:t> </w:t>
      </w:r>
      <w:r>
        <w:rPr>
          <w:w w:val="95"/>
        </w:rPr>
        <w:t>sur</w:t>
      </w:r>
      <w:r>
        <w:rPr>
          <w:spacing w:val="-16"/>
          <w:w w:val="95"/>
        </w:rPr>
        <w:t> </w:t>
      </w:r>
      <w:r>
        <w:rPr>
          <w:w w:val="95"/>
        </w:rPr>
        <w:t>trois</w:t>
      </w:r>
      <w:r>
        <w:rPr>
          <w:spacing w:val="-16"/>
          <w:w w:val="95"/>
        </w:rPr>
        <w:t> </w:t>
      </w:r>
      <w:r>
        <w:rPr>
          <w:w w:val="95"/>
        </w:rPr>
        <w:t>approches</w:t>
      </w:r>
      <w:r>
        <w:rPr>
          <w:spacing w:val="-17"/>
          <w:w w:val="95"/>
        </w:rPr>
        <w:t> </w:t>
      </w:r>
      <w:r>
        <w:rPr>
          <w:w w:val="95"/>
        </w:rPr>
        <w:t>majeures</w:t>
      </w:r>
      <w:r>
        <w:rPr>
          <w:spacing w:val="-16"/>
          <w:w w:val="95"/>
        </w:rPr>
        <w:t> </w:t>
      </w:r>
      <w:r>
        <w:rPr>
          <w:spacing w:val="-10"/>
          <w:w w:val="85"/>
        </w:rPr>
        <w:t>:</w:t>
      </w:r>
    </w:p>
    <w:p>
      <w:pPr>
        <w:pStyle w:val="ListParagraph"/>
        <w:numPr>
          <w:ilvl w:val="0"/>
          <w:numId w:val="4"/>
        </w:numPr>
        <w:tabs>
          <w:tab w:pos="2144" w:val="left" w:leader="none"/>
        </w:tabs>
        <w:spacing w:line="249" w:lineRule="auto" w:before="49" w:after="0"/>
        <w:ind w:left="2144" w:right="1614" w:hanging="160"/>
        <w:jc w:val="both"/>
        <w:rPr>
          <w:sz w:val="19"/>
        </w:rPr>
      </w:pPr>
      <w:r>
        <w:rPr>
          <w:rFonts w:ascii="Tahoma" w:hAnsi="Tahoma"/>
          <w:b/>
          <w:spacing w:val="-2"/>
          <w:sz w:val="19"/>
        </w:rPr>
        <w:t>rogérienne</w:t>
      </w:r>
      <w:r>
        <w:rPr>
          <w:spacing w:val="-2"/>
          <w:sz w:val="19"/>
        </w:rPr>
        <w:t>,</w:t>
      </w:r>
      <w:r>
        <w:rPr>
          <w:spacing w:val="-14"/>
          <w:sz w:val="19"/>
        </w:rPr>
        <w:t> </w:t>
      </w:r>
      <w:r>
        <w:rPr>
          <w:spacing w:val="-2"/>
          <w:sz w:val="19"/>
        </w:rPr>
        <w:t>qui</w:t>
      </w:r>
      <w:r>
        <w:rPr>
          <w:spacing w:val="-14"/>
          <w:sz w:val="19"/>
        </w:rPr>
        <w:t> </w:t>
      </w:r>
      <w:r>
        <w:rPr>
          <w:spacing w:val="-2"/>
          <w:sz w:val="19"/>
        </w:rPr>
        <w:t>fonde</w:t>
      </w:r>
      <w:r>
        <w:rPr>
          <w:spacing w:val="-14"/>
          <w:sz w:val="19"/>
        </w:rPr>
        <w:t> </w:t>
      </w:r>
      <w:r>
        <w:rPr>
          <w:spacing w:val="-2"/>
          <w:sz w:val="19"/>
        </w:rPr>
        <w:t>la</w:t>
      </w:r>
      <w:r>
        <w:rPr>
          <w:spacing w:val="-14"/>
          <w:sz w:val="19"/>
        </w:rPr>
        <w:t> </w:t>
      </w:r>
      <w:r>
        <w:rPr>
          <w:spacing w:val="-2"/>
          <w:sz w:val="19"/>
        </w:rPr>
        <w:t>relation</w:t>
      </w:r>
      <w:r>
        <w:rPr>
          <w:spacing w:val="-14"/>
          <w:sz w:val="19"/>
        </w:rPr>
        <w:t> </w:t>
      </w:r>
      <w:r>
        <w:rPr>
          <w:spacing w:val="-2"/>
          <w:sz w:val="19"/>
        </w:rPr>
        <w:t>sur</w:t>
      </w:r>
      <w:r>
        <w:rPr>
          <w:spacing w:val="-14"/>
          <w:sz w:val="19"/>
        </w:rPr>
        <w:t> </w:t>
      </w:r>
      <w:r>
        <w:rPr>
          <w:spacing w:val="-2"/>
          <w:sz w:val="19"/>
        </w:rPr>
        <w:t>la</w:t>
      </w:r>
      <w:r>
        <w:rPr>
          <w:spacing w:val="-14"/>
          <w:sz w:val="19"/>
        </w:rPr>
        <w:t> </w:t>
      </w:r>
      <w:r>
        <w:rPr>
          <w:spacing w:val="-2"/>
          <w:sz w:val="19"/>
        </w:rPr>
        <w:t>confiance,</w:t>
      </w:r>
      <w:r>
        <w:rPr>
          <w:spacing w:val="-14"/>
          <w:sz w:val="19"/>
        </w:rPr>
        <w:t> </w:t>
      </w:r>
      <w:r>
        <w:rPr>
          <w:spacing w:val="-2"/>
          <w:sz w:val="19"/>
        </w:rPr>
        <w:t>l’écoute</w:t>
      </w:r>
      <w:r>
        <w:rPr>
          <w:spacing w:val="-14"/>
          <w:sz w:val="19"/>
        </w:rPr>
        <w:t> </w:t>
      </w:r>
      <w:r>
        <w:rPr>
          <w:spacing w:val="-2"/>
          <w:sz w:val="19"/>
        </w:rPr>
        <w:t>empathique</w:t>
      </w:r>
      <w:r>
        <w:rPr>
          <w:spacing w:val="-14"/>
          <w:sz w:val="19"/>
        </w:rPr>
        <w:t> </w:t>
      </w:r>
      <w:r>
        <w:rPr>
          <w:spacing w:val="-2"/>
          <w:sz w:val="19"/>
        </w:rPr>
        <w:t>et</w:t>
      </w:r>
      <w:r>
        <w:rPr>
          <w:spacing w:val="-14"/>
          <w:sz w:val="19"/>
        </w:rPr>
        <w:t> </w:t>
      </w:r>
      <w:r>
        <w:rPr>
          <w:spacing w:val="-2"/>
          <w:sz w:val="19"/>
        </w:rPr>
        <w:t>la</w:t>
      </w:r>
      <w:r>
        <w:rPr>
          <w:spacing w:val="-14"/>
          <w:sz w:val="19"/>
        </w:rPr>
        <w:t> </w:t>
      </w:r>
      <w:r>
        <w:rPr>
          <w:spacing w:val="-2"/>
          <w:sz w:val="19"/>
        </w:rPr>
        <w:t>reconnais-sance</w:t>
      </w:r>
      <w:r>
        <w:rPr>
          <w:spacing w:val="-19"/>
          <w:sz w:val="19"/>
        </w:rPr>
        <w:t> </w:t>
      </w:r>
      <w:r>
        <w:rPr>
          <w:spacing w:val="-2"/>
          <w:sz w:val="19"/>
        </w:rPr>
        <w:t>inconditionnelle</w:t>
      </w:r>
      <w:r>
        <w:rPr>
          <w:spacing w:val="-19"/>
          <w:sz w:val="19"/>
        </w:rPr>
        <w:t> </w:t>
      </w:r>
      <w:r>
        <w:rPr>
          <w:spacing w:val="-2"/>
          <w:sz w:val="19"/>
        </w:rPr>
        <w:t>de</w:t>
      </w:r>
      <w:r>
        <w:rPr>
          <w:spacing w:val="-19"/>
          <w:sz w:val="19"/>
        </w:rPr>
        <w:t> </w:t>
      </w:r>
      <w:r>
        <w:rPr>
          <w:spacing w:val="-2"/>
          <w:sz w:val="19"/>
        </w:rPr>
        <w:t>la</w:t>
      </w:r>
      <w:r>
        <w:rPr>
          <w:spacing w:val="-19"/>
          <w:sz w:val="19"/>
        </w:rPr>
        <w:t> </w:t>
      </w:r>
      <w:r>
        <w:rPr>
          <w:spacing w:val="-2"/>
          <w:sz w:val="19"/>
        </w:rPr>
        <w:t>personne</w:t>
      </w:r>
      <w:r>
        <w:rPr>
          <w:spacing w:val="-19"/>
          <w:sz w:val="19"/>
        </w:rPr>
        <w:t> </w:t>
      </w:r>
      <w:r>
        <w:rPr>
          <w:spacing w:val="-2"/>
          <w:sz w:val="19"/>
        </w:rPr>
        <w:t>comme</w:t>
      </w:r>
      <w:r>
        <w:rPr>
          <w:spacing w:val="-19"/>
          <w:sz w:val="19"/>
        </w:rPr>
        <w:t> </w:t>
      </w:r>
      <w:r>
        <w:rPr>
          <w:spacing w:val="-2"/>
          <w:sz w:val="19"/>
        </w:rPr>
        <w:t>sujet</w:t>
      </w:r>
      <w:r>
        <w:rPr>
          <w:spacing w:val="-19"/>
          <w:sz w:val="19"/>
        </w:rPr>
        <w:t> </w:t>
      </w:r>
      <w:r>
        <w:rPr>
          <w:spacing w:val="-2"/>
          <w:sz w:val="19"/>
        </w:rPr>
        <w:t>de</w:t>
      </w:r>
      <w:r>
        <w:rPr>
          <w:spacing w:val="-19"/>
          <w:sz w:val="19"/>
        </w:rPr>
        <w:t> </w:t>
      </w:r>
      <w:r>
        <w:rPr>
          <w:spacing w:val="-2"/>
          <w:sz w:val="19"/>
        </w:rPr>
        <w:t>son</w:t>
      </w:r>
      <w:r>
        <w:rPr>
          <w:spacing w:val="-19"/>
          <w:sz w:val="19"/>
        </w:rPr>
        <w:t> </w:t>
      </w:r>
      <w:r>
        <w:rPr>
          <w:spacing w:val="-2"/>
          <w:sz w:val="19"/>
        </w:rPr>
        <w:t>propre</w:t>
      </w:r>
      <w:r>
        <w:rPr>
          <w:spacing w:val="-19"/>
          <w:sz w:val="19"/>
        </w:rPr>
        <w:t> </w:t>
      </w:r>
      <w:r>
        <w:rPr>
          <w:spacing w:val="-2"/>
          <w:sz w:val="19"/>
        </w:rPr>
        <w:t>développement;</w:t>
      </w:r>
    </w:p>
    <w:p>
      <w:pPr>
        <w:pStyle w:val="ListParagraph"/>
        <w:numPr>
          <w:ilvl w:val="0"/>
          <w:numId w:val="4"/>
        </w:numPr>
        <w:tabs>
          <w:tab w:pos="2144" w:val="left" w:leader="none"/>
        </w:tabs>
        <w:spacing w:line="249" w:lineRule="auto" w:before="40" w:after="0"/>
        <w:ind w:left="2144" w:right="1614" w:hanging="160"/>
        <w:jc w:val="both"/>
        <w:rPr>
          <w:sz w:val="19"/>
        </w:rPr>
      </w:pPr>
      <w:r>
        <w:rPr>
          <w:rFonts w:ascii="Tahoma" w:hAnsi="Tahoma"/>
          <w:b/>
          <w:spacing w:val="-2"/>
          <w:sz w:val="19"/>
        </w:rPr>
        <w:t>existentielle</w:t>
      </w:r>
      <w:r>
        <w:rPr>
          <w:spacing w:val="-2"/>
          <w:sz w:val="19"/>
        </w:rPr>
        <w:t>,</w:t>
      </w:r>
      <w:r>
        <w:rPr>
          <w:spacing w:val="-8"/>
          <w:sz w:val="19"/>
        </w:rPr>
        <w:t> </w:t>
      </w:r>
      <w:r>
        <w:rPr>
          <w:spacing w:val="-2"/>
          <w:sz w:val="19"/>
        </w:rPr>
        <w:t>qui</w:t>
      </w:r>
      <w:r>
        <w:rPr>
          <w:spacing w:val="-8"/>
          <w:sz w:val="19"/>
        </w:rPr>
        <w:t> </w:t>
      </w:r>
      <w:r>
        <w:rPr>
          <w:spacing w:val="-2"/>
          <w:sz w:val="19"/>
        </w:rPr>
        <w:t>accompagne</w:t>
      </w:r>
      <w:r>
        <w:rPr>
          <w:spacing w:val="-8"/>
          <w:sz w:val="19"/>
        </w:rPr>
        <w:t> </w:t>
      </w:r>
      <w:r>
        <w:rPr>
          <w:spacing w:val="-2"/>
          <w:sz w:val="19"/>
        </w:rPr>
        <w:t>la</w:t>
      </w:r>
      <w:r>
        <w:rPr>
          <w:spacing w:val="-8"/>
          <w:sz w:val="19"/>
        </w:rPr>
        <w:t> </w:t>
      </w:r>
      <w:r>
        <w:rPr>
          <w:spacing w:val="-2"/>
          <w:sz w:val="19"/>
        </w:rPr>
        <w:t>recherche</w:t>
      </w:r>
      <w:r>
        <w:rPr>
          <w:spacing w:val="-8"/>
          <w:sz w:val="19"/>
        </w:rPr>
        <w:t> </w:t>
      </w:r>
      <w:r>
        <w:rPr>
          <w:spacing w:val="-2"/>
          <w:sz w:val="19"/>
        </w:rPr>
        <w:t>de</w:t>
      </w:r>
      <w:r>
        <w:rPr>
          <w:spacing w:val="-8"/>
          <w:sz w:val="19"/>
        </w:rPr>
        <w:t> </w:t>
      </w:r>
      <w:r>
        <w:rPr>
          <w:spacing w:val="-2"/>
          <w:sz w:val="19"/>
        </w:rPr>
        <w:t>sens,</w:t>
      </w:r>
      <w:r>
        <w:rPr>
          <w:spacing w:val="-8"/>
          <w:sz w:val="19"/>
        </w:rPr>
        <w:t> </w:t>
      </w:r>
      <w:r>
        <w:rPr>
          <w:spacing w:val="-2"/>
          <w:sz w:val="19"/>
        </w:rPr>
        <w:t>la</w:t>
      </w:r>
      <w:r>
        <w:rPr>
          <w:spacing w:val="-8"/>
          <w:sz w:val="19"/>
        </w:rPr>
        <w:t> </w:t>
      </w:r>
      <w:r>
        <w:rPr>
          <w:spacing w:val="-2"/>
          <w:sz w:val="19"/>
        </w:rPr>
        <w:t>confrontation</w:t>
      </w:r>
      <w:r>
        <w:rPr>
          <w:spacing w:val="-8"/>
          <w:sz w:val="19"/>
        </w:rPr>
        <w:t> </w:t>
      </w:r>
      <w:r>
        <w:rPr>
          <w:spacing w:val="-2"/>
          <w:sz w:val="19"/>
        </w:rPr>
        <w:t>à</w:t>
      </w:r>
      <w:r>
        <w:rPr>
          <w:spacing w:val="-8"/>
          <w:sz w:val="19"/>
        </w:rPr>
        <w:t> </w:t>
      </w:r>
      <w:r>
        <w:rPr>
          <w:spacing w:val="-2"/>
          <w:sz w:val="19"/>
        </w:rPr>
        <w:t>la</w:t>
      </w:r>
      <w:r>
        <w:rPr>
          <w:spacing w:val="-8"/>
          <w:sz w:val="19"/>
        </w:rPr>
        <w:t> </w:t>
      </w:r>
      <w:r>
        <w:rPr>
          <w:spacing w:val="-2"/>
          <w:sz w:val="19"/>
        </w:rPr>
        <w:t>finitude</w:t>
      </w:r>
      <w:r>
        <w:rPr>
          <w:spacing w:val="-8"/>
          <w:sz w:val="19"/>
        </w:rPr>
        <w:t> </w:t>
      </w:r>
      <w:r>
        <w:rPr>
          <w:spacing w:val="-2"/>
          <w:sz w:val="19"/>
        </w:rPr>
        <w:t>et</w:t>
      </w:r>
      <w:r>
        <w:rPr>
          <w:spacing w:val="-8"/>
          <w:sz w:val="19"/>
        </w:rPr>
        <w:t> </w:t>
      </w:r>
      <w:r>
        <w:rPr>
          <w:spacing w:val="-2"/>
          <w:sz w:val="19"/>
        </w:rPr>
        <w:t>la </w:t>
      </w:r>
      <w:r>
        <w:rPr>
          <w:w w:val="95"/>
          <w:sz w:val="19"/>
        </w:rPr>
        <w:t>liberté</w:t>
      </w:r>
      <w:r>
        <w:rPr>
          <w:spacing w:val="-2"/>
          <w:w w:val="95"/>
          <w:sz w:val="19"/>
        </w:rPr>
        <w:t> </w:t>
      </w:r>
      <w:r>
        <w:rPr>
          <w:w w:val="95"/>
          <w:sz w:val="19"/>
        </w:rPr>
        <w:t>de</w:t>
      </w:r>
      <w:r>
        <w:rPr>
          <w:spacing w:val="-2"/>
          <w:w w:val="95"/>
          <w:sz w:val="19"/>
        </w:rPr>
        <w:t> </w:t>
      </w:r>
      <w:r>
        <w:rPr>
          <w:w w:val="95"/>
          <w:sz w:val="19"/>
        </w:rPr>
        <w:t>choisir</w:t>
      </w:r>
      <w:r>
        <w:rPr>
          <w:spacing w:val="-2"/>
          <w:w w:val="95"/>
          <w:sz w:val="19"/>
        </w:rPr>
        <w:t> </w:t>
      </w:r>
      <w:r>
        <w:rPr>
          <w:w w:val="95"/>
          <w:sz w:val="19"/>
        </w:rPr>
        <w:t>sa</w:t>
      </w:r>
      <w:r>
        <w:rPr>
          <w:spacing w:val="-2"/>
          <w:w w:val="95"/>
          <w:sz w:val="19"/>
        </w:rPr>
        <w:t> </w:t>
      </w:r>
      <w:r>
        <w:rPr>
          <w:w w:val="95"/>
          <w:sz w:val="19"/>
        </w:rPr>
        <w:t>manière</w:t>
      </w:r>
      <w:r>
        <w:rPr>
          <w:spacing w:val="-2"/>
          <w:w w:val="95"/>
          <w:sz w:val="19"/>
        </w:rPr>
        <w:t> </w:t>
      </w:r>
      <w:r>
        <w:rPr>
          <w:w w:val="95"/>
          <w:sz w:val="19"/>
        </w:rPr>
        <w:t>d’exister</w:t>
      </w:r>
      <w:r>
        <w:rPr>
          <w:spacing w:val="-2"/>
          <w:w w:val="95"/>
          <w:sz w:val="19"/>
        </w:rPr>
        <w:t> </w:t>
      </w:r>
      <w:r>
        <w:rPr>
          <w:w w:val="95"/>
          <w:sz w:val="19"/>
        </w:rPr>
        <w:t>malgré</w:t>
      </w:r>
      <w:r>
        <w:rPr>
          <w:spacing w:val="-2"/>
          <w:w w:val="95"/>
          <w:sz w:val="19"/>
        </w:rPr>
        <w:t> </w:t>
      </w:r>
      <w:r>
        <w:rPr>
          <w:w w:val="95"/>
          <w:sz w:val="19"/>
        </w:rPr>
        <w:t>la</w:t>
      </w:r>
      <w:r>
        <w:rPr>
          <w:spacing w:val="-2"/>
          <w:w w:val="95"/>
          <w:sz w:val="19"/>
        </w:rPr>
        <w:t> </w:t>
      </w:r>
      <w:r>
        <w:rPr>
          <w:w w:val="95"/>
          <w:sz w:val="19"/>
        </w:rPr>
        <w:t>maladie</w:t>
      </w:r>
      <w:r>
        <w:rPr>
          <w:spacing w:val="-2"/>
          <w:w w:val="95"/>
          <w:sz w:val="19"/>
        </w:rPr>
        <w:t> </w:t>
      </w:r>
      <w:r>
        <w:rPr>
          <w:w w:val="85"/>
          <w:sz w:val="19"/>
        </w:rPr>
        <w:t>;</w:t>
      </w:r>
    </w:p>
    <w:p>
      <w:pPr>
        <w:pStyle w:val="ListParagraph"/>
        <w:numPr>
          <w:ilvl w:val="0"/>
          <w:numId w:val="4"/>
        </w:numPr>
        <w:tabs>
          <w:tab w:pos="2144" w:val="left" w:leader="none"/>
        </w:tabs>
        <w:spacing w:line="249" w:lineRule="auto" w:before="39" w:after="0"/>
        <w:ind w:left="2144" w:right="1614" w:hanging="160"/>
        <w:jc w:val="both"/>
        <w:rPr>
          <w:sz w:val="19"/>
        </w:rPr>
      </w:pPr>
      <w:r>
        <w:rPr>
          <w:rFonts w:ascii="Tahoma" w:hAnsi="Tahoma"/>
          <w:b/>
          <w:spacing w:val="-4"/>
          <w:sz w:val="19"/>
        </w:rPr>
        <w:t>motivationnelle</w:t>
      </w:r>
      <w:r>
        <w:rPr>
          <w:spacing w:val="-4"/>
          <w:sz w:val="19"/>
        </w:rPr>
        <w:t>,</w:t>
      </w:r>
      <w:r>
        <w:rPr>
          <w:spacing w:val="-13"/>
          <w:sz w:val="19"/>
        </w:rPr>
        <w:t> </w:t>
      </w:r>
      <w:r>
        <w:rPr>
          <w:spacing w:val="-4"/>
          <w:sz w:val="19"/>
        </w:rPr>
        <w:t>issue</w:t>
      </w:r>
      <w:r>
        <w:rPr>
          <w:spacing w:val="-13"/>
          <w:sz w:val="19"/>
        </w:rPr>
        <w:t> </w:t>
      </w:r>
      <w:r>
        <w:rPr>
          <w:spacing w:val="-4"/>
          <w:sz w:val="19"/>
        </w:rPr>
        <w:t>des</w:t>
      </w:r>
      <w:r>
        <w:rPr>
          <w:spacing w:val="-13"/>
          <w:sz w:val="19"/>
        </w:rPr>
        <w:t> </w:t>
      </w:r>
      <w:r>
        <w:rPr>
          <w:spacing w:val="-4"/>
          <w:sz w:val="19"/>
        </w:rPr>
        <w:t>travaux</w:t>
      </w:r>
      <w:r>
        <w:rPr>
          <w:spacing w:val="-12"/>
          <w:sz w:val="19"/>
        </w:rPr>
        <w:t> </w:t>
      </w:r>
      <w:r>
        <w:rPr>
          <w:spacing w:val="-4"/>
          <w:sz w:val="19"/>
        </w:rPr>
        <w:t>de</w:t>
      </w:r>
      <w:r>
        <w:rPr>
          <w:spacing w:val="-13"/>
          <w:sz w:val="19"/>
        </w:rPr>
        <w:t> </w:t>
      </w:r>
      <w:r>
        <w:rPr>
          <w:spacing w:val="-4"/>
          <w:sz w:val="19"/>
        </w:rPr>
        <w:t>Miller</w:t>
      </w:r>
      <w:r>
        <w:rPr>
          <w:spacing w:val="-13"/>
          <w:sz w:val="19"/>
        </w:rPr>
        <w:t> </w:t>
      </w:r>
      <w:r>
        <w:rPr>
          <w:spacing w:val="-4"/>
          <w:sz w:val="19"/>
        </w:rPr>
        <w:t>et</w:t>
      </w:r>
      <w:r>
        <w:rPr>
          <w:spacing w:val="-12"/>
          <w:sz w:val="19"/>
        </w:rPr>
        <w:t> </w:t>
      </w:r>
      <w:r>
        <w:rPr>
          <w:spacing w:val="-4"/>
          <w:sz w:val="19"/>
        </w:rPr>
        <w:t>Rollnick,</w:t>
      </w:r>
      <w:r>
        <w:rPr>
          <w:spacing w:val="-13"/>
          <w:sz w:val="19"/>
        </w:rPr>
        <w:t> </w:t>
      </w:r>
      <w:r>
        <w:rPr>
          <w:spacing w:val="-4"/>
          <w:sz w:val="19"/>
        </w:rPr>
        <w:t>qui</w:t>
      </w:r>
      <w:r>
        <w:rPr>
          <w:spacing w:val="-13"/>
          <w:sz w:val="19"/>
        </w:rPr>
        <w:t> </w:t>
      </w:r>
      <w:r>
        <w:rPr>
          <w:spacing w:val="-4"/>
          <w:sz w:val="19"/>
        </w:rPr>
        <w:t>aide</w:t>
      </w:r>
      <w:r>
        <w:rPr>
          <w:spacing w:val="-12"/>
          <w:sz w:val="19"/>
        </w:rPr>
        <w:t> </w:t>
      </w:r>
      <w:r>
        <w:rPr>
          <w:spacing w:val="-4"/>
          <w:sz w:val="19"/>
        </w:rPr>
        <w:t>à</w:t>
      </w:r>
      <w:r>
        <w:rPr>
          <w:spacing w:val="-13"/>
          <w:sz w:val="19"/>
        </w:rPr>
        <w:t> </w:t>
      </w:r>
      <w:r>
        <w:rPr>
          <w:spacing w:val="-4"/>
          <w:sz w:val="19"/>
        </w:rPr>
        <w:t>transformer</w:t>
      </w:r>
      <w:r>
        <w:rPr>
          <w:spacing w:val="-13"/>
          <w:sz w:val="19"/>
        </w:rPr>
        <w:t> </w:t>
      </w:r>
      <w:r>
        <w:rPr>
          <w:spacing w:val="-4"/>
          <w:sz w:val="19"/>
        </w:rPr>
        <w:t>l’ambiva-</w:t>
      </w:r>
      <w:r>
        <w:rPr>
          <w:sz w:val="19"/>
        </w:rPr>
        <w:t>lence</w:t>
      </w:r>
      <w:r>
        <w:rPr>
          <w:spacing w:val="-17"/>
          <w:sz w:val="19"/>
        </w:rPr>
        <w:t> </w:t>
      </w:r>
      <w:r>
        <w:rPr>
          <w:sz w:val="19"/>
        </w:rPr>
        <w:t>en</w:t>
      </w:r>
      <w:r>
        <w:rPr>
          <w:spacing w:val="-16"/>
          <w:sz w:val="19"/>
        </w:rPr>
        <w:t> </w:t>
      </w:r>
      <w:r>
        <w:rPr>
          <w:sz w:val="19"/>
        </w:rPr>
        <w:t>moteur</w:t>
      </w:r>
      <w:r>
        <w:rPr>
          <w:spacing w:val="-17"/>
          <w:sz w:val="19"/>
        </w:rPr>
        <w:t> </w:t>
      </w:r>
      <w:r>
        <w:rPr>
          <w:sz w:val="19"/>
        </w:rPr>
        <w:t>de</w:t>
      </w:r>
      <w:r>
        <w:rPr>
          <w:spacing w:val="-16"/>
          <w:sz w:val="19"/>
        </w:rPr>
        <w:t> </w:t>
      </w:r>
      <w:r>
        <w:rPr>
          <w:sz w:val="19"/>
        </w:rPr>
        <w:t>changement.</w:t>
      </w:r>
      <w:r>
        <w:rPr>
          <w:spacing w:val="-17"/>
          <w:sz w:val="19"/>
        </w:rPr>
        <w:t> </w:t>
      </w:r>
      <w:r>
        <w:rPr>
          <w:sz w:val="19"/>
        </w:rPr>
        <w:t>Elle</w:t>
      </w:r>
      <w:r>
        <w:rPr>
          <w:spacing w:val="-16"/>
          <w:sz w:val="19"/>
        </w:rPr>
        <w:t> </w:t>
      </w:r>
      <w:r>
        <w:rPr>
          <w:sz w:val="19"/>
        </w:rPr>
        <w:t>soutient</w:t>
      </w:r>
      <w:r>
        <w:rPr>
          <w:spacing w:val="-17"/>
          <w:sz w:val="19"/>
        </w:rPr>
        <w:t> </w:t>
      </w:r>
      <w:r>
        <w:rPr>
          <w:sz w:val="19"/>
        </w:rPr>
        <w:t>la</w:t>
      </w:r>
      <w:r>
        <w:rPr>
          <w:spacing w:val="-16"/>
          <w:sz w:val="19"/>
        </w:rPr>
        <w:t> </w:t>
      </w:r>
      <w:r>
        <w:rPr>
          <w:sz w:val="19"/>
        </w:rPr>
        <w:t>personne</w:t>
      </w:r>
      <w:r>
        <w:rPr>
          <w:spacing w:val="-17"/>
          <w:sz w:val="19"/>
        </w:rPr>
        <w:t> </w:t>
      </w:r>
      <w:r>
        <w:rPr>
          <w:sz w:val="19"/>
        </w:rPr>
        <w:t>dans</w:t>
      </w:r>
      <w:r>
        <w:rPr>
          <w:spacing w:val="-16"/>
          <w:sz w:val="19"/>
        </w:rPr>
        <w:t> </w:t>
      </w:r>
      <w:r>
        <w:rPr>
          <w:sz w:val="19"/>
        </w:rPr>
        <w:t>la</w:t>
      </w:r>
      <w:r>
        <w:rPr>
          <w:spacing w:val="-17"/>
          <w:sz w:val="19"/>
        </w:rPr>
        <w:t> </w:t>
      </w:r>
      <w:r>
        <w:rPr>
          <w:sz w:val="19"/>
        </w:rPr>
        <w:t>formulation</w:t>
      </w:r>
      <w:r>
        <w:rPr>
          <w:spacing w:val="-16"/>
          <w:sz w:val="19"/>
        </w:rPr>
        <w:t> </w:t>
      </w:r>
      <w:r>
        <w:rPr>
          <w:sz w:val="19"/>
        </w:rPr>
        <w:t>de</w:t>
      </w:r>
      <w:r>
        <w:rPr>
          <w:spacing w:val="-17"/>
          <w:sz w:val="19"/>
        </w:rPr>
        <w:t> </w:t>
      </w:r>
      <w:r>
        <w:rPr>
          <w:sz w:val="19"/>
        </w:rPr>
        <w:t>ses </w:t>
      </w:r>
      <w:r>
        <w:rPr>
          <w:spacing w:val="-8"/>
          <w:sz w:val="19"/>
        </w:rPr>
        <w:t>propres raisons d’agir, en s’appuyant sur son autonomie décisionnelle et sur la reconnais-</w:t>
      </w:r>
      <w:r>
        <w:rPr>
          <w:spacing w:val="-2"/>
          <w:sz w:val="19"/>
        </w:rPr>
        <w:t>sance</w:t>
      </w:r>
      <w:r>
        <w:rPr>
          <w:spacing w:val="-17"/>
          <w:sz w:val="19"/>
        </w:rPr>
        <w:t> </w:t>
      </w:r>
      <w:r>
        <w:rPr>
          <w:spacing w:val="-2"/>
          <w:sz w:val="19"/>
        </w:rPr>
        <w:t>de</w:t>
      </w:r>
      <w:r>
        <w:rPr>
          <w:spacing w:val="-17"/>
          <w:sz w:val="19"/>
        </w:rPr>
        <w:t> </w:t>
      </w:r>
      <w:r>
        <w:rPr>
          <w:spacing w:val="-2"/>
          <w:sz w:val="19"/>
        </w:rPr>
        <w:t>ses</w:t>
      </w:r>
      <w:r>
        <w:rPr>
          <w:spacing w:val="-17"/>
          <w:sz w:val="19"/>
        </w:rPr>
        <w:t> </w:t>
      </w:r>
      <w:r>
        <w:rPr>
          <w:spacing w:val="-2"/>
          <w:sz w:val="19"/>
        </w:rPr>
        <w:t>valeurs</w:t>
      </w:r>
      <w:r>
        <w:rPr>
          <w:spacing w:val="-17"/>
          <w:sz w:val="19"/>
        </w:rPr>
        <w:t> </w:t>
      </w:r>
      <w:r>
        <w:rPr>
          <w:spacing w:val="-2"/>
          <w:sz w:val="19"/>
        </w:rPr>
        <w:t>profondes.</w:t>
      </w:r>
    </w:p>
    <w:p>
      <w:pPr>
        <w:pStyle w:val="BodyText"/>
        <w:spacing w:line="249" w:lineRule="auto" w:before="100"/>
        <w:ind w:left="1984" w:right="1613"/>
        <w:jc w:val="both"/>
      </w:pPr>
      <w:r>
        <w:rPr>
          <w:spacing w:val="-4"/>
        </w:rPr>
        <w:t>Ces</w:t>
      </w:r>
      <w:r>
        <w:rPr>
          <w:spacing w:val="-7"/>
        </w:rPr>
        <w:t> </w:t>
      </w:r>
      <w:r>
        <w:rPr>
          <w:spacing w:val="-4"/>
        </w:rPr>
        <w:t>trois</w:t>
      </w:r>
      <w:r>
        <w:rPr>
          <w:spacing w:val="-7"/>
        </w:rPr>
        <w:t> </w:t>
      </w:r>
      <w:r>
        <w:rPr>
          <w:spacing w:val="-4"/>
        </w:rPr>
        <w:t>approches</w:t>
      </w:r>
      <w:r>
        <w:rPr>
          <w:spacing w:val="-7"/>
        </w:rPr>
        <w:t> </w:t>
      </w:r>
      <w:r>
        <w:rPr>
          <w:spacing w:val="-4"/>
        </w:rPr>
        <w:t>de</w:t>
      </w:r>
      <w:r>
        <w:rPr>
          <w:spacing w:val="-7"/>
        </w:rPr>
        <w:t> </w:t>
      </w:r>
      <w:r>
        <w:rPr>
          <w:spacing w:val="-4"/>
        </w:rPr>
        <w:t>référence,</w:t>
      </w:r>
      <w:r>
        <w:rPr>
          <w:spacing w:val="-7"/>
        </w:rPr>
        <w:t> </w:t>
      </w:r>
      <w:r>
        <w:rPr>
          <w:spacing w:val="-4"/>
        </w:rPr>
        <w:t>mobilisent</w:t>
      </w:r>
      <w:r>
        <w:rPr>
          <w:spacing w:val="-7"/>
        </w:rPr>
        <w:t> </w:t>
      </w:r>
      <w:r>
        <w:rPr>
          <w:spacing w:val="-4"/>
        </w:rPr>
        <w:t>différentes</w:t>
      </w:r>
      <w:r>
        <w:rPr>
          <w:spacing w:val="-7"/>
        </w:rPr>
        <w:t> </w:t>
      </w:r>
      <w:r>
        <w:rPr>
          <w:spacing w:val="-4"/>
        </w:rPr>
        <w:t>postures</w:t>
      </w:r>
      <w:r>
        <w:rPr>
          <w:spacing w:val="-7"/>
        </w:rPr>
        <w:t> </w:t>
      </w:r>
      <w:r>
        <w:rPr>
          <w:spacing w:val="-4"/>
        </w:rPr>
        <w:t>chez</w:t>
      </w:r>
      <w:r>
        <w:rPr>
          <w:spacing w:val="-7"/>
        </w:rPr>
        <w:t> </w:t>
      </w:r>
      <w:r>
        <w:rPr>
          <w:spacing w:val="-4"/>
        </w:rPr>
        <w:t>la</w:t>
      </w:r>
      <w:r>
        <w:rPr>
          <w:spacing w:val="-7"/>
        </w:rPr>
        <w:t> </w:t>
      </w:r>
      <w:r>
        <w:rPr>
          <w:spacing w:val="-4"/>
        </w:rPr>
        <w:t>personne</w:t>
      </w:r>
      <w:r>
        <w:rPr>
          <w:spacing w:val="-7"/>
        </w:rPr>
        <w:t> </w:t>
      </w:r>
      <w:r>
        <w:rPr>
          <w:spacing w:val="-4"/>
        </w:rPr>
        <w:t>prati-</w:t>
      </w:r>
      <w:r>
        <w:rPr>
          <w:w w:val="95"/>
        </w:rPr>
        <w:t>cienne</w:t>
      </w:r>
      <w:r>
        <w:rPr>
          <w:spacing w:val="-13"/>
          <w:w w:val="95"/>
        </w:rPr>
        <w:t> </w:t>
      </w:r>
      <w:r>
        <w:rPr>
          <w:w w:val="95"/>
        </w:rPr>
        <w:t>et</w:t>
      </w:r>
      <w:r>
        <w:rPr>
          <w:spacing w:val="-13"/>
          <w:w w:val="95"/>
        </w:rPr>
        <w:t> </w:t>
      </w:r>
      <w:r>
        <w:rPr>
          <w:w w:val="95"/>
        </w:rPr>
        <w:t>traduisent</w:t>
      </w:r>
      <w:r>
        <w:rPr>
          <w:spacing w:val="-13"/>
          <w:w w:val="95"/>
        </w:rPr>
        <w:t> </w:t>
      </w:r>
      <w:r>
        <w:rPr>
          <w:w w:val="95"/>
        </w:rPr>
        <w:t>la</w:t>
      </w:r>
      <w:r>
        <w:rPr>
          <w:spacing w:val="-13"/>
          <w:w w:val="95"/>
        </w:rPr>
        <w:t> </w:t>
      </w:r>
      <w:r>
        <w:rPr>
          <w:w w:val="95"/>
        </w:rPr>
        <w:t>diversité</w:t>
      </w:r>
      <w:r>
        <w:rPr>
          <w:spacing w:val="-13"/>
          <w:w w:val="95"/>
        </w:rPr>
        <w:t> </w:t>
      </w:r>
      <w:r>
        <w:rPr>
          <w:w w:val="95"/>
        </w:rPr>
        <w:t>des</w:t>
      </w:r>
      <w:r>
        <w:rPr>
          <w:spacing w:val="-13"/>
          <w:w w:val="95"/>
        </w:rPr>
        <w:t> </w:t>
      </w:r>
      <w:r>
        <w:rPr>
          <w:w w:val="95"/>
        </w:rPr>
        <w:t>moments</w:t>
      </w:r>
      <w:r>
        <w:rPr>
          <w:spacing w:val="-13"/>
          <w:w w:val="95"/>
        </w:rPr>
        <w:t> </w:t>
      </w:r>
      <w:r>
        <w:rPr>
          <w:w w:val="95"/>
        </w:rPr>
        <w:t>traversés</w:t>
      </w:r>
      <w:r>
        <w:rPr>
          <w:spacing w:val="-13"/>
          <w:w w:val="95"/>
        </w:rPr>
        <w:t> </w:t>
      </w:r>
      <w:r>
        <w:rPr>
          <w:w w:val="95"/>
        </w:rPr>
        <w:t>par</w:t>
      </w:r>
      <w:r>
        <w:rPr>
          <w:spacing w:val="-13"/>
          <w:w w:val="95"/>
        </w:rPr>
        <w:t> </w:t>
      </w:r>
      <w:r>
        <w:rPr>
          <w:w w:val="95"/>
        </w:rPr>
        <w:t>les</w:t>
      </w:r>
      <w:r>
        <w:rPr>
          <w:spacing w:val="-13"/>
          <w:w w:val="95"/>
        </w:rPr>
        <w:t> </w:t>
      </w:r>
      <w:r>
        <w:rPr>
          <w:w w:val="95"/>
        </w:rPr>
        <w:t>personnes</w:t>
      </w:r>
      <w:r>
        <w:rPr>
          <w:spacing w:val="-13"/>
          <w:w w:val="95"/>
        </w:rPr>
        <w:t> </w:t>
      </w:r>
      <w:r>
        <w:rPr>
          <w:w w:val="95"/>
        </w:rPr>
        <w:t>accompagnées</w:t>
      </w:r>
      <w:r>
        <w:rPr>
          <w:spacing w:val="-13"/>
          <w:w w:val="95"/>
        </w:rPr>
        <w:t> </w:t>
      </w:r>
      <w:r>
        <w:rPr>
          <w:w w:val="85"/>
        </w:rPr>
        <w:t>: </w:t>
      </w:r>
      <w:r>
        <w:rPr>
          <w:spacing w:val="-8"/>
        </w:rPr>
        <w:t>le retour à soi, construction du sens et la mise en mouvement. Elles offrent un </w:t>
      </w:r>
      <w:r>
        <w:rPr>
          <w:rFonts w:ascii="Tahoma" w:hAnsi="Tahoma"/>
          <w:b/>
          <w:spacing w:val="-8"/>
        </w:rPr>
        <w:t>cadre</w:t>
      </w:r>
      <w:r>
        <w:rPr>
          <w:rFonts w:ascii="Tahoma" w:hAnsi="Tahoma"/>
          <w:b/>
        </w:rPr>
        <w:t> </w:t>
      </w:r>
      <w:r>
        <w:rPr>
          <w:rFonts w:ascii="Tahoma" w:hAnsi="Tahoma"/>
          <w:b/>
          <w:spacing w:val="-8"/>
        </w:rPr>
        <w:t>souple </w:t>
      </w:r>
      <w:r>
        <w:rPr>
          <w:rFonts w:ascii="Tahoma" w:hAnsi="Tahoma"/>
          <w:b/>
          <w:w w:val="90"/>
        </w:rPr>
        <w:t>et ajustable </w:t>
      </w:r>
      <w:r>
        <w:rPr>
          <w:w w:val="90"/>
        </w:rPr>
        <w:t>pour</w:t>
      </w:r>
      <w:r>
        <w:rPr>
          <w:spacing w:val="-1"/>
          <w:w w:val="90"/>
        </w:rPr>
        <w:t> </w:t>
      </w:r>
      <w:r>
        <w:rPr>
          <w:w w:val="90"/>
        </w:rPr>
        <w:t>faire</w:t>
      </w:r>
      <w:r>
        <w:rPr>
          <w:spacing w:val="-1"/>
          <w:w w:val="90"/>
        </w:rPr>
        <w:t> </w:t>
      </w:r>
      <w:r>
        <w:rPr>
          <w:w w:val="90"/>
        </w:rPr>
        <w:t>face</w:t>
      </w:r>
      <w:r>
        <w:rPr>
          <w:spacing w:val="-1"/>
          <w:w w:val="90"/>
        </w:rPr>
        <w:t> </w:t>
      </w:r>
      <w:r>
        <w:rPr>
          <w:w w:val="90"/>
        </w:rPr>
        <w:t>aux</w:t>
      </w:r>
      <w:r>
        <w:rPr>
          <w:spacing w:val="-1"/>
          <w:w w:val="90"/>
        </w:rPr>
        <w:t> </w:t>
      </w:r>
      <w:r>
        <w:rPr>
          <w:w w:val="90"/>
        </w:rPr>
        <w:t>effets</w:t>
      </w:r>
      <w:r>
        <w:rPr>
          <w:spacing w:val="-1"/>
          <w:w w:val="90"/>
        </w:rPr>
        <w:t> </w:t>
      </w:r>
      <w:r>
        <w:rPr>
          <w:w w:val="90"/>
        </w:rPr>
        <w:t>du</w:t>
      </w:r>
      <w:r>
        <w:rPr>
          <w:spacing w:val="-1"/>
          <w:w w:val="90"/>
        </w:rPr>
        <w:t> </w:t>
      </w:r>
      <w:r>
        <w:rPr>
          <w:w w:val="90"/>
        </w:rPr>
        <w:t>cancer</w:t>
      </w:r>
      <w:r>
        <w:rPr>
          <w:spacing w:val="-1"/>
          <w:w w:val="90"/>
        </w:rPr>
        <w:t> </w:t>
      </w:r>
      <w:r>
        <w:rPr>
          <w:w w:val="90"/>
        </w:rPr>
        <w:t>—</w:t>
      </w:r>
      <w:r>
        <w:rPr>
          <w:spacing w:val="-1"/>
          <w:w w:val="90"/>
        </w:rPr>
        <w:t> </w:t>
      </w:r>
      <w:r>
        <w:rPr>
          <w:w w:val="90"/>
        </w:rPr>
        <w:t>brouillage</w:t>
      </w:r>
      <w:r>
        <w:rPr>
          <w:spacing w:val="-1"/>
          <w:w w:val="90"/>
        </w:rPr>
        <w:t> </w:t>
      </w:r>
      <w:r>
        <w:rPr>
          <w:w w:val="90"/>
        </w:rPr>
        <w:t>des</w:t>
      </w:r>
      <w:r>
        <w:rPr>
          <w:spacing w:val="-1"/>
          <w:w w:val="90"/>
        </w:rPr>
        <w:t> </w:t>
      </w:r>
      <w:r>
        <w:rPr>
          <w:w w:val="90"/>
        </w:rPr>
        <w:t>repères,</w:t>
      </w:r>
      <w:r>
        <w:rPr>
          <w:spacing w:val="-1"/>
          <w:w w:val="90"/>
        </w:rPr>
        <w:t> </w:t>
      </w:r>
      <w:r>
        <w:rPr>
          <w:w w:val="90"/>
        </w:rPr>
        <w:t>fatigue</w:t>
      </w:r>
      <w:r>
        <w:rPr>
          <w:spacing w:val="-1"/>
          <w:w w:val="90"/>
        </w:rPr>
        <w:t> </w:t>
      </w:r>
      <w:r>
        <w:rPr>
          <w:w w:val="90"/>
        </w:rPr>
        <w:t>persistante, </w:t>
      </w:r>
      <w:r>
        <w:rPr>
          <w:spacing w:val="-6"/>
        </w:rPr>
        <w:t>perte de confiance, stigmatisation, peur de la rechute ou besoin de se projeter autrement. </w:t>
      </w:r>
      <w:r>
        <w:rPr>
          <w:rFonts w:ascii="Tahoma" w:hAnsi="Tahoma"/>
          <w:b/>
          <w:w w:val="95"/>
        </w:rPr>
        <w:t>Elles constituent ainsi le socle clinique du bilan sensible </w:t>
      </w:r>
      <w:r>
        <w:rPr>
          <w:w w:val="85"/>
        </w:rPr>
        <w:t>: </w:t>
      </w:r>
      <w:r>
        <w:rPr>
          <w:w w:val="95"/>
        </w:rPr>
        <w:t>une manière d’accompagner la </w:t>
      </w:r>
      <w:r>
        <w:rPr>
          <w:spacing w:val="-2"/>
        </w:rPr>
        <w:t>personne</w:t>
      </w:r>
      <w:r>
        <w:rPr>
          <w:spacing w:val="-21"/>
        </w:rPr>
        <w:t> </w:t>
      </w:r>
      <w:r>
        <w:rPr>
          <w:spacing w:val="-2"/>
        </w:rPr>
        <w:t>dans</w:t>
      </w:r>
      <w:r>
        <w:rPr>
          <w:spacing w:val="-21"/>
        </w:rPr>
        <w:t> </w:t>
      </w:r>
      <w:r>
        <w:rPr>
          <w:spacing w:val="-2"/>
        </w:rPr>
        <w:t>la</w:t>
      </w:r>
      <w:r>
        <w:rPr>
          <w:spacing w:val="-21"/>
        </w:rPr>
        <w:t> </w:t>
      </w:r>
      <w:r>
        <w:rPr>
          <w:spacing w:val="-2"/>
        </w:rPr>
        <w:t>continuité</w:t>
      </w:r>
      <w:r>
        <w:rPr>
          <w:spacing w:val="-21"/>
        </w:rPr>
        <w:t> </w:t>
      </w:r>
      <w:r>
        <w:rPr>
          <w:spacing w:val="-2"/>
        </w:rPr>
        <w:t>de</w:t>
      </w:r>
      <w:r>
        <w:rPr>
          <w:spacing w:val="-21"/>
        </w:rPr>
        <w:t> </w:t>
      </w:r>
      <w:r>
        <w:rPr>
          <w:spacing w:val="-2"/>
        </w:rPr>
        <w:t>sa</w:t>
      </w:r>
      <w:r>
        <w:rPr>
          <w:spacing w:val="-21"/>
        </w:rPr>
        <w:t> </w:t>
      </w:r>
      <w:r>
        <w:rPr>
          <w:spacing w:val="-2"/>
        </w:rPr>
        <w:t>vie,</w:t>
      </w:r>
      <w:r>
        <w:rPr>
          <w:spacing w:val="-21"/>
        </w:rPr>
        <w:t> </w:t>
      </w:r>
      <w:r>
        <w:rPr>
          <w:spacing w:val="-2"/>
        </w:rPr>
        <w:t>même</w:t>
      </w:r>
      <w:r>
        <w:rPr>
          <w:spacing w:val="-21"/>
        </w:rPr>
        <w:t> </w:t>
      </w:r>
      <w:r>
        <w:rPr>
          <w:spacing w:val="-2"/>
        </w:rPr>
        <w:t>au</w:t>
      </w:r>
      <w:r>
        <w:rPr>
          <w:spacing w:val="-21"/>
        </w:rPr>
        <w:t> </w:t>
      </w:r>
      <w:r>
        <w:rPr>
          <w:spacing w:val="-2"/>
        </w:rPr>
        <w:t>coeur</w:t>
      </w:r>
      <w:r>
        <w:rPr>
          <w:spacing w:val="-21"/>
        </w:rPr>
        <w:t> </w:t>
      </w:r>
      <w:r>
        <w:rPr>
          <w:spacing w:val="-2"/>
        </w:rPr>
        <w:t>de</w:t>
      </w:r>
      <w:r>
        <w:rPr>
          <w:spacing w:val="-21"/>
        </w:rPr>
        <w:t> </w:t>
      </w:r>
      <w:r>
        <w:rPr>
          <w:spacing w:val="-2"/>
        </w:rPr>
        <w:t>la</w:t>
      </w:r>
      <w:r>
        <w:rPr>
          <w:spacing w:val="-21"/>
        </w:rPr>
        <w:t> </w:t>
      </w:r>
      <w:r>
        <w:rPr>
          <w:spacing w:val="-2"/>
        </w:rPr>
        <w:t>rupture.</w:t>
      </w:r>
    </w:p>
    <w:p>
      <w:pPr>
        <w:pStyle w:val="BodyText"/>
        <w:spacing w:before="35"/>
      </w:pPr>
    </w:p>
    <w:p>
      <w:pPr>
        <w:spacing w:line="340" w:lineRule="atLeast" w:before="0"/>
        <w:ind w:left="2317" w:right="3429" w:firstLine="0"/>
        <w:jc w:val="left"/>
        <w:rPr>
          <w:i/>
          <w:sz w:val="19"/>
        </w:rPr>
      </w:pPr>
      <w:r>
        <w:rPr>
          <w:rFonts w:ascii="Tahoma" w:hAnsi="Tahoma"/>
          <w:b/>
          <w:w w:val="95"/>
          <w:sz w:val="19"/>
        </w:rPr>
        <w:t>Chaque</w:t>
      </w:r>
      <w:r>
        <w:rPr>
          <w:rFonts w:ascii="Tahoma" w:hAnsi="Tahoma"/>
          <w:b/>
          <w:spacing w:val="-1"/>
          <w:w w:val="95"/>
          <w:sz w:val="19"/>
        </w:rPr>
        <w:t> </w:t>
      </w:r>
      <w:r>
        <w:rPr>
          <w:rFonts w:ascii="Tahoma" w:hAnsi="Tahoma"/>
          <w:b/>
          <w:w w:val="95"/>
          <w:sz w:val="19"/>
        </w:rPr>
        <w:t>posture</w:t>
      </w:r>
      <w:r>
        <w:rPr>
          <w:rFonts w:ascii="Tahoma" w:hAnsi="Tahoma"/>
          <w:b/>
          <w:spacing w:val="-1"/>
          <w:w w:val="95"/>
          <w:sz w:val="19"/>
        </w:rPr>
        <w:t> </w:t>
      </w:r>
      <w:r>
        <w:rPr>
          <w:rFonts w:ascii="Tahoma" w:hAnsi="Tahoma"/>
          <w:b/>
          <w:w w:val="95"/>
          <w:sz w:val="19"/>
        </w:rPr>
        <w:t>engage</w:t>
      </w:r>
      <w:r>
        <w:rPr>
          <w:rFonts w:ascii="Tahoma" w:hAnsi="Tahoma"/>
          <w:b/>
          <w:spacing w:val="-1"/>
          <w:w w:val="95"/>
          <w:sz w:val="19"/>
        </w:rPr>
        <w:t> </w:t>
      </w:r>
      <w:r>
        <w:rPr>
          <w:rFonts w:ascii="Tahoma" w:hAnsi="Tahoma"/>
          <w:b/>
          <w:w w:val="95"/>
          <w:sz w:val="19"/>
        </w:rPr>
        <w:t>une</w:t>
      </w:r>
      <w:r>
        <w:rPr>
          <w:rFonts w:ascii="Tahoma" w:hAnsi="Tahoma"/>
          <w:b/>
          <w:spacing w:val="-1"/>
          <w:w w:val="95"/>
          <w:sz w:val="19"/>
        </w:rPr>
        <w:t> </w:t>
      </w:r>
      <w:r>
        <w:rPr>
          <w:rFonts w:ascii="Tahoma" w:hAnsi="Tahoma"/>
          <w:b/>
          <w:w w:val="95"/>
          <w:sz w:val="19"/>
        </w:rPr>
        <w:t>qualité</w:t>
      </w:r>
      <w:r>
        <w:rPr>
          <w:rFonts w:ascii="Tahoma" w:hAnsi="Tahoma"/>
          <w:b/>
          <w:spacing w:val="-1"/>
          <w:w w:val="95"/>
          <w:sz w:val="19"/>
        </w:rPr>
        <w:t> </w:t>
      </w:r>
      <w:r>
        <w:rPr>
          <w:rFonts w:ascii="Tahoma" w:hAnsi="Tahoma"/>
          <w:b/>
          <w:w w:val="95"/>
          <w:sz w:val="19"/>
        </w:rPr>
        <w:t>de</w:t>
      </w:r>
      <w:r>
        <w:rPr>
          <w:rFonts w:ascii="Tahoma" w:hAnsi="Tahoma"/>
          <w:b/>
          <w:spacing w:val="-1"/>
          <w:w w:val="95"/>
          <w:sz w:val="19"/>
        </w:rPr>
        <w:t> </w:t>
      </w:r>
      <w:r>
        <w:rPr>
          <w:rFonts w:ascii="Tahoma" w:hAnsi="Tahoma"/>
          <w:b/>
          <w:w w:val="95"/>
          <w:sz w:val="19"/>
        </w:rPr>
        <w:t>présence</w:t>
      </w:r>
      <w:r>
        <w:rPr>
          <w:rFonts w:ascii="Tahoma" w:hAnsi="Tahoma"/>
          <w:b/>
          <w:spacing w:val="-1"/>
          <w:w w:val="95"/>
          <w:sz w:val="19"/>
        </w:rPr>
        <w:t> </w:t>
      </w:r>
      <w:r>
        <w:rPr>
          <w:rFonts w:ascii="Tahoma" w:hAnsi="Tahoma"/>
          <w:b/>
          <w:w w:val="95"/>
          <w:sz w:val="19"/>
        </w:rPr>
        <w:t>particulière</w:t>
      </w:r>
      <w:r>
        <w:rPr>
          <w:rFonts w:ascii="Tahoma" w:hAnsi="Tahoma"/>
          <w:b/>
          <w:spacing w:val="-1"/>
          <w:w w:val="95"/>
          <w:sz w:val="19"/>
        </w:rPr>
        <w:t> </w:t>
      </w:r>
      <w:r>
        <w:rPr>
          <w:rFonts w:ascii="Tahoma" w:hAnsi="Tahoma"/>
          <w:b/>
          <w:w w:val="85"/>
          <w:sz w:val="19"/>
        </w:rPr>
        <w:t>: </w:t>
      </w:r>
      <w:r>
        <w:rPr>
          <w:rFonts w:ascii="Tahoma" w:hAnsi="Tahoma"/>
          <w:b/>
          <w:w w:val="95"/>
          <w:sz w:val="19"/>
        </w:rPr>
        <w:t>Rogérienne</w:t>
      </w:r>
      <w:r>
        <w:rPr>
          <w:rFonts w:ascii="Tahoma" w:hAnsi="Tahoma"/>
          <w:b/>
          <w:spacing w:val="-12"/>
          <w:w w:val="95"/>
          <w:sz w:val="19"/>
        </w:rPr>
        <w:t> </w:t>
      </w:r>
      <w:r>
        <w:rPr>
          <w:w w:val="85"/>
          <w:sz w:val="19"/>
        </w:rPr>
        <w:t>:</w:t>
      </w:r>
      <w:r>
        <w:rPr>
          <w:spacing w:val="-11"/>
          <w:w w:val="85"/>
          <w:sz w:val="19"/>
        </w:rPr>
        <w:t> </w:t>
      </w:r>
      <w:r>
        <w:rPr>
          <w:i/>
          <w:w w:val="95"/>
          <w:sz w:val="19"/>
        </w:rPr>
        <w:t>“Je</w:t>
      </w:r>
      <w:r>
        <w:rPr>
          <w:i/>
          <w:spacing w:val="-17"/>
          <w:w w:val="95"/>
          <w:sz w:val="19"/>
        </w:rPr>
        <w:t> </w:t>
      </w:r>
      <w:r>
        <w:rPr>
          <w:i/>
          <w:w w:val="95"/>
          <w:sz w:val="19"/>
        </w:rPr>
        <w:t>te</w:t>
      </w:r>
      <w:r>
        <w:rPr>
          <w:i/>
          <w:spacing w:val="-18"/>
          <w:w w:val="95"/>
          <w:sz w:val="19"/>
        </w:rPr>
        <w:t> </w:t>
      </w:r>
      <w:r>
        <w:rPr>
          <w:i/>
          <w:w w:val="95"/>
          <w:sz w:val="19"/>
        </w:rPr>
        <w:t>vois,</w:t>
      </w:r>
      <w:r>
        <w:rPr>
          <w:i/>
          <w:spacing w:val="-18"/>
          <w:w w:val="95"/>
          <w:sz w:val="19"/>
        </w:rPr>
        <w:t> </w:t>
      </w:r>
      <w:r>
        <w:rPr>
          <w:i/>
          <w:w w:val="95"/>
          <w:sz w:val="19"/>
        </w:rPr>
        <w:t>je</w:t>
      </w:r>
      <w:r>
        <w:rPr>
          <w:i/>
          <w:spacing w:val="-17"/>
          <w:w w:val="95"/>
          <w:sz w:val="19"/>
        </w:rPr>
        <w:t> </w:t>
      </w:r>
      <w:r>
        <w:rPr>
          <w:i/>
          <w:w w:val="95"/>
          <w:sz w:val="19"/>
        </w:rPr>
        <w:t>t’entends,</w:t>
      </w:r>
      <w:r>
        <w:rPr>
          <w:i/>
          <w:spacing w:val="-18"/>
          <w:w w:val="95"/>
          <w:sz w:val="19"/>
        </w:rPr>
        <w:t> </w:t>
      </w:r>
      <w:r>
        <w:rPr>
          <w:i/>
          <w:w w:val="95"/>
          <w:sz w:val="19"/>
        </w:rPr>
        <w:t>tu</w:t>
      </w:r>
      <w:r>
        <w:rPr>
          <w:i/>
          <w:spacing w:val="-18"/>
          <w:w w:val="95"/>
          <w:sz w:val="19"/>
        </w:rPr>
        <w:t> </w:t>
      </w:r>
      <w:r>
        <w:rPr>
          <w:i/>
          <w:w w:val="95"/>
          <w:sz w:val="19"/>
        </w:rPr>
        <w:t>existes</w:t>
      </w:r>
      <w:r>
        <w:rPr>
          <w:i/>
          <w:spacing w:val="-17"/>
          <w:w w:val="95"/>
          <w:sz w:val="19"/>
        </w:rPr>
        <w:t> </w:t>
      </w:r>
      <w:r>
        <w:rPr>
          <w:i/>
          <w:w w:val="95"/>
          <w:sz w:val="19"/>
        </w:rPr>
        <w:t>ici.”</w:t>
      </w:r>
    </w:p>
    <w:p>
      <w:pPr>
        <w:spacing w:before="50"/>
        <w:ind w:left="2317" w:right="0" w:firstLine="0"/>
        <w:jc w:val="left"/>
        <w:rPr>
          <w:i/>
          <w:sz w:val="19"/>
        </w:rPr>
      </w:pPr>
      <w:r>
        <w:rPr>
          <w:rFonts w:ascii="Tahoma" w:hAnsi="Tahoma"/>
          <w:b/>
          <w:w w:val="90"/>
          <w:sz w:val="19"/>
        </w:rPr>
        <w:t>Existentielle</w:t>
      </w:r>
      <w:r>
        <w:rPr>
          <w:rFonts w:ascii="Tahoma" w:hAnsi="Tahoma"/>
          <w:b/>
          <w:sz w:val="19"/>
        </w:rPr>
        <w:t> </w:t>
      </w:r>
      <w:r>
        <w:rPr>
          <w:w w:val="85"/>
          <w:sz w:val="19"/>
        </w:rPr>
        <w:t>:</w:t>
      </w:r>
      <w:r>
        <w:rPr>
          <w:spacing w:val="-3"/>
          <w:w w:val="90"/>
          <w:sz w:val="19"/>
        </w:rPr>
        <w:t> </w:t>
      </w:r>
      <w:r>
        <w:rPr>
          <w:i/>
          <w:w w:val="90"/>
          <w:sz w:val="19"/>
        </w:rPr>
        <w:t>“Ce</w:t>
      </w:r>
      <w:r>
        <w:rPr>
          <w:i/>
          <w:spacing w:val="-4"/>
          <w:w w:val="90"/>
          <w:sz w:val="19"/>
        </w:rPr>
        <w:t> </w:t>
      </w:r>
      <w:r>
        <w:rPr>
          <w:i/>
          <w:w w:val="90"/>
          <w:sz w:val="19"/>
        </w:rPr>
        <w:t>que</w:t>
      </w:r>
      <w:r>
        <w:rPr>
          <w:i/>
          <w:spacing w:val="-3"/>
          <w:w w:val="90"/>
          <w:sz w:val="19"/>
        </w:rPr>
        <w:t> </w:t>
      </w:r>
      <w:r>
        <w:rPr>
          <w:i/>
          <w:w w:val="90"/>
          <w:sz w:val="19"/>
        </w:rPr>
        <w:t>tu</w:t>
      </w:r>
      <w:r>
        <w:rPr>
          <w:i/>
          <w:spacing w:val="-4"/>
          <w:w w:val="90"/>
          <w:sz w:val="19"/>
        </w:rPr>
        <w:t> </w:t>
      </w:r>
      <w:r>
        <w:rPr>
          <w:i/>
          <w:w w:val="90"/>
          <w:sz w:val="19"/>
        </w:rPr>
        <w:t>vis</w:t>
      </w:r>
      <w:r>
        <w:rPr>
          <w:i/>
          <w:spacing w:val="-3"/>
          <w:w w:val="90"/>
          <w:sz w:val="19"/>
        </w:rPr>
        <w:t> </w:t>
      </w:r>
      <w:r>
        <w:rPr>
          <w:i/>
          <w:w w:val="90"/>
          <w:sz w:val="19"/>
        </w:rPr>
        <w:t>a</w:t>
      </w:r>
      <w:r>
        <w:rPr>
          <w:i/>
          <w:spacing w:val="-4"/>
          <w:w w:val="90"/>
          <w:sz w:val="19"/>
        </w:rPr>
        <w:t> </w:t>
      </w:r>
      <w:r>
        <w:rPr>
          <w:i/>
          <w:w w:val="90"/>
          <w:sz w:val="19"/>
        </w:rPr>
        <w:t>un</w:t>
      </w:r>
      <w:r>
        <w:rPr>
          <w:i/>
          <w:spacing w:val="-3"/>
          <w:w w:val="90"/>
          <w:sz w:val="19"/>
        </w:rPr>
        <w:t> </w:t>
      </w:r>
      <w:r>
        <w:rPr>
          <w:i/>
          <w:w w:val="90"/>
          <w:sz w:val="19"/>
        </w:rPr>
        <w:t>sens,</w:t>
      </w:r>
      <w:r>
        <w:rPr>
          <w:i/>
          <w:spacing w:val="-4"/>
          <w:w w:val="90"/>
          <w:sz w:val="19"/>
        </w:rPr>
        <w:t> </w:t>
      </w:r>
      <w:r>
        <w:rPr>
          <w:i/>
          <w:w w:val="90"/>
          <w:sz w:val="19"/>
        </w:rPr>
        <w:t>même</w:t>
      </w:r>
      <w:r>
        <w:rPr>
          <w:i/>
          <w:spacing w:val="-3"/>
          <w:w w:val="90"/>
          <w:sz w:val="19"/>
        </w:rPr>
        <w:t> </w:t>
      </w:r>
      <w:r>
        <w:rPr>
          <w:i/>
          <w:w w:val="90"/>
          <w:sz w:val="19"/>
        </w:rPr>
        <w:t>s’il</w:t>
      </w:r>
      <w:r>
        <w:rPr>
          <w:i/>
          <w:spacing w:val="-4"/>
          <w:w w:val="90"/>
          <w:sz w:val="19"/>
        </w:rPr>
        <w:t> </w:t>
      </w:r>
      <w:r>
        <w:rPr>
          <w:i/>
          <w:w w:val="90"/>
          <w:sz w:val="19"/>
        </w:rPr>
        <w:t>n’est</w:t>
      </w:r>
      <w:r>
        <w:rPr>
          <w:i/>
          <w:spacing w:val="-3"/>
          <w:w w:val="90"/>
          <w:sz w:val="19"/>
        </w:rPr>
        <w:t> </w:t>
      </w:r>
      <w:r>
        <w:rPr>
          <w:i/>
          <w:w w:val="90"/>
          <w:sz w:val="19"/>
        </w:rPr>
        <w:t>pas</w:t>
      </w:r>
      <w:r>
        <w:rPr>
          <w:i/>
          <w:spacing w:val="-4"/>
          <w:w w:val="90"/>
          <w:sz w:val="19"/>
        </w:rPr>
        <w:t> </w:t>
      </w:r>
      <w:r>
        <w:rPr>
          <w:i/>
          <w:w w:val="90"/>
          <w:sz w:val="19"/>
        </w:rPr>
        <w:t>encore</w:t>
      </w:r>
      <w:r>
        <w:rPr>
          <w:i/>
          <w:spacing w:val="-3"/>
          <w:w w:val="90"/>
          <w:sz w:val="19"/>
        </w:rPr>
        <w:t> </w:t>
      </w:r>
      <w:r>
        <w:rPr>
          <w:i/>
          <w:spacing w:val="-2"/>
          <w:w w:val="90"/>
          <w:sz w:val="19"/>
        </w:rPr>
        <w:t>clair.”</w:t>
      </w:r>
    </w:p>
    <w:p>
      <w:pPr>
        <w:spacing w:before="49"/>
        <w:ind w:left="2317" w:right="0" w:firstLine="0"/>
        <w:jc w:val="left"/>
        <w:rPr>
          <w:i/>
          <w:sz w:val="19"/>
        </w:rPr>
      </w:pPr>
      <w:r>
        <w:rPr>
          <w:rFonts w:ascii="Tahoma" w:hAnsi="Tahoma"/>
          <w:b/>
          <w:w w:val="90"/>
          <w:sz w:val="19"/>
        </w:rPr>
        <w:t>Motivationnelle</w:t>
      </w:r>
      <w:r>
        <w:rPr>
          <w:rFonts w:ascii="Tahoma" w:hAnsi="Tahoma"/>
          <w:b/>
          <w:spacing w:val="4"/>
          <w:sz w:val="19"/>
        </w:rPr>
        <w:t> </w:t>
      </w:r>
      <w:r>
        <w:rPr>
          <w:w w:val="85"/>
          <w:sz w:val="19"/>
        </w:rPr>
        <w:t>:</w:t>
      </w:r>
      <w:r>
        <w:rPr>
          <w:spacing w:val="-7"/>
          <w:sz w:val="19"/>
        </w:rPr>
        <w:t> </w:t>
      </w:r>
      <w:r>
        <w:rPr>
          <w:i/>
          <w:w w:val="90"/>
          <w:sz w:val="19"/>
        </w:rPr>
        <w:t>“Tu</w:t>
      </w:r>
      <w:r>
        <w:rPr>
          <w:i/>
          <w:spacing w:val="-6"/>
          <w:sz w:val="19"/>
        </w:rPr>
        <w:t> </w:t>
      </w:r>
      <w:r>
        <w:rPr>
          <w:i/>
          <w:w w:val="90"/>
          <w:sz w:val="19"/>
        </w:rPr>
        <w:t>as</w:t>
      </w:r>
      <w:r>
        <w:rPr>
          <w:i/>
          <w:spacing w:val="-7"/>
          <w:sz w:val="19"/>
        </w:rPr>
        <w:t> </w:t>
      </w:r>
      <w:r>
        <w:rPr>
          <w:i/>
          <w:w w:val="90"/>
          <w:sz w:val="19"/>
        </w:rPr>
        <w:t>les</w:t>
      </w:r>
      <w:r>
        <w:rPr>
          <w:i/>
          <w:spacing w:val="-7"/>
          <w:sz w:val="19"/>
        </w:rPr>
        <w:t> </w:t>
      </w:r>
      <w:r>
        <w:rPr>
          <w:i/>
          <w:w w:val="90"/>
          <w:sz w:val="19"/>
        </w:rPr>
        <w:t>ressources</w:t>
      </w:r>
      <w:r>
        <w:rPr>
          <w:i/>
          <w:spacing w:val="-6"/>
          <w:sz w:val="19"/>
        </w:rPr>
        <w:t> </w:t>
      </w:r>
      <w:r>
        <w:rPr>
          <w:i/>
          <w:w w:val="90"/>
          <w:sz w:val="19"/>
        </w:rPr>
        <w:t>pour</w:t>
      </w:r>
      <w:r>
        <w:rPr>
          <w:i/>
          <w:spacing w:val="-7"/>
          <w:sz w:val="19"/>
        </w:rPr>
        <w:t> </w:t>
      </w:r>
      <w:r>
        <w:rPr>
          <w:i/>
          <w:w w:val="90"/>
          <w:sz w:val="19"/>
        </w:rPr>
        <w:t>choisir</w:t>
      </w:r>
      <w:r>
        <w:rPr>
          <w:i/>
          <w:spacing w:val="-7"/>
          <w:sz w:val="19"/>
        </w:rPr>
        <w:t> </w:t>
      </w:r>
      <w:r>
        <w:rPr>
          <w:i/>
          <w:w w:val="90"/>
          <w:sz w:val="19"/>
        </w:rPr>
        <w:t>ton</w:t>
      </w:r>
      <w:r>
        <w:rPr>
          <w:i/>
          <w:spacing w:val="-6"/>
          <w:sz w:val="19"/>
        </w:rPr>
        <w:t> </w:t>
      </w:r>
      <w:r>
        <w:rPr>
          <w:i/>
          <w:w w:val="90"/>
          <w:sz w:val="19"/>
        </w:rPr>
        <w:t>pas</w:t>
      </w:r>
      <w:r>
        <w:rPr>
          <w:i/>
          <w:spacing w:val="-7"/>
          <w:sz w:val="19"/>
        </w:rPr>
        <w:t> </w:t>
      </w:r>
      <w:r>
        <w:rPr>
          <w:i/>
          <w:spacing w:val="-2"/>
          <w:w w:val="90"/>
          <w:sz w:val="19"/>
        </w:rPr>
        <w:t>suivant.”</w:t>
      </w:r>
    </w:p>
    <w:p>
      <w:pPr>
        <w:spacing w:after="0"/>
        <w:jc w:val="left"/>
        <w:rPr>
          <w:i/>
          <w:sz w:val="19"/>
        </w:rPr>
        <w:sectPr>
          <w:pgSz w:w="11910" w:h="16840"/>
          <w:pgMar w:header="0" w:footer="645" w:top="40" w:bottom="880" w:left="0" w:right="141"/>
        </w:sectPr>
      </w:pPr>
    </w:p>
    <w:p>
      <w:pPr>
        <w:pStyle w:val="BodyText"/>
        <w:spacing w:before="131"/>
        <w:rPr>
          <w:i/>
          <w:sz w:val="20"/>
        </w:rPr>
      </w:pPr>
      <w:r>
        <w:rPr>
          <w:i/>
          <w:sz w:val="20"/>
        </w:rPr>
        <mc:AlternateContent>
          <mc:Choice Requires="wps">
            <w:drawing>
              <wp:anchor distT="0" distB="0" distL="0" distR="0" allowOverlap="1" layoutInCell="1" locked="0" behindDoc="0" simplePos="0" relativeHeight="15746048">
                <wp:simplePos x="0" y="0"/>
                <wp:positionH relativeFrom="page">
                  <wp:posOffset>180000</wp:posOffset>
                </wp:positionH>
                <wp:positionV relativeFrom="page">
                  <wp:posOffset>10035696</wp:posOffset>
                </wp:positionV>
                <wp:extent cx="1609725" cy="518159"/>
                <wp:effectExtent l="0" t="0" r="0" b="0"/>
                <wp:wrapNone/>
                <wp:docPr id="149" name="Group 149"/>
                <wp:cNvGraphicFramePr>
                  <a:graphicFrameLocks/>
                </wp:cNvGraphicFramePr>
                <a:graphic>
                  <a:graphicData uri="http://schemas.microsoft.com/office/word/2010/wordprocessingGroup">
                    <wpg:wgp>
                      <wpg:cNvPr id="149" name="Group 149"/>
                      <wpg:cNvGrpSpPr/>
                      <wpg:grpSpPr>
                        <a:xfrm>
                          <a:off x="0" y="0"/>
                          <a:ext cx="1609725" cy="518159"/>
                          <a:chExt cx="1609725" cy="518159"/>
                        </a:xfrm>
                      </wpg:grpSpPr>
                      <pic:pic>
                        <pic:nvPicPr>
                          <pic:cNvPr id="150" name="Image 150"/>
                          <pic:cNvPicPr/>
                        </pic:nvPicPr>
                        <pic:blipFill>
                          <a:blip r:embed="rId12" cstate="print"/>
                          <a:stretch>
                            <a:fillRect/>
                          </a:stretch>
                        </pic:blipFill>
                        <pic:spPr>
                          <a:xfrm>
                            <a:off x="0" y="0"/>
                            <a:ext cx="517915" cy="517914"/>
                          </a:xfrm>
                          <a:prstGeom prst="rect">
                            <a:avLst/>
                          </a:prstGeom>
                        </pic:spPr>
                      </pic:pic>
                      <pic:pic>
                        <pic:nvPicPr>
                          <pic:cNvPr id="151" name="Image 151"/>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46048" id="docshapegroup87" coordorigin="283,15804" coordsize="2535,816">
                <v:shape style="position:absolute;left:283;top:15804;width:816;height:816" type="#_x0000_t75" id="docshape88" stroked="false">
                  <v:imagedata r:id="rId12" o:title=""/>
                </v:shape>
                <v:shape style="position:absolute;left:1118;top:16370;width:1700;height:130" type="#_x0000_t75" id="docshape89" stroked="false">
                  <v:imagedata r:id="rId13" o:title=""/>
                </v:shape>
                <w10:wrap type="none"/>
              </v:group>
            </w:pict>
          </mc:Fallback>
        </mc:AlternateContent>
      </w:r>
      <w:r>
        <w:rPr>
          <w:i/>
          <w:sz w:val="20"/>
        </w:rPr>
        <mc:AlternateContent>
          <mc:Choice Requires="wps">
            <w:drawing>
              <wp:anchor distT="0" distB="0" distL="0" distR="0" allowOverlap="1" layoutInCell="1" locked="0" behindDoc="1" simplePos="0" relativeHeight="484736512">
                <wp:simplePos x="0" y="0"/>
                <wp:positionH relativeFrom="page">
                  <wp:posOffset>3873715</wp:posOffset>
                </wp:positionH>
                <wp:positionV relativeFrom="page">
                  <wp:posOffset>7315898</wp:posOffset>
                </wp:positionV>
                <wp:extent cx="2647950" cy="3376295"/>
                <wp:effectExtent l="0" t="0" r="0" b="0"/>
                <wp:wrapNone/>
                <wp:docPr id="152" name="Group 152"/>
                <wp:cNvGraphicFramePr>
                  <a:graphicFrameLocks/>
                </wp:cNvGraphicFramePr>
                <a:graphic>
                  <a:graphicData uri="http://schemas.microsoft.com/office/word/2010/wordprocessingGroup">
                    <wpg:wgp>
                      <wpg:cNvPr id="152" name="Group 152"/>
                      <wpg:cNvGrpSpPr/>
                      <wpg:grpSpPr>
                        <a:xfrm>
                          <a:off x="0" y="0"/>
                          <a:ext cx="2647950" cy="3376295"/>
                          <a:chExt cx="2647950" cy="3376295"/>
                        </a:xfrm>
                      </wpg:grpSpPr>
                      <wps:wsp>
                        <wps:cNvPr id="153" name="Graphic 153"/>
                        <wps:cNvSpPr/>
                        <wps:spPr>
                          <a:xfrm>
                            <a:off x="73583" y="2644884"/>
                            <a:ext cx="1270" cy="731520"/>
                          </a:xfrm>
                          <a:custGeom>
                            <a:avLst/>
                            <a:gdLst/>
                            <a:ahLst/>
                            <a:cxnLst/>
                            <a:rect l="l" t="t" r="r" b="b"/>
                            <a:pathLst>
                              <a:path w="0" h="731520">
                                <a:moveTo>
                                  <a:pt x="0" y="405871"/>
                                </a:moveTo>
                                <a:lnTo>
                                  <a:pt x="0" y="731220"/>
                                </a:lnTo>
                              </a:path>
                              <a:path w="0" h="731520">
                                <a:moveTo>
                                  <a:pt x="0" y="0"/>
                                </a:moveTo>
                                <a:lnTo>
                                  <a:pt x="0" y="261879"/>
                                </a:lnTo>
                              </a:path>
                            </a:pathLst>
                          </a:custGeom>
                          <a:ln w="12700">
                            <a:solidFill>
                              <a:srgbClr val="1C246B"/>
                            </a:solidFill>
                            <a:prstDash val="dot"/>
                          </a:ln>
                        </wps:spPr>
                        <wps:bodyPr wrap="square" lIns="0" tIns="0" rIns="0" bIns="0" rtlCol="0">
                          <a:prstTxWarp prst="textNoShape">
                            <a:avLst/>
                          </a:prstTxWarp>
                          <a:noAutofit/>
                        </wps:bodyPr>
                      </wps:wsp>
                      <wps:wsp>
                        <wps:cNvPr id="154" name="Graphic 154"/>
                        <wps:cNvSpPr/>
                        <wps:spPr>
                          <a:xfrm>
                            <a:off x="111912" y="2626109"/>
                            <a:ext cx="2510790" cy="1270"/>
                          </a:xfrm>
                          <a:custGeom>
                            <a:avLst/>
                            <a:gdLst/>
                            <a:ahLst/>
                            <a:cxnLst/>
                            <a:rect l="l" t="t" r="r" b="b"/>
                            <a:pathLst>
                              <a:path w="2510790" h="0">
                                <a:moveTo>
                                  <a:pt x="0" y="0"/>
                                </a:moveTo>
                                <a:lnTo>
                                  <a:pt x="2510510" y="0"/>
                                </a:lnTo>
                              </a:path>
                            </a:pathLst>
                          </a:custGeom>
                          <a:ln w="12700">
                            <a:solidFill>
                              <a:srgbClr val="1C246B"/>
                            </a:solidFill>
                            <a:prstDash val="dot"/>
                          </a:ln>
                        </wps:spPr>
                        <wps:bodyPr wrap="square" lIns="0" tIns="0" rIns="0" bIns="0" rtlCol="0">
                          <a:prstTxWarp prst="textNoShape">
                            <a:avLst/>
                          </a:prstTxWarp>
                          <a:noAutofit/>
                        </wps:bodyPr>
                      </wps:wsp>
                      <wps:wsp>
                        <wps:cNvPr id="155" name="Graphic 155"/>
                        <wps:cNvSpPr/>
                        <wps:spPr>
                          <a:xfrm>
                            <a:off x="2641583" y="25337"/>
                            <a:ext cx="1270" cy="2562860"/>
                          </a:xfrm>
                          <a:custGeom>
                            <a:avLst/>
                            <a:gdLst/>
                            <a:ahLst/>
                            <a:cxnLst/>
                            <a:rect l="l" t="t" r="r" b="b"/>
                            <a:pathLst>
                              <a:path w="0" h="2562860">
                                <a:moveTo>
                                  <a:pt x="0" y="2562796"/>
                                </a:moveTo>
                                <a:lnTo>
                                  <a:pt x="0" y="0"/>
                                </a:lnTo>
                              </a:path>
                            </a:pathLst>
                          </a:custGeom>
                          <a:ln w="12700">
                            <a:solidFill>
                              <a:srgbClr val="1C246B"/>
                            </a:solidFill>
                            <a:prstDash val="dot"/>
                          </a:ln>
                        </wps:spPr>
                        <wps:bodyPr wrap="square" lIns="0" tIns="0" rIns="0" bIns="0" rtlCol="0">
                          <a:prstTxWarp prst="textNoShape">
                            <a:avLst/>
                          </a:prstTxWarp>
                          <a:noAutofit/>
                        </wps:bodyPr>
                      </wps:wsp>
                      <wps:wsp>
                        <wps:cNvPr id="156" name="Graphic 156"/>
                        <wps:cNvSpPr/>
                        <wps:spPr>
                          <a:xfrm>
                            <a:off x="473768" y="6350"/>
                            <a:ext cx="2129790" cy="1270"/>
                          </a:xfrm>
                          <a:custGeom>
                            <a:avLst/>
                            <a:gdLst/>
                            <a:ahLst/>
                            <a:cxnLst/>
                            <a:rect l="l" t="t" r="r" b="b"/>
                            <a:pathLst>
                              <a:path w="2129790" h="0">
                                <a:moveTo>
                                  <a:pt x="2129447" y="0"/>
                                </a:moveTo>
                                <a:lnTo>
                                  <a:pt x="0" y="0"/>
                                </a:lnTo>
                              </a:path>
                            </a:pathLst>
                          </a:custGeom>
                          <a:ln w="12700">
                            <a:solidFill>
                              <a:srgbClr val="1C246B"/>
                            </a:solidFill>
                            <a:prstDash val="dot"/>
                          </a:ln>
                        </wps:spPr>
                        <wps:bodyPr wrap="square" lIns="0" tIns="0" rIns="0" bIns="0" rtlCol="0">
                          <a:prstTxWarp prst="textNoShape">
                            <a:avLst/>
                          </a:prstTxWarp>
                          <a:noAutofit/>
                        </wps:bodyPr>
                      </wps:wsp>
                      <wps:wsp>
                        <wps:cNvPr id="157" name="Graphic 157"/>
                        <wps:cNvSpPr/>
                        <wps:spPr>
                          <a:xfrm>
                            <a:off x="1587" y="2906763"/>
                            <a:ext cx="144145" cy="144145"/>
                          </a:xfrm>
                          <a:custGeom>
                            <a:avLst/>
                            <a:gdLst/>
                            <a:ahLst/>
                            <a:cxnLst/>
                            <a:rect l="l" t="t" r="r" b="b"/>
                            <a:pathLst>
                              <a:path w="144145" h="144145">
                                <a:moveTo>
                                  <a:pt x="0" y="143992"/>
                                </a:moveTo>
                                <a:lnTo>
                                  <a:pt x="144005" y="143992"/>
                                </a:lnTo>
                                <a:lnTo>
                                  <a:pt x="144005" y="0"/>
                                </a:lnTo>
                                <a:lnTo>
                                  <a:pt x="0" y="0"/>
                                </a:lnTo>
                                <a:lnTo>
                                  <a:pt x="0" y="143992"/>
                                </a:lnTo>
                                <a:close/>
                              </a:path>
                            </a:pathLst>
                          </a:custGeom>
                          <a:ln w="3175">
                            <a:solidFill>
                              <a:srgbClr val="1C24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5.016998pt;margin-top:576.054993pt;width:208.5pt;height:265.850pt;mso-position-horizontal-relative:page;mso-position-vertical-relative:page;z-index:-18579968" id="docshapegroup90" coordorigin="6100,11521" coordsize="4170,5317">
                <v:shape style="position:absolute;left:6216;top:15686;width:2;height:1152" id="docshape91" coordorigin="6216,15686" coordsize="0,1152" path="m6216,16325l6216,16838m6216,15686l6216,16099e" filled="false" stroked="true" strokeweight="1pt" strokecolor="#1c246b">
                  <v:path arrowok="t"/>
                  <v:stroke dashstyle="dot"/>
                </v:shape>
                <v:line style="position:absolute" from="6277,15657" to="10230,15657" stroked="true" strokeweight="1pt" strokecolor="#1c246b">
                  <v:stroke dashstyle="dot"/>
                </v:line>
                <v:line style="position:absolute" from="10260,15597" to="10260,11561" stroked="true" strokeweight="1pt" strokecolor="#1c246b">
                  <v:stroke dashstyle="dot"/>
                </v:line>
                <v:line style="position:absolute" from="10200,11531" to="6846,11531" stroked="true" strokeweight="1pt" strokecolor="#1c246b">
                  <v:stroke dashstyle="dot"/>
                </v:line>
                <v:rect style="position:absolute;left:6102;top:16098;width:227;height:227" id="docshape92" filled="false" stroked="true" strokeweight=".25pt" strokecolor="#1c246b">
                  <v:stroke dashstyle="solid"/>
                </v:rect>
                <w10:wrap type="none"/>
              </v:group>
            </w:pict>
          </mc:Fallback>
        </mc:AlternateContent>
      </w:r>
      <w:r>
        <w:rPr>
          <w:i/>
          <w:sz w:val="20"/>
        </w:rPr>
        <w:drawing>
          <wp:anchor distT="0" distB="0" distL="0" distR="0" allowOverlap="1" layoutInCell="1" locked="0" behindDoc="0" simplePos="0" relativeHeight="15747584">
            <wp:simplePos x="0" y="0"/>
            <wp:positionH relativeFrom="page">
              <wp:posOffset>7059815</wp:posOffset>
            </wp:positionH>
            <wp:positionV relativeFrom="page">
              <wp:posOffset>10113305</wp:posOffset>
            </wp:positionV>
            <wp:extent cx="337362" cy="398697"/>
            <wp:effectExtent l="0" t="0" r="0" b="0"/>
            <wp:wrapNone/>
            <wp:docPr id="158" name="Image 158"/>
            <wp:cNvGraphicFramePr>
              <a:graphicFrameLocks/>
            </wp:cNvGraphicFramePr>
            <a:graphic>
              <a:graphicData uri="http://schemas.openxmlformats.org/drawingml/2006/picture">
                <pic:pic>
                  <pic:nvPicPr>
                    <pic:cNvPr id="158" name="Image 158"/>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159" name="Image 159"/>
            <wp:cNvGraphicFramePr>
              <a:graphicFrameLocks/>
            </wp:cNvGraphicFramePr>
            <a:graphic>
              <a:graphicData uri="http://schemas.openxmlformats.org/drawingml/2006/picture">
                <pic:pic>
                  <pic:nvPicPr>
                    <pic:cNvPr id="159" name="Image 159"/>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spacing w:before="239"/>
        <w:rPr>
          <w:i/>
          <w:sz w:val="32"/>
        </w:rPr>
      </w:pPr>
    </w:p>
    <w:p>
      <w:pPr>
        <w:pStyle w:val="Heading5"/>
        <w:spacing w:before="1"/>
        <w:ind w:left="1964"/>
        <w:jc w:val="both"/>
      </w:pPr>
      <w:r>
        <w:rPr/>
        <mc:AlternateContent>
          <mc:Choice Requires="wps">
            <w:drawing>
              <wp:anchor distT="0" distB="0" distL="0" distR="0" allowOverlap="1" layoutInCell="1" locked="0" behindDoc="1" simplePos="0" relativeHeight="484736000">
                <wp:simplePos x="0" y="0"/>
                <wp:positionH relativeFrom="page">
                  <wp:posOffset>1451649</wp:posOffset>
                </wp:positionH>
                <wp:positionV relativeFrom="paragraph">
                  <wp:posOffset>-1047436</wp:posOffset>
                </wp:positionV>
                <wp:extent cx="5394960" cy="6826250"/>
                <wp:effectExtent l="0" t="0" r="0" b="0"/>
                <wp:wrapNone/>
                <wp:docPr id="160" name="Group 160"/>
                <wp:cNvGraphicFramePr>
                  <a:graphicFrameLocks/>
                </wp:cNvGraphicFramePr>
                <a:graphic>
                  <a:graphicData uri="http://schemas.microsoft.com/office/word/2010/wordprocessingGroup">
                    <wpg:wgp>
                      <wpg:cNvPr id="160" name="Group 160"/>
                      <wpg:cNvGrpSpPr/>
                      <wpg:grpSpPr>
                        <a:xfrm>
                          <a:off x="0" y="0"/>
                          <a:ext cx="5394960" cy="6826250"/>
                          <a:chExt cx="5394960" cy="6826250"/>
                        </a:xfrm>
                      </wpg:grpSpPr>
                      <wps:wsp>
                        <wps:cNvPr id="161" name="Graphic 161"/>
                        <wps:cNvSpPr/>
                        <wps:spPr>
                          <a:xfrm>
                            <a:off x="2571349" y="0"/>
                            <a:ext cx="1270" cy="707390"/>
                          </a:xfrm>
                          <a:custGeom>
                            <a:avLst/>
                            <a:gdLst/>
                            <a:ahLst/>
                            <a:cxnLst/>
                            <a:rect l="l" t="t" r="r" b="b"/>
                            <a:pathLst>
                              <a:path w="0" h="707390">
                                <a:moveTo>
                                  <a:pt x="0" y="0"/>
                                </a:moveTo>
                                <a:lnTo>
                                  <a:pt x="0" y="707310"/>
                                </a:lnTo>
                              </a:path>
                            </a:pathLst>
                          </a:custGeom>
                          <a:ln w="12700">
                            <a:solidFill>
                              <a:srgbClr val="1C246B"/>
                            </a:solidFill>
                            <a:prstDash val="dot"/>
                          </a:ln>
                        </wps:spPr>
                        <wps:bodyPr wrap="square" lIns="0" tIns="0" rIns="0" bIns="0" rtlCol="0">
                          <a:prstTxWarp prst="textNoShape">
                            <a:avLst/>
                          </a:prstTxWarp>
                          <a:noAutofit/>
                        </wps:bodyPr>
                      </wps:wsp>
                      <wps:wsp>
                        <wps:cNvPr id="162" name="Graphic 162"/>
                        <wps:cNvSpPr/>
                        <wps:spPr>
                          <a:xfrm>
                            <a:off x="2609418" y="726347"/>
                            <a:ext cx="2760345" cy="1270"/>
                          </a:xfrm>
                          <a:custGeom>
                            <a:avLst/>
                            <a:gdLst/>
                            <a:ahLst/>
                            <a:cxnLst/>
                            <a:rect l="l" t="t" r="r" b="b"/>
                            <a:pathLst>
                              <a:path w="2760345" h="0">
                                <a:moveTo>
                                  <a:pt x="0" y="0"/>
                                </a:moveTo>
                                <a:lnTo>
                                  <a:pt x="2759900" y="0"/>
                                </a:lnTo>
                              </a:path>
                            </a:pathLst>
                          </a:custGeom>
                          <a:ln w="12700">
                            <a:solidFill>
                              <a:srgbClr val="1C246B"/>
                            </a:solidFill>
                            <a:prstDash val="dot"/>
                          </a:ln>
                        </wps:spPr>
                        <wps:bodyPr wrap="square" lIns="0" tIns="0" rIns="0" bIns="0" rtlCol="0">
                          <a:prstTxWarp prst="textNoShape">
                            <a:avLst/>
                          </a:prstTxWarp>
                          <a:noAutofit/>
                        </wps:bodyPr>
                      </wps:wsp>
                      <wps:wsp>
                        <wps:cNvPr id="163" name="Graphic 163"/>
                        <wps:cNvSpPr/>
                        <wps:spPr>
                          <a:xfrm>
                            <a:off x="5388349" y="764398"/>
                            <a:ext cx="1270" cy="3291840"/>
                          </a:xfrm>
                          <a:custGeom>
                            <a:avLst/>
                            <a:gdLst/>
                            <a:ahLst/>
                            <a:cxnLst/>
                            <a:rect l="l" t="t" r="r" b="b"/>
                            <a:pathLst>
                              <a:path w="0" h="3291840">
                                <a:moveTo>
                                  <a:pt x="0" y="0"/>
                                </a:moveTo>
                                <a:lnTo>
                                  <a:pt x="0" y="3291471"/>
                                </a:lnTo>
                              </a:path>
                            </a:pathLst>
                          </a:custGeom>
                          <a:ln w="12700">
                            <a:solidFill>
                              <a:srgbClr val="1C246B"/>
                            </a:solidFill>
                            <a:prstDash val="dot"/>
                          </a:ln>
                        </wps:spPr>
                        <wps:bodyPr wrap="square" lIns="0" tIns="0" rIns="0" bIns="0" rtlCol="0">
                          <a:prstTxWarp prst="textNoShape">
                            <a:avLst/>
                          </a:prstTxWarp>
                          <a:noAutofit/>
                        </wps:bodyPr>
                      </wps:wsp>
                      <wps:wsp>
                        <wps:cNvPr id="164" name="Graphic 164"/>
                        <wps:cNvSpPr/>
                        <wps:spPr>
                          <a:xfrm>
                            <a:off x="25438" y="4074894"/>
                            <a:ext cx="5325110" cy="1270"/>
                          </a:xfrm>
                          <a:custGeom>
                            <a:avLst/>
                            <a:gdLst/>
                            <a:ahLst/>
                            <a:cxnLst/>
                            <a:rect l="l" t="t" r="r" b="b"/>
                            <a:pathLst>
                              <a:path w="5325110" h="0">
                                <a:moveTo>
                                  <a:pt x="5324741" y="0"/>
                                </a:moveTo>
                                <a:lnTo>
                                  <a:pt x="0" y="0"/>
                                </a:lnTo>
                              </a:path>
                            </a:pathLst>
                          </a:custGeom>
                          <a:ln w="12700">
                            <a:solidFill>
                              <a:srgbClr val="1C246B"/>
                            </a:solidFill>
                            <a:prstDash val="dot"/>
                          </a:ln>
                        </wps:spPr>
                        <wps:bodyPr wrap="square" lIns="0" tIns="0" rIns="0" bIns="0" rtlCol="0">
                          <a:prstTxWarp prst="textNoShape">
                            <a:avLst/>
                          </a:prstTxWarp>
                          <a:noAutofit/>
                        </wps:bodyPr>
                      </wps:wsp>
                      <wps:wsp>
                        <wps:cNvPr id="165" name="Graphic 165"/>
                        <wps:cNvSpPr/>
                        <wps:spPr>
                          <a:xfrm>
                            <a:off x="6350" y="4112795"/>
                            <a:ext cx="1270" cy="2634615"/>
                          </a:xfrm>
                          <a:custGeom>
                            <a:avLst/>
                            <a:gdLst/>
                            <a:ahLst/>
                            <a:cxnLst/>
                            <a:rect l="l" t="t" r="r" b="b"/>
                            <a:pathLst>
                              <a:path w="0" h="2634615">
                                <a:moveTo>
                                  <a:pt x="0" y="0"/>
                                </a:moveTo>
                                <a:lnTo>
                                  <a:pt x="0" y="2634145"/>
                                </a:lnTo>
                              </a:path>
                            </a:pathLst>
                          </a:custGeom>
                          <a:ln w="12700">
                            <a:solidFill>
                              <a:srgbClr val="1C246B"/>
                            </a:solidFill>
                            <a:prstDash val="dot"/>
                          </a:ln>
                        </wps:spPr>
                        <wps:bodyPr wrap="square" lIns="0" tIns="0" rIns="0" bIns="0" rtlCol="0">
                          <a:prstTxWarp prst="textNoShape">
                            <a:avLst/>
                          </a:prstTxWarp>
                          <a:noAutofit/>
                        </wps:bodyPr>
                      </wps:wsp>
                      <wps:wsp>
                        <wps:cNvPr id="166" name="Graphic 166"/>
                        <wps:cNvSpPr/>
                        <wps:spPr>
                          <a:xfrm>
                            <a:off x="44646" y="6765892"/>
                            <a:ext cx="2379345" cy="1270"/>
                          </a:xfrm>
                          <a:custGeom>
                            <a:avLst/>
                            <a:gdLst/>
                            <a:ahLst/>
                            <a:cxnLst/>
                            <a:rect l="l" t="t" r="r" b="b"/>
                            <a:pathLst>
                              <a:path w="2379345" h="0">
                                <a:moveTo>
                                  <a:pt x="0" y="0"/>
                                </a:moveTo>
                                <a:lnTo>
                                  <a:pt x="2379007" y="0"/>
                                </a:lnTo>
                              </a:path>
                            </a:pathLst>
                          </a:custGeom>
                          <a:ln w="12700">
                            <a:solidFill>
                              <a:srgbClr val="1C246B"/>
                            </a:solidFill>
                            <a:prstDash val="dot"/>
                          </a:ln>
                        </wps:spPr>
                        <wps:bodyPr wrap="square" lIns="0" tIns="0" rIns="0" bIns="0" rtlCol="0">
                          <a:prstTxWarp prst="textNoShape">
                            <a:avLst/>
                          </a:prstTxWarp>
                          <a:noAutofit/>
                        </wps:bodyPr>
                      </wps:wsp>
                      <wps:wsp>
                        <wps:cNvPr id="167" name="Graphic 167"/>
                        <wps:cNvSpPr/>
                        <wps:spPr>
                          <a:xfrm>
                            <a:off x="2423654" y="6680644"/>
                            <a:ext cx="144145" cy="144145"/>
                          </a:xfrm>
                          <a:custGeom>
                            <a:avLst/>
                            <a:gdLst/>
                            <a:ahLst/>
                            <a:cxnLst/>
                            <a:rect l="l" t="t" r="r" b="b"/>
                            <a:pathLst>
                              <a:path w="144145" h="144145">
                                <a:moveTo>
                                  <a:pt x="0" y="143992"/>
                                </a:moveTo>
                                <a:lnTo>
                                  <a:pt x="144005" y="143992"/>
                                </a:lnTo>
                                <a:lnTo>
                                  <a:pt x="144005" y="0"/>
                                </a:lnTo>
                                <a:lnTo>
                                  <a:pt x="0" y="0"/>
                                </a:lnTo>
                                <a:lnTo>
                                  <a:pt x="0" y="143992"/>
                                </a:lnTo>
                                <a:close/>
                              </a:path>
                            </a:pathLst>
                          </a:custGeom>
                          <a:ln w="3175">
                            <a:solidFill>
                              <a:srgbClr val="1C24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4.303101pt;margin-top:-82.475349pt;width:424.8pt;height:537.5pt;mso-position-horizontal-relative:page;mso-position-vertical-relative:paragraph;z-index:-18580480" id="docshapegroup93" coordorigin="2286,-1650" coordsize="8496,10750">
                <v:line style="position:absolute" from="6335,-1650" to="6335,-536" stroked="true" strokeweight="1pt" strokecolor="#1c246b">
                  <v:stroke dashstyle="dot"/>
                </v:line>
                <v:line style="position:absolute" from="6395,-506" to="10742,-506" stroked="true" strokeweight="1pt" strokecolor="#1c246b">
                  <v:stroke dashstyle="dot"/>
                </v:line>
                <v:line style="position:absolute" from="10772,-446" to="10772,4738" stroked="true" strokeweight="1pt" strokecolor="#1c246b">
                  <v:stroke dashstyle="dot"/>
                </v:line>
                <v:line style="position:absolute" from="10712,4768" to="2326,4768" stroked="true" strokeweight="1pt" strokecolor="#1c246b">
                  <v:stroke dashstyle="dot"/>
                </v:line>
                <v:line style="position:absolute" from="2296,4827" to="2296,8976" stroked="true" strokeweight="1pt" strokecolor="#1c246b">
                  <v:stroke dashstyle="dot"/>
                </v:line>
                <v:line style="position:absolute" from="2356,9005" to="6103,9005" stroked="true" strokeweight="1pt" strokecolor="#1c246b">
                  <v:stroke dashstyle="dot"/>
                </v:line>
                <v:rect style="position:absolute;left:6102;top:8871;width:227;height:227" id="docshape94" filled="false" stroked="true" strokeweight=".25pt" strokecolor="#1c246b">
                  <v:stroke dashstyle="solid"/>
                </v:rect>
                <w10:wrap type="none"/>
              </v:group>
            </w:pict>
          </mc:Fallback>
        </mc:AlternateContent>
      </w:r>
      <w:r>
        <w:rPr/>
        <mc:AlternateContent>
          <mc:Choice Requires="wps">
            <w:drawing>
              <wp:anchor distT="0" distB="0" distL="0" distR="0" allowOverlap="1" layoutInCell="1" locked="0" behindDoc="0" simplePos="0" relativeHeight="15748096">
                <wp:simplePos x="0" y="0"/>
                <wp:positionH relativeFrom="page">
                  <wp:posOffset>7095807</wp:posOffset>
                </wp:positionH>
                <wp:positionV relativeFrom="paragraph">
                  <wp:posOffset>-255451</wp:posOffset>
                </wp:positionV>
                <wp:extent cx="464184" cy="231140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464184" cy="2311400"/>
                        </a:xfrm>
                        <a:prstGeom prst="rect">
                          <a:avLst/>
                        </a:prstGeom>
                        <a:solidFill>
                          <a:srgbClr val="1C246B"/>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wps:txbx>
                      <wps:bodyPr wrap="square" lIns="0" tIns="0" rIns="0" bIns="0" rtlCol="0" vert="vert270">
                        <a:noAutofit/>
                      </wps:bodyPr>
                    </wps:wsp>
                  </a:graphicData>
                </a:graphic>
              </wp:anchor>
            </w:drawing>
          </mc:Choice>
          <mc:Fallback>
            <w:pict>
              <v:shape style="position:absolute;margin-left:558.724976pt;margin-top:-20.114305pt;width:36.550pt;height:182pt;mso-position-horizontal-relative:page;mso-position-vertical-relative:paragraph;z-index:15748096" type="#_x0000_t202" id="docshape95" filled="true" fillcolor="#1c246b"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v:textbox>
                <v:fill type="solid"/>
                <w10:wrap type="none"/>
              </v:shape>
            </w:pict>
          </mc:Fallback>
        </mc:AlternateContent>
      </w:r>
      <w:bookmarkStart w:name="_bookmark16" w:id="21"/>
      <w:bookmarkEnd w:id="21"/>
      <w:r>
        <w:rPr>
          <w:b w:val="0"/>
        </w:rPr>
      </w:r>
      <w:r>
        <w:rPr>
          <w:color w:val="1C246B"/>
          <w:w w:val="55"/>
        </w:rPr>
        <w:t>L’APPROCHE</w:t>
      </w:r>
      <w:r>
        <w:rPr>
          <w:color w:val="1C246B"/>
          <w:spacing w:val="-7"/>
          <w:w w:val="55"/>
        </w:rPr>
        <w:t> </w:t>
      </w:r>
      <w:r>
        <w:rPr>
          <w:color w:val="1C246B"/>
          <w:w w:val="55"/>
        </w:rPr>
        <w:t>ROGÉRIENNE</w:t>
      </w:r>
      <w:r>
        <w:rPr>
          <w:color w:val="1C246B"/>
          <w:spacing w:val="-6"/>
          <w:w w:val="55"/>
        </w:rPr>
        <w:t> </w:t>
      </w:r>
      <w:r>
        <w:rPr>
          <w:color w:val="1C246B"/>
          <w:w w:val="55"/>
        </w:rPr>
        <w:t>:</w:t>
      </w:r>
      <w:r>
        <w:rPr>
          <w:color w:val="1C246B"/>
          <w:spacing w:val="-6"/>
          <w:w w:val="55"/>
        </w:rPr>
        <w:t> </w:t>
      </w:r>
      <w:r>
        <w:rPr>
          <w:color w:val="1C246B"/>
          <w:w w:val="55"/>
        </w:rPr>
        <w:t>TENIR</w:t>
      </w:r>
      <w:r>
        <w:rPr>
          <w:color w:val="1C246B"/>
          <w:spacing w:val="-7"/>
          <w:w w:val="55"/>
        </w:rPr>
        <w:t> </w:t>
      </w:r>
      <w:r>
        <w:rPr>
          <w:color w:val="1C246B"/>
          <w:w w:val="55"/>
        </w:rPr>
        <w:t>LA</w:t>
      </w:r>
      <w:r>
        <w:rPr>
          <w:color w:val="1C246B"/>
          <w:spacing w:val="-6"/>
          <w:w w:val="55"/>
        </w:rPr>
        <w:t> </w:t>
      </w:r>
      <w:r>
        <w:rPr>
          <w:color w:val="1C246B"/>
          <w:w w:val="55"/>
        </w:rPr>
        <w:t>PRÉSENCE</w:t>
      </w:r>
      <w:r>
        <w:rPr>
          <w:color w:val="1C246B"/>
          <w:spacing w:val="-6"/>
          <w:w w:val="55"/>
        </w:rPr>
        <w:t> </w:t>
      </w:r>
      <w:r>
        <w:rPr>
          <w:color w:val="1C246B"/>
          <w:w w:val="55"/>
        </w:rPr>
        <w:t>ET</w:t>
      </w:r>
      <w:r>
        <w:rPr>
          <w:color w:val="1C246B"/>
          <w:spacing w:val="-7"/>
          <w:w w:val="55"/>
        </w:rPr>
        <w:t> </w:t>
      </w:r>
      <w:r>
        <w:rPr>
          <w:color w:val="1C246B"/>
          <w:w w:val="55"/>
        </w:rPr>
        <w:t>OFFRIR</w:t>
      </w:r>
      <w:r>
        <w:rPr>
          <w:color w:val="1C246B"/>
          <w:spacing w:val="-6"/>
          <w:w w:val="55"/>
        </w:rPr>
        <w:t> </w:t>
      </w:r>
      <w:r>
        <w:rPr>
          <w:color w:val="1C246B"/>
          <w:w w:val="55"/>
        </w:rPr>
        <w:t>UN</w:t>
      </w:r>
      <w:r>
        <w:rPr>
          <w:color w:val="1C246B"/>
          <w:spacing w:val="-6"/>
          <w:w w:val="55"/>
        </w:rPr>
        <w:t> </w:t>
      </w:r>
      <w:r>
        <w:rPr>
          <w:color w:val="1C246B"/>
          <w:w w:val="55"/>
        </w:rPr>
        <w:t>ESPACE</w:t>
      </w:r>
      <w:r>
        <w:rPr>
          <w:color w:val="1C246B"/>
          <w:spacing w:val="-6"/>
          <w:w w:val="55"/>
        </w:rPr>
        <w:t> </w:t>
      </w:r>
      <w:r>
        <w:rPr>
          <w:color w:val="1C246B"/>
          <w:w w:val="55"/>
        </w:rPr>
        <w:t>DE</w:t>
      </w:r>
      <w:r>
        <w:rPr>
          <w:color w:val="1C246B"/>
          <w:spacing w:val="-7"/>
          <w:w w:val="55"/>
        </w:rPr>
        <w:t> </w:t>
      </w:r>
      <w:r>
        <w:rPr>
          <w:color w:val="1C246B"/>
          <w:spacing w:val="-2"/>
          <w:w w:val="55"/>
        </w:rPr>
        <w:t>FIABILITÉ</w:t>
      </w:r>
    </w:p>
    <w:p>
      <w:pPr>
        <w:pStyle w:val="BodyText"/>
        <w:spacing w:line="249" w:lineRule="auto" w:before="130"/>
        <w:ind w:left="2002" w:right="1595"/>
        <w:jc w:val="both"/>
      </w:pPr>
      <w:r>
        <w:rPr/>
        <w:t>La posture rogérienne, telle que formulée par Carl Rogers, repose sur trois </w:t>
      </w:r>
      <w:r>
        <w:rPr/>
        <w:t>attitudes </w:t>
      </w:r>
      <w:r>
        <w:rPr>
          <w:w w:val="95"/>
        </w:rPr>
        <w:t>fondamentales</w:t>
      </w:r>
      <w:r>
        <w:rPr>
          <w:spacing w:val="-13"/>
          <w:w w:val="95"/>
        </w:rPr>
        <w:t> </w:t>
      </w:r>
      <w:r>
        <w:rPr>
          <w:w w:val="85"/>
        </w:rPr>
        <w:t>:</w:t>
      </w:r>
      <w:r>
        <w:rPr>
          <w:spacing w:val="-7"/>
          <w:w w:val="85"/>
        </w:rPr>
        <w:t> </w:t>
      </w:r>
      <w:r>
        <w:rPr>
          <w:rFonts w:ascii="Tahoma" w:hAnsi="Tahoma"/>
          <w:b/>
          <w:w w:val="95"/>
        </w:rPr>
        <w:t>la</w:t>
      </w:r>
      <w:r>
        <w:rPr>
          <w:rFonts w:ascii="Tahoma" w:hAnsi="Tahoma"/>
          <w:b/>
          <w:spacing w:val="-5"/>
          <w:w w:val="95"/>
        </w:rPr>
        <w:t> </w:t>
      </w:r>
      <w:r>
        <w:rPr>
          <w:rFonts w:ascii="Tahoma" w:hAnsi="Tahoma"/>
          <w:b/>
          <w:w w:val="95"/>
        </w:rPr>
        <w:t>congruence</w:t>
      </w:r>
      <w:r>
        <w:rPr>
          <w:rFonts w:ascii="Tahoma" w:hAnsi="Tahoma"/>
          <w:b/>
          <w:spacing w:val="-3"/>
          <w:w w:val="95"/>
        </w:rPr>
        <w:t> </w:t>
      </w:r>
      <w:r>
        <w:rPr>
          <w:w w:val="95"/>
        </w:rPr>
        <w:t>(être</w:t>
      </w:r>
      <w:r>
        <w:rPr>
          <w:spacing w:val="-13"/>
          <w:w w:val="95"/>
        </w:rPr>
        <w:t> </w:t>
      </w:r>
      <w:r>
        <w:rPr>
          <w:w w:val="95"/>
        </w:rPr>
        <w:t>vraie</w:t>
      </w:r>
      <w:r>
        <w:rPr>
          <w:spacing w:val="-13"/>
          <w:w w:val="95"/>
        </w:rPr>
        <w:t> </w:t>
      </w:r>
      <w:r>
        <w:rPr>
          <w:w w:val="95"/>
        </w:rPr>
        <w:t>dans</w:t>
      </w:r>
      <w:r>
        <w:rPr>
          <w:spacing w:val="-13"/>
          <w:w w:val="95"/>
        </w:rPr>
        <w:t> </w:t>
      </w:r>
      <w:r>
        <w:rPr>
          <w:w w:val="95"/>
        </w:rPr>
        <w:t>la</w:t>
      </w:r>
      <w:r>
        <w:rPr>
          <w:spacing w:val="-13"/>
          <w:w w:val="95"/>
        </w:rPr>
        <w:t> </w:t>
      </w:r>
      <w:r>
        <w:rPr>
          <w:w w:val="95"/>
        </w:rPr>
        <w:t>relation),</w:t>
      </w:r>
      <w:r>
        <w:rPr>
          <w:spacing w:val="-13"/>
          <w:w w:val="95"/>
        </w:rPr>
        <w:t> </w:t>
      </w:r>
      <w:r>
        <w:rPr>
          <w:rFonts w:ascii="Tahoma" w:hAnsi="Tahoma"/>
          <w:b/>
          <w:w w:val="95"/>
        </w:rPr>
        <w:t>le</w:t>
      </w:r>
      <w:r>
        <w:rPr>
          <w:rFonts w:ascii="Tahoma" w:hAnsi="Tahoma"/>
          <w:b/>
          <w:spacing w:val="-6"/>
          <w:w w:val="95"/>
        </w:rPr>
        <w:t> </w:t>
      </w:r>
      <w:r>
        <w:rPr>
          <w:rFonts w:ascii="Tahoma" w:hAnsi="Tahoma"/>
          <w:b/>
          <w:w w:val="95"/>
        </w:rPr>
        <w:t>regard</w:t>
      </w:r>
      <w:r>
        <w:rPr>
          <w:rFonts w:ascii="Tahoma" w:hAnsi="Tahoma"/>
          <w:b/>
          <w:spacing w:val="-6"/>
          <w:w w:val="95"/>
        </w:rPr>
        <w:t> </w:t>
      </w:r>
      <w:r>
        <w:rPr>
          <w:rFonts w:ascii="Tahoma" w:hAnsi="Tahoma"/>
          <w:b/>
          <w:w w:val="95"/>
        </w:rPr>
        <w:t>positif</w:t>
      </w:r>
      <w:r>
        <w:rPr>
          <w:rFonts w:ascii="Tahoma" w:hAnsi="Tahoma"/>
          <w:b/>
          <w:spacing w:val="-3"/>
          <w:w w:val="95"/>
        </w:rPr>
        <w:t> </w:t>
      </w:r>
      <w:r>
        <w:rPr>
          <w:w w:val="95"/>
        </w:rPr>
        <w:t>inconditionnel </w:t>
      </w:r>
      <w:r>
        <w:rPr>
          <w:spacing w:val="-4"/>
        </w:rPr>
        <w:t>(accueillir</w:t>
      </w:r>
      <w:r>
        <w:rPr>
          <w:spacing w:val="-13"/>
        </w:rPr>
        <w:t> </w:t>
      </w:r>
      <w:r>
        <w:rPr>
          <w:spacing w:val="-4"/>
        </w:rPr>
        <w:t>sans</w:t>
      </w:r>
      <w:r>
        <w:rPr>
          <w:spacing w:val="-13"/>
        </w:rPr>
        <w:t> </w:t>
      </w:r>
      <w:r>
        <w:rPr>
          <w:spacing w:val="-4"/>
        </w:rPr>
        <w:t>jugement)</w:t>
      </w:r>
      <w:r>
        <w:rPr>
          <w:spacing w:val="-13"/>
        </w:rPr>
        <w:t> </w:t>
      </w:r>
      <w:r>
        <w:rPr>
          <w:spacing w:val="-4"/>
        </w:rPr>
        <w:t>et</w:t>
      </w:r>
      <w:r>
        <w:rPr>
          <w:spacing w:val="-12"/>
        </w:rPr>
        <w:t> </w:t>
      </w:r>
      <w:r>
        <w:rPr>
          <w:rFonts w:ascii="Tahoma" w:hAnsi="Tahoma"/>
          <w:b/>
          <w:spacing w:val="-4"/>
        </w:rPr>
        <w:t>la</w:t>
      </w:r>
      <w:r>
        <w:rPr>
          <w:rFonts w:ascii="Tahoma" w:hAnsi="Tahoma"/>
          <w:b/>
          <w:spacing w:val="-9"/>
        </w:rPr>
        <w:t> </w:t>
      </w:r>
      <w:r>
        <w:rPr>
          <w:rFonts w:ascii="Tahoma" w:hAnsi="Tahoma"/>
          <w:b/>
          <w:spacing w:val="-4"/>
        </w:rPr>
        <w:t>compréhension</w:t>
      </w:r>
      <w:r>
        <w:rPr>
          <w:rFonts w:ascii="Tahoma" w:hAnsi="Tahoma"/>
          <w:b/>
          <w:spacing w:val="-5"/>
        </w:rPr>
        <w:t> </w:t>
      </w:r>
      <w:r>
        <w:rPr>
          <w:rFonts w:ascii="Tahoma" w:hAnsi="Tahoma"/>
          <w:b/>
          <w:spacing w:val="-4"/>
        </w:rPr>
        <w:t>empathique</w:t>
      </w:r>
      <w:r>
        <w:rPr>
          <w:rFonts w:ascii="Tahoma" w:hAnsi="Tahoma"/>
          <w:b/>
          <w:spacing w:val="-2"/>
        </w:rPr>
        <w:t> </w:t>
      </w:r>
      <w:r>
        <w:rPr>
          <w:spacing w:val="-4"/>
        </w:rPr>
        <w:t>(percevoir</w:t>
      </w:r>
      <w:r>
        <w:rPr>
          <w:spacing w:val="-13"/>
        </w:rPr>
        <w:t> </w:t>
      </w:r>
      <w:r>
        <w:rPr>
          <w:spacing w:val="-4"/>
        </w:rPr>
        <w:t>le</w:t>
      </w:r>
      <w:r>
        <w:rPr>
          <w:spacing w:val="-13"/>
        </w:rPr>
        <w:t> </w:t>
      </w:r>
      <w:r>
        <w:rPr>
          <w:spacing w:val="-4"/>
        </w:rPr>
        <w:t>monde</w:t>
      </w:r>
      <w:r>
        <w:rPr>
          <w:spacing w:val="-13"/>
        </w:rPr>
        <w:t> </w:t>
      </w:r>
      <w:r>
        <w:rPr>
          <w:spacing w:val="-4"/>
        </w:rPr>
        <w:t>intérieur </w:t>
      </w:r>
      <w:r>
        <w:rPr>
          <w:w w:val="90"/>
        </w:rPr>
        <w:t>de</w:t>
      </w:r>
      <w:r>
        <w:rPr>
          <w:spacing w:val="-3"/>
          <w:w w:val="90"/>
        </w:rPr>
        <w:t> </w:t>
      </w:r>
      <w:r>
        <w:rPr>
          <w:w w:val="90"/>
        </w:rPr>
        <w:t>l’autre</w:t>
      </w:r>
      <w:r>
        <w:rPr>
          <w:spacing w:val="-3"/>
          <w:w w:val="90"/>
        </w:rPr>
        <w:t> </w:t>
      </w:r>
      <w:r>
        <w:rPr>
          <w:w w:val="90"/>
        </w:rPr>
        <w:t>sans</w:t>
      </w:r>
      <w:r>
        <w:rPr>
          <w:spacing w:val="-3"/>
          <w:w w:val="90"/>
        </w:rPr>
        <w:t> </w:t>
      </w:r>
      <w:r>
        <w:rPr>
          <w:w w:val="90"/>
        </w:rPr>
        <w:t>le</w:t>
      </w:r>
      <w:r>
        <w:rPr>
          <w:spacing w:val="-3"/>
          <w:w w:val="90"/>
        </w:rPr>
        <w:t> </w:t>
      </w:r>
      <w:r>
        <w:rPr>
          <w:w w:val="90"/>
        </w:rPr>
        <w:t>confondre</w:t>
      </w:r>
      <w:r>
        <w:rPr>
          <w:spacing w:val="-3"/>
          <w:w w:val="90"/>
        </w:rPr>
        <w:t> </w:t>
      </w:r>
      <w:r>
        <w:rPr>
          <w:w w:val="90"/>
        </w:rPr>
        <w:t>avec</w:t>
      </w:r>
      <w:r>
        <w:rPr>
          <w:spacing w:val="-3"/>
          <w:w w:val="90"/>
        </w:rPr>
        <w:t> </w:t>
      </w:r>
      <w:r>
        <w:rPr>
          <w:w w:val="90"/>
        </w:rPr>
        <w:t>le</w:t>
      </w:r>
      <w:r>
        <w:rPr>
          <w:spacing w:val="-3"/>
          <w:w w:val="90"/>
        </w:rPr>
        <w:t> </w:t>
      </w:r>
      <w:r>
        <w:rPr>
          <w:w w:val="90"/>
        </w:rPr>
        <w:t>sien).</w:t>
      </w:r>
      <w:r>
        <w:rPr>
          <w:spacing w:val="-3"/>
          <w:w w:val="90"/>
        </w:rPr>
        <w:t> </w:t>
      </w:r>
      <w:r>
        <w:rPr>
          <w:w w:val="90"/>
        </w:rPr>
        <w:t>Elle</w:t>
      </w:r>
      <w:r>
        <w:rPr>
          <w:spacing w:val="-3"/>
          <w:w w:val="90"/>
        </w:rPr>
        <w:t> </w:t>
      </w:r>
      <w:r>
        <w:rPr>
          <w:w w:val="90"/>
        </w:rPr>
        <w:t>ne</w:t>
      </w:r>
      <w:r>
        <w:rPr>
          <w:spacing w:val="-3"/>
          <w:w w:val="90"/>
        </w:rPr>
        <w:t> </w:t>
      </w:r>
      <w:r>
        <w:rPr>
          <w:w w:val="90"/>
        </w:rPr>
        <w:t>cherche</w:t>
      </w:r>
      <w:r>
        <w:rPr>
          <w:spacing w:val="-3"/>
          <w:w w:val="90"/>
        </w:rPr>
        <w:t> </w:t>
      </w:r>
      <w:r>
        <w:rPr>
          <w:w w:val="90"/>
        </w:rPr>
        <w:t>pas</w:t>
      </w:r>
      <w:r>
        <w:rPr>
          <w:spacing w:val="-3"/>
          <w:w w:val="90"/>
        </w:rPr>
        <w:t> </w:t>
      </w:r>
      <w:r>
        <w:rPr>
          <w:w w:val="90"/>
        </w:rPr>
        <w:t>à</w:t>
      </w:r>
      <w:r>
        <w:rPr>
          <w:spacing w:val="-3"/>
          <w:w w:val="90"/>
        </w:rPr>
        <w:t> </w:t>
      </w:r>
      <w:r>
        <w:rPr>
          <w:w w:val="90"/>
        </w:rPr>
        <w:t>produire</w:t>
      </w:r>
      <w:r>
        <w:rPr>
          <w:spacing w:val="-3"/>
          <w:w w:val="90"/>
        </w:rPr>
        <w:t> </w:t>
      </w:r>
      <w:r>
        <w:rPr>
          <w:w w:val="90"/>
        </w:rPr>
        <w:t>un</w:t>
      </w:r>
      <w:r>
        <w:rPr>
          <w:spacing w:val="-3"/>
          <w:w w:val="90"/>
        </w:rPr>
        <w:t> </w:t>
      </w:r>
      <w:r>
        <w:rPr>
          <w:w w:val="90"/>
        </w:rPr>
        <w:t>effet,</w:t>
      </w:r>
      <w:r>
        <w:rPr>
          <w:spacing w:val="-3"/>
          <w:w w:val="90"/>
        </w:rPr>
        <w:t> </w:t>
      </w:r>
      <w:r>
        <w:rPr>
          <w:w w:val="90"/>
        </w:rPr>
        <w:t>mais</w:t>
      </w:r>
      <w:r>
        <w:rPr>
          <w:spacing w:val="-3"/>
          <w:w w:val="90"/>
        </w:rPr>
        <w:t> </w:t>
      </w:r>
      <w:r>
        <w:rPr>
          <w:w w:val="90"/>
        </w:rPr>
        <w:t>à</w:t>
      </w:r>
      <w:r>
        <w:rPr>
          <w:spacing w:val="-3"/>
          <w:w w:val="90"/>
        </w:rPr>
        <w:t> </w:t>
      </w:r>
      <w:r>
        <w:rPr>
          <w:rFonts w:ascii="Tahoma" w:hAnsi="Tahoma"/>
          <w:b/>
          <w:w w:val="90"/>
        </w:rPr>
        <w:t>créer </w:t>
      </w:r>
      <w:r>
        <w:rPr>
          <w:rFonts w:ascii="Tahoma" w:hAnsi="Tahoma"/>
          <w:b/>
          <w:spacing w:val="-2"/>
        </w:rPr>
        <w:t>un</w:t>
      </w:r>
      <w:r>
        <w:rPr>
          <w:rFonts w:ascii="Tahoma" w:hAnsi="Tahoma"/>
          <w:b/>
          <w:spacing w:val="-13"/>
        </w:rPr>
        <w:t> </w:t>
      </w:r>
      <w:r>
        <w:rPr>
          <w:rFonts w:ascii="Tahoma" w:hAnsi="Tahoma"/>
          <w:b/>
          <w:spacing w:val="-2"/>
        </w:rPr>
        <w:t>cadre</w:t>
      </w:r>
      <w:r>
        <w:rPr>
          <w:rFonts w:ascii="Tahoma" w:hAnsi="Tahoma"/>
          <w:b/>
          <w:spacing w:val="-13"/>
        </w:rPr>
        <w:t> </w:t>
      </w:r>
      <w:r>
        <w:rPr>
          <w:rFonts w:ascii="Tahoma" w:hAnsi="Tahoma"/>
          <w:b/>
          <w:spacing w:val="-2"/>
        </w:rPr>
        <w:t>relationnel</w:t>
      </w:r>
      <w:r>
        <w:rPr>
          <w:rFonts w:ascii="Tahoma" w:hAnsi="Tahoma"/>
          <w:b/>
          <w:spacing w:val="-13"/>
        </w:rPr>
        <w:t> </w:t>
      </w:r>
      <w:r>
        <w:rPr>
          <w:spacing w:val="-2"/>
        </w:rPr>
        <w:t>suffisamment</w:t>
      </w:r>
      <w:r>
        <w:rPr>
          <w:spacing w:val="-21"/>
        </w:rPr>
        <w:t> </w:t>
      </w:r>
      <w:r>
        <w:rPr>
          <w:spacing w:val="-2"/>
        </w:rPr>
        <w:t>sûr</w:t>
      </w:r>
      <w:r>
        <w:rPr>
          <w:spacing w:val="-21"/>
        </w:rPr>
        <w:t> </w:t>
      </w:r>
      <w:r>
        <w:rPr>
          <w:spacing w:val="-2"/>
        </w:rPr>
        <w:t>pour</w:t>
      </w:r>
      <w:r>
        <w:rPr>
          <w:spacing w:val="-21"/>
        </w:rPr>
        <w:t> </w:t>
      </w:r>
      <w:r>
        <w:rPr>
          <w:spacing w:val="-2"/>
        </w:rPr>
        <w:t>que</w:t>
      </w:r>
      <w:r>
        <w:rPr>
          <w:spacing w:val="-21"/>
        </w:rPr>
        <w:t> </w:t>
      </w:r>
      <w:r>
        <w:rPr>
          <w:spacing w:val="-2"/>
        </w:rPr>
        <w:t>la</w:t>
      </w:r>
      <w:r>
        <w:rPr>
          <w:spacing w:val="-21"/>
        </w:rPr>
        <w:t> </w:t>
      </w:r>
      <w:r>
        <w:rPr>
          <w:spacing w:val="-2"/>
        </w:rPr>
        <w:t>parole</w:t>
      </w:r>
      <w:r>
        <w:rPr>
          <w:spacing w:val="-21"/>
        </w:rPr>
        <w:t> </w:t>
      </w:r>
      <w:r>
        <w:rPr>
          <w:spacing w:val="-2"/>
        </w:rPr>
        <w:t>se</w:t>
      </w:r>
      <w:r>
        <w:rPr>
          <w:spacing w:val="-21"/>
        </w:rPr>
        <w:t> </w:t>
      </w:r>
      <w:r>
        <w:rPr>
          <w:spacing w:val="-2"/>
        </w:rPr>
        <w:t>risque</w:t>
      </w:r>
      <w:r>
        <w:rPr>
          <w:spacing w:val="-21"/>
        </w:rPr>
        <w:t> </w:t>
      </w:r>
      <w:r>
        <w:rPr>
          <w:spacing w:val="-2"/>
        </w:rPr>
        <w:t>à</w:t>
      </w:r>
      <w:r>
        <w:rPr>
          <w:spacing w:val="-21"/>
        </w:rPr>
        <w:t> </w:t>
      </w:r>
      <w:r>
        <w:rPr>
          <w:spacing w:val="-2"/>
        </w:rPr>
        <w:t>nouveau.</w:t>
      </w:r>
    </w:p>
    <w:p>
      <w:pPr>
        <w:pStyle w:val="BodyText"/>
        <w:spacing w:line="230" w:lineRule="exact"/>
        <w:ind w:left="2002"/>
        <w:jc w:val="both"/>
      </w:pPr>
      <w:r>
        <w:rPr>
          <w:w w:val="90"/>
        </w:rPr>
        <w:t>Dans</w:t>
      </w:r>
      <w:r>
        <w:rPr/>
        <w:t> </w:t>
      </w:r>
      <w:r>
        <w:rPr>
          <w:w w:val="90"/>
        </w:rPr>
        <w:t>le</w:t>
      </w:r>
      <w:r>
        <w:rPr>
          <w:spacing w:val="1"/>
        </w:rPr>
        <w:t> </w:t>
      </w:r>
      <w:r>
        <w:rPr>
          <w:w w:val="90"/>
        </w:rPr>
        <w:t>contexte</w:t>
      </w:r>
      <w:r>
        <w:rPr>
          <w:spacing w:val="1"/>
        </w:rPr>
        <w:t> </w:t>
      </w:r>
      <w:r>
        <w:rPr>
          <w:w w:val="90"/>
        </w:rPr>
        <w:t>du</w:t>
      </w:r>
      <w:r>
        <w:rPr>
          <w:spacing w:val="1"/>
        </w:rPr>
        <w:t> </w:t>
      </w:r>
      <w:r>
        <w:rPr>
          <w:w w:val="90"/>
        </w:rPr>
        <w:t>cancer,</w:t>
      </w:r>
      <w:r>
        <w:rPr>
          <w:spacing w:val="1"/>
        </w:rPr>
        <w:t> </w:t>
      </w:r>
      <w:r>
        <w:rPr>
          <w:w w:val="90"/>
        </w:rPr>
        <w:t>cette</w:t>
      </w:r>
      <w:r>
        <w:rPr>
          <w:spacing w:val="1"/>
        </w:rPr>
        <w:t> </w:t>
      </w:r>
      <w:r>
        <w:rPr>
          <w:w w:val="90"/>
        </w:rPr>
        <w:t>posture</w:t>
      </w:r>
      <w:r>
        <w:rPr>
          <w:spacing w:val="1"/>
        </w:rPr>
        <w:t> </w:t>
      </w:r>
      <w:r>
        <w:rPr>
          <w:w w:val="90"/>
        </w:rPr>
        <w:t>est</w:t>
      </w:r>
      <w:r>
        <w:rPr>
          <w:spacing w:val="1"/>
        </w:rPr>
        <w:t> </w:t>
      </w:r>
      <w:r>
        <w:rPr>
          <w:w w:val="90"/>
        </w:rPr>
        <w:t>souvent</w:t>
      </w:r>
      <w:r>
        <w:rPr>
          <w:spacing w:val="1"/>
        </w:rPr>
        <w:t> </w:t>
      </w:r>
      <w:r>
        <w:rPr>
          <w:w w:val="90"/>
        </w:rPr>
        <w:t>le</w:t>
      </w:r>
      <w:r>
        <w:rPr>
          <w:spacing w:val="1"/>
        </w:rPr>
        <w:t> </w:t>
      </w:r>
      <w:r>
        <w:rPr>
          <w:rFonts w:ascii="Tahoma"/>
          <w:b/>
          <w:w w:val="90"/>
        </w:rPr>
        <w:t>premier</w:t>
      </w:r>
      <w:r>
        <w:rPr>
          <w:rFonts w:ascii="Tahoma"/>
          <w:b/>
          <w:spacing w:val="7"/>
        </w:rPr>
        <w:t> </w:t>
      </w:r>
      <w:r>
        <w:rPr>
          <w:rFonts w:ascii="Tahoma"/>
          <w:b/>
          <w:spacing w:val="-2"/>
          <w:w w:val="90"/>
        </w:rPr>
        <w:t>soin</w:t>
      </w:r>
      <w:r>
        <w:rPr>
          <w:spacing w:val="-2"/>
          <w:w w:val="90"/>
        </w:rPr>
        <w:t>.</w:t>
      </w:r>
    </w:p>
    <w:p>
      <w:pPr>
        <w:pStyle w:val="BodyText"/>
        <w:spacing w:line="249" w:lineRule="auto" w:before="9"/>
        <w:ind w:left="2002" w:right="1595"/>
        <w:jc w:val="both"/>
      </w:pPr>
      <w:r>
        <w:rPr>
          <w:spacing w:val="-2"/>
        </w:rPr>
        <w:t>Elle</w:t>
      </w:r>
      <w:r>
        <w:rPr>
          <w:spacing w:val="-14"/>
        </w:rPr>
        <w:t> </w:t>
      </w:r>
      <w:r>
        <w:rPr>
          <w:spacing w:val="-2"/>
        </w:rPr>
        <w:t>permet</w:t>
      </w:r>
      <w:r>
        <w:rPr>
          <w:spacing w:val="-14"/>
        </w:rPr>
        <w:t> </w:t>
      </w:r>
      <w:r>
        <w:rPr>
          <w:spacing w:val="-2"/>
        </w:rPr>
        <w:t>de</w:t>
      </w:r>
      <w:r>
        <w:rPr>
          <w:spacing w:val="-14"/>
        </w:rPr>
        <w:t> </w:t>
      </w:r>
      <w:r>
        <w:rPr>
          <w:rFonts w:ascii="Tahoma" w:hAnsi="Tahoma"/>
          <w:b/>
          <w:spacing w:val="-2"/>
        </w:rPr>
        <w:t>restaurer</w:t>
      </w:r>
      <w:r>
        <w:rPr>
          <w:rFonts w:ascii="Tahoma" w:hAnsi="Tahoma"/>
          <w:b/>
          <w:spacing w:val="-6"/>
        </w:rPr>
        <w:t> </w:t>
      </w:r>
      <w:r>
        <w:rPr>
          <w:rFonts w:ascii="Tahoma" w:hAnsi="Tahoma"/>
          <w:b/>
          <w:spacing w:val="-2"/>
        </w:rPr>
        <w:t>la</w:t>
      </w:r>
      <w:r>
        <w:rPr>
          <w:rFonts w:ascii="Tahoma" w:hAnsi="Tahoma"/>
          <w:b/>
          <w:spacing w:val="-6"/>
        </w:rPr>
        <w:t> </w:t>
      </w:r>
      <w:r>
        <w:rPr>
          <w:rFonts w:ascii="Tahoma" w:hAnsi="Tahoma"/>
          <w:b/>
          <w:spacing w:val="-2"/>
        </w:rPr>
        <w:t>continuité</w:t>
      </w:r>
      <w:r>
        <w:rPr>
          <w:rFonts w:ascii="Tahoma" w:hAnsi="Tahoma"/>
          <w:b/>
          <w:spacing w:val="-6"/>
        </w:rPr>
        <w:t> </w:t>
      </w:r>
      <w:r>
        <w:rPr>
          <w:rFonts w:ascii="Tahoma" w:hAnsi="Tahoma"/>
          <w:b/>
          <w:spacing w:val="-2"/>
        </w:rPr>
        <w:t>du</w:t>
      </w:r>
      <w:r>
        <w:rPr>
          <w:rFonts w:ascii="Tahoma" w:hAnsi="Tahoma"/>
          <w:b/>
          <w:spacing w:val="-6"/>
        </w:rPr>
        <w:t> </w:t>
      </w:r>
      <w:r>
        <w:rPr>
          <w:rFonts w:ascii="Tahoma" w:hAnsi="Tahoma"/>
          <w:b/>
          <w:spacing w:val="-2"/>
        </w:rPr>
        <w:t>soi</w:t>
      </w:r>
      <w:r>
        <w:rPr>
          <w:rFonts w:ascii="Tahoma" w:hAnsi="Tahoma"/>
          <w:b/>
          <w:spacing w:val="-3"/>
        </w:rPr>
        <w:t> </w:t>
      </w:r>
      <w:r>
        <w:rPr>
          <w:spacing w:val="-2"/>
        </w:rPr>
        <w:t>après</w:t>
      </w:r>
      <w:r>
        <w:rPr>
          <w:spacing w:val="-14"/>
        </w:rPr>
        <w:t> </w:t>
      </w:r>
      <w:r>
        <w:rPr>
          <w:spacing w:val="-2"/>
        </w:rPr>
        <w:t>des</w:t>
      </w:r>
      <w:r>
        <w:rPr>
          <w:spacing w:val="-14"/>
        </w:rPr>
        <w:t> </w:t>
      </w:r>
      <w:r>
        <w:rPr>
          <w:spacing w:val="-2"/>
        </w:rPr>
        <w:t>mois</w:t>
      </w:r>
      <w:r>
        <w:rPr>
          <w:spacing w:val="-14"/>
        </w:rPr>
        <w:t> </w:t>
      </w:r>
      <w:r>
        <w:rPr>
          <w:spacing w:val="-2"/>
        </w:rPr>
        <w:t>durant</w:t>
      </w:r>
      <w:r>
        <w:rPr>
          <w:spacing w:val="-14"/>
        </w:rPr>
        <w:t> </w:t>
      </w:r>
      <w:r>
        <w:rPr>
          <w:spacing w:val="-2"/>
        </w:rPr>
        <w:t>lesquels</w:t>
      </w:r>
      <w:r>
        <w:rPr>
          <w:spacing w:val="-14"/>
        </w:rPr>
        <w:t> </w:t>
      </w:r>
      <w:r>
        <w:rPr>
          <w:spacing w:val="-2"/>
        </w:rPr>
        <w:t>la</w:t>
      </w:r>
      <w:r>
        <w:rPr>
          <w:spacing w:val="-14"/>
        </w:rPr>
        <w:t> </w:t>
      </w:r>
      <w:r>
        <w:rPr>
          <w:spacing w:val="-2"/>
        </w:rPr>
        <w:t>personne </w:t>
      </w:r>
      <w:r>
        <w:rPr>
          <w:spacing w:val="-4"/>
        </w:rPr>
        <w:t>a</w:t>
      </w:r>
      <w:r>
        <w:rPr>
          <w:spacing w:val="-21"/>
        </w:rPr>
        <w:t> </w:t>
      </w:r>
      <w:r>
        <w:rPr>
          <w:spacing w:val="-4"/>
        </w:rPr>
        <w:t>été</w:t>
      </w:r>
      <w:r>
        <w:rPr>
          <w:spacing w:val="-21"/>
        </w:rPr>
        <w:t> </w:t>
      </w:r>
      <w:r>
        <w:rPr>
          <w:spacing w:val="-4"/>
        </w:rPr>
        <w:t>observée,</w:t>
      </w:r>
      <w:r>
        <w:rPr>
          <w:spacing w:val="-21"/>
        </w:rPr>
        <w:t> </w:t>
      </w:r>
      <w:r>
        <w:rPr>
          <w:spacing w:val="-4"/>
        </w:rPr>
        <w:t>soignée,</w:t>
      </w:r>
      <w:r>
        <w:rPr>
          <w:spacing w:val="-21"/>
        </w:rPr>
        <w:t> </w:t>
      </w:r>
      <w:r>
        <w:rPr>
          <w:spacing w:val="-4"/>
        </w:rPr>
        <w:t>mesurée,</w:t>
      </w:r>
      <w:r>
        <w:rPr>
          <w:spacing w:val="-21"/>
        </w:rPr>
        <w:t> </w:t>
      </w:r>
      <w:r>
        <w:rPr>
          <w:spacing w:val="-4"/>
        </w:rPr>
        <w:t>parfois</w:t>
      </w:r>
      <w:r>
        <w:rPr>
          <w:spacing w:val="-21"/>
        </w:rPr>
        <w:t> </w:t>
      </w:r>
      <w:r>
        <w:rPr>
          <w:spacing w:val="-4"/>
        </w:rPr>
        <w:t>dépossédée</w:t>
      </w:r>
      <w:r>
        <w:rPr>
          <w:spacing w:val="-21"/>
        </w:rPr>
        <w:t> </w:t>
      </w:r>
      <w:r>
        <w:rPr>
          <w:spacing w:val="-4"/>
        </w:rPr>
        <w:t>de</w:t>
      </w:r>
      <w:r>
        <w:rPr>
          <w:spacing w:val="-21"/>
        </w:rPr>
        <w:t> </w:t>
      </w:r>
      <w:r>
        <w:rPr>
          <w:spacing w:val="-4"/>
        </w:rPr>
        <w:t>son</w:t>
      </w:r>
      <w:r>
        <w:rPr>
          <w:spacing w:val="-21"/>
        </w:rPr>
        <w:t> </w:t>
      </w:r>
      <w:r>
        <w:rPr>
          <w:spacing w:val="-4"/>
        </w:rPr>
        <w:t>propre</w:t>
      </w:r>
      <w:r>
        <w:rPr>
          <w:spacing w:val="-21"/>
        </w:rPr>
        <w:t> </w:t>
      </w:r>
      <w:r>
        <w:rPr>
          <w:spacing w:val="-4"/>
        </w:rPr>
        <w:t>récit.</w:t>
      </w:r>
    </w:p>
    <w:p>
      <w:pPr>
        <w:spacing w:line="249" w:lineRule="auto" w:before="0"/>
        <w:ind w:left="2002" w:right="1595" w:firstLine="0"/>
        <w:jc w:val="both"/>
        <w:rPr>
          <w:i/>
          <w:sz w:val="19"/>
        </w:rPr>
      </w:pPr>
      <w:r>
        <w:rPr>
          <w:w w:val="90"/>
          <w:sz w:val="19"/>
        </w:rPr>
        <w:t>Le travail ne commence pas par l’exploration des compétences, mais par la </w:t>
      </w:r>
      <w:r>
        <w:rPr>
          <w:rFonts w:ascii="Tahoma" w:hAnsi="Tahoma"/>
          <w:b/>
          <w:w w:val="90"/>
          <w:sz w:val="19"/>
        </w:rPr>
        <w:t>possibilité d’être </w:t>
      </w:r>
      <w:r>
        <w:rPr>
          <w:rFonts w:ascii="Tahoma" w:hAnsi="Tahoma"/>
          <w:b/>
          <w:spacing w:val="-8"/>
          <w:sz w:val="19"/>
        </w:rPr>
        <w:t>entendue</w:t>
      </w:r>
      <w:r>
        <w:rPr>
          <w:rFonts w:ascii="Tahoma" w:hAnsi="Tahoma"/>
          <w:b/>
          <w:sz w:val="19"/>
        </w:rPr>
        <w:t> </w:t>
      </w:r>
      <w:r>
        <w:rPr>
          <w:rFonts w:ascii="Tahoma" w:hAnsi="Tahoma"/>
          <w:b/>
          <w:spacing w:val="-8"/>
          <w:sz w:val="19"/>
        </w:rPr>
        <w:t>dans</w:t>
      </w:r>
      <w:r>
        <w:rPr>
          <w:rFonts w:ascii="Tahoma" w:hAnsi="Tahoma"/>
          <w:b/>
          <w:sz w:val="19"/>
        </w:rPr>
        <w:t> </w:t>
      </w:r>
      <w:r>
        <w:rPr>
          <w:rFonts w:ascii="Tahoma" w:hAnsi="Tahoma"/>
          <w:b/>
          <w:spacing w:val="-8"/>
          <w:sz w:val="19"/>
        </w:rPr>
        <w:t>sa</w:t>
      </w:r>
      <w:r>
        <w:rPr>
          <w:rFonts w:ascii="Tahoma" w:hAnsi="Tahoma"/>
          <w:b/>
          <w:sz w:val="19"/>
        </w:rPr>
        <w:t> </w:t>
      </w:r>
      <w:r>
        <w:rPr>
          <w:rFonts w:ascii="Tahoma" w:hAnsi="Tahoma"/>
          <w:b/>
          <w:spacing w:val="-8"/>
          <w:sz w:val="19"/>
        </w:rPr>
        <w:t>globalité</w:t>
      </w:r>
      <w:r>
        <w:rPr>
          <w:rFonts w:ascii="Tahoma" w:hAnsi="Tahoma"/>
          <w:b/>
          <w:spacing w:val="3"/>
          <w:sz w:val="19"/>
        </w:rPr>
        <w:t> </w:t>
      </w:r>
      <w:r>
        <w:rPr>
          <w:spacing w:val="-8"/>
          <w:sz w:val="19"/>
        </w:rPr>
        <w:t>— dans ce qui se dit, dans ce qui se tait, dans ce qui se cherche. </w:t>
      </w:r>
      <w:r>
        <w:rPr>
          <w:w w:val="90"/>
          <w:sz w:val="19"/>
        </w:rPr>
        <w:t>Beaucoup arrivent dans le bilan avec un sentiment d’effacement </w:t>
      </w:r>
      <w:r>
        <w:rPr>
          <w:w w:val="85"/>
          <w:sz w:val="19"/>
        </w:rPr>
        <w:t>: </w:t>
      </w:r>
      <w:r>
        <w:rPr>
          <w:i/>
          <w:w w:val="90"/>
          <w:sz w:val="19"/>
        </w:rPr>
        <w:t>«Je ne sais plus comment </w:t>
      </w:r>
      <w:r>
        <w:rPr>
          <w:i/>
          <w:spacing w:val="-6"/>
          <w:sz w:val="19"/>
        </w:rPr>
        <w:t>parler</w:t>
      </w:r>
      <w:r>
        <w:rPr>
          <w:i/>
          <w:spacing w:val="-11"/>
          <w:sz w:val="19"/>
        </w:rPr>
        <w:t> </w:t>
      </w:r>
      <w:r>
        <w:rPr>
          <w:i/>
          <w:spacing w:val="-6"/>
          <w:sz w:val="19"/>
        </w:rPr>
        <w:t>de</w:t>
      </w:r>
      <w:r>
        <w:rPr>
          <w:i/>
          <w:spacing w:val="-10"/>
          <w:sz w:val="19"/>
        </w:rPr>
        <w:t> </w:t>
      </w:r>
      <w:r>
        <w:rPr>
          <w:i/>
          <w:spacing w:val="-6"/>
          <w:sz w:val="19"/>
        </w:rPr>
        <w:t>moi»,</w:t>
      </w:r>
      <w:r>
        <w:rPr>
          <w:i/>
          <w:spacing w:val="-11"/>
          <w:sz w:val="19"/>
        </w:rPr>
        <w:t> </w:t>
      </w:r>
      <w:r>
        <w:rPr>
          <w:i/>
          <w:spacing w:val="-6"/>
          <w:sz w:val="19"/>
        </w:rPr>
        <w:t>«J’ai</w:t>
      </w:r>
      <w:r>
        <w:rPr>
          <w:i/>
          <w:spacing w:val="-10"/>
          <w:sz w:val="19"/>
        </w:rPr>
        <w:t> </w:t>
      </w:r>
      <w:r>
        <w:rPr>
          <w:i/>
          <w:spacing w:val="-6"/>
          <w:sz w:val="19"/>
        </w:rPr>
        <w:t>l’impression</w:t>
      </w:r>
      <w:r>
        <w:rPr>
          <w:i/>
          <w:spacing w:val="-11"/>
          <w:sz w:val="19"/>
        </w:rPr>
        <w:t> </w:t>
      </w:r>
      <w:r>
        <w:rPr>
          <w:i/>
          <w:spacing w:val="-6"/>
          <w:sz w:val="19"/>
        </w:rPr>
        <w:t>d’être</w:t>
      </w:r>
      <w:r>
        <w:rPr>
          <w:i/>
          <w:spacing w:val="-10"/>
          <w:sz w:val="19"/>
        </w:rPr>
        <w:t> </w:t>
      </w:r>
      <w:r>
        <w:rPr>
          <w:i/>
          <w:spacing w:val="-6"/>
          <w:sz w:val="19"/>
        </w:rPr>
        <w:t>devenue</w:t>
      </w:r>
      <w:r>
        <w:rPr>
          <w:i/>
          <w:spacing w:val="-11"/>
          <w:sz w:val="19"/>
        </w:rPr>
        <w:t> </w:t>
      </w:r>
      <w:r>
        <w:rPr>
          <w:i/>
          <w:spacing w:val="-6"/>
          <w:sz w:val="19"/>
        </w:rPr>
        <w:t>transparente»,</w:t>
      </w:r>
      <w:r>
        <w:rPr>
          <w:i/>
          <w:spacing w:val="-10"/>
          <w:sz w:val="19"/>
        </w:rPr>
        <w:t> </w:t>
      </w:r>
      <w:r>
        <w:rPr>
          <w:i/>
          <w:spacing w:val="-6"/>
          <w:sz w:val="19"/>
        </w:rPr>
        <w:t>«Tout</w:t>
      </w:r>
      <w:r>
        <w:rPr>
          <w:i/>
          <w:spacing w:val="-11"/>
          <w:sz w:val="19"/>
        </w:rPr>
        <w:t> </w:t>
      </w:r>
      <w:r>
        <w:rPr>
          <w:i/>
          <w:spacing w:val="-6"/>
          <w:sz w:val="19"/>
        </w:rPr>
        <w:t>ce</w:t>
      </w:r>
      <w:r>
        <w:rPr>
          <w:i/>
          <w:spacing w:val="-10"/>
          <w:sz w:val="19"/>
        </w:rPr>
        <w:t> </w:t>
      </w:r>
      <w:r>
        <w:rPr>
          <w:i/>
          <w:spacing w:val="-6"/>
          <w:sz w:val="19"/>
        </w:rPr>
        <w:t>que</w:t>
      </w:r>
      <w:r>
        <w:rPr>
          <w:i/>
          <w:spacing w:val="-11"/>
          <w:sz w:val="19"/>
        </w:rPr>
        <w:t> </w:t>
      </w:r>
      <w:r>
        <w:rPr>
          <w:i/>
          <w:spacing w:val="-6"/>
          <w:sz w:val="19"/>
        </w:rPr>
        <w:t>je</w:t>
      </w:r>
      <w:r>
        <w:rPr>
          <w:i/>
          <w:spacing w:val="-10"/>
          <w:sz w:val="19"/>
        </w:rPr>
        <w:t> </w:t>
      </w:r>
      <w:r>
        <w:rPr>
          <w:i/>
          <w:spacing w:val="-6"/>
          <w:sz w:val="19"/>
        </w:rPr>
        <w:t>dis</w:t>
      </w:r>
      <w:r>
        <w:rPr>
          <w:i/>
          <w:spacing w:val="-11"/>
          <w:sz w:val="19"/>
        </w:rPr>
        <w:t> </w:t>
      </w:r>
      <w:r>
        <w:rPr>
          <w:i/>
          <w:spacing w:val="-6"/>
          <w:sz w:val="19"/>
        </w:rPr>
        <w:t>tourne </w:t>
      </w:r>
      <w:r>
        <w:rPr>
          <w:i/>
          <w:sz w:val="19"/>
        </w:rPr>
        <w:t>autour</w:t>
      </w:r>
      <w:r>
        <w:rPr>
          <w:i/>
          <w:spacing w:val="-9"/>
          <w:sz w:val="19"/>
        </w:rPr>
        <w:t> </w:t>
      </w:r>
      <w:r>
        <w:rPr>
          <w:i/>
          <w:sz w:val="19"/>
        </w:rPr>
        <w:t>de</w:t>
      </w:r>
      <w:r>
        <w:rPr>
          <w:i/>
          <w:spacing w:val="-9"/>
          <w:sz w:val="19"/>
        </w:rPr>
        <w:t> </w:t>
      </w:r>
      <w:r>
        <w:rPr>
          <w:i/>
          <w:sz w:val="19"/>
        </w:rPr>
        <w:t>la</w:t>
      </w:r>
      <w:r>
        <w:rPr>
          <w:i/>
          <w:spacing w:val="-9"/>
          <w:sz w:val="19"/>
        </w:rPr>
        <w:t> </w:t>
      </w:r>
      <w:r>
        <w:rPr>
          <w:i/>
          <w:sz w:val="19"/>
        </w:rPr>
        <w:t>maladie.»</w:t>
      </w:r>
    </w:p>
    <w:p>
      <w:pPr>
        <w:spacing w:line="249" w:lineRule="auto" w:before="0"/>
        <w:ind w:left="2002" w:right="1595" w:firstLine="0"/>
        <w:jc w:val="both"/>
        <w:rPr>
          <w:rFonts w:ascii="Tahoma" w:hAnsi="Tahoma"/>
          <w:b/>
          <w:sz w:val="19"/>
        </w:rPr>
      </w:pPr>
      <w:r>
        <w:rPr>
          <w:spacing w:val="-2"/>
          <w:sz w:val="19"/>
        </w:rPr>
        <w:t>La</w:t>
      </w:r>
      <w:r>
        <w:rPr>
          <w:spacing w:val="-10"/>
          <w:sz w:val="19"/>
        </w:rPr>
        <w:t> </w:t>
      </w:r>
      <w:r>
        <w:rPr>
          <w:spacing w:val="-2"/>
          <w:sz w:val="19"/>
        </w:rPr>
        <w:t>posture</w:t>
      </w:r>
      <w:r>
        <w:rPr>
          <w:spacing w:val="-10"/>
          <w:sz w:val="19"/>
        </w:rPr>
        <w:t> </w:t>
      </w:r>
      <w:r>
        <w:rPr>
          <w:spacing w:val="-2"/>
          <w:sz w:val="19"/>
        </w:rPr>
        <w:t>rogérienne</w:t>
      </w:r>
      <w:r>
        <w:rPr>
          <w:spacing w:val="-10"/>
          <w:sz w:val="19"/>
        </w:rPr>
        <w:t> </w:t>
      </w:r>
      <w:r>
        <w:rPr>
          <w:spacing w:val="-2"/>
          <w:sz w:val="19"/>
        </w:rPr>
        <w:t>consiste</w:t>
      </w:r>
      <w:r>
        <w:rPr>
          <w:spacing w:val="-10"/>
          <w:sz w:val="19"/>
        </w:rPr>
        <w:t> </w:t>
      </w:r>
      <w:r>
        <w:rPr>
          <w:spacing w:val="-2"/>
          <w:sz w:val="19"/>
        </w:rPr>
        <w:t>alors</w:t>
      </w:r>
      <w:r>
        <w:rPr>
          <w:spacing w:val="-10"/>
          <w:sz w:val="19"/>
        </w:rPr>
        <w:t> </w:t>
      </w:r>
      <w:r>
        <w:rPr>
          <w:spacing w:val="-2"/>
          <w:sz w:val="19"/>
        </w:rPr>
        <w:t>à</w:t>
      </w:r>
      <w:r>
        <w:rPr>
          <w:spacing w:val="-10"/>
          <w:sz w:val="19"/>
        </w:rPr>
        <w:t> </w:t>
      </w:r>
      <w:r>
        <w:rPr>
          <w:spacing w:val="-2"/>
          <w:sz w:val="19"/>
        </w:rPr>
        <w:t>retenir</w:t>
      </w:r>
      <w:r>
        <w:rPr>
          <w:spacing w:val="-10"/>
          <w:sz w:val="19"/>
        </w:rPr>
        <w:t> </w:t>
      </w:r>
      <w:r>
        <w:rPr>
          <w:spacing w:val="-2"/>
          <w:sz w:val="19"/>
        </w:rPr>
        <w:t>tout</w:t>
      </w:r>
      <w:r>
        <w:rPr>
          <w:spacing w:val="-10"/>
          <w:sz w:val="19"/>
        </w:rPr>
        <w:t> </w:t>
      </w:r>
      <w:r>
        <w:rPr>
          <w:spacing w:val="-2"/>
          <w:sz w:val="19"/>
        </w:rPr>
        <w:t>geste</w:t>
      </w:r>
      <w:r>
        <w:rPr>
          <w:spacing w:val="-10"/>
          <w:sz w:val="19"/>
        </w:rPr>
        <w:t> </w:t>
      </w:r>
      <w:r>
        <w:rPr>
          <w:spacing w:val="-2"/>
          <w:sz w:val="19"/>
        </w:rPr>
        <w:t>d’interprétation,</w:t>
      </w:r>
      <w:r>
        <w:rPr>
          <w:spacing w:val="-10"/>
          <w:sz w:val="19"/>
        </w:rPr>
        <w:t> </w:t>
      </w:r>
      <w:r>
        <w:rPr>
          <w:spacing w:val="-2"/>
          <w:sz w:val="19"/>
        </w:rPr>
        <w:t>à</w:t>
      </w:r>
      <w:r>
        <w:rPr>
          <w:spacing w:val="-10"/>
          <w:sz w:val="19"/>
        </w:rPr>
        <w:t> </w:t>
      </w:r>
      <w:r>
        <w:rPr>
          <w:spacing w:val="-2"/>
          <w:sz w:val="19"/>
        </w:rPr>
        <w:t>laisser</w:t>
      </w:r>
      <w:r>
        <w:rPr>
          <w:spacing w:val="-10"/>
          <w:sz w:val="19"/>
        </w:rPr>
        <w:t> </w:t>
      </w:r>
      <w:r>
        <w:rPr>
          <w:spacing w:val="-2"/>
          <w:sz w:val="19"/>
        </w:rPr>
        <w:t>venir </w:t>
      </w:r>
      <w:r>
        <w:rPr>
          <w:sz w:val="19"/>
        </w:rPr>
        <w:t>la</w:t>
      </w:r>
      <w:r>
        <w:rPr>
          <w:spacing w:val="-16"/>
          <w:sz w:val="19"/>
        </w:rPr>
        <w:t> </w:t>
      </w:r>
      <w:r>
        <w:rPr>
          <w:sz w:val="19"/>
        </w:rPr>
        <w:t>forme</w:t>
      </w:r>
      <w:r>
        <w:rPr>
          <w:spacing w:val="-16"/>
          <w:sz w:val="19"/>
        </w:rPr>
        <w:t> </w:t>
      </w:r>
      <w:r>
        <w:rPr>
          <w:sz w:val="19"/>
        </w:rPr>
        <w:t>du</w:t>
      </w:r>
      <w:r>
        <w:rPr>
          <w:spacing w:val="-16"/>
          <w:sz w:val="19"/>
        </w:rPr>
        <w:t> </w:t>
      </w:r>
      <w:r>
        <w:rPr>
          <w:sz w:val="19"/>
        </w:rPr>
        <w:t>récit</w:t>
      </w:r>
      <w:r>
        <w:rPr>
          <w:spacing w:val="-16"/>
          <w:sz w:val="19"/>
        </w:rPr>
        <w:t> </w:t>
      </w:r>
      <w:r>
        <w:rPr>
          <w:sz w:val="19"/>
        </w:rPr>
        <w:t>sans</w:t>
      </w:r>
      <w:r>
        <w:rPr>
          <w:spacing w:val="-16"/>
          <w:sz w:val="19"/>
        </w:rPr>
        <w:t> </w:t>
      </w:r>
      <w:r>
        <w:rPr>
          <w:sz w:val="19"/>
        </w:rPr>
        <w:t>forcer</w:t>
      </w:r>
      <w:r>
        <w:rPr>
          <w:spacing w:val="-16"/>
          <w:sz w:val="19"/>
        </w:rPr>
        <w:t> </w:t>
      </w:r>
      <w:r>
        <w:rPr>
          <w:sz w:val="19"/>
        </w:rPr>
        <w:t>le</w:t>
      </w:r>
      <w:r>
        <w:rPr>
          <w:spacing w:val="-16"/>
          <w:sz w:val="19"/>
        </w:rPr>
        <w:t> </w:t>
      </w:r>
      <w:r>
        <w:rPr>
          <w:sz w:val="19"/>
        </w:rPr>
        <w:t>sens.</w:t>
      </w:r>
      <w:r>
        <w:rPr>
          <w:spacing w:val="-16"/>
          <w:sz w:val="19"/>
        </w:rPr>
        <w:t> </w:t>
      </w:r>
      <w:r>
        <w:rPr>
          <w:rFonts w:ascii="Tahoma" w:hAnsi="Tahoma"/>
          <w:b/>
          <w:sz w:val="19"/>
        </w:rPr>
        <w:t>La</w:t>
      </w:r>
      <w:r>
        <w:rPr>
          <w:rFonts w:ascii="Tahoma" w:hAnsi="Tahoma"/>
          <w:b/>
          <w:spacing w:val="-8"/>
          <w:sz w:val="19"/>
        </w:rPr>
        <w:t> </w:t>
      </w:r>
      <w:r>
        <w:rPr>
          <w:rFonts w:ascii="Tahoma" w:hAnsi="Tahoma"/>
          <w:b/>
          <w:sz w:val="19"/>
        </w:rPr>
        <w:t>praticienne</w:t>
      </w:r>
      <w:r>
        <w:rPr>
          <w:rFonts w:ascii="Tahoma" w:hAnsi="Tahoma"/>
          <w:b/>
          <w:spacing w:val="-8"/>
          <w:sz w:val="19"/>
        </w:rPr>
        <w:t> </w:t>
      </w:r>
      <w:r>
        <w:rPr>
          <w:rFonts w:ascii="Tahoma" w:hAnsi="Tahoma"/>
          <w:b/>
          <w:sz w:val="19"/>
        </w:rPr>
        <w:t>s’installe</w:t>
      </w:r>
      <w:r>
        <w:rPr>
          <w:rFonts w:ascii="Tahoma" w:hAnsi="Tahoma"/>
          <w:b/>
          <w:spacing w:val="-8"/>
          <w:sz w:val="19"/>
        </w:rPr>
        <w:t> </w:t>
      </w:r>
      <w:r>
        <w:rPr>
          <w:rFonts w:ascii="Tahoma" w:hAnsi="Tahoma"/>
          <w:b/>
          <w:sz w:val="19"/>
        </w:rPr>
        <w:t>dans</w:t>
      </w:r>
      <w:r>
        <w:rPr>
          <w:rFonts w:ascii="Tahoma" w:hAnsi="Tahoma"/>
          <w:b/>
          <w:spacing w:val="-8"/>
          <w:sz w:val="19"/>
        </w:rPr>
        <w:t> </w:t>
      </w:r>
      <w:r>
        <w:rPr>
          <w:rFonts w:ascii="Tahoma" w:hAnsi="Tahoma"/>
          <w:b/>
          <w:sz w:val="19"/>
        </w:rPr>
        <w:t>une</w:t>
      </w:r>
      <w:r>
        <w:rPr>
          <w:rFonts w:ascii="Tahoma" w:hAnsi="Tahoma"/>
          <w:b/>
          <w:spacing w:val="-8"/>
          <w:sz w:val="19"/>
        </w:rPr>
        <w:t> </w:t>
      </w:r>
      <w:r>
        <w:rPr>
          <w:rFonts w:ascii="Tahoma" w:hAnsi="Tahoma"/>
          <w:b/>
          <w:sz w:val="19"/>
        </w:rPr>
        <w:t>écoute</w:t>
      </w:r>
      <w:r>
        <w:rPr>
          <w:rFonts w:ascii="Tahoma" w:hAnsi="Tahoma"/>
          <w:b/>
          <w:spacing w:val="-8"/>
          <w:sz w:val="19"/>
        </w:rPr>
        <w:t> </w:t>
      </w:r>
      <w:r>
        <w:rPr>
          <w:rFonts w:ascii="Tahoma" w:hAnsi="Tahoma"/>
          <w:b/>
          <w:sz w:val="19"/>
        </w:rPr>
        <w:t>ouverte, </w:t>
      </w:r>
      <w:r>
        <w:rPr>
          <w:rFonts w:ascii="Tahoma" w:hAnsi="Tahoma"/>
          <w:b/>
          <w:spacing w:val="-2"/>
          <w:sz w:val="19"/>
        </w:rPr>
        <w:t>soutenue,</w:t>
      </w:r>
      <w:r>
        <w:rPr>
          <w:rFonts w:ascii="Tahoma" w:hAnsi="Tahoma"/>
          <w:b/>
          <w:spacing w:val="-7"/>
          <w:sz w:val="19"/>
        </w:rPr>
        <w:t> </w:t>
      </w:r>
      <w:r>
        <w:rPr>
          <w:rFonts w:ascii="Tahoma" w:hAnsi="Tahoma"/>
          <w:b/>
          <w:spacing w:val="-2"/>
          <w:sz w:val="19"/>
        </w:rPr>
        <w:t>qui</w:t>
      </w:r>
      <w:r>
        <w:rPr>
          <w:rFonts w:ascii="Tahoma" w:hAnsi="Tahoma"/>
          <w:b/>
          <w:spacing w:val="-7"/>
          <w:sz w:val="19"/>
        </w:rPr>
        <w:t> </w:t>
      </w:r>
      <w:r>
        <w:rPr>
          <w:rFonts w:ascii="Tahoma" w:hAnsi="Tahoma"/>
          <w:b/>
          <w:spacing w:val="-2"/>
          <w:sz w:val="19"/>
        </w:rPr>
        <w:t>donne</w:t>
      </w:r>
      <w:r>
        <w:rPr>
          <w:rFonts w:ascii="Tahoma" w:hAnsi="Tahoma"/>
          <w:b/>
          <w:spacing w:val="-7"/>
          <w:sz w:val="19"/>
        </w:rPr>
        <w:t> </w:t>
      </w:r>
      <w:r>
        <w:rPr>
          <w:rFonts w:ascii="Tahoma" w:hAnsi="Tahoma"/>
          <w:b/>
          <w:spacing w:val="-2"/>
          <w:sz w:val="19"/>
        </w:rPr>
        <w:t>à</w:t>
      </w:r>
      <w:r>
        <w:rPr>
          <w:rFonts w:ascii="Tahoma" w:hAnsi="Tahoma"/>
          <w:b/>
          <w:spacing w:val="-7"/>
          <w:sz w:val="19"/>
        </w:rPr>
        <w:t> </w:t>
      </w:r>
      <w:r>
        <w:rPr>
          <w:rFonts w:ascii="Tahoma" w:hAnsi="Tahoma"/>
          <w:b/>
          <w:spacing w:val="-2"/>
          <w:sz w:val="19"/>
        </w:rPr>
        <w:t>la</w:t>
      </w:r>
      <w:r>
        <w:rPr>
          <w:rFonts w:ascii="Tahoma" w:hAnsi="Tahoma"/>
          <w:b/>
          <w:spacing w:val="-7"/>
          <w:sz w:val="19"/>
        </w:rPr>
        <w:t> </w:t>
      </w:r>
      <w:r>
        <w:rPr>
          <w:rFonts w:ascii="Tahoma" w:hAnsi="Tahoma"/>
          <w:b/>
          <w:spacing w:val="-2"/>
          <w:sz w:val="19"/>
        </w:rPr>
        <w:t>personne</w:t>
      </w:r>
      <w:r>
        <w:rPr>
          <w:rFonts w:ascii="Tahoma" w:hAnsi="Tahoma"/>
          <w:b/>
          <w:spacing w:val="-7"/>
          <w:sz w:val="19"/>
        </w:rPr>
        <w:t> </w:t>
      </w:r>
      <w:r>
        <w:rPr>
          <w:rFonts w:ascii="Tahoma" w:hAnsi="Tahoma"/>
          <w:b/>
          <w:spacing w:val="-2"/>
          <w:sz w:val="19"/>
        </w:rPr>
        <w:t>le</w:t>
      </w:r>
      <w:r>
        <w:rPr>
          <w:rFonts w:ascii="Tahoma" w:hAnsi="Tahoma"/>
          <w:b/>
          <w:spacing w:val="-7"/>
          <w:sz w:val="19"/>
        </w:rPr>
        <w:t> </w:t>
      </w:r>
      <w:r>
        <w:rPr>
          <w:rFonts w:ascii="Tahoma" w:hAnsi="Tahoma"/>
          <w:b/>
          <w:spacing w:val="-2"/>
          <w:sz w:val="19"/>
        </w:rPr>
        <w:t>droit</w:t>
      </w:r>
      <w:r>
        <w:rPr>
          <w:rFonts w:ascii="Tahoma" w:hAnsi="Tahoma"/>
          <w:b/>
          <w:spacing w:val="-7"/>
          <w:sz w:val="19"/>
        </w:rPr>
        <w:t> </w:t>
      </w:r>
      <w:r>
        <w:rPr>
          <w:rFonts w:ascii="Tahoma" w:hAnsi="Tahoma"/>
          <w:b/>
          <w:spacing w:val="-2"/>
          <w:sz w:val="19"/>
        </w:rPr>
        <w:t>de</w:t>
      </w:r>
      <w:r>
        <w:rPr>
          <w:rFonts w:ascii="Tahoma" w:hAnsi="Tahoma"/>
          <w:b/>
          <w:spacing w:val="-7"/>
          <w:sz w:val="19"/>
        </w:rPr>
        <w:t> </w:t>
      </w:r>
      <w:r>
        <w:rPr>
          <w:rFonts w:ascii="Tahoma" w:hAnsi="Tahoma"/>
          <w:b/>
          <w:spacing w:val="-2"/>
          <w:sz w:val="19"/>
        </w:rPr>
        <w:t>reprendre</w:t>
      </w:r>
      <w:r>
        <w:rPr>
          <w:rFonts w:ascii="Tahoma" w:hAnsi="Tahoma"/>
          <w:b/>
          <w:spacing w:val="-7"/>
          <w:sz w:val="19"/>
        </w:rPr>
        <w:t> </w:t>
      </w:r>
      <w:r>
        <w:rPr>
          <w:rFonts w:ascii="Tahoma" w:hAnsi="Tahoma"/>
          <w:b/>
          <w:spacing w:val="-2"/>
          <w:sz w:val="19"/>
        </w:rPr>
        <w:t>son</w:t>
      </w:r>
      <w:r>
        <w:rPr>
          <w:rFonts w:ascii="Tahoma" w:hAnsi="Tahoma"/>
          <w:b/>
          <w:spacing w:val="-7"/>
          <w:sz w:val="19"/>
        </w:rPr>
        <w:t> </w:t>
      </w:r>
      <w:r>
        <w:rPr>
          <w:rFonts w:ascii="Tahoma" w:hAnsi="Tahoma"/>
          <w:b/>
          <w:spacing w:val="-2"/>
          <w:sz w:val="19"/>
        </w:rPr>
        <w:t>rythme</w:t>
      </w:r>
      <w:r>
        <w:rPr>
          <w:rFonts w:ascii="Tahoma" w:hAnsi="Tahoma"/>
          <w:b/>
          <w:spacing w:val="-7"/>
          <w:sz w:val="19"/>
        </w:rPr>
        <w:t> </w:t>
      </w:r>
      <w:r>
        <w:rPr>
          <w:rFonts w:ascii="Tahoma" w:hAnsi="Tahoma"/>
          <w:b/>
          <w:spacing w:val="-2"/>
          <w:sz w:val="19"/>
        </w:rPr>
        <w:t>intérieur.</w:t>
      </w:r>
    </w:p>
    <w:p>
      <w:pPr>
        <w:pStyle w:val="BodyText"/>
        <w:rPr>
          <w:rFonts w:ascii="Tahoma"/>
          <w:b/>
        </w:rPr>
      </w:pPr>
    </w:p>
    <w:p>
      <w:pPr>
        <w:pStyle w:val="BodyText"/>
        <w:spacing w:before="119"/>
        <w:rPr>
          <w:rFonts w:ascii="Tahoma"/>
          <w:b/>
        </w:rPr>
      </w:pPr>
    </w:p>
    <w:p>
      <w:pPr>
        <w:spacing w:before="0"/>
        <w:ind w:left="2324" w:right="0" w:firstLine="0"/>
        <w:jc w:val="left"/>
        <w:rPr>
          <w:rFonts w:ascii="Tahoma"/>
          <w:b/>
          <w:sz w:val="19"/>
        </w:rPr>
      </w:pPr>
      <w:r>
        <w:rPr>
          <w:rFonts w:ascii="Tahoma"/>
          <w:b/>
          <w:color w:val="1C246B"/>
          <w:spacing w:val="-2"/>
          <w:sz w:val="19"/>
        </w:rPr>
        <w:t>Illustrations</w:t>
      </w:r>
    </w:p>
    <w:p>
      <w:pPr>
        <w:pStyle w:val="BodyText"/>
        <w:spacing w:before="109"/>
        <w:ind w:left="2324"/>
      </w:pPr>
      <w:r>
        <w:rPr>
          <w:w w:val="95"/>
        </w:rPr>
        <w:t>Une</w:t>
      </w:r>
      <w:r>
        <w:rPr>
          <w:spacing w:val="-17"/>
          <w:w w:val="95"/>
        </w:rPr>
        <w:t> </w:t>
      </w:r>
      <w:r>
        <w:rPr>
          <w:w w:val="95"/>
        </w:rPr>
        <w:t>femme</w:t>
      </w:r>
      <w:r>
        <w:rPr>
          <w:spacing w:val="-17"/>
          <w:w w:val="95"/>
        </w:rPr>
        <w:t> </w:t>
      </w:r>
      <w:r>
        <w:rPr>
          <w:w w:val="95"/>
        </w:rPr>
        <w:t>s’interrompt</w:t>
      </w:r>
      <w:r>
        <w:rPr>
          <w:spacing w:val="-17"/>
          <w:w w:val="95"/>
        </w:rPr>
        <w:t> </w:t>
      </w:r>
      <w:r>
        <w:rPr>
          <w:w w:val="95"/>
        </w:rPr>
        <w:t>plusieurs</w:t>
      </w:r>
      <w:r>
        <w:rPr>
          <w:spacing w:val="-17"/>
          <w:w w:val="95"/>
        </w:rPr>
        <w:t> </w:t>
      </w:r>
      <w:r>
        <w:rPr>
          <w:w w:val="95"/>
        </w:rPr>
        <w:t>fois</w:t>
      </w:r>
      <w:r>
        <w:rPr>
          <w:spacing w:val="-17"/>
          <w:w w:val="95"/>
        </w:rPr>
        <w:t> </w:t>
      </w:r>
      <w:r>
        <w:rPr>
          <w:w w:val="95"/>
        </w:rPr>
        <w:t>en</w:t>
      </w:r>
      <w:r>
        <w:rPr>
          <w:spacing w:val="-17"/>
          <w:w w:val="95"/>
        </w:rPr>
        <w:t> </w:t>
      </w:r>
      <w:r>
        <w:rPr>
          <w:w w:val="95"/>
        </w:rPr>
        <w:t>disant</w:t>
      </w:r>
      <w:r>
        <w:rPr>
          <w:spacing w:val="-17"/>
          <w:w w:val="95"/>
        </w:rPr>
        <w:t> </w:t>
      </w:r>
      <w:r>
        <w:rPr>
          <w:spacing w:val="-10"/>
          <w:w w:val="85"/>
        </w:rPr>
        <w:t>:</w:t>
      </w:r>
    </w:p>
    <w:p>
      <w:pPr>
        <w:spacing w:before="10"/>
        <w:ind w:left="2324" w:right="0" w:firstLine="0"/>
        <w:jc w:val="left"/>
        <w:rPr>
          <w:i/>
          <w:sz w:val="19"/>
        </w:rPr>
      </w:pPr>
      <w:r>
        <w:rPr>
          <w:i/>
          <w:w w:val="90"/>
          <w:sz w:val="19"/>
        </w:rPr>
        <w:t>«Pardon,</w:t>
      </w:r>
      <w:r>
        <w:rPr>
          <w:i/>
          <w:spacing w:val="-8"/>
          <w:w w:val="90"/>
          <w:sz w:val="19"/>
        </w:rPr>
        <w:t> </w:t>
      </w:r>
      <w:r>
        <w:rPr>
          <w:i/>
          <w:w w:val="90"/>
          <w:sz w:val="19"/>
        </w:rPr>
        <w:t>je</w:t>
      </w:r>
      <w:r>
        <w:rPr>
          <w:i/>
          <w:spacing w:val="-7"/>
          <w:w w:val="90"/>
          <w:sz w:val="19"/>
        </w:rPr>
        <w:t> </w:t>
      </w:r>
      <w:r>
        <w:rPr>
          <w:i/>
          <w:w w:val="90"/>
          <w:sz w:val="19"/>
        </w:rPr>
        <w:t>me</w:t>
      </w:r>
      <w:r>
        <w:rPr>
          <w:i/>
          <w:spacing w:val="-8"/>
          <w:w w:val="90"/>
          <w:sz w:val="19"/>
        </w:rPr>
        <w:t> </w:t>
      </w:r>
      <w:r>
        <w:rPr>
          <w:i/>
          <w:w w:val="90"/>
          <w:sz w:val="19"/>
        </w:rPr>
        <w:t>perds,</w:t>
      </w:r>
      <w:r>
        <w:rPr>
          <w:i/>
          <w:spacing w:val="-7"/>
          <w:w w:val="90"/>
          <w:sz w:val="19"/>
        </w:rPr>
        <w:t> </w:t>
      </w:r>
      <w:r>
        <w:rPr>
          <w:i/>
          <w:w w:val="90"/>
          <w:sz w:val="19"/>
        </w:rPr>
        <w:t>je</w:t>
      </w:r>
      <w:r>
        <w:rPr>
          <w:i/>
          <w:spacing w:val="-7"/>
          <w:w w:val="90"/>
          <w:sz w:val="19"/>
        </w:rPr>
        <w:t> </w:t>
      </w:r>
      <w:r>
        <w:rPr>
          <w:i/>
          <w:w w:val="90"/>
          <w:sz w:val="19"/>
        </w:rPr>
        <w:t>ne</w:t>
      </w:r>
      <w:r>
        <w:rPr>
          <w:i/>
          <w:spacing w:val="-8"/>
          <w:w w:val="90"/>
          <w:sz w:val="19"/>
        </w:rPr>
        <w:t> </w:t>
      </w:r>
      <w:r>
        <w:rPr>
          <w:i/>
          <w:w w:val="90"/>
          <w:sz w:val="19"/>
        </w:rPr>
        <w:t>sais</w:t>
      </w:r>
      <w:r>
        <w:rPr>
          <w:i/>
          <w:spacing w:val="-7"/>
          <w:w w:val="90"/>
          <w:sz w:val="19"/>
        </w:rPr>
        <w:t> </w:t>
      </w:r>
      <w:r>
        <w:rPr>
          <w:i/>
          <w:w w:val="90"/>
          <w:sz w:val="19"/>
        </w:rPr>
        <w:t>plus</w:t>
      </w:r>
      <w:r>
        <w:rPr>
          <w:i/>
          <w:spacing w:val="40"/>
          <w:sz w:val="19"/>
        </w:rPr>
        <w:t> </w:t>
      </w:r>
      <w:r>
        <w:rPr>
          <w:i/>
          <w:w w:val="90"/>
          <w:sz w:val="19"/>
        </w:rPr>
        <w:t>où</w:t>
      </w:r>
      <w:r>
        <w:rPr>
          <w:i/>
          <w:spacing w:val="-7"/>
          <w:w w:val="90"/>
          <w:sz w:val="19"/>
        </w:rPr>
        <w:t> </w:t>
      </w:r>
      <w:r>
        <w:rPr>
          <w:i/>
          <w:w w:val="90"/>
          <w:sz w:val="19"/>
        </w:rPr>
        <w:t>j’en</w:t>
      </w:r>
      <w:r>
        <w:rPr>
          <w:i/>
          <w:spacing w:val="-8"/>
          <w:w w:val="90"/>
          <w:sz w:val="19"/>
        </w:rPr>
        <w:t> </w:t>
      </w:r>
      <w:r>
        <w:rPr>
          <w:i/>
          <w:spacing w:val="-2"/>
          <w:w w:val="90"/>
          <w:sz w:val="19"/>
        </w:rPr>
        <w:t>suis.»</w:t>
      </w:r>
    </w:p>
    <w:p>
      <w:pPr>
        <w:pStyle w:val="BodyText"/>
        <w:spacing w:before="69"/>
        <w:ind w:left="2324"/>
      </w:pPr>
      <w:r>
        <w:rPr>
          <w:color w:val="1C246B"/>
          <w:w w:val="95"/>
        </w:rPr>
        <w:t>La</w:t>
      </w:r>
      <w:r>
        <w:rPr>
          <w:color w:val="1C246B"/>
          <w:spacing w:val="-6"/>
          <w:w w:val="95"/>
        </w:rPr>
        <w:t> </w:t>
      </w:r>
      <w:r>
        <w:rPr>
          <w:color w:val="1C246B"/>
          <w:w w:val="95"/>
        </w:rPr>
        <w:t>personne</w:t>
      </w:r>
      <w:r>
        <w:rPr>
          <w:color w:val="1C246B"/>
          <w:spacing w:val="-5"/>
          <w:w w:val="95"/>
        </w:rPr>
        <w:t> </w:t>
      </w:r>
      <w:r>
        <w:rPr>
          <w:color w:val="1C246B"/>
          <w:w w:val="95"/>
        </w:rPr>
        <w:t>praticienne</w:t>
      </w:r>
      <w:r>
        <w:rPr>
          <w:color w:val="1C246B"/>
          <w:spacing w:val="-5"/>
          <w:w w:val="95"/>
        </w:rPr>
        <w:t> </w:t>
      </w:r>
      <w:r>
        <w:rPr>
          <w:color w:val="1C246B"/>
          <w:w w:val="95"/>
        </w:rPr>
        <w:t>répond</w:t>
      </w:r>
      <w:r>
        <w:rPr>
          <w:color w:val="1C246B"/>
          <w:spacing w:val="-6"/>
          <w:w w:val="95"/>
        </w:rPr>
        <w:t> </w:t>
      </w:r>
      <w:r>
        <w:rPr>
          <w:color w:val="1C246B"/>
          <w:w w:val="95"/>
        </w:rPr>
        <w:t>simplement</w:t>
      </w:r>
      <w:r>
        <w:rPr>
          <w:color w:val="1C246B"/>
          <w:spacing w:val="-5"/>
          <w:w w:val="95"/>
        </w:rPr>
        <w:t> </w:t>
      </w:r>
      <w:r>
        <w:rPr>
          <w:color w:val="1C246B"/>
          <w:spacing w:val="-10"/>
          <w:w w:val="85"/>
        </w:rPr>
        <w:t>:</w:t>
      </w:r>
    </w:p>
    <w:p>
      <w:pPr>
        <w:spacing w:before="9"/>
        <w:ind w:left="2324" w:right="0" w:firstLine="0"/>
        <w:jc w:val="left"/>
        <w:rPr>
          <w:i/>
          <w:sz w:val="19"/>
        </w:rPr>
      </w:pPr>
      <w:r>
        <w:rPr>
          <w:i/>
          <w:color w:val="1C246B"/>
          <w:w w:val="90"/>
          <w:sz w:val="19"/>
        </w:rPr>
        <w:t>«Vous</w:t>
      </w:r>
      <w:r>
        <w:rPr>
          <w:i/>
          <w:color w:val="1C246B"/>
          <w:spacing w:val="-9"/>
          <w:w w:val="90"/>
          <w:sz w:val="19"/>
        </w:rPr>
        <w:t> </w:t>
      </w:r>
      <w:r>
        <w:rPr>
          <w:i/>
          <w:color w:val="1C246B"/>
          <w:w w:val="90"/>
          <w:sz w:val="19"/>
        </w:rPr>
        <w:t>n’avez</w:t>
      </w:r>
      <w:r>
        <w:rPr>
          <w:i/>
          <w:color w:val="1C246B"/>
          <w:spacing w:val="-9"/>
          <w:w w:val="90"/>
          <w:sz w:val="19"/>
        </w:rPr>
        <w:t> </w:t>
      </w:r>
      <w:r>
        <w:rPr>
          <w:i/>
          <w:color w:val="1C246B"/>
          <w:w w:val="90"/>
          <w:sz w:val="19"/>
        </w:rPr>
        <w:t>pas</w:t>
      </w:r>
      <w:r>
        <w:rPr>
          <w:i/>
          <w:color w:val="1C246B"/>
          <w:spacing w:val="-8"/>
          <w:w w:val="90"/>
          <w:sz w:val="19"/>
        </w:rPr>
        <w:t> </w:t>
      </w:r>
      <w:r>
        <w:rPr>
          <w:i/>
          <w:color w:val="1C246B"/>
          <w:w w:val="90"/>
          <w:sz w:val="19"/>
        </w:rPr>
        <w:t>à</w:t>
      </w:r>
      <w:r>
        <w:rPr>
          <w:i/>
          <w:color w:val="1C246B"/>
          <w:spacing w:val="-9"/>
          <w:w w:val="90"/>
          <w:sz w:val="19"/>
        </w:rPr>
        <w:t> </w:t>
      </w:r>
      <w:r>
        <w:rPr>
          <w:i/>
          <w:color w:val="1C246B"/>
          <w:w w:val="90"/>
          <w:sz w:val="19"/>
        </w:rPr>
        <w:t>savoir.</w:t>
      </w:r>
      <w:r>
        <w:rPr>
          <w:i/>
          <w:color w:val="1C246B"/>
          <w:spacing w:val="-8"/>
          <w:w w:val="90"/>
          <w:sz w:val="19"/>
        </w:rPr>
        <w:t> </w:t>
      </w:r>
      <w:r>
        <w:rPr>
          <w:i/>
          <w:color w:val="1C246B"/>
          <w:w w:val="90"/>
          <w:sz w:val="19"/>
        </w:rPr>
        <w:t>On</w:t>
      </w:r>
      <w:r>
        <w:rPr>
          <w:i/>
          <w:color w:val="1C246B"/>
          <w:spacing w:val="-9"/>
          <w:w w:val="90"/>
          <w:sz w:val="19"/>
        </w:rPr>
        <w:t> </w:t>
      </w:r>
      <w:r>
        <w:rPr>
          <w:i/>
          <w:color w:val="1C246B"/>
          <w:w w:val="90"/>
          <w:sz w:val="19"/>
        </w:rPr>
        <w:t>peut</w:t>
      </w:r>
      <w:r>
        <w:rPr>
          <w:i/>
          <w:color w:val="1C246B"/>
          <w:spacing w:val="-9"/>
          <w:w w:val="90"/>
          <w:sz w:val="19"/>
        </w:rPr>
        <w:t> </w:t>
      </w:r>
      <w:r>
        <w:rPr>
          <w:i/>
          <w:color w:val="1C246B"/>
          <w:w w:val="90"/>
          <w:sz w:val="19"/>
        </w:rPr>
        <w:t>rester</w:t>
      </w:r>
      <w:r>
        <w:rPr>
          <w:i/>
          <w:color w:val="1C246B"/>
          <w:spacing w:val="-8"/>
          <w:w w:val="90"/>
          <w:sz w:val="19"/>
        </w:rPr>
        <w:t> </w:t>
      </w:r>
      <w:r>
        <w:rPr>
          <w:i/>
          <w:color w:val="1C246B"/>
          <w:w w:val="90"/>
          <w:sz w:val="19"/>
        </w:rPr>
        <w:t>là</w:t>
      </w:r>
      <w:r>
        <w:rPr>
          <w:i/>
          <w:color w:val="1C246B"/>
          <w:spacing w:val="-9"/>
          <w:w w:val="90"/>
          <w:sz w:val="19"/>
        </w:rPr>
        <w:t> </w:t>
      </w:r>
      <w:r>
        <w:rPr>
          <w:i/>
          <w:color w:val="1C246B"/>
          <w:w w:val="90"/>
          <w:sz w:val="19"/>
        </w:rPr>
        <w:t>un</w:t>
      </w:r>
      <w:r>
        <w:rPr>
          <w:i/>
          <w:color w:val="1C246B"/>
          <w:spacing w:val="-8"/>
          <w:w w:val="90"/>
          <w:sz w:val="19"/>
        </w:rPr>
        <w:t> </w:t>
      </w:r>
      <w:r>
        <w:rPr>
          <w:i/>
          <w:color w:val="1C246B"/>
          <w:spacing w:val="-2"/>
          <w:w w:val="90"/>
          <w:sz w:val="19"/>
        </w:rPr>
        <w:t>moment.»</w:t>
      </w:r>
    </w:p>
    <w:p>
      <w:pPr>
        <w:spacing w:line="249" w:lineRule="auto" w:before="9"/>
        <w:ind w:left="2324" w:right="1436" w:firstLine="0"/>
        <w:jc w:val="left"/>
        <w:rPr>
          <w:sz w:val="19"/>
        </w:rPr>
      </w:pPr>
      <w:r>
        <w:rPr>
          <w:spacing w:val="-4"/>
          <w:sz w:val="19"/>
        </w:rPr>
        <w:t>Ce</w:t>
      </w:r>
      <w:r>
        <w:rPr>
          <w:spacing w:val="-21"/>
          <w:sz w:val="19"/>
        </w:rPr>
        <w:t> </w:t>
      </w:r>
      <w:r>
        <w:rPr>
          <w:rFonts w:ascii="Tahoma" w:hAnsi="Tahoma"/>
          <w:b/>
          <w:spacing w:val="-4"/>
          <w:sz w:val="19"/>
        </w:rPr>
        <w:t>maintien</w:t>
      </w:r>
      <w:r>
        <w:rPr>
          <w:rFonts w:ascii="Tahoma" w:hAnsi="Tahoma"/>
          <w:b/>
          <w:spacing w:val="-13"/>
          <w:sz w:val="19"/>
        </w:rPr>
        <w:t> </w:t>
      </w:r>
      <w:r>
        <w:rPr>
          <w:rFonts w:ascii="Tahoma" w:hAnsi="Tahoma"/>
          <w:b/>
          <w:spacing w:val="-4"/>
          <w:sz w:val="19"/>
        </w:rPr>
        <w:t>de</w:t>
      </w:r>
      <w:r>
        <w:rPr>
          <w:rFonts w:ascii="Tahoma" w:hAnsi="Tahoma"/>
          <w:b/>
          <w:spacing w:val="-13"/>
          <w:sz w:val="19"/>
        </w:rPr>
        <w:t> </w:t>
      </w:r>
      <w:r>
        <w:rPr>
          <w:rFonts w:ascii="Tahoma" w:hAnsi="Tahoma"/>
          <w:b/>
          <w:spacing w:val="-4"/>
          <w:sz w:val="19"/>
        </w:rPr>
        <w:t>la</w:t>
      </w:r>
      <w:r>
        <w:rPr>
          <w:rFonts w:ascii="Tahoma" w:hAnsi="Tahoma"/>
          <w:b/>
          <w:spacing w:val="-13"/>
          <w:sz w:val="19"/>
        </w:rPr>
        <w:t> </w:t>
      </w:r>
      <w:r>
        <w:rPr>
          <w:rFonts w:ascii="Tahoma" w:hAnsi="Tahoma"/>
          <w:b/>
          <w:spacing w:val="-4"/>
          <w:sz w:val="19"/>
        </w:rPr>
        <w:t>présence,</w:t>
      </w:r>
      <w:r>
        <w:rPr>
          <w:rFonts w:ascii="Tahoma" w:hAnsi="Tahoma"/>
          <w:b/>
          <w:spacing w:val="-13"/>
          <w:sz w:val="19"/>
        </w:rPr>
        <w:t> </w:t>
      </w:r>
      <w:r>
        <w:rPr>
          <w:rFonts w:ascii="Tahoma" w:hAnsi="Tahoma"/>
          <w:b/>
          <w:spacing w:val="-4"/>
          <w:sz w:val="19"/>
        </w:rPr>
        <w:t>sans</w:t>
      </w:r>
      <w:r>
        <w:rPr>
          <w:rFonts w:ascii="Tahoma" w:hAnsi="Tahoma"/>
          <w:b/>
          <w:spacing w:val="-13"/>
          <w:sz w:val="19"/>
        </w:rPr>
        <w:t> </w:t>
      </w:r>
      <w:r>
        <w:rPr>
          <w:rFonts w:ascii="Tahoma" w:hAnsi="Tahoma"/>
          <w:b/>
          <w:spacing w:val="-4"/>
          <w:sz w:val="19"/>
        </w:rPr>
        <w:t>tentative</w:t>
      </w:r>
      <w:r>
        <w:rPr>
          <w:rFonts w:ascii="Tahoma" w:hAnsi="Tahoma"/>
          <w:b/>
          <w:spacing w:val="-13"/>
          <w:sz w:val="19"/>
        </w:rPr>
        <w:t> </w:t>
      </w:r>
      <w:r>
        <w:rPr>
          <w:rFonts w:ascii="Tahoma" w:hAnsi="Tahoma"/>
          <w:b/>
          <w:spacing w:val="-4"/>
          <w:sz w:val="19"/>
        </w:rPr>
        <w:t>de</w:t>
      </w:r>
      <w:r>
        <w:rPr>
          <w:rFonts w:ascii="Tahoma" w:hAnsi="Tahoma"/>
          <w:b/>
          <w:spacing w:val="-13"/>
          <w:sz w:val="19"/>
        </w:rPr>
        <w:t> </w:t>
      </w:r>
      <w:r>
        <w:rPr>
          <w:rFonts w:ascii="Tahoma" w:hAnsi="Tahoma"/>
          <w:b/>
          <w:spacing w:val="-4"/>
          <w:sz w:val="19"/>
        </w:rPr>
        <w:t>redirection</w:t>
      </w:r>
      <w:r>
        <w:rPr>
          <w:spacing w:val="-4"/>
          <w:sz w:val="19"/>
        </w:rPr>
        <w:t>,</w:t>
      </w:r>
      <w:r>
        <w:rPr>
          <w:spacing w:val="-21"/>
          <w:sz w:val="19"/>
        </w:rPr>
        <w:t> </w:t>
      </w:r>
      <w:r>
        <w:rPr>
          <w:spacing w:val="-4"/>
          <w:sz w:val="19"/>
        </w:rPr>
        <w:t>permet</w:t>
      </w:r>
      <w:r>
        <w:rPr>
          <w:spacing w:val="-21"/>
          <w:sz w:val="19"/>
        </w:rPr>
        <w:t> </w:t>
      </w:r>
      <w:r>
        <w:rPr>
          <w:spacing w:val="-4"/>
          <w:sz w:val="19"/>
        </w:rPr>
        <w:t>à</w:t>
      </w:r>
      <w:r>
        <w:rPr>
          <w:spacing w:val="-21"/>
          <w:sz w:val="19"/>
        </w:rPr>
        <w:t> </w:t>
      </w:r>
      <w:r>
        <w:rPr>
          <w:spacing w:val="-4"/>
          <w:sz w:val="19"/>
        </w:rPr>
        <w:t>la</w:t>
      </w:r>
      <w:r>
        <w:rPr>
          <w:spacing w:val="-21"/>
          <w:sz w:val="19"/>
        </w:rPr>
        <w:t> </w:t>
      </w:r>
      <w:r>
        <w:rPr>
          <w:spacing w:val="-4"/>
          <w:sz w:val="19"/>
        </w:rPr>
        <w:t>personne</w:t>
      </w:r>
      <w:r>
        <w:rPr>
          <w:spacing w:val="-21"/>
          <w:sz w:val="19"/>
        </w:rPr>
        <w:t> </w:t>
      </w:r>
      <w:r>
        <w:rPr>
          <w:spacing w:val="-4"/>
          <w:sz w:val="19"/>
        </w:rPr>
        <w:t>de</w:t>
      </w:r>
      <w:r>
        <w:rPr>
          <w:spacing w:val="-21"/>
          <w:sz w:val="19"/>
        </w:rPr>
        <w:t> </w:t>
      </w:r>
      <w:r>
        <w:rPr>
          <w:spacing w:val="-4"/>
          <w:sz w:val="19"/>
        </w:rPr>
        <w:t>conti-</w:t>
      </w:r>
      <w:r>
        <w:rPr>
          <w:spacing w:val="-2"/>
          <w:sz w:val="19"/>
        </w:rPr>
        <w:t>nuer</w:t>
      </w:r>
      <w:r>
        <w:rPr>
          <w:spacing w:val="-16"/>
          <w:sz w:val="19"/>
        </w:rPr>
        <w:t> </w:t>
      </w:r>
      <w:r>
        <w:rPr>
          <w:spacing w:val="-2"/>
          <w:sz w:val="19"/>
        </w:rPr>
        <w:t>à</w:t>
      </w:r>
      <w:r>
        <w:rPr>
          <w:spacing w:val="-16"/>
          <w:sz w:val="19"/>
        </w:rPr>
        <w:t> </w:t>
      </w:r>
      <w:r>
        <w:rPr>
          <w:spacing w:val="-2"/>
          <w:sz w:val="19"/>
        </w:rPr>
        <w:t>parler</w:t>
      </w:r>
      <w:r>
        <w:rPr>
          <w:spacing w:val="-16"/>
          <w:sz w:val="19"/>
        </w:rPr>
        <w:t> </w:t>
      </w:r>
      <w:r>
        <w:rPr>
          <w:spacing w:val="-2"/>
          <w:sz w:val="19"/>
        </w:rPr>
        <w:t>sans</w:t>
      </w:r>
      <w:r>
        <w:rPr>
          <w:spacing w:val="-16"/>
          <w:sz w:val="19"/>
        </w:rPr>
        <w:t> </w:t>
      </w:r>
      <w:r>
        <w:rPr>
          <w:spacing w:val="-2"/>
          <w:sz w:val="19"/>
        </w:rPr>
        <w:t>honte</w:t>
      </w:r>
      <w:r>
        <w:rPr>
          <w:spacing w:val="-16"/>
          <w:sz w:val="19"/>
        </w:rPr>
        <w:t> </w:t>
      </w:r>
      <w:r>
        <w:rPr>
          <w:spacing w:val="-2"/>
          <w:sz w:val="19"/>
        </w:rPr>
        <w:t>de</w:t>
      </w:r>
      <w:r>
        <w:rPr>
          <w:spacing w:val="-16"/>
          <w:sz w:val="19"/>
        </w:rPr>
        <w:t> </w:t>
      </w:r>
      <w:r>
        <w:rPr>
          <w:spacing w:val="-2"/>
          <w:sz w:val="19"/>
        </w:rPr>
        <w:t>sa</w:t>
      </w:r>
      <w:r>
        <w:rPr>
          <w:spacing w:val="-16"/>
          <w:sz w:val="19"/>
        </w:rPr>
        <w:t> </w:t>
      </w:r>
      <w:r>
        <w:rPr>
          <w:spacing w:val="-2"/>
          <w:sz w:val="19"/>
        </w:rPr>
        <w:t>confusion.</w:t>
      </w:r>
    </w:p>
    <w:p>
      <w:pPr>
        <w:spacing w:before="100"/>
        <w:ind w:left="2324" w:right="0" w:firstLine="0"/>
        <w:jc w:val="left"/>
        <w:rPr>
          <w:i/>
          <w:sz w:val="19"/>
        </w:rPr>
      </w:pPr>
      <w:r>
        <w:rPr>
          <w:w w:val="90"/>
          <w:sz w:val="19"/>
        </w:rPr>
        <w:t>Un</w:t>
      </w:r>
      <w:r>
        <w:rPr>
          <w:spacing w:val="-5"/>
          <w:sz w:val="19"/>
        </w:rPr>
        <w:t> </w:t>
      </w:r>
      <w:r>
        <w:rPr>
          <w:w w:val="90"/>
          <w:sz w:val="19"/>
        </w:rPr>
        <w:t>homme</w:t>
      </w:r>
      <w:r>
        <w:rPr>
          <w:spacing w:val="-4"/>
          <w:sz w:val="19"/>
        </w:rPr>
        <w:t> </w:t>
      </w:r>
      <w:r>
        <w:rPr>
          <w:w w:val="90"/>
          <w:sz w:val="19"/>
        </w:rPr>
        <w:t>dit</w:t>
      </w:r>
      <w:r>
        <w:rPr>
          <w:spacing w:val="-5"/>
          <w:sz w:val="19"/>
        </w:rPr>
        <w:t> </w:t>
      </w:r>
      <w:r>
        <w:rPr>
          <w:w w:val="85"/>
          <w:sz w:val="19"/>
        </w:rPr>
        <w:t>:</w:t>
      </w:r>
      <w:r>
        <w:rPr>
          <w:spacing w:val="-4"/>
          <w:sz w:val="19"/>
        </w:rPr>
        <w:t> </w:t>
      </w:r>
      <w:r>
        <w:rPr>
          <w:i/>
          <w:w w:val="90"/>
          <w:sz w:val="19"/>
        </w:rPr>
        <w:t>«Je</w:t>
      </w:r>
      <w:r>
        <w:rPr>
          <w:i/>
          <w:spacing w:val="-4"/>
          <w:sz w:val="19"/>
        </w:rPr>
        <w:t> </w:t>
      </w:r>
      <w:r>
        <w:rPr>
          <w:i/>
          <w:w w:val="90"/>
          <w:sz w:val="19"/>
        </w:rPr>
        <w:t>me</w:t>
      </w:r>
      <w:r>
        <w:rPr>
          <w:i/>
          <w:spacing w:val="-5"/>
          <w:sz w:val="19"/>
        </w:rPr>
        <w:t> </w:t>
      </w:r>
      <w:r>
        <w:rPr>
          <w:i/>
          <w:w w:val="90"/>
          <w:sz w:val="19"/>
        </w:rPr>
        <w:t>sens</w:t>
      </w:r>
      <w:r>
        <w:rPr>
          <w:i/>
          <w:spacing w:val="-4"/>
          <w:sz w:val="19"/>
        </w:rPr>
        <w:t> </w:t>
      </w:r>
      <w:r>
        <w:rPr>
          <w:i/>
          <w:w w:val="90"/>
          <w:sz w:val="19"/>
        </w:rPr>
        <w:t>inutile,</w:t>
      </w:r>
      <w:r>
        <w:rPr>
          <w:i/>
          <w:spacing w:val="-5"/>
          <w:sz w:val="19"/>
        </w:rPr>
        <w:t> </w:t>
      </w:r>
      <w:r>
        <w:rPr>
          <w:i/>
          <w:w w:val="90"/>
          <w:sz w:val="19"/>
        </w:rPr>
        <w:t>tout</w:t>
      </w:r>
      <w:r>
        <w:rPr>
          <w:i/>
          <w:spacing w:val="-4"/>
          <w:sz w:val="19"/>
        </w:rPr>
        <w:t> </w:t>
      </w:r>
      <w:r>
        <w:rPr>
          <w:i/>
          <w:w w:val="90"/>
          <w:sz w:val="19"/>
        </w:rPr>
        <w:t>le</w:t>
      </w:r>
      <w:r>
        <w:rPr>
          <w:i/>
          <w:spacing w:val="-4"/>
          <w:sz w:val="19"/>
        </w:rPr>
        <w:t> </w:t>
      </w:r>
      <w:r>
        <w:rPr>
          <w:i/>
          <w:w w:val="90"/>
          <w:sz w:val="19"/>
        </w:rPr>
        <w:t>monde</w:t>
      </w:r>
      <w:r>
        <w:rPr>
          <w:i/>
          <w:spacing w:val="-5"/>
          <w:sz w:val="19"/>
        </w:rPr>
        <w:t> </w:t>
      </w:r>
      <w:r>
        <w:rPr>
          <w:i/>
          <w:w w:val="90"/>
          <w:sz w:val="19"/>
        </w:rPr>
        <w:t>a</w:t>
      </w:r>
      <w:r>
        <w:rPr>
          <w:i/>
          <w:spacing w:val="-4"/>
          <w:sz w:val="19"/>
        </w:rPr>
        <w:t> </w:t>
      </w:r>
      <w:r>
        <w:rPr>
          <w:i/>
          <w:w w:val="90"/>
          <w:sz w:val="19"/>
        </w:rPr>
        <w:t>pris</w:t>
      </w:r>
      <w:r>
        <w:rPr>
          <w:i/>
          <w:spacing w:val="-5"/>
          <w:sz w:val="19"/>
        </w:rPr>
        <w:t> </w:t>
      </w:r>
      <w:r>
        <w:rPr>
          <w:i/>
          <w:w w:val="90"/>
          <w:sz w:val="19"/>
        </w:rPr>
        <w:t>le</w:t>
      </w:r>
      <w:r>
        <w:rPr>
          <w:i/>
          <w:spacing w:val="-4"/>
          <w:sz w:val="19"/>
        </w:rPr>
        <w:t> </w:t>
      </w:r>
      <w:r>
        <w:rPr>
          <w:i/>
          <w:spacing w:val="-2"/>
          <w:w w:val="90"/>
          <w:sz w:val="19"/>
        </w:rPr>
        <w:t>relais.»</w:t>
      </w:r>
    </w:p>
    <w:p>
      <w:pPr>
        <w:pStyle w:val="BodyText"/>
        <w:spacing w:before="69"/>
        <w:ind w:left="2324"/>
      </w:pPr>
      <w:r>
        <w:rPr>
          <w:color w:val="1C246B"/>
          <w:w w:val="95"/>
        </w:rPr>
        <w:t>La</w:t>
      </w:r>
      <w:r>
        <w:rPr>
          <w:color w:val="1C246B"/>
          <w:spacing w:val="-14"/>
          <w:w w:val="95"/>
        </w:rPr>
        <w:t> </w:t>
      </w:r>
      <w:r>
        <w:rPr>
          <w:color w:val="1C246B"/>
          <w:w w:val="95"/>
        </w:rPr>
        <w:t>personne</w:t>
      </w:r>
      <w:r>
        <w:rPr>
          <w:color w:val="1C246B"/>
          <w:spacing w:val="-13"/>
          <w:w w:val="95"/>
        </w:rPr>
        <w:t> </w:t>
      </w:r>
      <w:r>
        <w:rPr>
          <w:color w:val="1C246B"/>
          <w:w w:val="95"/>
        </w:rPr>
        <w:t>praticienne</w:t>
      </w:r>
      <w:r>
        <w:rPr>
          <w:color w:val="1C246B"/>
          <w:spacing w:val="-14"/>
          <w:w w:val="95"/>
        </w:rPr>
        <w:t> </w:t>
      </w:r>
      <w:r>
        <w:rPr>
          <w:color w:val="1C246B"/>
          <w:w w:val="95"/>
        </w:rPr>
        <w:t>ne</w:t>
      </w:r>
      <w:r>
        <w:rPr>
          <w:color w:val="1C246B"/>
          <w:spacing w:val="-13"/>
          <w:w w:val="95"/>
        </w:rPr>
        <w:t> </w:t>
      </w:r>
      <w:r>
        <w:rPr>
          <w:color w:val="1C246B"/>
          <w:w w:val="95"/>
        </w:rPr>
        <w:t>contredit</w:t>
      </w:r>
      <w:r>
        <w:rPr>
          <w:color w:val="1C246B"/>
          <w:spacing w:val="-14"/>
          <w:w w:val="95"/>
        </w:rPr>
        <w:t> </w:t>
      </w:r>
      <w:r>
        <w:rPr>
          <w:color w:val="1C246B"/>
          <w:w w:val="95"/>
        </w:rPr>
        <w:t>pas</w:t>
      </w:r>
      <w:r>
        <w:rPr>
          <w:color w:val="1C246B"/>
          <w:spacing w:val="-13"/>
          <w:w w:val="95"/>
        </w:rPr>
        <w:t> </w:t>
      </w:r>
      <w:r>
        <w:rPr>
          <w:color w:val="1C246B"/>
          <w:spacing w:val="-10"/>
          <w:w w:val="85"/>
        </w:rPr>
        <w:t>:</w:t>
      </w:r>
    </w:p>
    <w:p>
      <w:pPr>
        <w:spacing w:before="9"/>
        <w:ind w:left="2324" w:right="0" w:firstLine="0"/>
        <w:jc w:val="left"/>
        <w:rPr>
          <w:i/>
          <w:sz w:val="19"/>
        </w:rPr>
      </w:pPr>
      <w:r>
        <w:rPr>
          <w:i/>
          <w:color w:val="1C246B"/>
          <w:w w:val="90"/>
          <w:sz w:val="19"/>
        </w:rPr>
        <w:t>«Vous</w:t>
      </w:r>
      <w:r>
        <w:rPr>
          <w:i/>
          <w:color w:val="1C246B"/>
          <w:spacing w:val="-2"/>
          <w:sz w:val="19"/>
        </w:rPr>
        <w:t> </w:t>
      </w:r>
      <w:r>
        <w:rPr>
          <w:i/>
          <w:color w:val="1C246B"/>
          <w:w w:val="90"/>
          <w:sz w:val="19"/>
        </w:rPr>
        <w:t>sentez</w:t>
      </w:r>
      <w:r>
        <w:rPr>
          <w:i/>
          <w:color w:val="1C246B"/>
          <w:spacing w:val="-1"/>
          <w:sz w:val="19"/>
        </w:rPr>
        <w:t> </w:t>
      </w:r>
      <w:r>
        <w:rPr>
          <w:i/>
          <w:color w:val="1C246B"/>
          <w:w w:val="90"/>
          <w:sz w:val="19"/>
        </w:rPr>
        <w:t>que</w:t>
      </w:r>
      <w:r>
        <w:rPr>
          <w:i/>
          <w:color w:val="1C246B"/>
          <w:spacing w:val="-2"/>
          <w:sz w:val="19"/>
        </w:rPr>
        <w:t> </w:t>
      </w:r>
      <w:r>
        <w:rPr>
          <w:i/>
          <w:color w:val="1C246B"/>
          <w:w w:val="90"/>
          <w:sz w:val="19"/>
        </w:rPr>
        <w:t>les</w:t>
      </w:r>
      <w:r>
        <w:rPr>
          <w:i/>
          <w:color w:val="1C246B"/>
          <w:spacing w:val="-1"/>
          <w:sz w:val="19"/>
        </w:rPr>
        <w:t> </w:t>
      </w:r>
      <w:r>
        <w:rPr>
          <w:i/>
          <w:color w:val="1C246B"/>
          <w:w w:val="90"/>
          <w:sz w:val="19"/>
        </w:rPr>
        <w:t>autres</w:t>
      </w:r>
      <w:r>
        <w:rPr>
          <w:i/>
          <w:color w:val="1C246B"/>
          <w:spacing w:val="-2"/>
          <w:sz w:val="19"/>
        </w:rPr>
        <w:t> </w:t>
      </w:r>
      <w:r>
        <w:rPr>
          <w:i/>
          <w:color w:val="1C246B"/>
          <w:w w:val="90"/>
          <w:sz w:val="19"/>
        </w:rPr>
        <w:t>ont</w:t>
      </w:r>
      <w:r>
        <w:rPr>
          <w:i/>
          <w:color w:val="1C246B"/>
          <w:spacing w:val="-1"/>
          <w:sz w:val="19"/>
        </w:rPr>
        <w:t> </w:t>
      </w:r>
      <w:r>
        <w:rPr>
          <w:i/>
          <w:color w:val="1C246B"/>
          <w:w w:val="90"/>
          <w:sz w:val="19"/>
        </w:rPr>
        <w:t>agi</w:t>
      </w:r>
      <w:r>
        <w:rPr>
          <w:i/>
          <w:color w:val="1C246B"/>
          <w:spacing w:val="-2"/>
          <w:sz w:val="19"/>
        </w:rPr>
        <w:t> </w:t>
      </w:r>
      <w:r>
        <w:rPr>
          <w:i/>
          <w:color w:val="1C246B"/>
          <w:w w:val="90"/>
          <w:sz w:val="19"/>
        </w:rPr>
        <w:t>pendant</w:t>
      </w:r>
      <w:r>
        <w:rPr>
          <w:i/>
          <w:color w:val="1C246B"/>
          <w:spacing w:val="-1"/>
          <w:sz w:val="19"/>
        </w:rPr>
        <w:t> </w:t>
      </w:r>
      <w:r>
        <w:rPr>
          <w:i/>
          <w:color w:val="1C246B"/>
          <w:w w:val="90"/>
          <w:sz w:val="19"/>
        </w:rPr>
        <w:t>que</w:t>
      </w:r>
      <w:r>
        <w:rPr>
          <w:i/>
          <w:color w:val="1C246B"/>
          <w:spacing w:val="-2"/>
          <w:sz w:val="19"/>
        </w:rPr>
        <w:t> </w:t>
      </w:r>
      <w:r>
        <w:rPr>
          <w:i/>
          <w:color w:val="1C246B"/>
          <w:w w:val="90"/>
          <w:sz w:val="19"/>
        </w:rPr>
        <w:t>vous</w:t>
      </w:r>
      <w:r>
        <w:rPr>
          <w:i/>
          <w:color w:val="1C246B"/>
          <w:spacing w:val="-1"/>
          <w:sz w:val="19"/>
        </w:rPr>
        <w:t> </w:t>
      </w:r>
      <w:r>
        <w:rPr>
          <w:i/>
          <w:color w:val="1C246B"/>
          <w:w w:val="90"/>
          <w:sz w:val="19"/>
        </w:rPr>
        <w:t>ne</w:t>
      </w:r>
      <w:r>
        <w:rPr>
          <w:i/>
          <w:color w:val="1C246B"/>
          <w:spacing w:val="-2"/>
          <w:sz w:val="19"/>
        </w:rPr>
        <w:t> </w:t>
      </w:r>
      <w:r>
        <w:rPr>
          <w:i/>
          <w:color w:val="1C246B"/>
          <w:w w:val="90"/>
          <w:sz w:val="19"/>
        </w:rPr>
        <w:t>pouviez</w:t>
      </w:r>
      <w:r>
        <w:rPr>
          <w:i/>
          <w:color w:val="1C246B"/>
          <w:spacing w:val="-1"/>
          <w:sz w:val="19"/>
        </w:rPr>
        <w:t> </w:t>
      </w:r>
      <w:r>
        <w:rPr>
          <w:i/>
          <w:color w:val="1C246B"/>
          <w:spacing w:val="-2"/>
          <w:w w:val="90"/>
          <w:sz w:val="19"/>
        </w:rPr>
        <w:t>pas.»</w:t>
      </w:r>
    </w:p>
    <w:p>
      <w:pPr>
        <w:spacing w:line="249" w:lineRule="auto" w:before="9"/>
        <w:ind w:left="2324" w:right="1436" w:firstLine="0"/>
        <w:jc w:val="left"/>
        <w:rPr>
          <w:sz w:val="19"/>
        </w:rPr>
      </w:pPr>
      <w:r>
        <w:rPr>
          <w:spacing w:val="-6"/>
          <w:sz w:val="19"/>
        </w:rPr>
        <w:t>Cette</w:t>
      </w:r>
      <w:r>
        <w:rPr>
          <w:spacing w:val="-16"/>
          <w:sz w:val="19"/>
        </w:rPr>
        <w:t> </w:t>
      </w:r>
      <w:r>
        <w:rPr>
          <w:spacing w:val="-6"/>
          <w:sz w:val="19"/>
        </w:rPr>
        <w:t>reformulation</w:t>
      </w:r>
      <w:r>
        <w:rPr>
          <w:spacing w:val="-16"/>
          <w:sz w:val="19"/>
        </w:rPr>
        <w:t> </w:t>
      </w:r>
      <w:r>
        <w:rPr>
          <w:spacing w:val="-6"/>
          <w:sz w:val="19"/>
        </w:rPr>
        <w:t>sans</w:t>
      </w:r>
      <w:r>
        <w:rPr>
          <w:spacing w:val="-16"/>
          <w:sz w:val="19"/>
        </w:rPr>
        <w:t> </w:t>
      </w:r>
      <w:r>
        <w:rPr>
          <w:spacing w:val="-6"/>
          <w:sz w:val="19"/>
        </w:rPr>
        <w:t>jugement</w:t>
      </w:r>
      <w:r>
        <w:rPr>
          <w:spacing w:val="-16"/>
          <w:sz w:val="19"/>
        </w:rPr>
        <w:t> </w:t>
      </w:r>
      <w:r>
        <w:rPr>
          <w:rFonts w:ascii="Tahoma" w:hAnsi="Tahoma"/>
          <w:b/>
          <w:spacing w:val="-6"/>
          <w:sz w:val="19"/>
        </w:rPr>
        <w:t>ouvre</w:t>
      </w:r>
      <w:r>
        <w:rPr>
          <w:rFonts w:ascii="Tahoma" w:hAnsi="Tahoma"/>
          <w:b/>
          <w:spacing w:val="-9"/>
          <w:sz w:val="19"/>
        </w:rPr>
        <w:t> </w:t>
      </w:r>
      <w:r>
        <w:rPr>
          <w:rFonts w:ascii="Tahoma" w:hAnsi="Tahoma"/>
          <w:b/>
          <w:spacing w:val="-6"/>
          <w:sz w:val="19"/>
        </w:rPr>
        <w:t>un</w:t>
      </w:r>
      <w:r>
        <w:rPr>
          <w:rFonts w:ascii="Tahoma" w:hAnsi="Tahoma"/>
          <w:b/>
          <w:spacing w:val="-9"/>
          <w:sz w:val="19"/>
        </w:rPr>
        <w:t> </w:t>
      </w:r>
      <w:r>
        <w:rPr>
          <w:rFonts w:ascii="Tahoma" w:hAnsi="Tahoma"/>
          <w:b/>
          <w:spacing w:val="-6"/>
          <w:sz w:val="19"/>
        </w:rPr>
        <w:t>espace</w:t>
      </w:r>
      <w:r>
        <w:rPr>
          <w:rFonts w:ascii="Tahoma" w:hAnsi="Tahoma"/>
          <w:b/>
          <w:spacing w:val="-9"/>
          <w:sz w:val="19"/>
        </w:rPr>
        <w:t> </w:t>
      </w:r>
      <w:r>
        <w:rPr>
          <w:rFonts w:ascii="Tahoma" w:hAnsi="Tahoma"/>
          <w:b/>
          <w:spacing w:val="-6"/>
          <w:sz w:val="19"/>
        </w:rPr>
        <w:t>de</w:t>
      </w:r>
      <w:r>
        <w:rPr>
          <w:rFonts w:ascii="Tahoma" w:hAnsi="Tahoma"/>
          <w:b/>
          <w:spacing w:val="-9"/>
          <w:sz w:val="19"/>
        </w:rPr>
        <w:t> </w:t>
      </w:r>
      <w:r>
        <w:rPr>
          <w:rFonts w:ascii="Tahoma" w:hAnsi="Tahoma"/>
          <w:b/>
          <w:spacing w:val="-6"/>
          <w:sz w:val="19"/>
        </w:rPr>
        <w:t>reconnaissance</w:t>
      </w:r>
      <w:r>
        <w:rPr>
          <w:rFonts w:ascii="Tahoma" w:hAnsi="Tahoma"/>
          <w:b/>
          <w:spacing w:val="-9"/>
          <w:sz w:val="19"/>
        </w:rPr>
        <w:t> </w:t>
      </w:r>
      <w:r>
        <w:rPr>
          <w:rFonts w:ascii="Tahoma" w:hAnsi="Tahoma"/>
          <w:b/>
          <w:spacing w:val="-6"/>
          <w:sz w:val="19"/>
        </w:rPr>
        <w:t>du</w:t>
      </w:r>
      <w:r>
        <w:rPr>
          <w:rFonts w:ascii="Tahoma" w:hAnsi="Tahoma"/>
          <w:b/>
          <w:spacing w:val="-9"/>
          <w:sz w:val="19"/>
        </w:rPr>
        <w:t> </w:t>
      </w:r>
      <w:r>
        <w:rPr>
          <w:rFonts w:ascii="Tahoma" w:hAnsi="Tahoma"/>
          <w:b/>
          <w:spacing w:val="-6"/>
          <w:sz w:val="19"/>
        </w:rPr>
        <w:t>vécu</w:t>
      </w:r>
      <w:r>
        <w:rPr>
          <w:spacing w:val="-6"/>
          <w:sz w:val="19"/>
        </w:rPr>
        <w:t>,</w:t>
      </w:r>
      <w:r>
        <w:rPr>
          <w:spacing w:val="-16"/>
          <w:sz w:val="19"/>
        </w:rPr>
        <w:t> </w:t>
      </w:r>
      <w:r>
        <w:rPr>
          <w:spacing w:val="-6"/>
          <w:sz w:val="19"/>
        </w:rPr>
        <w:t>sans </w:t>
      </w:r>
      <w:r>
        <w:rPr>
          <w:sz w:val="19"/>
        </w:rPr>
        <w:t>chercher</w:t>
      </w:r>
      <w:r>
        <w:rPr>
          <w:spacing w:val="-21"/>
          <w:sz w:val="19"/>
        </w:rPr>
        <w:t> </w:t>
      </w:r>
      <w:r>
        <w:rPr>
          <w:sz w:val="19"/>
        </w:rPr>
        <w:t>à</w:t>
      </w:r>
      <w:r>
        <w:rPr>
          <w:spacing w:val="-21"/>
          <w:sz w:val="19"/>
        </w:rPr>
        <w:t> </w:t>
      </w:r>
      <w:r>
        <w:rPr>
          <w:sz w:val="19"/>
        </w:rPr>
        <w:t>compenser</w:t>
      </w:r>
      <w:r>
        <w:rPr>
          <w:spacing w:val="-21"/>
          <w:sz w:val="19"/>
        </w:rPr>
        <w:t> </w:t>
      </w:r>
      <w:r>
        <w:rPr>
          <w:sz w:val="19"/>
        </w:rPr>
        <w:t>ni</w:t>
      </w:r>
      <w:r>
        <w:rPr>
          <w:spacing w:val="-21"/>
          <w:sz w:val="19"/>
        </w:rPr>
        <w:t> </w:t>
      </w:r>
      <w:r>
        <w:rPr>
          <w:sz w:val="19"/>
        </w:rPr>
        <w:t>à</w:t>
      </w:r>
      <w:r>
        <w:rPr>
          <w:spacing w:val="-21"/>
          <w:sz w:val="19"/>
        </w:rPr>
        <w:t> </w:t>
      </w:r>
      <w:r>
        <w:rPr>
          <w:sz w:val="19"/>
        </w:rPr>
        <w:t>positiver.</w:t>
      </w:r>
    </w:p>
    <w:p>
      <w:pPr>
        <w:spacing w:line="252" w:lineRule="auto" w:before="100"/>
        <w:ind w:left="2324" w:right="2714" w:firstLine="0"/>
        <w:jc w:val="left"/>
        <w:rPr>
          <w:rFonts w:ascii="Tahoma" w:hAnsi="Tahoma"/>
          <w:b/>
          <w:sz w:val="19"/>
        </w:rPr>
      </w:pPr>
      <w:r>
        <w:rPr>
          <w:rFonts w:ascii="Tahoma" w:hAnsi="Tahoma"/>
          <w:b/>
          <w:color w:val="1C246B"/>
          <w:spacing w:val="-6"/>
          <w:sz w:val="19"/>
        </w:rPr>
        <w:t>Dans</w:t>
      </w:r>
      <w:r>
        <w:rPr>
          <w:rFonts w:ascii="Tahoma" w:hAnsi="Tahoma"/>
          <w:b/>
          <w:color w:val="1C246B"/>
          <w:spacing w:val="-9"/>
          <w:sz w:val="19"/>
        </w:rPr>
        <w:t> </w:t>
      </w:r>
      <w:r>
        <w:rPr>
          <w:rFonts w:ascii="Tahoma" w:hAnsi="Tahoma"/>
          <w:b/>
          <w:color w:val="1C246B"/>
          <w:spacing w:val="-6"/>
          <w:sz w:val="19"/>
        </w:rPr>
        <w:t>ces</w:t>
      </w:r>
      <w:r>
        <w:rPr>
          <w:rFonts w:ascii="Tahoma" w:hAnsi="Tahoma"/>
          <w:b/>
          <w:color w:val="1C246B"/>
          <w:spacing w:val="-9"/>
          <w:sz w:val="19"/>
        </w:rPr>
        <w:t> </w:t>
      </w:r>
      <w:r>
        <w:rPr>
          <w:rFonts w:ascii="Tahoma" w:hAnsi="Tahoma"/>
          <w:b/>
          <w:color w:val="1C246B"/>
          <w:spacing w:val="-6"/>
          <w:sz w:val="19"/>
        </w:rPr>
        <w:t>moments,</w:t>
      </w:r>
      <w:r>
        <w:rPr>
          <w:rFonts w:ascii="Tahoma" w:hAnsi="Tahoma"/>
          <w:b/>
          <w:color w:val="1C246B"/>
          <w:spacing w:val="-9"/>
          <w:sz w:val="19"/>
        </w:rPr>
        <w:t> </w:t>
      </w:r>
      <w:r>
        <w:rPr>
          <w:rFonts w:ascii="Tahoma" w:hAnsi="Tahoma"/>
          <w:b/>
          <w:color w:val="1C246B"/>
          <w:spacing w:val="-6"/>
          <w:sz w:val="19"/>
        </w:rPr>
        <w:t>la</w:t>
      </w:r>
      <w:r>
        <w:rPr>
          <w:rFonts w:ascii="Tahoma" w:hAnsi="Tahoma"/>
          <w:b/>
          <w:color w:val="1C246B"/>
          <w:spacing w:val="-9"/>
          <w:sz w:val="19"/>
        </w:rPr>
        <w:t> </w:t>
      </w:r>
      <w:r>
        <w:rPr>
          <w:rFonts w:ascii="Tahoma" w:hAnsi="Tahoma"/>
          <w:b/>
          <w:color w:val="1C246B"/>
          <w:spacing w:val="-6"/>
          <w:sz w:val="19"/>
        </w:rPr>
        <w:t>posture</w:t>
      </w:r>
      <w:r>
        <w:rPr>
          <w:rFonts w:ascii="Tahoma" w:hAnsi="Tahoma"/>
          <w:b/>
          <w:color w:val="1C246B"/>
          <w:spacing w:val="-9"/>
          <w:sz w:val="19"/>
        </w:rPr>
        <w:t> </w:t>
      </w:r>
      <w:r>
        <w:rPr>
          <w:rFonts w:ascii="Tahoma" w:hAnsi="Tahoma"/>
          <w:b/>
          <w:color w:val="1C246B"/>
          <w:spacing w:val="-6"/>
          <w:sz w:val="19"/>
        </w:rPr>
        <w:t>rogérienne</w:t>
      </w:r>
      <w:r>
        <w:rPr>
          <w:rFonts w:ascii="Tahoma" w:hAnsi="Tahoma"/>
          <w:b/>
          <w:color w:val="1C246B"/>
          <w:spacing w:val="-9"/>
          <w:sz w:val="19"/>
        </w:rPr>
        <w:t> </w:t>
      </w:r>
      <w:r>
        <w:rPr>
          <w:rFonts w:ascii="Tahoma" w:hAnsi="Tahoma"/>
          <w:b/>
          <w:color w:val="1C246B"/>
          <w:spacing w:val="-6"/>
          <w:sz w:val="19"/>
        </w:rPr>
        <w:t>ne</w:t>
      </w:r>
      <w:r>
        <w:rPr>
          <w:rFonts w:ascii="Tahoma" w:hAnsi="Tahoma"/>
          <w:b/>
          <w:color w:val="1C246B"/>
          <w:spacing w:val="-9"/>
          <w:sz w:val="19"/>
        </w:rPr>
        <w:t> </w:t>
      </w:r>
      <w:r>
        <w:rPr>
          <w:rFonts w:ascii="Tahoma" w:hAnsi="Tahoma"/>
          <w:b/>
          <w:color w:val="1C246B"/>
          <w:spacing w:val="-6"/>
          <w:sz w:val="19"/>
        </w:rPr>
        <w:t>“fait”</w:t>
      </w:r>
      <w:r>
        <w:rPr>
          <w:rFonts w:ascii="Tahoma" w:hAnsi="Tahoma"/>
          <w:b/>
          <w:color w:val="1C246B"/>
          <w:spacing w:val="-9"/>
          <w:sz w:val="19"/>
        </w:rPr>
        <w:t> </w:t>
      </w:r>
      <w:r>
        <w:rPr>
          <w:rFonts w:ascii="Tahoma" w:hAnsi="Tahoma"/>
          <w:b/>
          <w:color w:val="1C246B"/>
          <w:spacing w:val="-6"/>
          <w:sz w:val="19"/>
        </w:rPr>
        <w:t>rien</w:t>
      </w:r>
      <w:r>
        <w:rPr>
          <w:rFonts w:ascii="Tahoma" w:hAnsi="Tahoma"/>
          <w:b/>
          <w:color w:val="1C246B"/>
          <w:spacing w:val="-9"/>
          <w:sz w:val="19"/>
        </w:rPr>
        <w:t> </w:t>
      </w:r>
      <w:r>
        <w:rPr>
          <w:rFonts w:ascii="Tahoma" w:hAnsi="Tahoma"/>
          <w:b/>
          <w:color w:val="1C246B"/>
          <w:spacing w:val="-6"/>
          <w:sz w:val="19"/>
        </w:rPr>
        <w:t>au</w:t>
      </w:r>
      <w:r>
        <w:rPr>
          <w:rFonts w:ascii="Tahoma" w:hAnsi="Tahoma"/>
          <w:b/>
          <w:color w:val="1C246B"/>
          <w:spacing w:val="-9"/>
          <w:sz w:val="19"/>
        </w:rPr>
        <w:t> </w:t>
      </w:r>
      <w:r>
        <w:rPr>
          <w:rFonts w:ascii="Tahoma" w:hAnsi="Tahoma"/>
          <w:b/>
          <w:color w:val="1C246B"/>
          <w:spacing w:val="-6"/>
          <w:sz w:val="19"/>
        </w:rPr>
        <w:t>sens</w:t>
      </w:r>
      <w:r>
        <w:rPr>
          <w:rFonts w:ascii="Tahoma" w:hAnsi="Tahoma"/>
          <w:b/>
          <w:color w:val="1C246B"/>
          <w:spacing w:val="-9"/>
          <w:sz w:val="19"/>
        </w:rPr>
        <w:t> </w:t>
      </w:r>
      <w:r>
        <w:rPr>
          <w:rFonts w:ascii="Tahoma" w:hAnsi="Tahoma"/>
          <w:b/>
          <w:color w:val="1C246B"/>
          <w:spacing w:val="-6"/>
          <w:sz w:val="19"/>
        </w:rPr>
        <w:t>technique</w:t>
      </w:r>
      <w:r>
        <w:rPr>
          <w:rFonts w:ascii="Tahoma" w:hAnsi="Tahoma"/>
          <w:b/>
          <w:color w:val="1C246B"/>
          <w:spacing w:val="-9"/>
          <w:sz w:val="19"/>
        </w:rPr>
        <w:t> </w:t>
      </w:r>
      <w:r>
        <w:rPr>
          <w:rFonts w:ascii="Tahoma" w:hAnsi="Tahoma"/>
          <w:b/>
          <w:color w:val="1C246B"/>
          <w:spacing w:val="-6"/>
          <w:sz w:val="19"/>
        </w:rPr>
        <w:t>: </w:t>
      </w:r>
      <w:r>
        <w:rPr>
          <w:rFonts w:ascii="Tahoma" w:hAnsi="Tahoma"/>
          <w:b/>
          <w:color w:val="1C246B"/>
          <w:sz w:val="19"/>
        </w:rPr>
        <w:t>elle</w:t>
      </w:r>
      <w:r>
        <w:rPr>
          <w:rFonts w:ascii="Tahoma" w:hAnsi="Tahoma"/>
          <w:b/>
          <w:color w:val="1C246B"/>
          <w:spacing w:val="-14"/>
          <w:sz w:val="19"/>
        </w:rPr>
        <w:t> </w:t>
      </w:r>
      <w:r>
        <w:rPr>
          <w:rFonts w:ascii="Tahoma" w:hAnsi="Tahoma"/>
          <w:b/>
          <w:color w:val="1C246B"/>
          <w:sz w:val="19"/>
        </w:rPr>
        <w:t>tient</w:t>
      </w:r>
      <w:r>
        <w:rPr>
          <w:rFonts w:ascii="Tahoma" w:hAnsi="Tahoma"/>
          <w:b/>
          <w:color w:val="1C246B"/>
          <w:spacing w:val="-14"/>
          <w:sz w:val="19"/>
        </w:rPr>
        <w:t> </w:t>
      </w:r>
      <w:r>
        <w:rPr>
          <w:rFonts w:ascii="Tahoma" w:hAnsi="Tahoma"/>
          <w:b/>
          <w:color w:val="1C246B"/>
          <w:sz w:val="19"/>
        </w:rPr>
        <w:t>le</w:t>
      </w:r>
      <w:r>
        <w:rPr>
          <w:rFonts w:ascii="Tahoma" w:hAnsi="Tahoma"/>
          <w:b/>
          <w:color w:val="1C246B"/>
          <w:spacing w:val="-14"/>
          <w:sz w:val="19"/>
        </w:rPr>
        <w:t> </w:t>
      </w:r>
      <w:r>
        <w:rPr>
          <w:rFonts w:ascii="Tahoma" w:hAnsi="Tahoma"/>
          <w:b/>
          <w:color w:val="1C246B"/>
          <w:sz w:val="19"/>
        </w:rPr>
        <w:t>cadre,</w:t>
      </w:r>
      <w:r>
        <w:rPr>
          <w:rFonts w:ascii="Tahoma" w:hAnsi="Tahoma"/>
          <w:b/>
          <w:color w:val="1C246B"/>
          <w:spacing w:val="-14"/>
          <w:sz w:val="19"/>
        </w:rPr>
        <w:t> </w:t>
      </w:r>
      <w:r>
        <w:rPr>
          <w:rFonts w:ascii="Tahoma" w:hAnsi="Tahoma"/>
          <w:b/>
          <w:color w:val="1C246B"/>
          <w:sz w:val="19"/>
        </w:rPr>
        <w:t>elle</w:t>
      </w:r>
      <w:r>
        <w:rPr>
          <w:rFonts w:ascii="Tahoma" w:hAnsi="Tahoma"/>
          <w:b/>
          <w:color w:val="1C246B"/>
          <w:spacing w:val="-14"/>
          <w:sz w:val="19"/>
        </w:rPr>
        <w:t> </w:t>
      </w:r>
      <w:r>
        <w:rPr>
          <w:rFonts w:ascii="Tahoma" w:hAnsi="Tahoma"/>
          <w:b/>
          <w:color w:val="1C246B"/>
          <w:sz w:val="19"/>
        </w:rPr>
        <w:t>assure</w:t>
      </w:r>
      <w:r>
        <w:rPr>
          <w:rFonts w:ascii="Tahoma" w:hAnsi="Tahoma"/>
          <w:b/>
          <w:color w:val="1C246B"/>
          <w:spacing w:val="-14"/>
          <w:sz w:val="19"/>
        </w:rPr>
        <w:t> </w:t>
      </w:r>
      <w:r>
        <w:rPr>
          <w:rFonts w:ascii="Tahoma" w:hAnsi="Tahoma"/>
          <w:b/>
          <w:color w:val="1C246B"/>
          <w:sz w:val="19"/>
        </w:rPr>
        <w:t>la</w:t>
      </w:r>
      <w:r>
        <w:rPr>
          <w:rFonts w:ascii="Tahoma" w:hAnsi="Tahoma"/>
          <w:b/>
          <w:color w:val="1C246B"/>
          <w:spacing w:val="-14"/>
          <w:sz w:val="19"/>
        </w:rPr>
        <w:t> </w:t>
      </w:r>
      <w:r>
        <w:rPr>
          <w:rFonts w:ascii="Tahoma" w:hAnsi="Tahoma"/>
          <w:b/>
          <w:color w:val="1C246B"/>
          <w:sz w:val="19"/>
        </w:rPr>
        <w:t>fiabilité</w:t>
      </w:r>
      <w:r>
        <w:rPr>
          <w:rFonts w:ascii="Tahoma" w:hAnsi="Tahoma"/>
          <w:b/>
          <w:color w:val="1C246B"/>
          <w:spacing w:val="-14"/>
          <w:sz w:val="19"/>
        </w:rPr>
        <w:t> </w:t>
      </w:r>
      <w:r>
        <w:rPr>
          <w:rFonts w:ascii="Tahoma" w:hAnsi="Tahoma"/>
          <w:b/>
          <w:color w:val="1C246B"/>
          <w:sz w:val="19"/>
        </w:rPr>
        <w:t>du</w:t>
      </w:r>
      <w:r>
        <w:rPr>
          <w:rFonts w:ascii="Tahoma" w:hAnsi="Tahoma"/>
          <w:b/>
          <w:color w:val="1C246B"/>
          <w:spacing w:val="-14"/>
          <w:sz w:val="19"/>
        </w:rPr>
        <w:t> </w:t>
      </w:r>
      <w:r>
        <w:rPr>
          <w:rFonts w:ascii="Tahoma" w:hAnsi="Tahoma"/>
          <w:b/>
          <w:color w:val="1C246B"/>
          <w:sz w:val="19"/>
        </w:rPr>
        <w:t>lien.</w:t>
      </w:r>
    </w:p>
    <w:p>
      <w:pPr>
        <w:pStyle w:val="BodyText"/>
        <w:rPr>
          <w:rFonts w:ascii="Tahoma"/>
          <w:b/>
          <w:sz w:val="32"/>
        </w:rPr>
      </w:pPr>
    </w:p>
    <w:p>
      <w:pPr>
        <w:pStyle w:val="BodyText"/>
        <w:spacing w:before="197"/>
        <w:rPr>
          <w:rFonts w:ascii="Tahoma"/>
          <w:b/>
          <w:sz w:val="32"/>
        </w:rPr>
      </w:pPr>
    </w:p>
    <w:p>
      <w:pPr>
        <w:pStyle w:val="Heading5"/>
        <w:spacing w:before="1"/>
        <w:ind w:left="1964"/>
        <w:jc w:val="both"/>
      </w:pPr>
      <w:r>
        <w:rPr>
          <w:color w:val="1C246B"/>
          <w:w w:val="55"/>
        </w:rPr>
        <w:t>L’APPROCHE</w:t>
      </w:r>
      <w:r>
        <w:rPr>
          <w:color w:val="1C246B"/>
          <w:spacing w:val="-3"/>
          <w:w w:val="55"/>
        </w:rPr>
        <w:t> </w:t>
      </w:r>
      <w:r>
        <w:rPr>
          <w:color w:val="1C246B"/>
          <w:w w:val="55"/>
        </w:rPr>
        <w:t>EXISTENTIELLE</w:t>
      </w:r>
      <w:r>
        <w:rPr>
          <w:color w:val="1C246B"/>
          <w:spacing w:val="-2"/>
          <w:w w:val="55"/>
        </w:rPr>
        <w:t> </w:t>
      </w:r>
      <w:r>
        <w:rPr>
          <w:color w:val="1C246B"/>
          <w:w w:val="55"/>
        </w:rPr>
        <w:t>:</w:t>
      </w:r>
      <w:r>
        <w:rPr>
          <w:color w:val="1C246B"/>
          <w:spacing w:val="-3"/>
          <w:w w:val="55"/>
        </w:rPr>
        <w:t> </w:t>
      </w:r>
      <w:r>
        <w:rPr>
          <w:color w:val="1C246B"/>
          <w:w w:val="55"/>
        </w:rPr>
        <w:t>SOUTENIR</w:t>
      </w:r>
      <w:r>
        <w:rPr>
          <w:color w:val="1C246B"/>
          <w:spacing w:val="-2"/>
          <w:w w:val="55"/>
        </w:rPr>
        <w:t> </w:t>
      </w:r>
      <w:r>
        <w:rPr>
          <w:color w:val="1C246B"/>
          <w:w w:val="55"/>
        </w:rPr>
        <w:t>LA</w:t>
      </w:r>
      <w:r>
        <w:rPr>
          <w:color w:val="1C246B"/>
          <w:spacing w:val="-3"/>
          <w:w w:val="55"/>
        </w:rPr>
        <w:t> </w:t>
      </w:r>
      <w:r>
        <w:rPr>
          <w:color w:val="1C246B"/>
          <w:w w:val="55"/>
        </w:rPr>
        <w:t>MISE</w:t>
      </w:r>
      <w:r>
        <w:rPr>
          <w:color w:val="1C246B"/>
          <w:spacing w:val="-2"/>
          <w:w w:val="55"/>
        </w:rPr>
        <w:t> </w:t>
      </w:r>
      <w:r>
        <w:rPr>
          <w:color w:val="1C246B"/>
          <w:w w:val="55"/>
        </w:rPr>
        <w:t>EN</w:t>
      </w:r>
      <w:r>
        <w:rPr>
          <w:color w:val="1C246B"/>
          <w:spacing w:val="-3"/>
          <w:w w:val="55"/>
        </w:rPr>
        <w:t> </w:t>
      </w:r>
      <w:r>
        <w:rPr>
          <w:color w:val="1C246B"/>
          <w:spacing w:val="-4"/>
          <w:w w:val="55"/>
        </w:rPr>
        <w:t>SENS</w:t>
      </w:r>
    </w:p>
    <w:p>
      <w:pPr>
        <w:spacing w:line="252" w:lineRule="auto" w:before="131"/>
        <w:ind w:left="2002" w:right="1595" w:firstLine="0"/>
        <w:jc w:val="both"/>
        <w:rPr>
          <w:rFonts w:ascii="Tahoma" w:hAnsi="Tahoma"/>
          <w:b/>
          <w:sz w:val="19"/>
        </w:rPr>
      </w:pPr>
      <w:r>
        <w:rPr>
          <w:rFonts w:ascii="Tahoma" w:hAnsi="Tahoma"/>
          <w:b/>
          <w:sz w:val="19"/>
        </w:rPr>
        <w:t>L’approche</w:t>
      </w:r>
      <w:r>
        <w:rPr>
          <w:rFonts w:ascii="Tahoma" w:hAnsi="Tahoma"/>
          <w:b/>
          <w:spacing w:val="-1"/>
          <w:sz w:val="19"/>
        </w:rPr>
        <w:t> </w:t>
      </w:r>
      <w:r>
        <w:rPr>
          <w:rFonts w:ascii="Tahoma" w:hAnsi="Tahoma"/>
          <w:b/>
          <w:sz w:val="19"/>
        </w:rPr>
        <w:t>existentielle</w:t>
      </w:r>
      <w:r>
        <w:rPr>
          <w:rFonts w:ascii="Tahoma" w:hAnsi="Tahoma"/>
          <w:b/>
          <w:spacing w:val="-1"/>
          <w:sz w:val="19"/>
        </w:rPr>
        <w:t> </w:t>
      </w:r>
      <w:r>
        <w:rPr>
          <w:rFonts w:ascii="Tahoma" w:hAnsi="Tahoma"/>
          <w:b/>
          <w:sz w:val="19"/>
        </w:rPr>
        <w:t>en</w:t>
      </w:r>
      <w:r>
        <w:rPr>
          <w:rFonts w:ascii="Tahoma" w:hAnsi="Tahoma"/>
          <w:b/>
          <w:spacing w:val="-1"/>
          <w:sz w:val="19"/>
        </w:rPr>
        <w:t> </w:t>
      </w:r>
      <w:r>
        <w:rPr>
          <w:rFonts w:ascii="Tahoma" w:hAnsi="Tahoma"/>
          <w:b/>
          <w:sz w:val="19"/>
        </w:rPr>
        <w:t>counseling</w:t>
      </w:r>
      <w:r>
        <w:rPr>
          <w:rFonts w:ascii="Tahoma" w:hAnsi="Tahoma"/>
          <w:b/>
          <w:spacing w:val="-1"/>
          <w:sz w:val="19"/>
        </w:rPr>
        <w:t> </w:t>
      </w:r>
      <w:r>
        <w:rPr>
          <w:rFonts w:ascii="Tahoma" w:hAnsi="Tahoma"/>
          <w:b/>
          <w:sz w:val="19"/>
        </w:rPr>
        <w:t>s’inscrit</w:t>
      </w:r>
      <w:r>
        <w:rPr>
          <w:rFonts w:ascii="Tahoma" w:hAnsi="Tahoma"/>
          <w:b/>
          <w:spacing w:val="-1"/>
          <w:sz w:val="19"/>
        </w:rPr>
        <w:t> </w:t>
      </w:r>
      <w:r>
        <w:rPr>
          <w:rFonts w:ascii="Tahoma" w:hAnsi="Tahoma"/>
          <w:b/>
          <w:sz w:val="19"/>
        </w:rPr>
        <w:t>dans</w:t>
      </w:r>
      <w:r>
        <w:rPr>
          <w:rFonts w:ascii="Tahoma" w:hAnsi="Tahoma"/>
          <w:b/>
          <w:spacing w:val="-1"/>
          <w:sz w:val="19"/>
        </w:rPr>
        <w:t> </w:t>
      </w:r>
      <w:r>
        <w:rPr>
          <w:rFonts w:ascii="Tahoma" w:hAnsi="Tahoma"/>
          <w:b/>
          <w:sz w:val="19"/>
        </w:rPr>
        <w:t>une</w:t>
      </w:r>
      <w:r>
        <w:rPr>
          <w:rFonts w:ascii="Tahoma" w:hAnsi="Tahoma"/>
          <w:b/>
          <w:spacing w:val="-1"/>
          <w:sz w:val="19"/>
        </w:rPr>
        <w:t> </w:t>
      </w:r>
      <w:r>
        <w:rPr>
          <w:rFonts w:ascii="Tahoma" w:hAnsi="Tahoma"/>
          <w:b/>
          <w:sz w:val="19"/>
        </w:rPr>
        <w:t>tradition</w:t>
      </w:r>
      <w:r>
        <w:rPr>
          <w:rFonts w:ascii="Tahoma" w:hAnsi="Tahoma"/>
          <w:b/>
          <w:spacing w:val="-1"/>
          <w:sz w:val="19"/>
        </w:rPr>
        <w:t> </w:t>
      </w:r>
      <w:r>
        <w:rPr>
          <w:rFonts w:ascii="Tahoma" w:hAnsi="Tahoma"/>
          <w:b/>
          <w:sz w:val="19"/>
        </w:rPr>
        <w:t>qui</w:t>
      </w:r>
      <w:r>
        <w:rPr>
          <w:rFonts w:ascii="Tahoma" w:hAnsi="Tahoma"/>
          <w:b/>
          <w:spacing w:val="-1"/>
          <w:sz w:val="19"/>
        </w:rPr>
        <w:t> </w:t>
      </w:r>
      <w:r>
        <w:rPr>
          <w:rFonts w:ascii="Tahoma" w:hAnsi="Tahoma"/>
          <w:b/>
          <w:sz w:val="19"/>
        </w:rPr>
        <w:t>considère</w:t>
      </w:r>
      <w:r>
        <w:rPr>
          <w:rFonts w:ascii="Tahoma" w:hAnsi="Tahoma"/>
          <w:b/>
          <w:spacing w:val="-1"/>
          <w:sz w:val="19"/>
        </w:rPr>
        <w:t> </w:t>
      </w:r>
      <w:r>
        <w:rPr>
          <w:rFonts w:ascii="Tahoma" w:hAnsi="Tahoma"/>
          <w:b/>
          <w:sz w:val="19"/>
        </w:rPr>
        <w:t>l’être humain</w:t>
      </w:r>
      <w:r>
        <w:rPr>
          <w:rFonts w:ascii="Tahoma" w:hAnsi="Tahoma"/>
          <w:b/>
          <w:spacing w:val="-7"/>
          <w:sz w:val="19"/>
        </w:rPr>
        <w:t> </w:t>
      </w:r>
      <w:r>
        <w:rPr>
          <w:rFonts w:ascii="Tahoma" w:hAnsi="Tahoma"/>
          <w:b/>
          <w:sz w:val="19"/>
        </w:rPr>
        <w:t>comme</w:t>
      </w:r>
      <w:r>
        <w:rPr>
          <w:rFonts w:ascii="Tahoma" w:hAnsi="Tahoma"/>
          <w:b/>
          <w:spacing w:val="-7"/>
          <w:sz w:val="19"/>
        </w:rPr>
        <w:t> </w:t>
      </w:r>
      <w:r>
        <w:rPr>
          <w:rFonts w:ascii="Tahoma" w:hAnsi="Tahoma"/>
          <w:b/>
          <w:sz w:val="19"/>
        </w:rPr>
        <w:t>un</w:t>
      </w:r>
      <w:r>
        <w:rPr>
          <w:rFonts w:ascii="Tahoma" w:hAnsi="Tahoma"/>
          <w:b/>
          <w:spacing w:val="-7"/>
          <w:sz w:val="19"/>
        </w:rPr>
        <w:t> </w:t>
      </w:r>
      <w:r>
        <w:rPr>
          <w:rFonts w:ascii="Tahoma" w:hAnsi="Tahoma"/>
          <w:b/>
          <w:sz w:val="19"/>
        </w:rPr>
        <w:t>être</w:t>
      </w:r>
      <w:r>
        <w:rPr>
          <w:rFonts w:ascii="Tahoma" w:hAnsi="Tahoma"/>
          <w:b/>
          <w:spacing w:val="-7"/>
          <w:sz w:val="19"/>
        </w:rPr>
        <w:t> </w:t>
      </w:r>
      <w:r>
        <w:rPr>
          <w:rFonts w:ascii="Tahoma" w:hAnsi="Tahoma"/>
          <w:b/>
          <w:sz w:val="19"/>
        </w:rPr>
        <w:t>en</w:t>
      </w:r>
      <w:r>
        <w:rPr>
          <w:rFonts w:ascii="Tahoma" w:hAnsi="Tahoma"/>
          <w:b/>
          <w:spacing w:val="-7"/>
          <w:sz w:val="19"/>
        </w:rPr>
        <w:t> </w:t>
      </w:r>
      <w:r>
        <w:rPr>
          <w:rFonts w:ascii="Tahoma" w:hAnsi="Tahoma"/>
          <w:b/>
          <w:sz w:val="19"/>
        </w:rPr>
        <w:t>quête</w:t>
      </w:r>
      <w:r>
        <w:rPr>
          <w:rFonts w:ascii="Tahoma" w:hAnsi="Tahoma"/>
          <w:b/>
          <w:spacing w:val="-7"/>
          <w:sz w:val="19"/>
        </w:rPr>
        <w:t> </w:t>
      </w:r>
      <w:r>
        <w:rPr>
          <w:rFonts w:ascii="Tahoma" w:hAnsi="Tahoma"/>
          <w:b/>
          <w:sz w:val="19"/>
        </w:rPr>
        <w:t>de</w:t>
      </w:r>
      <w:r>
        <w:rPr>
          <w:rFonts w:ascii="Tahoma" w:hAnsi="Tahoma"/>
          <w:b/>
          <w:spacing w:val="-7"/>
          <w:sz w:val="19"/>
        </w:rPr>
        <w:t> </w:t>
      </w:r>
      <w:r>
        <w:rPr>
          <w:rFonts w:ascii="Tahoma" w:hAnsi="Tahoma"/>
          <w:b/>
          <w:sz w:val="19"/>
        </w:rPr>
        <w:t>sens,</w:t>
      </w:r>
      <w:r>
        <w:rPr>
          <w:rFonts w:ascii="Tahoma" w:hAnsi="Tahoma"/>
          <w:b/>
          <w:spacing w:val="-7"/>
          <w:sz w:val="19"/>
        </w:rPr>
        <w:t> </w:t>
      </w:r>
      <w:r>
        <w:rPr>
          <w:rFonts w:ascii="Tahoma" w:hAnsi="Tahoma"/>
          <w:b/>
          <w:sz w:val="19"/>
        </w:rPr>
        <w:t>capable</w:t>
      </w:r>
      <w:r>
        <w:rPr>
          <w:rFonts w:ascii="Tahoma" w:hAnsi="Tahoma"/>
          <w:b/>
          <w:spacing w:val="-7"/>
          <w:sz w:val="19"/>
        </w:rPr>
        <w:t> </w:t>
      </w:r>
      <w:r>
        <w:rPr>
          <w:rFonts w:ascii="Tahoma" w:hAnsi="Tahoma"/>
          <w:b/>
          <w:sz w:val="19"/>
        </w:rPr>
        <w:t>de</w:t>
      </w:r>
      <w:r>
        <w:rPr>
          <w:rFonts w:ascii="Tahoma" w:hAnsi="Tahoma"/>
          <w:b/>
          <w:spacing w:val="-7"/>
          <w:sz w:val="19"/>
        </w:rPr>
        <w:t> </w:t>
      </w:r>
      <w:r>
        <w:rPr>
          <w:rFonts w:ascii="Tahoma" w:hAnsi="Tahoma"/>
          <w:b/>
          <w:sz w:val="19"/>
        </w:rPr>
        <w:t>se</w:t>
      </w:r>
      <w:r>
        <w:rPr>
          <w:rFonts w:ascii="Tahoma" w:hAnsi="Tahoma"/>
          <w:b/>
          <w:spacing w:val="-7"/>
          <w:sz w:val="19"/>
        </w:rPr>
        <w:t> </w:t>
      </w:r>
      <w:r>
        <w:rPr>
          <w:rFonts w:ascii="Tahoma" w:hAnsi="Tahoma"/>
          <w:b/>
          <w:sz w:val="19"/>
        </w:rPr>
        <w:t>redéfinir</w:t>
      </w:r>
      <w:r>
        <w:rPr>
          <w:rFonts w:ascii="Tahoma" w:hAnsi="Tahoma"/>
          <w:b/>
          <w:spacing w:val="-7"/>
          <w:sz w:val="19"/>
        </w:rPr>
        <w:t> </w:t>
      </w:r>
      <w:r>
        <w:rPr>
          <w:rFonts w:ascii="Tahoma" w:hAnsi="Tahoma"/>
          <w:b/>
          <w:sz w:val="19"/>
        </w:rPr>
        <w:t>à</w:t>
      </w:r>
      <w:r>
        <w:rPr>
          <w:rFonts w:ascii="Tahoma" w:hAnsi="Tahoma"/>
          <w:b/>
          <w:spacing w:val="-7"/>
          <w:sz w:val="19"/>
        </w:rPr>
        <w:t> </w:t>
      </w:r>
      <w:r>
        <w:rPr>
          <w:rFonts w:ascii="Tahoma" w:hAnsi="Tahoma"/>
          <w:b/>
          <w:sz w:val="19"/>
        </w:rPr>
        <w:t>partir</w:t>
      </w:r>
      <w:r>
        <w:rPr>
          <w:rFonts w:ascii="Tahoma" w:hAnsi="Tahoma"/>
          <w:b/>
          <w:spacing w:val="-7"/>
          <w:sz w:val="19"/>
        </w:rPr>
        <w:t> </w:t>
      </w:r>
      <w:r>
        <w:rPr>
          <w:rFonts w:ascii="Tahoma" w:hAnsi="Tahoma"/>
          <w:b/>
          <w:sz w:val="19"/>
        </w:rPr>
        <w:t>des</w:t>
      </w:r>
      <w:r>
        <w:rPr>
          <w:rFonts w:ascii="Tahoma" w:hAnsi="Tahoma"/>
          <w:b/>
          <w:spacing w:val="-7"/>
          <w:sz w:val="19"/>
        </w:rPr>
        <w:t> </w:t>
      </w:r>
      <w:r>
        <w:rPr>
          <w:rFonts w:ascii="Tahoma" w:hAnsi="Tahoma"/>
          <w:b/>
          <w:sz w:val="19"/>
        </w:rPr>
        <w:t>épreuves qu’il</w:t>
      </w:r>
      <w:r>
        <w:rPr>
          <w:rFonts w:ascii="Tahoma" w:hAnsi="Tahoma"/>
          <w:b/>
          <w:spacing w:val="-11"/>
          <w:sz w:val="19"/>
        </w:rPr>
        <w:t> </w:t>
      </w:r>
      <w:r>
        <w:rPr>
          <w:rFonts w:ascii="Tahoma" w:hAnsi="Tahoma"/>
          <w:b/>
          <w:sz w:val="19"/>
        </w:rPr>
        <w:t>traverse.</w:t>
      </w:r>
    </w:p>
    <w:p>
      <w:pPr>
        <w:spacing w:line="249" w:lineRule="auto" w:before="0"/>
        <w:ind w:left="2002" w:right="1595" w:firstLine="0"/>
        <w:jc w:val="both"/>
        <w:rPr>
          <w:rFonts w:ascii="Tahoma" w:hAnsi="Tahoma"/>
          <w:b/>
          <w:sz w:val="19"/>
        </w:rPr>
      </w:pPr>
      <w:r>
        <w:rPr>
          <w:w w:val="95"/>
          <w:sz w:val="19"/>
        </w:rPr>
        <w:t>Dans le contexte du cancer, cette posture prend une portée particulière </w:t>
      </w:r>
      <w:r>
        <w:rPr>
          <w:w w:val="85"/>
          <w:sz w:val="19"/>
        </w:rPr>
        <w:t>: </w:t>
      </w:r>
      <w:r>
        <w:rPr>
          <w:w w:val="95"/>
          <w:sz w:val="19"/>
        </w:rPr>
        <w:t>elle aide à pen-</w:t>
      </w:r>
      <w:r>
        <w:rPr>
          <w:spacing w:val="-4"/>
          <w:sz w:val="19"/>
        </w:rPr>
        <w:t>ser</w:t>
      </w:r>
      <w:r>
        <w:rPr>
          <w:spacing w:val="-10"/>
          <w:sz w:val="19"/>
        </w:rPr>
        <w:t> </w:t>
      </w:r>
      <w:r>
        <w:rPr>
          <w:spacing w:val="-4"/>
          <w:sz w:val="19"/>
        </w:rPr>
        <w:t>les</w:t>
      </w:r>
      <w:r>
        <w:rPr>
          <w:spacing w:val="-10"/>
          <w:sz w:val="19"/>
        </w:rPr>
        <w:t> </w:t>
      </w:r>
      <w:r>
        <w:rPr>
          <w:spacing w:val="-4"/>
          <w:sz w:val="19"/>
        </w:rPr>
        <w:t>déplacements</w:t>
      </w:r>
      <w:r>
        <w:rPr>
          <w:spacing w:val="-10"/>
          <w:sz w:val="19"/>
        </w:rPr>
        <w:t> </w:t>
      </w:r>
      <w:r>
        <w:rPr>
          <w:spacing w:val="-4"/>
          <w:sz w:val="19"/>
        </w:rPr>
        <w:t>provoqués</w:t>
      </w:r>
      <w:r>
        <w:rPr>
          <w:spacing w:val="-10"/>
          <w:sz w:val="19"/>
        </w:rPr>
        <w:t> </w:t>
      </w:r>
      <w:r>
        <w:rPr>
          <w:spacing w:val="-4"/>
          <w:sz w:val="19"/>
        </w:rPr>
        <w:t>par</w:t>
      </w:r>
      <w:r>
        <w:rPr>
          <w:spacing w:val="-10"/>
          <w:sz w:val="19"/>
        </w:rPr>
        <w:t> </w:t>
      </w:r>
      <w:r>
        <w:rPr>
          <w:spacing w:val="-4"/>
          <w:sz w:val="19"/>
        </w:rPr>
        <w:t>la</w:t>
      </w:r>
      <w:r>
        <w:rPr>
          <w:spacing w:val="-10"/>
          <w:sz w:val="19"/>
        </w:rPr>
        <w:t> </w:t>
      </w:r>
      <w:r>
        <w:rPr>
          <w:spacing w:val="-4"/>
          <w:sz w:val="19"/>
        </w:rPr>
        <w:t>maladie</w:t>
      </w:r>
      <w:r>
        <w:rPr>
          <w:spacing w:val="-10"/>
          <w:sz w:val="19"/>
        </w:rPr>
        <w:t> </w:t>
      </w:r>
      <w:r>
        <w:rPr>
          <w:spacing w:val="-4"/>
          <w:sz w:val="19"/>
        </w:rPr>
        <w:t>—</w:t>
      </w:r>
      <w:r>
        <w:rPr>
          <w:spacing w:val="-10"/>
          <w:sz w:val="19"/>
        </w:rPr>
        <w:t> </w:t>
      </w:r>
      <w:r>
        <w:rPr>
          <w:spacing w:val="-4"/>
          <w:sz w:val="19"/>
        </w:rPr>
        <w:t>dans</w:t>
      </w:r>
      <w:r>
        <w:rPr>
          <w:spacing w:val="-10"/>
          <w:sz w:val="19"/>
        </w:rPr>
        <w:t> </w:t>
      </w:r>
      <w:r>
        <w:rPr>
          <w:spacing w:val="-4"/>
          <w:sz w:val="19"/>
        </w:rPr>
        <w:t>le</w:t>
      </w:r>
      <w:r>
        <w:rPr>
          <w:spacing w:val="-10"/>
          <w:sz w:val="19"/>
        </w:rPr>
        <w:t> </w:t>
      </w:r>
      <w:r>
        <w:rPr>
          <w:spacing w:val="-4"/>
          <w:sz w:val="19"/>
        </w:rPr>
        <w:t>rapport</w:t>
      </w:r>
      <w:r>
        <w:rPr>
          <w:spacing w:val="-10"/>
          <w:sz w:val="19"/>
        </w:rPr>
        <w:t> </w:t>
      </w:r>
      <w:r>
        <w:rPr>
          <w:spacing w:val="-4"/>
          <w:sz w:val="19"/>
        </w:rPr>
        <w:t>au</w:t>
      </w:r>
      <w:r>
        <w:rPr>
          <w:spacing w:val="-10"/>
          <w:sz w:val="19"/>
        </w:rPr>
        <w:t> </w:t>
      </w:r>
      <w:r>
        <w:rPr>
          <w:spacing w:val="-4"/>
          <w:sz w:val="19"/>
        </w:rPr>
        <w:t>temps,</w:t>
      </w:r>
      <w:r>
        <w:rPr>
          <w:spacing w:val="-10"/>
          <w:sz w:val="19"/>
        </w:rPr>
        <w:t> </w:t>
      </w:r>
      <w:r>
        <w:rPr>
          <w:spacing w:val="-4"/>
          <w:sz w:val="19"/>
        </w:rPr>
        <w:t>au</w:t>
      </w:r>
      <w:r>
        <w:rPr>
          <w:spacing w:val="-10"/>
          <w:sz w:val="19"/>
        </w:rPr>
        <w:t> </w:t>
      </w:r>
      <w:r>
        <w:rPr>
          <w:spacing w:val="-4"/>
          <w:sz w:val="19"/>
        </w:rPr>
        <w:t>corps,</w:t>
      </w:r>
      <w:r>
        <w:rPr>
          <w:spacing w:val="-10"/>
          <w:sz w:val="19"/>
        </w:rPr>
        <w:t> </w:t>
      </w:r>
      <w:r>
        <w:rPr>
          <w:spacing w:val="-4"/>
          <w:sz w:val="19"/>
        </w:rPr>
        <w:t>au </w:t>
      </w:r>
      <w:r>
        <w:rPr>
          <w:sz w:val="19"/>
        </w:rPr>
        <w:t>travail,</w:t>
      </w:r>
      <w:r>
        <w:rPr>
          <w:spacing w:val="-12"/>
          <w:sz w:val="19"/>
        </w:rPr>
        <w:t> </w:t>
      </w:r>
      <w:r>
        <w:rPr>
          <w:sz w:val="19"/>
        </w:rPr>
        <w:t>à</w:t>
      </w:r>
      <w:r>
        <w:rPr>
          <w:spacing w:val="-12"/>
          <w:sz w:val="19"/>
        </w:rPr>
        <w:t> </w:t>
      </w:r>
      <w:r>
        <w:rPr>
          <w:sz w:val="19"/>
        </w:rPr>
        <w:t>la</w:t>
      </w:r>
      <w:r>
        <w:rPr>
          <w:spacing w:val="-12"/>
          <w:sz w:val="19"/>
        </w:rPr>
        <w:t> </w:t>
      </w:r>
      <w:r>
        <w:rPr>
          <w:sz w:val="19"/>
        </w:rPr>
        <w:t>mort,</w:t>
      </w:r>
      <w:r>
        <w:rPr>
          <w:spacing w:val="-12"/>
          <w:sz w:val="19"/>
        </w:rPr>
        <w:t> </w:t>
      </w:r>
      <w:r>
        <w:rPr>
          <w:sz w:val="19"/>
        </w:rPr>
        <w:t>à</w:t>
      </w:r>
      <w:r>
        <w:rPr>
          <w:spacing w:val="-12"/>
          <w:sz w:val="19"/>
        </w:rPr>
        <w:t> </w:t>
      </w:r>
      <w:r>
        <w:rPr>
          <w:sz w:val="19"/>
        </w:rPr>
        <w:t>la</w:t>
      </w:r>
      <w:r>
        <w:rPr>
          <w:spacing w:val="-12"/>
          <w:sz w:val="19"/>
        </w:rPr>
        <w:t> </w:t>
      </w:r>
      <w:r>
        <w:rPr>
          <w:sz w:val="19"/>
        </w:rPr>
        <w:t>liberté</w:t>
      </w:r>
      <w:r>
        <w:rPr>
          <w:spacing w:val="-12"/>
          <w:sz w:val="19"/>
        </w:rPr>
        <w:t> </w:t>
      </w:r>
      <w:r>
        <w:rPr>
          <w:sz w:val="19"/>
        </w:rPr>
        <w:t>ou</w:t>
      </w:r>
      <w:r>
        <w:rPr>
          <w:spacing w:val="-12"/>
          <w:sz w:val="19"/>
        </w:rPr>
        <w:t> </w:t>
      </w:r>
      <w:r>
        <w:rPr>
          <w:sz w:val="19"/>
        </w:rPr>
        <w:t>à</w:t>
      </w:r>
      <w:r>
        <w:rPr>
          <w:spacing w:val="-12"/>
          <w:sz w:val="19"/>
        </w:rPr>
        <w:t> </w:t>
      </w:r>
      <w:r>
        <w:rPr>
          <w:sz w:val="19"/>
        </w:rPr>
        <w:t>la</w:t>
      </w:r>
      <w:r>
        <w:rPr>
          <w:spacing w:val="-12"/>
          <w:sz w:val="19"/>
        </w:rPr>
        <w:t> </w:t>
      </w:r>
      <w:r>
        <w:rPr>
          <w:sz w:val="19"/>
        </w:rPr>
        <w:t>responsabilité.</w:t>
      </w:r>
      <w:r>
        <w:rPr>
          <w:spacing w:val="-12"/>
          <w:sz w:val="19"/>
        </w:rPr>
        <w:t> </w:t>
      </w:r>
      <w:r>
        <w:rPr>
          <w:sz w:val="19"/>
        </w:rPr>
        <w:t>Les</w:t>
      </w:r>
      <w:r>
        <w:rPr>
          <w:spacing w:val="-12"/>
          <w:sz w:val="19"/>
        </w:rPr>
        <w:t> </w:t>
      </w:r>
      <w:r>
        <w:rPr>
          <w:sz w:val="19"/>
        </w:rPr>
        <w:t>évidences</w:t>
      </w:r>
      <w:r>
        <w:rPr>
          <w:spacing w:val="-12"/>
          <w:sz w:val="19"/>
        </w:rPr>
        <w:t> </w:t>
      </w:r>
      <w:r>
        <w:rPr>
          <w:sz w:val="19"/>
        </w:rPr>
        <w:t>s’effondrent</w:t>
      </w:r>
      <w:r>
        <w:rPr>
          <w:spacing w:val="-12"/>
          <w:sz w:val="19"/>
        </w:rPr>
        <w:t> </w:t>
      </w:r>
      <w:r>
        <w:rPr>
          <w:w w:val="85"/>
          <w:sz w:val="19"/>
        </w:rPr>
        <w:t>:</w:t>
      </w:r>
      <w:r>
        <w:rPr>
          <w:spacing w:val="-2"/>
          <w:w w:val="85"/>
          <w:sz w:val="19"/>
        </w:rPr>
        <w:t> </w:t>
      </w:r>
      <w:r>
        <w:rPr>
          <w:sz w:val="19"/>
        </w:rPr>
        <w:t>ce</w:t>
      </w:r>
      <w:r>
        <w:rPr>
          <w:spacing w:val="-12"/>
          <w:sz w:val="19"/>
        </w:rPr>
        <w:t> </w:t>
      </w:r>
      <w:r>
        <w:rPr>
          <w:sz w:val="19"/>
        </w:rPr>
        <w:t>qui </w:t>
      </w:r>
      <w:r>
        <w:rPr>
          <w:spacing w:val="-8"/>
          <w:sz w:val="19"/>
        </w:rPr>
        <w:t>semblait essentiel devient accessoire, et inversement. Le temps se fragmente, la hiérarchie </w:t>
      </w:r>
      <w:r>
        <w:rPr>
          <w:w w:val="90"/>
          <w:sz w:val="19"/>
        </w:rPr>
        <w:t>des valeurs se recompose, les liens se redéfinissent. </w:t>
      </w:r>
      <w:r>
        <w:rPr>
          <w:rFonts w:ascii="Tahoma" w:hAnsi="Tahoma"/>
          <w:b/>
          <w:w w:val="90"/>
          <w:sz w:val="19"/>
        </w:rPr>
        <w:t>La posture existentielle consiste à tenir </w:t>
      </w:r>
      <w:r>
        <w:rPr>
          <w:rFonts w:ascii="Tahoma" w:hAnsi="Tahoma"/>
          <w:b/>
          <w:spacing w:val="-2"/>
          <w:sz w:val="19"/>
        </w:rPr>
        <w:t>avec</w:t>
      </w:r>
      <w:r>
        <w:rPr>
          <w:rFonts w:ascii="Tahoma" w:hAnsi="Tahoma"/>
          <w:b/>
          <w:spacing w:val="-10"/>
          <w:sz w:val="19"/>
        </w:rPr>
        <w:t> </w:t>
      </w:r>
      <w:r>
        <w:rPr>
          <w:rFonts w:ascii="Tahoma" w:hAnsi="Tahoma"/>
          <w:b/>
          <w:spacing w:val="-2"/>
          <w:sz w:val="19"/>
        </w:rPr>
        <w:t>la</w:t>
      </w:r>
      <w:r>
        <w:rPr>
          <w:rFonts w:ascii="Tahoma" w:hAnsi="Tahoma"/>
          <w:b/>
          <w:spacing w:val="-10"/>
          <w:sz w:val="19"/>
        </w:rPr>
        <w:t> </w:t>
      </w:r>
      <w:r>
        <w:rPr>
          <w:rFonts w:ascii="Tahoma" w:hAnsi="Tahoma"/>
          <w:b/>
          <w:spacing w:val="-2"/>
          <w:sz w:val="19"/>
        </w:rPr>
        <w:t>personne</w:t>
      </w:r>
      <w:r>
        <w:rPr>
          <w:rFonts w:ascii="Tahoma" w:hAnsi="Tahoma"/>
          <w:b/>
          <w:spacing w:val="-10"/>
          <w:sz w:val="19"/>
        </w:rPr>
        <w:t> </w:t>
      </w:r>
      <w:r>
        <w:rPr>
          <w:rFonts w:ascii="Tahoma" w:hAnsi="Tahoma"/>
          <w:b/>
          <w:spacing w:val="-2"/>
          <w:sz w:val="19"/>
        </w:rPr>
        <w:t>ces</w:t>
      </w:r>
      <w:r>
        <w:rPr>
          <w:rFonts w:ascii="Tahoma" w:hAnsi="Tahoma"/>
          <w:b/>
          <w:spacing w:val="-10"/>
          <w:sz w:val="19"/>
        </w:rPr>
        <w:t> </w:t>
      </w:r>
      <w:r>
        <w:rPr>
          <w:rFonts w:ascii="Tahoma" w:hAnsi="Tahoma"/>
          <w:b/>
          <w:spacing w:val="-2"/>
          <w:sz w:val="19"/>
        </w:rPr>
        <w:t>bouleversements</w:t>
      </w:r>
      <w:r>
        <w:rPr>
          <w:rFonts w:ascii="Tahoma" w:hAnsi="Tahoma"/>
          <w:b/>
          <w:spacing w:val="-10"/>
          <w:sz w:val="19"/>
        </w:rPr>
        <w:t> </w:t>
      </w:r>
      <w:r>
        <w:rPr>
          <w:rFonts w:ascii="Tahoma" w:hAnsi="Tahoma"/>
          <w:b/>
          <w:spacing w:val="-2"/>
          <w:sz w:val="19"/>
        </w:rPr>
        <w:t>sans</w:t>
      </w:r>
      <w:r>
        <w:rPr>
          <w:rFonts w:ascii="Tahoma" w:hAnsi="Tahoma"/>
          <w:b/>
          <w:spacing w:val="-10"/>
          <w:sz w:val="19"/>
        </w:rPr>
        <w:t> </w:t>
      </w:r>
      <w:r>
        <w:rPr>
          <w:rFonts w:ascii="Tahoma" w:hAnsi="Tahoma"/>
          <w:b/>
          <w:spacing w:val="-2"/>
          <w:sz w:val="19"/>
        </w:rPr>
        <w:t>chercher</w:t>
      </w:r>
      <w:r>
        <w:rPr>
          <w:rFonts w:ascii="Tahoma" w:hAnsi="Tahoma"/>
          <w:b/>
          <w:spacing w:val="-10"/>
          <w:sz w:val="19"/>
        </w:rPr>
        <w:t> </w:t>
      </w:r>
      <w:r>
        <w:rPr>
          <w:rFonts w:ascii="Tahoma" w:hAnsi="Tahoma"/>
          <w:b/>
          <w:spacing w:val="-2"/>
          <w:sz w:val="19"/>
        </w:rPr>
        <w:t>à</w:t>
      </w:r>
      <w:r>
        <w:rPr>
          <w:rFonts w:ascii="Tahoma" w:hAnsi="Tahoma"/>
          <w:b/>
          <w:spacing w:val="-10"/>
          <w:sz w:val="19"/>
        </w:rPr>
        <w:t> </w:t>
      </w:r>
      <w:r>
        <w:rPr>
          <w:rFonts w:ascii="Tahoma" w:hAnsi="Tahoma"/>
          <w:b/>
          <w:spacing w:val="-2"/>
          <w:sz w:val="19"/>
        </w:rPr>
        <w:t>les</w:t>
      </w:r>
      <w:r>
        <w:rPr>
          <w:rFonts w:ascii="Tahoma" w:hAnsi="Tahoma"/>
          <w:b/>
          <w:spacing w:val="-10"/>
          <w:sz w:val="19"/>
        </w:rPr>
        <w:t> </w:t>
      </w:r>
      <w:r>
        <w:rPr>
          <w:rFonts w:ascii="Tahoma" w:hAnsi="Tahoma"/>
          <w:b/>
          <w:spacing w:val="-2"/>
          <w:sz w:val="19"/>
        </w:rPr>
        <w:t>réduire.</w:t>
      </w:r>
    </w:p>
    <w:p>
      <w:pPr>
        <w:spacing w:line="249" w:lineRule="auto" w:before="0"/>
        <w:ind w:left="2002" w:right="1595" w:firstLine="0"/>
        <w:jc w:val="both"/>
        <w:rPr>
          <w:rFonts w:ascii="Tahoma" w:hAnsi="Tahoma"/>
          <w:b/>
          <w:sz w:val="19"/>
        </w:rPr>
      </w:pPr>
      <w:r>
        <w:rPr>
          <w:sz w:val="19"/>
        </w:rPr>
        <w:t>Elle</w:t>
      </w:r>
      <w:r>
        <w:rPr>
          <w:spacing w:val="-8"/>
          <w:sz w:val="19"/>
        </w:rPr>
        <w:t> </w:t>
      </w:r>
      <w:r>
        <w:rPr>
          <w:sz w:val="19"/>
        </w:rPr>
        <w:t>ne</w:t>
      </w:r>
      <w:r>
        <w:rPr>
          <w:spacing w:val="-8"/>
          <w:sz w:val="19"/>
        </w:rPr>
        <w:t> </w:t>
      </w:r>
      <w:r>
        <w:rPr>
          <w:sz w:val="19"/>
        </w:rPr>
        <w:t>vise</w:t>
      </w:r>
      <w:r>
        <w:rPr>
          <w:spacing w:val="-8"/>
          <w:sz w:val="19"/>
        </w:rPr>
        <w:t> </w:t>
      </w:r>
      <w:r>
        <w:rPr>
          <w:sz w:val="19"/>
        </w:rPr>
        <w:t>ni</w:t>
      </w:r>
      <w:r>
        <w:rPr>
          <w:spacing w:val="-8"/>
          <w:sz w:val="19"/>
        </w:rPr>
        <w:t> </w:t>
      </w:r>
      <w:r>
        <w:rPr>
          <w:sz w:val="19"/>
        </w:rPr>
        <w:t>à</w:t>
      </w:r>
      <w:r>
        <w:rPr>
          <w:spacing w:val="-8"/>
          <w:sz w:val="19"/>
        </w:rPr>
        <w:t> </w:t>
      </w:r>
      <w:r>
        <w:rPr>
          <w:sz w:val="19"/>
        </w:rPr>
        <w:t>reconstruire</w:t>
      </w:r>
      <w:r>
        <w:rPr>
          <w:spacing w:val="-8"/>
          <w:sz w:val="19"/>
        </w:rPr>
        <w:t> </w:t>
      </w:r>
      <w:r>
        <w:rPr>
          <w:sz w:val="19"/>
        </w:rPr>
        <w:t>un</w:t>
      </w:r>
      <w:r>
        <w:rPr>
          <w:spacing w:val="-8"/>
          <w:sz w:val="19"/>
        </w:rPr>
        <w:t> </w:t>
      </w:r>
      <w:r>
        <w:rPr>
          <w:sz w:val="19"/>
        </w:rPr>
        <w:t>projet</w:t>
      </w:r>
      <w:r>
        <w:rPr>
          <w:spacing w:val="-8"/>
          <w:sz w:val="19"/>
        </w:rPr>
        <w:t> </w:t>
      </w:r>
      <w:r>
        <w:rPr>
          <w:sz w:val="19"/>
        </w:rPr>
        <w:t>ni</w:t>
      </w:r>
      <w:r>
        <w:rPr>
          <w:spacing w:val="-8"/>
          <w:sz w:val="19"/>
        </w:rPr>
        <w:t> </w:t>
      </w:r>
      <w:r>
        <w:rPr>
          <w:sz w:val="19"/>
        </w:rPr>
        <w:t>à</w:t>
      </w:r>
      <w:r>
        <w:rPr>
          <w:spacing w:val="-8"/>
          <w:sz w:val="19"/>
        </w:rPr>
        <w:t> </w:t>
      </w:r>
      <w:r>
        <w:rPr>
          <w:sz w:val="19"/>
        </w:rPr>
        <w:t>produire</w:t>
      </w:r>
      <w:r>
        <w:rPr>
          <w:spacing w:val="-8"/>
          <w:sz w:val="19"/>
        </w:rPr>
        <w:t> </w:t>
      </w:r>
      <w:r>
        <w:rPr>
          <w:sz w:val="19"/>
        </w:rPr>
        <w:t>une</w:t>
      </w:r>
      <w:r>
        <w:rPr>
          <w:spacing w:val="-8"/>
          <w:sz w:val="19"/>
        </w:rPr>
        <w:t> </w:t>
      </w:r>
      <w:r>
        <w:rPr>
          <w:sz w:val="19"/>
        </w:rPr>
        <w:t>cohérence</w:t>
      </w:r>
      <w:r>
        <w:rPr>
          <w:spacing w:val="-8"/>
          <w:sz w:val="19"/>
        </w:rPr>
        <w:t> </w:t>
      </w:r>
      <w:r>
        <w:rPr>
          <w:sz w:val="19"/>
        </w:rPr>
        <w:t>immédiate,</w:t>
      </w:r>
      <w:r>
        <w:rPr>
          <w:spacing w:val="-8"/>
          <w:sz w:val="19"/>
        </w:rPr>
        <w:t> </w:t>
      </w:r>
      <w:r>
        <w:rPr>
          <w:sz w:val="19"/>
        </w:rPr>
        <w:t>mais</w:t>
      </w:r>
      <w:r>
        <w:rPr>
          <w:spacing w:val="-8"/>
          <w:sz w:val="19"/>
        </w:rPr>
        <w:t> </w:t>
      </w:r>
      <w:r>
        <w:rPr>
          <w:sz w:val="19"/>
        </w:rPr>
        <w:t>à </w:t>
      </w:r>
      <w:r>
        <w:rPr>
          <w:spacing w:val="-4"/>
          <w:sz w:val="19"/>
        </w:rPr>
        <w:t>accompagner</w:t>
      </w:r>
      <w:r>
        <w:rPr>
          <w:spacing w:val="-9"/>
          <w:sz w:val="19"/>
        </w:rPr>
        <w:t> </w:t>
      </w:r>
      <w:r>
        <w:rPr>
          <w:spacing w:val="-4"/>
          <w:sz w:val="19"/>
        </w:rPr>
        <w:t>l’élaboration</w:t>
      </w:r>
      <w:r>
        <w:rPr>
          <w:spacing w:val="-9"/>
          <w:sz w:val="19"/>
        </w:rPr>
        <w:t> </w:t>
      </w:r>
      <w:r>
        <w:rPr>
          <w:spacing w:val="-4"/>
          <w:sz w:val="19"/>
        </w:rPr>
        <w:t>du</w:t>
      </w:r>
      <w:r>
        <w:rPr>
          <w:spacing w:val="-9"/>
          <w:sz w:val="19"/>
        </w:rPr>
        <w:t> </w:t>
      </w:r>
      <w:r>
        <w:rPr>
          <w:spacing w:val="-4"/>
          <w:sz w:val="19"/>
        </w:rPr>
        <w:t>sens</w:t>
      </w:r>
      <w:r>
        <w:rPr>
          <w:spacing w:val="-9"/>
          <w:sz w:val="19"/>
        </w:rPr>
        <w:t> </w:t>
      </w:r>
      <w:r>
        <w:rPr>
          <w:spacing w:val="-4"/>
          <w:sz w:val="19"/>
        </w:rPr>
        <w:t>là</w:t>
      </w:r>
      <w:r>
        <w:rPr>
          <w:spacing w:val="-9"/>
          <w:sz w:val="19"/>
        </w:rPr>
        <w:t> </w:t>
      </w:r>
      <w:r>
        <w:rPr>
          <w:spacing w:val="-4"/>
          <w:sz w:val="19"/>
        </w:rPr>
        <w:t>où</w:t>
      </w:r>
      <w:r>
        <w:rPr>
          <w:spacing w:val="-9"/>
          <w:sz w:val="19"/>
        </w:rPr>
        <w:t> </w:t>
      </w:r>
      <w:r>
        <w:rPr>
          <w:spacing w:val="-4"/>
          <w:sz w:val="19"/>
        </w:rPr>
        <w:t>il</w:t>
      </w:r>
      <w:r>
        <w:rPr>
          <w:spacing w:val="-9"/>
          <w:sz w:val="19"/>
        </w:rPr>
        <w:t> </w:t>
      </w:r>
      <w:r>
        <w:rPr>
          <w:spacing w:val="-4"/>
          <w:sz w:val="19"/>
        </w:rPr>
        <w:t>s’est</w:t>
      </w:r>
      <w:r>
        <w:rPr>
          <w:spacing w:val="-9"/>
          <w:sz w:val="19"/>
        </w:rPr>
        <w:t> </w:t>
      </w:r>
      <w:r>
        <w:rPr>
          <w:spacing w:val="-4"/>
          <w:sz w:val="19"/>
        </w:rPr>
        <w:t>défait.</w:t>
      </w:r>
      <w:r>
        <w:rPr>
          <w:spacing w:val="-9"/>
          <w:sz w:val="19"/>
        </w:rPr>
        <w:t> </w:t>
      </w:r>
      <w:r>
        <w:rPr>
          <w:spacing w:val="-4"/>
          <w:sz w:val="19"/>
        </w:rPr>
        <w:t>La</w:t>
      </w:r>
      <w:r>
        <w:rPr>
          <w:spacing w:val="-9"/>
          <w:sz w:val="19"/>
        </w:rPr>
        <w:t> </w:t>
      </w:r>
      <w:r>
        <w:rPr>
          <w:spacing w:val="-4"/>
          <w:sz w:val="19"/>
        </w:rPr>
        <w:t>personne</w:t>
      </w:r>
      <w:r>
        <w:rPr>
          <w:spacing w:val="-9"/>
          <w:sz w:val="19"/>
        </w:rPr>
        <w:t> </w:t>
      </w:r>
      <w:r>
        <w:rPr>
          <w:spacing w:val="-4"/>
          <w:sz w:val="19"/>
        </w:rPr>
        <w:t>praticienne</w:t>
      </w:r>
      <w:r>
        <w:rPr>
          <w:spacing w:val="-9"/>
          <w:sz w:val="19"/>
        </w:rPr>
        <w:t> </w:t>
      </w:r>
      <w:r>
        <w:rPr>
          <w:spacing w:val="-4"/>
          <w:sz w:val="19"/>
        </w:rPr>
        <w:t>s’autorise </w:t>
      </w:r>
      <w:r>
        <w:rPr>
          <w:spacing w:val="-2"/>
          <w:sz w:val="19"/>
        </w:rPr>
        <w:t>à</w:t>
      </w:r>
      <w:r>
        <w:rPr>
          <w:spacing w:val="-11"/>
          <w:sz w:val="19"/>
        </w:rPr>
        <w:t> </w:t>
      </w:r>
      <w:r>
        <w:rPr>
          <w:spacing w:val="-2"/>
          <w:sz w:val="19"/>
        </w:rPr>
        <w:t>penser</w:t>
      </w:r>
      <w:r>
        <w:rPr>
          <w:spacing w:val="-11"/>
          <w:sz w:val="19"/>
        </w:rPr>
        <w:t> </w:t>
      </w:r>
      <w:r>
        <w:rPr>
          <w:spacing w:val="-2"/>
          <w:sz w:val="19"/>
        </w:rPr>
        <w:t>avec</w:t>
      </w:r>
      <w:r>
        <w:rPr>
          <w:spacing w:val="-11"/>
          <w:sz w:val="19"/>
        </w:rPr>
        <w:t> </w:t>
      </w:r>
      <w:r>
        <w:rPr>
          <w:spacing w:val="-2"/>
          <w:sz w:val="19"/>
        </w:rPr>
        <w:t>la</w:t>
      </w:r>
      <w:r>
        <w:rPr>
          <w:spacing w:val="-11"/>
          <w:sz w:val="19"/>
        </w:rPr>
        <w:t> </w:t>
      </w:r>
      <w:r>
        <w:rPr>
          <w:spacing w:val="-2"/>
          <w:sz w:val="19"/>
        </w:rPr>
        <w:t>personne,</w:t>
      </w:r>
      <w:r>
        <w:rPr>
          <w:spacing w:val="-11"/>
          <w:sz w:val="19"/>
        </w:rPr>
        <w:t> </w:t>
      </w:r>
      <w:r>
        <w:rPr>
          <w:spacing w:val="-2"/>
          <w:sz w:val="19"/>
        </w:rPr>
        <w:t>non</w:t>
      </w:r>
      <w:r>
        <w:rPr>
          <w:spacing w:val="-11"/>
          <w:sz w:val="19"/>
        </w:rPr>
        <w:t> </w:t>
      </w:r>
      <w:r>
        <w:rPr>
          <w:spacing w:val="-2"/>
          <w:sz w:val="19"/>
        </w:rPr>
        <w:t>à</w:t>
      </w:r>
      <w:r>
        <w:rPr>
          <w:spacing w:val="-11"/>
          <w:sz w:val="19"/>
        </w:rPr>
        <w:t> </w:t>
      </w:r>
      <w:r>
        <w:rPr>
          <w:spacing w:val="-2"/>
          <w:sz w:val="19"/>
        </w:rPr>
        <w:t>sa</w:t>
      </w:r>
      <w:r>
        <w:rPr>
          <w:spacing w:val="-11"/>
          <w:sz w:val="19"/>
        </w:rPr>
        <w:t> </w:t>
      </w:r>
      <w:r>
        <w:rPr>
          <w:spacing w:val="-2"/>
          <w:sz w:val="19"/>
        </w:rPr>
        <w:t>place.</w:t>
      </w:r>
      <w:r>
        <w:rPr>
          <w:spacing w:val="-11"/>
          <w:sz w:val="19"/>
        </w:rPr>
        <w:t> </w:t>
      </w:r>
      <w:r>
        <w:rPr>
          <w:spacing w:val="-2"/>
          <w:sz w:val="19"/>
        </w:rPr>
        <w:t>Elle</w:t>
      </w:r>
      <w:r>
        <w:rPr>
          <w:spacing w:val="-11"/>
          <w:sz w:val="19"/>
        </w:rPr>
        <w:t> </w:t>
      </w:r>
      <w:r>
        <w:rPr>
          <w:spacing w:val="-2"/>
          <w:sz w:val="19"/>
        </w:rPr>
        <w:t>soutient</w:t>
      </w:r>
      <w:r>
        <w:rPr>
          <w:spacing w:val="-11"/>
          <w:sz w:val="19"/>
        </w:rPr>
        <w:t> </w:t>
      </w:r>
      <w:r>
        <w:rPr>
          <w:spacing w:val="-2"/>
          <w:sz w:val="19"/>
        </w:rPr>
        <w:t>la</w:t>
      </w:r>
      <w:r>
        <w:rPr>
          <w:spacing w:val="-11"/>
          <w:sz w:val="19"/>
        </w:rPr>
        <w:t> </w:t>
      </w:r>
      <w:r>
        <w:rPr>
          <w:spacing w:val="-2"/>
          <w:sz w:val="19"/>
        </w:rPr>
        <w:t>réflexion,</w:t>
      </w:r>
      <w:r>
        <w:rPr>
          <w:spacing w:val="-11"/>
          <w:sz w:val="19"/>
        </w:rPr>
        <w:t> </w:t>
      </w:r>
      <w:r>
        <w:rPr>
          <w:spacing w:val="-2"/>
          <w:sz w:val="19"/>
        </w:rPr>
        <w:t>elle</w:t>
      </w:r>
      <w:r>
        <w:rPr>
          <w:spacing w:val="-11"/>
          <w:sz w:val="19"/>
        </w:rPr>
        <w:t> </w:t>
      </w:r>
      <w:r>
        <w:rPr>
          <w:spacing w:val="-2"/>
          <w:sz w:val="19"/>
        </w:rPr>
        <w:t>aide</w:t>
      </w:r>
      <w:r>
        <w:rPr>
          <w:spacing w:val="-11"/>
          <w:sz w:val="19"/>
        </w:rPr>
        <w:t> </w:t>
      </w:r>
      <w:r>
        <w:rPr>
          <w:spacing w:val="-2"/>
          <w:sz w:val="19"/>
        </w:rPr>
        <w:t>à</w:t>
      </w:r>
      <w:r>
        <w:rPr>
          <w:spacing w:val="-11"/>
          <w:sz w:val="19"/>
        </w:rPr>
        <w:t> </w:t>
      </w:r>
      <w:r>
        <w:rPr>
          <w:spacing w:val="-2"/>
          <w:sz w:val="19"/>
        </w:rPr>
        <w:t>nommer </w:t>
      </w:r>
      <w:r>
        <w:rPr>
          <w:sz w:val="19"/>
        </w:rPr>
        <w:t>ce</w:t>
      </w:r>
      <w:r>
        <w:rPr>
          <w:spacing w:val="-2"/>
          <w:sz w:val="19"/>
        </w:rPr>
        <w:t> </w:t>
      </w:r>
      <w:r>
        <w:rPr>
          <w:sz w:val="19"/>
        </w:rPr>
        <w:t>qui</w:t>
      </w:r>
      <w:r>
        <w:rPr>
          <w:spacing w:val="-2"/>
          <w:sz w:val="19"/>
        </w:rPr>
        <w:t> </w:t>
      </w:r>
      <w:r>
        <w:rPr>
          <w:sz w:val="19"/>
        </w:rPr>
        <w:t>change,</w:t>
      </w:r>
      <w:r>
        <w:rPr>
          <w:spacing w:val="-2"/>
          <w:sz w:val="19"/>
        </w:rPr>
        <w:t> </w:t>
      </w:r>
      <w:r>
        <w:rPr>
          <w:sz w:val="19"/>
        </w:rPr>
        <w:t>à</w:t>
      </w:r>
      <w:r>
        <w:rPr>
          <w:spacing w:val="-2"/>
          <w:sz w:val="19"/>
        </w:rPr>
        <w:t> </w:t>
      </w:r>
      <w:r>
        <w:rPr>
          <w:rFonts w:ascii="Tahoma" w:hAnsi="Tahoma"/>
          <w:b/>
          <w:sz w:val="19"/>
        </w:rPr>
        <w:t>reconnaître ce qui demeure, à regarder ce qui se perd sans que cela soit vécu comme un échec.</w:t>
      </w:r>
    </w:p>
    <w:p>
      <w:pPr>
        <w:spacing w:after="0" w:line="249" w:lineRule="auto"/>
        <w:jc w:val="both"/>
        <w:rPr>
          <w:rFonts w:ascii="Tahoma" w:hAnsi="Tahoma"/>
          <w:b/>
          <w:sz w:val="19"/>
        </w:rPr>
        <w:sectPr>
          <w:pgSz w:w="11910" w:h="16840"/>
          <w:pgMar w:header="0" w:footer="645" w:top="0" w:bottom="880" w:left="0" w:right="141"/>
        </w:sectPr>
      </w:pPr>
    </w:p>
    <w:p>
      <w:pPr>
        <w:pStyle w:val="BodyText"/>
        <w:spacing w:before="133"/>
        <w:rPr>
          <w:rFonts w:ascii="Tahoma"/>
          <w:b/>
          <w:sz w:val="20"/>
        </w:rPr>
      </w:pPr>
      <w:r>
        <w:rPr>
          <w:rFonts w:ascii="Tahoma"/>
          <w:b/>
          <w:sz w:val="20"/>
        </w:rPr>
        <mc:AlternateContent>
          <mc:Choice Requires="wps">
            <w:drawing>
              <wp:anchor distT="0" distB="0" distL="0" distR="0" allowOverlap="1" layoutInCell="1" locked="0" behindDoc="1" simplePos="0" relativeHeight="484738048">
                <wp:simplePos x="0" y="0"/>
                <wp:positionH relativeFrom="page">
                  <wp:posOffset>180000</wp:posOffset>
                </wp:positionH>
                <wp:positionV relativeFrom="page">
                  <wp:posOffset>4067995</wp:posOffset>
                </wp:positionV>
                <wp:extent cx="6449060" cy="6485890"/>
                <wp:effectExtent l="0" t="0" r="0" b="0"/>
                <wp:wrapNone/>
                <wp:docPr id="169" name="Group 169"/>
                <wp:cNvGraphicFramePr>
                  <a:graphicFrameLocks/>
                </wp:cNvGraphicFramePr>
                <a:graphic>
                  <a:graphicData uri="http://schemas.microsoft.com/office/word/2010/wordprocessingGroup">
                    <wpg:wgp>
                      <wpg:cNvPr id="169" name="Group 169"/>
                      <wpg:cNvGrpSpPr/>
                      <wpg:grpSpPr>
                        <a:xfrm>
                          <a:off x="0" y="0"/>
                          <a:ext cx="6449060" cy="6485890"/>
                          <a:chExt cx="6449060" cy="6485890"/>
                        </a:xfrm>
                      </wpg:grpSpPr>
                      <pic:pic>
                        <pic:nvPicPr>
                          <pic:cNvPr id="170" name="Image 170"/>
                          <pic:cNvPicPr/>
                        </pic:nvPicPr>
                        <pic:blipFill>
                          <a:blip r:embed="rId12" cstate="print"/>
                          <a:stretch>
                            <a:fillRect/>
                          </a:stretch>
                        </pic:blipFill>
                        <pic:spPr>
                          <a:xfrm>
                            <a:off x="0" y="5967701"/>
                            <a:ext cx="517915" cy="517914"/>
                          </a:xfrm>
                          <a:prstGeom prst="rect">
                            <a:avLst/>
                          </a:prstGeom>
                        </pic:spPr>
                      </pic:pic>
                      <pic:pic>
                        <pic:nvPicPr>
                          <pic:cNvPr id="171" name="Image 171"/>
                          <pic:cNvPicPr/>
                        </pic:nvPicPr>
                        <pic:blipFill>
                          <a:blip r:embed="rId13" cstate="print"/>
                          <a:stretch>
                            <a:fillRect/>
                          </a:stretch>
                        </pic:blipFill>
                        <pic:spPr>
                          <a:xfrm>
                            <a:off x="530266" y="6327299"/>
                            <a:ext cx="1078953" cy="82283"/>
                          </a:xfrm>
                          <a:prstGeom prst="rect">
                            <a:avLst/>
                          </a:prstGeom>
                        </pic:spPr>
                      </pic:pic>
                      <wps:wsp>
                        <wps:cNvPr id="172" name="Graphic 172"/>
                        <wps:cNvSpPr/>
                        <wps:spPr>
                          <a:xfrm>
                            <a:off x="1108700" y="6045301"/>
                            <a:ext cx="2585085" cy="1270"/>
                          </a:xfrm>
                          <a:custGeom>
                            <a:avLst/>
                            <a:gdLst/>
                            <a:ahLst/>
                            <a:cxnLst/>
                            <a:rect l="l" t="t" r="r" b="b"/>
                            <a:pathLst>
                              <a:path w="2585085" h="0">
                                <a:moveTo>
                                  <a:pt x="0" y="0"/>
                                </a:moveTo>
                                <a:lnTo>
                                  <a:pt x="2584710" y="0"/>
                                </a:lnTo>
                              </a:path>
                            </a:pathLst>
                          </a:custGeom>
                          <a:ln w="12700">
                            <a:solidFill>
                              <a:srgbClr val="1C246B"/>
                            </a:solidFill>
                            <a:prstDash val="dot"/>
                          </a:ln>
                        </wps:spPr>
                        <wps:bodyPr wrap="square" lIns="0" tIns="0" rIns="0" bIns="0" rtlCol="0">
                          <a:prstTxWarp prst="textNoShape">
                            <a:avLst/>
                          </a:prstTxWarp>
                          <a:noAutofit/>
                        </wps:bodyPr>
                      </wps:wsp>
                      <wps:wsp>
                        <wps:cNvPr id="173" name="Graphic 173"/>
                        <wps:cNvSpPr/>
                        <wps:spPr>
                          <a:xfrm>
                            <a:off x="1089756" y="3330991"/>
                            <a:ext cx="1270" cy="2676525"/>
                          </a:xfrm>
                          <a:custGeom>
                            <a:avLst/>
                            <a:gdLst/>
                            <a:ahLst/>
                            <a:cxnLst/>
                            <a:rect l="l" t="t" r="r" b="b"/>
                            <a:pathLst>
                              <a:path w="0" h="2676525">
                                <a:moveTo>
                                  <a:pt x="0" y="2676347"/>
                                </a:moveTo>
                                <a:lnTo>
                                  <a:pt x="0" y="0"/>
                                </a:lnTo>
                              </a:path>
                            </a:pathLst>
                          </a:custGeom>
                          <a:ln w="12700">
                            <a:solidFill>
                              <a:srgbClr val="1C246B"/>
                            </a:solidFill>
                            <a:prstDash val="dot"/>
                          </a:ln>
                        </wps:spPr>
                        <wps:bodyPr wrap="square" lIns="0" tIns="0" rIns="0" bIns="0" rtlCol="0">
                          <a:prstTxWarp prst="textNoShape">
                            <a:avLst/>
                          </a:prstTxWarp>
                          <a:noAutofit/>
                        </wps:bodyPr>
                      </wps:wsp>
                      <wps:wsp>
                        <wps:cNvPr id="174" name="Graphic 174"/>
                        <wps:cNvSpPr/>
                        <wps:spPr>
                          <a:xfrm>
                            <a:off x="1127986" y="3311998"/>
                            <a:ext cx="5295265" cy="1270"/>
                          </a:xfrm>
                          <a:custGeom>
                            <a:avLst/>
                            <a:gdLst/>
                            <a:ahLst/>
                            <a:cxnLst/>
                            <a:rect l="l" t="t" r="r" b="b"/>
                            <a:pathLst>
                              <a:path w="5295265" h="0">
                                <a:moveTo>
                                  <a:pt x="0" y="0"/>
                                </a:moveTo>
                                <a:lnTo>
                                  <a:pt x="5294998" y="0"/>
                                </a:lnTo>
                              </a:path>
                            </a:pathLst>
                          </a:custGeom>
                          <a:ln w="12700">
                            <a:solidFill>
                              <a:srgbClr val="1C246B"/>
                            </a:solidFill>
                            <a:prstDash val="dot"/>
                          </a:ln>
                        </wps:spPr>
                        <wps:bodyPr wrap="square" lIns="0" tIns="0" rIns="0" bIns="0" rtlCol="0">
                          <a:prstTxWarp prst="textNoShape">
                            <a:avLst/>
                          </a:prstTxWarp>
                          <a:noAutofit/>
                        </wps:bodyPr>
                      </wps:wsp>
                      <wps:wsp>
                        <wps:cNvPr id="175" name="Graphic 175"/>
                        <wps:cNvSpPr/>
                        <wps:spPr>
                          <a:xfrm>
                            <a:off x="6442106" y="25350"/>
                            <a:ext cx="1270" cy="3248660"/>
                          </a:xfrm>
                          <a:custGeom>
                            <a:avLst/>
                            <a:gdLst/>
                            <a:ahLst/>
                            <a:cxnLst/>
                            <a:rect l="l" t="t" r="r" b="b"/>
                            <a:pathLst>
                              <a:path w="0" h="3248660">
                                <a:moveTo>
                                  <a:pt x="0" y="3248660"/>
                                </a:moveTo>
                                <a:lnTo>
                                  <a:pt x="0" y="0"/>
                                </a:lnTo>
                              </a:path>
                            </a:pathLst>
                          </a:custGeom>
                          <a:ln w="12700">
                            <a:solidFill>
                              <a:srgbClr val="1C246B"/>
                            </a:solidFill>
                            <a:prstDash val="dot"/>
                          </a:ln>
                        </wps:spPr>
                        <wps:bodyPr wrap="square" lIns="0" tIns="0" rIns="0" bIns="0" rtlCol="0">
                          <a:prstTxWarp prst="textNoShape">
                            <a:avLst/>
                          </a:prstTxWarp>
                          <a:noAutofit/>
                        </wps:bodyPr>
                      </wps:wsp>
                      <wps:wsp>
                        <wps:cNvPr id="176" name="Graphic 176"/>
                        <wps:cNvSpPr/>
                        <wps:spPr>
                          <a:xfrm>
                            <a:off x="3618948" y="6352"/>
                            <a:ext cx="2785745" cy="1270"/>
                          </a:xfrm>
                          <a:custGeom>
                            <a:avLst/>
                            <a:gdLst/>
                            <a:ahLst/>
                            <a:cxnLst/>
                            <a:rect l="l" t="t" r="r" b="b"/>
                            <a:pathLst>
                              <a:path w="2785745" h="0">
                                <a:moveTo>
                                  <a:pt x="2785262" y="0"/>
                                </a:moveTo>
                                <a:lnTo>
                                  <a:pt x="0" y="0"/>
                                </a:lnTo>
                              </a:path>
                            </a:pathLst>
                          </a:custGeom>
                          <a:ln w="12700">
                            <a:solidFill>
                              <a:srgbClr val="1C246B"/>
                            </a:solidFill>
                            <a:prstDash val="dot"/>
                          </a:ln>
                        </wps:spPr>
                        <wps:bodyPr wrap="square" lIns="0" tIns="0" rIns="0" bIns="0" rtlCol="0">
                          <a:prstTxWarp prst="textNoShape">
                            <a:avLst/>
                          </a:prstTxWarp>
                          <a:noAutofit/>
                        </wps:bodyPr>
                      </wps:wsp>
                      <wps:wsp>
                        <wps:cNvPr id="177" name="Graphic 177"/>
                        <wps:cNvSpPr/>
                        <wps:spPr>
                          <a:xfrm>
                            <a:off x="1083408" y="4"/>
                            <a:ext cx="5365115" cy="6052185"/>
                          </a:xfrm>
                          <a:custGeom>
                            <a:avLst/>
                            <a:gdLst/>
                            <a:ahLst/>
                            <a:cxnLst/>
                            <a:rect l="l" t="t" r="r" b="b"/>
                            <a:pathLst>
                              <a:path w="5365115" h="6052185">
                                <a:moveTo>
                                  <a:pt x="12700" y="6045301"/>
                                </a:moveTo>
                                <a:lnTo>
                                  <a:pt x="10833" y="6040818"/>
                                </a:lnTo>
                                <a:lnTo>
                                  <a:pt x="6350" y="6038951"/>
                                </a:lnTo>
                                <a:lnTo>
                                  <a:pt x="1854" y="6040818"/>
                                </a:lnTo>
                                <a:lnTo>
                                  <a:pt x="0" y="6045301"/>
                                </a:lnTo>
                                <a:lnTo>
                                  <a:pt x="1854" y="6049797"/>
                                </a:lnTo>
                                <a:lnTo>
                                  <a:pt x="6350" y="6051651"/>
                                </a:lnTo>
                                <a:lnTo>
                                  <a:pt x="10833" y="6049797"/>
                                </a:lnTo>
                                <a:lnTo>
                                  <a:pt x="12700" y="6045301"/>
                                </a:lnTo>
                                <a:close/>
                              </a:path>
                              <a:path w="5365115" h="6052185">
                                <a:moveTo>
                                  <a:pt x="12700" y="3311995"/>
                                </a:moveTo>
                                <a:lnTo>
                                  <a:pt x="10833" y="3307511"/>
                                </a:lnTo>
                                <a:lnTo>
                                  <a:pt x="6350" y="3305645"/>
                                </a:lnTo>
                                <a:lnTo>
                                  <a:pt x="1854" y="3307511"/>
                                </a:lnTo>
                                <a:lnTo>
                                  <a:pt x="0" y="3311995"/>
                                </a:lnTo>
                                <a:lnTo>
                                  <a:pt x="1854" y="3316490"/>
                                </a:lnTo>
                                <a:lnTo>
                                  <a:pt x="6350" y="3318345"/>
                                </a:lnTo>
                                <a:lnTo>
                                  <a:pt x="10833" y="3316490"/>
                                </a:lnTo>
                                <a:lnTo>
                                  <a:pt x="12700" y="3311995"/>
                                </a:lnTo>
                                <a:close/>
                              </a:path>
                              <a:path w="5365115" h="6052185">
                                <a:moveTo>
                                  <a:pt x="2522944" y="6350"/>
                                </a:moveTo>
                                <a:lnTo>
                                  <a:pt x="2521077" y="1866"/>
                                </a:lnTo>
                                <a:lnTo>
                                  <a:pt x="2516594" y="0"/>
                                </a:lnTo>
                                <a:lnTo>
                                  <a:pt x="2512098" y="1866"/>
                                </a:lnTo>
                                <a:lnTo>
                                  <a:pt x="2510244" y="6350"/>
                                </a:lnTo>
                                <a:lnTo>
                                  <a:pt x="2512098" y="10845"/>
                                </a:lnTo>
                                <a:lnTo>
                                  <a:pt x="2516594" y="12700"/>
                                </a:lnTo>
                                <a:lnTo>
                                  <a:pt x="2521077" y="10845"/>
                                </a:lnTo>
                                <a:lnTo>
                                  <a:pt x="2522944" y="6350"/>
                                </a:lnTo>
                                <a:close/>
                              </a:path>
                              <a:path w="5365115" h="6052185">
                                <a:moveTo>
                                  <a:pt x="5365051" y="3311995"/>
                                </a:moveTo>
                                <a:lnTo>
                                  <a:pt x="5363184" y="3307511"/>
                                </a:lnTo>
                                <a:lnTo>
                                  <a:pt x="5358701" y="3305645"/>
                                </a:lnTo>
                                <a:lnTo>
                                  <a:pt x="5354205" y="3307511"/>
                                </a:lnTo>
                                <a:lnTo>
                                  <a:pt x="5352351" y="3311995"/>
                                </a:lnTo>
                                <a:lnTo>
                                  <a:pt x="5354205" y="3316490"/>
                                </a:lnTo>
                                <a:lnTo>
                                  <a:pt x="5358701" y="3318345"/>
                                </a:lnTo>
                                <a:lnTo>
                                  <a:pt x="5363184" y="3316490"/>
                                </a:lnTo>
                                <a:lnTo>
                                  <a:pt x="5365051" y="3311995"/>
                                </a:lnTo>
                                <a:close/>
                              </a:path>
                              <a:path w="5365115" h="6052185">
                                <a:moveTo>
                                  <a:pt x="5365051" y="6350"/>
                                </a:moveTo>
                                <a:lnTo>
                                  <a:pt x="5363184" y="1866"/>
                                </a:lnTo>
                                <a:lnTo>
                                  <a:pt x="5358701" y="0"/>
                                </a:lnTo>
                                <a:lnTo>
                                  <a:pt x="5354205" y="1866"/>
                                </a:lnTo>
                                <a:lnTo>
                                  <a:pt x="5352351" y="6350"/>
                                </a:lnTo>
                                <a:lnTo>
                                  <a:pt x="5354205" y="10845"/>
                                </a:lnTo>
                                <a:lnTo>
                                  <a:pt x="5358701" y="12700"/>
                                </a:lnTo>
                                <a:lnTo>
                                  <a:pt x="5363184" y="10845"/>
                                </a:lnTo>
                                <a:lnTo>
                                  <a:pt x="5365051" y="6350"/>
                                </a:lnTo>
                                <a:close/>
                              </a:path>
                            </a:pathLst>
                          </a:custGeom>
                          <a:solidFill>
                            <a:srgbClr val="1C246B"/>
                          </a:solidFill>
                        </wps:spPr>
                        <wps:bodyPr wrap="square" lIns="0" tIns="0" rIns="0" bIns="0" rtlCol="0">
                          <a:prstTxWarp prst="textNoShape">
                            <a:avLst/>
                          </a:prstTxWarp>
                          <a:noAutofit/>
                        </wps:bodyPr>
                      </wps:wsp>
                      <wps:wsp>
                        <wps:cNvPr id="178" name="Graphic 178"/>
                        <wps:cNvSpPr/>
                        <wps:spPr>
                          <a:xfrm>
                            <a:off x="3693410" y="5980727"/>
                            <a:ext cx="144145" cy="144145"/>
                          </a:xfrm>
                          <a:custGeom>
                            <a:avLst/>
                            <a:gdLst/>
                            <a:ahLst/>
                            <a:cxnLst/>
                            <a:rect l="l" t="t" r="r" b="b"/>
                            <a:pathLst>
                              <a:path w="144145" h="144145">
                                <a:moveTo>
                                  <a:pt x="0" y="144005"/>
                                </a:moveTo>
                                <a:lnTo>
                                  <a:pt x="144005" y="144005"/>
                                </a:lnTo>
                                <a:lnTo>
                                  <a:pt x="144005" y="0"/>
                                </a:lnTo>
                                <a:lnTo>
                                  <a:pt x="0" y="0"/>
                                </a:lnTo>
                                <a:lnTo>
                                  <a:pt x="0" y="144005"/>
                                </a:lnTo>
                                <a:close/>
                              </a:path>
                            </a:pathLst>
                          </a:custGeom>
                          <a:ln w="3175">
                            <a:solidFill>
                              <a:srgbClr val="1C24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173229pt;margin-top:320.314606pt;width:507.8pt;height:510.7pt;mso-position-horizontal-relative:page;mso-position-vertical-relative:page;z-index:-18578432" id="docshapegroup96" coordorigin="283,6406" coordsize="10156,10214">
                <v:shape style="position:absolute;left:283;top:15804;width:816;height:816" type="#_x0000_t75" id="docshape97" stroked="false">
                  <v:imagedata r:id="rId12" o:title=""/>
                </v:shape>
                <v:shape style="position:absolute;left:1118;top:16370;width:1700;height:130" type="#_x0000_t75" id="docshape98" stroked="false">
                  <v:imagedata r:id="rId13" o:title=""/>
                </v:shape>
                <v:line style="position:absolute" from="2029,15926" to="6100,15926" stroked="true" strokeweight="1pt" strokecolor="#1c246b">
                  <v:stroke dashstyle="dot"/>
                </v:line>
                <v:line style="position:absolute" from="2000,15867" to="2000,11652" stroked="true" strokeweight="1pt" strokecolor="#1c246b">
                  <v:stroke dashstyle="dot"/>
                </v:line>
                <v:line style="position:absolute" from="2060,11622" to="10398,11622" stroked="true" strokeweight="1pt" strokecolor="#1c246b">
                  <v:stroke dashstyle="dot"/>
                </v:line>
                <v:line style="position:absolute" from="10429,11562" to="10429,6446" stroked="true" strokeweight="1pt" strokecolor="#1c246b">
                  <v:stroke dashstyle="dot"/>
                </v:line>
                <v:line style="position:absolute" from="10369,6416" to="5983,6416" stroked="true" strokeweight="1pt" strokecolor="#1c246b">
                  <v:stroke dashstyle="dot"/>
                </v:line>
                <v:shape style="position:absolute;left:1989;top:6406;width:8449;height:9531" id="docshape99" coordorigin="1990,6406" coordsize="8449,9531" path="m2010,15926l2007,15919,2000,15916,1993,15919,1990,15926,1993,15934,2000,15936,2007,15934,2010,15926xm2010,11622l2007,11615,2000,11612,1993,11615,1990,11622,1993,11629,2000,11632,2007,11629,2010,11622xm5963,6416l5960,6409,5953,6406,5946,6409,5943,6416,5946,6423,5953,6426,5960,6423,5963,6416xm10439,11622l10436,11615,10429,11612,10421,11615,10419,11622,10421,11629,10429,11632,10436,11629,10439,11622xm10439,6416l10436,6409,10429,6406,10421,6409,10419,6416,10421,6423,10429,6426,10436,6423,10439,6416xe" filled="true" fillcolor="#1c246b" stroked="false">
                  <v:path arrowok="t"/>
                  <v:fill type="solid"/>
                </v:shape>
                <v:rect style="position:absolute;left:6099;top:15824;width:227;height:227" id="docshape100" filled="false" stroked="true" strokeweight=".25pt" strokecolor="#1c246b">
                  <v:stroke dashstyle="solid"/>
                </v:rect>
                <w10:wrap type="none"/>
              </v:group>
            </w:pict>
          </mc:Fallback>
        </mc:AlternateContent>
      </w:r>
      <w:r>
        <w:rPr>
          <w:rFonts w:ascii="Tahoma"/>
          <w:b/>
          <w:sz w:val="20"/>
        </w:rPr>
        <w:drawing>
          <wp:anchor distT="0" distB="0" distL="0" distR="0" allowOverlap="1" layoutInCell="1" locked="0" behindDoc="0" simplePos="0" relativeHeight="15749632">
            <wp:simplePos x="0" y="0"/>
            <wp:positionH relativeFrom="page">
              <wp:posOffset>7059815</wp:posOffset>
            </wp:positionH>
            <wp:positionV relativeFrom="page">
              <wp:posOffset>10113305</wp:posOffset>
            </wp:positionV>
            <wp:extent cx="337362" cy="398697"/>
            <wp:effectExtent l="0" t="0" r="0" b="0"/>
            <wp:wrapNone/>
            <wp:docPr id="179" name="Image 179"/>
            <wp:cNvGraphicFramePr>
              <a:graphicFrameLocks/>
            </wp:cNvGraphicFramePr>
            <a:graphic>
              <a:graphicData uri="http://schemas.openxmlformats.org/drawingml/2006/picture">
                <pic:pic>
                  <pic:nvPicPr>
                    <pic:cNvPr id="179" name="Image 179"/>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rFonts w:ascii="Tahoma"/>
          <w:sz w:val="20"/>
        </w:rPr>
      </w:pPr>
      <w:r>
        <w:rPr>
          <w:rFonts w:ascii="Tahoma"/>
          <w:sz w:val="20"/>
        </w:rPr>
        <w:drawing>
          <wp:inline distT="0" distB="0" distL="0" distR="0">
            <wp:extent cx="337857" cy="399288"/>
            <wp:effectExtent l="0" t="0" r="0" b="0"/>
            <wp:docPr id="180" name="Image 180"/>
            <wp:cNvGraphicFramePr>
              <a:graphicFrameLocks/>
            </wp:cNvGraphicFramePr>
            <a:graphic>
              <a:graphicData uri="http://schemas.openxmlformats.org/drawingml/2006/picture">
                <pic:pic>
                  <pic:nvPicPr>
                    <pic:cNvPr id="180" name="Image 180"/>
                    <pic:cNvPicPr/>
                  </pic:nvPicPr>
                  <pic:blipFill>
                    <a:blip r:embed="rId10" cstate="print"/>
                    <a:stretch>
                      <a:fillRect/>
                    </a:stretch>
                  </pic:blipFill>
                  <pic:spPr>
                    <a:xfrm>
                      <a:off x="0" y="0"/>
                      <a:ext cx="337857" cy="399288"/>
                    </a:xfrm>
                    <a:prstGeom prst="rect">
                      <a:avLst/>
                    </a:prstGeom>
                  </pic:spPr>
                </pic:pic>
              </a:graphicData>
            </a:graphic>
          </wp:inline>
        </w:drawing>
      </w:r>
      <w:r>
        <w:rPr>
          <w:rFonts w:ascii="Tahoma"/>
          <w:sz w:val="20"/>
        </w:rPr>
      </w:r>
    </w:p>
    <w:p>
      <w:pPr>
        <w:spacing w:before="107"/>
        <w:ind w:left="2324" w:right="0" w:firstLine="0"/>
        <w:jc w:val="left"/>
        <w:rPr>
          <w:rFonts w:ascii="Tahoma"/>
          <w:b/>
          <w:sz w:val="19"/>
        </w:rPr>
      </w:pPr>
      <w:r>
        <w:rPr>
          <w:rFonts w:ascii="Tahoma"/>
          <w:b/>
          <w:sz w:val="19"/>
        </w:rPr>
        <mc:AlternateContent>
          <mc:Choice Requires="wps">
            <w:drawing>
              <wp:anchor distT="0" distB="0" distL="0" distR="0" allowOverlap="1" layoutInCell="1" locked="0" behindDoc="1" simplePos="0" relativeHeight="484738560">
                <wp:simplePos x="0" y="0"/>
                <wp:positionH relativeFrom="page">
                  <wp:posOffset>1253650</wp:posOffset>
                </wp:positionH>
                <wp:positionV relativeFrom="paragraph">
                  <wp:posOffset>-648715</wp:posOffset>
                </wp:positionV>
                <wp:extent cx="2765425" cy="3530600"/>
                <wp:effectExtent l="0" t="0" r="0" b="0"/>
                <wp:wrapNone/>
                <wp:docPr id="181" name="Group 181"/>
                <wp:cNvGraphicFramePr>
                  <a:graphicFrameLocks/>
                </wp:cNvGraphicFramePr>
                <a:graphic>
                  <a:graphicData uri="http://schemas.microsoft.com/office/word/2010/wordprocessingGroup">
                    <wpg:wgp>
                      <wpg:cNvPr id="181" name="Group 181"/>
                      <wpg:cNvGrpSpPr/>
                      <wpg:grpSpPr>
                        <a:xfrm>
                          <a:off x="0" y="0"/>
                          <a:ext cx="2765425" cy="3530600"/>
                          <a:chExt cx="2765425" cy="3530600"/>
                        </a:xfrm>
                      </wpg:grpSpPr>
                      <wps:wsp>
                        <wps:cNvPr id="182" name="Graphic 182"/>
                        <wps:cNvSpPr/>
                        <wps:spPr>
                          <a:xfrm>
                            <a:off x="2693642" y="0"/>
                            <a:ext cx="1270" cy="503555"/>
                          </a:xfrm>
                          <a:custGeom>
                            <a:avLst/>
                            <a:gdLst/>
                            <a:ahLst/>
                            <a:cxnLst/>
                            <a:rect l="l" t="t" r="r" b="b"/>
                            <a:pathLst>
                              <a:path w="0" h="503555">
                                <a:moveTo>
                                  <a:pt x="0" y="0"/>
                                </a:moveTo>
                                <a:lnTo>
                                  <a:pt x="0" y="503200"/>
                                </a:lnTo>
                              </a:path>
                            </a:pathLst>
                          </a:custGeom>
                          <a:ln w="12700">
                            <a:solidFill>
                              <a:srgbClr val="1C246B"/>
                            </a:solidFill>
                            <a:prstDash val="dot"/>
                          </a:ln>
                        </wps:spPr>
                        <wps:bodyPr wrap="square" lIns="0" tIns="0" rIns="0" bIns="0" rtlCol="0">
                          <a:prstTxWarp prst="textNoShape">
                            <a:avLst/>
                          </a:prstTxWarp>
                          <a:noAutofit/>
                        </wps:bodyPr>
                      </wps:wsp>
                      <wps:wsp>
                        <wps:cNvPr id="183" name="Graphic 183"/>
                        <wps:cNvSpPr/>
                        <wps:spPr>
                          <a:xfrm>
                            <a:off x="25279" y="522639"/>
                            <a:ext cx="2630805" cy="1270"/>
                          </a:xfrm>
                          <a:custGeom>
                            <a:avLst/>
                            <a:gdLst/>
                            <a:ahLst/>
                            <a:cxnLst/>
                            <a:rect l="l" t="t" r="r" b="b"/>
                            <a:pathLst>
                              <a:path w="2630805" h="0">
                                <a:moveTo>
                                  <a:pt x="2630512" y="0"/>
                                </a:moveTo>
                                <a:lnTo>
                                  <a:pt x="0" y="0"/>
                                </a:lnTo>
                              </a:path>
                            </a:pathLst>
                          </a:custGeom>
                          <a:ln w="12700">
                            <a:solidFill>
                              <a:srgbClr val="1C246B"/>
                            </a:solidFill>
                            <a:prstDash val="dot"/>
                          </a:ln>
                        </wps:spPr>
                        <wps:bodyPr wrap="square" lIns="0" tIns="0" rIns="0" bIns="0" rtlCol="0">
                          <a:prstTxWarp prst="textNoShape">
                            <a:avLst/>
                          </a:prstTxWarp>
                          <a:noAutofit/>
                        </wps:bodyPr>
                      </wps:wsp>
                      <wps:wsp>
                        <wps:cNvPr id="184" name="Graphic 184"/>
                        <wps:cNvSpPr/>
                        <wps:spPr>
                          <a:xfrm>
                            <a:off x="6350" y="560664"/>
                            <a:ext cx="1270" cy="2870835"/>
                          </a:xfrm>
                          <a:custGeom>
                            <a:avLst/>
                            <a:gdLst/>
                            <a:ahLst/>
                            <a:cxnLst/>
                            <a:rect l="l" t="t" r="r" b="b"/>
                            <a:pathLst>
                              <a:path w="0" h="2870835">
                                <a:moveTo>
                                  <a:pt x="0" y="0"/>
                                </a:moveTo>
                                <a:lnTo>
                                  <a:pt x="0" y="2870619"/>
                                </a:lnTo>
                              </a:path>
                            </a:pathLst>
                          </a:custGeom>
                          <a:ln w="12700">
                            <a:solidFill>
                              <a:srgbClr val="1C246B"/>
                            </a:solidFill>
                            <a:prstDash val="dot"/>
                          </a:ln>
                        </wps:spPr>
                        <wps:bodyPr wrap="square" lIns="0" tIns="0" rIns="0" bIns="0" rtlCol="0">
                          <a:prstTxWarp prst="textNoShape">
                            <a:avLst/>
                          </a:prstTxWarp>
                          <a:noAutofit/>
                        </wps:bodyPr>
                      </wps:wsp>
                      <wps:wsp>
                        <wps:cNvPr id="185" name="Graphic 185"/>
                        <wps:cNvSpPr/>
                        <wps:spPr>
                          <a:xfrm>
                            <a:off x="44377" y="3450286"/>
                            <a:ext cx="2575560" cy="1270"/>
                          </a:xfrm>
                          <a:custGeom>
                            <a:avLst/>
                            <a:gdLst/>
                            <a:ahLst/>
                            <a:cxnLst/>
                            <a:rect l="l" t="t" r="r" b="b"/>
                            <a:pathLst>
                              <a:path w="2575560" h="0">
                                <a:moveTo>
                                  <a:pt x="0" y="0"/>
                                </a:moveTo>
                                <a:lnTo>
                                  <a:pt x="2575383" y="0"/>
                                </a:lnTo>
                              </a:path>
                            </a:pathLst>
                          </a:custGeom>
                          <a:ln w="12700">
                            <a:solidFill>
                              <a:srgbClr val="1C246B"/>
                            </a:solidFill>
                            <a:prstDash val="dot"/>
                          </a:ln>
                        </wps:spPr>
                        <wps:bodyPr wrap="square" lIns="0" tIns="0" rIns="0" bIns="0" rtlCol="0">
                          <a:prstTxWarp prst="textNoShape">
                            <a:avLst/>
                          </a:prstTxWarp>
                          <a:noAutofit/>
                        </wps:bodyPr>
                      </wps:wsp>
                      <wps:wsp>
                        <wps:cNvPr id="186" name="Graphic 186"/>
                        <wps:cNvSpPr/>
                        <wps:spPr>
                          <a:xfrm>
                            <a:off x="2619761" y="3384651"/>
                            <a:ext cx="144145" cy="144145"/>
                          </a:xfrm>
                          <a:custGeom>
                            <a:avLst/>
                            <a:gdLst/>
                            <a:ahLst/>
                            <a:cxnLst/>
                            <a:rect l="l" t="t" r="r" b="b"/>
                            <a:pathLst>
                              <a:path w="144145" h="144145">
                                <a:moveTo>
                                  <a:pt x="0" y="143992"/>
                                </a:moveTo>
                                <a:lnTo>
                                  <a:pt x="144005" y="143992"/>
                                </a:lnTo>
                                <a:lnTo>
                                  <a:pt x="144005" y="0"/>
                                </a:lnTo>
                                <a:lnTo>
                                  <a:pt x="0" y="0"/>
                                </a:lnTo>
                                <a:lnTo>
                                  <a:pt x="0" y="143992"/>
                                </a:lnTo>
                                <a:close/>
                              </a:path>
                            </a:pathLst>
                          </a:custGeom>
                          <a:ln w="3175">
                            <a:solidFill>
                              <a:srgbClr val="1C246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8.712601pt;margin-top:-51.079994pt;width:217.75pt;height:278pt;mso-position-horizontal-relative:page;mso-position-vertical-relative:paragraph;z-index:-18577920" id="docshapegroup101" coordorigin="1974,-1022" coordsize="4355,5560">
                <v:line style="position:absolute" from="6216,-1022" to="6216,-229" stroked="true" strokeweight="1pt" strokecolor="#1c246b">
                  <v:stroke dashstyle="dot"/>
                </v:line>
                <v:line style="position:absolute" from="6157,-199" to="2014,-199" stroked="true" strokeweight="1pt" strokecolor="#1c246b">
                  <v:stroke dashstyle="dot"/>
                </v:line>
                <v:line style="position:absolute" from="1984,-139" to="1984,4382" stroked="true" strokeweight="1pt" strokecolor="#1c246b">
                  <v:stroke dashstyle="dot"/>
                </v:line>
                <v:line style="position:absolute" from="2044,4412" to="6100,4412" stroked="true" strokeweight="1pt" strokecolor="#1c246b">
                  <v:stroke dashstyle="dot"/>
                </v:line>
                <v:rect style="position:absolute;left:6099;top:4308;width:227;height:227" id="docshape102" filled="false" stroked="true" strokeweight=".25pt" strokecolor="#1c246b">
                  <v:stroke dashstyle="solid"/>
                </v:rect>
                <w10:wrap type="none"/>
              </v:group>
            </w:pict>
          </mc:Fallback>
        </mc:AlternateContent>
      </w:r>
      <w:r>
        <w:rPr>
          <w:rFonts w:ascii="Tahoma"/>
          <w:b/>
          <w:sz w:val="19"/>
        </w:rPr>
        <mc:AlternateContent>
          <mc:Choice Requires="wps">
            <w:drawing>
              <wp:anchor distT="0" distB="0" distL="0" distR="0" allowOverlap="1" layoutInCell="1" locked="0" behindDoc="0" simplePos="0" relativeHeight="15750144">
                <wp:simplePos x="0" y="0"/>
                <wp:positionH relativeFrom="page">
                  <wp:posOffset>7095807</wp:posOffset>
                </wp:positionH>
                <wp:positionV relativeFrom="paragraph">
                  <wp:posOffset>143268</wp:posOffset>
                </wp:positionV>
                <wp:extent cx="464184" cy="2311400"/>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464184" cy="2311400"/>
                        </a:xfrm>
                        <a:prstGeom prst="rect">
                          <a:avLst/>
                        </a:prstGeom>
                        <a:solidFill>
                          <a:srgbClr val="1C246B"/>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wps:txbx>
                      <wps:bodyPr wrap="square" lIns="0" tIns="0" rIns="0" bIns="0" rtlCol="0" vert="vert270">
                        <a:noAutofit/>
                      </wps:bodyPr>
                    </wps:wsp>
                  </a:graphicData>
                </a:graphic>
              </wp:anchor>
            </w:drawing>
          </mc:Choice>
          <mc:Fallback>
            <w:pict>
              <v:shape style="position:absolute;margin-left:558.724976pt;margin-top:11.281008pt;width:36.550pt;height:182pt;mso-position-horizontal-relative:page;mso-position-vertical-relative:paragraph;z-index:15750144" type="#_x0000_t202" id="docshape103" filled="true" fillcolor="#1c246b"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1</w:t>
                      </w:r>
                    </w:p>
                  </w:txbxContent>
                </v:textbox>
                <v:fill type="solid"/>
                <w10:wrap type="none"/>
              </v:shape>
            </w:pict>
          </mc:Fallback>
        </mc:AlternateContent>
      </w:r>
      <w:bookmarkStart w:name="_bookmark17" w:id="22"/>
      <w:bookmarkEnd w:id="22"/>
      <w:r>
        <w:rPr/>
      </w:r>
      <w:r>
        <w:rPr>
          <w:rFonts w:ascii="Tahoma"/>
          <w:b/>
          <w:color w:val="1C246B"/>
          <w:spacing w:val="-2"/>
          <w:sz w:val="19"/>
        </w:rPr>
        <w:t>Illustrations</w:t>
      </w:r>
    </w:p>
    <w:p>
      <w:pPr>
        <w:spacing w:line="249" w:lineRule="auto" w:before="109"/>
        <w:ind w:left="2324" w:right="2714" w:firstLine="0"/>
        <w:jc w:val="left"/>
        <w:rPr>
          <w:i/>
          <w:sz w:val="19"/>
        </w:rPr>
      </w:pPr>
      <w:r>
        <w:rPr>
          <w:w w:val="95"/>
          <w:sz w:val="19"/>
        </w:rPr>
        <w:t>Une</w:t>
      </w:r>
      <w:r>
        <w:rPr>
          <w:spacing w:val="-8"/>
          <w:w w:val="95"/>
          <w:sz w:val="19"/>
        </w:rPr>
        <w:t> </w:t>
      </w:r>
      <w:r>
        <w:rPr>
          <w:w w:val="95"/>
          <w:sz w:val="19"/>
        </w:rPr>
        <w:t>femme</w:t>
      </w:r>
      <w:r>
        <w:rPr>
          <w:spacing w:val="-8"/>
          <w:w w:val="95"/>
          <w:sz w:val="19"/>
        </w:rPr>
        <w:t> </w:t>
      </w:r>
      <w:r>
        <w:rPr>
          <w:w w:val="95"/>
          <w:sz w:val="19"/>
        </w:rPr>
        <w:t>confie</w:t>
      </w:r>
      <w:r>
        <w:rPr>
          <w:spacing w:val="-8"/>
          <w:w w:val="95"/>
          <w:sz w:val="19"/>
        </w:rPr>
        <w:t> </w:t>
      </w:r>
      <w:r>
        <w:rPr>
          <w:w w:val="85"/>
          <w:sz w:val="19"/>
        </w:rPr>
        <w:t>:</w:t>
      </w:r>
      <w:r>
        <w:rPr>
          <w:spacing w:val="-2"/>
          <w:w w:val="85"/>
          <w:sz w:val="19"/>
        </w:rPr>
        <w:t> </w:t>
      </w:r>
      <w:r>
        <w:rPr>
          <w:i/>
          <w:w w:val="95"/>
          <w:sz w:val="19"/>
        </w:rPr>
        <w:t>«Avant,</w:t>
      </w:r>
      <w:r>
        <w:rPr>
          <w:i/>
          <w:spacing w:val="-8"/>
          <w:w w:val="95"/>
          <w:sz w:val="19"/>
        </w:rPr>
        <w:t> </w:t>
      </w:r>
      <w:r>
        <w:rPr>
          <w:i/>
          <w:w w:val="95"/>
          <w:sz w:val="19"/>
        </w:rPr>
        <w:t>tout</w:t>
      </w:r>
      <w:r>
        <w:rPr>
          <w:i/>
          <w:spacing w:val="-8"/>
          <w:w w:val="95"/>
          <w:sz w:val="19"/>
        </w:rPr>
        <w:t> </w:t>
      </w:r>
      <w:r>
        <w:rPr>
          <w:i/>
          <w:w w:val="95"/>
          <w:sz w:val="19"/>
        </w:rPr>
        <w:t>tournait</w:t>
      </w:r>
      <w:r>
        <w:rPr>
          <w:i/>
          <w:spacing w:val="-8"/>
          <w:w w:val="95"/>
          <w:sz w:val="19"/>
        </w:rPr>
        <w:t> </w:t>
      </w:r>
      <w:r>
        <w:rPr>
          <w:i/>
          <w:w w:val="95"/>
          <w:sz w:val="19"/>
        </w:rPr>
        <w:t>autour</w:t>
      </w:r>
      <w:r>
        <w:rPr>
          <w:i/>
          <w:spacing w:val="-8"/>
          <w:w w:val="95"/>
          <w:sz w:val="19"/>
        </w:rPr>
        <w:t> </w:t>
      </w:r>
      <w:r>
        <w:rPr>
          <w:i/>
          <w:w w:val="95"/>
          <w:sz w:val="19"/>
        </w:rPr>
        <w:t>de</w:t>
      </w:r>
      <w:r>
        <w:rPr>
          <w:i/>
          <w:spacing w:val="-8"/>
          <w:w w:val="95"/>
          <w:sz w:val="19"/>
        </w:rPr>
        <w:t> </w:t>
      </w:r>
      <w:r>
        <w:rPr>
          <w:i/>
          <w:w w:val="95"/>
          <w:sz w:val="19"/>
        </w:rPr>
        <w:t>mon</w:t>
      </w:r>
      <w:r>
        <w:rPr>
          <w:i/>
          <w:spacing w:val="-8"/>
          <w:w w:val="95"/>
          <w:sz w:val="19"/>
        </w:rPr>
        <w:t> </w:t>
      </w:r>
      <w:r>
        <w:rPr>
          <w:i/>
          <w:w w:val="95"/>
          <w:sz w:val="19"/>
        </w:rPr>
        <w:t>travail. </w:t>
      </w:r>
      <w:r>
        <w:rPr>
          <w:i/>
          <w:w w:val="90"/>
          <w:sz w:val="19"/>
        </w:rPr>
        <w:t>Aujourd’hui, je n’arrive plus à comprendre pourquoi c’était si important.»</w:t>
      </w:r>
    </w:p>
    <w:p>
      <w:pPr>
        <w:pStyle w:val="BodyText"/>
        <w:spacing w:before="60"/>
        <w:ind w:left="2324"/>
      </w:pPr>
      <w:r>
        <w:rPr>
          <w:color w:val="1C246B"/>
          <w:w w:val="90"/>
        </w:rPr>
        <w:t>La</w:t>
      </w:r>
      <w:r>
        <w:rPr>
          <w:color w:val="1C246B"/>
          <w:spacing w:val="8"/>
        </w:rPr>
        <w:t> </w:t>
      </w:r>
      <w:r>
        <w:rPr>
          <w:color w:val="1C246B"/>
          <w:w w:val="90"/>
        </w:rPr>
        <w:t>personne</w:t>
      </w:r>
      <w:r>
        <w:rPr>
          <w:color w:val="1C246B"/>
          <w:spacing w:val="8"/>
        </w:rPr>
        <w:t> </w:t>
      </w:r>
      <w:r>
        <w:rPr>
          <w:color w:val="1C246B"/>
          <w:w w:val="90"/>
        </w:rPr>
        <w:t>praticienne,</w:t>
      </w:r>
      <w:r>
        <w:rPr>
          <w:color w:val="1C246B"/>
          <w:spacing w:val="8"/>
        </w:rPr>
        <w:t> </w:t>
      </w:r>
      <w:r>
        <w:rPr>
          <w:color w:val="1C246B"/>
          <w:w w:val="90"/>
        </w:rPr>
        <w:t>plutôt</w:t>
      </w:r>
      <w:r>
        <w:rPr>
          <w:color w:val="1C246B"/>
          <w:spacing w:val="8"/>
        </w:rPr>
        <w:t> </w:t>
      </w:r>
      <w:r>
        <w:rPr>
          <w:color w:val="1C246B"/>
          <w:w w:val="90"/>
        </w:rPr>
        <w:t>que</w:t>
      </w:r>
      <w:r>
        <w:rPr>
          <w:color w:val="1C246B"/>
          <w:spacing w:val="8"/>
        </w:rPr>
        <w:t> </w:t>
      </w:r>
      <w:r>
        <w:rPr>
          <w:color w:val="1C246B"/>
          <w:w w:val="90"/>
        </w:rPr>
        <w:t>d’interroger</w:t>
      </w:r>
      <w:r>
        <w:rPr>
          <w:color w:val="1C246B"/>
          <w:spacing w:val="8"/>
        </w:rPr>
        <w:t> </w:t>
      </w:r>
      <w:r>
        <w:rPr>
          <w:color w:val="1C246B"/>
          <w:w w:val="90"/>
        </w:rPr>
        <w:t>ce</w:t>
      </w:r>
      <w:r>
        <w:rPr>
          <w:color w:val="1C246B"/>
          <w:spacing w:val="9"/>
        </w:rPr>
        <w:t> </w:t>
      </w:r>
      <w:r>
        <w:rPr>
          <w:color w:val="1C246B"/>
          <w:w w:val="90"/>
        </w:rPr>
        <w:t>qu’elle</w:t>
      </w:r>
      <w:r>
        <w:rPr>
          <w:color w:val="1C246B"/>
          <w:spacing w:val="8"/>
        </w:rPr>
        <w:t> </w:t>
      </w:r>
      <w:r>
        <w:rPr>
          <w:color w:val="1C246B"/>
          <w:w w:val="90"/>
        </w:rPr>
        <w:t>“fera</w:t>
      </w:r>
      <w:r>
        <w:rPr>
          <w:color w:val="1C246B"/>
          <w:spacing w:val="8"/>
        </w:rPr>
        <w:t> </w:t>
      </w:r>
      <w:r>
        <w:rPr>
          <w:color w:val="1C246B"/>
          <w:w w:val="90"/>
        </w:rPr>
        <w:t>maintenant”,</w:t>
      </w:r>
      <w:r>
        <w:rPr>
          <w:color w:val="1C246B"/>
          <w:spacing w:val="8"/>
        </w:rPr>
        <w:t> </w:t>
      </w:r>
      <w:r>
        <w:rPr>
          <w:color w:val="1C246B"/>
          <w:w w:val="90"/>
        </w:rPr>
        <w:t>répond</w:t>
      </w:r>
      <w:r>
        <w:rPr>
          <w:color w:val="1C246B"/>
          <w:spacing w:val="8"/>
        </w:rPr>
        <w:t> </w:t>
      </w:r>
      <w:r>
        <w:rPr>
          <w:color w:val="1C246B"/>
          <w:spacing w:val="-10"/>
          <w:w w:val="85"/>
        </w:rPr>
        <w:t>:</w:t>
      </w:r>
    </w:p>
    <w:p>
      <w:pPr>
        <w:spacing w:before="9"/>
        <w:ind w:left="2324" w:right="0" w:firstLine="0"/>
        <w:jc w:val="left"/>
        <w:rPr>
          <w:i/>
          <w:sz w:val="19"/>
        </w:rPr>
      </w:pPr>
      <w:r>
        <w:rPr>
          <w:color w:val="1C246B"/>
          <w:w w:val="90"/>
          <w:sz w:val="19"/>
        </w:rPr>
        <w:t>«</w:t>
      </w:r>
      <w:r>
        <w:rPr>
          <w:i/>
          <w:color w:val="1C246B"/>
          <w:w w:val="90"/>
          <w:sz w:val="19"/>
        </w:rPr>
        <w:t>On</w:t>
      </w:r>
      <w:r>
        <w:rPr>
          <w:i/>
          <w:color w:val="1C246B"/>
          <w:spacing w:val="-3"/>
          <w:sz w:val="19"/>
        </w:rPr>
        <w:t> </w:t>
      </w:r>
      <w:r>
        <w:rPr>
          <w:i/>
          <w:color w:val="1C246B"/>
          <w:w w:val="90"/>
          <w:sz w:val="19"/>
        </w:rPr>
        <w:t>dirait</w:t>
      </w:r>
      <w:r>
        <w:rPr>
          <w:i/>
          <w:color w:val="1C246B"/>
          <w:spacing w:val="-3"/>
          <w:sz w:val="19"/>
        </w:rPr>
        <w:t> </w:t>
      </w:r>
      <w:r>
        <w:rPr>
          <w:i/>
          <w:color w:val="1C246B"/>
          <w:w w:val="90"/>
          <w:sz w:val="19"/>
        </w:rPr>
        <w:t>que</w:t>
      </w:r>
      <w:r>
        <w:rPr>
          <w:i/>
          <w:color w:val="1C246B"/>
          <w:spacing w:val="-3"/>
          <w:sz w:val="19"/>
        </w:rPr>
        <w:t> </w:t>
      </w:r>
      <w:r>
        <w:rPr>
          <w:i/>
          <w:color w:val="1C246B"/>
          <w:w w:val="90"/>
          <w:sz w:val="19"/>
        </w:rPr>
        <w:t>votre</w:t>
      </w:r>
      <w:r>
        <w:rPr>
          <w:i/>
          <w:color w:val="1C246B"/>
          <w:spacing w:val="-3"/>
          <w:sz w:val="19"/>
        </w:rPr>
        <w:t> </w:t>
      </w:r>
      <w:r>
        <w:rPr>
          <w:i/>
          <w:color w:val="1C246B"/>
          <w:w w:val="90"/>
          <w:sz w:val="19"/>
        </w:rPr>
        <w:t>rapport</w:t>
      </w:r>
      <w:r>
        <w:rPr>
          <w:i/>
          <w:color w:val="1C246B"/>
          <w:spacing w:val="-3"/>
          <w:sz w:val="19"/>
        </w:rPr>
        <w:t> </w:t>
      </w:r>
      <w:r>
        <w:rPr>
          <w:i/>
          <w:color w:val="1C246B"/>
          <w:w w:val="90"/>
          <w:sz w:val="19"/>
        </w:rPr>
        <w:t>à</w:t>
      </w:r>
      <w:r>
        <w:rPr>
          <w:i/>
          <w:color w:val="1C246B"/>
          <w:spacing w:val="-3"/>
          <w:sz w:val="19"/>
        </w:rPr>
        <w:t> </w:t>
      </w:r>
      <w:r>
        <w:rPr>
          <w:i/>
          <w:color w:val="1C246B"/>
          <w:w w:val="90"/>
          <w:sz w:val="19"/>
        </w:rPr>
        <w:t>ce</w:t>
      </w:r>
      <w:r>
        <w:rPr>
          <w:i/>
          <w:color w:val="1C246B"/>
          <w:spacing w:val="-2"/>
          <w:sz w:val="19"/>
        </w:rPr>
        <w:t> </w:t>
      </w:r>
      <w:r>
        <w:rPr>
          <w:i/>
          <w:color w:val="1C246B"/>
          <w:w w:val="90"/>
          <w:sz w:val="19"/>
        </w:rPr>
        <w:t>qui</w:t>
      </w:r>
      <w:r>
        <w:rPr>
          <w:i/>
          <w:color w:val="1C246B"/>
          <w:spacing w:val="-3"/>
          <w:sz w:val="19"/>
        </w:rPr>
        <w:t> </w:t>
      </w:r>
      <w:r>
        <w:rPr>
          <w:i/>
          <w:color w:val="1C246B"/>
          <w:w w:val="90"/>
          <w:sz w:val="19"/>
        </w:rPr>
        <w:t>compte</w:t>
      </w:r>
      <w:r>
        <w:rPr>
          <w:i/>
          <w:color w:val="1C246B"/>
          <w:spacing w:val="-3"/>
          <w:sz w:val="19"/>
        </w:rPr>
        <w:t> </w:t>
      </w:r>
      <w:r>
        <w:rPr>
          <w:i/>
          <w:color w:val="1C246B"/>
          <w:w w:val="90"/>
          <w:sz w:val="19"/>
        </w:rPr>
        <w:t>s’est</w:t>
      </w:r>
      <w:r>
        <w:rPr>
          <w:i/>
          <w:color w:val="1C246B"/>
          <w:spacing w:val="-3"/>
          <w:sz w:val="19"/>
        </w:rPr>
        <w:t> </w:t>
      </w:r>
      <w:r>
        <w:rPr>
          <w:i/>
          <w:color w:val="1C246B"/>
          <w:spacing w:val="-2"/>
          <w:w w:val="90"/>
          <w:sz w:val="19"/>
        </w:rPr>
        <w:t>déplacé.»</w:t>
      </w:r>
    </w:p>
    <w:p>
      <w:pPr>
        <w:spacing w:line="352" w:lineRule="auto" w:before="9"/>
        <w:ind w:left="2324" w:right="2559" w:firstLine="0"/>
        <w:jc w:val="left"/>
        <w:rPr>
          <w:i/>
          <w:sz w:val="19"/>
        </w:rPr>
      </w:pPr>
      <w:r>
        <w:rPr>
          <w:spacing w:val="-4"/>
          <w:sz w:val="19"/>
        </w:rPr>
        <w:t>Ce</w:t>
      </w:r>
      <w:r>
        <w:rPr>
          <w:spacing w:val="-21"/>
          <w:sz w:val="19"/>
        </w:rPr>
        <w:t> </w:t>
      </w:r>
      <w:r>
        <w:rPr>
          <w:spacing w:val="-4"/>
          <w:sz w:val="19"/>
        </w:rPr>
        <w:t>simple</w:t>
      </w:r>
      <w:r>
        <w:rPr>
          <w:spacing w:val="-21"/>
          <w:sz w:val="19"/>
        </w:rPr>
        <w:t> </w:t>
      </w:r>
      <w:r>
        <w:rPr>
          <w:spacing w:val="-4"/>
          <w:sz w:val="19"/>
        </w:rPr>
        <w:t>constat</w:t>
      </w:r>
      <w:r>
        <w:rPr>
          <w:spacing w:val="-21"/>
          <w:sz w:val="19"/>
        </w:rPr>
        <w:t> </w:t>
      </w:r>
      <w:r>
        <w:rPr>
          <w:spacing w:val="-4"/>
          <w:sz w:val="19"/>
        </w:rPr>
        <w:t>ouvre</w:t>
      </w:r>
      <w:r>
        <w:rPr>
          <w:spacing w:val="-21"/>
          <w:sz w:val="19"/>
        </w:rPr>
        <w:t> </w:t>
      </w:r>
      <w:r>
        <w:rPr>
          <w:spacing w:val="-4"/>
          <w:sz w:val="19"/>
        </w:rPr>
        <w:t>la</w:t>
      </w:r>
      <w:r>
        <w:rPr>
          <w:spacing w:val="-21"/>
          <w:sz w:val="19"/>
        </w:rPr>
        <w:t> </w:t>
      </w:r>
      <w:r>
        <w:rPr>
          <w:rFonts w:ascii="Tahoma" w:hAnsi="Tahoma"/>
          <w:b/>
          <w:spacing w:val="-4"/>
          <w:sz w:val="19"/>
        </w:rPr>
        <w:t>possibilité</w:t>
      </w:r>
      <w:r>
        <w:rPr>
          <w:rFonts w:ascii="Tahoma" w:hAnsi="Tahoma"/>
          <w:b/>
          <w:spacing w:val="-13"/>
          <w:sz w:val="19"/>
        </w:rPr>
        <w:t> </w:t>
      </w:r>
      <w:r>
        <w:rPr>
          <w:rFonts w:ascii="Tahoma" w:hAnsi="Tahoma"/>
          <w:b/>
          <w:spacing w:val="-4"/>
          <w:sz w:val="19"/>
        </w:rPr>
        <w:t>de</w:t>
      </w:r>
      <w:r>
        <w:rPr>
          <w:rFonts w:ascii="Tahoma" w:hAnsi="Tahoma"/>
          <w:b/>
          <w:spacing w:val="-13"/>
          <w:sz w:val="19"/>
        </w:rPr>
        <w:t> </w:t>
      </w:r>
      <w:r>
        <w:rPr>
          <w:rFonts w:ascii="Tahoma" w:hAnsi="Tahoma"/>
          <w:b/>
          <w:spacing w:val="-4"/>
          <w:sz w:val="19"/>
        </w:rPr>
        <w:t>penser</w:t>
      </w:r>
      <w:r>
        <w:rPr>
          <w:rFonts w:ascii="Tahoma" w:hAnsi="Tahoma"/>
          <w:b/>
          <w:spacing w:val="-13"/>
          <w:sz w:val="19"/>
        </w:rPr>
        <w:t> </w:t>
      </w:r>
      <w:r>
        <w:rPr>
          <w:rFonts w:ascii="Tahoma" w:hAnsi="Tahoma"/>
          <w:b/>
          <w:spacing w:val="-4"/>
          <w:sz w:val="19"/>
        </w:rPr>
        <w:t>sans</w:t>
      </w:r>
      <w:r>
        <w:rPr>
          <w:rFonts w:ascii="Tahoma" w:hAnsi="Tahoma"/>
          <w:b/>
          <w:spacing w:val="-13"/>
          <w:sz w:val="19"/>
        </w:rPr>
        <w:t> </w:t>
      </w:r>
      <w:r>
        <w:rPr>
          <w:rFonts w:ascii="Tahoma" w:hAnsi="Tahoma"/>
          <w:b/>
          <w:spacing w:val="-4"/>
          <w:sz w:val="19"/>
        </w:rPr>
        <w:t>urgence</w:t>
      </w:r>
      <w:r>
        <w:rPr>
          <w:rFonts w:ascii="Tahoma" w:hAnsi="Tahoma"/>
          <w:b/>
          <w:spacing w:val="-13"/>
          <w:sz w:val="19"/>
        </w:rPr>
        <w:t> </w:t>
      </w:r>
      <w:r>
        <w:rPr>
          <w:rFonts w:ascii="Tahoma" w:hAnsi="Tahoma"/>
          <w:b/>
          <w:spacing w:val="-4"/>
          <w:sz w:val="19"/>
        </w:rPr>
        <w:t>de</w:t>
      </w:r>
      <w:r>
        <w:rPr>
          <w:rFonts w:ascii="Tahoma" w:hAnsi="Tahoma"/>
          <w:b/>
          <w:spacing w:val="-13"/>
          <w:sz w:val="19"/>
        </w:rPr>
        <w:t> </w:t>
      </w:r>
      <w:r>
        <w:rPr>
          <w:rFonts w:ascii="Tahoma" w:hAnsi="Tahoma"/>
          <w:b/>
          <w:spacing w:val="-4"/>
          <w:sz w:val="19"/>
        </w:rPr>
        <w:t>conclusion</w:t>
      </w:r>
      <w:r>
        <w:rPr>
          <w:spacing w:val="-4"/>
          <w:sz w:val="19"/>
        </w:rPr>
        <w:t>. </w:t>
      </w:r>
      <w:r>
        <w:rPr>
          <w:w w:val="95"/>
          <w:sz w:val="19"/>
        </w:rPr>
        <w:t>Un</w:t>
      </w:r>
      <w:r>
        <w:rPr>
          <w:spacing w:val="-13"/>
          <w:w w:val="95"/>
          <w:sz w:val="19"/>
        </w:rPr>
        <w:t> </w:t>
      </w:r>
      <w:r>
        <w:rPr>
          <w:w w:val="95"/>
          <w:sz w:val="19"/>
        </w:rPr>
        <w:t>homme</w:t>
      </w:r>
      <w:r>
        <w:rPr>
          <w:spacing w:val="-13"/>
          <w:w w:val="95"/>
          <w:sz w:val="19"/>
        </w:rPr>
        <w:t> </w:t>
      </w:r>
      <w:r>
        <w:rPr>
          <w:w w:val="95"/>
          <w:sz w:val="19"/>
        </w:rPr>
        <w:t>dit</w:t>
      </w:r>
      <w:r>
        <w:rPr>
          <w:spacing w:val="-13"/>
          <w:w w:val="95"/>
          <w:sz w:val="19"/>
        </w:rPr>
        <w:t> </w:t>
      </w:r>
      <w:r>
        <w:rPr>
          <w:w w:val="85"/>
          <w:sz w:val="19"/>
        </w:rPr>
        <w:t>:</w:t>
      </w:r>
      <w:r>
        <w:rPr>
          <w:spacing w:val="-6"/>
          <w:w w:val="85"/>
          <w:sz w:val="19"/>
        </w:rPr>
        <w:t> </w:t>
      </w:r>
      <w:r>
        <w:rPr>
          <w:i/>
          <w:w w:val="95"/>
          <w:sz w:val="19"/>
        </w:rPr>
        <w:t>«Depuis</w:t>
      </w:r>
      <w:r>
        <w:rPr>
          <w:i/>
          <w:spacing w:val="-13"/>
          <w:w w:val="95"/>
          <w:sz w:val="19"/>
        </w:rPr>
        <w:t> </w:t>
      </w:r>
      <w:r>
        <w:rPr>
          <w:i/>
          <w:w w:val="95"/>
          <w:sz w:val="19"/>
        </w:rPr>
        <w:t>la</w:t>
      </w:r>
      <w:r>
        <w:rPr>
          <w:i/>
          <w:spacing w:val="-13"/>
          <w:w w:val="95"/>
          <w:sz w:val="19"/>
        </w:rPr>
        <w:t> </w:t>
      </w:r>
      <w:r>
        <w:rPr>
          <w:i/>
          <w:w w:val="95"/>
          <w:sz w:val="19"/>
        </w:rPr>
        <w:t>maladie,</w:t>
      </w:r>
      <w:r>
        <w:rPr>
          <w:i/>
          <w:spacing w:val="-13"/>
          <w:w w:val="95"/>
          <w:sz w:val="19"/>
        </w:rPr>
        <w:t> </w:t>
      </w:r>
      <w:r>
        <w:rPr>
          <w:i/>
          <w:w w:val="95"/>
          <w:sz w:val="19"/>
        </w:rPr>
        <w:t>je</w:t>
      </w:r>
      <w:r>
        <w:rPr>
          <w:i/>
          <w:spacing w:val="-13"/>
          <w:w w:val="95"/>
          <w:sz w:val="19"/>
        </w:rPr>
        <w:t> </w:t>
      </w:r>
      <w:r>
        <w:rPr>
          <w:i/>
          <w:w w:val="95"/>
          <w:sz w:val="19"/>
        </w:rPr>
        <w:t>n’arrive</w:t>
      </w:r>
      <w:r>
        <w:rPr>
          <w:i/>
          <w:spacing w:val="-13"/>
          <w:w w:val="95"/>
          <w:sz w:val="19"/>
        </w:rPr>
        <w:t> </w:t>
      </w:r>
      <w:r>
        <w:rPr>
          <w:i/>
          <w:w w:val="95"/>
          <w:sz w:val="19"/>
        </w:rPr>
        <w:t>plus</w:t>
      </w:r>
      <w:r>
        <w:rPr>
          <w:i/>
          <w:spacing w:val="-13"/>
          <w:w w:val="95"/>
          <w:sz w:val="19"/>
        </w:rPr>
        <w:t> </w:t>
      </w:r>
      <w:r>
        <w:rPr>
          <w:i/>
          <w:w w:val="95"/>
          <w:sz w:val="19"/>
        </w:rPr>
        <w:t>à</w:t>
      </w:r>
      <w:r>
        <w:rPr>
          <w:i/>
          <w:spacing w:val="-13"/>
          <w:w w:val="95"/>
          <w:sz w:val="19"/>
        </w:rPr>
        <w:t> </w:t>
      </w:r>
      <w:r>
        <w:rPr>
          <w:i/>
          <w:w w:val="95"/>
          <w:sz w:val="19"/>
        </w:rPr>
        <w:t>me</w:t>
      </w:r>
      <w:r>
        <w:rPr>
          <w:i/>
          <w:spacing w:val="-13"/>
          <w:w w:val="95"/>
          <w:sz w:val="19"/>
        </w:rPr>
        <w:t> </w:t>
      </w:r>
      <w:r>
        <w:rPr>
          <w:i/>
          <w:w w:val="95"/>
          <w:sz w:val="19"/>
        </w:rPr>
        <w:t>projeter</w:t>
      </w:r>
      <w:r>
        <w:rPr>
          <w:i/>
          <w:spacing w:val="-13"/>
          <w:w w:val="95"/>
          <w:sz w:val="19"/>
        </w:rPr>
        <w:t> </w:t>
      </w:r>
      <w:r>
        <w:rPr>
          <w:i/>
          <w:w w:val="95"/>
          <w:sz w:val="19"/>
        </w:rPr>
        <w:t>loin.»</w:t>
      </w:r>
    </w:p>
    <w:p>
      <w:pPr>
        <w:spacing w:line="192" w:lineRule="exact" w:before="0"/>
        <w:ind w:left="2324" w:right="0" w:firstLine="0"/>
        <w:jc w:val="left"/>
        <w:rPr>
          <w:i/>
          <w:sz w:val="19"/>
        </w:rPr>
      </w:pPr>
      <w:r>
        <w:rPr>
          <w:color w:val="1C246B"/>
          <w:w w:val="90"/>
          <w:sz w:val="19"/>
        </w:rPr>
        <w:t>La</w:t>
      </w:r>
      <w:r>
        <w:rPr>
          <w:color w:val="1C246B"/>
          <w:spacing w:val="-6"/>
          <w:sz w:val="19"/>
        </w:rPr>
        <w:t> </w:t>
      </w:r>
      <w:r>
        <w:rPr>
          <w:color w:val="1C246B"/>
          <w:w w:val="90"/>
          <w:sz w:val="19"/>
        </w:rPr>
        <w:t>praticienne</w:t>
      </w:r>
      <w:r>
        <w:rPr>
          <w:color w:val="1C246B"/>
          <w:spacing w:val="-6"/>
          <w:sz w:val="19"/>
        </w:rPr>
        <w:t> </w:t>
      </w:r>
      <w:r>
        <w:rPr>
          <w:color w:val="1C246B"/>
          <w:w w:val="90"/>
          <w:sz w:val="19"/>
        </w:rPr>
        <w:t>reformule</w:t>
      </w:r>
      <w:r>
        <w:rPr>
          <w:color w:val="1C246B"/>
          <w:spacing w:val="-5"/>
          <w:sz w:val="19"/>
        </w:rPr>
        <w:t> </w:t>
      </w:r>
      <w:r>
        <w:rPr>
          <w:color w:val="1C246B"/>
          <w:w w:val="85"/>
          <w:sz w:val="19"/>
        </w:rPr>
        <w:t>:</w:t>
      </w:r>
      <w:r>
        <w:rPr>
          <w:color w:val="1C246B"/>
          <w:spacing w:val="-6"/>
          <w:sz w:val="19"/>
        </w:rPr>
        <w:t> </w:t>
      </w:r>
      <w:r>
        <w:rPr>
          <w:i/>
          <w:color w:val="1C246B"/>
          <w:w w:val="90"/>
          <w:sz w:val="19"/>
        </w:rPr>
        <w:t>«Peut-être</w:t>
      </w:r>
      <w:r>
        <w:rPr>
          <w:i/>
          <w:color w:val="1C246B"/>
          <w:spacing w:val="-5"/>
          <w:sz w:val="19"/>
        </w:rPr>
        <w:t> </w:t>
      </w:r>
      <w:r>
        <w:rPr>
          <w:i/>
          <w:color w:val="1C246B"/>
          <w:w w:val="90"/>
          <w:sz w:val="19"/>
        </w:rPr>
        <w:t>que</w:t>
      </w:r>
      <w:r>
        <w:rPr>
          <w:i/>
          <w:color w:val="1C246B"/>
          <w:spacing w:val="-6"/>
          <w:sz w:val="19"/>
        </w:rPr>
        <w:t> </w:t>
      </w:r>
      <w:r>
        <w:rPr>
          <w:i/>
          <w:color w:val="1C246B"/>
          <w:w w:val="90"/>
          <w:sz w:val="19"/>
        </w:rPr>
        <w:t>pour</w:t>
      </w:r>
      <w:r>
        <w:rPr>
          <w:i/>
          <w:color w:val="1C246B"/>
          <w:spacing w:val="-6"/>
          <w:sz w:val="19"/>
        </w:rPr>
        <w:t> </w:t>
      </w:r>
      <w:r>
        <w:rPr>
          <w:i/>
          <w:color w:val="1C246B"/>
          <w:w w:val="90"/>
          <w:sz w:val="19"/>
        </w:rPr>
        <w:t>l’instant,</w:t>
      </w:r>
      <w:r>
        <w:rPr>
          <w:i/>
          <w:color w:val="1C246B"/>
          <w:spacing w:val="-5"/>
          <w:sz w:val="19"/>
        </w:rPr>
        <w:t> </w:t>
      </w:r>
      <w:r>
        <w:rPr>
          <w:i/>
          <w:color w:val="1C246B"/>
          <w:w w:val="90"/>
          <w:sz w:val="19"/>
        </w:rPr>
        <w:t>vivre</w:t>
      </w:r>
      <w:r>
        <w:rPr>
          <w:i/>
          <w:color w:val="1C246B"/>
          <w:spacing w:val="-6"/>
          <w:sz w:val="19"/>
        </w:rPr>
        <w:t> </w:t>
      </w:r>
      <w:r>
        <w:rPr>
          <w:i/>
          <w:color w:val="1C246B"/>
          <w:w w:val="90"/>
          <w:sz w:val="19"/>
        </w:rPr>
        <w:t>au</w:t>
      </w:r>
      <w:r>
        <w:rPr>
          <w:i/>
          <w:color w:val="1C246B"/>
          <w:spacing w:val="-5"/>
          <w:sz w:val="19"/>
        </w:rPr>
        <w:t> </w:t>
      </w:r>
      <w:r>
        <w:rPr>
          <w:i/>
          <w:color w:val="1C246B"/>
          <w:w w:val="90"/>
          <w:sz w:val="19"/>
        </w:rPr>
        <w:t>jour</w:t>
      </w:r>
      <w:r>
        <w:rPr>
          <w:i/>
          <w:color w:val="1C246B"/>
          <w:spacing w:val="-6"/>
          <w:sz w:val="19"/>
        </w:rPr>
        <w:t> </w:t>
      </w:r>
      <w:r>
        <w:rPr>
          <w:i/>
          <w:color w:val="1C246B"/>
          <w:w w:val="90"/>
          <w:sz w:val="19"/>
        </w:rPr>
        <w:t>le</w:t>
      </w:r>
      <w:r>
        <w:rPr>
          <w:i/>
          <w:color w:val="1C246B"/>
          <w:spacing w:val="-6"/>
          <w:sz w:val="19"/>
        </w:rPr>
        <w:t> </w:t>
      </w:r>
      <w:r>
        <w:rPr>
          <w:i/>
          <w:color w:val="1C246B"/>
          <w:spacing w:val="-4"/>
          <w:w w:val="90"/>
          <w:sz w:val="19"/>
        </w:rPr>
        <w:t>jour</w:t>
      </w:r>
    </w:p>
    <w:p>
      <w:pPr>
        <w:spacing w:before="10"/>
        <w:ind w:left="2324" w:right="0" w:firstLine="0"/>
        <w:jc w:val="left"/>
        <w:rPr>
          <w:i/>
          <w:sz w:val="19"/>
        </w:rPr>
      </w:pPr>
      <w:r>
        <w:rPr>
          <w:i/>
          <w:color w:val="1C246B"/>
          <w:spacing w:val="-6"/>
          <w:sz w:val="19"/>
        </w:rPr>
        <w:t>est</w:t>
      </w:r>
      <w:r>
        <w:rPr>
          <w:i/>
          <w:color w:val="1C246B"/>
          <w:spacing w:val="-17"/>
          <w:sz w:val="19"/>
        </w:rPr>
        <w:t> </w:t>
      </w:r>
      <w:r>
        <w:rPr>
          <w:i/>
          <w:color w:val="1C246B"/>
          <w:spacing w:val="-6"/>
          <w:sz w:val="19"/>
        </w:rPr>
        <w:t>déjà</w:t>
      </w:r>
      <w:r>
        <w:rPr>
          <w:i/>
          <w:color w:val="1C246B"/>
          <w:spacing w:val="-17"/>
          <w:sz w:val="19"/>
        </w:rPr>
        <w:t> </w:t>
      </w:r>
      <w:r>
        <w:rPr>
          <w:i/>
          <w:color w:val="1C246B"/>
          <w:spacing w:val="-6"/>
          <w:sz w:val="19"/>
        </w:rPr>
        <w:t>une</w:t>
      </w:r>
      <w:r>
        <w:rPr>
          <w:i/>
          <w:color w:val="1C246B"/>
          <w:spacing w:val="-18"/>
          <w:sz w:val="19"/>
        </w:rPr>
        <w:t> </w:t>
      </w:r>
      <w:r>
        <w:rPr>
          <w:i/>
          <w:color w:val="1C246B"/>
          <w:spacing w:val="-6"/>
          <w:sz w:val="19"/>
        </w:rPr>
        <w:t>manière</w:t>
      </w:r>
      <w:r>
        <w:rPr>
          <w:i/>
          <w:color w:val="1C246B"/>
          <w:spacing w:val="-17"/>
          <w:sz w:val="19"/>
        </w:rPr>
        <w:t> </w:t>
      </w:r>
      <w:r>
        <w:rPr>
          <w:i/>
          <w:color w:val="1C246B"/>
          <w:spacing w:val="-6"/>
          <w:sz w:val="19"/>
        </w:rPr>
        <w:t>de</w:t>
      </w:r>
      <w:r>
        <w:rPr>
          <w:i/>
          <w:color w:val="1C246B"/>
          <w:spacing w:val="-17"/>
          <w:sz w:val="19"/>
        </w:rPr>
        <w:t> </w:t>
      </w:r>
      <w:r>
        <w:rPr>
          <w:i/>
          <w:color w:val="1C246B"/>
          <w:spacing w:val="-6"/>
          <w:sz w:val="19"/>
        </w:rPr>
        <w:t>continuer.»</w:t>
      </w:r>
    </w:p>
    <w:p>
      <w:pPr>
        <w:spacing w:line="249" w:lineRule="auto" w:before="9"/>
        <w:ind w:left="2324" w:right="1495" w:firstLine="0"/>
        <w:jc w:val="left"/>
        <w:rPr>
          <w:rFonts w:ascii="Tahoma" w:hAnsi="Tahoma"/>
          <w:b/>
          <w:sz w:val="19"/>
        </w:rPr>
      </w:pPr>
      <w:r>
        <w:rPr>
          <w:spacing w:val="-4"/>
          <w:sz w:val="19"/>
        </w:rPr>
        <w:t>La</w:t>
      </w:r>
      <w:r>
        <w:rPr>
          <w:spacing w:val="-21"/>
          <w:sz w:val="19"/>
        </w:rPr>
        <w:t> </w:t>
      </w:r>
      <w:r>
        <w:rPr>
          <w:spacing w:val="-4"/>
          <w:sz w:val="19"/>
        </w:rPr>
        <w:t>personne</w:t>
      </w:r>
      <w:r>
        <w:rPr>
          <w:spacing w:val="-21"/>
          <w:sz w:val="19"/>
        </w:rPr>
        <w:t> </w:t>
      </w:r>
      <w:r>
        <w:rPr>
          <w:spacing w:val="-4"/>
          <w:sz w:val="19"/>
        </w:rPr>
        <w:t>retrouve</w:t>
      </w:r>
      <w:r>
        <w:rPr>
          <w:spacing w:val="-21"/>
          <w:sz w:val="19"/>
        </w:rPr>
        <w:t> </w:t>
      </w:r>
      <w:r>
        <w:rPr>
          <w:spacing w:val="-4"/>
          <w:sz w:val="19"/>
        </w:rPr>
        <w:t>ainsi</w:t>
      </w:r>
      <w:r>
        <w:rPr>
          <w:spacing w:val="-21"/>
          <w:sz w:val="19"/>
        </w:rPr>
        <w:t> </w:t>
      </w:r>
      <w:r>
        <w:rPr>
          <w:spacing w:val="-4"/>
          <w:sz w:val="19"/>
        </w:rPr>
        <w:t>la</w:t>
      </w:r>
      <w:r>
        <w:rPr>
          <w:spacing w:val="-21"/>
          <w:sz w:val="19"/>
        </w:rPr>
        <w:t> </w:t>
      </w:r>
      <w:r>
        <w:rPr>
          <w:rFonts w:ascii="Tahoma" w:hAnsi="Tahoma"/>
          <w:b/>
          <w:spacing w:val="-4"/>
          <w:sz w:val="19"/>
        </w:rPr>
        <w:t>légitimité</w:t>
      </w:r>
      <w:r>
        <w:rPr>
          <w:rFonts w:ascii="Tahoma" w:hAnsi="Tahoma"/>
          <w:b/>
          <w:spacing w:val="-13"/>
          <w:sz w:val="19"/>
        </w:rPr>
        <w:t> </w:t>
      </w:r>
      <w:r>
        <w:rPr>
          <w:rFonts w:ascii="Tahoma" w:hAnsi="Tahoma"/>
          <w:b/>
          <w:spacing w:val="-4"/>
          <w:sz w:val="19"/>
        </w:rPr>
        <w:t>d’un</w:t>
      </w:r>
      <w:r>
        <w:rPr>
          <w:rFonts w:ascii="Tahoma" w:hAnsi="Tahoma"/>
          <w:b/>
          <w:spacing w:val="-13"/>
          <w:sz w:val="19"/>
        </w:rPr>
        <w:t> </w:t>
      </w:r>
      <w:r>
        <w:rPr>
          <w:rFonts w:ascii="Tahoma" w:hAnsi="Tahoma"/>
          <w:b/>
          <w:spacing w:val="-4"/>
          <w:sz w:val="19"/>
        </w:rPr>
        <w:t>rapport</w:t>
      </w:r>
      <w:r>
        <w:rPr>
          <w:rFonts w:ascii="Tahoma" w:hAnsi="Tahoma"/>
          <w:b/>
          <w:spacing w:val="-13"/>
          <w:sz w:val="19"/>
        </w:rPr>
        <w:t> </w:t>
      </w:r>
      <w:r>
        <w:rPr>
          <w:rFonts w:ascii="Tahoma" w:hAnsi="Tahoma"/>
          <w:b/>
          <w:spacing w:val="-4"/>
          <w:sz w:val="19"/>
        </w:rPr>
        <w:t>différent</w:t>
      </w:r>
      <w:r>
        <w:rPr>
          <w:rFonts w:ascii="Tahoma" w:hAnsi="Tahoma"/>
          <w:b/>
          <w:spacing w:val="-13"/>
          <w:sz w:val="19"/>
        </w:rPr>
        <w:t> </w:t>
      </w:r>
      <w:r>
        <w:rPr>
          <w:rFonts w:ascii="Tahoma" w:hAnsi="Tahoma"/>
          <w:b/>
          <w:spacing w:val="-4"/>
          <w:sz w:val="19"/>
        </w:rPr>
        <w:t>au</w:t>
      </w:r>
      <w:r>
        <w:rPr>
          <w:rFonts w:ascii="Tahoma" w:hAnsi="Tahoma"/>
          <w:b/>
          <w:spacing w:val="-13"/>
          <w:sz w:val="19"/>
        </w:rPr>
        <w:t> </w:t>
      </w:r>
      <w:r>
        <w:rPr>
          <w:rFonts w:ascii="Tahoma" w:hAnsi="Tahoma"/>
          <w:b/>
          <w:spacing w:val="-4"/>
          <w:sz w:val="19"/>
        </w:rPr>
        <w:t>temps</w:t>
      </w:r>
      <w:r>
        <w:rPr>
          <w:spacing w:val="-4"/>
          <w:sz w:val="19"/>
        </w:rPr>
        <w:t>,</w:t>
      </w:r>
      <w:r>
        <w:rPr>
          <w:spacing w:val="-21"/>
          <w:sz w:val="19"/>
        </w:rPr>
        <w:t> </w:t>
      </w:r>
      <w:r>
        <w:rPr>
          <w:rFonts w:ascii="Tahoma" w:hAnsi="Tahoma"/>
          <w:b/>
          <w:spacing w:val="-4"/>
          <w:sz w:val="19"/>
        </w:rPr>
        <w:t>sans</w:t>
      </w:r>
      <w:r>
        <w:rPr>
          <w:rFonts w:ascii="Tahoma" w:hAnsi="Tahoma"/>
          <w:b/>
          <w:spacing w:val="-13"/>
          <w:sz w:val="19"/>
        </w:rPr>
        <w:t> </w:t>
      </w:r>
      <w:r>
        <w:rPr>
          <w:rFonts w:ascii="Tahoma" w:hAnsi="Tahoma"/>
          <w:b/>
          <w:spacing w:val="-4"/>
          <w:sz w:val="19"/>
        </w:rPr>
        <w:t>culpabilité </w:t>
      </w:r>
      <w:r>
        <w:rPr>
          <w:rFonts w:ascii="Tahoma" w:hAnsi="Tahoma"/>
          <w:b/>
          <w:sz w:val="19"/>
        </w:rPr>
        <w:t>ni</w:t>
      </w:r>
      <w:r>
        <w:rPr>
          <w:rFonts w:ascii="Tahoma" w:hAnsi="Tahoma"/>
          <w:b/>
          <w:spacing w:val="-7"/>
          <w:sz w:val="19"/>
        </w:rPr>
        <w:t> </w:t>
      </w:r>
      <w:r>
        <w:rPr>
          <w:rFonts w:ascii="Tahoma" w:hAnsi="Tahoma"/>
          <w:b/>
          <w:sz w:val="19"/>
        </w:rPr>
        <w:t>injonction</w:t>
      </w:r>
      <w:r>
        <w:rPr>
          <w:rFonts w:ascii="Tahoma" w:hAnsi="Tahoma"/>
          <w:b/>
          <w:spacing w:val="-7"/>
          <w:sz w:val="19"/>
        </w:rPr>
        <w:t> </w:t>
      </w:r>
      <w:r>
        <w:rPr>
          <w:rFonts w:ascii="Tahoma" w:hAnsi="Tahoma"/>
          <w:b/>
          <w:sz w:val="19"/>
        </w:rPr>
        <w:t>à</w:t>
      </w:r>
      <w:r>
        <w:rPr>
          <w:rFonts w:ascii="Tahoma" w:hAnsi="Tahoma"/>
          <w:b/>
          <w:spacing w:val="-7"/>
          <w:sz w:val="19"/>
        </w:rPr>
        <w:t> </w:t>
      </w:r>
      <w:r>
        <w:rPr>
          <w:rFonts w:ascii="Tahoma" w:hAnsi="Tahoma"/>
          <w:b/>
          <w:sz w:val="19"/>
        </w:rPr>
        <w:t>se</w:t>
      </w:r>
      <w:r>
        <w:rPr>
          <w:rFonts w:ascii="Tahoma" w:hAnsi="Tahoma"/>
          <w:b/>
          <w:spacing w:val="-7"/>
          <w:sz w:val="19"/>
        </w:rPr>
        <w:t> </w:t>
      </w:r>
      <w:r>
        <w:rPr>
          <w:rFonts w:ascii="Tahoma" w:hAnsi="Tahoma"/>
          <w:b/>
          <w:sz w:val="19"/>
        </w:rPr>
        <w:t>remettre</w:t>
      </w:r>
      <w:r>
        <w:rPr>
          <w:rFonts w:ascii="Tahoma" w:hAnsi="Tahoma"/>
          <w:b/>
          <w:spacing w:val="-7"/>
          <w:sz w:val="19"/>
        </w:rPr>
        <w:t> </w:t>
      </w:r>
      <w:r>
        <w:rPr>
          <w:rFonts w:ascii="Tahoma" w:hAnsi="Tahoma"/>
          <w:b/>
          <w:sz w:val="19"/>
        </w:rPr>
        <w:t>en</w:t>
      </w:r>
      <w:r>
        <w:rPr>
          <w:rFonts w:ascii="Tahoma" w:hAnsi="Tahoma"/>
          <w:b/>
          <w:spacing w:val="-7"/>
          <w:sz w:val="19"/>
        </w:rPr>
        <w:t> </w:t>
      </w:r>
      <w:r>
        <w:rPr>
          <w:rFonts w:ascii="Tahoma" w:hAnsi="Tahoma"/>
          <w:b/>
          <w:sz w:val="19"/>
        </w:rPr>
        <w:t>mouvement.</w:t>
      </w:r>
    </w:p>
    <w:p>
      <w:pPr>
        <w:spacing w:line="252" w:lineRule="auto" w:before="102"/>
        <w:ind w:left="2324" w:right="2036" w:firstLine="0"/>
        <w:jc w:val="left"/>
        <w:rPr>
          <w:rFonts w:ascii="Tahoma" w:hAnsi="Tahoma"/>
          <w:b/>
          <w:sz w:val="19"/>
        </w:rPr>
      </w:pPr>
      <w:r>
        <w:rPr>
          <w:rFonts w:ascii="Tahoma" w:hAnsi="Tahoma"/>
          <w:b/>
          <w:color w:val="1C246B"/>
          <w:spacing w:val="-4"/>
          <w:sz w:val="19"/>
        </w:rPr>
        <w:t>Cette</w:t>
      </w:r>
      <w:r>
        <w:rPr>
          <w:rFonts w:ascii="Tahoma" w:hAnsi="Tahoma"/>
          <w:b/>
          <w:color w:val="1C246B"/>
          <w:spacing w:val="-11"/>
          <w:sz w:val="19"/>
        </w:rPr>
        <w:t> </w:t>
      </w:r>
      <w:r>
        <w:rPr>
          <w:rFonts w:ascii="Tahoma" w:hAnsi="Tahoma"/>
          <w:b/>
          <w:color w:val="1C246B"/>
          <w:spacing w:val="-4"/>
          <w:sz w:val="19"/>
        </w:rPr>
        <w:t>posture</w:t>
      </w:r>
      <w:r>
        <w:rPr>
          <w:rFonts w:ascii="Tahoma" w:hAnsi="Tahoma"/>
          <w:b/>
          <w:color w:val="1C246B"/>
          <w:spacing w:val="-11"/>
          <w:sz w:val="19"/>
        </w:rPr>
        <w:t> </w:t>
      </w:r>
      <w:r>
        <w:rPr>
          <w:rFonts w:ascii="Tahoma" w:hAnsi="Tahoma"/>
          <w:b/>
          <w:color w:val="1C246B"/>
          <w:spacing w:val="-4"/>
          <w:sz w:val="19"/>
        </w:rPr>
        <w:t>reconnaît</w:t>
      </w:r>
      <w:r>
        <w:rPr>
          <w:rFonts w:ascii="Tahoma" w:hAnsi="Tahoma"/>
          <w:b/>
          <w:color w:val="1C246B"/>
          <w:spacing w:val="-11"/>
          <w:sz w:val="19"/>
        </w:rPr>
        <w:t> </w:t>
      </w:r>
      <w:r>
        <w:rPr>
          <w:rFonts w:ascii="Tahoma" w:hAnsi="Tahoma"/>
          <w:b/>
          <w:color w:val="1C246B"/>
          <w:spacing w:val="-4"/>
          <w:sz w:val="19"/>
        </w:rPr>
        <w:t>que</w:t>
      </w:r>
      <w:r>
        <w:rPr>
          <w:rFonts w:ascii="Tahoma" w:hAnsi="Tahoma"/>
          <w:b/>
          <w:color w:val="1C246B"/>
          <w:spacing w:val="-11"/>
          <w:sz w:val="19"/>
        </w:rPr>
        <w:t> </w:t>
      </w:r>
      <w:r>
        <w:rPr>
          <w:rFonts w:ascii="Tahoma" w:hAnsi="Tahoma"/>
          <w:b/>
          <w:color w:val="1C246B"/>
          <w:spacing w:val="-4"/>
          <w:sz w:val="19"/>
        </w:rPr>
        <w:t>chercher</w:t>
      </w:r>
      <w:r>
        <w:rPr>
          <w:rFonts w:ascii="Tahoma" w:hAnsi="Tahoma"/>
          <w:b/>
          <w:color w:val="1C246B"/>
          <w:spacing w:val="-11"/>
          <w:sz w:val="19"/>
        </w:rPr>
        <w:t> </w:t>
      </w:r>
      <w:r>
        <w:rPr>
          <w:rFonts w:ascii="Tahoma" w:hAnsi="Tahoma"/>
          <w:b/>
          <w:color w:val="1C246B"/>
          <w:spacing w:val="-4"/>
          <w:sz w:val="19"/>
        </w:rPr>
        <w:t>du</w:t>
      </w:r>
      <w:r>
        <w:rPr>
          <w:rFonts w:ascii="Tahoma" w:hAnsi="Tahoma"/>
          <w:b/>
          <w:color w:val="1C246B"/>
          <w:spacing w:val="-11"/>
          <w:sz w:val="19"/>
        </w:rPr>
        <w:t> </w:t>
      </w:r>
      <w:r>
        <w:rPr>
          <w:rFonts w:ascii="Tahoma" w:hAnsi="Tahoma"/>
          <w:b/>
          <w:color w:val="1C246B"/>
          <w:spacing w:val="-4"/>
          <w:sz w:val="19"/>
        </w:rPr>
        <w:t>sens</w:t>
      </w:r>
      <w:r>
        <w:rPr>
          <w:rFonts w:ascii="Tahoma" w:hAnsi="Tahoma"/>
          <w:b/>
          <w:color w:val="1C246B"/>
          <w:spacing w:val="-11"/>
          <w:sz w:val="19"/>
        </w:rPr>
        <w:t> </w:t>
      </w:r>
      <w:r>
        <w:rPr>
          <w:rFonts w:ascii="Tahoma" w:hAnsi="Tahoma"/>
          <w:b/>
          <w:color w:val="1C246B"/>
          <w:spacing w:val="-4"/>
          <w:sz w:val="19"/>
        </w:rPr>
        <w:t>n’est</w:t>
      </w:r>
      <w:r>
        <w:rPr>
          <w:rFonts w:ascii="Tahoma" w:hAnsi="Tahoma"/>
          <w:b/>
          <w:color w:val="1C246B"/>
          <w:spacing w:val="-11"/>
          <w:sz w:val="19"/>
        </w:rPr>
        <w:t> </w:t>
      </w:r>
      <w:r>
        <w:rPr>
          <w:rFonts w:ascii="Tahoma" w:hAnsi="Tahoma"/>
          <w:b/>
          <w:color w:val="1C246B"/>
          <w:spacing w:val="-4"/>
          <w:sz w:val="19"/>
        </w:rPr>
        <w:t>pas</w:t>
      </w:r>
      <w:r>
        <w:rPr>
          <w:rFonts w:ascii="Tahoma" w:hAnsi="Tahoma"/>
          <w:b/>
          <w:color w:val="1C246B"/>
          <w:spacing w:val="-11"/>
          <w:sz w:val="19"/>
        </w:rPr>
        <w:t> </w:t>
      </w:r>
      <w:r>
        <w:rPr>
          <w:rFonts w:ascii="Tahoma" w:hAnsi="Tahoma"/>
          <w:b/>
          <w:color w:val="1C246B"/>
          <w:spacing w:val="-4"/>
          <w:sz w:val="19"/>
        </w:rPr>
        <w:t>une</w:t>
      </w:r>
      <w:r>
        <w:rPr>
          <w:rFonts w:ascii="Tahoma" w:hAnsi="Tahoma"/>
          <w:b/>
          <w:color w:val="1C246B"/>
          <w:spacing w:val="-11"/>
          <w:sz w:val="19"/>
        </w:rPr>
        <w:t> </w:t>
      </w:r>
      <w:r>
        <w:rPr>
          <w:rFonts w:ascii="Tahoma" w:hAnsi="Tahoma"/>
          <w:b/>
          <w:color w:val="1C246B"/>
          <w:spacing w:val="-4"/>
          <w:sz w:val="19"/>
        </w:rPr>
        <w:t>activité</w:t>
      </w:r>
      <w:r>
        <w:rPr>
          <w:rFonts w:ascii="Tahoma" w:hAnsi="Tahoma"/>
          <w:b/>
          <w:color w:val="1C246B"/>
          <w:spacing w:val="-11"/>
          <w:sz w:val="19"/>
        </w:rPr>
        <w:t> </w:t>
      </w:r>
      <w:r>
        <w:rPr>
          <w:rFonts w:ascii="Tahoma" w:hAnsi="Tahoma"/>
          <w:b/>
          <w:color w:val="1C246B"/>
          <w:spacing w:val="-4"/>
          <w:sz w:val="19"/>
        </w:rPr>
        <w:t>intellectuelle, </w:t>
      </w:r>
      <w:r>
        <w:rPr>
          <w:rFonts w:ascii="Tahoma" w:hAnsi="Tahoma"/>
          <w:b/>
          <w:color w:val="1C246B"/>
          <w:spacing w:val="-2"/>
          <w:sz w:val="19"/>
        </w:rPr>
        <w:t>mais</w:t>
      </w:r>
      <w:r>
        <w:rPr>
          <w:rFonts w:ascii="Tahoma" w:hAnsi="Tahoma"/>
          <w:b/>
          <w:color w:val="1C246B"/>
          <w:spacing w:val="-11"/>
          <w:sz w:val="19"/>
        </w:rPr>
        <w:t> </w:t>
      </w:r>
      <w:r>
        <w:rPr>
          <w:rFonts w:ascii="Tahoma" w:hAnsi="Tahoma"/>
          <w:b/>
          <w:color w:val="1C246B"/>
          <w:spacing w:val="-2"/>
          <w:sz w:val="19"/>
        </w:rPr>
        <w:t>un</w:t>
      </w:r>
      <w:r>
        <w:rPr>
          <w:rFonts w:ascii="Tahoma" w:hAnsi="Tahoma"/>
          <w:b/>
          <w:color w:val="1C246B"/>
          <w:spacing w:val="-11"/>
          <w:sz w:val="19"/>
        </w:rPr>
        <w:t> </w:t>
      </w:r>
      <w:r>
        <w:rPr>
          <w:rFonts w:ascii="Tahoma" w:hAnsi="Tahoma"/>
          <w:b/>
          <w:color w:val="1C246B"/>
          <w:spacing w:val="-2"/>
          <w:sz w:val="19"/>
        </w:rPr>
        <w:t>geste</w:t>
      </w:r>
      <w:r>
        <w:rPr>
          <w:rFonts w:ascii="Tahoma" w:hAnsi="Tahoma"/>
          <w:b/>
          <w:color w:val="1C246B"/>
          <w:spacing w:val="-11"/>
          <w:sz w:val="19"/>
        </w:rPr>
        <w:t> </w:t>
      </w:r>
      <w:r>
        <w:rPr>
          <w:rFonts w:ascii="Tahoma" w:hAnsi="Tahoma"/>
          <w:b/>
          <w:color w:val="1C246B"/>
          <w:spacing w:val="-2"/>
          <w:sz w:val="19"/>
        </w:rPr>
        <w:t>vital</w:t>
      </w:r>
      <w:r>
        <w:rPr>
          <w:rFonts w:ascii="Tahoma" w:hAnsi="Tahoma"/>
          <w:b/>
          <w:color w:val="1C246B"/>
          <w:spacing w:val="-11"/>
          <w:sz w:val="19"/>
        </w:rPr>
        <w:t> </w:t>
      </w:r>
      <w:r>
        <w:rPr>
          <w:rFonts w:ascii="Tahoma" w:hAnsi="Tahoma"/>
          <w:b/>
          <w:color w:val="1C246B"/>
          <w:spacing w:val="-2"/>
          <w:sz w:val="19"/>
        </w:rPr>
        <w:t>:</w:t>
      </w:r>
      <w:r>
        <w:rPr>
          <w:rFonts w:ascii="Tahoma" w:hAnsi="Tahoma"/>
          <w:b/>
          <w:color w:val="1C246B"/>
          <w:spacing w:val="-11"/>
          <w:sz w:val="19"/>
        </w:rPr>
        <w:t> </w:t>
      </w:r>
      <w:r>
        <w:rPr>
          <w:rFonts w:ascii="Tahoma" w:hAnsi="Tahoma"/>
          <w:b/>
          <w:color w:val="1C246B"/>
          <w:spacing w:val="-2"/>
          <w:sz w:val="19"/>
        </w:rPr>
        <w:t>la</w:t>
      </w:r>
      <w:r>
        <w:rPr>
          <w:rFonts w:ascii="Tahoma" w:hAnsi="Tahoma"/>
          <w:b/>
          <w:color w:val="1C246B"/>
          <w:spacing w:val="-11"/>
          <w:sz w:val="19"/>
        </w:rPr>
        <w:t> </w:t>
      </w:r>
      <w:r>
        <w:rPr>
          <w:rFonts w:ascii="Tahoma" w:hAnsi="Tahoma"/>
          <w:b/>
          <w:color w:val="1C246B"/>
          <w:spacing w:val="-2"/>
          <w:sz w:val="19"/>
        </w:rPr>
        <w:t>tentative</w:t>
      </w:r>
      <w:r>
        <w:rPr>
          <w:rFonts w:ascii="Tahoma" w:hAnsi="Tahoma"/>
          <w:b/>
          <w:color w:val="1C246B"/>
          <w:spacing w:val="-11"/>
          <w:sz w:val="19"/>
        </w:rPr>
        <w:t> </w:t>
      </w:r>
      <w:r>
        <w:rPr>
          <w:rFonts w:ascii="Tahoma" w:hAnsi="Tahoma"/>
          <w:b/>
          <w:color w:val="1C246B"/>
          <w:spacing w:val="-2"/>
          <w:sz w:val="19"/>
        </w:rPr>
        <w:t>de</w:t>
      </w:r>
      <w:r>
        <w:rPr>
          <w:rFonts w:ascii="Tahoma" w:hAnsi="Tahoma"/>
          <w:b/>
          <w:color w:val="1C246B"/>
          <w:spacing w:val="-11"/>
          <w:sz w:val="19"/>
        </w:rPr>
        <w:t> </w:t>
      </w:r>
      <w:r>
        <w:rPr>
          <w:rFonts w:ascii="Tahoma" w:hAnsi="Tahoma"/>
          <w:b/>
          <w:color w:val="1C246B"/>
          <w:spacing w:val="-2"/>
          <w:sz w:val="19"/>
        </w:rPr>
        <w:t>remettre</w:t>
      </w:r>
      <w:r>
        <w:rPr>
          <w:rFonts w:ascii="Tahoma" w:hAnsi="Tahoma"/>
          <w:b/>
          <w:color w:val="1C246B"/>
          <w:spacing w:val="-11"/>
          <w:sz w:val="19"/>
        </w:rPr>
        <w:t> </w:t>
      </w:r>
      <w:r>
        <w:rPr>
          <w:rFonts w:ascii="Tahoma" w:hAnsi="Tahoma"/>
          <w:b/>
          <w:color w:val="1C246B"/>
          <w:spacing w:val="-2"/>
          <w:sz w:val="19"/>
        </w:rPr>
        <w:t>ensemble</w:t>
      </w:r>
      <w:r>
        <w:rPr>
          <w:rFonts w:ascii="Tahoma" w:hAnsi="Tahoma"/>
          <w:b/>
          <w:color w:val="1C246B"/>
          <w:spacing w:val="-11"/>
          <w:sz w:val="19"/>
        </w:rPr>
        <w:t> </w:t>
      </w:r>
      <w:r>
        <w:rPr>
          <w:rFonts w:ascii="Tahoma" w:hAnsi="Tahoma"/>
          <w:b/>
          <w:color w:val="1C246B"/>
          <w:spacing w:val="-2"/>
          <w:sz w:val="19"/>
        </w:rPr>
        <w:t>des</w:t>
      </w:r>
      <w:r>
        <w:rPr>
          <w:rFonts w:ascii="Tahoma" w:hAnsi="Tahoma"/>
          <w:b/>
          <w:color w:val="1C246B"/>
          <w:spacing w:val="-11"/>
          <w:sz w:val="19"/>
        </w:rPr>
        <w:t> </w:t>
      </w:r>
      <w:r>
        <w:rPr>
          <w:rFonts w:ascii="Tahoma" w:hAnsi="Tahoma"/>
          <w:b/>
          <w:color w:val="1C246B"/>
          <w:spacing w:val="-2"/>
          <w:sz w:val="19"/>
        </w:rPr>
        <w:t>fragments</w:t>
      </w:r>
      <w:r>
        <w:rPr>
          <w:rFonts w:ascii="Tahoma" w:hAnsi="Tahoma"/>
          <w:b/>
          <w:color w:val="1C246B"/>
          <w:spacing w:val="-11"/>
          <w:sz w:val="19"/>
        </w:rPr>
        <w:t> </w:t>
      </w:r>
      <w:r>
        <w:rPr>
          <w:rFonts w:ascii="Tahoma" w:hAnsi="Tahoma"/>
          <w:b/>
          <w:color w:val="1C246B"/>
          <w:spacing w:val="-2"/>
          <w:sz w:val="19"/>
        </w:rPr>
        <w:t>de</w:t>
      </w:r>
      <w:r>
        <w:rPr>
          <w:rFonts w:ascii="Tahoma" w:hAnsi="Tahoma"/>
          <w:b/>
          <w:color w:val="1C246B"/>
          <w:spacing w:val="-11"/>
          <w:sz w:val="19"/>
        </w:rPr>
        <w:t> </w:t>
      </w:r>
      <w:r>
        <w:rPr>
          <w:rFonts w:ascii="Tahoma" w:hAnsi="Tahoma"/>
          <w:b/>
          <w:color w:val="1C246B"/>
          <w:spacing w:val="-2"/>
          <w:sz w:val="19"/>
        </w:rPr>
        <w:t>soi.</w:t>
      </w:r>
    </w:p>
    <w:p>
      <w:pPr>
        <w:spacing w:line="252" w:lineRule="auto" w:before="0"/>
        <w:ind w:left="2324" w:right="2984" w:firstLine="0"/>
        <w:jc w:val="left"/>
        <w:rPr>
          <w:rFonts w:ascii="Tahoma" w:hAnsi="Tahoma"/>
          <w:b/>
          <w:sz w:val="19"/>
        </w:rPr>
      </w:pPr>
      <w:r>
        <w:rPr>
          <w:rFonts w:ascii="Tahoma" w:hAnsi="Tahoma"/>
          <w:b/>
          <w:color w:val="1C246B"/>
          <w:spacing w:val="-4"/>
          <w:sz w:val="19"/>
        </w:rPr>
        <w:t>Le</w:t>
      </w:r>
      <w:r>
        <w:rPr>
          <w:rFonts w:ascii="Tahoma" w:hAnsi="Tahoma"/>
          <w:b/>
          <w:color w:val="1C246B"/>
          <w:spacing w:val="-13"/>
          <w:sz w:val="19"/>
        </w:rPr>
        <w:t> </w:t>
      </w:r>
      <w:r>
        <w:rPr>
          <w:rFonts w:ascii="Tahoma" w:hAnsi="Tahoma"/>
          <w:b/>
          <w:color w:val="1C246B"/>
          <w:spacing w:val="-4"/>
          <w:sz w:val="19"/>
        </w:rPr>
        <w:t>travail</w:t>
      </w:r>
      <w:r>
        <w:rPr>
          <w:rFonts w:ascii="Tahoma" w:hAnsi="Tahoma"/>
          <w:b/>
          <w:color w:val="1C246B"/>
          <w:spacing w:val="-13"/>
          <w:sz w:val="19"/>
        </w:rPr>
        <w:t> </w:t>
      </w:r>
      <w:r>
        <w:rPr>
          <w:rFonts w:ascii="Tahoma" w:hAnsi="Tahoma"/>
          <w:b/>
          <w:color w:val="1C246B"/>
          <w:spacing w:val="-4"/>
          <w:sz w:val="19"/>
        </w:rPr>
        <w:t>d’accompagnement</w:t>
      </w:r>
      <w:r>
        <w:rPr>
          <w:rFonts w:ascii="Tahoma" w:hAnsi="Tahoma"/>
          <w:b/>
          <w:color w:val="1C246B"/>
          <w:spacing w:val="-13"/>
          <w:sz w:val="19"/>
        </w:rPr>
        <w:t> </w:t>
      </w:r>
      <w:r>
        <w:rPr>
          <w:rFonts w:ascii="Tahoma" w:hAnsi="Tahoma"/>
          <w:b/>
          <w:color w:val="1C246B"/>
          <w:spacing w:val="-4"/>
          <w:sz w:val="19"/>
        </w:rPr>
        <w:t>consiste</w:t>
      </w:r>
      <w:r>
        <w:rPr>
          <w:rFonts w:ascii="Tahoma" w:hAnsi="Tahoma"/>
          <w:b/>
          <w:color w:val="1C246B"/>
          <w:spacing w:val="-13"/>
          <w:sz w:val="19"/>
        </w:rPr>
        <w:t> </w:t>
      </w:r>
      <w:r>
        <w:rPr>
          <w:rFonts w:ascii="Tahoma" w:hAnsi="Tahoma"/>
          <w:b/>
          <w:color w:val="1C246B"/>
          <w:spacing w:val="-4"/>
          <w:sz w:val="19"/>
        </w:rPr>
        <w:t>alors</w:t>
      </w:r>
      <w:r>
        <w:rPr>
          <w:rFonts w:ascii="Tahoma" w:hAnsi="Tahoma"/>
          <w:b/>
          <w:color w:val="1C246B"/>
          <w:spacing w:val="-13"/>
          <w:sz w:val="19"/>
        </w:rPr>
        <w:t> </w:t>
      </w:r>
      <w:r>
        <w:rPr>
          <w:rFonts w:ascii="Tahoma" w:hAnsi="Tahoma"/>
          <w:b/>
          <w:color w:val="1C246B"/>
          <w:spacing w:val="-4"/>
          <w:sz w:val="19"/>
        </w:rPr>
        <w:t>à</w:t>
      </w:r>
      <w:r>
        <w:rPr>
          <w:rFonts w:ascii="Tahoma" w:hAnsi="Tahoma"/>
          <w:b/>
          <w:color w:val="1C246B"/>
          <w:spacing w:val="-13"/>
          <w:sz w:val="19"/>
        </w:rPr>
        <w:t> </w:t>
      </w:r>
      <w:r>
        <w:rPr>
          <w:rFonts w:ascii="Tahoma" w:hAnsi="Tahoma"/>
          <w:b/>
          <w:color w:val="1C246B"/>
          <w:spacing w:val="-4"/>
          <w:sz w:val="19"/>
        </w:rPr>
        <w:t>rendre</w:t>
      </w:r>
      <w:r>
        <w:rPr>
          <w:rFonts w:ascii="Tahoma" w:hAnsi="Tahoma"/>
          <w:b/>
          <w:color w:val="1C246B"/>
          <w:spacing w:val="-13"/>
          <w:sz w:val="19"/>
        </w:rPr>
        <w:t> </w:t>
      </w:r>
      <w:r>
        <w:rPr>
          <w:rFonts w:ascii="Tahoma" w:hAnsi="Tahoma"/>
          <w:b/>
          <w:color w:val="1C246B"/>
          <w:spacing w:val="-4"/>
          <w:sz w:val="19"/>
        </w:rPr>
        <w:t>ce</w:t>
      </w:r>
      <w:r>
        <w:rPr>
          <w:rFonts w:ascii="Tahoma" w:hAnsi="Tahoma"/>
          <w:b/>
          <w:color w:val="1C246B"/>
          <w:spacing w:val="-13"/>
          <w:sz w:val="19"/>
        </w:rPr>
        <w:t> </w:t>
      </w:r>
      <w:r>
        <w:rPr>
          <w:rFonts w:ascii="Tahoma" w:hAnsi="Tahoma"/>
          <w:b/>
          <w:color w:val="1C246B"/>
          <w:spacing w:val="-4"/>
          <w:sz w:val="19"/>
        </w:rPr>
        <w:t>geste</w:t>
      </w:r>
      <w:r>
        <w:rPr>
          <w:rFonts w:ascii="Tahoma" w:hAnsi="Tahoma"/>
          <w:b/>
          <w:color w:val="1C246B"/>
          <w:spacing w:val="-13"/>
          <w:sz w:val="19"/>
        </w:rPr>
        <w:t> </w:t>
      </w:r>
      <w:r>
        <w:rPr>
          <w:rFonts w:ascii="Tahoma" w:hAnsi="Tahoma"/>
          <w:b/>
          <w:color w:val="1C246B"/>
          <w:spacing w:val="-4"/>
          <w:sz w:val="19"/>
        </w:rPr>
        <w:t>possible, </w:t>
      </w:r>
      <w:r>
        <w:rPr>
          <w:rFonts w:ascii="Tahoma" w:hAnsi="Tahoma"/>
          <w:b/>
          <w:color w:val="1C246B"/>
          <w:sz w:val="19"/>
        </w:rPr>
        <w:t>à</w:t>
      </w:r>
      <w:r>
        <w:rPr>
          <w:rFonts w:ascii="Tahoma" w:hAnsi="Tahoma"/>
          <w:b/>
          <w:color w:val="1C246B"/>
          <w:spacing w:val="-2"/>
          <w:sz w:val="19"/>
        </w:rPr>
        <w:t> </w:t>
      </w:r>
      <w:r>
        <w:rPr>
          <w:rFonts w:ascii="Tahoma" w:hAnsi="Tahoma"/>
          <w:b/>
          <w:color w:val="1C246B"/>
          <w:sz w:val="19"/>
        </w:rPr>
        <w:t>lui</w:t>
      </w:r>
      <w:r>
        <w:rPr>
          <w:rFonts w:ascii="Tahoma" w:hAnsi="Tahoma"/>
          <w:b/>
          <w:color w:val="1C246B"/>
          <w:spacing w:val="-2"/>
          <w:sz w:val="19"/>
        </w:rPr>
        <w:t> </w:t>
      </w:r>
      <w:r>
        <w:rPr>
          <w:rFonts w:ascii="Tahoma" w:hAnsi="Tahoma"/>
          <w:b/>
          <w:color w:val="1C246B"/>
          <w:sz w:val="19"/>
        </w:rPr>
        <w:t>donner</w:t>
      </w:r>
      <w:r>
        <w:rPr>
          <w:rFonts w:ascii="Tahoma" w:hAnsi="Tahoma"/>
          <w:b/>
          <w:color w:val="1C246B"/>
          <w:spacing w:val="-2"/>
          <w:sz w:val="19"/>
        </w:rPr>
        <w:t> </w:t>
      </w:r>
      <w:r>
        <w:rPr>
          <w:rFonts w:ascii="Tahoma" w:hAnsi="Tahoma"/>
          <w:b/>
          <w:color w:val="1C246B"/>
          <w:sz w:val="19"/>
        </w:rPr>
        <w:t>un</w:t>
      </w:r>
      <w:r>
        <w:rPr>
          <w:rFonts w:ascii="Tahoma" w:hAnsi="Tahoma"/>
          <w:b/>
          <w:color w:val="1C246B"/>
          <w:spacing w:val="-2"/>
          <w:sz w:val="19"/>
        </w:rPr>
        <w:t> </w:t>
      </w:r>
      <w:r>
        <w:rPr>
          <w:rFonts w:ascii="Tahoma" w:hAnsi="Tahoma"/>
          <w:b/>
          <w:color w:val="1C246B"/>
          <w:sz w:val="19"/>
        </w:rPr>
        <w:t>cadre</w:t>
      </w:r>
      <w:r>
        <w:rPr>
          <w:rFonts w:ascii="Tahoma" w:hAnsi="Tahoma"/>
          <w:b/>
          <w:color w:val="1C246B"/>
          <w:spacing w:val="-2"/>
          <w:sz w:val="19"/>
        </w:rPr>
        <w:t> </w:t>
      </w:r>
      <w:r>
        <w:rPr>
          <w:rFonts w:ascii="Tahoma" w:hAnsi="Tahoma"/>
          <w:b/>
          <w:color w:val="1C246B"/>
          <w:sz w:val="19"/>
        </w:rPr>
        <w:t>et</w:t>
      </w:r>
      <w:r>
        <w:rPr>
          <w:rFonts w:ascii="Tahoma" w:hAnsi="Tahoma"/>
          <w:b/>
          <w:color w:val="1C246B"/>
          <w:spacing w:val="-2"/>
          <w:sz w:val="19"/>
        </w:rPr>
        <w:t> </w:t>
      </w:r>
      <w:r>
        <w:rPr>
          <w:rFonts w:ascii="Tahoma" w:hAnsi="Tahoma"/>
          <w:b/>
          <w:color w:val="1C246B"/>
          <w:sz w:val="19"/>
        </w:rPr>
        <w:t>un</w:t>
      </w:r>
      <w:r>
        <w:rPr>
          <w:rFonts w:ascii="Tahoma" w:hAnsi="Tahoma"/>
          <w:b/>
          <w:color w:val="1C246B"/>
          <w:spacing w:val="-2"/>
          <w:sz w:val="19"/>
        </w:rPr>
        <w:t> </w:t>
      </w:r>
      <w:r>
        <w:rPr>
          <w:rFonts w:ascii="Tahoma" w:hAnsi="Tahoma"/>
          <w:b/>
          <w:color w:val="1C246B"/>
          <w:sz w:val="19"/>
        </w:rPr>
        <w:t>témoin.</w:t>
      </w:r>
    </w:p>
    <w:p>
      <w:pPr>
        <w:pStyle w:val="BodyText"/>
        <w:spacing w:before="339"/>
        <w:rPr>
          <w:rFonts w:ascii="Tahoma"/>
          <w:b/>
          <w:sz w:val="32"/>
        </w:rPr>
      </w:pPr>
    </w:p>
    <w:p>
      <w:pPr>
        <w:pStyle w:val="Heading5"/>
        <w:spacing w:line="232" w:lineRule="auto"/>
        <w:ind w:left="1961" w:right="4426"/>
      </w:pPr>
      <w:r>
        <w:rPr>
          <w:color w:val="1C246B"/>
          <w:w w:val="55"/>
        </w:rPr>
        <w:t>L’APPROCHE</w:t>
      </w:r>
      <w:r>
        <w:rPr>
          <w:color w:val="1C246B"/>
          <w:spacing w:val="-10"/>
          <w:w w:val="55"/>
        </w:rPr>
        <w:t> </w:t>
      </w:r>
      <w:r>
        <w:rPr>
          <w:color w:val="1C246B"/>
          <w:w w:val="55"/>
        </w:rPr>
        <w:t>MOTIVATIONNELLE</w:t>
      </w:r>
      <w:r>
        <w:rPr>
          <w:color w:val="1C246B"/>
          <w:spacing w:val="-10"/>
          <w:w w:val="55"/>
        </w:rPr>
        <w:t> </w:t>
      </w:r>
      <w:r>
        <w:rPr>
          <w:color w:val="1C246B"/>
          <w:w w:val="55"/>
        </w:rPr>
        <w:t>:</w:t>
      </w:r>
      <w:r>
        <w:rPr>
          <w:color w:val="1C246B"/>
          <w:spacing w:val="-9"/>
          <w:w w:val="55"/>
        </w:rPr>
        <w:t> </w:t>
      </w:r>
      <w:r>
        <w:rPr>
          <w:color w:val="1C246B"/>
          <w:w w:val="55"/>
        </w:rPr>
        <w:t>ACCOMPAGNER</w:t>
      </w:r>
      <w:r>
        <w:rPr>
          <w:color w:val="1C246B"/>
          <w:spacing w:val="-10"/>
          <w:w w:val="55"/>
        </w:rPr>
        <w:t> </w:t>
      </w:r>
      <w:r>
        <w:rPr>
          <w:color w:val="1C246B"/>
          <w:w w:val="55"/>
        </w:rPr>
        <w:t>L’AMBIVALENCE ET FAVORISER L’ÉMERGENCE DU CHANGEMENT</w:t>
      </w:r>
    </w:p>
    <w:p>
      <w:pPr>
        <w:spacing w:line="249" w:lineRule="auto" w:before="146"/>
        <w:ind w:left="1999" w:right="1598" w:firstLine="0"/>
        <w:jc w:val="both"/>
        <w:rPr>
          <w:rFonts w:ascii="Tahoma" w:hAnsi="Tahoma"/>
          <w:b/>
          <w:sz w:val="19"/>
        </w:rPr>
      </w:pPr>
      <w:r>
        <w:rPr>
          <w:w w:val="95"/>
          <w:sz w:val="19"/>
        </w:rPr>
        <w:t>L’approche motivationnelle, développée par William R. Miller et Stephen Rollnick (1991 </w:t>
      </w:r>
      <w:r>
        <w:rPr>
          <w:w w:val="85"/>
          <w:sz w:val="19"/>
        </w:rPr>
        <w:t>; </w:t>
      </w:r>
      <w:r>
        <w:rPr>
          <w:w w:val="95"/>
          <w:sz w:val="19"/>
        </w:rPr>
        <w:t>trad. fr. 2006), repose sur une </w:t>
      </w:r>
      <w:r>
        <w:rPr>
          <w:rFonts w:ascii="Tahoma" w:hAnsi="Tahoma"/>
          <w:b/>
          <w:w w:val="95"/>
          <w:sz w:val="19"/>
        </w:rPr>
        <w:t>conception spécifique du changement </w:t>
      </w:r>
      <w:r>
        <w:rPr>
          <w:w w:val="85"/>
          <w:sz w:val="19"/>
        </w:rPr>
        <w:t>: </w:t>
      </w:r>
      <w:r>
        <w:rPr>
          <w:w w:val="95"/>
          <w:sz w:val="19"/>
        </w:rPr>
        <w:t>celui-ci n’est pas </w:t>
      </w:r>
      <w:r>
        <w:rPr>
          <w:sz w:val="19"/>
        </w:rPr>
        <w:t>imposé</w:t>
      </w:r>
      <w:r>
        <w:rPr>
          <w:spacing w:val="-17"/>
          <w:sz w:val="19"/>
        </w:rPr>
        <w:t> </w:t>
      </w:r>
      <w:r>
        <w:rPr>
          <w:sz w:val="19"/>
        </w:rPr>
        <w:t>de</w:t>
      </w:r>
      <w:r>
        <w:rPr>
          <w:spacing w:val="-17"/>
          <w:sz w:val="19"/>
        </w:rPr>
        <w:t> </w:t>
      </w:r>
      <w:r>
        <w:rPr>
          <w:sz w:val="19"/>
        </w:rPr>
        <w:t>l’extérieur</w:t>
      </w:r>
      <w:r>
        <w:rPr>
          <w:spacing w:val="-17"/>
          <w:sz w:val="19"/>
        </w:rPr>
        <w:t> </w:t>
      </w:r>
      <w:r>
        <w:rPr>
          <w:sz w:val="19"/>
        </w:rPr>
        <w:t>mais</w:t>
      </w:r>
      <w:r>
        <w:rPr>
          <w:spacing w:val="-16"/>
          <w:sz w:val="19"/>
        </w:rPr>
        <w:t> </w:t>
      </w:r>
      <w:r>
        <w:rPr>
          <w:rFonts w:ascii="Tahoma" w:hAnsi="Tahoma"/>
          <w:b/>
          <w:sz w:val="19"/>
        </w:rPr>
        <w:t>émerge</w:t>
      </w:r>
      <w:r>
        <w:rPr>
          <w:rFonts w:ascii="Tahoma" w:hAnsi="Tahoma"/>
          <w:b/>
          <w:spacing w:val="-14"/>
          <w:sz w:val="19"/>
        </w:rPr>
        <w:t> </w:t>
      </w:r>
      <w:r>
        <w:rPr>
          <w:rFonts w:ascii="Tahoma" w:hAnsi="Tahoma"/>
          <w:b/>
          <w:sz w:val="19"/>
        </w:rPr>
        <w:t>de</w:t>
      </w:r>
      <w:r>
        <w:rPr>
          <w:rFonts w:ascii="Tahoma" w:hAnsi="Tahoma"/>
          <w:b/>
          <w:spacing w:val="-10"/>
          <w:sz w:val="19"/>
        </w:rPr>
        <w:t> </w:t>
      </w:r>
      <w:r>
        <w:rPr>
          <w:rFonts w:ascii="Tahoma" w:hAnsi="Tahoma"/>
          <w:b/>
          <w:sz w:val="19"/>
        </w:rPr>
        <w:t>la</w:t>
      </w:r>
      <w:r>
        <w:rPr>
          <w:rFonts w:ascii="Tahoma" w:hAnsi="Tahoma"/>
          <w:b/>
          <w:spacing w:val="-10"/>
          <w:sz w:val="19"/>
        </w:rPr>
        <w:t> </w:t>
      </w:r>
      <w:r>
        <w:rPr>
          <w:rFonts w:ascii="Tahoma" w:hAnsi="Tahoma"/>
          <w:b/>
          <w:sz w:val="19"/>
        </w:rPr>
        <w:t>personne</w:t>
      </w:r>
      <w:r>
        <w:rPr>
          <w:rFonts w:ascii="Tahoma" w:hAnsi="Tahoma"/>
          <w:b/>
          <w:spacing w:val="-10"/>
          <w:sz w:val="19"/>
        </w:rPr>
        <w:t> </w:t>
      </w:r>
      <w:r>
        <w:rPr>
          <w:rFonts w:ascii="Tahoma" w:hAnsi="Tahoma"/>
          <w:b/>
          <w:sz w:val="19"/>
        </w:rPr>
        <w:t>elle-même</w:t>
      </w:r>
      <w:r>
        <w:rPr>
          <w:sz w:val="19"/>
        </w:rPr>
        <w:t>,</w:t>
      </w:r>
      <w:r>
        <w:rPr>
          <w:spacing w:val="-17"/>
          <w:sz w:val="19"/>
        </w:rPr>
        <w:t> </w:t>
      </w:r>
      <w:r>
        <w:rPr>
          <w:sz w:val="19"/>
        </w:rPr>
        <w:t>lorsqu’elle</w:t>
      </w:r>
      <w:r>
        <w:rPr>
          <w:spacing w:val="-17"/>
          <w:sz w:val="19"/>
        </w:rPr>
        <w:t> </w:t>
      </w:r>
      <w:r>
        <w:rPr>
          <w:sz w:val="19"/>
        </w:rPr>
        <w:t>peut</w:t>
      </w:r>
      <w:r>
        <w:rPr>
          <w:spacing w:val="-17"/>
          <w:sz w:val="19"/>
        </w:rPr>
        <w:t> </w:t>
      </w:r>
      <w:r>
        <w:rPr>
          <w:sz w:val="19"/>
        </w:rPr>
        <w:t>explorer librement</w:t>
      </w:r>
      <w:r>
        <w:rPr>
          <w:spacing w:val="-17"/>
          <w:sz w:val="19"/>
        </w:rPr>
        <w:t> </w:t>
      </w:r>
      <w:r>
        <w:rPr>
          <w:sz w:val="19"/>
        </w:rPr>
        <w:t>ses</w:t>
      </w:r>
      <w:r>
        <w:rPr>
          <w:spacing w:val="-17"/>
          <w:sz w:val="19"/>
        </w:rPr>
        <w:t> </w:t>
      </w:r>
      <w:r>
        <w:rPr>
          <w:sz w:val="19"/>
        </w:rPr>
        <w:t>ambivalences.</w:t>
      </w:r>
      <w:r>
        <w:rPr>
          <w:spacing w:val="-17"/>
          <w:sz w:val="19"/>
        </w:rPr>
        <w:t> </w:t>
      </w:r>
      <w:r>
        <w:rPr>
          <w:sz w:val="19"/>
        </w:rPr>
        <w:t>Dans</w:t>
      </w:r>
      <w:r>
        <w:rPr>
          <w:spacing w:val="-16"/>
          <w:sz w:val="19"/>
        </w:rPr>
        <w:t> </w:t>
      </w:r>
      <w:r>
        <w:rPr>
          <w:sz w:val="19"/>
        </w:rPr>
        <w:t>le</w:t>
      </w:r>
      <w:r>
        <w:rPr>
          <w:spacing w:val="-17"/>
          <w:sz w:val="19"/>
        </w:rPr>
        <w:t> </w:t>
      </w:r>
      <w:r>
        <w:rPr>
          <w:sz w:val="19"/>
        </w:rPr>
        <w:t>contexte</w:t>
      </w:r>
      <w:r>
        <w:rPr>
          <w:spacing w:val="-17"/>
          <w:sz w:val="19"/>
        </w:rPr>
        <w:t> </w:t>
      </w:r>
      <w:r>
        <w:rPr>
          <w:sz w:val="19"/>
        </w:rPr>
        <w:t>du</w:t>
      </w:r>
      <w:r>
        <w:rPr>
          <w:spacing w:val="-16"/>
          <w:sz w:val="19"/>
        </w:rPr>
        <w:t> </w:t>
      </w:r>
      <w:r>
        <w:rPr>
          <w:sz w:val="19"/>
        </w:rPr>
        <w:t>cancer,</w:t>
      </w:r>
      <w:r>
        <w:rPr>
          <w:spacing w:val="-17"/>
          <w:sz w:val="19"/>
        </w:rPr>
        <w:t> </w:t>
      </w:r>
      <w:r>
        <w:rPr>
          <w:sz w:val="19"/>
        </w:rPr>
        <w:t>cette</w:t>
      </w:r>
      <w:r>
        <w:rPr>
          <w:spacing w:val="-17"/>
          <w:sz w:val="19"/>
        </w:rPr>
        <w:t> </w:t>
      </w:r>
      <w:r>
        <w:rPr>
          <w:sz w:val="19"/>
        </w:rPr>
        <w:t>approche</w:t>
      </w:r>
      <w:r>
        <w:rPr>
          <w:spacing w:val="-16"/>
          <w:sz w:val="19"/>
        </w:rPr>
        <w:t> </w:t>
      </w:r>
      <w:r>
        <w:rPr>
          <w:sz w:val="19"/>
        </w:rPr>
        <w:t>offre</w:t>
      </w:r>
      <w:r>
        <w:rPr>
          <w:spacing w:val="-17"/>
          <w:sz w:val="19"/>
        </w:rPr>
        <w:t> </w:t>
      </w:r>
      <w:r>
        <w:rPr>
          <w:sz w:val="19"/>
        </w:rPr>
        <w:t>un</w:t>
      </w:r>
      <w:r>
        <w:rPr>
          <w:spacing w:val="-17"/>
          <w:sz w:val="19"/>
        </w:rPr>
        <w:t> </w:t>
      </w:r>
      <w:r>
        <w:rPr>
          <w:rFonts w:ascii="Tahoma" w:hAnsi="Tahoma"/>
          <w:b/>
          <w:sz w:val="19"/>
        </w:rPr>
        <w:t>cadre </w:t>
      </w:r>
      <w:r>
        <w:rPr>
          <w:rFonts w:ascii="Tahoma" w:hAnsi="Tahoma"/>
          <w:b/>
          <w:spacing w:val="-4"/>
          <w:sz w:val="19"/>
        </w:rPr>
        <w:t>pour</w:t>
      </w:r>
      <w:r>
        <w:rPr>
          <w:rFonts w:ascii="Tahoma" w:hAnsi="Tahoma"/>
          <w:b/>
          <w:spacing w:val="-8"/>
          <w:sz w:val="19"/>
        </w:rPr>
        <w:t> </w:t>
      </w:r>
      <w:r>
        <w:rPr>
          <w:rFonts w:ascii="Tahoma" w:hAnsi="Tahoma"/>
          <w:b/>
          <w:spacing w:val="-4"/>
          <w:sz w:val="19"/>
        </w:rPr>
        <w:t>accompagner</w:t>
      </w:r>
      <w:r>
        <w:rPr>
          <w:rFonts w:ascii="Tahoma" w:hAnsi="Tahoma"/>
          <w:b/>
          <w:spacing w:val="-8"/>
          <w:sz w:val="19"/>
        </w:rPr>
        <w:t> </w:t>
      </w:r>
      <w:r>
        <w:rPr>
          <w:rFonts w:ascii="Tahoma" w:hAnsi="Tahoma"/>
          <w:b/>
          <w:spacing w:val="-4"/>
          <w:sz w:val="19"/>
        </w:rPr>
        <w:t>les</w:t>
      </w:r>
      <w:r>
        <w:rPr>
          <w:rFonts w:ascii="Tahoma" w:hAnsi="Tahoma"/>
          <w:b/>
          <w:spacing w:val="-8"/>
          <w:sz w:val="19"/>
        </w:rPr>
        <w:t> </w:t>
      </w:r>
      <w:r>
        <w:rPr>
          <w:rFonts w:ascii="Tahoma" w:hAnsi="Tahoma"/>
          <w:b/>
          <w:spacing w:val="-4"/>
          <w:sz w:val="19"/>
        </w:rPr>
        <w:t>oscillations</w:t>
      </w:r>
      <w:r>
        <w:rPr>
          <w:rFonts w:ascii="Tahoma" w:hAnsi="Tahoma"/>
          <w:b/>
          <w:spacing w:val="-8"/>
          <w:sz w:val="19"/>
        </w:rPr>
        <w:t> </w:t>
      </w:r>
      <w:r>
        <w:rPr>
          <w:rFonts w:ascii="Tahoma" w:hAnsi="Tahoma"/>
          <w:b/>
          <w:spacing w:val="-4"/>
          <w:sz w:val="19"/>
        </w:rPr>
        <w:t>fréquentes</w:t>
      </w:r>
      <w:r>
        <w:rPr>
          <w:rFonts w:ascii="Tahoma" w:hAnsi="Tahoma"/>
          <w:b/>
          <w:spacing w:val="-6"/>
          <w:sz w:val="19"/>
        </w:rPr>
        <w:t> </w:t>
      </w:r>
      <w:r>
        <w:rPr>
          <w:rFonts w:ascii="Tahoma" w:hAnsi="Tahoma"/>
          <w:b/>
          <w:spacing w:val="-4"/>
          <w:sz w:val="19"/>
        </w:rPr>
        <w:t>entre</w:t>
      </w:r>
      <w:r>
        <w:rPr>
          <w:rFonts w:ascii="Tahoma" w:hAnsi="Tahoma"/>
          <w:b/>
          <w:spacing w:val="-6"/>
          <w:sz w:val="19"/>
        </w:rPr>
        <w:t> </w:t>
      </w:r>
      <w:r>
        <w:rPr>
          <w:rFonts w:ascii="Tahoma" w:hAnsi="Tahoma"/>
          <w:b/>
          <w:spacing w:val="-4"/>
          <w:sz w:val="19"/>
        </w:rPr>
        <w:t>le</w:t>
      </w:r>
      <w:r>
        <w:rPr>
          <w:rFonts w:ascii="Tahoma" w:hAnsi="Tahoma"/>
          <w:b/>
          <w:spacing w:val="-6"/>
          <w:sz w:val="19"/>
        </w:rPr>
        <w:t> </w:t>
      </w:r>
      <w:r>
        <w:rPr>
          <w:rFonts w:ascii="Tahoma" w:hAnsi="Tahoma"/>
          <w:b/>
          <w:spacing w:val="-4"/>
          <w:sz w:val="19"/>
        </w:rPr>
        <w:t>désir</w:t>
      </w:r>
      <w:r>
        <w:rPr>
          <w:rFonts w:ascii="Tahoma" w:hAnsi="Tahoma"/>
          <w:b/>
          <w:spacing w:val="-6"/>
          <w:sz w:val="19"/>
        </w:rPr>
        <w:t> </w:t>
      </w:r>
      <w:r>
        <w:rPr>
          <w:rFonts w:ascii="Tahoma" w:hAnsi="Tahoma"/>
          <w:b/>
          <w:spacing w:val="-4"/>
          <w:sz w:val="19"/>
        </w:rPr>
        <w:t>d’aller</w:t>
      </w:r>
      <w:r>
        <w:rPr>
          <w:rFonts w:ascii="Tahoma" w:hAnsi="Tahoma"/>
          <w:b/>
          <w:spacing w:val="-6"/>
          <w:sz w:val="19"/>
        </w:rPr>
        <w:t> </w:t>
      </w:r>
      <w:r>
        <w:rPr>
          <w:rFonts w:ascii="Tahoma" w:hAnsi="Tahoma"/>
          <w:b/>
          <w:spacing w:val="-4"/>
          <w:sz w:val="19"/>
        </w:rPr>
        <w:t>de</w:t>
      </w:r>
      <w:r>
        <w:rPr>
          <w:rFonts w:ascii="Tahoma" w:hAnsi="Tahoma"/>
          <w:b/>
          <w:spacing w:val="-6"/>
          <w:sz w:val="19"/>
        </w:rPr>
        <w:t> </w:t>
      </w:r>
      <w:r>
        <w:rPr>
          <w:rFonts w:ascii="Tahoma" w:hAnsi="Tahoma"/>
          <w:b/>
          <w:spacing w:val="-4"/>
          <w:sz w:val="19"/>
        </w:rPr>
        <w:t>l’avant</w:t>
      </w:r>
      <w:r>
        <w:rPr>
          <w:rFonts w:ascii="Tahoma" w:hAnsi="Tahoma"/>
          <w:b/>
          <w:spacing w:val="-6"/>
          <w:sz w:val="19"/>
        </w:rPr>
        <w:t> </w:t>
      </w:r>
      <w:r>
        <w:rPr>
          <w:rFonts w:ascii="Tahoma" w:hAnsi="Tahoma"/>
          <w:b/>
          <w:spacing w:val="-4"/>
          <w:sz w:val="19"/>
        </w:rPr>
        <w:t>et</w:t>
      </w:r>
      <w:r>
        <w:rPr>
          <w:rFonts w:ascii="Tahoma" w:hAnsi="Tahoma"/>
          <w:b/>
          <w:spacing w:val="-6"/>
          <w:sz w:val="19"/>
        </w:rPr>
        <w:t> </w:t>
      </w:r>
      <w:r>
        <w:rPr>
          <w:rFonts w:ascii="Tahoma" w:hAnsi="Tahoma"/>
          <w:b/>
          <w:spacing w:val="-4"/>
          <w:sz w:val="19"/>
        </w:rPr>
        <w:t>la</w:t>
      </w:r>
      <w:r>
        <w:rPr>
          <w:rFonts w:ascii="Tahoma" w:hAnsi="Tahoma"/>
          <w:b/>
          <w:spacing w:val="-6"/>
          <w:sz w:val="19"/>
        </w:rPr>
        <w:t> </w:t>
      </w:r>
      <w:r>
        <w:rPr>
          <w:rFonts w:ascii="Tahoma" w:hAnsi="Tahoma"/>
          <w:b/>
          <w:spacing w:val="-4"/>
          <w:sz w:val="19"/>
        </w:rPr>
        <w:t>peur</w:t>
      </w:r>
      <w:r>
        <w:rPr>
          <w:rFonts w:ascii="Tahoma" w:hAnsi="Tahoma"/>
          <w:b/>
          <w:spacing w:val="-6"/>
          <w:sz w:val="19"/>
        </w:rPr>
        <w:t> </w:t>
      </w:r>
      <w:r>
        <w:rPr>
          <w:rFonts w:ascii="Tahoma" w:hAnsi="Tahoma"/>
          <w:b/>
          <w:spacing w:val="-4"/>
          <w:sz w:val="19"/>
        </w:rPr>
        <w:t>de </w:t>
      </w:r>
      <w:r>
        <w:rPr>
          <w:rFonts w:ascii="Tahoma" w:hAnsi="Tahoma"/>
          <w:b/>
          <w:spacing w:val="-2"/>
          <w:sz w:val="19"/>
        </w:rPr>
        <w:t>s’épuiser,</w:t>
      </w:r>
      <w:r>
        <w:rPr>
          <w:rFonts w:ascii="Tahoma" w:hAnsi="Tahoma"/>
          <w:b/>
          <w:spacing w:val="-12"/>
          <w:sz w:val="19"/>
        </w:rPr>
        <w:t> </w:t>
      </w:r>
      <w:r>
        <w:rPr>
          <w:rFonts w:ascii="Tahoma" w:hAnsi="Tahoma"/>
          <w:b/>
          <w:spacing w:val="-2"/>
          <w:sz w:val="19"/>
        </w:rPr>
        <w:t>entre</w:t>
      </w:r>
      <w:r>
        <w:rPr>
          <w:rFonts w:ascii="Tahoma" w:hAnsi="Tahoma"/>
          <w:b/>
          <w:spacing w:val="-12"/>
          <w:sz w:val="19"/>
        </w:rPr>
        <w:t> </w:t>
      </w:r>
      <w:r>
        <w:rPr>
          <w:rFonts w:ascii="Tahoma" w:hAnsi="Tahoma"/>
          <w:b/>
          <w:spacing w:val="-2"/>
          <w:sz w:val="19"/>
        </w:rPr>
        <w:t>la</w:t>
      </w:r>
      <w:r>
        <w:rPr>
          <w:rFonts w:ascii="Tahoma" w:hAnsi="Tahoma"/>
          <w:b/>
          <w:spacing w:val="-12"/>
          <w:sz w:val="19"/>
        </w:rPr>
        <w:t> </w:t>
      </w:r>
      <w:r>
        <w:rPr>
          <w:rFonts w:ascii="Tahoma" w:hAnsi="Tahoma"/>
          <w:b/>
          <w:spacing w:val="-2"/>
          <w:sz w:val="19"/>
        </w:rPr>
        <w:t>volonté</w:t>
      </w:r>
      <w:r>
        <w:rPr>
          <w:rFonts w:ascii="Tahoma" w:hAnsi="Tahoma"/>
          <w:b/>
          <w:spacing w:val="-12"/>
          <w:sz w:val="19"/>
        </w:rPr>
        <w:t> </w:t>
      </w:r>
      <w:r>
        <w:rPr>
          <w:rFonts w:ascii="Tahoma" w:hAnsi="Tahoma"/>
          <w:b/>
          <w:spacing w:val="-2"/>
          <w:sz w:val="19"/>
        </w:rPr>
        <w:t>de</w:t>
      </w:r>
      <w:r>
        <w:rPr>
          <w:rFonts w:ascii="Tahoma" w:hAnsi="Tahoma"/>
          <w:b/>
          <w:spacing w:val="-12"/>
          <w:sz w:val="19"/>
        </w:rPr>
        <w:t> </w:t>
      </w:r>
      <w:r>
        <w:rPr>
          <w:rFonts w:ascii="Tahoma" w:hAnsi="Tahoma"/>
          <w:b/>
          <w:spacing w:val="-2"/>
          <w:sz w:val="19"/>
        </w:rPr>
        <w:t>reprendre</w:t>
      </w:r>
      <w:r>
        <w:rPr>
          <w:rFonts w:ascii="Tahoma" w:hAnsi="Tahoma"/>
          <w:b/>
          <w:spacing w:val="-12"/>
          <w:sz w:val="19"/>
        </w:rPr>
        <w:t> </w:t>
      </w:r>
      <w:r>
        <w:rPr>
          <w:rFonts w:ascii="Tahoma" w:hAnsi="Tahoma"/>
          <w:b/>
          <w:spacing w:val="-2"/>
          <w:sz w:val="19"/>
        </w:rPr>
        <w:t>et</w:t>
      </w:r>
      <w:r>
        <w:rPr>
          <w:rFonts w:ascii="Tahoma" w:hAnsi="Tahoma"/>
          <w:b/>
          <w:spacing w:val="-12"/>
          <w:sz w:val="19"/>
        </w:rPr>
        <w:t> </w:t>
      </w:r>
      <w:r>
        <w:rPr>
          <w:rFonts w:ascii="Tahoma" w:hAnsi="Tahoma"/>
          <w:b/>
          <w:spacing w:val="-2"/>
          <w:sz w:val="19"/>
        </w:rPr>
        <w:t>la</w:t>
      </w:r>
      <w:r>
        <w:rPr>
          <w:rFonts w:ascii="Tahoma" w:hAnsi="Tahoma"/>
          <w:b/>
          <w:spacing w:val="-12"/>
          <w:sz w:val="19"/>
        </w:rPr>
        <w:t> </w:t>
      </w:r>
      <w:r>
        <w:rPr>
          <w:rFonts w:ascii="Tahoma" w:hAnsi="Tahoma"/>
          <w:b/>
          <w:spacing w:val="-2"/>
          <w:sz w:val="19"/>
        </w:rPr>
        <w:t>crainte</w:t>
      </w:r>
      <w:r>
        <w:rPr>
          <w:rFonts w:ascii="Tahoma" w:hAnsi="Tahoma"/>
          <w:b/>
          <w:spacing w:val="-12"/>
          <w:sz w:val="19"/>
        </w:rPr>
        <w:t> </w:t>
      </w:r>
      <w:r>
        <w:rPr>
          <w:rFonts w:ascii="Tahoma" w:hAnsi="Tahoma"/>
          <w:b/>
          <w:spacing w:val="-2"/>
          <w:sz w:val="19"/>
        </w:rPr>
        <w:t>de</w:t>
      </w:r>
      <w:r>
        <w:rPr>
          <w:rFonts w:ascii="Tahoma" w:hAnsi="Tahoma"/>
          <w:b/>
          <w:spacing w:val="-12"/>
          <w:sz w:val="19"/>
        </w:rPr>
        <w:t> </w:t>
      </w:r>
      <w:r>
        <w:rPr>
          <w:rFonts w:ascii="Tahoma" w:hAnsi="Tahoma"/>
          <w:b/>
          <w:spacing w:val="-2"/>
          <w:sz w:val="19"/>
        </w:rPr>
        <w:t>perdre</w:t>
      </w:r>
      <w:r>
        <w:rPr>
          <w:rFonts w:ascii="Tahoma" w:hAnsi="Tahoma"/>
          <w:b/>
          <w:spacing w:val="-12"/>
          <w:sz w:val="19"/>
        </w:rPr>
        <w:t> </w:t>
      </w:r>
      <w:r>
        <w:rPr>
          <w:rFonts w:ascii="Tahoma" w:hAnsi="Tahoma"/>
          <w:b/>
          <w:spacing w:val="-2"/>
          <w:sz w:val="19"/>
        </w:rPr>
        <w:t>l’équilibre</w:t>
      </w:r>
      <w:r>
        <w:rPr>
          <w:rFonts w:ascii="Tahoma" w:hAnsi="Tahoma"/>
          <w:b/>
          <w:spacing w:val="-12"/>
          <w:sz w:val="19"/>
        </w:rPr>
        <w:t> </w:t>
      </w:r>
      <w:r>
        <w:rPr>
          <w:rFonts w:ascii="Tahoma" w:hAnsi="Tahoma"/>
          <w:b/>
          <w:spacing w:val="-2"/>
          <w:sz w:val="19"/>
        </w:rPr>
        <w:t>trouvé.</w:t>
      </w:r>
    </w:p>
    <w:p>
      <w:pPr>
        <w:pStyle w:val="BodyText"/>
        <w:spacing w:line="249" w:lineRule="auto" w:before="2"/>
        <w:ind w:left="1999" w:right="1599"/>
        <w:jc w:val="both"/>
      </w:pPr>
      <w:r>
        <w:rPr>
          <w:spacing w:val="-4"/>
        </w:rPr>
        <w:t>La</w:t>
      </w:r>
      <w:r>
        <w:rPr>
          <w:spacing w:val="-6"/>
        </w:rPr>
        <w:t> </w:t>
      </w:r>
      <w:r>
        <w:rPr>
          <w:spacing w:val="-4"/>
        </w:rPr>
        <w:t>posture</w:t>
      </w:r>
      <w:r>
        <w:rPr>
          <w:spacing w:val="-6"/>
        </w:rPr>
        <w:t> </w:t>
      </w:r>
      <w:r>
        <w:rPr>
          <w:spacing w:val="-4"/>
        </w:rPr>
        <w:t>motivationnelle</w:t>
      </w:r>
      <w:r>
        <w:rPr>
          <w:spacing w:val="-6"/>
        </w:rPr>
        <w:t> </w:t>
      </w:r>
      <w:r>
        <w:rPr>
          <w:spacing w:val="-4"/>
        </w:rPr>
        <w:t>engage</w:t>
      </w:r>
      <w:r>
        <w:rPr>
          <w:spacing w:val="-6"/>
        </w:rPr>
        <w:t> </w:t>
      </w:r>
      <w:r>
        <w:rPr>
          <w:spacing w:val="-4"/>
        </w:rPr>
        <w:t>la</w:t>
      </w:r>
      <w:r>
        <w:rPr>
          <w:spacing w:val="-6"/>
        </w:rPr>
        <w:t> </w:t>
      </w:r>
      <w:r>
        <w:rPr>
          <w:spacing w:val="-4"/>
        </w:rPr>
        <w:t>praticienne</w:t>
      </w:r>
      <w:r>
        <w:rPr>
          <w:spacing w:val="-6"/>
        </w:rPr>
        <w:t> </w:t>
      </w:r>
      <w:r>
        <w:rPr>
          <w:spacing w:val="-4"/>
        </w:rPr>
        <w:t>dans</w:t>
      </w:r>
      <w:r>
        <w:rPr>
          <w:spacing w:val="-6"/>
        </w:rPr>
        <w:t> </w:t>
      </w:r>
      <w:r>
        <w:rPr>
          <w:spacing w:val="-4"/>
        </w:rPr>
        <w:t>une</w:t>
      </w:r>
      <w:r>
        <w:rPr>
          <w:spacing w:val="-6"/>
        </w:rPr>
        <w:t> </w:t>
      </w:r>
      <w:r>
        <w:rPr>
          <w:rFonts w:ascii="Tahoma" w:hAnsi="Tahoma"/>
          <w:b/>
          <w:spacing w:val="-4"/>
        </w:rPr>
        <w:t>relation collaborative</w:t>
      </w:r>
      <w:r>
        <w:rPr>
          <w:spacing w:val="-4"/>
        </w:rPr>
        <w:t>,</w:t>
      </w:r>
      <w:r>
        <w:rPr>
          <w:spacing w:val="-6"/>
        </w:rPr>
        <w:t> </w:t>
      </w:r>
      <w:r>
        <w:rPr>
          <w:spacing w:val="-4"/>
        </w:rPr>
        <w:t>fondée </w:t>
      </w:r>
      <w:r>
        <w:rPr>
          <w:spacing w:val="-2"/>
        </w:rPr>
        <w:t>sur</w:t>
      </w:r>
      <w:r>
        <w:rPr>
          <w:spacing w:val="-20"/>
        </w:rPr>
        <w:t> </w:t>
      </w:r>
      <w:r>
        <w:rPr>
          <w:spacing w:val="-2"/>
        </w:rPr>
        <w:t>le</w:t>
      </w:r>
      <w:r>
        <w:rPr>
          <w:spacing w:val="-20"/>
        </w:rPr>
        <w:t> </w:t>
      </w:r>
      <w:r>
        <w:rPr>
          <w:spacing w:val="-2"/>
        </w:rPr>
        <w:t>respect</w:t>
      </w:r>
      <w:r>
        <w:rPr>
          <w:spacing w:val="-20"/>
        </w:rPr>
        <w:t> </w:t>
      </w:r>
      <w:r>
        <w:rPr>
          <w:spacing w:val="-2"/>
        </w:rPr>
        <w:t>de</w:t>
      </w:r>
      <w:r>
        <w:rPr>
          <w:spacing w:val="-20"/>
        </w:rPr>
        <w:t> </w:t>
      </w:r>
      <w:r>
        <w:rPr>
          <w:spacing w:val="-2"/>
        </w:rPr>
        <w:t>l’autonomie</w:t>
      </w:r>
      <w:r>
        <w:rPr>
          <w:spacing w:val="-20"/>
        </w:rPr>
        <w:t> </w:t>
      </w:r>
      <w:r>
        <w:rPr>
          <w:spacing w:val="-2"/>
        </w:rPr>
        <w:t>et</w:t>
      </w:r>
      <w:r>
        <w:rPr>
          <w:spacing w:val="-20"/>
        </w:rPr>
        <w:t> </w:t>
      </w:r>
      <w:r>
        <w:rPr>
          <w:spacing w:val="-2"/>
        </w:rPr>
        <w:t>la</w:t>
      </w:r>
      <w:r>
        <w:rPr>
          <w:spacing w:val="-20"/>
        </w:rPr>
        <w:t> </w:t>
      </w:r>
      <w:r>
        <w:rPr>
          <w:spacing w:val="-2"/>
        </w:rPr>
        <w:t>reconnaissance</w:t>
      </w:r>
      <w:r>
        <w:rPr>
          <w:spacing w:val="-20"/>
        </w:rPr>
        <w:t> </w:t>
      </w:r>
      <w:r>
        <w:rPr>
          <w:spacing w:val="-2"/>
        </w:rPr>
        <w:t>du</w:t>
      </w:r>
      <w:r>
        <w:rPr>
          <w:spacing w:val="-20"/>
        </w:rPr>
        <w:t> </w:t>
      </w:r>
      <w:r>
        <w:rPr>
          <w:spacing w:val="-2"/>
        </w:rPr>
        <w:t>rythme</w:t>
      </w:r>
      <w:r>
        <w:rPr>
          <w:spacing w:val="-20"/>
        </w:rPr>
        <w:t> </w:t>
      </w:r>
      <w:r>
        <w:rPr>
          <w:spacing w:val="-2"/>
        </w:rPr>
        <w:t>propre</w:t>
      </w:r>
      <w:r>
        <w:rPr>
          <w:spacing w:val="-20"/>
        </w:rPr>
        <w:t> </w:t>
      </w:r>
      <w:r>
        <w:rPr>
          <w:spacing w:val="-2"/>
        </w:rPr>
        <w:t>de</w:t>
      </w:r>
      <w:r>
        <w:rPr>
          <w:spacing w:val="-20"/>
        </w:rPr>
        <w:t> </w:t>
      </w:r>
      <w:r>
        <w:rPr>
          <w:spacing w:val="-2"/>
        </w:rPr>
        <w:t>chacun.</w:t>
      </w:r>
    </w:p>
    <w:p>
      <w:pPr>
        <w:pStyle w:val="BodyText"/>
        <w:spacing w:line="249" w:lineRule="auto"/>
        <w:ind w:left="1999" w:right="1599" w:hanging="1"/>
        <w:jc w:val="both"/>
      </w:pPr>
      <w:r>
        <w:rPr>
          <w:spacing w:val="-2"/>
        </w:rPr>
        <w:t>Elle</w:t>
      </w:r>
      <w:r>
        <w:rPr>
          <w:spacing w:val="-8"/>
        </w:rPr>
        <w:t> </w:t>
      </w:r>
      <w:r>
        <w:rPr>
          <w:spacing w:val="-2"/>
        </w:rPr>
        <w:t>consiste</w:t>
      </w:r>
      <w:r>
        <w:rPr>
          <w:spacing w:val="-8"/>
        </w:rPr>
        <w:t> </w:t>
      </w:r>
      <w:r>
        <w:rPr>
          <w:spacing w:val="-2"/>
        </w:rPr>
        <w:t>à</w:t>
      </w:r>
      <w:r>
        <w:rPr>
          <w:spacing w:val="-8"/>
        </w:rPr>
        <w:t> </w:t>
      </w:r>
      <w:r>
        <w:rPr>
          <w:rFonts w:ascii="Tahoma" w:hAnsi="Tahoma"/>
          <w:b/>
          <w:spacing w:val="-2"/>
        </w:rPr>
        <w:t>travailler avec l’ambivalence </w:t>
      </w:r>
      <w:r>
        <w:rPr>
          <w:spacing w:val="-2"/>
          <w:w w:val="85"/>
        </w:rPr>
        <w:t>: </w:t>
      </w:r>
      <w:r>
        <w:rPr>
          <w:spacing w:val="-2"/>
        </w:rPr>
        <w:t>accueillir</w:t>
      </w:r>
      <w:r>
        <w:rPr>
          <w:spacing w:val="-8"/>
        </w:rPr>
        <w:t> </w:t>
      </w:r>
      <w:r>
        <w:rPr>
          <w:spacing w:val="-2"/>
        </w:rPr>
        <w:t>simultanément</w:t>
      </w:r>
      <w:r>
        <w:rPr>
          <w:spacing w:val="-8"/>
        </w:rPr>
        <w:t> </w:t>
      </w:r>
      <w:r>
        <w:rPr>
          <w:spacing w:val="-2"/>
        </w:rPr>
        <w:t>les</w:t>
      </w:r>
      <w:r>
        <w:rPr>
          <w:spacing w:val="-8"/>
        </w:rPr>
        <w:t> </w:t>
      </w:r>
      <w:r>
        <w:rPr>
          <w:spacing w:val="-2"/>
        </w:rPr>
        <w:t>raisons</w:t>
      </w:r>
      <w:r>
        <w:rPr>
          <w:spacing w:val="-8"/>
        </w:rPr>
        <w:t> </w:t>
      </w:r>
      <w:r>
        <w:rPr>
          <w:spacing w:val="-2"/>
        </w:rPr>
        <w:t>d’agir </w:t>
      </w:r>
      <w:r>
        <w:rPr>
          <w:spacing w:val="-4"/>
        </w:rPr>
        <w:t>et</w:t>
      </w:r>
      <w:r>
        <w:rPr>
          <w:spacing w:val="-19"/>
        </w:rPr>
        <w:t> </w:t>
      </w:r>
      <w:r>
        <w:rPr>
          <w:spacing w:val="-4"/>
        </w:rPr>
        <w:t>les</w:t>
      </w:r>
      <w:r>
        <w:rPr>
          <w:spacing w:val="-19"/>
        </w:rPr>
        <w:t> </w:t>
      </w:r>
      <w:r>
        <w:rPr>
          <w:spacing w:val="-4"/>
        </w:rPr>
        <w:t>raisons</w:t>
      </w:r>
      <w:r>
        <w:rPr>
          <w:spacing w:val="-19"/>
        </w:rPr>
        <w:t> </w:t>
      </w:r>
      <w:r>
        <w:rPr>
          <w:spacing w:val="-4"/>
        </w:rPr>
        <w:t>de</w:t>
      </w:r>
      <w:r>
        <w:rPr>
          <w:spacing w:val="-19"/>
        </w:rPr>
        <w:t> </w:t>
      </w:r>
      <w:r>
        <w:rPr>
          <w:spacing w:val="-4"/>
        </w:rPr>
        <w:t>ne</w:t>
      </w:r>
      <w:r>
        <w:rPr>
          <w:spacing w:val="-19"/>
        </w:rPr>
        <w:t> </w:t>
      </w:r>
      <w:r>
        <w:rPr>
          <w:spacing w:val="-4"/>
        </w:rPr>
        <w:t>pas</w:t>
      </w:r>
      <w:r>
        <w:rPr>
          <w:spacing w:val="-19"/>
        </w:rPr>
        <w:t> </w:t>
      </w:r>
      <w:r>
        <w:rPr>
          <w:spacing w:val="-4"/>
        </w:rPr>
        <w:t>agir,</w:t>
      </w:r>
      <w:r>
        <w:rPr>
          <w:spacing w:val="-19"/>
        </w:rPr>
        <w:t> </w:t>
      </w:r>
      <w:r>
        <w:rPr>
          <w:spacing w:val="-4"/>
        </w:rPr>
        <w:t>sans</w:t>
      </w:r>
      <w:r>
        <w:rPr>
          <w:spacing w:val="-19"/>
        </w:rPr>
        <w:t> </w:t>
      </w:r>
      <w:r>
        <w:rPr>
          <w:spacing w:val="-4"/>
        </w:rPr>
        <w:t>chercher</w:t>
      </w:r>
      <w:r>
        <w:rPr>
          <w:spacing w:val="-19"/>
        </w:rPr>
        <w:t> </w:t>
      </w:r>
      <w:r>
        <w:rPr>
          <w:spacing w:val="-4"/>
        </w:rPr>
        <w:t>à</w:t>
      </w:r>
      <w:r>
        <w:rPr>
          <w:spacing w:val="-19"/>
        </w:rPr>
        <w:t> </w:t>
      </w:r>
      <w:r>
        <w:rPr>
          <w:spacing w:val="-4"/>
        </w:rPr>
        <w:t>convaincre</w:t>
      </w:r>
      <w:r>
        <w:rPr>
          <w:spacing w:val="-19"/>
        </w:rPr>
        <w:t> </w:t>
      </w:r>
      <w:r>
        <w:rPr>
          <w:spacing w:val="-4"/>
        </w:rPr>
        <w:t>ni</w:t>
      </w:r>
      <w:r>
        <w:rPr>
          <w:spacing w:val="-19"/>
        </w:rPr>
        <w:t> </w:t>
      </w:r>
      <w:r>
        <w:rPr>
          <w:spacing w:val="-4"/>
        </w:rPr>
        <w:t>à</w:t>
      </w:r>
      <w:r>
        <w:rPr>
          <w:spacing w:val="-19"/>
        </w:rPr>
        <w:t> </w:t>
      </w:r>
      <w:r>
        <w:rPr>
          <w:spacing w:val="-4"/>
        </w:rPr>
        <w:t>orienter.</w:t>
      </w:r>
    </w:p>
    <w:p>
      <w:pPr>
        <w:spacing w:line="249" w:lineRule="auto" w:before="0"/>
        <w:ind w:left="1999" w:right="1598" w:firstLine="0"/>
        <w:jc w:val="both"/>
        <w:rPr>
          <w:sz w:val="19"/>
        </w:rPr>
      </w:pPr>
      <w:r>
        <w:rPr>
          <w:spacing w:val="-8"/>
          <w:sz w:val="19"/>
        </w:rPr>
        <w:t>Le travail porte sur </w:t>
      </w:r>
      <w:r>
        <w:rPr>
          <w:rFonts w:ascii="Tahoma" w:hAnsi="Tahoma"/>
          <w:b/>
          <w:spacing w:val="-8"/>
          <w:sz w:val="19"/>
        </w:rPr>
        <w:t>l’évocation</w:t>
      </w:r>
      <w:r>
        <w:rPr>
          <w:rFonts w:ascii="Tahoma" w:hAnsi="Tahoma"/>
          <w:b/>
          <w:spacing w:val="7"/>
          <w:sz w:val="19"/>
        </w:rPr>
        <w:t> </w:t>
      </w:r>
      <w:r>
        <w:rPr>
          <w:spacing w:val="-8"/>
          <w:sz w:val="19"/>
        </w:rPr>
        <w:t>— c’est-à-dire sur la capacité de la personne à faire émerger </w:t>
      </w:r>
      <w:r>
        <w:rPr>
          <w:w w:val="90"/>
          <w:sz w:val="19"/>
        </w:rPr>
        <w:t>ses propres raisons, valeurs et motivations au changement. </w:t>
      </w:r>
      <w:r>
        <w:rPr>
          <w:rFonts w:ascii="Tahoma" w:hAnsi="Tahoma"/>
          <w:b/>
          <w:w w:val="90"/>
          <w:sz w:val="19"/>
        </w:rPr>
        <w:t>Le</w:t>
      </w:r>
      <w:r>
        <w:rPr>
          <w:rFonts w:ascii="Tahoma" w:hAnsi="Tahoma"/>
          <w:b/>
          <w:sz w:val="19"/>
        </w:rPr>
        <w:t> </w:t>
      </w:r>
      <w:r>
        <w:rPr>
          <w:rFonts w:ascii="Tahoma" w:hAnsi="Tahoma"/>
          <w:b/>
          <w:w w:val="90"/>
          <w:sz w:val="19"/>
        </w:rPr>
        <w:t>changement</w:t>
      </w:r>
      <w:r>
        <w:rPr>
          <w:rFonts w:ascii="Tahoma" w:hAnsi="Tahoma"/>
          <w:b/>
          <w:sz w:val="19"/>
        </w:rPr>
        <w:t> </w:t>
      </w:r>
      <w:r>
        <w:rPr>
          <w:rFonts w:ascii="Tahoma" w:hAnsi="Tahoma"/>
          <w:b/>
          <w:w w:val="90"/>
          <w:sz w:val="19"/>
        </w:rPr>
        <w:t>se</w:t>
      </w:r>
      <w:r>
        <w:rPr>
          <w:rFonts w:ascii="Tahoma" w:hAnsi="Tahoma"/>
          <w:b/>
          <w:sz w:val="19"/>
        </w:rPr>
        <w:t> </w:t>
      </w:r>
      <w:r>
        <w:rPr>
          <w:rFonts w:ascii="Tahoma" w:hAnsi="Tahoma"/>
          <w:b/>
          <w:w w:val="90"/>
          <w:sz w:val="19"/>
        </w:rPr>
        <w:t>prépare</w:t>
      </w:r>
      <w:r>
        <w:rPr>
          <w:rFonts w:ascii="Tahoma" w:hAnsi="Tahoma"/>
          <w:b/>
          <w:sz w:val="19"/>
        </w:rPr>
        <w:t> </w:t>
      </w:r>
      <w:r>
        <w:rPr>
          <w:rFonts w:ascii="Tahoma" w:hAnsi="Tahoma"/>
          <w:b/>
          <w:w w:val="90"/>
          <w:sz w:val="19"/>
        </w:rPr>
        <w:t>dans</w:t>
      </w:r>
      <w:r>
        <w:rPr>
          <w:rFonts w:ascii="Tahoma" w:hAnsi="Tahoma"/>
          <w:b/>
          <w:spacing w:val="40"/>
          <w:sz w:val="19"/>
        </w:rPr>
        <w:t> </w:t>
      </w:r>
      <w:r>
        <w:rPr>
          <w:rFonts w:ascii="Tahoma" w:hAnsi="Tahoma"/>
          <w:b/>
          <w:spacing w:val="-6"/>
          <w:sz w:val="19"/>
        </w:rPr>
        <w:t>la parole : il se manifeste d’abord par de petits signes de résolution</w:t>
      </w:r>
      <w:r>
        <w:rPr>
          <w:rFonts w:ascii="Tahoma" w:hAnsi="Tahoma"/>
          <w:b/>
          <w:sz w:val="19"/>
        </w:rPr>
        <w:t> </w:t>
      </w:r>
      <w:r>
        <w:rPr>
          <w:spacing w:val="-6"/>
          <w:sz w:val="19"/>
        </w:rPr>
        <w:t>—</w:t>
      </w:r>
      <w:r>
        <w:rPr>
          <w:spacing w:val="-11"/>
          <w:sz w:val="19"/>
        </w:rPr>
        <w:t> </w:t>
      </w:r>
      <w:r>
        <w:rPr>
          <w:spacing w:val="-6"/>
          <w:sz w:val="19"/>
        </w:rPr>
        <w:t>ce</w:t>
      </w:r>
      <w:r>
        <w:rPr>
          <w:spacing w:val="-11"/>
          <w:sz w:val="19"/>
        </w:rPr>
        <w:t> </w:t>
      </w:r>
      <w:r>
        <w:rPr>
          <w:spacing w:val="-6"/>
          <w:sz w:val="19"/>
        </w:rPr>
        <w:t>que</w:t>
      </w:r>
      <w:r>
        <w:rPr>
          <w:spacing w:val="-11"/>
          <w:sz w:val="19"/>
        </w:rPr>
        <w:t> </w:t>
      </w:r>
      <w:r>
        <w:rPr>
          <w:spacing w:val="-6"/>
          <w:sz w:val="19"/>
        </w:rPr>
        <w:t>Miller</w:t>
      </w:r>
      <w:r>
        <w:rPr>
          <w:spacing w:val="-10"/>
          <w:sz w:val="19"/>
        </w:rPr>
        <w:t> </w:t>
      </w:r>
      <w:r>
        <w:rPr>
          <w:spacing w:val="-6"/>
          <w:sz w:val="19"/>
        </w:rPr>
        <w:t>appelle </w:t>
      </w:r>
      <w:r>
        <w:rPr>
          <w:sz w:val="19"/>
        </w:rPr>
        <w:t>le</w:t>
      </w:r>
      <w:r>
        <w:rPr>
          <w:spacing w:val="-8"/>
          <w:sz w:val="19"/>
        </w:rPr>
        <w:t> </w:t>
      </w:r>
      <w:r>
        <w:rPr>
          <w:sz w:val="19"/>
        </w:rPr>
        <w:t>repérage</w:t>
      </w:r>
      <w:r>
        <w:rPr>
          <w:spacing w:val="-8"/>
          <w:sz w:val="19"/>
        </w:rPr>
        <w:t> </w:t>
      </w:r>
      <w:r>
        <w:rPr>
          <w:sz w:val="19"/>
        </w:rPr>
        <w:t>du</w:t>
      </w:r>
      <w:r>
        <w:rPr>
          <w:spacing w:val="-8"/>
          <w:sz w:val="19"/>
        </w:rPr>
        <w:t> </w:t>
      </w:r>
      <w:r>
        <w:rPr>
          <w:sz w:val="19"/>
        </w:rPr>
        <w:t>«discours</w:t>
      </w:r>
      <w:r>
        <w:rPr>
          <w:spacing w:val="-8"/>
          <w:sz w:val="19"/>
        </w:rPr>
        <w:t> </w:t>
      </w:r>
      <w:r>
        <w:rPr>
          <w:sz w:val="19"/>
        </w:rPr>
        <w:t>changement»</w:t>
      </w:r>
      <w:r>
        <w:rPr>
          <w:spacing w:val="-8"/>
          <w:sz w:val="19"/>
        </w:rPr>
        <w:t> </w:t>
      </w:r>
      <w:r>
        <w:rPr>
          <w:sz w:val="19"/>
        </w:rPr>
        <w:t>—</w:t>
      </w:r>
      <w:r>
        <w:rPr>
          <w:spacing w:val="-9"/>
          <w:sz w:val="19"/>
        </w:rPr>
        <w:t> </w:t>
      </w:r>
      <w:r>
        <w:rPr>
          <w:sz w:val="19"/>
        </w:rPr>
        <w:t>c’est-à-dire</w:t>
      </w:r>
      <w:r>
        <w:rPr>
          <w:spacing w:val="-8"/>
          <w:sz w:val="19"/>
        </w:rPr>
        <w:t> </w:t>
      </w:r>
      <w:r>
        <w:rPr>
          <w:sz w:val="19"/>
        </w:rPr>
        <w:t>les</w:t>
      </w:r>
      <w:r>
        <w:rPr>
          <w:spacing w:val="-8"/>
          <w:sz w:val="19"/>
        </w:rPr>
        <w:t> </w:t>
      </w:r>
      <w:r>
        <w:rPr>
          <w:sz w:val="19"/>
        </w:rPr>
        <w:t>formulations</w:t>
      </w:r>
      <w:r>
        <w:rPr>
          <w:spacing w:val="-8"/>
          <w:sz w:val="19"/>
        </w:rPr>
        <w:t> </w:t>
      </w:r>
      <w:r>
        <w:rPr>
          <w:sz w:val="19"/>
        </w:rPr>
        <w:t>où</w:t>
      </w:r>
      <w:r>
        <w:rPr>
          <w:spacing w:val="-8"/>
          <w:sz w:val="19"/>
        </w:rPr>
        <w:t> </w:t>
      </w:r>
      <w:r>
        <w:rPr>
          <w:sz w:val="19"/>
        </w:rPr>
        <w:t>la</w:t>
      </w:r>
      <w:r>
        <w:rPr>
          <w:spacing w:val="-8"/>
          <w:sz w:val="19"/>
        </w:rPr>
        <w:t> </w:t>
      </w:r>
      <w:r>
        <w:rPr>
          <w:sz w:val="19"/>
        </w:rPr>
        <w:t>personne </w:t>
      </w:r>
      <w:r>
        <w:rPr>
          <w:spacing w:val="-2"/>
          <w:sz w:val="19"/>
        </w:rPr>
        <w:t>commence</w:t>
      </w:r>
      <w:r>
        <w:rPr>
          <w:spacing w:val="-21"/>
          <w:sz w:val="19"/>
        </w:rPr>
        <w:t> </w:t>
      </w:r>
      <w:r>
        <w:rPr>
          <w:spacing w:val="-2"/>
          <w:sz w:val="19"/>
        </w:rPr>
        <w:t>à</w:t>
      </w:r>
      <w:r>
        <w:rPr>
          <w:spacing w:val="-21"/>
          <w:sz w:val="19"/>
        </w:rPr>
        <w:t> </w:t>
      </w:r>
      <w:r>
        <w:rPr>
          <w:spacing w:val="-2"/>
          <w:sz w:val="19"/>
        </w:rPr>
        <w:t>évoquer</w:t>
      </w:r>
      <w:r>
        <w:rPr>
          <w:spacing w:val="-21"/>
          <w:sz w:val="19"/>
        </w:rPr>
        <w:t> </w:t>
      </w:r>
      <w:r>
        <w:rPr>
          <w:spacing w:val="-2"/>
          <w:sz w:val="19"/>
        </w:rPr>
        <w:t>ce</w:t>
      </w:r>
      <w:r>
        <w:rPr>
          <w:spacing w:val="-21"/>
          <w:sz w:val="19"/>
        </w:rPr>
        <w:t> </w:t>
      </w:r>
      <w:r>
        <w:rPr>
          <w:spacing w:val="-2"/>
          <w:sz w:val="19"/>
        </w:rPr>
        <w:t>qu’elle</w:t>
      </w:r>
      <w:r>
        <w:rPr>
          <w:spacing w:val="-21"/>
          <w:sz w:val="19"/>
        </w:rPr>
        <w:t> </w:t>
      </w:r>
      <w:r>
        <w:rPr>
          <w:spacing w:val="-2"/>
          <w:sz w:val="19"/>
        </w:rPr>
        <w:t>souhaite,</w:t>
      </w:r>
      <w:r>
        <w:rPr>
          <w:spacing w:val="-21"/>
          <w:sz w:val="19"/>
        </w:rPr>
        <w:t> </w:t>
      </w:r>
      <w:r>
        <w:rPr>
          <w:spacing w:val="-2"/>
          <w:sz w:val="19"/>
        </w:rPr>
        <w:t>peut,</w:t>
      </w:r>
      <w:r>
        <w:rPr>
          <w:spacing w:val="-21"/>
          <w:sz w:val="19"/>
        </w:rPr>
        <w:t> </w:t>
      </w:r>
      <w:r>
        <w:rPr>
          <w:spacing w:val="-2"/>
          <w:sz w:val="19"/>
        </w:rPr>
        <w:t>ou</w:t>
      </w:r>
      <w:r>
        <w:rPr>
          <w:spacing w:val="-21"/>
          <w:sz w:val="19"/>
        </w:rPr>
        <w:t> </w:t>
      </w:r>
      <w:r>
        <w:rPr>
          <w:spacing w:val="-2"/>
          <w:sz w:val="19"/>
        </w:rPr>
        <w:t>aimerait</w:t>
      </w:r>
      <w:r>
        <w:rPr>
          <w:spacing w:val="-21"/>
          <w:sz w:val="19"/>
        </w:rPr>
        <w:t> </w:t>
      </w:r>
      <w:r>
        <w:rPr>
          <w:spacing w:val="-2"/>
          <w:sz w:val="19"/>
        </w:rPr>
        <w:t>modifier.</w:t>
      </w:r>
    </w:p>
    <w:p>
      <w:pPr>
        <w:spacing w:before="0"/>
        <w:ind w:left="1999" w:right="0" w:firstLine="0"/>
        <w:jc w:val="both"/>
        <w:rPr>
          <w:rFonts w:ascii="Tahoma" w:hAnsi="Tahoma"/>
          <w:b/>
          <w:sz w:val="19"/>
        </w:rPr>
      </w:pPr>
      <w:r>
        <w:rPr>
          <w:rFonts w:ascii="Tahoma" w:hAnsi="Tahoma"/>
          <w:b/>
          <w:spacing w:val="-6"/>
          <w:sz w:val="19"/>
        </w:rPr>
        <w:t>La</w:t>
      </w:r>
      <w:r>
        <w:rPr>
          <w:rFonts w:ascii="Tahoma" w:hAnsi="Tahoma"/>
          <w:b/>
          <w:spacing w:val="-7"/>
          <w:sz w:val="19"/>
        </w:rPr>
        <w:t> </w:t>
      </w:r>
      <w:r>
        <w:rPr>
          <w:rFonts w:ascii="Tahoma" w:hAnsi="Tahoma"/>
          <w:b/>
          <w:spacing w:val="-6"/>
          <w:sz w:val="19"/>
        </w:rPr>
        <w:t>personne</w:t>
      </w:r>
      <w:r>
        <w:rPr>
          <w:rFonts w:ascii="Tahoma" w:hAnsi="Tahoma"/>
          <w:b/>
          <w:spacing w:val="-7"/>
          <w:sz w:val="19"/>
        </w:rPr>
        <w:t> </w:t>
      </w:r>
      <w:r>
        <w:rPr>
          <w:rFonts w:ascii="Tahoma" w:hAnsi="Tahoma"/>
          <w:b/>
          <w:spacing w:val="-6"/>
          <w:sz w:val="19"/>
        </w:rPr>
        <w:t>praticienne</w:t>
      </w:r>
      <w:r>
        <w:rPr>
          <w:rFonts w:ascii="Tahoma" w:hAnsi="Tahoma"/>
          <w:b/>
          <w:spacing w:val="-7"/>
          <w:sz w:val="19"/>
        </w:rPr>
        <w:t> </w:t>
      </w:r>
      <w:r>
        <w:rPr>
          <w:rFonts w:ascii="Tahoma" w:hAnsi="Tahoma"/>
          <w:b/>
          <w:spacing w:val="-6"/>
          <w:sz w:val="19"/>
        </w:rPr>
        <w:t>les</w:t>
      </w:r>
      <w:r>
        <w:rPr>
          <w:rFonts w:ascii="Tahoma" w:hAnsi="Tahoma"/>
          <w:b/>
          <w:spacing w:val="-7"/>
          <w:sz w:val="19"/>
        </w:rPr>
        <w:t> </w:t>
      </w:r>
      <w:r>
        <w:rPr>
          <w:rFonts w:ascii="Tahoma" w:hAnsi="Tahoma"/>
          <w:b/>
          <w:spacing w:val="-6"/>
          <w:sz w:val="19"/>
        </w:rPr>
        <w:t>repère, les</w:t>
      </w:r>
      <w:r>
        <w:rPr>
          <w:rFonts w:ascii="Tahoma" w:hAnsi="Tahoma"/>
          <w:b/>
          <w:spacing w:val="-7"/>
          <w:sz w:val="19"/>
        </w:rPr>
        <w:t> </w:t>
      </w:r>
      <w:r>
        <w:rPr>
          <w:rFonts w:ascii="Tahoma" w:hAnsi="Tahoma"/>
          <w:b/>
          <w:spacing w:val="-6"/>
          <w:sz w:val="19"/>
        </w:rPr>
        <w:t>reformule,</w:t>
      </w:r>
      <w:r>
        <w:rPr>
          <w:rFonts w:ascii="Tahoma" w:hAnsi="Tahoma"/>
          <w:b/>
          <w:spacing w:val="-7"/>
          <w:sz w:val="19"/>
        </w:rPr>
        <w:t> </w:t>
      </w:r>
      <w:r>
        <w:rPr>
          <w:rFonts w:ascii="Tahoma" w:hAnsi="Tahoma"/>
          <w:b/>
          <w:spacing w:val="-6"/>
          <w:sz w:val="19"/>
        </w:rPr>
        <w:t>les</w:t>
      </w:r>
      <w:r>
        <w:rPr>
          <w:rFonts w:ascii="Tahoma" w:hAnsi="Tahoma"/>
          <w:b/>
          <w:spacing w:val="-7"/>
          <w:sz w:val="19"/>
        </w:rPr>
        <w:t> </w:t>
      </w:r>
      <w:r>
        <w:rPr>
          <w:rFonts w:ascii="Tahoma" w:hAnsi="Tahoma"/>
          <w:b/>
          <w:spacing w:val="-6"/>
          <w:sz w:val="19"/>
        </w:rPr>
        <w:t>amplifie,</w:t>
      </w:r>
      <w:r>
        <w:rPr>
          <w:rFonts w:ascii="Tahoma" w:hAnsi="Tahoma"/>
          <w:b/>
          <w:spacing w:val="-7"/>
          <w:sz w:val="19"/>
        </w:rPr>
        <w:t> </w:t>
      </w:r>
      <w:r>
        <w:rPr>
          <w:rFonts w:ascii="Tahoma" w:hAnsi="Tahoma"/>
          <w:b/>
          <w:spacing w:val="-6"/>
          <w:sz w:val="19"/>
        </w:rPr>
        <w:t>sans jamais</w:t>
      </w:r>
      <w:r>
        <w:rPr>
          <w:rFonts w:ascii="Tahoma" w:hAnsi="Tahoma"/>
          <w:b/>
          <w:spacing w:val="-7"/>
          <w:sz w:val="19"/>
        </w:rPr>
        <w:t> </w:t>
      </w:r>
      <w:r>
        <w:rPr>
          <w:rFonts w:ascii="Tahoma" w:hAnsi="Tahoma"/>
          <w:b/>
          <w:spacing w:val="-6"/>
          <w:sz w:val="19"/>
        </w:rPr>
        <w:t>les</w:t>
      </w:r>
      <w:r>
        <w:rPr>
          <w:rFonts w:ascii="Tahoma" w:hAnsi="Tahoma"/>
          <w:b/>
          <w:spacing w:val="-7"/>
          <w:sz w:val="19"/>
        </w:rPr>
        <w:t> </w:t>
      </w:r>
      <w:r>
        <w:rPr>
          <w:rFonts w:ascii="Tahoma" w:hAnsi="Tahoma"/>
          <w:b/>
          <w:spacing w:val="-6"/>
          <w:sz w:val="19"/>
        </w:rPr>
        <w:t>imposer.</w:t>
      </w:r>
    </w:p>
    <w:p>
      <w:pPr>
        <w:pStyle w:val="BodyText"/>
        <w:spacing w:before="10"/>
        <w:ind w:left="1999"/>
        <w:jc w:val="both"/>
      </w:pPr>
      <w:r>
        <w:rPr>
          <w:w w:val="90"/>
        </w:rPr>
        <w:t>Cette</w:t>
      </w:r>
      <w:r>
        <w:rPr>
          <w:spacing w:val="2"/>
        </w:rPr>
        <w:t> </w:t>
      </w:r>
      <w:r>
        <w:rPr>
          <w:w w:val="90"/>
        </w:rPr>
        <w:t>posture</w:t>
      </w:r>
      <w:r>
        <w:rPr>
          <w:spacing w:val="2"/>
        </w:rPr>
        <w:t> </w:t>
      </w:r>
      <w:r>
        <w:rPr>
          <w:w w:val="90"/>
        </w:rPr>
        <w:t>est</w:t>
      </w:r>
      <w:r>
        <w:rPr>
          <w:spacing w:val="2"/>
        </w:rPr>
        <w:t> </w:t>
      </w:r>
      <w:r>
        <w:rPr>
          <w:w w:val="90"/>
        </w:rPr>
        <w:t>précieuse</w:t>
      </w:r>
      <w:r>
        <w:rPr>
          <w:spacing w:val="2"/>
        </w:rPr>
        <w:t> </w:t>
      </w:r>
      <w:r>
        <w:rPr>
          <w:w w:val="90"/>
        </w:rPr>
        <w:t>dans</w:t>
      </w:r>
      <w:r>
        <w:rPr>
          <w:spacing w:val="3"/>
        </w:rPr>
        <w:t> </w:t>
      </w:r>
      <w:r>
        <w:rPr>
          <w:w w:val="90"/>
        </w:rPr>
        <w:t>les</w:t>
      </w:r>
      <w:r>
        <w:rPr>
          <w:spacing w:val="2"/>
        </w:rPr>
        <w:t> </w:t>
      </w:r>
      <w:r>
        <w:rPr>
          <w:w w:val="90"/>
        </w:rPr>
        <w:t>phases</w:t>
      </w:r>
      <w:r>
        <w:rPr>
          <w:spacing w:val="2"/>
        </w:rPr>
        <w:t> </w:t>
      </w:r>
      <w:r>
        <w:rPr>
          <w:w w:val="90"/>
        </w:rPr>
        <w:t>de</w:t>
      </w:r>
      <w:r>
        <w:rPr>
          <w:spacing w:val="2"/>
        </w:rPr>
        <w:t> </w:t>
      </w:r>
      <w:r>
        <w:rPr>
          <w:w w:val="90"/>
        </w:rPr>
        <w:t>reprise</w:t>
      </w:r>
      <w:r>
        <w:rPr>
          <w:spacing w:val="2"/>
        </w:rPr>
        <w:t> </w:t>
      </w:r>
      <w:r>
        <w:rPr>
          <w:w w:val="90"/>
        </w:rPr>
        <w:t>ou</w:t>
      </w:r>
      <w:r>
        <w:rPr>
          <w:spacing w:val="3"/>
        </w:rPr>
        <w:t> </w:t>
      </w:r>
      <w:r>
        <w:rPr>
          <w:w w:val="90"/>
        </w:rPr>
        <w:t>de</w:t>
      </w:r>
      <w:r>
        <w:rPr>
          <w:spacing w:val="2"/>
        </w:rPr>
        <w:t> </w:t>
      </w:r>
      <w:r>
        <w:rPr>
          <w:w w:val="90"/>
        </w:rPr>
        <w:t>transition</w:t>
      </w:r>
      <w:r>
        <w:rPr>
          <w:spacing w:val="2"/>
        </w:rPr>
        <w:t> </w:t>
      </w:r>
      <w:r>
        <w:rPr>
          <w:spacing w:val="-2"/>
          <w:w w:val="90"/>
        </w:rPr>
        <w:t>professionnelle.</w:t>
      </w:r>
    </w:p>
    <w:p>
      <w:pPr>
        <w:spacing w:line="249" w:lineRule="auto" w:before="9"/>
        <w:ind w:left="1999" w:right="1598" w:firstLine="0"/>
        <w:jc w:val="both"/>
        <w:rPr>
          <w:sz w:val="19"/>
        </w:rPr>
      </w:pPr>
      <w:r>
        <w:rPr>
          <w:sz w:val="19"/>
        </w:rPr>
        <w:t>Elle</w:t>
      </w:r>
      <w:r>
        <w:rPr>
          <w:spacing w:val="-17"/>
          <w:sz w:val="19"/>
        </w:rPr>
        <w:t> </w:t>
      </w:r>
      <w:r>
        <w:rPr>
          <w:rFonts w:ascii="Tahoma" w:hAnsi="Tahoma"/>
          <w:b/>
          <w:sz w:val="19"/>
        </w:rPr>
        <w:t>soutient</w:t>
      </w:r>
      <w:r>
        <w:rPr>
          <w:rFonts w:ascii="Tahoma" w:hAnsi="Tahoma"/>
          <w:b/>
          <w:spacing w:val="-14"/>
          <w:sz w:val="19"/>
        </w:rPr>
        <w:t> </w:t>
      </w:r>
      <w:r>
        <w:rPr>
          <w:rFonts w:ascii="Tahoma" w:hAnsi="Tahoma"/>
          <w:b/>
          <w:sz w:val="19"/>
        </w:rPr>
        <w:t>un</w:t>
      </w:r>
      <w:r>
        <w:rPr>
          <w:rFonts w:ascii="Tahoma" w:hAnsi="Tahoma"/>
          <w:b/>
          <w:spacing w:val="-14"/>
          <w:sz w:val="19"/>
        </w:rPr>
        <w:t> </w:t>
      </w:r>
      <w:r>
        <w:rPr>
          <w:rFonts w:ascii="Tahoma" w:hAnsi="Tahoma"/>
          <w:b/>
          <w:sz w:val="19"/>
        </w:rPr>
        <w:t>changement</w:t>
      </w:r>
      <w:r>
        <w:rPr>
          <w:rFonts w:ascii="Tahoma" w:hAnsi="Tahoma"/>
          <w:b/>
          <w:spacing w:val="-10"/>
          <w:sz w:val="19"/>
        </w:rPr>
        <w:t> </w:t>
      </w:r>
      <w:r>
        <w:rPr>
          <w:rFonts w:ascii="Tahoma" w:hAnsi="Tahoma"/>
          <w:b/>
          <w:sz w:val="19"/>
        </w:rPr>
        <w:t>autonome</w:t>
      </w:r>
      <w:r>
        <w:rPr>
          <w:sz w:val="19"/>
        </w:rPr>
        <w:t>,</w:t>
      </w:r>
      <w:r>
        <w:rPr>
          <w:spacing w:val="-17"/>
          <w:sz w:val="19"/>
        </w:rPr>
        <w:t> </w:t>
      </w:r>
      <w:r>
        <w:rPr>
          <w:sz w:val="19"/>
        </w:rPr>
        <w:t>enraciné</w:t>
      </w:r>
      <w:r>
        <w:rPr>
          <w:spacing w:val="-17"/>
          <w:sz w:val="19"/>
        </w:rPr>
        <w:t> </w:t>
      </w:r>
      <w:r>
        <w:rPr>
          <w:sz w:val="19"/>
        </w:rPr>
        <w:t>dans</w:t>
      </w:r>
      <w:r>
        <w:rPr>
          <w:spacing w:val="-16"/>
          <w:sz w:val="19"/>
        </w:rPr>
        <w:t> </w:t>
      </w:r>
      <w:r>
        <w:rPr>
          <w:sz w:val="19"/>
        </w:rPr>
        <w:t>la</w:t>
      </w:r>
      <w:r>
        <w:rPr>
          <w:spacing w:val="-17"/>
          <w:sz w:val="19"/>
        </w:rPr>
        <w:t> </w:t>
      </w:r>
      <w:r>
        <w:rPr>
          <w:sz w:val="19"/>
        </w:rPr>
        <w:t>parole</w:t>
      </w:r>
      <w:r>
        <w:rPr>
          <w:spacing w:val="-17"/>
          <w:sz w:val="19"/>
        </w:rPr>
        <w:t> </w:t>
      </w:r>
      <w:r>
        <w:rPr>
          <w:sz w:val="19"/>
        </w:rPr>
        <w:t>de</w:t>
      </w:r>
      <w:r>
        <w:rPr>
          <w:spacing w:val="-16"/>
          <w:sz w:val="19"/>
        </w:rPr>
        <w:t> </w:t>
      </w:r>
      <w:r>
        <w:rPr>
          <w:sz w:val="19"/>
        </w:rPr>
        <w:t>la</w:t>
      </w:r>
      <w:r>
        <w:rPr>
          <w:spacing w:val="-17"/>
          <w:sz w:val="19"/>
        </w:rPr>
        <w:t> </w:t>
      </w:r>
      <w:r>
        <w:rPr>
          <w:sz w:val="19"/>
        </w:rPr>
        <w:t>personne,</w:t>
      </w:r>
      <w:r>
        <w:rPr>
          <w:spacing w:val="-17"/>
          <w:sz w:val="19"/>
        </w:rPr>
        <w:t> </w:t>
      </w:r>
      <w:r>
        <w:rPr>
          <w:sz w:val="19"/>
        </w:rPr>
        <w:t>et</w:t>
      </w:r>
      <w:r>
        <w:rPr>
          <w:spacing w:val="-16"/>
          <w:sz w:val="19"/>
        </w:rPr>
        <w:t> </w:t>
      </w:r>
      <w:r>
        <w:rPr>
          <w:sz w:val="19"/>
        </w:rPr>
        <w:t>non </w:t>
      </w:r>
      <w:r>
        <w:rPr>
          <w:spacing w:val="-2"/>
          <w:sz w:val="19"/>
        </w:rPr>
        <w:t>dans</w:t>
      </w:r>
      <w:r>
        <w:rPr>
          <w:spacing w:val="-20"/>
          <w:sz w:val="19"/>
        </w:rPr>
        <w:t> </w:t>
      </w:r>
      <w:r>
        <w:rPr>
          <w:spacing w:val="-2"/>
          <w:sz w:val="19"/>
        </w:rPr>
        <w:t>la</w:t>
      </w:r>
      <w:r>
        <w:rPr>
          <w:spacing w:val="-20"/>
          <w:sz w:val="19"/>
        </w:rPr>
        <w:t> </w:t>
      </w:r>
      <w:r>
        <w:rPr>
          <w:spacing w:val="-2"/>
          <w:sz w:val="19"/>
        </w:rPr>
        <w:t>conformité</w:t>
      </w:r>
      <w:r>
        <w:rPr>
          <w:spacing w:val="-20"/>
          <w:sz w:val="19"/>
        </w:rPr>
        <w:t> </w:t>
      </w:r>
      <w:r>
        <w:rPr>
          <w:spacing w:val="-2"/>
          <w:sz w:val="19"/>
        </w:rPr>
        <w:t>à</w:t>
      </w:r>
      <w:r>
        <w:rPr>
          <w:spacing w:val="-20"/>
          <w:sz w:val="19"/>
        </w:rPr>
        <w:t> </w:t>
      </w:r>
      <w:r>
        <w:rPr>
          <w:spacing w:val="-2"/>
          <w:sz w:val="19"/>
        </w:rPr>
        <w:t>des</w:t>
      </w:r>
      <w:r>
        <w:rPr>
          <w:spacing w:val="-20"/>
          <w:sz w:val="19"/>
        </w:rPr>
        <w:t> </w:t>
      </w:r>
      <w:r>
        <w:rPr>
          <w:spacing w:val="-2"/>
          <w:sz w:val="19"/>
        </w:rPr>
        <w:t>attentes</w:t>
      </w:r>
      <w:r>
        <w:rPr>
          <w:spacing w:val="-20"/>
          <w:sz w:val="19"/>
        </w:rPr>
        <w:t> </w:t>
      </w:r>
      <w:r>
        <w:rPr>
          <w:spacing w:val="-2"/>
          <w:sz w:val="19"/>
        </w:rPr>
        <w:t>externes.</w:t>
      </w:r>
    </w:p>
    <w:p>
      <w:pPr>
        <w:pStyle w:val="BodyText"/>
      </w:pPr>
    </w:p>
    <w:p>
      <w:pPr>
        <w:pStyle w:val="BodyText"/>
        <w:spacing w:before="140"/>
      </w:pPr>
    </w:p>
    <w:p>
      <w:pPr>
        <w:spacing w:before="0"/>
        <w:ind w:left="2324" w:right="0" w:firstLine="0"/>
        <w:jc w:val="left"/>
        <w:rPr>
          <w:rFonts w:ascii="Tahoma"/>
          <w:b/>
          <w:sz w:val="19"/>
        </w:rPr>
      </w:pPr>
      <w:r>
        <w:rPr>
          <w:rFonts w:ascii="Tahoma"/>
          <w:b/>
          <w:color w:val="1C246B"/>
          <w:spacing w:val="-2"/>
          <w:sz w:val="19"/>
        </w:rPr>
        <w:t>Illustrations</w:t>
      </w:r>
    </w:p>
    <w:p>
      <w:pPr>
        <w:spacing w:before="110"/>
        <w:ind w:left="2324" w:right="0" w:firstLine="0"/>
        <w:jc w:val="left"/>
        <w:rPr>
          <w:i/>
          <w:sz w:val="19"/>
        </w:rPr>
      </w:pPr>
      <w:r>
        <w:rPr>
          <w:w w:val="85"/>
          <w:sz w:val="19"/>
        </w:rPr>
        <w:t>Une</w:t>
      </w:r>
      <w:r>
        <w:rPr>
          <w:spacing w:val="-2"/>
          <w:sz w:val="19"/>
        </w:rPr>
        <w:t> </w:t>
      </w:r>
      <w:r>
        <w:rPr>
          <w:w w:val="85"/>
          <w:sz w:val="19"/>
        </w:rPr>
        <w:t>femme</w:t>
      </w:r>
      <w:r>
        <w:rPr>
          <w:spacing w:val="-1"/>
          <w:sz w:val="19"/>
        </w:rPr>
        <w:t> </w:t>
      </w:r>
      <w:r>
        <w:rPr>
          <w:w w:val="85"/>
          <w:sz w:val="19"/>
        </w:rPr>
        <w:t>dit</w:t>
      </w:r>
      <w:r>
        <w:rPr>
          <w:spacing w:val="-2"/>
          <w:sz w:val="19"/>
        </w:rPr>
        <w:t> </w:t>
      </w:r>
      <w:r>
        <w:rPr>
          <w:w w:val="80"/>
          <w:sz w:val="19"/>
        </w:rPr>
        <w:t>:</w:t>
      </w:r>
      <w:r>
        <w:rPr>
          <w:spacing w:val="-1"/>
          <w:sz w:val="19"/>
        </w:rPr>
        <w:t> </w:t>
      </w:r>
      <w:r>
        <w:rPr>
          <w:i/>
          <w:w w:val="85"/>
          <w:sz w:val="19"/>
        </w:rPr>
        <w:t>«Je</w:t>
      </w:r>
      <w:r>
        <w:rPr>
          <w:i/>
          <w:spacing w:val="-2"/>
          <w:sz w:val="19"/>
        </w:rPr>
        <w:t> </w:t>
      </w:r>
      <w:r>
        <w:rPr>
          <w:i/>
          <w:w w:val="85"/>
          <w:sz w:val="19"/>
        </w:rPr>
        <w:t>voudrais</w:t>
      </w:r>
      <w:r>
        <w:rPr>
          <w:i/>
          <w:spacing w:val="-1"/>
          <w:sz w:val="19"/>
        </w:rPr>
        <w:t> </w:t>
      </w:r>
      <w:r>
        <w:rPr>
          <w:i/>
          <w:w w:val="85"/>
          <w:sz w:val="19"/>
        </w:rPr>
        <w:t>reprendre</w:t>
      </w:r>
      <w:r>
        <w:rPr>
          <w:i/>
          <w:spacing w:val="-1"/>
          <w:sz w:val="19"/>
        </w:rPr>
        <w:t> </w:t>
      </w:r>
      <w:r>
        <w:rPr>
          <w:i/>
          <w:w w:val="85"/>
          <w:sz w:val="19"/>
        </w:rPr>
        <w:t>à</w:t>
      </w:r>
      <w:r>
        <w:rPr>
          <w:i/>
          <w:spacing w:val="-2"/>
          <w:sz w:val="19"/>
        </w:rPr>
        <w:t> </w:t>
      </w:r>
      <w:r>
        <w:rPr>
          <w:i/>
          <w:w w:val="85"/>
          <w:sz w:val="19"/>
        </w:rPr>
        <w:t>plein</w:t>
      </w:r>
      <w:r>
        <w:rPr>
          <w:i/>
          <w:spacing w:val="-1"/>
          <w:sz w:val="19"/>
        </w:rPr>
        <w:t> </w:t>
      </w:r>
      <w:r>
        <w:rPr>
          <w:i/>
          <w:w w:val="85"/>
          <w:sz w:val="19"/>
        </w:rPr>
        <w:t>temps,</w:t>
      </w:r>
      <w:r>
        <w:rPr>
          <w:i/>
          <w:spacing w:val="-2"/>
          <w:sz w:val="19"/>
        </w:rPr>
        <w:t> </w:t>
      </w:r>
      <w:r>
        <w:rPr>
          <w:i/>
          <w:w w:val="85"/>
          <w:sz w:val="19"/>
        </w:rPr>
        <w:t>mais</w:t>
      </w:r>
      <w:r>
        <w:rPr>
          <w:i/>
          <w:spacing w:val="-1"/>
          <w:sz w:val="19"/>
        </w:rPr>
        <w:t> </w:t>
      </w:r>
      <w:r>
        <w:rPr>
          <w:i/>
          <w:w w:val="85"/>
          <w:sz w:val="19"/>
        </w:rPr>
        <w:t>j’ai</w:t>
      </w:r>
      <w:r>
        <w:rPr>
          <w:i/>
          <w:spacing w:val="-1"/>
          <w:sz w:val="19"/>
        </w:rPr>
        <w:t> </w:t>
      </w:r>
      <w:r>
        <w:rPr>
          <w:i/>
          <w:w w:val="85"/>
          <w:sz w:val="19"/>
        </w:rPr>
        <w:t>peur</w:t>
      </w:r>
      <w:r>
        <w:rPr>
          <w:i/>
          <w:spacing w:val="-2"/>
          <w:sz w:val="19"/>
        </w:rPr>
        <w:t> </w:t>
      </w:r>
      <w:r>
        <w:rPr>
          <w:i/>
          <w:w w:val="85"/>
          <w:sz w:val="19"/>
        </w:rPr>
        <w:t>d’être</w:t>
      </w:r>
      <w:r>
        <w:rPr>
          <w:i/>
          <w:spacing w:val="-1"/>
          <w:sz w:val="19"/>
        </w:rPr>
        <w:t> </w:t>
      </w:r>
      <w:r>
        <w:rPr>
          <w:i/>
          <w:w w:val="85"/>
          <w:sz w:val="19"/>
        </w:rPr>
        <w:t>à</w:t>
      </w:r>
      <w:r>
        <w:rPr>
          <w:i/>
          <w:spacing w:val="-2"/>
          <w:sz w:val="19"/>
        </w:rPr>
        <w:t> </w:t>
      </w:r>
      <w:r>
        <w:rPr>
          <w:i/>
          <w:w w:val="85"/>
          <w:sz w:val="19"/>
        </w:rPr>
        <w:t>nouveau</w:t>
      </w:r>
      <w:r>
        <w:rPr>
          <w:i/>
          <w:spacing w:val="-1"/>
          <w:sz w:val="19"/>
        </w:rPr>
        <w:t> </w:t>
      </w:r>
      <w:r>
        <w:rPr>
          <w:i/>
          <w:spacing w:val="-2"/>
          <w:w w:val="85"/>
          <w:sz w:val="19"/>
        </w:rPr>
        <w:t>fatiguée.»</w:t>
      </w:r>
    </w:p>
    <w:p>
      <w:pPr>
        <w:spacing w:line="249" w:lineRule="auto" w:before="69"/>
        <w:ind w:left="2324" w:right="2036" w:firstLine="0"/>
        <w:jc w:val="left"/>
        <w:rPr>
          <w:i/>
          <w:sz w:val="19"/>
        </w:rPr>
      </w:pPr>
      <w:r>
        <w:rPr>
          <w:color w:val="1C246B"/>
          <w:w w:val="90"/>
          <w:sz w:val="19"/>
        </w:rPr>
        <w:t>La personne praticienne reformule </w:t>
      </w:r>
      <w:r>
        <w:rPr>
          <w:color w:val="1C246B"/>
          <w:w w:val="85"/>
          <w:sz w:val="19"/>
        </w:rPr>
        <w:t>: </w:t>
      </w:r>
      <w:r>
        <w:rPr>
          <w:color w:val="1C246B"/>
          <w:w w:val="90"/>
          <w:sz w:val="19"/>
        </w:rPr>
        <w:t>«</w:t>
      </w:r>
      <w:r>
        <w:rPr>
          <w:i/>
          <w:color w:val="1C246B"/>
          <w:w w:val="90"/>
          <w:sz w:val="19"/>
        </w:rPr>
        <w:t>Vous êtes partagée entre l’envie de retrouver </w:t>
      </w:r>
      <w:r>
        <w:rPr>
          <w:i/>
          <w:color w:val="1C246B"/>
          <w:spacing w:val="-2"/>
          <w:sz w:val="19"/>
        </w:rPr>
        <w:t>votre</w:t>
      </w:r>
      <w:r>
        <w:rPr>
          <w:i/>
          <w:color w:val="1C246B"/>
          <w:spacing w:val="-21"/>
          <w:sz w:val="19"/>
        </w:rPr>
        <w:t> </w:t>
      </w:r>
      <w:r>
        <w:rPr>
          <w:i/>
          <w:color w:val="1C246B"/>
          <w:spacing w:val="-2"/>
          <w:sz w:val="19"/>
        </w:rPr>
        <w:t>place</w:t>
      </w:r>
      <w:r>
        <w:rPr>
          <w:i/>
          <w:color w:val="1C246B"/>
          <w:spacing w:val="-21"/>
          <w:sz w:val="19"/>
        </w:rPr>
        <w:t> </w:t>
      </w:r>
      <w:r>
        <w:rPr>
          <w:i/>
          <w:color w:val="1C246B"/>
          <w:spacing w:val="-2"/>
          <w:sz w:val="19"/>
        </w:rPr>
        <w:t>et</w:t>
      </w:r>
      <w:r>
        <w:rPr>
          <w:i/>
          <w:color w:val="1C246B"/>
          <w:spacing w:val="-21"/>
          <w:sz w:val="19"/>
        </w:rPr>
        <w:t> </w:t>
      </w:r>
      <w:r>
        <w:rPr>
          <w:i/>
          <w:color w:val="1C246B"/>
          <w:spacing w:val="-2"/>
          <w:sz w:val="19"/>
        </w:rPr>
        <w:t>la</w:t>
      </w:r>
      <w:r>
        <w:rPr>
          <w:i/>
          <w:color w:val="1C246B"/>
          <w:spacing w:val="-21"/>
          <w:sz w:val="19"/>
        </w:rPr>
        <w:t> </w:t>
      </w:r>
      <w:r>
        <w:rPr>
          <w:i/>
          <w:color w:val="1C246B"/>
          <w:spacing w:val="-2"/>
          <w:sz w:val="19"/>
        </w:rPr>
        <w:t>crainte</w:t>
      </w:r>
      <w:r>
        <w:rPr>
          <w:i/>
          <w:color w:val="1C246B"/>
          <w:spacing w:val="-21"/>
          <w:sz w:val="19"/>
        </w:rPr>
        <w:t> </w:t>
      </w:r>
      <w:r>
        <w:rPr>
          <w:i/>
          <w:color w:val="1C246B"/>
          <w:spacing w:val="-2"/>
          <w:sz w:val="19"/>
        </w:rPr>
        <w:t>que</w:t>
      </w:r>
      <w:r>
        <w:rPr>
          <w:i/>
          <w:color w:val="1C246B"/>
          <w:spacing w:val="-21"/>
          <w:sz w:val="19"/>
        </w:rPr>
        <w:t> </w:t>
      </w:r>
      <w:r>
        <w:rPr>
          <w:i/>
          <w:color w:val="1C246B"/>
          <w:spacing w:val="-2"/>
          <w:sz w:val="19"/>
        </w:rPr>
        <w:t>cela</w:t>
      </w:r>
      <w:r>
        <w:rPr>
          <w:i/>
          <w:color w:val="1C246B"/>
          <w:spacing w:val="-21"/>
          <w:sz w:val="19"/>
        </w:rPr>
        <w:t> </w:t>
      </w:r>
      <w:r>
        <w:rPr>
          <w:i/>
          <w:color w:val="1C246B"/>
          <w:spacing w:val="-2"/>
          <w:sz w:val="19"/>
        </w:rPr>
        <w:t>vous</w:t>
      </w:r>
      <w:r>
        <w:rPr>
          <w:i/>
          <w:color w:val="1C246B"/>
          <w:spacing w:val="-21"/>
          <w:sz w:val="19"/>
        </w:rPr>
        <w:t> </w:t>
      </w:r>
      <w:r>
        <w:rPr>
          <w:i/>
          <w:color w:val="1C246B"/>
          <w:spacing w:val="-2"/>
          <w:sz w:val="19"/>
        </w:rPr>
        <w:t>coûte</w:t>
      </w:r>
      <w:r>
        <w:rPr>
          <w:i/>
          <w:color w:val="1C246B"/>
          <w:spacing w:val="-21"/>
          <w:sz w:val="19"/>
        </w:rPr>
        <w:t> </w:t>
      </w:r>
      <w:r>
        <w:rPr>
          <w:i/>
          <w:color w:val="1C246B"/>
          <w:spacing w:val="-2"/>
          <w:sz w:val="19"/>
        </w:rPr>
        <w:t>trop.»</w:t>
      </w:r>
    </w:p>
    <w:p>
      <w:pPr>
        <w:spacing w:line="231" w:lineRule="exact" w:before="0"/>
        <w:ind w:left="2324" w:right="0" w:firstLine="0"/>
        <w:jc w:val="left"/>
        <w:rPr>
          <w:rFonts w:ascii="Tahoma" w:hAnsi="Tahoma"/>
          <w:b/>
          <w:sz w:val="19"/>
        </w:rPr>
      </w:pPr>
      <w:r>
        <w:rPr>
          <w:spacing w:val="-6"/>
          <w:sz w:val="19"/>
        </w:rPr>
        <w:t>Ce</w:t>
      </w:r>
      <w:r>
        <w:rPr>
          <w:spacing w:val="-14"/>
          <w:sz w:val="19"/>
        </w:rPr>
        <w:t> </w:t>
      </w:r>
      <w:r>
        <w:rPr>
          <w:spacing w:val="-6"/>
          <w:sz w:val="19"/>
        </w:rPr>
        <w:t>type</w:t>
      </w:r>
      <w:r>
        <w:rPr>
          <w:spacing w:val="-13"/>
          <w:sz w:val="19"/>
        </w:rPr>
        <w:t> </w:t>
      </w:r>
      <w:r>
        <w:rPr>
          <w:spacing w:val="-6"/>
          <w:sz w:val="19"/>
        </w:rPr>
        <w:t>de</w:t>
      </w:r>
      <w:r>
        <w:rPr>
          <w:spacing w:val="-13"/>
          <w:sz w:val="19"/>
        </w:rPr>
        <w:t> </w:t>
      </w:r>
      <w:r>
        <w:rPr>
          <w:spacing w:val="-6"/>
          <w:sz w:val="19"/>
        </w:rPr>
        <w:t>reformulation</w:t>
      </w:r>
      <w:r>
        <w:rPr>
          <w:spacing w:val="-14"/>
          <w:sz w:val="19"/>
        </w:rPr>
        <w:t> </w:t>
      </w:r>
      <w:r>
        <w:rPr>
          <w:spacing w:val="-6"/>
          <w:sz w:val="19"/>
        </w:rPr>
        <w:t>permet</w:t>
      </w:r>
      <w:r>
        <w:rPr>
          <w:spacing w:val="-13"/>
          <w:sz w:val="19"/>
        </w:rPr>
        <w:t> </w:t>
      </w:r>
      <w:r>
        <w:rPr>
          <w:spacing w:val="-6"/>
          <w:sz w:val="19"/>
        </w:rPr>
        <w:t>à</w:t>
      </w:r>
      <w:r>
        <w:rPr>
          <w:spacing w:val="-13"/>
          <w:sz w:val="19"/>
        </w:rPr>
        <w:t> </w:t>
      </w:r>
      <w:r>
        <w:rPr>
          <w:spacing w:val="-6"/>
          <w:sz w:val="19"/>
        </w:rPr>
        <w:t>la</w:t>
      </w:r>
      <w:r>
        <w:rPr>
          <w:spacing w:val="-13"/>
          <w:sz w:val="19"/>
        </w:rPr>
        <w:t> </w:t>
      </w:r>
      <w:r>
        <w:rPr>
          <w:spacing w:val="-6"/>
          <w:sz w:val="19"/>
        </w:rPr>
        <w:t>personne</w:t>
      </w:r>
      <w:r>
        <w:rPr>
          <w:spacing w:val="-14"/>
          <w:sz w:val="19"/>
        </w:rPr>
        <w:t> </w:t>
      </w:r>
      <w:r>
        <w:rPr>
          <w:spacing w:val="-6"/>
          <w:sz w:val="19"/>
        </w:rPr>
        <w:t>d’</w:t>
      </w:r>
      <w:r>
        <w:rPr>
          <w:rFonts w:ascii="Tahoma" w:hAnsi="Tahoma"/>
          <w:b/>
          <w:spacing w:val="-6"/>
          <w:sz w:val="19"/>
        </w:rPr>
        <w:t>entendre</w:t>
      </w:r>
      <w:r>
        <w:rPr>
          <w:rFonts w:ascii="Tahoma" w:hAnsi="Tahoma"/>
          <w:b/>
          <w:spacing w:val="-5"/>
          <w:sz w:val="19"/>
        </w:rPr>
        <w:t> </w:t>
      </w:r>
      <w:r>
        <w:rPr>
          <w:rFonts w:ascii="Tahoma" w:hAnsi="Tahoma"/>
          <w:b/>
          <w:spacing w:val="-6"/>
          <w:sz w:val="19"/>
        </w:rPr>
        <w:t>sa propre ambivalence</w:t>
      </w:r>
    </w:p>
    <w:p>
      <w:pPr>
        <w:pStyle w:val="BodyText"/>
        <w:spacing w:before="9"/>
        <w:ind w:left="2324"/>
      </w:pPr>
      <w:r>
        <w:rPr>
          <w:spacing w:val="-6"/>
        </w:rPr>
        <w:t>sans</w:t>
      </w:r>
      <w:r>
        <w:rPr>
          <w:spacing w:val="-16"/>
        </w:rPr>
        <w:t> </w:t>
      </w:r>
      <w:r>
        <w:rPr>
          <w:spacing w:val="-6"/>
        </w:rPr>
        <w:t>culpabilité,</w:t>
      </w:r>
      <w:r>
        <w:rPr>
          <w:spacing w:val="-15"/>
        </w:rPr>
        <w:t> </w:t>
      </w:r>
      <w:r>
        <w:rPr>
          <w:spacing w:val="-6"/>
        </w:rPr>
        <w:t>et</w:t>
      </w:r>
      <w:r>
        <w:rPr>
          <w:spacing w:val="-15"/>
        </w:rPr>
        <w:t> </w:t>
      </w:r>
      <w:r>
        <w:rPr>
          <w:spacing w:val="-6"/>
        </w:rPr>
        <w:t>de</w:t>
      </w:r>
      <w:r>
        <w:rPr>
          <w:spacing w:val="-15"/>
        </w:rPr>
        <w:t> </w:t>
      </w:r>
      <w:r>
        <w:rPr>
          <w:spacing w:val="-6"/>
        </w:rPr>
        <w:t>commencer</w:t>
      </w:r>
      <w:r>
        <w:rPr>
          <w:spacing w:val="-15"/>
        </w:rPr>
        <w:t> </w:t>
      </w:r>
      <w:r>
        <w:rPr>
          <w:spacing w:val="-6"/>
        </w:rPr>
        <w:t>à</w:t>
      </w:r>
      <w:r>
        <w:rPr>
          <w:spacing w:val="-15"/>
        </w:rPr>
        <w:t> </w:t>
      </w:r>
      <w:r>
        <w:rPr>
          <w:spacing w:val="-6"/>
        </w:rPr>
        <w:t>la</w:t>
      </w:r>
      <w:r>
        <w:rPr>
          <w:spacing w:val="-15"/>
        </w:rPr>
        <w:t> </w:t>
      </w:r>
      <w:r>
        <w:rPr>
          <w:spacing w:val="-6"/>
        </w:rPr>
        <w:t>clarifier</w:t>
      </w:r>
    </w:p>
    <w:p>
      <w:pPr>
        <w:spacing w:before="109"/>
        <w:ind w:left="2324" w:right="0" w:firstLine="0"/>
        <w:jc w:val="left"/>
        <w:rPr>
          <w:i/>
          <w:sz w:val="19"/>
        </w:rPr>
      </w:pPr>
      <w:r>
        <w:rPr>
          <w:w w:val="90"/>
          <w:sz w:val="19"/>
        </w:rPr>
        <w:t>Un</w:t>
      </w:r>
      <w:r>
        <w:rPr>
          <w:spacing w:val="-6"/>
          <w:sz w:val="19"/>
        </w:rPr>
        <w:t> </w:t>
      </w:r>
      <w:r>
        <w:rPr>
          <w:w w:val="90"/>
          <w:sz w:val="19"/>
        </w:rPr>
        <w:t>homme</w:t>
      </w:r>
      <w:r>
        <w:rPr>
          <w:spacing w:val="-6"/>
          <w:sz w:val="19"/>
        </w:rPr>
        <w:t> </w:t>
      </w:r>
      <w:r>
        <w:rPr>
          <w:w w:val="90"/>
          <w:sz w:val="19"/>
        </w:rPr>
        <w:t>confie</w:t>
      </w:r>
      <w:r>
        <w:rPr>
          <w:spacing w:val="-6"/>
          <w:sz w:val="19"/>
        </w:rPr>
        <w:t> </w:t>
      </w:r>
      <w:r>
        <w:rPr>
          <w:w w:val="85"/>
          <w:sz w:val="19"/>
        </w:rPr>
        <w:t>:</w:t>
      </w:r>
      <w:r>
        <w:rPr>
          <w:spacing w:val="-5"/>
          <w:sz w:val="19"/>
        </w:rPr>
        <w:t> </w:t>
      </w:r>
      <w:r>
        <w:rPr>
          <w:i/>
          <w:w w:val="90"/>
          <w:sz w:val="19"/>
        </w:rPr>
        <w:t>«On</w:t>
      </w:r>
      <w:r>
        <w:rPr>
          <w:i/>
          <w:spacing w:val="-6"/>
          <w:sz w:val="19"/>
        </w:rPr>
        <w:t> </w:t>
      </w:r>
      <w:r>
        <w:rPr>
          <w:i/>
          <w:w w:val="90"/>
          <w:sz w:val="19"/>
        </w:rPr>
        <w:t>me</w:t>
      </w:r>
      <w:r>
        <w:rPr>
          <w:i/>
          <w:spacing w:val="-6"/>
          <w:sz w:val="19"/>
        </w:rPr>
        <w:t> </w:t>
      </w:r>
      <w:r>
        <w:rPr>
          <w:i/>
          <w:w w:val="90"/>
          <w:sz w:val="19"/>
        </w:rPr>
        <w:t>dit</w:t>
      </w:r>
      <w:r>
        <w:rPr>
          <w:i/>
          <w:spacing w:val="-6"/>
          <w:sz w:val="19"/>
        </w:rPr>
        <w:t> </w:t>
      </w:r>
      <w:r>
        <w:rPr>
          <w:i/>
          <w:w w:val="90"/>
          <w:sz w:val="19"/>
        </w:rPr>
        <w:t>que</w:t>
      </w:r>
      <w:r>
        <w:rPr>
          <w:i/>
          <w:spacing w:val="-5"/>
          <w:sz w:val="19"/>
        </w:rPr>
        <w:t> </w:t>
      </w:r>
      <w:r>
        <w:rPr>
          <w:i/>
          <w:w w:val="90"/>
          <w:sz w:val="19"/>
        </w:rPr>
        <w:t>tout</w:t>
      </w:r>
      <w:r>
        <w:rPr>
          <w:i/>
          <w:spacing w:val="-6"/>
          <w:sz w:val="19"/>
        </w:rPr>
        <w:t> </w:t>
      </w:r>
      <w:r>
        <w:rPr>
          <w:i/>
          <w:w w:val="90"/>
          <w:sz w:val="19"/>
        </w:rPr>
        <w:t>va</w:t>
      </w:r>
      <w:r>
        <w:rPr>
          <w:i/>
          <w:spacing w:val="-6"/>
          <w:sz w:val="19"/>
        </w:rPr>
        <w:t> </w:t>
      </w:r>
      <w:r>
        <w:rPr>
          <w:i/>
          <w:w w:val="90"/>
          <w:sz w:val="19"/>
        </w:rPr>
        <w:t>bien,</w:t>
      </w:r>
      <w:r>
        <w:rPr>
          <w:i/>
          <w:spacing w:val="-6"/>
          <w:sz w:val="19"/>
        </w:rPr>
        <w:t> </w:t>
      </w:r>
      <w:r>
        <w:rPr>
          <w:i/>
          <w:w w:val="90"/>
          <w:sz w:val="19"/>
        </w:rPr>
        <w:t>mais</w:t>
      </w:r>
      <w:r>
        <w:rPr>
          <w:i/>
          <w:spacing w:val="-5"/>
          <w:sz w:val="19"/>
        </w:rPr>
        <w:t> </w:t>
      </w:r>
      <w:r>
        <w:rPr>
          <w:i/>
          <w:w w:val="90"/>
          <w:sz w:val="19"/>
        </w:rPr>
        <w:t>je</w:t>
      </w:r>
      <w:r>
        <w:rPr>
          <w:i/>
          <w:spacing w:val="-6"/>
          <w:sz w:val="19"/>
        </w:rPr>
        <w:t> </w:t>
      </w:r>
      <w:r>
        <w:rPr>
          <w:i/>
          <w:w w:val="90"/>
          <w:sz w:val="19"/>
        </w:rPr>
        <w:t>ne</w:t>
      </w:r>
      <w:r>
        <w:rPr>
          <w:i/>
          <w:spacing w:val="-6"/>
          <w:sz w:val="19"/>
        </w:rPr>
        <w:t> </w:t>
      </w:r>
      <w:r>
        <w:rPr>
          <w:i/>
          <w:w w:val="90"/>
          <w:sz w:val="19"/>
        </w:rPr>
        <w:t>me</w:t>
      </w:r>
      <w:r>
        <w:rPr>
          <w:i/>
          <w:spacing w:val="-6"/>
          <w:sz w:val="19"/>
        </w:rPr>
        <w:t> </w:t>
      </w:r>
      <w:r>
        <w:rPr>
          <w:i/>
          <w:w w:val="90"/>
          <w:sz w:val="19"/>
        </w:rPr>
        <w:t>sens</w:t>
      </w:r>
      <w:r>
        <w:rPr>
          <w:i/>
          <w:spacing w:val="-5"/>
          <w:sz w:val="19"/>
        </w:rPr>
        <w:t> </w:t>
      </w:r>
      <w:r>
        <w:rPr>
          <w:i/>
          <w:w w:val="90"/>
          <w:sz w:val="19"/>
        </w:rPr>
        <w:t>pas</w:t>
      </w:r>
      <w:r>
        <w:rPr>
          <w:i/>
          <w:spacing w:val="-6"/>
          <w:sz w:val="19"/>
        </w:rPr>
        <w:t> </w:t>
      </w:r>
      <w:r>
        <w:rPr>
          <w:i/>
          <w:spacing w:val="-2"/>
          <w:w w:val="90"/>
          <w:sz w:val="19"/>
        </w:rPr>
        <w:t>prêt.»</w:t>
      </w:r>
    </w:p>
    <w:p>
      <w:pPr>
        <w:pStyle w:val="BodyText"/>
        <w:spacing w:before="70"/>
        <w:ind w:left="2324"/>
      </w:pPr>
      <w:r>
        <w:rPr>
          <w:color w:val="1C246B"/>
          <w:w w:val="95"/>
        </w:rPr>
        <w:t>La</w:t>
      </w:r>
      <w:r>
        <w:rPr>
          <w:color w:val="1C246B"/>
          <w:spacing w:val="-11"/>
          <w:w w:val="95"/>
        </w:rPr>
        <w:t> </w:t>
      </w:r>
      <w:r>
        <w:rPr>
          <w:color w:val="1C246B"/>
          <w:w w:val="95"/>
        </w:rPr>
        <w:t>praticienne</w:t>
      </w:r>
      <w:r>
        <w:rPr>
          <w:color w:val="1C246B"/>
          <w:spacing w:val="-11"/>
          <w:w w:val="95"/>
        </w:rPr>
        <w:t> </w:t>
      </w:r>
      <w:r>
        <w:rPr>
          <w:color w:val="1C246B"/>
          <w:w w:val="95"/>
        </w:rPr>
        <w:t>accueille</w:t>
      </w:r>
      <w:r>
        <w:rPr>
          <w:color w:val="1C246B"/>
          <w:spacing w:val="-11"/>
          <w:w w:val="95"/>
        </w:rPr>
        <w:t> </w:t>
      </w:r>
      <w:r>
        <w:rPr>
          <w:color w:val="1C246B"/>
          <w:spacing w:val="-10"/>
          <w:w w:val="85"/>
        </w:rPr>
        <w:t>:</w:t>
      </w:r>
    </w:p>
    <w:p>
      <w:pPr>
        <w:spacing w:line="249" w:lineRule="auto" w:before="9"/>
        <w:ind w:left="2324" w:right="1541" w:firstLine="0"/>
        <w:jc w:val="both"/>
        <w:rPr>
          <w:sz w:val="19"/>
        </w:rPr>
      </w:pPr>
      <w:r>
        <w:rPr>
          <w:i/>
          <w:color w:val="1C246B"/>
          <w:w w:val="90"/>
          <w:sz w:val="19"/>
        </w:rPr>
        <w:t>«Vous sentez que ce n’est pas encore le moment, même si tout le monde vous y pousse.» </w:t>
      </w:r>
      <w:r>
        <w:rPr>
          <w:spacing w:val="-4"/>
          <w:sz w:val="19"/>
        </w:rPr>
        <w:t>Reconnaître</w:t>
      </w:r>
      <w:r>
        <w:rPr>
          <w:spacing w:val="-13"/>
          <w:sz w:val="19"/>
        </w:rPr>
        <w:t> </w:t>
      </w:r>
      <w:r>
        <w:rPr>
          <w:spacing w:val="-4"/>
          <w:sz w:val="19"/>
        </w:rPr>
        <w:t>ce</w:t>
      </w:r>
      <w:r>
        <w:rPr>
          <w:spacing w:val="-13"/>
          <w:sz w:val="19"/>
        </w:rPr>
        <w:t> </w:t>
      </w:r>
      <w:r>
        <w:rPr>
          <w:spacing w:val="-4"/>
          <w:sz w:val="19"/>
        </w:rPr>
        <w:t>décalage</w:t>
      </w:r>
      <w:r>
        <w:rPr>
          <w:spacing w:val="-13"/>
          <w:sz w:val="19"/>
        </w:rPr>
        <w:t> </w:t>
      </w:r>
      <w:r>
        <w:rPr>
          <w:rFonts w:ascii="Tahoma" w:hAnsi="Tahoma"/>
          <w:b/>
          <w:spacing w:val="-4"/>
          <w:sz w:val="19"/>
        </w:rPr>
        <w:t>renforce</w:t>
      </w:r>
      <w:r>
        <w:rPr>
          <w:rFonts w:ascii="Tahoma" w:hAnsi="Tahoma"/>
          <w:b/>
          <w:spacing w:val="-10"/>
          <w:sz w:val="19"/>
        </w:rPr>
        <w:t> </w:t>
      </w:r>
      <w:r>
        <w:rPr>
          <w:rFonts w:ascii="Tahoma" w:hAnsi="Tahoma"/>
          <w:b/>
          <w:spacing w:val="-4"/>
          <w:sz w:val="19"/>
        </w:rPr>
        <w:t>le</w:t>
      </w:r>
      <w:r>
        <w:rPr>
          <w:rFonts w:ascii="Tahoma" w:hAnsi="Tahoma"/>
          <w:b/>
          <w:spacing w:val="-9"/>
          <w:sz w:val="19"/>
        </w:rPr>
        <w:t> </w:t>
      </w:r>
      <w:r>
        <w:rPr>
          <w:rFonts w:ascii="Tahoma" w:hAnsi="Tahoma"/>
          <w:b/>
          <w:spacing w:val="-4"/>
          <w:sz w:val="19"/>
        </w:rPr>
        <w:t>sentiment</w:t>
      </w:r>
      <w:r>
        <w:rPr>
          <w:rFonts w:ascii="Tahoma" w:hAnsi="Tahoma"/>
          <w:b/>
          <w:spacing w:val="-10"/>
          <w:sz w:val="19"/>
        </w:rPr>
        <w:t> </w:t>
      </w:r>
      <w:r>
        <w:rPr>
          <w:rFonts w:ascii="Tahoma" w:hAnsi="Tahoma"/>
          <w:b/>
          <w:spacing w:val="-4"/>
          <w:sz w:val="19"/>
        </w:rPr>
        <w:t>d’autonomie</w:t>
      </w:r>
      <w:r>
        <w:rPr>
          <w:rFonts w:ascii="Tahoma" w:hAnsi="Tahoma"/>
          <w:b/>
          <w:spacing w:val="-10"/>
          <w:sz w:val="19"/>
        </w:rPr>
        <w:t> </w:t>
      </w:r>
      <w:r>
        <w:rPr>
          <w:rFonts w:ascii="Tahoma" w:hAnsi="Tahoma"/>
          <w:b/>
          <w:spacing w:val="-4"/>
          <w:sz w:val="19"/>
        </w:rPr>
        <w:t>et</w:t>
      </w:r>
      <w:r>
        <w:rPr>
          <w:rFonts w:ascii="Tahoma" w:hAnsi="Tahoma"/>
          <w:b/>
          <w:spacing w:val="-10"/>
          <w:sz w:val="19"/>
        </w:rPr>
        <w:t> </w:t>
      </w:r>
      <w:r>
        <w:rPr>
          <w:rFonts w:ascii="Tahoma" w:hAnsi="Tahoma"/>
          <w:b/>
          <w:spacing w:val="-4"/>
          <w:sz w:val="19"/>
        </w:rPr>
        <w:t>de</w:t>
      </w:r>
      <w:r>
        <w:rPr>
          <w:rFonts w:ascii="Tahoma" w:hAnsi="Tahoma"/>
          <w:b/>
          <w:spacing w:val="-10"/>
          <w:sz w:val="19"/>
        </w:rPr>
        <w:t> </w:t>
      </w:r>
      <w:r>
        <w:rPr>
          <w:rFonts w:ascii="Tahoma" w:hAnsi="Tahoma"/>
          <w:b/>
          <w:spacing w:val="-4"/>
          <w:sz w:val="19"/>
        </w:rPr>
        <w:t>légitimité</w:t>
      </w:r>
      <w:r>
        <w:rPr>
          <w:rFonts w:ascii="Tahoma" w:hAnsi="Tahoma"/>
          <w:b/>
          <w:spacing w:val="-10"/>
          <w:sz w:val="19"/>
        </w:rPr>
        <w:t> </w:t>
      </w:r>
      <w:r>
        <w:rPr>
          <w:spacing w:val="-4"/>
          <w:sz w:val="19"/>
        </w:rPr>
        <w:t>à</w:t>
      </w:r>
      <w:r>
        <w:rPr>
          <w:spacing w:val="-13"/>
          <w:sz w:val="19"/>
        </w:rPr>
        <w:t> </w:t>
      </w:r>
      <w:r>
        <w:rPr>
          <w:spacing w:val="-4"/>
          <w:sz w:val="19"/>
        </w:rPr>
        <w:t>décider</w:t>
      </w:r>
      <w:r>
        <w:rPr>
          <w:spacing w:val="-12"/>
          <w:sz w:val="19"/>
        </w:rPr>
        <w:t> </w:t>
      </w:r>
      <w:r>
        <w:rPr>
          <w:spacing w:val="-4"/>
          <w:sz w:val="19"/>
        </w:rPr>
        <w:t>à </w:t>
      </w:r>
      <w:r>
        <w:rPr>
          <w:sz w:val="19"/>
        </w:rPr>
        <w:t>son propre rythme.</w:t>
      </w:r>
    </w:p>
    <w:p>
      <w:pPr>
        <w:spacing w:line="252" w:lineRule="auto" w:before="100"/>
        <w:ind w:left="2324" w:right="1273" w:firstLine="0"/>
        <w:jc w:val="left"/>
        <w:rPr>
          <w:rFonts w:ascii="Tahoma" w:hAnsi="Tahoma"/>
          <w:b/>
          <w:sz w:val="19"/>
        </w:rPr>
      </w:pPr>
      <w:r>
        <w:rPr>
          <w:rFonts w:ascii="Tahoma" w:hAnsi="Tahoma"/>
          <w:b/>
          <w:color w:val="1C246B"/>
          <w:spacing w:val="-2"/>
          <w:sz w:val="19"/>
        </w:rPr>
        <w:t>Le</w:t>
      </w:r>
      <w:r>
        <w:rPr>
          <w:rFonts w:ascii="Tahoma" w:hAnsi="Tahoma"/>
          <w:b/>
          <w:color w:val="1C246B"/>
          <w:spacing w:val="-11"/>
          <w:sz w:val="19"/>
        </w:rPr>
        <w:t> </w:t>
      </w:r>
      <w:r>
        <w:rPr>
          <w:rFonts w:ascii="Tahoma" w:hAnsi="Tahoma"/>
          <w:b/>
          <w:color w:val="1C246B"/>
          <w:spacing w:val="-2"/>
          <w:sz w:val="19"/>
        </w:rPr>
        <w:t>rôle</w:t>
      </w:r>
      <w:r>
        <w:rPr>
          <w:rFonts w:ascii="Tahoma" w:hAnsi="Tahoma"/>
          <w:b/>
          <w:color w:val="1C246B"/>
          <w:spacing w:val="-11"/>
          <w:sz w:val="19"/>
        </w:rPr>
        <w:t> </w:t>
      </w:r>
      <w:r>
        <w:rPr>
          <w:rFonts w:ascii="Tahoma" w:hAnsi="Tahoma"/>
          <w:b/>
          <w:color w:val="1C246B"/>
          <w:spacing w:val="-2"/>
          <w:sz w:val="19"/>
        </w:rPr>
        <w:t>de</w:t>
      </w:r>
      <w:r>
        <w:rPr>
          <w:rFonts w:ascii="Tahoma" w:hAnsi="Tahoma"/>
          <w:b/>
          <w:color w:val="1C246B"/>
          <w:spacing w:val="-11"/>
          <w:sz w:val="19"/>
        </w:rPr>
        <w:t> </w:t>
      </w:r>
      <w:r>
        <w:rPr>
          <w:rFonts w:ascii="Tahoma" w:hAnsi="Tahoma"/>
          <w:b/>
          <w:color w:val="1C246B"/>
          <w:spacing w:val="-2"/>
          <w:sz w:val="19"/>
        </w:rPr>
        <w:t>la</w:t>
      </w:r>
      <w:r>
        <w:rPr>
          <w:rFonts w:ascii="Tahoma" w:hAnsi="Tahoma"/>
          <w:b/>
          <w:color w:val="1C246B"/>
          <w:spacing w:val="-11"/>
          <w:sz w:val="19"/>
        </w:rPr>
        <w:t> </w:t>
      </w:r>
      <w:r>
        <w:rPr>
          <w:rFonts w:ascii="Tahoma" w:hAnsi="Tahoma"/>
          <w:b/>
          <w:color w:val="1C246B"/>
          <w:spacing w:val="-2"/>
          <w:sz w:val="19"/>
        </w:rPr>
        <w:t>personne</w:t>
      </w:r>
      <w:r>
        <w:rPr>
          <w:rFonts w:ascii="Tahoma" w:hAnsi="Tahoma"/>
          <w:b/>
          <w:color w:val="1C246B"/>
          <w:spacing w:val="-11"/>
          <w:sz w:val="19"/>
        </w:rPr>
        <w:t> </w:t>
      </w:r>
      <w:r>
        <w:rPr>
          <w:rFonts w:ascii="Tahoma" w:hAnsi="Tahoma"/>
          <w:b/>
          <w:color w:val="1C246B"/>
          <w:spacing w:val="-2"/>
          <w:sz w:val="19"/>
        </w:rPr>
        <w:t>praticienne</w:t>
      </w:r>
      <w:r>
        <w:rPr>
          <w:rFonts w:ascii="Tahoma" w:hAnsi="Tahoma"/>
          <w:b/>
          <w:color w:val="1C246B"/>
          <w:spacing w:val="-11"/>
          <w:sz w:val="19"/>
        </w:rPr>
        <w:t> </w:t>
      </w:r>
      <w:r>
        <w:rPr>
          <w:rFonts w:ascii="Tahoma" w:hAnsi="Tahoma"/>
          <w:b/>
          <w:color w:val="1C246B"/>
          <w:spacing w:val="-2"/>
          <w:sz w:val="19"/>
        </w:rPr>
        <w:t>n’est</w:t>
      </w:r>
      <w:r>
        <w:rPr>
          <w:rFonts w:ascii="Tahoma" w:hAnsi="Tahoma"/>
          <w:b/>
          <w:color w:val="1C246B"/>
          <w:spacing w:val="-11"/>
          <w:sz w:val="19"/>
        </w:rPr>
        <w:t> </w:t>
      </w:r>
      <w:r>
        <w:rPr>
          <w:rFonts w:ascii="Tahoma" w:hAnsi="Tahoma"/>
          <w:b/>
          <w:color w:val="1C246B"/>
          <w:spacing w:val="-2"/>
          <w:sz w:val="19"/>
        </w:rPr>
        <w:t>pas</w:t>
      </w:r>
      <w:r>
        <w:rPr>
          <w:rFonts w:ascii="Tahoma" w:hAnsi="Tahoma"/>
          <w:b/>
          <w:color w:val="1C246B"/>
          <w:spacing w:val="-11"/>
          <w:sz w:val="19"/>
        </w:rPr>
        <w:t> </w:t>
      </w:r>
      <w:r>
        <w:rPr>
          <w:rFonts w:ascii="Tahoma" w:hAnsi="Tahoma"/>
          <w:b/>
          <w:color w:val="1C246B"/>
          <w:spacing w:val="-2"/>
          <w:sz w:val="19"/>
        </w:rPr>
        <w:t>d’inciter</w:t>
      </w:r>
      <w:r>
        <w:rPr>
          <w:rFonts w:ascii="Tahoma" w:hAnsi="Tahoma"/>
          <w:b/>
          <w:color w:val="1C246B"/>
          <w:spacing w:val="-11"/>
          <w:sz w:val="19"/>
        </w:rPr>
        <w:t> </w:t>
      </w:r>
      <w:r>
        <w:rPr>
          <w:rFonts w:ascii="Tahoma" w:hAnsi="Tahoma"/>
          <w:b/>
          <w:color w:val="1C246B"/>
          <w:spacing w:val="-2"/>
          <w:sz w:val="19"/>
        </w:rPr>
        <w:t>à</w:t>
      </w:r>
      <w:r>
        <w:rPr>
          <w:rFonts w:ascii="Tahoma" w:hAnsi="Tahoma"/>
          <w:b/>
          <w:color w:val="1C246B"/>
          <w:spacing w:val="-11"/>
          <w:sz w:val="19"/>
        </w:rPr>
        <w:t> </w:t>
      </w:r>
      <w:r>
        <w:rPr>
          <w:rFonts w:ascii="Tahoma" w:hAnsi="Tahoma"/>
          <w:b/>
          <w:color w:val="1C246B"/>
          <w:spacing w:val="-2"/>
          <w:sz w:val="19"/>
        </w:rPr>
        <w:t>agir,</w:t>
      </w:r>
      <w:r>
        <w:rPr>
          <w:rFonts w:ascii="Tahoma" w:hAnsi="Tahoma"/>
          <w:b/>
          <w:color w:val="1C246B"/>
          <w:spacing w:val="-11"/>
          <w:sz w:val="19"/>
        </w:rPr>
        <w:t> </w:t>
      </w:r>
      <w:r>
        <w:rPr>
          <w:rFonts w:ascii="Tahoma" w:hAnsi="Tahoma"/>
          <w:b/>
          <w:color w:val="1C246B"/>
          <w:spacing w:val="-2"/>
          <w:sz w:val="19"/>
        </w:rPr>
        <w:t>mais</w:t>
      </w:r>
      <w:r>
        <w:rPr>
          <w:rFonts w:ascii="Tahoma" w:hAnsi="Tahoma"/>
          <w:b/>
          <w:color w:val="1C246B"/>
          <w:spacing w:val="-11"/>
          <w:sz w:val="19"/>
        </w:rPr>
        <w:t> </w:t>
      </w:r>
      <w:r>
        <w:rPr>
          <w:rFonts w:ascii="Tahoma" w:hAnsi="Tahoma"/>
          <w:b/>
          <w:color w:val="1C246B"/>
          <w:spacing w:val="-2"/>
          <w:sz w:val="19"/>
        </w:rPr>
        <w:t>de</w:t>
      </w:r>
      <w:r>
        <w:rPr>
          <w:rFonts w:ascii="Tahoma" w:hAnsi="Tahoma"/>
          <w:b/>
          <w:color w:val="1C246B"/>
          <w:spacing w:val="-11"/>
          <w:sz w:val="19"/>
        </w:rPr>
        <w:t> </w:t>
      </w:r>
      <w:r>
        <w:rPr>
          <w:rFonts w:ascii="Tahoma" w:hAnsi="Tahoma"/>
          <w:b/>
          <w:color w:val="1C246B"/>
          <w:spacing w:val="-2"/>
          <w:sz w:val="19"/>
        </w:rPr>
        <w:t>créer</w:t>
      </w:r>
      <w:r>
        <w:rPr>
          <w:rFonts w:ascii="Tahoma" w:hAnsi="Tahoma"/>
          <w:b/>
          <w:color w:val="1C246B"/>
          <w:spacing w:val="-11"/>
          <w:sz w:val="19"/>
        </w:rPr>
        <w:t> </w:t>
      </w:r>
      <w:r>
        <w:rPr>
          <w:rFonts w:ascii="Tahoma" w:hAnsi="Tahoma"/>
          <w:b/>
          <w:color w:val="1C246B"/>
          <w:spacing w:val="-2"/>
          <w:sz w:val="19"/>
        </w:rPr>
        <w:t>les</w:t>
      </w:r>
      <w:r>
        <w:rPr>
          <w:rFonts w:ascii="Tahoma" w:hAnsi="Tahoma"/>
          <w:b/>
          <w:color w:val="1C246B"/>
          <w:spacing w:val="-11"/>
          <w:sz w:val="19"/>
        </w:rPr>
        <w:t> </w:t>
      </w:r>
      <w:r>
        <w:rPr>
          <w:rFonts w:ascii="Tahoma" w:hAnsi="Tahoma"/>
          <w:b/>
          <w:color w:val="1C246B"/>
          <w:spacing w:val="-2"/>
          <w:sz w:val="19"/>
        </w:rPr>
        <w:t>conditions </w:t>
      </w:r>
      <w:r>
        <w:rPr>
          <w:rFonts w:ascii="Tahoma" w:hAnsi="Tahoma"/>
          <w:b/>
          <w:color w:val="1C246B"/>
          <w:spacing w:val="-6"/>
          <w:sz w:val="19"/>
        </w:rPr>
        <w:t>pour</w:t>
      </w:r>
      <w:r>
        <w:rPr>
          <w:rFonts w:ascii="Tahoma" w:hAnsi="Tahoma"/>
          <w:b/>
          <w:color w:val="1C246B"/>
          <w:spacing w:val="-9"/>
          <w:sz w:val="19"/>
        </w:rPr>
        <w:t> </w:t>
      </w:r>
      <w:r>
        <w:rPr>
          <w:rFonts w:ascii="Tahoma" w:hAnsi="Tahoma"/>
          <w:b/>
          <w:color w:val="1C246B"/>
          <w:spacing w:val="-6"/>
          <w:sz w:val="19"/>
        </w:rPr>
        <w:t>que</w:t>
      </w:r>
      <w:r>
        <w:rPr>
          <w:rFonts w:ascii="Tahoma" w:hAnsi="Tahoma"/>
          <w:b/>
          <w:color w:val="1C246B"/>
          <w:spacing w:val="-9"/>
          <w:sz w:val="19"/>
        </w:rPr>
        <w:t> </w:t>
      </w:r>
      <w:r>
        <w:rPr>
          <w:rFonts w:ascii="Tahoma" w:hAnsi="Tahoma"/>
          <w:b/>
          <w:color w:val="1C246B"/>
          <w:spacing w:val="-6"/>
          <w:sz w:val="19"/>
        </w:rPr>
        <w:t>le</w:t>
      </w:r>
      <w:r>
        <w:rPr>
          <w:rFonts w:ascii="Tahoma" w:hAnsi="Tahoma"/>
          <w:b/>
          <w:color w:val="1C246B"/>
          <w:spacing w:val="-9"/>
          <w:sz w:val="19"/>
        </w:rPr>
        <w:t> </w:t>
      </w:r>
      <w:r>
        <w:rPr>
          <w:rFonts w:ascii="Tahoma" w:hAnsi="Tahoma"/>
          <w:b/>
          <w:color w:val="1C246B"/>
          <w:spacing w:val="-6"/>
          <w:sz w:val="19"/>
        </w:rPr>
        <w:t>désir</w:t>
      </w:r>
      <w:r>
        <w:rPr>
          <w:rFonts w:ascii="Tahoma" w:hAnsi="Tahoma"/>
          <w:b/>
          <w:color w:val="1C246B"/>
          <w:spacing w:val="-9"/>
          <w:sz w:val="19"/>
        </w:rPr>
        <w:t> </w:t>
      </w:r>
      <w:r>
        <w:rPr>
          <w:rFonts w:ascii="Tahoma" w:hAnsi="Tahoma"/>
          <w:b/>
          <w:color w:val="1C246B"/>
          <w:spacing w:val="-6"/>
          <w:sz w:val="19"/>
        </w:rPr>
        <w:t>de</w:t>
      </w:r>
      <w:r>
        <w:rPr>
          <w:rFonts w:ascii="Tahoma" w:hAnsi="Tahoma"/>
          <w:b/>
          <w:color w:val="1C246B"/>
          <w:spacing w:val="-9"/>
          <w:sz w:val="19"/>
        </w:rPr>
        <w:t> </w:t>
      </w:r>
      <w:r>
        <w:rPr>
          <w:rFonts w:ascii="Tahoma" w:hAnsi="Tahoma"/>
          <w:b/>
          <w:color w:val="1C246B"/>
          <w:spacing w:val="-6"/>
          <w:sz w:val="19"/>
        </w:rPr>
        <w:t>changement</w:t>
      </w:r>
      <w:r>
        <w:rPr>
          <w:rFonts w:ascii="Tahoma" w:hAnsi="Tahoma"/>
          <w:b/>
          <w:color w:val="1C246B"/>
          <w:spacing w:val="-9"/>
          <w:sz w:val="19"/>
        </w:rPr>
        <w:t> </w:t>
      </w:r>
      <w:r>
        <w:rPr>
          <w:rFonts w:ascii="Tahoma" w:hAnsi="Tahoma"/>
          <w:b/>
          <w:color w:val="1C246B"/>
          <w:spacing w:val="-6"/>
          <w:sz w:val="19"/>
        </w:rPr>
        <w:t>trouve</w:t>
      </w:r>
      <w:r>
        <w:rPr>
          <w:rFonts w:ascii="Tahoma" w:hAnsi="Tahoma"/>
          <w:b/>
          <w:color w:val="1C246B"/>
          <w:spacing w:val="-9"/>
          <w:sz w:val="19"/>
        </w:rPr>
        <w:t> </w:t>
      </w:r>
      <w:r>
        <w:rPr>
          <w:rFonts w:ascii="Tahoma" w:hAnsi="Tahoma"/>
          <w:b/>
          <w:color w:val="1C246B"/>
          <w:spacing w:val="-6"/>
          <w:sz w:val="19"/>
        </w:rPr>
        <w:t>sa</w:t>
      </w:r>
      <w:r>
        <w:rPr>
          <w:rFonts w:ascii="Tahoma" w:hAnsi="Tahoma"/>
          <w:b/>
          <w:color w:val="1C246B"/>
          <w:spacing w:val="-9"/>
          <w:sz w:val="19"/>
        </w:rPr>
        <w:t> </w:t>
      </w:r>
      <w:r>
        <w:rPr>
          <w:rFonts w:ascii="Tahoma" w:hAnsi="Tahoma"/>
          <w:b/>
          <w:color w:val="1C246B"/>
          <w:spacing w:val="-6"/>
          <w:sz w:val="19"/>
        </w:rPr>
        <w:t>forme</w:t>
      </w:r>
      <w:r>
        <w:rPr>
          <w:rFonts w:ascii="Tahoma" w:hAnsi="Tahoma"/>
          <w:b/>
          <w:color w:val="1C246B"/>
          <w:spacing w:val="-9"/>
          <w:sz w:val="19"/>
        </w:rPr>
        <w:t> </w:t>
      </w:r>
      <w:r>
        <w:rPr>
          <w:rFonts w:ascii="Tahoma" w:hAnsi="Tahoma"/>
          <w:b/>
          <w:color w:val="1C246B"/>
          <w:spacing w:val="-6"/>
          <w:sz w:val="19"/>
        </w:rPr>
        <w:t>propre,</w:t>
      </w:r>
      <w:r>
        <w:rPr>
          <w:rFonts w:ascii="Tahoma" w:hAnsi="Tahoma"/>
          <w:b/>
          <w:color w:val="1C246B"/>
          <w:spacing w:val="-9"/>
          <w:sz w:val="19"/>
        </w:rPr>
        <w:t> </w:t>
      </w:r>
      <w:r>
        <w:rPr>
          <w:rFonts w:ascii="Tahoma" w:hAnsi="Tahoma"/>
          <w:b/>
          <w:color w:val="1C246B"/>
          <w:spacing w:val="-6"/>
          <w:sz w:val="19"/>
        </w:rPr>
        <w:t>à</w:t>
      </w:r>
      <w:r>
        <w:rPr>
          <w:rFonts w:ascii="Tahoma" w:hAnsi="Tahoma"/>
          <w:b/>
          <w:color w:val="1C246B"/>
          <w:spacing w:val="-9"/>
          <w:sz w:val="19"/>
        </w:rPr>
        <w:t> </w:t>
      </w:r>
      <w:r>
        <w:rPr>
          <w:rFonts w:ascii="Tahoma" w:hAnsi="Tahoma"/>
          <w:b/>
          <w:color w:val="1C246B"/>
          <w:spacing w:val="-6"/>
          <w:sz w:val="19"/>
        </w:rPr>
        <w:t>partir</w:t>
      </w:r>
      <w:r>
        <w:rPr>
          <w:rFonts w:ascii="Tahoma" w:hAnsi="Tahoma"/>
          <w:b/>
          <w:color w:val="1C246B"/>
          <w:spacing w:val="-9"/>
          <w:sz w:val="19"/>
        </w:rPr>
        <w:t> </w:t>
      </w:r>
      <w:r>
        <w:rPr>
          <w:rFonts w:ascii="Tahoma" w:hAnsi="Tahoma"/>
          <w:b/>
          <w:color w:val="1C246B"/>
          <w:spacing w:val="-6"/>
          <w:sz w:val="19"/>
        </w:rPr>
        <w:t>des</w:t>
      </w:r>
      <w:r>
        <w:rPr>
          <w:rFonts w:ascii="Tahoma" w:hAnsi="Tahoma"/>
          <w:b/>
          <w:color w:val="1C246B"/>
          <w:spacing w:val="-9"/>
          <w:sz w:val="19"/>
        </w:rPr>
        <w:t> </w:t>
      </w:r>
      <w:r>
        <w:rPr>
          <w:rFonts w:ascii="Tahoma" w:hAnsi="Tahoma"/>
          <w:b/>
          <w:color w:val="1C246B"/>
          <w:spacing w:val="-6"/>
          <w:sz w:val="19"/>
        </w:rPr>
        <w:t>valeurs,</w:t>
      </w:r>
      <w:r>
        <w:rPr>
          <w:rFonts w:ascii="Tahoma" w:hAnsi="Tahoma"/>
          <w:b/>
          <w:color w:val="1C246B"/>
          <w:spacing w:val="-9"/>
          <w:sz w:val="19"/>
        </w:rPr>
        <w:t> </w:t>
      </w:r>
      <w:r>
        <w:rPr>
          <w:rFonts w:ascii="Tahoma" w:hAnsi="Tahoma"/>
          <w:b/>
          <w:color w:val="1C246B"/>
          <w:spacing w:val="-6"/>
          <w:sz w:val="19"/>
        </w:rPr>
        <w:t>des</w:t>
      </w:r>
      <w:r>
        <w:rPr>
          <w:rFonts w:ascii="Tahoma" w:hAnsi="Tahoma"/>
          <w:b/>
          <w:color w:val="1C246B"/>
          <w:spacing w:val="-9"/>
          <w:sz w:val="19"/>
        </w:rPr>
        <w:t> </w:t>
      </w:r>
      <w:r>
        <w:rPr>
          <w:rFonts w:ascii="Tahoma" w:hAnsi="Tahoma"/>
          <w:b/>
          <w:color w:val="1C246B"/>
          <w:spacing w:val="-6"/>
          <w:sz w:val="19"/>
        </w:rPr>
        <w:t>priorités </w:t>
      </w:r>
      <w:r>
        <w:rPr>
          <w:rFonts w:ascii="Tahoma" w:hAnsi="Tahoma"/>
          <w:b/>
          <w:color w:val="1C246B"/>
          <w:spacing w:val="-2"/>
          <w:sz w:val="19"/>
        </w:rPr>
        <w:t>et</w:t>
      </w:r>
      <w:r>
        <w:rPr>
          <w:rFonts w:ascii="Tahoma" w:hAnsi="Tahoma"/>
          <w:b/>
          <w:color w:val="1C246B"/>
          <w:spacing w:val="-9"/>
          <w:sz w:val="19"/>
        </w:rPr>
        <w:t> </w:t>
      </w:r>
      <w:r>
        <w:rPr>
          <w:rFonts w:ascii="Tahoma" w:hAnsi="Tahoma"/>
          <w:b/>
          <w:color w:val="1C246B"/>
          <w:spacing w:val="-2"/>
          <w:sz w:val="19"/>
        </w:rPr>
        <w:t>des</w:t>
      </w:r>
      <w:r>
        <w:rPr>
          <w:rFonts w:ascii="Tahoma" w:hAnsi="Tahoma"/>
          <w:b/>
          <w:color w:val="1C246B"/>
          <w:spacing w:val="-9"/>
          <w:sz w:val="19"/>
        </w:rPr>
        <w:t> </w:t>
      </w:r>
      <w:r>
        <w:rPr>
          <w:rFonts w:ascii="Tahoma" w:hAnsi="Tahoma"/>
          <w:b/>
          <w:color w:val="1C246B"/>
          <w:spacing w:val="-2"/>
          <w:sz w:val="19"/>
        </w:rPr>
        <w:t>capacités</w:t>
      </w:r>
      <w:r>
        <w:rPr>
          <w:rFonts w:ascii="Tahoma" w:hAnsi="Tahoma"/>
          <w:b/>
          <w:color w:val="1C246B"/>
          <w:spacing w:val="-9"/>
          <w:sz w:val="19"/>
        </w:rPr>
        <w:t> </w:t>
      </w:r>
      <w:r>
        <w:rPr>
          <w:rFonts w:ascii="Tahoma" w:hAnsi="Tahoma"/>
          <w:b/>
          <w:color w:val="1C246B"/>
          <w:spacing w:val="-2"/>
          <w:sz w:val="19"/>
        </w:rPr>
        <w:t>redécouvertes</w:t>
      </w:r>
      <w:r>
        <w:rPr>
          <w:rFonts w:ascii="Tahoma" w:hAnsi="Tahoma"/>
          <w:b/>
          <w:color w:val="1C246B"/>
          <w:spacing w:val="-9"/>
          <w:sz w:val="19"/>
        </w:rPr>
        <w:t> </w:t>
      </w:r>
      <w:r>
        <w:rPr>
          <w:rFonts w:ascii="Tahoma" w:hAnsi="Tahoma"/>
          <w:b/>
          <w:color w:val="1C246B"/>
          <w:spacing w:val="-2"/>
          <w:sz w:val="19"/>
        </w:rPr>
        <w:t>de</w:t>
      </w:r>
      <w:r>
        <w:rPr>
          <w:rFonts w:ascii="Tahoma" w:hAnsi="Tahoma"/>
          <w:b/>
          <w:color w:val="1C246B"/>
          <w:spacing w:val="-9"/>
          <w:sz w:val="19"/>
        </w:rPr>
        <w:t> </w:t>
      </w:r>
      <w:r>
        <w:rPr>
          <w:rFonts w:ascii="Tahoma" w:hAnsi="Tahoma"/>
          <w:b/>
          <w:color w:val="1C246B"/>
          <w:spacing w:val="-2"/>
          <w:sz w:val="19"/>
        </w:rPr>
        <w:t>la</w:t>
      </w:r>
      <w:r>
        <w:rPr>
          <w:rFonts w:ascii="Tahoma" w:hAnsi="Tahoma"/>
          <w:b/>
          <w:color w:val="1C246B"/>
          <w:spacing w:val="-9"/>
          <w:sz w:val="19"/>
        </w:rPr>
        <w:t> </w:t>
      </w:r>
      <w:r>
        <w:rPr>
          <w:rFonts w:ascii="Tahoma" w:hAnsi="Tahoma"/>
          <w:b/>
          <w:color w:val="1C246B"/>
          <w:spacing w:val="-2"/>
          <w:sz w:val="19"/>
        </w:rPr>
        <w:t>personne.à</w:t>
      </w:r>
      <w:r>
        <w:rPr>
          <w:rFonts w:ascii="Tahoma" w:hAnsi="Tahoma"/>
          <w:b/>
          <w:color w:val="1C246B"/>
          <w:spacing w:val="-9"/>
          <w:sz w:val="19"/>
        </w:rPr>
        <w:t> </w:t>
      </w:r>
      <w:r>
        <w:rPr>
          <w:rFonts w:ascii="Tahoma" w:hAnsi="Tahoma"/>
          <w:b/>
          <w:color w:val="1C246B"/>
          <w:spacing w:val="-2"/>
          <w:sz w:val="19"/>
        </w:rPr>
        <w:t>lui</w:t>
      </w:r>
      <w:r>
        <w:rPr>
          <w:rFonts w:ascii="Tahoma" w:hAnsi="Tahoma"/>
          <w:b/>
          <w:color w:val="1C246B"/>
          <w:spacing w:val="-9"/>
          <w:sz w:val="19"/>
        </w:rPr>
        <w:t> </w:t>
      </w:r>
      <w:r>
        <w:rPr>
          <w:rFonts w:ascii="Tahoma" w:hAnsi="Tahoma"/>
          <w:b/>
          <w:color w:val="1C246B"/>
          <w:spacing w:val="-2"/>
          <w:sz w:val="19"/>
        </w:rPr>
        <w:t>donner</w:t>
      </w:r>
      <w:r>
        <w:rPr>
          <w:rFonts w:ascii="Tahoma" w:hAnsi="Tahoma"/>
          <w:b/>
          <w:color w:val="1C246B"/>
          <w:spacing w:val="-9"/>
          <w:sz w:val="19"/>
        </w:rPr>
        <w:t> </w:t>
      </w:r>
      <w:r>
        <w:rPr>
          <w:rFonts w:ascii="Tahoma" w:hAnsi="Tahoma"/>
          <w:b/>
          <w:color w:val="1C246B"/>
          <w:spacing w:val="-2"/>
          <w:sz w:val="19"/>
        </w:rPr>
        <w:t>un</w:t>
      </w:r>
      <w:r>
        <w:rPr>
          <w:rFonts w:ascii="Tahoma" w:hAnsi="Tahoma"/>
          <w:b/>
          <w:color w:val="1C246B"/>
          <w:spacing w:val="-9"/>
          <w:sz w:val="19"/>
        </w:rPr>
        <w:t> </w:t>
      </w:r>
      <w:r>
        <w:rPr>
          <w:rFonts w:ascii="Tahoma" w:hAnsi="Tahoma"/>
          <w:b/>
          <w:color w:val="1C246B"/>
          <w:spacing w:val="-2"/>
          <w:sz w:val="19"/>
        </w:rPr>
        <w:t>cadre</w:t>
      </w:r>
      <w:r>
        <w:rPr>
          <w:rFonts w:ascii="Tahoma" w:hAnsi="Tahoma"/>
          <w:b/>
          <w:color w:val="1C246B"/>
          <w:spacing w:val="-9"/>
          <w:sz w:val="19"/>
        </w:rPr>
        <w:t> </w:t>
      </w:r>
      <w:r>
        <w:rPr>
          <w:rFonts w:ascii="Tahoma" w:hAnsi="Tahoma"/>
          <w:b/>
          <w:color w:val="1C246B"/>
          <w:spacing w:val="-2"/>
          <w:sz w:val="19"/>
        </w:rPr>
        <w:t>et</w:t>
      </w:r>
      <w:r>
        <w:rPr>
          <w:rFonts w:ascii="Tahoma" w:hAnsi="Tahoma"/>
          <w:b/>
          <w:color w:val="1C246B"/>
          <w:spacing w:val="-9"/>
          <w:sz w:val="19"/>
        </w:rPr>
        <w:t> </w:t>
      </w:r>
      <w:r>
        <w:rPr>
          <w:rFonts w:ascii="Tahoma" w:hAnsi="Tahoma"/>
          <w:b/>
          <w:color w:val="1C246B"/>
          <w:spacing w:val="-2"/>
          <w:sz w:val="19"/>
        </w:rPr>
        <w:t>un</w:t>
      </w:r>
      <w:r>
        <w:rPr>
          <w:rFonts w:ascii="Tahoma" w:hAnsi="Tahoma"/>
          <w:b/>
          <w:color w:val="1C246B"/>
          <w:spacing w:val="-9"/>
          <w:sz w:val="19"/>
        </w:rPr>
        <w:t> </w:t>
      </w:r>
      <w:r>
        <w:rPr>
          <w:rFonts w:ascii="Tahoma" w:hAnsi="Tahoma"/>
          <w:b/>
          <w:color w:val="1C246B"/>
          <w:spacing w:val="-2"/>
          <w:sz w:val="19"/>
        </w:rPr>
        <w:t>témoin.</w:t>
      </w:r>
    </w:p>
    <w:p>
      <w:pPr>
        <w:spacing w:after="0" w:line="252" w:lineRule="auto"/>
        <w:jc w:val="left"/>
        <w:rPr>
          <w:rFonts w:ascii="Tahoma" w:hAnsi="Tahoma"/>
          <w:b/>
          <w:sz w:val="19"/>
        </w:rPr>
        <w:sectPr>
          <w:pgSz w:w="11910" w:h="16840"/>
          <w:pgMar w:header="0" w:footer="645" w:top="0" w:bottom="880" w:left="0" w:right="141"/>
        </w:sectPr>
      </w:pPr>
    </w:p>
    <w:p>
      <w:pPr>
        <w:spacing w:line="240" w:lineRule="auto"/>
        <w:ind w:left="11117" w:right="0" w:firstLine="0"/>
        <w:rPr>
          <w:rFonts w:ascii="Tahoma"/>
          <w:sz w:val="20"/>
        </w:rPr>
      </w:pPr>
      <w:r>
        <w:rPr>
          <w:rFonts w:ascii="Tahoma"/>
          <w:sz w:val="20"/>
        </w:rPr>
        <mc:AlternateContent>
          <mc:Choice Requires="wps">
            <w:drawing>
              <wp:anchor distT="0" distB="0" distL="0" distR="0" allowOverlap="1" layoutInCell="1" locked="0" behindDoc="0" simplePos="0" relativeHeight="15750656">
                <wp:simplePos x="0" y="0"/>
                <wp:positionH relativeFrom="page">
                  <wp:posOffset>180000</wp:posOffset>
                </wp:positionH>
                <wp:positionV relativeFrom="page">
                  <wp:posOffset>10035696</wp:posOffset>
                </wp:positionV>
                <wp:extent cx="1609725" cy="518159"/>
                <wp:effectExtent l="0" t="0" r="0" b="0"/>
                <wp:wrapNone/>
                <wp:docPr id="188" name="Group 188"/>
                <wp:cNvGraphicFramePr>
                  <a:graphicFrameLocks/>
                </wp:cNvGraphicFramePr>
                <a:graphic>
                  <a:graphicData uri="http://schemas.microsoft.com/office/word/2010/wordprocessingGroup">
                    <wpg:wgp>
                      <wpg:cNvPr id="188" name="Group 188"/>
                      <wpg:cNvGrpSpPr/>
                      <wpg:grpSpPr>
                        <a:xfrm>
                          <a:off x="0" y="0"/>
                          <a:ext cx="1609725" cy="518159"/>
                          <a:chExt cx="1609725" cy="518159"/>
                        </a:xfrm>
                      </wpg:grpSpPr>
                      <pic:pic>
                        <pic:nvPicPr>
                          <pic:cNvPr id="189" name="Image 189"/>
                          <pic:cNvPicPr/>
                        </pic:nvPicPr>
                        <pic:blipFill>
                          <a:blip r:embed="rId12" cstate="print"/>
                          <a:stretch>
                            <a:fillRect/>
                          </a:stretch>
                        </pic:blipFill>
                        <pic:spPr>
                          <a:xfrm>
                            <a:off x="0" y="0"/>
                            <a:ext cx="517915" cy="517914"/>
                          </a:xfrm>
                          <a:prstGeom prst="rect">
                            <a:avLst/>
                          </a:prstGeom>
                        </pic:spPr>
                      </pic:pic>
                      <pic:pic>
                        <pic:nvPicPr>
                          <pic:cNvPr id="190" name="Image 190"/>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50656" id="docshapegroup104" coordorigin="283,15804" coordsize="2535,816">
                <v:shape style="position:absolute;left:283;top:15804;width:816;height:816" type="#_x0000_t75" id="docshape105" stroked="false">
                  <v:imagedata r:id="rId12" o:title=""/>
                </v:shape>
                <v:shape style="position:absolute;left:1118;top:16370;width:1700;height:130" type="#_x0000_t75" id="docshape106" stroked="false">
                  <v:imagedata r:id="rId13" o:title=""/>
                </v:shape>
                <w10:wrap type="none"/>
              </v:group>
            </w:pict>
          </mc:Fallback>
        </mc:AlternateContent>
      </w:r>
      <w:r>
        <w:rPr>
          <w:rFonts w:ascii="Tahoma"/>
          <w:sz w:val="20"/>
        </w:rPr>
        <w:drawing>
          <wp:anchor distT="0" distB="0" distL="0" distR="0" allowOverlap="1" layoutInCell="1" locked="0" behindDoc="0" simplePos="0" relativeHeight="15751680">
            <wp:simplePos x="0" y="0"/>
            <wp:positionH relativeFrom="page">
              <wp:posOffset>7059815</wp:posOffset>
            </wp:positionH>
            <wp:positionV relativeFrom="page">
              <wp:posOffset>10113305</wp:posOffset>
            </wp:positionV>
            <wp:extent cx="337362" cy="398697"/>
            <wp:effectExtent l="0" t="0" r="0" b="0"/>
            <wp:wrapNone/>
            <wp:docPr id="191" name="Image 191"/>
            <wp:cNvGraphicFramePr>
              <a:graphicFrameLocks/>
            </wp:cNvGraphicFramePr>
            <a:graphic>
              <a:graphicData uri="http://schemas.openxmlformats.org/drawingml/2006/picture">
                <pic:pic>
                  <pic:nvPicPr>
                    <pic:cNvPr id="191" name="Image 191"/>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sz w:val="20"/>
        </w:rPr>
        <w:drawing>
          <wp:inline distT="0" distB="0" distL="0" distR="0">
            <wp:extent cx="340678" cy="399288"/>
            <wp:effectExtent l="0" t="0" r="0" b="0"/>
            <wp:docPr id="192" name="Image 192"/>
            <wp:cNvGraphicFramePr>
              <a:graphicFrameLocks/>
            </wp:cNvGraphicFramePr>
            <a:graphic>
              <a:graphicData uri="http://schemas.openxmlformats.org/drawingml/2006/picture">
                <pic:pic>
                  <pic:nvPicPr>
                    <pic:cNvPr id="192" name="Image 192"/>
                    <pic:cNvPicPr/>
                  </pic:nvPicPr>
                  <pic:blipFill>
                    <a:blip r:embed="rId10" cstate="print"/>
                    <a:stretch>
                      <a:fillRect/>
                    </a:stretch>
                  </pic:blipFill>
                  <pic:spPr>
                    <a:xfrm>
                      <a:off x="0" y="0"/>
                      <a:ext cx="340678" cy="399288"/>
                    </a:xfrm>
                    <a:prstGeom prst="rect">
                      <a:avLst/>
                    </a:prstGeom>
                  </pic:spPr>
                </pic:pic>
              </a:graphicData>
            </a:graphic>
          </wp:inline>
        </w:drawing>
      </w:r>
      <w:r>
        <w:rPr>
          <w:rFonts w:ascii="Tahoma"/>
          <w:sz w:val="20"/>
        </w:rPr>
      </w:r>
    </w:p>
    <w:p>
      <w:pPr>
        <w:pStyle w:val="BodyText"/>
        <w:rPr>
          <w:rFonts w:ascii="Tahoma"/>
          <w:b/>
          <w:sz w:val="60"/>
        </w:rPr>
      </w:pPr>
    </w:p>
    <w:p>
      <w:pPr>
        <w:pStyle w:val="BodyText"/>
        <w:rPr>
          <w:rFonts w:ascii="Tahoma"/>
          <w:b/>
          <w:sz w:val="60"/>
        </w:rPr>
      </w:pPr>
    </w:p>
    <w:p>
      <w:pPr>
        <w:pStyle w:val="BodyText"/>
        <w:rPr>
          <w:rFonts w:ascii="Tahoma"/>
          <w:b/>
          <w:sz w:val="60"/>
        </w:rPr>
      </w:pPr>
    </w:p>
    <w:p>
      <w:pPr>
        <w:pStyle w:val="BodyText"/>
        <w:rPr>
          <w:rFonts w:ascii="Tahoma"/>
          <w:b/>
          <w:sz w:val="60"/>
        </w:rPr>
      </w:pPr>
    </w:p>
    <w:p>
      <w:pPr>
        <w:pStyle w:val="BodyText"/>
        <w:rPr>
          <w:rFonts w:ascii="Tahoma"/>
          <w:b/>
          <w:sz w:val="60"/>
        </w:rPr>
      </w:pPr>
    </w:p>
    <w:p>
      <w:pPr>
        <w:pStyle w:val="BodyText"/>
        <w:rPr>
          <w:rFonts w:ascii="Tahoma"/>
          <w:b/>
          <w:sz w:val="60"/>
        </w:rPr>
      </w:pPr>
    </w:p>
    <w:p>
      <w:pPr>
        <w:pStyle w:val="BodyText"/>
        <w:spacing w:before="711"/>
        <w:rPr>
          <w:rFonts w:ascii="Tahoma"/>
          <w:b/>
          <w:sz w:val="60"/>
        </w:rPr>
      </w:pPr>
    </w:p>
    <w:p>
      <w:pPr>
        <w:pStyle w:val="Heading1"/>
        <w:spacing w:line="678" w:lineRule="exact" w:before="0"/>
        <w:ind w:left="1977"/>
      </w:pPr>
      <w:r>
        <w:rPr/>
        <mc:AlternateContent>
          <mc:Choice Requires="wps">
            <w:drawing>
              <wp:anchor distT="0" distB="0" distL="0" distR="0" allowOverlap="1" layoutInCell="1" locked="0" behindDoc="1" simplePos="0" relativeHeight="484740608">
                <wp:simplePos x="0" y="0"/>
                <wp:positionH relativeFrom="page">
                  <wp:posOffset>-1587</wp:posOffset>
                </wp:positionH>
                <wp:positionV relativeFrom="paragraph">
                  <wp:posOffset>-2445933</wp:posOffset>
                </wp:positionV>
                <wp:extent cx="6657340" cy="5988050"/>
                <wp:effectExtent l="0" t="0" r="0" b="0"/>
                <wp:wrapNone/>
                <wp:docPr id="193" name="Group 193"/>
                <wp:cNvGraphicFramePr>
                  <a:graphicFrameLocks/>
                </wp:cNvGraphicFramePr>
                <a:graphic>
                  <a:graphicData uri="http://schemas.microsoft.com/office/word/2010/wordprocessingGroup">
                    <wpg:wgp>
                      <wpg:cNvPr id="193" name="Group 193"/>
                      <wpg:cNvGrpSpPr/>
                      <wpg:grpSpPr>
                        <a:xfrm>
                          <a:off x="0" y="0"/>
                          <a:ext cx="6657340" cy="5988050"/>
                          <a:chExt cx="6657340" cy="5988050"/>
                        </a:xfrm>
                      </wpg:grpSpPr>
                      <wps:wsp>
                        <wps:cNvPr id="194" name="Graphic 194"/>
                        <wps:cNvSpPr/>
                        <wps:spPr>
                          <a:xfrm>
                            <a:off x="1087012" y="2057702"/>
                            <a:ext cx="1270" cy="2326005"/>
                          </a:xfrm>
                          <a:custGeom>
                            <a:avLst/>
                            <a:gdLst/>
                            <a:ahLst/>
                            <a:cxnLst/>
                            <a:rect l="l" t="t" r="r" b="b"/>
                            <a:pathLst>
                              <a:path w="0" h="2326005">
                                <a:moveTo>
                                  <a:pt x="0" y="0"/>
                                </a:moveTo>
                                <a:lnTo>
                                  <a:pt x="0" y="2325433"/>
                                </a:lnTo>
                              </a:path>
                            </a:pathLst>
                          </a:custGeom>
                          <a:ln w="12700">
                            <a:solidFill>
                              <a:srgbClr val="00605B"/>
                            </a:solidFill>
                            <a:prstDash val="dot"/>
                          </a:ln>
                        </wps:spPr>
                        <wps:bodyPr wrap="square" lIns="0" tIns="0" rIns="0" bIns="0" rtlCol="0">
                          <a:prstTxWarp prst="textNoShape">
                            <a:avLst/>
                          </a:prstTxWarp>
                          <a:noAutofit/>
                        </wps:bodyPr>
                      </wps:wsp>
                      <wps:wsp>
                        <wps:cNvPr id="195" name="Graphic 195"/>
                        <wps:cNvSpPr/>
                        <wps:spPr>
                          <a:xfrm>
                            <a:off x="1125119" y="4402044"/>
                            <a:ext cx="5506720" cy="1270"/>
                          </a:xfrm>
                          <a:custGeom>
                            <a:avLst/>
                            <a:gdLst/>
                            <a:ahLst/>
                            <a:cxnLst/>
                            <a:rect l="l" t="t" r="r" b="b"/>
                            <a:pathLst>
                              <a:path w="5506720" h="0">
                                <a:moveTo>
                                  <a:pt x="0" y="0"/>
                                </a:moveTo>
                                <a:lnTo>
                                  <a:pt x="5506567" y="0"/>
                                </a:lnTo>
                              </a:path>
                            </a:pathLst>
                          </a:custGeom>
                          <a:ln w="12700">
                            <a:solidFill>
                              <a:srgbClr val="00605B"/>
                            </a:solidFill>
                            <a:prstDash val="dot"/>
                          </a:ln>
                        </wps:spPr>
                        <wps:bodyPr wrap="square" lIns="0" tIns="0" rIns="0" bIns="0" rtlCol="0">
                          <a:prstTxWarp prst="textNoShape">
                            <a:avLst/>
                          </a:prstTxWarp>
                          <a:noAutofit/>
                        </wps:bodyPr>
                      </wps:wsp>
                      <wps:wsp>
                        <wps:cNvPr id="196" name="Graphic 196"/>
                        <wps:cNvSpPr/>
                        <wps:spPr>
                          <a:xfrm>
                            <a:off x="6650737" y="4440156"/>
                            <a:ext cx="1270" cy="1429385"/>
                          </a:xfrm>
                          <a:custGeom>
                            <a:avLst/>
                            <a:gdLst/>
                            <a:ahLst/>
                            <a:cxnLst/>
                            <a:rect l="l" t="t" r="r" b="b"/>
                            <a:pathLst>
                              <a:path w="0" h="1429385">
                                <a:moveTo>
                                  <a:pt x="0" y="0"/>
                                </a:moveTo>
                                <a:lnTo>
                                  <a:pt x="0" y="1428978"/>
                                </a:lnTo>
                              </a:path>
                            </a:pathLst>
                          </a:custGeom>
                          <a:ln w="12700">
                            <a:solidFill>
                              <a:srgbClr val="00605B"/>
                            </a:solidFill>
                            <a:prstDash val="dot"/>
                          </a:ln>
                        </wps:spPr>
                        <wps:bodyPr wrap="square" lIns="0" tIns="0" rIns="0" bIns="0" rtlCol="0">
                          <a:prstTxWarp prst="textNoShape">
                            <a:avLst/>
                          </a:prstTxWarp>
                          <a:noAutofit/>
                        </wps:bodyPr>
                      </wps:wsp>
                      <wps:wsp>
                        <wps:cNvPr id="197" name="Graphic 197"/>
                        <wps:cNvSpPr/>
                        <wps:spPr>
                          <a:xfrm>
                            <a:off x="4137389" y="5888191"/>
                            <a:ext cx="2475230" cy="1270"/>
                          </a:xfrm>
                          <a:custGeom>
                            <a:avLst/>
                            <a:gdLst/>
                            <a:ahLst/>
                            <a:cxnLst/>
                            <a:rect l="l" t="t" r="r" b="b"/>
                            <a:pathLst>
                              <a:path w="2475230" h="0">
                                <a:moveTo>
                                  <a:pt x="2474976" y="0"/>
                                </a:moveTo>
                                <a:lnTo>
                                  <a:pt x="0" y="0"/>
                                </a:lnTo>
                              </a:path>
                            </a:pathLst>
                          </a:custGeom>
                          <a:ln w="12700">
                            <a:solidFill>
                              <a:srgbClr val="00605B"/>
                            </a:solidFill>
                            <a:prstDash val="dot"/>
                          </a:ln>
                        </wps:spPr>
                        <wps:bodyPr wrap="square" lIns="0" tIns="0" rIns="0" bIns="0" rtlCol="0">
                          <a:prstTxWarp prst="textNoShape">
                            <a:avLst/>
                          </a:prstTxWarp>
                          <a:noAutofit/>
                        </wps:bodyPr>
                      </wps:wsp>
                      <wps:wsp>
                        <wps:cNvPr id="198" name="Graphic 198"/>
                        <wps:cNvSpPr/>
                        <wps:spPr>
                          <a:xfrm>
                            <a:off x="1080655" y="4395693"/>
                            <a:ext cx="5576570" cy="1499235"/>
                          </a:xfrm>
                          <a:custGeom>
                            <a:avLst/>
                            <a:gdLst/>
                            <a:ahLst/>
                            <a:cxnLst/>
                            <a:rect l="l" t="t" r="r" b="b"/>
                            <a:pathLst>
                              <a:path w="5576570" h="1499235">
                                <a:moveTo>
                                  <a:pt x="12700" y="6350"/>
                                </a:moveTo>
                                <a:lnTo>
                                  <a:pt x="10845" y="1866"/>
                                </a:lnTo>
                                <a:lnTo>
                                  <a:pt x="6350" y="0"/>
                                </a:lnTo>
                                <a:lnTo>
                                  <a:pt x="1854" y="1866"/>
                                </a:lnTo>
                                <a:lnTo>
                                  <a:pt x="0" y="6350"/>
                                </a:lnTo>
                                <a:lnTo>
                                  <a:pt x="1854" y="10845"/>
                                </a:lnTo>
                                <a:lnTo>
                                  <a:pt x="6350" y="12700"/>
                                </a:lnTo>
                                <a:lnTo>
                                  <a:pt x="10845" y="10845"/>
                                </a:lnTo>
                                <a:lnTo>
                                  <a:pt x="12700" y="6350"/>
                                </a:lnTo>
                                <a:close/>
                              </a:path>
                              <a:path w="5576570" h="1499235">
                                <a:moveTo>
                                  <a:pt x="3043885" y="1492504"/>
                                </a:moveTo>
                                <a:lnTo>
                                  <a:pt x="3042031" y="1488020"/>
                                </a:lnTo>
                                <a:lnTo>
                                  <a:pt x="3037535" y="1486154"/>
                                </a:lnTo>
                                <a:lnTo>
                                  <a:pt x="3033039" y="1488020"/>
                                </a:lnTo>
                                <a:lnTo>
                                  <a:pt x="3031185" y="1492504"/>
                                </a:lnTo>
                                <a:lnTo>
                                  <a:pt x="3033039" y="1496999"/>
                                </a:lnTo>
                                <a:lnTo>
                                  <a:pt x="3037535" y="1498854"/>
                                </a:lnTo>
                                <a:lnTo>
                                  <a:pt x="3042031" y="1496999"/>
                                </a:lnTo>
                                <a:lnTo>
                                  <a:pt x="3043885" y="1492504"/>
                                </a:lnTo>
                                <a:close/>
                              </a:path>
                              <a:path w="5576570" h="1499235">
                                <a:moveTo>
                                  <a:pt x="5576430" y="1492504"/>
                                </a:moveTo>
                                <a:lnTo>
                                  <a:pt x="5574576" y="1488020"/>
                                </a:lnTo>
                                <a:lnTo>
                                  <a:pt x="5570080" y="1486154"/>
                                </a:lnTo>
                                <a:lnTo>
                                  <a:pt x="5565584" y="1488020"/>
                                </a:lnTo>
                                <a:lnTo>
                                  <a:pt x="5563730" y="1492504"/>
                                </a:lnTo>
                                <a:lnTo>
                                  <a:pt x="5565584" y="1496999"/>
                                </a:lnTo>
                                <a:lnTo>
                                  <a:pt x="5570080" y="1498854"/>
                                </a:lnTo>
                                <a:lnTo>
                                  <a:pt x="5574576" y="1496999"/>
                                </a:lnTo>
                                <a:lnTo>
                                  <a:pt x="5576430" y="1492504"/>
                                </a:lnTo>
                                <a:close/>
                              </a:path>
                              <a:path w="5576570" h="1499235">
                                <a:moveTo>
                                  <a:pt x="5576430" y="6350"/>
                                </a:moveTo>
                                <a:lnTo>
                                  <a:pt x="5574576" y="1866"/>
                                </a:lnTo>
                                <a:lnTo>
                                  <a:pt x="5570080" y="0"/>
                                </a:lnTo>
                                <a:lnTo>
                                  <a:pt x="5565584" y="1866"/>
                                </a:lnTo>
                                <a:lnTo>
                                  <a:pt x="5563730" y="6350"/>
                                </a:lnTo>
                                <a:lnTo>
                                  <a:pt x="5565584" y="10845"/>
                                </a:lnTo>
                                <a:lnTo>
                                  <a:pt x="5570080" y="12700"/>
                                </a:lnTo>
                                <a:lnTo>
                                  <a:pt x="5574576" y="10845"/>
                                </a:lnTo>
                                <a:lnTo>
                                  <a:pt x="5576430" y="6350"/>
                                </a:lnTo>
                                <a:close/>
                              </a:path>
                            </a:pathLst>
                          </a:custGeom>
                          <a:solidFill>
                            <a:srgbClr val="00605B"/>
                          </a:solidFill>
                        </wps:spPr>
                        <wps:bodyPr wrap="square" lIns="0" tIns="0" rIns="0" bIns="0" rtlCol="0">
                          <a:prstTxWarp prst="textNoShape">
                            <a:avLst/>
                          </a:prstTxWarp>
                          <a:noAutofit/>
                        </wps:bodyPr>
                      </wps:wsp>
                      <pic:pic>
                        <pic:nvPicPr>
                          <pic:cNvPr id="199" name="Image 199"/>
                          <pic:cNvPicPr/>
                        </pic:nvPicPr>
                        <pic:blipFill>
                          <a:blip r:embed="rId28" cstate="print"/>
                          <a:stretch>
                            <a:fillRect/>
                          </a:stretch>
                        </pic:blipFill>
                        <pic:spPr>
                          <a:xfrm>
                            <a:off x="0" y="0"/>
                            <a:ext cx="2320950" cy="2078403"/>
                          </a:xfrm>
                          <a:prstGeom prst="rect">
                            <a:avLst/>
                          </a:prstGeom>
                        </pic:spPr>
                      </pic:pic>
                      <pic:pic>
                        <pic:nvPicPr>
                          <pic:cNvPr id="200" name="Image 200"/>
                          <pic:cNvPicPr/>
                        </pic:nvPicPr>
                        <pic:blipFill>
                          <a:blip r:embed="rId29" cstate="print"/>
                          <a:stretch>
                            <a:fillRect/>
                          </a:stretch>
                        </pic:blipFill>
                        <pic:spPr>
                          <a:xfrm>
                            <a:off x="4014644" y="5801462"/>
                            <a:ext cx="213601" cy="186156"/>
                          </a:xfrm>
                          <a:prstGeom prst="rect">
                            <a:avLst/>
                          </a:prstGeom>
                        </pic:spPr>
                      </pic:pic>
                    </wpg:wgp>
                  </a:graphicData>
                </a:graphic>
              </wp:anchor>
            </w:drawing>
          </mc:Choice>
          <mc:Fallback>
            <w:pict>
              <v:group style="position:absolute;margin-left:-.125pt;margin-top:-192.593201pt;width:524.2pt;height:471.5pt;mso-position-horizontal-relative:page;mso-position-vertical-relative:paragraph;z-index:-18575872" id="docshapegroup107" coordorigin="-2,-3852" coordsize="10484,9430">
                <v:line style="position:absolute" from="1709,-611" to="1709,3051" stroked="true" strokeweight="1pt" strokecolor="#00605b">
                  <v:stroke dashstyle="dot"/>
                </v:line>
                <v:line style="position:absolute" from="1769,3080" to="10441,3080" stroked="true" strokeweight="1pt" strokecolor="#00605b">
                  <v:stroke dashstyle="dot"/>
                </v:line>
                <v:line style="position:absolute" from="10471,3141" to="10471,5391" stroked="true" strokeweight="1pt" strokecolor="#00605b">
                  <v:stroke dashstyle="dot"/>
                </v:line>
                <v:line style="position:absolute" from="10411,5421" to="6513,5421" stroked="true" strokeweight="1pt" strokecolor="#00605b">
                  <v:stroke dashstyle="dot"/>
                </v:line>
                <v:shape style="position:absolute;left:1699;top:3070;width:8782;height:2361" id="docshape108" coordorigin="1699,3070" coordsize="8782,2361" path="m1719,3080l1716,3073,1709,3070,1702,3073,1699,3080,1702,3088,1709,3090,1716,3088,1719,3080xm6493,5421l6490,5414,6483,5411,6476,5414,6473,5421,6476,5428,6483,5431,6490,5428,6493,5421xm10481,5421l10478,5414,10471,5411,10464,5414,10461,5421,10464,5428,10471,5431,10478,5428,10481,5421xm10481,3080l10478,3073,10471,3070,10464,3073,10461,3080,10464,3088,10471,3090,10478,3088,10481,3080xe" filled="true" fillcolor="#00605b" stroked="false">
                  <v:path arrowok="t"/>
                  <v:fill type="solid"/>
                </v:shape>
                <v:shape style="position:absolute;left:-3;top:-3852;width:3656;height:3274" type="#_x0000_t75" id="docshape109" stroked="false">
                  <v:imagedata r:id="rId28" o:title=""/>
                </v:shape>
                <v:shape style="position:absolute;left:6319;top:5284;width:337;height:294" type="#_x0000_t75" id="docshape110" stroked="false">
                  <v:imagedata r:id="rId29" o:title=""/>
                </v:shape>
                <w10:wrap type="none"/>
              </v:group>
            </w:pict>
          </mc:Fallback>
        </mc:AlternateContent>
      </w:r>
      <w:r>
        <w:rPr/>
        <mc:AlternateContent>
          <mc:Choice Requires="wps">
            <w:drawing>
              <wp:anchor distT="0" distB="0" distL="0" distR="0" allowOverlap="1" layoutInCell="1" locked="0" behindDoc="0" simplePos="0" relativeHeight="15752192">
                <wp:simplePos x="0" y="0"/>
                <wp:positionH relativeFrom="page">
                  <wp:posOffset>7095807</wp:posOffset>
                </wp:positionH>
                <wp:positionV relativeFrom="paragraph">
                  <wp:posOffset>-1219727</wp:posOffset>
                </wp:positionV>
                <wp:extent cx="464184" cy="231140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bookmarkStart w:name="_bookmark19" w:id="23"/>
                            <w:bookmarkEnd w:id="23"/>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96.041565pt;width:36.550pt;height:182pt;mso-position-horizontal-relative:page;mso-position-vertical-relative:paragraph;z-index:15752192" type="#_x0000_t202" id="docshape111"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19" w:id="24"/>
                      <w:bookmarkEnd w:id="24"/>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bookmarkStart w:name="_bookmark18" w:id="25"/>
      <w:bookmarkEnd w:id="25"/>
      <w:r>
        <w:rPr>
          <w:b w:val="0"/>
        </w:rPr>
      </w:r>
      <w:r>
        <w:rPr>
          <w:color w:val="00605B"/>
          <w:w w:val="55"/>
        </w:rPr>
        <w:t>LES</w:t>
      </w:r>
      <w:r>
        <w:rPr>
          <w:color w:val="00605B"/>
          <w:spacing w:val="-51"/>
        </w:rPr>
        <w:t> </w:t>
      </w:r>
      <w:r>
        <w:rPr>
          <w:color w:val="00605B"/>
          <w:w w:val="55"/>
        </w:rPr>
        <w:t>THÈMES</w:t>
      </w:r>
      <w:r>
        <w:rPr>
          <w:color w:val="00605B"/>
          <w:spacing w:val="-50"/>
        </w:rPr>
        <w:t> </w:t>
      </w:r>
      <w:r>
        <w:rPr>
          <w:color w:val="00605B"/>
          <w:spacing w:val="-2"/>
          <w:w w:val="55"/>
        </w:rPr>
        <w:t>INCONTOURNABLES</w:t>
      </w:r>
    </w:p>
    <w:p>
      <w:pPr>
        <w:spacing w:line="678" w:lineRule="exact" w:before="0"/>
        <w:ind w:left="1977" w:right="0" w:firstLine="0"/>
        <w:jc w:val="left"/>
        <w:rPr>
          <w:rFonts w:ascii="Trebuchet MS" w:hAnsi="Trebuchet MS"/>
          <w:b/>
          <w:sz w:val="60"/>
        </w:rPr>
      </w:pPr>
      <w:r>
        <w:rPr>
          <w:rFonts w:ascii="Trebuchet MS" w:hAnsi="Trebuchet MS"/>
          <w:b/>
          <w:color w:val="00605B"/>
          <w:w w:val="55"/>
          <w:sz w:val="60"/>
        </w:rPr>
        <w:t>DU</w:t>
      </w:r>
      <w:r>
        <w:rPr>
          <w:rFonts w:ascii="Trebuchet MS" w:hAnsi="Trebuchet MS"/>
          <w:b/>
          <w:color w:val="00605B"/>
          <w:spacing w:val="-63"/>
          <w:sz w:val="60"/>
        </w:rPr>
        <w:t> </w:t>
      </w:r>
      <w:r>
        <w:rPr>
          <w:rFonts w:ascii="Trebuchet MS" w:hAnsi="Trebuchet MS"/>
          <w:b/>
          <w:color w:val="00605B"/>
          <w:w w:val="55"/>
          <w:sz w:val="60"/>
        </w:rPr>
        <w:t>BILAN</w:t>
      </w:r>
      <w:r>
        <w:rPr>
          <w:rFonts w:ascii="Trebuchet MS" w:hAnsi="Trebuchet MS"/>
          <w:b/>
          <w:color w:val="00605B"/>
          <w:spacing w:val="-62"/>
          <w:sz w:val="60"/>
        </w:rPr>
        <w:t> </w:t>
      </w:r>
      <w:r>
        <w:rPr>
          <w:rFonts w:ascii="Trebuchet MS" w:hAnsi="Trebuchet MS"/>
          <w:b/>
          <w:color w:val="00605B"/>
          <w:w w:val="55"/>
          <w:sz w:val="60"/>
        </w:rPr>
        <w:t>DE</w:t>
      </w:r>
      <w:r>
        <w:rPr>
          <w:rFonts w:ascii="Trebuchet MS" w:hAnsi="Trebuchet MS"/>
          <w:b/>
          <w:color w:val="00605B"/>
          <w:spacing w:val="-62"/>
          <w:sz w:val="60"/>
        </w:rPr>
        <w:t> </w:t>
      </w:r>
      <w:r>
        <w:rPr>
          <w:rFonts w:ascii="Trebuchet MS" w:hAnsi="Trebuchet MS"/>
          <w:b/>
          <w:color w:val="00605B"/>
          <w:w w:val="55"/>
          <w:sz w:val="60"/>
        </w:rPr>
        <w:t>COMPÉTENCES</w:t>
      </w:r>
      <w:r>
        <w:rPr>
          <w:rFonts w:ascii="Trebuchet MS" w:hAnsi="Trebuchet MS"/>
          <w:b/>
          <w:color w:val="00605B"/>
          <w:spacing w:val="-62"/>
          <w:sz w:val="60"/>
        </w:rPr>
        <w:t> </w:t>
      </w:r>
      <w:r>
        <w:rPr>
          <w:rFonts w:ascii="Trebuchet MS" w:hAnsi="Trebuchet MS"/>
          <w:b/>
          <w:color w:val="00605B"/>
          <w:w w:val="55"/>
          <w:sz w:val="60"/>
        </w:rPr>
        <w:t>SENSIBLE</w:t>
      </w:r>
      <w:r>
        <w:rPr>
          <w:rFonts w:ascii="Trebuchet MS" w:hAnsi="Trebuchet MS"/>
          <w:b/>
          <w:color w:val="00605B"/>
          <w:spacing w:val="-63"/>
          <w:sz w:val="60"/>
        </w:rPr>
        <w:t> </w:t>
      </w:r>
      <w:r>
        <w:rPr>
          <w:rFonts w:ascii="Trebuchet MS" w:hAnsi="Trebuchet MS"/>
          <w:b/>
          <w:color w:val="00605B"/>
          <w:w w:val="55"/>
          <w:sz w:val="60"/>
        </w:rPr>
        <w:t>AU</w:t>
      </w:r>
      <w:r>
        <w:rPr>
          <w:rFonts w:ascii="Trebuchet MS" w:hAnsi="Trebuchet MS"/>
          <w:b/>
          <w:color w:val="00605B"/>
          <w:spacing w:val="-62"/>
          <w:sz w:val="60"/>
        </w:rPr>
        <w:t> </w:t>
      </w:r>
      <w:r>
        <w:rPr>
          <w:rFonts w:ascii="Trebuchet MS" w:hAnsi="Trebuchet MS"/>
          <w:b/>
          <w:color w:val="00605B"/>
          <w:spacing w:val="-2"/>
          <w:w w:val="55"/>
          <w:sz w:val="60"/>
        </w:rPr>
        <w:t>CANCER</w:t>
      </w:r>
    </w:p>
    <w:p>
      <w:pPr>
        <w:spacing w:line="256" w:lineRule="auto" w:before="167"/>
        <w:ind w:left="2817" w:right="1614" w:firstLine="0"/>
        <w:jc w:val="both"/>
        <w:rPr>
          <w:sz w:val="20"/>
        </w:rPr>
      </w:pPr>
      <w:r>
        <w:rPr>
          <w:w w:val="90"/>
          <w:sz w:val="20"/>
        </w:rPr>
        <w:t>Accompagner</w:t>
      </w:r>
      <w:r>
        <w:rPr>
          <w:spacing w:val="-10"/>
          <w:w w:val="90"/>
          <w:sz w:val="20"/>
        </w:rPr>
        <w:t> </w:t>
      </w:r>
      <w:r>
        <w:rPr>
          <w:w w:val="90"/>
          <w:sz w:val="20"/>
        </w:rPr>
        <w:t>une</w:t>
      </w:r>
      <w:r>
        <w:rPr>
          <w:spacing w:val="-10"/>
          <w:w w:val="90"/>
          <w:sz w:val="20"/>
        </w:rPr>
        <w:t> </w:t>
      </w:r>
      <w:r>
        <w:rPr>
          <w:w w:val="90"/>
          <w:sz w:val="20"/>
        </w:rPr>
        <w:t>personne</w:t>
      </w:r>
      <w:r>
        <w:rPr>
          <w:spacing w:val="-10"/>
          <w:w w:val="90"/>
          <w:sz w:val="20"/>
        </w:rPr>
        <w:t> </w:t>
      </w:r>
      <w:r>
        <w:rPr>
          <w:w w:val="90"/>
          <w:sz w:val="20"/>
        </w:rPr>
        <w:t>ayant</w:t>
      </w:r>
      <w:r>
        <w:rPr>
          <w:spacing w:val="-10"/>
          <w:w w:val="90"/>
          <w:sz w:val="20"/>
        </w:rPr>
        <w:t> </w:t>
      </w:r>
      <w:r>
        <w:rPr>
          <w:w w:val="90"/>
          <w:sz w:val="20"/>
        </w:rPr>
        <w:t>ou</w:t>
      </w:r>
      <w:r>
        <w:rPr>
          <w:spacing w:val="-10"/>
          <w:w w:val="90"/>
          <w:sz w:val="20"/>
        </w:rPr>
        <w:t> </w:t>
      </w:r>
      <w:r>
        <w:rPr>
          <w:w w:val="90"/>
          <w:sz w:val="20"/>
        </w:rPr>
        <w:t>ayant</w:t>
      </w:r>
      <w:r>
        <w:rPr>
          <w:spacing w:val="-10"/>
          <w:w w:val="90"/>
          <w:sz w:val="20"/>
        </w:rPr>
        <w:t> </w:t>
      </w:r>
      <w:r>
        <w:rPr>
          <w:w w:val="90"/>
          <w:sz w:val="20"/>
        </w:rPr>
        <w:t>eu</w:t>
      </w:r>
      <w:r>
        <w:rPr>
          <w:spacing w:val="-10"/>
          <w:w w:val="90"/>
          <w:sz w:val="20"/>
        </w:rPr>
        <w:t> </w:t>
      </w:r>
      <w:r>
        <w:rPr>
          <w:w w:val="90"/>
          <w:sz w:val="20"/>
        </w:rPr>
        <w:t>un</w:t>
      </w:r>
      <w:r>
        <w:rPr>
          <w:spacing w:val="-10"/>
          <w:w w:val="90"/>
          <w:sz w:val="20"/>
        </w:rPr>
        <w:t> </w:t>
      </w:r>
      <w:r>
        <w:rPr>
          <w:w w:val="90"/>
          <w:sz w:val="20"/>
        </w:rPr>
        <w:t>cancer,</w:t>
      </w:r>
      <w:r>
        <w:rPr>
          <w:spacing w:val="-10"/>
          <w:w w:val="90"/>
          <w:sz w:val="20"/>
        </w:rPr>
        <w:t> </w:t>
      </w:r>
      <w:r>
        <w:rPr>
          <w:w w:val="90"/>
          <w:sz w:val="20"/>
        </w:rPr>
        <w:t>c’est</w:t>
      </w:r>
      <w:r>
        <w:rPr>
          <w:spacing w:val="-10"/>
          <w:w w:val="90"/>
          <w:sz w:val="20"/>
        </w:rPr>
        <w:t> </w:t>
      </w:r>
      <w:r>
        <w:rPr>
          <w:w w:val="90"/>
          <w:sz w:val="20"/>
        </w:rPr>
        <w:t>aussi</w:t>
      </w:r>
      <w:r>
        <w:rPr>
          <w:spacing w:val="-10"/>
          <w:w w:val="90"/>
          <w:sz w:val="20"/>
        </w:rPr>
        <w:t> </w:t>
      </w:r>
      <w:r>
        <w:rPr>
          <w:rFonts w:ascii="Tahoma" w:hAnsi="Tahoma"/>
          <w:b/>
          <w:w w:val="90"/>
          <w:sz w:val="20"/>
        </w:rPr>
        <w:t>comprendre </w:t>
      </w:r>
      <w:r>
        <w:rPr>
          <w:rFonts w:ascii="Tahoma" w:hAnsi="Tahoma"/>
          <w:b/>
          <w:w w:val="85"/>
          <w:sz w:val="20"/>
        </w:rPr>
        <w:t>ce que la maladie transforme dans la vie professionnelle </w:t>
      </w:r>
      <w:r>
        <w:rPr>
          <w:w w:val="80"/>
          <w:sz w:val="20"/>
        </w:rPr>
        <w:t>: </w:t>
      </w:r>
      <w:r>
        <w:rPr>
          <w:w w:val="85"/>
          <w:sz w:val="20"/>
        </w:rPr>
        <w:t>le rapport au temps, à la </w:t>
      </w:r>
      <w:r>
        <w:rPr>
          <w:w w:val="90"/>
          <w:sz w:val="20"/>
        </w:rPr>
        <w:t>fatigue,</w:t>
      </w:r>
      <w:r>
        <w:rPr>
          <w:spacing w:val="-14"/>
          <w:w w:val="90"/>
          <w:sz w:val="20"/>
        </w:rPr>
        <w:t> </w:t>
      </w:r>
      <w:r>
        <w:rPr>
          <w:w w:val="90"/>
          <w:sz w:val="20"/>
        </w:rPr>
        <w:t>à</w:t>
      </w:r>
      <w:r>
        <w:rPr>
          <w:spacing w:val="-14"/>
          <w:w w:val="90"/>
          <w:sz w:val="20"/>
        </w:rPr>
        <w:t> </w:t>
      </w:r>
      <w:r>
        <w:rPr>
          <w:w w:val="90"/>
          <w:sz w:val="20"/>
        </w:rPr>
        <w:t>la</w:t>
      </w:r>
      <w:r>
        <w:rPr>
          <w:spacing w:val="-14"/>
          <w:w w:val="90"/>
          <w:sz w:val="20"/>
        </w:rPr>
        <w:t> </w:t>
      </w:r>
      <w:r>
        <w:rPr>
          <w:w w:val="90"/>
          <w:sz w:val="20"/>
        </w:rPr>
        <w:t>confiance,</w:t>
      </w:r>
      <w:r>
        <w:rPr>
          <w:spacing w:val="-14"/>
          <w:w w:val="90"/>
          <w:sz w:val="20"/>
        </w:rPr>
        <w:t> </w:t>
      </w:r>
      <w:r>
        <w:rPr>
          <w:w w:val="90"/>
          <w:sz w:val="20"/>
        </w:rPr>
        <w:t>au</w:t>
      </w:r>
      <w:r>
        <w:rPr>
          <w:spacing w:val="-14"/>
          <w:w w:val="90"/>
          <w:sz w:val="20"/>
        </w:rPr>
        <w:t> </w:t>
      </w:r>
      <w:r>
        <w:rPr>
          <w:w w:val="90"/>
          <w:sz w:val="20"/>
        </w:rPr>
        <w:t>collectif</w:t>
      </w:r>
      <w:r>
        <w:rPr>
          <w:spacing w:val="-14"/>
          <w:w w:val="90"/>
          <w:sz w:val="20"/>
        </w:rPr>
        <w:t> </w:t>
      </w:r>
      <w:r>
        <w:rPr>
          <w:w w:val="90"/>
          <w:sz w:val="20"/>
        </w:rPr>
        <w:t>et</w:t>
      </w:r>
      <w:r>
        <w:rPr>
          <w:spacing w:val="-14"/>
          <w:w w:val="90"/>
          <w:sz w:val="20"/>
        </w:rPr>
        <w:t> </w:t>
      </w:r>
      <w:r>
        <w:rPr>
          <w:w w:val="90"/>
          <w:sz w:val="20"/>
        </w:rPr>
        <w:t>au</w:t>
      </w:r>
      <w:r>
        <w:rPr>
          <w:spacing w:val="-14"/>
          <w:w w:val="90"/>
          <w:sz w:val="20"/>
        </w:rPr>
        <w:t> </w:t>
      </w:r>
      <w:r>
        <w:rPr>
          <w:w w:val="90"/>
          <w:sz w:val="20"/>
        </w:rPr>
        <w:t>sens</w:t>
      </w:r>
      <w:r>
        <w:rPr>
          <w:spacing w:val="-14"/>
          <w:w w:val="90"/>
          <w:sz w:val="20"/>
        </w:rPr>
        <w:t> </w:t>
      </w:r>
      <w:r>
        <w:rPr>
          <w:w w:val="90"/>
          <w:sz w:val="20"/>
        </w:rPr>
        <w:t>du</w:t>
      </w:r>
      <w:r>
        <w:rPr>
          <w:spacing w:val="-14"/>
          <w:w w:val="90"/>
          <w:sz w:val="20"/>
        </w:rPr>
        <w:t> </w:t>
      </w:r>
      <w:r>
        <w:rPr>
          <w:w w:val="90"/>
          <w:sz w:val="20"/>
        </w:rPr>
        <w:t>travail.</w:t>
      </w:r>
    </w:p>
    <w:p>
      <w:pPr>
        <w:spacing w:line="259" w:lineRule="auto" w:before="1"/>
        <w:ind w:left="2817" w:right="1613" w:firstLine="0"/>
        <w:jc w:val="both"/>
        <w:rPr>
          <w:rFonts w:ascii="Tahoma" w:hAnsi="Tahoma"/>
          <w:b/>
          <w:sz w:val="20"/>
        </w:rPr>
      </w:pPr>
      <w:r>
        <w:rPr>
          <w:rFonts w:ascii="Tahoma" w:hAnsi="Tahoma"/>
          <w:b/>
          <w:w w:val="95"/>
          <w:sz w:val="20"/>
        </w:rPr>
        <w:t>Le</w:t>
      </w:r>
      <w:r>
        <w:rPr>
          <w:rFonts w:ascii="Tahoma" w:hAnsi="Tahoma"/>
          <w:b/>
          <w:spacing w:val="-12"/>
          <w:w w:val="95"/>
          <w:sz w:val="20"/>
        </w:rPr>
        <w:t> </w:t>
      </w:r>
      <w:r>
        <w:rPr>
          <w:rFonts w:ascii="Tahoma" w:hAnsi="Tahoma"/>
          <w:b/>
          <w:w w:val="95"/>
          <w:sz w:val="20"/>
        </w:rPr>
        <w:t>cancer</w:t>
      </w:r>
      <w:r>
        <w:rPr>
          <w:rFonts w:ascii="Tahoma" w:hAnsi="Tahoma"/>
          <w:b/>
          <w:spacing w:val="-12"/>
          <w:w w:val="95"/>
          <w:sz w:val="20"/>
        </w:rPr>
        <w:t> </w:t>
      </w:r>
      <w:r>
        <w:rPr>
          <w:rFonts w:ascii="Tahoma" w:hAnsi="Tahoma"/>
          <w:b/>
          <w:w w:val="95"/>
          <w:sz w:val="20"/>
        </w:rPr>
        <w:t>ne</w:t>
      </w:r>
      <w:r>
        <w:rPr>
          <w:rFonts w:ascii="Tahoma" w:hAnsi="Tahoma"/>
          <w:b/>
          <w:spacing w:val="-11"/>
          <w:w w:val="95"/>
          <w:sz w:val="20"/>
        </w:rPr>
        <w:t> </w:t>
      </w:r>
      <w:r>
        <w:rPr>
          <w:rFonts w:ascii="Tahoma" w:hAnsi="Tahoma"/>
          <w:b/>
          <w:w w:val="95"/>
          <w:sz w:val="20"/>
        </w:rPr>
        <w:t>se</w:t>
      </w:r>
      <w:r>
        <w:rPr>
          <w:rFonts w:ascii="Tahoma" w:hAnsi="Tahoma"/>
          <w:b/>
          <w:spacing w:val="-12"/>
          <w:w w:val="95"/>
          <w:sz w:val="20"/>
        </w:rPr>
        <w:t> </w:t>
      </w:r>
      <w:r>
        <w:rPr>
          <w:rFonts w:ascii="Tahoma" w:hAnsi="Tahoma"/>
          <w:b/>
          <w:w w:val="95"/>
          <w:sz w:val="20"/>
        </w:rPr>
        <w:t>résume</w:t>
      </w:r>
      <w:r>
        <w:rPr>
          <w:rFonts w:ascii="Tahoma" w:hAnsi="Tahoma"/>
          <w:b/>
          <w:spacing w:val="-12"/>
          <w:w w:val="95"/>
          <w:sz w:val="20"/>
        </w:rPr>
        <w:t> </w:t>
      </w:r>
      <w:r>
        <w:rPr>
          <w:rFonts w:ascii="Tahoma" w:hAnsi="Tahoma"/>
          <w:b/>
          <w:w w:val="95"/>
          <w:sz w:val="20"/>
        </w:rPr>
        <w:t>pas</w:t>
      </w:r>
      <w:r>
        <w:rPr>
          <w:rFonts w:ascii="Tahoma" w:hAnsi="Tahoma"/>
          <w:b/>
          <w:spacing w:val="-11"/>
          <w:w w:val="95"/>
          <w:sz w:val="20"/>
        </w:rPr>
        <w:t> </w:t>
      </w:r>
      <w:r>
        <w:rPr>
          <w:rFonts w:ascii="Tahoma" w:hAnsi="Tahoma"/>
          <w:b/>
          <w:w w:val="95"/>
          <w:sz w:val="20"/>
        </w:rPr>
        <w:t>à</w:t>
      </w:r>
      <w:r>
        <w:rPr>
          <w:rFonts w:ascii="Tahoma" w:hAnsi="Tahoma"/>
          <w:b/>
          <w:spacing w:val="-12"/>
          <w:w w:val="95"/>
          <w:sz w:val="20"/>
        </w:rPr>
        <w:t> </w:t>
      </w:r>
      <w:r>
        <w:rPr>
          <w:rFonts w:ascii="Tahoma" w:hAnsi="Tahoma"/>
          <w:b/>
          <w:w w:val="95"/>
          <w:sz w:val="20"/>
        </w:rPr>
        <w:t>une</w:t>
      </w:r>
      <w:r>
        <w:rPr>
          <w:rFonts w:ascii="Tahoma" w:hAnsi="Tahoma"/>
          <w:b/>
          <w:spacing w:val="-12"/>
          <w:w w:val="95"/>
          <w:sz w:val="20"/>
        </w:rPr>
        <w:t> </w:t>
      </w:r>
      <w:r>
        <w:rPr>
          <w:rFonts w:ascii="Tahoma" w:hAnsi="Tahoma"/>
          <w:b/>
          <w:w w:val="95"/>
          <w:sz w:val="20"/>
        </w:rPr>
        <w:t>absence</w:t>
      </w:r>
      <w:r>
        <w:rPr>
          <w:rFonts w:ascii="Tahoma" w:hAnsi="Tahoma"/>
          <w:b/>
          <w:spacing w:val="-11"/>
          <w:w w:val="95"/>
          <w:sz w:val="20"/>
        </w:rPr>
        <w:t> </w:t>
      </w:r>
      <w:r>
        <w:rPr>
          <w:rFonts w:ascii="Tahoma" w:hAnsi="Tahoma"/>
          <w:b/>
          <w:w w:val="95"/>
          <w:sz w:val="20"/>
        </w:rPr>
        <w:t>ou</w:t>
      </w:r>
      <w:r>
        <w:rPr>
          <w:rFonts w:ascii="Tahoma" w:hAnsi="Tahoma"/>
          <w:b/>
          <w:spacing w:val="-12"/>
          <w:w w:val="95"/>
          <w:sz w:val="20"/>
        </w:rPr>
        <w:t> </w:t>
      </w:r>
      <w:r>
        <w:rPr>
          <w:rFonts w:ascii="Tahoma" w:hAnsi="Tahoma"/>
          <w:b/>
          <w:w w:val="95"/>
          <w:sz w:val="20"/>
        </w:rPr>
        <w:t>une</w:t>
      </w:r>
      <w:r>
        <w:rPr>
          <w:rFonts w:ascii="Tahoma" w:hAnsi="Tahoma"/>
          <w:b/>
          <w:spacing w:val="-12"/>
          <w:w w:val="95"/>
          <w:sz w:val="20"/>
        </w:rPr>
        <w:t> </w:t>
      </w:r>
      <w:r>
        <w:rPr>
          <w:rFonts w:ascii="Tahoma" w:hAnsi="Tahoma"/>
          <w:b/>
          <w:w w:val="95"/>
          <w:sz w:val="20"/>
        </w:rPr>
        <w:t>interruption</w:t>
      </w:r>
      <w:r>
        <w:rPr>
          <w:rFonts w:ascii="Tahoma" w:hAnsi="Tahoma"/>
          <w:b/>
          <w:spacing w:val="-11"/>
          <w:w w:val="95"/>
          <w:sz w:val="20"/>
        </w:rPr>
        <w:t> </w:t>
      </w:r>
      <w:r>
        <w:rPr>
          <w:rFonts w:ascii="Tahoma" w:hAnsi="Tahoma"/>
          <w:b/>
          <w:w w:val="95"/>
          <w:sz w:val="20"/>
        </w:rPr>
        <w:t>de</w:t>
      </w:r>
      <w:r>
        <w:rPr>
          <w:rFonts w:ascii="Tahoma" w:hAnsi="Tahoma"/>
          <w:b/>
          <w:spacing w:val="-12"/>
          <w:w w:val="95"/>
          <w:sz w:val="20"/>
        </w:rPr>
        <w:t> </w:t>
      </w:r>
      <w:r>
        <w:rPr>
          <w:rFonts w:ascii="Tahoma" w:hAnsi="Tahoma"/>
          <w:b/>
          <w:w w:val="95"/>
          <w:sz w:val="20"/>
        </w:rPr>
        <w:t>ses</w:t>
      </w:r>
      <w:r>
        <w:rPr>
          <w:rFonts w:ascii="Tahoma" w:hAnsi="Tahoma"/>
          <w:b/>
          <w:spacing w:val="-12"/>
          <w:w w:val="95"/>
          <w:sz w:val="20"/>
        </w:rPr>
        <w:t> </w:t>
      </w:r>
      <w:r>
        <w:rPr>
          <w:rFonts w:ascii="Tahoma" w:hAnsi="Tahoma"/>
          <w:b/>
          <w:w w:val="95"/>
          <w:sz w:val="20"/>
        </w:rPr>
        <w:t>activités </w:t>
      </w:r>
      <w:r>
        <w:rPr>
          <w:rFonts w:ascii="Tahoma" w:hAnsi="Tahoma"/>
          <w:b/>
          <w:w w:val="90"/>
          <w:sz w:val="20"/>
        </w:rPr>
        <w:t>professionnelles ; il reconfigure la manière d’habiter le travail.</w:t>
      </w:r>
    </w:p>
    <w:p>
      <w:pPr>
        <w:pStyle w:val="BodyText"/>
        <w:rPr>
          <w:rFonts w:ascii="Tahoma"/>
          <w:b/>
          <w:sz w:val="20"/>
        </w:rPr>
      </w:pPr>
    </w:p>
    <w:p>
      <w:pPr>
        <w:pStyle w:val="BodyText"/>
        <w:spacing w:before="34"/>
        <w:rPr>
          <w:rFonts w:ascii="Tahoma"/>
          <w:b/>
          <w:sz w:val="20"/>
        </w:rPr>
      </w:pPr>
    </w:p>
    <w:p>
      <w:pPr>
        <w:spacing w:before="0"/>
        <w:ind w:left="2817" w:right="0" w:firstLine="0"/>
        <w:jc w:val="both"/>
        <w:rPr>
          <w:sz w:val="20"/>
        </w:rPr>
      </w:pPr>
      <w:r>
        <w:rPr>
          <w:w w:val="85"/>
          <w:sz w:val="20"/>
        </w:rPr>
        <w:t>Cette</w:t>
      </w:r>
      <w:r>
        <w:rPr>
          <w:spacing w:val="-6"/>
          <w:sz w:val="20"/>
        </w:rPr>
        <w:t> </w:t>
      </w:r>
      <w:r>
        <w:rPr>
          <w:w w:val="85"/>
          <w:sz w:val="20"/>
        </w:rPr>
        <w:t>partie</w:t>
      </w:r>
      <w:r>
        <w:rPr>
          <w:spacing w:val="-5"/>
          <w:sz w:val="20"/>
        </w:rPr>
        <w:t> </w:t>
      </w:r>
      <w:r>
        <w:rPr>
          <w:w w:val="85"/>
          <w:sz w:val="20"/>
        </w:rPr>
        <w:t>explore</w:t>
      </w:r>
      <w:r>
        <w:rPr>
          <w:spacing w:val="-6"/>
          <w:sz w:val="20"/>
        </w:rPr>
        <w:t> </w:t>
      </w:r>
      <w:r>
        <w:rPr>
          <w:w w:val="85"/>
          <w:sz w:val="20"/>
        </w:rPr>
        <w:t>les</w:t>
      </w:r>
      <w:r>
        <w:rPr>
          <w:spacing w:val="-5"/>
          <w:sz w:val="20"/>
        </w:rPr>
        <w:t> </w:t>
      </w:r>
      <w:r>
        <w:rPr>
          <w:w w:val="85"/>
          <w:sz w:val="20"/>
        </w:rPr>
        <w:t>aspects</w:t>
      </w:r>
      <w:r>
        <w:rPr>
          <w:spacing w:val="-5"/>
          <w:sz w:val="20"/>
        </w:rPr>
        <w:t> </w:t>
      </w:r>
      <w:r>
        <w:rPr>
          <w:w w:val="85"/>
          <w:sz w:val="20"/>
        </w:rPr>
        <w:t>clés</w:t>
      </w:r>
      <w:r>
        <w:rPr>
          <w:spacing w:val="-6"/>
          <w:sz w:val="20"/>
        </w:rPr>
        <w:t> </w:t>
      </w:r>
      <w:r>
        <w:rPr>
          <w:w w:val="85"/>
          <w:sz w:val="20"/>
        </w:rPr>
        <w:t>de</w:t>
      </w:r>
      <w:r>
        <w:rPr>
          <w:spacing w:val="-5"/>
          <w:sz w:val="20"/>
        </w:rPr>
        <w:t> </w:t>
      </w:r>
      <w:r>
        <w:rPr>
          <w:w w:val="85"/>
          <w:sz w:val="20"/>
        </w:rPr>
        <w:t>cette</w:t>
      </w:r>
      <w:r>
        <w:rPr>
          <w:spacing w:val="-5"/>
          <w:sz w:val="20"/>
        </w:rPr>
        <w:t> </w:t>
      </w:r>
      <w:r>
        <w:rPr>
          <w:w w:val="85"/>
          <w:sz w:val="20"/>
        </w:rPr>
        <w:t>expérience</w:t>
      </w:r>
      <w:r>
        <w:rPr>
          <w:spacing w:val="-6"/>
          <w:sz w:val="20"/>
        </w:rPr>
        <w:t> </w:t>
      </w:r>
      <w:r>
        <w:rPr>
          <w:spacing w:val="-10"/>
          <w:w w:val="80"/>
          <w:sz w:val="20"/>
        </w:rPr>
        <w:t>:</w:t>
      </w:r>
    </w:p>
    <w:p>
      <w:pPr>
        <w:pStyle w:val="ListParagraph"/>
        <w:numPr>
          <w:ilvl w:val="0"/>
          <w:numId w:val="5"/>
        </w:numPr>
        <w:tabs>
          <w:tab w:pos="2915" w:val="left" w:leader="none"/>
        </w:tabs>
        <w:spacing w:line="240" w:lineRule="auto" w:before="118" w:after="0"/>
        <w:ind w:left="2915" w:right="0" w:hanging="98"/>
        <w:jc w:val="left"/>
        <w:rPr>
          <w:rFonts w:ascii="Tahoma" w:hAnsi="Tahoma"/>
          <w:b/>
          <w:sz w:val="20"/>
        </w:rPr>
      </w:pPr>
      <w:r>
        <w:rPr>
          <w:rFonts w:ascii="Tahoma" w:hAnsi="Tahoma"/>
          <w:b/>
          <w:w w:val="90"/>
          <w:sz w:val="20"/>
        </w:rPr>
        <w:t>le</w:t>
      </w:r>
      <w:r>
        <w:rPr>
          <w:rFonts w:ascii="Tahoma" w:hAnsi="Tahoma"/>
          <w:b/>
          <w:spacing w:val="-10"/>
          <w:w w:val="90"/>
          <w:sz w:val="20"/>
        </w:rPr>
        <w:t> </w:t>
      </w:r>
      <w:r>
        <w:rPr>
          <w:rFonts w:ascii="Tahoma" w:hAnsi="Tahoma"/>
          <w:b/>
          <w:w w:val="90"/>
          <w:sz w:val="20"/>
        </w:rPr>
        <w:t>processus</w:t>
      </w:r>
      <w:r>
        <w:rPr>
          <w:rFonts w:ascii="Tahoma" w:hAnsi="Tahoma"/>
          <w:b/>
          <w:spacing w:val="-10"/>
          <w:w w:val="90"/>
          <w:sz w:val="20"/>
        </w:rPr>
        <w:t> </w:t>
      </w:r>
      <w:r>
        <w:rPr>
          <w:rFonts w:ascii="Tahoma" w:hAnsi="Tahoma"/>
          <w:b/>
          <w:w w:val="90"/>
          <w:sz w:val="20"/>
        </w:rPr>
        <w:t>de</w:t>
      </w:r>
      <w:r>
        <w:rPr>
          <w:rFonts w:ascii="Tahoma" w:hAnsi="Tahoma"/>
          <w:b/>
          <w:spacing w:val="-10"/>
          <w:w w:val="90"/>
          <w:sz w:val="20"/>
        </w:rPr>
        <w:t> </w:t>
      </w:r>
      <w:r>
        <w:rPr>
          <w:rFonts w:ascii="Tahoma" w:hAnsi="Tahoma"/>
          <w:b/>
          <w:spacing w:val="-2"/>
          <w:w w:val="90"/>
          <w:sz w:val="20"/>
        </w:rPr>
        <w:t>rétablissement,</w:t>
      </w:r>
    </w:p>
    <w:p>
      <w:pPr>
        <w:pStyle w:val="ListParagraph"/>
        <w:numPr>
          <w:ilvl w:val="0"/>
          <w:numId w:val="5"/>
        </w:numPr>
        <w:tabs>
          <w:tab w:pos="2915" w:val="left" w:leader="none"/>
        </w:tabs>
        <w:spacing w:line="240" w:lineRule="auto" w:before="79" w:after="0"/>
        <w:ind w:left="2915" w:right="0" w:hanging="98"/>
        <w:jc w:val="left"/>
        <w:rPr>
          <w:rFonts w:ascii="Tahoma" w:hAnsi="Tahoma"/>
          <w:b/>
          <w:sz w:val="20"/>
        </w:rPr>
      </w:pPr>
      <w:r>
        <w:rPr>
          <w:rFonts w:ascii="Tahoma" w:hAnsi="Tahoma"/>
          <w:b/>
          <w:w w:val="85"/>
          <w:sz w:val="20"/>
        </w:rPr>
        <w:t>la</w:t>
      </w:r>
      <w:r>
        <w:rPr>
          <w:rFonts w:ascii="Tahoma" w:hAnsi="Tahoma"/>
          <w:b/>
          <w:sz w:val="20"/>
        </w:rPr>
        <w:t> </w:t>
      </w:r>
      <w:r>
        <w:rPr>
          <w:rFonts w:ascii="Tahoma" w:hAnsi="Tahoma"/>
          <w:b/>
          <w:w w:val="85"/>
          <w:sz w:val="20"/>
        </w:rPr>
        <w:t>réévaluation</w:t>
      </w:r>
      <w:r>
        <w:rPr>
          <w:rFonts w:ascii="Tahoma" w:hAnsi="Tahoma"/>
          <w:b/>
          <w:spacing w:val="1"/>
          <w:sz w:val="20"/>
        </w:rPr>
        <w:t> </w:t>
      </w:r>
      <w:r>
        <w:rPr>
          <w:rFonts w:ascii="Tahoma" w:hAnsi="Tahoma"/>
          <w:b/>
          <w:w w:val="85"/>
          <w:sz w:val="20"/>
        </w:rPr>
        <w:t>des</w:t>
      </w:r>
      <w:r>
        <w:rPr>
          <w:rFonts w:ascii="Tahoma" w:hAnsi="Tahoma"/>
          <w:b/>
          <w:spacing w:val="1"/>
          <w:sz w:val="20"/>
        </w:rPr>
        <w:t> </w:t>
      </w:r>
      <w:r>
        <w:rPr>
          <w:rFonts w:ascii="Tahoma" w:hAnsi="Tahoma"/>
          <w:b/>
          <w:w w:val="85"/>
          <w:sz w:val="20"/>
        </w:rPr>
        <w:t>valeurs,</w:t>
      </w:r>
      <w:r>
        <w:rPr>
          <w:rFonts w:ascii="Tahoma" w:hAnsi="Tahoma"/>
          <w:b/>
          <w:spacing w:val="1"/>
          <w:sz w:val="20"/>
        </w:rPr>
        <w:t> </w:t>
      </w:r>
      <w:r>
        <w:rPr>
          <w:rFonts w:ascii="Tahoma" w:hAnsi="Tahoma"/>
          <w:b/>
          <w:w w:val="85"/>
          <w:sz w:val="20"/>
        </w:rPr>
        <w:t>les</w:t>
      </w:r>
      <w:r>
        <w:rPr>
          <w:rFonts w:ascii="Tahoma" w:hAnsi="Tahoma"/>
          <w:b/>
          <w:spacing w:val="1"/>
          <w:sz w:val="20"/>
        </w:rPr>
        <w:t> </w:t>
      </w:r>
      <w:r>
        <w:rPr>
          <w:rFonts w:ascii="Tahoma" w:hAnsi="Tahoma"/>
          <w:b/>
          <w:spacing w:val="-2"/>
          <w:w w:val="85"/>
          <w:sz w:val="20"/>
        </w:rPr>
        <w:t>séquelles,</w:t>
      </w:r>
    </w:p>
    <w:p>
      <w:pPr>
        <w:pStyle w:val="ListParagraph"/>
        <w:numPr>
          <w:ilvl w:val="0"/>
          <w:numId w:val="5"/>
        </w:numPr>
        <w:tabs>
          <w:tab w:pos="2915" w:val="left" w:leader="none"/>
        </w:tabs>
        <w:spacing w:line="240" w:lineRule="auto" w:before="79" w:after="0"/>
        <w:ind w:left="2915" w:right="0" w:hanging="98"/>
        <w:jc w:val="left"/>
        <w:rPr>
          <w:rFonts w:ascii="Tahoma" w:hAnsi="Tahoma"/>
          <w:b/>
          <w:sz w:val="20"/>
        </w:rPr>
      </w:pPr>
      <w:r>
        <w:rPr>
          <w:rFonts w:ascii="Tahoma" w:hAnsi="Tahoma"/>
          <w:b/>
          <w:w w:val="90"/>
          <w:sz w:val="20"/>
        </w:rPr>
        <w:t>la</w:t>
      </w:r>
      <w:r>
        <w:rPr>
          <w:rFonts w:ascii="Tahoma" w:hAnsi="Tahoma"/>
          <w:b/>
          <w:spacing w:val="-9"/>
          <w:w w:val="90"/>
          <w:sz w:val="20"/>
        </w:rPr>
        <w:t> </w:t>
      </w:r>
      <w:r>
        <w:rPr>
          <w:rFonts w:ascii="Tahoma" w:hAnsi="Tahoma"/>
          <w:b/>
          <w:w w:val="90"/>
          <w:sz w:val="20"/>
        </w:rPr>
        <w:t>reconnaissance</w:t>
      </w:r>
      <w:r>
        <w:rPr>
          <w:rFonts w:ascii="Tahoma" w:hAnsi="Tahoma"/>
          <w:b/>
          <w:spacing w:val="-8"/>
          <w:w w:val="90"/>
          <w:sz w:val="20"/>
        </w:rPr>
        <w:t> </w:t>
      </w:r>
      <w:r>
        <w:rPr>
          <w:rFonts w:ascii="Tahoma" w:hAnsi="Tahoma"/>
          <w:b/>
          <w:w w:val="90"/>
          <w:sz w:val="20"/>
        </w:rPr>
        <w:t>du</w:t>
      </w:r>
      <w:r>
        <w:rPr>
          <w:rFonts w:ascii="Tahoma" w:hAnsi="Tahoma"/>
          <w:b/>
          <w:spacing w:val="-8"/>
          <w:w w:val="90"/>
          <w:sz w:val="20"/>
        </w:rPr>
        <w:t> </w:t>
      </w:r>
      <w:r>
        <w:rPr>
          <w:rFonts w:ascii="Tahoma" w:hAnsi="Tahoma"/>
          <w:b/>
          <w:w w:val="90"/>
          <w:sz w:val="20"/>
        </w:rPr>
        <w:t>travail</w:t>
      </w:r>
      <w:r>
        <w:rPr>
          <w:rFonts w:ascii="Tahoma" w:hAnsi="Tahoma"/>
          <w:b/>
          <w:spacing w:val="-9"/>
          <w:w w:val="90"/>
          <w:sz w:val="20"/>
        </w:rPr>
        <w:t> </w:t>
      </w:r>
      <w:r>
        <w:rPr>
          <w:rFonts w:ascii="Tahoma" w:hAnsi="Tahoma"/>
          <w:b/>
          <w:w w:val="90"/>
          <w:sz w:val="20"/>
        </w:rPr>
        <w:t>accompli</w:t>
      </w:r>
      <w:r>
        <w:rPr>
          <w:rFonts w:ascii="Tahoma" w:hAnsi="Tahoma"/>
          <w:b/>
          <w:spacing w:val="-8"/>
          <w:w w:val="90"/>
          <w:sz w:val="20"/>
        </w:rPr>
        <w:t> </w:t>
      </w:r>
      <w:r>
        <w:rPr>
          <w:rFonts w:ascii="Tahoma" w:hAnsi="Tahoma"/>
          <w:b/>
          <w:w w:val="90"/>
          <w:sz w:val="20"/>
        </w:rPr>
        <w:t>pendant</w:t>
      </w:r>
      <w:r>
        <w:rPr>
          <w:rFonts w:ascii="Tahoma" w:hAnsi="Tahoma"/>
          <w:b/>
          <w:spacing w:val="-8"/>
          <w:w w:val="90"/>
          <w:sz w:val="20"/>
        </w:rPr>
        <w:t> </w:t>
      </w:r>
      <w:r>
        <w:rPr>
          <w:rFonts w:ascii="Tahoma" w:hAnsi="Tahoma"/>
          <w:b/>
          <w:w w:val="90"/>
          <w:sz w:val="20"/>
        </w:rPr>
        <w:t>la</w:t>
      </w:r>
      <w:r>
        <w:rPr>
          <w:rFonts w:ascii="Tahoma" w:hAnsi="Tahoma"/>
          <w:b/>
          <w:spacing w:val="-9"/>
          <w:w w:val="90"/>
          <w:sz w:val="20"/>
        </w:rPr>
        <w:t> </w:t>
      </w:r>
      <w:r>
        <w:rPr>
          <w:rFonts w:ascii="Tahoma" w:hAnsi="Tahoma"/>
          <w:b/>
          <w:spacing w:val="-2"/>
          <w:w w:val="90"/>
          <w:sz w:val="20"/>
        </w:rPr>
        <w:t>maladie,</w:t>
      </w:r>
    </w:p>
    <w:p>
      <w:pPr>
        <w:pStyle w:val="ListParagraph"/>
        <w:numPr>
          <w:ilvl w:val="0"/>
          <w:numId w:val="5"/>
        </w:numPr>
        <w:tabs>
          <w:tab w:pos="2915" w:val="left" w:leader="none"/>
        </w:tabs>
        <w:spacing w:line="240" w:lineRule="auto" w:before="78" w:after="0"/>
        <w:ind w:left="2915" w:right="0" w:hanging="98"/>
        <w:jc w:val="left"/>
        <w:rPr>
          <w:rFonts w:ascii="Tahoma" w:hAnsi="Tahoma"/>
          <w:b/>
          <w:sz w:val="20"/>
        </w:rPr>
      </w:pPr>
      <w:r>
        <w:rPr>
          <w:rFonts w:ascii="Tahoma" w:hAnsi="Tahoma"/>
          <w:b/>
          <w:w w:val="90"/>
          <w:sz w:val="20"/>
        </w:rPr>
        <w:t>la</w:t>
      </w:r>
      <w:r>
        <w:rPr>
          <w:rFonts w:ascii="Tahoma" w:hAnsi="Tahoma"/>
          <w:b/>
          <w:spacing w:val="-11"/>
          <w:w w:val="90"/>
          <w:sz w:val="20"/>
        </w:rPr>
        <w:t> </w:t>
      </w:r>
      <w:r>
        <w:rPr>
          <w:rFonts w:ascii="Tahoma" w:hAnsi="Tahoma"/>
          <w:b/>
          <w:w w:val="90"/>
          <w:sz w:val="20"/>
        </w:rPr>
        <w:t>transformation</w:t>
      </w:r>
      <w:r>
        <w:rPr>
          <w:rFonts w:ascii="Tahoma" w:hAnsi="Tahoma"/>
          <w:b/>
          <w:spacing w:val="-10"/>
          <w:w w:val="90"/>
          <w:sz w:val="20"/>
        </w:rPr>
        <w:t> </w:t>
      </w:r>
      <w:r>
        <w:rPr>
          <w:rFonts w:ascii="Tahoma" w:hAnsi="Tahoma"/>
          <w:b/>
          <w:w w:val="90"/>
          <w:sz w:val="20"/>
        </w:rPr>
        <w:t>du</w:t>
      </w:r>
      <w:r>
        <w:rPr>
          <w:rFonts w:ascii="Tahoma" w:hAnsi="Tahoma"/>
          <w:b/>
          <w:spacing w:val="-10"/>
          <w:w w:val="90"/>
          <w:sz w:val="20"/>
        </w:rPr>
        <w:t> </w:t>
      </w:r>
      <w:r>
        <w:rPr>
          <w:rFonts w:ascii="Tahoma" w:hAnsi="Tahoma"/>
          <w:b/>
          <w:w w:val="90"/>
          <w:sz w:val="20"/>
        </w:rPr>
        <w:t>rapport</w:t>
      </w:r>
      <w:r>
        <w:rPr>
          <w:rFonts w:ascii="Tahoma" w:hAnsi="Tahoma"/>
          <w:b/>
          <w:spacing w:val="-10"/>
          <w:w w:val="90"/>
          <w:sz w:val="20"/>
        </w:rPr>
        <w:t> </w:t>
      </w:r>
      <w:r>
        <w:rPr>
          <w:rFonts w:ascii="Tahoma" w:hAnsi="Tahoma"/>
          <w:b/>
          <w:w w:val="90"/>
          <w:sz w:val="20"/>
        </w:rPr>
        <w:t>au</w:t>
      </w:r>
      <w:r>
        <w:rPr>
          <w:rFonts w:ascii="Tahoma" w:hAnsi="Tahoma"/>
          <w:b/>
          <w:spacing w:val="-10"/>
          <w:w w:val="90"/>
          <w:sz w:val="20"/>
        </w:rPr>
        <w:t> </w:t>
      </w:r>
      <w:r>
        <w:rPr>
          <w:rFonts w:ascii="Tahoma" w:hAnsi="Tahoma"/>
          <w:b/>
          <w:w w:val="90"/>
          <w:sz w:val="20"/>
        </w:rPr>
        <w:t>projet</w:t>
      </w:r>
      <w:r>
        <w:rPr>
          <w:rFonts w:ascii="Tahoma" w:hAnsi="Tahoma"/>
          <w:b/>
          <w:spacing w:val="-10"/>
          <w:w w:val="90"/>
          <w:sz w:val="20"/>
        </w:rPr>
        <w:t> </w:t>
      </w:r>
      <w:r>
        <w:rPr>
          <w:rFonts w:ascii="Tahoma" w:hAnsi="Tahoma"/>
          <w:b/>
          <w:w w:val="90"/>
          <w:sz w:val="20"/>
        </w:rPr>
        <w:t>et</w:t>
      </w:r>
      <w:r>
        <w:rPr>
          <w:rFonts w:ascii="Tahoma" w:hAnsi="Tahoma"/>
          <w:b/>
          <w:spacing w:val="-10"/>
          <w:w w:val="90"/>
          <w:sz w:val="20"/>
        </w:rPr>
        <w:t> </w:t>
      </w:r>
      <w:r>
        <w:rPr>
          <w:rFonts w:ascii="Tahoma" w:hAnsi="Tahoma"/>
          <w:b/>
          <w:w w:val="90"/>
          <w:sz w:val="20"/>
        </w:rPr>
        <w:t>la</w:t>
      </w:r>
      <w:r>
        <w:rPr>
          <w:rFonts w:ascii="Tahoma" w:hAnsi="Tahoma"/>
          <w:b/>
          <w:spacing w:val="-10"/>
          <w:w w:val="90"/>
          <w:sz w:val="20"/>
        </w:rPr>
        <w:t> </w:t>
      </w:r>
      <w:r>
        <w:rPr>
          <w:rFonts w:ascii="Tahoma" w:hAnsi="Tahoma"/>
          <w:b/>
          <w:spacing w:val="-2"/>
          <w:w w:val="90"/>
          <w:sz w:val="20"/>
        </w:rPr>
        <w:t>stigmatisation.</w:t>
      </w:r>
    </w:p>
    <w:p>
      <w:pPr>
        <w:pStyle w:val="ListParagraph"/>
        <w:spacing w:after="0" w:line="240" w:lineRule="auto"/>
        <w:jc w:val="left"/>
        <w:rPr>
          <w:rFonts w:ascii="Tahoma" w:hAnsi="Tahoma"/>
          <w:b/>
          <w:sz w:val="20"/>
        </w:rPr>
        <w:sectPr>
          <w:pgSz w:w="11910" w:h="16840"/>
          <w:pgMar w:header="0" w:footer="645" w:top="380" w:bottom="880" w:left="0" w:right="141"/>
        </w:sectPr>
      </w:pPr>
    </w:p>
    <w:p>
      <w:pPr>
        <w:spacing w:line="240" w:lineRule="auto"/>
        <w:ind w:left="11117" w:right="0" w:firstLine="0"/>
        <w:rPr>
          <w:rFonts w:ascii="Tahoma"/>
          <w:sz w:val="20"/>
        </w:rPr>
      </w:pPr>
      <w:r>
        <w:rPr>
          <w:rFonts w:ascii="Tahoma"/>
          <w:sz w:val="20"/>
        </w:rPr>
        <mc:AlternateContent>
          <mc:Choice Requires="wps">
            <w:drawing>
              <wp:anchor distT="0" distB="0" distL="0" distR="0" allowOverlap="1" layoutInCell="1" locked="0" behindDoc="1" simplePos="0" relativeHeight="484742144">
                <wp:simplePos x="0" y="0"/>
                <wp:positionH relativeFrom="page">
                  <wp:posOffset>180000</wp:posOffset>
                </wp:positionH>
                <wp:positionV relativeFrom="page">
                  <wp:posOffset>10035696</wp:posOffset>
                </wp:positionV>
                <wp:extent cx="1609725" cy="518159"/>
                <wp:effectExtent l="0" t="0" r="0" b="0"/>
                <wp:wrapNone/>
                <wp:docPr id="202" name="Group 202"/>
                <wp:cNvGraphicFramePr>
                  <a:graphicFrameLocks/>
                </wp:cNvGraphicFramePr>
                <a:graphic>
                  <a:graphicData uri="http://schemas.microsoft.com/office/word/2010/wordprocessingGroup">
                    <wpg:wgp>
                      <wpg:cNvPr id="202" name="Group 202"/>
                      <wpg:cNvGrpSpPr/>
                      <wpg:grpSpPr>
                        <a:xfrm>
                          <a:off x="0" y="0"/>
                          <a:ext cx="1609725" cy="518159"/>
                          <a:chExt cx="1609725" cy="518159"/>
                        </a:xfrm>
                      </wpg:grpSpPr>
                      <pic:pic>
                        <pic:nvPicPr>
                          <pic:cNvPr id="203" name="Image 203"/>
                          <pic:cNvPicPr/>
                        </pic:nvPicPr>
                        <pic:blipFill>
                          <a:blip r:embed="rId12" cstate="print"/>
                          <a:stretch>
                            <a:fillRect/>
                          </a:stretch>
                        </pic:blipFill>
                        <pic:spPr>
                          <a:xfrm>
                            <a:off x="0" y="0"/>
                            <a:ext cx="517915" cy="517914"/>
                          </a:xfrm>
                          <a:prstGeom prst="rect">
                            <a:avLst/>
                          </a:prstGeom>
                        </pic:spPr>
                      </pic:pic>
                      <pic:pic>
                        <pic:nvPicPr>
                          <pic:cNvPr id="204" name="Image 204"/>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74336" id="docshapegroup112" coordorigin="283,15804" coordsize="2535,816">
                <v:shape style="position:absolute;left:283;top:15804;width:816;height:816" type="#_x0000_t75" id="docshape113" stroked="false">
                  <v:imagedata r:id="rId12" o:title=""/>
                </v:shape>
                <v:shape style="position:absolute;left:1118;top:16370;width:1700;height:130" type="#_x0000_t75" id="docshape114" stroked="false">
                  <v:imagedata r:id="rId13" o:title=""/>
                </v:shape>
                <w10:wrap type="none"/>
              </v:group>
            </w:pict>
          </mc:Fallback>
        </mc:AlternateContent>
      </w:r>
      <w:r>
        <w:rPr>
          <w:rFonts w:ascii="Tahoma"/>
          <w:sz w:val="20"/>
        </w:rPr>
        <mc:AlternateContent>
          <mc:Choice Requires="wps">
            <w:drawing>
              <wp:anchor distT="0" distB="0" distL="0" distR="0" allowOverlap="1" layoutInCell="1" locked="0" behindDoc="1" simplePos="0" relativeHeight="484742656">
                <wp:simplePos x="0" y="0"/>
                <wp:positionH relativeFrom="page">
                  <wp:posOffset>1260000</wp:posOffset>
                </wp:positionH>
                <wp:positionV relativeFrom="page">
                  <wp:posOffset>2039284</wp:posOffset>
                </wp:positionV>
                <wp:extent cx="5395595" cy="8653145"/>
                <wp:effectExtent l="0" t="0" r="0" b="0"/>
                <wp:wrapNone/>
                <wp:docPr id="205" name="Group 205"/>
                <wp:cNvGraphicFramePr>
                  <a:graphicFrameLocks/>
                </wp:cNvGraphicFramePr>
                <a:graphic>
                  <a:graphicData uri="http://schemas.microsoft.com/office/word/2010/wordprocessingGroup">
                    <wpg:wgp>
                      <wpg:cNvPr id="205" name="Group 205"/>
                      <wpg:cNvGrpSpPr/>
                      <wpg:grpSpPr>
                        <a:xfrm>
                          <a:off x="0" y="0"/>
                          <a:ext cx="5395595" cy="8653145"/>
                          <a:chExt cx="5395595" cy="8653145"/>
                        </a:xfrm>
                      </wpg:grpSpPr>
                      <wps:wsp>
                        <wps:cNvPr id="206" name="Graphic 206"/>
                        <wps:cNvSpPr/>
                        <wps:spPr>
                          <a:xfrm>
                            <a:off x="6350" y="0"/>
                            <a:ext cx="1270" cy="5403215"/>
                          </a:xfrm>
                          <a:custGeom>
                            <a:avLst/>
                            <a:gdLst/>
                            <a:ahLst/>
                            <a:cxnLst/>
                            <a:rect l="l" t="t" r="r" b="b"/>
                            <a:pathLst>
                              <a:path w="0" h="5403215">
                                <a:moveTo>
                                  <a:pt x="0" y="0"/>
                                </a:moveTo>
                                <a:lnTo>
                                  <a:pt x="0" y="5402618"/>
                                </a:lnTo>
                              </a:path>
                            </a:pathLst>
                          </a:custGeom>
                          <a:ln w="12700">
                            <a:solidFill>
                              <a:srgbClr val="00605B"/>
                            </a:solidFill>
                            <a:prstDash val="dot"/>
                          </a:ln>
                        </wps:spPr>
                        <wps:bodyPr wrap="square" lIns="0" tIns="0" rIns="0" bIns="0" rtlCol="0">
                          <a:prstTxWarp prst="textNoShape">
                            <a:avLst/>
                          </a:prstTxWarp>
                          <a:noAutofit/>
                        </wps:bodyPr>
                      </wps:wsp>
                      <wps:wsp>
                        <wps:cNvPr id="207" name="Graphic 207"/>
                        <wps:cNvSpPr/>
                        <wps:spPr>
                          <a:xfrm>
                            <a:off x="44526" y="5421708"/>
                            <a:ext cx="5325745" cy="1270"/>
                          </a:xfrm>
                          <a:custGeom>
                            <a:avLst/>
                            <a:gdLst/>
                            <a:ahLst/>
                            <a:cxnLst/>
                            <a:rect l="l" t="t" r="r" b="b"/>
                            <a:pathLst>
                              <a:path w="5325745" h="0">
                                <a:moveTo>
                                  <a:pt x="0" y="0"/>
                                </a:moveTo>
                                <a:lnTo>
                                  <a:pt x="5325541" y="0"/>
                                </a:lnTo>
                              </a:path>
                            </a:pathLst>
                          </a:custGeom>
                          <a:ln w="12700">
                            <a:solidFill>
                              <a:srgbClr val="00605B"/>
                            </a:solidFill>
                            <a:prstDash val="dot"/>
                          </a:ln>
                        </wps:spPr>
                        <wps:bodyPr wrap="square" lIns="0" tIns="0" rIns="0" bIns="0" rtlCol="0">
                          <a:prstTxWarp prst="textNoShape">
                            <a:avLst/>
                          </a:prstTxWarp>
                          <a:noAutofit/>
                        </wps:bodyPr>
                      </wps:wsp>
                      <wps:wsp>
                        <wps:cNvPr id="208" name="Graphic 208"/>
                        <wps:cNvSpPr/>
                        <wps:spPr>
                          <a:xfrm>
                            <a:off x="5389149" y="5459771"/>
                            <a:ext cx="1270" cy="1770380"/>
                          </a:xfrm>
                          <a:custGeom>
                            <a:avLst/>
                            <a:gdLst/>
                            <a:ahLst/>
                            <a:cxnLst/>
                            <a:rect l="l" t="t" r="r" b="b"/>
                            <a:pathLst>
                              <a:path w="0" h="1770380">
                                <a:moveTo>
                                  <a:pt x="0" y="0"/>
                                </a:moveTo>
                                <a:lnTo>
                                  <a:pt x="0" y="1769897"/>
                                </a:lnTo>
                              </a:path>
                            </a:pathLst>
                          </a:custGeom>
                          <a:ln w="12700">
                            <a:solidFill>
                              <a:srgbClr val="00605B"/>
                            </a:solidFill>
                            <a:prstDash val="dot"/>
                          </a:ln>
                        </wps:spPr>
                        <wps:bodyPr wrap="square" lIns="0" tIns="0" rIns="0" bIns="0" rtlCol="0">
                          <a:prstTxWarp prst="textNoShape">
                            <a:avLst/>
                          </a:prstTxWarp>
                          <a:noAutofit/>
                        </wps:bodyPr>
                      </wps:wsp>
                      <wps:wsp>
                        <wps:cNvPr id="209" name="Graphic 209"/>
                        <wps:cNvSpPr/>
                        <wps:spPr>
                          <a:xfrm>
                            <a:off x="2624015" y="7248710"/>
                            <a:ext cx="2727325" cy="1270"/>
                          </a:xfrm>
                          <a:custGeom>
                            <a:avLst/>
                            <a:gdLst/>
                            <a:ahLst/>
                            <a:cxnLst/>
                            <a:rect l="l" t="t" r="r" b="b"/>
                            <a:pathLst>
                              <a:path w="2727325" h="0">
                                <a:moveTo>
                                  <a:pt x="2726994" y="0"/>
                                </a:moveTo>
                                <a:lnTo>
                                  <a:pt x="0" y="0"/>
                                </a:lnTo>
                              </a:path>
                            </a:pathLst>
                          </a:custGeom>
                          <a:ln w="12700">
                            <a:solidFill>
                              <a:srgbClr val="00605B"/>
                            </a:solidFill>
                            <a:prstDash val="dot"/>
                          </a:ln>
                        </wps:spPr>
                        <wps:bodyPr wrap="square" lIns="0" tIns="0" rIns="0" bIns="0" rtlCol="0">
                          <a:prstTxWarp prst="textNoShape">
                            <a:avLst/>
                          </a:prstTxWarp>
                          <a:noAutofit/>
                        </wps:bodyPr>
                      </wps:wsp>
                      <wps:wsp>
                        <wps:cNvPr id="210" name="Graphic 210"/>
                        <wps:cNvSpPr/>
                        <wps:spPr>
                          <a:xfrm>
                            <a:off x="2604950" y="7286798"/>
                            <a:ext cx="1270" cy="1366520"/>
                          </a:xfrm>
                          <a:custGeom>
                            <a:avLst/>
                            <a:gdLst/>
                            <a:ahLst/>
                            <a:cxnLst/>
                            <a:rect l="l" t="t" r="r" b="b"/>
                            <a:pathLst>
                              <a:path w="0" h="1366520">
                                <a:moveTo>
                                  <a:pt x="0" y="0"/>
                                </a:moveTo>
                                <a:lnTo>
                                  <a:pt x="0" y="1365919"/>
                                </a:lnTo>
                              </a:path>
                            </a:pathLst>
                          </a:custGeom>
                          <a:ln w="12700">
                            <a:solidFill>
                              <a:srgbClr val="00605B"/>
                            </a:solidFill>
                            <a:prstDash val="dot"/>
                          </a:ln>
                        </wps:spPr>
                        <wps:bodyPr wrap="square" lIns="0" tIns="0" rIns="0" bIns="0" rtlCol="0">
                          <a:prstTxWarp prst="textNoShape">
                            <a:avLst/>
                          </a:prstTxWarp>
                          <a:noAutofit/>
                        </wps:bodyPr>
                      </wps:wsp>
                      <pic:pic>
                        <pic:nvPicPr>
                          <pic:cNvPr id="211" name="Image 211"/>
                          <pic:cNvPicPr/>
                        </pic:nvPicPr>
                        <pic:blipFill>
                          <a:blip r:embed="rId30" cstate="print"/>
                          <a:stretch>
                            <a:fillRect/>
                          </a:stretch>
                        </pic:blipFill>
                        <pic:spPr>
                          <a:xfrm>
                            <a:off x="2494730" y="7779418"/>
                            <a:ext cx="213601" cy="186156"/>
                          </a:xfrm>
                          <a:prstGeom prst="rect">
                            <a:avLst/>
                          </a:prstGeom>
                        </pic:spPr>
                      </pic:pic>
                    </wpg:wgp>
                  </a:graphicData>
                </a:graphic>
              </wp:anchor>
            </w:drawing>
          </mc:Choice>
          <mc:Fallback>
            <w:pict>
              <v:group style="position:absolute;margin-left:99.212601pt;margin-top:160.573608pt;width:424.85pt;height:681.35pt;mso-position-horizontal-relative:page;mso-position-vertical-relative:page;z-index:-18573824" id="docshapegroup115" coordorigin="1984,3211" coordsize="8497,13627">
                <v:line style="position:absolute" from="1994,3211" to="1994,11720" stroked="true" strokeweight="1pt" strokecolor="#00605b">
                  <v:stroke dashstyle="dot"/>
                </v:line>
                <v:line style="position:absolute" from="2054,11750" to="10441,11750" stroked="true" strokeweight="1pt" strokecolor="#00605b">
                  <v:stroke dashstyle="dot"/>
                </v:line>
                <v:line style="position:absolute" from="10471,11810" to="10471,14597" stroked="true" strokeweight="1pt" strokecolor="#00605b">
                  <v:stroke dashstyle="dot"/>
                </v:line>
                <v:line style="position:absolute" from="10411,14627" to="6117,14627" stroked="true" strokeweight="1pt" strokecolor="#00605b">
                  <v:stroke dashstyle="dot"/>
                </v:line>
                <v:line style="position:absolute" from="6087,14687" to="6087,16838" stroked="true" strokeweight="1pt" strokecolor="#00605b">
                  <v:stroke dashstyle="dot"/>
                </v:line>
                <v:shape style="position:absolute;left:5912;top:15462;width:337;height:294" type="#_x0000_t75" id="docshape116" stroked="false">
                  <v:imagedata r:id="rId30" o:title=""/>
                </v:shape>
                <w10:wrap type="none"/>
              </v:group>
            </w:pict>
          </mc:Fallback>
        </mc:AlternateContent>
      </w:r>
      <w:r>
        <w:rPr>
          <w:rFonts w:ascii="Tahoma"/>
          <w:sz w:val="20"/>
        </w:rPr>
        <w:drawing>
          <wp:anchor distT="0" distB="0" distL="0" distR="0" allowOverlap="1" layoutInCell="1" locked="0" behindDoc="0" simplePos="0" relativeHeight="15754240">
            <wp:simplePos x="0" y="0"/>
            <wp:positionH relativeFrom="page">
              <wp:posOffset>7059815</wp:posOffset>
            </wp:positionH>
            <wp:positionV relativeFrom="page">
              <wp:posOffset>10113305</wp:posOffset>
            </wp:positionV>
            <wp:extent cx="337362" cy="398697"/>
            <wp:effectExtent l="0" t="0" r="0" b="0"/>
            <wp:wrapNone/>
            <wp:docPr id="212" name="Image 212"/>
            <wp:cNvGraphicFramePr>
              <a:graphicFrameLocks/>
            </wp:cNvGraphicFramePr>
            <a:graphic>
              <a:graphicData uri="http://schemas.openxmlformats.org/drawingml/2006/picture">
                <pic:pic>
                  <pic:nvPicPr>
                    <pic:cNvPr id="212" name="Image 212"/>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sz w:val="20"/>
        </w:rPr>
        <w:drawing>
          <wp:inline distT="0" distB="0" distL="0" distR="0">
            <wp:extent cx="340678" cy="399288"/>
            <wp:effectExtent l="0" t="0" r="0" b="0"/>
            <wp:docPr id="213" name="Image 213"/>
            <wp:cNvGraphicFramePr>
              <a:graphicFrameLocks/>
            </wp:cNvGraphicFramePr>
            <a:graphic>
              <a:graphicData uri="http://schemas.openxmlformats.org/drawingml/2006/picture">
                <pic:pic>
                  <pic:nvPicPr>
                    <pic:cNvPr id="213" name="Image 213"/>
                    <pic:cNvPicPr/>
                  </pic:nvPicPr>
                  <pic:blipFill>
                    <a:blip r:embed="rId10" cstate="print"/>
                    <a:stretch>
                      <a:fillRect/>
                    </a:stretch>
                  </pic:blipFill>
                  <pic:spPr>
                    <a:xfrm>
                      <a:off x="0" y="0"/>
                      <a:ext cx="340678" cy="399288"/>
                    </a:xfrm>
                    <a:prstGeom prst="rect">
                      <a:avLst/>
                    </a:prstGeom>
                  </pic:spPr>
                </pic:pic>
              </a:graphicData>
            </a:graphic>
          </wp:inline>
        </w:drawing>
      </w:r>
      <w:r>
        <w:rPr>
          <w:rFonts w:ascii="Tahoma"/>
          <w:sz w:val="20"/>
        </w:rPr>
      </w:r>
    </w:p>
    <w:p>
      <w:pPr>
        <w:pStyle w:val="BodyText"/>
        <w:rPr>
          <w:rFonts w:ascii="Tahoma"/>
          <w:b/>
          <w:sz w:val="40"/>
        </w:rPr>
      </w:pPr>
    </w:p>
    <w:p>
      <w:pPr>
        <w:pStyle w:val="BodyText"/>
        <w:rPr>
          <w:rFonts w:ascii="Tahoma"/>
          <w:b/>
          <w:sz w:val="40"/>
        </w:rPr>
      </w:pPr>
    </w:p>
    <w:p>
      <w:pPr>
        <w:pStyle w:val="BodyText"/>
        <w:spacing w:before="42"/>
        <w:rPr>
          <w:rFonts w:ascii="Tahoma"/>
          <w:b/>
          <w:sz w:val="40"/>
        </w:rPr>
      </w:pPr>
    </w:p>
    <w:p>
      <w:pPr>
        <w:pStyle w:val="Heading3"/>
        <w:numPr>
          <w:ilvl w:val="0"/>
          <w:numId w:val="6"/>
        </w:numPr>
        <w:tabs>
          <w:tab w:pos="2179" w:val="left" w:leader="none"/>
        </w:tabs>
        <w:spacing w:line="240" w:lineRule="auto" w:before="1" w:after="0"/>
        <w:ind w:left="2179" w:right="0" w:hanging="195"/>
        <w:jc w:val="both"/>
      </w:pPr>
      <w:bookmarkStart w:name="_bookmark20" w:id="26"/>
      <w:bookmarkEnd w:id="26"/>
      <w:r>
        <w:rPr>
          <w:b w:val="0"/>
        </w:rPr>
      </w:r>
      <w:r>
        <w:rPr>
          <w:color w:val="00605B"/>
          <w:w w:val="55"/>
        </w:rPr>
        <w:t>-</w:t>
      </w:r>
      <w:r>
        <w:rPr>
          <w:color w:val="00605B"/>
          <w:spacing w:val="-38"/>
        </w:rPr>
        <w:t> </w:t>
      </w:r>
      <w:r>
        <w:rPr>
          <w:color w:val="00605B"/>
          <w:w w:val="55"/>
        </w:rPr>
        <w:t>LE</w:t>
      </w:r>
      <w:r>
        <w:rPr>
          <w:color w:val="00605B"/>
          <w:spacing w:val="-38"/>
        </w:rPr>
        <w:t> </w:t>
      </w:r>
      <w:r>
        <w:rPr>
          <w:color w:val="00605B"/>
          <w:w w:val="55"/>
        </w:rPr>
        <w:t>RÉTABLISSEMENT</w:t>
      </w:r>
      <w:r>
        <w:rPr>
          <w:color w:val="00605B"/>
          <w:spacing w:val="-38"/>
        </w:rPr>
        <w:t> </w:t>
      </w:r>
      <w:r>
        <w:rPr>
          <w:color w:val="00605B"/>
          <w:w w:val="55"/>
        </w:rPr>
        <w:t>DANS</w:t>
      </w:r>
      <w:r>
        <w:rPr>
          <w:color w:val="00605B"/>
          <w:spacing w:val="-38"/>
        </w:rPr>
        <w:t> </w:t>
      </w:r>
      <w:r>
        <w:rPr>
          <w:color w:val="00605B"/>
          <w:w w:val="55"/>
        </w:rPr>
        <w:t>LE</w:t>
      </w:r>
      <w:r>
        <w:rPr>
          <w:color w:val="00605B"/>
          <w:spacing w:val="-38"/>
        </w:rPr>
        <w:t> </w:t>
      </w:r>
      <w:r>
        <w:rPr>
          <w:color w:val="00605B"/>
          <w:spacing w:val="-2"/>
          <w:w w:val="55"/>
        </w:rPr>
        <w:t>CANCER</w:t>
      </w:r>
    </w:p>
    <w:p>
      <w:pPr>
        <w:spacing w:line="249" w:lineRule="auto" w:before="151"/>
        <w:ind w:left="2324" w:right="1274" w:firstLine="0"/>
        <w:jc w:val="both"/>
        <w:rPr>
          <w:rFonts w:ascii="Tahoma" w:hAnsi="Tahoma"/>
          <w:b/>
          <w:sz w:val="19"/>
        </w:rPr>
      </w:pPr>
      <w:r>
        <w:rPr>
          <w:sz w:val="19"/>
        </w:rPr>
        <w:t>Le rétablissement est un processus actif qui commence dès l’annonce du </w:t>
      </w:r>
      <w:r>
        <w:rPr>
          <w:sz w:val="19"/>
        </w:rPr>
        <w:t>diagnostic </w:t>
      </w:r>
      <w:hyperlink w:history="true" w:anchor="_bookmark21">
        <w:r>
          <w:rPr>
            <w:color w:val="00918D"/>
            <w:w w:val="90"/>
            <w:sz w:val="19"/>
          </w:rPr>
          <w:t>(Cf. Fiche repère </w:t>
        </w:r>
        <w:r>
          <w:rPr>
            <w:rFonts w:ascii="Tahoma" w:hAnsi="Tahoma"/>
            <w:b/>
            <w:color w:val="00918D"/>
            <w:w w:val="90"/>
            <w:sz w:val="19"/>
          </w:rPr>
          <w:t>FR06-Le rétablissement dans le cancer</w:t>
        </w:r>
        <w:r>
          <w:rPr>
            <w:color w:val="00918D"/>
            <w:w w:val="90"/>
            <w:sz w:val="19"/>
          </w:rPr>
          <w:t>)</w:t>
        </w:r>
      </w:hyperlink>
      <w:r>
        <w:rPr>
          <w:w w:val="90"/>
          <w:sz w:val="19"/>
        </w:rPr>
        <w:t>. C’est le mouvement par lequel une </w:t>
      </w:r>
      <w:r>
        <w:rPr>
          <w:w w:val="85"/>
          <w:sz w:val="19"/>
        </w:rPr>
        <w:t>personne cherche à recomposer sa vie, à redonner du sens à ce qu’elle vit et à </w:t>
      </w:r>
      <w:r>
        <w:rPr>
          <w:rFonts w:ascii="Tahoma" w:hAnsi="Tahoma"/>
          <w:b/>
          <w:w w:val="85"/>
          <w:sz w:val="19"/>
        </w:rPr>
        <w:t>retrouver une conti-</w:t>
      </w:r>
      <w:r>
        <w:rPr>
          <w:rFonts w:ascii="Tahoma" w:hAnsi="Tahoma"/>
          <w:b/>
          <w:spacing w:val="-6"/>
          <w:sz w:val="19"/>
        </w:rPr>
        <w:t>nuité</w:t>
      </w:r>
      <w:r>
        <w:rPr>
          <w:rFonts w:ascii="Tahoma" w:hAnsi="Tahoma"/>
          <w:b/>
          <w:spacing w:val="-15"/>
          <w:sz w:val="19"/>
        </w:rPr>
        <w:t> </w:t>
      </w:r>
      <w:r>
        <w:rPr>
          <w:rFonts w:ascii="Tahoma" w:hAnsi="Tahoma"/>
          <w:b/>
          <w:spacing w:val="-6"/>
          <w:sz w:val="19"/>
        </w:rPr>
        <w:t>entre</w:t>
      </w:r>
      <w:r>
        <w:rPr>
          <w:rFonts w:ascii="Tahoma" w:hAnsi="Tahoma"/>
          <w:b/>
          <w:spacing w:val="-15"/>
          <w:sz w:val="19"/>
        </w:rPr>
        <w:t> </w:t>
      </w:r>
      <w:r>
        <w:rPr>
          <w:rFonts w:ascii="Tahoma" w:hAnsi="Tahoma"/>
          <w:b/>
          <w:spacing w:val="-6"/>
          <w:sz w:val="19"/>
        </w:rPr>
        <w:t>son</w:t>
      </w:r>
      <w:r>
        <w:rPr>
          <w:rFonts w:ascii="Tahoma" w:hAnsi="Tahoma"/>
          <w:b/>
          <w:spacing w:val="-15"/>
          <w:sz w:val="19"/>
        </w:rPr>
        <w:t> </w:t>
      </w:r>
      <w:r>
        <w:rPr>
          <w:rFonts w:ascii="Tahoma" w:hAnsi="Tahoma"/>
          <w:b/>
          <w:spacing w:val="-6"/>
          <w:sz w:val="19"/>
        </w:rPr>
        <w:t>passé,</w:t>
      </w:r>
      <w:r>
        <w:rPr>
          <w:rFonts w:ascii="Tahoma" w:hAnsi="Tahoma"/>
          <w:b/>
          <w:spacing w:val="-15"/>
          <w:sz w:val="19"/>
        </w:rPr>
        <w:t> </w:t>
      </w:r>
      <w:r>
        <w:rPr>
          <w:rFonts w:ascii="Tahoma" w:hAnsi="Tahoma"/>
          <w:b/>
          <w:spacing w:val="-6"/>
          <w:sz w:val="19"/>
        </w:rPr>
        <w:t>son</w:t>
      </w:r>
      <w:r>
        <w:rPr>
          <w:rFonts w:ascii="Tahoma" w:hAnsi="Tahoma"/>
          <w:b/>
          <w:spacing w:val="-15"/>
          <w:sz w:val="19"/>
        </w:rPr>
        <w:t> </w:t>
      </w:r>
      <w:r>
        <w:rPr>
          <w:rFonts w:ascii="Tahoma" w:hAnsi="Tahoma"/>
          <w:b/>
          <w:spacing w:val="-6"/>
          <w:sz w:val="19"/>
        </w:rPr>
        <w:t>présent</w:t>
      </w:r>
      <w:r>
        <w:rPr>
          <w:rFonts w:ascii="Tahoma" w:hAnsi="Tahoma"/>
          <w:b/>
          <w:spacing w:val="-15"/>
          <w:sz w:val="19"/>
        </w:rPr>
        <w:t> </w:t>
      </w:r>
      <w:r>
        <w:rPr>
          <w:rFonts w:ascii="Tahoma" w:hAnsi="Tahoma"/>
          <w:b/>
          <w:spacing w:val="-6"/>
          <w:sz w:val="19"/>
        </w:rPr>
        <w:t>et</w:t>
      </w:r>
      <w:r>
        <w:rPr>
          <w:rFonts w:ascii="Tahoma" w:hAnsi="Tahoma"/>
          <w:b/>
          <w:spacing w:val="-15"/>
          <w:sz w:val="19"/>
        </w:rPr>
        <w:t> </w:t>
      </w:r>
      <w:r>
        <w:rPr>
          <w:rFonts w:ascii="Tahoma" w:hAnsi="Tahoma"/>
          <w:b/>
          <w:spacing w:val="-6"/>
          <w:sz w:val="19"/>
        </w:rPr>
        <w:t>son</w:t>
      </w:r>
      <w:r>
        <w:rPr>
          <w:rFonts w:ascii="Tahoma" w:hAnsi="Tahoma"/>
          <w:b/>
          <w:spacing w:val="-15"/>
          <w:sz w:val="19"/>
        </w:rPr>
        <w:t> </w:t>
      </w:r>
      <w:r>
        <w:rPr>
          <w:rFonts w:ascii="Tahoma" w:hAnsi="Tahoma"/>
          <w:b/>
          <w:spacing w:val="-6"/>
          <w:sz w:val="19"/>
        </w:rPr>
        <w:t>devenir.</w:t>
      </w:r>
    </w:p>
    <w:p>
      <w:pPr>
        <w:pStyle w:val="BodyText"/>
        <w:spacing w:line="249" w:lineRule="auto" w:before="1"/>
        <w:ind w:left="2324" w:right="1274"/>
        <w:jc w:val="both"/>
      </w:pPr>
      <w:r>
        <w:rPr>
          <w:w w:val="85"/>
        </w:rPr>
        <w:t>Il ne s’agit pas d’un retour à «l’état d’avant», mais d’un chemin singulier, souvent fait d’avancées, </w:t>
      </w:r>
      <w:r>
        <w:rPr>
          <w:w w:val="95"/>
        </w:rPr>
        <w:t>de</w:t>
      </w:r>
      <w:r>
        <w:rPr>
          <w:spacing w:val="-20"/>
          <w:w w:val="95"/>
        </w:rPr>
        <w:t> </w:t>
      </w:r>
      <w:r>
        <w:rPr>
          <w:w w:val="95"/>
        </w:rPr>
        <w:t>pauses</w:t>
      </w:r>
      <w:r>
        <w:rPr>
          <w:spacing w:val="-20"/>
          <w:w w:val="95"/>
        </w:rPr>
        <w:t> </w:t>
      </w:r>
      <w:r>
        <w:rPr>
          <w:w w:val="95"/>
        </w:rPr>
        <w:t>et</w:t>
      </w:r>
      <w:r>
        <w:rPr>
          <w:spacing w:val="-19"/>
          <w:w w:val="95"/>
        </w:rPr>
        <w:t> </w:t>
      </w:r>
      <w:r>
        <w:rPr>
          <w:w w:val="95"/>
        </w:rPr>
        <w:t>de</w:t>
      </w:r>
      <w:r>
        <w:rPr>
          <w:spacing w:val="-20"/>
          <w:w w:val="95"/>
        </w:rPr>
        <w:t> </w:t>
      </w:r>
      <w:r>
        <w:rPr>
          <w:w w:val="95"/>
        </w:rPr>
        <w:t>réajustements.</w:t>
      </w:r>
    </w:p>
    <w:p>
      <w:pPr>
        <w:spacing w:line="249" w:lineRule="auto" w:before="1"/>
        <w:ind w:left="2324" w:right="1274" w:firstLine="0"/>
        <w:jc w:val="both"/>
        <w:rPr>
          <w:sz w:val="19"/>
        </w:rPr>
      </w:pPr>
      <w:r>
        <w:rPr>
          <w:sz w:val="19"/>
        </w:rPr>
        <mc:AlternateContent>
          <mc:Choice Requires="wps">
            <w:drawing>
              <wp:anchor distT="0" distB="0" distL="0" distR="0" allowOverlap="1" layoutInCell="1" locked="0" behindDoc="0" simplePos="0" relativeHeight="15754752">
                <wp:simplePos x="0" y="0"/>
                <wp:positionH relativeFrom="page">
                  <wp:posOffset>7095807</wp:posOffset>
                </wp:positionH>
                <wp:positionV relativeFrom="paragraph">
                  <wp:posOffset>198483</wp:posOffset>
                </wp:positionV>
                <wp:extent cx="464184" cy="2311400"/>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bookmarkStart w:name="_bookmark21" w:id="27"/>
                            <w:bookmarkEnd w:id="27"/>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15.628597pt;width:36.550pt;height:182pt;mso-position-horizontal-relative:page;mso-position-vertical-relative:paragraph;z-index:15754752" type="#_x0000_t202" id="docshape117"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21" w:id="28"/>
                      <w:bookmarkEnd w:id="28"/>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rFonts w:ascii="Tahoma" w:hAnsi="Tahoma"/>
          <w:b/>
          <w:w w:val="90"/>
          <w:sz w:val="19"/>
        </w:rPr>
        <w:t>Décomposer le rétablissement en six dimensions — économique, médicale et psychologique, professionnelle, sociale, conjugale et familiale, existentielle</w:t>
      </w:r>
      <w:r>
        <w:rPr>
          <w:rFonts w:ascii="Tahoma" w:hAnsi="Tahoma"/>
          <w:b/>
          <w:w w:val="90"/>
          <w:sz w:val="19"/>
        </w:rPr>
        <w:t> </w:t>
      </w:r>
      <w:r>
        <w:rPr>
          <w:w w:val="90"/>
          <w:sz w:val="19"/>
        </w:rPr>
        <w:t>(Tourette-Turgis, C., Rébillon, M., 2019)</w:t>
      </w:r>
      <w:r>
        <w:rPr>
          <w:spacing w:val="-11"/>
          <w:w w:val="90"/>
          <w:sz w:val="19"/>
        </w:rPr>
        <w:t> </w:t>
      </w:r>
      <w:r>
        <w:rPr>
          <w:w w:val="90"/>
          <w:sz w:val="19"/>
        </w:rPr>
        <w:t>permet</w:t>
      </w:r>
      <w:r>
        <w:rPr>
          <w:spacing w:val="-11"/>
          <w:w w:val="90"/>
          <w:sz w:val="19"/>
        </w:rPr>
        <w:t> </w:t>
      </w:r>
      <w:r>
        <w:rPr>
          <w:w w:val="90"/>
          <w:sz w:val="19"/>
        </w:rPr>
        <w:t>d’éviter</w:t>
      </w:r>
      <w:r>
        <w:rPr>
          <w:spacing w:val="-11"/>
          <w:w w:val="90"/>
          <w:sz w:val="19"/>
        </w:rPr>
        <w:t> </w:t>
      </w:r>
      <w:r>
        <w:rPr>
          <w:w w:val="90"/>
          <w:sz w:val="19"/>
        </w:rPr>
        <w:t>une</w:t>
      </w:r>
      <w:r>
        <w:rPr>
          <w:spacing w:val="-11"/>
          <w:w w:val="90"/>
          <w:sz w:val="19"/>
        </w:rPr>
        <w:t> </w:t>
      </w:r>
      <w:r>
        <w:rPr>
          <w:w w:val="90"/>
          <w:sz w:val="19"/>
        </w:rPr>
        <w:t>vision</w:t>
      </w:r>
      <w:r>
        <w:rPr>
          <w:spacing w:val="-11"/>
          <w:w w:val="90"/>
          <w:sz w:val="19"/>
        </w:rPr>
        <w:t> </w:t>
      </w:r>
      <w:r>
        <w:rPr>
          <w:w w:val="90"/>
          <w:sz w:val="19"/>
        </w:rPr>
        <w:t>réductrice</w:t>
      </w:r>
      <w:r>
        <w:rPr>
          <w:spacing w:val="-11"/>
          <w:w w:val="90"/>
          <w:sz w:val="19"/>
        </w:rPr>
        <w:t> </w:t>
      </w:r>
      <w:r>
        <w:rPr>
          <w:w w:val="90"/>
          <w:sz w:val="19"/>
        </w:rPr>
        <w:t>centrée</w:t>
      </w:r>
      <w:r>
        <w:rPr>
          <w:spacing w:val="-11"/>
          <w:w w:val="90"/>
          <w:sz w:val="19"/>
        </w:rPr>
        <w:t> </w:t>
      </w:r>
      <w:r>
        <w:rPr>
          <w:w w:val="90"/>
          <w:sz w:val="19"/>
        </w:rPr>
        <w:t>sur</w:t>
      </w:r>
      <w:r>
        <w:rPr>
          <w:spacing w:val="-11"/>
          <w:w w:val="90"/>
          <w:sz w:val="19"/>
        </w:rPr>
        <w:t> </w:t>
      </w:r>
      <w:r>
        <w:rPr>
          <w:w w:val="90"/>
          <w:sz w:val="19"/>
        </w:rPr>
        <w:t>la</w:t>
      </w:r>
      <w:r>
        <w:rPr>
          <w:spacing w:val="-11"/>
          <w:w w:val="90"/>
          <w:sz w:val="19"/>
        </w:rPr>
        <w:t> </w:t>
      </w:r>
      <w:r>
        <w:rPr>
          <w:w w:val="90"/>
          <w:sz w:val="19"/>
        </w:rPr>
        <w:t>seule</w:t>
      </w:r>
      <w:r>
        <w:rPr>
          <w:spacing w:val="-11"/>
          <w:w w:val="90"/>
          <w:sz w:val="19"/>
        </w:rPr>
        <w:t> </w:t>
      </w:r>
      <w:r>
        <w:rPr>
          <w:w w:val="90"/>
          <w:sz w:val="19"/>
        </w:rPr>
        <w:t>santé</w:t>
      </w:r>
      <w:r>
        <w:rPr>
          <w:spacing w:val="-11"/>
          <w:w w:val="90"/>
          <w:sz w:val="19"/>
        </w:rPr>
        <w:t> </w:t>
      </w:r>
      <w:r>
        <w:rPr>
          <w:w w:val="90"/>
          <w:sz w:val="19"/>
        </w:rPr>
        <w:t>physique.</w:t>
      </w:r>
    </w:p>
    <w:p>
      <w:pPr>
        <w:spacing w:line="249" w:lineRule="auto" w:before="100"/>
        <w:ind w:left="2324" w:right="1274" w:firstLine="0"/>
        <w:jc w:val="both"/>
        <w:rPr>
          <w:rFonts w:ascii="Tahoma" w:hAnsi="Tahoma"/>
          <w:b/>
          <w:sz w:val="19"/>
        </w:rPr>
      </w:pPr>
      <w:r>
        <w:rPr>
          <w:rFonts w:ascii="Tahoma" w:hAnsi="Tahoma"/>
          <w:b/>
          <w:sz w:val="19"/>
        </w:rPr>
        <w:drawing>
          <wp:anchor distT="0" distB="0" distL="0" distR="0" allowOverlap="1" layoutInCell="1" locked="0" behindDoc="0" simplePos="0" relativeHeight="15753728">
            <wp:simplePos x="0" y="0"/>
            <wp:positionH relativeFrom="page">
              <wp:posOffset>0</wp:posOffset>
            </wp:positionH>
            <wp:positionV relativeFrom="paragraph">
              <wp:posOffset>138163</wp:posOffset>
            </wp:positionV>
            <wp:extent cx="996774" cy="2032000"/>
            <wp:effectExtent l="0" t="0" r="0" b="0"/>
            <wp:wrapNone/>
            <wp:docPr id="215" name="Image 215"/>
            <wp:cNvGraphicFramePr>
              <a:graphicFrameLocks/>
            </wp:cNvGraphicFramePr>
            <a:graphic>
              <a:graphicData uri="http://schemas.openxmlformats.org/drawingml/2006/picture">
                <pic:pic>
                  <pic:nvPicPr>
                    <pic:cNvPr id="215" name="Image 215"/>
                    <pic:cNvPicPr/>
                  </pic:nvPicPr>
                  <pic:blipFill>
                    <a:blip r:embed="rId31" cstate="print"/>
                    <a:stretch>
                      <a:fillRect/>
                    </a:stretch>
                  </pic:blipFill>
                  <pic:spPr>
                    <a:xfrm>
                      <a:off x="0" y="0"/>
                      <a:ext cx="996774" cy="2032000"/>
                    </a:xfrm>
                    <a:prstGeom prst="rect">
                      <a:avLst/>
                    </a:prstGeom>
                  </pic:spPr>
                </pic:pic>
              </a:graphicData>
            </a:graphic>
          </wp:anchor>
        </w:drawing>
      </w:r>
      <w:r>
        <w:rPr>
          <w:sz w:val="19"/>
        </w:rPr>
        <w:t>Cette</w:t>
      </w:r>
      <w:r>
        <w:rPr>
          <w:spacing w:val="40"/>
          <w:sz w:val="19"/>
        </w:rPr>
        <w:t> </w:t>
      </w:r>
      <w:r>
        <w:rPr>
          <w:sz w:val="19"/>
        </w:rPr>
        <w:t>approche</w:t>
      </w:r>
      <w:r>
        <w:rPr>
          <w:spacing w:val="40"/>
          <w:sz w:val="19"/>
        </w:rPr>
        <w:t> </w:t>
      </w:r>
      <w:r>
        <w:rPr>
          <w:sz w:val="19"/>
        </w:rPr>
        <w:t>donne</w:t>
      </w:r>
      <w:r>
        <w:rPr>
          <w:spacing w:val="40"/>
          <w:sz w:val="19"/>
        </w:rPr>
        <w:t> </w:t>
      </w:r>
      <w:r>
        <w:rPr>
          <w:sz w:val="19"/>
        </w:rPr>
        <w:t>aux</w:t>
      </w:r>
      <w:r>
        <w:rPr>
          <w:spacing w:val="40"/>
          <w:sz w:val="19"/>
        </w:rPr>
        <w:t> </w:t>
      </w:r>
      <w:r>
        <w:rPr>
          <w:sz w:val="19"/>
        </w:rPr>
        <w:t>personnes</w:t>
      </w:r>
      <w:r>
        <w:rPr>
          <w:spacing w:val="40"/>
          <w:sz w:val="19"/>
        </w:rPr>
        <w:t> </w:t>
      </w:r>
      <w:r>
        <w:rPr>
          <w:sz w:val="19"/>
        </w:rPr>
        <w:t>praticiennes</w:t>
      </w:r>
      <w:r>
        <w:rPr>
          <w:spacing w:val="40"/>
          <w:sz w:val="19"/>
        </w:rPr>
        <w:t> </w:t>
      </w:r>
      <w:r>
        <w:rPr>
          <w:sz w:val="19"/>
        </w:rPr>
        <w:t>un</w:t>
      </w:r>
      <w:r>
        <w:rPr>
          <w:spacing w:val="40"/>
          <w:sz w:val="19"/>
        </w:rPr>
        <w:t> </w:t>
      </w:r>
      <w:r>
        <w:rPr>
          <w:sz w:val="19"/>
        </w:rPr>
        <w:t>cadre</w:t>
      </w:r>
      <w:r>
        <w:rPr>
          <w:spacing w:val="40"/>
          <w:sz w:val="19"/>
        </w:rPr>
        <w:t> </w:t>
      </w:r>
      <w:r>
        <w:rPr>
          <w:sz w:val="19"/>
        </w:rPr>
        <w:t>d’écoute</w:t>
      </w:r>
      <w:r>
        <w:rPr>
          <w:spacing w:val="40"/>
          <w:sz w:val="19"/>
        </w:rPr>
        <w:t> </w:t>
      </w:r>
      <w:r>
        <w:rPr>
          <w:sz w:val="19"/>
        </w:rPr>
        <w:t>élargi, </w:t>
      </w:r>
      <w:r>
        <w:rPr>
          <w:w w:val="90"/>
          <w:sz w:val="19"/>
        </w:rPr>
        <w:t>capable</w:t>
      </w:r>
      <w:r>
        <w:rPr>
          <w:spacing w:val="-9"/>
          <w:w w:val="90"/>
          <w:sz w:val="19"/>
        </w:rPr>
        <w:t> </w:t>
      </w:r>
      <w:r>
        <w:rPr>
          <w:w w:val="90"/>
          <w:sz w:val="19"/>
        </w:rPr>
        <w:t>d’accueillir</w:t>
      </w:r>
      <w:r>
        <w:rPr>
          <w:spacing w:val="-9"/>
          <w:w w:val="90"/>
          <w:sz w:val="19"/>
        </w:rPr>
        <w:t> </w:t>
      </w:r>
      <w:r>
        <w:rPr>
          <w:w w:val="90"/>
          <w:sz w:val="19"/>
        </w:rPr>
        <w:t>la</w:t>
      </w:r>
      <w:r>
        <w:rPr>
          <w:spacing w:val="-9"/>
          <w:w w:val="90"/>
          <w:sz w:val="19"/>
        </w:rPr>
        <w:t> </w:t>
      </w:r>
      <w:r>
        <w:rPr>
          <w:w w:val="90"/>
          <w:sz w:val="19"/>
        </w:rPr>
        <w:t>pluralité</w:t>
      </w:r>
      <w:r>
        <w:rPr>
          <w:spacing w:val="-9"/>
          <w:w w:val="90"/>
          <w:sz w:val="19"/>
        </w:rPr>
        <w:t> </w:t>
      </w:r>
      <w:r>
        <w:rPr>
          <w:w w:val="90"/>
          <w:sz w:val="19"/>
        </w:rPr>
        <w:t>des</w:t>
      </w:r>
      <w:r>
        <w:rPr>
          <w:spacing w:val="-9"/>
          <w:w w:val="90"/>
          <w:sz w:val="19"/>
        </w:rPr>
        <w:t> </w:t>
      </w:r>
      <w:r>
        <w:rPr>
          <w:w w:val="90"/>
          <w:sz w:val="19"/>
        </w:rPr>
        <w:t>effets</w:t>
      </w:r>
      <w:r>
        <w:rPr>
          <w:spacing w:val="-9"/>
          <w:w w:val="90"/>
          <w:sz w:val="19"/>
        </w:rPr>
        <w:t> </w:t>
      </w:r>
      <w:r>
        <w:rPr>
          <w:w w:val="90"/>
          <w:sz w:val="19"/>
        </w:rPr>
        <w:t>du</w:t>
      </w:r>
      <w:r>
        <w:rPr>
          <w:spacing w:val="-9"/>
          <w:w w:val="90"/>
          <w:sz w:val="19"/>
        </w:rPr>
        <w:t> </w:t>
      </w:r>
      <w:r>
        <w:rPr>
          <w:w w:val="90"/>
          <w:sz w:val="19"/>
        </w:rPr>
        <w:t>cancer</w:t>
      </w:r>
      <w:r>
        <w:rPr>
          <w:spacing w:val="-9"/>
          <w:w w:val="90"/>
          <w:sz w:val="19"/>
        </w:rPr>
        <w:t> </w:t>
      </w:r>
      <w:r>
        <w:rPr>
          <w:w w:val="90"/>
          <w:sz w:val="19"/>
        </w:rPr>
        <w:t>sur</w:t>
      </w:r>
      <w:r>
        <w:rPr>
          <w:spacing w:val="-9"/>
          <w:w w:val="90"/>
          <w:sz w:val="19"/>
        </w:rPr>
        <w:t> </w:t>
      </w:r>
      <w:r>
        <w:rPr>
          <w:w w:val="90"/>
          <w:sz w:val="19"/>
        </w:rPr>
        <w:t>la</w:t>
      </w:r>
      <w:r>
        <w:rPr>
          <w:spacing w:val="-9"/>
          <w:w w:val="90"/>
          <w:sz w:val="19"/>
        </w:rPr>
        <w:t> </w:t>
      </w:r>
      <w:r>
        <w:rPr>
          <w:w w:val="90"/>
          <w:sz w:val="19"/>
        </w:rPr>
        <w:t>vie</w:t>
      </w:r>
      <w:r>
        <w:rPr>
          <w:spacing w:val="-9"/>
          <w:w w:val="90"/>
          <w:sz w:val="19"/>
        </w:rPr>
        <w:t> </w:t>
      </w:r>
      <w:r>
        <w:rPr>
          <w:w w:val="90"/>
          <w:sz w:val="19"/>
        </w:rPr>
        <w:t>des</w:t>
      </w:r>
      <w:r>
        <w:rPr>
          <w:spacing w:val="-9"/>
          <w:w w:val="90"/>
          <w:sz w:val="19"/>
        </w:rPr>
        <w:t> </w:t>
      </w:r>
      <w:r>
        <w:rPr>
          <w:w w:val="90"/>
          <w:sz w:val="19"/>
        </w:rPr>
        <w:t>personnes.</w:t>
      </w:r>
      <w:r>
        <w:rPr>
          <w:spacing w:val="-9"/>
          <w:w w:val="90"/>
          <w:sz w:val="19"/>
        </w:rPr>
        <w:t> </w:t>
      </w:r>
      <w:r>
        <w:rPr>
          <w:rFonts w:ascii="Tahoma" w:hAnsi="Tahoma"/>
          <w:b/>
          <w:w w:val="90"/>
          <w:sz w:val="19"/>
        </w:rPr>
        <w:t>Chaque</w:t>
      </w:r>
      <w:r>
        <w:rPr>
          <w:rFonts w:ascii="Tahoma" w:hAnsi="Tahoma"/>
          <w:b/>
          <w:spacing w:val="-2"/>
          <w:w w:val="90"/>
          <w:sz w:val="19"/>
        </w:rPr>
        <w:t> </w:t>
      </w:r>
      <w:r>
        <w:rPr>
          <w:rFonts w:ascii="Tahoma" w:hAnsi="Tahoma"/>
          <w:b/>
          <w:w w:val="90"/>
          <w:sz w:val="19"/>
        </w:rPr>
        <w:t>dimension </w:t>
      </w:r>
      <w:r>
        <w:rPr>
          <w:rFonts w:ascii="Tahoma" w:hAnsi="Tahoma"/>
          <w:b/>
          <w:spacing w:val="-8"/>
          <w:sz w:val="19"/>
        </w:rPr>
        <w:t>devient</w:t>
      </w:r>
      <w:r>
        <w:rPr>
          <w:rFonts w:ascii="Tahoma" w:hAnsi="Tahoma"/>
          <w:b/>
          <w:sz w:val="19"/>
        </w:rPr>
        <w:t> </w:t>
      </w:r>
      <w:r>
        <w:rPr>
          <w:rFonts w:ascii="Tahoma" w:hAnsi="Tahoma"/>
          <w:b/>
          <w:spacing w:val="-8"/>
          <w:sz w:val="19"/>
        </w:rPr>
        <w:t>un</w:t>
      </w:r>
      <w:r>
        <w:rPr>
          <w:rFonts w:ascii="Tahoma" w:hAnsi="Tahoma"/>
          <w:b/>
          <w:sz w:val="19"/>
        </w:rPr>
        <w:t> </w:t>
      </w:r>
      <w:r>
        <w:rPr>
          <w:rFonts w:ascii="Tahoma" w:hAnsi="Tahoma"/>
          <w:b/>
          <w:spacing w:val="-8"/>
          <w:sz w:val="19"/>
        </w:rPr>
        <w:t>point</w:t>
      </w:r>
      <w:r>
        <w:rPr>
          <w:rFonts w:ascii="Tahoma" w:hAnsi="Tahoma"/>
          <w:b/>
          <w:sz w:val="19"/>
        </w:rPr>
        <w:t> </w:t>
      </w:r>
      <w:r>
        <w:rPr>
          <w:rFonts w:ascii="Tahoma" w:hAnsi="Tahoma"/>
          <w:b/>
          <w:spacing w:val="-8"/>
          <w:sz w:val="19"/>
        </w:rPr>
        <w:t>d’entrée</w:t>
      </w:r>
      <w:r>
        <w:rPr>
          <w:rFonts w:ascii="Tahoma" w:hAnsi="Tahoma"/>
          <w:b/>
          <w:sz w:val="19"/>
        </w:rPr>
        <w:t> </w:t>
      </w:r>
      <w:r>
        <w:rPr>
          <w:rFonts w:ascii="Tahoma" w:hAnsi="Tahoma"/>
          <w:b/>
          <w:spacing w:val="-8"/>
          <w:sz w:val="19"/>
        </w:rPr>
        <w:t>possible</w:t>
      </w:r>
      <w:r>
        <w:rPr>
          <w:rFonts w:ascii="Tahoma" w:hAnsi="Tahoma"/>
          <w:b/>
          <w:sz w:val="19"/>
        </w:rPr>
        <w:t> </w:t>
      </w:r>
      <w:r>
        <w:rPr>
          <w:rFonts w:ascii="Tahoma" w:hAnsi="Tahoma"/>
          <w:b/>
          <w:spacing w:val="-8"/>
          <w:sz w:val="19"/>
        </w:rPr>
        <w:t>dans</w:t>
      </w:r>
      <w:r>
        <w:rPr>
          <w:rFonts w:ascii="Tahoma" w:hAnsi="Tahoma"/>
          <w:b/>
          <w:sz w:val="19"/>
        </w:rPr>
        <w:t> </w:t>
      </w:r>
      <w:r>
        <w:rPr>
          <w:rFonts w:ascii="Tahoma" w:hAnsi="Tahoma"/>
          <w:b/>
          <w:spacing w:val="-8"/>
          <w:sz w:val="19"/>
        </w:rPr>
        <w:t>le</w:t>
      </w:r>
      <w:r>
        <w:rPr>
          <w:rFonts w:ascii="Tahoma" w:hAnsi="Tahoma"/>
          <w:b/>
          <w:sz w:val="19"/>
        </w:rPr>
        <w:t> </w:t>
      </w:r>
      <w:r>
        <w:rPr>
          <w:rFonts w:ascii="Tahoma" w:hAnsi="Tahoma"/>
          <w:b/>
          <w:spacing w:val="-8"/>
          <w:sz w:val="19"/>
        </w:rPr>
        <w:t>dialogue,</w:t>
      </w:r>
      <w:r>
        <w:rPr>
          <w:rFonts w:ascii="Tahoma" w:hAnsi="Tahoma"/>
          <w:b/>
          <w:sz w:val="19"/>
        </w:rPr>
        <w:t> </w:t>
      </w:r>
      <w:r>
        <w:rPr>
          <w:rFonts w:ascii="Tahoma" w:hAnsi="Tahoma"/>
          <w:b/>
          <w:spacing w:val="-8"/>
          <w:sz w:val="19"/>
        </w:rPr>
        <w:t>selon</w:t>
      </w:r>
      <w:r>
        <w:rPr>
          <w:rFonts w:ascii="Tahoma" w:hAnsi="Tahoma"/>
          <w:b/>
          <w:sz w:val="19"/>
        </w:rPr>
        <w:t> </w:t>
      </w:r>
      <w:r>
        <w:rPr>
          <w:rFonts w:ascii="Tahoma" w:hAnsi="Tahoma"/>
          <w:b/>
          <w:spacing w:val="-8"/>
          <w:sz w:val="19"/>
        </w:rPr>
        <w:t>ce</w:t>
      </w:r>
      <w:r>
        <w:rPr>
          <w:rFonts w:ascii="Tahoma" w:hAnsi="Tahoma"/>
          <w:b/>
          <w:sz w:val="19"/>
        </w:rPr>
        <w:t> </w:t>
      </w:r>
      <w:r>
        <w:rPr>
          <w:rFonts w:ascii="Tahoma" w:hAnsi="Tahoma"/>
          <w:b/>
          <w:spacing w:val="-8"/>
          <w:sz w:val="19"/>
        </w:rPr>
        <w:t>que</w:t>
      </w:r>
      <w:r>
        <w:rPr>
          <w:rFonts w:ascii="Tahoma" w:hAnsi="Tahoma"/>
          <w:b/>
          <w:sz w:val="19"/>
        </w:rPr>
        <w:t> </w:t>
      </w:r>
      <w:r>
        <w:rPr>
          <w:rFonts w:ascii="Tahoma" w:hAnsi="Tahoma"/>
          <w:b/>
          <w:spacing w:val="-8"/>
          <w:sz w:val="19"/>
        </w:rPr>
        <w:t>la</w:t>
      </w:r>
      <w:r>
        <w:rPr>
          <w:rFonts w:ascii="Tahoma" w:hAnsi="Tahoma"/>
          <w:b/>
          <w:sz w:val="19"/>
        </w:rPr>
        <w:t> </w:t>
      </w:r>
      <w:r>
        <w:rPr>
          <w:rFonts w:ascii="Tahoma" w:hAnsi="Tahoma"/>
          <w:b/>
          <w:spacing w:val="-8"/>
          <w:sz w:val="19"/>
        </w:rPr>
        <w:t>personne</w:t>
      </w:r>
      <w:r>
        <w:rPr>
          <w:rFonts w:ascii="Tahoma" w:hAnsi="Tahoma"/>
          <w:b/>
          <w:sz w:val="19"/>
        </w:rPr>
        <w:t> </w:t>
      </w:r>
      <w:r>
        <w:rPr>
          <w:rFonts w:ascii="Tahoma" w:hAnsi="Tahoma"/>
          <w:b/>
          <w:spacing w:val="-8"/>
          <w:sz w:val="19"/>
        </w:rPr>
        <w:t>vit</w:t>
      </w:r>
      <w:r>
        <w:rPr>
          <w:rFonts w:ascii="Tahoma" w:hAnsi="Tahoma"/>
          <w:b/>
          <w:sz w:val="19"/>
        </w:rPr>
        <w:t> </w:t>
      </w:r>
      <w:r>
        <w:rPr>
          <w:rFonts w:ascii="Tahoma" w:hAnsi="Tahoma"/>
          <w:b/>
          <w:spacing w:val="-8"/>
          <w:sz w:val="19"/>
        </w:rPr>
        <w:t>et</w:t>
      </w:r>
      <w:r>
        <w:rPr>
          <w:rFonts w:ascii="Tahoma" w:hAnsi="Tahoma"/>
          <w:b/>
          <w:sz w:val="19"/>
        </w:rPr>
        <w:t> </w:t>
      </w:r>
      <w:r>
        <w:rPr>
          <w:rFonts w:ascii="Tahoma" w:hAnsi="Tahoma"/>
          <w:b/>
          <w:spacing w:val="-8"/>
          <w:sz w:val="19"/>
        </w:rPr>
        <w:t>souhaite </w:t>
      </w:r>
      <w:r>
        <w:rPr>
          <w:rFonts w:ascii="Tahoma" w:hAnsi="Tahoma"/>
          <w:b/>
          <w:spacing w:val="-2"/>
          <w:sz w:val="19"/>
        </w:rPr>
        <w:t>aborder.</w:t>
      </w:r>
    </w:p>
    <w:p>
      <w:pPr>
        <w:pStyle w:val="BodyText"/>
        <w:spacing w:line="249" w:lineRule="auto" w:before="103"/>
        <w:ind w:left="2324" w:right="1273"/>
        <w:jc w:val="both"/>
      </w:pPr>
      <w:r>
        <w:rPr>
          <w:w w:val="85"/>
        </w:rPr>
        <w:t>Cela permet d’ajuster l’accompagnement, de repérer où se situent les fragilités et les forces pour </w:t>
      </w:r>
      <w:r>
        <w:rPr>
          <w:w w:val="90"/>
        </w:rPr>
        <w:t>accompagner la personne dans sa globalité et non dans une seule partie d’elle-même.</w:t>
      </w:r>
    </w:p>
    <w:p>
      <w:pPr>
        <w:spacing w:before="99"/>
        <w:ind w:left="2324" w:right="0" w:firstLine="0"/>
        <w:jc w:val="both"/>
        <w:rPr>
          <w:sz w:val="19"/>
        </w:rPr>
      </w:pPr>
      <w:r>
        <w:rPr>
          <w:rFonts w:ascii="Tahoma" w:hAnsi="Tahoma"/>
          <w:b/>
          <w:w w:val="90"/>
          <w:sz w:val="19"/>
        </w:rPr>
        <w:t>Aucune</w:t>
      </w:r>
      <w:r>
        <w:rPr>
          <w:rFonts w:ascii="Tahoma" w:hAnsi="Tahoma"/>
          <w:b/>
          <w:spacing w:val="-5"/>
          <w:w w:val="90"/>
          <w:sz w:val="19"/>
        </w:rPr>
        <w:t> </w:t>
      </w:r>
      <w:r>
        <w:rPr>
          <w:rFonts w:ascii="Tahoma" w:hAnsi="Tahoma"/>
          <w:b/>
          <w:w w:val="90"/>
          <w:sz w:val="19"/>
        </w:rPr>
        <w:t>dimension</w:t>
      </w:r>
      <w:r>
        <w:rPr>
          <w:rFonts w:ascii="Tahoma" w:hAnsi="Tahoma"/>
          <w:b/>
          <w:spacing w:val="-5"/>
          <w:w w:val="90"/>
          <w:sz w:val="19"/>
        </w:rPr>
        <w:t> </w:t>
      </w:r>
      <w:r>
        <w:rPr>
          <w:rFonts w:ascii="Tahoma" w:hAnsi="Tahoma"/>
          <w:b/>
          <w:w w:val="90"/>
          <w:sz w:val="19"/>
        </w:rPr>
        <w:t>n’évolue</w:t>
      </w:r>
      <w:r>
        <w:rPr>
          <w:rFonts w:ascii="Tahoma" w:hAnsi="Tahoma"/>
          <w:b/>
          <w:spacing w:val="-5"/>
          <w:w w:val="90"/>
          <w:sz w:val="19"/>
        </w:rPr>
        <w:t> </w:t>
      </w:r>
      <w:r>
        <w:rPr>
          <w:rFonts w:ascii="Tahoma" w:hAnsi="Tahoma"/>
          <w:b/>
          <w:w w:val="90"/>
          <w:sz w:val="19"/>
        </w:rPr>
        <w:t>isolément</w:t>
      </w:r>
      <w:r>
        <w:rPr>
          <w:w w:val="90"/>
          <w:sz w:val="19"/>
        </w:rPr>
        <w:t>,</w:t>
      </w:r>
      <w:r>
        <w:rPr>
          <w:spacing w:val="-12"/>
          <w:w w:val="90"/>
          <w:sz w:val="19"/>
        </w:rPr>
        <w:t> </w:t>
      </w:r>
      <w:r>
        <w:rPr>
          <w:w w:val="90"/>
          <w:sz w:val="19"/>
        </w:rPr>
        <w:t>chacune</w:t>
      </w:r>
      <w:r>
        <w:rPr>
          <w:spacing w:val="-11"/>
          <w:w w:val="90"/>
          <w:sz w:val="19"/>
        </w:rPr>
        <w:t> </w:t>
      </w:r>
      <w:r>
        <w:rPr>
          <w:w w:val="90"/>
          <w:sz w:val="19"/>
        </w:rPr>
        <w:t>avance</w:t>
      </w:r>
      <w:r>
        <w:rPr>
          <w:spacing w:val="-12"/>
          <w:w w:val="90"/>
          <w:sz w:val="19"/>
        </w:rPr>
        <w:t> </w:t>
      </w:r>
      <w:r>
        <w:rPr>
          <w:w w:val="90"/>
          <w:sz w:val="19"/>
        </w:rPr>
        <w:t>à</w:t>
      </w:r>
      <w:r>
        <w:rPr>
          <w:spacing w:val="-11"/>
          <w:w w:val="90"/>
          <w:sz w:val="19"/>
        </w:rPr>
        <w:t> </w:t>
      </w:r>
      <w:r>
        <w:rPr>
          <w:w w:val="90"/>
          <w:sz w:val="19"/>
        </w:rPr>
        <w:t>son</w:t>
      </w:r>
      <w:r>
        <w:rPr>
          <w:spacing w:val="-12"/>
          <w:w w:val="90"/>
          <w:sz w:val="19"/>
        </w:rPr>
        <w:t> </w:t>
      </w:r>
      <w:r>
        <w:rPr>
          <w:spacing w:val="-2"/>
          <w:w w:val="90"/>
          <w:sz w:val="19"/>
        </w:rPr>
        <w:t>rythme.</w:t>
      </w:r>
    </w:p>
    <w:p>
      <w:pPr>
        <w:pStyle w:val="BodyText"/>
        <w:spacing w:line="249" w:lineRule="auto" w:before="9"/>
        <w:ind w:left="2324" w:right="1274"/>
        <w:jc w:val="both"/>
      </w:pPr>
      <w:r>
        <w:rPr>
          <w:w w:val="90"/>
        </w:rPr>
        <w:t>Certaines</w:t>
      </w:r>
      <w:r>
        <w:rPr>
          <w:spacing w:val="-10"/>
          <w:w w:val="90"/>
        </w:rPr>
        <w:t> </w:t>
      </w:r>
      <w:r>
        <w:rPr>
          <w:w w:val="90"/>
        </w:rPr>
        <w:t>progressent</w:t>
      </w:r>
      <w:r>
        <w:rPr>
          <w:spacing w:val="-10"/>
          <w:w w:val="90"/>
        </w:rPr>
        <w:t> </w:t>
      </w:r>
      <w:r>
        <w:rPr>
          <w:w w:val="90"/>
        </w:rPr>
        <w:t>vite,</w:t>
      </w:r>
      <w:r>
        <w:rPr>
          <w:spacing w:val="-10"/>
          <w:w w:val="90"/>
        </w:rPr>
        <w:t> </w:t>
      </w:r>
      <w:r>
        <w:rPr>
          <w:w w:val="90"/>
        </w:rPr>
        <w:t>d’autres</w:t>
      </w:r>
      <w:r>
        <w:rPr>
          <w:spacing w:val="-10"/>
          <w:w w:val="90"/>
        </w:rPr>
        <w:t> </w:t>
      </w:r>
      <w:r>
        <w:rPr>
          <w:w w:val="90"/>
        </w:rPr>
        <w:t>se</w:t>
      </w:r>
      <w:r>
        <w:rPr>
          <w:spacing w:val="-10"/>
          <w:w w:val="90"/>
        </w:rPr>
        <w:t> </w:t>
      </w:r>
      <w:r>
        <w:rPr>
          <w:w w:val="90"/>
        </w:rPr>
        <w:t>figent,</w:t>
      </w:r>
      <w:r>
        <w:rPr>
          <w:spacing w:val="-10"/>
          <w:w w:val="90"/>
        </w:rPr>
        <w:t> </w:t>
      </w:r>
      <w:r>
        <w:rPr>
          <w:w w:val="90"/>
        </w:rPr>
        <w:t>d’autres</w:t>
      </w:r>
      <w:r>
        <w:rPr>
          <w:spacing w:val="-10"/>
          <w:w w:val="90"/>
        </w:rPr>
        <w:t> </w:t>
      </w:r>
      <w:r>
        <w:rPr>
          <w:w w:val="90"/>
        </w:rPr>
        <w:t>encore</w:t>
      </w:r>
      <w:r>
        <w:rPr>
          <w:spacing w:val="-10"/>
          <w:w w:val="90"/>
        </w:rPr>
        <w:t> </w:t>
      </w:r>
      <w:r>
        <w:rPr>
          <w:w w:val="90"/>
        </w:rPr>
        <w:t>oscillent</w:t>
      </w:r>
      <w:r>
        <w:rPr>
          <w:spacing w:val="-10"/>
          <w:w w:val="90"/>
        </w:rPr>
        <w:t> </w:t>
      </w:r>
      <w:r>
        <w:rPr>
          <w:w w:val="90"/>
        </w:rPr>
        <w:t>au</w:t>
      </w:r>
      <w:r>
        <w:rPr>
          <w:spacing w:val="-10"/>
          <w:w w:val="90"/>
        </w:rPr>
        <w:t> </w:t>
      </w:r>
      <w:r>
        <w:rPr>
          <w:w w:val="90"/>
        </w:rPr>
        <w:t>gré</w:t>
      </w:r>
      <w:r>
        <w:rPr>
          <w:spacing w:val="-10"/>
          <w:w w:val="90"/>
        </w:rPr>
        <w:t> </w:t>
      </w:r>
      <w:r>
        <w:rPr>
          <w:w w:val="90"/>
        </w:rPr>
        <w:t>des</w:t>
      </w:r>
      <w:r>
        <w:rPr>
          <w:spacing w:val="-10"/>
          <w:w w:val="90"/>
        </w:rPr>
        <w:t> </w:t>
      </w:r>
      <w:r>
        <w:rPr>
          <w:w w:val="90"/>
        </w:rPr>
        <w:t>événements. Ces</w:t>
      </w:r>
      <w:r>
        <w:rPr>
          <w:spacing w:val="-9"/>
          <w:w w:val="90"/>
        </w:rPr>
        <w:t> </w:t>
      </w:r>
      <w:r>
        <w:rPr>
          <w:w w:val="90"/>
        </w:rPr>
        <w:t>temporalités</w:t>
      </w:r>
      <w:r>
        <w:rPr>
          <w:spacing w:val="-9"/>
          <w:w w:val="90"/>
        </w:rPr>
        <w:t> </w:t>
      </w:r>
      <w:r>
        <w:rPr>
          <w:w w:val="90"/>
        </w:rPr>
        <w:t>sont</w:t>
      </w:r>
      <w:r>
        <w:rPr>
          <w:spacing w:val="-9"/>
          <w:w w:val="90"/>
        </w:rPr>
        <w:t> </w:t>
      </w:r>
      <w:r>
        <w:rPr>
          <w:w w:val="90"/>
        </w:rPr>
        <w:t>rarement</w:t>
      </w:r>
      <w:r>
        <w:rPr>
          <w:spacing w:val="-9"/>
          <w:w w:val="90"/>
        </w:rPr>
        <w:t> </w:t>
      </w:r>
      <w:r>
        <w:rPr>
          <w:w w:val="90"/>
        </w:rPr>
        <w:t>synchrones</w:t>
      </w:r>
      <w:r>
        <w:rPr>
          <w:spacing w:val="-9"/>
          <w:w w:val="90"/>
        </w:rPr>
        <w:t> </w:t>
      </w:r>
      <w:r>
        <w:rPr>
          <w:w w:val="80"/>
        </w:rPr>
        <w:t>:</w:t>
      </w:r>
      <w:r>
        <w:rPr>
          <w:spacing w:val="-2"/>
          <w:w w:val="80"/>
        </w:rPr>
        <w:t> </w:t>
      </w:r>
      <w:r>
        <w:rPr>
          <w:w w:val="90"/>
        </w:rPr>
        <w:t>on</w:t>
      </w:r>
      <w:r>
        <w:rPr>
          <w:spacing w:val="-9"/>
          <w:w w:val="90"/>
        </w:rPr>
        <w:t> </w:t>
      </w:r>
      <w:r>
        <w:rPr>
          <w:w w:val="90"/>
        </w:rPr>
        <w:t>peut</w:t>
      </w:r>
      <w:r>
        <w:rPr>
          <w:spacing w:val="-9"/>
          <w:w w:val="90"/>
        </w:rPr>
        <w:t> </w:t>
      </w:r>
      <w:r>
        <w:rPr>
          <w:w w:val="90"/>
        </w:rPr>
        <w:t>avoir</w:t>
      </w:r>
      <w:r>
        <w:rPr>
          <w:spacing w:val="-9"/>
          <w:w w:val="90"/>
        </w:rPr>
        <w:t> </w:t>
      </w:r>
      <w:r>
        <w:rPr>
          <w:w w:val="90"/>
        </w:rPr>
        <w:t>retrouvé</w:t>
      </w:r>
      <w:r>
        <w:rPr>
          <w:spacing w:val="-9"/>
          <w:w w:val="90"/>
        </w:rPr>
        <w:t> </w:t>
      </w:r>
      <w:r>
        <w:rPr>
          <w:w w:val="90"/>
        </w:rPr>
        <w:t>de</w:t>
      </w:r>
      <w:r>
        <w:rPr>
          <w:spacing w:val="-9"/>
          <w:w w:val="90"/>
        </w:rPr>
        <w:t> </w:t>
      </w:r>
      <w:r>
        <w:rPr>
          <w:w w:val="90"/>
        </w:rPr>
        <w:t>l’énergie</w:t>
      </w:r>
      <w:r>
        <w:rPr>
          <w:spacing w:val="-9"/>
          <w:w w:val="90"/>
        </w:rPr>
        <w:t> </w:t>
      </w:r>
      <w:r>
        <w:rPr>
          <w:w w:val="90"/>
        </w:rPr>
        <w:t>physique</w:t>
      </w:r>
      <w:r>
        <w:rPr>
          <w:spacing w:val="-9"/>
          <w:w w:val="90"/>
        </w:rPr>
        <w:t> </w:t>
      </w:r>
      <w:r>
        <w:rPr>
          <w:w w:val="90"/>
        </w:rPr>
        <w:t>mais </w:t>
      </w:r>
      <w:r>
        <w:rPr>
          <w:w w:val="85"/>
        </w:rPr>
        <w:t>rester freiné par la peur de la rechute, ou disposer de soutiens solides sans parvenir à se projeter </w:t>
      </w:r>
      <w:r>
        <w:rPr>
          <w:spacing w:val="-2"/>
        </w:rPr>
        <w:t>professionnellement.</w:t>
      </w:r>
    </w:p>
    <w:p>
      <w:pPr>
        <w:spacing w:line="252" w:lineRule="auto" w:before="101"/>
        <w:ind w:left="2324" w:right="1273" w:firstLine="0"/>
        <w:jc w:val="both"/>
        <w:rPr>
          <w:rFonts w:ascii="Tahoma" w:hAnsi="Tahoma"/>
          <w:b/>
          <w:sz w:val="19"/>
        </w:rPr>
      </w:pPr>
      <w:r>
        <w:rPr>
          <w:rFonts w:ascii="Tahoma" w:hAnsi="Tahoma"/>
          <w:b/>
          <w:w w:val="90"/>
          <w:sz w:val="19"/>
        </w:rPr>
        <w:t>Les équilibres se rejouent sans cesse entre le corps, les ressources économiques, le travail, les </w:t>
      </w:r>
      <w:r>
        <w:rPr>
          <w:rFonts w:ascii="Tahoma" w:hAnsi="Tahoma"/>
          <w:b/>
          <w:spacing w:val="-6"/>
          <w:sz w:val="19"/>
        </w:rPr>
        <w:t>liens</w:t>
      </w:r>
      <w:r>
        <w:rPr>
          <w:rFonts w:ascii="Tahoma" w:hAnsi="Tahoma"/>
          <w:b/>
          <w:spacing w:val="-11"/>
          <w:sz w:val="19"/>
        </w:rPr>
        <w:t> </w:t>
      </w:r>
      <w:r>
        <w:rPr>
          <w:rFonts w:ascii="Tahoma" w:hAnsi="Tahoma"/>
          <w:b/>
          <w:spacing w:val="-6"/>
          <w:sz w:val="19"/>
        </w:rPr>
        <w:t>sociaux</w:t>
      </w:r>
      <w:r>
        <w:rPr>
          <w:rFonts w:ascii="Tahoma" w:hAnsi="Tahoma"/>
          <w:b/>
          <w:spacing w:val="-11"/>
          <w:sz w:val="19"/>
        </w:rPr>
        <w:t> </w:t>
      </w:r>
      <w:r>
        <w:rPr>
          <w:rFonts w:ascii="Tahoma" w:hAnsi="Tahoma"/>
          <w:b/>
          <w:spacing w:val="-6"/>
          <w:sz w:val="19"/>
        </w:rPr>
        <w:t>et</w:t>
      </w:r>
      <w:r>
        <w:rPr>
          <w:rFonts w:ascii="Tahoma" w:hAnsi="Tahoma"/>
          <w:b/>
          <w:spacing w:val="-11"/>
          <w:sz w:val="19"/>
        </w:rPr>
        <w:t> </w:t>
      </w:r>
      <w:r>
        <w:rPr>
          <w:rFonts w:ascii="Tahoma" w:hAnsi="Tahoma"/>
          <w:b/>
          <w:spacing w:val="-6"/>
          <w:sz w:val="19"/>
        </w:rPr>
        <w:t>le</w:t>
      </w:r>
      <w:r>
        <w:rPr>
          <w:rFonts w:ascii="Tahoma" w:hAnsi="Tahoma"/>
          <w:b/>
          <w:spacing w:val="-11"/>
          <w:sz w:val="19"/>
        </w:rPr>
        <w:t> </w:t>
      </w:r>
      <w:r>
        <w:rPr>
          <w:rFonts w:ascii="Tahoma" w:hAnsi="Tahoma"/>
          <w:b/>
          <w:spacing w:val="-6"/>
          <w:sz w:val="19"/>
        </w:rPr>
        <w:t>sens</w:t>
      </w:r>
      <w:r>
        <w:rPr>
          <w:rFonts w:ascii="Tahoma" w:hAnsi="Tahoma"/>
          <w:b/>
          <w:spacing w:val="-11"/>
          <w:sz w:val="19"/>
        </w:rPr>
        <w:t> </w:t>
      </w:r>
      <w:r>
        <w:rPr>
          <w:rFonts w:ascii="Tahoma" w:hAnsi="Tahoma"/>
          <w:b/>
          <w:spacing w:val="-6"/>
          <w:sz w:val="19"/>
        </w:rPr>
        <w:t>donné</w:t>
      </w:r>
      <w:r>
        <w:rPr>
          <w:rFonts w:ascii="Tahoma" w:hAnsi="Tahoma"/>
          <w:b/>
          <w:spacing w:val="-11"/>
          <w:sz w:val="19"/>
        </w:rPr>
        <w:t> </w:t>
      </w:r>
      <w:r>
        <w:rPr>
          <w:rFonts w:ascii="Tahoma" w:hAnsi="Tahoma"/>
          <w:b/>
          <w:spacing w:val="-6"/>
          <w:sz w:val="19"/>
        </w:rPr>
        <w:t>à</w:t>
      </w:r>
      <w:r>
        <w:rPr>
          <w:rFonts w:ascii="Tahoma" w:hAnsi="Tahoma"/>
          <w:b/>
          <w:spacing w:val="-11"/>
          <w:sz w:val="19"/>
        </w:rPr>
        <w:t> </w:t>
      </w:r>
      <w:r>
        <w:rPr>
          <w:rFonts w:ascii="Tahoma" w:hAnsi="Tahoma"/>
          <w:b/>
          <w:spacing w:val="-6"/>
          <w:sz w:val="19"/>
        </w:rPr>
        <w:t>l’existence.</w:t>
      </w:r>
    </w:p>
    <w:p>
      <w:pPr>
        <w:pStyle w:val="BodyText"/>
        <w:spacing w:line="249" w:lineRule="auto"/>
        <w:ind w:left="2324" w:right="1273"/>
        <w:jc w:val="both"/>
      </w:pPr>
      <w:r>
        <w:rPr>
          <w:w w:val="85"/>
        </w:rPr>
        <w:t>Retrouver de l’énergie physique ne suffit pas toujours quand la peur de la rechute persiste </w:t>
      </w:r>
      <w:r>
        <w:rPr>
          <w:w w:val="80"/>
        </w:rPr>
        <w:t>; </w:t>
      </w:r>
      <w:r>
        <w:rPr>
          <w:w w:val="85"/>
        </w:rPr>
        <w:t>avoir </w:t>
      </w:r>
      <w:r>
        <w:rPr>
          <w:w w:val="90"/>
        </w:rPr>
        <w:t>une stabilité financière ne garantit pas l’élan pour se réengager </w:t>
      </w:r>
      <w:r>
        <w:rPr>
          <w:w w:val="80"/>
        </w:rPr>
        <w:t>; </w:t>
      </w:r>
      <w:r>
        <w:rPr>
          <w:w w:val="90"/>
        </w:rPr>
        <w:t>vouloir ou devoir retravailler </w:t>
      </w:r>
      <w:r>
        <w:rPr>
          <w:w w:val="95"/>
        </w:rPr>
        <w:t>peut</w:t>
      </w:r>
      <w:r>
        <w:rPr>
          <w:spacing w:val="-20"/>
          <w:w w:val="95"/>
        </w:rPr>
        <w:t> </w:t>
      </w:r>
      <w:r>
        <w:rPr>
          <w:w w:val="95"/>
        </w:rPr>
        <w:t>buter</w:t>
      </w:r>
      <w:r>
        <w:rPr>
          <w:spacing w:val="-20"/>
          <w:w w:val="95"/>
        </w:rPr>
        <w:t> </w:t>
      </w:r>
      <w:r>
        <w:rPr>
          <w:w w:val="95"/>
        </w:rPr>
        <w:t>sur</w:t>
      </w:r>
      <w:r>
        <w:rPr>
          <w:spacing w:val="-19"/>
          <w:w w:val="95"/>
        </w:rPr>
        <w:t> </w:t>
      </w:r>
      <w:r>
        <w:rPr>
          <w:w w:val="95"/>
        </w:rPr>
        <w:t>un</w:t>
      </w:r>
      <w:r>
        <w:rPr>
          <w:spacing w:val="-20"/>
          <w:w w:val="95"/>
        </w:rPr>
        <w:t> </w:t>
      </w:r>
      <w:r>
        <w:rPr>
          <w:w w:val="95"/>
        </w:rPr>
        <w:t>corps</w:t>
      </w:r>
      <w:r>
        <w:rPr>
          <w:spacing w:val="-20"/>
          <w:w w:val="95"/>
        </w:rPr>
        <w:t> </w:t>
      </w:r>
      <w:r>
        <w:rPr>
          <w:w w:val="95"/>
        </w:rPr>
        <w:t>encore</w:t>
      </w:r>
      <w:r>
        <w:rPr>
          <w:spacing w:val="-19"/>
          <w:w w:val="95"/>
        </w:rPr>
        <w:t> </w:t>
      </w:r>
      <w:r>
        <w:rPr>
          <w:w w:val="95"/>
        </w:rPr>
        <w:t>vulnérable.</w:t>
      </w:r>
    </w:p>
    <w:p>
      <w:pPr>
        <w:spacing w:line="249" w:lineRule="auto" w:before="96"/>
        <w:ind w:left="2324" w:right="1274" w:firstLine="0"/>
        <w:jc w:val="both"/>
        <w:rPr>
          <w:rFonts w:ascii="Tahoma" w:hAnsi="Tahoma"/>
          <w:b/>
          <w:sz w:val="19"/>
        </w:rPr>
      </w:pPr>
      <w:r>
        <w:rPr>
          <w:rFonts w:ascii="Tahoma" w:hAnsi="Tahoma"/>
          <w:b/>
          <w:w w:val="85"/>
          <w:sz w:val="19"/>
        </w:rPr>
        <w:t>Quand une dimension se fragilise — santé, économie, lien social — c’est tout l’équilibre qui vacille </w:t>
      </w:r>
      <w:r>
        <w:rPr>
          <w:w w:val="80"/>
          <w:sz w:val="19"/>
        </w:rPr>
        <w:t>; </w:t>
      </w:r>
      <w:r>
        <w:rPr>
          <w:w w:val="90"/>
          <w:sz w:val="19"/>
        </w:rPr>
        <w:t>quand elle se renforce, elle peut remettre du mouvement dans l’ensemble. </w:t>
      </w:r>
      <w:r>
        <w:rPr>
          <w:rFonts w:ascii="Tahoma" w:hAnsi="Tahoma"/>
          <w:b/>
          <w:w w:val="90"/>
          <w:sz w:val="19"/>
        </w:rPr>
        <w:t>Le rétablissement est ainsi une recomposition permanente entre les forces du monde et la capacité du sujet à y </w:t>
      </w:r>
      <w:r>
        <w:rPr>
          <w:rFonts w:ascii="Tahoma" w:hAnsi="Tahoma"/>
          <w:b/>
          <w:sz w:val="19"/>
        </w:rPr>
        <w:t>trouver</w:t>
      </w:r>
      <w:r>
        <w:rPr>
          <w:rFonts w:ascii="Tahoma" w:hAnsi="Tahoma"/>
          <w:b/>
          <w:spacing w:val="-14"/>
          <w:sz w:val="19"/>
        </w:rPr>
        <w:t> </w:t>
      </w:r>
      <w:r>
        <w:rPr>
          <w:rFonts w:ascii="Tahoma" w:hAnsi="Tahoma"/>
          <w:b/>
          <w:sz w:val="19"/>
        </w:rPr>
        <w:t>sa</w:t>
      </w:r>
      <w:r>
        <w:rPr>
          <w:rFonts w:ascii="Tahoma" w:hAnsi="Tahoma"/>
          <w:b/>
          <w:spacing w:val="-14"/>
          <w:sz w:val="19"/>
        </w:rPr>
        <w:t> </w:t>
      </w:r>
      <w:r>
        <w:rPr>
          <w:rFonts w:ascii="Tahoma" w:hAnsi="Tahoma"/>
          <w:b/>
          <w:sz w:val="19"/>
        </w:rPr>
        <w:t>place.</w:t>
      </w:r>
    </w:p>
    <w:p>
      <w:pPr>
        <w:spacing w:before="104"/>
        <w:ind w:left="2324" w:right="0" w:firstLine="0"/>
        <w:jc w:val="both"/>
        <w:rPr>
          <w:rFonts w:ascii="Tahoma" w:hAnsi="Tahoma"/>
          <w:b/>
          <w:sz w:val="19"/>
        </w:rPr>
      </w:pPr>
      <w:r>
        <w:rPr>
          <w:rFonts w:ascii="Tahoma" w:hAnsi="Tahoma"/>
          <w:b/>
          <w:w w:val="90"/>
          <w:sz w:val="19"/>
        </w:rPr>
        <w:t>Le</w:t>
      </w:r>
      <w:r>
        <w:rPr>
          <w:rFonts w:ascii="Tahoma" w:hAnsi="Tahoma"/>
          <w:b/>
          <w:spacing w:val="-5"/>
          <w:w w:val="90"/>
          <w:sz w:val="19"/>
        </w:rPr>
        <w:t> </w:t>
      </w:r>
      <w:r>
        <w:rPr>
          <w:rFonts w:ascii="Tahoma" w:hAnsi="Tahoma"/>
          <w:b/>
          <w:w w:val="90"/>
          <w:sz w:val="19"/>
        </w:rPr>
        <w:t>travail</w:t>
      </w:r>
      <w:r>
        <w:rPr>
          <w:rFonts w:ascii="Tahoma" w:hAnsi="Tahoma"/>
          <w:b/>
          <w:spacing w:val="-5"/>
          <w:w w:val="90"/>
          <w:sz w:val="19"/>
        </w:rPr>
        <w:t> </w:t>
      </w:r>
      <w:r>
        <w:rPr>
          <w:rFonts w:ascii="Tahoma" w:hAnsi="Tahoma"/>
          <w:b/>
          <w:w w:val="90"/>
          <w:sz w:val="19"/>
        </w:rPr>
        <w:t>tient</w:t>
      </w:r>
      <w:r>
        <w:rPr>
          <w:rFonts w:ascii="Tahoma" w:hAnsi="Tahoma"/>
          <w:b/>
          <w:spacing w:val="-4"/>
          <w:w w:val="90"/>
          <w:sz w:val="19"/>
        </w:rPr>
        <w:t> </w:t>
      </w:r>
      <w:r>
        <w:rPr>
          <w:rFonts w:ascii="Tahoma" w:hAnsi="Tahoma"/>
          <w:b/>
          <w:w w:val="90"/>
          <w:sz w:val="19"/>
        </w:rPr>
        <w:t>une</w:t>
      </w:r>
      <w:r>
        <w:rPr>
          <w:rFonts w:ascii="Tahoma" w:hAnsi="Tahoma"/>
          <w:b/>
          <w:spacing w:val="-5"/>
          <w:w w:val="90"/>
          <w:sz w:val="19"/>
        </w:rPr>
        <w:t> </w:t>
      </w:r>
      <w:r>
        <w:rPr>
          <w:rFonts w:ascii="Tahoma" w:hAnsi="Tahoma"/>
          <w:b/>
          <w:w w:val="90"/>
          <w:sz w:val="19"/>
        </w:rPr>
        <w:t>place</w:t>
      </w:r>
      <w:r>
        <w:rPr>
          <w:rFonts w:ascii="Tahoma" w:hAnsi="Tahoma"/>
          <w:b/>
          <w:spacing w:val="-4"/>
          <w:w w:val="90"/>
          <w:sz w:val="19"/>
        </w:rPr>
        <w:t> </w:t>
      </w:r>
      <w:r>
        <w:rPr>
          <w:rFonts w:ascii="Tahoma" w:hAnsi="Tahoma"/>
          <w:b/>
          <w:w w:val="90"/>
          <w:sz w:val="19"/>
        </w:rPr>
        <w:t>ambivalente</w:t>
      </w:r>
      <w:r>
        <w:rPr>
          <w:rFonts w:ascii="Tahoma" w:hAnsi="Tahoma"/>
          <w:b/>
          <w:spacing w:val="-5"/>
          <w:w w:val="90"/>
          <w:sz w:val="19"/>
        </w:rPr>
        <w:t> </w:t>
      </w:r>
      <w:r>
        <w:rPr>
          <w:rFonts w:ascii="Tahoma" w:hAnsi="Tahoma"/>
          <w:b/>
          <w:w w:val="90"/>
          <w:sz w:val="19"/>
        </w:rPr>
        <w:t>dans</w:t>
      </w:r>
      <w:r>
        <w:rPr>
          <w:rFonts w:ascii="Tahoma" w:hAnsi="Tahoma"/>
          <w:b/>
          <w:spacing w:val="-4"/>
          <w:w w:val="90"/>
          <w:sz w:val="19"/>
        </w:rPr>
        <w:t> </w:t>
      </w:r>
      <w:r>
        <w:rPr>
          <w:rFonts w:ascii="Tahoma" w:hAnsi="Tahoma"/>
          <w:b/>
          <w:w w:val="90"/>
          <w:sz w:val="19"/>
        </w:rPr>
        <w:t>le</w:t>
      </w:r>
      <w:r>
        <w:rPr>
          <w:rFonts w:ascii="Tahoma" w:hAnsi="Tahoma"/>
          <w:b/>
          <w:spacing w:val="-5"/>
          <w:w w:val="90"/>
          <w:sz w:val="19"/>
        </w:rPr>
        <w:t> </w:t>
      </w:r>
      <w:r>
        <w:rPr>
          <w:rFonts w:ascii="Tahoma" w:hAnsi="Tahoma"/>
          <w:b/>
          <w:w w:val="90"/>
          <w:sz w:val="19"/>
        </w:rPr>
        <w:t>processus</w:t>
      </w:r>
      <w:r>
        <w:rPr>
          <w:rFonts w:ascii="Tahoma" w:hAnsi="Tahoma"/>
          <w:b/>
          <w:spacing w:val="-4"/>
          <w:w w:val="90"/>
          <w:sz w:val="19"/>
        </w:rPr>
        <w:t> </w:t>
      </w:r>
      <w:r>
        <w:rPr>
          <w:rFonts w:ascii="Tahoma" w:hAnsi="Tahoma"/>
          <w:b/>
          <w:w w:val="90"/>
          <w:sz w:val="19"/>
        </w:rPr>
        <w:t>de</w:t>
      </w:r>
      <w:r>
        <w:rPr>
          <w:rFonts w:ascii="Tahoma" w:hAnsi="Tahoma"/>
          <w:b/>
          <w:spacing w:val="-5"/>
          <w:w w:val="90"/>
          <w:sz w:val="19"/>
        </w:rPr>
        <w:t> </w:t>
      </w:r>
      <w:r>
        <w:rPr>
          <w:rFonts w:ascii="Tahoma" w:hAnsi="Tahoma"/>
          <w:b/>
          <w:spacing w:val="-2"/>
          <w:w w:val="90"/>
          <w:sz w:val="19"/>
        </w:rPr>
        <w:t>rétablissement.</w:t>
      </w:r>
    </w:p>
    <w:p>
      <w:pPr>
        <w:spacing w:line="252" w:lineRule="auto" w:before="11"/>
        <w:ind w:left="2324" w:right="1273" w:firstLine="0"/>
        <w:jc w:val="both"/>
        <w:rPr>
          <w:rFonts w:ascii="Tahoma" w:hAnsi="Tahoma"/>
          <w:b/>
          <w:sz w:val="19"/>
        </w:rPr>
      </w:pPr>
      <w:r>
        <w:rPr>
          <w:rFonts w:ascii="Tahoma" w:hAnsi="Tahoma"/>
          <w:b/>
          <w:w w:val="90"/>
          <w:sz w:val="19"/>
        </w:rPr>
        <w:t>Il peut être un levier de reconstruction — source de lien, de reconnaissance et de continuité — ou, au contraire, un frein, lorsqu’il réactive fatigue, peur ou stigmatisation.</w:t>
      </w:r>
    </w:p>
    <w:p>
      <w:pPr>
        <w:pStyle w:val="BodyText"/>
        <w:rPr>
          <w:rFonts w:ascii="Tahoma"/>
          <w:b/>
        </w:rPr>
      </w:pPr>
    </w:p>
    <w:p>
      <w:pPr>
        <w:pStyle w:val="BodyText"/>
        <w:rPr>
          <w:rFonts w:ascii="Tahoma"/>
          <w:b/>
        </w:rPr>
      </w:pPr>
    </w:p>
    <w:p>
      <w:pPr>
        <w:pStyle w:val="BodyText"/>
        <w:spacing w:before="7"/>
        <w:rPr>
          <w:rFonts w:ascii="Tahoma"/>
          <w:b/>
        </w:rPr>
      </w:pPr>
    </w:p>
    <w:p>
      <w:pPr>
        <w:spacing w:line="252" w:lineRule="auto" w:before="0"/>
        <w:ind w:left="2003" w:right="1595" w:firstLine="0"/>
        <w:jc w:val="both"/>
        <w:rPr>
          <w:rFonts w:ascii="Tahoma" w:hAnsi="Tahoma"/>
          <w:b/>
          <w:sz w:val="19"/>
        </w:rPr>
      </w:pPr>
      <w:r>
        <w:rPr>
          <w:rFonts w:ascii="Tahoma" w:hAnsi="Tahoma"/>
          <w:b/>
          <w:w w:val="90"/>
          <w:sz w:val="19"/>
        </w:rPr>
        <w:t>Reprendre,</w:t>
      </w:r>
      <w:r>
        <w:rPr>
          <w:rFonts w:ascii="Tahoma" w:hAnsi="Tahoma"/>
          <w:b/>
          <w:spacing w:val="-3"/>
          <w:w w:val="90"/>
          <w:sz w:val="19"/>
        </w:rPr>
        <w:t> </w:t>
      </w:r>
      <w:r>
        <w:rPr>
          <w:rFonts w:ascii="Tahoma" w:hAnsi="Tahoma"/>
          <w:b/>
          <w:w w:val="90"/>
          <w:sz w:val="19"/>
        </w:rPr>
        <w:t>se</w:t>
      </w:r>
      <w:r>
        <w:rPr>
          <w:rFonts w:ascii="Tahoma" w:hAnsi="Tahoma"/>
          <w:b/>
          <w:spacing w:val="-3"/>
          <w:w w:val="90"/>
          <w:sz w:val="19"/>
        </w:rPr>
        <w:t> </w:t>
      </w:r>
      <w:r>
        <w:rPr>
          <w:rFonts w:ascii="Tahoma" w:hAnsi="Tahoma"/>
          <w:b/>
          <w:w w:val="90"/>
          <w:sz w:val="19"/>
        </w:rPr>
        <w:t>réorienter,</w:t>
      </w:r>
      <w:r>
        <w:rPr>
          <w:rFonts w:ascii="Tahoma" w:hAnsi="Tahoma"/>
          <w:b/>
          <w:spacing w:val="-3"/>
          <w:w w:val="90"/>
          <w:sz w:val="19"/>
        </w:rPr>
        <w:t> </w:t>
      </w:r>
      <w:r>
        <w:rPr>
          <w:rFonts w:ascii="Tahoma" w:hAnsi="Tahoma"/>
          <w:b/>
          <w:w w:val="90"/>
          <w:sz w:val="19"/>
        </w:rPr>
        <w:t>suspendre</w:t>
      </w:r>
      <w:r>
        <w:rPr>
          <w:rFonts w:ascii="Tahoma" w:hAnsi="Tahoma"/>
          <w:b/>
          <w:spacing w:val="-3"/>
          <w:w w:val="90"/>
          <w:sz w:val="19"/>
        </w:rPr>
        <w:t> </w:t>
      </w:r>
      <w:r>
        <w:rPr>
          <w:rFonts w:ascii="Tahoma" w:hAnsi="Tahoma"/>
          <w:b/>
          <w:w w:val="90"/>
          <w:sz w:val="19"/>
        </w:rPr>
        <w:t>son</w:t>
      </w:r>
      <w:r>
        <w:rPr>
          <w:rFonts w:ascii="Tahoma" w:hAnsi="Tahoma"/>
          <w:b/>
          <w:spacing w:val="-3"/>
          <w:w w:val="90"/>
          <w:sz w:val="19"/>
        </w:rPr>
        <w:t> </w:t>
      </w:r>
      <w:r>
        <w:rPr>
          <w:rFonts w:ascii="Tahoma" w:hAnsi="Tahoma"/>
          <w:b/>
          <w:w w:val="90"/>
          <w:sz w:val="19"/>
        </w:rPr>
        <w:t>activité</w:t>
      </w:r>
      <w:r>
        <w:rPr>
          <w:rFonts w:ascii="Tahoma" w:hAnsi="Tahoma"/>
          <w:b/>
          <w:spacing w:val="-3"/>
          <w:w w:val="90"/>
          <w:sz w:val="19"/>
        </w:rPr>
        <w:t> </w:t>
      </w:r>
      <w:r>
        <w:rPr>
          <w:rFonts w:ascii="Tahoma" w:hAnsi="Tahoma"/>
          <w:b/>
          <w:w w:val="90"/>
          <w:sz w:val="19"/>
        </w:rPr>
        <w:t>ou</w:t>
      </w:r>
      <w:r>
        <w:rPr>
          <w:rFonts w:ascii="Tahoma" w:hAnsi="Tahoma"/>
          <w:b/>
          <w:spacing w:val="-3"/>
          <w:w w:val="90"/>
          <w:sz w:val="19"/>
        </w:rPr>
        <w:t> </w:t>
      </w:r>
      <w:r>
        <w:rPr>
          <w:rFonts w:ascii="Tahoma" w:hAnsi="Tahoma"/>
          <w:b/>
          <w:w w:val="90"/>
          <w:sz w:val="19"/>
        </w:rPr>
        <w:t>redéfinir</w:t>
      </w:r>
      <w:r>
        <w:rPr>
          <w:rFonts w:ascii="Tahoma" w:hAnsi="Tahoma"/>
          <w:b/>
          <w:spacing w:val="-3"/>
          <w:w w:val="90"/>
          <w:sz w:val="19"/>
        </w:rPr>
        <w:t> </w:t>
      </w:r>
      <w:r>
        <w:rPr>
          <w:rFonts w:ascii="Tahoma" w:hAnsi="Tahoma"/>
          <w:b/>
          <w:w w:val="90"/>
          <w:sz w:val="19"/>
        </w:rPr>
        <w:t>sa</w:t>
      </w:r>
      <w:r>
        <w:rPr>
          <w:rFonts w:ascii="Tahoma" w:hAnsi="Tahoma"/>
          <w:b/>
          <w:spacing w:val="-3"/>
          <w:w w:val="90"/>
          <w:sz w:val="19"/>
        </w:rPr>
        <w:t> </w:t>
      </w:r>
      <w:r>
        <w:rPr>
          <w:rFonts w:ascii="Tahoma" w:hAnsi="Tahoma"/>
          <w:b/>
          <w:w w:val="90"/>
          <w:sz w:val="19"/>
        </w:rPr>
        <w:t>place</w:t>
      </w:r>
      <w:r>
        <w:rPr>
          <w:rFonts w:ascii="Tahoma" w:hAnsi="Tahoma"/>
          <w:b/>
          <w:spacing w:val="-3"/>
          <w:w w:val="90"/>
          <w:sz w:val="19"/>
        </w:rPr>
        <w:t> </w:t>
      </w:r>
      <w:r>
        <w:rPr>
          <w:rFonts w:ascii="Tahoma" w:hAnsi="Tahoma"/>
          <w:b/>
          <w:w w:val="90"/>
          <w:sz w:val="19"/>
        </w:rPr>
        <w:t>dans</w:t>
      </w:r>
      <w:r>
        <w:rPr>
          <w:rFonts w:ascii="Tahoma" w:hAnsi="Tahoma"/>
          <w:b/>
          <w:spacing w:val="-3"/>
          <w:w w:val="90"/>
          <w:sz w:val="19"/>
        </w:rPr>
        <w:t> </w:t>
      </w:r>
      <w:r>
        <w:rPr>
          <w:rFonts w:ascii="Tahoma" w:hAnsi="Tahoma"/>
          <w:b/>
          <w:w w:val="90"/>
          <w:sz w:val="19"/>
        </w:rPr>
        <w:t>l’équipe</w:t>
      </w:r>
      <w:r>
        <w:rPr>
          <w:rFonts w:ascii="Tahoma" w:hAnsi="Tahoma"/>
          <w:b/>
          <w:spacing w:val="-3"/>
          <w:w w:val="90"/>
          <w:sz w:val="19"/>
        </w:rPr>
        <w:t> </w:t>
      </w:r>
      <w:r>
        <w:rPr>
          <w:rFonts w:ascii="Tahoma" w:hAnsi="Tahoma"/>
          <w:b/>
          <w:w w:val="90"/>
          <w:sz w:val="19"/>
        </w:rPr>
        <w:t>:</w:t>
      </w:r>
      <w:r>
        <w:rPr>
          <w:rFonts w:ascii="Tahoma" w:hAnsi="Tahoma"/>
          <w:b/>
          <w:spacing w:val="-3"/>
          <w:w w:val="90"/>
          <w:sz w:val="19"/>
        </w:rPr>
        <w:t> </w:t>
      </w:r>
      <w:r>
        <w:rPr>
          <w:rFonts w:ascii="Tahoma" w:hAnsi="Tahoma"/>
          <w:b/>
          <w:w w:val="90"/>
          <w:sz w:val="19"/>
        </w:rPr>
        <w:t>toutes</w:t>
      </w:r>
      <w:r>
        <w:rPr>
          <w:rFonts w:ascii="Tahoma" w:hAnsi="Tahoma"/>
          <w:b/>
          <w:spacing w:val="-3"/>
          <w:w w:val="90"/>
          <w:sz w:val="19"/>
        </w:rPr>
        <w:t> </w:t>
      </w:r>
      <w:r>
        <w:rPr>
          <w:rFonts w:ascii="Tahoma" w:hAnsi="Tahoma"/>
          <w:b/>
          <w:w w:val="90"/>
          <w:sz w:val="19"/>
        </w:rPr>
        <w:t>ces </w:t>
      </w:r>
      <w:r>
        <w:rPr>
          <w:rFonts w:ascii="Tahoma" w:hAnsi="Tahoma"/>
          <w:b/>
          <w:w w:val="95"/>
          <w:sz w:val="19"/>
        </w:rPr>
        <w:t>situations</w:t>
      </w:r>
      <w:r>
        <w:rPr>
          <w:rFonts w:ascii="Tahoma" w:hAnsi="Tahoma"/>
          <w:b/>
          <w:spacing w:val="-9"/>
          <w:w w:val="95"/>
          <w:sz w:val="19"/>
        </w:rPr>
        <w:t> </w:t>
      </w:r>
      <w:r>
        <w:rPr>
          <w:rFonts w:ascii="Tahoma" w:hAnsi="Tahoma"/>
          <w:b/>
          <w:w w:val="95"/>
          <w:sz w:val="19"/>
        </w:rPr>
        <w:t>participent</w:t>
      </w:r>
      <w:r>
        <w:rPr>
          <w:rFonts w:ascii="Tahoma" w:hAnsi="Tahoma"/>
          <w:b/>
          <w:spacing w:val="-9"/>
          <w:w w:val="95"/>
          <w:sz w:val="19"/>
        </w:rPr>
        <w:t> </w:t>
      </w:r>
      <w:r>
        <w:rPr>
          <w:rFonts w:ascii="Tahoma" w:hAnsi="Tahoma"/>
          <w:b/>
          <w:w w:val="95"/>
          <w:sz w:val="19"/>
        </w:rPr>
        <w:t>d’un</w:t>
      </w:r>
      <w:r>
        <w:rPr>
          <w:rFonts w:ascii="Tahoma" w:hAnsi="Tahoma"/>
          <w:b/>
          <w:spacing w:val="-9"/>
          <w:w w:val="95"/>
          <w:sz w:val="19"/>
        </w:rPr>
        <w:t> </w:t>
      </w:r>
      <w:r>
        <w:rPr>
          <w:rFonts w:ascii="Tahoma" w:hAnsi="Tahoma"/>
          <w:b/>
          <w:w w:val="95"/>
          <w:sz w:val="19"/>
        </w:rPr>
        <w:t>même</w:t>
      </w:r>
      <w:r>
        <w:rPr>
          <w:rFonts w:ascii="Tahoma" w:hAnsi="Tahoma"/>
          <w:b/>
          <w:spacing w:val="-9"/>
          <w:w w:val="95"/>
          <w:sz w:val="19"/>
        </w:rPr>
        <w:t> </w:t>
      </w:r>
      <w:r>
        <w:rPr>
          <w:rFonts w:ascii="Tahoma" w:hAnsi="Tahoma"/>
          <w:b/>
          <w:w w:val="95"/>
          <w:sz w:val="19"/>
        </w:rPr>
        <w:t>mouvement,</w:t>
      </w:r>
      <w:r>
        <w:rPr>
          <w:rFonts w:ascii="Tahoma" w:hAnsi="Tahoma"/>
          <w:b/>
          <w:spacing w:val="-9"/>
          <w:w w:val="95"/>
          <w:sz w:val="19"/>
        </w:rPr>
        <w:t> </w:t>
      </w:r>
      <w:r>
        <w:rPr>
          <w:rFonts w:ascii="Tahoma" w:hAnsi="Tahoma"/>
          <w:b/>
          <w:w w:val="95"/>
          <w:sz w:val="19"/>
        </w:rPr>
        <w:t>celui</w:t>
      </w:r>
      <w:r>
        <w:rPr>
          <w:rFonts w:ascii="Tahoma" w:hAnsi="Tahoma"/>
          <w:b/>
          <w:spacing w:val="-9"/>
          <w:w w:val="95"/>
          <w:sz w:val="19"/>
        </w:rPr>
        <w:t> </w:t>
      </w:r>
      <w:r>
        <w:rPr>
          <w:rFonts w:ascii="Tahoma" w:hAnsi="Tahoma"/>
          <w:b/>
          <w:w w:val="95"/>
          <w:sz w:val="19"/>
        </w:rPr>
        <w:t>de</w:t>
      </w:r>
      <w:r>
        <w:rPr>
          <w:rFonts w:ascii="Tahoma" w:hAnsi="Tahoma"/>
          <w:b/>
          <w:spacing w:val="-9"/>
          <w:w w:val="95"/>
          <w:sz w:val="19"/>
        </w:rPr>
        <w:t> </w:t>
      </w:r>
      <w:r>
        <w:rPr>
          <w:rFonts w:ascii="Tahoma" w:hAnsi="Tahoma"/>
          <w:b/>
          <w:w w:val="95"/>
          <w:sz w:val="19"/>
        </w:rPr>
        <w:t>retrouver</w:t>
      </w:r>
      <w:r>
        <w:rPr>
          <w:rFonts w:ascii="Tahoma" w:hAnsi="Tahoma"/>
          <w:b/>
          <w:spacing w:val="-9"/>
          <w:w w:val="95"/>
          <w:sz w:val="19"/>
        </w:rPr>
        <w:t> </w:t>
      </w:r>
      <w:r>
        <w:rPr>
          <w:rFonts w:ascii="Tahoma" w:hAnsi="Tahoma"/>
          <w:b/>
          <w:w w:val="95"/>
          <w:sz w:val="19"/>
        </w:rPr>
        <w:t>une</w:t>
      </w:r>
      <w:r>
        <w:rPr>
          <w:rFonts w:ascii="Tahoma" w:hAnsi="Tahoma"/>
          <w:b/>
          <w:spacing w:val="-9"/>
          <w:w w:val="95"/>
          <w:sz w:val="19"/>
        </w:rPr>
        <w:t> </w:t>
      </w:r>
      <w:r>
        <w:rPr>
          <w:rFonts w:ascii="Tahoma" w:hAnsi="Tahoma"/>
          <w:b/>
          <w:w w:val="95"/>
          <w:sz w:val="19"/>
        </w:rPr>
        <w:t>cohérence</w:t>
      </w:r>
      <w:r>
        <w:rPr>
          <w:rFonts w:ascii="Tahoma" w:hAnsi="Tahoma"/>
          <w:b/>
          <w:spacing w:val="-9"/>
          <w:w w:val="95"/>
          <w:sz w:val="19"/>
        </w:rPr>
        <w:t> </w:t>
      </w:r>
      <w:r>
        <w:rPr>
          <w:rFonts w:ascii="Tahoma" w:hAnsi="Tahoma"/>
          <w:b/>
          <w:w w:val="95"/>
          <w:sz w:val="19"/>
        </w:rPr>
        <w:t>entre</w:t>
      </w:r>
      <w:r>
        <w:rPr>
          <w:rFonts w:ascii="Tahoma" w:hAnsi="Tahoma"/>
          <w:b/>
          <w:spacing w:val="-9"/>
          <w:w w:val="95"/>
          <w:sz w:val="19"/>
        </w:rPr>
        <w:t> </w:t>
      </w:r>
      <w:r>
        <w:rPr>
          <w:rFonts w:ascii="Tahoma" w:hAnsi="Tahoma"/>
          <w:b/>
          <w:w w:val="95"/>
          <w:sz w:val="19"/>
        </w:rPr>
        <w:t>agir, exister</w:t>
      </w:r>
      <w:r>
        <w:rPr>
          <w:rFonts w:ascii="Tahoma" w:hAnsi="Tahoma"/>
          <w:b/>
          <w:spacing w:val="-10"/>
          <w:w w:val="95"/>
          <w:sz w:val="19"/>
        </w:rPr>
        <w:t> </w:t>
      </w:r>
      <w:r>
        <w:rPr>
          <w:rFonts w:ascii="Tahoma" w:hAnsi="Tahoma"/>
          <w:b/>
          <w:w w:val="95"/>
          <w:sz w:val="19"/>
        </w:rPr>
        <w:t>et</w:t>
      </w:r>
      <w:r>
        <w:rPr>
          <w:rFonts w:ascii="Tahoma" w:hAnsi="Tahoma"/>
          <w:b/>
          <w:spacing w:val="-10"/>
          <w:w w:val="95"/>
          <w:sz w:val="19"/>
        </w:rPr>
        <w:t> </w:t>
      </w:r>
      <w:r>
        <w:rPr>
          <w:rFonts w:ascii="Tahoma" w:hAnsi="Tahoma"/>
          <w:b/>
          <w:w w:val="95"/>
          <w:sz w:val="19"/>
        </w:rPr>
        <w:t>se</w:t>
      </w:r>
      <w:r>
        <w:rPr>
          <w:rFonts w:ascii="Tahoma" w:hAnsi="Tahoma"/>
          <w:b/>
          <w:spacing w:val="-10"/>
          <w:w w:val="95"/>
          <w:sz w:val="19"/>
        </w:rPr>
        <w:t> </w:t>
      </w:r>
      <w:r>
        <w:rPr>
          <w:rFonts w:ascii="Tahoma" w:hAnsi="Tahoma"/>
          <w:b/>
          <w:w w:val="95"/>
          <w:sz w:val="19"/>
        </w:rPr>
        <w:t>préserver.</w:t>
      </w:r>
    </w:p>
    <w:p>
      <w:pPr>
        <w:pStyle w:val="BodyText"/>
        <w:spacing w:line="249" w:lineRule="auto"/>
        <w:ind w:left="2003" w:right="1595"/>
        <w:jc w:val="both"/>
      </w:pPr>
      <w:r>
        <w:rPr>
          <w:w w:val="90"/>
        </w:rPr>
        <w:t>Le</w:t>
      </w:r>
      <w:r>
        <w:rPr>
          <w:spacing w:val="-8"/>
          <w:w w:val="90"/>
        </w:rPr>
        <w:t> </w:t>
      </w:r>
      <w:r>
        <w:rPr>
          <w:w w:val="90"/>
        </w:rPr>
        <w:t>travail</w:t>
      </w:r>
      <w:r>
        <w:rPr>
          <w:spacing w:val="-8"/>
          <w:w w:val="90"/>
        </w:rPr>
        <w:t> </w:t>
      </w:r>
      <w:r>
        <w:rPr>
          <w:w w:val="90"/>
        </w:rPr>
        <w:t>n’est</w:t>
      </w:r>
      <w:r>
        <w:rPr>
          <w:spacing w:val="-8"/>
          <w:w w:val="90"/>
        </w:rPr>
        <w:t> </w:t>
      </w:r>
      <w:r>
        <w:rPr>
          <w:w w:val="90"/>
        </w:rPr>
        <w:t>pas</w:t>
      </w:r>
      <w:r>
        <w:rPr>
          <w:spacing w:val="-8"/>
          <w:w w:val="90"/>
        </w:rPr>
        <w:t> </w:t>
      </w:r>
      <w:r>
        <w:rPr>
          <w:w w:val="90"/>
        </w:rPr>
        <w:t>seulement</w:t>
      </w:r>
      <w:r>
        <w:rPr>
          <w:spacing w:val="-8"/>
          <w:w w:val="90"/>
        </w:rPr>
        <w:t> </w:t>
      </w:r>
      <w:r>
        <w:rPr>
          <w:w w:val="90"/>
        </w:rPr>
        <w:t>un</w:t>
      </w:r>
      <w:r>
        <w:rPr>
          <w:spacing w:val="-8"/>
          <w:w w:val="90"/>
        </w:rPr>
        <w:t> </w:t>
      </w:r>
      <w:r>
        <w:rPr>
          <w:w w:val="90"/>
        </w:rPr>
        <w:t>objectif</w:t>
      </w:r>
      <w:r>
        <w:rPr>
          <w:spacing w:val="-8"/>
          <w:w w:val="90"/>
        </w:rPr>
        <w:t> </w:t>
      </w:r>
      <w:r>
        <w:rPr>
          <w:w w:val="90"/>
        </w:rPr>
        <w:t>à</w:t>
      </w:r>
      <w:r>
        <w:rPr>
          <w:spacing w:val="-8"/>
          <w:w w:val="90"/>
        </w:rPr>
        <w:t> </w:t>
      </w:r>
      <w:r>
        <w:rPr>
          <w:w w:val="90"/>
        </w:rPr>
        <w:t>atteindre,</w:t>
      </w:r>
      <w:r>
        <w:rPr>
          <w:spacing w:val="-8"/>
          <w:w w:val="90"/>
        </w:rPr>
        <w:t> </w:t>
      </w:r>
      <w:r>
        <w:rPr>
          <w:w w:val="90"/>
        </w:rPr>
        <w:t>mais</w:t>
      </w:r>
      <w:r>
        <w:rPr>
          <w:spacing w:val="-8"/>
          <w:w w:val="90"/>
        </w:rPr>
        <w:t> </w:t>
      </w:r>
      <w:r>
        <w:rPr>
          <w:w w:val="90"/>
        </w:rPr>
        <w:t>un</w:t>
      </w:r>
      <w:r>
        <w:rPr>
          <w:spacing w:val="-8"/>
          <w:w w:val="90"/>
        </w:rPr>
        <w:t> </w:t>
      </w:r>
      <w:r>
        <w:rPr>
          <w:w w:val="90"/>
        </w:rPr>
        <w:t>espace</w:t>
      </w:r>
      <w:r>
        <w:rPr>
          <w:spacing w:val="-8"/>
          <w:w w:val="90"/>
        </w:rPr>
        <w:t> </w:t>
      </w:r>
      <w:r>
        <w:rPr>
          <w:w w:val="90"/>
        </w:rPr>
        <w:t>où</w:t>
      </w:r>
      <w:r>
        <w:rPr>
          <w:spacing w:val="-8"/>
          <w:w w:val="90"/>
        </w:rPr>
        <w:t> </w:t>
      </w:r>
      <w:r>
        <w:rPr>
          <w:w w:val="90"/>
        </w:rPr>
        <w:t>se</w:t>
      </w:r>
      <w:r>
        <w:rPr>
          <w:spacing w:val="-8"/>
          <w:w w:val="90"/>
        </w:rPr>
        <w:t> </w:t>
      </w:r>
      <w:r>
        <w:rPr>
          <w:w w:val="90"/>
        </w:rPr>
        <w:t>rejoue</w:t>
      </w:r>
      <w:r>
        <w:rPr>
          <w:spacing w:val="-8"/>
          <w:w w:val="90"/>
        </w:rPr>
        <w:t> </w:t>
      </w:r>
      <w:r>
        <w:rPr>
          <w:w w:val="90"/>
        </w:rPr>
        <w:t>la</w:t>
      </w:r>
      <w:r>
        <w:rPr>
          <w:spacing w:val="-8"/>
          <w:w w:val="90"/>
        </w:rPr>
        <w:t> </w:t>
      </w:r>
      <w:r>
        <w:rPr>
          <w:w w:val="90"/>
        </w:rPr>
        <w:t>possibilité </w:t>
      </w:r>
      <w:r>
        <w:rPr>
          <w:spacing w:val="-4"/>
        </w:rPr>
        <w:t>d’habiter</w:t>
      </w:r>
      <w:r>
        <w:rPr>
          <w:spacing w:val="-24"/>
        </w:rPr>
        <w:t> </w:t>
      </w:r>
      <w:r>
        <w:rPr>
          <w:spacing w:val="-4"/>
        </w:rPr>
        <w:t>le</w:t>
      </w:r>
      <w:r>
        <w:rPr>
          <w:spacing w:val="-24"/>
        </w:rPr>
        <w:t> </w:t>
      </w:r>
      <w:r>
        <w:rPr>
          <w:spacing w:val="-4"/>
        </w:rPr>
        <w:t>monde</w:t>
      </w:r>
      <w:r>
        <w:rPr>
          <w:spacing w:val="-24"/>
        </w:rPr>
        <w:t> </w:t>
      </w:r>
      <w:r>
        <w:rPr>
          <w:spacing w:val="-4"/>
        </w:rPr>
        <w:t>autrement.</w:t>
      </w:r>
    </w:p>
    <w:p>
      <w:pPr>
        <w:pStyle w:val="BodyText"/>
        <w:spacing w:line="231" w:lineRule="exact"/>
        <w:ind w:left="2003"/>
        <w:jc w:val="both"/>
      </w:pPr>
      <w:r>
        <w:rPr>
          <w:w w:val="85"/>
        </w:rPr>
        <w:t>Il</w:t>
      </w:r>
      <w:r>
        <w:rPr>
          <w:spacing w:val="-4"/>
          <w:w w:val="85"/>
        </w:rPr>
        <w:t> </w:t>
      </w:r>
      <w:r>
        <w:rPr>
          <w:w w:val="85"/>
        </w:rPr>
        <w:t>s’agit</w:t>
      </w:r>
      <w:r>
        <w:rPr>
          <w:spacing w:val="-3"/>
          <w:w w:val="85"/>
        </w:rPr>
        <w:t> </w:t>
      </w:r>
      <w:r>
        <w:rPr>
          <w:w w:val="85"/>
        </w:rPr>
        <w:t>de</w:t>
      </w:r>
      <w:r>
        <w:rPr>
          <w:spacing w:val="-4"/>
          <w:w w:val="85"/>
        </w:rPr>
        <w:t> </w:t>
      </w:r>
      <w:r>
        <w:rPr>
          <w:w w:val="85"/>
        </w:rPr>
        <w:t>soutenir</w:t>
      </w:r>
      <w:r>
        <w:rPr>
          <w:spacing w:val="-3"/>
          <w:w w:val="85"/>
        </w:rPr>
        <w:t> </w:t>
      </w:r>
      <w:r>
        <w:rPr>
          <w:w w:val="85"/>
        </w:rPr>
        <w:t>l’invention</w:t>
      </w:r>
      <w:r>
        <w:rPr>
          <w:spacing w:val="-4"/>
          <w:w w:val="85"/>
        </w:rPr>
        <w:t> </w:t>
      </w:r>
      <w:r>
        <w:rPr>
          <w:w w:val="85"/>
        </w:rPr>
        <w:t>d’un</w:t>
      </w:r>
      <w:r>
        <w:rPr>
          <w:spacing w:val="-3"/>
          <w:w w:val="85"/>
        </w:rPr>
        <w:t> </w:t>
      </w:r>
      <w:r>
        <w:rPr>
          <w:w w:val="85"/>
        </w:rPr>
        <w:t>avenir</w:t>
      </w:r>
      <w:r>
        <w:rPr>
          <w:spacing w:val="-4"/>
          <w:w w:val="85"/>
        </w:rPr>
        <w:t> </w:t>
      </w:r>
      <w:r>
        <w:rPr>
          <w:w w:val="85"/>
        </w:rPr>
        <w:t>ajusté</w:t>
      </w:r>
      <w:r>
        <w:rPr>
          <w:spacing w:val="-3"/>
          <w:w w:val="85"/>
        </w:rPr>
        <w:t> </w:t>
      </w:r>
      <w:r>
        <w:rPr>
          <w:w w:val="85"/>
        </w:rPr>
        <w:t>à</w:t>
      </w:r>
      <w:r>
        <w:rPr>
          <w:spacing w:val="-3"/>
          <w:w w:val="85"/>
        </w:rPr>
        <w:t> </w:t>
      </w:r>
      <w:r>
        <w:rPr>
          <w:w w:val="85"/>
        </w:rPr>
        <w:t>ce</w:t>
      </w:r>
      <w:r>
        <w:rPr>
          <w:spacing w:val="-4"/>
          <w:w w:val="85"/>
        </w:rPr>
        <w:t> </w:t>
      </w:r>
      <w:r>
        <w:rPr>
          <w:w w:val="85"/>
        </w:rPr>
        <w:t>qui</w:t>
      </w:r>
      <w:r>
        <w:rPr>
          <w:spacing w:val="-3"/>
          <w:w w:val="85"/>
        </w:rPr>
        <w:t> </w:t>
      </w:r>
      <w:r>
        <w:rPr>
          <w:w w:val="85"/>
        </w:rPr>
        <w:t>a</w:t>
      </w:r>
      <w:r>
        <w:rPr>
          <w:spacing w:val="-4"/>
          <w:w w:val="85"/>
        </w:rPr>
        <w:t> </w:t>
      </w:r>
      <w:r>
        <w:rPr>
          <w:spacing w:val="-2"/>
          <w:w w:val="85"/>
        </w:rPr>
        <w:t>changé.</w:t>
      </w:r>
    </w:p>
    <w:p>
      <w:pPr>
        <w:spacing w:line="249" w:lineRule="auto" w:before="6"/>
        <w:ind w:left="2003" w:right="1594" w:firstLine="0"/>
        <w:jc w:val="both"/>
        <w:rPr>
          <w:rFonts w:ascii="Tahoma" w:hAnsi="Tahoma"/>
          <w:b/>
          <w:sz w:val="19"/>
        </w:rPr>
      </w:pPr>
      <w:r>
        <w:rPr>
          <w:spacing w:val="-2"/>
          <w:sz w:val="19"/>
        </w:rPr>
        <w:t>La</w:t>
      </w:r>
      <w:r>
        <w:rPr>
          <w:spacing w:val="-15"/>
          <w:sz w:val="19"/>
        </w:rPr>
        <w:t> </w:t>
      </w:r>
      <w:r>
        <w:rPr>
          <w:spacing w:val="-2"/>
          <w:sz w:val="19"/>
        </w:rPr>
        <w:t>santé,</w:t>
      </w:r>
      <w:r>
        <w:rPr>
          <w:spacing w:val="-15"/>
          <w:sz w:val="19"/>
        </w:rPr>
        <w:t> </w:t>
      </w:r>
      <w:r>
        <w:rPr>
          <w:spacing w:val="-2"/>
          <w:sz w:val="19"/>
        </w:rPr>
        <w:t>les</w:t>
      </w:r>
      <w:r>
        <w:rPr>
          <w:spacing w:val="-15"/>
          <w:sz w:val="19"/>
        </w:rPr>
        <w:t> </w:t>
      </w:r>
      <w:r>
        <w:rPr>
          <w:spacing w:val="-2"/>
          <w:sz w:val="19"/>
        </w:rPr>
        <w:t>relations,</w:t>
      </w:r>
      <w:r>
        <w:rPr>
          <w:spacing w:val="-14"/>
          <w:sz w:val="19"/>
        </w:rPr>
        <w:t> </w:t>
      </w:r>
      <w:r>
        <w:rPr>
          <w:spacing w:val="-2"/>
          <w:sz w:val="19"/>
        </w:rPr>
        <w:t>les</w:t>
      </w:r>
      <w:r>
        <w:rPr>
          <w:spacing w:val="-15"/>
          <w:sz w:val="19"/>
        </w:rPr>
        <w:t> </w:t>
      </w:r>
      <w:r>
        <w:rPr>
          <w:spacing w:val="-2"/>
          <w:sz w:val="19"/>
        </w:rPr>
        <w:t>valeurs</w:t>
      </w:r>
      <w:r>
        <w:rPr>
          <w:spacing w:val="-15"/>
          <w:sz w:val="19"/>
        </w:rPr>
        <w:t> </w:t>
      </w:r>
      <w:r>
        <w:rPr>
          <w:spacing w:val="-2"/>
          <w:sz w:val="19"/>
        </w:rPr>
        <w:t>et</w:t>
      </w:r>
      <w:r>
        <w:rPr>
          <w:spacing w:val="-14"/>
          <w:sz w:val="19"/>
        </w:rPr>
        <w:t> </w:t>
      </w:r>
      <w:r>
        <w:rPr>
          <w:spacing w:val="-2"/>
          <w:sz w:val="19"/>
        </w:rPr>
        <w:t>la</w:t>
      </w:r>
      <w:r>
        <w:rPr>
          <w:spacing w:val="-15"/>
          <w:sz w:val="19"/>
        </w:rPr>
        <w:t> </w:t>
      </w:r>
      <w:r>
        <w:rPr>
          <w:spacing w:val="-2"/>
          <w:sz w:val="19"/>
        </w:rPr>
        <w:t>recherche</w:t>
      </w:r>
      <w:r>
        <w:rPr>
          <w:spacing w:val="-15"/>
          <w:sz w:val="19"/>
        </w:rPr>
        <w:t> </w:t>
      </w:r>
      <w:r>
        <w:rPr>
          <w:spacing w:val="-2"/>
          <w:sz w:val="19"/>
        </w:rPr>
        <w:t>de</w:t>
      </w:r>
      <w:r>
        <w:rPr>
          <w:spacing w:val="-14"/>
          <w:sz w:val="19"/>
        </w:rPr>
        <w:t> </w:t>
      </w:r>
      <w:r>
        <w:rPr>
          <w:spacing w:val="-2"/>
          <w:sz w:val="19"/>
        </w:rPr>
        <w:t>sens</w:t>
      </w:r>
      <w:r>
        <w:rPr>
          <w:spacing w:val="-15"/>
          <w:sz w:val="19"/>
        </w:rPr>
        <w:t> </w:t>
      </w:r>
      <w:r>
        <w:rPr>
          <w:spacing w:val="-2"/>
          <w:sz w:val="19"/>
        </w:rPr>
        <w:t>s’y</w:t>
      </w:r>
      <w:r>
        <w:rPr>
          <w:spacing w:val="-15"/>
          <w:sz w:val="19"/>
        </w:rPr>
        <w:t> </w:t>
      </w:r>
      <w:r>
        <w:rPr>
          <w:spacing w:val="-2"/>
          <w:sz w:val="19"/>
        </w:rPr>
        <w:t>entremêlent.</w:t>
      </w:r>
      <w:r>
        <w:rPr>
          <w:spacing w:val="-15"/>
          <w:sz w:val="19"/>
        </w:rPr>
        <w:t> </w:t>
      </w:r>
      <w:r>
        <w:rPr>
          <w:spacing w:val="-2"/>
          <w:sz w:val="19"/>
        </w:rPr>
        <w:t>Cela</w:t>
      </w:r>
      <w:r>
        <w:rPr>
          <w:spacing w:val="-14"/>
          <w:sz w:val="19"/>
        </w:rPr>
        <w:t> </w:t>
      </w:r>
      <w:r>
        <w:rPr>
          <w:spacing w:val="-2"/>
          <w:sz w:val="19"/>
        </w:rPr>
        <w:t>suppose </w:t>
      </w:r>
      <w:r>
        <w:rPr>
          <w:spacing w:val="-4"/>
          <w:sz w:val="19"/>
        </w:rPr>
        <w:t>une</w:t>
      </w:r>
      <w:r>
        <w:rPr>
          <w:spacing w:val="-9"/>
          <w:sz w:val="19"/>
        </w:rPr>
        <w:t> </w:t>
      </w:r>
      <w:r>
        <w:rPr>
          <w:rFonts w:ascii="Tahoma" w:hAnsi="Tahoma"/>
          <w:b/>
          <w:spacing w:val="-4"/>
          <w:sz w:val="19"/>
        </w:rPr>
        <w:t>posture</w:t>
      </w:r>
      <w:r>
        <w:rPr>
          <w:rFonts w:ascii="Tahoma" w:hAnsi="Tahoma"/>
          <w:b/>
          <w:spacing w:val="-4"/>
          <w:sz w:val="19"/>
        </w:rPr>
        <w:t> d’accompagnement</w:t>
      </w:r>
      <w:r>
        <w:rPr>
          <w:rFonts w:ascii="Tahoma" w:hAnsi="Tahoma"/>
          <w:b/>
          <w:spacing w:val="-4"/>
          <w:sz w:val="19"/>
        </w:rPr>
        <w:t> pouvant</w:t>
      </w:r>
      <w:r>
        <w:rPr>
          <w:rFonts w:ascii="Tahoma" w:hAnsi="Tahoma"/>
          <w:b/>
          <w:spacing w:val="-4"/>
          <w:sz w:val="19"/>
        </w:rPr>
        <w:t> d’une</w:t>
      </w:r>
      <w:r>
        <w:rPr>
          <w:rFonts w:ascii="Tahoma" w:hAnsi="Tahoma"/>
          <w:b/>
          <w:spacing w:val="-4"/>
          <w:sz w:val="19"/>
        </w:rPr>
        <w:t> part</w:t>
      </w:r>
      <w:r>
        <w:rPr>
          <w:rFonts w:ascii="Tahoma" w:hAnsi="Tahoma"/>
          <w:b/>
          <w:spacing w:val="-4"/>
          <w:sz w:val="19"/>
        </w:rPr>
        <w:t> accueillir</w:t>
      </w:r>
      <w:r>
        <w:rPr>
          <w:rFonts w:ascii="Tahoma" w:hAnsi="Tahoma"/>
          <w:b/>
          <w:spacing w:val="-4"/>
          <w:sz w:val="19"/>
        </w:rPr>
        <w:t> des</w:t>
      </w:r>
      <w:r>
        <w:rPr>
          <w:rFonts w:ascii="Tahoma" w:hAnsi="Tahoma"/>
          <w:b/>
          <w:spacing w:val="-4"/>
          <w:sz w:val="19"/>
        </w:rPr>
        <w:t> temporalités</w:t>
      </w:r>
      <w:r>
        <w:rPr>
          <w:rFonts w:ascii="Tahoma" w:hAnsi="Tahoma"/>
          <w:b/>
          <w:spacing w:val="-4"/>
          <w:sz w:val="19"/>
        </w:rPr>
        <w:t> multiples </w:t>
      </w:r>
      <w:r>
        <w:rPr>
          <w:rFonts w:ascii="Tahoma" w:hAnsi="Tahoma"/>
          <w:b/>
          <w:w w:val="90"/>
          <w:sz w:val="19"/>
        </w:rPr>
        <w:t>et parfois dissonantes, d’autre part entendre les contradictions sans chercher à les résoudre.</w:t>
      </w:r>
    </w:p>
    <w:p>
      <w:pPr>
        <w:spacing w:after="0" w:line="249" w:lineRule="auto"/>
        <w:jc w:val="both"/>
        <w:rPr>
          <w:rFonts w:ascii="Tahoma" w:hAnsi="Tahoma"/>
          <w:b/>
          <w:sz w:val="19"/>
        </w:rPr>
        <w:sectPr>
          <w:pgSz w:w="11910" w:h="16840"/>
          <w:pgMar w:header="0" w:footer="645" w:top="380" w:bottom="880" w:left="0" w:right="141"/>
        </w:sectPr>
      </w:pPr>
    </w:p>
    <w:p>
      <w:pPr>
        <w:pStyle w:val="BodyText"/>
        <w:spacing w:before="133"/>
        <w:rPr>
          <w:rFonts w:ascii="Tahoma"/>
          <w:b/>
          <w:sz w:val="20"/>
        </w:rPr>
      </w:pPr>
      <w:r>
        <w:rPr>
          <w:rFonts w:ascii="Tahoma"/>
          <w:b/>
          <w:sz w:val="20"/>
        </w:rPr>
        <mc:AlternateContent>
          <mc:Choice Requires="wps">
            <w:drawing>
              <wp:anchor distT="0" distB="0" distL="0" distR="0" allowOverlap="1" layoutInCell="1" locked="0" behindDoc="0" simplePos="0" relativeHeight="15755264">
                <wp:simplePos x="0" y="0"/>
                <wp:positionH relativeFrom="page">
                  <wp:posOffset>180000</wp:posOffset>
                </wp:positionH>
                <wp:positionV relativeFrom="page">
                  <wp:posOffset>10035696</wp:posOffset>
                </wp:positionV>
                <wp:extent cx="1609725" cy="518159"/>
                <wp:effectExtent l="0" t="0" r="0" b="0"/>
                <wp:wrapNone/>
                <wp:docPr id="216" name="Group 216"/>
                <wp:cNvGraphicFramePr>
                  <a:graphicFrameLocks/>
                </wp:cNvGraphicFramePr>
                <a:graphic>
                  <a:graphicData uri="http://schemas.microsoft.com/office/word/2010/wordprocessingGroup">
                    <wpg:wgp>
                      <wpg:cNvPr id="216" name="Group 216"/>
                      <wpg:cNvGrpSpPr/>
                      <wpg:grpSpPr>
                        <a:xfrm>
                          <a:off x="0" y="0"/>
                          <a:ext cx="1609725" cy="518159"/>
                          <a:chExt cx="1609725" cy="518159"/>
                        </a:xfrm>
                      </wpg:grpSpPr>
                      <pic:pic>
                        <pic:nvPicPr>
                          <pic:cNvPr id="217" name="Image 217"/>
                          <pic:cNvPicPr/>
                        </pic:nvPicPr>
                        <pic:blipFill>
                          <a:blip r:embed="rId12" cstate="print"/>
                          <a:stretch>
                            <a:fillRect/>
                          </a:stretch>
                        </pic:blipFill>
                        <pic:spPr>
                          <a:xfrm>
                            <a:off x="0" y="0"/>
                            <a:ext cx="517915" cy="517914"/>
                          </a:xfrm>
                          <a:prstGeom prst="rect">
                            <a:avLst/>
                          </a:prstGeom>
                        </pic:spPr>
                      </pic:pic>
                      <pic:pic>
                        <pic:nvPicPr>
                          <pic:cNvPr id="218" name="Image 218"/>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55264" id="docshapegroup118" coordorigin="283,15804" coordsize="2535,816">
                <v:shape style="position:absolute;left:283;top:15804;width:816;height:816" type="#_x0000_t75" id="docshape119" stroked="false">
                  <v:imagedata r:id="rId12" o:title=""/>
                </v:shape>
                <v:shape style="position:absolute;left:1118;top:16370;width:1700;height:130" type="#_x0000_t75" id="docshape120" stroked="false">
                  <v:imagedata r:id="rId13" o:title=""/>
                </v:shape>
                <w10:wrap type="none"/>
              </v:group>
            </w:pict>
          </mc:Fallback>
        </mc:AlternateContent>
      </w:r>
      <w:r>
        <w:rPr>
          <w:rFonts w:ascii="Tahoma"/>
          <w:b/>
          <w:sz w:val="20"/>
        </w:rPr>
        <mc:AlternateContent>
          <mc:Choice Requires="wps">
            <w:drawing>
              <wp:anchor distT="0" distB="0" distL="0" distR="0" allowOverlap="1" layoutInCell="1" locked="0" behindDoc="1" simplePos="0" relativeHeight="484745216">
                <wp:simplePos x="0" y="0"/>
                <wp:positionH relativeFrom="page">
                  <wp:posOffset>3745731</wp:posOffset>
                </wp:positionH>
                <wp:positionV relativeFrom="page">
                  <wp:posOffset>0</wp:posOffset>
                </wp:positionV>
                <wp:extent cx="2916555" cy="9432290"/>
                <wp:effectExtent l="0" t="0" r="0" b="0"/>
                <wp:wrapNone/>
                <wp:docPr id="219" name="Group 219"/>
                <wp:cNvGraphicFramePr>
                  <a:graphicFrameLocks/>
                </wp:cNvGraphicFramePr>
                <a:graphic>
                  <a:graphicData uri="http://schemas.microsoft.com/office/word/2010/wordprocessingGroup">
                    <wpg:wgp>
                      <wpg:cNvPr id="219" name="Group 219"/>
                      <wpg:cNvGrpSpPr/>
                      <wpg:grpSpPr>
                        <a:xfrm>
                          <a:off x="0" y="0"/>
                          <a:ext cx="2916555" cy="9432290"/>
                          <a:chExt cx="2916555" cy="9432290"/>
                        </a:xfrm>
                      </wpg:grpSpPr>
                      <wps:wsp>
                        <wps:cNvPr id="220" name="Graphic 220"/>
                        <wps:cNvSpPr/>
                        <wps:spPr>
                          <a:xfrm>
                            <a:off x="119227" y="0"/>
                            <a:ext cx="1270" cy="815975"/>
                          </a:xfrm>
                          <a:custGeom>
                            <a:avLst/>
                            <a:gdLst/>
                            <a:ahLst/>
                            <a:cxnLst/>
                            <a:rect l="l" t="t" r="r" b="b"/>
                            <a:pathLst>
                              <a:path w="0" h="815975">
                                <a:moveTo>
                                  <a:pt x="0" y="0"/>
                                </a:moveTo>
                                <a:lnTo>
                                  <a:pt x="0" y="815791"/>
                                </a:lnTo>
                              </a:path>
                            </a:pathLst>
                          </a:custGeom>
                          <a:ln w="12700">
                            <a:solidFill>
                              <a:srgbClr val="00605B"/>
                            </a:solidFill>
                            <a:prstDash val="dot"/>
                          </a:ln>
                        </wps:spPr>
                        <wps:bodyPr wrap="square" lIns="0" tIns="0" rIns="0" bIns="0" rtlCol="0">
                          <a:prstTxWarp prst="textNoShape">
                            <a:avLst/>
                          </a:prstTxWarp>
                          <a:noAutofit/>
                        </wps:bodyPr>
                      </wps:wsp>
                      <wps:wsp>
                        <wps:cNvPr id="221" name="Graphic 221"/>
                        <wps:cNvSpPr/>
                        <wps:spPr>
                          <a:xfrm>
                            <a:off x="157454" y="835140"/>
                            <a:ext cx="2733675" cy="10795"/>
                          </a:xfrm>
                          <a:custGeom>
                            <a:avLst/>
                            <a:gdLst/>
                            <a:ahLst/>
                            <a:cxnLst/>
                            <a:rect l="l" t="t" r="r" b="b"/>
                            <a:pathLst>
                              <a:path w="2733675" h="10795">
                                <a:moveTo>
                                  <a:pt x="0" y="0"/>
                                </a:moveTo>
                                <a:lnTo>
                                  <a:pt x="2733205" y="10795"/>
                                </a:lnTo>
                              </a:path>
                            </a:pathLst>
                          </a:custGeom>
                          <a:ln w="12699">
                            <a:solidFill>
                              <a:srgbClr val="00605B"/>
                            </a:solidFill>
                            <a:prstDash val="dot"/>
                          </a:ln>
                        </wps:spPr>
                        <wps:bodyPr wrap="square" lIns="0" tIns="0" rIns="0" bIns="0" rtlCol="0">
                          <a:prstTxWarp prst="textNoShape">
                            <a:avLst/>
                          </a:prstTxWarp>
                          <a:noAutofit/>
                        </wps:bodyPr>
                      </wps:wsp>
                      <wps:wsp>
                        <wps:cNvPr id="222" name="Graphic 222"/>
                        <wps:cNvSpPr/>
                        <wps:spPr>
                          <a:xfrm>
                            <a:off x="2909768" y="884031"/>
                            <a:ext cx="1270" cy="8421370"/>
                          </a:xfrm>
                          <a:custGeom>
                            <a:avLst/>
                            <a:gdLst/>
                            <a:ahLst/>
                            <a:cxnLst/>
                            <a:rect l="l" t="t" r="r" b="b"/>
                            <a:pathLst>
                              <a:path w="0" h="8421370">
                                <a:moveTo>
                                  <a:pt x="0" y="0"/>
                                </a:moveTo>
                                <a:lnTo>
                                  <a:pt x="0" y="8420963"/>
                                </a:lnTo>
                              </a:path>
                            </a:pathLst>
                          </a:custGeom>
                          <a:ln w="12700">
                            <a:solidFill>
                              <a:srgbClr val="00605B"/>
                            </a:solidFill>
                            <a:prstDash val="dot"/>
                          </a:ln>
                        </wps:spPr>
                        <wps:bodyPr wrap="square" lIns="0" tIns="0" rIns="0" bIns="0" rtlCol="0">
                          <a:prstTxWarp prst="textNoShape">
                            <a:avLst/>
                          </a:prstTxWarp>
                          <a:noAutofit/>
                        </wps:bodyPr>
                      </wps:wsp>
                      <wps:wsp>
                        <wps:cNvPr id="223" name="Graphic 223"/>
                        <wps:cNvSpPr/>
                        <wps:spPr>
                          <a:xfrm>
                            <a:off x="125215" y="9323999"/>
                            <a:ext cx="2747010" cy="1270"/>
                          </a:xfrm>
                          <a:custGeom>
                            <a:avLst/>
                            <a:gdLst/>
                            <a:ahLst/>
                            <a:cxnLst/>
                            <a:rect l="l" t="t" r="r" b="b"/>
                            <a:pathLst>
                              <a:path w="2747010" h="0">
                                <a:moveTo>
                                  <a:pt x="2746667" y="0"/>
                                </a:moveTo>
                                <a:lnTo>
                                  <a:pt x="0" y="0"/>
                                </a:lnTo>
                              </a:path>
                            </a:pathLst>
                          </a:custGeom>
                          <a:ln w="12700">
                            <a:solidFill>
                              <a:srgbClr val="00605B"/>
                            </a:solidFill>
                            <a:prstDash val="dot"/>
                          </a:ln>
                        </wps:spPr>
                        <wps:bodyPr wrap="square" lIns="0" tIns="0" rIns="0" bIns="0" rtlCol="0">
                          <a:prstTxWarp prst="textNoShape">
                            <a:avLst/>
                          </a:prstTxWarp>
                          <a:noAutofit/>
                        </wps:bodyPr>
                      </wps:wsp>
                      <pic:pic>
                        <pic:nvPicPr>
                          <pic:cNvPr id="224" name="Image 224"/>
                          <pic:cNvPicPr/>
                        </pic:nvPicPr>
                        <pic:blipFill>
                          <a:blip r:embed="rId29" cstate="print"/>
                          <a:stretch>
                            <a:fillRect/>
                          </a:stretch>
                        </pic:blipFill>
                        <pic:spPr>
                          <a:xfrm>
                            <a:off x="0" y="9245665"/>
                            <a:ext cx="213601" cy="186156"/>
                          </a:xfrm>
                          <a:prstGeom prst="rect">
                            <a:avLst/>
                          </a:prstGeom>
                        </pic:spPr>
                      </pic:pic>
                    </wpg:wgp>
                  </a:graphicData>
                </a:graphic>
              </wp:anchor>
            </w:drawing>
          </mc:Choice>
          <mc:Fallback>
            <w:pict>
              <v:group style="position:absolute;margin-left:294.939514pt;margin-top:.000016pt;width:229.65pt;height:742.7pt;mso-position-horizontal-relative:page;mso-position-vertical-relative:page;z-index:-18571264" id="docshapegroup121" coordorigin="5899,0" coordsize="4593,14854">
                <v:line style="position:absolute" from="6087,0" to="6087,1285" stroked="true" strokeweight="1pt" strokecolor="#00605b">
                  <v:stroke dashstyle="dot"/>
                </v:line>
                <v:line style="position:absolute" from="6147,1315" to="10451,1332" stroked="true" strokeweight="1.0pt" strokecolor="#00605b">
                  <v:stroke dashstyle="dot"/>
                </v:line>
                <v:line style="position:absolute" from="10481,1392" to="10481,14654" stroked="true" strokeweight="1pt" strokecolor="#00605b">
                  <v:stroke dashstyle="dot"/>
                </v:line>
                <v:line style="position:absolute" from="10421,14683" to="6096,14683" stroked="true" strokeweight="1pt" strokecolor="#00605b">
                  <v:stroke dashstyle="dot"/>
                </v:line>
                <v:shape style="position:absolute;left:5898;top:14560;width:337;height:294" type="#_x0000_t75" id="docshape122" stroked="false">
                  <v:imagedata r:id="rId29" o:title=""/>
                </v:shape>
                <w10:wrap type="none"/>
              </v:group>
            </w:pict>
          </mc:Fallback>
        </mc:AlternateContent>
      </w:r>
      <w:r>
        <w:rPr>
          <w:rFonts w:ascii="Tahoma"/>
          <w:b/>
          <w:sz w:val="20"/>
        </w:rPr>
        <w:drawing>
          <wp:anchor distT="0" distB="0" distL="0" distR="0" allowOverlap="1" layoutInCell="1" locked="0" behindDoc="0" simplePos="0" relativeHeight="15756288">
            <wp:simplePos x="0" y="0"/>
            <wp:positionH relativeFrom="page">
              <wp:posOffset>2478614</wp:posOffset>
            </wp:positionH>
            <wp:positionV relativeFrom="page">
              <wp:posOffset>9256903</wp:posOffset>
            </wp:positionV>
            <wp:extent cx="872703" cy="1435100"/>
            <wp:effectExtent l="0" t="0" r="0" b="0"/>
            <wp:wrapNone/>
            <wp:docPr id="225" name="Image 225"/>
            <wp:cNvGraphicFramePr>
              <a:graphicFrameLocks/>
            </wp:cNvGraphicFramePr>
            <a:graphic>
              <a:graphicData uri="http://schemas.openxmlformats.org/drawingml/2006/picture">
                <pic:pic>
                  <pic:nvPicPr>
                    <pic:cNvPr id="225" name="Image 225"/>
                    <pic:cNvPicPr/>
                  </pic:nvPicPr>
                  <pic:blipFill>
                    <a:blip r:embed="rId32" cstate="print"/>
                    <a:stretch>
                      <a:fillRect/>
                    </a:stretch>
                  </pic:blipFill>
                  <pic:spPr>
                    <a:xfrm>
                      <a:off x="0" y="0"/>
                      <a:ext cx="872703" cy="1435100"/>
                    </a:xfrm>
                    <a:prstGeom prst="rect">
                      <a:avLst/>
                    </a:prstGeom>
                  </pic:spPr>
                </pic:pic>
              </a:graphicData>
            </a:graphic>
          </wp:anchor>
        </w:drawing>
      </w:r>
      <w:r>
        <w:rPr>
          <w:rFonts w:ascii="Tahoma"/>
          <w:b/>
          <w:sz w:val="20"/>
        </w:rPr>
        <w:drawing>
          <wp:anchor distT="0" distB="0" distL="0" distR="0" allowOverlap="1" layoutInCell="1" locked="0" behindDoc="0" simplePos="0" relativeHeight="15756800">
            <wp:simplePos x="0" y="0"/>
            <wp:positionH relativeFrom="page">
              <wp:posOffset>7059815</wp:posOffset>
            </wp:positionH>
            <wp:positionV relativeFrom="page">
              <wp:posOffset>10113305</wp:posOffset>
            </wp:positionV>
            <wp:extent cx="337362" cy="398697"/>
            <wp:effectExtent l="0" t="0" r="0" b="0"/>
            <wp:wrapNone/>
            <wp:docPr id="226" name="Image 226"/>
            <wp:cNvGraphicFramePr>
              <a:graphicFrameLocks/>
            </wp:cNvGraphicFramePr>
            <a:graphic>
              <a:graphicData uri="http://schemas.openxmlformats.org/drawingml/2006/picture">
                <pic:pic>
                  <pic:nvPicPr>
                    <pic:cNvPr id="226" name="Image 226"/>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rFonts w:ascii="Tahoma"/>
          <w:sz w:val="20"/>
        </w:rPr>
      </w:pPr>
      <w:r>
        <w:rPr>
          <w:rFonts w:ascii="Tahoma"/>
          <w:sz w:val="20"/>
        </w:rPr>
        <w:drawing>
          <wp:inline distT="0" distB="0" distL="0" distR="0">
            <wp:extent cx="337857" cy="399288"/>
            <wp:effectExtent l="0" t="0" r="0" b="0"/>
            <wp:docPr id="227" name="Image 227"/>
            <wp:cNvGraphicFramePr>
              <a:graphicFrameLocks/>
            </wp:cNvGraphicFramePr>
            <a:graphic>
              <a:graphicData uri="http://schemas.openxmlformats.org/drawingml/2006/picture">
                <pic:pic>
                  <pic:nvPicPr>
                    <pic:cNvPr id="227" name="Image 227"/>
                    <pic:cNvPicPr/>
                  </pic:nvPicPr>
                  <pic:blipFill>
                    <a:blip r:embed="rId10" cstate="print"/>
                    <a:stretch>
                      <a:fillRect/>
                    </a:stretch>
                  </pic:blipFill>
                  <pic:spPr>
                    <a:xfrm>
                      <a:off x="0" y="0"/>
                      <a:ext cx="337857" cy="399288"/>
                    </a:xfrm>
                    <a:prstGeom prst="rect">
                      <a:avLst/>
                    </a:prstGeom>
                  </pic:spPr>
                </pic:pic>
              </a:graphicData>
            </a:graphic>
          </wp:inline>
        </w:drawing>
      </w:r>
      <w:r>
        <w:rPr>
          <w:rFonts w:ascii="Tahoma"/>
          <w:sz w:val="20"/>
        </w:rPr>
      </w:r>
    </w:p>
    <w:p>
      <w:pPr>
        <w:pStyle w:val="BodyText"/>
        <w:rPr>
          <w:rFonts w:ascii="Tahoma"/>
          <w:b/>
        </w:rPr>
      </w:pPr>
    </w:p>
    <w:p>
      <w:pPr>
        <w:pStyle w:val="BodyText"/>
        <w:rPr>
          <w:rFonts w:ascii="Tahoma"/>
          <w:b/>
        </w:rPr>
      </w:pPr>
    </w:p>
    <w:p>
      <w:pPr>
        <w:pStyle w:val="BodyText"/>
        <w:spacing w:before="70"/>
        <w:rPr>
          <w:rFonts w:ascii="Tahoma"/>
          <w:b/>
        </w:rPr>
      </w:pPr>
    </w:p>
    <w:p>
      <w:pPr>
        <w:spacing w:before="0"/>
        <w:ind w:left="1984" w:right="0" w:firstLine="0"/>
        <w:jc w:val="left"/>
        <w:rPr>
          <w:rFonts w:ascii="Tahoma"/>
          <w:b/>
          <w:sz w:val="19"/>
        </w:rPr>
      </w:pPr>
      <w:bookmarkStart w:name="_bookmark22" w:id="29"/>
      <w:bookmarkEnd w:id="29"/>
      <w:r>
        <w:rPr/>
      </w:r>
      <w:r>
        <w:rPr>
          <w:rFonts w:ascii="Tahoma"/>
          <w:b/>
          <w:color w:val="00605B"/>
          <w:spacing w:val="-2"/>
          <w:sz w:val="19"/>
        </w:rPr>
        <w:t>Illustrations</w:t>
      </w:r>
    </w:p>
    <w:p>
      <w:pPr>
        <w:pStyle w:val="BodyText"/>
        <w:spacing w:before="20"/>
        <w:rPr>
          <w:rFonts w:ascii="Tahoma"/>
          <w:b/>
        </w:rPr>
      </w:pPr>
    </w:p>
    <w:p>
      <w:pPr>
        <w:pStyle w:val="ListParagraph"/>
        <w:numPr>
          <w:ilvl w:val="0"/>
          <w:numId w:val="7"/>
        </w:numPr>
        <w:tabs>
          <w:tab w:pos="2087" w:val="left" w:leader="none"/>
        </w:tabs>
        <w:spacing w:line="240" w:lineRule="auto" w:before="0" w:after="0"/>
        <w:ind w:left="2087" w:right="0" w:hanging="103"/>
        <w:jc w:val="left"/>
        <w:rPr>
          <w:sz w:val="17"/>
        </w:rPr>
      </w:pPr>
      <w:r>
        <w:rPr>
          <w:color w:val="00605B"/>
          <w:w w:val="90"/>
          <w:sz w:val="17"/>
        </w:rPr>
        <w:t>-</w:t>
      </w:r>
      <w:r>
        <w:rPr>
          <w:color w:val="00605B"/>
          <w:spacing w:val="-5"/>
          <w:sz w:val="17"/>
        </w:rPr>
        <w:t> </w:t>
      </w:r>
      <w:r>
        <w:rPr>
          <w:color w:val="00605B"/>
          <w:w w:val="90"/>
          <w:sz w:val="17"/>
        </w:rPr>
        <w:t>DIMENSION</w:t>
      </w:r>
      <w:r>
        <w:rPr>
          <w:color w:val="00605B"/>
          <w:spacing w:val="-2"/>
          <w:sz w:val="17"/>
        </w:rPr>
        <w:t> </w:t>
      </w:r>
      <w:r>
        <w:rPr>
          <w:color w:val="00605B"/>
          <w:spacing w:val="-2"/>
          <w:w w:val="90"/>
          <w:sz w:val="17"/>
        </w:rPr>
        <w:t>PROFESSIONNELLE</w:t>
      </w:r>
    </w:p>
    <w:p>
      <w:pPr>
        <w:spacing w:line="249" w:lineRule="auto" w:before="134"/>
        <w:ind w:left="1984" w:right="2442" w:firstLine="0"/>
        <w:jc w:val="left"/>
        <w:rPr>
          <w:i/>
          <w:sz w:val="19"/>
        </w:rPr>
      </w:pPr>
      <w:r>
        <w:rPr>
          <w:i/>
          <w:w w:val="90"/>
          <w:sz w:val="19"/>
        </w:rPr>
        <w:t>«Mon</w:t>
      </w:r>
      <w:r>
        <w:rPr>
          <w:i/>
          <w:spacing w:val="-3"/>
          <w:w w:val="90"/>
          <w:sz w:val="19"/>
        </w:rPr>
        <w:t> </w:t>
      </w:r>
      <w:r>
        <w:rPr>
          <w:i/>
          <w:w w:val="90"/>
          <w:sz w:val="19"/>
        </w:rPr>
        <w:t>médecin</w:t>
      </w:r>
      <w:r>
        <w:rPr>
          <w:i/>
          <w:spacing w:val="-3"/>
          <w:w w:val="90"/>
          <w:sz w:val="19"/>
        </w:rPr>
        <w:t> </w:t>
      </w:r>
      <w:r>
        <w:rPr>
          <w:i/>
          <w:w w:val="90"/>
          <w:sz w:val="19"/>
        </w:rPr>
        <w:t>m’a</w:t>
      </w:r>
      <w:r>
        <w:rPr>
          <w:i/>
          <w:spacing w:val="-3"/>
          <w:w w:val="90"/>
          <w:sz w:val="19"/>
        </w:rPr>
        <w:t> </w:t>
      </w:r>
      <w:r>
        <w:rPr>
          <w:i/>
          <w:w w:val="90"/>
          <w:sz w:val="19"/>
        </w:rPr>
        <w:t>dit</w:t>
      </w:r>
      <w:r>
        <w:rPr>
          <w:i/>
          <w:spacing w:val="-3"/>
          <w:w w:val="90"/>
          <w:sz w:val="19"/>
        </w:rPr>
        <w:t> </w:t>
      </w:r>
      <w:r>
        <w:rPr>
          <w:i/>
          <w:w w:val="85"/>
          <w:sz w:val="19"/>
        </w:rPr>
        <w:t>: </w:t>
      </w:r>
      <w:r>
        <w:rPr>
          <w:i/>
          <w:w w:val="90"/>
          <w:sz w:val="19"/>
        </w:rPr>
        <w:t>“Vous</w:t>
      </w:r>
      <w:r>
        <w:rPr>
          <w:i/>
          <w:spacing w:val="-3"/>
          <w:w w:val="90"/>
          <w:sz w:val="19"/>
        </w:rPr>
        <w:t> </w:t>
      </w:r>
      <w:r>
        <w:rPr>
          <w:i/>
          <w:w w:val="90"/>
          <w:sz w:val="19"/>
        </w:rPr>
        <w:t>êtes</w:t>
      </w:r>
      <w:r>
        <w:rPr>
          <w:i/>
          <w:spacing w:val="-3"/>
          <w:w w:val="90"/>
          <w:sz w:val="19"/>
        </w:rPr>
        <w:t> </w:t>
      </w:r>
      <w:r>
        <w:rPr>
          <w:i/>
          <w:w w:val="90"/>
          <w:sz w:val="19"/>
        </w:rPr>
        <w:t>guérie,</w:t>
      </w:r>
      <w:r>
        <w:rPr>
          <w:i/>
          <w:spacing w:val="-3"/>
          <w:w w:val="90"/>
          <w:sz w:val="19"/>
        </w:rPr>
        <w:t> </w:t>
      </w:r>
      <w:r>
        <w:rPr>
          <w:i/>
          <w:w w:val="90"/>
          <w:sz w:val="19"/>
        </w:rPr>
        <w:t>vous</w:t>
      </w:r>
      <w:r>
        <w:rPr>
          <w:i/>
          <w:spacing w:val="-3"/>
          <w:w w:val="90"/>
          <w:sz w:val="19"/>
        </w:rPr>
        <w:t> </w:t>
      </w:r>
      <w:r>
        <w:rPr>
          <w:i/>
          <w:w w:val="90"/>
          <w:sz w:val="19"/>
        </w:rPr>
        <w:t>pouvez</w:t>
      </w:r>
      <w:r>
        <w:rPr>
          <w:i/>
          <w:spacing w:val="-3"/>
          <w:w w:val="90"/>
          <w:sz w:val="19"/>
        </w:rPr>
        <w:t> </w:t>
      </w:r>
      <w:r>
        <w:rPr>
          <w:i/>
          <w:w w:val="90"/>
          <w:sz w:val="19"/>
        </w:rPr>
        <w:t>reprendre.”</w:t>
      </w:r>
      <w:r>
        <w:rPr>
          <w:i/>
          <w:spacing w:val="-3"/>
          <w:w w:val="90"/>
          <w:sz w:val="19"/>
        </w:rPr>
        <w:t> </w:t>
      </w:r>
      <w:r>
        <w:rPr>
          <w:i/>
          <w:w w:val="90"/>
          <w:sz w:val="19"/>
        </w:rPr>
        <w:t>Mais</w:t>
      </w:r>
      <w:r>
        <w:rPr>
          <w:i/>
          <w:spacing w:val="-3"/>
          <w:w w:val="90"/>
          <w:sz w:val="19"/>
        </w:rPr>
        <w:t> </w:t>
      </w:r>
      <w:r>
        <w:rPr>
          <w:i/>
          <w:w w:val="90"/>
          <w:sz w:val="19"/>
        </w:rPr>
        <w:t>au</w:t>
      </w:r>
      <w:r>
        <w:rPr>
          <w:i/>
          <w:spacing w:val="-3"/>
          <w:w w:val="90"/>
          <w:sz w:val="19"/>
        </w:rPr>
        <w:t> </w:t>
      </w:r>
      <w:r>
        <w:rPr>
          <w:i/>
          <w:w w:val="90"/>
          <w:sz w:val="19"/>
        </w:rPr>
        <w:t>travail, </w:t>
      </w:r>
      <w:r>
        <w:rPr>
          <w:i/>
          <w:spacing w:val="-4"/>
          <w:sz w:val="19"/>
        </w:rPr>
        <w:t>je</w:t>
      </w:r>
      <w:r>
        <w:rPr>
          <w:i/>
          <w:spacing w:val="-19"/>
          <w:sz w:val="19"/>
        </w:rPr>
        <w:t> </w:t>
      </w:r>
      <w:r>
        <w:rPr>
          <w:i/>
          <w:spacing w:val="-4"/>
          <w:sz w:val="19"/>
        </w:rPr>
        <w:t>ne</w:t>
      </w:r>
      <w:r>
        <w:rPr>
          <w:i/>
          <w:spacing w:val="-19"/>
          <w:sz w:val="19"/>
        </w:rPr>
        <w:t> </w:t>
      </w:r>
      <w:r>
        <w:rPr>
          <w:i/>
          <w:spacing w:val="-4"/>
          <w:sz w:val="19"/>
        </w:rPr>
        <w:t>me</w:t>
      </w:r>
      <w:r>
        <w:rPr>
          <w:i/>
          <w:spacing w:val="-19"/>
          <w:sz w:val="19"/>
        </w:rPr>
        <w:t> </w:t>
      </w:r>
      <w:r>
        <w:rPr>
          <w:i/>
          <w:spacing w:val="-4"/>
          <w:sz w:val="19"/>
        </w:rPr>
        <w:t>retrouve</w:t>
      </w:r>
      <w:r>
        <w:rPr>
          <w:i/>
          <w:spacing w:val="-19"/>
          <w:sz w:val="19"/>
        </w:rPr>
        <w:t> </w:t>
      </w:r>
      <w:r>
        <w:rPr>
          <w:i/>
          <w:spacing w:val="-4"/>
          <w:sz w:val="19"/>
        </w:rPr>
        <w:t>plus.</w:t>
      </w:r>
      <w:r>
        <w:rPr>
          <w:i/>
          <w:spacing w:val="-19"/>
          <w:sz w:val="19"/>
        </w:rPr>
        <w:t> </w:t>
      </w:r>
      <w:r>
        <w:rPr>
          <w:i/>
          <w:spacing w:val="-4"/>
          <w:sz w:val="19"/>
        </w:rPr>
        <w:t>J’ai</w:t>
      </w:r>
      <w:r>
        <w:rPr>
          <w:i/>
          <w:spacing w:val="-19"/>
          <w:sz w:val="19"/>
        </w:rPr>
        <w:t> </w:t>
      </w:r>
      <w:r>
        <w:rPr>
          <w:i/>
          <w:spacing w:val="-4"/>
          <w:sz w:val="19"/>
        </w:rPr>
        <w:t>l’impression</w:t>
      </w:r>
      <w:r>
        <w:rPr>
          <w:i/>
          <w:spacing w:val="-19"/>
          <w:sz w:val="19"/>
        </w:rPr>
        <w:t> </w:t>
      </w:r>
      <w:r>
        <w:rPr>
          <w:i/>
          <w:spacing w:val="-4"/>
          <w:sz w:val="19"/>
        </w:rPr>
        <w:t>d’avoir</w:t>
      </w:r>
      <w:r>
        <w:rPr>
          <w:i/>
          <w:spacing w:val="-19"/>
          <w:sz w:val="19"/>
        </w:rPr>
        <w:t> </w:t>
      </w:r>
      <w:r>
        <w:rPr>
          <w:i/>
          <w:spacing w:val="-4"/>
          <w:sz w:val="19"/>
        </w:rPr>
        <w:t>perdu</w:t>
      </w:r>
      <w:r>
        <w:rPr>
          <w:i/>
          <w:spacing w:val="-19"/>
          <w:sz w:val="19"/>
        </w:rPr>
        <w:t> </w:t>
      </w:r>
      <w:r>
        <w:rPr>
          <w:i/>
          <w:spacing w:val="-4"/>
          <w:sz w:val="19"/>
        </w:rPr>
        <w:t>mes</w:t>
      </w:r>
      <w:r>
        <w:rPr>
          <w:i/>
          <w:spacing w:val="-19"/>
          <w:sz w:val="19"/>
        </w:rPr>
        <w:t> </w:t>
      </w:r>
      <w:r>
        <w:rPr>
          <w:i/>
          <w:spacing w:val="-4"/>
          <w:sz w:val="19"/>
        </w:rPr>
        <w:t>repères,</w:t>
      </w:r>
    </w:p>
    <w:p>
      <w:pPr>
        <w:spacing w:line="249" w:lineRule="auto" w:before="0"/>
        <w:ind w:left="1984" w:right="1436" w:firstLine="0"/>
        <w:jc w:val="left"/>
        <w:rPr>
          <w:i/>
          <w:sz w:val="19"/>
        </w:rPr>
      </w:pPr>
      <w:r>
        <w:rPr>
          <w:i/>
          <w:spacing w:val="-6"/>
          <w:sz w:val="19"/>
        </w:rPr>
        <w:t>je</w:t>
      </w:r>
      <w:r>
        <w:rPr>
          <w:i/>
          <w:spacing w:val="-17"/>
          <w:sz w:val="19"/>
        </w:rPr>
        <w:t> </w:t>
      </w:r>
      <w:r>
        <w:rPr>
          <w:i/>
          <w:spacing w:val="-6"/>
          <w:sz w:val="19"/>
        </w:rPr>
        <w:t>doute</w:t>
      </w:r>
      <w:r>
        <w:rPr>
          <w:i/>
          <w:spacing w:val="-17"/>
          <w:sz w:val="19"/>
        </w:rPr>
        <w:t> </w:t>
      </w:r>
      <w:r>
        <w:rPr>
          <w:i/>
          <w:spacing w:val="-6"/>
          <w:sz w:val="19"/>
        </w:rPr>
        <w:t>de</w:t>
      </w:r>
      <w:r>
        <w:rPr>
          <w:i/>
          <w:spacing w:val="-17"/>
          <w:sz w:val="19"/>
        </w:rPr>
        <w:t> </w:t>
      </w:r>
      <w:r>
        <w:rPr>
          <w:i/>
          <w:spacing w:val="-6"/>
          <w:sz w:val="19"/>
        </w:rPr>
        <w:t>mes</w:t>
      </w:r>
      <w:r>
        <w:rPr>
          <w:i/>
          <w:spacing w:val="-17"/>
          <w:sz w:val="19"/>
        </w:rPr>
        <w:t> </w:t>
      </w:r>
      <w:r>
        <w:rPr>
          <w:i/>
          <w:spacing w:val="-6"/>
          <w:sz w:val="19"/>
        </w:rPr>
        <w:t>capacités,</w:t>
      </w:r>
      <w:r>
        <w:rPr>
          <w:i/>
          <w:spacing w:val="-17"/>
          <w:sz w:val="19"/>
        </w:rPr>
        <w:t> </w:t>
      </w:r>
      <w:r>
        <w:rPr>
          <w:i/>
          <w:spacing w:val="-6"/>
          <w:sz w:val="19"/>
        </w:rPr>
        <w:t>et</w:t>
      </w:r>
      <w:r>
        <w:rPr>
          <w:i/>
          <w:spacing w:val="-17"/>
          <w:sz w:val="19"/>
        </w:rPr>
        <w:t> </w:t>
      </w:r>
      <w:r>
        <w:rPr>
          <w:i/>
          <w:spacing w:val="-6"/>
          <w:sz w:val="19"/>
        </w:rPr>
        <w:t>mes</w:t>
      </w:r>
      <w:r>
        <w:rPr>
          <w:i/>
          <w:spacing w:val="-17"/>
          <w:sz w:val="19"/>
        </w:rPr>
        <w:t> </w:t>
      </w:r>
      <w:r>
        <w:rPr>
          <w:i/>
          <w:spacing w:val="-6"/>
          <w:sz w:val="19"/>
        </w:rPr>
        <w:t>collègues</w:t>
      </w:r>
      <w:r>
        <w:rPr>
          <w:i/>
          <w:spacing w:val="-17"/>
          <w:sz w:val="19"/>
        </w:rPr>
        <w:t> </w:t>
      </w:r>
      <w:r>
        <w:rPr>
          <w:i/>
          <w:spacing w:val="-6"/>
          <w:sz w:val="19"/>
        </w:rPr>
        <w:t>me</w:t>
      </w:r>
      <w:r>
        <w:rPr>
          <w:i/>
          <w:spacing w:val="-17"/>
          <w:sz w:val="19"/>
        </w:rPr>
        <w:t> </w:t>
      </w:r>
      <w:r>
        <w:rPr>
          <w:i/>
          <w:spacing w:val="-6"/>
          <w:sz w:val="19"/>
        </w:rPr>
        <w:t>regardent</w:t>
      </w:r>
      <w:r>
        <w:rPr>
          <w:i/>
          <w:spacing w:val="-17"/>
          <w:sz w:val="19"/>
        </w:rPr>
        <w:t> </w:t>
      </w:r>
      <w:r>
        <w:rPr>
          <w:i/>
          <w:spacing w:val="-6"/>
          <w:sz w:val="19"/>
        </w:rPr>
        <w:t>comme</w:t>
      </w:r>
      <w:r>
        <w:rPr>
          <w:i/>
          <w:spacing w:val="-17"/>
          <w:sz w:val="19"/>
        </w:rPr>
        <w:t> </w:t>
      </w:r>
      <w:r>
        <w:rPr>
          <w:i/>
          <w:spacing w:val="-6"/>
          <w:sz w:val="19"/>
        </w:rPr>
        <w:t>si</w:t>
      </w:r>
      <w:r>
        <w:rPr>
          <w:i/>
          <w:spacing w:val="-17"/>
          <w:sz w:val="19"/>
        </w:rPr>
        <w:t> </w:t>
      </w:r>
      <w:r>
        <w:rPr>
          <w:i/>
          <w:spacing w:val="-6"/>
          <w:sz w:val="19"/>
        </w:rPr>
        <w:t>tout</w:t>
      </w:r>
      <w:r>
        <w:rPr>
          <w:i/>
          <w:spacing w:val="-17"/>
          <w:sz w:val="19"/>
        </w:rPr>
        <w:t> </w:t>
      </w:r>
      <w:r>
        <w:rPr>
          <w:i/>
          <w:spacing w:val="-6"/>
          <w:sz w:val="19"/>
        </w:rPr>
        <w:t>devait</w:t>
      </w:r>
      <w:r>
        <w:rPr>
          <w:i/>
          <w:spacing w:val="-17"/>
          <w:sz w:val="19"/>
        </w:rPr>
        <w:t> </w:t>
      </w:r>
      <w:r>
        <w:rPr>
          <w:i/>
          <w:spacing w:val="-6"/>
          <w:sz w:val="19"/>
        </w:rPr>
        <w:t>redevenir </w:t>
      </w:r>
      <w:r>
        <w:rPr>
          <w:i/>
          <w:spacing w:val="-4"/>
          <w:sz w:val="19"/>
        </w:rPr>
        <w:t>comme</w:t>
      </w:r>
      <w:r>
        <w:rPr>
          <w:i/>
          <w:spacing w:val="-21"/>
          <w:sz w:val="19"/>
        </w:rPr>
        <w:t> </w:t>
      </w:r>
      <w:r>
        <w:rPr>
          <w:i/>
          <w:spacing w:val="-4"/>
          <w:sz w:val="19"/>
        </w:rPr>
        <w:t>avant.</w:t>
      </w:r>
      <w:r>
        <w:rPr>
          <w:i/>
          <w:spacing w:val="-21"/>
          <w:sz w:val="19"/>
        </w:rPr>
        <w:t> </w:t>
      </w:r>
      <w:r>
        <w:rPr>
          <w:i/>
          <w:spacing w:val="-4"/>
          <w:sz w:val="19"/>
        </w:rPr>
        <w:t>Pour</w:t>
      </w:r>
      <w:r>
        <w:rPr>
          <w:i/>
          <w:spacing w:val="-21"/>
          <w:sz w:val="19"/>
        </w:rPr>
        <w:t> </w:t>
      </w:r>
      <w:r>
        <w:rPr>
          <w:i/>
          <w:spacing w:val="-4"/>
          <w:sz w:val="19"/>
        </w:rPr>
        <w:t>eux,</w:t>
      </w:r>
      <w:r>
        <w:rPr>
          <w:i/>
          <w:spacing w:val="-21"/>
          <w:sz w:val="19"/>
        </w:rPr>
        <w:t> </w:t>
      </w:r>
      <w:r>
        <w:rPr>
          <w:i/>
          <w:spacing w:val="-4"/>
          <w:sz w:val="19"/>
        </w:rPr>
        <w:t>c’est</w:t>
      </w:r>
      <w:r>
        <w:rPr>
          <w:i/>
          <w:spacing w:val="-21"/>
          <w:sz w:val="19"/>
        </w:rPr>
        <w:t> </w:t>
      </w:r>
      <w:r>
        <w:rPr>
          <w:i/>
          <w:spacing w:val="-4"/>
          <w:sz w:val="19"/>
        </w:rPr>
        <w:t>fini.</w:t>
      </w:r>
      <w:r>
        <w:rPr>
          <w:i/>
          <w:spacing w:val="-21"/>
          <w:sz w:val="19"/>
        </w:rPr>
        <w:t> </w:t>
      </w:r>
      <w:r>
        <w:rPr>
          <w:i/>
          <w:spacing w:val="-4"/>
          <w:sz w:val="19"/>
        </w:rPr>
        <w:t>Pour</w:t>
      </w:r>
      <w:r>
        <w:rPr>
          <w:i/>
          <w:spacing w:val="-21"/>
          <w:sz w:val="19"/>
        </w:rPr>
        <w:t> </w:t>
      </w:r>
      <w:r>
        <w:rPr>
          <w:i/>
          <w:spacing w:val="-4"/>
          <w:sz w:val="19"/>
        </w:rPr>
        <w:t>moi,</w:t>
      </w:r>
      <w:r>
        <w:rPr>
          <w:i/>
          <w:spacing w:val="-21"/>
          <w:sz w:val="19"/>
        </w:rPr>
        <w:t> </w:t>
      </w:r>
      <w:r>
        <w:rPr>
          <w:i/>
          <w:spacing w:val="-4"/>
          <w:sz w:val="19"/>
        </w:rPr>
        <w:t>rien</w:t>
      </w:r>
      <w:r>
        <w:rPr>
          <w:i/>
          <w:spacing w:val="-21"/>
          <w:sz w:val="19"/>
        </w:rPr>
        <w:t> </w:t>
      </w:r>
      <w:r>
        <w:rPr>
          <w:i/>
          <w:spacing w:val="-4"/>
          <w:sz w:val="19"/>
        </w:rPr>
        <w:t>n’est</w:t>
      </w:r>
      <w:r>
        <w:rPr>
          <w:i/>
          <w:spacing w:val="-21"/>
          <w:sz w:val="19"/>
        </w:rPr>
        <w:t> </w:t>
      </w:r>
      <w:r>
        <w:rPr>
          <w:i/>
          <w:spacing w:val="-4"/>
          <w:sz w:val="19"/>
        </w:rPr>
        <w:t>terminé.»</w:t>
      </w:r>
    </w:p>
    <w:p>
      <w:pPr>
        <w:spacing w:line="252" w:lineRule="auto" w:before="100"/>
        <w:ind w:left="1984" w:right="1436" w:firstLine="0"/>
        <w:jc w:val="left"/>
        <w:rPr>
          <w:rFonts w:ascii="Tahoma" w:hAnsi="Tahoma"/>
          <w:b/>
          <w:sz w:val="19"/>
        </w:rPr>
      </w:pPr>
      <w:r>
        <w:rPr>
          <w:rFonts w:ascii="Tahoma" w:hAnsi="Tahoma"/>
          <w:b/>
          <w:color w:val="00605B"/>
          <w:spacing w:val="-6"/>
          <w:sz w:val="19"/>
        </w:rPr>
        <w:t>Cette</w:t>
      </w:r>
      <w:r>
        <w:rPr>
          <w:rFonts w:ascii="Tahoma" w:hAnsi="Tahoma"/>
          <w:b/>
          <w:color w:val="00605B"/>
          <w:spacing w:val="-14"/>
          <w:sz w:val="19"/>
        </w:rPr>
        <w:t> </w:t>
      </w:r>
      <w:r>
        <w:rPr>
          <w:rFonts w:ascii="Tahoma" w:hAnsi="Tahoma"/>
          <w:b/>
          <w:color w:val="00605B"/>
          <w:spacing w:val="-6"/>
          <w:sz w:val="19"/>
        </w:rPr>
        <w:t>vignette</w:t>
      </w:r>
      <w:r>
        <w:rPr>
          <w:rFonts w:ascii="Tahoma" w:hAnsi="Tahoma"/>
          <w:b/>
          <w:color w:val="00605B"/>
          <w:spacing w:val="-14"/>
          <w:sz w:val="19"/>
        </w:rPr>
        <w:t> </w:t>
      </w:r>
      <w:r>
        <w:rPr>
          <w:rFonts w:ascii="Tahoma" w:hAnsi="Tahoma"/>
          <w:b/>
          <w:color w:val="00605B"/>
          <w:spacing w:val="-6"/>
          <w:sz w:val="19"/>
        </w:rPr>
        <w:t>montre</w:t>
      </w:r>
      <w:r>
        <w:rPr>
          <w:rFonts w:ascii="Tahoma" w:hAnsi="Tahoma"/>
          <w:b/>
          <w:color w:val="00605B"/>
          <w:spacing w:val="-14"/>
          <w:sz w:val="19"/>
        </w:rPr>
        <w:t> </w:t>
      </w:r>
      <w:r>
        <w:rPr>
          <w:rFonts w:ascii="Tahoma" w:hAnsi="Tahoma"/>
          <w:b/>
          <w:color w:val="00605B"/>
          <w:spacing w:val="-6"/>
          <w:sz w:val="19"/>
        </w:rPr>
        <w:t>le</w:t>
      </w:r>
      <w:r>
        <w:rPr>
          <w:rFonts w:ascii="Tahoma" w:hAnsi="Tahoma"/>
          <w:b/>
          <w:color w:val="00605B"/>
          <w:spacing w:val="-14"/>
          <w:sz w:val="19"/>
        </w:rPr>
        <w:t> </w:t>
      </w:r>
      <w:r>
        <w:rPr>
          <w:rFonts w:ascii="Tahoma" w:hAnsi="Tahoma"/>
          <w:b/>
          <w:color w:val="00605B"/>
          <w:spacing w:val="-6"/>
          <w:sz w:val="19"/>
        </w:rPr>
        <w:t>décalage</w:t>
      </w:r>
      <w:r>
        <w:rPr>
          <w:rFonts w:ascii="Tahoma" w:hAnsi="Tahoma"/>
          <w:b/>
          <w:color w:val="00605B"/>
          <w:spacing w:val="-14"/>
          <w:sz w:val="19"/>
        </w:rPr>
        <w:t> </w:t>
      </w:r>
      <w:r>
        <w:rPr>
          <w:rFonts w:ascii="Tahoma" w:hAnsi="Tahoma"/>
          <w:b/>
          <w:color w:val="00605B"/>
          <w:spacing w:val="-6"/>
          <w:sz w:val="19"/>
        </w:rPr>
        <w:t>entre</w:t>
      </w:r>
      <w:r>
        <w:rPr>
          <w:rFonts w:ascii="Tahoma" w:hAnsi="Tahoma"/>
          <w:b/>
          <w:color w:val="00605B"/>
          <w:spacing w:val="-14"/>
          <w:sz w:val="19"/>
        </w:rPr>
        <w:t> </w:t>
      </w:r>
      <w:r>
        <w:rPr>
          <w:rFonts w:ascii="Tahoma" w:hAnsi="Tahoma"/>
          <w:b/>
          <w:color w:val="00605B"/>
          <w:spacing w:val="-6"/>
          <w:sz w:val="19"/>
        </w:rPr>
        <w:t>la</w:t>
      </w:r>
      <w:r>
        <w:rPr>
          <w:rFonts w:ascii="Tahoma" w:hAnsi="Tahoma"/>
          <w:b/>
          <w:color w:val="00605B"/>
          <w:spacing w:val="-14"/>
          <w:sz w:val="19"/>
        </w:rPr>
        <w:t> </w:t>
      </w:r>
      <w:r>
        <w:rPr>
          <w:rFonts w:ascii="Tahoma" w:hAnsi="Tahoma"/>
          <w:b/>
          <w:color w:val="00605B"/>
          <w:spacing w:val="-6"/>
          <w:sz w:val="19"/>
        </w:rPr>
        <w:t>reprise</w:t>
      </w:r>
      <w:r>
        <w:rPr>
          <w:rFonts w:ascii="Tahoma" w:hAnsi="Tahoma"/>
          <w:b/>
          <w:color w:val="00605B"/>
          <w:spacing w:val="-14"/>
          <w:sz w:val="19"/>
        </w:rPr>
        <w:t> </w:t>
      </w:r>
      <w:r>
        <w:rPr>
          <w:rFonts w:ascii="Tahoma" w:hAnsi="Tahoma"/>
          <w:b/>
          <w:color w:val="00605B"/>
          <w:spacing w:val="-6"/>
          <w:sz w:val="19"/>
        </w:rPr>
        <w:t>médicale</w:t>
      </w:r>
      <w:r>
        <w:rPr>
          <w:rFonts w:ascii="Tahoma" w:hAnsi="Tahoma"/>
          <w:b/>
          <w:color w:val="00605B"/>
          <w:spacing w:val="-14"/>
          <w:sz w:val="19"/>
        </w:rPr>
        <w:t> </w:t>
      </w:r>
      <w:r>
        <w:rPr>
          <w:rFonts w:ascii="Tahoma" w:hAnsi="Tahoma"/>
          <w:b/>
          <w:color w:val="00605B"/>
          <w:spacing w:val="-6"/>
          <w:sz w:val="19"/>
        </w:rPr>
        <w:t>—</w:t>
      </w:r>
      <w:r>
        <w:rPr>
          <w:rFonts w:ascii="Tahoma" w:hAnsi="Tahoma"/>
          <w:b/>
          <w:color w:val="00605B"/>
          <w:spacing w:val="-14"/>
          <w:sz w:val="19"/>
        </w:rPr>
        <w:t> </w:t>
      </w:r>
      <w:r>
        <w:rPr>
          <w:rFonts w:ascii="Tahoma" w:hAnsi="Tahoma"/>
          <w:b/>
          <w:color w:val="00605B"/>
          <w:spacing w:val="-6"/>
          <w:sz w:val="19"/>
        </w:rPr>
        <w:t>déclarée</w:t>
      </w:r>
      <w:r>
        <w:rPr>
          <w:rFonts w:ascii="Tahoma" w:hAnsi="Tahoma"/>
          <w:b/>
          <w:color w:val="00605B"/>
          <w:spacing w:val="-14"/>
          <w:sz w:val="19"/>
        </w:rPr>
        <w:t> </w:t>
      </w:r>
      <w:r>
        <w:rPr>
          <w:rFonts w:ascii="Tahoma" w:hAnsi="Tahoma"/>
          <w:b/>
          <w:color w:val="00605B"/>
          <w:spacing w:val="-6"/>
          <w:sz w:val="19"/>
        </w:rPr>
        <w:t>possible</w:t>
      </w:r>
      <w:r>
        <w:rPr>
          <w:rFonts w:ascii="Tahoma" w:hAnsi="Tahoma"/>
          <w:b/>
          <w:color w:val="00605B"/>
          <w:spacing w:val="-14"/>
          <w:sz w:val="19"/>
        </w:rPr>
        <w:t> </w:t>
      </w:r>
      <w:r>
        <w:rPr>
          <w:rFonts w:ascii="Tahoma" w:hAnsi="Tahoma"/>
          <w:b/>
          <w:color w:val="00605B"/>
          <w:spacing w:val="-6"/>
          <w:sz w:val="19"/>
        </w:rPr>
        <w:t>—</w:t>
      </w:r>
      <w:r>
        <w:rPr>
          <w:rFonts w:ascii="Tahoma" w:hAnsi="Tahoma"/>
          <w:b/>
          <w:color w:val="00605B"/>
          <w:spacing w:val="-14"/>
          <w:sz w:val="19"/>
        </w:rPr>
        <w:t> </w:t>
      </w:r>
      <w:r>
        <w:rPr>
          <w:rFonts w:ascii="Tahoma" w:hAnsi="Tahoma"/>
          <w:b/>
          <w:color w:val="00605B"/>
          <w:spacing w:val="-6"/>
          <w:sz w:val="19"/>
        </w:rPr>
        <w:t>et</w:t>
      </w:r>
      <w:r>
        <w:rPr>
          <w:rFonts w:ascii="Tahoma" w:hAnsi="Tahoma"/>
          <w:b/>
          <w:color w:val="00605B"/>
          <w:spacing w:val="-14"/>
          <w:sz w:val="19"/>
        </w:rPr>
        <w:t> </w:t>
      </w:r>
      <w:r>
        <w:rPr>
          <w:rFonts w:ascii="Tahoma" w:hAnsi="Tahoma"/>
          <w:b/>
          <w:color w:val="00605B"/>
          <w:spacing w:val="-6"/>
          <w:sz w:val="19"/>
        </w:rPr>
        <w:t>le</w:t>
      </w:r>
      <w:r>
        <w:rPr>
          <w:rFonts w:ascii="Tahoma" w:hAnsi="Tahoma"/>
          <w:b/>
          <w:color w:val="00605B"/>
          <w:spacing w:val="-14"/>
          <w:sz w:val="19"/>
        </w:rPr>
        <w:t> </w:t>
      </w:r>
      <w:r>
        <w:rPr>
          <w:rFonts w:ascii="Tahoma" w:hAnsi="Tahoma"/>
          <w:b/>
          <w:color w:val="00605B"/>
          <w:spacing w:val="-6"/>
          <w:sz w:val="19"/>
        </w:rPr>
        <w:t>vécu </w:t>
      </w:r>
      <w:r>
        <w:rPr>
          <w:rFonts w:ascii="Tahoma" w:hAnsi="Tahoma"/>
          <w:b/>
          <w:color w:val="00605B"/>
          <w:sz w:val="19"/>
        </w:rPr>
        <w:t>professionnel de désorientation.</w:t>
      </w:r>
    </w:p>
    <w:p>
      <w:pPr>
        <w:pStyle w:val="BodyText"/>
        <w:spacing w:before="119"/>
        <w:rPr>
          <w:rFonts w:ascii="Tahoma"/>
          <w:b/>
        </w:rPr>
      </w:pPr>
    </w:p>
    <w:p>
      <w:pPr>
        <w:pStyle w:val="ListParagraph"/>
        <w:numPr>
          <w:ilvl w:val="0"/>
          <w:numId w:val="7"/>
        </w:numPr>
        <w:tabs>
          <w:tab w:pos="2119" w:val="left" w:leader="none"/>
        </w:tabs>
        <w:spacing w:line="240" w:lineRule="auto" w:before="0" w:after="0"/>
        <w:ind w:left="2119" w:right="0" w:hanging="135"/>
        <w:jc w:val="left"/>
        <w:rPr>
          <w:sz w:val="17"/>
        </w:rPr>
      </w:pPr>
      <w:r>
        <w:rPr>
          <w:color w:val="00605B"/>
          <w:w w:val="90"/>
          <w:sz w:val="17"/>
        </w:rPr>
        <w:t>-</w:t>
      </w:r>
      <w:r>
        <w:rPr>
          <w:color w:val="00605B"/>
          <w:spacing w:val="-5"/>
          <w:sz w:val="17"/>
        </w:rPr>
        <w:t> </w:t>
      </w:r>
      <w:r>
        <w:rPr>
          <w:color w:val="00605B"/>
          <w:w w:val="90"/>
          <w:sz w:val="17"/>
        </w:rPr>
        <w:t>DIMENSION</w:t>
      </w:r>
      <w:r>
        <w:rPr>
          <w:color w:val="00605B"/>
          <w:spacing w:val="-2"/>
          <w:sz w:val="17"/>
        </w:rPr>
        <w:t> </w:t>
      </w:r>
      <w:r>
        <w:rPr>
          <w:color w:val="00605B"/>
          <w:spacing w:val="-2"/>
          <w:w w:val="90"/>
          <w:sz w:val="17"/>
        </w:rPr>
        <w:t>ÉCONOMIQUE</w:t>
      </w:r>
    </w:p>
    <w:p>
      <w:pPr>
        <w:spacing w:line="249" w:lineRule="auto" w:before="133"/>
        <w:ind w:left="1984" w:right="1436" w:firstLine="0"/>
        <w:jc w:val="left"/>
        <w:rPr>
          <w:i/>
          <w:sz w:val="19"/>
        </w:rPr>
      </w:pPr>
      <w:r>
        <w:rPr>
          <w:i/>
          <w:sz w:val="19"/>
        </w:rPr>
        <mc:AlternateContent>
          <mc:Choice Requires="wps">
            <w:drawing>
              <wp:anchor distT="0" distB="0" distL="0" distR="0" allowOverlap="1" layoutInCell="1" locked="0" behindDoc="0" simplePos="0" relativeHeight="15757312">
                <wp:simplePos x="0" y="0"/>
                <wp:positionH relativeFrom="page">
                  <wp:posOffset>7095807</wp:posOffset>
                </wp:positionH>
                <wp:positionV relativeFrom="paragraph">
                  <wp:posOffset>120959</wp:posOffset>
                </wp:positionV>
                <wp:extent cx="464184" cy="231140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9.524386pt;width:36.550pt;height:182pt;mso-position-horizontal-relative:page;mso-position-vertical-relative:paragraph;z-index:15757312" type="#_x0000_t202" id="docshape123"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i/>
          <w:spacing w:val="-4"/>
          <w:sz w:val="19"/>
        </w:rPr>
        <w:t>«Mes</w:t>
      </w:r>
      <w:r>
        <w:rPr>
          <w:i/>
          <w:spacing w:val="-20"/>
          <w:sz w:val="19"/>
        </w:rPr>
        <w:t> </w:t>
      </w:r>
      <w:r>
        <w:rPr>
          <w:i/>
          <w:spacing w:val="-4"/>
          <w:sz w:val="19"/>
        </w:rPr>
        <w:t>indemnités</w:t>
      </w:r>
      <w:r>
        <w:rPr>
          <w:i/>
          <w:spacing w:val="-20"/>
          <w:sz w:val="19"/>
        </w:rPr>
        <w:t> </w:t>
      </w:r>
      <w:r>
        <w:rPr>
          <w:i/>
          <w:spacing w:val="-4"/>
          <w:sz w:val="19"/>
        </w:rPr>
        <w:t>sont</w:t>
      </w:r>
      <w:r>
        <w:rPr>
          <w:i/>
          <w:spacing w:val="-20"/>
          <w:sz w:val="19"/>
        </w:rPr>
        <w:t> </w:t>
      </w:r>
      <w:r>
        <w:rPr>
          <w:i/>
          <w:spacing w:val="-4"/>
          <w:sz w:val="19"/>
        </w:rPr>
        <w:t>terminées</w:t>
      </w:r>
      <w:r>
        <w:rPr>
          <w:i/>
          <w:spacing w:val="-20"/>
          <w:sz w:val="19"/>
        </w:rPr>
        <w:t> </w:t>
      </w:r>
      <w:r>
        <w:rPr>
          <w:i/>
          <w:spacing w:val="-4"/>
          <w:sz w:val="19"/>
        </w:rPr>
        <w:t>et</w:t>
      </w:r>
      <w:r>
        <w:rPr>
          <w:i/>
          <w:spacing w:val="-20"/>
          <w:sz w:val="19"/>
        </w:rPr>
        <w:t> </w:t>
      </w:r>
      <w:r>
        <w:rPr>
          <w:i/>
          <w:spacing w:val="-4"/>
          <w:sz w:val="19"/>
        </w:rPr>
        <w:t>j’ai</w:t>
      </w:r>
      <w:r>
        <w:rPr>
          <w:i/>
          <w:spacing w:val="-20"/>
          <w:sz w:val="19"/>
        </w:rPr>
        <w:t> </w:t>
      </w:r>
      <w:r>
        <w:rPr>
          <w:i/>
          <w:spacing w:val="-4"/>
          <w:sz w:val="19"/>
        </w:rPr>
        <w:t>dû</w:t>
      </w:r>
      <w:r>
        <w:rPr>
          <w:i/>
          <w:spacing w:val="-20"/>
          <w:sz w:val="19"/>
        </w:rPr>
        <w:t> </w:t>
      </w:r>
      <w:r>
        <w:rPr>
          <w:i/>
          <w:spacing w:val="-4"/>
          <w:sz w:val="19"/>
        </w:rPr>
        <w:t>emprunter</w:t>
      </w:r>
      <w:r>
        <w:rPr>
          <w:i/>
          <w:spacing w:val="-20"/>
          <w:sz w:val="19"/>
        </w:rPr>
        <w:t> </w:t>
      </w:r>
      <w:r>
        <w:rPr>
          <w:i/>
          <w:spacing w:val="-4"/>
          <w:sz w:val="19"/>
        </w:rPr>
        <w:t>pour</w:t>
      </w:r>
      <w:r>
        <w:rPr>
          <w:i/>
          <w:spacing w:val="-20"/>
          <w:sz w:val="19"/>
        </w:rPr>
        <w:t> </w:t>
      </w:r>
      <w:r>
        <w:rPr>
          <w:i/>
          <w:spacing w:val="-4"/>
          <w:sz w:val="19"/>
        </w:rPr>
        <w:t>finir</w:t>
      </w:r>
      <w:r>
        <w:rPr>
          <w:i/>
          <w:spacing w:val="-20"/>
          <w:sz w:val="19"/>
        </w:rPr>
        <w:t> </w:t>
      </w:r>
      <w:r>
        <w:rPr>
          <w:i/>
          <w:spacing w:val="-4"/>
          <w:sz w:val="19"/>
        </w:rPr>
        <w:t>les</w:t>
      </w:r>
      <w:r>
        <w:rPr>
          <w:i/>
          <w:spacing w:val="-20"/>
          <w:sz w:val="19"/>
        </w:rPr>
        <w:t> </w:t>
      </w:r>
      <w:r>
        <w:rPr>
          <w:i/>
          <w:spacing w:val="-4"/>
          <w:sz w:val="19"/>
        </w:rPr>
        <w:t>travaux</w:t>
      </w:r>
      <w:r>
        <w:rPr>
          <w:i/>
          <w:spacing w:val="-20"/>
          <w:sz w:val="19"/>
        </w:rPr>
        <w:t> </w:t>
      </w:r>
      <w:r>
        <w:rPr>
          <w:i/>
          <w:spacing w:val="-4"/>
          <w:sz w:val="19"/>
        </w:rPr>
        <w:t>de</w:t>
      </w:r>
      <w:r>
        <w:rPr>
          <w:i/>
          <w:spacing w:val="-20"/>
          <w:sz w:val="19"/>
        </w:rPr>
        <w:t> </w:t>
      </w:r>
      <w:r>
        <w:rPr>
          <w:i/>
          <w:spacing w:val="-4"/>
          <w:sz w:val="19"/>
        </w:rPr>
        <w:t>la</w:t>
      </w:r>
      <w:r>
        <w:rPr>
          <w:i/>
          <w:spacing w:val="-20"/>
          <w:sz w:val="19"/>
        </w:rPr>
        <w:t> </w:t>
      </w:r>
      <w:r>
        <w:rPr>
          <w:i/>
          <w:spacing w:val="-4"/>
          <w:sz w:val="19"/>
        </w:rPr>
        <w:t>maison. </w:t>
      </w:r>
      <w:r>
        <w:rPr>
          <w:i/>
          <w:spacing w:val="-6"/>
          <w:sz w:val="19"/>
        </w:rPr>
        <w:t>Quand</w:t>
      </w:r>
      <w:r>
        <w:rPr>
          <w:i/>
          <w:spacing w:val="-21"/>
          <w:sz w:val="19"/>
        </w:rPr>
        <w:t> </w:t>
      </w:r>
      <w:r>
        <w:rPr>
          <w:i/>
          <w:spacing w:val="-6"/>
          <w:sz w:val="19"/>
        </w:rPr>
        <w:t>je</w:t>
      </w:r>
      <w:r>
        <w:rPr>
          <w:i/>
          <w:spacing w:val="-21"/>
          <w:sz w:val="19"/>
        </w:rPr>
        <w:t> </w:t>
      </w:r>
      <w:r>
        <w:rPr>
          <w:i/>
          <w:spacing w:val="-6"/>
          <w:sz w:val="19"/>
        </w:rPr>
        <w:t>pense</w:t>
      </w:r>
      <w:r>
        <w:rPr>
          <w:i/>
          <w:spacing w:val="-21"/>
          <w:sz w:val="19"/>
        </w:rPr>
        <w:t> </w:t>
      </w:r>
      <w:r>
        <w:rPr>
          <w:i/>
          <w:spacing w:val="-6"/>
          <w:sz w:val="19"/>
        </w:rPr>
        <w:t>à</w:t>
      </w:r>
      <w:r>
        <w:rPr>
          <w:i/>
          <w:spacing w:val="-21"/>
          <w:sz w:val="19"/>
        </w:rPr>
        <w:t> </w:t>
      </w:r>
      <w:r>
        <w:rPr>
          <w:i/>
          <w:spacing w:val="-6"/>
          <w:sz w:val="19"/>
        </w:rPr>
        <w:t>l’avenir,</w:t>
      </w:r>
      <w:r>
        <w:rPr>
          <w:i/>
          <w:spacing w:val="-21"/>
          <w:sz w:val="19"/>
        </w:rPr>
        <w:t> </w:t>
      </w:r>
      <w:r>
        <w:rPr>
          <w:i/>
          <w:spacing w:val="-6"/>
          <w:sz w:val="19"/>
        </w:rPr>
        <w:t>je</w:t>
      </w:r>
      <w:r>
        <w:rPr>
          <w:i/>
          <w:spacing w:val="-21"/>
          <w:sz w:val="19"/>
        </w:rPr>
        <w:t> </w:t>
      </w:r>
      <w:r>
        <w:rPr>
          <w:i/>
          <w:spacing w:val="-6"/>
          <w:sz w:val="19"/>
        </w:rPr>
        <w:t>ne</w:t>
      </w:r>
      <w:r>
        <w:rPr>
          <w:i/>
          <w:spacing w:val="-21"/>
          <w:sz w:val="19"/>
        </w:rPr>
        <w:t> </w:t>
      </w:r>
      <w:r>
        <w:rPr>
          <w:i/>
          <w:spacing w:val="-6"/>
          <w:sz w:val="19"/>
        </w:rPr>
        <w:t>me</w:t>
      </w:r>
      <w:r>
        <w:rPr>
          <w:i/>
          <w:spacing w:val="-21"/>
          <w:sz w:val="19"/>
        </w:rPr>
        <w:t> </w:t>
      </w:r>
      <w:r>
        <w:rPr>
          <w:i/>
          <w:spacing w:val="-6"/>
          <w:sz w:val="19"/>
        </w:rPr>
        <w:t>demande</w:t>
      </w:r>
      <w:r>
        <w:rPr>
          <w:i/>
          <w:spacing w:val="-21"/>
          <w:sz w:val="19"/>
        </w:rPr>
        <w:t> </w:t>
      </w:r>
      <w:r>
        <w:rPr>
          <w:i/>
          <w:spacing w:val="-6"/>
          <w:sz w:val="19"/>
        </w:rPr>
        <w:t>plus</w:t>
      </w:r>
      <w:r>
        <w:rPr>
          <w:i/>
          <w:spacing w:val="-21"/>
          <w:sz w:val="19"/>
        </w:rPr>
        <w:t> </w:t>
      </w:r>
      <w:r>
        <w:rPr>
          <w:i/>
          <w:spacing w:val="-6"/>
          <w:sz w:val="19"/>
        </w:rPr>
        <w:t>ce</w:t>
      </w:r>
      <w:r>
        <w:rPr>
          <w:i/>
          <w:spacing w:val="-21"/>
          <w:sz w:val="19"/>
        </w:rPr>
        <w:t> </w:t>
      </w:r>
      <w:r>
        <w:rPr>
          <w:i/>
          <w:spacing w:val="-6"/>
          <w:sz w:val="19"/>
        </w:rPr>
        <w:t>que</w:t>
      </w:r>
      <w:r>
        <w:rPr>
          <w:i/>
          <w:spacing w:val="-21"/>
          <w:sz w:val="19"/>
        </w:rPr>
        <w:t> </w:t>
      </w:r>
      <w:r>
        <w:rPr>
          <w:i/>
          <w:spacing w:val="-6"/>
          <w:sz w:val="19"/>
        </w:rPr>
        <w:t>je</w:t>
      </w:r>
      <w:r>
        <w:rPr>
          <w:i/>
          <w:spacing w:val="-21"/>
          <w:sz w:val="19"/>
        </w:rPr>
        <w:t> </w:t>
      </w:r>
      <w:r>
        <w:rPr>
          <w:i/>
          <w:spacing w:val="-6"/>
          <w:sz w:val="19"/>
        </w:rPr>
        <w:t>veux</w:t>
      </w:r>
      <w:r>
        <w:rPr>
          <w:i/>
          <w:spacing w:val="-21"/>
          <w:sz w:val="19"/>
        </w:rPr>
        <w:t> </w:t>
      </w:r>
      <w:r>
        <w:rPr>
          <w:i/>
          <w:spacing w:val="-6"/>
          <w:sz w:val="19"/>
        </w:rPr>
        <w:t>faire,</w:t>
      </w:r>
      <w:r>
        <w:rPr>
          <w:i/>
          <w:spacing w:val="-21"/>
          <w:sz w:val="19"/>
        </w:rPr>
        <w:t> </w:t>
      </w:r>
      <w:r>
        <w:rPr>
          <w:i/>
          <w:spacing w:val="-6"/>
          <w:sz w:val="19"/>
        </w:rPr>
        <w:t>mais</w:t>
      </w:r>
      <w:r>
        <w:rPr>
          <w:i/>
          <w:spacing w:val="-21"/>
          <w:sz w:val="19"/>
        </w:rPr>
        <w:t> </w:t>
      </w:r>
      <w:r>
        <w:rPr>
          <w:i/>
          <w:spacing w:val="-6"/>
          <w:sz w:val="19"/>
        </w:rPr>
        <w:t>ce</w:t>
      </w:r>
      <w:r>
        <w:rPr>
          <w:i/>
          <w:spacing w:val="-21"/>
          <w:sz w:val="19"/>
        </w:rPr>
        <w:t> </w:t>
      </w:r>
      <w:r>
        <w:rPr>
          <w:i/>
          <w:spacing w:val="-6"/>
          <w:sz w:val="19"/>
        </w:rPr>
        <w:t>que</w:t>
      </w:r>
      <w:r>
        <w:rPr>
          <w:i/>
          <w:spacing w:val="-21"/>
          <w:sz w:val="19"/>
        </w:rPr>
        <w:t> </w:t>
      </w:r>
      <w:r>
        <w:rPr>
          <w:i/>
          <w:spacing w:val="-6"/>
          <w:sz w:val="19"/>
        </w:rPr>
        <w:t>je</w:t>
      </w:r>
      <w:r>
        <w:rPr>
          <w:i/>
          <w:spacing w:val="-21"/>
          <w:sz w:val="19"/>
        </w:rPr>
        <w:t> </w:t>
      </w:r>
      <w:r>
        <w:rPr>
          <w:i/>
          <w:spacing w:val="-6"/>
          <w:sz w:val="19"/>
        </w:rPr>
        <w:t>dois </w:t>
      </w:r>
      <w:r>
        <w:rPr>
          <w:i/>
          <w:spacing w:val="-4"/>
          <w:sz w:val="19"/>
        </w:rPr>
        <w:t>rapporter.</w:t>
      </w:r>
      <w:r>
        <w:rPr>
          <w:i/>
          <w:spacing w:val="-19"/>
          <w:sz w:val="19"/>
        </w:rPr>
        <w:t> </w:t>
      </w:r>
      <w:r>
        <w:rPr>
          <w:i/>
          <w:spacing w:val="-4"/>
          <w:sz w:val="19"/>
        </w:rPr>
        <w:t>L’argent</w:t>
      </w:r>
      <w:r>
        <w:rPr>
          <w:i/>
          <w:spacing w:val="-19"/>
          <w:sz w:val="19"/>
        </w:rPr>
        <w:t> </w:t>
      </w:r>
      <w:r>
        <w:rPr>
          <w:i/>
          <w:spacing w:val="-4"/>
          <w:sz w:val="19"/>
        </w:rPr>
        <w:t>est</w:t>
      </w:r>
      <w:r>
        <w:rPr>
          <w:i/>
          <w:spacing w:val="-19"/>
          <w:sz w:val="19"/>
        </w:rPr>
        <w:t> </w:t>
      </w:r>
      <w:r>
        <w:rPr>
          <w:i/>
          <w:spacing w:val="-4"/>
          <w:sz w:val="19"/>
        </w:rPr>
        <w:t>devenu</w:t>
      </w:r>
      <w:r>
        <w:rPr>
          <w:i/>
          <w:spacing w:val="-19"/>
          <w:sz w:val="19"/>
        </w:rPr>
        <w:t> </w:t>
      </w:r>
      <w:r>
        <w:rPr>
          <w:i/>
          <w:spacing w:val="-4"/>
          <w:sz w:val="19"/>
        </w:rPr>
        <w:t>ma</w:t>
      </w:r>
      <w:r>
        <w:rPr>
          <w:i/>
          <w:spacing w:val="-19"/>
          <w:sz w:val="19"/>
        </w:rPr>
        <w:t> </w:t>
      </w:r>
      <w:r>
        <w:rPr>
          <w:i/>
          <w:spacing w:val="-4"/>
          <w:sz w:val="19"/>
        </w:rPr>
        <w:t>première</w:t>
      </w:r>
      <w:r>
        <w:rPr>
          <w:i/>
          <w:spacing w:val="-19"/>
          <w:sz w:val="19"/>
        </w:rPr>
        <w:t> </w:t>
      </w:r>
      <w:r>
        <w:rPr>
          <w:i/>
          <w:spacing w:val="-4"/>
          <w:sz w:val="19"/>
        </w:rPr>
        <w:t>boussole.»</w:t>
      </w:r>
    </w:p>
    <w:p>
      <w:pPr>
        <w:spacing w:line="252" w:lineRule="auto" w:before="100"/>
        <w:ind w:left="1984" w:right="1436" w:firstLine="0"/>
        <w:jc w:val="left"/>
        <w:rPr>
          <w:rFonts w:ascii="Tahoma" w:hAnsi="Tahoma"/>
          <w:b/>
          <w:sz w:val="19"/>
        </w:rPr>
      </w:pPr>
      <w:r>
        <w:rPr>
          <w:rFonts w:ascii="Tahoma" w:hAnsi="Tahoma"/>
          <w:b/>
          <w:color w:val="00605B"/>
          <w:sz w:val="19"/>
        </w:rPr>
        <w:t>Ici,</w:t>
      </w:r>
      <w:r>
        <w:rPr>
          <w:rFonts w:ascii="Tahoma" w:hAnsi="Tahoma"/>
          <w:b/>
          <w:color w:val="00605B"/>
          <w:spacing w:val="-11"/>
          <w:sz w:val="19"/>
        </w:rPr>
        <w:t> </w:t>
      </w:r>
      <w:r>
        <w:rPr>
          <w:rFonts w:ascii="Tahoma" w:hAnsi="Tahoma"/>
          <w:b/>
          <w:color w:val="00605B"/>
          <w:sz w:val="19"/>
        </w:rPr>
        <w:t>la</w:t>
      </w:r>
      <w:r>
        <w:rPr>
          <w:rFonts w:ascii="Tahoma" w:hAnsi="Tahoma"/>
          <w:b/>
          <w:color w:val="00605B"/>
          <w:spacing w:val="-10"/>
          <w:sz w:val="19"/>
        </w:rPr>
        <w:t> </w:t>
      </w:r>
      <w:r>
        <w:rPr>
          <w:rFonts w:ascii="Tahoma" w:hAnsi="Tahoma"/>
          <w:b/>
          <w:color w:val="00605B"/>
          <w:sz w:val="19"/>
        </w:rPr>
        <w:t>contrainte</w:t>
      </w:r>
      <w:r>
        <w:rPr>
          <w:rFonts w:ascii="Tahoma" w:hAnsi="Tahoma"/>
          <w:b/>
          <w:color w:val="00605B"/>
          <w:spacing w:val="-11"/>
          <w:sz w:val="19"/>
        </w:rPr>
        <w:t> </w:t>
      </w:r>
      <w:r>
        <w:rPr>
          <w:rFonts w:ascii="Tahoma" w:hAnsi="Tahoma"/>
          <w:b/>
          <w:color w:val="00605B"/>
          <w:sz w:val="19"/>
        </w:rPr>
        <w:t>économique</w:t>
      </w:r>
      <w:r>
        <w:rPr>
          <w:rFonts w:ascii="Tahoma" w:hAnsi="Tahoma"/>
          <w:b/>
          <w:color w:val="00605B"/>
          <w:spacing w:val="-10"/>
          <w:sz w:val="19"/>
        </w:rPr>
        <w:t> </w:t>
      </w:r>
      <w:r>
        <w:rPr>
          <w:rFonts w:ascii="Tahoma" w:hAnsi="Tahoma"/>
          <w:b/>
          <w:color w:val="00605B"/>
          <w:sz w:val="19"/>
        </w:rPr>
        <w:t>agit</w:t>
      </w:r>
      <w:r>
        <w:rPr>
          <w:rFonts w:ascii="Tahoma" w:hAnsi="Tahoma"/>
          <w:b/>
          <w:color w:val="00605B"/>
          <w:spacing w:val="-10"/>
          <w:sz w:val="19"/>
        </w:rPr>
        <w:t> </w:t>
      </w:r>
      <w:r>
        <w:rPr>
          <w:rFonts w:ascii="Tahoma" w:hAnsi="Tahoma"/>
          <w:b/>
          <w:color w:val="00605B"/>
          <w:sz w:val="19"/>
        </w:rPr>
        <w:t>comme</w:t>
      </w:r>
      <w:r>
        <w:rPr>
          <w:rFonts w:ascii="Tahoma" w:hAnsi="Tahoma"/>
          <w:b/>
          <w:color w:val="00605B"/>
          <w:spacing w:val="-11"/>
          <w:sz w:val="19"/>
        </w:rPr>
        <w:t> </w:t>
      </w:r>
      <w:r>
        <w:rPr>
          <w:rFonts w:ascii="Tahoma" w:hAnsi="Tahoma"/>
          <w:b/>
          <w:color w:val="00605B"/>
          <w:sz w:val="19"/>
        </w:rPr>
        <w:t>dimension</w:t>
      </w:r>
      <w:r>
        <w:rPr>
          <w:rFonts w:ascii="Tahoma" w:hAnsi="Tahoma"/>
          <w:b/>
          <w:color w:val="00605B"/>
          <w:spacing w:val="-10"/>
          <w:sz w:val="19"/>
        </w:rPr>
        <w:t> </w:t>
      </w:r>
      <w:r>
        <w:rPr>
          <w:rFonts w:ascii="Tahoma" w:hAnsi="Tahoma"/>
          <w:b/>
          <w:color w:val="00605B"/>
          <w:sz w:val="19"/>
        </w:rPr>
        <w:t>prioritaire</w:t>
      </w:r>
      <w:r>
        <w:rPr>
          <w:rFonts w:ascii="Tahoma" w:hAnsi="Tahoma"/>
          <w:b/>
          <w:color w:val="00605B"/>
          <w:spacing w:val="-11"/>
          <w:sz w:val="19"/>
        </w:rPr>
        <w:t> </w:t>
      </w:r>
      <w:r>
        <w:rPr>
          <w:rFonts w:ascii="Tahoma" w:hAnsi="Tahoma"/>
          <w:b/>
          <w:color w:val="00605B"/>
          <w:sz w:val="19"/>
        </w:rPr>
        <w:t>:</w:t>
      </w:r>
      <w:r>
        <w:rPr>
          <w:rFonts w:ascii="Tahoma" w:hAnsi="Tahoma"/>
          <w:b/>
          <w:color w:val="00605B"/>
          <w:spacing w:val="-10"/>
          <w:sz w:val="19"/>
        </w:rPr>
        <w:t> </w:t>
      </w:r>
      <w:r>
        <w:rPr>
          <w:rFonts w:ascii="Tahoma" w:hAnsi="Tahoma"/>
          <w:b/>
          <w:color w:val="00605B"/>
          <w:sz w:val="19"/>
        </w:rPr>
        <w:t>elle</w:t>
      </w:r>
      <w:r>
        <w:rPr>
          <w:rFonts w:ascii="Tahoma" w:hAnsi="Tahoma"/>
          <w:b/>
          <w:color w:val="00605B"/>
          <w:spacing w:val="-10"/>
          <w:sz w:val="19"/>
        </w:rPr>
        <w:t> </w:t>
      </w:r>
      <w:r>
        <w:rPr>
          <w:rFonts w:ascii="Tahoma" w:hAnsi="Tahoma"/>
          <w:b/>
          <w:color w:val="00605B"/>
          <w:sz w:val="19"/>
        </w:rPr>
        <w:t>oriente</w:t>
      </w:r>
      <w:r>
        <w:rPr>
          <w:rFonts w:ascii="Tahoma" w:hAnsi="Tahoma"/>
          <w:b/>
          <w:color w:val="00605B"/>
          <w:spacing w:val="-11"/>
          <w:sz w:val="19"/>
        </w:rPr>
        <w:t> </w:t>
      </w:r>
      <w:r>
        <w:rPr>
          <w:rFonts w:ascii="Tahoma" w:hAnsi="Tahoma"/>
          <w:b/>
          <w:color w:val="00605B"/>
          <w:sz w:val="19"/>
        </w:rPr>
        <w:t>toutes</w:t>
      </w:r>
      <w:r>
        <w:rPr>
          <w:rFonts w:ascii="Tahoma" w:hAnsi="Tahoma"/>
          <w:b/>
          <w:color w:val="00605B"/>
          <w:spacing w:val="-10"/>
          <w:sz w:val="19"/>
        </w:rPr>
        <w:t> </w:t>
      </w:r>
      <w:r>
        <w:rPr>
          <w:rFonts w:ascii="Tahoma" w:hAnsi="Tahoma"/>
          <w:b/>
          <w:color w:val="00605B"/>
          <w:sz w:val="19"/>
        </w:rPr>
        <w:t>les décisions</w:t>
      </w:r>
      <w:r>
        <w:rPr>
          <w:rFonts w:ascii="Tahoma" w:hAnsi="Tahoma"/>
          <w:b/>
          <w:color w:val="00605B"/>
          <w:spacing w:val="-14"/>
          <w:sz w:val="19"/>
        </w:rPr>
        <w:t> </w:t>
      </w:r>
      <w:r>
        <w:rPr>
          <w:rFonts w:ascii="Tahoma" w:hAnsi="Tahoma"/>
          <w:b/>
          <w:color w:val="00605B"/>
          <w:sz w:val="19"/>
        </w:rPr>
        <w:t>et</w:t>
      </w:r>
      <w:r>
        <w:rPr>
          <w:rFonts w:ascii="Tahoma" w:hAnsi="Tahoma"/>
          <w:b/>
          <w:color w:val="00605B"/>
          <w:spacing w:val="-14"/>
          <w:sz w:val="19"/>
        </w:rPr>
        <w:t> </w:t>
      </w:r>
      <w:r>
        <w:rPr>
          <w:rFonts w:ascii="Tahoma" w:hAnsi="Tahoma"/>
          <w:b/>
          <w:color w:val="00605B"/>
          <w:sz w:val="19"/>
        </w:rPr>
        <w:t>peut</w:t>
      </w:r>
      <w:r>
        <w:rPr>
          <w:rFonts w:ascii="Tahoma" w:hAnsi="Tahoma"/>
          <w:b/>
          <w:color w:val="00605B"/>
          <w:spacing w:val="-14"/>
          <w:sz w:val="19"/>
        </w:rPr>
        <w:t> </w:t>
      </w:r>
      <w:r>
        <w:rPr>
          <w:rFonts w:ascii="Tahoma" w:hAnsi="Tahoma"/>
          <w:b/>
          <w:color w:val="00605B"/>
          <w:sz w:val="19"/>
        </w:rPr>
        <w:t>freiner</w:t>
      </w:r>
      <w:r>
        <w:rPr>
          <w:rFonts w:ascii="Tahoma" w:hAnsi="Tahoma"/>
          <w:b/>
          <w:color w:val="00605B"/>
          <w:spacing w:val="-14"/>
          <w:sz w:val="19"/>
        </w:rPr>
        <w:t> </w:t>
      </w:r>
      <w:r>
        <w:rPr>
          <w:rFonts w:ascii="Tahoma" w:hAnsi="Tahoma"/>
          <w:b/>
          <w:color w:val="00605B"/>
          <w:sz w:val="19"/>
        </w:rPr>
        <w:t>la</w:t>
      </w:r>
      <w:r>
        <w:rPr>
          <w:rFonts w:ascii="Tahoma" w:hAnsi="Tahoma"/>
          <w:b/>
          <w:color w:val="00605B"/>
          <w:spacing w:val="-14"/>
          <w:sz w:val="19"/>
        </w:rPr>
        <w:t> </w:t>
      </w:r>
      <w:r>
        <w:rPr>
          <w:rFonts w:ascii="Tahoma" w:hAnsi="Tahoma"/>
          <w:b/>
          <w:color w:val="00605B"/>
          <w:sz w:val="19"/>
        </w:rPr>
        <w:t>capacité</w:t>
      </w:r>
      <w:r>
        <w:rPr>
          <w:rFonts w:ascii="Tahoma" w:hAnsi="Tahoma"/>
          <w:b/>
          <w:color w:val="00605B"/>
          <w:spacing w:val="-14"/>
          <w:sz w:val="19"/>
        </w:rPr>
        <w:t> </w:t>
      </w:r>
      <w:r>
        <w:rPr>
          <w:rFonts w:ascii="Tahoma" w:hAnsi="Tahoma"/>
          <w:b/>
          <w:color w:val="00605B"/>
          <w:sz w:val="19"/>
        </w:rPr>
        <w:t>à</w:t>
      </w:r>
      <w:r>
        <w:rPr>
          <w:rFonts w:ascii="Tahoma" w:hAnsi="Tahoma"/>
          <w:b/>
          <w:color w:val="00605B"/>
          <w:spacing w:val="-14"/>
          <w:sz w:val="19"/>
        </w:rPr>
        <w:t> </w:t>
      </w:r>
      <w:r>
        <w:rPr>
          <w:rFonts w:ascii="Tahoma" w:hAnsi="Tahoma"/>
          <w:b/>
          <w:color w:val="00605B"/>
          <w:sz w:val="19"/>
        </w:rPr>
        <w:t>se</w:t>
      </w:r>
      <w:r>
        <w:rPr>
          <w:rFonts w:ascii="Tahoma" w:hAnsi="Tahoma"/>
          <w:b/>
          <w:color w:val="00605B"/>
          <w:spacing w:val="-14"/>
          <w:sz w:val="19"/>
        </w:rPr>
        <w:t> </w:t>
      </w:r>
      <w:r>
        <w:rPr>
          <w:rFonts w:ascii="Tahoma" w:hAnsi="Tahoma"/>
          <w:b/>
          <w:color w:val="00605B"/>
          <w:sz w:val="19"/>
        </w:rPr>
        <w:t>projeter</w:t>
      </w:r>
      <w:r>
        <w:rPr>
          <w:rFonts w:ascii="Tahoma" w:hAnsi="Tahoma"/>
          <w:b/>
          <w:color w:val="00605B"/>
          <w:spacing w:val="-14"/>
          <w:sz w:val="19"/>
        </w:rPr>
        <w:t> </w:t>
      </w:r>
      <w:r>
        <w:rPr>
          <w:rFonts w:ascii="Tahoma" w:hAnsi="Tahoma"/>
          <w:b/>
          <w:color w:val="00605B"/>
          <w:sz w:val="19"/>
        </w:rPr>
        <w:t>autrement.</w:t>
      </w:r>
    </w:p>
    <w:p>
      <w:pPr>
        <w:pStyle w:val="BodyText"/>
        <w:spacing w:before="119"/>
        <w:rPr>
          <w:rFonts w:ascii="Tahoma"/>
          <w:b/>
        </w:rPr>
      </w:pPr>
    </w:p>
    <w:p>
      <w:pPr>
        <w:pStyle w:val="ListParagraph"/>
        <w:numPr>
          <w:ilvl w:val="0"/>
          <w:numId w:val="7"/>
        </w:numPr>
        <w:tabs>
          <w:tab w:pos="2111" w:val="left" w:leader="none"/>
        </w:tabs>
        <w:spacing w:line="240" w:lineRule="auto" w:before="0" w:after="0"/>
        <w:ind w:left="2111" w:right="0" w:hanging="127"/>
        <w:jc w:val="left"/>
        <w:rPr>
          <w:sz w:val="17"/>
        </w:rPr>
      </w:pPr>
      <w:r>
        <w:rPr>
          <w:color w:val="00605B"/>
          <w:w w:val="90"/>
          <w:sz w:val="17"/>
        </w:rPr>
        <w:t>-</w:t>
      </w:r>
      <w:r>
        <w:rPr>
          <w:color w:val="00605B"/>
          <w:spacing w:val="-5"/>
          <w:sz w:val="17"/>
        </w:rPr>
        <w:t> </w:t>
      </w:r>
      <w:r>
        <w:rPr>
          <w:color w:val="00605B"/>
          <w:w w:val="90"/>
          <w:sz w:val="17"/>
        </w:rPr>
        <w:t>DIMENSION</w:t>
      </w:r>
      <w:r>
        <w:rPr>
          <w:color w:val="00605B"/>
          <w:spacing w:val="-2"/>
          <w:sz w:val="17"/>
        </w:rPr>
        <w:t> </w:t>
      </w:r>
      <w:r>
        <w:rPr>
          <w:color w:val="00605B"/>
          <w:spacing w:val="-2"/>
          <w:w w:val="90"/>
          <w:sz w:val="17"/>
        </w:rPr>
        <w:t>PROFESSIONNELLE</w:t>
      </w:r>
    </w:p>
    <w:p>
      <w:pPr>
        <w:spacing w:line="249" w:lineRule="auto" w:before="134"/>
        <w:ind w:left="1984" w:right="2714" w:firstLine="0"/>
        <w:jc w:val="left"/>
        <w:rPr>
          <w:i/>
          <w:sz w:val="19"/>
        </w:rPr>
      </w:pPr>
      <w:r>
        <w:rPr>
          <w:i/>
          <w:w w:val="90"/>
          <w:sz w:val="19"/>
        </w:rPr>
        <w:t>«J’ai repris à mi-temps thérapeutique. Je n’ai pas retrouvé mon ancien poste, </w:t>
      </w:r>
      <w:r>
        <w:rPr>
          <w:i/>
          <w:spacing w:val="-4"/>
          <w:sz w:val="19"/>
        </w:rPr>
        <w:t>mais</w:t>
      </w:r>
      <w:r>
        <w:rPr>
          <w:i/>
          <w:spacing w:val="-21"/>
          <w:sz w:val="19"/>
        </w:rPr>
        <w:t> </w:t>
      </w:r>
      <w:r>
        <w:rPr>
          <w:i/>
          <w:spacing w:val="-4"/>
          <w:sz w:val="19"/>
        </w:rPr>
        <w:t>on</w:t>
      </w:r>
      <w:r>
        <w:rPr>
          <w:i/>
          <w:spacing w:val="-21"/>
          <w:sz w:val="19"/>
        </w:rPr>
        <w:t> </w:t>
      </w:r>
      <w:r>
        <w:rPr>
          <w:i/>
          <w:spacing w:val="-4"/>
          <w:sz w:val="19"/>
        </w:rPr>
        <w:t>m’a</w:t>
      </w:r>
      <w:r>
        <w:rPr>
          <w:i/>
          <w:spacing w:val="-21"/>
          <w:sz w:val="19"/>
        </w:rPr>
        <w:t> </w:t>
      </w:r>
      <w:r>
        <w:rPr>
          <w:i/>
          <w:spacing w:val="-4"/>
          <w:sz w:val="19"/>
        </w:rPr>
        <w:t>confié</w:t>
      </w:r>
      <w:r>
        <w:rPr>
          <w:i/>
          <w:spacing w:val="-21"/>
          <w:sz w:val="19"/>
        </w:rPr>
        <w:t> </w:t>
      </w:r>
      <w:r>
        <w:rPr>
          <w:i/>
          <w:spacing w:val="-4"/>
          <w:sz w:val="19"/>
        </w:rPr>
        <w:t>un</w:t>
      </w:r>
      <w:r>
        <w:rPr>
          <w:i/>
          <w:spacing w:val="-21"/>
          <w:sz w:val="19"/>
        </w:rPr>
        <w:t> </w:t>
      </w:r>
      <w:r>
        <w:rPr>
          <w:i/>
          <w:spacing w:val="-4"/>
          <w:sz w:val="19"/>
        </w:rPr>
        <w:t>projet</w:t>
      </w:r>
      <w:r>
        <w:rPr>
          <w:i/>
          <w:spacing w:val="-21"/>
          <w:sz w:val="19"/>
        </w:rPr>
        <w:t> </w:t>
      </w:r>
      <w:r>
        <w:rPr>
          <w:i/>
          <w:spacing w:val="-4"/>
          <w:sz w:val="19"/>
        </w:rPr>
        <w:t>transversal.</w:t>
      </w:r>
      <w:r>
        <w:rPr>
          <w:i/>
          <w:spacing w:val="-21"/>
          <w:sz w:val="19"/>
        </w:rPr>
        <w:t> </w:t>
      </w:r>
      <w:r>
        <w:rPr>
          <w:i/>
          <w:spacing w:val="-4"/>
          <w:sz w:val="19"/>
        </w:rPr>
        <w:t>Ce</w:t>
      </w:r>
      <w:r>
        <w:rPr>
          <w:i/>
          <w:spacing w:val="-21"/>
          <w:sz w:val="19"/>
        </w:rPr>
        <w:t> </w:t>
      </w:r>
      <w:r>
        <w:rPr>
          <w:i/>
          <w:spacing w:val="-4"/>
          <w:sz w:val="19"/>
        </w:rPr>
        <w:t>n’est</w:t>
      </w:r>
      <w:r>
        <w:rPr>
          <w:i/>
          <w:spacing w:val="-21"/>
          <w:sz w:val="19"/>
        </w:rPr>
        <w:t> </w:t>
      </w:r>
      <w:r>
        <w:rPr>
          <w:i/>
          <w:spacing w:val="-4"/>
          <w:sz w:val="19"/>
        </w:rPr>
        <w:t>pas</w:t>
      </w:r>
      <w:r>
        <w:rPr>
          <w:i/>
          <w:spacing w:val="-21"/>
          <w:sz w:val="19"/>
        </w:rPr>
        <w:t> </w:t>
      </w:r>
      <w:r>
        <w:rPr>
          <w:i/>
          <w:spacing w:val="-4"/>
          <w:sz w:val="19"/>
        </w:rPr>
        <w:t>le</w:t>
      </w:r>
      <w:r>
        <w:rPr>
          <w:i/>
          <w:spacing w:val="-21"/>
          <w:sz w:val="19"/>
        </w:rPr>
        <w:t> </w:t>
      </w:r>
      <w:r>
        <w:rPr>
          <w:i/>
          <w:spacing w:val="-4"/>
          <w:sz w:val="19"/>
        </w:rPr>
        <w:t>travail</w:t>
      </w:r>
      <w:r>
        <w:rPr>
          <w:i/>
          <w:spacing w:val="-21"/>
          <w:sz w:val="19"/>
        </w:rPr>
        <w:t> </w:t>
      </w:r>
      <w:r>
        <w:rPr>
          <w:i/>
          <w:spacing w:val="-4"/>
          <w:sz w:val="19"/>
        </w:rPr>
        <w:t>d’avant,</w:t>
      </w:r>
    </w:p>
    <w:p>
      <w:pPr>
        <w:spacing w:line="231" w:lineRule="exact" w:before="0"/>
        <w:ind w:left="1984" w:right="0" w:firstLine="0"/>
        <w:jc w:val="left"/>
        <w:rPr>
          <w:i/>
          <w:sz w:val="19"/>
        </w:rPr>
      </w:pPr>
      <w:r>
        <w:rPr>
          <w:i/>
          <w:spacing w:val="-6"/>
          <w:sz w:val="19"/>
        </w:rPr>
        <w:t>mais</w:t>
      </w:r>
      <w:r>
        <w:rPr>
          <w:i/>
          <w:spacing w:val="-18"/>
          <w:sz w:val="19"/>
        </w:rPr>
        <w:t> </w:t>
      </w:r>
      <w:r>
        <w:rPr>
          <w:i/>
          <w:spacing w:val="-6"/>
          <w:sz w:val="19"/>
        </w:rPr>
        <w:t>c’est</w:t>
      </w:r>
      <w:r>
        <w:rPr>
          <w:i/>
          <w:spacing w:val="-17"/>
          <w:sz w:val="19"/>
        </w:rPr>
        <w:t> </w:t>
      </w:r>
      <w:r>
        <w:rPr>
          <w:i/>
          <w:spacing w:val="-6"/>
          <w:sz w:val="19"/>
        </w:rPr>
        <w:t>un</w:t>
      </w:r>
      <w:r>
        <w:rPr>
          <w:i/>
          <w:spacing w:val="-18"/>
          <w:sz w:val="19"/>
        </w:rPr>
        <w:t> </w:t>
      </w:r>
      <w:r>
        <w:rPr>
          <w:i/>
          <w:spacing w:val="-6"/>
          <w:sz w:val="19"/>
        </w:rPr>
        <w:t>travail</w:t>
      </w:r>
      <w:r>
        <w:rPr>
          <w:i/>
          <w:spacing w:val="-18"/>
          <w:sz w:val="19"/>
        </w:rPr>
        <w:t> </w:t>
      </w:r>
      <w:r>
        <w:rPr>
          <w:i/>
          <w:spacing w:val="-6"/>
          <w:sz w:val="19"/>
        </w:rPr>
        <w:t>qui</w:t>
      </w:r>
      <w:r>
        <w:rPr>
          <w:i/>
          <w:spacing w:val="-17"/>
          <w:sz w:val="19"/>
        </w:rPr>
        <w:t> </w:t>
      </w:r>
      <w:r>
        <w:rPr>
          <w:i/>
          <w:spacing w:val="-6"/>
          <w:sz w:val="19"/>
        </w:rPr>
        <w:t>m’a</w:t>
      </w:r>
      <w:r>
        <w:rPr>
          <w:i/>
          <w:spacing w:val="-18"/>
          <w:sz w:val="19"/>
        </w:rPr>
        <w:t> </w:t>
      </w:r>
      <w:r>
        <w:rPr>
          <w:i/>
          <w:spacing w:val="-6"/>
          <w:sz w:val="19"/>
        </w:rPr>
        <w:t>redonné</w:t>
      </w:r>
      <w:r>
        <w:rPr>
          <w:i/>
          <w:spacing w:val="-17"/>
          <w:sz w:val="19"/>
        </w:rPr>
        <w:t> </w:t>
      </w:r>
      <w:r>
        <w:rPr>
          <w:i/>
          <w:spacing w:val="-6"/>
          <w:sz w:val="19"/>
        </w:rPr>
        <w:t>confiance.»</w:t>
      </w:r>
    </w:p>
    <w:p>
      <w:pPr>
        <w:spacing w:line="252" w:lineRule="auto" w:before="110"/>
        <w:ind w:left="1984" w:right="1610" w:firstLine="0"/>
        <w:jc w:val="left"/>
        <w:rPr>
          <w:rFonts w:ascii="Tahoma" w:hAnsi="Tahoma"/>
          <w:b/>
          <w:sz w:val="19"/>
        </w:rPr>
      </w:pPr>
      <w:r>
        <w:rPr>
          <w:rFonts w:ascii="Tahoma" w:hAnsi="Tahoma"/>
          <w:b/>
          <w:color w:val="00605B"/>
          <w:sz w:val="19"/>
        </w:rPr>
        <w:t>Le</w:t>
      </w:r>
      <w:r>
        <w:rPr>
          <w:rFonts w:ascii="Tahoma" w:hAnsi="Tahoma"/>
          <w:b/>
          <w:color w:val="00605B"/>
          <w:spacing w:val="-13"/>
          <w:sz w:val="19"/>
        </w:rPr>
        <w:t> </w:t>
      </w:r>
      <w:r>
        <w:rPr>
          <w:rFonts w:ascii="Tahoma" w:hAnsi="Tahoma"/>
          <w:b/>
          <w:color w:val="00605B"/>
          <w:sz w:val="19"/>
        </w:rPr>
        <w:t>travail</w:t>
      </w:r>
      <w:r>
        <w:rPr>
          <w:rFonts w:ascii="Tahoma" w:hAnsi="Tahoma"/>
          <w:b/>
          <w:color w:val="00605B"/>
          <w:spacing w:val="-13"/>
          <w:sz w:val="19"/>
        </w:rPr>
        <w:t> </w:t>
      </w:r>
      <w:r>
        <w:rPr>
          <w:rFonts w:ascii="Tahoma" w:hAnsi="Tahoma"/>
          <w:b/>
          <w:color w:val="00605B"/>
          <w:sz w:val="19"/>
        </w:rPr>
        <w:t>devient</w:t>
      </w:r>
      <w:r>
        <w:rPr>
          <w:rFonts w:ascii="Tahoma" w:hAnsi="Tahoma"/>
          <w:b/>
          <w:color w:val="00605B"/>
          <w:spacing w:val="-13"/>
          <w:sz w:val="19"/>
        </w:rPr>
        <w:t> </w:t>
      </w:r>
      <w:r>
        <w:rPr>
          <w:rFonts w:ascii="Tahoma" w:hAnsi="Tahoma"/>
          <w:b/>
          <w:color w:val="00605B"/>
          <w:sz w:val="19"/>
        </w:rPr>
        <w:t>ici</w:t>
      </w:r>
      <w:r>
        <w:rPr>
          <w:rFonts w:ascii="Tahoma" w:hAnsi="Tahoma"/>
          <w:b/>
          <w:color w:val="00605B"/>
          <w:spacing w:val="-13"/>
          <w:sz w:val="19"/>
        </w:rPr>
        <w:t> </w:t>
      </w:r>
      <w:r>
        <w:rPr>
          <w:rFonts w:ascii="Tahoma" w:hAnsi="Tahoma"/>
          <w:b/>
          <w:color w:val="00605B"/>
          <w:sz w:val="19"/>
        </w:rPr>
        <w:t>un</w:t>
      </w:r>
      <w:r>
        <w:rPr>
          <w:rFonts w:ascii="Tahoma" w:hAnsi="Tahoma"/>
          <w:b/>
          <w:color w:val="00605B"/>
          <w:spacing w:val="-13"/>
          <w:sz w:val="19"/>
        </w:rPr>
        <w:t> </w:t>
      </w:r>
      <w:r>
        <w:rPr>
          <w:rFonts w:ascii="Tahoma" w:hAnsi="Tahoma"/>
          <w:b/>
          <w:color w:val="00605B"/>
          <w:sz w:val="19"/>
        </w:rPr>
        <w:t>levier</w:t>
      </w:r>
      <w:r>
        <w:rPr>
          <w:rFonts w:ascii="Tahoma" w:hAnsi="Tahoma"/>
          <w:b/>
          <w:color w:val="00605B"/>
          <w:spacing w:val="-13"/>
          <w:sz w:val="19"/>
        </w:rPr>
        <w:t> </w:t>
      </w:r>
      <w:r>
        <w:rPr>
          <w:rFonts w:ascii="Tahoma" w:hAnsi="Tahoma"/>
          <w:b/>
          <w:color w:val="00605B"/>
          <w:sz w:val="19"/>
        </w:rPr>
        <w:t>de</w:t>
      </w:r>
      <w:r>
        <w:rPr>
          <w:rFonts w:ascii="Tahoma" w:hAnsi="Tahoma"/>
          <w:b/>
          <w:color w:val="00605B"/>
          <w:spacing w:val="-13"/>
          <w:sz w:val="19"/>
        </w:rPr>
        <w:t> </w:t>
      </w:r>
      <w:r>
        <w:rPr>
          <w:rFonts w:ascii="Tahoma" w:hAnsi="Tahoma"/>
          <w:b/>
          <w:color w:val="00605B"/>
          <w:sz w:val="19"/>
        </w:rPr>
        <w:t>rétablissement</w:t>
      </w:r>
      <w:r>
        <w:rPr>
          <w:rFonts w:ascii="Tahoma" w:hAnsi="Tahoma"/>
          <w:b/>
          <w:color w:val="00605B"/>
          <w:spacing w:val="-13"/>
          <w:sz w:val="19"/>
        </w:rPr>
        <w:t> </w:t>
      </w:r>
      <w:r>
        <w:rPr>
          <w:rFonts w:ascii="Tahoma" w:hAnsi="Tahoma"/>
          <w:b/>
          <w:color w:val="00605B"/>
          <w:sz w:val="19"/>
        </w:rPr>
        <w:t>:</w:t>
      </w:r>
      <w:r>
        <w:rPr>
          <w:rFonts w:ascii="Tahoma" w:hAnsi="Tahoma"/>
          <w:b/>
          <w:color w:val="00605B"/>
          <w:spacing w:val="-13"/>
          <w:sz w:val="19"/>
        </w:rPr>
        <w:t> </w:t>
      </w:r>
      <w:r>
        <w:rPr>
          <w:rFonts w:ascii="Tahoma" w:hAnsi="Tahoma"/>
          <w:b/>
          <w:color w:val="00605B"/>
          <w:sz w:val="19"/>
        </w:rPr>
        <w:t>il</w:t>
      </w:r>
      <w:r>
        <w:rPr>
          <w:rFonts w:ascii="Tahoma" w:hAnsi="Tahoma"/>
          <w:b/>
          <w:color w:val="00605B"/>
          <w:spacing w:val="-13"/>
          <w:sz w:val="19"/>
        </w:rPr>
        <w:t> </w:t>
      </w:r>
      <w:r>
        <w:rPr>
          <w:rFonts w:ascii="Tahoma" w:hAnsi="Tahoma"/>
          <w:b/>
          <w:color w:val="00605B"/>
          <w:sz w:val="19"/>
        </w:rPr>
        <w:t>ne</w:t>
      </w:r>
      <w:r>
        <w:rPr>
          <w:rFonts w:ascii="Tahoma" w:hAnsi="Tahoma"/>
          <w:b/>
          <w:color w:val="00605B"/>
          <w:spacing w:val="-13"/>
          <w:sz w:val="19"/>
        </w:rPr>
        <w:t> </w:t>
      </w:r>
      <w:r>
        <w:rPr>
          <w:rFonts w:ascii="Tahoma" w:hAnsi="Tahoma"/>
          <w:b/>
          <w:color w:val="00605B"/>
          <w:sz w:val="19"/>
        </w:rPr>
        <w:t>répare</w:t>
      </w:r>
      <w:r>
        <w:rPr>
          <w:rFonts w:ascii="Tahoma" w:hAnsi="Tahoma"/>
          <w:b/>
          <w:color w:val="00605B"/>
          <w:spacing w:val="-13"/>
          <w:sz w:val="19"/>
        </w:rPr>
        <w:t> </w:t>
      </w:r>
      <w:r>
        <w:rPr>
          <w:rFonts w:ascii="Tahoma" w:hAnsi="Tahoma"/>
          <w:b/>
          <w:color w:val="00605B"/>
          <w:sz w:val="19"/>
        </w:rPr>
        <w:t>pas</w:t>
      </w:r>
      <w:r>
        <w:rPr>
          <w:rFonts w:ascii="Tahoma" w:hAnsi="Tahoma"/>
          <w:b/>
          <w:color w:val="00605B"/>
          <w:spacing w:val="-13"/>
          <w:sz w:val="19"/>
        </w:rPr>
        <w:t> </w:t>
      </w:r>
      <w:r>
        <w:rPr>
          <w:rFonts w:ascii="Tahoma" w:hAnsi="Tahoma"/>
          <w:b/>
          <w:color w:val="00605B"/>
          <w:sz w:val="19"/>
        </w:rPr>
        <w:t>seulement</w:t>
      </w:r>
      <w:r>
        <w:rPr>
          <w:rFonts w:ascii="Tahoma" w:hAnsi="Tahoma"/>
          <w:b/>
          <w:color w:val="00605B"/>
          <w:spacing w:val="-13"/>
          <w:sz w:val="19"/>
        </w:rPr>
        <w:t> </w:t>
      </w:r>
      <w:r>
        <w:rPr>
          <w:rFonts w:ascii="Tahoma" w:hAnsi="Tahoma"/>
          <w:b/>
          <w:color w:val="00605B"/>
          <w:sz w:val="19"/>
        </w:rPr>
        <w:t>une</w:t>
      </w:r>
      <w:r>
        <w:rPr>
          <w:rFonts w:ascii="Tahoma" w:hAnsi="Tahoma"/>
          <w:b/>
          <w:color w:val="00605B"/>
          <w:spacing w:val="-13"/>
          <w:sz w:val="19"/>
        </w:rPr>
        <w:t> </w:t>
      </w:r>
      <w:r>
        <w:rPr>
          <w:rFonts w:ascii="Tahoma" w:hAnsi="Tahoma"/>
          <w:b/>
          <w:color w:val="00605B"/>
          <w:sz w:val="19"/>
        </w:rPr>
        <w:t>perte, il</w:t>
      </w:r>
      <w:r>
        <w:rPr>
          <w:rFonts w:ascii="Tahoma" w:hAnsi="Tahoma"/>
          <w:b/>
          <w:color w:val="00605B"/>
          <w:spacing w:val="-9"/>
          <w:sz w:val="19"/>
        </w:rPr>
        <w:t> </w:t>
      </w:r>
      <w:r>
        <w:rPr>
          <w:rFonts w:ascii="Tahoma" w:hAnsi="Tahoma"/>
          <w:b/>
          <w:color w:val="00605B"/>
          <w:sz w:val="19"/>
        </w:rPr>
        <w:t>ouvre</w:t>
      </w:r>
      <w:r>
        <w:rPr>
          <w:rFonts w:ascii="Tahoma" w:hAnsi="Tahoma"/>
          <w:b/>
          <w:color w:val="00605B"/>
          <w:spacing w:val="-9"/>
          <w:sz w:val="19"/>
        </w:rPr>
        <w:t> </w:t>
      </w:r>
      <w:r>
        <w:rPr>
          <w:rFonts w:ascii="Tahoma" w:hAnsi="Tahoma"/>
          <w:b/>
          <w:color w:val="00605B"/>
          <w:sz w:val="19"/>
        </w:rPr>
        <w:t>un</w:t>
      </w:r>
      <w:r>
        <w:rPr>
          <w:rFonts w:ascii="Tahoma" w:hAnsi="Tahoma"/>
          <w:b/>
          <w:color w:val="00605B"/>
          <w:spacing w:val="-9"/>
          <w:sz w:val="19"/>
        </w:rPr>
        <w:t> </w:t>
      </w:r>
      <w:r>
        <w:rPr>
          <w:rFonts w:ascii="Tahoma" w:hAnsi="Tahoma"/>
          <w:b/>
          <w:color w:val="00605B"/>
          <w:sz w:val="19"/>
        </w:rPr>
        <w:t>espace</w:t>
      </w:r>
      <w:r>
        <w:rPr>
          <w:rFonts w:ascii="Tahoma" w:hAnsi="Tahoma"/>
          <w:b/>
          <w:color w:val="00605B"/>
          <w:spacing w:val="-9"/>
          <w:sz w:val="19"/>
        </w:rPr>
        <w:t> </w:t>
      </w:r>
      <w:r>
        <w:rPr>
          <w:rFonts w:ascii="Tahoma" w:hAnsi="Tahoma"/>
          <w:b/>
          <w:color w:val="00605B"/>
          <w:sz w:val="19"/>
        </w:rPr>
        <w:t>de</w:t>
      </w:r>
      <w:r>
        <w:rPr>
          <w:rFonts w:ascii="Tahoma" w:hAnsi="Tahoma"/>
          <w:b/>
          <w:color w:val="00605B"/>
          <w:spacing w:val="-9"/>
          <w:sz w:val="19"/>
        </w:rPr>
        <w:t> </w:t>
      </w:r>
      <w:r>
        <w:rPr>
          <w:rFonts w:ascii="Tahoma" w:hAnsi="Tahoma"/>
          <w:b/>
          <w:color w:val="00605B"/>
          <w:sz w:val="19"/>
        </w:rPr>
        <w:t>continuité</w:t>
      </w:r>
      <w:r>
        <w:rPr>
          <w:rFonts w:ascii="Tahoma" w:hAnsi="Tahoma"/>
          <w:b/>
          <w:color w:val="00605B"/>
          <w:spacing w:val="-9"/>
          <w:sz w:val="19"/>
        </w:rPr>
        <w:t> </w:t>
      </w:r>
      <w:r>
        <w:rPr>
          <w:rFonts w:ascii="Tahoma" w:hAnsi="Tahoma"/>
          <w:b/>
          <w:color w:val="00605B"/>
          <w:sz w:val="19"/>
        </w:rPr>
        <w:t>identitaire.</w:t>
      </w:r>
    </w:p>
    <w:p>
      <w:pPr>
        <w:pStyle w:val="BodyText"/>
        <w:spacing w:before="118"/>
        <w:rPr>
          <w:rFonts w:ascii="Tahoma"/>
          <w:b/>
        </w:rPr>
      </w:pPr>
    </w:p>
    <w:p>
      <w:pPr>
        <w:pStyle w:val="ListParagraph"/>
        <w:numPr>
          <w:ilvl w:val="0"/>
          <w:numId w:val="7"/>
        </w:numPr>
        <w:tabs>
          <w:tab w:pos="2121" w:val="left" w:leader="none"/>
        </w:tabs>
        <w:spacing w:line="240" w:lineRule="auto" w:before="1" w:after="0"/>
        <w:ind w:left="2121" w:right="0" w:hanging="137"/>
        <w:jc w:val="left"/>
        <w:rPr>
          <w:sz w:val="17"/>
        </w:rPr>
      </w:pPr>
      <w:r>
        <w:rPr>
          <w:color w:val="00605B"/>
          <w:w w:val="90"/>
          <w:sz w:val="17"/>
        </w:rPr>
        <w:t>-</w:t>
      </w:r>
      <w:r>
        <w:rPr>
          <w:color w:val="00605B"/>
          <w:spacing w:val="-5"/>
          <w:sz w:val="17"/>
        </w:rPr>
        <w:t> </w:t>
      </w:r>
      <w:r>
        <w:rPr>
          <w:color w:val="00605B"/>
          <w:w w:val="90"/>
          <w:sz w:val="17"/>
        </w:rPr>
        <w:t>DIMENSION</w:t>
      </w:r>
      <w:r>
        <w:rPr>
          <w:color w:val="00605B"/>
          <w:spacing w:val="-2"/>
          <w:sz w:val="17"/>
        </w:rPr>
        <w:t> </w:t>
      </w:r>
      <w:r>
        <w:rPr>
          <w:color w:val="00605B"/>
          <w:spacing w:val="-2"/>
          <w:w w:val="90"/>
          <w:sz w:val="17"/>
        </w:rPr>
        <w:t>SOCIALE</w:t>
      </w:r>
    </w:p>
    <w:p>
      <w:pPr>
        <w:spacing w:line="249" w:lineRule="auto" w:before="133"/>
        <w:ind w:left="1984" w:right="2345" w:firstLine="0"/>
        <w:jc w:val="left"/>
        <w:rPr>
          <w:i/>
          <w:sz w:val="19"/>
        </w:rPr>
      </w:pPr>
      <w:r>
        <w:rPr>
          <w:i/>
          <w:spacing w:val="-6"/>
          <w:sz w:val="19"/>
        </w:rPr>
        <w:t>«Mes</w:t>
      </w:r>
      <w:r>
        <w:rPr>
          <w:i/>
          <w:spacing w:val="-16"/>
          <w:sz w:val="19"/>
        </w:rPr>
        <w:t> </w:t>
      </w:r>
      <w:r>
        <w:rPr>
          <w:i/>
          <w:spacing w:val="-6"/>
          <w:sz w:val="19"/>
        </w:rPr>
        <w:t>amis</w:t>
      </w:r>
      <w:r>
        <w:rPr>
          <w:i/>
          <w:spacing w:val="-16"/>
          <w:sz w:val="19"/>
        </w:rPr>
        <w:t> </w:t>
      </w:r>
      <w:r>
        <w:rPr>
          <w:i/>
          <w:spacing w:val="-6"/>
          <w:sz w:val="19"/>
        </w:rPr>
        <w:t>du</w:t>
      </w:r>
      <w:r>
        <w:rPr>
          <w:i/>
          <w:spacing w:val="-16"/>
          <w:sz w:val="19"/>
        </w:rPr>
        <w:t> </w:t>
      </w:r>
      <w:r>
        <w:rPr>
          <w:i/>
          <w:spacing w:val="-6"/>
          <w:sz w:val="19"/>
        </w:rPr>
        <w:t>club</w:t>
      </w:r>
      <w:r>
        <w:rPr>
          <w:i/>
          <w:spacing w:val="-16"/>
          <w:sz w:val="19"/>
        </w:rPr>
        <w:t> </w:t>
      </w:r>
      <w:r>
        <w:rPr>
          <w:i/>
          <w:spacing w:val="-6"/>
          <w:sz w:val="19"/>
        </w:rPr>
        <w:t>de</w:t>
      </w:r>
      <w:r>
        <w:rPr>
          <w:i/>
          <w:spacing w:val="-16"/>
          <w:sz w:val="19"/>
        </w:rPr>
        <w:t> </w:t>
      </w:r>
      <w:r>
        <w:rPr>
          <w:i/>
          <w:spacing w:val="-6"/>
          <w:sz w:val="19"/>
        </w:rPr>
        <w:t>sport</w:t>
      </w:r>
      <w:r>
        <w:rPr>
          <w:i/>
          <w:spacing w:val="-16"/>
          <w:sz w:val="19"/>
        </w:rPr>
        <w:t> </w:t>
      </w:r>
      <w:r>
        <w:rPr>
          <w:i/>
          <w:spacing w:val="-6"/>
          <w:sz w:val="19"/>
        </w:rPr>
        <w:t>ne</w:t>
      </w:r>
      <w:r>
        <w:rPr>
          <w:i/>
          <w:spacing w:val="-16"/>
          <w:sz w:val="19"/>
        </w:rPr>
        <w:t> </w:t>
      </w:r>
      <w:r>
        <w:rPr>
          <w:i/>
          <w:spacing w:val="-6"/>
          <w:sz w:val="19"/>
        </w:rPr>
        <w:t>m’appelaient</w:t>
      </w:r>
      <w:r>
        <w:rPr>
          <w:i/>
          <w:spacing w:val="-16"/>
          <w:sz w:val="19"/>
        </w:rPr>
        <w:t> </w:t>
      </w:r>
      <w:r>
        <w:rPr>
          <w:i/>
          <w:spacing w:val="-6"/>
          <w:sz w:val="19"/>
        </w:rPr>
        <w:t>plus.</w:t>
      </w:r>
      <w:r>
        <w:rPr>
          <w:i/>
          <w:spacing w:val="-16"/>
          <w:sz w:val="19"/>
        </w:rPr>
        <w:t> </w:t>
      </w:r>
      <w:r>
        <w:rPr>
          <w:i/>
          <w:spacing w:val="-6"/>
          <w:sz w:val="19"/>
        </w:rPr>
        <w:t>J’ai</w:t>
      </w:r>
      <w:r>
        <w:rPr>
          <w:i/>
          <w:spacing w:val="-16"/>
          <w:sz w:val="19"/>
        </w:rPr>
        <w:t> </w:t>
      </w:r>
      <w:r>
        <w:rPr>
          <w:i/>
          <w:spacing w:val="-6"/>
          <w:sz w:val="19"/>
        </w:rPr>
        <w:t>cru</w:t>
      </w:r>
      <w:r>
        <w:rPr>
          <w:i/>
          <w:spacing w:val="-16"/>
          <w:sz w:val="19"/>
        </w:rPr>
        <w:t> </w:t>
      </w:r>
      <w:r>
        <w:rPr>
          <w:i/>
          <w:spacing w:val="-6"/>
          <w:sz w:val="19"/>
        </w:rPr>
        <w:t>qu’ils</w:t>
      </w:r>
      <w:r>
        <w:rPr>
          <w:i/>
          <w:spacing w:val="-16"/>
          <w:sz w:val="19"/>
        </w:rPr>
        <w:t> </w:t>
      </w:r>
      <w:r>
        <w:rPr>
          <w:i/>
          <w:spacing w:val="-6"/>
          <w:sz w:val="19"/>
        </w:rPr>
        <w:t>m’avaient</w:t>
      </w:r>
      <w:r>
        <w:rPr>
          <w:i/>
          <w:spacing w:val="-16"/>
          <w:sz w:val="19"/>
        </w:rPr>
        <w:t> </w:t>
      </w:r>
      <w:r>
        <w:rPr>
          <w:i/>
          <w:spacing w:val="-6"/>
          <w:sz w:val="19"/>
        </w:rPr>
        <w:t>oubliée. </w:t>
      </w:r>
      <w:r>
        <w:rPr>
          <w:i/>
          <w:spacing w:val="-4"/>
          <w:sz w:val="19"/>
        </w:rPr>
        <w:t>Ils</w:t>
      </w:r>
      <w:r>
        <w:rPr>
          <w:i/>
          <w:spacing w:val="-19"/>
          <w:sz w:val="19"/>
        </w:rPr>
        <w:t> </w:t>
      </w:r>
      <w:r>
        <w:rPr>
          <w:i/>
          <w:spacing w:val="-4"/>
          <w:sz w:val="19"/>
        </w:rPr>
        <w:t>m’ont</w:t>
      </w:r>
      <w:r>
        <w:rPr>
          <w:i/>
          <w:spacing w:val="-19"/>
          <w:sz w:val="19"/>
        </w:rPr>
        <w:t> </w:t>
      </w:r>
      <w:r>
        <w:rPr>
          <w:i/>
          <w:spacing w:val="-4"/>
          <w:sz w:val="19"/>
        </w:rPr>
        <w:t>dit</w:t>
      </w:r>
      <w:r>
        <w:rPr>
          <w:i/>
          <w:spacing w:val="-19"/>
          <w:sz w:val="19"/>
        </w:rPr>
        <w:t> </w:t>
      </w:r>
      <w:r>
        <w:rPr>
          <w:i/>
          <w:spacing w:val="-4"/>
          <w:sz w:val="19"/>
        </w:rPr>
        <w:t>qu’ils</w:t>
      </w:r>
      <w:r>
        <w:rPr>
          <w:i/>
          <w:spacing w:val="-19"/>
          <w:sz w:val="19"/>
        </w:rPr>
        <w:t> </w:t>
      </w:r>
      <w:r>
        <w:rPr>
          <w:i/>
          <w:spacing w:val="-4"/>
          <w:sz w:val="19"/>
        </w:rPr>
        <w:t>n’osaient</w:t>
      </w:r>
      <w:r>
        <w:rPr>
          <w:i/>
          <w:spacing w:val="-19"/>
          <w:sz w:val="19"/>
        </w:rPr>
        <w:t> </w:t>
      </w:r>
      <w:r>
        <w:rPr>
          <w:i/>
          <w:spacing w:val="-4"/>
          <w:sz w:val="19"/>
        </w:rPr>
        <w:t>pas</w:t>
      </w:r>
      <w:r>
        <w:rPr>
          <w:i/>
          <w:spacing w:val="-19"/>
          <w:sz w:val="19"/>
        </w:rPr>
        <w:t> </w:t>
      </w:r>
      <w:r>
        <w:rPr>
          <w:i/>
          <w:spacing w:val="-4"/>
          <w:sz w:val="19"/>
        </w:rPr>
        <w:t>me</w:t>
      </w:r>
      <w:r>
        <w:rPr>
          <w:i/>
          <w:spacing w:val="-19"/>
          <w:sz w:val="19"/>
        </w:rPr>
        <w:t> </w:t>
      </w:r>
      <w:r>
        <w:rPr>
          <w:i/>
          <w:spacing w:val="-4"/>
          <w:sz w:val="19"/>
        </w:rPr>
        <w:t>déranger,</w:t>
      </w:r>
      <w:r>
        <w:rPr>
          <w:i/>
          <w:spacing w:val="-19"/>
          <w:sz w:val="19"/>
        </w:rPr>
        <w:t> </w:t>
      </w:r>
      <w:r>
        <w:rPr>
          <w:i/>
          <w:spacing w:val="-4"/>
          <w:sz w:val="19"/>
        </w:rPr>
        <w:t>qu’ils</w:t>
      </w:r>
      <w:r>
        <w:rPr>
          <w:i/>
          <w:spacing w:val="-19"/>
          <w:sz w:val="19"/>
        </w:rPr>
        <w:t> </w:t>
      </w:r>
      <w:r>
        <w:rPr>
          <w:i/>
          <w:spacing w:val="-4"/>
          <w:sz w:val="19"/>
        </w:rPr>
        <w:t>avaient</w:t>
      </w:r>
      <w:r>
        <w:rPr>
          <w:i/>
          <w:spacing w:val="-19"/>
          <w:sz w:val="19"/>
        </w:rPr>
        <w:t> </w:t>
      </w:r>
      <w:r>
        <w:rPr>
          <w:i/>
          <w:spacing w:val="-4"/>
          <w:sz w:val="19"/>
        </w:rPr>
        <w:t>peur</w:t>
      </w:r>
      <w:r>
        <w:rPr>
          <w:i/>
          <w:spacing w:val="-19"/>
          <w:sz w:val="19"/>
        </w:rPr>
        <w:t> </w:t>
      </w:r>
      <w:r>
        <w:rPr>
          <w:i/>
          <w:spacing w:val="-4"/>
          <w:sz w:val="19"/>
        </w:rPr>
        <w:t>de</w:t>
      </w:r>
      <w:r>
        <w:rPr>
          <w:i/>
          <w:spacing w:val="-19"/>
          <w:sz w:val="19"/>
        </w:rPr>
        <w:t> </w:t>
      </w:r>
      <w:r>
        <w:rPr>
          <w:i/>
          <w:spacing w:val="-4"/>
          <w:sz w:val="19"/>
        </w:rPr>
        <w:t>me</w:t>
      </w:r>
      <w:r>
        <w:rPr>
          <w:i/>
          <w:spacing w:val="-19"/>
          <w:sz w:val="19"/>
        </w:rPr>
        <w:t> </w:t>
      </w:r>
      <w:r>
        <w:rPr>
          <w:i/>
          <w:spacing w:val="-4"/>
          <w:sz w:val="19"/>
        </w:rPr>
        <w:t>fatiguer.</w:t>
      </w:r>
    </w:p>
    <w:p>
      <w:pPr>
        <w:spacing w:line="249" w:lineRule="auto" w:before="0"/>
        <w:ind w:left="1984" w:right="2984" w:firstLine="0"/>
        <w:jc w:val="left"/>
        <w:rPr>
          <w:i/>
          <w:sz w:val="19"/>
        </w:rPr>
      </w:pPr>
      <w:r>
        <w:rPr>
          <w:i/>
          <w:w w:val="95"/>
          <w:sz w:val="19"/>
        </w:rPr>
        <w:t>Reprendre</w:t>
      </w:r>
      <w:r>
        <w:rPr>
          <w:i/>
          <w:spacing w:val="-17"/>
          <w:w w:val="95"/>
          <w:sz w:val="19"/>
        </w:rPr>
        <w:t> </w:t>
      </w:r>
      <w:r>
        <w:rPr>
          <w:i/>
          <w:w w:val="95"/>
          <w:sz w:val="19"/>
        </w:rPr>
        <w:t>ma</w:t>
      </w:r>
      <w:r>
        <w:rPr>
          <w:i/>
          <w:spacing w:val="-17"/>
          <w:w w:val="95"/>
          <w:sz w:val="19"/>
        </w:rPr>
        <w:t> </w:t>
      </w:r>
      <w:r>
        <w:rPr>
          <w:i/>
          <w:w w:val="95"/>
          <w:sz w:val="19"/>
        </w:rPr>
        <w:t>place</w:t>
      </w:r>
      <w:r>
        <w:rPr>
          <w:i/>
          <w:spacing w:val="-17"/>
          <w:w w:val="95"/>
          <w:sz w:val="19"/>
        </w:rPr>
        <w:t> </w:t>
      </w:r>
      <w:r>
        <w:rPr>
          <w:i/>
          <w:w w:val="95"/>
          <w:sz w:val="19"/>
        </w:rPr>
        <w:t>dans</w:t>
      </w:r>
      <w:r>
        <w:rPr>
          <w:i/>
          <w:spacing w:val="-17"/>
          <w:w w:val="95"/>
          <w:sz w:val="19"/>
        </w:rPr>
        <w:t> </w:t>
      </w:r>
      <w:r>
        <w:rPr>
          <w:i/>
          <w:w w:val="95"/>
          <w:sz w:val="19"/>
        </w:rPr>
        <w:t>le</w:t>
      </w:r>
      <w:r>
        <w:rPr>
          <w:i/>
          <w:spacing w:val="-17"/>
          <w:w w:val="95"/>
          <w:sz w:val="19"/>
        </w:rPr>
        <w:t> </w:t>
      </w:r>
      <w:r>
        <w:rPr>
          <w:i/>
          <w:w w:val="95"/>
          <w:sz w:val="19"/>
        </w:rPr>
        <w:t>groupe</w:t>
      </w:r>
      <w:r>
        <w:rPr>
          <w:i/>
          <w:spacing w:val="-17"/>
          <w:w w:val="95"/>
          <w:sz w:val="19"/>
        </w:rPr>
        <w:t> </w:t>
      </w:r>
      <w:r>
        <w:rPr>
          <w:i/>
          <w:w w:val="95"/>
          <w:sz w:val="19"/>
        </w:rPr>
        <w:t>a</w:t>
      </w:r>
      <w:r>
        <w:rPr>
          <w:i/>
          <w:spacing w:val="-17"/>
          <w:w w:val="95"/>
          <w:sz w:val="19"/>
        </w:rPr>
        <w:t> </w:t>
      </w:r>
      <w:r>
        <w:rPr>
          <w:i/>
          <w:w w:val="95"/>
          <w:sz w:val="19"/>
        </w:rPr>
        <w:t>été</w:t>
      </w:r>
      <w:r>
        <w:rPr>
          <w:i/>
          <w:spacing w:val="-17"/>
          <w:w w:val="95"/>
          <w:sz w:val="19"/>
        </w:rPr>
        <w:t> </w:t>
      </w:r>
      <w:r>
        <w:rPr>
          <w:i/>
          <w:w w:val="95"/>
          <w:sz w:val="19"/>
        </w:rPr>
        <w:t>une</w:t>
      </w:r>
      <w:r>
        <w:rPr>
          <w:i/>
          <w:spacing w:val="-17"/>
          <w:w w:val="95"/>
          <w:sz w:val="19"/>
        </w:rPr>
        <w:t> </w:t>
      </w:r>
      <w:r>
        <w:rPr>
          <w:i/>
          <w:w w:val="95"/>
          <w:sz w:val="19"/>
        </w:rPr>
        <w:t>étape</w:t>
      </w:r>
      <w:r>
        <w:rPr>
          <w:i/>
          <w:spacing w:val="-17"/>
          <w:w w:val="95"/>
          <w:sz w:val="19"/>
        </w:rPr>
        <w:t> </w:t>
      </w:r>
      <w:r>
        <w:rPr>
          <w:i/>
          <w:w w:val="95"/>
          <w:sz w:val="19"/>
        </w:rPr>
        <w:t>clé</w:t>
      </w:r>
      <w:r>
        <w:rPr>
          <w:i/>
          <w:spacing w:val="-17"/>
          <w:w w:val="95"/>
          <w:sz w:val="19"/>
        </w:rPr>
        <w:t> </w:t>
      </w:r>
      <w:r>
        <w:rPr>
          <w:i/>
          <w:w w:val="85"/>
          <w:sz w:val="19"/>
        </w:rPr>
        <w:t>:</w:t>
      </w:r>
      <w:r>
        <w:rPr>
          <w:i/>
          <w:spacing w:val="-10"/>
          <w:w w:val="85"/>
          <w:sz w:val="19"/>
        </w:rPr>
        <w:t> </w:t>
      </w:r>
      <w:r>
        <w:rPr>
          <w:i/>
          <w:w w:val="95"/>
          <w:sz w:val="19"/>
        </w:rPr>
        <w:t>c’est</w:t>
      </w:r>
      <w:r>
        <w:rPr>
          <w:i/>
          <w:spacing w:val="-17"/>
          <w:w w:val="95"/>
          <w:sz w:val="19"/>
        </w:rPr>
        <w:t> </w:t>
      </w:r>
      <w:r>
        <w:rPr>
          <w:i/>
          <w:w w:val="95"/>
          <w:sz w:val="19"/>
        </w:rPr>
        <w:t>à</w:t>
      </w:r>
      <w:r>
        <w:rPr>
          <w:i/>
          <w:spacing w:val="-17"/>
          <w:w w:val="95"/>
          <w:sz w:val="19"/>
        </w:rPr>
        <w:t> </w:t>
      </w:r>
      <w:r>
        <w:rPr>
          <w:i/>
          <w:w w:val="95"/>
          <w:sz w:val="19"/>
        </w:rPr>
        <w:t>partir</w:t>
      </w:r>
      <w:r>
        <w:rPr>
          <w:i/>
          <w:spacing w:val="-17"/>
          <w:w w:val="95"/>
          <w:sz w:val="19"/>
        </w:rPr>
        <w:t> </w:t>
      </w:r>
      <w:r>
        <w:rPr>
          <w:i/>
          <w:w w:val="95"/>
          <w:sz w:val="19"/>
        </w:rPr>
        <w:t>de</w:t>
      </w:r>
      <w:r>
        <w:rPr>
          <w:i/>
          <w:spacing w:val="-17"/>
          <w:w w:val="95"/>
          <w:sz w:val="19"/>
        </w:rPr>
        <w:t> </w:t>
      </w:r>
      <w:r>
        <w:rPr>
          <w:i/>
          <w:w w:val="95"/>
          <w:sz w:val="19"/>
        </w:rPr>
        <w:t>là </w:t>
      </w:r>
      <w:r>
        <w:rPr>
          <w:i/>
          <w:spacing w:val="-2"/>
          <w:sz w:val="19"/>
        </w:rPr>
        <w:t>que</w:t>
      </w:r>
      <w:r>
        <w:rPr>
          <w:i/>
          <w:spacing w:val="-21"/>
          <w:sz w:val="19"/>
        </w:rPr>
        <w:t> </w:t>
      </w:r>
      <w:r>
        <w:rPr>
          <w:i/>
          <w:spacing w:val="-2"/>
          <w:sz w:val="19"/>
        </w:rPr>
        <w:t>j’ai</w:t>
      </w:r>
      <w:r>
        <w:rPr>
          <w:i/>
          <w:spacing w:val="-21"/>
          <w:sz w:val="19"/>
        </w:rPr>
        <w:t> </w:t>
      </w:r>
      <w:r>
        <w:rPr>
          <w:i/>
          <w:spacing w:val="-2"/>
          <w:sz w:val="19"/>
        </w:rPr>
        <w:t>recommencé</w:t>
      </w:r>
      <w:r>
        <w:rPr>
          <w:i/>
          <w:spacing w:val="-21"/>
          <w:sz w:val="19"/>
        </w:rPr>
        <w:t> </w:t>
      </w:r>
      <w:r>
        <w:rPr>
          <w:i/>
          <w:spacing w:val="-2"/>
          <w:sz w:val="19"/>
        </w:rPr>
        <w:t>à</w:t>
      </w:r>
      <w:r>
        <w:rPr>
          <w:i/>
          <w:spacing w:val="-21"/>
          <w:sz w:val="19"/>
        </w:rPr>
        <w:t> </w:t>
      </w:r>
      <w:r>
        <w:rPr>
          <w:i/>
          <w:spacing w:val="-2"/>
          <w:sz w:val="19"/>
        </w:rPr>
        <w:t>penser</w:t>
      </w:r>
      <w:r>
        <w:rPr>
          <w:i/>
          <w:spacing w:val="-21"/>
          <w:sz w:val="19"/>
        </w:rPr>
        <w:t> </w:t>
      </w:r>
      <w:r>
        <w:rPr>
          <w:i/>
          <w:spacing w:val="-2"/>
          <w:sz w:val="19"/>
        </w:rPr>
        <w:t>à</w:t>
      </w:r>
      <w:r>
        <w:rPr>
          <w:i/>
          <w:spacing w:val="-21"/>
          <w:sz w:val="19"/>
        </w:rPr>
        <w:t> </w:t>
      </w:r>
      <w:r>
        <w:rPr>
          <w:i/>
          <w:spacing w:val="-2"/>
          <w:sz w:val="19"/>
        </w:rPr>
        <w:t>mon</w:t>
      </w:r>
      <w:r>
        <w:rPr>
          <w:i/>
          <w:spacing w:val="-21"/>
          <w:sz w:val="19"/>
        </w:rPr>
        <w:t> </w:t>
      </w:r>
      <w:r>
        <w:rPr>
          <w:i/>
          <w:spacing w:val="-2"/>
          <w:sz w:val="19"/>
        </w:rPr>
        <w:t>travail.»</w:t>
      </w:r>
    </w:p>
    <w:p>
      <w:pPr>
        <w:spacing w:line="252" w:lineRule="auto" w:before="100"/>
        <w:ind w:left="1984" w:right="1610" w:firstLine="0"/>
        <w:jc w:val="left"/>
        <w:rPr>
          <w:rFonts w:ascii="Tahoma" w:hAnsi="Tahoma"/>
          <w:b/>
          <w:sz w:val="19"/>
        </w:rPr>
      </w:pPr>
      <w:r>
        <w:rPr>
          <w:rFonts w:ascii="Tahoma" w:hAnsi="Tahoma"/>
          <w:b/>
          <w:color w:val="00605B"/>
          <w:spacing w:val="-4"/>
          <w:sz w:val="19"/>
        </w:rPr>
        <w:t>Cette</w:t>
      </w:r>
      <w:r>
        <w:rPr>
          <w:rFonts w:ascii="Tahoma" w:hAnsi="Tahoma"/>
          <w:b/>
          <w:color w:val="00605B"/>
          <w:spacing w:val="-18"/>
          <w:sz w:val="19"/>
        </w:rPr>
        <w:t> </w:t>
      </w:r>
      <w:r>
        <w:rPr>
          <w:rFonts w:ascii="Tahoma" w:hAnsi="Tahoma"/>
          <w:b/>
          <w:color w:val="00605B"/>
          <w:spacing w:val="-4"/>
          <w:sz w:val="19"/>
        </w:rPr>
        <w:t>vignette</w:t>
      </w:r>
      <w:r>
        <w:rPr>
          <w:rFonts w:ascii="Tahoma" w:hAnsi="Tahoma"/>
          <w:b/>
          <w:color w:val="00605B"/>
          <w:spacing w:val="-18"/>
          <w:sz w:val="19"/>
        </w:rPr>
        <w:t> </w:t>
      </w:r>
      <w:r>
        <w:rPr>
          <w:rFonts w:ascii="Tahoma" w:hAnsi="Tahoma"/>
          <w:b/>
          <w:color w:val="00605B"/>
          <w:spacing w:val="-4"/>
          <w:sz w:val="19"/>
        </w:rPr>
        <w:t>montre</w:t>
      </w:r>
      <w:r>
        <w:rPr>
          <w:rFonts w:ascii="Tahoma" w:hAnsi="Tahoma"/>
          <w:b/>
          <w:color w:val="00605B"/>
          <w:spacing w:val="-18"/>
          <w:sz w:val="19"/>
        </w:rPr>
        <w:t> </w:t>
      </w:r>
      <w:r>
        <w:rPr>
          <w:rFonts w:ascii="Tahoma" w:hAnsi="Tahoma"/>
          <w:b/>
          <w:color w:val="00605B"/>
          <w:spacing w:val="-4"/>
          <w:sz w:val="19"/>
        </w:rPr>
        <w:t>combien</w:t>
      </w:r>
      <w:r>
        <w:rPr>
          <w:rFonts w:ascii="Tahoma" w:hAnsi="Tahoma"/>
          <w:b/>
          <w:color w:val="00605B"/>
          <w:spacing w:val="-18"/>
          <w:sz w:val="19"/>
        </w:rPr>
        <w:t> </w:t>
      </w:r>
      <w:r>
        <w:rPr>
          <w:rFonts w:ascii="Tahoma" w:hAnsi="Tahoma"/>
          <w:b/>
          <w:color w:val="00605B"/>
          <w:spacing w:val="-4"/>
          <w:sz w:val="19"/>
        </w:rPr>
        <w:t>le</w:t>
      </w:r>
      <w:r>
        <w:rPr>
          <w:rFonts w:ascii="Tahoma" w:hAnsi="Tahoma"/>
          <w:b/>
          <w:color w:val="00605B"/>
          <w:spacing w:val="-18"/>
          <w:sz w:val="19"/>
        </w:rPr>
        <w:t> </w:t>
      </w:r>
      <w:r>
        <w:rPr>
          <w:rFonts w:ascii="Tahoma" w:hAnsi="Tahoma"/>
          <w:b/>
          <w:color w:val="00605B"/>
          <w:spacing w:val="-4"/>
          <w:sz w:val="19"/>
        </w:rPr>
        <w:t>soutien</w:t>
      </w:r>
      <w:r>
        <w:rPr>
          <w:rFonts w:ascii="Tahoma" w:hAnsi="Tahoma"/>
          <w:b/>
          <w:color w:val="00605B"/>
          <w:spacing w:val="-18"/>
          <w:sz w:val="19"/>
        </w:rPr>
        <w:t> </w:t>
      </w:r>
      <w:r>
        <w:rPr>
          <w:rFonts w:ascii="Tahoma" w:hAnsi="Tahoma"/>
          <w:b/>
          <w:color w:val="00605B"/>
          <w:spacing w:val="-4"/>
          <w:sz w:val="19"/>
        </w:rPr>
        <w:t>social</w:t>
      </w:r>
      <w:r>
        <w:rPr>
          <w:rFonts w:ascii="Tahoma" w:hAnsi="Tahoma"/>
          <w:b/>
          <w:color w:val="00605B"/>
          <w:spacing w:val="-18"/>
          <w:sz w:val="19"/>
        </w:rPr>
        <w:t> </w:t>
      </w:r>
      <w:r>
        <w:rPr>
          <w:rFonts w:ascii="Tahoma" w:hAnsi="Tahoma"/>
          <w:b/>
          <w:color w:val="00605B"/>
          <w:spacing w:val="-4"/>
          <w:sz w:val="19"/>
        </w:rPr>
        <w:t>—</w:t>
      </w:r>
      <w:r>
        <w:rPr>
          <w:rFonts w:ascii="Tahoma" w:hAnsi="Tahoma"/>
          <w:b/>
          <w:color w:val="00605B"/>
          <w:spacing w:val="-18"/>
          <w:sz w:val="19"/>
        </w:rPr>
        <w:t> </w:t>
      </w:r>
      <w:r>
        <w:rPr>
          <w:rFonts w:ascii="Tahoma" w:hAnsi="Tahoma"/>
          <w:b/>
          <w:color w:val="00605B"/>
          <w:spacing w:val="-4"/>
          <w:sz w:val="19"/>
        </w:rPr>
        <w:t>ou</w:t>
      </w:r>
      <w:r>
        <w:rPr>
          <w:rFonts w:ascii="Tahoma" w:hAnsi="Tahoma"/>
          <w:b/>
          <w:color w:val="00605B"/>
          <w:spacing w:val="-18"/>
          <w:sz w:val="19"/>
        </w:rPr>
        <w:t> </w:t>
      </w:r>
      <w:r>
        <w:rPr>
          <w:rFonts w:ascii="Tahoma" w:hAnsi="Tahoma"/>
          <w:b/>
          <w:color w:val="00605B"/>
          <w:spacing w:val="-4"/>
          <w:sz w:val="19"/>
        </w:rPr>
        <w:t>son</w:t>
      </w:r>
      <w:r>
        <w:rPr>
          <w:rFonts w:ascii="Tahoma" w:hAnsi="Tahoma"/>
          <w:b/>
          <w:color w:val="00605B"/>
          <w:spacing w:val="-18"/>
          <w:sz w:val="19"/>
        </w:rPr>
        <w:t> </w:t>
      </w:r>
      <w:r>
        <w:rPr>
          <w:rFonts w:ascii="Tahoma" w:hAnsi="Tahoma"/>
          <w:b/>
          <w:color w:val="00605B"/>
          <w:spacing w:val="-4"/>
          <w:sz w:val="19"/>
        </w:rPr>
        <w:t>absence</w:t>
      </w:r>
      <w:r>
        <w:rPr>
          <w:rFonts w:ascii="Tahoma" w:hAnsi="Tahoma"/>
          <w:b/>
          <w:color w:val="00605B"/>
          <w:spacing w:val="-18"/>
          <w:sz w:val="19"/>
        </w:rPr>
        <w:t> </w:t>
      </w:r>
      <w:r>
        <w:rPr>
          <w:rFonts w:ascii="Tahoma" w:hAnsi="Tahoma"/>
          <w:b/>
          <w:color w:val="00605B"/>
          <w:spacing w:val="-4"/>
          <w:sz w:val="19"/>
        </w:rPr>
        <w:t>—</w:t>
      </w:r>
      <w:r>
        <w:rPr>
          <w:rFonts w:ascii="Tahoma" w:hAnsi="Tahoma"/>
          <w:b/>
          <w:color w:val="00605B"/>
          <w:spacing w:val="-18"/>
          <w:sz w:val="19"/>
        </w:rPr>
        <w:t> </w:t>
      </w:r>
      <w:r>
        <w:rPr>
          <w:rFonts w:ascii="Tahoma" w:hAnsi="Tahoma"/>
          <w:b/>
          <w:color w:val="00605B"/>
          <w:spacing w:val="-4"/>
          <w:sz w:val="19"/>
        </w:rPr>
        <w:t>influence</w:t>
      </w:r>
      <w:r>
        <w:rPr>
          <w:rFonts w:ascii="Tahoma" w:hAnsi="Tahoma"/>
          <w:b/>
          <w:color w:val="00605B"/>
          <w:spacing w:val="-18"/>
          <w:sz w:val="19"/>
        </w:rPr>
        <w:t> </w:t>
      </w:r>
      <w:r>
        <w:rPr>
          <w:rFonts w:ascii="Tahoma" w:hAnsi="Tahoma"/>
          <w:b/>
          <w:color w:val="00605B"/>
          <w:spacing w:val="-4"/>
          <w:sz w:val="19"/>
        </w:rPr>
        <w:t>directement </w:t>
      </w:r>
      <w:r>
        <w:rPr>
          <w:rFonts w:ascii="Tahoma" w:hAnsi="Tahoma"/>
          <w:b/>
          <w:color w:val="00605B"/>
          <w:spacing w:val="-6"/>
          <w:sz w:val="19"/>
        </w:rPr>
        <w:t>le</w:t>
      </w:r>
      <w:r>
        <w:rPr>
          <w:rFonts w:ascii="Tahoma" w:hAnsi="Tahoma"/>
          <w:b/>
          <w:color w:val="00605B"/>
          <w:spacing w:val="-9"/>
          <w:sz w:val="19"/>
        </w:rPr>
        <w:t> </w:t>
      </w:r>
      <w:r>
        <w:rPr>
          <w:rFonts w:ascii="Tahoma" w:hAnsi="Tahoma"/>
          <w:b/>
          <w:color w:val="00605B"/>
          <w:spacing w:val="-6"/>
          <w:sz w:val="19"/>
        </w:rPr>
        <w:t>désir</w:t>
      </w:r>
      <w:r>
        <w:rPr>
          <w:rFonts w:ascii="Tahoma" w:hAnsi="Tahoma"/>
          <w:b/>
          <w:color w:val="00605B"/>
          <w:spacing w:val="-8"/>
          <w:sz w:val="19"/>
        </w:rPr>
        <w:t> </w:t>
      </w:r>
      <w:r>
        <w:rPr>
          <w:rFonts w:ascii="Tahoma" w:hAnsi="Tahoma"/>
          <w:b/>
          <w:color w:val="00605B"/>
          <w:spacing w:val="-6"/>
          <w:sz w:val="19"/>
        </w:rPr>
        <w:t>de</w:t>
      </w:r>
      <w:r>
        <w:rPr>
          <w:rFonts w:ascii="Tahoma" w:hAnsi="Tahoma"/>
          <w:b/>
          <w:color w:val="00605B"/>
          <w:spacing w:val="-9"/>
          <w:sz w:val="19"/>
        </w:rPr>
        <w:t> </w:t>
      </w:r>
      <w:r>
        <w:rPr>
          <w:rFonts w:ascii="Tahoma" w:hAnsi="Tahoma"/>
          <w:b/>
          <w:color w:val="00605B"/>
          <w:spacing w:val="-6"/>
          <w:sz w:val="19"/>
        </w:rPr>
        <w:t>projection.</w:t>
      </w:r>
      <w:r>
        <w:rPr>
          <w:rFonts w:ascii="Tahoma" w:hAnsi="Tahoma"/>
          <w:b/>
          <w:color w:val="00605B"/>
          <w:spacing w:val="-8"/>
          <w:sz w:val="19"/>
        </w:rPr>
        <w:t> </w:t>
      </w:r>
      <w:r>
        <w:rPr>
          <w:rFonts w:ascii="Tahoma" w:hAnsi="Tahoma"/>
          <w:b/>
          <w:color w:val="00605B"/>
          <w:spacing w:val="-6"/>
          <w:sz w:val="19"/>
        </w:rPr>
        <w:t>Retrouver</w:t>
      </w:r>
      <w:r>
        <w:rPr>
          <w:rFonts w:ascii="Tahoma" w:hAnsi="Tahoma"/>
          <w:b/>
          <w:color w:val="00605B"/>
          <w:spacing w:val="-9"/>
          <w:sz w:val="19"/>
        </w:rPr>
        <w:t> </w:t>
      </w:r>
      <w:r>
        <w:rPr>
          <w:rFonts w:ascii="Tahoma" w:hAnsi="Tahoma"/>
          <w:b/>
          <w:color w:val="00605B"/>
          <w:spacing w:val="-6"/>
          <w:sz w:val="19"/>
        </w:rPr>
        <w:t>une</w:t>
      </w:r>
      <w:r>
        <w:rPr>
          <w:rFonts w:ascii="Tahoma" w:hAnsi="Tahoma"/>
          <w:b/>
          <w:color w:val="00605B"/>
          <w:spacing w:val="-8"/>
          <w:sz w:val="19"/>
        </w:rPr>
        <w:t> </w:t>
      </w:r>
      <w:r>
        <w:rPr>
          <w:rFonts w:ascii="Tahoma" w:hAnsi="Tahoma"/>
          <w:b/>
          <w:color w:val="00605B"/>
          <w:spacing w:val="-6"/>
          <w:sz w:val="19"/>
        </w:rPr>
        <w:t>appartenance</w:t>
      </w:r>
      <w:r>
        <w:rPr>
          <w:rFonts w:ascii="Tahoma" w:hAnsi="Tahoma"/>
          <w:b/>
          <w:color w:val="00605B"/>
          <w:spacing w:val="-9"/>
          <w:sz w:val="19"/>
        </w:rPr>
        <w:t> </w:t>
      </w:r>
      <w:r>
        <w:rPr>
          <w:rFonts w:ascii="Tahoma" w:hAnsi="Tahoma"/>
          <w:b/>
          <w:color w:val="00605B"/>
          <w:spacing w:val="-6"/>
          <w:sz w:val="19"/>
        </w:rPr>
        <w:t>sociale</w:t>
      </w:r>
      <w:r>
        <w:rPr>
          <w:rFonts w:ascii="Tahoma" w:hAnsi="Tahoma"/>
          <w:b/>
          <w:color w:val="00605B"/>
          <w:spacing w:val="-8"/>
          <w:sz w:val="19"/>
        </w:rPr>
        <w:t> </w:t>
      </w:r>
      <w:r>
        <w:rPr>
          <w:rFonts w:ascii="Tahoma" w:hAnsi="Tahoma"/>
          <w:b/>
          <w:color w:val="00605B"/>
          <w:spacing w:val="-6"/>
          <w:sz w:val="19"/>
        </w:rPr>
        <w:t>soutient</w:t>
      </w:r>
      <w:r>
        <w:rPr>
          <w:rFonts w:ascii="Tahoma" w:hAnsi="Tahoma"/>
          <w:b/>
          <w:color w:val="00605B"/>
          <w:spacing w:val="-9"/>
          <w:sz w:val="19"/>
        </w:rPr>
        <w:t> </w:t>
      </w:r>
      <w:r>
        <w:rPr>
          <w:rFonts w:ascii="Tahoma" w:hAnsi="Tahoma"/>
          <w:b/>
          <w:color w:val="00605B"/>
          <w:spacing w:val="-6"/>
          <w:sz w:val="19"/>
        </w:rPr>
        <w:t>la</w:t>
      </w:r>
      <w:r>
        <w:rPr>
          <w:rFonts w:ascii="Tahoma" w:hAnsi="Tahoma"/>
          <w:b/>
          <w:color w:val="00605B"/>
          <w:spacing w:val="-8"/>
          <w:sz w:val="19"/>
        </w:rPr>
        <w:t> </w:t>
      </w:r>
      <w:r>
        <w:rPr>
          <w:rFonts w:ascii="Tahoma" w:hAnsi="Tahoma"/>
          <w:b/>
          <w:color w:val="00605B"/>
          <w:spacing w:val="-6"/>
          <w:sz w:val="19"/>
        </w:rPr>
        <w:t>reprise</w:t>
      </w:r>
      <w:r>
        <w:rPr>
          <w:rFonts w:ascii="Tahoma" w:hAnsi="Tahoma"/>
          <w:b/>
          <w:color w:val="00605B"/>
          <w:spacing w:val="-9"/>
          <w:sz w:val="19"/>
        </w:rPr>
        <w:t> </w:t>
      </w:r>
      <w:r>
        <w:rPr>
          <w:rFonts w:ascii="Tahoma" w:hAnsi="Tahoma"/>
          <w:b/>
          <w:color w:val="00605B"/>
          <w:spacing w:val="-6"/>
          <w:sz w:val="19"/>
        </w:rPr>
        <w:t>de</w:t>
      </w:r>
      <w:r>
        <w:rPr>
          <w:rFonts w:ascii="Tahoma" w:hAnsi="Tahoma"/>
          <w:b/>
          <w:color w:val="00605B"/>
          <w:spacing w:val="-8"/>
          <w:sz w:val="19"/>
        </w:rPr>
        <w:t> </w:t>
      </w:r>
      <w:r>
        <w:rPr>
          <w:rFonts w:ascii="Tahoma" w:hAnsi="Tahoma"/>
          <w:b/>
          <w:color w:val="00605B"/>
          <w:spacing w:val="-6"/>
          <w:sz w:val="19"/>
        </w:rPr>
        <w:t>confiance.</w:t>
      </w:r>
    </w:p>
    <w:p>
      <w:pPr>
        <w:pStyle w:val="BodyText"/>
        <w:spacing w:before="119"/>
        <w:rPr>
          <w:rFonts w:ascii="Tahoma"/>
          <w:b/>
        </w:rPr>
      </w:pPr>
    </w:p>
    <w:p>
      <w:pPr>
        <w:pStyle w:val="ListParagraph"/>
        <w:numPr>
          <w:ilvl w:val="0"/>
          <w:numId w:val="7"/>
        </w:numPr>
        <w:tabs>
          <w:tab w:pos="2117" w:val="left" w:leader="none"/>
        </w:tabs>
        <w:spacing w:line="240" w:lineRule="auto" w:before="0" w:after="0"/>
        <w:ind w:left="2117" w:right="0" w:hanging="133"/>
        <w:jc w:val="left"/>
        <w:rPr>
          <w:sz w:val="17"/>
        </w:rPr>
      </w:pPr>
      <w:r>
        <w:rPr>
          <w:color w:val="00605B"/>
          <w:w w:val="90"/>
          <w:sz w:val="17"/>
        </w:rPr>
        <w:t>-</w:t>
      </w:r>
      <w:r>
        <w:rPr>
          <w:color w:val="00605B"/>
          <w:spacing w:val="11"/>
          <w:sz w:val="17"/>
        </w:rPr>
        <w:t> </w:t>
      </w:r>
      <w:r>
        <w:rPr>
          <w:color w:val="00605B"/>
          <w:w w:val="90"/>
          <w:sz w:val="17"/>
        </w:rPr>
        <w:t>DIMENSION</w:t>
      </w:r>
      <w:r>
        <w:rPr>
          <w:color w:val="00605B"/>
          <w:spacing w:val="13"/>
          <w:sz w:val="17"/>
        </w:rPr>
        <w:t> </w:t>
      </w:r>
      <w:r>
        <w:rPr>
          <w:color w:val="00605B"/>
          <w:w w:val="90"/>
          <w:sz w:val="17"/>
        </w:rPr>
        <w:t>CONJUGALE</w:t>
      </w:r>
      <w:r>
        <w:rPr>
          <w:color w:val="00605B"/>
          <w:spacing w:val="13"/>
          <w:sz w:val="17"/>
        </w:rPr>
        <w:t> </w:t>
      </w:r>
      <w:r>
        <w:rPr>
          <w:color w:val="00605B"/>
          <w:w w:val="90"/>
          <w:sz w:val="17"/>
        </w:rPr>
        <w:t>ET</w:t>
      </w:r>
      <w:r>
        <w:rPr>
          <w:color w:val="00605B"/>
          <w:spacing w:val="13"/>
          <w:sz w:val="17"/>
        </w:rPr>
        <w:t> </w:t>
      </w:r>
      <w:r>
        <w:rPr>
          <w:color w:val="00605B"/>
          <w:spacing w:val="-2"/>
          <w:w w:val="90"/>
          <w:sz w:val="17"/>
        </w:rPr>
        <w:t>FAMILIALE</w:t>
      </w:r>
    </w:p>
    <w:p>
      <w:pPr>
        <w:spacing w:line="249" w:lineRule="auto" w:before="133"/>
        <w:ind w:left="1984" w:right="1436" w:firstLine="0"/>
        <w:jc w:val="left"/>
        <w:rPr>
          <w:i/>
          <w:sz w:val="19"/>
        </w:rPr>
      </w:pPr>
      <w:r>
        <w:rPr>
          <w:i/>
          <w:w w:val="90"/>
          <w:sz w:val="19"/>
        </w:rPr>
        <w:t>«Mon fils m’a dit </w:t>
      </w:r>
      <w:r>
        <w:rPr>
          <w:i/>
          <w:w w:val="85"/>
          <w:sz w:val="19"/>
        </w:rPr>
        <w:t>: </w:t>
      </w:r>
      <w:r>
        <w:rPr>
          <w:i/>
          <w:w w:val="90"/>
          <w:sz w:val="19"/>
        </w:rPr>
        <w:t>“Tu es redevenue comme avant, maman.” Moi, je ne me sens pas comme </w:t>
      </w:r>
      <w:r>
        <w:rPr>
          <w:i/>
          <w:w w:val="95"/>
          <w:sz w:val="19"/>
        </w:rPr>
        <w:t>avant.</w:t>
      </w:r>
      <w:r>
        <w:rPr>
          <w:i/>
          <w:spacing w:val="-13"/>
          <w:w w:val="95"/>
          <w:sz w:val="19"/>
        </w:rPr>
        <w:t> </w:t>
      </w:r>
      <w:r>
        <w:rPr>
          <w:i/>
          <w:w w:val="95"/>
          <w:sz w:val="19"/>
        </w:rPr>
        <w:t>Pour</w:t>
      </w:r>
      <w:r>
        <w:rPr>
          <w:i/>
          <w:spacing w:val="-13"/>
          <w:w w:val="95"/>
          <w:sz w:val="19"/>
        </w:rPr>
        <w:t> </w:t>
      </w:r>
      <w:r>
        <w:rPr>
          <w:i/>
          <w:w w:val="95"/>
          <w:sz w:val="19"/>
        </w:rPr>
        <w:t>lui,</w:t>
      </w:r>
      <w:r>
        <w:rPr>
          <w:i/>
          <w:spacing w:val="-13"/>
          <w:w w:val="95"/>
          <w:sz w:val="19"/>
        </w:rPr>
        <w:t> </w:t>
      </w:r>
      <w:r>
        <w:rPr>
          <w:i/>
          <w:w w:val="95"/>
          <w:sz w:val="19"/>
        </w:rPr>
        <w:t>le</w:t>
      </w:r>
      <w:r>
        <w:rPr>
          <w:i/>
          <w:spacing w:val="-13"/>
          <w:w w:val="95"/>
          <w:sz w:val="19"/>
        </w:rPr>
        <w:t> </w:t>
      </w:r>
      <w:r>
        <w:rPr>
          <w:i/>
          <w:w w:val="95"/>
          <w:sz w:val="19"/>
        </w:rPr>
        <w:t>rétablissement,</w:t>
      </w:r>
      <w:r>
        <w:rPr>
          <w:i/>
          <w:spacing w:val="-13"/>
          <w:w w:val="95"/>
          <w:sz w:val="19"/>
        </w:rPr>
        <w:t> </w:t>
      </w:r>
      <w:r>
        <w:rPr>
          <w:i/>
          <w:w w:val="95"/>
          <w:sz w:val="19"/>
        </w:rPr>
        <w:t>c’est</w:t>
      </w:r>
      <w:r>
        <w:rPr>
          <w:i/>
          <w:spacing w:val="-13"/>
          <w:w w:val="95"/>
          <w:sz w:val="19"/>
        </w:rPr>
        <w:t> </w:t>
      </w:r>
      <w:r>
        <w:rPr>
          <w:i/>
          <w:w w:val="95"/>
          <w:sz w:val="19"/>
        </w:rPr>
        <w:t>le</w:t>
      </w:r>
      <w:r>
        <w:rPr>
          <w:i/>
          <w:spacing w:val="-13"/>
          <w:w w:val="95"/>
          <w:sz w:val="19"/>
        </w:rPr>
        <w:t> </w:t>
      </w:r>
      <w:r>
        <w:rPr>
          <w:i/>
          <w:w w:val="95"/>
          <w:sz w:val="19"/>
        </w:rPr>
        <w:t>retour</w:t>
      </w:r>
      <w:r>
        <w:rPr>
          <w:i/>
          <w:spacing w:val="-13"/>
          <w:w w:val="95"/>
          <w:sz w:val="19"/>
        </w:rPr>
        <w:t> </w:t>
      </w:r>
      <w:r>
        <w:rPr>
          <w:i/>
          <w:w w:val="95"/>
          <w:sz w:val="19"/>
        </w:rPr>
        <w:t>à</w:t>
      </w:r>
      <w:r>
        <w:rPr>
          <w:i/>
          <w:spacing w:val="-13"/>
          <w:w w:val="95"/>
          <w:sz w:val="19"/>
        </w:rPr>
        <w:t> </w:t>
      </w:r>
      <w:r>
        <w:rPr>
          <w:i/>
          <w:w w:val="95"/>
          <w:sz w:val="19"/>
        </w:rPr>
        <w:t>la</w:t>
      </w:r>
      <w:r>
        <w:rPr>
          <w:i/>
          <w:spacing w:val="-13"/>
          <w:w w:val="95"/>
          <w:sz w:val="19"/>
        </w:rPr>
        <w:t> </w:t>
      </w:r>
      <w:r>
        <w:rPr>
          <w:i/>
          <w:w w:val="95"/>
          <w:sz w:val="19"/>
        </w:rPr>
        <w:t>normalité</w:t>
      </w:r>
      <w:r>
        <w:rPr>
          <w:i/>
          <w:spacing w:val="-13"/>
          <w:w w:val="95"/>
          <w:sz w:val="19"/>
        </w:rPr>
        <w:t> </w:t>
      </w:r>
      <w:r>
        <w:rPr>
          <w:i/>
          <w:w w:val="85"/>
          <w:sz w:val="19"/>
        </w:rPr>
        <w:t>;</w:t>
      </w:r>
      <w:r>
        <w:rPr>
          <w:i/>
          <w:spacing w:val="-6"/>
          <w:w w:val="85"/>
          <w:sz w:val="19"/>
        </w:rPr>
        <w:t> </w:t>
      </w:r>
      <w:r>
        <w:rPr>
          <w:i/>
          <w:w w:val="95"/>
          <w:sz w:val="19"/>
        </w:rPr>
        <w:t>pour</w:t>
      </w:r>
      <w:r>
        <w:rPr>
          <w:i/>
          <w:spacing w:val="-13"/>
          <w:w w:val="95"/>
          <w:sz w:val="19"/>
        </w:rPr>
        <w:t> </w:t>
      </w:r>
      <w:r>
        <w:rPr>
          <w:i/>
          <w:w w:val="95"/>
          <w:sz w:val="19"/>
        </w:rPr>
        <w:t>moi,</w:t>
      </w:r>
    </w:p>
    <w:p>
      <w:pPr>
        <w:spacing w:line="231" w:lineRule="exact" w:before="0"/>
        <w:ind w:left="1984" w:right="0" w:firstLine="0"/>
        <w:jc w:val="left"/>
        <w:rPr>
          <w:i/>
          <w:sz w:val="19"/>
        </w:rPr>
      </w:pPr>
      <w:r>
        <w:rPr>
          <w:i/>
          <w:spacing w:val="-6"/>
          <w:sz w:val="19"/>
        </w:rPr>
        <w:t>c’est</w:t>
      </w:r>
      <w:r>
        <w:rPr>
          <w:i/>
          <w:spacing w:val="-16"/>
          <w:sz w:val="19"/>
        </w:rPr>
        <w:t> </w:t>
      </w:r>
      <w:r>
        <w:rPr>
          <w:i/>
          <w:spacing w:val="-6"/>
          <w:sz w:val="19"/>
        </w:rPr>
        <w:t>une</w:t>
      </w:r>
      <w:r>
        <w:rPr>
          <w:i/>
          <w:spacing w:val="-16"/>
          <w:sz w:val="19"/>
        </w:rPr>
        <w:t> </w:t>
      </w:r>
      <w:r>
        <w:rPr>
          <w:i/>
          <w:spacing w:val="-6"/>
          <w:sz w:val="19"/>
        </w:rPr>
        <w:t>nouvelle</w:t>
      </w:r>
      <w:r>
        <w:rPr>
          <w:i/>
          <w:spacing w:val="-15"/>
          <w:sz w:val="19"/>
        </w:rPr>
        <w:t> </w:t>
      </w:r>
      <w:r>
        <w:rPr>
          <w:i/>
          <w:spacing w:val="-6"/>
          <w:sz w:val="19"/>
        </w:rPr>
        <w:t>normalité</w:t>
      </w:r>
      <w:r>
        <w:rPr>
          <w:i/>
          <w:spacing w:val="-16"/>
          <w:sz w:val="19"/>
        </w:rPr>
        <w:t> </w:t>
      </w:r>
      <w:r>
        <w:rPr>
          <w:i/>
          <w:spacing w:val="-6"/>
          <w:sz w:val="19"/>
        </w:rPr>
        <w:t>à</w:t>
      </w:r>
      <w:r>
        <w:rPr>
          <w:i/>
          <w:spacing w:val="-16"/>
          <w:sz w:val="19"/>
        </w:rPr>
        <w:t> </w:t>
      </w:r>
      <w:r>
        <w:rPr>
          <w:i/>
          <w:spacing w:val="-6"/>
          <w:sz w:val="19"/>
        </w:rPr>
        <w:t>inventer.»</w:t>
      </w:r>
    </w:p>
    <w:p>
      <w:pPr>
        <w:spacing w:line="252" w:lineRule="auto" w:before="110"/>
        <w:ind w:left="1984" w:right="1436" w:firstLine="0"/>
        <w:jc w:val="left"/>
        <w:rPr>
          <w:rFonts w:ascii="Tahoma" w:hAnsi="Tahoma"/>
          <w:b/>
          <w:sz w:val="19"/>
        </w:rPr>
      </w:pPr>
      <w:r>
        <w:rPr>
          <w:rFonts w:ascii="Tahoma" w:hAnsi="Tahoma"/>
          <w:b/>
          <w:color w:val="00605B"/>
          <w:sz w:val="19"/>
        </w:rPr>
        <w:t>Le</w:t>
      </w:r>
      <w:r>
        <w:rPr>
          <w:rFonts w:ascii="Tahoma" w:hAnsi="Tahoma"/>
          <w:b/>
          <w:color w:val="00605B"/>
          <w:spacing w:val="-13"/>
          <w:sz w:val="19"/>
        </w:rPr>
        <w:t> </w:t>
      </w:r>
      <w:r>
        <w:rPr>
          <w:rFonts w:ascii="Tahoma" w:hAnsi="Tahoma"/>
          <w:b/>
          <w:color w:val="00605B"/>
          <w:sz w:val="19"/>
        </w:rPr>
        <w:t>rétablissement</w:t>
      </w:r>
      <w:r>
        <w:rPr>
          <w:rFonts w:ascii="Tahoma" w:hAnsi="Tahoma"/>
          <w:b/>
          <w:color w:val="00605B"/>
          <w:spacing w:val="-13"/>
          <w:sz w:val="19"/>
        </w:rPr>
        <w:t> </w:t>
      </w:r>
      <w:r>
        <w:rPr>
          <w:rFonts w:ascii="Tahoma" w:hAnsi="Tahoma"/>
          <w:b/>
          <w:color w:val="00605B"/>
          <w:sz w:val="19"/>
        </w:rPr>
        <w:t>se</w:t>
      </w:r>
      <w:r>
        <w:rPr>
          <w:rFonts w:ascii="Tahoma" w:hAnsi="Tahoma"/>
          <w:b/>
          <w:color w:val="00605B"/>
          <w:spacing w:val="-13"/>
          <w:sz w:val="19"/>
        </w:rPr>
        <w:t> </w:t>
      </w:r>
      <w:r>
        <w:rPr>
          <w:rFonts w:ascii="Tahoma" w:hAnsi="Tahoma"/>
          <w:b/>
          <w:color w:val="00605B"/>
          <w:sz w:val="19"/>
        </w:rPr>
        <w:t>joue</w:t>
      </w:r>
      <w:r>
        <w:rPr>
          <w:rFonts w:ascii="Tahoma" w:hAnsi="Tahoma"/>
          <w:b/>
          <w:color w:val="00605B"/>
          <w:spacing w:val="-13"/>
          <w:sz w:val="19"/>
        </w:rPr>
        <w:t> </w:t>
      </w:r>
      <w:r>
        <w:rPr>
          <w:rFonts w:ascii="Tahoma" w:hAnsi="Tahoma"/>
          <w:b/>
          <w:color w:val="00605B"/>
          <w:sz w:val="19"/>
        </w:rPr>
        <w:t>aussi</w:t>
      </w:r>
      <w:r>
        <w:rPr>
          <w:rFonts w:ascii="Tahoma" w:hAnsi="Tahoma"/>
          <w:b/>
          <w:color w:val="00605B"/>
          <w:spacing w:val="-13"/>
          <w:sz w:val="19"/>
        </w:rPr>
        <w:t> </w:t>
      </w:r>
      <w:r>
        <w:rPr>
          <w:rFonts w:ascii="Tahoma" w:hAnsi="Tahoma"/>
          <w:b/>
          <w:color w:val="00605B"/>
          <w:sz w:val="19"/>
        </w:rPr>
        <w:t>dans</w:t>
      </w:r>
      <w:r>
        <w:rPr>
          <w:rFonts w:ascii="Tahoma" w:hAnsi="Tahoma"/>
          <w:b/>
          <w:color w:val="00605B"/>
          <w:spacing w:val="-13"/>
          <w:sz w:val="19"/>
        </w:rPr>
        <w:t> </w:t>
      </w:r>
      <w:r>
        <w:rPr>
          <w:rFonts w:ascii="Tahoma" w:hAnsi="Tahoma"/>
          <w:b/>
          <w:color w:val="00605B"/>
          <w:sz w:val="19"/>
        </w:rPr>
        <w:t>la</w:t>
      </w:r>
      <w:r>
        <w:rPr>
          <w:rFonts w:ascii="Tahoma" w:hAnsi="Tahoma"/>
          <w:b/>
          <w:color w:val="00605B"/>
          <w:spacing w:val="-13"/>
          <w:sz w:val="19"/>
        </w:rPr>
        <w:t> </w:t>
      </w:r>
      <w:r>
        <w:rPr>
          <w:rFonts w:ascii="Tahoma" w:hAnsi="Tahoma"/>
          <w:b/>
          <w:color w:val="00605B"/>
          <w:sz w:val="19"/>
        </w:rPr>
        <w:t>renégociation</w:t>
      </w:r>
      <w:r>
        <w:rPr>
          <w:rFonts w:ascii="Tahoma" w:hAnsi="Tahoma"/>
          <w:b/>
          <w:color w:val="00605B"/>
          <w:spacing w:val="-13"/>
          <w:sz w:val="19"/>
        </w:rPr>
        <w:t> </w:t>
      </w:r>
      <w:r>
        <w:rPr>
          <w:rFonts w:ascii="Tahoma" w:hAnsi="Tahoma"/>
          <w:b/>
          <w:color w:val="00605B"/>
          <w:sz w:val="19"/>
        </w:rPr>
        <w:t>des</w:t>
      </w:r>
      <w:r>
        <w:rPr>
          <w:rFonts w:ascii="Tahoma" w:hAnsi="Tahoma"/>
          <w:b/>
          <w:color w:val="00605B"/>
          <w:spacing w:val="-13"/>
          <w:sz w:val="19"/>
        </w:rPr>
        <w:t> </w:t>
      </w:r>
      <w:r>
        <w:rPr>
          <w:rFonts w:ascii="Tahoma" w:hAnsi="Tahoma"/>
          <w:b/>
          <w:color w:val="00605B"/>
          <w:sz w:val="19"/>
        </w:rPr>
        <w:t>attentes</w:t>
      </w:r>
      <w:r>
        <w:rPr>
          <w:rFonts w:ascii="Tahoma" w:hAnsi="Tahoma"/>
          <w:b/>
          <w:color w:val="00605B"/>
          <w:spacing w:val="-13"/>
          <w:sz w:val="19"/>
        </w:rPr>
        <w:t> </w:t>
      </w:r>
      <w:r>
        <w:rPr>
          <w:rFonts w:ascii="Tahoma" w:hAnsi="Tahoma"/>
          <w:b/>
          <w:color w:val="00605B"/>
          <w:sz w:val="19"/>
        </w:rPr>
        <w:t>:</w:t>
      </w:r>
      <w:r>
        <w:rPr>
          <w:rFonts w:ascii="Tahoma" w:hAnsi="Tahoma"/>
          <w:b/>
          <w:color w:val="00605B"/>
          <w:spacing w:val="-13"/>
          <w:sz w:val="19"/>
        </w:rPr>
        <w:t> </w:t>
      </w:r>
      <w:r>
        <w:rPr>
          <w:rFonts w:ascii="Tahoma" w:hAnsi="Tahoma"/>
          <w:b/>
          <w:color w:val="00605B"/>
          <w:sz w:val="19"/>
        </w:rPr>
        <w:t>entre</w:t>
      </w:r>
      <w:r>
        <w:rPr>
          <w:rFonts w:ascii="Tahoma" w:hAnsi="Tahoma"/>
          <w:b/>
          <w:color w:val="00605B"/>
          <w:spacing w:val="-13"/>
          <w:sz w:val="19"/>
        </w:rPr>
        <w:t> </w:t>
      </w:r>
      <w:r>
        <w:rPr>
          <w:rFonts w:ascii="Tahoma" w:hAnsi="Tahoma"/>
          <w:b/>
          <w:color w:val="00605B"/>
          <w:sz w:val="19"/>
        </w:rPr>
        <w:t>le</w:t>
      </w:r>
      <w:r>
        <w:rPr>
          <w:rFonts w:ascii="Tahoma" w:hAnsi="Tahoma"/>
          <w:b/>
          <w:color w:val="00605B"/>
          <w:spacing w:val="-13"/>
          <w:sz w:val="19"/>
        </w:rPr>
        <w:t> </w:t>
      </w:r>
      <w:r>
        <w:rPr>
          <w:rFonts w:ascii="Tahoma" w:hAnsi="Tahoma"/>
          <w:b/>
          <w:color w:val="00605B"/>
          <w:sz w:val="19"/>
        </w:rPr>
        <w:t>regard</w:t>
      </w:r>
      <w:r>
        <w:rPr>
          <w:rFonts w:ascii="Tahoma" w:hAnsi="Tahoma"/>
          <w:b/>
          <w:color w:val="00605B"/>
          <w:spacing w:val="-13"/>
          <w:sz w:val="19"/>
        </w:rPr>
        <w:t> </w:t>
      </w:r>
      <w:r>
        <w:rPr>
          <w:rFonts w:ascii="Tahoma" w:hAnsi="Tahoma"/>
          <w:b/>
          <w:color w:val="00605B"/>
          <w:sz w:val="19"/>
        </w:rPr>
        <w:t>des </w:t>
      </w:r>
      <w:r>
        <w:rPr>
          <w:rFonts w:ascii="Tahoma" w:hAnsi="Tahoma"/>
          <w:b/>
          <w:color w:val="00605B"/>
          <w:spacing w:val="-2"/>
          <w:sz w:val="19"/>
        </w:rPr>
        <w:t>proches,</w:t>
      </w:r>
      <w:r>
        <w:rPr>
          <w:rFonts w:ascii="Tahoma" w:hAnsi="Tahoma"/>
          <w:b/>
          <w:color w:val="00605B"/>
          <w:spacing w:val="-13"/>
          <w:sz w:val="19"/>
        </w:rPr>
        <w:t> </w:t>
      </w:r>
      <w:r>
        <w:rPr>
          <w:rFonts w:ascii="Tahoma" w:hAnsi="Tahoma"/>
          <w:b/>
          <w:color w:val="00605B"/>
          <w:spacing w:val="-2"/>
          <w:sz w:val="19"/>
        </w:rPr>
        <w:t>tourné</w:t>
      </w:r>
      <w:r>
        <w:rPr>
          <w:rFonts w:ascii="Tahoma" w:hAnsi="Tahoma"/>
          <w:b/>
          <w:color w:val="00605B"/>
          <w:spacing w:val="-13"/>
          <w:sz w:val="19"/>
        </w:rPr>
        <w:t> </w:t>
      </w:r>
      <w:r>
        <w:rPr>
          <w:rFonts w:ascii="Tahoma" w:hAnsi="Tahoma"/>
          <w:b/>
          <w:color w:val="00605B"/>
          <w:spacing w:val="-2"/>
          <w:sz w:val="19"/>
        </w:rPr>
        <w:t>vers</w:t>
      </w:r>
      <w:r>
        <w:rPr>
          <w:rFonts w:ascii="Tahoma" w:hAnsi="Tahoma"/>
          <w:b/>
          <w:color w:val="00605B"/>
          <w:spacing w:val="-13"/>
          <w:sz w:val="19"/>
        </w:rPr>
        <w:t> </w:t>
      </w:r>
      <w:r>
        <w:rPr>
          <w:rFonts w:ascii="Tahoma" w:hAnsi="Tahoma"/>
          <w:b/>
          <w:color w:val="00605B"/>
          <w:spacing w:val="-2"/>
          <w:sz w:val="19"/>
        </w:rPr>
        <w:t>un</w:t>
      </w:r>
      <w:r>
        <w:rPr>
          <w:rFonts w:ascii="Tahoma" w:hAnsi="Tahoma"/>
          <w:b/>
          <w:color w:val="00605B"/>
          <w:spacing w:val="-13"/>
          <w:sz w:val="19"/>
        </w:rPr>
        <w:t> </w:t>
      </w:r>
      <w:r>
        <w:rPr>
          <w:rFonts w:ascii="Tahoma" w:hAnsi="Tahoma"/>
          <w:b/>
          <w:color w:val="00605B"/>
          <w:spacing w:val="-2"/>
          <w:sz w:val="19"/>
        </w:rPr>
        <w:t>retour</w:t>
      </w:r>
      <w:r>
        <w:rPr>
          <w:rFonts w:ascii="Tahoma" w:hAnsi="Tahoma"/>
          <w:b/>
          <w:color w:val="00605B"/>
          <w:spacing w:val="-13"/>
          <w:sz w:val="19"/>
        </w:rPr>
        <w:t> </w:t>
      </w:r>
      <w:r>
        <w:rPr>
          <w:rFonts w:ascii="Tahoma" w:hAnsi="Tahoma"/>
          <w:b/>
          <w:color w:val="00605B"/>
          <w:spacing w:val="-2"/>
          <w:sz w:val="19"/>
        </w:rPr>
        <w:t>à</w:t>
      </w:r>
      <w:r>
        <w:rPr>
          <w:rFonts w:ascii="Tahoma" w:hAnsi="Tahoma"/>
          <w:b/>
          <w:color w:val="00605B"/>
          <w:spacing w:val="-13"/>
          <w:sz w:val="19"/>
        </w:rPr>
        <w:t> </w:t>
      </w:r>
      <w:r>
        <w:rPr>
          <w:rFonts w:ascii="Tahoma" w:hAnsi="Tahoma"/>
          <w:b/>
          <w:color w:val="00605B"/>
          <w:spacing w:val="-2"/>
          <w:sz w:val="19"/>
        </w:rPr>
        <w:t>l’avant,</w:t>
      </w:r>
      <w:r>
        <w:rPr>
          <w:rFonts w:ascii="Tahoma" w:hAnsi="Tahoma"/>
          <w:b/>
          <w:color w:val="00605B"/>
          <w:spacing w:val="-13"/>
          <w:sz w:val="19"/>
        </w:rPr>
        <w:t> </w:t>
      </w:r>
      <w:r>
        <w:rPr>
          <w:rFonts w:ascii="Tahoma" w:hAnsi="Tahoma"/>
          <w:b/>
          <w:color w:val="00605B"/>
          <w:spacing w:val="-2"/>
          <w:sz w:val="19"/>
        </w:rPr>
        <w:t>et</w:t>
      </w:r>
      <w:r>
        <w:rPr>
          <w:rFonts w:ascii="Tahoma" w:hAnsi="Tahoma"/>
          <w:b/>
          <w:color w:val="00605B"/>
          <w:spacing w:val="-13"/>
          <w:sz w:val="19"/>
        </w:rPr>
        <w:t> </w:t>
      </w:r>
      <w:r>
        <w:rPr>
          <w:rFonts w:ascii="Tahoma" w:hAnsi="Tahoma"/>
          <w:b/>
          <w:color w:val="00605B"/>
          <w:spacing w:val="-2"/>
          <w:sz w:val="19"/>
        </w:rPr>
        <w:t>le</w:t>
      </w:r>
      <w:r>
        <w:rPr>
          <w:rFonts w:ascii="Tahoma" w:hAnsi="Tahoma"/>
          <w:b/>
          <w:color w:val="00605B"/>
          <w:spacing w:val="-13"/>
          <w:sz w:val="19"/>
        </w:rPr>
        <w:t> </w:t>
      </w:r>
      <w:r>
        <w:rPr>
          <w:rFonts w:ascii="Tahoma" w:hAnsi="Tahoma"/>
          <w:b/>
          <w:color w:val="00605B"/>
          <w:spacing w:val="-2"/>
          <w:sz w:val="19"/>
        </w:rPr>
        <w:t>vécu</w:t>
      </w:r>
      <w:r>
        <w:rPr>
          <w:rFonts w:ascii="Tahoma" w:hAnsi="Tahoma"/>
          <w:b/>
          <w:color w:val="00605B"/>
          <w:spacing w:val="-13"/>
          <w:sz w:val="19"/>
        </w:rPr>
        <w:t> </w:t>
      </w:r>
      <w:r>
        <w:rPr>
          <w:rFonts w:ascii="Tahoma" w:hAnsi="Tahoma"/>
          <w:b/>
          <w:color w:val="00605B"/>
          <w:spacing w:val="-2"/>
          <w:sz w:val="19"/>
        </w:rPr>
        <w:t>intime</w:t>
      </w:r>
      <w:r>
        <w:rPr>
          <w:rFonts w:ascii="Tahoma" w:hAnsi="Tahoma"/>
          <w:b/>
          <w:color w:val="00605B"/>
          <w:spacing w:val="-13"/>
          <w:sz w:val="19"/>
        </w:rPr>
        <w:t> </w:t>
      </w:r>
      <w:r>
        <w:rPr>
          <w:rFonts w:ascii="Tahoma" w:hAnsi="Tahoma"/>
          <w:b/>
          <w:color w:val="00605B"/>
          <w:spacing w:val="-2"/>
          <w:sz w:val="19"/>
        </w:rPr>
        <w:t>d’une</w:t>
      </w:r>
      <w:r>
        <w:rPr>
          <w:rFonts w:ascii="Tahoma" w:hAnsi="Tahoma"/>
          <w:b/>
          <w:color w:val="00605B"/>
          <w:spacing w:val="-13"/>
          <w:sz w:val="19"/>
        </w:rPr>
        <w:t> </w:t>
      </w:r>
      <w:r>
        <w:rPr>
          <w:rFonts w:ascii="Tahoma" w:hAnsi="Tahoma"/>
          <w:b/>
          <w:color w:val="00605B"/>
          <w:spacing w:val="-2"/>
          <w:sz w:val="19"/>
        </w:rPr>
        <w:t>transformation.</w:t>
      </w:r>
    </w:p>
    <w:p>
      <w:pPr>
        <w:pStyle w:val="BodyText"/>
        <w:spacing w:before="119"/>
        <w:rPr>
          <w:rFonts w:ascii="Tahoma"/>
          <w:b/>
        </w:rPr>
      </w:pPr>
    </w:p>
    <w:p>
      <w:pPr>
        <w:pStyle w:val="ListParagraph"/>
        <w:numPr>
          <w:ilvl w:val="0"/>
          <w:numId w:val="7"/>
        </w:numPr>
        <w:tabs>
          <w:tab w:pos="2124" w:val="left" w:leader="none"/>
        </w:tabs>
        <w:spacing w:line="240" w:lineRule="auto" w:before="0" w:after="0"/>
        <w:ind w:left="2124" w:right="0" w:hanging="140"/>
        <w:jc w:val="left"/>
        <w:rPr>
          <w:sz w:val="17"/>
        </w:rPr>
      </w:pPr>
      <w:r>
        <w:rPr>
          <w:color w:val="00605B"/>
          <w:w w:val="90"/>
          <w:sz w:val="17"/>
        </w:rPr>
        <w:t>-</w:t>
      </w:r>
      <w:r>
        <w:rPr>
          <w:color w:val="00605B"/>
          <w:spacing w:val="-5"/>
          <w:sz w:val="17"/>
        </w:rPr>
        <w:t> </w:t>
      </w:r>
      <w:r>
        <w:rPr>
          <w:color w:val="00605B"/>
          <w:w w:val="90"/>
          <w:sz w:val="17"/>
        </w:rPr>
        <w:t>DIMENSION</w:t>
      </w:r>
      <w:r>
        <w:rPr>
          <w:color w:val="00605B"/>
          <w:spacing w:val="-2"/>
          <w:sz w:val="17"/>
        </w:rPr>
        <w:t> </w:t>
      </w:r>
      <w:r>
        <w:rPr>
          <w:color w:val="00605B"/>
          <w:spacing w:val="-2"/>
          <w:w w:val="90"/>
          <w:sz w:val="17"/>
        </w:rPr>
        <w:t>EXISTENTIELLE</w:t>
      </w:r>
    </w:p>
    <w:p>
      <w:pPr>
        <w:spacing w:line="249" w:lineRule="auto" w:before="133"/>
        <w:ind w:left="1984" w:right="1610" w:firstLine="0"/>
        <w:jc w:val="left"/>
        <w:rPr>
          <w:i/>
          <w:sz w:val="19"/>
        </w:rPr>
      </w:pPr>
      <w:r>
        <w:rPr>
          <w:i/>
          <w:spacing w:val="-4"/>
          <w:sz w:val="19"/>
        </w:rPr>
        <w:t>«Après</w:t>
      </w:r>
      <w:r>
        <w:rPr>
          <w:i/>
          <w:spacing w:val="-17"/>
          <w:sz w:val="19"/>
        </w:rPr>
        <w:t> </w:t>
      </w:r>
      <w:r>
        <w:rPr>
          <w:i/>
          <w:spacing w:val="-4"/>
          <w:sz w:val="19"/>
        </w:rPr>
        <w:t>mon</w:t>
      </w:r>
      <w:r>
        <w:rPr>
          <w:i/>
          <w:spacing w:val="-17"/>
          <w:sz w:val="19"/>
        </w:rPr>
        <w:t> </w:t>
      </w:r>
      <w:r>
        <w:rPr>
          <w:i/>
          <w:spacing w:val="-4"/>
          <w:sz w:val="19"/>
        </w:rPr>
        <w:t>cancer,</w:t>
      </w:r>
      <w:r>
        <w:rPr>
          <w:i/>
          <w:spacing w:val="-17"/>
          <w:sz w:val="19"/>
        </w:rPr>
        <w:t> </w:t>
      </w:r>
      <w:r>
        <w:rPr>
          <w:i/>
          <w:spacing w:val="-4"/>
          <w:sz w:val="19"/>
        </w:rPr>
        <w:t>j’ai</w:t>
      </w:r>
      <w:r>
        <w:rPr>
          <w:i/>
          <w:spacing w:val="-17"/>
          <w:sz w:val="19"/>
        </w:rPr>
        <w:t> </w:t>
      </w:r>
      <w:r>
        <w:rPr>
          <w:i/>
          <w:spacing w:val="-4"/>
          <w:sz w:val="19"/>
        </w:rPr>
        <w:t>décidé</w:t>
      </w:r>
      <w:r>
        <w:rPr>
          <w:i/>
          <w:spacing w:val="-17"/>
          <w:sz w:val="19"/>
        </w:rPr>
        <w:t> </w:t>
      </w:r>
      <w:r>
        <w:rPr>
          <w:i/>
          <w:spacing w:val="-4"/>
          <w:sz w:val="19"/>
        </w:rPr>
        <w:t>de</w:t>
      </w:r>
      <w:r>
        <w:rPr>
          <w:i/>
          <w:spacing w:val="-17"/>
          <w:sz w:val="19"/>
        </w:rPr>
        <w:t> </w:t>
      </w:r>
      <w:r>
        <w:rPr>
          <w:i/>
          <w:spacing w:val="-4"/>
          <w:sz w:val="19"/>
        </w:rPr>
        <w:t>ne</w:t>
      </w:r>
      <w:r>
        <w:rPr>
          <w:i/>
          <w:spacing w:val="-17"/>
          <w:sz w:val="19"/>
        </w:rPr>
        <w:t> </w:t>
      </w:r>
      <w:r>
        <w:rPr>
          <w:i/>
          <w:spacing w:val="-4"/>
          <w:sz w:val="19"/>
        </w:rPr>
        <w:t>plus</w:t>
      </w:r>
      <w:r>
        <w:rPr>
          <w:i/>
          <w:spacing w:val="-17"/>
          <w:sz w:val="19"/>
        </w:rPr>
        <w:t> </w:t>
      </w:r>
      <w:r>
        <w:rPr>
          <w:i/>
          <w:spacing w:val="-4"/>
          <w:sz w:val="19"/>
        </w:rPr>
        <w:t>perdre</w:t>
      </w:r>
      <w:r>
        <w:rPr>
          <w:i/>
          <w:spacing w:val="-17"/>
          <w:sz w:val="19"/>
        </w:rPr>
        <w:t> </w:t>
      </w:r>
      <w:r>
        <w:rPr>
          <w:i/>
          <w:spacing w:val="-4"/>
          <w:sz w:val="19"/>
        </w:rPr>
        <w:t>de</w:t>
      </w:r>
      <w:r>
        <w:rPr>
          <w:i/>
          <w:spacing w:val="-17"/>
          <w:sz w:val="19"/>
        </w:rPr>
        <w:t> </w:t>
      </w:r>
      <w:r>
        <w:rPr>
          <w:i/>
          <w:spacing w:val="-4"/>
          <w:sz w:val="19"/>
        </w:rPr>
        <w:t>temps</w:t>
      </w:r>
      <w:r>
        <w:rPr>
          <w:i/>
          <w:spacing w:val="-17"/>
          <w:sz w:val="19"/>
        </w:rPr>
        <w:t> </w:t>
      </w:r>
      <w:r>
        <w:rPr>
          <w:i/>
          <w:spacing w:val="-4"/>
          <w:sz w:val="19"/>
        </w:rPr>
        <w:t>dans</w:t>
      </w:r>
      <w:r>
        <w:rPr>
          <w:i/>
          <w:spacing w:val="-17"/>
          <w:sz w:val="19"/>
        </w:rPr>
        <w:t> </w:t>
      </w:r>
      <w:r>
        <w:rPr>
          <w:i/>
          <w:spacing w:val="-4"/>
          <w:sz w:val="19"/>
        </w:rPr>
        <w:t>ce</w:t>
      </w:r>
      <w:r>
        <w:rPr>
          <w:i/>
          <w:spacing w:val="-17"/>
          <w:sz w:val="19"/>
        </w:rPr>
        <w:t> </w:t>
      </w:r>
      <w:r>
        <w:rPr>
          <w:i/>
          <w:spacing w:val="-4"/>
          <w:sz w:val="19"/>
        </w:rPr>
        <w:t>qui</w:t>
      </w:r>
      <w:r>
        <w:rPr>
          <w:i/>
          <w:spacing w:val="-17"/>
          <w:sz w:val="19"/>
        </w:rPr>
        <w:t> </w:t>
      </w:r>
      <w:r>
        <w:rPr>
          <w:i/>
          <w:spacing w:val="-4"/>
          <w:sz w:val="19"/>
        </w:rPr>
        <w:t>ne</w:t>
      </w:r>
      <w:r>
        <w:rPr>
          <w:i/>
          <w:spacing w:val="-17"/>
          <w:sz w:val="19"/>
        </w:rPr>
        <w:t> </w:t>
      </w:r>
      <w:r>
        <w:rPr>
          <w:i/>
          <w:spacing w:val="-4"/>
          <w:sz w:val="19"/>
        </w:rPr>
        <w:t>fait</w:t>
      </w:r>
      <w:r>
        <w:rPr>
          <w:i/>
          <w:spacing w:val="-17"/>
          <w:sz w:val="19"/>
        </w:rPr>
        <w:t> </w:t>
      </w:r>
      <w:r>
        <w:rPr>
          <w:i/>
          <w:spacing w:val="-4"/>
          <w:sz w:val="19"/>
        </w:rPr>
        <w:t>pas</w:t>
      </w:r>
      <w:r>
        <w:rPr>
          <w:i/>
          <w:spacing w:val="-17"/>
          <w:sz w:val="19"/>
        </w:rPr>
        <w:t> </w:t>
      </w:r>
      <w:r>
        <w:rPr>
          <w:i/>
          <w:spacing w:val="-4"/>
          <w:sz w:val="19"/>
        </w:rPr>
        <w:t>sens </w:t>
      </w:r>
      <w:r>
        <w:rPr>
          <w:i/>
          <w:w w:val="90"/>
          <w:sz w:val="19"/>
        </w:rPr>
        <w:t>pour</w:t>
      </w:r>
      <w:r>
        <w:rPr>
          <w:i/>
          <w:spacing w:val="-2"/>
          <w:w w:val="90"/>
          <w:sz w:val="19"/>
        </w:rPr>
        <w:t> </w:t>
      </w:r>
      <w:r>
        <w:rPr>
          <w:i/>
          <w:w w:val="90"/>
          <w:sz w:val="19"/>
        </w:rPr>
        <w:t>moi.</w:t>
      </w:r>
      <w:r>
        <w:rPr>
          <w:i/>
          <w:spacing w:val="-2"/>
          <w:w w:val="90"/>
          <w:sz w:val="19"/>
        </w:rPr>
        <w:t> </w:t>
      </w:r>
      <w:r>
        <w:rPr>
          <w:i/>
          <w:w w:val="90"/>
          <w:sz w:val="19"/>
        </w:rPr>
        <w:t>Avant,</w:t>
      </w:r>
      <w:r>
        <w:rPr>
          <w:i/>
          <w:spacing w:val="-2"/>
          <w:w w:val="90"/>
          <w:sz w:val="19"/>
        </w:rPr>
        <w:t> </w:t>
      </w:r>
      <w:r>
        <w:rPr>
          <w:i/>
          <w:w w:val="90"/>
          <w:sz w:val="19"/>
        </w:rPr>
        <w:t>je</w:t>
      </w:r>
      <w:r>
        <w:rPr>
          <w:i/>
          <w:spacing w:val="-2"/>
          <w:w w:val="90"/>
          <w:sz w:val="19"/>
        </w:rPr>
        <w:t> </w:t>
      </w:r>
      <w:r>
        <w:rPr>
          <w:i/>
          <w:w w:val="90"/>
          <w:sz w:val="19"/>
        </w:rPr>
        <w:t>disais</w:t>
      </w:r>
      <w:r>
        <w:rPr>
          <w:i/>
          <w:spacing w:val="-2"/>
          <w:w w:val="90"/>
          <w:sz w:val="19"/>
        </w:rPr>
        <w:t> </w:t>
      </w:r>
      <w:r>
        <w:rPr>
          <w:i/>
          <w:w w:val="90"/>
          <w:sz w:val="19"/>
        </w:rPr>
        <w:t>oui</w:t>
      </w:r>
      <w:r>
        <w:rPr>
          <w:i/>
          <w:spacing w:val="-2"/>
          <w:w w:val="90"/>
          <w:sz w:val="19"/>
        </w:rPr>
        <w:t> </w:t>
      </w:r>
      <w:r>
        <w:rPr>
          <w:i/>
          <w:w w:val="90"/>
          <w:sz w:val="19"/>
        </w:rPr>
        <w:t>à</w:t>
      </w:r>
      <w:r>
        <w:rPr>
          <w:i/>
          <w:spacing w:val="-2"/>
          <w:w w:val="90"/>
          <w:sz w:val="19"/>
        </w:rPr>
        <w:t> </w:t>
      </w:r>
      <w:r>
        <w:rPr>
          <w:i/>
          <w:w w:val="90"/>
          <w:sz w:val="19"/>
        </w:rPr>
        <w:t>tout.</w:t>
      </w:r>
      <w:r>
        <w:rPr>
          <w:i/>
          <w:spacing w:val="-2"/>
          <w:w w:val="90"/>
          <w:sz w:val="19"/>
        </w:rPr>
        <w:t> </w:t>
      </w:r>
      <w:r>
        <w:rPr>
          <w:i/>
          <w:w w:val="90"/>
          <w:sz w:val="19"/>
        </w:rPr>
        <w:t>Aujourd’hui,</w:t>
      </w:r>
      <w:r>
        <w:rPr>
          <w:i/>
          <w:spacing w:val="-2"/>
          <w:w w:val="90"/>
          <w:sz w:val="19"/>
        </w:rPr>
        <w:t> </w:t>
      </w:r>
      <w:r>
        <w:rPr>
          <w:i/>
          <w:w w:val="90"/>
          <w:sz w:val="19"/>
        </w:rPr>
        <w:t>je</w:t>
      </w:r>
      <w:r>
        <w:rPr>
          <w:i/>
          <w:spacing w:val="-2"/>
          <w:w w:val="90"/>
          <w:sz w:val="19"/>
        </w:rPr>
        <w:t> </w:t>
      </w:r>
      <w:r>
        <w:rPr>
          <w:i/>
          <w:w w:val="90"/>
          <w:sz w:val="19"/>
        </w:rPr>
        <w:t>veux</w:t>
      </w:r>
      <w:r>
        <w:rPr>
          <w:i/>
          <w:spacing w:val="-2"/>
          <w:w w:val="90"/>
          <w:sz w:val="19"/>
        </w:rPr>
        <w:t> </w:t>
      </w:r>
      <w:r>
        <w:rPr>
          <w:i/>
          <w:w w:val="90"/>
          <w:sz w:val="19"/>
        </w:rPr>
        <w:t>choisir</w:t>
      </w:r>
      <w:r>
        <w:rPr>
          <w:i/>
          <w:spacing w:val="-2"/>
          <w:w w:val="90"/>
          <w:sz w:val="19"/>
        </w:rPr>
        <w:t> </w:t>
      </w:r>
      <w:r>
        <w:rPr>
          <w:i/>
          <w:w w:val="90"/>
          <w:sz w:val="19"/>
        </w:rPr>
        <w:t>ce</w:t>
      </w:r>
      <w:r>
        <w:rPr>
          <w:i/>
          <w:spacing w:val="-2"/>
          <w:w w:val="90"/>
          <w:sz w:val="19"/>
        </w:rPr>
        <w:t> </w:t>
      </w:r>
      <w:r>
        <w:rPr>
          <w:i/>
          <w:w w:val="90"/>
          <w:sz w:val="19"/>
        </w:rPr>
        <w:t>qui</w:t>
      </w:r>
      <w:r>
        <w:rPr>
          <w:i/>
          <w:spacing w:val="-2"/>
          <w:w w:val="90"/>
          <w:sz w:val="19"/>
        </w:rPr>
        <w:t> </w:t>
      </w:r>
      <w:r>
        <w:rPr>
          <w:i/>
          <w:w w:val="90"/>
          <w:sz w:val="19"/>
        </w:rPr>
        <w:t>me</w:t>
      </w:r>
      <w:r>
        <w:rPr>
          <w:i/>
          <w:spacing w:val="-2"/>
          <w:w w:val="90"/>
          <w:sz w:val="19"/>
        </w:rPr>
        <w:t> </w:t>
      </w:r>
      <w:r>
        <w:rPr>
          <w:i/>
          <w:w w:val="90"/>
          <w:sz w:val="19"/>
        </w:rPr>
        <w:t>rend</w:t>
      </w:r>
      <w:r>
        <w:rPr>
          <w:i/>
          <w:spacing w:val="-2"/>
          <w:w w:val="90"/>
          <w:sz w:val="19"/>
        </w:rPr>
        <w:t> </w:t>
      </w:r>
      <w:r>
        <w:rPr>
          <w:i/>
          <w:w w:val="90"/>
          <w:sz w:val="19"/>
        </w:rPr>
        <w:t>vivante..»</w:t>
      </w:r>
    </w:p>
    <w:p>
      <w:pPr>
        <w:spacing w:line="252" w:lineRule="auto" w:before="101"/>
        <w:ind w:left="1984" w:right="1436" w:firstLine="0"/>
        <w:jc w:val="left"/>
        <w:rPr>
          <w:rFonts w:ascii="Tahoma" w:hAnsi="Tahoma"/>
          <w:b/>
          <w:sz w:val="19"/>
        </w:rPr>
      </w:pPr>
      <w:r>
        <w:rPr>
          <w:rFonts w:ascii="Tahoma" w:hAnsi="Tahoma"/>
          <w:b/>
          <w:color w:val="00605B"/>
          <w:sz w:val="19"/>
        </w:rPr>
        <w:t>Ici,</w:t>
      </w:r>
      <w:r>
        <w:rPr>
          <w:rFonts w:ascii="Tahoma" w:hAnsi="Tahoma"/>
          <w:b/>
          <w:color w:val="00605B"/>
          <w:spacing w:val="-10"/>
          <w:sz w:val="19"/>
        </w:rPr>
        <w:t> </w:t>
      </w:r>
      <w:r>
        <w:rPr>
          <w:rFonts w:ascii="Tahoma" w:hAnsi="Tahoma"/>
          <w:b/>
          <w:color w:val="00605B"/>
          <w:sz w:val="19"/>
        </w:rPr>
        <w:t>le</w:t>
      </w:r>
      <w:r>
        <w:rPr>
          <w:rFonts w:ascii="Tahoma" w:hAnsi="Tahoma"/>
          <w:b/>
          <w:color w:val="00605B"/>
          <w:spacing w:val="-10"/>
          <w:sz w:val="19"/>
        </w:rPr>
        <w:t> </w:t>
      </w:r>
      <w:r>
        <w:rPr>
          <w:rFonts w:ascii="Tahoma" w:hAnsi="Tahoma"/>
          <w:b/>
          <w:color w:val="00605B"/>
          <w:sz w:val="19"/>
        </w:rPr>
        <w:t>rétablissement</w:t>
      </w:r>
      <w:r>
        <w:rPr>
          <w:rFonts w:ascii="Tahoma" w:hAnsi="Tahoma"/>
          <w:b/>
          <w:color w:val="00605B"/>
          <w:spacing w:val="-10"/>
          <w:sz w:val="19"/>
        </w:rPr>
        <w:t> </w:t>
      </w:r>
      <w:r>
        <w:rPr>
          <w:rFonts w:ascii="Tahoma" w:hAnsi="Tahoma"/>
          <w:b/>
          <w:color w:val="00605B"/>
          <w:sz w:val="19"/>
        </w:rPr>
        <w:t>prend</w:t>
      </w:r>
      <w:r>
        <w:rPr>
          <w:rFonts w:ascii="Tahoma" w:hAnsi="Tahoma"/>
          <w:b/>
          <w:color w:val="00605B"/>
          <w:spacing w:val="-10"/>
          <w:sz w:val="19"/>
        </w:rPr>
        <w:t> </w:t>
      </w:r>
      <w:r>
        <w:rPr>
          <w:rFonts w:ascii="Tahoma" w:hAnsi="Tahoma"/>
          <w:b/>
          <w:color w:val="00605B"/>
          <w:sz w:val="19"/>
        </w:rPr>
        <w:t>la</w:t>
      </w:r>
      <w:r>
        <w:rPr>
          <w:rFonts w:ascii="Tahoma" w:hAnsi="Tahoma"/>
          <w:b/>
          <w:color w:val="00605B"/>
          <w:spacing w:val="-10"/>
          <w:sz w:val="19"/>
        </w:rPr>
        <w:t> </w:t>
      </w:r>
      <w:r>
        <w:rPr>
          <w:rFonts w:ascii="Tahoma" w:hAnsi="Tahoma"/>
          <w:b/>
          <w:color w:val="00605B"/>
          <w:sz w:val="19"/>
        </w:rPr>
        <w:t>forme</w:t>
      </w:r>
      <w:r>
        <w:rPr>
          <w:rFonts w:ascii="Tahoma" w:hAnsi="Tahoma"/>
          <w:b/>
          <w:color w:val="00605B"/>
          <w:spacing w:val="-10"/>
          <w:sz w:val="19"/>
        </w:rPr>
        <w:t> </w:t>
      </w:r>
      <w:r>
        <w:rPr>
          <w:rFonts w:ascii="Tahoma" w:hAnsi="Tahoma"/>
          <w:b/>
          <w:color w:val="00605B"/>
          <w:sz w:val="19"/>
        </w:rPr>
        <w:t>d’une</w:t>
      </w:r>
      <w:r>
        <w:rPr>
          <w:rFonts w:ascii="Tahoma" w:hAnsi="Tahoma"/>
          <w:b/>
          <w:color w:val="00605B"/>
          <w:spacing w:val="-10"/>
          <w:sz w:val="19"/>
        </w:rPr>
        <w:t> </w:t>
      </w:r>
      <w:r>
        <w:rPr>
          <w:rFonts w:ascii="Tahoma" w:hAnsi="Tahoma"/>
          <w:b/>
          <w:color w:val="00605B"/>
          <w:sz w:val="19"/>
        </w:rPr>
        <w:t>reconfiguration</w:t>
      </w:r>
      <w:r>
        <w:rPr>
          <w:rFonts w:ascii="Tahoma" w:hAnsi="Tahoma"/>
          <w:b/>
          <w:color w:val="00605B"/>
          <w:spacing w:val="-10"/>
          <w:sz w:val="19"/>
        </w:rPr>
        <w:t> </w:t>
      </w:r>
      <w:r>
        <w:rPr>
          <w:rFonts w:ascii="Tahoma" w:hAnsi="Tahoma"/>
          <w:b/>
          <w:color w:val="00605B"/>
          <w:sz w:val="19"/>
        </w:rPr>
        <w:t>du</w:t>
      </w:r>
      <w:r>
        <w:rPr>
          <w:rFonts w:ascii="Tahoma" w:hAnsi="Tahoma"/>
          <w:b/>
          <w:color w:val="00605B"/>
          <w:spacing w:val="-10"/>
          <w:sz w:val="19"/>
        </w:rPr>
        <w:t> </w:t>
      </w:r>
      <w:r>
        <w:rPr>
          <w:rFonts w:ascii="Tahoma" w:hAnsi="Tahoma"/>
          <w:b/>
          <w:color w:val="00605B"/>
          <w:sz w:val="19"/>
        </w:rPr>
        <w:t>sens</w:t>
      </w:r>
      <w:r>
        <w:rPr>
          <w:rFonts w:ascii="Tahoma" w:hAnsi="Tahoma"/>
          <w:b/>
          <w:color w:val="00605B"/>
          <w:spacing w:val="-10"/>
          <w:sz w:val="19"/>
        </w:rPr>
        <w:t> </w:t>
      </w:r>
      <w:r>
        <w:rPr>
          <w:rFonts w:ascii="Tahoma" w:hAnsi="Tahoma"/>
          <w:b/>
          <w:color w:val="00605B"/>
          <w:sz w:val="19"/>
        </w:rPr>
        <w:t>:</w:t>
      </w:r>
      <w:r>
        <w:rPr>
          <w:rFonts w:ascii="Tahoma" w:hAnsi="Tahoma"/>
          <w:b/>
          <w:color w:val="00605B"/>
          <w:spacing w:val="-10"/>
          <w:sz w:val="19"/>
        </w:rPr>
        <w:t> </w:t>
      </w:r>
      <w:r>
        <w:rPr>
          <w:rFonts w:ascii="Tahoma" w:hAnsi="Tahoma"/>
          <w:b/>
          <w:color w:val="00605B"/>
          <w:sz w:val="19"/>
        </w:rPr>
        <w:t>ce</w:t>
      </w:r>
      <w:r>
        <w:rPr>
          <w:rFonts w:ascii="Tahoma" w:hAnsi="Tahoma"/>
          <w:b/>
          <w:color w:val="00605B"/>
          <w:spacing w:val="-10"/>
          <w:sz w:val="19"/>
        </w:rPr>
        <w:t> </w:t>
      </w:r>
      <w:r>
        <w:rPr>
          <w:rFonts w:ascii="Tahoma" w:hAnsi="Tahoma"/>
          <w:b/>
          <w:color w:val="00605B"/>
          <w:sz w:val="19"/>
        </w:rPr>
        <w:t>qui</w:t>
      </w:r>
      <w:r>
        <w:rPr>
          <w:rFonts w:ascii="Tahoma" w:hAnsi="Tahoma"/>
          <w:b/>
          <w:color w:val="00605B"/>
          <w:spacing w:val="-10"/>
          <w:sz w:val="19"/>
        </w:rPr>
        <w:t> </w:t>
      </w:r>
      <w:r>
        <w:rPr>
          <w:rFonts w:ascii="Tahoma" w:hAnsi="Tahoma"/>
          <w:b/>
          <w:color w:val="00605B"/>
          <w:sz w:val="19"/>
        </w:rPr>
        <w:t>guide</w:t>
      </w:r>
      <w:r>
        <w:rPr>
          <w:rFonts w:ascii="Tahoma" w:hAnsi="Tahoma"/>
          <w:b/>
          <w:color w:val="00605B"/>
          <w:spacing w:val="-10"/>
          <w:sz w:val="19"/>
        </w:rPr>
        <w:t> </w:t>
      </w:r>
      <w:r>
        <w:rPr>
          <w:rFonts w:ascii="Tahoma" w:hAnsi="Tahoma"/>
          <w:b/>
          <w:color w:val="00605B"/>
          <w:sz w:val="19"/>
        </w:rPr>
        <w:t>la</w:t>
      </w:r>
      <w:r>
        <w:rPr>
          <w:rFonts w:ascii="Tahoma" w:hAnsi="Tahoma"/>
          <w:b/>
          <w:color w:val="00605B"/>
          <w:spacing w:val="-10"/>
          <w:sz w:val="19"/>
        </w:rPr>
        <w:t> </w:t>
      </w:r>
      <w:r>
        <w:rPr>
          <w:rFonts w:ascii="Tahoma" w:hAnsi="Tahoma"/>
          <w:b/>
          <w:color w:val="00605B"/>
          <w:sz w:val="19"/>
        </w:rPr>
        <w:t>vie </w:t>
      </w:r>
      <w:r>
        <w:rPr>
          <w:rFonts w:ascii="Tahoma" w:hAnsi="Tahoma"/>
          <w:b/>
          <w:color w:val="00605B"/>
          <w:spacing w:val="-2"/>
          <w:sz w:val="19"/>
        </w:rPr>
        <w:t>change</w:t>
      </w:r>
      <w:r>
        <w:rPr>
          <w:rFonts w:ascii="Tahoma" w:hAnsi="Tahoma"/>
          <w:b/>
          <w:color w:val="00605B"/>
          <w:spacing w:val="-10"/>
          <w:sz w:val="19"/>
        </w:rPr>
        <w:t> </w:t>
      </w:r>
      <w:r>
        <w:rPr>
          <w:rFonts w:ascii="Tahoma" w:hAnsi="Tahoma"/>
          <w:b/>
          <w:color w:val="00605B"/>
          <w:spacing w:val="-2"/>
          <w:sz w:val="19"/>
        </w:rPr>
        <w:t>de</w:t>
      </w:r>
      <w:r>
        <w:rPr>
          <w:rFonts w:ascii="Tahoma" w:hAnsi="Tahoma"/>
          <w:b/>
          <w:color w:val="00605B"/>
          <w:spacing w:val="-10"/>
          <w:sz w:val="19"/>
        </w:rPr>
        <w:t> </w:t>
      </w:r>
      <w:r>
        <w:rPr>
          <w:rFonts w:ascii="Tahoma" w:hAnsi="Tahoma"/>
          <w:b/>
          <w:color w:val="00605B"/>
          <w:spacing w:val="-2"/>
          <w:sz w:val="19"/>
        </w:rPr>
        <w:t>direction,</w:t>
      </w:r>
      <w:r>
        <w:rPr>
          <w:rFonts w:ascii="Tahoma" w:hAnsi="Tahoma"/>
          <w:b/>
          <w:color w:val="00605B"/>
          <w:spacing w:val="-10"/>
          <w:sz w:val="19"/>
        </w:rPr>
        <w:t> </w:t>
      </w:r>
      <w:r>
        <w:rPr>
          <w:rFonts w:ascii="Tahoma" w:hAnsi="Tahoma"/>
          <w:b/>
          <w:color w:val="00605B"/>
          <w:spacing w:val="-2"/>
          <w:sz w:val="19"/>
        </w:rPr>
        <w:t>redéfinissant</w:t>
      </w:r>
      <w:r>
        <w:rPr>
          <w:rFonts w:ascii="Tahoma" w:hAnsi="Tahoma"/>
          <w:b/>
          <w:color w:val="00605B"/>
          <w:spacing w:val="-10"/>
          <w:sz w:val="19"/>
        </w:rPr>
        <w:t> </w:t>
      </w:r>
      <w:r>
        <w:rPr>
          <w:rFonts w:ascii="Tahoma" w:hAnsi="Tahoma"/>
          <w:b/>
          <w:color w:val="00605B"/>
          <w:spacing w:val="-2"/>
          <w:sz w:val="19"/>
        </w:rPr>
        <w:t>les</w:t>
      </w:r>
      <w:r>
        <w:rPr>
          <w:rFonts w:ascii="Tahoma" w:hAnsi="Tahoma"/>
          <w:b/>
          <w:color w:val="00605B"/>
          <w:spacing w:val="-10"/>
          <w:sz w:val="19"/>
        </w:rPr>
        <w:t> </w:t>
      </w:r>
      <w:r>
        <w:rPr>
          <w:rFonts w:ascii="Tahoma" w:hAnsi="Tahoma"/>
          <w:b/>
          <w:color w:val="00605B"/>
          <w:spacing w:val="-2"/>
          <w:sz w:val="19"/>
        </w:rPr>
        <w:t>priorités,</w:t>
      </w:r>
      <w:r>
        <w:rPr>
          <w:rFonts w:ascii="Tahoma" w:hAnsi="Tahoma"/>
          <w:b/>
          <w:color w:val="00605B"/>
          <w:spacing w:val="-10"/>
          <w:sz w:val="19"/>
        </w:rPr>
        <w:t> </w:t>
      </w:r>
      <w:r>
        <w:rPr>
          <w:rFonts w:ascii="Tahoma" w:hAnsi="Tahoma"/>
          <w:b/>
          <w:color w:val="00605B"/>
          <w:spacing w:val="-2"/>
          <w:sz w:val="19"/>
        </w:rPr>
        <w:t>y</w:t>
      </w:r>
      <w:r>
        <w:rPr>
          <w:rFonts w:ascii="Tahoma" w:hAnsi="Tahoma"/>
          <w:b/>
          <w:color w:val="00605B"/>
          <w:spacing w:val="-10"/>
          <w:sz w:val="19"/>
        </w:rPr>
        <w:t> </w:t>
      </w:r>
      <w:r>
        <w:rPr>
          <w:rFonts w:ascii="Tahoma" w:hAnsi="Tahoma"/>
          <w:b/>
          <w:color w:val="00605B"/>
          <w:spacing w:val="-2"/>
          <w:sz w:val="19"/>
        </w:rPr>
        <w:t>compris</w:t>
      </w:r>
      <w:r>
        <w:rPr>
          <w:rFonts w:ascii="Tahoma" w:hAnsi="Tahoma"/>
          <w:b/>
          <w:color w:val="00605B"/>
          <w:spacing w:val="-10"/>
          <w:sz w:val="19"/>
        </w:rPr>
        <w:t> </w:t>
      </w:r>
      <w:r>
        <w:rPr>
          <w:rFonts w:ascii="Tahoma" w:hAnsi="Tahoma"/>
          <w:b/>
          <w:color w:val="00605B"/>
          <w:spacing w:val="-2"/>
          <w:sz w:val="19"/>
        </w:rPr>
        <w:t>professionnelles.</w:t>
      </w:r>
    </w:p>
    <w:p>
      <w:pPr>
        <w:spacing w:after="0" w:line="252" w:lineRule="auto"/>
        <w:jc w:val="left"/>
        <w:rPr>
          <w:rFonts w:ascii="Tahoma" w:hAnsi="Tahoma"/>
          <w:b/>
          <w:sz w:val="19"/>
        </w:rPr>
        <w:sectPr>
          <w:pgSz w:w="11910" w:h="16840"/>
          <w:pgMar w:header="0" w:footer="645" w:top="0" w:bottom="880" w:left="0" w:right="141"/>
        </w:sectPr>
      </w:pPr>
    </w:p>
    <w:p>
      <w:pPr>
        <w:tabs>
          <w:tab w:pos="11117" w:val="left" w:leader="none"/>
        </w:tabs>
        <w:spacing w:line="240" w:lineRule="auto"/>
        <w:ind w:left="7098" w:right="0" w:firstLine="0"/>
        <w:rPr>
          <w:rFonts w:ascii="Tahoma"/>
          <w:position w:val="203"/>
          <w:sz w:val="20"/>
        </w:rPr>
      </w:pPr>
      <w:r>
        <w:rPr>
          <w:rFonts w:ascii="Tahoma"/>
          <w:position w:val="203"/>
          <w:sz w:val="20"/>
        </w:rPr>
        <mc:AlternateContent>
          <mc:Choice Requires="wps">
            <w:drawing>
              <wp:anchor distT="0" distB="0" distL="0" distR="0" allowOverlap="1" layoutInCell="1" locked="0" behindDoc="1" simplePos="0" relativeHeight="484747264">
                <wp:simplePos x="0" y="0"/>
                <wp:positionH relativeFrom="page">
                  <wp:posOffset>180000</wp:posOffset>
                </wp:positionH>
                <wp:positionV relativeFrom="page">
                  <wp:posOffset>10035696</wp:posOffset>
                </wp:positionV>
                <wp:extent cx="1609725" cy="518159"/>
                <wp:effectExtent l="0" t="0" r="0" b="0"/>
                <wp:wrapNone/>
                <wp:docPr id="229" name="Group 229"/>
                <wp:cNvGraphicFramePr>
                  <a:graphicFrameLocks/>
                </wp:cNvGraphicFramePr>
                <a:graphic>
                  <a:graphicData uri="http://schemas.microsoft.com/office/word/2010/wordprocessingGroup">
                    <wpg:wgp>
                      <wpg:cNvPr id="229" name="Group 229"/>
                      <wpg:cNvGrpSpPr/>
                      <wpg:grpSpPr>
                        <a:xfrm>
                          <a:off x="0" y="0"/>
                          <a:ext cx="1609725" cy="518159"/>
                          <a:chExt cx="1609725" cy="518159"/>
                        </a:xfrm>
                      </wpg:grpSpPr>
                      <pic:pic>
                        <pic:nvPicPr>
                          <pic:cNvPr id="230" name="Image 230"/>
                          <pic:cNvPicPr/>
                        </pic:nvPicPr>
                        <pic:blipFill>
                          <a:blip r:embed="rId12" cstate="print"/>
                          <a:stretch>
                            <a:fillRect/>
                          </a:stretch>
                        </pic:blipFill>
                        <pic:spPr>
                          <a:xfrm>
                            <a:off x="0" y="0"/>
                            <a:ext cx="517915" cy="517914"/>
                          </a:xfrm>
                          <a:prstGeom prst="rect">
                            <a:avLst/>
                          </a:prstGeom>
                        </pic:spPr>
                      </pic:pic>
                      <pic:pic>
                        <pic:nvPicPr>
                          <pic:cNvPr id="231" name="Image 231"/>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69216" id="docshapegroup124" coordorigin="283,15804" coordsize="2535,816">
                <v:shape style="position:absolute;left:283;top:15804;width:816;height:816" type="#_x0000_t75" id="docshape125" stroked="false">
                  <v:imagedata r:id="rId12" o:title=""/>
                </v:shape>
                <v:shape style="position:absolute;left:1118;top:16370;width:1700;height:130" type="#_x0000_t75" id="docshape126" stroked="false">
                  <v:imagedata r:id="rId13" o:title=""/>
                </v:shape>
                <w10:wrap type="none"/>
              </v:group>
            </w:pict>
          </mc:Fallback>
        </mc:AlternateContent>
      </w:r>
      <w:r>
        <w:rPr>
          <w:rFonts w:ascii="Tahoma"/>
          <w:position w:val="203"/>
          <w:sz w:val="20"/>
        </w:rPr>
        <mc:AlternateContent>
          <mc:Choice Requires="wps">
            <w:drawing>
              <wp:anchor distT="0" distB="0" distL="0" distR="0" allowOverlap="1" layoutInCell="1" locked="0" behindDoc="1" simplePos="0" relativeHeight="484747776">
                <wp:simplePos x="0" y="0"/>
                <wp:positionH relativeFrom="page">
                  <wp:posOffset>1260000</wp:posOffset>
                </wp:positionH>
                <wp:positionV relativeFrom="page">
                  <wp:posOffset>2713823</wp:posOffset>
                </wp:positionV>
                <wp:extent cx="2708910" cy="7978775"/>
                <wp:effectExtent l="0" t="0" r="0" b="0"/>
                <wp:wrapNone/>
                <wp:docPr id="232" name="Group 232"/>
                <wp:cNvGraphicFramePr>
                  <a:graphicFrameLocks/>
                </wp:cNvGraphicFramePr>
                <a:graphic>
                  <a:graphicData uri="http://schemas.microsoft.com/office/word/2010/wordprocessingGroup">
                    <wpg:wgp>
                      <wpg:cNvPr id="232" name="Group 232"/>
                      <wpg:cNvGrpSpPr/>
                      <wpg:grpSpPr>
                        <a:xfrm>
                          <a:off x="0" y="0"/>
                          <a:ext cx="2708910" cy="7978775"/>
                          <a:chExt cx="2708910" cy="7978775"/>
                        </a:xfrm>
                      </wpg:grpSpPr>
                      <wps:wsp>
                        <wps:cNvPr id="233" name="Graphic 233"/>
                        <wps:cNvSpPr/>
                        <wps:spPr>
                          <a:xfrm>
                            <a:off x="6350" y="0"/>
                            <a:ext cx="1270" cy="5667375"/>
                          </a:xfrm>
                          <a:custGeom>
                            <a:avLst/>
                            <a:gdLst/>
                            <a:ahLst/>
                            <a:cxnLst/>
                            <a:rect l="l" t="t" r="r" b="b"/>
                            <a:pathLst>
                              <a:path w="0" h="5667375">
                                <a:moveTo>
                                  <a:pt x="0" y="0"/>
                                </a:moveTo>
                                <a:lnTo>
                                  <a:pt x="0" y="5666752"/>
                                </a:lnTo>
                              </a:path>
                            </a:pathLst>
                          </a:custGeom>
                          <a:ln w="12700">
                            <a:solidFill>
                              <a:srgbClr val="00605B"/>
                            </a:solidFill>
                            <a:prstDash val="dot"/>
                          </a:ln>
                        </wps:spPr>
                        <wps:bodyPr wrap="square" lIns="0" tIns="0" rIns="0" bIns="0" rtlCol="0">
                          <a:prstTxWarp prst="textNoShape">
                            <a:avLst/>
                          </a:prstTxWarp>
                          <a:noAutofit/>
                        </wps:bodyPr>
                      </wps:wsp>
                      <wps:wsp>
                        <wps:cNvPr id="234" name="Graphic 234"/>
                        <wps:cNvSpPr/>
                        <wps:spPr>
                          <a:xfrm>
                            <a:off x="44373" y="5685829"/>
                            <a:ext cx="2529205" cy="1270"/>
                          </a:xfrm>
                          <a:custGeom>
                            <a:avLst/>
                            <a:gdLst/>
                            <a:ahLst/>
                            <a:cxnLst/>
                            <a:rect l="l" t="t" r="r" b="b"/>
                            <a:pathLst>
                              <a:path w="2529205" h="0">
                                <a:moveTo>
                                  <a:pt x="0" y="0"/>
                                </a:moveTo>
                                <a:lnTo>
                                  <a:pt x="2528608" y="0"/>
                                </a:lnTo>
                              </a:path>
                            </a:pathLst>
                          </a:custGeom>
                          <a:ln w="12700">
                            <a:solidFill>
                              <a:srgbClr val="00605B"/>
                            </a:solidFill>
                            <a:prstDash val="dot"/>
                          </a:ln>
                        </wps:spPr>
                        <wps:bodyPr wrap="square" lIns="0" tIns="0" rIns="0" bIns="0" rtlCol="0">
                          <a:prstTxWarp prst="textNoShape">
                            <a:avLst/>
                          </a:prstTxWarp>
                          <a:noAutofit/>
                        </wps:bodyPr>
                      </wps:wsp>
                      <wps:wsp>
                        <wps:cNvPr id="235" name="Graphic 235"/>
                        <wps:cNvSpPr/>
                        <wps:spPr>
                          <a:xfrm>
                            <a:off x="2592000" y="5723978"/>
                            <a:ext cx="1270" cy="2254250"/>
                          </a:xfrm>
                          <a:custGeom>
                            <a:avLst/>
                            <a:gdLst/>
                            <a:ahLst/>
                            <a:cxnLst/>
                            <a:rect l="l" t="t" r="r" b="b"/>
                            <a:pathLst>
                              <a:path w="0" h="2254250">
                                <a:moveTo>
                                  <a:pt x="0" y="0"/>
                                </a:moveTo>
                                <a:lnTo>
                                  <a:pt x="0" y="2254200"/>
                                </a:lnTo>
                              </a:path>
                            </a:pathLst>
                          </a:custGeom>
                          <a:ln w="12700">
                            <a:solidFill>
                              <a:srgbClr val="00605B"/>
                            </a:solidFill>
                            <a:prstDash val="dot"/>
                          </a:ln>
                        </wps:spPr>
                        <wps:bodyPr wrap="square" lIns="0" tIns="0" rIns="0" bIns="0" rtlCol="0">
                          <a:prstTxWarp prst="textNoShape">
                            <a:avLst/>
                          </a:prstTxWarp>
                          <a:noAutofit/>
                        </wps:bodyPr>
                      </wps:wsp>
                      <pic:pic>
                        <pic:nvPicPr>
                          <pic:cNvPr id="236" name="Image 236"/>
                          <pic:cNvPicPr/>
                        </pic:nvPicPr>
                        <pic:blipFill>
                          <a:blip r:embed="rId30" cstate="print"/>
                          <a:stretch>
                            <a:fillRect/>
                          </a:stretch>
                        </pic:blipFill>
                        <pic:spPr>
                          <a:xfrm>
                            <a:off x="2494730" y="6693816"/>
                            <a:ext cx="213601" cy="186156"/>
                          </a:xfrm>
                          <a:prstGeom prst="rect">
                            <a:avLst/>
                          </a:prstGeom>
                        </pic:spPr>
                      </pic:pic>
                      <pic:pic>
                        <pic:nvPicPr>
                          <pic:cNvPr id="237" name="Image 237"/>
                          <pic:cNvPicPr/>
                        </pic:nvPicPr>
                        <pic:blipFill>
                          <a:blip r:embed="rId33" cstate="print"/>
                          <a:stretch>
                            <a:fillRect/>
                          </a:stretch>
                        </pic:blipFill>
                        <pic:spPr>
                          <a:xfrm>
                            <a:off x="215993" y="2675991"/>
                            <a:ext cx="68465" cy="68834"/>
                          </a:xfrm>
                          <a:prstGeom prst="rect">
                            <a:avLst/>
                          </a:prstGeom>
                        </pic:spPr>
                      </pic:pic>
                      <pic:pic>
                        <pic:nvPicPr>
                          <pic:cNvPr id="238" name="Image 238"/>
                          <pic:cNvPicPr/>
                        </pic:nvPicPr>
                        <pic:blipFill>
                          <a:blip r:embed="rId33" cstate="print"/>
                          <a:stretch>
                            <a:fillRect/>
                          </a:stretch>
                        </pic:blipFill>
                        <pic:spPr>
                          <a:xfrm>
                            <a:off x="215993" y="2853791"/>
                            <a:ext cx="68465" cy="68834"/>
                          </a:xfrm>
                          <a:prstGeom prst="rect">
                            <a:avLst/>
                          </a:prstGeom>
                        </pic:spPr>
                      </pic:pic>
                      <pic:pic>
                        <pic:nvPicPr>
                          <pic:cNvPr id="239" name="Image 239"/>
                          <pic:cNvPicPr/>
                        </pic:nvPicPr>
                        <pic:blipFill>
                          <a:blip r:embed="rId34" cstate="print"/>
                          <a:stretch>
                            <a:fillRect/>
                          </a:stretch>
                        </pic:blipFill>
                        <pic:spPr>
                          <a:xfrm>
                            <a:off x="215993" y="3031591"/>
                            <a:ext cx="68465" cy="68834"/>
                          </a:xfrm>
                          <a:prstGeom prst="rect">
                            <a:avLst/>
                          </a:prstGeom>
                        </pic:spPr>
                      </pic:pic>
                      <pic:pic>
                        <pic:nvPicPr>
                          <pic:cNvPr id="240" name="Image 240"/>
                          <pic:cNvPicPr/>
                        </pic:nvPicPr>
                        <pic:blipFill>
                          <a:blip r:embed="rId33" cstate="print"/>
                          <a:stretch>
                            <a:fillRect/>
                          </a:stretch>
                        </pic:blipFill>
                        <pic:spPr>
                          <a:xfrm>
                            <a:off x="215993" y="3361791"/>
                            <a:ext cx="68465" cy="68834"/>
                          </a:xfrm>
                          <a:prstGeom prst="rect">
                            <a:avLst/>
                          </a:prstGeom>
                        </pic:spPr>
                      </pic:pic>
                    </wpg:wgp>
                  </a:graphicData>
                </a:graphic>
              </wp:anchor>
            </w:drawing>
          </mc:Choice>
          <mc:Fallback>
            <w:pict>
              <v:group style="position:absolute;margin-left:99.212601pt;margin-top:213.68692pt;width:213.3pt;height:628.25pt;mso-position-horizontal-relative:page;mso-position-vertical-relative:page;z-index:-18568704" id="docshapegroup127" coordorigin="1984,4274" coordsize="4266,12565">
                <v:line style="position:absolute" from="1994,4274" to="1994,13198" stroked="true" strokeweight="1pt" strokecolor="#00605b">
                  <v:stroke dashstyle="dot"/>
                </v:line>
                <v:line style="position:absolute" from="2054,13228" to="6036,13228" stroked="true" strokeweight="1pt" strokecolor="#00605b">
                  <v:stroke dashstyle="dot"/>
                </v:line>
                <v:line style="position:absolute" from="6066,13288" to="6066,16838" stroked="true" strokeweight="1pt" strokecolor="#00605b">
                  <v:stroke dashstyle="dot"/>
                </v:line>
                <v:shape style="position:absolute;left:5912;top:14815;width:337;height:294" type="#_x0000_t75" id="docshape128" stroked="false">
                  <v:imagedata r:id="rId30" o:title=""/>
                </v:shape>
                <v:shape style="position:absolute;left:2324;top:8487;width:108;height:109" type="#_x0000_t75" id="docshape129" stroked="false">
                  <v:imagedata r:id="rId33" o:title=""/>
                </v:shape>
                <v:shape style="position:absolute;left:2324;top:8767;width:108;height:109" type="#_x0000_t75" id="docshape130" stroked="false">
                  <v:imagedata r:id="rId33" o:title=""/>
                </v:shape>
                <v:shape style="position:absolute;left:2324;top:9047;width:108;height:109" type="#_x0000_t75" id="docshape131" stroked="false">
                  <v:imagedata r:id="rId34" o:title=""/>
                </v:shape>
                <v:shape style="position:absolute;left:2324;top:9567;width:108;height:109" type="#_x0000_t75" id="docshape132" stroked="false">
                  <v:imagedata r:id="rId33" o:title=""/>
                </v:shape>
                <w10:wrap type="none"/>
              </v:group>
            </w:pict>
          </mc:Fallback>
        </mc:AlternateContent>
      </w:r>
      <w:r>
        <w:rPr>
          <w:rFonts w:ascii="Tahoma"/>
          <w:position w:val="203"/>
          <w:sz w:val="20"/>
        </w:rPr>
        <w:drawing>
          <wp:anchor distT="0" distB="0" distL="0" distR="0" allowOverlap="1" layoutInCell="1" locked="0" behindDoc="0" simplePos="0" relativeHeight="15758848">
            <wp:simplePos x="0" y="0"/>
            <wp:positionH relativeFrom="page">
              <wp:posOffset>7059815</wp:posOffset>
            </wp:positionH>
            <wp:positionV relativeFrom="page">
              <wp:posOffset>10113305</wp:posOffset>
            </wp:positionV>
            <wp:extent cx="337362" cy="398697"/>
            <wp:effectExtent l="0" t="0" r="0" b="0"/>
            <wp:wrapNone/>
            <wp:docPr id="241" name="Image 241"/>
            <wp:cNvGraphicFramePr>
              <a:graphicFrameLocks/>
            </wp:cNvGraphicFramePr>
            <a:graphic>
              <a:graphicData uri="http://schemas.openxmlformats.org/drawingml/2006/picture">
                <pic:pic>
                  <pic:nvPicPr>
                    <pic:cNvPr id="241" name="Image 241"/>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sz w:val="20"/>
        </w:rPr>
        <w:drawing>
          <wp:inline distT="0" distB="0" distL="0" distR="0">
            <wp:extent cx="2143556" cy="1924050"/>
            <wp:effectExtent l="0" t="0" r="0" b="0"/>
            <wp:docPr id="242" name="Image 242"/>
            <wp:cNvGraphicFramePr>
              <a:graphicFrameLocks/>
            </wp:cNvGraphicFramePr>
            <a:graphic>
              <a:graphicData uri="http://schemas.openxmlformats.org/drawingml/2006/picture">
                <pic:pic>
                  <pic:nvPicPr>
                    <pic:cNvPr id="242" name="Image 242"/>
                    <pic:cNvPicPr/>
                  </pic:nvPicPr>
                  <pic:blipFill>
                    <a:blip r:embed="rId35" cstate="print"/>
                    <a:stretch>
                      <a:fillRect/>
                    </a:stretch>
                  </pic:blipFill>
                  <pic:spPr>
                    <a:xfrm>
                      <a:off x="0" y="0"/>
                      <a:ext cx="2143556" cy="1924050"/>
                    </a:xfrm>
                    <a:prstGeom prst="rect">
                      <a:avLst/>
                    </a:prstGeom>
                  </pic:spPr>
                </pic:pic>
              </a:graphicData>
            </a:graphic>
          </wp:inline>
        </w:drawing>
      </w:r>
      <w:r>
        <w:rPr>
          <w:rFonts w:ascii="Tahoma"/>
          <w:sz w:val="20"/>
        </w:rPr>
      </w:r>
      <w:r>
        <w:rPr>
          <w:rFonts w:ascii="Tahoma"/>
          <w:sz w:val="20"/>
        </w:rPr>
        <w:tab/>
      </w:r>
      <w:r>
        <w:rPr>
          <w:rFonts w:ascii="Tahoma"/>
          <w:position w:val="203"/>
          <w:sz w:val="20"/>
        </w:rPr>
        <w:drawing>
          <wp:inline distT="0" distB="0" distL="0" distR="0">
            <wp:extent cx="337857" cy="399288"/>
            <wp:effectExtent l="0" t="0" r="0" b="0"/>
            <wp:docPr id="243" name="Image 243"/>
            <wp:cNvGraphicFramePr>
              <a:graphicFrameLocks/>
            </wp:cNvGraphicFramePr>
            <a:graphic>
              <a:graphicData uri="http://schemas.openxmlformats.org/drawingml/2006/picture">
                <pic:pic>
                  <pic:nvPicPr>
                    <pic:cNvPr id="243" name="Image 243"/>
                    <pic:cNvPicPr/>
                  </pic:nvPicPr>
                  <pic:blipFill>
                    <a:blip r:embed="rId10" cstate="print"/>
                    <a:stretch>
                      <a:fillRect/>
                    </a:stretch>
                  </pic:blipFill>
                  <pic:spPr>
                    <a:xfrm>
                      <a:off x="0" y="0"/>
                      <a:ext cx="337857" cy="399288"/>
                    </a:xfrm>
                    <a:prstGeom prst="rect">
                      <a:avLst/>
                    </a:prstGeom>
                  </pic:spPr>
                </pic:pic>
              </a:graphicData>
            </a:graphic>
          </wp:inline>
        </w:drawing>
      </w:r>
      <w:r>
        <w:rPr>
          <w:rFonts w:ascii="Tahoma"/>
          <w:position w:val="203"/>
          <w:sz w:val="20"/>
        </w:rPr>
      </w:r>
    </w:p>
    <w:p>
      <w:pPr>
        <w:pStyle w:val="Heading3"/>
        <w:numPr>
          <w:ilvl w:val="0"/>
          <w:numId w:val="6"/>
        </w:numPr>
        <w:tabs>
          <w:tab w:pos="2179" w:val="left" w:leader="none"/>
        </w:tabs>
        <w:spacing w:line="240" w:lineRule="auto" w:before="461" w:after="0"/>
        <w:ind w:left="2179" w:right="0" w:hanging="195"/>
        <w:jc w:val="left"/>
      </w:pPr>
      <w:bookmarkStart w:name="_bookmark23" w:id="30"/>
      <w:bookmarkEnd w:id="30"/>
      <w:r>
        <w:rPr>
          <w:b w:val="0"/>
        </w:rPr>
      </w:r>
      <w:r>
        <w:rPr>
          <w:color w:val="00605B"/>
          <w:w w:val="55"/>
        </w:rPr>
        <w:t>-</w:t>
      </w:r>
      <w:r>
        <w:rPr>
          <w:color w:val="00605B"/>
          <w:spacing w:val="-7"/>
          <w:w w:val="55"/>
        </w:rPr>
        <w:t> </w:t>
      </w:r>
      <w:r>
        <w:rPr>
          <w:color w:val="00605B"/>
          <w:w w:val="55"/>
        </w:rPr>
        <w:t>LA</w:t>
      </w:r>
      <w:r>
        <w:rPr>
          <w:color w:val="00605B"/>
          <w:spacing w:val="-7"/>
          <w:w w:val="55"/>
        </w:rPr>
        <w:t> </w:t>
      </w:r>
      <w:r>
        <w:rPr>
          <w:color w:val="00605B"/>
          <w:w w:val="55"/>
        </w:rPr>
        <w:t>RÉÉVALUATION</w:t>
      </w:r>
      <w:r>
        <w:rPr>
          <w:color w:val="00605B"/>
          <w:spacing w:val="-7"/>
          <w:w w:val="55"/>
        </w:rPr>
        <w:t> </w:t>
      </w:r>
      <w:r>
        <w:rPr>
          <w:color w:val="00605B"/>
          <w:w w:val="55"/>
        </w:rPr>
        <w:t>DES</w:t>
      </w:r>
      <w:r>
        <w:rPr>
          <w:color w:val="00605B"/>
          <w:spacing w:val="-6"/>
          <w:w w:val="55"/>
        </w:rPr>
        <w:t> </w:t>
      </w:r>
      <w:r>
        <w:rPr>
          <w:color w:val="00605B"/>
          <w:spacing w:val="-2"/>
          <w:w w:val="55"/>
        </w:rPr>
        <w:t>VALEURS</w:t>
      </w:r>
    </w:p>
    <w:p>
      <w:pPr>
        <w:pStyle w:val="BodyText"/>
        <w:spacing w:line="249" w:lineRule="auto" w:before="152"/>
        <w:ind w:left="2324" w:right="1273"/>
        <w:jc w:val="both"/>
      </w:pPr>
      <w:r>
        <w:rPr/>
        <mc:AlternateContent>
          <mc:Choice Requires="wps">
            <w:drawing>
              <wp:anchor distT="0" distB="0" distL="0" distR="0" allowOverlap="1" layoutInCell="1" locked="0" behindDoc="0" simplePos="0" relativeHeight="15759360">
                <wp:simplePos x="0" y="0"/>
                <wp:positionH relativeFrom="page">
                  <wp:posOffset>7095807</wp:posOffset>
                </wp:positionH>
                <wp:positionV relativeFrom="paragraph">
                  <wp:posOffset>579924</wp:posOffset>
                </wp:positionV>
                <wp:extent cx="464184" cy="2311400"/>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bookmarkStart w:name="_bookmark24" w:id="31"/>
                            <w:bookmarkEnd w:id="31"/>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45.663345pt;width:36.550pt;height:182pt;mso-position-horizontal-relative:page;mso-position-vertical-relative:paragraph;z-index:15759360" type="#_x0000_t202" id="docshape133"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24" w:id="32"/>
                      <w:bookmarkEnd w:id="32"/>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w w:val="90"/>
        </w:rPr>
        <w:t>Dans un bilan de compétences classique, les valeurs sont souvent envisagées comme relati-vement</w:t>
      </w:r>
      <w:r>
        <w:rPr>
          <w:spacing w:val="-3"/>
          <w:w w:val="90"/>
        </w:rPr>
        <w:t> </w:t>
      </w:r>
      <w:r>
        <w:rPr>
          <w:w w:val="90"/>
        </w:rPr>
        <w:t>stables.</w:t>
      </w:r>
      <w:r>
        <w:rPr>
          <w:spacing w:val="-3"/>
          <w:w w:val="90"/>
        </w:rPr>
        <w:t> </w:t>
      </w:r>
      <w:r>
        <w:rPr>
          <w:w w:val="90"/>
        </w:rPr>
        <w:t>Elles</w:t>
      </w:r>
      <w:r>
        <w:rPr>
          <w:spacing w:val="-3"/>
          <w:w w:val="90"/>
        </w:rPr>
        <w:t> </w:t>
      </w:r>
      <w:r>
        <w:rPr>
          <w:w w:val="90"/>
        </w:rPr>
        <w:t>sont</w:t>
      </w:r>
      <w:r>
        <w:rPr>
          <w:spacing w:val="-3"/>
          <w:w w:val="90"/>
        </w:rPr>
        <w:t> </w:t>
      </w:r>
      <w:r>
        <w:rPr>
          <w:w w:val="90"/>
        </w:rPr>
        <w:t>repérées</w:t>
      </w:r>
      <w:r>
        <w:rPr>
          <w:spacing w:val="-3"/>
          <w:w w:val="90"/>
        </w:rPr>
        <w:t> </w:t>
      </w:r>
      <w:r>
        <w:rPr>
          <w:w w:val="90"/>
        </w:rPr>
        <w:t>à</w:t>
      </w:r>
      <w:r>
        <w:rPr>
          <w:spacing w:val="-3"/>
          <w:w w:val="90"/>
        </w:rPr>
        <w:t> </w:t>
      </w:r>
      <w:r>
        <w:rPr>
          <w:w w:val="90"/>
        </w:rPr>
        <w:t>l’aide</w:t>
      </w:r>
      <w:r>
        <w:rPr>
          <w:spacing w:val="-3"/>
          <w:w w:val="90"/>
        </w:rPr>
        <w:t> </w:t>
      </w:r>
      <w:r>
        <w:rPr>
          <w:w w:val="90"/>
        </w:rPr>
        <w:t>d’outils</w:t>
      </w:r>
      <w:r>
        <w:rPr>
          <w:spacing w:val="-3"/>
          <w:w w:val="90"/>
        </w:rPr>
        <w:t> </w:t>
      </w:r>
      <w:r>
        <w:rPr>
          <w:w w:val="90"/>
        </w:rPr>
        <w:t>de</w:t>
      </w:r>
      <w:r>
        <w:rPr>
          <w:spacing w:val="-3"/>
          <w:w w:val="90"/>
        </w:rPr>
        <w:t> </w:t>
      </w:r>
      <w:r>
        <w:rPr>
          <w:w w:val="90"/>
        </w:rPr>
        <w:t>référence,</w:t>
      </w:r>
      <w:r>
        <w:rPr>
          <w:spacing w:val="-3"/>
          <w:w w:val="90"/>
        </w:rPr>
        <w:t> </w:t>
      </w:r>
      <w:r>
        <w:rPr>
          <w:w w:val="90"/>
        </w:rPr>
        <w:t>tels</w:t>
      </w:r>
      <w:r>
        <w:rPr>
          <w:spacing w:val="-3"/>
          <w:w w:val="90"/>
        </w:rPr>
        <w:t> </w:t>
      </w:r>
      <w:r>
        <w:rPr>
          <w:w w:val="90"/>
        </w:rPr>
        <w:t>que</w:t>
      </w:r>
      <w:r>
        <w:rPr>
          <w:spacing w:val="-3"/>
          <w:w w:val="90"/>
        </w:rPr>
        <w:t> </w:t>
      </w:r>
      <w:r>
        <w:rPr>
          <w:w w:val="90"/>
        </w:rPr>
        <w:t>la</w:t>
      </w:r>
      <w:r>
        <w:rPr>
          <w:spacing w:val="-3"/>
          <w:w w:val="90"/>
        </w:rPr>
        <w:t> </w:t>
      </w:r>
      <w:r>
        <w:rPr>
          <w:w w:val="90"/>
        </w:rPr>
        <w:t>grille</w:t>
      </w:r>
      <w:r>
        <w:rPr>
          <w:spacing w:val="-3"/>
          <w:w w:val="90"/>
        </w:rPr>
        <w:t> </w:t>
      </w:r>
      <w:r>
        <w:rPr>
          <w:w w:val="90"/>
        </w:rPr>
        <w:t>de</w:t>
      </w:r>
      <w:r>
        <w:rPr>
          <w:spacing w:val="-3"/>
          <w:w w:val="90"/>
        </w:rPr>
        <w:t> </w:t>
      </w:r>
      <w:r>
        <w:rPr>
          <w:w w:val="90"/>
        </w:rPr>
        <w:t>Schwartz </w:t>
      </w:r>
      <w:r>
        <w:rPr>
          <w:spacing w:val="-6"/>
        </w:rPr>
        <w:t>(2006),</w:t>
      </w:r>
      <w:r>
        <w:rPr>
          <w:spacing w:val="-6"/>
        </w:rPr>
        <w:t> qui</w:t>
      </w:r>
      <w:r>
        <w:rPr>
          <w:spacing w:val="-7"/>
        </w:rPr>
        <w:t> </w:t>
      </w:r>
      <w:r>
        <w:rPr>
          <w:spacing w:val="-6"/>
        </w:rPr>
        <w:t>distingue</w:t>
      </w:r>
      <w:r>
        <w:rPr>
          <w:spacing w:val="-6"/>
        </w:rPr>
        <w:t> dix</w:t>
      </w:r>
      <w:r>
        <w:rPr>
          <w:spacing w:val="-7"/>
        </w:rPr>
        <w:t> </w:t>
      </w:r>
      <w:r>
        <w:rPr>
          <w:spacing w:val="-6"/>
        </w:rPr>
        <w:t>grandes</w:t>
      </w:r>
      <w:r>
        <w:rPr>
          <w:spacing w:val="-6"/>
        </w:rPr>
        <w:t> familles</w:t>
      </w:r>
      <w:r>
        <w:rPr>
          <w:spacing w:val="-7"/>
        </w:rPr>
        <w:t> </w:t>
      </w:r>
      <w:r>
        <w:rPr>
          <w:spacing w:val="-6"/>
        </w:rPr>
        <w:t>universelles</w:t>
      </w:r>
      <w:r>
        <w:rPr>
          <w:spacing w:val="-6"/>
        </w:rPr>
        <w:t> (autonomie,</w:t>
      </w:r>
      <w:r>
        <w:rPr>
          <w:spacing w:val="-7"/>
        </w:rPr>
        <w:t> </w:t>
      </w:r>
      <w:r>
        <w:rPr>
          <w:spacing w:val="-6"/>
        </w:rPr>
        <w:t>bienveillance,</w:t>
      </w:r>
      <w:r>
        <w:rPr>
          <w:spacing w:val="-6"/>
        </w:rPr>
        <w:t> réussite, </w:t>
      </w:r>
      <w:r>
        <w:rPr>
          <w:w w:val="90"/>
        </w:rPr>
        <w:t>sécurité,</w:t>
      </w:r>
      <w:r>
        <w:rPr>
          <w:spacing w:val="-3"/>
          <w:w w:val="90"/>
        </w:rPr>
        <w:t> </w:t>
      </w:r>
      <w:r>
        <w:rPr>
          <w:w w:val="90"/>
        </w:rPr>
        <w:t>pouvoir,</w:t>
      </w:r>
      <w:r>
        <w:rPr>
          <w:spacing w:val="-3"/>
          <w:w w:val="90"/>
        </w:rPr>
        <w:t> </w:t>
      </w:r>
      <w:r>
        <w:rPr>
          <w:w w:val="90"/>
        </w:rPr>
        <w:t>stimulation,</w:t>
      </w:r>
      <w:r>
        <w:rPr>
          <w:spacing w:val="-3"/>
          <w:w w:val="90"/>
        </w:rPr>
        <w:t> </w:t>
      </w:r>
      <w:r>
        <w:rPr>
          <w:w w:val="90"/>
        </w:rPr>
        <w:t>etc.).</w:t>
      </w:r>
    </w:p>
    <w:p>
      <w:pPr>
        <w:spacing w:line="249" w:lineRule="auto" w:before="0"/>
        <w:ind w:left="2324" w:right="1274" w:firstLine="0"/>
        <w:jc w:val="both"/>
        <w:rPr>
          <w:sz w:val="19"/>
        </w:rPr>
      </w:pPr>
      <w:r>
        <w:rPr>
          <w:w w:val="90"/>
          <w:sz w:val="19"/>
        </w:rPr>
        <w:t>Mais dans l’expérience du cancer, cette stabilité est souvent ébranlée. </w:t>
      </w:r>
      <w:r>
        <w:rPr>
          <w:rFonts w:ascii="Tahoma" w:hAnsi="Tahoma"/>
          <w:b/>
          <w:w w:val="90"/>
          <w:sz w:val="19"/>
        </w:rPr>
        <w:t>Des valeurs longtemps implicites ou secondaires deviennent centrales</w:t>
      </w:r>
      <w:r>
        <w:rPr>
          <w:w w:val="90"/>
          <w:sz w:val="19"/>
        </w:rPr>
        <w:t>, tandis que d’autres perdent leur évidence.</w:t>
      </w:r>
    </w:p>
    <w:p>
      <w:pPr>
        <w:pStyle w:val="BodyText"/>
        <w:spacing w:line="249" w:lineRule="auto"/>
        <w:ind w:left="2324" w:right="1274"/>
        <w:jc w:val="both"/>
      </w:pPr>
      <w:r>
        <w:rPr>
          <w:w w:val="90"/>
        </w:rPr>
        <w:t>Ce déplacement n’est pas toujours choisi </w:t>
      </w:r>
      <w:r>
        <w:rPr>
          <w:w w:val="80"/>
        </w:rPr>
        <w:t>: </w:t>
      </w:r>
      <w:r>
        <w:rPr>
          <w:w w:val="90"/>
        </w:rPr>
        <w:t>il peut être imposé par la maladie, les </w:t>
      </w:r>
      <w:r>
        <w:rPr>
          <w:w w:val="90"/>
        </w:rPr>
        <w:t>traitements </w:t>
      </w:r>
      <w:r>
        <w:rPr>
          <w:w w:val="85"/>
        </w:rPr>
        <w:t>ou les réorganisations de vie qu’ils entraînent. Mais il n’est pas non plus entièrement subi </w:t>
      </w:r>
      <w:r>
        <w:rPr>
          <w:w w:val="80"/>
        </w:rPr>
        <w:t>: </w:t>
      </w:r>
      <w:r>
        <w:rPr>
          <w:w w:val="85"/>
        </w:rPr>
        <w:t>il peut </w:t>
      </w:r>
      <w:r>
        <w:rPr>
          <w:spacing w:val="-6"/>
        </w:rPr>
        <w:t>devenir</w:t>
      </w:r>
      <w:r>
        <w:rPr>
          <w:spacing w:val="-10"/>
        </w:rPr>
        <w:t> </w:t>
      </w:r>
      <w:r>
        <w:rPr>
          <w:spacing w:val="-6"/>
        </w:rPr>
        <w:t>un</w:t>
      </w:r>
      <w:r>
        <w:rPr>
          <w:spacing w:val="-10"/>
        </w:rPr>
        <w:t> </w:t>
      </w:r>
      <w:r>
        <w:rPr>
          <w:spacing w:val="-6"/>
        </w:rPr>
        <w:t>moment</w:t>
      </w:r>
      <w:r>
        <w:rPr>
          <w:spacing w:val="-10"/>
        </w:rPr>
        <w:t> </w:t>
      </w:r>
      <w:r>
        <w:rPr>
          <w:spacing w:val="-6"/>
        </w:rPr>
        <w:t>de</w:t>
      </w:r>
      <w:r>
        <w:rPr>
          <w:spacing w:val="-10"/>
        </w:rPr>
        <w:t> </w:t>
      </w:r>
      <w:r>
        <w:rPr>
          <w:spacing w:val="-6"/>
        </w:rPr>
        <w:t>réappropriation,</w:t>
      </w:r>
      <w:r>
        <w:rPr>
          <w:spacing w:val="-10"/>
        </w:rPr>
        <w:t> </w:t>
      </w:r>
      <w:r>
        <w:rPr>
          <w:spacing w:val="-6"/>
        </w:rPr>
        <w:t>où</w:t>
      </w:r>
      <w:r>
        <w:rPr>
          <w:spacing w:val="-10"/>
        </w:rPr>
        <w:t> </w:t>
      </w:r>
      <w:r>
        <w:rPr>
          <w:spacing w:val="-6"/>
        </w:rPr>
        <w:t>la</w:t>
      </w:r>
      <w:r>
        <w:rPr>
          <w:spacing w:val="-10"/>
        </w:rPr>
        <w:t> </w:t>
      </w:r>
      <w:r>
        <w:rPr>
          <w:spacing w:val="-6"/>
        </w:rPr>
        <w:t>personne</w:t>
      </w:r>
      <w:r>
        <w:rPr>
          <w:spacing w:val="-10"/>
        </w:rPr>
        <w:t> </w:t>
      </w:r>
      <w:r>
        <w:rPr>
          <w:spacing w:val="-6"/>
        </w:rPr>
        <w:t>redéfinit</w:t>
      </w:r>
      <w:r>
        <w:rPr>
          <w:spacing w:val="-10"/>
        </w:rPr>
        <w:t> </w:t>
      </w:r>
      <w:r>
        <w:rPr>
          <w:spacing w:val="-6"/>
        </w:rPr>
        <w:t>ses</w:t>
      </w:r>
      <w:r>
        <w:rPr>
          <w:spacing w:val="-10"/>
        </w:rPr>
        <w:t> </w:t>
      </w:r>
      <w:r>
        <w:rPr>
          <w:spacing w:val="-6"/>
        </w:rPr>
        <w:t>priorités</w:t>
      </w:r>
      <w:r>
        <w:rPr>
          <w:spacing w:val="-10"/>
        </w:rPr>
        <w:t> </w:t>
      </w:r>
      <w:r>
        <w:rPr>
          <w:spacing w:val="-6"/>
        </w:rPr>
        <w:t>et</w:t>
      </w:r>
      <w:r>
        <w:rPr>
          <w:spacing w:val="-10"/>
        </w:rPr>
        <w:t> </w:t>
      </w:r>
      <w:r>
        <w:rPr>
          <w:spacing w:val="-6"/>
        </w:rPr>
        <w:t>retrouve</w:t>
      </w:r>
      <w:r>
        <w:rPr>
          <w:spacing w:val="-10"/>
        </w:rPr>
        <w:t> </w:t>
      </w:r>
      <w:r>
        <w:rPr>
          <w:spacing w:val="-6"/>
        </w:rPr>
        <w:t>la capacité</w:t>
      </w:r>
      <w:r>
        <w:rPr>
          <w:spacing w:val="-19"/>
        </w:rPr>
        <w:t> </w:t>
      </w:r>
      <w:r>
        <w:rPr>
          <w:spacing w:val="-6"/>
        </w:rPr>
        <w:t>de</w:t>
      </w:r>
      <w:r>
        <w:rPr>
          <w:spacing w:val="-19"/>
        </w:rPr>
        <w:t> </w:t>
      </w:r>
      <w:r>
        <w:rPr>
          <w:spacing w:val="-6"/>
        </w:rPr>
        <w:t>faire</w:t>
      </w:r>
      <w:r>
        <w:rPr>
          <w:spacing w:val="-19"/>
        </w:rPr>
        <w:t> </w:t>
      </w:r>
      <w:r>
        <w:rPr>
          <w:spacing w:val="-6"/>
        </w:rPr>
        <w:t>des</w:t>
      </w:r>
      <w:r>
        <w:rPr>
          <w:spacing w:val="-19"/>
        </w:rPr>
        <w:t> </w:t>
      </w:r>
      <w:r>
        <w:rPr>
          <w:spacing w:val="-6"/>
        </w:rPr>
        <w:t>choix</w:t>
      </w:r>
      <w:r>
        <w:rPr>
          <w:spacing w:val="-19"/>
        </w:rPr>
        <w:t> </w:t>
      </w:r>
      <w:r>
        <w:rPr>
          <w:spacing w:val="-6"/>
        </w:rPr>
        <w:t>qui</w:t>
      </w:r>
      <w:r>
        <w:rPr>
          <w:spacing w:val="-19"/>
        </w:rPr>
        <w:t> </w:t>
      </w:r>
      <w:r>
        <w:rPr>
          <w:spacing w:val="-6"/>
        </w:rPr>
        <w:t>lui</w:t>
      </w:r>
      <w:r>
        <w:rPr>
          <w:spacing w:val="-19"/>
        </w:rPr>
        <w:t> </w:t>
      </w:r>
      <w:r>
        <w:rPr>
          <w:spacing w:val="-6"/>
        </w:rPr>
        <w:t>ressemblent.</w:t>
      </w:r>
    </w:p>
    <w:p>
      <w:pPr>
        <w:spacing w:line="249" w:lineRule="auto" w:before="0"/>
        <w:ind w:left="2324" w:right="1273" w:firstLine="0"/>
        <w:jc w:val="both"/>
        <w:rPr>
          <w:sz w:val="19"/>
        </w:rPr>
      </w:pPr>
      <w:r>
        <w:rPr>
          <w:rFonts w:ascii="Tahoma" w:hAnsi="Tahoma"/>
          <w:b/>
          <w:spacing w:val="-6"/>
          <w:sz w:val="19"/>
        </w:rPr>
        <w:t>La</w:t>
      </w:r>
      <w:r>
        <w:rPr>
          <w:rFonts w:ascii="Tahoma" w:hAnsi="Tahoma"/>
          <w:b/>
          <w:spacing w:val="-8"/>
          <w:sz w:val="19"/>
        </w:rPr>
        <w:t> </w:t>
      </w:r>
      <w:r>
        <w:rPr>
          <w:rFonts w:ascii="Tahoma" w:hAnsi="Tahoma"/>
          <w:b/>
          <w:spacing w:val="-6"/>
          <w:sz w:val="19"/>
        </w:rPr>
        <w:t>réévaluation</w:t>
      </w:r>
      <w:r>
        <w:rPr>
          <w:rFonts w:ascii="Tahoma" w:hAnsi="Tahoma"/>
          <w:b/>
          <w:spacing w:val="-4"/>
          <w:sz w:val="19"/>
        </w:rPr>
        <w:t> </w:t>
      </w:r>
      <w:r>
        <w:rPr>
          <w:rFonts w:ascii="Tahoma" w:hAnsi="Tahoma"/>
          <w:b/>
          <w:spacing w:val="-6"/>
          <w:sz w:val="19"/>
        </w:rPr>
        <w:t>des valeurs constitue une étape délicate</w:t>
      </w:r>
      <w:r>
        <w:rPr>
          <w:rFonts w:ascii="Tahoma" w:hAnsi="Tahoma"/>
          <w:b/>
          <w:spacing w:val="-1"/>
          <w:sz w:val="19"/>
        </w:rPr>
        <w:t> </w:t>
      </w:r>
      <w:r>
        <w:rPr>
          <w:spacing w:val="-6"/>
          <w:sz w:val="19"/>
        </w:rPr>
        <w:t>car</w:t>
      </w:r>
      <w:r>
        <w:rPr>
          <w:spacing w:val="-11"/>
          <w:sz w:val="19"/>
        </w:rPr>
        <w:t> </w:t>
      </w:r>
      <w:r>
        <w:rPr>
          <w:spacing w:val="-6"/>
          <w:sz w:val="19"/>
        </w:rPr>
        <w:t>elle</w:t>
      </w:r>
      <w:r>
        <w:rPr>
          <w:spacing w:val="-11"/>
          <w:sz w:val="19"/>
        </w:rPr>
        <w:t> </w:t>
      </w:r>
      <w:r>
        <w:rPr>
          <w:spacing w:val="-6"/>
          <w:sz w:val="19"/>
        </w:rPr>
        <w:t>engage</w:t>
      </w:r>
      <w:r>
        <w:rPr>
          <w:spacing w:val="-11"/>
          <w:sz w:val="19"/>
        </w:rPr>
        <w:t> </w:t>
      </w:r>
      <w:r>
        <w:rPr>
          <w:spacing w:val="-6"/>
          <w:sz w:val="19"/>
        </w:rPr>
        <w:t>la</w:t>
      </w:r>
      <w:r>
        <w:rPr>
          <w:spacing w:val="-10"/>
          <w:sz w:val="19"/>
        </w:rPr>
        <w:t> </w:t>
      </w:r>
      <w:r>
        <w:rPr>
          <w:spacing w:val="-6"/>
          <w:sz w:val="19"/>
        </w:rPr>
        <w:t>manière</w:t>
      </w:r>
      <w:r>
        <w:rPr>
          <w:spacing w:val="-11"/>
          <w:sz w:val="19"/>
        </w:rPr>
        <w:t> </w:t>
      </w:r>
      <w:r>
        <w:rPr>
          <w:spacing w:val="-6"/>
          <w:sz w:val="19"/>
        </w:rPr>
        <w:t>dont</w:t>
      </w:r>
      <w:r>
        <w:rPr>
          <w:spacing w:val="-11"/>
          <w:sz w:val="19"/>
        </w:rPr>
        <w:t> </w:t>
      </w:r>
      <w:r>
        <w:rPr>
          <w:spacing w:val="-6"/>
          <w:sz w:val="19"/>
        </w:rPr>
        <w:t>la </w:t>
      </w:r>
      <w:r>
        <w:rPr>
          <w:w w:val="90"/>
          <w:sz w:val="19"/>
        </w:rPr>
        <w:t>personne</w:t>
      </w:r>
      <w:r>
        <w:rPr>
          <w:spacing w:val="-4"/>
          <w:w w:val="90"/>
          <w:sz w:val="19"/>
        </w:rPr>
        <w:t> </w:t>
      </w:r>
      <w:r>
        <w:rPr>
          <w:w w:val="90"/>
          <w:sz w:val="19"/>
        </w:rPr>
        <w:t>se</w:t>
      </w:r>
      <w:r>
        <w:rPr>
          <w:spacing w:val="-4"/>
          <w:w w:val="90"/>
          <w:sz w:val="19"/>
        </w:rPr>
        <w:t> </w:t>
      </w:r>
      <w:r>
        <w:rPr>
          <w:w w:val="90"/>
          <w:sz w:val="19"/>
        </w:rPr>
        <w:t>perçoit,</w:t>
      </w:r>
      <w:r>
        <w:rPr>
          <w:spacing w:val="-4"/>
          <w:w w:val="90"/>
          <w:sz w:val="19"/>
        </w:rPr>
        <w:t> </w:t>
      </w:r>
      <w:r>
        <w:rPr>
          <w:w w:val="90"/>
          <w:sz w:val="19"/>
        </w:rPr>
        <w:t>oriente</w:t>
      </w:r>
      <w:r>
        <w:rPr>
          <w:spacing w:val="-4"/>
          <w:w w:val="90"/>
          <w:sz w:val="19"/>
        </w:rPr>
        <w:t> </w:t>
      </w:r>
      <w:r>
        <w:rPr>
          <w:w w:val="90"/>
          <w:sz w:val="19"/>
        </w:rPr>
        <w:t>ses</w:t>
      </w:r>
      <w:r>
        <w:rPr>
          <w:spacing w:val="-4"/>
          <w:w w:val="90"/>
          <w:sz w:val="19"/>
        </w:rPr>
        <w:t> </w:t>
      </w:r>
      <w:r>
        <w:rPr>
          <w:w w:val="90"/>
          <w:sz w:val="19"/>
        </w:rPr>
        <w:t>décisions</w:t>
      </w:r>
      <w:r>
        <w:rPr>
          <w:spacing w:val="-4"/>
          <w:w w:val="90"/>
          <w:sz w:val="19"/>
        </w:rPr>
        <w:t> </w:t>
      </w:r>
      <w:r>
        <w:rPr>
          <w:w w:val="90"/>
          <w:sz w:val="19"/>
        </w:rPr>
        <w:t>et</w:t>
      </w:r>
      <w:r>
        <w:rPr>
          <w:spacing w:val="-4"/>
          <w:w w:val="90"/>
          <w:sz w:val="19"/>
        </w:rPr>
        <w:t> </w:t>
      </w:r>
      <w:r>
        <w:rPr>
          <w:w w:val="90"/>
          <w:sz w:val="19"/>
        </w:rPr>
        <w:t>se</w:t>
      </w:r>
      <w:r>
        <w:rPr>
          <w:spacing w:val="-4"/>
          <w:w w:val="90"/>
          <w:sz w:val="19"/>
        </w:rPr>
        <w:t> </w:t>
      </w:r>
      <w:r>
        <w:rPr>
          <w:w w:val="90"/>
          <w:sz w:val="19"/>
        </w:rPr>
        <w:t>projette.</w:t>
      </w:r>
    </w:p>
    <w:p>
      <w:pPr>
        <w:pStyle w:val="BodyText"/>
        <w:spacing w:line="249" w:lineRule="auto"/>
        <w:ind w:left="2324" w:right="1274"/>
        <w:jc w:val="both"/>
      </w:pPr>
      <w:r>
        <w:rPr>
          <w:w w:val="85"/>
        </w:rPr>
        <w:t>Certaines personnes vivent douloureusement cette étape — leurs repères vacillent, la cohérence</w:t>
      </w:r>
      <w:r>
        <w:rPr>
          <w:spacing w:val="80"/>
        </w:rPr>
        <w:t> </w:t>
      </w:r>
      <w:r>
        <w:rPr>
          <w:spacing w:val="-6"/>
        </w:rPr>
        <w:t>de</w:t>
      </w:r>
      <w:r>
        <w:rPr>
          <w:spacing w:val="-18"/>
        </w:rPr>
        <w:t> </w:t>
      </w:r>
      <w:r>
        <w:rPr>
          <w:spacing w:val="-6"/>
        </w:rPr>
        <w:t>leur</w:t>
      </w:r>
      <w:r>
        <w:rPr>
          <w:spacing w:val="-18"/>
        </w:rPr>
        <w:t> </w:t>
      </w:r>
      <w:r>
        <w:rPr>
          <w:spacing w:val="-6"/>
        </w:rPr>
        <w:t>parcours</w:t>
      </w:r>
      <w:r>
        <w:rPr>
          <w:spacing w:val="-18"/>
        </w:rPr>
        <w:t> </w:t>
      </w:r>
      <w:r>
        <w:rPr>
          <w:spacing w:val="-6"/>
        </w:rPr>
        <w:t>semble</w:t>
      </w:r>
      <w:r>
        <w:rPr>
          <w:spacing w:val="-18"/>
        </w:rPr>
        <w:t> </w:t>
      </w:r>
      <w:r>
        <w:rPr>
          <w:spacing w:val="-6"/>
        </w:rPr>
        <w:t>fragilisée.</w:t>
      </w:r>
    </w:p>
    <w:p>
      <w:pPr>
        <w:pStyle w:val="BodyText"/>
        <w:spacing w:line="249" w:lineRule="auto"/>
        <w:ind w:left="2324" w:right="1273"/>
        <w:jc w:val="both"/>
      </w:pPr>
      <w:r>
        <w:rPr>
          <w:spacing w:val="-2"/>
          <w:w w:val="95"/>
        </w:rPr>
        <w:t>D’autres</w:t>
      </w:r>
      <w:r>
        <w:rPr>
          <w:spacing w:val="-5"/>
          <w:w w:val="95"/>
        </w:rPr>
        <w:t> </w:t>
      </w:r>
      <w:r>
        <w:rPr>
          <w:spacing w:val="-2"/>
          <w:w w:val="95"/>
        </w:rPr>
        <w:t>y</w:t>
      </w:r>
      <w:r>
        <w:rPr>
          <w:spacing w:val="-5"/>
          <w:w w:val="95"/>
        </w:rPr>
        <w:t> </w:t>
      </w:r>
      <w:r>
        <w:rPr>
          <w:spacing w:val="-2"/>
          <w:w w:val="95"/>
        </w:rPr>
        <w:t>voient</w:t>
      </w:r>
      <w:r>
        <w:rPr>
          <w:spacing w:val="-5"/>
          <w:w w:val="95"/>
        </w:rPr>
        <w:t> </w:t>
      </w:r>
      <w:r>
        <w:rPr>
          <w:spacing w:val="-2"/>
          <w:w w:val="95"/>
        </w:rPr>
        <w:t>une</w:t>
      </w:r>
      <w:r>
        <w:rPr>
          <w:spacing w:val="-5"/>
          <w:w w:val="95"/>
        </w:rPr>
        <w:t> </w:t>
      </w:r>
      <w:r>
        <w:rPr>
          <w:spacing w:val="-2"/>
          <w:w w:val="95"/>
        </w:rPr>
        <w:t>libération</w:t>
      </w:r>
      <w:r>
        <w:rPr>
          <w:spacing w:val="-5"/>
          <w:w w:val="95"/>
        </w:rPr>
        <w:t> </w:t>
      </w:r>
      <w:r>
        <w:rPr>
          <w:spacing w:val="-2"/>
          <w:w w:val="80"/>
        </w:rPr>
        <w:t>:</w:t>
      </w:r>
      <w:r>
        <w:rPr>
          <w:spacing w:val="-5"/>
          <w:w w:val="95"/>
        </w:rPr>
        <w:t> </w:t>
      </w:r>
      <w:r>
        <w:rPr>
          <w:spacing w:val="-2"/>
          <w:w w:val="95"/>
        </w:rPr>
        <w:t>la</w:t>
      </w:r>
      <w:r>
        <w:rPr>
          <w:spacing w:val="-5"/>
          <w:w w:val="95"/>
        </w:rPr>
        <w:t> </w:t>
      </w:r>
      <w:r>
        <w:rPr>
          <w:spacing w:val="-2"/>
          <w:w w:val="95"/>
        </w:rPr>
        <w:t>possibilité</w:t>
      </w:r>
      <w:r>
        <w:rPr>
          <w:spacing w:val="-5"/>
          <w:w w:val="95"/>
        </w:rPr>
        <w:t> </w:t>
      </w:r>
      <w:r>
        <w:rPr>
          <w:spacing w:val="-2"/>
          <w:w w:val="95"/>
        </w:rPr>
        <w:t>de</w:t>
      </w:r>
      <w:r>
        <w:rPr>
          <w:spacing w:val="-5"/>
          <w:w w:val="95"/>
        </w:rPr>
        <w:t> </w:t>
      </w:r>
      <w:r>
        <w:rPr>
          <w:spacing w:val="-2"/>
          <w:w w:val="95"/>
        </w:rPr>
        <w:t>repenser</w:t>
      </w:r>
      <w:r>
        <w:rPr>
          <w:spacing w:val="-5"/>
          <w:w w:val="95"/>
        </w:rPr>
        <w:t> </w:t>
      </w:r>
      <w:r>
        <w:rPr>
          <w:spacing w:val="-2"/>
          <w:w w:val="95"/>
        </w:rPr>
        <w:t>ce</w:t>
      </w:r>
      <w:r>
        <w:rPr>
          <w:spacing w:val="-5"/>
          <w:w w:val="95"/>
        </w:rPr>
        <w:t> </w:t>
      </w:r>
      <w:r>
        <w:rPr>
          <w:spacing w:val="-2"/>
          <w:w w:val="95"/>
        </w:rPr>
        <w:t>qu’elles</w:t>
      </w:r>
      <w:r>
        <w:rPr>
          <w:spacing w:val="-5"/>
          <w:w w:val="95"/>
        </w:rPr>
        <w:t> </w:t>
      </w:r>
      <w:r>
        <w:rPr>
          <w:spacing w:val="-2"/>
          <w:w w:val="95"/>
        </w:rPr>
        <w:t>souhaitent</w:t>
      </w:r>
      <w:r>
        <w:rPr>
          <w:spacing w:val="-5"/>
          <w:w w:val="95"/>
        </w:rPr>
        <w:t> </w:t>
      </w:r>
      <w:r>
        <w:rPr>
          <w:spacing w:val="-2"/>
          <w:w w:val="95"/>
        </w:rPr>
        <w:t>désormais </w:t>
      </w:r>
      <w:r>
        <w:rPr>
          <w:w w:val="90"/>
        </w:rPr>
        <w:t>préserver, transformer ou abandonner.</w:t>
      </w:r>
    </w:p>
    <w:p>
      <w:pPr>
        <w:spacing w:before="98"/>
        <w:ind w:left="2324" w:right="0" w:firstLine="0"/>
        <w:jc w:val="both"/>
        <w:rPr>
          <w:rFonts w:ascii="Tahoma"/>
          <w:b/>
          <w:sz w:val="19"/>
        </w:rPr>
      </w:pPr>
      <w:r>
        <w:rPr>
          <w:rFonts w:ascii="Tahoma"/>
          <w:b/>
          <w:w w:val="90"/>
          <w:sz w:val="19"/>
        </w:rPr>
        <w:t>Le</w:t>
      </w:r>
      <w:r>
        <w:rPr>
          <w:rFonts w:ascii="Tahoma"/>
          <w:b/>
          <w:spacing w:val="-3"/>
          <w:w w:val="90"/>
          <w:sz w:val="19"/>
        </w:rPr>
        <w:t> </w:t>
      </w:r>
      <w:r>
        <w:rPr>
          <w:rFonts w:ascii="Tahoma"/>
          <w:b/>
          <w:w w:val="90"/>
          <w:sz w:val="19"/>
        </w:rPr>
        <w:t>cancer</w:t>
      </w:r>
      <w:r>
        <w:rPr>
          <w:rFonts w:ascii="Tahoma"/>
          <w:b/>
          <w:spacing w:val="-3"/>
          <w:w w:val="90"/>
          <w:sz w:val="19"/>
        </w:rPr>
        <w:t> </w:t>
      </w:r>
      <w:r>
        <w:rPr>
          <w:rFonts w:ascii="Tahoma"/>
          <w:b/>
          <w:w w:val="90"/>
          <w:sz w:val="19"/>
        </w:rPr>
        <w:t>agit</w:t>
      </w:r>
      <w:r>
        <w:rPr>
          <w:rFonts w:ascii="Tahoma"/>
          <w:b/>
          <w:spacing w:val="-3"/>
          <w:w w:val="90"/>
          <w:sz w:val="19"/>
        </w:rPr>
        <w:t> </w:t>
      </w:r>
      <w:r>
        <w:rPr>
          <w:rFonts w:ascii="Tahoma"/>
          <w:b/>
          <w:w w:val="90"/>
          <w:sz w:val="19"/>
        </w:rPr>
        <w:t>comme</w:t>
      </w:r>
      <w:r>
        <w:rPr>
          <w:rFonts w:ascii="Tahoma"/>
          <w:b/>
          <w:spacing w:val="-2"/>
          <w:w w:val="90"/>
          <w:sz w:val="19"/>
        </w:rPr>
        <w:t> </w:t>
      </w:r>
      <w:r>
        <w:rPr>
          <w:rFonts w:ascii="Tahoma"/>
          <w:b/>
          <w:w w:val="90"/>
          <w:sz w:val="19"/>
        </w:rPr>
        <w:t>une</w:t>
      </w:r>
      <w:r>
        <w:rPr>
          <w:rFonts w:ascii="Tahoma"/>
          <w:b/>
          <w:spacing w:val="-3"/>
          <w:w w:val="90"/>
          <w:sz w:val="19"/>
        </w:rPr>
        <w:t> </w:t>
      </w:r>
      <w:r>
        <w:rPr>
          <w:rFonts w:ascii="Tahoma"/>
          <w:b/>
          <w:w w:val="90"/>
          <w:sz w:val="19"/>
        </w:rPr>
        <w:t>force</w:t>
      </w:r>
      <w:r>
        <w:rPr>
          <w:rFonts w:ascii="Tahoma"/>
          <w:b/>
          <w:spacing w:val="-3"/>
          <w:w w:val="90"/>
          <w:sz w:val="19"/>
        </w:rPr>
        <w:t> </w:t>
      </w:r>
      <w:r>
        <w:rPr>
          <w:rFonts w:ascii="Tahoma"/>
          <w:b/>
          <w:w w:val="90"/>
          <w:sz w:val="19"/>
        </w:rPr>
        <w:t>de</w:t>
      </w:r>
      <w:r>
        <w:rPr>
          <w:rFonts w:ascii="Tahoma"/>
          <w:b/>
          <w:spacing w:val="-2"/>
          <w:w w:val="90"/>
          <w:sz w:val="19"/>
        </w:rPr>
        <w:t> </w:t>
      </w:r>
      <w:r>
        <w:rPr>
          <w:rFonts w:ascii="Tahoma"/>
          <w:b/>
          <w:w w:val="90"/>
          <w:sz w:val="19"/>
        </w:rPr>
        <w:t>reconfiguration</w:t>
      </w:r>
      <w:r>
        <w:rPr>
          <w:rFonts w:ascii="Tahoma"/>
          <w:b/>
          <w:spacing w:val="-3"/>
          <w:w w:val="90"/>
          <w:sz w:val="19"/>
        </w:rPr>
        <w:t> </w:t>
      </w:r>
      <w:r>
        <w:rPr>
          <w:rFonts w:ascii="Tahoma"/>
          <w:b/>
          <w:spacing w:val="-2"/>
          <w:w w:val="90"/>
          <w:sz w:val="19"/>
        </w:rPr>
        <w:t>globale.</w:t>
      </w:r>
    </w:p>
    <w:p>
      <w:pPr>
        <w:spacing w:line="290" w:lineRule="auto" w:before="110"/>
        <w:ind w:left="2476" w:right="1436" w:firstLine="0"/>
        <w:jc w:val="left"/>
        <w:rPr>
          <w:sz w:val="19"/>
        </w:rPr>
      </w:pPr>
      <w:r>
        <w:rPr>
          <w:w w:val="85"/>
          <w:sz w:val="19"/>
        </w:rPr>
        <w:t>Il </w:t>
      </w:r>
      <w:r>
        <w:rPr>
          <w:rFonts w:ascii="Tahoma" w:hAnsi="Tahoma"/>
          <w:b/>
          <w:w w:val="85"/>
          <w:sz w:val="19"/>
        </w:rPr>
        <w:t>interrompt</w:t>
      </w:r>
      <w:r>
        <w:rPr>
          <w:rFonts w:ascii="Tahoma" w:hAnsi="Tahoma"/>
          <w:b/>
          <w:sz w:val="19"/>
        </w:rPr>
        <w:t> </w:t>
      </w:r>
      <w:r>
        <w:rPr>
          <w:rFonts w:ascii="Tahoma" w:hAnsi="Tahoma"/>
          <w:b/>
          <w:w w:val="85"/>
          <w:sz w:val="19"/>
        </w:rPr>
        <w:t>la</w:t>
      </w:r>
      <w:r>
        <w:rPr>
          <w:rFonts w:ascii="Tahoma" w:hAnsi="Tahoma"/>
          <w:b/>
          <w:sz w:val="19"/>
        </w:rPr>
        <w:t> </w:t>
      </w:r>
      <w:r>
        <w:rPr>
          <w:rFonts w:ascii="Tahoma" w:hAnsi="Tahoma"/>
          <w:b/>
          <w:w w:val="85"/>
          <w:sz w:val="19"/>
        </w:rPr>
        <w:t>continuité</w:t>
      </w:r>
      <w:r>
        <w:rPr>
          <w:rFonts w:ascii="Tahoma" w:hAnsi="Tahoma"/>
          <w:b/>
          <w:sz w:val="19"/>
        </w:rPr>
        <w:t> </w:t>
      </w:r>
      <w:r>
        <w:rPr>
          <w:rFonts w:ascii="Tahoma" w:hAnsi="Tahoma"/>
          <w:b/>
          <w:w w:val="85"/>
          <w:sz w:val="19"/>
        </w:rPr>
        <w:t>du</w:t>
      </w:r>
      <w:r>
        <w:rPr>
          <w:rFonts w:ascii="Tahoma" w:hAnsi="Tahoma"/>
          <w:b/>
          <w:sz w:val="19"/>
        </w:rPr>
        <w:t> </w:t>
      </w:r>
      <w:r>
        <w:rPr>
          <w:rFonts w:ascii="Tahoma" w:hAnsi="Tahoma"/>
          <w:b/>
          <w:w w:val="85"/>
          <w:sz w:val="19"/>
        </w:rPr>
        <w:t>temps</w:t>
      </w:r>
      <w:r>
        <w:rPr>
          <w:rFonts w:ascii="Tahoma" w:hAnsi="Tahoma"/>
          <w:b/>
          <w:sz w:val="19"/>
        </w:rPr>
        <w:t> </w:t>
      </w:r>
      <w:r>
        <w:rPr>
          <w:w w:val="85"/>
          <w:sz w:val="19"/>
        </w:rPr>
        <w:t>— les projets se suspendent, les priorités se redéfinissent.</w:t>
      </w:r>
      <w:r>
        <w:rPr>
          <w:spacing w:val="40"/>
          <w:sz w:val="19"/>
        </w:rPr>
        <w:t> </w:t>
      </w:r>
      <w:r>
        <w:rPr>
          <w:w w:val="90"/>
          <w:sz w:val="19"/>
        </w:rPr>
        <w:t>Il</w:t>
      </w:r>
      <w:r>
        <w:rPr>
          <w:spacing w:val="-13"/>
          <w:w w:val="90"/>
          <w:sz w:val="19"/>
        </w:rPr>
        <w:t> </w:t>
      </w:r>
      <w:r>
        <w:rPr>
          <w:rFonts w:ascii="Tahoma" w:hAnsi="Tahoma"/>
          <w:b/>
          <w:w w:val="90"/>
          <w:sz w:val="19"/>
        </w:rPr>
        <w:t>transforme</w:t>
      </w:r>
      <w:r>
        <w:rPr>
          <w:rFonts w:ascii="Tahoma" w:hAnsi="Tahoma"/>
          <w:b/>
          <w:spacing w:val="-6"/>
          <w:w w:val="90"/>
          <w:sz w:val="19"/>
        </w:rPr>
        <w:t> </w:t>
      </w:r>
      <w:r>
        <w:rPr>
          <w:rFonts w:ascii="Tahoma" w:hAnsi="Tahoma"/>
          <w:b/>
          <w:w w:val="90"/>
          <w:sz w:val="19"/>
        </w:rPr>
        <w:t>les</w:t>
      </w:r>
      <w:r>
        <w:rPr>
          <w:rFonts w:ascii="Tahoma" w:hAnsi="Tahoma"/>
          <w:b/>
          <w:spacing w:val="-6"/>
          <w:w w:val="90"/>
          <w:sz w:val="19"/>
        </w:rPr>
        <w:t> </w:t>
      </w:r>
      <w:r>
        <w:rPr>
          <w:rFonts w:ascii="Tahoma" w:hAnsi="Tahoma"/>
          <w:b/>
          <w:w w:val="90"/>
          <w:sz w:val="19"/>
        </w:rPr>
        <w:t>relations</w:t>
      </w:r>
      <w:r>
        <w:rPr>
          <w:rFonts w:ascii="Tahoma" w:hAnsi="Tahoma"/>
          <w:b/>
          <w:spacing w:val="-3"/>
          <w:w w:val="90"/>
          <w:sz w:val="19"/>
        </w:rPr>
        <w:t> </w:t>
      </w:r>
      <w:r>
        <w:rPr>
          <w:w w:val="90"/>
          <w:sz w:val="19"/>
        </w:rPr>
        <w:t>—</w:t>
      </w:r>
      <w:r>
        <w:rPr>
          <w:spacing w:val="-13"/>
          <w:w w:val="90"/>
          <w:sz w:val="19"/>
        </w:rPr>
        <w:t> </w:t>
      </w:r>
      <w:r>
        <w:rPr>
          <w:w w:val="90"/>
          <w:sz w:val="19"/>
        </w:rPr>
        <w:t>certaines</w:t>
      </w:r>
      <w:r>
        <w:rPr>
          <w:spacing w:val="-13"/>
          <w:w w:val="90"/>
          <w:sz w:val="19"/>
        </w:rPr>
        <w:t> </w:t>
      </w:r>
      <w:r>
        <w:rPr>
          <w:w w:val="90"/>
          <w:sz w:val="19"/>
        </w:rPr>
        <w:t>se</w:t>
      </w:r>
      <w:r>
        <w:rPr>
          <w:spacing w:val="-13"/>
          <w:w w:val="90"/>
          <w:sz w:val="19"/>
        </w:rPr>
        <w:t> </w:t>
      </w:r>
      <w:r>
        <w:rPr>
          <w:w w:val="90"/>
          <w:sz w:val="19"/>
        </w:rPr>
        <w:t>renforcent,</w:t>
      </w:r>
      <w:r>
        <w:rPr>
          <w:spacing w:val="-13"/>
          <w:w w:val="90"/>
          <w:sz w:val="19"/>
        </w:rPr>
        <w:t> </w:t>
      </w:r>
      <w:r>
        <w:rPr>
          <w:w w:val="90"/>
          <w:sz w:val="19"/>
        </w:rPr>
        <w:t>d’autres</w:t>
      </w:r>
      <w:r>
        <w:rPr>
          <w:spacing w:val="-13"/>
          <w:w w:val="90"/>
          <w:sz w:val="19"/>
        </w:rPr>
        <w:t> </w:t>
      </w:r>
      <w:r>
        <w:rPr>
          <w:w w:val="90"/>
          <w:sz w:val="19"/>
        </w:rPr>
        <w:t>se</w:t>
      </w:r>
      <w:r>
        <w:rPr>
          <w:spacing w:val="-13"/>
          <w:w w:val="90"/>
          <w:sz w:val="19"/>
        </w:rPr>
        <w:t> </w:t>
      </w:r>
      <w:r>
        <w:rPr>
          <w:w w:val="90"/>
          <w:sz w:val="19"/>
        </w:rPr>
        <w:t>distendent.</w:t>
      </w:r>
    </w:p>
    <w:p>
      <w:pPr>
        <w:spacing w:line="249" w:lineRule="auto" w:before="1"/>
        <w:ind w:left="2476" w:right="1273" w:firstLine="0"/>
        <w:jc w:val="left"/>
        <w:rPr>
          <w:sz w:val="19"/>
        </w:rPr>
      </w:pPr>
      <w:r>
        <w:rPr>
          <w:w w:val="90"/>
          <w:sz w:val="19"/>
        </w:rPr>
        <w:t>Il</w:t>
      </w:r>
      <w:r>
        <w:rPr>
          <w:spacing w:val="-9"/>
          <w:w w:val="90"/>
          <w:sz w:val="19"/>
        </w:rPr>
        <w:t> </w:t>
      </w:r>
      <w:r>
        <w:rPr>
          <w:rFonts w:ascii="Tahoma" w:hAnsi="Tahoma"/>
          <w:b/>
          <w:w w:val="90"/>
          <w:sz w:val="19"/>
        </w:rPr>
        <w:t>modifie</w:t>
      </w:r>
      <w:r>
        <w:rPr>
          <w:rFonts w:ascii="Tahoma" w:hAnsi="Tahoma"/>
          <w:b/>
          <w:spacing w:val="-2"/>
          <w:w w:val="90"/>
          <w:sz w:val="19"/>
        </w:rPr>
        <w:t> </w:t>
      </w:r>
      <w:r>
        <w:rPr>
          <w:rFonts w:ascii="Tahoma" w:hAnsi="Tahoma"/>
          <w:b/>
          <w:w w:val="90"/>
          <w:sz w:val="19"/>
        </w:rPr>
        <w:t>le</w:t>
      </w:r>
      <w:r>
        <w:rPr>
          <w:rFonts w:ascii="Tahoma" w:hAnsi="Tahoma"/>
          <w:b/>
          <w:spacing w:val="-2"/>
          <w:w w:val="90"/>
          <w:sz w:val="19"/>
        </w:rPr>
        <w:t> </w:t>
      </w:r>
      <w:r>
        <w:rPr>
          <w:rFonts w:ascii="Tahoma" w:hAnsi="Tahoma"/>
          <w:b/>
          <w:w w:val="90"/>
          <w:sz w:val="19"/>
        </w:rPr>
        <w:t>rapport</w:t>
      </w:r>
      <w:r>
        <w:rPr>
          <w:rFonts w:ascii="Tahoma" w:hAnsi="Tahoma"/>
          <w:b/>
          <w:spacing w:val="-2"/>
          <w:w w:val="90"/>
          <w:sz w:val="19"/>
        </w:rPr>
        <w:t> </w:t>
      </w:r>
      <w:r>
        <w:rPr>
          <w:rFonts w:ascii="Tahoma" w:hAnsi="Tahoma"/>
          <w:b/>
          <w:w w:val="90"/>
          <w:sz w:val="19"/>
        </w:rPr>
        <w:t>au</w:t>
      </w:r>
      <w:r>
        <w:rPr>
          <w:rFonts w:ascii="Tahoma" w:hAnsi="Tahoma"/>
          <w:b/>
          <w:spacing w:val="-2"/>
          <w:w w:val="90"/>
          <w:sz w:val="19"/>
        </w:rPr>
        <w:t> </w:t>
      </w:r>
      <w:r>
        <w:rPr>
          <w:rFonts w:ascii="Tahoma" w:hAnsi="Tahoma"/>
          <w:b/>
          <w:w w:val="90"/>
          <w:sz w:val="19"/>
        </w:rPr>
        <w:t>travail </w:t>
      </w:r>
      <w:r>
        <w:rPr>
          <w:w w:val="90"/>
          <w:sz w:val="19"/>
        </w:rPr>
        <w:t>—</w:t>
      </w:r>
      <w:r>
        <w:rPr>
          <w:spacing w:val="-9"/>
          <w:w w:val="90"/>
          <w:sz w:val="19"/>
        </w:rPr>
        <w:t> </w:t>
      </w:r>
      <w:r>
        <w:rPr>
          <w:w w:val="90"/>
          <w:sz w:val="19"/>
        </w:rPr>
        <w:t>la</w:t>
      </w:r>
      <w:r>
        <w:rPr>
          <w:spacing w:val="-9"/>
          <w:w w:val="90"/>
          <w:sz w:val="19"/>
        </w:rPr>
        <w:t> </w:t>
      </w:r>
      <w:r>
        <w:rPr>
          <w:w w:val="90"/>
          <w:sz w:val="19"/>
        </w:rPr>
        <w:t>place</w:t>
      </w:r>
      <w:r>
        <w:rPr>
          <w:spacing w:val="-9"/>
          <w:w w:val="90"/>
          <w:sz w:val="19"/>
        </w:rPr>
        <w:t> </w:t>
      </w:r>
      <w:r>
        <w:rPr>
          <w:w w:val="90"/>
          <w:sz w:val="19"/>
        </w:rPr>
        <w:t>du</w:t>
      </w:r>
      <w:r>
        <w:rPr>
          <w:spacing w:val="-9"/>
          <w:w w:val="90"/>
          <w:sz w:val="19"/>
        </w:rPr>
        <w:t> </w:t>
      </w:r>
      <w:r>
        <w:rPr>
          <w:w w:val="90"/>
          <w:sz w:val="19"/>
        </w:rPr>
        <w:t>métier,</w:t>
      </w:r>
      <w:r>
        <w:rPr>
          <w:spacing w:val="-9"/>
          <w:w w:val="90"/>
          <w:sz w:val="19"/>
        </w:rPr>
        <w:t> </w:t>
      </w:r>
      <w:r>
        <w:rPr>
          <w:w w:val="90"/>
          <w:sz w:val="19"/>
        </w:rPr>
        <w:t>la</w:t>
      </w:r>
      <w:r>
        <w:rPr>
          <w:spacing w:val="-9"/>
          <w:w w:val="90"/>
          <w:sz w:val="19"/>
        </w:rPr>
        <w:t> </w:t>
      </w:r>
      <w:r>
        <w:rPr>
          <w:w w:val="90"/>
          <w:sz w:val="19"/>
        </w:rPr>
        <w:t>reconnaissance</w:t>
      </w:r>
      <w:r>
        <w:rPr>
          <w:spacing w:val="-9"/>
          <w:w w:val="90"/>
          <w:sz w:val="19"/>
        </w:rPr>
        <w:t> </w:t>
      </w:r>
      <w:r>
        <w:rPr>
          <w:w w:val="90"/>
          <w:sz w:val="19"/>
        </w:rPr>
        <w:t>et</w:t>
      </w:r>
      <w:r>
        <w:rPr>
          <w:spacing w:val="-9"/>
          <w:w w:val="90"/>
          <w:sz w:val="19"/>
        </w:rPr>
        <w:t> </w:t>
      </w:r>
      <w:r>
        <w:rPr>
          <w:w w:val="90"/>
          <w:sz w:val="19"/>
        </w:rPr>
        <w:t>la</w:t>
      </w:r>
      <w:r>
        <w:rPr>
          <w:spacing w:val="-9"/>
          <w:w w:val="90"/>
          <w:sz w:val="19"/>
        </w:rPr>
        <w:t> </w:t>
      </w:r>
      <w:r>
        <w:rPr>
          <w:w w:val="90"/>
          <w:sz w:val="19"/>
        </w:rPr>
        <w:t>réussite</w:t>
      </w:r>
      <w:r>
        <w:rPr>
          <w:spacing w:val="-9"/>
          <w:w w:val="90"/>
          <w:sz w:val="19"/>
        </w:rPr>
        <w:t> </w:t>
      </w:r>
      <w:r>
        <w:rPr>
          <w:w w:val="90"/>
          <w:sz w:val="19"/>
        </w:rPr>
        <w:t>prennent </w:t>
      </w:r>
      <w:r>
        <w:rPr>
          <w:sz w:val="19"/>
        </w:rPr>
        <w:t>un</w:t>
      </w:r>
      <w:r>
        <w:rPr>
          <w:spacing w:val="-23"/>
          <w:sz w:val="19"/>
        </w:rPr>
        <w:t> </w:t>
      </w:r>
      <w:r>
        <w:rPr>
          <w:sz w:val="19"/>
        </w:rPr>
        <w:t>sens</w:t>
      </w:r>
      <w:r>
        <w:rPr>
          <w:spacing w:val="-23"/>
          <w:sz w:val="19"/>
        </w:rPr>
        <w:t> </w:t>
      </w:r>
      <w:r>
        <w:rPr>
          <w:sz w:val="19"/>
        </w:rPr>
        <w:t>nouveau.</w:t>
      </w:r>
    </w:p>
    <w:p>
      <w:pPr>
        <w:spacing w:line="249" w:lineRule="auto" w:before="40"/>
        <w:ind w:left="2476" w:right="1274" w:firstLine="0"/>
        <w:jc w:val="left"/>
        <w:rPr>
          <w:sz w:val="19"/>
        </w:rPr>
      </w:pPr>
      <w:r>
        <w:rPr>
          <w:spacing w:val="-2"/>
          <w:w w:val="90"/>
          <w:sz w:val="19"/>
        </w:rPr>
        <w:t>Il</w:t>
      </w:r>
      <w:r>
        <w:rPr>
          <w:spacing w:val="-13"/>
          <w:w w:val="90"/>
          <w:sz w:val="19"/>
        </w:rPr>
        <w:t> </w:t>
      </w:r>
      <w:r>
        <w:rPr>
          <w:rFonts w:ascii="Tahoma" w:hAnsi="Tahoma"/>
          <w:b/>
          <w:spacing w:val="-2"/>
          <w:w w:val="90"/>
          <w:sz w:val="19"/>
        </w:rPr>
        <w:t>redéfinit</w:t>
      </w:r>
      <w:r>
        <w:rPr>
          <w:rFonts w:ascii="Tahoma" w:hAnsi="Tahoma"/>
          <w:b/>
          <w:spacing w:val="-3"/>
          <w:w w:val="90"/>
          <w:sz w:val="19"/>
        </w:rPr>
        <w:t> </w:t>
      </w:r>
      <w:r>
        <w:rPr>
          <w:spacing w:val="-2"/>
          <w:w w:val="90"/>
          <w:sz w:val="19"/>
        </w:rPr>
        <w:t>enfin</w:t>
      </w:r>
      <w:r>
        <w:rPr>
          <w:spacing w:val="-13"/>
          <w:w w:val="90"/>
          <w:sz w:val="19"/>
        </w:rPr>
        <w:t> </w:t>
      </w:r>
      <w:r>
        <w:rPr>
          <w:rFonts w:ascii="Tahoma" w:hAnsi="Tahoma"/>
          <w:b/>
          <w:spacing w:val="-2"/>
          <w:w w:val="90"/>
          <w:sz w:val="19"/>
        </w:rPr>
        <w:t>le</w:t>
      </w:r>
      <w:r>
        <w:rPr>
          <w:rFonts w:ascii="Tahoma" w:hAnsi="Tahoma"/>
          <w:b/>
          <w:spacing w:val="-6"/>
          <w:w w:val="90"/>
          <w:sz w:val="19"/>
        </w:rPr>
        <w:t> </w:t>
      </w:r>
      <w:r>
        <w:rPr>
          <w:rFonts w:ascii="Tahoma" w:hAnsi="Tahoma"/>
          <w:b/>
          <w:spacing w:val="-2"/>
          <w:w w:val="90"/>
          <w:sz w:val="19"/>
        </w:rPr>
        <w:t>rapport</w:t>
      </w:r>
      <w:r>
        <w:rPr>
          <w:rFonts w:ascii="Tahoma" w:hAnsi="Tahoma"/>
          <w:b/>
          <w:spacing w:val="-6"/>
          <w:w w:val="90"/>
          <w:sz w:val="19"/>
        </w:rPr>
        <w:t> </w:t>
      </w:r>
      <w:r>
        <w:rPr>
          <w:rFonts w:ascii="Tahoma" w:hAnsi="Tahoma"/>
          <w:b/>
          <w:spacing w:val="-2"/>
          <w:w w:val="90"/>
          <w:sz w:val="19"/>
        </w:rPr>
        <w:t>au</w:t>
      </w:r>
      <w:r>
        <w:rPr>
          <w:rFonts w:ascii="Tahoma" w:hAnsi="Tahoma"/>
          <w:b/>
          <w:spacing w:val="-6"/>
          <w:w w:val="90"/>
          <w:sz w:val="19"/>
        </w:rPr>
        <w:t> </w:t>
      </w:r>
      <w:r>
        <w:rPr>
          <w:rFonts w:ascii="Tahoma" w:hAnsi="Tahoma"/>
          <w:b/>
          <w:spacing w:val="-2"/>
          <w:w w:val="90"/>
          <w:sz w:val="19"/>
        </w:rPr>
        <w:t>corps</w:t>
      </w:r>
      <w:r>
        <w:rPr>
          <w:rFonts w:ascii="Tahoma" w:hAnsi="Tahoma"/>
          <w:b/>
          <w:spacing w:val="-6"/>
          <w:w w:val="90"/>
          <w:sz w:val="19"/>
        </w:rPr>
        <w:t> </w:t>
      </w:r>
      <w:r>
        <w:rPr>
          <w:rFonts w:ascii="Tahoma" w:hAnsi="Tahoma"/>
          <w:b/>
          <w:spacing w:val="-2"/>
          <w:w w:val="90"/>
          <w:sz w:val="19"/>
        </w:rPr>
        <w:t>et</w:t>
      </w:r>
      <w:r>
        <w:rPr>
          <w:rFonts w:ascii="Tahoma" w:hAnsi="Tahoma"/>
          <w:b/>
          <w:spacing w:val="-6"/>
          <w:w w:val="90"/>
          <w:sz w:val="19"/>
        </w:rPr>
        <w:t> </w:t>
      </w:r>
      <w:r>
        <w:rPr>
          <w:rFonts w:ascii="Tahoma" w:hAnsi="Tahoma"/>
          <w:b/>
          <w:spacing w:val="-2"/>
          <w:w w:val="90"/>
          <w:sz w:val="19"/>
        </w:rPr>
        <w:t>à</w:t>
      </w:r>
      <w:r>
        <w:rPr>
          <w:rFonts w:ascii="Tahoma" w:hAnsi="Tahoma"/>
          <w:b/>
          <w:spacing w:val="-6"/>
          <w:w w:val="90"/>
          <w:sz w:val="19"/>
        </w:rPr>
        <w:t> </w:t>
      </w:r>
      <w:r>
        <w:rPr>
          <w:rFonts w:ascii="Tahoma" w:hAnsi="Tahoma"/>
          <w:b/>
          <w:spacing w:val="-2"/>
          <w:w w:val="90"/>
          <w:sz w:val="19"/>
        </w:rPr>
        <w:t>l’énergie</w:t>
      </w:r>
      <w:r>
        <w:rPr>
          <w:spacing w:val="-2"/>
          <w:w w:val="90"/>
          <w:sz w:val="19"/>
        </w:rPr>
        <w:t>,</w:t>
      </w:r>
      <w:r>
        <w:rPr>
          <w:spacing w:val="-13"/>
          <w:w w:val="90"/>
          <w:sz w:val="19"/>
        </w:rPr>
        <w:t> </w:t>
      </w:r>
      <w:r>
        <w:rPr>
          <w:spacing w:val="-2"/>
          <w:w w:val="90"/>
          <w:sz w:val="19"/>
        </w:rPr>
        <w:t>introduisant</w:t>
      </w:r>
      <w:r>
        <w:rPr>
          <w:spacing w:val="-13"/>
          <w:w w:val="90"/>
          <w:sz w:val="19"/>
        </w:rPr>
        <w:t> </w:t>
      </w:r>
      <w:r>
        <w:rPr>
          <w:spacing w:val="-2"/>
          <w:w w:val="90"/>
          <w:sz w:val="19"/>
        </w:rPr>
        <w:t>des</w:t>
      </w:r>
      <w:r>
        <w:rPr>
          <w:spacing w:val="-13"/>
          <w:w w:val="90"/>
          <w:sz w:val="19"/>
        </w:rPr>
        <w:t> </w:t>
      </w:r>
      <w:r>
        <w:rPr>
          <w:spacing w:val="-2"/>
          <w:w w:val="90"/>
          <w:sz w:val="19"/>
        </w:rPr>
        <w:t>limites,</w:t>
      </w:r>
      <w:r>
        <w:rPr>
          <w:spacing w:val="-13"/>
          <w:w w:val="90"/>
          <w:sz w:val="19"/>
        </w:rPr>
        <w:t> </w:t>
      </w:r>
      <w:r>
        <w:rPr>
          <w:spacing w:val="-2"/>
          <w:w w:val="90"/>
          <w:sz w:val="19"/>
        </w:rPr>
        <w:t>mais</w:t>
      </w:r>
      <w:r>
        <w:rPr>
          <w:spacing w:val="-13"/>
          <w:w w:val="90"/>
          <w:sz w:val="19"/>
        </w:rPr>
        <w:t> </w:t>
      </w:r>
      <w:r>
        <w:rPr>
          <w:spacing w:val="-2"/>
          <w:w w:val="90"/>
          <w:sz w:val="19"/>
        </w:rPr>
        <w:t>aussi</w:t>
      </w:r>
      <w:r>
        <w:rPr>
          <w:spacing w:val="-13"/>
          <w:w w:val="90"/>
          <w:sz w:val="19"/>
        </w:rPr>
        <w:t> </w:t>
      </w:r>
      <w:r>
        <w:rPr>
          <w:spacing w:val="-2"/>
          <w:w w:val="90"/>
          <w:sz w:val="19"/>
        </w:rPr>
        <w:t>des</w:t>
      </w:r>
      <w:r>
        <w:rPr>
          <w:spacing w:val="-13"/>
          <w:w w:val="90"/>
          <w:sz w:val="19"/>
        </w:rPr>
        <w:t> </w:t>
      </w:r>
      <w:r>
        <w:rPr>
          <w:spacing w:val="-2"/>
          <w:w w:val="90"/>
          <w:sz w:val="19"/>
        </w:rPr>
        <w:t>capa-</w:t>
      </w:r>
      <w:r>
        <w:rPr>
          <w:spacing w:val="-6"/>
          <w:sz w:val="19"/>
        </w:rPr>
        <w:t>cités</w:t>
      </w:r>
      <w:r>
        <w:rPr>
          <w:spacing w:val="-18"/>
          <w:sz w:val="19"/>
        </w:rPr>
        <w:t> </w:t>
      </w:r>
      <w:r>
        <w:rPr>
          <w:spacing w:val="-6"/>
          <w:sz w:val="19"/>
        </w:rPr>
        <w:t>d’attention</w:t>
      </w:r>
      <w:r>
        <w:rPr>
          <w:spacing w:val="-18"/>
          <w:sz w:val="19"/>
        </w:rPr>
        <w:t> </w:t>
      </w:r>
      <w:r>
        <w:rPr>
          <w:spacing w:val="-6"/>
          <w:sz w:val="19"/>
        </w:rPr>
        <w:t>et</w:t>
      </w:r>
      <w:r>
        <w:rPr>
          <w:spacing w:val="-18"/>
          <w:sz w:val="19"/>
        </w:rPr>
        <w:t> </w:t>
      </w:r>
      <w:r>
        <w:rPr>
          <w:spacing w:val="-6"/>
          <w:sz w:val="19"/>
        </w:rPr>
        <w:t>d’ajustement</w:t>
      </w:r>
      <w:r>
        <w:rPr>
          <w:spacing w:val="-18"/>
          <w:sz w:val="19"/>
        </w:rPr>
        <w:t> </w:t>
      </w:r>
      <w:r>
        <w:rPr>
          <w:spacing w:val="-6"/>
          <w:sz w:val="19"/>
        </w:rPr>
        <w:t>inédites.</w:t>
      </w:r>
    </w:p>
    <w:p>
      <w:pPr>
        <w:spacing w:line="249" w:lineRule="auto" w:before="100"/>
        <w:ind w:left="2324" w:right="1273" w:firstLine="0"/>
        <w:jc w:val="both"/>
        <w:rPr>
          <w:sz w:val="19"/>
        </w:rPr>
      </w:pPr>
      <w:r>
        <w:rPr>
          <w:rFonts w:ascii="Tahoma" w:hAnsi="Tahoma"/>
          <w:b/>
          <w:spacing w:val="-4"/>
          <w:sz w:val="19"/>
        </w:rPr>
        <w:t>Dans</w:t>
      </w:r>
      <w:r>
        <w:rPr>
          <w:rFonts w:ascii="Tahoma" w:hAnsi="Tahoma"/>
          <w:b/>
          <w:spacing w:val="-9"/>
          <w:sz w:val="19"/>
        </w:rPr>
        <w:t> </w:t>
      </w:r>
      <w:r>
        <w:rPr>
          <w:rFonts w:ascii="Tahoma" w:hAnsi="Tahoma"/>
          <w:b/>
          <w:spacing w:val="-4"/>
          <w:sz w:val="19"/>
        </w:rPr>
        <w:t>le</w:t>
      </w:r>
      <w:r>
        <w:rPr>
          <w:rFonts w:ascii="Tahoma" w:hAnsi="Tahoma"/>
          <w:b/>
          <w:spacing w:val="-9"/>
          <w:sz w:val="19"/>
        </w:rPr>
        <w:t> </w:t>
      </w:r>
      <w:r>
        <w:rPr>
          <w:rFonts w:ascii="Tahoma" w:hAnsi="Tahoma"/>
          <w:b/>
          <w:spacing w:val="-4"/>
          <w:sz w:val="19"/>
        </w:rPr>
        <w:t>bilan</w:t>
      </w:r>
      <w:r>
        <w:rPr>
          <w:rFonts w:ascii="Tahoma" w:hAnsi="Tahoma"/>
          <w:b/>
          <w:spacing w:val="-9"/>
          <w:sz w:val="19"/>
        </w:rPr>
        <w:t> </w:t>
      </w:r>
      <w:r>
        <w:rPr>
          <w:rFonts w:ascii="Tahoma" w:hAnsi="Tahoma"/>
          <w:b/>
          <w:spacing w:val="-4"/>
          <w:sz w:val="19"/>
        </w:rPr>
        <w:t>sensible,</w:t>
      </w:r>
      <w:r>
        <w:rPr>
          <w:rFonts w:ascii="Tahoma" w:hAnsi="Tahoma"/>
          <w:b/>
          <w:spacing w:val="-9"/>
          <w:sz w:val="19"/>
        </w:rPr>
        <w:t> </w:t>
      </w:r>
      <w:r>
        <w:rPr>
          <w:rFonts w:ascii="Tahoma" w:hAnsi="Tahoma"/>
          <w:b/>
          <w:spacing w:val="-4"/>
          <w:sz w:val="19"/>
        </w:rPr>
        <w:t>la</w:t>
      </w:r>
      <w:r>
        <w:rPr>
          <w:rFonts w:ascii="Tahoma" w:hAnsi="Tahoma"/>
          <w:b/>
          <w:spacing w:val="-9"/>
          <w:sz w:val="19"/>
        </w:rPr>
        <w:t> </w:t>
      </w:r>
      <w:r>
        <w:rPr>
          <w:rFonts w:ascii="Tahoma" w:hAnsi="Tahoma"/>
          <w:b/>
          <w:spacing w:val="-4"/>
          <w:sz w:val="19"/>
        </w:rPr>
        <w:t>réévaluation</w:t>
      </w:r>
      <w:r>
        <w:rPr>
          <w:rFonts w:ascii="Tahoma" w:hAnsi="Tahoma"/>
          <w:b/>
          <w:spacing w:val="-9"/>
          <w:sz w:val="19"/>
        </w:rPr>
        <w:t> </w:t>
      </w:r>
      <w:r>
        <w:rPr>
          <w:rFonts w:ascii="Tahoma" w:hAnsi="Tahoma"/>
          <w:b/>
          <w:spacing w:val="-4"/>
          <w:sz w:val="19"/>
        </w:rPr>
        <w:t>des</w:t>
      </w:r>
      <w:r>
        <w:rPr>
          <w:rFonts w:ascii="Tahoma" w:hAnsi="Tahoma"/>
          <w:b/>
          <w:spacing w:val="-9"/>
          <w:sz w:val="19"/>
        </w:rPr>
        <w:t> </w:t>
      </w:r>
      <w:r>
        <w:rPr>
          <w:rFonts w:ascii="Tahoma" w:hAnsi="Tahoma"/>
          <w:b/>
          <w:spacing w:val="-4"/>
          <w:sz w:val="19"/>
        </w:rPr>
        <w:t>valeurs</w:t>
      </w:r>
      <w:r>
        <w:rPr>
          <w:rFonts w:ascii="Tahoma" w:hAnsi="Tahoma"/>
          <w:b/>
          <w:spacing w:val="-9"/>
          <w:sz w:val="19"/>
        </w:rPr>
        <w:t> </w:t>
      </w:r>
      <w:r>
        <w:rPr>
          <w:rFonts w:ascii="Tahoma" w:hAnsi="Tahoma"/>
          <w:b/>
          <w:spacing w:val="-4"/>
          <w:sz w:val="19"/>
        </w:rPr>
        <w:t>ne</w:t>
      </w:r>
      <w:r>
        <w:rPr>
          <w:rFonts w:ascii="Tahoma" w:hAnsi="Tahoma"/>
          <w:b/>
          <w:spacing w:val="-9"/>
          <w:sz w:val="19"/>
        </w:rPr>
        <w:t> </w:t>
      </w:r>
      <w:r>
        <w:rPr>
          <w:rFonts w:ascii="Tahoma" w:hAnsi="Tahoma"/>
          <w:b/>
          <w:spacing w:val="-4"/>
          <w:sz w:val="19"/>
        </w:rPr>
        <w:t>vise</w:t>
      </w:r>
      <w:r>
        <w:rPr>
          <w:rFonts w:ascii="Tahoma" w:hAnsi="Tahoma"/>
          <w:b/>
          <w:spacing w:val="-9"/>
          <w:sz w:val="19"/>
        </w:rPr>
        <w:t> </w:t>
      </w:r>
      <w:r>
        <w:rPr>
          <w:rFonts w:ascii="Tahoma" w:hAnsi="Tahoma"/>
          <w:b/>
          <w:spacing w:val="-4"/>
          <w:sz w:val="19"/>
        </w:rPr>
        <w:t>donc</w:t>
      </w:r>
      <w:r>
        <w:rPr>
          <w:rFonts w:ascii="Tahoma" w:hAnsi="Tahoma"/>
          <w:b/>
          <w:spacing w:val="-9"/>
          <w:sz w:val="19"/>
        </w:rPr>
        <w:t> </w:t>
      </w:r>
      <w:r>
        <w:rPr>
          <w:rFonts w:ascii="Tahoma" w:hAnsi="Tahoma"/>
          <w:b/>
          <w:spacing w:val="-4"/>
          <w:sz w:val="19"/>
        </w:rPr>
        <w:t>pas</w:t>
      </w:r>
      <w:r>
        <w:rPr>
          <w:rFonts w:ascii="Tahoma" w:hAnsi="Tahoma"/>
          <w:b/>
          <w:spacing w:val="-9"/>
          <w:sz w:val="19"/>
        </w:rPr>
        <w:t> </w:t>
      </w:r>
      <w:r>
        <w:rPr>
          <w:rFonts w:ascii="Tahoma" w:hAnsi="Tahoma"/>
          <w:b/>
          <w:spacing w:val="-4"/>
          <w:sz w:val="19"/>
        </w:rPr>
        <w:t>à</w:t>
      </w:r>
      <w:r>
        <w:rPr>
          <w:rFonts w:ascii="Tahoma" w:hAnsi="Tahoma"/>
          <w:b/>
          <w:spacing w:val="-9"/>
          <w:sz w:val="19"/>
        </w:rPr>
        <w:t> </w:t>
      </w:r>
      <w:r>
        <w:rPr>
          <w:rFonts w:ascii="Tahoma" w:hAnsi="Tahoma"/>
          <w:b/>
          <w:spacing w:val="-4"/>
          <w:sz w:val="19"/>
        </w:rPr>
        <w:t>reconstruire</w:t>
      </w:r>
      <w:r>
        <w:rPr>
          <w:rFonts w:ascii="Tahoma" w:hAnsi="Tahoma"/>
          <w:b/>
          <w:spacing w:val="-9"/>
          <w:sz w:val="19"/>
        </w:rPr>
        <w:t> </w:t>
      </w:r>
      <w:r>
        <w:rPr>
          <w:rFonts w:ascii="Tahoma" w:hAnsi="Tahoma"/>
          <w:b/>
          <w:spacing w:val="-4"/>
          <w:sz w:val="19"/>
        </w:rPr>
        <w:t>un</w:t>
      </w:r>
      <w:r>
        <w:rPr>
          <w:rFonts w:ascii="Tahoma" w:hAnsi="Tahoma"/>
          <w:b/>
          <w:spacing w:val="-9"/>
          <w:sz w:val="19"/>
        </w:rPr>
        <w:t> </w:t>
      </w:r>
      <w:r>
        <w:rPr>
          <w:rFonts w:ascii="Tahoma" w:hAnsi="Tahoma"/>
          <w:b/>
          <w:spacing w:val="-4"/>
          <w:sz w:val="19"/>
        </w:rPr>
        <w:t>idéal </w:t>
      </w:r>
      <w:r>
        <w:rPr>
          <w:rFonts w:ascii="Tahoma" w:hAnsi="Tahoma"/>
          <w:b/>
          <w:w w:val="90"/>
          <w:sz w:val="19"/>
        </w:rPr>
        <w:t>d’avant,</w:t>
      </w:r>
      <w:r>
        <w:rPr>
          <w:rFonts w:ascii="Tahoma" w:hAnsi="Tahoma"/>
          <w:b/>
          <w:spacing w:val="-2"/>
          <w:w w:val="90"/>
          <w:sz w:val="19"/>
        </w:rPr>
        <w:t> </w:t>
      </w:r>
      <w:r>
        <w:rPr>
          <w:rFonts w:ascii="Tahoma" w:hAnsi="Tahoma"/>
          <w:b/>
          <w:w w:val="90"/>
          <w:sz w:val="19"/>
        </w:rPr>
        <w:t>mais</w:t>
      </w:r>
      <w:r>
        <w:rPr>
          <w:rFonts w:ascii="Tahoma" w:hAnsi="Tahoma"/>
          <w:b/>
          <w:spacing w:val="-2"/>
          <w:w w:val="90"/>
          <w:sz w:val="19"/>
        </w:rPr>
        <w:t> </w:t>
      </w:r>
      <w:r>
        <w:rPr>
          <w:rFonts w:ascii="Tahoma" w:hAnsi="Tahoma"/>
          <w:b/>
          <w:w w:val="90"/>
          <w:sz w:val="19"/>
        </w:rPr>
        <w:t>à</w:t>
      </w:r>
      <w:r>
        <w:rPr>
          <w:rFonts w:ascii="Tahoma" w:hAnsi="Tahoma"/>
          <w:b/>
          <w:spacing w:val="-2"/>
          <w:w w:val="90"/>
          <w:sz w:val="19"/>
        </w:rPr>
        <w:t> </w:t>
      </w:r>
      <w:r>
        <w:rPr>
          <w:rFonts w:ascii="Tahoma" w:hAnsi="Tahoma"/>
          <w:b/>
          <w:w w:val="90"/>
          <w:sz w:val="19"/>
        </w:rPr>
        <w:t>aider</w:t>
      </w:r>
      <w:r>
        <w:rPr>
          <w:rFonts w:ascii="Tahoma" w:hAnsi="Tahoma"/>
          <w:b/>
          <w:spacing w:val="-2"/>
          <w:w w:val="90"/>
          <w:sz w:val="19"/>
        </w:rPr>
        <w:t> </w:t>
      </w:r>
      <w:r>
        <w:rPr>
          <w:rFonts w:ascii="Tahoma" w:hAnsi="Tahoma"/>
          <w:b/>
          <w:w w:val="90"/>
          <w:sz w:val="19"/>
        </w:rPr>
        <w:t>la</w:t>
      </w:r>
      <w:r>
        <w:rPr>
          <w:rFonts w:ascii="Tahoma" w:hAnsi="Tahoma"/>
          <w:b/>
          <w:spacing w:val="-2"/>
          <w:w w:val="90"/>
          <w:sz w:val="19"/>
        </w:rPr>
        <w:t> </w:t>
      </w:r>
      <w:r>
        <w:rPr>
          <w:rFonts w:ascii="Tahoma" w:hAnsi="Tahoma"/>
          <w:b/>
          <w:w w:val="90"/>
          <w:sz w:val="19"/>
        </w:rPr>
        <w:t>personne</w:t>
      </w:r>
      <w:r>
        <w:rPr>
          <w:rFonts w:ascii="Tahoma" w:hAnsi="Tahoma"/>
          <w:b/>
          <w:spacing w:val="-2"/>
          <w:w w:val="90"/>
          <w:sz w:val="19"/>
        </w:rPr>
        <w:t> </w:t>
      </w:r>
      <w:r>
        <w:rPr>
          <w:rFonts w:ascii="Tahoma" w:hAnsi="Tahoma"/>
          <w:b/>
          <w:w w:val="90"/>
          <w:sz w:val="19"/>
        </w:rPr>
        <w:t>à</w:t>
      </w:r>
      <w:r>
        <w:rPr>
          <w:rFonts w:ascii="Tahoma" w:hAnsi="Tahoma"/>
          <w:b/>
          <w:spacing w:val="-2"/>
          <w:w w:val="90"/>
          <w:sz w:val="19"/>
        </w:rPr>
        <w:t> </w:t>
      </w:r>
      <w:r>
        <w:rPr>
          <w:rFonts w:ascii="Tahoma" w:hAnsi="Tahoma"/>
          <w:b/>
          <w:w w:val="90"/>
          <w:sz w:val="19"/>
        </w:rPr>
        <w:t>nommer</w:t>
      </w:r>
      <w:r>
        <w:rPr>
          <w:rFonts w:ascii="Tahoma" w:hAnsi="Tahoma"/>
          <w:b/>
          <w:spacing w:val="-2"/>
          <w:w w:val="90"/>
          <w:sz w:val="19"/>
        </w:rPr>
        <w:t> </w:t>
      </w:r>
      <w:r>
        <w:rPr>
          <w:rFonts w:ascii="Tahoma" w:hAnsi="Tahoma"/>
          <w:b/>
          <w:w w:val="90"/>
          <w:sz w:val="19"/>
        </w:rPr>
        <w:t>les</w:t>
      </w:r>
      <w:r>
        <w:rPr>
          <w:rFonts w:ascii="Tahoma" w:hAnsi="Tahoma"/>
          <w:b/>
          <w:spacing w:val="-2"/>
          <w:w w:val="90"/>
          <w:sz w:val="19"/>
        </w:rPr>
        <w:t> </w:t>
      </w:r>
      <w:r>
        <w:rPr>
          <w:rFonts w:ascii="Tahoma" w:hAnsi="Tahoma"/>
          <w:b/>
          <w:w w:val="90"/>
          <w:sz w:val="19"/>
        </w:rPr>
        <w:t>repères</w:t>
      </w:r>
      <w:r>
        <w:rPr>
          <w:rFonts w:ascii="Tahoma" w:hAnsi="Tahoma"/>
          <w:b/>
          <w:spacing w:val="-2"/>
          <w:w w:val="90"/>
          <w:sz w:val="19"/>
        </w:rPr>
        <w:t> </w:t>
      </w:r>
      <w:r>
        <w:rPr>
          <w:rFonts w:ascii="Tahoma" w:hAnsi="Tahoma"/>
          <w:b/>
          <w:w w:val="90"/>
          <w:sz w:val="19"/>
        </w:rPr>
        <w:t>qui</w:t>
      </w:r>
      <w:r>
        <w:rPr>
          <w:rFonts w:ascii="Tahoma" w:hAnsi="Tahoma"/>
          <w:b/>
          <w:spacing w:val="-2"/>
          <w:w w:val="90"/>
          <w:sz w:val="19"/>
        </w:rPr>
        <w:t> </w:t>
      </w:r>
      <w:r>
        <w:rPr>
          <w:rFonts w:ascii="Tahoma" w:hAnsi="Tahoma"/>
          <w:b/>
          <w:w w:val="90"/>
          <w:sz w:val="19"/>
        </w:rPr>
        <w:t>demeurent</w:t>
      </w:r>
      <w:r>
        <w:rPr>
          <w:w w:val="90"/>
          <w:sz w:val="19"/>
        </w:rPr>
        <w:t>,</w:t>
      </w:r>
      <w:r>
        <w:rPr>
          <w:spacing w:val="-8"/>
          <w:w w:val="90"/>
          <w:sz w:val="19"/>
        </w:rPr>
        <w:t> </w:t>
      </w:r>
      <w:r>
        <w:rPr>
          <w:w w:val="90"/>
          <w:sz w:val="19"/>
        </w:rPr>
        <w:t>ceux</w:t>
      </w:r>
      <w:r>
        <w:rPr>
          <w:spacing w:val="-8"/>
          <w:w w:val="90"/>
          <w:sz w:val="19"/>
        </w:rPr>
        <w:t> </w:t>
      </w:r>
      <w:r>
        <w:rPr>
          <w:w w:val="90"/>
          <w:sz w:val="19"/>
        </w:rPr>
        <w:t>qui</w:t>
      </w:r>
      <w:r>
        <w:rPr>
          <w:spacing w:val="-8"/>
          <w:w w:val="90"/>
          <w:sz w:val="19"/>
        </w:rPr>
        <w:t> </w:t>
      </w:r>
      <w:r>
        <w:rPr>
          <w:w w:val="90"/>
          <w:sz w:val="19"/>
        </w:rPr>
        <w:t>se</w:t>
      </w:r>
      <w:r>
        <w:rPr>
          <w:spacing w:val="-8"/>
          <w:w w:val="90"/>
          <w:sz w:val="19"/>
        </w:rPr>
        <w:t> </w:t>
      </w:r>
      <w:r>
        <w:rPr>
          <w:w w:val="90"/>
          <w:sz w:val="19"/>
        </w:rPr>
        <w:t>sont</w:t>
      </w:r>
      <w:r>
        <w:rPr>
          <w:spacing w:val="-8"/>
          <w:w w:val="90"/>
          <w:sz w:val="19"/>
        </w:rPr>
        <w:t> </w:t>
      </w:r>
      <w:r>
        <w:rPr>
          <w:w w:val="90"/>
          <w:sz w:val="19"/>
        </w:rPr>
        <w:t>dépla-cés</w:t>
      </w:r>
      <w:r>
        <w:rPr>
          <w:spacing w:val="-6"/>
          <w:w w:val="90"/>
          <w:sz w:val="19"/>
        </w:rPr>
        <w:t> </w:t>
      </w:r>
      <w:r>
        <w:rPr>
          <w:w w:val="90"/>
          <w:sz w:val="19"/>
        </w:rPr>
        <w:t>et</w:t>
      </w:r>
      <w:r>
        <w:rPr>
          <w:spacing w:val="-6"/>
          <w:w w:val="90"/>
          <w:sz w:val="19"/>
        </w:rPr>
        <w:t> </w:t>
      </w:r>
      <w:r>
        <w:rPr>
          <w:w w:val="90"/>
          <w:sz w:val="19"/>
        </w:rPr>
        <w:t>ceux</w:t>
      </w:r>
      <w:r>
        <w:rPr>
          <w:spacing w:val="-6"/>
          <w:w w:val="90"/>
          <w:sz w:val="19"/>
        </w:rPr>
        <w:t> </w:t>
      </w:r>
      <w:r>
        <w:rPr>
          <w:w w:val="90"/>
          <w:sz w:val="19"/>
        </w:rPr>
        <w:t>qui</w:t>
      </w:r>
      <w:r>
        <w:rPr>
          <w:spacing w:val="-6"/>
          <w:w w:val="90"/>
          <w:sz w:val="19"/>
        </w:rPr>
        <w:t> </w:t>
      </w:r>
      <w:r>
        <w:rPr>
          <w:w w:val="90"/>
          <w:sz w:val="19"/>
        </w:rPr>
        <w:t>émergent.</w:t>
      </w:r>
      <w:r>
        <w:rPr>
          <w:spacing w:val="-6"/>
          <w:w w:val="90"/>
          <w:sz w:val="19"/>
        </w:rPr>
        <w:t> </w:t>
      </w:r>
      <w:r>
        <w:rPr>
          <w:w w:val="90"/>
          <w:sz w:val="19"/>
        </w:rPr>
        <w:t>C’est</w:t>
      </w:r>
      <w:r>
        <w:rPr>
          <w:spacing w:val="-6"/>
          <w:w w:val="90"/>
          <w:sz w:val="19"/>
        </w:rPr>
        <w:t> </w:t>
      </w:r>
      <w:r>
        <w:rPr>
          <w:w w:val="90"/>
          <w:sz w:val="19"/>
        </w:rPr>
        <w:t>à</w:t>
      </w:r>
      <w:r>
        <w:rPr>
          <w:spacing w:val="-6"/>
          <w:w w:val="90"/>
          <w:sz w:val="19"/>
        </w:rPr>
        <w:t> </w:t>
      </w:r>
      <w:r>
        <w:rPr>
          <w:w w:val="90"/>
          <w:sz w:val="19"/>
        </w:rPr>
        <w:t>partir</w:t>
      </w:r>
      <w:r>
        <w:rPr>
          <w:spacing w:val="-6"/>
          <w:w w:val="90"/>
          <w:sz w:val="19"/>
        </w:rPr>
        <w:t> </w:t>
      </w:r>
      <w:r>
        <w:rPr>
          <w:w w:val="90"/>
          <w:sz w:val="19"/>
        </w:rPr>
        <w:t>de</w:t>
      </w:r>
      <w:r>
        <w:rPr>
          <w:spacing w:val="-6"/>
          <w:w w:val="90"/>
          <w:sz w:val="19"/>
        </w:rPr>
        <w:t> </w:t>
      </w:r>
      <w:r>
        <w:rPr>
          <w:w w:val="90"/>
          <w:sz w:val="19"/>
        </w:rPr>
        <w:t>cette</w:t>
      </w:r>
      <w:r>
        <w:rPr>
          <w:spacing w:val="-6"/>
          <w:w w:val="90"/>
          <w:sz w:val="19"/>
        </w:rPr>
        <w:t> </w:t>
      </w:r>
      <w:r>
        <w:rPr>
          <w:w w:val="90"/>
          <w:sz w:val="19"/>
        </w:rPr>
        <w:t>recomposition</w:t>
      </w:r>
      <w:r>
        <w:rPr>
          <w:spacing w:val="-6"/>
          <w:w w:val="90"/>
          <w:sz w:val="19"/>
        </w:rPr>
        <w:t> </w:t>
      </w:r>
      <w:r>
        <w:rPr>
          <w:w w:val="90"/>
          <w:sz w:val="19"/>
        </w:rPr>
        <w:t>que</w:t>
      </w:r>
      <w:r>
        <w:rPr>
          <w:spacing w:val="-6"/>
          <w:w w:val="90"/>
          <w:sz w:val="19"/>
        </w:rPr>
        <w:t> </w:t>
      </w:r>
      <w:r>
        <w:rPr>
          <w:w w:val="90"/>
          <w:sz w:val="19"/>
        </w:rPr>
        <w:t>peut</w:t>
      </w:r>
      <w:r>
        <w:rPr>
          <w:spacing w:val="-6"/>
          <w:w w:val="90"/>
          <w:sz w:val="19"/>
        </w:rPr>
        <w:t> </w:t>
      </w:r>
      <w:r>
        <w:rPr>
          <w:w w:val="90"/>
          <w:sz w:val="19"/>
        </w:rPr>
        <w:t>s’élaborer</w:t>
      </w:r>
      <w:r>
        <w:rPr>
          <w:spacing w:val="-6"/>
          <w:w w:val="90"/>
          <w:sz w:val="19"/>
        </w:rPr>
        <w:t> </w:t>
      </w:r>
      <w:r>
        <w:rPr>
          <w:w w:val="90"/>
          <w:sz w:val="19"/>
        </w:rPr>
        <w:t>un</w:t>
      </w:r>
      <w:r>
        <w:rPr>
          <w:spacing w:val="-6"/>
          <w:w w:val="90"/>
          <w:sz w:val="19"/>
        </w:rPr>
        <w:t> </w:t>
      </w:r>
      <w:r>
        <w:rPr>
          <w:w w:val="90"/>
          <w:sz w:val="19"/>
        </w:rPr>
        <w:t>projet.</w:t>
      </w:r>
    </w:p>
    <w:p>
      <w:pPr>
        <w:pStyle w:val="BodyText"/>
        <w:spacing w:line="249" w:lineRule="auto" w:before="101"/>
        <w:ind w:left="2324" w:right="1273"/>
        <w:jc w:val="both"/>
      </w:pPr>
      <w:r>
        <w:rPr>
          <w:w w:val="85"/>
        </w:rPr>
        <w:t>Les transformations de valeurs varient aussi selon l’âge, le genre, la situation professionnelle et le contexte de vie. Certaines personnes réaffirment des valeurs de solidarité ou de lien, d’autres font </w:t>
      </w:r>
      <w:r>
        <w:rPr>
          <w:w w:val="90"/>
        </w:rPr>
        <w:t>émerger</w:t>
      </w:r>
      <w:r>
        <w:rPr>
          <w:spacing w:val="-4"/>
          <w:w w:val="90"/>
        </w:rPr>
        <w:t> </w:t>
      </w:r>
      <w:r>
        <w:rPr>
          <w:w w:val="90"/>
        </w:rPr>
        <w:t>des</w:t>
      </w:r>
      <w:r>
        <w:rPr>
          <w:spacing w:val="-4"/>
          <w:w w:val="90"/>
        </w:rPr>
        <w:t> </w:t>
      </w:r>
      <w:r>
        <w:rPr>
          <w:w w:val="90"/>
        </w:rPr>
        <w:t>valeurs</w:t>
      </w:r>
      <w:r>
        <w:rPr>
          <w:spacing w:val="-4"/>
          <w:w w:val="90"/>
        </w:rPr>
        <w:t> </w:t>
      </w:r>
      <w:r>
        <w:rPr>
          <w:w w:val="90"/>
        </w:rPr>
        <w:t>de</w:t>
      </w:r>
      <w:r>
        <w:rPr>
          <w:spacing w:val="-4"/>
          <w:w w:val="90"/>
        </w:rPr>
        <w:t> </w:t>
      </w:r>
      <w:r>
        <w:rPr>
          <w:w w:val="90"/>
        </w:rPr>
        <w:t>liberté,</w:t>
      </w:r>
      <w:r>
        <w:rPr>
          <w:spacing w:val="-4"/>
          <w:w w:val="90"/>
        </w:rPr>
        <w:t> </w:t>
      </w:r>
      <w:r>
        <w:rPr>
          <w:w w:val="90"/>
        </w:rPr>
        <w:t>d’autonomie,</w:t>
      </w:r>
      <w:r>
        <w:rPr>
          <w:spacing w:val="-4"/>
          <w:w w:val="90"/>
        </w:rPr>
        <w:t> </w:t>
      </w:r>
      <w:r>
        <w:rPr>
          <w:w w:val="90"/>
        </w:rPr>
        <w:t>de</w:t>
      </w:r>
      <w:r>
        <w:rPr>
          <w:spacing w:val="-4"/>
          <w:w w:val="90"/>
        </w:rPr>
        <w:t> </w:t>
      </w:r>
      <w:r>
        <w:rPr>
          <w:w w:val="90"/>
        </w:rPr>
        <w:t>création</w:t>
      </w:r>
      <w:r>
        <w:rPr>
          <w:spacing w:val="-4"/>
          <w:w w:val="90"/>
        </w:rPr>
        <w:t> </w:t>
      </w:r>
      <w:r>
        <w:rPr>
          <w:w w:val="90"/>
        </w:rPr>
        <w:t>ou</w:t>
      </w:r>
      <w:r>
        <w:rPr>
          <w:spacing w:val="-4"/>
          <w:w w:val="90"/>
        </w:rPr>
        <w:t> </w:t>
      </w:r>
      <w:r>
        <w:rPr>
          <w:w w:val="90"/>
        </w:rPr>
        <w:t>de</w:t>
      </w:r>
      <w:r>
        <w:rPr>
          <w:spacing w:val="-4"/>
          <w:w w:val="90"/>
        </w:rPr>
        <w:t> </w:t>
      </w:r>
      <w:r>
        <w:rPr>
          <w:w w:val="90"/>
        </w:rPr>
        <w:t>transmission.</w:t>
      </w:r>
    </w:p>
    <w:p>
      <w:pPr>
        <w:pStyle w:val="BodyText"/>
        <w:spacing w:line="249" w:lineRule="auto" w:before="99"/>
        <w:ind w:left="2324" w:right="2065"/>
        <w:jc w:val="both"/>
      </w:pPr>
      <w:r>
        <w:rPr>
          <w:w w:val="85"/>
        </w:rPr>
        <w:t>Toutes cherchent, à leur manière, une forme de continuité à l’intérieur du changement.</w:t>
      </w:r>
      <w:r>
        <w:rPr/>
        <w:t> </w:t>
      </w:r>
      <w:r>
        <w:rPr>
          <w:w w:val="90"/>
        </w:rPr>
        <w:t>Un jeune adulte peut transformer une fracture temporelle en choix d’intensité </w:t>
      </w:r>
      <w:r>
        <w:rPr>
          <w:w w:val="80"/>
        </w:rPr>
        <w:t>:</w:t>
      </w:r>
    </w:p>
    <w:p>
      <w:pPr>
        <w:pStyle w:val="BodyText"/>
        <w:spacing w:line="249" w:lineRule="auto"/>
        <w:ind w:left="2324" w:right="1274"/>
        <w:jc w:val="both"/>
      </w:pPr>
      <w:r>
        <w:rPr>
          <w:i/>
          <w:w w:val="85"/>
        </w:rPr>
        <w:t>“je</w:t>
      </w:r>
      <w:r>
        <w:rPr>
          <w:i/>
        </w:rPr>
        <w:t> </w:t>
      </w:r>
      <w:r>
        <w:rPr>
          <w:i/>
          <w:w w:val="85"/>
        </w:rPr>
        <w:t>ne</w:t>
      </w:r>
      <w:r>
        <w:rPr>
          <w:i/>
        </w:rPr>
        <w:t> </w:t>
      </w:r>
      <w:r>
        <w:rPr>
          <w:i/>
          <w:w w:val="85"/>
        </w:rPr>
        <w:t>veux</w:t>
      </w:r>
      <w:r>
        <w:rPr>
          <w:i/>
        </w:rPr>
        <w:t> </w:t>
      </w:r>
      <w:r>
        <w:rPr>
          <w:i/>
          <w:w w:val="85"/>
        </w:rPr>
        <w:t>plus</w:t>
      </w:r>
      <w:r>
        <w:rPr>
          <w:i/>
        </w:rPr>
        <w:t> </w:t>
      </w:r>
      <w:r>
        <w:rPr>
          <w:i/>
          <w:w w:val="85"/>
        </w:rPr>
        <w:t>attendre</w:t>
      </w:r>
      <w:r>
        <w:rPr>
          <w:i/>
        </w:rPr>
        <w:t> </w:t>
      </w:r>
      <w:r>
        <w:rPr>
          <w:i/>
          <w:w w:val="85"/>
        </w:rPr>
        <w:t>pour</w:t>
      </w:r>
      <w:r>
        <w:rPr>
          <w:i/>
        </w:rPr>
        <w:t> </w:t>
      </w:r>
      <w:r>
        <w:rPr>
          <w:i/>
          <w:w w:val="85"/>
        </w:rPr>
        <w:t>vivre”</w:t>
      </w:r>
      <w:r>
        <w:rPr>
          <w:w w:val="85"/>
        </w:rPr>
        <w:t>.</w:t>
      </w:r>
      <w:r>
        <w:rPr/>
        <w:t> </w:t>
      </w:r>
      <w:r>
        <w:rPr>
          <w:w w:val="85"/>
        </w:rPr>
        <w:t>Une</w:t>
      </w:r>
      <w:r>
        <w:rPr/>
        <w:t> </w:t>
      </w:r>
      <w:r>
        <w:rPr>
          <w:w w:val="85"/>
        </w:rPr>
        <w:t>femme</w:t>
      </w:r>
      <w:r>
        <w:rPr/>
        <w:t> </w:t>
      </w:r>
      <w:r>
        <w:rPr>
          <w:w w:val="85"/>
        </w:rPr>
        <w:t>en</w:t>
      </w:r>
      <w:r>
        <w:rPr/>
        <w:t> </w:t>
      </w:r>
      <w:r>
        <w:rPr>
          <w:w w:val="85"/>
        </w:rPr>
        <w:t>activité</w:t>
      </w:r>
      <w:r>
        <w:rPr/>
        <w:t> </w:t>
      </w:r>
      <w:r>
        <w:rPr>
          <w:w w:val="85"/>
        </w:rPr>
        <w:t>peut</w:t>
      </w:r>
      <w:r>
        <w:rPr/>
        <w:t> </w:t>
      </w:r>
      <w:r>
        <w:rPr>
          <w:w w:val="85"/>
        </w:rPr>
        <w:t>renégocier</w:t>
      </w:r>
      <w:r>
        <w:rPr/>
        <w:t> </w:t>
      </w:r>
      <w:r>
        <w:rPr>
          <w:w w:val="85"/>
        </w:rPr>
        <w:t>ses</w:t>
      </w:r>
      <w:r>
        <w:rPr/>
        <w:t> </w:t>
      </w:r>
      <w:r>
        <w:rPr>
          <w:w w:val="85"/>
        </w:rPr>
        <w:t>priorités,</w:t>
      </w:r>
      <w:r>
        <w:rPr/>
        <w:t> </w:t>
      </w:r>
      <w:r>
        <w:rPr>
          <w:w w:val="85"/>
        </w:rPr>
        <w:t>entre </w:t>
      </w:r>
      <w:r>
        <w:rPr>
          <w:w w:val="90"/>
        </w:rPr>
        <w:t>le soin des autres et le soin de soi. Une personne en fin de carrière peut décider d’utiliser son expérience</w:t>
      </w:r>
      <w:r>
        <w:rPr>
          <w:spacing w:val="-1"/>
          <w:w w:val="90"/>
        </w:rPr>
        <w:t> </w:t>
      </w:r>
      <w:r>
        <w:rPr>
          <w:w w:val="90"/>
        </w:rPr>
        <w:t>autrement,</w:t>
      </w:r>
      <w:r>
        <w:rPr>
          <w:spacing w:val="-1"/>
          <w:w w:val="90"/>
        </w:rPr>
        <w:t> </w:t>
      </w:r>
      <w:r>
        <w:rPr>
          <w:w w:val="90"/>
        </w:rPr>
        <w:t>en</w:t>
      </w:r>
      <w:r>
        <w:rPr>
          <w:spacing w:val="-1"/>
          <w:w w:val="90"/>
        </w:rPr>
        <w:t> </w:t>
      </w:r>
      <w:r>
        <w:rPr>
          <w:w w:val="90"/>
        </w:rPr>
        <w:t>formant,</w:t>
      </w:r>
      <w:r>
        <w:rPr>
          <w:spacing w:val="-1"/>
          <w:w w:val="90"/>
        </w:rPr>
        <w:t> </w:t>
      </w:r>
      <w:r>
        <w:rPr>
          <w:w w:val="90"/>
        </w:rPr>
        <w:t>en</w:t>
      </w:r>
      <w:r>
        <w:rPr>
          <w:spacing w:val="-1"/>
          <w:w w:val="90"/>
        </w:rPr>
        <w:t> </w:t>
      </w:r>
      <w:r>
        <w:rPr>
          <w:w w:val="90"/>
        </w:rPr>
        <w:t>conseillant,</w:t>
      </w:r>
      <w:r>
        <w:rPr>
          <w:spacing w:val="-1"/>
          <w:w w:val="90"/>
        </w:rPr>
        <w:t> </w:t>
      </w:r>
      <w:r>
        <w:rPr>
          <w:w w:val="90"/>
        </w:rPr>
        <w:t>en</w:t>
      </w:r>
      <w:r>
        <w:rPr>
          <w:spacing w:val="-1"/>
          <w:w w:val="90"/>
        </w:rPr>
        <w:t> </w:t>
      </w:r>
      <w:r>
        <w:rPr>
          <w:w w:val="90"/>
        </w:rPr>
        <w:t>transmettant.</w:t>
      </w:r>
    </w:p>
    <w:p>
      <w:pPr>
        <w:pStyle w:val="BodyText"/>
        <w:spacing w:after="0" w:line="249" w:lineRule="auto"/>
        <w:jc w:val="both"/>
        <w:sectPr>
          <w:pgSz w:w="11910" w:h="16840"/>
          <w:pgMar w:header="0" w:footer="645" w:top="0" w:bottom="880" w:left="0" w:right="141"/>
        </w:sectPr>
      </w:pPr>
    </w:p>
    <w:p>
      <w:pPr>
        <w:pStyle w:val="BodyText"/>
        <w:spacing w:before="131"/>
        <w:rPr>
          <w:sz w:val="20"/>
        </w:rPr>
      </w:pPr>
      <w:r>
        <w:rPr>
          <w:sz w:val="20"/>
        </w:rPr>
        <mc:AlternateContent>
          <mc:Choice Requires="wps">
            <w:drawing>
              <wp:anchor distT="0" distB="0" distL="0" distR="0" allowOverlap="1" layoutInCell="1" locked="0" behindDoc="0" simplePos="0" relativeHeight="15759872">
                <wp:simplePos x="0" y="0"/>
                <wp:positionH relativeFrom="page">
                  <wp:posOffset>180000</wp:posOffset>
                </wp:positionH>
                <wp:positionV relativeFrom="page">
                  <wp:posOffset>10035696</wp:posOffset>
                </wp:positionV>
                <wp:extent cx="1609725" cy="518159"/>
                <wp:effectExtent l="0" t="0" r="0" b="0"/>
                <wp:wrapNone/>
                <wp:docPr id="245" name="Group 245"/>
                <wp:cNvGraphicFramePr>
                  <a:graphicFrameLocks/>
                </wp:cNvGraphicFramePr>
                <a:graphic>
                  <a:graphicData uri="http://schemas.microsoft.com/office/word/2010/wordprocessingGroup">
                    <wpg:wgp>
                      <wpg:cNvPr id="245" name="Group 245"/>
                      <wpg:cNvGrpSpPr/>
                      <wpg:grpSpPr>
                        <a:xfrm>
                          <a:off x="0" y="0"/>
                          <a:ext cx="1609725" cy="518159"/>
                          <a:chExt cx="1609725" cy="518159"/>
                        </a:xfrm>
                      </wpg:grpSpPr>
                      <pic:pic>
                        <pic:nvPicPr>
                          <pic:cNvPr id="246" name="Image 246"/>
                          <pic:cNvPicPr/>
                        </pic:nvPicPr>
                        <pic:blipFill>
                          <a:blip r:embed="rId12" cstate="print"/>
                          <a:stretch>
                            <a:fillRect/>
                          </a:stretch>
                        </pic:blipFill>
                        <pic:spPr>
                          <a:xfrm>
                            <a:off x="0" y="0"/>
                            <a:ext cx="517915" cy="517914"/>
                          </a:xfrm>
                          <a:prstGeom prst="rect">
                            <a:avLst/>
                          </a:prstGeom>
                        </pic:spPr>
                      </pic:pic>
                      <pic:pic>
                        <pic:nvPicPr>
                          <pic:cNvPr id="247" name="Image 247"/>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59872" id="docshapegroup134" coordorigin="283,15804" coordsize="2535,816">
                <v:shape style="position:absolute;left:283;top:15804;width:816;height:816" type="#_x0000_t75" id="docshape135" stroked="false">
                  <v:imagedata r:id="rId12" o:title=""/>
                </v:shape>
                <v:shape style="position:absolute;left:1118;top:16370;width:1700;height:130" type="#_x0000_t75" id="docshape136" stroked="false">
                  <v:imagedata r:id="rId13" o:title=""/>
                </v:shape>
                <w10:wrap type="none"/>
              </v:group>
            </w:pict>
          </mc:Fallback>
        </mc:AlternateContent>
      </w:r>
      <w:r>
        <w:rPr>
          <w:sz w:val="20"/>
        </w:rPr>
        <w:drawing>
          <wp:anchor distT="0" distB="0" distL="0" distR="0" allowOverlap="1" layoutInCell="1" locked="0" behindDoc="0" simplePos="0" relativeHeight="15760896">
            <wp:simplePos x="0" y="0"/>
            <wp:positionH relativeFrom="page">
              <wp:posOffset>2176961</wp:posOffset>
            </wp:positionH>
            <wp:positionV relativeFrom="page">
              <wp:posOffset>8621903</wp:posOffset>
            </wp:positionV>
            <wp:extent cx="1026398" cy="2070100"/>
            <wp:effectExtent l="0" t="0" r="0" b="0"/>
            <wp:wrapNone/>
            <wp:docPr id="248" name="Image 248"/>
            <wp:cNvGraphicFramePr>
              <a:graphicFrameLocks/>
            </wp:cNvGraphicFramePr>
            <a:graphic>
              <a:graphicData uri="http://schemas.openxmlformats.org/drawingml/2006/picture">
                <pic:pic>
                  <pic:nvPicPr>
                    <pic:cNvPr id="248" name="Image 248"/>
                    <pic:cNvPicPr/>
                  </pic:nvPicPr>
                  <pic:blipFill>
                    <a:blip r:embed="rId36" cstate="print"/>
                    <a:stretch>
                      <a:fillRect/>
                    </a:stretch>
                  </pic:blipFill>
                  <pic:spPr>
                    <a:xfrm>
                      <a:off x="0" y="0"/>
                      <a:ext cx="1026398" cy="2070100"/>
                    </a:xfrm>
                    <a:prstGeom prst="rect">
                      <a:avLst/>
                    </a:prstGeom>
                  </pic:spPr>
                </pic:pic>
              </a:graphicData>
            </a:graphic>
          </wp:anchor>
        </w:drawing>
      </w:r>
      <w:r>
        <w:rPr>
          <w:sz w:val="20"/>
        </w:rPr>
        <w:drawing>
          <wp:anchor distT="0" distB="0" distL="0" distR="0" allowOverlap="1" layoutInCell="1" locked="0" behindDoc="0" simplePos="0" relativeHeight="15761408">
            <wp:simplePos x="0" y="0"/>
            <wp:positionH relativeFrom="page">
              <wp:posOffset>7059815</wp:posOffset>
            </wp:positionH>
            <wp:positionV relativeFrom="page">
              <wp:posOffset>10113305</wp:posOffset>
            </wp:positionV>
            <wp:extent cx="337362" cy="398697"/>
            <wp:effectExtent l="0" t="0" r="0" b="0"/>
            <wp:wrapNone/>
            <wp:docPr id="249" name="Image 249"/>
            <wp:cNvGraphicFramePr>
              <a:graphicFrameLocks/>
            </wp:cNvGraphicFramePr>
            <a:graphic>
              <a:graphicData uri="http://schemas.openxmlformats.org/drawingml/2006/picture">
                <pic:pic>
                  <pic:nvPicPr>
                    <pic:cNvPr id="249" name="Image 249"/>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250" name="Image 250"/>
            <wp:cNvGraphicFramePr>
              <a:graphicFrameLocks/>
            </wp:cNvGraphicFramePr>
            <a:graphic>
              <a:graphicData uri="http://schemas.openxmlformats.org/drawingml/2006/picture">
                <pic:pic>
                  <pic:nvPicPr>
                    <pic:cNvPr id="250" name="Image 250"/>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
      </w:pPr>
    </w:p>
    <w:p>
      <w:pPr>
        <w:spacing w:before="0"/>
        <w:ind w:left="1984" w:right="0" w:firstLine="0"/>
        <w:jc w:val="left"/>
        <w:rPr>
          <w:rFonts w:ascii="Tahoma"/>
          <w:b/>
          <w:sz w:val="19"/>
        </w:rPr>
      </w:pPr>
      <w:r>
        <w:rPr>
          <w:rFonts w:ascii="Tahoma"/>
          <w:b/>
          <w:sz w:val="19"/>
        </w:rPr>
        <mc:AlternateContent>
          <mc:Choice Requires="wps">
            <w:drawing>
              <wp:anchor distT="0" distB="0" distL="0" distR="0" allowOverlap="1" layoutInCell="1" locked="0" behindDoc="1" simplePos="0" relativeHeight="484749824">
                <wp:simplePos x="0" y="0"/>
                <wp:positionH relativeFrom="page">
                  <wp:posOffset>3754730</wp:posOffset>
                </wp:positionH>
                <wp:positionV relativeFrom="paragraph">
                  <wp:posOffset>-2270534</wp:posOffset>
                </wp:positionV>
                <wp:extent cx="2907665" cy="8703945"/>
                <wp:effectExtent l="0" t="0" r="0" b="0"/>
                <wp:wrapNone/>
                <wp:docPr id="251" name="Group 251"/>
                <wp:cNvGraphicFramePr>
                  <a:graphicFrameLocks/>
                </wp:cNvGraphicFramePr>
                <a:graphic>
                  <a:graphicData uri="http://schemas.microsoft.com/office/word/2010/wordprocessingGroup">
                    <wpg:wgp>
                      <wpg:cNvPr id="251" name="Group 251"/>
                      <wpg:cNvGrpSpPr/>
                      <wpg:grpSpPr>
                        <a:xfrm>
                          <a:off x="0" y="0"/>
                          <a:ext cx="2907665" cy="8703945"/>
                          <a:chExt cx="2907665" cy="8703945"/>
                        </a:xfrm>
                      </wpg:grpSpPr>
                      <wps:wsp>
                        <wps:cNvPr id="252" name="Graphic 252"/>
                        <wps:cNvSpPr/>
                        <wps:spPr>
                          <a:xfrm>
                            <a:off x="97269" y="0"/>
                            <a:ext cx="1270" cy="1977389"/>
                          </a:xfrm>
                          <a:custGeom>
                            <a:avLst/>
                            <a:gdLst/>
                            <a:ahLst/>
                            <a:cxnLst/>
                            <a:rect l="l" t="t" r="r" b="b"/>
                            <a:pathLst>
                              <a:path w="0" h="1977389">
                                <a:moveTo>
                                  <a:pt x="0" y="0"/>
                                </a:moveTo>
                                <a:lnTo>
                                  <a:pt x="0" y="1976821"/>
                                </a:lnTo>
                              </a:path>
                            </a:pathLst>
                          </a:custGeom>
                          <a:ln w="12700">
                            <a:solidFill>
                              <a:srgbClr val="00605B"/>
                            </a:solidFill>
                            <a:prstDash val="dot"/>
                          </a:ln>
                        </wps:spPr>
                        <wps:bodyPr wrap="square" lIns="0" tIns="0" rIns="0" bIns="0" rtlCol="0">
                          <a:prstTxWarp prst="textNoShape">
                            <a:avLst/>
                          </a:prstTxWarp>
                          <a:noAutofit/>
                        </wps:bodyPr>
                      </wps:wsp>
                      <wps:wsp>
                        <wps:cNvPr id="253" name="Graphic 253"/>
                        <wps:cNvSpPr/>
                        <wps:spPr>
                          <a:xfrm>
                            <a:off x="135154" y="1995852"/>
                            <a:ext cx="2747010" cy="5715"/>
                          </a:xfrm>
                          <a:custGeom>
                            <a:avLst/>
                            <a:gdLst/>
                            <a:ahLst/>
                            <a:cxnLst/>
                            <a:rect l="l" t="t" r="r" b="b"/>
                            <a:pathLst>
                              <a:path w="2747010" h="5715">
                                <a:moveTo>
                                  <a:pt x="0" y="0"/>
                                </a:moveTo>
                                <a:lnTo>
                                  <a:pt x="2746667" y="5537"/>
                                </a:lnTo>
                              </a:path>
                            </a:pathLst>
                          </a:custGeom>
                          <a:ln w="12700">
                            <a:solidFill>
                              <a:srgbClr val="00605B"/>
                            </a:solidFill>
                            <a:prstDash val="dot"/>
                          </a:ln>
                        </wps:spPr>
                        <wps:bodyPr wrap="square" lIns="0" tIns="0" rIns="0" bIns="0" rtlCol="0">
                          <a:prstTxWarp prst="textNoShape">
                            <a:avLst/>
                          </a:prstTxWarp>
                          <a:noAutofit/>
                        </wps:bodyPr>
                      </wps:wsp>
                      <wps:wsp>
                        <wps:cNvPr id="254" name="Graphic 254"/>
                        <wps:cNvSpPr/>
                        <wps:spPr>
                          <a:xfrm>
                            <a:off x="2900768" y="2039582"/>
                            <a:ext cx="1270" cy="6545580"/>
                          </a:xfrm>
                          <a:custGeom>
                            <a:avLst/>
                            <a:gdLst/>
                            <a:ahLst/>
                            <a:cxnLst/>
                            <a:rect l="l" t="t" r="r" b="b"/>
                            <a:pathLst>
                              <a:path w="0" h="6545580">
                                <a:moveTo>
                                  <a:pt x="0" y="0"/>
                                </a:moveTo>
                                <a:lnTo>
                                  <a:pt x="0" y="6545338"/>
                                </a:lnTo>
                              </a:path>
                            </a:pathLst>
                          </a:custGeom>
                          <a:ln w="12700">
                            <a:solidFill>
                              <a:srgbClr val="00605B"/>
                            </a:solidFill>
                            <a:prstDash val="dot"/>
                          </a:ln>
                        </wps:spPr>
                        <wps:bodyPr wrap="square" lIns="0" tIns="0" rIns="0" bIns="0" rtlCol="0">
                          <a:prstTxWarp prst="textNoShape">
                            <a:avLst/>
                          </a:prstTxWarp>
                          <a:noAutofit/>
                        </wps:bodyPr>
                      </wps:wsp>
                      <wps:wsp>
                        <wps:cNvPr id="255" name="Graphic 255"/>
                        <wps:cNvSpPr/>
                        <wps:spPr>
                          <a:xfrm>
                            <a:off x="116216" y="8603993"/>
                            <a:ext cx="2747010" cy="1270"/>
                          </a:xfrm>
                          <a:custGeom>
                            <a:avLst/>
                            <a:gdLst/>
                            <a:ahLst/>
                            <a:cxnLst/>
                            <a:rect l="l" t="t" r="r" b="b"/>
                            <a:pathLst>
                              <a:path w="2747010" h="0">
                                <a:moveTo>
                                  <a:pt x="2746667" y="0"/>
                                </a:moveTo>
                                <a:lnTo>
                                  <a:pt x="0" y="0"/>
                                </a:lnTo>
                              </a:path>
                            </a:pathLst>
                          </a:custGeom>
                          <a:ln w="12700">
                            <a:solidFill>
                              <a:srgbClr val="00605B"/>
                            </a:solidFill>
                            <a:prstDash val="dot"/>
                          </a:ln>
                        </wps:spPr>
                        <wps:bodyPr wrap="square" lIns="0" tIns="0" rIns="0" bIns="0" rtlCol="0">
                          <a:prstTxWarp prst="textNoShape">
                            <a:avLst/>
                          </a:prstTxWarp>
                          <a:noAutofit/>
                        </wps:bodyPr>
                      </wps:wsp>
                      <pic:pic>
                        <pic:nvPicPr>
                          <pic:cNvPr id="256" name="Image 256"/>
                          <pic:cNvPicPr/>
                        </pic:nvPicPr>
                        <pic:blipFill>
                          <a:blip r:embed="rId30" cstate="print"/>
                          <a:stretch>
                            <a:fillRect/>
                          </a:stretch>
                        </pic:blipFill>
                        <pic:spPr>
                          <a:xfrm>
                            <a:off x="0" y="8517263"/>
                            <a:ext cx="213601" cy="186156"/>
                          </a:xfrm>
                          <a:prstGeom prst="rect">
                            <a:avLst/>
                          </a:prstGeom>
                        </pic:spPr>
                      </pic:pic>
                    </wpg:wgp>
                  </a:graphicData>
                </a:graphic>
              </wp:anchor>
            </w:drawing>
          </mc:Choice>
          <mc:Fallback>
            <w:pict>
              <v:group style="position:absolute;margin-left:295.648102pt;margin-top:-178.782211pt;width:228.95pt;height:685.35pt;mso-position-horizontal-relative:page;mso-position-vertical-relative:paragraph;z-index:-18566656" id="docshapegroup137" coordorigin="5913,-3576" coordsize="4579,13707">
                <v:line style="position:absolute" from="6066,-3576" to="6066,-463" stroked="true" strokeweight="1pt" strokecolor="#00605b">
                  <v:stroke dashstyle="dot"/>
                </v:line>
                <v:line style="position:absolute" from="6126,-433" to="10451,-424" stroked="true" strokeweight="1pt" strokecolor="#00605b">
                  <v:stroke dashstyle="dot"/>
                </v:line>
                <v:line style="position:absolute" from="10481,-364" to="10481,9944" stroked="true" strokeweight="1pt" strokecolor="#00605b">
                  <v:stroke dashstyle="dot"/>
                </v:line>
                <v:line style="position:absolute" from="10421,9974" to="6096,9974" stroked="true" strokeweight="1pt" strokecolor="#00605b">
                  <v:stroke dashstyle="dot"/>
                </v:line>
                <v:shape style="position:absolute;left:5912;top:9837;width:337;height:294" type="#_x0000_t75" id="docshape138" stroked="false">
                  <v:imagedata r:id="rId30" o:title=""/>
                </v:shape>
                <w10:wrap type="none"/>
              </v:group>
            </w:pict>
          </mc:Fallback>
        </mc:AlternateContent>
      </w:r>
      <w:bookmarkStart w:name="_bookmark25" w:id="33"/>
      <w:bookmarkEnd w:id="33"/>
      <w:r>
        <w:rPr/>
      </w:r>
      <w:r>
        <w:rPr>
          <w:rFonts w:ascii="Tahoma"/>
          <w:b/>
          <w:color w:val="00605B"/>
          <w:spacing w:val="-2"/>
          <w:sz w:val="19"/>
        </w:rPr>
        <w:t>Illustrations</w:t>
      </w:r>
    </w:p>
    <w:p>
      <w:pPr>
        <w:pStyle w:val="BodyText"/>
        <w:spacing w:before="21"/>
        <w:rPr>
          <w:rFonts w:ascii="Tahoma"/>
          <w:b/>
        </w:rPr>
      </w:pPr>
    </w:p>
    <w:p>
      <w:pPr>
        <w:pStyle w:val="ListParagraph"/>
        <w:numPr>
          <w:ilvl w:val="0"/>
          <w:numId w:val="8"/>
        </w:numPr>
        <w:tabs>
          <w:tab w:pos="2087" w:val="left" w:leader="none"/>
        </w:tabs>
        <w:spacing w:line="240" w:lineRule="auto" w:before="0" w:after="0"/>
        <w:ind w:left="2087" w:right="0" w:hanging="103"/>
        <w:jc w:val="left"/>
        <w:rPr>
          <w:sz w:val="17"/>
        </w:rPr>
      </w:pPr>
      <w:r>
        <w:rPr>
          <w:color w:val="00605B"/>
          <w:w w:val="90"/>
          <w:sz w:val="17"/>
        </w:rPr>
        <w:t>-</w:t>
      </w:r>
      <w:r>
        <w:rPr>
          <w:color w:val="00605B"/>
          <w:spacing w:val="-3"/>
          <w:sz w:val="17"/>
        </w:rPr>
        <w:t> </w:t>
      </w:r>
      <w:r>
        <w:rPr>
          <w:color w:val="00605B"/>
          <w:w w:val="90"/>
          <w:sz w:val="17"/>
        </w:rPr>
        <w:t>OSER</w:t>
      </w:r>
      <w:r>
        <w:rPr>
          <w:color w:val="00605B"/>
          <w:spacing w:val="-2"/>
          <w:sz w:val="17"/>
        </w:rPr>
        <w:t> </w:t>
      </w:r>
      <w:r>
        <w:rPr>
          <w:color w:val="00605B"/>
          <w:w w:val="90"/>
          <w:sz w:val="17"/>
        </w:rPr>
        <w:t>REDÉFINIR</w:t>
      </w:r>
      <w:r>
        <w:rPr>
          <w:color w:val="00605B"/>
          <w:spacing w:val="-1"/>
          <w:sz w:val="17"/>
        </w:rPr>
        <w:t> </w:t>
      </w:r>
      <w:r>
        <w:rPr>
          <w:color w:val="00605B"/>
          <w:w w:val="90"/>
          <w:sz w:val="17"/>
        </w:rPr>
        <w:t>SA</w:t>
      </w:r>
      <w:r>
        <w:rPr>
          <w:color w:val="00605B"/>
          <w:spacing w:val="-2"/>
          <w:sz w:val="17"/>
        </w:rPr>
        <w:t> </w:t>
      </w:r>
      <w:r>
        <w:rPr>
          <w:color w:val="00605B"/>
          <w:spacing w:val="-4"/>
          <w:w w:val="90"/>
          <w:sz w:val="17"/>
        </w:rPr>
        <w:t>PLACE</w:t>
      </w:r>
    </w:p>
    <w:p>
      <w:pPr>
        <w:spacing w:before="133"/>
        <w:ind w:left="1984" w:right="0" w:firstLine="0"/>
        <w:jc w:val="left"/>
        <w:rPr>
          <w:i/>
          <w:sz w:val="19"/>
        </w:rPr>
      </w:pPr>
      <w:r>
        <w:rPr>
          <w:i/>
          <w:w w:val="90"/>
          <w:sz w:val="19"/>
        </w:rPr>
        <w:t>«Avant,</w:t>
      </w:r>
      <w:r>
        <w:rPr>
          <w:i/>
          <w:spacing w:val="-3"/>
          <w:sz w:val="19"/>
        </w:rPr>
        <w:t> </w:t>
      </w:r>
      <w:r>
        <w:rPr>
          <w:i/>
          <w:w w:val="90"/>
          <w:sz w:val="19"/>
        </w:rPr>
        <w:t>je</w:t>
      </w:r>
      <w:r>
        <w:rPr>
          <w:i/>
          <w:spacing w:val="-3"/>
          <w:sz w:val="19"/>
        </w:rPr>
        <w:t> </w:t>
      </w:r>
      <w:r>
        <w:rPr>
          <w:i/>
          <w:w w:val="90"/>
          <w:sz w:val="19"/>
        </w:rPr>
        <w:t>me</w:t>
      </w:r>
      <w:r>
        <w:rPr>
          <w:i/>
          <w:spacing w:val="-3"/>
          <w:sz w:val="19"/>
        </w:rPr>
        <w:t> </w:t>
      </w:r>
      <w:r>
        <w:rPr>
          <w:i/>
          <w:w w:val="90"/>
          <w:sz w:val="19"/>
        </w:rPr>
        <w:t>disais</w:t>
      </w:r>
      <w:r>
        <w:rPr>
          <w:i/>
          <w:spacing w:val="-3"/>
          <w:sz w:val="19"/>
        </w:rPr>
        <w:t> </w:t>
      </w:r>
      <w:r>
        <w:rPr>
          <w:i/>
          <w:w w:val="90"/>
          <w:sz w:val="19"/>
        </w:rPr>
        <w:t>qu’il</w:t>
      </w:r>
      <w:r>
        <w:rPr>
          <w:i/>
          <w:spacing w:val="-3"/>
          <w:sz w:val="19"/>
        </w:rPr>
        <w:t> </w:t>
      </w:r>
      <w:r>
        <w:rPr>
          <w:i/>
          <w:w w:val="90"/>
          <w:sz w:val="19"/>
        </w:rPr>
        <w:t>fallait</w:t>
      </w:r>
      <w:r>
        <w:rPr>
          <w:i/>
          <w:spacing w:val="-3"/>
          <w:sz w:val="19"/>
        </w:rPr>
        <w:t> </w:t>
      </w:r>
      <w:r>
        <w:rPr>
          <w:i/>
          <w:w w:val="90"/>
          <w:sz w:val="19"/>
        </w:rPr>
        <w:t>tout</w:t>
      </w:r>
      <w:r>
        <w:rPr>
          <w:i/>
          <w:spacing w:val="-3"/>
          <w:sz w:val="19"/>
        </w:rPr>
        <w:t> </w:t>
      </w:r>
      <w:r>
        <w:rPr>
          <w:i/>
          <w:w w:val="90"/>
          <w:sz w:val="19"/>
        </w:rPr>
        <w:t>accepter</w:t>
      </w:r>
      <w:r>
        <w:rPr>
          <w:i/>
          <w:spacing w:val="-3"/>
          <w:sz w:val="19"/>
        </w:rPr>
        <w:t> </w:t>
      </w:r>
      <w:r>
        <w:rPr>
          <w:i/>
          <w:w w:val="90"/>
          <w:sz w:val="19"/>
        </w:rPr>
        <w:t>pour</w:t>
      </w:r>
      <w:r>
        <w:rPr>
          <w:i/>
          <w:spacing w:val="-3"/>
          <w:sz w:val="19"/>
        </w:rPr>
        <w:t> </w:t>
      </w:r>
      <w:r>
        <w:rPr>
          <w:i/>
          <w:w w:val="90"/>
          <w:sz w:val="19"/>
        </w:rPr>
        <w:t>prouver</w:t>
      </w:r>
      <w:r>
        <w:rPr>
          <w:i/>
          <w:spacing w:val="-3"/>
          <w:sz w:val="19"/>
        </w:rPr>
        <w:t> </w:t>
      </w:r>
      <w:r>
        <w:rPr>
          <w:i/>
          <w:w w:val="90"/>
          <w:sz w:val="19"/>
        </w:rPr>
        <w:t>ma</w:t>
      </w:r>
      <w:r>
        <w:rPr>
          <w:i/>
          <w:spacing w:val="-3"/>
          <w:sz w:val="19"/>
        </w:rPr>
        <w:t> </w:t>
      </w:r>
      <w:r>
        <w:rPr>
          <w:i/>
          <w:spacing w:val="-2"/>
          <w:w w:val="90"/>
          <w:sz w:val="19"/>
        </w:rPr>
        <w:t>valeur.</w:t>
      </w:r>
    </w:p>
    <w:p>
      <w:pPr>
        <w:spacing w:line="249" w:lineRule="auto" w:before="9"/>
        <w:ind w:left="1984" w:right="2036" w:hanging="1"/>
        <w:jc w:val="left"/>
        <w:rPr>
          <w:i/>
          <w:sz w:val="19"/>
        </w:rPr>
      </w:pPr>
      <w:r>
        <w:rPr>
          <w:i/>
          <w:sz w:val="19"/>
        </w:rPr>
        <mc:AlternateContent>
          <mc:Choice Requires="wps">
            <w:drawing>
              <wp:anchor distT="0" distB="0" distL="0" distR="0" allowOverlap="1" layoutInCell="1" locked="0" behindDoc="0" simplePos="0" relativeHeight="15761920">
                <wp:simplePos x="0" y="0"/>
                <wp:positionH relativeFrom="page">
                  <wp:posOffset>7095807</wp:posOffset>
                </wp:positionH>
                <wp:positionV relativeFrom="paragraph">
                  <wp:posOffset>165534</wp:posOffset>
                </wp:positionV>
                <wp:extent cx="464184" cy="2311400"/>
                <wp:effectExtent l="0" t="0" r="0" b="0"/>
                <wp:wrapNone/>
                <wp:docPr id="257" name="Textbox 257"/>
                <wp:cNvGraphicFramePr>
                  <a:graphicFrameLocks/>
                </wp:cNvGraphicFramePr>
                <a:graphic>
                  <a:graphicData uri="http://schemas.microsoft.com/office/word/2010/wordprocessingShape">
                    <wps:wsp>
                      <wps:cNvPr id="257" name="Textbox 257"/>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13.034241pt;width:36.550pt;height:182pt;mso-position-horizontal-relative:page;mso-position-vertical-relative:paragraph;z-index:15761920" type="#_x0000_t202" id="docshape139"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i/>
          <w:spacing w:val="-6"/>
          <w:sz w:val="19"/>
        </w:rPr>
        <w:t>Après</w:t>
      </w:r>
      <w:r>
        <w:rPr>
          <w:i/>
          <w:spacing w:val="-17"/>
          <w:sz w:val="19"/>
        </w:rPr>
        <w:t> </w:t>
      </w:r>
      <w:r>
        <w:rPr>
          <w:i/>
          <w:spacing w:val="-6"/>
          <w:sz w:val="19"/>
        </w:rPr>
        <w:t>mon</w:t>
      </w:r>
      <w:r>
        <w:rPr>
          <w:i/>
          <w:spacing w:val="-17"/>
          <w:sz w:val="19"/>
        </w:rPr>
        <w:t> </w:t>
      </w:r>
      <w:r>
        <w:rPr>
          <w:i/>
          <w:spacing w:val="-6"/>
          <w:sz w:val="19"/>
        </w:rPr>
        <w:t>traitement,</w:t>
      </w:r>
      <w:r>
        <w:rPr>
          <w:i/>
          <w:spacing w:val="-17"/>
          <w:sz w:val="19"/>
        </w:rPr>
        <w:t> </w:t>
      </w:r>
      <w:r>
        <w:rPr>
          <w:i/>
          <w:spacing w:val="-6"/>
          <w:sz w:val="19"/>
        </w:rPr>
        <w:t>j’ai</w:t>
      </w:r>
      <w:r>
        <w:rPr>
          <w:i/>
          <w:spacing w:val="-17"/>
          <w:sz w:val="19"/>
        </w:rPr>
        <w:t> </w:t>
      </w:r>
      <w:r>
        <w:rPr>
          <w:i/>
          <w:spacing w:val="-6"/>
          <w:sz w:val="19"/>
        </w:rPr>
        <w:t>demandé</w:t>
      </w:r>
      <w:r>
        <w:rPr>
          <w:i/>
          <w:spacing w:val="-17"/>
          <w:sz w:val="19"/>
        </w:rPr>
        <w:t> </w:t>
      </w:r>
      <w:r>
        <w:rPr>
          <w:i/>
          <w:spacing w:val="-6"/>
          <w:sz w:val="19"/>
        </w:rPr>
        <w:t>une</w:t>
      </w:r>
      <w:r>
        <w:rPr>
          <w:i/>
          <w:spacing w:val="-17"/>
          <w:sz w:val="19"/>
        </w:rPr>
        <w:t> </w:t>
      </w:r>
      <w:r>
        <w:rPr>
          <w:i/>
          <w:spacing w:val="-6"/>
          <w:sz w:val="19"/>
        </w:rPr>
        <w:t>autre</w:t>
      </w:r>
      <w:r>
        <w:rPr>
          <w:i/>
          <w:spacing w:val="-17"/>
          <w:sz w:val="19"/>
        </w:rPr>
        <w:t> </w:t>
      </w:r>
      <w:r>
        <w:rPr>
          <w:i/>
          <w:spacing w:val="-6"/>
          <w:sz w:val="19"/>
        </w:rPr>
        <w:t>fonction,</w:t>
      </w:r>
      <w:r>
        <w:rPr>
          <w:i/>
          <w:spacing w:val="-17"/>
          <w:sz w:val="19"/>
        </w:rPr>
        <w:t> </w:t>
      </w:r>
      <w:r>
        <w:rPr>
          <w:i/>
          <w:spacing w:val="-6"/>
          <w:sz w:val="19"/>
        </w:rPr>
        <w:t>plus</w:t>
      </w:r>
      <w:r>
        <w:rPr>
          <w:i/>
          <w:spacing w:val="-17"/>
          <w:sz w:val="19"/>
        </w:rPr>
        <w:t> </w:t>
      </w:r>
      <w:r>
        <w:rPr>
          <w:i/>
          <w:spacing w:val="-6"/>
          <w:sz w:val="19"/>
        </w:rPr>
        <w:t>adaptée</w:t>
      </w:r>
      <w:r>
        <w:rPr>
          <w:i/>
          <w:spacing w:val="-17"/>
          <w:sz w:val="19"/>
        </w:rPr>
        <w:t> </w:t>
      </w:r>
      <w:r>
        <w:rPr>
          <w:i/>
          <w:spacing w:val="-6"/>
          <w:sz w:val="19"/>
        </w:rPr>
        <w:t>à</w:t>
      </w:r>
      <w:r>
        <w:rPr>
          <w:i/>
          <w:spacing w:val="-17"/>
          <w:sz w:val="19"/>
        </w:rPr>
        <w:t> </w:t>
      </w:r>
      <w:r>
        <w:rPr>
          <w:i/>
          <w:spacing w:val="-6"/>
          <w:sz w:val="19"/>
        </w:rPr>
        <w:t>mes</w:t>
      </w:r>
      <w:r>
        <w:rPr>
          <w:i/>
          <w:spacing w:val="-17"/>
          <w:sz w:val="19"/>
        </w:rPr>
        <w:t> </w:t>
      </w:r>
      <w:r>
        <w:rPr>
          <w:i/>
          <w:spacing w:val="-6"/>
          <w:sz w:val="19"/>
        </w:rPr>
        <w:t>priorités. </w:t>
      </w:r>
      <w:r>
        <w:rPr>
          <w:i/>
          <w:spacing w:val="-4"/>
          <w:sz w:val="19"/>
        </w:rPr>
        <w:t>Je</w:t>
      </w:r>
      <w:r>
        <w:rPr>
          <w:i/>
          <w:spacing w:val="-17"/>
          <w:sz w:val="19"/>
        </w:rPr>
        <w:t> </w:t>
      </w:r>
      <w:r>
        <w:rPr>
          <w:i/>
          <w:spacing w:val="-4"/>
          <w:sz w:val="19"/>
        </w:rPr>
        <w:t>n’ai</w:t>
      </w:r>
      <w:r>
        <w:rPr>
          <w:i/>
          <w:spacing w:val="-17"/>
          <w:sz w:val="19"/>
        </w:rPr>
        <w:t> </w:t>
      </w:r>
      <w:r>
        <w:rPr>
          <w:i/>
          <w:spacing w:val="-4"/>
          <w:sz w:val="19"/>
        </w:rPr>
        <w:t>pas</w:t>
      </w:r>
      <w:r>
        <w:rPr>
          <w:i/>
          <w:spacing w:val="-17"/>
          <w:sz w:val="19"/>
        </w:rPr>
        <w:t> </w:t>
      </w:r>
      <w:r>
        <w:rPr>
          <w:i/>
          <w:spacing w:val="-4"/>
          <w:sz w:val="19"/>
        </w:rPr>
        <w:t>reculé,</w:t>
      </w:r>
      <w:r>
        <w:rPr>
          <w:i/>
          <w:spacing w:val="-17"/>
          <w:sz w:val="19"/>
        </w:rPr>
        <w:t> </w:t>
      </w:r>
      <w:r>
        <w:rPr>
          <w:i/>
          <w:spacing w:val="-4"/>
          <w:sz w:val="19"/>
        </w:rPr>
        <w:t>j’ai</w:t>
      </w:r>
      <w:r>
        <w:rPr>
          <w:i/>
          <w:spacing w:val="-17"/>
          <w:sz w:val="19"/>
        </w:rPr>
        <w:t> </w:t>
      </w:r>
      <w:r>
        <w:rPr>
          <w:i/>
          <w:spacing w:val="-4"/>
          <w:sz w:val="19"/>
        </w:rPr>
        <w:t>avancé</w:t>
      </w:r>
      <w:r>
        <w:rPr>
          <w:i/>
          <w:spacing w:val="-17"/>
          <w:sz w:val="19"/>
        </w:rPr>
        <w:t> </w:t>
      </w:r>
      <w:r>
        <w:rPr>
          <w:i/>
          <w:spacing w:val="-4"/>
          <w:sz w:val="19"/>
        </w:rPr>
        <w:t>autrement.»</w:t>
      </w:r>
    </w:p>
    <w:p>
      <w:pPr>
        <w:spacing w:line="252" w:lineRule="auto" w:before="101"/>
        <w:ind w:left="1984" w:right="1495" w:firstLine="0"/>
        <w:jc w:val="left"/>
        <w:rPr>
          <w:rFonts w:ascii="Tahoma" w:hAnsi="Tahoma"/>
          <w:b/>
          <w:sz w:val="19"/>
        </w:rPr>
      </w:pPr>
      <w:r>
        <w:rPr>
          <w:rFonts w:ascii="Tahoma" w:hAnsi="Tahoma"/>
          <w:b/>
          <w:color w:val="00605B"/>
          <w:sz w:val="19"/>
        </w:rPr>
        <w:t>Ici,</w:t>
      </w:r>
      <w:r>
        <w:rPr>
          <w:rFonts w:ascii="Tahoma" w:hAnsi="Tahoma"/>
          <w:b/>
          <w:color w:val="00605B"/>
          <w:spacing w:val="4"/>
          <w:sz w:val="19"/>
        </w:rPr>
        <w:t> </w:t>
      </w:r>
      <w:r>
        <w:rPr>
          <w:rFonts w:ascii="Tahoma" w:hAnsi="Tahoma"/>
          <w:b/>
          <w:color w:val="00605B"/>
          <w:sz w:val="19"/>
        </w:rPr>
        <w:t>la</w:t>
      </w:r>
      <w:r>
        <w:rPr>
          <w:rFonts w:ascii="Tahoma" w:hAnsi="Tahoma"/>
          <w:b/>
          <w:color w:val="00605B"/>
          <w:spacing w:val="4"/>
          <w:sz w:val="19"/>
        </w:rPr>
        <w:t> </w:t>
      </w:r>
      <w:r>
        <w:rPr>
          <w:rFonts w:ascii="Tahoma" w:hAnsi="Tahoma"/>
          <w:b/>
          <w:color w:val="00605B"/>
          <w:sz w:val="19"/>
        </w:rPr>
        <w:t>réévaluation</w:t>
      </w:r>
      <w:r>
        <w:rPr>
          <w:rFonts w:ascii="Tahoma" w:hAnsi="Tahoma"/>
          <w:b/>
          <w:color w:val="00605B"/>
          <w:spacing w:val="4"/>
          <w:sz w:val="19"/>
        </w:rPr>
        <w:t> </w:t>
      </w:r>
      <w:r>
        <w:rPr>
          <w:rFonts w:ascii="Tahoma" w:hAnsi="Tahoma"/>
          <w:b/>
          <w:color w:val="00605B"/>
          <w:sz w:val="19"/>
        </w:rPr>
        <w:t>porte</w:t>
      </w:r>
      <w:r>
        <w:rPr>
          <w:rFonts w:ascii="Tahoma" w:hAnsi="Tahoma"/>
          <w:b/>
          <w:color w:val="00605B"/>
          <w:spacing w:val="4"/>
          <w:sz w:val="19"/>
        </w:rPr>
        <w:t> </w:t>
      </w:r>
      <w:r>
        <w:rPr>
          <w:rFonts w:ascii="Tahoma" w:hAnsi="Tahoma"/>
          <w:b/>
          <w:color w:val="00605B"/>
          <w:sz w:val="19"/>
        </w:rPr>
        <w:t>sur</w:t>
      </w:r>
      <w:r>
        <w:rPr>
          <w:rFonts w:ascii="Tahoma" w:hAnsi="Tahoma"/>
          <w:b/>
          <w:color w:val="00605B"/>
          <w:spacing w:val="4"/>
          <w:sz w:val="19"/>
        </w:rPr>
        <w:t> </w:t>
      </w:r>
      <w:r>
        <w:rPr>
          <w:rFonts w:ascii="Tahoma" w:hAnsi="Tahoma"/>
          <w:b/>
          <w:color w:val="00605B"/>
          <w:sz w:val="19"/>
        </w:rPr>
        <w:t>la</w:t>
      </w:r>
      <w:r>
        <w:rPr>
          <w:rFonts w:ascii="Tahoma" w:hAnsi="Tahoma"/>
          <w:b/>
          <w:color w:val="00605B"/>
          <w:spacing w:val="4"/>
          <w:sz w:val="19"/>
        </w:rPr>
        <w:t> </w:t>
      </w:r>
      <w:r>
        <w:rPr>
          <w:rFonts w:ascii="Tahoma" w:hAnsi="Tahoma"/>
          <w:b/>
          <w:color w:val="00605B"/>
          <w:sz w:val="19"/>
        </w:rPr>
        <w:t>valeur</w:t>
      </w:r>
      <w:r>
        <w:rPr>
          <w:rFonts w:ascii="Tahoma" w:hAnsi="Tahoma"/>
          <w:b/>
          <w:color w:val="00605B"/>
          <w:spacing w:val="4"/>
          <w:sz w:val="19"/>
        </w:rPr>
        <w:t> </w:t>
      </w:r>
      <w:r>
        <w:rPr>
          <w:rFonts w:ascii="Tahoma" w:hAnsi="Tahoma"/>
          <w:b/>
          <w:color w:val="00605B"/>
          <w:sz w:val="19"/>
        </w:rPr>
        <w:t>de</w:t>
      </w:r>
      <w:r>
        <w:rPr>
          <w:rFonts w:ascii="Tahoma" w:hAnsi="Tahoma"/>
          <w:b/>
          <w:color w:val="00605B"/>
          <w:spacing w:val="4"/>
          <w:sz w:val="19"/>
        </w:rPr>
        <w:t> </w:t>
      </w:r>
      <w:r>
        <w:rPr>
          <w:rFonts w:ascii="Tahoma" w:hAnsi="Tahoma"/>
          <w:b/>
          <w:color w:val="00605B"/>
          <w:sz w:val="19"/>
        </w:rPr>
        <w:t>pouvoir</w:t>
      </w:r>
      <w:r>
        <w:rPr>
          <w:rFonts w:ascii="Tahoma" w:hAnsi="Tahoma"/>
          <w:b/>
          <w:color w:val="00605B"/>
          <w:spacing w:val="4"/>
          <w:sz w:val="19"/>
        </w:rPr>
        <w:t> </w:t>
      </w:r>
      <w:r>
        <w:rPr>
          <w:rFonts w:ascii="Tahoma" w:hAnsi="Tahoma"/>
          <w:b/>
          <w:color w:val="00605B"/>
          <w:sz w:val="19"/>
        </w:rPr>
        <w:t>personnel</w:t>
      </w:r>
      <w:r>
        <w:rPr>
          <w:rFonts w:ascii="Tahoma" w:hAnsi="Tahoma"/>
          <w:b/>
          <w:color w:val="00605B"/>
          <w:spacing w:val="4"/>
          <w:sz w:val="19"/>
        </w:rPr>
        <w:t> </w:t>
      </w:r>
      <w:r>
        <w:rPr>
          <w:rFonts w:ascii="Tahoma" w:hAnsi="Tahoma"/>
          <w:b/>
          <w:color w:val="00605B"/>
          <w:sz w:val="19"/>
        </w:rPr>
        <w:t>:</w:t>
      </w:r>
      <w:r>
        <w:rPr>
          <w:rFonts w:ascii="Tahoma" w:hAnsi="Tahoma"/>
          <w:b/>
          <w:color w:val="00605B"/>
          <w:spacing w:val="4"/>
          <w:sz w:val="19"/>
        </w:rPr>
        <w:t> </w:t>
      </w:r>
      <w:r>
        <w:rPr>
          <w:rFonts w:ascii="Tahoma" w:hAnsi="Tahoma"/>
          <w:b/>
          <w:color w:val="00605B"/>
          <w:sz w:val="19"/>
        </w:rPr>
        <w:t>la</w:t>
      </w:r>
      <w:r>
        <w:rPr>
          <w:rFonts w:ascii="Tahoma" w:hAnsi="Tahoma"/>
          <w:b/>
          <w:color w:val="00605B"/>
          <w:spacing w:val="4"/>
          <w:sz w:val="19"/>
        </w:rPr>
        <w:t> </w:t>
      </w:r>
      <w:r>
        <w:rPr>
          <w:rFonts w:ascii="Tahoma" w:hAnsi="Tahoma"/>
          <w:b/>
          <w:color w:val="00605B"/>
          <w:sz w:val="19"/>
        </w:rPr>
        <w:t>personne</w:t>
      </w:r>
      <w:r>
        <w:rPr>
          <w:rFonts w:ascii="Tahoma" w:hAnsi="Tahoma"/>
          <w:b/>
          <w:color w:val="00605B"/>
          <w:spacing w:val="4"/>
          <w:sz w:val="19"/>
        </w:rPr>
        <w:t> </w:t>
      </w:r>
      <w:r>
        <w:rPr>
          <w:rFonts w:ascii="Tahoma" w:hAnsi="Tahoma"/>
          <w:b/>
          <w:color w:val="00605B"/>
          <w:sz w:val="19"/>
        </w:rPr>
        <w:t>transforme </w:t>
      </w:r>
      <w:r>
        <w:rPr>
          <w:rFonts w:ascii="Tahoma" w:hAnsi="Tahoma"/>
          <w:b/>
          <w:color w:val="00605B"/>
          <w:spacing w:val="-2"/>
          <w:sz w:val="19"/>
        </w:rPr>
        <w:t>sa</w:t>
      </w:r>
      <w:r>
        <w:rPr>
          <w:rFonts w:ascii="Tahoma" w:hAnsi="Tahoma"/>
          <w:b/>
          <w:color w:val="00605B"/>
          <w:spacing w:val="-11"/>
          <w:sz w:val="19"/>
        </w:rPr>
        <w:t> </w:t>
      </w:r>
      <w:r>
        <w:rPr>
          <w:rFonts w:ascii="Tahoma" w:hAnsi="Tahoma"/>
          <w:b/>
          <w:color w:val="00605B"/>
          <w:spacing w:val="-2"/>
          <w:sz w:val="19"/>
        </w:rPr>
        <w:t>loyauté</w:t>
      </w:r>
      <w:r>
        <w:rPr>
          <w:rFonts w:ascii="Tahoma" w:hAnsi="Tahoma"/>
          <w:b/>
          <w:color w:val="00605B"/>
          <w:spacing w:val="-11"/>
          <w:sz w:val="19"/>
        </w:rPr>
        <w:t> </w:t>
      </w:r>
      <w:r>
        <w:rPr>
          <w:rFonts w:ascii="Tahoma" w:hAnsi="Tahoma"/>
          <w:b/>
          <w:color w:val="00605B"/>
          <w:spacing w:val="-2"/>
          <w:sz w:val="19"/>
        </w:rPr>
        <w:t>en</w:t>
      </w:r>
      <w:r>
        <w:rPr>
          <w:rFonts w:ascii="Tahoma" w:hAnsi="Tahoma"/>
          <w:b/>
          <w:color w:val="00605B"/>
          <w:spacing w:val="-11"/>
          <w:sz w:val="19"/>
        </w:rPr>
        <w:t> </w:t>
      </w:r>
      <w:r>
        <w:rPr>
          <w:rFonts w:ascii="Tahoma" w:hAnsi="Tahoma"/>
          <w:b/>
          <w:color w:val="00605B"/>
          <w:spacing w:val="-2"/>
          <w:sz w:val="19"/>
        </w:rPr>
        <w:t>capacité</w:t>
      </w:r>
      <w:r>
        <w:rPr>
          <w:rFonts w:ascii="Tahoma" w:hAnsi="Tahoma"/>
          <w:b/>
          <w:color w:val="00605B"/>
          <w:spacing w:val="-11"/>
          <w:sz w:val="19"/>
        </w:rPr>
        <w:t> </w:t>
      </w:r>
      <w:r>
        <w:rPr>
          <w:rFonts w:ascii="Tahoma" w:hAnsi="Tahoma"/>
          <w:b/>
          <w:color w:val="00605B"/>
          <w:spacing w:val="-2"/>
          <w:sz w:val="19"/>
        </w:rPr>
        <w:t>à</w:t>
      </w:r>
      <w:r>
        <w:rPr>
          <w:rFonts w:ascii="Tahoma" w:hAnsi="Tahoma"/>
          <w:b/>
          <w:color w:val="00605B"/>
          <w:spacing w:val="-11"/>
          <w:sz w:val="19"/>
        </w:rPr>
        <w:t> </w:t>
      </w:r>
      <w:r>
        <w:rPr>
          <w:rFonts w:ascii="Tahoma" w:hAnsi="Tahoma"/>
          <w:b/>
          <w:color w:val="00605B"/>
          <w:spacing w:val="-2"/>
          <w:sz w:val="19"/>
        </w:rPr>
        <w:t>négocier</w:t>
      </w:r>
      <w:r>
        <w:rPr>
          <w:rFonts w:ascii="Tahoma" w:hAnsi="Tahoma"/>
          <w:b/>
          <w:color w:val="00605B"/>
          <w:spacing w:val="-11"/>
          <w:sz w:val="19"/>
        </w:rPr>
        <w:t> </w:t>
      </w:r>
      <w:r>
        <w:rPr>
          <w:rFonts w:ascii="Tahoma" w:hAnsi="Tahoma"/>
          <w:b/>
          <w:color w:val="00605B"/>
          <w:spacing w:val="-2"/>
          <w:sz w:val="19"/>
        </w:rPr>
        <w:t>et</w:t>
      </w:r>
      <w:r>
        <w:rPr>
          <w:rFonts w:ascii="Tahoma" w:hAnsi="Tahoma"/>
          <w:b/>
          <w:color w:val="00605B"/>
          <w:spacing w:val="-11"/>
          <w:sz w:val="19"/>
        </w:rPr>
        <w:t> </w:t>
      </w:r>
      <w:r>
        <w:rPr>
          <w:rFonts w:ascii="Tahoma" w:hAnsi="Tahoma"/>
          <w:b/>
          <w:color w:val="00605B"/>
          <w:spacing w:val="-2"/>
          <w:sz w:val="19"/>
        </w:rPr>
        <w:t>à</w:t>
      </w:r>
      <w:r>
        <w:rPr>
          <w:rFonts w:ascii="Tahoma" w:hAnsi="Tahoma"/>
          <w:b/>
          <w:color w:val="00605B"/>
          <w:spacing w:val="-11"/>
          <w:sz w:val="19"/>
        </w:rPr>
        <w:t> </w:t>
      </w:r>
      <w:r>
        <w:rPr>
          <w:rFonts w:ascii="Tahoma" w:hAnsi="Tahoma"/>
          <w:b/>
          <w:color w:val="00605B"/>
          <w:spacing w:val="-2"/>
          <w:sz w:val="19"/>
        </w:rPr>
        <w:t>agir</w:t>
      </w:r>
      <w:r>
        <w:rPr>
          <w:rFonts w:ascii="Tahoma" w:hAnsi="Tahoma"/>
          <w:b/>
          <w:color w:val="00605B"/>
          <w:spacing w:val="-11"/>
          <w:sz w:val="19"/>
        </w:rPr>
        <w:t> </w:t>
      </w:r>
      <w:r>
        <w:rPr>
          <w:rFonts w:ascii="Tahoma" w:hAnsi="Tahoma"/>
          <w:b/>
          <w:color w:val="00605B"/>
          <w:spacing w:val="-2"/>
          <w:sz w:val="19"/>
        </w:rPr>
        <w:t>dans</w:t>
      </w:r>
      <w:r>
        <w:rPr>
          <w:rFonts w:ascii="Tahoma" w:hAnsi="Tahoma"/>
          <w:b/>
          <w:color w:val="00605B"/>
          <w:spacing w:val="-11"/>
          <w:sz w:val="19"/>
        </w:rPr>
        <w:t> </w:t>
      </w:r>
      <w:r>
        <w:rPr>
          <w:rFonts w:ascii="Tahoma" w:hAnsi="Tahoma"/>
          <w:b/>
          <w:color w:val="00605B"/>
          <w:spacing w:val="-2"/>
          <w:sz w:val="19"/>
        </w:rPr>
        <w:t>un</w:t>
      </w:r>
      <w:r>
        <w:rPr>
          <w:rFonts w:ascii="Tahoma" w:hAnsi="Tahoma"/>
          <w:b/>
          <w:color w:val="00605B"/>
          <w:spacing w:val="-11"/>
          <w:sz w:val="19"/>
        </w:rPr>
        <w:t> </w:t>
      </w:r>
      <w:r>
        <w:rPr>
          <w:rFonts w:ascii="Tahoma" w:hAnsi="Tahoma"/>
          <w:b/>
          <w:color w:val="00605B"/>
          <w:spacing w:val="-2"/>
          <w:sz w:val="19"/>
        </w:rPr>
        <w:t>cadre</w:t>
      </w:r>
      <w:r>
        <w:rPr>
          <w:rFonts w:ascii="Tahoma" w:hAnsi="Tahoma"/>
          <w:b/>
          <w:color w:val="00605B"/>
          <w:spacing w:val="-11"/>
          <w:sz w:val="19"/>
        </w:rPr>
        <w:t> </w:t>
      </w:r>
      <w:r>
        <w:rPr>
          <w:rFonts w:ascii="Tahoma" w:hAnsi="Tahoma"/>
          <w:b/>
          <w:color w:val="00605B"/>
          <w:spacing w:val="-2"/>
          <w:sz w:val="19"/>
        </w:rPr>
        <w:t>plus</w:t>
      </w:r>
      <w:r>
        <w:rPr>
          <w:rFonts w:ascii="Tahoma" w:hAnsi="Tahoma"/>
          <w:b/>
          <w:color w:val="00605B"/>
          <w:spacing w:val="-11"/>
          <w:sz w:val="19"/>
        </w:rPr>
        <w:t> </w:t>
      </w:r>
      <w:r>
        <w:rPr>
          <w:rFonts w:ascii="Tahoma" w:hAnsi="Tahoma"/>
          <w:b/>
          <w:color w:val="00605B"/>
          <w:spacing w:val="-2"/>
          <w:sz w:val="19"/>
        </w:rPr>
        <w:t>juste</w:t>
      </w:r>
      <w:r>
        <w:rPr>
          <w:rFonts w:ascii="Tahoma" w:hAnsi="Tahoma"/>
          <w:b/>
          <w:color w:val="00605B"/>
          <w:spacing w:val="-11"/>
          <w:sz w:val="19"/>
        </w:rPr>
        <w:t> </w:t>
      </w:r>
      <w:r>
        <w:rPr>
          <w:rFonts w:ascii="Tahoma" w:hAnsi="Tahoma"/>
          <w:b/>
          <w:color w:val="00605B"/>
          <w:spacing w:val="-2"/>
          <w:sz w:val="19"/>
        </w:rPr>
        <w:t>pour</w:t>
      </w:r>
      <w:r>
        <w:rPr>
          <w:rFonts w:ascii="Tahoma" w:hAnsi="Tahoma"/>
          <w:b/>
          <w:color w:val="00605B"/>
          <w:spacing w:val="-11"/>
          <w:sz w:val="19"/>
        </w:rPr>
        <w:t> </w:t>
      </w:r>
      <w:r>
        <w:rPr>
          <w:rFonts w:ascii="Tahoma" w:hAnsi="Tahoma"/>
          <w:b/>
          <w:color w:val="00605B"/>
          <w:spacing w:val="-2"/>
          <w:sz w:val="19"/>
        </w:rPr>
        <w:t>elle.</w:t>
      </w:r>
    </w:p>
    <w:p>
      <w:pPr>
        <w:pStyle w:val="BodyText"/>
        <w:spacing w:before="76"/>
        <w:rPr>
          <w:rFonts w:ascii="Tahoma"/>
          <w:b/>
        </w:rPr>
      </w:pPr>
    </w:p>
    <w:p>
      <w:pPr>
        <w:pStyle w:val="ListParagraph"/>
        <w:numPr>
          <w:ilvl w:val="0"/>
          <w:numId w:val="8"/>
        </w:numPr>
        <w:tabs>
          <w:tab w:pos="2119" w:val="left" w:leader="none"/>
        </w:tabs>
        <w:spacing w:line="240" w:lineRule="auto" w:before="0" w:after="0"/>
        <w:ind w:left="2119" w:right="0" w:hanging="135"/>
        <w:jc w:val="left"/>
        <w:rPr>
          <w:sz w:val="17"/>
        </w:rPr>
      </w:pPr>
      <w:r>
        <w:rPr>
          <w:color w:val="00605B"/>
          <w:spacing w:val="-4"/>
          <w:sz w:val="17"/>
        </w:rPr>
        <w:t>-</w:t>
      </w:r>
      <w:r>
        <w:rPr>
          <w:color w:val="00605B"/>
          <w:spacing w:val="-16"/>
          <w:sz w:val="17"/>
        </w:rPr>
        <w:t> </w:t>
      </w:r>
      <w:r>
        <w:rPr>
          <w:color w:val="00605B"/>
          <w:spacing w:val="-4"/>
          <w:sz w:val="17"/>
        </w:rPr>
        <w:t>RETROUVER</w:t>
      </w:r>
      <w:r>
        <w:rPr>
          <w:color w:val="00605B"/>
          <w:spacing w:val="-15"/>
          <w:sz w:val="17"/>
        </w:rPr>
        <w:t> </w:t>
      </w:r>
      <w:r>
        <w:rPr>
          <w:color w:val="00605B"/>
          <w:spacing w:val="-4"/>
          <w:sz w:val="17"/>
        </w:rPr>
        <w:t>UN</w:t>
      </w:r>
      <w:r>
        <w:rPr>
          <w:color w:val="00605B"/>
          <w:spacing w:val="-15"/>
          <w:sz w:val="17"/>
        </w:rPr>
        <w:t> </w:t>
      </w:r>
      <w:r>
        <w:rPr>
          <w:color w:val="00605B"/>
          <w:spacing w:val="-4"/>
          <w:sz w:val="17"/>
        </w:rPr>
        <w:t>RAPPORT</w:t>
      </w:r>
      <w:r>
        <w:rPr>
          <w:color w:val="00605B"/>
          <w:spacing w:val="-15"/>
          <w:sz w:val="17"/>
        </w:rPr>
        <w:t> </w:t>
      </w:r>
      <w:r>
        <w:rPr>
          <w:color w:val="00605B"/>
          <w:spacing w:val="-4"/>
          <w:sz w:val="17"/>
        </w:rPr>
        <w:t>DE</w:t>
      </w:r>
      <w:r>
        <w:rPr>
          <w:color w:val="00605B"/>
          <w:spacing w:val="-15"/>
          <w:sz w:val="17"/>
        </w:rPr>
        <w:t> </w:t>
      </w:r>
      <w:r>
        <w:rPr>
          <w:color w:val="00605B"/>
          <w:spacing w:val="-4"/>
          <w:sz w:val="17"/>
        </w:rPr>
        <w:t>JUSTESSE</w:t>
      </w:r>
      <w:r>
        <w:rPr>
          <w:color w:val="00605B"/>
          <w:spacing w:val="-14"/>
          <w:sz w:val="17"/>
        </w:rPr>
        <w:t> </w:t>
      </w:r>
      <w:r>
        <w:rPr>
          <w:color w:val="00605B"/>
          <w:spacing w:val="-4"/>
          <w:sz w:val="17"/>
        </w:rPr>
        <w:t>AU</w:t>
      </w:r>
      <w:r>
        <w:rPr>
          <w:color w:val="00605B"/>
          <w:spacing w:val="-15"/>
          <w:sz w:val="17"/>
        </w:rPr>
        <w:t> </w:t>
      </w:r>
      <w:r>
        <w:rPr>
          <w:color w:val="00605B"/>
          <w:spacing w:val="-5"/>
          <w:sz w:val="17"/>
        </w:rPr>
        <w:t>DON</w:t>
      </w:r>
    </w:p>
    <w:p>
      <w:pPr>
        <w:spacing w:line="249" w:lineRule="auto" w:before="133"/>
        <w:ind w:left="1984" w:right="2036" w:firstLine="0"/>
        <w:jc w:val="left"/>
        <w:rPr>
          <w:i/>
          <w:sz w:val="19"/>
        </w:rPr>
      </w:pPr>
      <w:r>
        <w:rPr>
          <w:i/>
          <w:w w:val="90"/>
          <w:sz w:val="19"/>
        </w:rPr>
        <w:t>«J’étais toujours celle qui restait pour finir les dossiers. Aujourd’hui, je le fais encore, </w:t>
      </w:r>
      <w:r>
        <w:rPr>
          <w:i/>
          <w:spacing w:val="-4"/>
          <w:sz w:val="19"/>
        </w:rPr>
        <w:t>mais</w:t>
      </w:r>
      <w:r>
        <w:rPr>
          <w:i/>
          <w:spacing w:val="-21"/>
          <w:sz w:val="19"/>
        </w:rPr>
        <w:t> </w:t>
      </w:r>
      <w:r>
        <w:rPr>
          <w:i/>
          <w:spacing w:val="-4"/>
          <w:sz w:val="19"/>
        </w:rPr>
        <w:t>parce</w:t>
      </w:r>
      <w:r>
        <w:rPr>
          <w:i/>
          <w:spacing w:val="-21"/>
          <w:sz w:val="19"/>
        </w:rPr>
        <w:t> </w:t>
      </w:r>
      <w:r>
        <w:rPr>
          <w:i/>
          <w:spacing w:val="-4"/>
          <w:sz w:val="19"/>
        </w:rPr>
        <w:t>que</w:t>
      </w:r>
      <w:r>
        <w:rPr>
          <w:i/>
          <w:spacing w:val="-21"/>
          <w:sz w:val="19"/>
        </w:rPr>
        <w:t> </w:t>
      </w:r>
      <w:r>
        <w:rPr>
          <w:i/>
          <w:spacing w:val="-4"/>
          <w:sz w:val="19"/>
        </w:rPr>
        <w:t>je</w:t>
      </w:r>
      <w:r>
        <w:rPr>
          <w:i/>
          <w:spacing w:val="-21"/>
          <w:sz w:val="19"/>
        </w:rPr>
        <w:t> </w:t>
      </w:r>
      <w:r>
        <w:rPr>
          <w:i/>
          <w:spacing w:val="-4"/>
          <w:sz w:val="19"/>
        </w:rPr>
        <w:t>le</w:t>
      </w:r>
      <w:r>
        <w:rPr>
          <w:i/>
          <w:spacing w:val="-21"/>
          <w:sz w:val="19"/>
        </w:rPr>
        <w:t> </w:t>
      </w:r>
      <w:r>
        <w:rPr>
          <w:i/>
          <w:spacing w:val="-4"/>
          <w:sz w:val="19"/>
        </w:rPr>
        <w:t>choisis.</w:t>
      </w:r>
      <w:r>
        <w:rPr>
          <w:i/>
          <w:spacing w:val="-21"/>
          <w:sz w:val="19"/>
        </w:rPr>
        <w:t> </w:t>
      </w:r>
      <w:r>
        <w:rPr>
          <w:i/>
          <w:spacing w:val="-4"/>
          <w:sz w:val="19"/>
        </w:rPr>
        <w:t>Je</w:t>
      </w:r>
      <w:r>
        <w:rPr>
          <w:i/>
          <w:spacing w:val="-21"/>
          <w:sz w:val="19"/>
        </w:rPr>
        <w:t> </w:t>
      </w:r>
      <w:r>
        <w:rPr>
          <w:i/>
          <w:spacing w:val="-4"/>
          <w:sz w:val="19"/>
        </w:rPr>
        <w:t>veux</w:t>
      </w:r>
      <w:r>
        <w:rPr>
          <w:i/>
          <w:spacing w:val="-21"/>
          <w:sz w:val="19"/>
        </w:rPr>
        <w:t> </w:t>
      </w:r>
      <w:r>
        <w:rPr>
          <w:i/>
          <w:spacing w:val="-4"/>
          <w:sz w:val="19"/>
        </w:rPr>
        <w:t>être</w:t>
      </w:r>
      <w:r>
        <w:rPr>
          <w:i/>
          <w:spacing w:val="-21"/>
          <w:sz w:val="19"/>
        </w:rPr>
        <w:t> </w:t>
      </w:r>
      <w:r>
        <w:rPr>
          <w:i/>
          <w:spacing w:val="-4"/>
          <w:sz w:val="19"/>
        </w:rPr>
        <w:t>engagée,</w:t>
      </w:r>
      <w:r>
        <w:rPr>
          <w:i/>
          <w:spacing w:val="-21"/>
          <w:sz w:val="19"/>
        </w:rPr>
        <w:t> </w:t>
      </w:r>
      <w:r>
        <w:rPr>
          <w:i/>
          <w:spacing w:val="-4"/>
          <w:sz w:val="19"/>
        </w:rPr>
        <w:t>pas</w:t>
      </w:r>
      <w:r>
        <w:rPr>
          <w:i/>
          <w:spacing w:val="-21"/>
          <w:sz w:val="19"/>
        </w:rPr>
        <w:t> </w:t>
      </w:r>
      <w:r>
        <w:rPr>
          <w:i/>
          <w:spacing w:val="-4"/>
          <w:sz w:val="19"/>
        </w:rPr>
        <w:t>épuisée.»</w:t>
      </w:r>
    </w:p>
    <w:p>
      <w:pPr>
        <w:spacing w:before="101"/>
        <w:ind w:left="1984" w:right="0" w:firstLine="0"/>
        <w:jc w:val="left"/>
        <w:rPr>
          <w:rFonts w:ascii="Tahoma" w:hAnsi="Tahoma"/>
          <w:b/>
          <w:sz w:val="19"/>
        </w:rPr>
      </w:pPr>
      <w:r>
        <w:rPr>
          <w:rFonts w:ascii="Tahoma" w:hAnsi="Tahoma"/>
          <w:b/>
          <w:color w:val="00605B"/>
          <w:spacing w:val="-4"/>
          <w:sz w:val="19"/>
        </w:rPr>
        <w:t>Le</w:t>
      </w:r>
      <w:r>
        <w:rPr>
          <w:rFonts w:ascii="Tahoma" w:hAnsi="Tahoma"/>
          <w:b/>
          <w:color w:val="00605B"/>
          <w:spacing w:val="-14"/>
          <w:sz w:val="19"/>
        </w:rPr>
        <w:t> </w:t>
      </w:r>
      <w:r>
        <w:rPr>
          <w:rFonts w:ascii="Tahoma" w:hAnsi="Tahoma"/>
          <w:b/>
          <w:color w:val="00605B"/>
          <w:spacing w:val="-4"/>
          <w:sz w:val="19"/>
        </w:rPr>
        <w:t>déplacement</w:t>
      </w:r>
      <w:r>
        <w:rPr>
          <w:rFonts w:ascii="Tahoma" w:hAnsi="Tahoma"/>
          <w:b/>
          <w:color w:val="00605B"/>
          <w:spacing w:val="-14"/>
          <w:sz w:val="19"/>
        </w:rPr>
        <w:t> </w:t>
      </w:r>
      <w:r>
        <w:rPr>
          <w:rFonts w:ascii="Tahoma" w:hAnsi="Tahoma"/>
          <w:b/>
          <w:color w:val="00605B"/>
          <w:spacing w:val="-4"/>
          <w:sz w:val="19"/>
        </w:rPr>
        <w:t>ne</w:t>
      </w:r>
      <w:r>
        <w:rPr>
          <w:rFonts w:ascii="Tahoma" w:hAnsi="Tahoma"/>
          <w:b/>
          <w:color w:val="00605B"/>
          <w:spacing w:val="-14"/>
          <w:sz w:val="19"/>
        </w:rPr>
        <w:t> </w:t>
      </w:r>
      <w:r>
        <w:rPr>
          <w:rFonts w:ascii="Tahoma" w:hAnsi="Tahoma"/>
          <w:b/>
          <w:color w:val="00605B"/>
          <w:spacing w:val="-4"/>
          <w:sz w:val="19"/>
        </w:rPr>
        <w:t>traduit</w:t>
      </w:r>
      <w:r>
        <w:rPr>
          <w:rFonts w:ascii="Tahoma" w:hAnsi="Tahoma"/>
          <w:b/>
          <w:color w:val="00605B"/>
          <w:spacing w:val="-14"/>
          <w:sz w:val="19"/>
        </w:rPr>
        <w:t> </w:t>
      </w:r>
      <w:r>
        <w:rPr>
          <w:rFonts w:ascii="Tahoma" w:hAnsi="Tahoma"/>
          <w:b/>
          <w:color w:val="00605B"/>
          <w:spacing w:val="-4"/>
          <w:sz w:val="19"/>
        </w:rPr>
        <w:t>pas</w:t>
      </w:r>
      <w:r>
        <w:rPr>
          <w:rFonts w:ascii="Tahoma" w:hAnsi="Tahoma"/>
          <w:b/>
          <w:color w:val="00605B"/>
          <w:spacing w:val="-14"/>
          <w:sz w:val="19"/>
        </w:rPr>
        <w:t> </w:t>
      </w:r>
      <w:r>
        <w:rPr>
          <w:rFonts w:ascii="Tahoma" w:hAnsi="Tahoma"/>
          <w:b/>
          <w:color w:val="00605B"/>
          <w:spacing w:val="-4"/>
          <w:sz w:val="19"/>
        </w:rPr>
        <w:t>un</w:t>
      </w:r>
      <w:r>
        <w:rPr>
          <w:rFonts w:ascii="Tahoma" w:hAnsi="Tahoma"/>
          <w:b/>
          <w:color w:val="00605B"/>
          <w:spacing w:val="-13"/>
          <w:sz w:val="19"/>
        </w:rPr>
        <w:t> </w:t>
      </w:r>
      <w:r>
        <w:rPr>
          <w:rFonts w:ascii="Tahoma" w:hAnsi="Tahoma"/>
          <w:b/>
          <w:color w:val="00605B"/>
          <w:spacing w:val="-4"/>
          <w:sz w:val="19"/>
        </w:rPr>
        <w:t>repli,</w:t>
      </w:r>
      <w:r>
        <w:rPr>
          <w:rFonts w:ascii="Tahoma" w:hAnsi="Tahoma"/>
          <w:b/>
          <w:color w:val="00605B"/>
          <w:spacing w:val="-14"/>
          <w:sz w:val="19"/>
        </w:rPr>
        <w:t> </w:t>
      </w:r>
      <w:r>
        <w:rPr>
          <w:rFonts w:ascii="Tahoma" w:hAnsi="Tahoma"/>
          <w:b/>
          <w:color w:val="00605B"/>
          <w:spacing w:val="-4"/>
          <w:sz w:val="19"/>
        </w:rPr>
        <w:t>mais</w:t>
      </w:r>
      <w:r>
        <w:rPr>
          <w:rFonts w:ascii="Tahoma" w:hAnsi="Tahoma"/>
          <w:b/>
          <w:color w:val="00605B"/>
          <w:spacing w:val="-14"/>
          <w:sz w:val="19"/>
        </w:rPr>
        <w:t> </w:t>
      </w:r>
      <w:r>
        <w:rPr>
          <w:rFonts w:ascii="Tahoma" w:hAnsi="Tahoma"/>
          <w:b/>
          <w:color w:val="00605B"/>
          <w:spacing w:val="-4"/>
          <w:sz w:val="19"/>
        </w:rPr>
        <w:t>une</w:t>
      </w:r>
      <w:r>
        <w:rPr>
          <w:rFonts w:ascii="Tahoma" w:hAnsi="Tahoma"/>
          <w:b/>
          <w:color w:val="00605B"/>
          <w:spacing w:val="-14"/>
          <w:sz w:val="19"/>
        </w:rPr>
        <w:t> </w:t>
      </w:r>
      <w:r>
        <w:rPr>
          <w:rFonts w:ascii="Tahoma" w:hAnsi="Tahoma"/>
          <w:b/>
          <w:color w:val="00605B"/>
          <w:spacing w:val="-4"/>
          <w:sz w:val="19"/>
        </w:rPr>
        <w:t>clarification</w:t>
      </w:r>
      <w:r>
        <w:rPr>
          <w:rFonts w:ascii="Tahoma" w:hAnsi="Tahoma"/>
          <w:b/>
          <w:color w:val="00605B"/>
          <w:spacing w:val="-14"/>
          <w:sz w:val="19"/>
        </w:rPr>
        <w:t> </w:t>
      </w:r>
      <w:r>
        <w:rPr>
          <w:rFonts w:ascii="Tahoma" w:hAnsi="Tahoma"/>
          <w:b/>
          <w:color w:val="00605B"/>
          <w:spacing w:val="-4"/>
          <w:sz w:val="19"/>
        </w:rPr>
        <w:t>de</w:t>
      </w:r>
      <w:r>
        <w:rPr>
          <w:rFonts w:ascii="Tahoma" w:hAnsi="Tahoma"/>
          <w:b/>
          <w:color w:val="00605B"/>
          <w:spacing w:val="-14"/>
          <w:sz w:val="19"/>
        </w:rPr>
        <w:t> </w:t>
      </w:r>
      <w:r>
        <w:rPr>
          <w:rFonts w:ascii="Tahoma" w:hAnsi="Tahoma"/>
          <w:b/>
          <w:color w:val="00605B"/>
          <w:spacing w:val="-4"/>
          <w:sz w:val="19"/>
        </w:rPr>
        <w:t>la</w:t>
      </w:r>
      <w:r>
        <w:rPr>
          <w:rFonts w:ascii="Tahoma" w:hAnsi="Tahoma"/>
          <w:b/>
          <w:color w:val="00605B"/>
          <w:spacing w:val="-13"/>
          <w:sz w:val="19"/>
        </w:rPr>
        <w:t> </w:t>
      </w:r>
      <w:r>
        <w:rPr>
          <w:rFonts w:ascii="Tahoma" w:hAnsi="Tahoma"/>
          <w:b/>
          <w:color w:val="00605B"/>
          <w:spacing w:val="-4"/>
          <w:sz w:val="19"/>
        </w:rPr>
        <w:t>valeur</w:t>
      </w:r>
      <w:r>
        <w:rPr>
          <w:rFonts w:ascii="Tahoma" w:hAnsi="Tahoma"/>
          <w:b/>
          <w:color w:val="00605B"/>
          <w:spacing w:val="-14"/>
          <w:sz w:val="19"/>
        </w:rPr>
        <w:t> </w:t>
      </w:r>
      <w:r>
        <w:rPr>
          <w:rFonts w:ascii="Tahoma" w:hAnsi="Tahoma"/>
          <w:b/>
          <w:color w:val="00605B"/>
          <w:spacing w:val="-4"/>
          <w:sz w:val="19"/>
        </w:rPr>
        <w:t>de</w:t>
      </w:r>
      <w:r>
        <w:rPr>
          <w:rFonts w:ascii="Tahoma" w:hAnsi="Tahoma"/>
          <w:b/>
          <w:color w:val="00605B"/>
          <w:spacing w:val="-14"/>
          <w:sz w:val="19"/>
        </w:rPr>
        <w:t> </w:t>
      </w:r>
      <w:r>
        <w:rPr>
          <w:rFonts w:ascii="Tahoma" w:hAnsi="Tahoma"/>
          <w:b/>
          <w:color w:val="00605B"/>
          <w:spacing w:val="-4"/>
          <w:sz w:val="19"/>
        </w:rPr>
        <w:t>bienveillance</w:t>
      </w:r>
    </w:p>
    <w:p>
      <w:pPr>
        <w:spacing w:before="10"/>
        <w:ind w:left="1984" w:right="0" w:firstLine="0"/>
        <w:jc w:val="left"/>
        <w:rPr>
          <w:rFonts w:ascii="Tahoma"/>
          <w:b/>
          <w:sz w:val="19"/>
        </w:rPr>
      </w:pPr>
      <w:r>
        <w:rPr>
          <w:rFonts w:ascii="Tahoma"/>
          <w:b/>
          <w:color w:val="00605B"/>
          <w:spacing w:val="-6"/>
          <w:sz w:val="19"/>
        </w:rPr>
        <w:t>:</w:t>
      </w:r>
      <w:r>
        <w:rPr>
          <w:rFonts w:ascii="Tahoma"/>
          <w:b/>
          <w:color w:val="00605B"/>
          <w:spacing w:val="-10"/>
          <w:sz w:val="19"/>
        </w:rPr>
        <w:t> </w:t>
      </w:r>
      <w:r>
        <w:rPr>
          <w:rFonts w:ascii="Tahoma"/>
          <w:b/>
          <w:color w:val="00605B"/>
          <w:spacing w:val="-6"/>
          <w:sz w:val="19"/>
        </w:rPr>
        <w:t>aider</w:t>
      </w:r>
      <w:r>
        <w:rPr>
          <w:rFonts w:ascii="Tahoma"/>
          <w:b/>
          <w:color w:val="00605B"/>
          <w:spacing w:val="-10"/>
          <w:sz w:val="19"/>
        </w:rPr>
        <w:t> </w:t>
      </w:r>
      <w:r>
        <w:rPr>
          <w:rFonts w:ascii="Tahoma"/>
          <w:b/>
          <w:color w:val="00605B"/>
          <w:spacing w:val="-6"/>
          <w:sz w:val="19"/>
        </w:rPr>
        <w:t>en</w:t>
      </w:r>
      <w:r>
        <w:rPr>
          <w:rFonts w:ascii="Tahoma"/>
          <w:b/>
          <w:color w:val="00605B"/>
          <w:spacing w:val="-9"/>
          <w:sz w:val="19"/>
        </w:rPr>
        <w:t> </w:t>
      </w:r>
      <w:r>
        <w:rPr>
          <w:rFonts w:ascii="Tahoma"/>
          <w:b/>
          <w:color w:val="00605B"/>
          <w:spacing w:val="-6"/>
          <w:sz w:val="19"/>
        </w:rPr>
        <w:t>conscience,</w:t>
      </w:r>
      <w:r>
        <w:rPr>
          <w:rFonts w:ascii="Tahoma"/>
          <w:b/>
          <w:color w:val="00605B"/>
          <w:spacing w:val="-10"/>
          <w:sz w:val="19"/>
        </w:rPr>
        <w:t> </w:t>
      </w:r>
      <w:r>
        <w:rPr>
          <w:rFonts w:ascii="Tahoma"/>
          <w:b/>
          <w:color w:val="00605B"/>
          <w:spacing w:val="-6"/>
          <w:sz w:val="19"/>
        </w:rPr>
        <w:t>non</w:t>
      </w:r>
      <w:r>
        <w:rPr>
          <w:rFonts w:ascii="Tahoma"/>
          <w:b/>
          <w:color w:val="00605B"/>
          <w:spacing w:val="-10"/>
          <w:sz w:val="19"/>
        </w:rPr>
        <w:t> </w:t>
      </w:r>
      <w:r>
        <w:rPr>
          <w:rFonts w:ascii="Tahoma"/>
          <w:b/>
          <w:color w:val="00605B"/>
          <w:spacing w:val="-6"/>
          <w:sz w:val="19"/>
        </w:rPr>
        <w:t>par</w:t>
      </w:r>
      <w:r>
        <w:rPr>
          <w:rFonts w:ascii="Tahoma"/>
          <w:b/>
          <w:color w:val="00605B"/>
          <w:spacing w:val="-9"/>
          <w:sz w:val="19"/>
        </w:rPr>
        <w:t> </w:t>
      </w:r>
      <w:r>
        <w:rPr>
          <w:rFonts w:ascii="Tahoma"/>
          <w:b/>
          <w:color w:val="00605B"/>
          <w:spacing w:val="-6"/>
          <w:sz w:val="19"/>
        </w:rPr>
        <w:t>devoir.</w:t>
      </w:r>
    </w:p>
    <w:p>
      <w:pPr>
        <w:pStyle w:val="BodyText"/>
        <w:spacing w:before="88"/>
        <w:rPr>
          <w:rFonts w:ascii="Tahoma"/>
          <w:b/>
        </w:rPr>
      </w:pPr>
    </w:p>
    <w:p>
      <w:pPr>
        <w:pStyle w:val="ListParagraph"/>
        <w:numPr>
          <w:ilvl w:val="0"/>
          <w:numId w:val="8"/>
        </w:numPr>
        <w:tabs>
          <w:tab w:pos="2111" w:val="left" w:leader="none"/>
        </w:tabs>
        <w:spacing w:line="240" w:lineRule="auto" w:before="0" w:after="0"/>
        <w:ind w:left="2111" w:right="0" w:hanging="127"/>
        <w:jc w:val="left"/>
        <w:rPr>
          <w:sz w:val="17"/>
        </w:rPr>
      </w:pPr>
      <w:r>
        <w:rPr>
          <w:color w:val="00605B"/>
          <w:w w:val="90"/>
          <w:sz w:val="17"/>
        </w:rPr>
        <w:t>-</w:t>
      </w:r>
      <w:r>
        <w:rPr>
          <w:color w:val="00605B"/>
          <w:spacing w:val="11"/>
          <w:sz w:val="17"/>
        </w:rPr>
        <w:t> </w:t>
      </w:r>
      <w:r>
        <w:rPr>
          <w:color w:val="00605B"/>
          <w:w w:val="90"/>
          <w:sz w:val="17"/>
        </w:rPr>
        <w:t>TRANSFORMER</w:t>
      </w:r>
      <w:r>
        <w:rPr>
          <w:color w:val="00605B"/>
          <w:spacing w:val="13"/>
          <w:sz w:val="17"/>
        </w:rPr>
        <w:t> </w:t>
      </w:r>
      <w:r>
        <w:rPr>
          <w:color w:val="00605B"/>
          <w:w w:val="90"/>
          <w:sz w:val="17"/>
        </w:rPr>
        <w:t>LA</w:t>
      </w:r>
      <w:r>
        <w:rPr>
          <w:color w:val="00605B"/>
          <w:spacing w:val="14"/>
          <w:sz w:val="17"/>
        </w:rPr>
        <w:t> </w:t>
      </w:r>
      <w:r>
        <w:rPr>
          <w:color w:val="00605B"/>
          <w:w w:val="90"/>
          <w:sz w:val="17"/>
        </w:rPr>
        <w:t>SÉCURITÉ</w:t>
      </w:r>
      <w:r>
        <w:rPr>
          <w:color w:val="00605B"/>
          <w:spacing w:val="13"/>
          <w:sz w:val="17"/>
        </w:rPr>
        <w:t> </w:t>
      </w:r>
      <w:r>
        <w:rPr>
          <w:color w:val="00605B"/>
          <w:w w:val="90"/>
          <w:sz w:val="17"/>
        </w:rPr>
        <w:t>EN</w:t>
      </w:r>
      <w:r>
        <w:rPr>
          <w:color w:val="00605B"/>
          <w:spacing w:val="13"/>
          <w:sz w:val="17"/>
        </w:rPr>
        <w:t> </w:t>
      </w:r>
      <w:r>
        <w:rPr>
          <w:color w:val="00605B"/>
          <w:w w:val="90"/>
          <w:sz w:val="17"/>
        </w:rPr>
        <w:t>LIBERTÉ</w:t>
      </w:r>
      <w:r>
        <w:rPr>
          <w:color w:val="00605B"/>
          <w:spacing w:val="14"/>
          <w:sz w:val="17"/>
        </w:rPr>
        <w:t> </w:t>
      </w:r>
      <w:r>
        <w:rPr>
          <w:color w:val="00605B"/>
          <w:spacing w:val="-2"/>
          <w:w w:val="90"/>
          <w:sz w:val="17"/>
        </w:rPr>
        <w:t>CHOISIE</w:t>
      </w:r>
    </w:p>
    <w:p>
      <w:pPr>
        <w:spacing w:before="134"/>
        <w:ind w:left="1984" w:right="0" w:firstLine="0"/>
        <w:jc w:val="left"/>
        <w:rPr>
          <w:i/>
          <w:sz w:val="19"/>
        </w:rPr>
      </w:pPr>
      <w:r>
        <w:rPr>
          <w:i/>
          <w:w w:val="90"/>
          <w:sz w:val="19"/>
        </w:rPr>
        <w:t>«J’ai</w:t>
      </w:r>
      <w:r>
        <w:rPr>
          <w:i/>
          <w:spacing w:val="-1"/>
          <w:sz w:val="19"/>
        </w:rPr>
        <w:t> </w:t>
      </w:r>
      <w:r>
        <w:rPr>
          <w:i/>
          <w:w w:val="90"/>
          <w:sz w:val="19"/>
        </w:rPr>
        <w:t>quitté</w:t>
      </w:r>
      <w:r>
        <w:rPr>
          <w:i/>
          <w:sz w:val="19"/>
        </w:rPr>
        <w:t> </w:t>
      </w:r>
      <w:r>
        <w:rPr>
          <w:i/>
          <w:w w:val="90"/>
          <w:sz w:val="19"/>
        </w:rPr>
        <w:t>un</w:t>
      </w:r>
      <w:r>
        <w:rPr>
          <w:i/>
          <w:sz w:val="19"/>
        </w:rPr>
        <w:t> </w:t>
      </w:r>
      <w:r>
        <w:rPr>
          <w:i/>
          <w:w w:val="90"/>
          <w:sz w:val="19"/>
        </w:rPr>
        <w:t>poste</w:t>
      </w:r>
      <w:r>
        <w:rPr>
          <w:i/>
          <w:sz w:val="19"/>
        </w:rPr>
        <w:t> </w:t>
      </w:r>
      <w:r>
        <w:rPr>
          <w:i/>
          <w:w w:val="90"/>
          <w:sz w:val="19"/>
        </w:rPr>
        <w:t>très</w:t>
      </w:r>
      <w:r>
        <w:rPr>
          <w:i/>
          <w:sz w:val="19"/>
        </w:rPr>
        <w:t> </w:t>
      </w:r>
      <w:r>
        <w:rPr>
          <w:i/>
          <w:w w:val="90"/>
          <w:sz w:val="19"/>
        </w:rPr>
        <w:t>stable</w:t>
      </w:r>
      <w:r>
        <w:rPr>
          <w:i/>
          <w:sz w:val="19"/>
        </w:rPr>
        <w:t> </w:t>
      </w:r>
      <w:r>
        <w:rPr>
          <w:i/>
          <w:w w:val="90"/>
          <w:sz w:val="19"/>
        </w:rPr>
        <w:t>pour</w:t>
      </w:r>
      <w:r>
        <w:rPr>
          <w:i/>
          <w:sz w:val="19"/>
        </w:rPr>
        <w:t> </w:t>
      </w:r>
      <w:r>
        <w:rPr>
          <w:i/>
          <w:w w:val="90"/>
          <w:sz w:val="19"/>
        </w:rPr>
        <w:t>créer</w:t>
      </w:r>
      <w:r>
        <w:rPr>
          <w:i/>
          <w:sz w:val="19"/>
        </w:rPr>
        <w:t> </w:t>
      </w:r>
      <w:r>
        <w:rPr>
          <w:i/>
          <w:w w:val="90"/>
          <w:sz w:val="19"/>
        </w:rPr>
        <w:t>mon</w:t>
      </w:r>
      <w:r>
        <w:rPr>
          <w:i/>
          <w:sz w:val="19"/>
        </w:rPr>
        <w:t> </w:t>
      </w:r>
      <w:r>
        <w:rPr>
          <w:i/>
          <w:spacing w:val="-2"/>
          <w:w w:val="90"/>
          <w:sz w:val="19"/>
        </w:rPr>
        <w:t>activité.</w:t>
      </w:r>
    </w:p>
    <w:p>
      <w:pPr>
        <w:spacing w:before="9"/>
        <w:ind w:left="1984" w:right="0" w:firstLine="0"/>
        <w:jc w:val="left"/>
        <w:rPr>
          <w:i/>
          <w:sz w:val="19"/>
        </w:rPr>
      </w:pPr>
      <w:r>
        <w:rPr>
          <w:i/>
          <w:w w:val="90"/>
          <w:sz w:val="19"/>
        </w:rPr>
        <w:t>J’ai</w:t>
      </w:r>
      <w:r>
        <w:rPr>
          <w:i/>
          <w:spacing w:val="-1"/>
          <w:w w:val="90"/>
          <w:sz w:val="19"/>
        </w:rPr>
        <w:t> </w:t>
      </w:r>
      <w:r>
        <w:rPr>
          <w:i/>
          <w:w w:val="90"/>
          <w:sz w:val="19"/>
        </w:rPr>
        <w:t>retrouvé</w:t>
      </w:r>
      <w:r>
        <w:rPr>
          <w:i/>
          <w:spacing w:val="-7"/>
          <w:sz w:val="19"/>
        </w:rPr>
        <w:t> </w:t>
      </w:r>
      <w:r>
        <w:rPr>
          <w:i/>
          <w:w w:val="90"/>
          <w:sz w:val="19"/>
        </w:rPr>
        <w:t>du</w:t>
      </w:r>
      <w:r>
        <w:rPr>
          <w:i/>
          <w:spacing w:val="-7"/>
          <w:sz w:val="19"/>
        </w:rPr>
        <w:t> </w:t>
      </w:r>
      <w:r>
        <w:rPr>
          <w:i/>
          <w:w w:val="90"/>
          <w:sz w:val="19"/>
        </w:rPr>
        <w:t>plaisir</w:t>
      </w:r>
      <w:r>
        <w:rPr>
          <w:i/>
          <w:spacing w:val="-7"/>
          <w:sz w:val="19"/>
        </w:rPr>
        <w:t> </w:t>
      </w:r>
      <w:r>
        <w:rPr>
          <w:i/>
          <w:w w:val="90"/>
          <w:sz w:val="19"/>
        </w:rPr>
        <w:t>à</w:t>
      </w:r>
      <w:r>
        <w:rPr>
          <w:i/>
          <w:spacing w:val="-7"/>
          <w:sz w:val="19"/>
        </w:rPr>
        <w:t> </w:t>
      </w:r>
      <w:r>
        <w:rPr>
          <w:i/>
          <w:w w:val="90"/>
          <w:sz w:val="19"/>
        </w:rPr>
        <w:t>travailler,</w:t>
      </w:r>
      <w:r>
        <w:rPr>
          <w:i/>
          <w:spacing w:val="-7"/>
          <w:sz w:val="19"/>
        </w:rPr>
        <w:t> </w:t>
      </w:r>
      <w:r>
        <w:rPr>
          <w:i/>
          <w:w w:val="90"/>
          <w:sz w:val="19"/>
        </w:rPr>
        <w:t>même</w:t>
      </w:r>
      <w:r>
        <w:rPr>
          <w:i/>
          <w:spacing w:val="-7"/>
          <w:sz w:val="19"/>
        </w:rPr>
        <w:t> </w:t>
      </w:r>
      <w:r>
        <w:rPr>
          <w:i/>
          <w:w w:val="90"/>
          <w:sz w:val="19"/>
        </w:rPr>
        <w:t>si</w:t>
      </w:r>
      <w:r>
        <w:rPr>
          <w:i/>
          <w:spacing w:val="-7"/>
          <w:sz w:val="19"/>
        </w:rPr>
        <w:t> </w:t>
      </w:r>
      <w:r>
        <w:rPr>
          <w:i/>
          <w:w w:val="90"/>
          <w:sz w:val="19"/>
        </w:rPr>
        <w:t>tout</w:t>
      </w:r>
      <w:r>
        <w:rPr>
          <w:i/>
          <w:spacing w:val="-7"/>
          <w:sz w:val="19"/>
        </w:rPr>
        <w:t> </w:t>
      </w:r>
      <w:r>
        <w:rPr>
          <w:i/>
          <w:w w:val="90"/>
          <w:sz w:val="19"/>
        </w:rPr>
        <w:t>n’est</w:t>
      </w:r>
      <w:r>
        <w:rPr>
          <w:i/>
          <w:spacing w:val="-1"/>
          <w:w w:val="90"/>
          <w:sz w:val="19"/>
        </w:rPr>
        <w:t> </w:t>
      </w:r>
      <w:r>
        <w:rPr>
          <w:i/>
          <w:w w:val="90"/>
          <w:sz w:val="19"/>
        </w:rPr>
        <w:t>pas</w:t>
      </w:r>
      <w:r>
        <w:rPr>
          <w:i/>
          <w:spacing w:val="-7"/>
          <w:sz w:val="19"/>
        </w:rPr>
        <w:t> </w:t>
      </w:r>
      <w:r>
        <w:rPr>
          <w:i/>
          <w:spacing w:val="-2"/>
          <w:w w:val="90"/>
          <w:sz w:val="19"/>
        </w:rPr>
        <w:t>sûr.»</w:t>
      </w:r>
    </w:p>
    <w:p>
      <w:pPr>
        <w:spacing w:line="249" w:lineRule="auto" w:before="109"/>
        <w:ind w:left="1984" w:right="1610" w:firstLine="0"/>
        <w:jc w:val="left"/>
        <w:rPr>
          <w:rFonts w:ascii="Tahoma" w:hAnsi="Tahoma"/>
          <w:b/>
          <w:sz w:val="19"/>
        </w:rPr>
      </w:pPr>
      <w:r>
        <w:rPr>
          <w:rFonts w:ascii="Tahoma" w:hAnsi="Tahoma"/>
          <w:b/>
          <w:color w:val="00605B"/>
          <w:spacing w:val="-6"/>
          <w:sz w:val="19"/>
        </w:rPr>
        <w:t>La</w:t>
      </w:r>
      <w:r>
        <w:rPr>
          <w:rFonts w:ascii="Tahoma" w:hAnsi="Tahoma"/>
          <w:b/>
          <w:color w:val="00605B"/>
          <w:spacing w:val="-21"/>
          <w:sz w:val="19"/>
        </w:rPr>
        <w:t> </w:t>
      </w:r>
      <w:r>
        <w:rPr>
          <w:rFonts w:ascii="Tahoma" w:hAnsi="Tahoma"/>
          <w:b/>
          <w:color w:val="00605B"/>
          <w:spacing w:val="-6"/>
          <w:sz w:val="19"/>
        </w:rPr>
        <w:t>valeur</w:t>
      </w:r>
      <w:r>
        <w:rPr>
          <w:rFonts w:ascii="Tahoma" w:hAnsi="Tahoma"/>
          <w:b/>
          <w:color w:val="00605B"/>
          <w:spacing w:val="-21"/>
          <w:sz w:val="19"/>
        </w:rPr>
        <w:t> </w:t>
      </w:r>
      <w:r>
        <w:rPr>
          <w:rFonts w:ascii="Tahoma" w:hAnsi="Tahoma"/>
          <w:b/>
          <w:color w:val="00605B"/>
          <w:spacing w:val="-6"/>
          <w:sz w:val="19"/>
        </w:rPr>
        <w:t>de</w:t>
      </w:r>
      <w:r>
        <w:rPr>
          <w:rFonts w:ascii="Tahoma" w:hAnsi="Tahoma"/>
          <w:b/>
          <w:color w:val="00605B"/>
          <w:spacing w:val="-21"/>
          <w:sz w:val="19"/>
        </w:rPr>
        <w:t> </w:t>
      </w:r>
      <w:r>
        <w:rPr>
          <w:rFonts w:ascii="Tahoma" w:hAnsi="Tahoma"/>
          <w:b/>
          <w:color w:val="00605B"/>
          <w:spacing w:val="-6"/>
          <w:sz w:val="19"/>
        </w:rPr>
        <w:t>sécurité</w:t>
      </w:r>
      <w:r>
        <w:rPr>
          <w:rFonts w:ascii="Tahoma" w:hAnsi="Tahoma"/>
          <w:b/>
          <w:color w:val="00605B"/>
          <w:spacing w:val="-21"/>
          <w:sz w:val="19"/>
        </w:rPr>
        <w:t> </w:t>
      </w:r>
      <w:r>
        <w:rPr>
          <w:rFonts w:ascii="Tahoma" w:hAnsi="Tahoma"/>
          <w:b/>
          <w:color w:val="00605B"/>
          <w:spacing w:val="-6"/>
          <w:sz w:val="19"/>
        </w:rPr>
        <w:t>cède</w:t>
      </w:r>
      <w:r>
        <w:rPr>
          <w:rFonts w:ascii="Tahoma" w:hAnsi="Tahoma"/>
          <w:b/>
          <w:color w:val="00605B"/>
          <w:spacing w:val="-21"/>
          <w:sz w:val="19"/>
        </w:rPr>
        <w:t> </w:t>
      </w:r>
      <w:r>
        <w:rPr>
          <w:rFonts w:ascii="Tahoma" w:hAnsi="Tahoma"/>
          <w:b/>
          <w:color w:val="00605B"/>
          <w:spacing w:val="-6"/>
          <w:sz w:val="19"/>
        </w:rPr>
        <w:t>ici</w:t>
      </w:r>
      <w:r>
        <w:rPr>
          <w:rFonts w:ascii="Tahoma" w:hAnsi="Tahoma"/>
          <w:b/>
          <w:color w:val="00605B"/>
          <w:spacing w:val="-21"/>
          <w:sz w:val="19"/>
        </w:rPr>
        <w:t> </w:t>
      </w:r>
      <w:r>
        <w:rPr>
          <w:rFonts w:ascii="Tahoma" w:hAnsi="Tahoma"/>
          <w:b/>
          <w:color w:val="00605B"/>
          <w:spacing w:val="-6"/>
          <w:sz w:val="19"/>
        </w:rPr>
        <w:t>la</w:t>
      </w:r>
      <w:r>
        <w:rPr>
          <w:rFonts w:ascii="Tahoma" w:hAnsi="Tahoma"/>
          <w:b/>
          <w:color w:val="00605B"/>
          <w:spacing w:val="-21"/>
          <w:sz w:val="19"/>
        </w:rPr>
        <w:t> </w:t>
      </w:r>
      <w:r>
        <w:rPr>
          <w:rFonts w:ascii="Tahoma" w:hAnsi="Tahoma"/>
          <w:b/>
          <w:color w:val="00605B"/>
          <w:spacing w:val="-6"/>
          <w:sz w:val="19"/>
        </w:rPr>
        <w:t>place</w:t>
      </w:r>
      <w:r>
        <w:rPr>
          <w:rFonts w:ascii="Tahoma" w:hAnsi="Tahoma"/>
          <w:b/>
          <w:color w:val="00605B"/>
          <w:spacing w:val="-21"/>
          <w:sz w:val="19"/>
        </w:rPr>
        <w:t> </w:t>
      </w:r>
      <w:r>
        <w:rPr>
          <w:rFonts w:ascii="Tahoma" w:hAnsi="Tahoma"/>
          <w:b/>
          <w:color w:val="00605B"/>
          <w:spacing w:val="-6"/>
          <w:sz w:val="19"/>
        </w:rPr>
        <w:t>à</w:t>
      </w:r>
      <w:r>
        <w:rPr>
          <w:rFonts w:ascii="Tahoma" w:hAnsi="Tahoma"/>
          <w:b/>
          <w:color w:val="00605B"/>
          <w:spacing w:val="-21"/>
          <w:sz w:val="19"/>
        </w:rPr>
        <w:t> </w:t>
      </w:r>
      <w:r>
        <w:rPr>
          <w:rFonts w:ascii="Tahoma" w:hAnsi="Tahoma"/>
          <w:b/>
          <w:color w:val="00605B"/>
          <w:spacing w:val="-6"/>
          <w:sz w:val="19"/>
        </w:rPr>
        <w:t>la</w:t>
      </w:r>
      <w:r>
        <w:rPr>
          <w:rFonts w:ascii="Tahoma" w:hAnsi="Tahoma"/>
          <w:b/>
          <w:color w:val="00605B"/>
          <w:spacing w:val="-21"/>
          <w:sz w:val="19"/>
        </w:rPr>
        <w:t> </w:t>
      </w:r>
      <w:r>
        <w:rPr>
          <w:rFonts w:ascii="Tahoma" w:hAnsi="Tahoma"/>
          <w:b/>
          <w:color w:val="00605B"/>
          <w:spacing w:val="-6"/>
          <w:sz w:val="19"/>
        </w:rPr>
        <w:t>stimulation</w:t>
      </w:r>
      <w:r>
        <w:rPr>
          <w:rFonts w:ascii="Tahoma" w:hAnsi="Tahoma"/>
          <w:b/>
          <w:color w:val="00605B"/>
          <w:spacing w:val="-21"/>
          <w:sz w:val="19"/>
        </w:rPr>
        <w:t> </w:t>
      </w:r>
      <w:r>
        <w:rPr>
          <w:rFonts w:ascii="Tahoma" w:hAnsi="Tahoma"/>
          <w:b/>
          <w:color w:val="00605B"/>
          <w:spacing w:val="-6"/>
          <w:sz w:val="19"/>
        </w:rPr>
        <w:t>et</w:t>
      </w:r>
      <w:r>
        <w:rPr>
          <w:rFonts w:ascii="Tahoma" w:hAnsi="Tahoma"/>
          <w:b/>
          <w:color w:val="00605B"/>
          <w:spacing w:val="-21"/>
          <w:sz w:val="19"/>
        </w:rPr>
        <w:t> </w:t>
      </w:r>
      <w:r>
        <w:rPr>
          <w:rFonts w:ascii="Tahoma" w:hAnsi="Tahoma"/>
          <w:b/>
          <w:color w:val="00605B"/>
          <w:spacing w:val="-6"/>
          <w:sz w:val="19"/>
        </w:rPr>
        <w:t>à</w:t>
      </w:r>
      <w:r>
        <w:rPr>
          <w:rFonts w:ascii="Tahoma" w:hAnsi="Tahoma"/>
          <w:b/>
          <w:color w:val="00605B"/>
          <w:spacing w:val="-21"/>
          <w:sz w:val="19"/>
        </w:rPr>
        <w:t> </w:t>
      </w:r>
      <w:r>
        <w:rPr>
          <w:rFonts w:ascii="Tahoma" w:hAnsi="Tahoma"/>
          <w:b/>
          <w:color w:val="00605B"/>
          <w:spacing w:val="-6"/>
          <w:sz w:val="19"/>
        </w:rPr>
        <w:t>l’autonomie</w:t>
      </w:r>
      <w:r>
        <w:rPr>
          <w:rFonts w:ascii="Tahoma" w:hAnsi="Tahoma"/>
          <w:b/>
          <w:color w:val="00605B"/>
          <w:spacing w:val="-21"/>
          <w:sz w:val="19"/>
        </w:rPr>
        <w:t> </w:t>
      </w:r>
      <w:r>
        <w:rPr>
          <w:color w:val="00605B"/>
          <w:spacing w:val="-6"/>
          <w:sz w:val="19"/>
        </w:rPr>
        <w:t>(au</w:t>
      </w:r>
      <w:r>
        <w:rPr>
          <w:color w:val="00605B"/>
          <w:spacing w:val="-30"/>
          <w:sz w:val="19"/>
        </w:rPr>
        <w:t> </w:t>
      </w:r>
      <w:r>
        <w:rPr>
          <w:color w:val="00605B"/>
          <w:spacing w:val="-6"/>
          <w:sz w:val="19"/>
        </w:rPr>
        <w:t>sens</w:t>
      </w:r>
      <w:r>
        <w:rPr>
          <w:color w:val="00605B"/>
          <w:spacing w:val="-30"/>
          <w:sz w:val="19"/>
        </w:rPr>
        <w:t> </w:t>
      </w:r>
      <w:r>
        <w:rPr>
          <w:color w:val="00605B"/>
          <w:spacing w:val="-6"/>
          <w:sz w:val="19"/>
        </w:rPr>
        <w:t>de</w:t>
      </w:r>
      <w:r>
        <w:rPr>
          <w:color w:val="00605B"/>
          <w:spacing w:val="-30"/>
          <w:sz w:val="19"/>
        </w:rPr>
        <w:t> </w:t>
      </w:r>
      <w:r>
        <w:rPr>
          <w:color w:val="00605B"/>
          <w:spacing w:val="-6"/>
          <w:sz w:val="19"/>
        </w:rPr>
        <w:t>Schwartz)</w:t>
      </w:r>
      <w:r>
        <w:rPr>
          <w:color w:val="00605B"/>
          <w:spacing w:val="-30"/>
          <w:sz w:val="19"/>
        </w:rPr>
        <w:t> </w:t>
      </w:r>
      <w:r>
        <w:rPr>
          <w:rFonts w:ascii="Tahoma" w:hAnsi="Tahoma"/>
          <w:b/>
          <w:color w:val="00605B"/>
          <w:spacing w:val="-6"/>
          <w:sz w:val="19"/>
        </w:rPr>
        <w:t>: </w:t>
      </w:r>
      <w:r>
        <w:rPr>
          <w:rFonts w:ascii="Tahoma" w:hAnsi="Tahoma"/>
          <w:b/>
          <w:color w:val="00605B"/>
          <w:spacing w:val="-2"/>
          <w:sz w:val="19"/>
        </w:rPr>
        <w:t>la</w:t>
      </w:r>
      <w:r>
        <w:rPr>
          <w:rFonts w:ascii="Tahoma" w:hAnsi="Tahoma"/>
          <w:b/>
          <w:color w:val="00605B"/>
          <w:spacing w:val="-11"/>
          <w:sz w:val="19"/>
        </w:rPr>
        <w:t> </w:t>
      </w:r>
      <w:r>
        <w:rPr>
          <w:rFonts w:ascii="Tahoma" w:hAnsi="Tahoma"/>
          <w:b/>
          <w:color w:val="00605B"/>
          <w:spacing w:val="-2"/>
          <w:sz w:val="19"/>
        </w:rPr>
        <w:t>personne</w:t>
      </w:r>
      <w:r>
        <w:rPr>
          <w:rFonts w:ascii="Tahoma" w:hAnsi="Tahoma"/>
          <w:b/>
          <w:color w:val="00605B"/>
          <w:spacing w:val="-11"/>
          <w:sz w:val="19"/>
        </w:rPr>
        <w:t> </w:t>
      </w:r>
      <w:r>
        <w:rPr>
          <w:rFonts w:ascii="Tahoma" w:hAnsi="Tahoma"/>
          <w:b/>
          <w:color w:val="00605B"/>
          <w:spacing w:val="-2"/>
          <w:sz w:val="19"/>
        </w:rPr>
        <w:t>retrouve</w:t>
      </w:r>
      <w:r>
        <w:rPr>
          <w:rFonts w:ascii="Tahoma" w:hAnsi="Tahoma"/>
          <w:b/>
          <w:color w:val="00605B"/>
          <w:spacing w:val="-11"/>
          <w:sz w:val="19"/>
        </w:rPr>
        <w:t> </w:t>
      </w:r>
      <w:r>
        <w:rPr>
          <w:rFonts w:ascii="Tahoma" w:hAnsi="Tahoma"/>
          <w:b/>
          <w:color w:val="00605B"/>
          <w:spacing w:val="-2"/>
          <w:sz w:val="19"/>
        </w:rPr>
        <w:t>le</w:t>
      </w:r>
      <w:r>
        <w:rPr>
          <w:rFonts w:ascii="Tahoma" w:hAnsi="Tahoma"/>
          <w:b/>
          <w:color w:val="00605B"/>
          <w:spacing w:val="-11"/>
          <w:sz w:val="19"/>
        </w:rPr>
        <w:t> </w:t>
      </w:r>
      <w:r>
        <w:rPr>
          <w:rFonts w:ascii="Tahoma" w:hAnsi="Tahoma"/>
          <w:b/>
          <w:color w:val="00605B"/>
          <w:spacing w:val="-2"/>
          <w:sz w:val="19"/>
        </w:rPr>
        <w:t>pouvoir</w:t>
      </w:r>
      <w:r>
        <w:rPr>
          <w:rFonts w:ascii="Tahoma" w:hAnsi="Tahoma"/>
          <w:b/>
          <w:color w:val="00605B"/>
          <w:spacing w:val="-11"/>
          <w:sz w:val="19"/>
        </w:rPr>
        <w:t> </w:t>
      </w:r>
      <w:r>
        <w:rPr>
          <w:rFonts w:ascii="Tahoma" w:hAnsi="Tahoma"/>
          <w:b/>
          <w:color w:val="00605B"/>
          <w:spacing w:val="-2"/>
          <w:sz w:val="19"/>
        </w:rPr>
        <w:t>de</w:t>
      </w:r>
      <w:r>
        <w:rPr>
          <w:rFonts w:ascii="Tahoma" w:hAnsi="Tahoma"/>
          <w:b/>
          <w:color w:val="00605B"/>
          <w:spacing w:val="-11"/>
          <w:sz w:val="19"/>
        </w:rPr>
        <w:t> </w:t>
      </w:r>
      <w:r>
        <w:rPr>
          <w:rFonts w:ascii="Tahoma" w:hAnsi="Tahoma"/>
          <w:b/>
          <w:color w:val="00605B"/>
          <w:spacing w:val="-2"/>
          <w:sz w:val="19"/>
        </w:rPr>
        <w:t>décider,</w:t>
      </w:r>
      <w:r>
        <w:rPr>
          <w:rFonts w:ascii="Tahoma" w:hAnsi="Tahoma"/>
          <w:b/>
          <w:color w:val="00605B"/>
          <w:spacing w:val="-11"/>
          <w:sz w:val="19"/>
        </w:rPr>
        <w:t> </w:t>
      </w:r>
      <w:r>
        <w:rPr>
          <w:rFonts w:ascii="Tahoma" w:hAnsi="Tahoma"/>
          <w:b/>
          <w:color w:val="00605B"/>
          <w:spacing w:val="-2"/>
          <w:sz w:val="19"/>
        </w:rPr>
        <w:t>de</w:t>
      </w:r>
      <w:r>
        <w:rPr>
          <w:rFonts w:ascii="Tahoma" w:hAnsi="Tahoma"/>
          <w:b/>
          <w:color w:val="00605B"/>
          <w:spacing w:val="-11"/>
          <w:sz w:val="19"/>
        </w:rPr>
        <w:t> </w:t>
      </w:r>
      <w:r>
        <w:rPr>
          <w:rFonts w:ascii="Tahoma" w:hAnsi="Tahoma"/>
          <w:b/>
          <w:color w:val="00605B"/>
          <w:spacing w:val="-2"/>
          <w:sz w:val="19"/>
        </w:rPr>
        <w:t>risquer,</w:t>
      </w:r>
      <w:r>
        <w:rPr>
          <w:rFonts w:ascii="Tahoma" w:hAnsi="Tahoma"/>
          <w:b/>
          <w:color w:val="00605B"/>
          <w:spacing w:val="-11"/>
          <w:sz w:val="19"/>
        </w:rPr>
        <w:t> </w:t>
      </w:r>
      <w:r>
        <w:rPr>
          <w:rFonts w:ascii="Tahoma" w:hAnsi="Tahoma"/>
          <w:b/>
          <w:color w:val="00605B"/>
          <w:spacing w:val="-2"/>
          <w:sz w:val="19"/>
        </w:rPr>
        <w:t>d’inventer.</w:t>
      </w:r>
    </w:p>
    <w:p>
      <w:pPr>
        <w:pStyle w:val="BodyText"/>
        <w:spacing w:before="79"/>
        <w:rPr>
          <w:rFonts w:ascii="Tahoma"/>
          <w:b/>
        </w:rPr>
      </w:pPr>
    </w:p>
    <w:p>
      <w:pPr>
        <w:pStyle w:val="ListParagraph"/>
        <w:numPr>
          <w:ilvl w:val="0"/>
          <w:numId w:val="8"/>
        </w:numPr>
        <w:tabs>
          <w:tab w:pos="2121" w:val="left" w:leader="none"/>
        </w:tabs>
        <w:spacing w:line="240" w:lineRule="auto" w:before="1" w:after="0"/>
        <w:ind w:left="2121" w:right="0" w:hanging="137"/>
        <w:jc w:val="left"/>
        <w:rPr>
          <w:sz w:val="17"/>
        </w:rPr>
      </w:pPr>
      <w:r>
        <w:rPr>
          <w:color w:val="00605B"/>
          <w:w w:val="90"/>
          <w:sz w:val="17"/>
        </w:rPr>
        <w:t>-</w:t>
      </w:r>
      <w:r>
        <w:rPr>
          <w:color w:val="00605B"/>
          <w:spacing w:val="5"/>
          <w:sz w:val="17"/>
        </w:rPr>
        <w:t> </w:t>
      </w:r>
      <w:r>
        <w:rPr>
          <w:color w:val="00605B"/>
          <w:w w:val="90"/>
          <w:sz w:val="17"/>
        </w:rPr>
        <w:t>FAIRE</w:t>
      </w:r>
      <w:r>
        <w:rPr>
          <w:color w:val="00605B"/>
          <w:spacing w:val="6"/>
          <w:sz w:val="17"/>
        </w:rPr>
        <w:t> </w:t>
      </w:r>
      <w:r>
        <w:rPr>
          <w:color w:val="00605B"/>
          <w:w w:val="90"/>
          <w:sz w:val="17"/>
        </w:rPr>
        <w:t>DU</w:t>
      </w:r>
      <w:r>
        <w:rPr>
          <w:color w:val="00605B"/>
          <w:spacing w:val="7"/>
          <w:sz w:val="17"/>
        </w:rPr>
        <w:t> </w:t>
      </w:r>
      <w:r>
        <w:rPr>
          <w:color w:val="00605B"/>
          <w:w w:val="90"/>
          <w:sz w:val="17"/>
        </w:rPr>
        <w:t>SENS</w:t>
      </w:r>
      <w:r>
        <w:rPr>
          <w:color w:val="00605B"/>
          <w:spacing w:val="7"/>
          <w:sz w:val="17"/>
        </w:rPr>
        <w:t> </w:t>
      </w:r>
      <w:r>
        <w:rPr>
          <w:color w:val="00605B"/>
          <w:w w:val="90"/>
          <w:sz w:val="17"/>
        </w:rPr>
        <w:t>UNE</w:t>
      </w:r>
      <w:r>
        <w:rPr>
          <w:color w:val="00605B"/>
          <w:spacing w:val="7"/>
          <w:sz w:val="17"/>
        </w:rPr>
        <w:t> </w:t>
      </w:r>
      <w:r>
        <w:rPr>
          <w:color w:val="00605B"/>
          <w:w w:val="90"/>
          <w:sz w:val="17"/>
        </w:rPr>
        <w:t>RESSOURCE</w:t>
      </w:r>
      <w:r>
        <w:rPr>
          <w:color w:val="00605B"/>
          <w:spacing w:val="6"/>
          <w:sz w:val="17"/>
        </w:rPr>
        <w:t> </w:t>
      </w:r>
      <w:r>
        <w:rPr>
          <w:color w:val="00605B"/>
          <w:spacing w:val="-2"/>
          <w:w w:val="90"/>
          <w:sz w:val="17"/>
        </w:rPr>
        <w:t>ACTIVE</w:t>
      </w:r>
    </w:p>
    <w:p>
      <w:pPr>
        <w:spacing w:before="133"/>
        <w:ind w:left="1984" w:right="0" w:firstLine="0"/>
        <w:jc w:val="left"/>
        <w:rPr>
          <w:i/>
          <w:sz w:val="19"/>
        </w:rPr>
      </w:pPr>
      <w:r>
        <w:rPr>
          <w:i/>
          <w:spacing w:val="-6"/>
          <w:sz w:val="19"/>
        </w:rPr>
        <w:t>«Mon</w:t>
      </w:r>
      <w:r>
        <w:rPr>
          <w:i/>
          <w:spacing w:val="-17"/>
          <w:sz w:val="19"/>
        </w:rPr>
        <w:t> </w:t>
      </w:r>
      <w:r>
        <w:rPr>
          <w:i/>
          <w:spacing w:val="-6"/>
          <w:sz w:val="19"/>
        </w:rPr>
        <w:t>travail</w:t>
      </w:r>
      <w:r>
        <w:rPr>
          <w:i/>
          <w:spacing w:val="-16"/>
          <w:sz w:val="19"/>
        </w:rPr>
        <w:t> </w:t>
      </w:r>
      <w:r>
        <w:rPr>
          <w:i/>
          <w:spacing w:val="-6"/>
          <w:sz w:val="19"/>
        </w:rPr>
        <w:t>m’a</w:t>
      </w:r>
      <w:r>
        <w:rPr>
          <w:i/>
          <w:spacing w:val="-16"/>
          <w:sz w:val="19"/>
        </w:rPr>
        <w:t> </w:t>
      </w:r>
      <w:r>
        <w:rPr>
          <w:i/>
          <w:spacing w:val="-6"/>
          <w:sz w:val="19"/>
        </w:rPr>
        <w:t>tenue</w:t>
      </w:r>
      <w:r>
        <w:rPr>
          <w:i/>
          <w:spacing w:val="-16"/>
          <w:sz w:val="19"/>
        </w:rPr>
        <w:t> </w:t>
      </w:r>
      <w:r>
        <w:rPr>
          <w:i/>
          <w:spacing w:val="-6"/>
          <w:sz w:val="19"/>
        </w:rPr>
        <w:t>debout</w:t>
      </w:r>
      <w:r>
        <w:rPr>
          <w:i/>
          <w:spacing w:val="-16"/>
          <w:sz w:val="19"/>
        </w:rPr>
        <w:t> </w:t>
      </w:r>
      <w:r>
        <w:rPr>
          <w:i/>
          <w:spacing w:val="-6"/>
          <w:sz w:val="19"/>
        </w:rPr>
        <w:t>pendant</w:t>
      </w:r>
      <w:r>
        <w:rPr>
          <w:i/>
          <w:spacing w:val="-16"/>
          <w:sz w:val="19"/>
        </w:rPr>
        <w:t> </w:t>
      </w:r>
      <w:r>
        <w:rPr>
          <w:i/>
          <w:spacing w:val="-6"/>
          <w:sz w:val="19"/>
        </w:rPr>
        <w:t>la</w:t>
      </w:r>
      <w:r>
        <w:rPr>
          <w:i/>
          <w:spacing w:val="-16"/>
          <w:sz w:val="19"/>
        </w:rPr>
        <w:t> </w:t>
      </w:r>
      <w:r>
        <w:rPr>
          <w:i/>
          <w:spacing w:val="-6"/>
          <w:sz w:val="19"/>
        </w:rPr>
        <w:t>maladie.</w:t>
      </w:r>
    </w:p>
    <w:p>
      <w:pPr>
        <w:spacing w:line="249" w:lineRule="auto" w:before="9"/>
        <w:ind w:left="1984" w:right="2345" w:firstLine="0"/>
        <w:jc w:val="left"/>
        <w:rPr>
          <w:i/>
          <w:sz w:val="19"/>
        </w:rPr>
      </w:pPr>
      <w:r>
        <w:rPr>
          <w:i/>
          <w:spacing w:val="-6"/>
          <w:sz w:val="19"/>
        </w:rPr>
        <w:t>Aujourd’hui,</w:t>
      </w:r>
      <w:r>
        <w:rPr>
          <w:i/>
          <w:spacing w:val="-18"/>
          <w:sz w:val="19"/>
        </w:rPr>
        <w:t> </w:t>
      </w:r>
      <w:r>
        <w:rPr>
          <w:i/>
          <w:spacing w:val="-6"/>
          <w:sz w:val="19"/>
        </w:rPr>
        <w:t>je</w:t>
      </w:r>
      <w:r>
        <w:rPr>
          <w:i/>
          <w:spacing w:val="-18"/>
          <w:sz w:val="19"/>
        </w:rPr>
        <w:t> </w:t>
      </w:r>
      <w:r>
        <w:rPr>
          <w:i/>
          <w:spacing w:val="-6"/>
          <w:sz w:val="19"/>
        </w:rPr>
        <w:t>veux</w:t>
      </w:r>
      <w:r>
        <w:rPr>
          <w:i/>
          <w:spacing w:val="-18"/>
          <w:sz w:val="19"/>
        </w:rPr>
        <w:t> </w:t>
      </w:r>
      <w:r>
        <w:rPr>
          <w:i/>
          <w:spacing w:val="-6"/>
          <w:sz w:val="19"/>
        </w:rPr>
        <w:t>continuer,</w:t>
      </w:r>
      <w:r>
        <w:rPr>
          <w:i/>
          <w:spacing w:val="-18"/>
          <w:sz w:val="19"/>
        </w:rPr>
        <w:t> </w:t>
      </w:r>
      <w:r>
        <w:rPr>
          <w:i/>
          <w:spacing w:val="-6"/>
          <w:sz w:val="19"/>
        </w:rPr>
        <w:t>mais</w:t>
      </w:r>
      <w:r>
        <w:rPr>
          <w:i/>
          <w:spacing w:val="-18"/>
          <w:sz w:val="19"/>
        </w:rPr>
        <w:t> </w:t>
      </w:r>
      <w:r>
        <w:rPr>
          <w:i/>
          <w:spacing w:val="-6"/>
          <w:sz w:val="19"/>
        </w:rPr>
        <w:t>différemment.</w:t>
      </w:r>
      <w:r>
        <w:rPr>
          <w:i/>
          <w:spacing w:val="-18"/>
          <w:sz w:val="19"/>
        </w:rPr>
        <w:t> </w:t>
      </w:r>
      <w:r>
        <w:rPr>
          <w:i/>
          <w:spacing w:val="-6"/>
          <w:sz w:val="19"/>
        </w:rPr>
        <w:t>J’ai</w:t>
      </w:r>
      <w:r>
        <w:rPr>
          <w:i/>
          <w:spacing w:val="-18"/>
          <w:sz w:val="19"/>
        </w:rPr>
        <w:t> </w:t>
      </w:r>
      <w:r>
        <w:rPr>
          <w:i/>
          <w:spacing w:val="-6"/>
          <w:sz w:val="19"/>
        </w:rPr>
        <w:t>proposé</w:t>
      </w:r>
      <w:r>
        <w:rPr>
          <w:i/>
          <w:spacing w:val="-18"/>
          <w:sz w:val="19"/>
        </w:rPr>
        <w:t> </w:t>
      </w:r>
      <w:r>
        <w:rPr>
          <w:i/>
          <w:spacing w:val="-6"/>
          <w:sz w:val="19"/>
        </w:rPr>
        <w:t>un</w:t>
      </w:r>
      <w:r>
        <w:rPr>
          <w:i/>
          <w:spacing w:val="-18"/>
          <w:sz w:val="19"/>
        </w:rPr>
        <w:t> </w:t>
      </w:r>
      <w:r>
        <w:rPr>
          <w:i/>
          <w:spacing w:val="-6"/>
          <w:sz w:val="19"/>
        </w:rPr>
        <w:t>projet</w:t>
      </w:r>
      <w:r>
        <w:rPr>
          <w:i/>
          <w:spacing w:val="-18"/>
          <w:sz w:val="19"/>
        </w:rPr>
        <w:t> </w:t>
      </w:r>
      <w:r>
        <w:rPr>
          <w:i/>
          <w:spacing w:val="-6"/>
          <w:sz w:val="19"/>
        </w:rPr>
        <w:t>d’accueil </w:t>
      </w:r>
      <w:r>
        <w:rPr>
          <w:i/>
          <w:spacing w:val="-4"/>
          <w:sz w:val="19"/>
        </w:rPr>
        <w:t>des</w:t>
      </w:r>
      <w:r>
        <w:rPr>
          <w:i/>
          <w:spacing w:val="-19"/>
          <w:sz w:val="19"/>
        </w:rPr>
        <w:t> </w:t>
      </w:r>
      <w:r>
        <w:rPr>
          <w:i/>
          <w:spacing w:val="-4"/>
          <w:sz w:val="19"/>
        </w:rPr>
        <w:t>nouveaux</w:t>
      </w:r>
      <w:r>
        <w:rPr>
          <w:i/>
          <w:spacing w:val="-19"/>
          <w:sz w:val="19"/>
        </w:rPr>
        <w:t> </w:t>
      </w:r>
      <w:r>
        <w:rPr>
          <w:i/>
          <w:spacing w:val="-4"/>
          <w:sz w:val="19"/>
        </w:rPr>
        <w:t>collègues</w:t>
      </w:r>
      <w:r>
        <w:rPr>
          <w:i/>
          <w:spacing w:val="-19"/>
          <w:sz w:val="19"/>
        </w:rPr>
        <w:t> </w:t>
      </w:r>
      <w:r>
        <w:rPr>
          <w:i/>
          <w:spacing w:val="-4"/>
          <w:sz w:val="19"/>
        </w:rPr>
        <w:t>et</w:t>
      </w:r>
      <w:r>
        <w:rPr>
          <w:i/>
          <w:spacing w:val="-19"/>
          <w:sz w:val="19"/>
        </w:rPr>
        <w:t> </w:t>
      </w:r>
      <w:r>
        <w:rPr>
          <w:i/>
          <w:spacing w:val="-4"/>
          <w:sz w:val="19"/>
        </w:rPr>
        <w:t>ça</w:t>
      </w:r>
      <w:r>
        <w:rPr>
          <w:i/>
          <w:spacing w:val="-19"/>
          <w:sz w:val="19"/>
        </w:rPr>
        <w:t> </w:t>
      </w:r>
      <w:r>
        <w:rPr>
          <w:i/>
          <w:spacing w:val="-4"/>
          <w:sz w:val="19"/>
        </w:rPr>
        <w:t>m’a</w:t>
      </w:r>
      <w:r>
        <w:rPr>
          <w:i/>
          <w:spacing w:val="-19"/>
          <w:sz w:val="19"/>
        </w:rPr>
        <w:t> </w:t>
      </w:r>
      <w:r>
        <w:rPr>
          <w:i/>
          <w:spacing w:val="-4"/>
          <w:sz w:val="19"/>
        </w:rPr>
        <w:t>redonné</w:t>
      </w:r>
      <w:r>
        <w:rPr>
          <w:i/>
          <w:spacing w:val="-19"/>
          <w:sz w:val="19"/>
        </w:rPr>
        <w:t> </w:t>
      </w:r>
      <w:r>
        <w:rPr>
          <w:i/>
          <w:spacing w:val="-4"/>
          <w:sz w:val="19"/>
        </w:rPr>
        <w:t>envie</w:t>
      </w:r>
      <w:r>
        <w:rPr>
          <w:i/>
          <w:spacing w:val="-19"/>
          <w:sz w:val="19"/>
        </w:rPr>
        <w:t> </w:t>
      </w:r>
      <w:r>
        <w:rPr>
          <w:i/>
          <w:spacing w:val="-4"/>
          <w:sz w:val="19"/>
        </w:rPr>
        <w:t>d’avancer.»</w:t>
      </w:r>
    </w:p>
    <w:p>
      <w:pPr>
        <w:spacing w:line="252" w:lineRule="auto" w:before="101"/>
        <w:ind w:left="1984" w:right="1436" w:firstLine="0"/>
        <w:jc w:val="left"/>
        <w:rPr>
          <w:rFonts w:ascii="Tahoma" w:hAnsi="Tahoma"/>
          <w:b/>
          <w:sz w:val="19"/>
        </w:rPr>
      </w:pPr>
      <w:r>
        <w:rPr>
          <w:rFonts w:ascii="Tahoma" w:hAnsi="Tahoma"/>
          <w:b/>
          <w:color w:val="00605B"/>
          <w:sz w:val="19"/>
        </w:rPr>
        <w:t>La valeur de sens devient un levier d’action : la personne transforme une épreuve en moteur</w:t>
      </w:r>
      <w:r>
        <w:rPr>
          <w:rFonts w:ascii="Tahoma" w:hAnsi="Tahoma"/>
          <w:b/>
          <w:color w:val="00605B"/>
          <w:spacing w:val="-3"/>
          <w:sz w:val="19"/>
        </w:rPr>
        <w:t> </w:t>
      </w:r>
      <w:r>
        <w:rPr>
          <w:rFonts w:ascii="Tahoma" w:hAnsi="Tahoma"/>
          <w:b/>
          <w:color w:val="00605B"/>
          <w:sz w:val="19"/>
        </w:rPr>
        <w:t>de</w:t>
      </w:r>
      <w:r>
        <w:rPr>
          <w:rFonts w:ascii="Tahoma" w:hAnsi="Tahoma"/>
          <w:b/>
          <w:color w:val="00605B"/>
          <w:spacing w:val="-3"/>
          <w:sz w:val="19"/>
        </w:rPr>
        <w:t> </w:t>
      </w:r>
      <w:r>
        <w:rPr>
          <w:rFonts w:ascii="Tahoma" w:hAnsi="Tahoma"/>
          <w:b/>
          <w:color w:val="00605B"/>
          <w:sz w:val="19"/>
        </w:rPr>
        <w:t>créativité</w:t>
      </w:r>
      <w:r>
        <w:rPr>
          <w:rFonts w:ascii="Tahoma" w:hAnsi="Tahoma"/>
          <w:b/>
          <w:color w:val="00605B"/>
          <w:spacing w:val="-3"/>
          <w:sz w:val="19"/>
        </w:rPr>
        <w:t> </w:t>
      </w:r>
      <w:r>
        <w:rPr>
          <w:rFonts w:ascii="Tahoma" w:hAnsi="Tahoma"/>
          <w:b/>
          <w:color w:val="00605B"/>
          <w:sz w:val="19"/>
        </w:rPr>
        <w:t>et</w:t>
      </w:r>
      <w:r>
        <w:rPr>
          <w:rFonts w:ascii="Tahoma" w:hAnsi="Tahoma"/>
          <w:b/>
          <w:color w:val="00605B"/>
          <w:spacing w:val="-3"/>
          <w:sz w:val="19"/>
        </w:rPr>
        <w:t> </w:t>
      </w:r>
      <w:r>
        <w:rPr>
          <w:rFonts w:ascii="Tahoma" w:hAnsi="Tahoma"/>
          <w:b/>
          <w:color w:val="00605B"/>
          <w:sz w:val="19"/>
        </w:rPr>
        <w:t>de</w:t>
      </w:r>
      <w:r>
        <w:rPr>
          <w:rFonts w:ascii="Tahoma" w:hAnsi="Tahoma"/>
          <w:b/>
          <w:color w:val="00605B"/>
          <w:spacing w:val="-3"/>
          <w:sz w:val="19"/>
        </w:rPr>
        <w:t> </w:t>
      </w:r>
      <w:r>
        <w:rPr>
          <w:rFonts w:ascii="Tahoma" w:hAnsi="Tahoma"/>
          <w:b/>
          <w:color w:val="00605B"/>
          <w:sz w:val="19"/>
        </w:rPr>
        <w:t>contribution.</w:t>
      </w:r>
    </w:p>
    <w:p>
      <w:pPr>
        <w:pStyle w:val="BodyText"/>
        <w:spacing w:before="75"/>
        <w:rPr>
          <w:rFonts w:ascii="Tahoma"/>
          <w:b/>
        </w:rPr>
      </w:pPr>
    </w:p>
    <w:p>
      <w:pPr>
        <w:pStyle w:val="ListParagraph"/>
        <w:numPr>
          <w:ilvl w:val="0"/>
          <w:numId w:val="8"/>
        </w:numPr>
        <w:tabs>
          <w:tab w:pos="2117" w:val="left" w:leader="none"/>
        </w:tabs>
        <w:spacing w:line="240" w:lineRule="auto" w:before="0" w:after="0"/>
        <w:ind w:left="2117" w:right="0" w:hanging="133"/>
        <w:jc w:val="left"/>
        <w:rPr>
          <w:sz w:val="17"/>
        </w:rPr>
      </w:pPr>
      <w:r>
        <w:rPr>
          <w:color w:val="00605B"/>
          <w:w w:val="90"/>
          <w:sz w:val="17"/>
        </w:rPr>
        <w:t>-</w:t>
      </w:r>
      <w:r>
        <w:rPr>
          <w:color w:val="00605B"/>
          <w:spacing w:val="12"/>
          <w:sz w:val="17"/>
        </w:rPr>
        <w:t> </w:t>
      </w:r>
      <w:r>
        <w:rPr>
          <w:color w:val="00605B"/>
          <w:w w:val="90"/>
          <w:sz w:val="17"/>
        </w:rPr>
        <w:t>CONTINUER</w:t>
      </w:r>
      <w:r>
        <w:rPr>
          <w:color w:val="00605B"/>
          <w:spacing w:val="14"/>
          <w:sz w:val="17"/>
        </w:rPr>
        <w:t> </w:t>
      </w:r>
      <w:r>
        <w:rPr>
          <w:color w:val="00605B"/>
          <w:w w:val="90"/>
          <w:sz w:val="17"/>
        </w:rPr>
        <w:t>AUTREMENT</w:t>
      </w:r>
      <w:r>
        <w:rPr>
          <w:color w:val="00605B"/>
          <w:spacing w:val="14"/>
          <w:sz w:val="17"/>
        </w:rPr>
        <w:t> </w:t>
      </w:r>
      <w:r>
        <w:rPr>
          <w:color w:val="00605B"/>
          <w:w w:val="90"/>
          <w:sz w:val="17"/>
        </w:rPr>
        <w:t>SANS</w:t>
      </w:r>
      <w:r>
        <w:rPr>
          <w:color w:val="00605B"/>
          <w:spacing w:val="14"/>
          <w:sz w:val="17"/>
        </w:rPr>
        <w:t> </w:t>
      </w:r>
      <w:r>
        <w:rPr>
          <w:color w:val="00605B"/>
          <w:w w:val="90"/>
          <w:sz w:val="17"/>
        </w:rPr>
        <w:t>SE</w:t>
      </w:r>
      <w:r>
        <w:rPr>
          <w:color w:val="00605B"/>
          <w:spacing w:val="14"/>
          <w:sz w:val="17"/>
        </w:rPr>
        <w:t> </w:t>
      </w:r>
      <w:r>
        <w:rPr>
          <w:color w:val="00605B"/>
          <w:spacing w:val="-2"/>
          <w:w w:val="90"/>
          <w:sz w:val="17"/>
        </w:rPr>
        <w:t>TRAHIR</w:t>
      </w:r>
    </w:p>
    <w:p>
      <w:pPr>
        <w:spacing w:line="249" w:lineRule="auto" w:before="134"/>
        <w:ind w:left="1984" w:right="3866" w:firstLine="0"/>
        <w:jc w:val="left"/>
        <w:rPr>
          <w:i/>
          <w:sz w:val="19"/>
        </w:rPr>
      </w:pPr>
      <w:r>
        <w:rPr>
          <w:i/>
          <w:w w:val="90"/>
          <w:sz w:val="19"/>
        </w:rPr>
        <w:t>«Je ne peux plus exercer comme avant, mais je peux transmettre. </w:t>
      </w:r>
      <w:r>
        <w:rPr>
          <w:i/>
          <w:spacing w:val="-4"/>
          <w:sz w:val="19"/>
        </w:rPr>
        <w:t>Je</w:t>
      </w:r>
      <w:r>
        <w:rPr>
          <w:i/>
          <w:spacing w:val="-20"/>
          <w:sz w:val="19"/>
        </w:rPr>
        <w:t> </w:t>
      </w:r>
      <w:r>
        <w:rPr>
          <w:i/>
          <w:spacing w:val="-4"/>
          <w:sz w:val="19"/>
        </w:rPr>
        <w:t>me</w:t>
      </w:r>
      <w:r>
        <w:rPr>
          <w:i/>
          <w:spacing w:val="-20"/>
          <w:sz w:val="19"/>
        </w:rPr>
        <w:t> </w:t>
      </w:r>
      <w:r>
        <w:rPr>
          <w:i/>
          <w:spacing w:val="-4"/>
          <w:sz w:val="19"/>
        </w:rPr>
        <w:t>découvre</w:t>
      </w:r>
      <w:r>
        <w:rPr>
          <w:i/>
          <w:spacing w:val="-20"/>
          <w:sz w:val="19"/>
        </w:rPr>
        <w:t> </w:t>
      </w:r>
      <w:r>
        <w:rPr>
          <w:i/>
          <w:spacing w:val="-4"/>
          <w:sz w:val="19"/>
        </w:rPr>
        <w:t>pédagogue,</w:t>
      </w:r>
      <w:r>
        <w:rPr>
          <w:i/>
          <w:spacing w:val="-20"/>
          <w:sz w:val="19"/>
        </w:rPr>
        <w:t> </w:t>
      </w:r>
      <w:r>
        <w:rPr>
          <w:i/>
          <w:spacing w:val="-4"/>
          <w:sz w:val="19"/>
        </w:rPr>
        <w:t>ce</w:t>
      </w:r>
      <w:r>
        <w:rPr>
          <w:i/>
          <w:spacing w:val="-20"/>
          <w:sz w:val="19"/>
        </w:rPr>
        <w:t> </w:t>
      </w:r>
      <w:r>
        <w:rPr>
          <w:i/>
          <w:spacing w:val="-4"/>
          <w:sz w:val="19"/>
        </w:rPr>
        <w:t>que</w:t>
      </w:r>
      <w:r>
        <w:rPr>
          <w:i/>
          <w:spacing w:val="-20"/>
          <w:sz w:val="19"/>
        </w:rPr>
        <w:t> </w:t>
      </w:r>
      <w:r>
        <w:rPr>
          <w:i/>
          <w:spacing w:val="-4"/>
          <w:sz w:val="19"/>
        </w:rPr>
        <w:t>je</w:t>
      </w:r>
      <w:r>
        <w:rPr>
          <w:i/>
          <w:spacing w:val="-20"/>
          <w:sz w:val="19"/>
        </w:rPr>
        <w:t> </w:t>
      </w:r>
      <w:r>
        <w:rPr>
          <w:i/>
          <w:spacing w:val="-4"/>
          <w:sz w:val="19"/>
        </w:rPr>
        <w:t>n’aurais</w:t>
      </w:r>
      <w:r>
        <w:rPr>
          <w:i/>
          <w:spacing w:val="-20"/>
          <w:sz w:val="19"/>
        </w:rPr>
        <w:t> </w:t>
      </w:r>
      <w:r>
        <w:rPr>
          <w:i/>
          <w:spacing w:val="-4"/>
          <w:sz w:val="19"/>
        </w:rPr>
        <w:t>jamais</w:t>
      </w:r>
      <w:r>
        <w:rPr>
          <w:i/>
          <w:spacing w:val="-20"/>
          <w:sz w:val="19"/>
        </w:rPr>
        <w:t> </w:t>
      </w:r>
      <w:r>
        <w:rPr>
          <w:i/>
          <w:spacing w:val="-4"/>
          <w:sz w:val="19"/>
        </w:rPr>
        <w:t>imaginé.»</w:t>
      </w:r>
    </w:p>
    <w:p>
      <w:pPr>
        <w:spacing w:line="252" w:lineRule="auto" w:before="100"/>
        <w:ind w:left="1984" w:right="1614" w:firstLine="0"/>
        <w:jc w:val="left"/>
        <w:rPr>
          <w:rFonts w:ascii="Tahoma" w:hAnsi="Tahoma"/>
          <w:b/>
          <w:sz w:val="19"/>
        </w:rPr>
      </w:pPr>
      <w:r>
        <w:rPr>
          <w:rFonts w:ascii="Tahoma" w:hAnsi="Tahoma"/>
          <w:b/>
          <w:color w:val="00605B"/>
          <w:spacing w:val="-6"/>
          <w:sz w:val="19"/>
        </w:rPr>
        <w:t>La valeur de réalisation se re-déploie ici sous une forme nouvelle : la transmission, qui per-</w:t>
      </w:r>
      <w:r>
        <w:rPr>
          <w:rFonts w:ascii="Tahoma" w:hAnsi="Tahoma"/>
          <w:b/>
          <w:color w:val="00605B"/>
          <w:sz w:val="19"/>
        </w:rPr>
        <w:t>met</w:t>
      </w:r>
      <w:r>
        <w:rPr>
          <w:rFonts w:ascii="Tahoma" w:hAnsi="Tahoma"/>
          <w:b/>
          <w:color w:val="00605B"/>
          <w:spacing w:val="-12"/>
          <w:sz w:val="19"/>
        </w:rPr>
        <w:t> </w:t>
      </w:r>
      <w:r>
        <w:rPr>
          <w:rFonts w:ascii="Tahoma" w:hAnsi="Tahoma"/>
          <w:b/>
          <w:color w:val="00605B"/>
          <w:sz w:val="19"/>
        </w:rPr>
        <w:t>de</w:t>
      </w:r>
      <w:r>
        <w:rPr>
          <w:rFonts w:ascii="Tahoma" w:hAnsi="Tahoma"/>
          <w:b/>
          <w:color w:val="00605B"/>
          <w:spacing w:val="-12"/>
          <w:sz w:val="19"/>
        </w:rPr>
        <w:t> </w:t>
      </w:r>
      <w:r>
        <w:rPr>
          <w:rFonts w:ascii="Tahoma" w:hAnsi="Tahoma"/>
          <w:b/>
          <w:color w:val="00605B"/>
          <w:sz w:val="19"/>
        </w:rPr>
        <w:t>maintenir</w:t>
      </w:r>
      <w:r>
        <w:rPr>
          <w:rFonts w:ascii="Tahoma" w:hAnsi="Tahoma"/>
          <w:b/>
          <w:color w:val="00605B"/>
          <w:spacing w:val="-12"/>
          <w:sz w:val="19"/>
        </w:rPr>
        <w:t> </w:t>
      </w:r>
      <w:r>
        <w:rPr>
          <w:rFonts w:ascii="Tahoma" w:hAnsi="Tahoma"/>
          <w:b/>
          <w:color w:val="00605B"/>
          <w:sz w:val="19"/>
        </w:rPr>
        <w:t>la</w:t>
      </w:r>
      <w:r>
        <w:rPr>
          <w:rFonts w:ascii="Tahoma" w:hAnsi="Tahoma"/>
          <w:b/>
          <w:color w:val="00605B"/>
          <w:spacing w:val="-12"/>
          <w:sz w:val="19"/>
        </w:rPr>
        <w:t> </w:t>
      </w:r>
      <w:r>
        <w:rPr>
          <w:rFonts w:ascii="Tahoma" w:hAnsi="Tahoma"/>
          <w:b/>
          <w:color w:val="00605B"/>
          <w:sz w:val="19"/>
        </w:rPr>
        <w:t>continuité</w:t>
      </w:r>
      <w:r>
        <w:rPr>
          <w:rFonts w:ascii="Tahoma" w:hAnsi="Tahoma"/>
          <w:b/>
          <w:color w:val="00605B"/>
          <w:spacing w:val="-12"/>
          <w:sz w:val="19"/>
        </w:rPr>
        <w:t> </w:t>
      </w:r>
      <w:r>
        <w:rPr>
          <w:rFonts w:ascii="Tahoma" w:hAnsi="Tahoma"/>
          <w:b/>
          <w:color w:val="00605B"/>
          <w:sz w:val="19"/>
        </w:rPr>
        <w:t>de</w:t>
      </w:r>
      <w:r>
        <w:rPr>
          <w:rFonts w:ascii="Tahoma" w:hAnsi="Tahoma"/>
          <w:b/>
          <w:color w:val="00605B"/>
          <w:spacing w:val="-12"/>
          <w:sz w:val="19"/>
        </w:rPr>
        <w:t> </w:t>
      </w:r>
      <w:r>
        <w:rPr>
          <w:rFonts w:ascii="Tahoma" w:hAnsi="Tahoma"/>
          <w:b/>
          <w:color w:val="00605B"/>
          <w:sz w:val="19"/>
        </w:rPr>
        <w:t>soi</w:t>
      </w:r>
      <w:r>
        <w:rPr>
          <w:rFonts w:ascii="Tahoma" w:hAnsi="Tahoma"/>
          <w:b/>
          <w:color w:val="00605B"/>
          <w:spacing w:val="-12"/>
          <w:sz w:val="19"/>
        </w:rPr>
        <w:t> </w:t>
      </w:r>
      <w:r>
        <w:rPr>
          <w:rFonts w:ascii="Tahoma" w:hAnsi="Tahoma"/>
          <w:b/>
          <w:color w:val="00605B"/>
          <w:sz w:val="19"/>
        </w:rPr>
        <w:t>dans</w:t>
      </w:r>
      <w:r>
        <w:rPr>
          <w:rFonts w:ascii="Tahoma" w:hAnsi="Tahoma"/>
          <w:b/>
          <w:color w:val="00605B"/>
          <w:spacing w:val="-12"/>
          <w:sz w:val="19"/>
        </w:rPr>
        <w:t> </w:t>
      </w:r>
      <w:r>
        <w:rPr>
          <w:rFonts w:ascii="Tahoma" w:hAnsi="Tahoma"/>
          <w:b/>
          <w:color w:val="00605B"/>
          <w:sz w:val="19"/>
        </w:rPr>
        <w:t>un</w:t>
      </w:r>
      <w:r>
        <w:rPr>
          <w:rFonts w:ascii="Tahoma" w:hAnsi="Tahoma"/>
          <w:b/>
          <w:color w:val="00605B"/>
          <w:spacing w:val="-12"/>
          <w:sz w:val="19"/>
        </w:rPr>
        <w:t> </w:t>
      </w:r>
      <w:r>
        <w:rPr>
          <w:rFonts w:ascii="Tahoma" w:hAnsi="Tahoma"/>
          <w:b/>
          <w:color w:val="00605B"/>
          <w:sz w:val="19"/>
        </w:rPr>
        <w:t>champ</w:t>
      </w:r>
      <w:r>
        <w:rPr>
          <w:rFonts w:ascii="Tahoma" w:hAnsi="Tahoma"/>
          <w:b/>
          <w:color w:val="00605B"/>
          <w:spacing w:val="-12"/>
          <w:sz w:val="19"/>
        </w:rPr>
        <w:t> </w:t>
      </w:r>
      <w:r>
        <w:rPr>
          <w:rFonts w:ascii="Tahoma" w:hAnsi="Tahoma"/>
          <w:b/>
          <w:color w:val="00605B"/>
          <w:sz w:val="19"/>
        </w:rPr>
        <w:t>transformé.</w:t>
      </w:r>
    </w:p>
    <w:p>
      <w:pPr>
        <w:spacing w:after="0" w:line="252" w:lineRule="auto"/>
        <w:jc w:val="left"/>
        <w:rPr>
          <w:rFonts w:ascii="Tahoma" w:hAnsi="Tahoma"/>
          <w:b/>
          <w:sz w:val="19"/>
        </w:rPr>
        <w:sectPr>
          <w:pgSz w:w="11910" w:h="16840"/>
          <w:pgMar w:header="0" w:footer="645" w:top="0" w:bottom="880" w:left="0" w:right="141"/>
        </w:sectPr>
      </w:pPr>
    </w:p>
    <w:p>
      <w:pPr>
        <w:spacing w:line="240" w:lineRule="auto"/>
        <w:ind w:left="11117" w:right="0" w:firstLine="0"/>
        <w:rPr>
          <w:rFonts w:ascii="Tahoma"/>
          <w:sz w:val="20"/>
        </w:rPr>
      </w:pPr>
      <w:r>
        <w:rPr>
          <w:rFonts w:ascii="Tahoma"/>
          <w:sz w:val="20"/>
        </w:rPr>
        <mc:AlternateContent>
          <mc:Choice Requires="wps">
            <w:drawing>
              <wp:anchor distT="0" distB="0" distL="0" distR="0" allowOverlap="1" layoutInCell="1" locked="0" behindDoc="1" simplePos="0" relativeHeight="484751872">
                <wp:simplePos x="0" y="0"/>
                <wp:positionH relativeFrom="page">
                  <wp:posOffset>180000</wp:posOffset>
                </wp:positionH>
                <wp:positionV relativeFrom="page">
                  <wp:posOffset>10035696</wp:posOffset>
                </wp:positionV>
                <wp:extent cx="1609725" cy="518159"/>
                <wp:effectExtent l="0" t="0" r="0" b="0"/>
                <wp:wrapNone/>
                <wp:docPr id="258" name="Group 258"/>
                <wp:cNvGraphicFramePr>
                  <a:graphicFrameLocks/>
                </wp:cNvGraphicFramePr>
                <a:graphic>
                  <a:graphicData uri="http://schemas.microsoft.com/office/word/2010/wordprocessingGroup">
                    <wpg:wgp>
                      <wpg:cNvPr id="258" name="Group 258"/>
                      <wpg:cNvGrpSpPr/>
                      <wpg:grpSpPr>
                        <a:xfrm>
                          <a:off x="0" y="0"/>
                          <a:ext cx="1609725" cy="518159"/>
                          <a:chExt cx="1609725" cy="518159"/>
                        </a:xfrm>
                      </wpg:grpSpPr>
                      <pic:pic>
                        <pic:nvPicPr>
                          <pic:cNvPr id="259" name="Image 259"/>
                          <pic:cNvPicPr/>
                        </pic:nvPicPr>
                        <pic:blipFill>
                          <a:blip r:embed="rId12" cstate="print"/>
                          <a:stretch>
                            <a:fillRect/>
                          </a:stretch>
                        </pic:blipFill>
                        <pic:spPr>
                          <a:xfrm>
                            <a:off x="0" y="0"/>
                            <a:ext cx="517915" cy="517914"/>
                          </a:xfrm>
                          <a:prstGeom prst="rect">
                            <a:avLst/>
                          </a:prstGeom>
                        </pic:spPr>
                      </pic:pic>
                      <pic:pic>
                        <pic:nvPicPr>
                          <pic:cNvPr id="260" name="Image 260"/>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64608" id="docshapegroup140" coordorigin="283,15804" coordsize="2535,816">
                <v:shape style="position:absolute;left:283;top:15804;width:816;height:816" type="#_x0000_t75" id="docshape141" stroked="false">
                  <v:imagedata r:id="rId12" o:title=""/>
                </v:shape>
                <v:shape style="position:absolute;left:1118;top:16370;width:1700;height:130" type="#_x0000_t75" id="docshape142" stroked="false">
                  <v:imagedata r:id="rId13" o:title=""/>
                </v:shape>
                <w10:wrap type="none"/>
              </v:group>
            </w:pict>
          </mc:Fallback>
        </mc:AlternateContent>
      </w:r>
      <w:r>
        <w:rPr>
          <w:rFonts w:ascii="Tahoma"/>
          <w:sz w:val="20"/>
        </w:rPr>
        <mc:AlternateContent>
          <mc:Choice Requires="wps">
            <w:drawing>
              <wp:anchor distT="0" distB="0" distL="0" distR="0" allowOverlap="1" layoutInCell="1" locked="0" behindDoc="1" simplePos="0" relativeHeight="484752384">
                <wp:simplePos x="0" y="0"/>
                <wp:positionH relativeFrom="page">
                  <wp:posOffset>1260000</wp:posOffset>
                </wp:positionH>
                <wp:positionV relativeFrom="page">
                  <wp:posOffset>1517444</wp:posOffset>
                </wp:positionV>
                <wp:extent cx="2789555" cy="9175115"/>
                <wp:effectExtent l="0" t="0" r="0" b="0"/>
                <wp:wrapNone/>
                <wp:docPr id="261" name="Group 261"/>
                <wp:cNvGraphicFramePr>
                  <a:graphicFrameLocks/>
                </wp:cNvGraphicFramePr>
                <a:graphic>
                  <a:graphicData uri="http://schemas.microsoft.com/office/word/2010/wordprocessingGroup">
                    <wpg:wgp>
                      <wpg:cNvPr id="261" name="Group 261"/>
                      <wpg:cNvGrpSpPr/>
                      <wpg:grpSpPr>
                        <a:xfrm>
                          <a:off x="0" y="0"/>
                          <a:ext cx="2789555" cy="9175115"/>
                          <a:chExt cx="2789555" cy="9175115"/>
                        </a:xfrm>
                      </wpg:grpSpPr>
                      <wps:wsp>
                        <wps:cNvPr id="262" name="Graphic 262"/>
                        <wps:cNvSpPr/>
                        <wps:spPr>
                          <a:xfrm>
                            <a:off x="6350" y="0"/>
                            <a:ext cx="1270" cy="8399780"/>
                          </a:xfrm>
                          <a:custGeom>
                            <a:avLst/>
                            <a:gdLst/>
                            <a:ahLst/>
                            <a:cxnLst/>
                            <a:rect l="l" t="t" r="r" b="b"/>
                            <a:pathLst>
                              <a:path w="0" h="8399780">
                                <a:moveTo>
                                  <a:pt x="0" y="0"/>
                                </a:moveTo>
                                <a:lnTo>
                                  <a:pt x="0" y="8399513"/>
                                </a:lnTo>
                              </a:path>
                            </a:pathLst>
                          </a:custGeom>
                          <a:ln w="12700">
                            <a:solidFill>
                              <a:srgbClr val="00605B"/>
                            </a:solidFill>
                            <a:prstDash val="dot"/>
                          </a:ln>
                        </wps:spPr>
                        <wps:bodyPr wrap="square" lIns="0" tIns="0" rIns="0" bIns="0" rtlCol="0">
                          <a:prstTxWarp prst="textNoShape">
                            <a:avLst/>
                          </a:prstTxWarp>
                          <a:noAutofit/>
                        </wps:bodyPr>
                      </wps:wsp>
                      <wps:wsp>
                        <wps:cNvPr id="263" name="Graphic 263"/>
                        <wps:cNvSpPr/>
                        <wps:spPr>
                          <a:xfrm>
                            <a:off x="44199" y="8418536"/>
                            <a:ext cx="2630805" cy="1270"/>
                          </a:xfrm>
                          <a:custGeom>
                            <a:avLst/>
                            <a:gdLst/>
                            <a:ahLst/>
                            <a:cxnLst/>
                            <a:rect l="l" t="t" r="r" b="b"/>
                            <a:pathLst>
                              <a:path w="2630805" h="0">
                                <a:moveTo>
                                  <a:pt x="0" y="0"/>
                                </a:moveTo>
                                <a:lnTo>
                                  <a:pt x="2630525" y="0"/>
                                </a:lnTo>
                              </a:path>
                            </a:pathLst>
                          </a:custGeom>
                          <a:ln w="12700">
                            <a:solidFill>
                              <a:srgbClr val="00605B"/>
                            </a:solidFill>
                            <a:prstDash val="dot"/>
                          </a:ln>
                        </wps:spPr>
                        <wps:bodyPr wrap="square" lIns="0" tIns="0" rIns="0" bIns="0" rtlCol="0">
                          <a:prstTxWarp prst="textNoShape">
                            <a:avLst/>
                          </a:prstTxWarp>
                          <a:noAutofit/>
                        </wps:bodyPr>
                      </wps:wsp>
                      <wps:wsp>
                        <wps:cNvPr id="264" name="Graphic 264"/>
                        <wps:cNvSpPr/>
                        <wps:spPr>
                          <a:xfrm>
                            <a:off x="2693649" y="8455991"/>
                            <a:ext cx="1270" cy="718820"/>
                          </a:xfrm>
                          <a:custGeom>
                            <a:avLst/>
                            <a:gdLst/>
                            <a:ahLst/>
                            <a:cxnLst/>
                            <a:rect l="l" t="t" r="r" b="b"/>
                            <a:pathLst>
                              <a:path w="0" h="718820">
                                <a:moveTo>
                                  <a:pt x="0" y="0"/>
                                </a:moveTo>
                                <a:lnTo>
                                  <a:pt x="0" y="718567"/>
                                </a:lnTo>
                              </a:path>
                            </a:pathLst>
                          </a:custGeom>
                          <a:ln w="12700">
                            <a:solidFill>
                              <a:srgbClr val="00605B"/>
                            </a:solidFill>
                            <a:prstDash val="dot"/>
                          </a:ln>
                        </wps:spPr>
                        <wps:bodyPr wrap="square" lIns="0" tIns="0" rIns="0" bIns="0" rtlCol="0">
                          <a:prstTxWarp prst="textNoShape">
                            <a:avLst/>
                          </a:prstTxWarp>
                          <a:noAutofit/>
                        </wps:bodyPr>
                      </wps:wsp>
                      <pic:pic>
                        <pic:nvPicPr>
                          <pic:cNvPr id="265" name="Image 265"/>
                          <pic:cNvPicPr/>
                        </pic:nvPicPr>
                        <pic:blipFill>
                          <a:blip r:embed="rId30" cstate="print"/>
                          <a:stretch>
                            <a:fillRect/>
                          </a:stretch>
                        </pic:blipFill>
                        <pic:spPr>
                          <a:xfrm>
                            <a:off x="2575730" y="8702128"/>
                            <a:ext cx="213601" cy="186143"/>
                          </a:xfrm>
                          <a:prstGeom prst="rect">
                            <a:avLst/>
                          </a:prstGeom>
                        </pic:spPr>
                      </pic:pic>
                    </wpg:wgp>
                  </a:graphicData>
                </a:graphic>
              </wp:anchor>
            </w:drawing>
          </mc:Choice>
          <mc:Fallback>
            <w:pict>
              <v:group style="position:absolute;margin-left:99.212601pt;margin-top:119.483818pt;width:219.65pt;height:722.45pt;mso-position-horizontal-relative:page;mso-position-vertical-relative:page;z-index:-18564096" id="docshapegroup143" coordorigin="1984,2390" coordsize="4393,14449">
                <v:line style="position:absolute" from="1994,2390" to="1994,15617" stroked="true" strokeweight="1pt" strokecolor="#00605b">
                  <v:stroke dashstyle="dot"/>
                </v:line>
                <v:line style="position:absolute" from="2054,15647" to="6196,15647" stroked="true" strokeweight="1pt" strokecolor="#00605b">
                  <v:stroke dashstyle="dot"/>
                </v:line>
                <v:line style="position:absolute" from="6226,15706" to="6226,16838" stroked="true" strokeweight="1pt" strokecolor="#00605b">
                  <v:stroke dashstyle="dot"/>
                </v:line>
                <v:shape style="position:absolute;left:6040;top:16093;width:337;height:294" type="#_x0000_t75" id="docshape144" stroked="false">
                  <v:imagedata r:id="rId30" o:title=""/>
                </v:shape>
                <w10:wrap type="none"/>
              </v:group>
            </w:pict>
          </mc:Fallback>
        </mc:AlternateContent>
      </w:r>
      <w:r>
        <w:rPr>
          <w:rFonts w:ascii="Tahoma"/>
          <w:sz w:val="20"/>
        </w:rPr>
        <w:drawing>
          <wp:anchor distT="0" distB="0" distL="0" distR="0" allowOverlap="1" layoutInCell="1" locked="0" behindDoc="0" simplePos="0" relativeHeight="15763456">
            <wp:simplePos x="0" y="0"/>
            <wp:positionH relativeFrom="page">
              <wp:posOffset>7059815</wp:posOffset>
            </wp:positionH>
            <wp:positionV relativeFrom="page">
              <wp:posOffset>10113305</wp:posOffset>
            </wp:positionV>
            <wp:extent cx="337362" cy="398697"/>
            <wp:effectExtent l="0" t="0" r="0" b="0"/>
            <wp:wrapNone/>
            <wp:docPr id="266" name="Image 266"/>
            <wp:cNvGraphicFramePr>
              <a:graphicFrameLocks/>
            </wp:cNvGraphicFramePr>
            <a:graphic>
              <a:graphicData uri="http://schemas.openxmlformats.org/drawingml/2006/picture">
                <pic:pic>
                  <pic:nvPicPr>
                    <pic:cNvPr id="266" name="Image 266"/>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sz w:val="20"/>
        </w:rPr>
        <w:drawing>
          <wp:inline distT="0" distB="0" distL="0" distR="0">
            <wp:extent cx="340678" cy="399288"/>
            <wp:effectExtent l="0" t="0" r="0" b="0"/>
            <wp:docPr id="267" name="Image 267"/>
            <wp:cNvGraphicFramePr>
              <a:graphicFrameLocks/>
            </wp:cNvGraphicFramePr>
            <a:graphic>
              <a:graphicData uri="http://schemas.openxmlformats.org/drawingml/2006/picture">
                <pic:pic>
                  <pic:nvPicPr>
                    <pic:cNvPr id="267" name="Image 267"/>
                    <pic:cNvPicPr/>
                  </pic:nvPicPr>
                  <pic:blipFill>
                    <a:blip r:embed="rId10" cstate="print"/>
                    <a:stretch>
                      <a:fillRect/>
                    </a:stretch>
                  </pic:blipFill>
                  <pic:spPr>
                    <a:xfrm>
                      <a:off x="0" y="0"/>
                      <a:ext cx="340678" cy="399288"/>
                    </a:xfrm>
                    <a:prstGeom prst="rect">
                      <a:avLst/>
                    </a:prstGeom>
                  </pic:spPr>
                </pic:pic>
              </a:graphicData>
            </a:graphic>
          </wp:inline>
        </w:drawing>
      </w:r>
      <w:r>
        <w:rPr>
          <w:rFonts w:ascii="Tahoma"/>
          <w:sz w:val="20"/>
        </w:rPr>
      </w:r>
    </w:p>
    <w:p>
      <w:pPr>
        <w:pStyle w:val="BodyText"/>
        <w:spacing w:before="115"/>
        <w:rPr>
          <w:rFonts w:ascii="Tahoma"/>
          <w:b/>
          <w:sz w:val="40"/>
        </w:rPr>
      </w:pPr>
    </w:p>
    <w:p>
      <w:pPr>
        <w:pStyle w:val="Heading3"/>
        <w:numPr>
          <w:ilvl w:val="0"/>
          <w:numId w:val="6"/>
        </w:numPr>
        <w:tabs>
          <w:tab w:pos="2179" w:val="left" w:leader="none"/>
        </w:tabs>
        <w:spacing w:line="240" w:lineRule="auto" w:before="0" w:after="0"/>
        <w:ind w:left="2179" w:right="0" w:hanging="195"/>
        <w:jc w:val="left"/>
      </w:pPr>
      <w:bookmarkStart w:name="_bookmark26" w:id="34"/>
      <w:bookmarkEnd w:id="34"/>
      <w:r>
        <w:rPr>
          <w:b w:val="0"/>
        </w:rPr>
      </w:r>
      <w:r>
        <w:rPr>
          <w:color w:val="00605B"/>
          <w:w w:val="55"/>
        </w:rPr>
        <w:t>-</w:t>
      </w:r>
      <w:r>
        <w:rPr>
          <w:color w:val="00605B"/>
          <w:spacing w:val="-52"/>
        </w:rPr>
        <w:t> </w:t>
      </w:r>
      <w:r>
        <w:rPr>
          <w:color w:val="00605B"/>
          <w:w w:val="55"/>
        </w:rPr>
        <w:t>LES</w:t>
      </w:r>
      <w:r>
        <w:rPr>
          <w:color w:val="00605B"/>
          <w:spacing w:val="-52"/>
        </w:rPr>
        <w:t> </w:t>
      </w:r>
      <w:r>
        <w:rPr>
          <w:color w:val="00605B"/>
          <w:w w:val="55"/>
        </w:rPr>
        <w:t>SÉQUELLES</w:t>
      </w:r>
      <w:r>
        <w:rPr>
          <w:color w:val="00605B"/>
          <w:spacing w:val="-52"/>
        </w:rPr>
        <w:t> </w:t>
      </w:r>
      <w:r>
        <w:rPr>
          <w:color w:val="00605B"/>
          <w:w w:val="55"/>
        </w:rPr>
        <w:t>COMME</w:t>
      </w:r>
      <w:r>
        <w:rPr>
          <w:color w:val="00605B"/>
          <w:spacing w:val="-51"/>
        </w:rPr>
        <w:t> </w:t>
      </w:r>
      <w:r>
        <w:rPr>
          <w:color w:val="00605B"/>
          <w:w w:val="55"/>
        </w:rPr>
        <w:t>ENJEU</w:t>
      </w:r>
      <w:r>
        <w:rPr>
          <w:color w:val="00605B"/>
          <w:spacing w:val="-52"/>
        </w:rPr>
        <w:t> </w:t>
      </w:r>
      <w:r>
        <w:rPr>
          <w:color w:val="00605B"/>
          <w:spacing w:val="-2"/>
          <w:w w:val="55"/>
        </w:rPr>
        <w:t>PROFESSIONNEL</w:t>
      </w:r>
    </w:p>
    <w:p>
      <w:pPr>
        <w:spacing w:line="249" w:lineRule="auto" w:before="152"/>
        <w:ind w:left="2324" w:right="1273" w:firstLine="0"/>
        <w:jc w:val="both"/>
        <w:rPr>
          <w:sz w:val="19"/>
        </w:rPr>
      </w:pPr>
      <w:r>
        <w:rPr>
          <w:spacing w:val="-8"/>
          <w:sz w:val="19"/>
        </w:rPr>
        <w:t>Les séquelles sont le plus souvent appréhendées comme un résidu médical, ce qu’il «reste» </w:t>
      </w:r>
      <w:r>
        <w:rPr>
          <w:w w:val="90"/>
          <w:sz w:val="19"/>
        </w:rPr>
        <w:t>une fois les traitements terminés. Cette lecture réductrice masque pourtant leur portée réelle. </w:t>
      </w:r>
      <w:r>
        <w:rPr>
          <w:rFonts w:ascii="Tahoma" w:hAnsi="Tahoma"/>
          <w:b/>
          <w:w w:val="90"/>
          <w:sz w:val="19"/>
        </w:rPr>
        <w:t>Dans les trajectoires professionnelles après cancer, les séquelles constituent un phénomène </w:t>
      </w:r>
      <w:r>
        <w:rPr>
          <w:rFonts w:ascii="Tahoma" w:hAnsi="Tahoma"/>
          <w:b/>
          <w:spacing w:val="-2"/>
          <w:w w:val="90"/>
          <w:sz w:val="19"/>
        </w:rPr>
        <w:t>massif, durable et structurant</w:t>
      </w:r>
      <w:r>
        <w:rPr>
          <w:spacing w:val="-2"/>
          <w:w w:val="90"/>
          <w:sz w:val="19"/>
        </w:rPr>
        <w:t>,</w:t>
      </w:r>
      <w:r>
        <w:rPr>
          <w:spacing w:val="-3"/>
          <w:w w:val="90"/>
          <w:sz w:val="19"/>
        </w:rPr>
        <w:t> </w:t>
      </w:r>
      <w:r>
        <w:rPr>
          <w:spacing w:val="-2"/>
          <w:w w:val="90"/>
          <w:sz w:val="19"/>
        </w:rPr>
        <w:t>qui</w:t>
      </w:r>
      <w:r>
        <w:rPr>
          <w:spacing w:val="-3"/>
          <w:w w:val="90"/>
          <w:sz w:val="19"/>
        </w:rPr>
        <w:t> </w:t>
      </w:r>
      <w:r>
        <w:rPr>
          <w:spacing w:val="-2"/>
          <w:w w:val="90"/>
          <w:sz w:val="19"/>
        </w:rPr>
        <w:t>excède</w:t>
      </w:r>
      <w:r>
        <w:rPr>
          <w:spacing w:val="-3"/>
          <w:w w:val="90"/>
          <w:sz w:val="19"/>
        </w:rPr>
        <w:t> </w:t>
      </w:r>
      <w:r>
        <w:rPr>
          <w:spacing w:val="-2"/>
          <w:w w:val="90"/>
          <w:sz w:val="19"/>
        </w:rPr>
        <w:t>largement</w:t>
      </w:r>
      <w:r>
        <w:rPr>
          <w:spacing w:val="-3"/>
          <w:w w:val="90"/>
          <w:sz w:val="19"/>
        </w:rPr>
        <w:t> </w:t>
      </w:r>
      <w:r>
        <w:rPr>
          <w:spacing w:val="-2"/>
          <w:w w:val="90"/>
          <w:sz w:val="19"/>
        </w:rPr>
        <w:t>le</w:t>
      </w:r>
      <w:r>
        <w:rPr>
          <w:spacing w:val="-3"/>
          <w:w w:val="90"/>
          <w:sz w:val="19"/>
        </w:rPr>
        <w:t> </w:t>
      </w:r>
      <w:r>
        <w:rPr>
          <w:spacing w:val="-2"/>
          <w:w w:val="90"/>
          <w:sz w:val="19"/>
        </w:rPr>
        <w:t>champ</w:t>
      </w:r>
      <w:r>
        <w:rPr>
          <w:spacing w:val="-3"/>
          <w:w w:val="90"/>
          <w:sz w:val="19"/>
        </w:rPr>
        <w:t> </w:t>
      </w:r>
      <w:r>
        <w:rPr>
          <w:spacing w:val="-2"/>
          <w:w w:val="90"/>
          <w:sz w:val="19"/>
        </w:rPr>
        <w:t>du</w:t>
      </w:r>
      <w:r>
        <w:rPr>
          <w:spacing w:val="-3"/>
          <w:w w:val="90"/>
          <w:sz w:val="19"/>
        </w:rPr>
        <w:t> </w:t>
      </w:r>
      <w:r>
        <w:rPr>
          <w:spacing w:val="-2"/>
          <w:w w:val="90"/>
          <w:sz w:val="19"/>
        </w:rPr>
        <w:t>soin.</w:t>
      </w:r>
      <w:r>
        <w:rPr>
          <w:spacing w:val="-3"/>
          <w:w w:val="90"/>
          <w:sz w:val="19"/>
        </w:rPr>
        <w:t> </w:t>
      </w:r>
      <w:r>
        <w:rPr>
          <w:spacing w:val="-2"/>
          <w:w w:val="90"/>
          <w:sz w:val="19"/>
        </w:rPr>
        <w:t>Elles</w:t>
      </w:r>
      <w:r>
        <w:rPr>
          <w:spacing w:val="-3"/>
          <w:w w:val="90"/>
          <w:sz w:val="19"/>
        </w:rPr>
        <w:t> </w:t>
      </w:r>
      <w:r>
        <w:rPr>
          <w:spacing w:val="-2"/>
          <w:w w:val="90"/>
          <w:sz w:val="19"/>
        </w:rPr>
        <w:t>révèlent</w:t>
      </w:r>
      <w:r>
        <w:rPr>
          <w:spacing w:val="-3"/>
          <w:w w:val="90"/>
          <w:sz w:val="19"/>
        </w:rPr>
        <w:t> </w:t>
      </w:r>
      <w:r>
        <w:rPr>
          <w:spacing w:val="-2"/>
          <w:w w:val="90"/>
          <w:sz w:val="19"/>
        </w:rPr>
        <w:t>la</w:t>
      </w:r>
      <w:r>
        <w:rPr>
          <w:spacing w:val="-3"/>
          <w:w w:val="90"/>
          <w:sz w:val="19"/>
        </w:rPr>
        <w:t> </w:t>
      </w:r>
      <w:r>
        <w:rPr>
          <w:spacing w:val="-2"/>
          <w:w w:val="90"/>
          <w:sz w:val="19"/>
        </w:rPr>
        <w:t>manière </w:t>
      </w:r>
      <w:r>
        <w:rPr>
          <w:sz w:val="19"/>
        </w:rPr>
        <w:t>dont</w:t>
      </w:r>
      <w:r>
        <w:rPr>
          <w:spacing w:val="-17"/>
          <w:sz w:val="19"/>
        </w:rPr>
        <w:t> </w:t>
      </w:r>
      <w:r>
        <w:rPr>
          <w:rFonts w:ascii="Tahoma" w:hAnsi="Tahoma"/>
          <w:b/>
          <w:sz w:val="19"/>
        </w:rPr>
        <w:t>le</w:t>
      </w:r>
      <w:r>
        <w:rPr>
          <w:rFonts w:ascii="Tahoma" w:hAnsi="Tahoma"/>
          <w:b/>
          <w:spacing w:val="-14"/>
          <w:sz w:val="19"/>
        </w:rPr>
        <w:t> </w:t>
      </w:r>
      <w:r>
        <w:rPr>
          <w:rFonts w:ascii="Tahoma" w:hAnsi="Tahoma"/>
          <w:b/>
          <w:sz w:val="19"/>
        </w:rPr>
        <w:t>travail</w:t>
      </w:r>
      <w:r>
        <w:rPr>
          <w:rFonts w:ascii="Tahoma" w:hAnsi="Tahoma"/>
          <w:b/>
          <w:spacing w:val="-14"/>
          <w:sz w:val="19"/>
        </w:rPr>
        <w:t> </w:t>
      </w:r>
      <w:r>
        <w:rPr>
          <w:rFonts w:ascii="Tahoma" w:hAnsi="Tahoma"/>
          <w:b/>
          <w:sz w:val="19"/>
        </w:rPr>
        <w:t>est</w:t>
      </w:r>
      <w:r>
        <w:rPr>
          <w:rFonts w:ascii="Tahoma" w:hAnsi="Tahoma"/>
          <w:b/>
          <w:spacing w:val="-14"/>
          <w:sz w:val="19"/>
        </w:rPr>
        <w:t> </w:t>
      </w:r>
      <w:r>
        <w:rPr>
          <w:rFonts w:ascii="Tahoma" w:hAnsi="Tahoma"/>
          <w:b/>
          <w:sz w:val="19"/>
        </w:rPr>
        <w:t>organisé</w:t>
      </w:r>
      <w:r>
        <w:rPr>
          <w:rFonts w:ascii="Tahoma" w:hAnsi="Tahoma"/>
          <w:b/>
          <w:spacing w:val="-14"/>
          <w:sz w:val="19"/>
        </w:rPr>
        <w:t> </w:t>
      </w:r>
      <w:r>
        <w:rPr>
          <w:rFonts w:ascii="Tahoma" w:hAnsi="Tahoma"/>
          <w:b/>
          <w:sz w:val="19"/>
        </w:rPr>
        <w:t>autour</w:t>
      </w:r>
      <w:r>
        <w:rPr>
          <w:rFonts w:ascii="Tahoma" w:hAnsi="Tahoma"/>
          <w:b/>
          <w:spacing w:val="-14"/>
          <w:sz w:val="19"/>
        </w:rPr>
        <w:t> </w:t>
      </w:r>
      <w:r>
        <w:rPr>
          <w:rFonts w:ascii="Tahoma" w:hAnsi="Tahoma"/>
          <w:b/>
          <w:sz w:val="19"/>
        </w:rPr>
        <w:t>de</w:t>
      </w:r>
      <w:r>
        <w:rPr>
          <w:rFonts w:ascii="Tahoma" w:hAnsi="Tahoma"/>
          <w:b/>
          <w:spacing w:val="-13"/>
          <w:sz w:val="19"/>
        </w:rPr>
        <w:t> </w:t>
      </w:r>
      <w:r>
        <w:rPr>
          <w:rFonts w:ascii="Tahoma" w:hAnsi="Tahoma"/>
          <w:b/>
          <w:sz w:val="19"/>
        </w:rPr>
        <w:t>normes</w:t>
      </w:r>
      <w:r>
        <w:rPr>
          <w:rFonts w:ascii="Tahoma" w:hAnsi="Tahoma"/>
          <w:b/>
          <w:spacing w:val="-11"/>
          <w:sz w:val="19"/>
        </w:rPr>
        <w:t> </w:t>
      </w:r>
      <w:r>
        <w:rPr>
          <w:rFonts w:ascii="Tahoma" w:hAnsi="Tahoma"/>
          <w:b/>
          <w:sz w:val="19"/>
        </w:rPr>
        <w:t>implicites</w:t>
      </w:r>
      <w:r>
        <w:rPr>
          <w:rFonts w:ascii="Tahoma" w:hAnsi="Tahoma"/>
          <w:b/>
          <w:spacing w:val="-9"/>
          <w:sz w:val="19"/>
        </w:rPr>
        <w:t> </w:t>
      </w:r>
      <w:r>
        <w:rPr>
          <w:w w:val="80"/>
          <w:sz w:val="19"/>
        </w:rPr>
        <w:t>–</w:t>
      </w:r>
      <w:r>
        <w:rPr>
          <w:spacing w:val="-4"/>
          <w:w w:val="80"/>
          <w:sz w:val="19"/>
        </w:rPr>
        <w:t> </w:t>
      </w:r>
      <w:r>
        <w:rPr>
          <w:sz w:val="19"/>
        </w:rPr>
        <w:t>continuité</w:t>
      </w:r>
      <w:r>
        <w:rPr>
          <w:spacing w:val="-17"/>
          <w:sz w:val="19"/>
        </w:rPr>
        <w:t> </w:t>
      </w:r>
      <w:r>
        <w:rPr>
          <w:sz w:val="19"/>
        </w:rPr>
        <w:t>de</w:t>
      </w:r>
      <w:r>
        <w:rPr>
          <w:spacing w:val="-16"/>
          <w:sz w:val="19"/>
        </w:rPr>
        <w:t> </w:t>
      </w:r>
      <w:r>
        <w:rPr>
          <w:sz w:val="19"/>
        </w:rPr>
        <w:t>la</w:t>
      </w:r>
      <w:r>
        <w:rPr>
          <w:spacing w:val="-17"/>
          <w:sz w:val="19"/>
        </w:rPr>
        <w:t> </w:t>
      </w:r>
      <w:r>
        <w:rPr>
          <w:sz w:val="19"/>
        </w:rPr>
        <w:t>performance, </w:t>
      </w:r>
      <w:r>
        <w:rPr>
          <w:w w:val="85"/>
          <w:sz w:val="19"/>
        </w:rPr>
        <w:t>disponibilité sans faille, linéarité des parcours </w:t>
      </w:r>
      <w:r>
        <w:rPr>
          <w:w w:val="80"/>
          <w:sz w:val="19"/>
        </w:rPr>
        <w:t>– </w:t>
      </w:r>
      <w:r>
        <w:rPr>
          <w:w w:val="85"/>
          <w:sz w:val="19"/>
        </w:rPr>
        <w:t>et mettent à l’épreuve les frontières de l’inclusion </w:t>
      </w:r>
      <w:r>
        <w:rPr>
          <w:w w:val="90"/>
          <w:sz w:val="19"/>
        </w:rPr>
        <w:t>professionnelle </w:t>
      </w:r>
      <w:r>
        <w:rPr>
          <w:w w:val="80"/>
          <w:sz w:val="19"/>
        </w:rPr>
        <w:t>: </w:t>
      </w:r>
      <w:r>
        <w:rPr>
          <w:rFonts w:ascii="Tahoma" w:hAnsi="Tahoma"/>
          <w:b/>
          <w:w w:val="90"/>
          <w:sz w:val="19"/>
        </w:rPr>
        <w:t>qui peut encore être reconnu comme compétent lorsque le corps, l’attention </w:t>
      </w:r>
      <w:r>
        <w:rPr>
          <w:rFonts w:ascii="Tahoma" w:hAnsi="Tahoma"/>
          <w:b/>
          <w:spacing w:val="-6"/>
          <w:sz w:val="19"/>
        </w:rPr>
        <w:t>ou</w:t>
      </w:r>
      <w:r>
        <w:rPr>
          <w:rFonts w:ascii="Tahoma" w:hAnsi="Tahoma"/>
          <w:b/>
          <w:spacing w:val="-15"/>
          <w:sz w:val="19"/>
        </w:rPr>
        <w:t> </w:t>
      </w:r>
      <w:r>
        <w:rPr>
          <w:rFonts w:ascii="Tahoma" w:hAnsi="Tahoma"/>
          <w:b/>
          <w:spacing w:val="-6"/>
          <w:sz w:val="19"/>
        </w:rPr>
        <w:t>l’endurance</w:t>
      </w:r>
      <w:r>
        <w:rPr>
          <w:rFonts w:ascii="Tahoma" w:hAnsi="Tahoma"/>
          <w:b/>
          <w:spacing w:val="-15"/>
          <w:sz w:val="19"/>
        </w:rPr>
        <w:t> </w:t>
      </w:r>
      <w:r>
        <w:rPr>
          <w:rFonts w:ascii="Tahoma" w:hAnsi="Tahoma"/>
          <w:b/>
          <w:spacing w:val="-6"/>
          <w:sz w:val="19"/>
        </w:rPr>
        <w:t>ne</w:t>
      </w:r>
      <w:r>
        <w:rPr>
          <w:rFonts w:ascii="Tahoma" w:hAnsi="Tahoma"/>
          <w:b/>
          <w:spacing w:val="-15"/>
          <w:sz w:val="19"/>
        </w:rPr>
        <w:t> </w:t>
      </w:r>
      <w:r>
        <w:rPr>
          <w:rFonts w:ascii="Tahoma" w:hAnsi="Tahoma"/>
          <w:b/>
          <w:spacing w:val="-6"/>
          <w:sz w:val="19"/>
        </w:rPr>
        <w:t>répondent</w:t>
      </w:r>
      <w:r>
        <w:rPr>
          <w:rFonts w:ascii="Tahoma" w:hAnsi="Tahoma"/>
          <w:b/>
          <w:spacing w:val="-15"/>
          <w:sz w:val="19"/>
        </w:rPr>
        <w:t> </w:t>
      </w:r>
      <w:r>
        <w:rPr>
          <w:rFonts w:ascii="Tahoma" w:hAnsi="Tahoma"/>
          <w:b/>
          <w:spacing w:val="-6"/>
          <w:sz w:val="19"/>
        </w:rPr>
        <w:t>plus</w:t>
      </w:r>
      <w:r>
        <w:rPr>
          <w:rFonts w:ascii="Tahoma" w:hAnsi="Tahoma"/>
          <w:b/>
          <w:spacing w:val="-15"/>
          <w:sz w:val="19"/>
        </w:rPr>
        <w:t> </w:t>
      </w:r>
      <w:r>
        <w:rPr>
          <w:rFonts w:ascii="Tahoma" w:hAnsi="Tahoma"/>
          <w:b/>
          <w:spacing w:val="-6"/>
          <w:sz w:val="19"/>
        </w:rPr>
        <w:t>pleinement</w:t>
      </w:r>
      <w:r>
        <w:rPr>
          <w:rFonts w:ascii="Tahoma" w:hAnsi="Tahoma"/>
          <w:b/>
          <w:spacing w:val="-15"/>
          <w:sz w:val="19"/>
        </w:rPr>
        <w:t> </w:t>
      </w:r>
      <w:r>
        <w:rPr>
          <w:rFonts w:ascii="Tahoma" w:hAnsi="Tahoma"/>
          <w:b/>
          <w:spacing w:val="-6"/>
          <w:sz w:val="19"/>
        </w:rPr>
        <w:t>à</w:t>
      </w:r>
      <w:r>
        <w:rPr>
          <w:rFonts w:ascii="Tahoma" w:hAnsi="Tahoma"/>
          <w:b/>
          <w:spacing w:val="-15"/>
          <w:sz w:val="19"/>
        </w:rPr>
        <w:t> </w:t>
      </w:r>
      <w:r>
        <w:rPr>
          <w:rFonts w:ascii="Tahoma" w:hAnsi="Tahoma"/>
          <w:b/>
          <w:spacing w:val="-6"/>
          <w:sz w:val="19"/>
        </w:rPr>
        <w:t>ces</w:t>
      </w:r>
      <w:r>
        <w:rPr>
          <w:rFonts w:ascii="Tahoma" w:hAnsi="Tahoma"/>
          <w:b/>
          <w:spacing w:val="-15"/>
          <w:sz w:val="19"/>
        </w:rPr>
        <w:t> </w:t>
      </w:r>
      <w:r>
        <w:rPr>
          <w:rFonts w:ascii="Tahoma" w:hAnsi="Tahoma"/>
          <w:b/>
          <w:spacing w:val="-6"/>
          <w:sz w:val="19"/>
        </w:rPr>
        <w:t>attentes</w:t>
      </w:r>
      <w:r>
        <w:rPr>
          <w:rFonts w:ascii="Tahoma" w:hAnsi="Tahoma"/>
          <w:b/>
          <w:spacing w:val="-15"/>
          <w:sz w:val="19"/>
        </w:rPr>
        <w:t> </w:t>
      </w:r>
      <w:r>
        <w:rPr>
          <w:rFonts w:ascii="Tahoma" w:hAnsi="Tahoma"/>
          <w:b/>
          <w:spacing w:val="-6"/>
          <w:sz w:val="19"/>
        </w:rPr>
        <w:t>tacites</w:t>
      </w:r>
      <w:r>
        <w:rPr>
          <w:rFonts w:ascii="Tahoma" w:hAnsi="Tahoma"/>
          <w:b/>
          <w:spacing w:val="-11"/>
          <w:sz w:val="19"/>
        </w:rPr>
        <w:t> </w:t>
      </w:r>
      <w:r>
        <w:rPr>
          <w:spacing w:val="-6"/>
          <w:sz w:val="19"/>
        </w:rPr>
        <w:t>?</w:t>
      </w:r>
    </w:p>
    <w:p>
      <w:pPr>
        <w:pStyle w:val="BodyText"/>
        <w:spacing w:line="249" w:lineRule="auto"/>
        <w:ind w:left="2324" w:right="1274"/>
        <w:jc w:val="both"/>
      </w:pPr>
      <w:r>
        <w:rPr/>
        <mc:AlternateContent>
          <mc:Choice Requires="wps">
            <w:drawing>
              <wp:anchor distT="0" distB="0" distL="0" distR="0" allowOverlap="1" layoutInCell="1" locked="0" behindDoc="0" simplePos="0" relativeHeight="15763968">
                <wp:simplePos x="0" y="0"/>
                <wp:positionH relativeFrom="page">
                  <wp:posOffset>7095807</wp:posOffset>
                </wp:positionH>
                <wp:positionV relativeFrom="paragraph">
                  <wp:posOffset>460945</wp:posOffset>
                </wp:positionV>
                <wp:extent cx="464184" cy="2311400"/>
                <wp:effectExtent l="0" t="0" r="0" b="0"/>
                <wp:wrapNone/>
                <wp:docPr id="268" name="Textbox 268"/>
                <wp:cNvGraphicFramePr>
                  <a:graphicFrameLocks/>
                </wp:cNvGraphicFramePr>
                <a:graphic>
                  <a:graphicData uri="http://schemas.microsoft.com/office/word/2010/wordprocessingShape">
                    <wps:wsp>
                      <wps:cNvPr id="268" name="Textbox 268"/>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bookmarkStart w:name="_bookmark27" w:id="35"/>
                            <w:bookmarkEnd w:id="35"/>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36.294888pt;width:36.550pt;height:182pt;mso-position-horizontal-relative:page;mso-position-vertical-relative:paragraph;z-index:15763968" type="#_x0000_t202" id="docshape145"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27" w:id="36"/>
                      <w:bookmarkEnd w:id="36"/>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w w:val="90"/>
        </w:rPr>
        <w:t>Les</w:t>
      </w:r>
      <w:r>
        <w:rPr>
          <w:spacing w:val="-7"/>
          <w:w w:val="90"/>
        </w:rPr>
        <w:t> </w:t>
      </w:r>
      <w:r>
        <w:rPr>
          <w:w w:val="90"/>
        </w:rPr>
        <w:t>données</w:t>
      </w:r>
      <w:r>
        <w:rPr>
          <w:spacing w:val="-7"/>
          <w:w w:val="90"/>
        </w:rPr>
        <w:t> </w:t>
      </w:r>
      <w:r>
        <w:rPr>
          <w:w w:val="90"/>
        </w:rPr>
        <w:t>institutionnelles</w:t>
      </w:r>
      <w:r>
        <w:rPr>
          <w:spacing w:val="-7"/>
          <w:w w:val="90"/>
        </w:rPr>
        <w:t> </w:t>
      </w:r>
      <w:r>
        <w:rPr>
          <w:w w:val="90"/>
        </w:rPr>
        <w:t>récentes</w:t>
      </w:r>
      <w:r>
        <w:rPr>
          <w:spacing w:val="-7"/>
          <w:w w:val="90"/>
        </w:rPr>
        <w:t> </w:t>
      </w:r>
      <w:r>
        <w:rPr>
          <w:w w:val="90"/>
        </w:rPr>
        <w:t>confirment</w:t>
      </w:r>
      <w:r>
        <w:rPr>
          <w:spacing w:val="-7"/>
          <w:w w:val="90"/>
        </w:rPr>
        <w:t> </w:t>
      </w:r>
      <w:r>
        <w:rPr>
          <w:w w:val="90"/>
        </w:rPr>
        <w:t>l’ampleur</w:t>
      </w:r>
      <w:r>
        <w:rPr>
          <w:spacing w:val="-7"/>
          <w:w w:val="90"/>
        </w:rPr>
        <w:t> </w:t>
      </w:r>
      <w:r>
        <w:rPr>
          <w:w w:val="90"/>
        </w:rPr>
        <w:t>de</w:t>
      </w:r>
      <w:r>
        <w:rPr>
          <w:spacing w:val="-7"/>
          <w:w w:val="90"/>
        </w:rPr>
        <w:t> </w:t>
      </w:r>
      <w:r>
        <w:rPr>
          <w:w w:val="90"/>
        </w:rPr>
        <w:t>ce</w:t>
      </w:r>
      <w:r>
        <w:rPr>
          <w:spacing w:val="-7"/>
          <w:w w:val="90"/>
        </w:rPr>
        <w:t> </w:t>
      </w:r>
      <w:r>
        <w:rPr>
          <w:w w:val="90"/>
        </w:rPr>
        <w:t>phénomène.</w:t>
      </w:r>
      <w:r>
        <w:rPr>
          <w:spacing w:val="-7"/>
          <w:w w:val="90"/>
        </w:rPr>
        <w:t> </w:t>
      </w:r>
      <w:r>
        <w:rPr>
          <w:w w:val="90"/>
        </w:rPr>
        <w:t>Le</w:t>
      </w:r>
      <w:r>
        <w:rPr>
          <w:spacing w:val="-7"/>
          <w:w w:val="90"/>
        </w:rPr>
        <w:t> </w:t>
      </w:r>
      <w:r>
        <w:rPr>
          <w:w w:val="90"/>
        </w:rPr>
        <w:t>rapport</w:t>
      </w:r>
      <w:r>
        <w:rPr>
          <w:spacing w:val="-7"/>
          <w:w w:val="90"/>
        </w:rPr>
        <w:t> </w:t>
      </w:r>
      <w:r>
        <w:rPr>
          <w:w w:val="90"/>
        </w:rPr>
        <w:t>d’ac-tivité</w:t>
      </w:r>
      <w:r>
        <w:rPr>
          <w:spacing w:val="-6"/>
          <w:w w:val="90"/>
        </w:rPr>
        <w:t> </w:t>
      </w:r>
      <w:r>
        <w:rPr>
          <w:w w:val="90"/>
        </w:rPr>
        <w:t>2023</w:t>
      </w:r>
      <w:r>
        <w:rPr>
          <w:spacing w:val="-6"/>
          <w:w w:val="90"/>
        </w:rPr>
        <w:t> </w:t>
      </w:r>
      <w:r>
        <w:rPr>
          <w:w w:val="90"/>
        </w:rPr>
        <w:t>de</w:t>
      </w:r>
      <w:r>
        <w:rPr>
          <w:spacing w:val="-6"/>
          <w:w w:val="90"/>
        </w:rPr>
        <w:t> </w:t>
      </w:r>
      <w:r>
        <w:rPr>
          <w:w w:val="90"/>
        </w:rPr>
        <w:t>l’Institut</w:t>
      </w:r>
      <w:r>
        <w:rPr>
          <w:spacing w:val="-6"/>
          <w:w w:val="90"/>
        </w:rPr>
        <w:t> </w:t>
      </w:r>
      <w:r>
        <w:rPr>
          <w:w w:val="90"/>
        </w:rPr>
        <w:t>national</w:t>
      </w:r>
      <w:r>
        <w:rPr>
          <w:spacing w:val="-6"/>
          <w:w w:val="90"/>
        </w:rPr>
        <w:t> </w:t>
      </w:r>
      <w:r>
        <w:rPr>
          <w:w w:val="90"/>
        </w:rPr>
        <w:t>du</w:t>
      </w:r>
      <w:r>
        <w:rPr>
          <w:spacing w:val="-6"/>
          <w:w w:val="90"/>
        </w:rPr>
        <w:t> </w:t>
      </w:r>
      <w:r>
        <w:rPr>
          <w:w w:val="90"/>
        </w:rPr>
        <w:t>cancer</w:t>
      </w:r>
      <w:r>
        <w:rPr>
          <w:spacing w:val="-6"/>
          <w:w w:val="90"/>
        </w:rPr>
        <w:t> </w:t>
      </w:r>
      <w:r>
        <w:rPr>
          <w:w w:val="90"/>
        </w:rPr>
        <w:t>rappelle</w:t>
      </w:r>
      <w:r>
        <w:rPr>
          <w:spacing w:val="-6"/>
          <w:w w:val="90"/>
        </w:rPr>
        <w:t> </w:t>
      </w:r>
      <w:r>
        <w:rPr>
          <w:w w:val="90"/>
        </w:rPr>
        <w:t>que</w:t>
      </w:r>
      <w:r>
        <w:rPr>
          <w:spacing w:val="-6"/>
          <w:w w:val="90"/>
        </w:rPr>
        <w:t> </w:t>
      </w:r>
      <w:r>
        <w:rPr>
          <w:w w:val="90"/>
        </w:rPr>
        <w:t>près</w:t>
      </w:r>
      <w:r>
        <w:rPr>
          <w:spacing w:val="-6"/>
          <w:w w:val="90"/>
        </w:rPr>
        <w:t> </w:t>
      </w:r>
      <w:r>
        <w:rPr>
          <w:w w:val="90"/>
        </w:rPr>
        <w:t>de</w:t>
      </w:r>
      <w:r>
        <w:rPr>
          <w:spacing w:val="-6"/>
          <w:w w:val="90"/>
        </w:rPr>
        <w:t> </w:t>
      </w:r>
      <w:r>
        <w:rPr>
          <w:w w:val="90"/>
        </w:rPr>
        <w:t>deux</w:t>
      </w:r>
      <w:r>
        <w:rPr>
          <w:spacing w:val="-6"/>
          <w:w w:val="90"/>
        </w:rPr>
        <w:t> </w:t>
      </w:r>
      <w:r>
        <w:rPr>
          <w:w w:val="90"/>
        </w:rPr>
        <w:t>personnes</w:t>
      </w:r>
      <w:r>
        <w:rPr>
          <w:spacing w:val="-6"/>
          <w:w w:val="90"/>
        </w:rPr>
        <w:t> </w:t>
      </w:r>
      <w:r>
        <w:rPr>
          <w:w w:val="90"/>
        </w:rPr>
        <w:t>sur</w:t>
      </w:r>
      <w:r>
        <w:rPr>
          <w:spacing w:val="-6"/>
          <w:w w:val="90"/>
        </w:rPr>
        <w:t> </w:t>
      </w:r>
      <w:r>
        <w:rPr>
          <w:w w:val="90"/>
        </w:rPr>
        <w:t>trois</w:t>
      </w:r>
      <w:r>
        <w:rPr>
          <w:spacing w:val="-6"/>
          <w:w w:val="90"/>
        </w:rPr>
        <w:t> </w:t>
      </w:r>
      <w:r>
        <w:rPr>
          <w:w w:val="90"/>
        </w:rPr>
        <w:t>vivent avec des séquelles plusieurs années après le diagnostic, faisant de </w:t>
      </w:r>
      <w:r>
        <w:rPr>
          <w:rFonts w:ascii="Tahoma" w:hAnsi="Tahoma"/>
          <w:b/>
          <w:w w:val="90"/>
        </w:rPr>
        <w:t>l’après-cancer une période déterminante</w:t>
      </w:r>
      <w:r>
        <w:rPr>
          <w:rFonts w:ascii="Tahoma" w:hAnsi="Tahoma"/>
          <w:b/>
          <w:spacing w:val="-3"/>
          <w:w w:val="90"/>
        </w:rPr>
        <w:t> </w:t>
      </w:r>
      <w:r>
        <w:rPr>
          <w:rFonts w:ascii="Tahoma" w:hAnsi="Tahoma"/>
          <w:b/>
          <w:w w:val="90"/>
        </w:rPr>
        <w:t>des</w:t>
      </w:r>
      <w:r>
        <w:rPr>
          <w:rFonts w:ascii="Tahoma" w:hAnsi="Tahoma"/>
          <w:b/>
          <w:spacing w:val="-3"/>
          <w:w w:val="90"/>
        </w:rPr>
        <w:t> </w:t>
      </w:r>
      <w:r>
        <w:rPr>
          <w:rFonts w:ascii="Tahoma" w:hAnsi="Tahoma"/>
          <w:b/>
          <w:w w:val="90"/>
        </w:rPr>
        <w:t>trajectoires</w:t>
      </w:r>
      <w:r>
        <w:rPr>
          <w:rFonts w:ascii="Tahoma" w:hAnsi="Tahoma"/>
          <w:b/>
          <w:spacing w:val="-3"/>
          <w:w w:val="90"/>
        </w:rPr>
        <w:t> </w:t>
      </w:r>
      <w:r>
        <w:rPr>
          <w:rFonts w:ascii="Tahoma" w:hAnsi="Tahoma"/>
          <w:b/>
          <w:w w:val="90"/>
        </w:rPr>
        <w:t>sociales</w:t>
      </w:r>
      <w:r>
        <w:rPr>
          <w:rFonts w:ascii="Tahoma" w:hAnsi="Tahoma"/>
          <w:b/>
          <w:spacing w:val="-3"/>
          <w:w w:val="90"/>
        </w:rPr>
        <w:t> </w:t>
      </w:r>
      <w:r>
        <w:rPr>
          <w:rFonts w:ascii="Tahoma" w:hAnsi="Tahoma"/>
          <w:b/>
          <w:w w:val="90"/>
        </w:rPr>
        <w:t>et</w:t>
      </w:r>
      <w:r>
        <w:rPr>
          <w:rFonts w:ascii="Tahoma" w:hAnsi="Tahoma"/>
          <w:b/>
          <w:spacing w:val="-3"/>
          <w:w w:val="90"/>
        </w:rPr>
        <w:t> </w:t>
      </w:r>
      <w:r>
        <w:rPr>
          <w:rFonts w:ascii="Tahoma" w:hAnsi="Tahoma"/>
          <w:b/>
          <w:w w:val="90"/>
        </w:rPr>
        <w:t>professionnelles</w:t>
      </w:r>
      <w:r>
        <w:rPr>
          <w:w w:val="90"/>
        </w:rPr>
        <w:t>,</w:t>
      </w:r>
      <w:r>
        <w:rPr>
          <w:spacing w:val="-9"/>
          <w:w w:val="90"/>
        </w:rPr>
        <w:t> </w:t>
      </w:r>
      <w:r>
        <w:rPr>
          <w:w w:val="90"/>
        </w:rPr>
        <w:t>et</w:t>
      </w:r>
      <w:r>
        <w:rPr>
          <w:spacing w:val="-9"/>
          <w:w w:val="90"/>
        </w:rPr>
        <w:t> </w:t>
      </w:r>
      <w:r>
        <w:rPr>
          <w:w w:val="90"/>
        </w:rPr>
        <w:t>non</w:t>
      </w:r>
      <w:r>
        <w:rPr>
          <w:spacing w:val="-9"/>
          <w:w w:val="90"/>
        </w:rPr>
        <w:t> </w:t>
      </w:r>
      <w:r>
        <w:rPr>
          <w:w w:val="90"/>
        </w:rPr>
        <w:t>une</w:t>
      </w:r>
      <w:r>
        <w:rPr>
          <w:spacing w:val="-9"/>
          <w:w w:val="90"/>
        </w:rPr>
        <w:t> </w:t>
      </w:r>
      <w:r>
        <w:rPr>
          <w:w w:val="90"/>
        </w:rPr>
        <w:t>simple</w:t>
      </w:r>
      <w:r>
        <w:rPr>
          <w:spacing w:val="-9"/>
          <w:w w:val="90"/>
        </w:rPr>
        <w:t> </w:t>
      </w:r>
      <w:r>
        <w:rPr>
          <w:w w:val="90"/>
        </w:rPr>
        <w:t>phase</w:t>
      </w:r>
      <w:r>
        <w:rPr>
          <w:spacing w:val="-9"/>
          <w:w w:val="90"/>
        </w:rPr>
        <w:t> </w:t>
      </w:r>
      <w:r>
        <w:rPr>
          <w:w w:val="90"/>
        </w:rPr>
        <w:t>transitoire. Pourtant,</w:t>
      </w:r>
      <w:r>
        <w:rPr>
          <w:spacing w:val="-1"/>
          <w:w w:val="90"/>
        </w:rPr>
        <w:t> </w:t>
      </w:r>
      <w:r>
        <w:rPr>
          <w:w w:val="90"/>
        </w:rPr>
        <w:t>ces</w:t>
      </w:r>
      <w:r>
        <w:rPr>
          <w:spacing w:val="-1"/>
          <w:w w:val="90"/>
        </w:rPr>
        <w:t> </w:t>
      </w:r>
      <w:r>
        <w:rPr>
          <w:w w:val="90"/>
        </w:rPr>
        <w:t>séquelles</w:t>
      </w:r>
      <w:r>
        <w:rPr>
          <w:spacing w:val="-1"/>
          <w:w w:val="90"/>
        </w:rPr>
        <w:t> </w:t>
      </w:r>
      <w:r>
        <w:rPr>
          <w:w w:val="90"/>
        </w:rPr>
        <w:t>demeurent</w:t>
      </w:r>
      <w:r>
        <w:rPr>
          <w:spacing w:val="-1"/>
          <w:w w:val="90"/>
        </w:rPr>
        <w:t> </w:t>
      </w:r>
      <w:r>
        <w:rPr>
          <w:w w:val="90"/>
        </w:rPr>
        <w:t>largement</w:t>
      </w:r>
      <w:r>
        <w:rPr>
          <w:spacing w:val="-1"/>
          <w:w w:val="90"/>
        </w:rPr>
        <w:t> </w:t>
      </w:r>
      <w:r>
        <w:rPr>
          <w:w w:val="90"/>
        </w:rPr>
        <w:t>sous-estimées</w:t>
      </w:r>
      <w:r>
        <w:rPr>
          <w:spacing w:val="-1"/>
          <w:w w:val="90"/>
        </w:rPr>
        <w:t> </w:t>
      </w:r>
      <w:r>
        <w:rPr>
          <w:w w:val="90"/>
        </w:rPr>
        <w:t>dans</w:t>
      </w:r>
      <w:r>
        <w:rPr>
          <w:spacing w:val="-1"/>
          <w:w w:val="90"/>
        </w:rPr>
        <w:t> </w:t>
      </w:r>
      <w:r>
        <w:rPr>
          <w:w w:val="90"/>
        </w:rPr>
        <w:t>le</w:t>
      </w:r>
      <w:r>
        <w:rPr>
          <w:spacing w:val="-1"/>
          <w:w w:val="90"/>
        </w:rPr>
        <w:t> </w:t>
      </w:r>
      <w:r>
        <w:rPr>
          <w:w w:val="90"/>
        </w:rPr>
        <w:t>monde</w:t>
      </w:r>
      <w:r>
        <w:rPr>
          <w:spacing w:val="-1"/>
          <w:w w:val="90"/>
        </w:rPr>
        <w:t> </w:t>
      </w:r>
      <w:r>
        <w:rPr>
          <w:w w:val="90"/>
        </w:rPr>
        <w:t>du</w:t>
      </w:r>
      <w:r>
        <w:rPr>
          <w:spacing w:val="-1"/>
          <w:w w:val="90"/>
        </w:rPr>
        <w:t> </w:t>
      </w:r>
      <w:r>
        <w:rPr>
          <w:w w:val="90"/>
        </w:rPr>
        <w:t>travail.</w:t>
      </w:r>
    </w:p>
    <w:p>
      <w:pPr>
        <w:pStyle w:val="BodyText"/>
        <w:spacing w:line="249" w:lineRule="auto"/>
        <w:ind w:left="2324" w:right="1273"/>
        <w:jc w:val="both"/>
      </w:pPr>
      <w:r>
        <w:rPr>
          <w:w w:val="85"/>
        </w:rPr>
        <w:t>Peu visibles, difficilement objectivables, fluctuantes dans le temps, elles sont rarement </w:t>
      </w:r>
      <w:r>
        <w:rPr>
          <w:w w:val="85"/>
        </w:rPr>
        <w:t>intégrées </w:t>
      </w:r>
      <w:r>
        <w:rPr>
          <w:spacing w:val="-2"/>
          <w:w w:val="90"/>
        </w:rPr>
        <w:t>dans</w:t>
      </w:r>
      <w:r>
        <w:rPr>
          <w:spacing w:val="-3"/>
          <w:w w:val="90"/>
        </w:rPr>
        <w:t> </w:t>
      </w:r>
      <w:r>
        <w:rPr>
          <w:spacing w:val="-2"/>
          <w:w w:val="90"/>
        </w:rPr>
        <w:t>l’analyse</w:t>
      </w:r>
      <w:r>
        <w:rPr>
          <w:spacing w:val="-3"/>
          <w:w w:val="90"/>
        </w:rPr>
        <w:t> </w:t>
      </w:r>
      <w:r>
        <w:rPr>
          <w:spacing w:val="-2"/>
          <w:w w:val="90"/>
        </w:rPr>
        <w:t>des</w:t>
      </w:r>
      <w:r>
        <w:rPr>
          <w:spacing w:val="-3"/>
          <w:w w:val="90"/>
        </w:rPr>
        <w:t> </w:t>
      </w:r>
      <w:r>
        <w:rPr>
          <w:spacing w:val="-2"/>
          <w:w w:val="90"/>
        </w:rPr>
        <w:t>conditions</w:t>
      </w:r>
      <w:r>
        <w:rPr>
          <w:spacing w:val="-3"/>
          <w:w w:val="90"/>
        </w:rPr>
        <w:t> </w:t>
      </w:r>
      <w:r>
        <w:rPr>
          <w:spacing w:val="-2"/>
          <w:w w:val="90"/>
        </w:rPr>
        <w:t>de</w:t>
      </w:r>
      <w:r>
        <w:rPr>
          <w:spacing w:val="-3"/>
          <w:w w:val="90"/>
        </w:rPr>
        <w:t> </w:t>
      </w:r>
      <w:r>
        <w:rPr>
          <w:spacing w:val="-2"/>
          <w:w w:val="90"/>
        </w:rPr>
        <w:t>reprise</w:t>
      </w:r>
      <w:r>
        <w:rPr>
          <w:spacing w:val="-3"/>
          <w:w w:val="90"/>
        </w:rPr>
        <w:t> </w:t>
      </w:r>
      <w:r>
        <w:rPr>
          <w:spacing w:val="-2"/>
          <w:w w:val="90"/>
        </w:rPr>
        <w:t>ou</w:t>
      </w:r>
      <w:r>
        <w:rPr>
          <w:spacing w:val="-3"/>
          <w:w w:val="90"/>
        </w:rPr>
        <w:t> </w:t>
      </w:r>
      <w:r>
        <w:rPr>
          <w:spacing w:val="-2"/>
          <w:w w:val="90"/>
        </w:rPr>
        <w:t>de</w:t>
      </w:r>
      <w:r>
        <w:rPr>
          <w:spacing w:val="-3"/>
          <w:w w:val="90"/>
        </w:rPr>
        <w:t> </w:t>
      </w:r>
      <w:r>
        <w:rPr>
          <w:spacing w:val="-2"/>
          <w:w w:val="90"/>
        </w:rPr>
        <w:t>maintien</w:t>
      </w:r>
      <w:r>
        <w:rPr>
          <w:spacing w:val="-3"/>
          <w:w w:val="90"/>
        </w:rPr>
        <w:t> </w:t>
      </w:r>
      <w:r>
        <w:rPr>
          <w:spacing w:val="-2"/>
          <w:w w:val="90"/>
        </w:rPr>
        <w:t>dans</w:t>
      </w:r>
      <w:r>
        <w:rPr>
          <w:spacing w:val="-3"/>
          <w:w w:val="90"/>
        </w:rPr>
        <w:t> </w:t>
      </w:r>
      <w:r>
        <w:rPr>
          <w:spacing w:val="-2"/>
          <w:w w:val="90"/>
        </w:rPr>
        <w:t>l’emploi,</w:t>
      </w:r>
      <w:r>
        <w:rPr>
          <w:spacing w:val="-3"/>
          <w:w w:val="90"/>
        </w:rPr>
        <w:t> </w:t>
      </w:r>
      <w:r>
        <w:rPr>
          <w:spacing w:val="-2"/>
          <w:w w:val="90"/>
        </w:rPr>
        <w:t>alors</w:t>
      </w:r>
      <w:r>
        <w:rPr>
          <w:spacing w:val="-3"/>
          <w:w w:val="90"/>
        </w:rPr>
        <w:t> </w:t>
      </w:r>
      <w:r>
        <w:rPr>
          <w:spacing w:val="-2"/>
          <w:w w:val="90"/>
        </w:rPr>
        <w:t>même</w:t>
      </w:r>
      <w:r>
        <w:rPr>
          <w:spacing w:val="-3"/>
          <w:w w:val="90"/>
        </w:rPr>
        <w:t> </w:t>
      </w:r>
      <w:r>
        <w:rPr>
          <w:spacing w:val="-2"/>
          <w:w w:val="90"/>
        </w:rPr>
        <w:t>que</w:t>
      </w:r>
      <w:r>
        <w:rPr>
          <w:spacing w:val="-3"/>
          <w:w w:val="90"/>
        </w:rPr>
        <w:t> </w:t>
      </w:r>
      <w:r>
        <w:rPr>
          <w:spacing w:val="-2"/>
          <w:w w:val="90"/>
        </w:rPr>
        <w:t>la</w:t>
      </w:r>
      <w:r>
        <w:rPr>
          <w:spacing w:val="-3"/>
          <w:w w:val="90"/>
        </w:rPr>
        <w:t> </w:t>
      </w:r>
      <w:r>
        <w:rPr>
          <w:spacing w:val="-2"/>
          <w:w w:val="90"/>
        </w:rPr>
        <w:t>littéra-</w:t>
      </w:r>
      <w:r>
        <w:rPr>
          <w:w w:val="90"/>
        </w:rPr>
        <w:t>ture</w:t>
      </w:r>
      <w:r>
        <w:rPr>
          <w:spacing w:val="-5"/>
          <w:w w:val="90"/>
        </w:rPr>
        <w:t> </w:t>
      </w:r>
      <w:r>
        <w:rPr>
          <w:w w:val="90"/>
        </w:rPr>
        <w:t>internationale</w:t>
      </w:r>
      <w:r>
        <w:rPr>
          <w:spacing w:val="-5"/>
          <w:w w:val="90"/>
        </w:rPr>
        <w:t> </w:t>
      </w:r>
      <w:r>
        <w:rPr>
          <w:w w:val="90"/>
        </w:rPr>
        <w:t>montre</w:t>
      </w:r>
      <w:r>
        <w:rPr>
          <w:spacing w:val="-5"/>
          <w:w w:val="90"/>
        </w:rPr>
        <w:t> </w:t>
      </w:r>
      <w:r>
        <w:rPr>
          <w:w w:val="90"/>
        </w:rPr>
        <w:t>leur</w:t>
      </w:r>
      <w:r>
        <w:rPr>
          <w:spacing w:val="-5"/>
          <w:w w:val="90"/>
        </w:rPr>
        <w:t> </w:t>
      </w:r>
      <w:r>
        <w:rPr>
          <w:w w:val="90"/>
        </w:rPr>
        <w:t>impact</w:t>
      </w:r>
      <w:r>
        <w:rPr>
          <w:spacing w:val="-5"/>
          <w:w w:val="90"/>
        </w:rPr>
        <w:t> </w:t>
      </w:r>
      <w:r>
        <w:rPr>
          <w:w w:val="90"/>
        </w:rPr>
        <w:t>déterminant</w:t>
      </w:r>
      <w:r>
        <w:rPr>
          <w:spacing w:val="-5"/>
          <w:w w:val="90"/>
        </w:rPr>
        <w:t> </w:t>
      </w:r>
      <w:r>
        <w:rPr>
          <w:w w:val="90"/>
        </w:rPr>
        <w:t>sur</w:t>
      </w:r>
      <w:r>
        <w:rPr>
          <w:spacing w:val="-5"/>
          <w:w w:val="90"/>
        </w:rPr>
        <w:t> </w:t>
      </w:r>
      <w:r>
        <w:rPr>
          <w:w w:val="90"/>
        </w:rPr>
        <w:t>la</w:t>
      </w:r>
      <w:r>
        <w:rPr>
          <w:spacing w:val="-5"/>
          <w:w w:val="90"/>
        </w:rPr>
        <w:t> </w:t>
      </w:r>
      <w:r>
        <w:rPr>
          <w:w w:val="90"/>
        </w:rPr>
        <w:t>soutenabilité</w:t>
      </w:r>
      <w:r>
        <w:rPr>
          <w:spacing w:val="-5"/>
          <w:w w:val="90"/>
        </w:rPr>
        <w:t> </w:t>
      </w:r>
      <w:r>
        <w:rPr>
          <w:w w:val="90"/>
        </w:rPr>
        <w:t>du</w:t>
      </w:r>
      <w:r>
        <w:rPr>
          <w:spacing w:val="-5"/>
          <w:w w:val="90"/>
        </w:rPr>
        <w:t> </w:t>
      </w:r>
      <w:r>
        <w:rPr>
          <w:w w:val="90"/>
        </w:rPr>
        <w:t>travail,</w:t>
      </w:r>
      <w:r>
        <w:rPr>
          <w:spacing w:val="-5"/>
          <w:w w:val="90"/>
        </w:rPr>
        <w:t> </w:t>
      </w:r>
      <w:r>
        <w:rPr>
          <w:w w:val="90"/>
        </w:rPr>
        <w:t>bien</w:t>
      </w:r>
      <w:r>
        <w:rPr>
          <w:spacing w:val="-5"/>
          <w:w w:val="90"/>
        </w:rPr>
        <w:t> </w:t>
      </w:r>
      <w:r>
        <w:rPr>
          <w:w w:val="90"/>
        </w:rPr>
        <w:t>au-delà </w:t>
      </w:r>
      <w:r>
        <w:rPr>
          <w:spacing w:val="-2"/>
        </w:rPr>
        <w:t>de</w:t>
      </w:r>
      <w:r>
        <w:rPr>
          <w:spacing w:val="-23"/>
        </w:rPr>
        <w:t> </w:t>
      </w:r>
      <w:r>
        <w:rPr>
          <w:spacing w:val="-2"/>
        </w:rPr>
        <w:t>la</w:t>
      </w:r>
      <w:r>
        <w:rPr>
          <w:spacing w:val="-23"/>
        </w:rPr>
        <w:t> </w:t>
      </w:r>
      <w:r>
        <w:rPr>
          <w:spacing w:val="-2"/>
        </w:rPr>
        <w:t>seule</w:t>
      </w:r>
      <w:r>
        <w:rPr>
          <w:spacing w:val="-23"/>
        </w:rPr>
        <w:t> </w:t>
      </w:r>
      <w:r>
        <w:rPr>
          <w:spacing w:val="-2"/>
        </w:rPr>
        <w:t>aptitude</w:t>
      </w:r>
      <w:r>
        <w:rPr>
          <w:spacing w:val="-23"/>
        </w:rPr>
        <w:t> </w:t>
      </w:r>
      <w:r>
        <w:rPr>
          <w:spacing w:val="-2"/>
        </w:rPr>
        <w:t>médicale.</w:t>
      </w:r>
    </w:p>
    <w:p>
      <w:pPr>
        <w:pStyle w:val="BodyText"/>
        <w:spacing w:line="249" w:lineRule="auto"/>
        <w:ind w:left="2324" w:right="1273"/>
        <w:jc w:val="both"/>
      </w:pPr>
      <w:r>
        <w:rPr>
          <w:rFonts w:ascii="Tahoma" w:hAnsi="Tahoma"/>
          <w:b/>
          <w:w w:val="90"/>
        </w:rPr>
        <w:t>La fatigue liée au cancer </w:t>
      </w:r>
      <w:r>
        <w:rPr>
          <w:w w:val="90"/>
        </w:rPr>
        <w:t>(cancer-related</w:t>
      </w:r>
      <w:r>
        <w:rPr>
          <w:spacing w:val="-2"/>
          <w:w w:val="90"/>
        </w:rPr>
        <w:t> </w:t>
      </w:r>
      <w:r>
        <w:rPr>
          <w:w w:val="90"/>
        </w:rPr>
        <w:t>fatigue,</w:t>
      </w:r>
      <w:r>
        <w:rPr>
          <w:spacing w:val="-2"/>
          <w:w w:val="90"/>
        </w:rPr>
        <w:t> </w:t>
      </w:r>
      <w:r>
        <w:rPr>
          <w:w w:val="90"/>
        </w:rPr>
        <w:t>CRF)</w:t>
      </w:r>
      <w:r>
        <w:rPr>
          <w:spacing w:val="-2"/>
          <w:w w:val="90"/>
        </w:rPr>
        <w:t> </w:t>
      </w:r>
      <w:r>
        <w:rPr>
          <w:w w:val="90"/>
        </w:rPr>
        <w:t>illustre</w:t>
      </w:r>
      <w:r>
        <w:rPr>
          <w:spacing w:val="-2"/>
          <w:w w:val="90"/>
        </w:rPr>
        <w:t> </w:t>
      </w:r>
      <w:r>
        <w:rPr>
          <w:w w:val="90"/>
        </w:rPr>
        <w:t>de</w:t>
      </w:r>
      <w:r>
        <w:rPr>
          <w:spacing w:val="-2"/>
          <w:w w:val="90"/>
        </w:rPr>
        <w:t> </w:t>
      </w:r>
      <w:r>
        <w:rPr>
          <w:w w:val="90"/>
        </w:rPr>
        <w:t>manière</w:t>
      </w:r>
      <w:r>
        <w:rPr>
          <w:spacing w:val="-2"/>
          <w:w w:val="90"/>
        </w:rPr>
        <w:t> </w:t>
      </w:r>
      <w:r>
        <w:rPr>
          <w:w w:val="90"/>
        </w:rPr>
        <w:t>exemplaire</w:t>
      </w:r>
      <w:r>
        <w:rPr>
          <w:spacing w:val="-2"/>
          <w:w w:val="90"/>
        </w:rPr>
        <w:t> </w:t>
      </w:r>
      <w:r>
        <w:rPr>
          <w:w w:val="90"/>
        </w:rPr>
        <w:t>cette</w:t>
      </w:r>
      <w:r>
        <w:rPr>
          <w:spacing w:val="-2"/>
          <w:w w:val="90"/>
        </w:rPr>
        <w:t> </w:t>
      </w:r>
      <w:r>
        <w:rPr>
          <w:w w:val="90"/>
        </w:rPr>
        <w:t>in-visibilisation. Aujourd’hui </w:t>
      </w:r>
      <w:r>
        <w:rPr>
          <w:rFonts w:ascii="Tahoma" w:hAnsi="Tahoma"/>
          <w:b/>
          <w:w w:val="90"/>
        </w:rPr>
        <w:t>reconnue comme une entité clinique spécifique</w:t>
      </w:r>
      <w:r>
        <w:rPr>
          <w:w w:val="90"/>
        </w:rPr>
        <w:t>, elle se caractérise par une fatigue pouvant aller jusqu’à l’épuisement, non proportionnelle à l’effort fourni et non soulagée</w:t>
      </w:r>
      <w:r>
        <w:rPr>
          <w:spacing w:val="-1"/>
          <w:w w:val="90"/>
        </w:rPr>
        <w:t> </w:t>
      </w:r>
      <w:r>
        <w:rPr>
          <w:w w:val="90"/>
        </w:rPr>
        <w:t>par</w:t>
      </w:r>
      <w:r>
        <w:rPr>
          <w:spacing w:val="-1"/>
          <w:w w:val="90"/>
        </w:rPr>
        <w:t> </w:t>
      </w:r>
      <w:r>
        <w:rPr>
          <w:w w:val="90"/>
        </w:rPr>
        <w:t>le</w:t>
      </w:r>
      <w:r>
        <w:rPr>
          <w:spacing w:val="-1"/>
          <w:w w:val="90"/>
        </w:rPr>
        <w:t> </w:t>
      </w:r>
      <w:r>
        <w:rPr>
          <w:w w:val="90"/>
        </w:rPr>
        <w:t>repos.</w:t>
      </w:r>
      <w:r>
        <w:rPr>
          <w:spacing w:val="-1"/>
          <w:w w:val="90"/>
        </w:rPr>
        <w:t> </w:t>
      </w:r>
      <w:r>
        <w:rPr>
          <w:w w:val="90"/>
        </w:rPr>
        <w:t>Elle</w:t>
      </w:r>
      <w:r>
        <w:rPr>
          <w:spacing w:val="-1"/>
          <w:w w:val="90"/>
        </w:rPr>
        <w:t> </w:t>
      </w:r>
      <w:r>
        <w:rPr>
          <w:w w:val="90"/>
        </w:rPr>
        <w:t>affecte</w:t>
      </w:r>
      <w:r>
        <w:rPr>
          <w:spacing w:val="-1"/>
          <w:w w:val="90"/>
        </w:rPr>
        <w:t> </w:t>
      </w:r>
      <w:r>
        <w:rPr>
          <w:w w:val="90"/>
        </w:rPr>
        <w:t>non</w:t>
      </w:r>
      <w:r>
        <w:rPr>
          <w:spacing w:val="-1"/>
          <w:w w:val="90"/>
        </w:rPr>
        <w:t> </w:t>
      </w:r>
      <w:r>
        <w:rPr>
          <w:w w:val="90"/>
        </w:rPr>
        <w:t>seulement</w:t>
      </w:r>
      <w:r>
        <w:rPr>
          <w:spacing w:val="-1"/>
          <w:w w:val="90"/>
        </w:rPr>
        <w:t> </w:t>
      </w:r>
      <w:r>
        <w:rPr>
          <w:w w:val="90"/>
        </w:rPr>
        <w:t>le</w:t>
      </w:r>
      <w:r>
        <w:rPr>
          <w:spacing w:val="-1"/>
          <w:w w:val="90"/>
        </w:rPr>
        <w:t> </w:t>
      </w:r>
      <w:r>
        <w:rPr>
          <w:w w:val="90"/>
        </w:rPr>
        <w:t>corps,</w:t>
      </w:r>
      <w:r>
        <w:rPr>
          <w:spacing w:val="-1"/>
          <w:w w:val="90"/>
        </w:rPr>
        <w:t> </w:t>
      </w:r>
      <w:r>
        <w:rPr>
          <w:w w:val="90"/>
        </w:rPr>
        <w:t>mais</w:t>
      </w:r>
      <w:r>
        <w:rPr>
          <w:spacing w:val="-1"/>
          <w:w w:val="90"/>
        </w:rPr>
        <w:t> </w:t>
      </w:r>
      <w:r>
        <w:rPr>
          <w:w w:val="90"/>
        </w:rPr>
        <w:t>aussi</w:t>
      </w:r>
      <w:r>
        <w:rPr>
          <w:spacing w:val="-1"/>
          <w:w w:val="90"/>
        </w:rPr>
        <w:t> </w:t>
      </w:r>
      <w:r>
        <w:rPr>
          <w:w w:val="90"/>
        </w:rPr>
        <w:t>les</w:t>
      </w:r>
      <w:r>
        <w:rPr>
          <w:spacing w:val="-1"/>
          <w:w w:val="90"/>
        </w:rPr>
        <w:t> </w:t>
      </w:r>
      <w:r>
        <w:rPr>
          <w:w w:val="90"/>
        </w:rPr>
        <w:t>capacités</w:t>
      </w:r>
      <w:r>
        <w:rPr>
          <w:spacing w:val="-1"/>
          <w:w w:val="90"/>
        </w:rPr>
        <w:t> </w:t>
      </w:r>
      <w:r>
        <w:rPr>
          <w:w w:val="90"/>
        </w:rPr>
        <w:t>cognitives, l’humeur,</w:t>
      </w:r>
      <w:r>
        <w:rPr>
          <w:spacing w:val="-2"/>
          <w:w w:val="90"/>
        </w:rPr>
        <w:t> </w:t>
      </w:r>
      <w:r>
        <w:rPr>
          <w:w w:val="90"/>
        </w:rPr>
        <w:t>la</w:t>
      </w:r>
      <w:r>
        <w:rPr>
          <w:spacing w:val="-2"/>
          <w:w w:val="90"/>
        </w:rPr>
        <w:t> </w:t>
      </w:r>
      <w:r>
        <w:rPr>
          <w:w w:val="90"/>
        </w:rPr>
        <w:t>tolérance</w:t>
      </w:r>
      <w:r>
        <w:rPr>
          <w:spacing w:val="-2"/>
          <w:w w:val="90"/>
        </w:rPr>
        <w:t> </w:t>
      </w:r>
      <w:r>
        <w:rPr>
          <w:w w:val="90"/>
        </w:rPr>
        <w:t>relationnelle</w:t>
      </w:r>
      <w:r>
        <w:rPr>
          <w:spacing w:val="-2"/>
          <w:w w:val="90"/>
        </w:rPr>
        <w:t> </w:t>
      </w:r>
      <w:r>
        <w:rPr>
          <w:w w:val="90"/>
        </w:rPr>
        <w:t>et</w:t>
      </w:r>
      <w:r>
        <w:rPr>
          <w:spacing w:val="-2"/>
          <w:w w:val="90"/>
        </w:rPr>
        <w:t> </w:t>
      </w:r>
      <w:r>
        <w:rPr>
          <w:w w:val="90"/>
        </w:rPr>
        <w:t>la</w:t>
      </w:r>
      <w:r>
        <w:rPr>
          <w:spacing w:val="-2"/>
          <w:w w:val="90"/>
        </w:rPr>
        <w:t> </w:t>
      </w:r>
      <w:r>
        <w:rPr>
          <w:w w:val="90"/>
        </w:rPr>
        <w:t>capacité</w:t>
      </w:r>
      <w:r>
        <w:rPr>
          <w:spacing w:val="-2"/>
          <w:w w:val="90"/>
        </w:rPr>
        <w:t> </w:t>
      </w:r>
      <w:r>
        <w:rPr>
          <w:w w:val="90"/>
        </w:rPr>
        <w:t>à</w:t>
      </w:r>
      <w:r>
        <w:rPr>
          <w:spacing w:val="-2"/>
          <w:w w:val="90"/>
        </w:rPr>
        <w:t> </w:t>
      </w:r>
      <w:r>
        <w:rPr>
          <w:w w:val="90"/>
        </w:rPr>
        <w:t>organiser,</w:t>
      </w:r>
      <w:r>
        <w:rPr>
          <w:spacing w:val="-2"/>
          <w:w w:val="90"/>
        </w:rPr>
        <w:t> </w:t>
      </w:r>
      <w:r>
        <w:rPr>
          <w:w w:val="90"/>
        </w:rPr>
        <w:t>anticiper</w:t>
      </w:r>
      <w:r>
        <w:rPr>
          <w:spacing w:val="-2"/>
          <w:w w:val="90"/>
        </w:rPr>
        <w:t> </w:t>
      </w:r>
      <w:r>
        <w:rPr>
          <w:w w:val="90"/>
        </w:rPr>
        <w:t>et</w:t>
      </w:r>
      <w:r>
        <w:rPr>
          <w:spacing w:val="-2"/>
          <w:w w:val="90"/>
        </w:rPr>
        <w:t> </w:t>
      </w:r>
      <w:r>
        <w:rPr>
          <w:w w:val="90"/>
        </w:rPr>
        <w:t>décider.</w:t>
      </w:r>
    </w:p>
    <w:p>
      <w:pPr>
        <w:spacing w:line="249" w:lineRule="auto" w:before="0"/>
        <w:ind w:left="2324" w:right="1274" w:firstLine="0"/>
        <w:jc w:val="both"/>
        <w:rPr>
          <w:sz w:val="19"/>
        </w:rPr>
      </w:pPr>
      <w:r>
        <w:rPr>
          <w:rFonts w:ascii="Tahoma" w:hAnsi="Tahoma"/>
          <w:b/>
          <w:w w:val="90"/>
          <w:sz w:val="19"/>
        </w:rPr>
        <w:t>Sa</w:t>
      </w:r>
      <w:r>
        <w:rPr>
          <w:rFonts w:ascii="Tahoma" w:hAnsi="Tahoma"/>
          <w:b/>
          <w:spacing w:val="-1"/>
          <w:w w:val="90"/>
          <w:sz w:val="19"/>
        </w:rPr>
        <w:t> </w:t>
      </w:r>
      <w:r>
        <w:rPr>
          <w:rFonts w:ascii="Tahoma" w:hAnsi="Tahoma"/>
          <w:b/>
          <w:w w:val="90"/>
          <w:sz w:val="19"/>
        </w:rPr>
        <w:t>variabilité</w:t>
      </w:r>
      <w:r>
        <w:rPr>
          <w:rFonts w:ascii="Tahoma" w:hAnsi="Tahoma"/>
          <w:b/>
          <w:spacing w:val="-1"/>
          <w:w w:val="90"/>
          <w:sz w:val="19"/>
        </w:rPr>
        <w:t> </w:t>
      </w:r>
      <w:r>
        <w:rPr>
          <w:rFonts w:ascii="Tahoma" w:hAnsi="Tahoma"/>
          <w:b/>
          <w:w w:val="90"/>
          <w:sz w:val="19"/>
        </w:rPr>
        <w:t>intra-journalière</w:t>
      </w:r>
      <w:r>
        <w:rPr>
          <w:rFonts w:ascii="Tahoma" w:hAnsi="Tahoma"/>
          <w:b/>
          <w:spacing w:val="-1"/>
          <w:w w:val="90"/>
          <w:sz w:val="19"/>
        </w:rPr>
        <w:t> </w:t>
      </w:r>
      <w:r>
        <w:rPr>
          <w:rFonts w:ascii="Tahoma" w:hAnsi="Tahoma"/>
          <w:b/>
          <w:w w:val="90"/>
          <w:sz w:val="19"/>
        </w:rPr>
        <w:t>et</w:t>
      </w:r>
      <w:r>
        <w:rPr>
          <w:rFonts w:ascii="Tahoma" w:hAnsi="Tahoma"/>
          <w:b/>
          <w:spacing w:val="-1"/>
          <w:w w:val="90"/>
          <w:sz w:val="19"/>
        </w:rPr>
        <w:t> </w:t>
      </w:r>
      <w:r>
        <w:rPr>
          <w:rFonts w:ascii="Tahoma" w:hAnsi="Tahoma"/>
          <w:b/>
          <w:w w:val="90"/>
          <w:sz w:val="19"/>
        </w:rPr>
        <w:t>contextuelle</w:t>
      </w:r>
      <w:r>
        <w:rPr>
          <w:rFonts w:ascii="Tahoma" w:hAnsi="Tahoma"/>
          <w:b/>
          <w:spacing w:val="-1"/>
          <w:w w:val="90"/>
          <w:sz w:val="19"/>
        </w:rPr>
        <w:t> </w:t>
      </w:r>
      <w:r>
        <w:rPr>
          <w:rFonts w:ascii="Tahoma" w:hAnsi="Tahoma"/>
          <w:b/>
          <w:w w:val="90"/>
          <w:sz w:val="19"/>
        </w:rPr>
        <w:t>la</w:t>
      </w:r>
      <w:r>
        <w:rPr>
          <w:rFonts w:ascii="Tahoma" w:hAnsi="Tahoma"/>
          <w:b/>
          <w:spacing w:val="-1"/>
          <w:w w:val="90"/>
          <w:sz w:val="19"/>
        </w:rPr>
        <w:t> </w:t>
      </w:r>
      <w:r>
        <w:rPr>
          <w:rFonts w:ascii="Tahoma" w:hAnsi="Tahoma"/>
          <w:b/>
          <w:w w:val="90"/>
          <w:sz w:val="19"/>
        </w:rPr>
        <w:t>rend</w:t>
      </w:r>
      <w:r>
        <w:rPr>
          <w:rFonts w:ascii="Tahoma" w:hAnsi="Tahoma"/>
          <w:b/>
          <w:spacing w:val="-1"/>
          <w:w w:val="90"/>
          <w:sz w:val="19"/>
        </w:rPr>
        <w:t> </w:t>
      </w:r>
      <w:r>
        <w:rPr>
          <w:rFonts w:ascii="Tahoma" w:hAnsi="Tahoma"/>
          <w:b/>
          <w:w w:val="90"/>
          <w:sz w:val="19"/>
        </w:rPr>
        <w:t>difficile</w:t>
      </w:r>
      <w:r>
        <w:rPr>
          <w:rFonts w:ascii="Tahoma" w:hAnsi="Tahoma"/>
          <w:b/>
          <w:spacing w:val="-1"/>
          <w:w w:val="90"/>
          <w:sz w:val="19"/>
        </w:rPr>
        <w:t> </w:t>
      </w:r>
      <w:r>
        <w:rPr>
          <w:rFonts w:ascii="Tahoma" w:hAnsi="Tahoma"/>
          <w:b/>
          <w:w w:val="90"/>
          <w:sz w:val="19"/>
        </w:rPr>
        <w:t>à</w:t>
      </w:r>
      <w:r>
        <w:rPr>
          <w:rFonts w:ascii="Tahoma" w:hAnsi="Tahoma"/>
          <w:b/>
          <w:spacing w:val="-1"/>
          <w:w w:val="90"/>
          <w:sz w:val="19"/>
        </w:rPr>
        <w:t> </w:t>
      </w:r>
      <w:r>
        <w:rPr>
          <w:rFonts w:ascii="Tahoma" w:hAnsi="Tahoma"/>
          <w:b/>
          <w:w w:val="90"/>
          <w:sz w:val="19"/>
        </w:rPr>
        <w:t>nommer</w:t>
      </w:r>
      <w:r>
        <w:rPr>
          <w:rFonts w:ascii="Tahoma" w:hAnsi="Tahoma"/>
          <w:b/>
          <w:spacing w:val="-1"/>
          <w:w w:val="90"/>
          <w:sz w:val="19"/>
        </w:rPr>
        <w:t> </w:t>
      </w:r>
      <w:r>
        <w:rPr>
          <w:rFonts w:ascii="Tahoma" w:hAnsi="Tahoma"/>
          <w:b/>
          <w:w w:val="90"/>
          <w:sz w:val="19"/>
        </w:rPr>
        <w:t>et</w:t>
      </w:r>
      <w:r>
        <w:rPr>
          <w:rFonts w:ascii="Tahoma" w:hAnsi="Tahoma"/>
          <w:b/>
          <w:spacing w:val="-1"/>
          <w:w w:val="90"/>
          <w:sz w:val="19"/>
        </w:rPr>
        <w:t> </w:t>
      </w:r>
      <w:r>
        <w:rPr>
          <w:rFonts w:ascii="Tahoma" w:hAnsi="Tahoma"/>
          <w:b/>
          <w:w w:val="90"/>
          <w:sz w:val="19"/>
        </w:rPr>
        <w:t>à</w:t>
      </w:r>
      <w:r>
        <w:rPr>
          <w:rFonts w:ascii="Tahoma" w:hAnsi="Tahoma"/>
          <w:b/>
          <w:spacing w:val="-1"/>
          <w:w w:val="90"/>
          <w:sz w:val="19"/>
        </w:rPr>
        <w:t> </w:t>
      </w:r>
      <w:r>
        <w:rPr>
          <w:rFonts w:ascii="Tahoma" w:hAnsi="Tahoma"/>
          <w:b/>
          <w:w w:val="90"/>
          <w:sz w:val="19"/>
        </w:rPr>
        <w:t>légitimer</w:t>
      </w:r>
      <w:r>
        <w:rPr>
          <w:rFonts w:ascii="Tahoma" w:hAnsi="Tahoma"/>
          <w:b/>
          <w:spacing w:val="-1"/>
          <w:w w:val="90"/>
          <w:sz w:val="19"/>
        </w:rPr>
        <w:t> </w:t>
      </w:r>
      <w:r>
        <w:rPr>
          <w:rFonts w:ascii="Tahoma" w:hAnsi="Tahoma"/>
          <w:b/>
          <w:w w:val="90"/>
          <w:sz w:val="19"/>
        </w:rPr>
        <w:t>dans</w:t>
      </w:r>
      <w:r>
        <w:rPr>
          <w:rFonts w:ascii="Tahoma" w:hAnsi="Tahoma"/>
          <w:b/>
          <w:spacing w:val="-1"/>
          <w:w w:val="90"/>
          <w:sz w:val="19"/>
        </w:rPr>
        <w:t> </w:t>
      </w:r>
      <w:r>
        <w:rPr>
          <w:rFonts w:ascii="Tahoma" w:hAnsi="Tahoma"/>
          <w:b/>
          <w:w w:val="90"/>
          <w:sz w:val="19"/>
        </w:rPr>
        <w:t>les </w:t>
      </w:r>
      <w:r>
        <w:rPr>
          <w:rFonts w:ascii="Tahoma" w:hAnsi="Tahoma"/>
          <w:b/>
          <w:spacing w:val="-2"/>
          <w:w w:val="90"/>
          <w:sz w:val="19"/>
        </w:rPr>
        <w:t>espaces</w:t>
      </w:r>
      <w:r>
        <w:rPr>
          <w:rFonts w:ascii="Tahoma" w:hAnsi="Tahoma"/>
          <w:b/>
          <w:sz w:val="19"/>
        </w:rPr>
        <w:t> </w:t>
      </w:r>
      <w:r>
        <w:rPr>
          <w:rFonts w:ascii="Tahoma" w:hAnsi="Tahoma"/>
          <w:b/>
          <w:spacing w:val="-2"/>
          <w:w w:val="90"/>
          <w:sz w:val="19"/>
        </w:rPr>
        <w:t>professionnels</w:t>
      </w:r>
      <w:r>
        <w:rPr>
          <w:spacing w:val="-2"/>
          <w:w w:val="90"/>
          <w:sz w:val="19"/>
        </w:rPr>
        <w:t>, où elle est fréquemment interprétée comme un manque d’engagement, </w:t>
      </w:r>
      <w:r>
        <w:rPr>
          <w:w w:val="90"/>
          <w:sz w:val="19"/>
        </w:rPr>
        <w:t>de motivation ou de résistance au stress.</w:t>
      </w:r>
    </w:p>
    <w:p>
      <w:pPr>
        <w:spacing w:line="249" w:lineRule="auto" w:before="99"/>
        <w:ind w:left="2324" w:right="1273" w:firstLine="0"/>
        <w:jc w:val="both"/>
        <w:rPr>
          <w:sz w:val="19"/>
        </w:rPr>
      </w:pPr>
      <w:r>
        <w:rPr>
          <w:w w:val="90"/>
          <w:sz w:val="19"/>
        </w:rPr>
        <w:t>Au-delà</w:t>
      </w:r>
      <w:r>
        <w:rPr>
          <w:spacing w:val="-3"/>
          <w:w w:val="90"/>
          <w:sz w:val="19"/>
        </w:rPr>
        <w:t> </w:t>
      </w:r>
      <w:r>
        <w:rPr>
          <w:w w:val="90"/>
          <w:sz w:val="19"/>
        </w:rPr>
        <w:t>de</w:t>
      </w:r>
      <w:r>
        <w:rPr>
          <w:spacing w:val="-3"/>
          <w:w w:val="90"/>
          <w:sz w:val="19"/>
        </w:rPr>
        <w:t> </w:t>
      </w:r>
      <w:r>
        <w:rPr>
          <w:w w:val="90"/>
          <w:sz w:val="19"/>
        </w:rPr>
        <w:t>ces</w:t>
      </w:r>
      <w:r>
        <w:rPr>
          <w:spacing w:val="-3"/>
          <w:w w:val="90"/>
          <w:sz w:val="19"/>
        </w:rPr>
        <w:t> </w:t>
      </w:r>
      <w:r>
        <w:rPr>
          <w:w w:val="90"/>
          <w:sz w:val="19"/>
        </w:rPr>
        <w:t>manifestations</w:t>
      </w:r>
      <w:r>
        <w:rPr>
          <w:spacing w:val="-3"/>
          <w:w w:val="90"/>
          <w:sz w:val="19"/>
        </w:rPr>
        <w:t> </w:t>
      </w:r>
      <w:r>
        <w:rPr>
          <w:w w:val="90"/>
          <w:sz w:val="19"/>
        </w:rPr>
        <w:t>physiques</w:t>
      </w:r>
      <w:r>
        <w:rPr>
          <w:spacing w:val="-3"/>
          <w:w w:val="90"/>
          <w:sz w:val="19"/>
        </w:rPr>
        <w:t> </w:t>
      </w:r>
      <w:r>
        <w:rPr>
          <w:w w:val="90"/>
          <w:sz w:val="19"/>
        </w:rPr>
        <w:t>et</w:t>
      </w:r>
      <w:r>
        <w:rPr>
          <w:spacing w:val="-3"/>
          <w:w w:val="90"/>
          <w:sz w:val="19"/>
        </w:rPr>
        <w:t> </w:t>
      </w:r>
      <w:r>
        <w:rPr>
          <w:w w:val="90"/>
          <w:sz w:val="19"/>
        </w:rPr>
        <w:t>cognitives,</w:t>
      </w:r>
      <w:r>
        <w:rPr>
          <w:spacing w:val="-3"/>
          <w:w w:val="90"/>
          <w:sz w:val="19"/>
        </w:rPr>
        <w:t> </w:t>
      </w:r>
      <w:r>
        <w:rPr>
          <w:w w:val="90"/>
          <w:sz w:val="19"/>
        </w:rPr>
        <w:t>les</w:t>
      </w:r>
      <w:r>
        <w:rPr>
          <w:spacing w:val="-3"/>
          <w:w w:val="90"/>
          <w:sz w:val="19"/>
        </w:rPr>
        <w:t> </w:t>
      </w:r>
      <w:r>
        <w:rPr>
          <w:w w:val="90"/>
          <w:sz w:val="19"/>
        </w:rPr>
        <w:t>séquelles</w:t>
      </w:r>
      <w:r>
        <w:rPr>
          <w:spacing w:val="-3"/>
          <w:w w:val="90"/>
          <w:sz w:val="19"/>
        </w:rPr>
        <w:t> </w:t>
      </w:r>
      <w:r>
        <w:rPr>
          <w:w w:val="90"/>
          <w:sz w:val="19"/>
        </w:rPr>
        <w:t>produisent</w:t>
      </w:r>
      <w:r>
        <w:rPr>
          <w:spacing w:val="-3"/>
          <w:w w:val="90"/>
          <w:sz w:val="19"/>
        </w:rPr>
        <w:t> </w:t>
      </w:r>
      <w:r>
        <w:rPr>
          <w:w w:val="90"/>
          <w:sz w:val="19"/>
        </w:rPr>
        <w:t>également</w:t>
      </w:r>
      <w:r>
        <w:rPr>
          <w:spacing w:val="-3"/>
          <w:w w:val="90"/>
          <w:sz w:val="19"/>
        </w:rPr>
        <w:t> </w:t>
      </w:r>
      <w:r>
        <w:rPr>
          <w:w w:val="90"/>
          <w:sz w:val="19"/>
        </w:rPr>
        <w:t>des </w:t>
      </w:r>
      <w:r>
        <w:rPr>
          <w:rFonts w:ascii="Tahoma" w:hAnsi="Tahoma"/>
          <w:b/>
          <w:w w:val="85"/>
          <w:sz w:val="19"/>
        </w:rPr>
        <w:t>effets</w:t>
      </w:r>
      <w:r>
        <w:rPr>
          <w:rFonts w:ascii="Tahoma" w:hAnsi="Tahoma"/>
          <w:b/>
          <w:spacing w:val="21"/>
          <w:sz w:val="19"/>
        </w:rPr>
        <w:t> </w:t>
      </w:r>
      <w:r>
        <w:rPr>
          <w:rFonts w:ascii="Tahoma" w:hAnsi="Tahoma"/>
          <w:b/>
          <w:w w:val="85"/>
          <w:sz w:val="19"/>
        </w:rPr>
        <w:t>sociaux</w:t>
      </w:r>
      <w:r>
        <w:rPr>
          <w:rFonts w:ascii="Tahoma" w:hAnsi="Tahoma"/>
          <w:b/>
          <w:spacing w:val="21"/>
          <w:sz w:val="19"/>
        </w:rPr>
        <w:t> </w:t>
      </w:r>
      <w:r>
        <w:rPr>
          <w:w w:val="85"/>
          <w:sz w:val="19"/>
        </w:rPr>
        <w:t>souvent</w:t>
      </w:r>
      <w:r>
        <w:rPr>
          <w:sz w:val="19"/>
        </w:rPr>
        <w:t> </w:t>
      </w:r>
      <w:r>
        <w:rPr>
          <w:w w:val="85"/>
          <w:sz w:val="19"/>
        </w:rPr>
        <w:t>plus</w:t>
      </w:r>
      <w:r>
        <w:rPr>
          <w:sz w:val="19"/>
        </w:rPr>
        <w:t> </w:t>
      </w:r>
      <w:r>
        <w:rPr>
          <w:w w:val="85"/>
          <w:sz w:val="19"/>
        </w:rPr>
        <w:t>silencieux</w:t>
      </w:r>
      <w:r>
        <w:rPr>
          <w:sz w:val="19"/>
        </w:rPr>
        <w:t> </w:t>
      </w:r>
      <w:r>
        <w:rPr>
          <w:w w:val="80"/>
          <w:sz w:val="19"/>
        </w:rPr>
        <w:t>:</w:t>
      </w:r>
      <w:r>
        <w:rPr>
          <w:sz w:val="19"/>
        </w:rPr>
        <w:t> </w:t>
      </w:r>
      <w:r>
        <w:rPr>
          <w:w w:val="85"/>
          <w:sz w:val="19"/>
        </w:rPr>
        <w:t>déclassement</w:t>
      </w:r>
      <w:r>
        <w:rPr>
          <w:sz w:val="19"/>
        </w:rPr>
        <w:t> </w:t>
      </w:r>
      <w:r>
        <w:rPr>
          <w:w w:val="85"/>
          <w:sz w:val="19"/>
        </w:rPr>
        <w:t>implicite,</w:t>
      </w:r>
      <w:r>
        <w:rPr>
          <w:sz w:val="19"/>
        </w:rPr>
        <w:t> </w:t>
      </w:r>
      <w:r>
        <w:rPr>
          <w:w w:val="85"/>
          <w:sz w:val="19"/>
        </w:rPr>
        <w:t>retrait</w:t>
      </w:r>
      <w:r>
        <w:rPr>
          <w:sz w:val="19"/>
        </w:rPr>
        <w:t> </w:t>
      </w:r>
      <w:r>
        <w:rPr>
          <w:w w:val="85"/>
          <w:sz w:val="19"/>
        </w:rPr>
        <w:t>de</w:t>
      </w:r>
      <w:r>
        <w:rPr>
          <w:sz w:val="19"/>
        </w:rPr>
        <w:t> </w:t>
      </w:r>
      <w:r>
        <w:rPr>
          <w:w w:val="85"/>
          <w:sz w:val="19"/>
        </w:rPr>
        <w:t>certaines</w:t>
      </w:r>
      <w:r>
        <w:rPr>
          <w:sz w:val="19"/>
        </w:rPr>
        <w:t> </w:t>
      </w:r>
      <w:r>
        <w:rPr>
          <w:w w:val="85"/>
          <w:sz w:val="19"/>
        </w:rPr>
        <w:t>responsabili-tés, mise à l’écart des collectifs, stagnation professionnelle ou promotion différée. Ces atteintes ne </w:t>
      </w:r>
      <w:r>
        <w:rPr>
          <w:w w:val="90"/>
          <w:sz w:val="19"/>
        </w:rPr>
        <w:t>traduisent</w:t>
      </w:r>
      <w:r>
        <w:rPr>
          <w:spacing w:val="-11"/>
          <w:w w:val="90"/>
          <w:sz w:val="19"/>
        </w:rPr>
        <w:t> </w:t>
      </w:r>
      <w:r>
        <w:rPr>
          <w:w w:val="90"/>
          <w:sz w:val="19"/>
        </w:rPr>
        <w:t>pas</w:t>
      </w:r>
      <w:r>
        <w:rPr>
          <w:spacing w:val="-10"/>
          <w:w w:val="90"/>
          <w:sz w:val="19"/>
        </w:rPr>
        <w:t> </w:t>
      </w:r>
      <w:r>
        <w:rPr>
          <w:w w:val="90"/>
          <w:sz w:val="19"/>
        </w:rPr>
        <w:t>une</w:t>
      </w:r>
      <w:r>
        <w:rPr>
          <w:spacing w:val="-10"/>
          <w:w w:val="90"/>
          <w:sz w:val="19"/>
        </w:rPr>
        <w:t> </w:t>
      </w:r>
      <w:r>
        <w:rPr>
          <w:w w:val="90"/>
          <w:sz w:val="19"/>
        </w:rPr>
        <w:t>fragilité</w:t>
      </w:r>
      <w:r>
        <w:rPr>
          <w:spacing w:val="-10"/>
          <w:w w:val="90"/>
          <w:sz w:val="19"/>
        </w:rPr>
        <w:t> </w:t>
      </w:r>
      <w:r>
        <w:rPr>
          <w:w w:val="90"/>
          <w:sz w:val="19"/>
        </w:rPr>
        <w:t>individuelle,</w:t>
      </w:r>
      <w:r>
        <w:rPr>
          <w:spacing w:val="-10"/>
          <w:w w:val="90"/>
          <w:sz w:val="19"/>
        </w:rPr>
        <w:t> </w:t>
      </w:r>
      <w:r>
        <w:rPr>
          <w:w w:val="90"/>
          <w:sz w:val="19"/>
        </w:rPr>
        <w:t>mais</w:t>
      </w:r>
      <w:r>
        <w:rPr>
          <w:spacing w:val="-10"/>
          <w:w w:val="90"/>
          <w:sz w:val="19"/>
        </w:rPr>
        <w:t> </w:t>
      </w:r>
      <w:r>
        <w:rPr>
          <w:w w:val="90"/>
          <w:sz w:val="19"/>
        </w:rPr>
        <w:t>le</w:t>
      </w:r>
      <w:r>
        <w:rPr>
          <w:spacing w:val="-10"/>
          <w:w w:val="90"/>
          <w:sz w:val="19"/>
        </w:rPr>
        <w:t> </w:t>
      </w:r>
      <w:r>
        <w:rPr>
          <w:rFonts w:ascii="Tahoma" w:hAnsi="Tahoma"/>
          <w:b/>
          <w:w w:val="90"/>
          <w:sz w:val="19"/>
        </w:rPr>
        <w:t>décalage</w:t>
      </w:r>
      <w:r>
        <w:rPr>
          <w:rFonts w:ascii="Tahoma" w:hAnsi="Tahoma"/>
          <w:b/>
          <w:spacing w:val="-8"/>
          <w:w w:val="90"/>
          <w:sz w:val="19"/>
        </w:rPr>
        <w:t> </w:t>
      </w:r>
      <w:r>
        <w:rPr>
          <w:rFonts w:ascii="Tahoma" w:hAnsi="Tahoma"/>
          <w:b/>
          <w:w w:val="90"/>
          <w:sz w:val="19"/>
        </w:rPr>
        <w:t>entre</w:t>
      </w:r>
      <w:r>
        <w:rPr>
          <w:rFonts w:ascii="Tahoma" w:hAnsi="Tahoma"/>
          <w:b/>
          <w:spacing w:val="-7"/>
          <w:w w:val="90"/>
          <w:sz w:val="19"/>
        </w:rPr>
        <w:t> </w:t>
      </w:r>
      <w:r>
        <w:rPr>
          <w:rFonts w:ascii="Tahoma" w:hAnsi="Tahoma"/>
          <w:b/>
          <w:w w:val="90"/>
          <w:sz w:val="19"/>
        </w:rPr>
        <w:t>les</w:t>
      </w:r>
      <w:r>
        <w:rPr>
          <w:rFonts w:ascii="Tahoma" w:hAnsi="Tahoma"/>
          <w:b/>
          <w:spacing w:val="-5"/>
          <w:w w:val="90"/>
          <w:sz w:val="19"/>
        </w:rPr>
        <w:t> </w:t>
      </w:r>
      <w:r>
        <w:rPr>
          <w:rFonts w:ascii="Tahoma" w:hAnsi="Tahoma"/>
          <w:b/>
          <w:w w:val="90"/>
          <w:sz w:val="19"/>
        </w:rPr>
        <w:t>effets</w:t>
      </w:r>
      <w:r>
        <w:rPr>
          <w:rFonts w:ascii="Tahoma" w:hAnsi="Tahoma"/>
          <w:b/>
          <w:spacing w:val="-5"/>
          <w:w w:val="90"/>
          <w:sz w:val="19"/>
        </w:rPr>
        <w:t> </w:t>
      </w:r>
      <w:r>
        <w:rPr>
          <w:rFonts w:ascii="Tahoma" w:hAnsi="Tahoma"/>
          <w:b/>
          <w:w w:val="90"/>
          <w:sz w:val="19"/>
        </w:rPr>
        <w:t>durables</w:t>
      </w:r>
      <w:r>
        <w:rPr>
          <w:rFonts w:ascii="Tahoma" w:hAnsi="Tahoma"/>
          <w:b/>
          <w:spacing w:val="-5"/>
          <w:w w:val="90"/>
          <w:sz w:val="19"/>
        </w:rPr>
        <w:t> </w:t>
      </w:r>
      <w:r>
        <w:rPr>
          <w:rFonts w:ascii="Tahoma" w:hAnsi="Tahoma"/>
          <w:b/>
          <w:w w:val="90"/>
          <w:sz w:val="19"/>
        </w:rPr>
        <w:t>de</w:t>
      </w:r>
      <w:r>
        <w:rPr>
          <w:rFonts w:ascii="Tahoma" w:hAnsi="Tahoma"/>
          <w:b/>
          <w:spacing w:val="-5"/>
          <w:w w:val="90"/>
          <w:sz w:val="19"/>
        </w:rPr>
        <w:t> </w:t>
      </w:r>
      <w:r>
        <w:rPr>
          <w:rFonts w:ascii="Tahoma" w:hAnsi="Tahoma"/>
          <w:b/>
          <w:w w:val="90"/>
          <w:sz w:val="19"/>
        </w:rPr>
        <w:t>la</w:t>
      </w:r>
      <w:r>
        <w:rPr>
          <w:rFonts w:ascii="Tahoma" w:hAnsi="Tahoma"/>
          <w:b/>
          <w:spacing w:val="-5"/>
          <w:w w:val="90"/>
          <w:sz w:val="19"/>
        </w:rPr>
        <w:t> </w:t>
      </w:r>
      <w:r>
        <w:rPr>
          <w:rFonts w:ascii="Tahoma" w:hAnsi="Tahoma"/>
          <w:b/>
          <w:w w:val="90"/>
          <w:sz w:val="19"/>
        </w:rPr>
        <w:t>maladie et des organisations de travail encore largement construites sur le modèle du corps infaillible</w:t>
      </w:r>
      <w:r>
        <w:rPr>
          <w:w w:val="90"/>
          <w:sz w:val="19"/>
        </w:rPr>
        <w:t>. </w:t>
      </w:r>
      <w:r>
        <w:rPr>
          <w:spacing w:val="-2"/>
          <w:w w:val="90"/>
          <w:sz w:val="19"/>
        </w:rPr>
        <w:t>C’est</w:t>
      </w:r>
      <w:r>
        <w:rPr>
          <w:spacing w:val="-4"/>
          <w:w w:val="90"/>
          <w:sz w:val="19"/>
        </w:rPr>
        <w:t> </w:t>
      </w:r>
      <w:r>
        <w:rPr>
          <w:spacing w:val="-2"/>
          <w:w w:val="90"/>
          <w:sz w:val="19"/>
        </w:rPr>
        <w:t>dans</w:t>
      </w:r>
      <w:r>
        <w:rPr>
          <w:spacing w:val="-4"/>
          <w:w w:val="90"/>
          <w:sz w:val="19"/>
        </w:rPr>
        <w:t> </w:t>
      </w:r>
      <w:r>
        <w:rPr>
          <w:spacing w:val="-2"/>
          <w:w w:val="90"/>
          <w:sz w:val="19"/>
        </w:rPr>
        <w:t>cet</w:t>
      </w:r>
      <w:r>
        <w:rPr>
          <w:spacing w:val="-4"/>
          <w:w w:val="90"/>
          <w:sz w:val="19"/>
        </w:rPr>
        <w:t> </w:t>
      </w:r>
      <w:r>
        <w:rPr>
          <w:spacing w:val="-2"/>
          <w:w w:val="90"/>
          <w:sz w:val="19"/>
        </w:rPr>
        <w:t>écart</w:t>
      </w:r>
      <w:r>
        <w:rPr>
          <w:spacing w:val="-4"/>
          <w:w w:val="90"/>
          <w:sz w:val="19"/>
        </w:rPr>
        <w:t> </w:t>
      </w:r>
      <w:r>
        <w:rPr>
          <w:spacing w:val="-2"/>
          <w:w w:val="90"/>
          <w:sz w:val="19"/>
        </w:rPr>
        <w:t>que</w:t>
      </w:r>
      <w:r>
        <w:rPr>
          <w:spacing w:val="-4"/>
          <w:w w:val="90"/>
          <w:sz w:val="19"/>
        </w:rPr>
        <w:t> </w:t>
      </w:r>
      <w:r>
        <w:rPr>
          <w:spacing w:val="-2"/>
          <w:w w:val="90"/>
          <w:sz w:val="19"/>
        </w:rPr>
        <w:t>se</w:t>
      </w:r>
      <w:r>
        <w:rPr>
          <w:spacing w:val="-4"/>
          <w:w w:val="90"/>
          <w:sz w:val="19"/>
        </w:rPr>
        <w:t> </w:t>
      </w:r>
      <w:r>
        <w:rPr>
          <w:spacing w:val="-2"/>
          <w:w w:val="90"/>
          <w:sz w:val="19"/>
        </w:rPr>
        <w:t>fabrique</w:t>
      </w:r>
      <w:r>
        <w:rPr>
          <w:spacing w:val="-4"/>
          <w:w w:val="90"/>
          <w:sz w:val="19"/>
        </w:rPr>
        <w:t> </w:t>
      </w:r>
      <w:r>
        <w:rPr>
          <w:spacing w:val="-2"/>
          <w:w w:val="90"/>
          <w:sz w:val="19"/>
        </w:rPr>
        <w:t>ce</w:t>
      </w:r>
      <w:r>
        <w:rPr>
          <w:spacing w:val="-4"/>
          <w:w w:val="90"/>
          <w:sz w:val="19"/>
        </w:rPr>
        <w:t> </w:t>
      </w:r>
      <w:r>
        <w:rPr>
          <w:spacing w:val="-2"/>
          <w:w w:val="90"/>
          <w:sz w:val="19"/>
        </w:rPr>
        <w:t>que</w:t>
      </w:r>
      <w:r>
        <w:rPr>
          <w:spacing w:val="-4"/>
          <w:w w:val="90"/>
          <w:sz w:val="19"/>
        </w:rPr>
        <w:t> </w:t>
      </w:r>
      <w:r>
        <w:rPr>
          <w:spacing w:val="-2"/>
          <w:w w:val="90"/>
          <w:sz w:val="19"/>
        </w:rPr>
        <w:t>l’on</w:t>
      </w:r>
      <w:r>
        <w:rPr>
          <w:spacing w:val="-4"/>
          <w:w w:val="90"/>
          <w:sz w:val="19"/>
        </w:rPr>
        <w:t> </w:t>
      </w:r>
      <w:r>
        <w:rPr>
          <w:spacing w:val="-2"/>
          <w:w w:val="90"/>
          <w:sz w:val="19"/>
        </w:rPr>
        <w:t>peut</w:t>
      </w:r>
      <w:r>
        <w:rPr>
          <w:spacing w:val="-4"/>
          <w:w w:val="90"/>
          <w:sz w:val="19"/>
        </w:rPr>
        <w:t> </w:t>
      </w:r>
      <w:r>
        <w:rPr>
          <w:spacing w:val="-2"/>
          <w:w w:val="90"/>
          <w:sz w:val="19"/>
        </w:rPr>
        <w:t>qualifier</w:t>
      </w:r>
      <w:r>
        <w:rPr>
          <w:spacing w:val="-4"/>
          <w:w w:val="90"/>
          <w:sz w:val="19"/>
        </w:rPr>
        <w:t> </w:t>
      </w:r>
      <w:r>
        <w:rPr>
          <w:spacing w:val="-2"/>
          <w:w w:val="90"/>
          <w:sz w:val="19"/>
        </w:rPr>
        <w:t>de</w:t>
      </w:r>
      <w:r>
        <w:rPr>
          <w:spacing w:val="-8"/>
          <w:w w:val="90"/>
          <w:sz w:val="19"/>
        </w:rPr>
        <w:t> </w:t>
      </w:r>
      <w:r>
        <w:rPr>
          <w:rFonts w:ascii="Tahoma" w:hAnsi="Tahoma"/>
          <w:b/>
          <w:spacing w:val="-2"/>
          <w:w w:val="90"/>
          <w:sz w:val="19"/>
        </w:rPr>
        <w:t>risque statutaire</w:t>
      </w:r>
      <w:r>
        <w:rPr>
          <w:rFonts w:ascii="Tahoma" w:hAnsi="Tahoma"/>
          <w:b/>
          <w:sz w:val="19"/>
        </w:rPr>
        <w:t> </w:t>
      </w:r>
      <w:r>
        <w:rPr>
          <w:spacing w:val="-2"/>
          <w:w w:val="80"/>
          <w:sz w:val="19"/>
        </w:rPr>
        <w:t>:</w:t>
      </w:r>
      <w:r>
        <w:rPr>
          <w:spacing w:val="-4"/>
          <w:w w:val="90"/>
          <w:sz w:val="19"/>
        </w:rPr>
        <w:t> </w:t>
      </w:r>
      <w:r>
        <w:rPr>
          <w:spacing w:val="-2"/>
          <w:w w:val="90"/>
          <w:sz w:val="19"/>
        </w:rPr>
        <w:t>un</w:t>
      </w:r>
      <w:r>
        <w:rPr>
          <w:spacing w:val="-4"/>
          <w:w w:val="90"/>
          <w:sz w:val="19"/>
        </w:rPr>
        <w:t> </w:t>
      </w:r>
      <w:r>
        <w:rPr>
          <w:spacing w:val="-2"/>
          <w:w w:val="90"/>
          <w:sz w:val="19"/>
        </w:rPr>
        <w:t>processus </w:t>
      </w:r>
      <w:r>
        <w:rPr>
          <w:w w:val="85"/>
          <w:sz w:val="19"/>
        </w:rPr>
        <w:t>progressif par lequel la personne perd, sans décision explicite, une part de sa reconnaissance, de</w:t>
      </w:r>
      <w:r>
        <w:rPr>
          <w:spacing w:val="40"/>
          <w:sz w:val="19"/>
        </w:rPr>
        <w:t> </w:t>
      </w:r>
      <w:r>
        <w:rPr>
          <w:spacing w:val="-6"/>
          <w:sz w:val="19"/>
        </w:rPr>
        <w:t>sa</w:t>
      </w:r>
      <w:r>
        <w:rPr>
          <w:spacing w:val="-22"/>
          <w:sz w:val="19"/>
        </w:rPr>
        <w:t> </w:t>
      </w:r>
      <w:r>
        <w:rPr>
          <w:spacing w:val="-6"/>
          <w:sz w:val="19"/>
        </w:rPr>
        <w:t>légitimité</w:t>
      </w:r>
      <w:r>
        <w:rPr>
          <w:spacing w:val="-22"/>
          <w:sz w:val="19"/>
        </w:rPr>
        <w:t> </w:t>
      </w:r>
      <w:r>
        <w:rPr>
          <w:spacing w:val="-6"/>
          <w:sz w:val="19"/>
        </w:rPr>
        <w:t>ou</w:t>
      </w:r>
      <w:r>
        <w:rPr>
          <w:spacing w:val="-22"/>
          <w:sz w:val="19"/>
        </w:rPr>
        <w:t> </w:t>
      </w:r>
      <w:r>
        <w:rPr>
          <w:spacing w:val="-6"/>
          <w:sz w:val="19"/>
        </w:rPr>
        <w:t>de</w:t>
      </w:r>
      <w:r>
        <w:rPr>
          <w:spacing w:val="-22"/>
          <w:sz w:val="19"/>
        </w:rPr>
        <w:t> </w:t>
      </w:r>
      <w:r>
        <w:rPr>
          <w:spacing w:val="-6"/>
          <w:sz w:val="19"/>
        </w:rPr>
        <w:t>son</w:t>
      </w:r>
      <w:r>
        <w:rPr>
          <w:spacing w:val="-22"/>
          <w:sz w:val="19"/>
        </w:rPr>
        <w:t> </w:t>
      </w:r>
      <w:r>
        <w:rPr>
          <w:rFonts w:ascii="Tahoma" w:hAnsi="Tahoma"/>
          <w:b/>
          <w:spacing w:val="-6"/>
          <w:sz w:val="19"/>
        </w:rPr>
        <w:t>pouvoir</w:t>
      </w:r>
      <w:r>
        <w:rPr>
          <w:rFonts w:ascii="Tahoma" w:hAnsi="Tahoma"/>
          <w:b/>
          <w:spacing w:val="-15"/>
          <w:sz w:val="19"/>
        </w:rPr>
        <w:t> </w:t>
      </w:r>
      <w:r>
        <w:rPr>
          <w:rFonts w:ascii="Tahoma" w:hAnsi="Tahoma"/>
          <w:b/>
          <w:spacing w:val="-6"/>
          <w:sz w:val="19"/>
        </w:rPr>
        <w:t>d’agir</w:t>
      </w:r>
      <w:r>
        <w:rPr>
          <w:rFonts w:ascii="Tahoma" w:hAnsi="Tahoma"/>
          <w:b/>
          <w:spacing w:val="-15"/>
          <w:sz w:val="19"/>
        </w:rPr>
        <w:t> </w:t>
      </w:r>
      <w:r>
        <w:rPr>
          <w:rFonts w:ascii="Tahoma" w:hAnsi="Tahoma"/>
          <w:b/>
          <w:spacing w:val="-6"/>
          <w:sz w:val="19"/>
        </w:rPr>
        <w:t>professionnel</w:t>
      </w:r>
      <w:r>
        <w:rPr>
          <w:spacing w:val="-6"/>
          <w:sz w:val="19"/>
        </w:rPr>
        <w:t>.</w:t>
      </w:r>
    </w:p>
    <w:p>
      <w:pPr>
        <w:pStyle w:val="BodyText"/>
        <w:spacing w:line="249" w:lineRule="auto"/>
        <w:ind w:left="2324" w:right="1273"/>
        <w:jc w:val="both"/>
      </w:pPr>
      <w:r>
        <w:rPr>
          <w:w w:val="90"/>
        </w:rPr>
        <w:t>Les</w:t>
      </w:r>
      <w:r>
        <w:rPr>
          <w:spacing w:val="-4"/>
          <w:w w:val="90"/>
        </w:rPr>
        <w:t> </w:t>
      </w:r>
      <w:r>
        <w:rPr>
          <w:w w:val="90"/>
        </w:rPr>
        <w:t>séquelles</w:t>
      </w:r>
      <w:r>
        <w:rPr>
          <w:spacing w:val="-4"/>
          <w:w w:val="90"/>
        </w:rPr>
        <w:t> </w:t>
      </w:r>
      <w:r>
        <w:rPr>
          <w:w w:val="90"/>
        </w:rPr>
        <w:t>occupent</w:t>
      </w:r>
      <w:r>
        <w:rPr>
          <w:spacing w:val="-4"/>
          <w:w w:val="90"/>
        </w:rPr>
        <w:t> </w:t>
      </w:r>
      <w:r>
        <w:rPr>
          <w:w w:val="90"/>
        </w:rPr>
        <w:t>ainsi</w:t>
      </w:r>
      <w:r>
        <w:rPr>
          <w:spacing w:val="-4"/>
          <w:w w:val="90"/>
        </w:rPr>
        <w:t> </w:t>
      </w:r>
      <w:r>
        <w:rPr>
          <w:w w:val="90"/>
        </w:rPr>
        <w:t>une</w:t>
      </w:r>
      <w:r>
        <w:rPr>
          <w:spacing w:val="-4"/>
          <w:w w:val="90"/>
        </w:rPr>
        <w:t> </w:t>
      </w:r>
      <w:r>
        <w:rPr>
          <w:w w:val="90"/>
        </w:rPr>
        <w:t>zone</w:t>
      </w:r>
      <w:r>
        <w:rPr>
          <w:spacing w:val="-4"/>
          <w:w w:val="90"/>
        </w:rPr>
        <w:t> </w:t>
      </w:r>
      <w:r>
        <w:rPr>
          <w:w w:val="90"/>
        </w:rPr>
        <w:t>hybride</w:t>
      </w:r>
      <w:r>
        <w:rPr>
          <w:spacing w:val="-4"/>
          <w:w w:val="90"/>
        </w:rPr>
        <w:t> </w:t>
      </w:r>
      <w:r>
        <w:rPr>
          <w:w w:val="90"/>
        </w:rPr>
        <w:t>de</w:t>
      </w:r>
      <w:r>
        <w:rPr>
          <w:spacing w:val="-4"/>
          <w:w w:val="90"/>
        </w:rPr>
        <w:t> </w:t>
      </w:r>
      <w:r>
        <w:rPr>
          <w:w w:val="90"/>
        </w:rPr>
        <w:t>l’expérience,</w:t>
      </w:r>
      <w:r>
        <w:rPr>
          <w:spacing w:val="-4"/>
          <w:w w:val="90"/>
        </w:rPr>
        <w:t> </w:t>
      </w:r>
      <w:r>
        <w:rPr>
          <w:w w:val="90"/>
        </w:rPr>
        <w:t>difficile</w:t>
      </w:r>
      <w:r>
        <w:rPr>
          <w:spacing w:val="-4"/>
          <w:w w:val="90"/>
        </w:rPr>
        <w:t> </w:t>
      </w:r>
      <w:r>
        <w:rPr>
          <w:w w:val="90"/>
        </w:rPr>
        <w:t>à</w:t>
      </w:r>
      <w:r>
        <w:rPr>
          <w:spacing w:val="-4"/>
          <w:w w:val="90"/>
        </w:rPr>
        <w:t> </w:t>
      </w:r>
      <w:r>
        <w:rPr>
          <w:w w:val="90"/>
        </w:rPr>
        <w:t>situer</w:t>
      </w:r>
      <w:r>
        <w:rPr>
          <w:spacing w:val="-4"/>
          <w:w w:val="90"/>
        </w:rPr>
        <w:t> </w:t>
      </w:r>
      <w:r>
        <w:rPr>
          <w:w w:val="90"/>
        </w:rPr>
        <w:t>dans</w:t>
      </w:r>
      <w:r>
        <w:rPr>
          <w:spacing w:val="-4"/>
          <w:w w:val="90"/>
        </w:rPr>
        <w:t> </w:t>
      </w:r>
      <w:r>
        <w:rPr>
          <w:w w:val="90"/>
        </w:rPr>
        <w:t>les</w:t>
      </w:r>
      <w:r>
        <w:rPr>
          <w:spacing w:val="-4"/>
          <w:w w:val="90"/>
        </w:rPr>
        <w:t> </w:t>
      </w:r>
      <w:r>
        <w:rPr>
          <w:w w:val="90"/>
        </w:rPr>
        <w:t>décou-pages</w:t>
      </w:r>
      <w:r>
        <w:rPr>
          <w:spacing w:val="-8"/>
          <w:w w:val="90"/>
        </w:rPr>
        <w:t> </w:t>
      </w:r>
      <w:r>
        <w:rPr>
          <w:w w:val="90"/>
        </w:rPr>
        <w:t>institutionnels</w:t>
      </w:r>
      <w:r>
        <w:rPr>
          <w:spacing w:val="-8"/>
          <w:w w:val="90"/>
        </w:rPr>
        <w:t> </w:t>
      </w:r>
      <w:r>
        <w:rPr>
          <w:w w:val="90"/>
        </w:rPr>
        <w:t>existants.</w:t>
      </w:r>
      <w:r>
        <w:rPr>
          <w:spacing w:val="-8"/>
          <w:w w:val="90"/>
        </w:rPr>
        <w:t> </w:t>
      </w:r>
      <w:r>
        <w:rPr>
          <w:w w:val="90"/>
        </w:rPr>
        <w:t>Elles</w:t>
      </w:r>
      <w:r>
        <w:rPr>
          <w:spacing w:val="-8"/>
          <w:w w:val="90"/>
        </w:rPr>
        <w:t> </w:t>
      </w:r>
      <w:r>
        <w:rPr>
          <w:w w:val="90"/>
        </w:rPr>
        <w:t>sont</w:t>
      </w:r>
      <w:r>
        <w:rPr>
          <w:spacing w:val="-8"/>
          <w:w w:val="90"/>
        </w:rPr>
        <w:t> </w:t>
      </w:r>
      <w:r>
        <w:rPr>
          <w:w w:val="90"/>
        </w:rPr>
        <w:t>trop</w:t>
      </w:r>
      <w:r>
        <w:rPr>
          <w:spacing w:val="-8"/>
          <w:w w:val="90"/>
        </w:rPr>
        <w:t> </w:t>
      </w:r>
      <w:r>
        <w:rPr>
          <w:w w:val="90"/>
        </w:rPr>
        <w:t>médicales</w:t>
      </w:r>
      <w:r>
        <w:rPr>
          <w:spacing w:val="-8"/>
          <w:w w:val="90"/>
        </w:rPr>
        <w:t> </w:t>
      </w:r>
      <w:r>
        <w:rPr>
          <w:w w:val="90"/>
        </w:rPr>
        <w:t>pour</w:t>
      </w:r>
      <w:r>
        <w:rPr>
          <w:spacing w:val="-8"/>
          <w:w w:val="90"/>
        </w:rPr>
        <w:t> </w:t>
      </w:r>
      <w:r>
        <w:rPr>
          <w:w w:val="90"/>
        </w:rPr>
        <w:t>être</w:t>
      </w:r>
      <w:r>
        <w:rPr>
          <w:spacing w:val="-8"/>
          <w:w w:val="90"/>
        </w:rPr>
        <w:t> </w:t>
      </w:r>
      <w:r>
        <w:rPr>
          <w:w w:val="90"/>
        </w:rPr>
        <w:t>pleinement</w:t>
      </w:r>
      <w:r>
        <w:rPr>
          <w:spacing w:val="-8"/>
          <w:w w:val="90"/>
        </w:rPr>
        <w:t> </w:t>
      </w:r>
      <w:r>
        <w:rPr>
          <w:w w:val="90"/>
        </w:rPr>
        <w:t>prises</w:t>
      </w:r>
      <w:r>
        <w:rPr>
          <w:spacing w:val="-8"/>
          <w:w w:val="90"/>
        </w:rPr>
        <w:t> </w:t>
      </w:r>
      <w:r>
        <w:rPr>
          <w:w w:val="90"/>
        </w:rPr>
        <w:t>en</w:t>
      </w:r>
      <w:r>
        <w:rPr>
          <w:spacing w:val="-8"/>
          <w:w w:val="90"/>
        </w:rPr>
        <w:t> </w:t>
      </w:r>
      <w:r>
        <w:rPr>
          <w:w w:val="90"/>
        </w:rPr>
        <w:t>charge par les ressources humaines, trop fonctionnelles pour relever uniquement de l’oncologie, trop </w:t>
      </w:r>
      <w:r>
        <w:rPr>
          <w:w w:val="85"/>
        </w:rPr>
        <w:t>professionnelles pour être réduites à une question de santé, trop personnelles pour être discutées ouvertement dans les collectifs de travail. Cette indétermination produit un angle mort organisa-tionnel </w:t>
      </w:r>
      <w:r>
        <w:rPr>
          <w:w w:val="80"/>
        </w:rPr>
        <w:t>: </w:t>
      </w:r>
      <w:r>
        <w:rPr>
          <w:w w:val="85"/>
        </w:rPr>
        <w:t>ce qui pèse le plus sur la trajectoire professionnelle est précisément ce dont il est difficile, </w:t>
      </w:r>
      <w:r>
        <w:rPr>
          <w:spacing w:val="-4"/>
        </w:rPr>
        <w:t>voire</w:t>
      </w:r>
      <w:r>
        <w:rPr>
          <w:spacing w:val="-23"/>
        </w:rPr>
        <w:t> </w:t>
      </w:r>
      <w:r>
        <w:rPr>
          <w:spacing w:val="-4"/>
        </w:rPr>
        <w:t>interdit,</w:t>
      </w:r>
      <w:r>
        <w:rPr>
          <w:spacing w:val="-23"/>
        </w:rPr>
        <w:t> </w:t>
      </w:r>
      <w:r>
        <w:rPr>
          <w:spacing w:val="-4"/>
        </w:rPr>
        <w:t>de</w:t>
      </w:r>
      <w:r>
        <w:rPr>
          <w:spacing w:val="-23"/>
        </w:rPr>
        <w:t> </w:t>
      </w:r>
      <w:r>
        <w:rPr>
          <w:spacing w:val="-4"/>
        </w:rPr>
        <w:t>parler.</w:t>
      </w:r>
    </w:p>
    <w:p>
      <w:pPr>
        <w:pStyle w:val="BodyText"/>
        <w:spacing w:line="249" w:lineRule="auto" w:before="98"/>
        <w:ind w:left="2324" w:right="1273"/>
        <w:jc w:val="both"/>
      </w:pPr>
      <w:r>
        <w:rPr>
          <w:w w:val="95"/>
        </w:rPr>
        <w:t>Dans</w:t>
      </w:r>
      <w:r>
        <w:rPr>
          <w:spacing w:val="-10"/>
          <w:w w:val="95"/>
        </w:rPr>
        <w:t> </w:t>
      </w:r>
      <w:r>
        <w:rPr>
          <w:w w:val="95"/>
        </w:rPr>
        <w:t>le</w:t>
      </w:r>
      <w:r>
        <w:rPr>
          <w:spacing w:val="-10"/>
          <w:w w:val="95"/>
        </w:rPr>
        <w:t> </w:t>
      </w:r>
      <w:r>
        <w:rPr>
          <w:w w:val="95"/>
        </w:rPr>
        <w:t>champ</w:t>
      </w:r>
      <w:r>
        <w:rPr>
          <w:spacing w:val="-10"/>
          <w:w w:val="95"/>
        </w:rPr>
        <w:t> </w:t>
      </w:r>
      <w:r>
        <w:rPr>
          <w:w w:val="95"/>
        </w:rPr>
        <w:t>du</w:t>
      </w:r>
      <w:r>
        <w:rPr>
          <w:spacing w:val="-10"/>
          <w:w w:val="95"/>
        </w:rPr>
        <w:t> </w:t>
      </w:r>
      <w:r>
        <w:rPr>
          <w:w w:val="95"/>
        </w:rPr>
        <w:t>bilan</w:t>
      </w:r>
      <w:r>
        <w:rPr>
          <w:spacing w:val="-10"/>
          <w:w w:val="95"/>
        </w:rPr>
        <w:t> </w:t>
      </w:r>
      <w:r>
        <w:rPr>
          <w:w w:val="95"/>
        </w:rPr>
        <w:t>de</w:t>
      </w:r>
      <w:r>
        <w:rPr>
          <w:spacing w:val="-10"/>
          <w:w w:val="95"/>
        </w:rPr>
        <w:t> </w:t>
      </w:r>
      <w:r>
        <w:rPr>
          <w:w w:val="95"/>
        </w:rPr>
        <w:t>compétences,</w:t>
      </w:r>
      <w:r>
        <w:rPr>
          <w:spacing w:val="-10"/>
          <w:w w:val="95"/>
        </w:rPr>
        <w:t> </w:t>
      </w:r>
      <w:r>
        <w:rPr>
          <w:w w:val="95"/>
        </w:rPr>
        <w:t>cette</w:t>
      </w:r>
      <w:r>
        <w:rPr>
          <w:spacing w:val="-10"/>
          <w:w w:val="95"/>
        </w:rPr>
        <w:t> </w:t>
      </w:r>
      <w:r>
        <w:rPr>
          <w:w w:val="95"/>
        </w:rPr>
        <w:t>difficulté</w:t>
      </w:r>
      <w:r>
        <w:rPr>
          <w:spacing w:val="-10"/>
          <w:w w:val="95"/>
        </w:rPr>
        <w:t> </w:t>
      </w:r>
      <w:r>
        <w:rPr>
          <w:w w:val="95"/>
        </w:rPr>
        <w:t>se</w:t>
      </w:r>
      <w:r>
        <w:rPr>
          <w:spacing w:val="-10"/>
          <w:w w:val="95"/>
        </w:rPr>
        <w:t> </w:t>
      </w:r>
      <w:r>
        <w:rPr>
          <w:w w:val="95"/>
        </w:rPr>
        <w:t>retrouve</w:t>
      </w:r>
      <w:r>
        <w:rPr>
          <w:spacing w:val="-10"/>
          <w:w w:val="95"/>
        </w:rPr>
        <w:t> </w:t>
      </w:r>
      <w:r>
        <w:rPr>
          <w:w w:val="95"/>
        </w:rPr>
        <w:t>sous</w:t>
      </w:r>
      <w:r>
        <w:rPr>
          <w:spacing w:val="-10"/>
          <w:w w:val="95"/>
        </w:rPr>
        <w:t> </w:t>
      </w:r>
      <w:r>
        <w:rPr>
          <w:w w:val="95"/>
        </w:rPr>
        <w:t>une</w:t>
      </w:r>
      <w:r>
        <w:rPr>
          <w:spacing w:val="-10"/>
          <w:w w:val="95"/>
        </w:rPr>
        <w:t> </w:t>
      </w:r>
      <w:r>
        <w:rPr>
          <w:w w:val="95"/>
        </w:rPr>
        <w:t>autre</w:t>
      </w:r>
      <w:r>
        <w:rPr>
          <w:spacing w:val="-10"/>
          <w:w w:val="95"/>
        </w:rPr>
        <w:t> </w:t>
      </w:r>
      <w:r>
        <w:rPr>
          <w:w w:val="95"/>
        </w:rPr>
        <w:t>forme. </w:t>
      </w:r>
      <w:r>
        <w:rPr>
          <w:w w:val="85"/>
        </w:rPr>
        <w:t>Les personnes praticiennes perçoivent souvent les traces laissées par la maladie – fatigue </w:t>
      </w:r>
      <w:r>
        <w:rPr>
          <w:w w:val="85"/>
        </w:rPr>
        <w:t>persis-tante, fluctuations attentionnelles, perte d’endurance, difficulté à se projeter – mais hésitent à les </w:t>
      </w:r>
      <w:r>
        <w:rPr>
          <w:w w:val="90"/>
        </w:rPr>
        <w:t>aborder explicitement, par crainte de médicaliser l’entretien ou de sortir de leur mandat.</w:t>
      </w:r>
    </w:p>
    <w:p>
      <w:pPr>
        <w:pStyle w:val="BodyText"/>
        <w:spacing w:line="249" w:lineRule="auto"/>
        <w:ind w:left="2324" w:right="1273"/>
        <w:jc w:val="both"/>
      </w:pPr>
      <w:r>
        <w:rPr>
          <w:w w:val="85"/>
        </w:rPr>
        <w:t>Cette prudence, légitime, peut conduire à des bilans partiels, où les compétences, les aspirations</w:t>
      </w:r>
      <w:r>
        <w:rPr>
          <w:spacing w:val="80"/>
        </w:rPr>
        <w:t> </w:t>
      </w:r>
      <w:r>
        <w:rPr>
          <w:w w:val="90"/>
        </w:rPr>
        <w:t>et</w:t>
      </w:r>
      <w:r>
        <w:rPr>
          <w:spacing w:val="-11"/>
          <w:w w:val="90"/>
        </w:rPr>
        <w:t> </w:t>
      </w:r>
      <w:r>
        <w:rPr>
          <w:w w:val="90"/>
        </w:rPr>
        <w:t>les</w:t>
      </w:r>
      <w:r>
        <w:rPr>
          <w:spacing w:val="-10"/>
          <w:w w:val="90"/>
        </w:rPr>
        <w:t> </w:t>
      </w:r>
      <w:r>
        <w:rPr>
          <w:w w:val="90"/>
        </w:rPr>
        <w:t>motivations</w:t>
      </w:r>
      <w:r>
        <w:rPr>
          <w:spacing w:val="-10"/>
          <w:w w:val="90"/>
        </w:rPr>
        <w:t> </w:t>
      </w:r>
      <w:r>
        <w:rPr>
          <w:w w:val="90"/>
        </w:rPr>
        <w:t>sont</w:t>
      </w:r>
      <w:r>
        <w:rPr>
          <w:spacing w:val="-10"/>
          <w:w w:val="90"/>
        </w:rPr>
        <w:t> </w:t>
      </w:r>
      <w:r>
        <w:rPr>
          <w:w w:val="90"/>
        </w:rPr>
        <w:t>explorées</w:t>
      </w:r>
      <w:r>
        <w:rPr>
          <w:spacing w:val="-10"/>
          <w:w w:val="90"/>
        </w:rPr>
        <w:t> </w:t>
      </w:r>
      <w:r>
        <w:rPr>
          <w:w w:val="90"/>
        </w:rPr>
        <w:t>avec</w:t>
      </w:r>
      <w:r>
        <w:rPr>
          <w:spacing w:val="-10"/>
          <w:w w:val="90"/>
        </w:rPr>
        <w:t> </w:t>
      </w:r>
      <w:r>
        <w:rPr>
          <w:w w:val="90"/>
        </w:rPr>
        <w:t>finesse,</w:t>
      </w:r>
      <w:r>
        <w:rPr>
          <w:spacing w:val="-10"/>
          <w:w w:val="90"/>
        </w:rPr>
        <w:t> </w:t>
      </w:r>
      <w:r>
        <w:rPr>
          <w:w w:val="90"/>
        </w:rPr>
        <w:t>tandis</w:t>
      </w:r>
      <w:r>
        <w:rPr>
          <w:spacing w:val="-10"/>
          <w:w w:val="90"/>
        </w:rPr>
        <w:t> </w:t>
      </w:r>
      <w:r>
        <w:rPr>
          <w:w w:val="90"/>
        </w:rPr>
        <w:t>que</w:t>
      </w:r>
      <w:r>
        <w:rPr>
          <w:spacing w:val="-10"/>
          <w:w w:val="90"/>
        </w:rPr>
        <w:t> </w:t>
      </w:r>
      <w:r>
        <w:rPr>
          <w:w w:val="90"/>
        </w:rPr>
        <w:t>l’état</w:t>
      </w:r>
      <w:r>
        <w:rPr>
          <w:spacing w:val="-10"/>
          <w:w w:val="90"/>
        </w:rPr>
        <w:t> </w:t>
      </w:r>
      <w:r>
        <w:rPr>
          <w:w w:val="90"/>
        </w:rPr>
        <w:t>fonctionnel</w:t>
      </w:r>
      <w:r>
        <w:rPr>
          <w:spacing w:val="-10"/>
          <w:w w:val="90"/>
        </w:rPr>
        <w:t> </w:t>
      </w:r>
      <w:r>
        <w:rPr>
          <w:w w:val="90"/>
        </w:rPr>
        <w:t>réel,</w:t>
      </w:r>
      <w:r>
        <w:rPr>
          <w:spacing w:val="-10"/>
          <w:w w:val="90"/>
        </w:rPr>
        <w:t> </w:t>
      </w:r>
      <w:r>
        <w:rPr>
          <w:w w:val="90"/>
        </w:rPr>
        <w:t>celui</w:t>
      </w:r>
      <w:r>
        <w:rPr>
          <w:spacing w:val="-10"/>
          <w:w w:val="90"/>
        </w:rPr>
        <w:t> </w:t>
      </w:r>
      <w:r>
        <w:rPr>
          <w:w w:val="90"/>
        </w:rPr>
        <w:t>qui</w:t>
      </w:r>
      <w:r>
        <w:rPr>
          <w:spacing w:val="-10"/>
          <w:w w:val="90"/>
        </w:rPr>
        <w:t> </w:t>
      </w:r>
      <w:r>
        <w:rPr>
          <w:w w:val="90"/>
        </w:rPr>
        <w:t>condi-tionne</w:t>
      </w:r>
      <w:r>
        <w:rPr>
          <w:spacing w:val="-5"/>
          <w:w w:val="90"/>
        </w:rPr>
        <w:t> </w:t>
      </w:r>
      <w:r>
        <w:rPr>
          <w:w w:val="90"/>
        </w:rPr>
        <w:t>la</w:t>
      </w:r>
      <w:r>
        <w:rPr>
          <w:spacing w:val="-5"/>
          <w:w w:val="90"/>
        </w:rPr>
        <w:t> </w:t>
      </w:r>
      <w:r>
        <w:rPr>
          <w:w w:val="90"/>
        </w:rPr>
        <w:t>faisabilité</w:t>
      </w:r>
      <w:r>
        <w:rPr>
          <w:spacing w:val="-5"/>
          <w:w w:val="90"/>
        </w:rPr>
        <w:t> </w:t>
      </w:r>
      <w:r>
        <w:rPr>
          <w:w w:val="90"/>
        </w:rPr>
        <w:t>et</w:t>
      </w:r>
      <w:r>
        <w:rPr>
          <w:spacing w:val="-5"/>
          <w:w w:val="90"/>
        </w:rPr>
        <w:t> </w:t>
      </w:r>
      <w:r>
        <w:rPr>
          <w:w w:val="90"/>
        </w:rPr>
        <w:t>la</w:t>
      </w:r>
      <w:r>
        <w:rPr>
          <w:spacing w:val="-5"/>
          <w:w w:val="90"/>
        </w:rPr>
        <w:t> </w:t>
      </w:r>
      <w:r>
        <w:rPr>
          <w:w w:val="90"/>
        </w:rPr>
        <w:t>soutenabilité</w:t>
      </w:r>
      <w:r>
        <w:rPr>
          <w:spacing w:val="-5"/>
          <w:w w:val="90"/>
        </w:rPr>
        <w:t> </w:t>
      </w:r>
      <w:r>
        <w:rPr>
          <w:w w:val="90"/>
        </w:rPr>
        <w:t>d’un</w:t>
      </w:r>
      <w:r>
        <w:rPr>
          <w:spacing w:val="-5"/>
          <w:w w:val="90"/>
        </w:rPr>
        <w:t> </w:t>
      </w:r>
      <w:r>
        <w:rPr>
          <w:w w:val="90"/>
        </w:rPr>
        <w:t>projet,</w:t>
      </w:r>
      <w:r>
        <w:rPr>
          <w:spacing w:val="-5"/>
          <w:w w:val="90"/>
        </w:rPr>
        <w:t> </w:t>
      </w:r>
      <w:r>
        <w:rPr>
          <w:w w:val="90"/>
        </w:rPr>
        <w:t>reste</w:t>
      </w:r>
      <w:r>
        <w:rPr>
          <w:spacing w:val="-5"/>
          <w:w w:val="90"/>
        </w:rPr>
        <w:t> </w:t>
      </w:r>
      <w:r>
        <w:rPr>
          <w:w w:val="90"/>
        </w:rPr>
        <w:t>en</w:t>
      </w:r>
      <w:r>
        <w:rPr>
          <w:spacing w:val="-5"/>
          <w:w w:val="90"/>
        </w:rPr>
        <w:t> </w:t>
      </w:r>
      <w:r>
        <w:rPr>
          <w:w w:val="90"/>
        </w:rPr>
        <w:t>arrière-plan.</w:t>
      </w:r>
    </w:p>
    <w:p>
      <w:pPr>
        <w:spacing w:line="249" w:lineRule="auto" w:before="0"/>
        <w:ind w:left="2324" w:right="1273" w:firstLine="0"/>
        <w:jc w:val="both"/>
        <w:rPr>
          <w:sz w:val="19"/>
        </w:rPr>
      </w:pPr>
      <w:r>
        <w:rPr>
          <w:rFonts w:ascii="Tahoma" w:hAnsi="Tahoma"/>
          <w:b/>
          <w:spacing w:val="-6"/>
          <w:sz w:val="19"/>
        </w:rPr>
        <w:t>Dans</w:t>
      </w:r>
      <w:r>
        <w:rPr>
          <w:rFonts w:ascii="Tahoma" w:hAnsi="Tahoma"/>
          <w:b/>
          <w:spacing w:val="-8"/>
          <w:sz w:val="19"/>
        </w:rPr>
        <w:t> </w:t>
      </w:r>
      <w:r>
        <w:rPr>
          <w:rFonts w:ascii="Tahoma" w:hAnsi="Tahoma"/>
          <w:b/>
          <w:spacing w:val="-6"/>
          <w:sz w:val="19"/>
        </w:rPr>
        <w:t>le</w:t>
      </w:r>
      <w:r>
        <w:rPr>
          <w:rFonts w:ascii="Tahoma" w:hAnsi="Tahoma"/>
          <w:b/>
          <w:spacing w:val="-8"/>
          <w:sz w:val="19"/>
        </w:rPr>
        <w:t> </w:t>
      </w:r>
      <w:r>
        <w:rPr>
          <w:rFonts w:ascii="Tahoma" w:hAnsi="Tahoma"/>
          <w:b/>
          <w:spacing w:val="-6"/>
          <w:sz w:val="19"/>
        </w:rPr>
        <w:t>cadre</w:t>
      </w:r>
      <w:r>
        <w:rPr>
          <w:rFonts w:ascii="Tahoma" w:hAnsi="Tahoma"/>
          <w:b/>
          <w:spacing w:val="-8"/>
          <w:sz w:val="19"/>
        </w:rPr>
        <w:t> </w:t>
      </w:r>
      <w:r>
        <w:rPr>
          <w:rFonts w:ascii="Tahoma" w:hAnsi="Tahoma"/>
          <w:b/>
          <w:spacing w:val="-6"/>
          <w:sz w:val="19"/>
        </w:rPr>
        <w:t>du</w:t>
      </w:r>
      <w:r>
        <w:rPr>
          <w:rFonts w:ascii="Tahoma" w:hAnsi="Tahoma"/>
          <w:b/>
          <w:spacing w:val="-8"/>
          <w:sz w:val="19"/>
        </w:rPr>
        <w:t> </w:t>
      </w:r>
      <w:r>
        <w:rPr>
          <w:rFonts w:ascii="Tahoma" w:hAnsi="Tahoma"/>
          <w:b/>
          <w:spacing w:val="-6"/>
          <w:sz w:val="19"/>
        </w:rPr>
        <w:t>bilan</w:t>
      </w:r>
      <w:r>
        <w:rPr>
          <w:rFonts w:ascii="Tahoma" w:hAnsi="Tahoma"/>
          <w:b/>
          <w:spacing w:val="-8"/>
          <w:sz w:val="19"/>
        </w:rPr>
        <w:t> </w:t>
      </w:r>
      <w:r>
        <w:rPr>
          <w:rFonts w:ascii="Tahoma" w:hAnsi="Tahoma"/>
          <w:b/>
          <w:spacing w:val="-6"/>
          <w:sz w:val="19"/>
        </w:rPr>
        <w:t>de</w:t>
      </w:r>
      <w:r>
        <w:rPr>
          <w:rFonts w:ascii="Tahoma" w:hAnsi="Tahoma"/>
          <w:b/>
          <w:spacing w:val="-8"/>
          <w:sz w:val="19"/>
        </w:rPr>
        <w:t> </w:t>
      </w:r>
      <w:r>
        <w:rPr>
          <w:rFonts w:ascii="Tahoma" w:hAnsi="Tahoma"/>
          <w:b/>
          <w:spacing w:val="-6"/>
          <w:sz w:val="19"/>
        </w:rPr>
        <w:t>compétences</w:t>
      </w:r>
      <w:r>
        <w:rPr>
          <w:rFonts w:ascii="Tahoma" w:hAnsi="Tahoma"/>
          <w:b/>
          <w:spacing w:val="-8"/>
          <w:sz w:val="19"/>
        </w:rPr>
        <w:t> </w:t>
      </w:r>
      <w:r>
        <w:rPr>
          <w:rFonts w:ascii="Tahoma" w:hAnsi="Tahoma"/>
          <w:b/>
          <w:spacing w:val="-6"/>
          <w:sz w:val="19"/>
        </w:rPr>
        <w:t>sensible</w:t>
      </w:r>
      <w:r>
        <w:rPr>
          <w:rFonts w:ascii="Tahoma" w:hAnsi="Tahoma"/>
          <w:b/>
          <w:spacing w:val="-8"/>
          <w:sz w:val="19"/>
        </w:rPr>
        <w:t> </w:t>
      </w:r>
      <w:r>
        <w:rPr>
          <w:rFonts w:ascii="Tahoma" w:hAnsi="Tahoma"/>
          <w:b/>
          <w:spacing w:val="-6"/>
          <w:sz w:val="19"/>
        </w:rPr>
        <w:t>au</w:t>
      </w:r>
      <w:r>
        <w:rPr>
          <w:rFonts w:ascii="Tahoma" w:hAnsi="Tahoma"/>
          <w:b/>
          <w:spacing w:val="-8"/>
          <w:sz w:val="19"/>
        </w:rPr>
        <w:t> </w:t>
      </w:r>
      <w:r>
        <w:rPr>
          <w:rFonts w:ascii="Tahoma" w:hAnsi="Tahoma"/>
          <w:b/>
          <w:spacing w:val="-6"/>
          <w:sz w:val="19"/>
        </w:rPr>
        <w:t>cancer,</w:t>
      </w:r>
      <w:r>
        <w:rPr>
          <w:rFonts w:ascii="Tahoma" w:hAnsi="Tahoma"/>
          <w:b/>
          <w:spacing w:val="-8"/>
          <w:sz w:val="19"/>
        </w:rPr>
        <w:t> </w:t>
      </w:r>
      <w:r>
        <w:rPr>
          <w:rFonts w:ascii="Tahoma" w:hAnsi="Tahoma"/>
          <w:b/>
          <w:spacing w:val="-6"/>
          <w:sz w:val="19"/>
        </w:rPr>
        <w:t>prendre</w:t>
      </w:r>
      <w:r>
        <w:rPr>
          <w:rFonts w:ascii="Tahoma" w:hAnsi="Tahoma"/>
          <w:b/>
          <w:spacing w:val="-8"/>
          <w:sz w:val="19"/>
        </w:rPr>
        <w:t> </w:t>
      </w:r>
      <w:r>
        <w:rPr>
          <w:rFonts w:ascii="Tahoma" w:hAnsi="Tahoma"/>
          <w:b/>
          <w:spacing w:val="-6"/>
          <w:sz w:val="19"/>
        </w:rPr>
        <w:t>en</w:t>
      </w:r>
      <w:r>
        <w:rPr>
          <w:rFonts w:ascii="Tahoma" w:hAnsi="Tahoma"/>
          <w:b/>
          <w:spacing w:val="-7"/>
          <w:sz w:val="19"/>
        </w:rPr>
        <w:t> </w:t>
      </w:r>
      <w:r>
        <w:rPr>
          <w:rFonts w:ascii="Tahoma" w:hAnsi="Tahoma"/>
          <w:b/>
          <w:spacing w:val="-6"/>
          <w:sz w:val="19"/>
        </w:rPr>
        <w:t>compte</w:t>
      </w:r>
      <w:r>
        <w:rPr>
          <w:rFonts w:ascii="Tahoma" w:hAnsi="Tahoma"/>
          <w:b/>
          <w:spacing w:val="-8"/>
          <w:sz w:val="19"/>
        </w:rPr>
        <w:t> </w:t>
      </w:r>
      <w:r>
        <w:rPr>
          <w:rFonts w:ascii="Tahoma" w:hAnsi="Tahoma"/>
          <w:b/>
          <w:spacing w:val="-6"/>
          <w:sz w:val="19"/>
        </w:rPr>
        <w:t>les</w:t>
      </w:r>
      <w:r>
        <w:rPr>
          <w:rFonts w:ascii="Tahoma" w:hAnsi="Tahoma"/>
          <w:b/>
          <w:spacing w:val="-8"/>
          <w:sz w:val="19"/>
        </w:rPr>
        <w:t> </w:t>
      </w:r>
      <w:r>
        <w:rPr>
          <w:rFonts w:ascii="Tahoma" w:hAnsi="Tahoma"/>
          <w:b/>
          <w:spacing w:val="-6"/>
          <w:sz w:val="19"/>
        </w:rPr>
        <w:t>séquelles </w:t>
      </w:r>
      <w:r>
        <w:rPr>
          <w:rFonts w:ascii="Tahoma" w:hAnsi="Tahoma"/>
          <w:b/>
          <w:w w:val="90"/>
          <w:sz w:val="19"/>
        </w:rPr>
        <w:t>implique</w:t>
      </w:r>
      <w:r>
        <w:rPr>
          <w:rFonts w:ascii="Tahoma" w:hAnsi="Tahoma"/>
          <w:b/>
          <w:spacing w:val="-9"/>
          <w:w w:val="90"/>
          <w:sz w:val="19"/>
        </w:rPr>
        <w:t> </w:t>
      </w:r>
      <w:r>
        <w:rPr>
          <w:rFonts w:ascii="Tahoma" w:hAnsi="Tahoma"/>
          <w:b/>
          <w:w w:val="90"/>
          <w:sz w:val="19"/>
        </w:rPr>
        <w:t>un</w:t>
      </w:r>
      <w:r>
        <w:rPr>
          <w:rFonts w:ascii="Tahoma" w:hAnsi="Tahoma"/>
          <w:b/>
          <w:spacing w:val="-8"/>
          <w:w w:val="90"/>
          <w:sz w:val="19"/>
        </w:rPr>
        <w:t> </w:t>
      </w:r>
      <w:r>
        <w:rPr>
          <w:rFonts w:ascii="Tahoma" w:hAnsi="Tahoma"/>
          <w:b/>
          <w:w w:val="90"/>
          <w:sz w:val="19"/>
        </w:rPr>
        <w:t>changement</w:t>
      </w:r>
      <w:r>
        <w:rPr>
          <w:rFonts w:ascii="Tahoma" w:hAnsi="Tahoma"/>
          <w:b/>
          <w:spacing w:val="-9"/>
          <w:w w:val="90"/>
          <w:sz w:val="19"/>
        </w:rPr>
        <w:t> </w:t>
      </w:r>
      <w:r>
        <w:rPr>
          <w:rFonts w:ascii="Tahoma" w:hAnsi="Tahoma"/>
          <w:b/>
          <w:w w:val="90"/>
          <w:sz w:val="19"/>
        </w:rPr>
        <w:t>de</w:t>
      </w:r>
      <w:r>
        <w:rPr>
          <w:rFonts w:ascii="Tahoma" w:hAnsi="Tahoma"/>
          <w:b/>
          <w:spacing w:val="-8"/>
          <w:w w:val="90"/>
          <w:sz w:val="19"/>
        </w:rPr>
        <w:t> </w:t>
      </w:r>
      <w:r>
        <w:rPr>
          <w:rFonts w:ascii="Tahoma" w:hAnsi="Tahoma"/>
          <w:b/>
          <w:w w:val="90"/>
          <w:sz w:val="19"/>
        </w:rPr>
        <w:t>regard</w:t>
      </w:r>
      <w:r>
        <w:rPr>
          <w:rFonts w:ascii="Tahoma" w:hAnsi="Tahoma"/>
          <w:b/>
          <w:spacing w:val="-8"/>
          <w:w w:val="90"/>
          <w:sz w:val="19"/>
        </w:rPr>
        <w:t> </w:t>
      </w:r>
      <w:r>
        <w:rPr>
          <w:rFonts w:ascii="Tahoma" w:hAnsi="Tahoma"/>
          <w:b/>
          <w:w w:val="90"/>
          <w:sz w:val="19"/>
        </w:rPr>
        <w:t>et</w:t>
      </w:r>
      <w:r>
        <w:rPr>
          <w:rFonts w:ascii="Tahoma" w:hAnsi="Tahoma"/>
          <w:b/>
          <w:spacing w:val="-9"/>
          <w:w w:val="90"/>
          <w:sz w:val="19"/>
        </w:rPr>
        <w:t> </w:t>
      </w:r>
      <w:r>
        <w:rPr>
          <w:rFonts w:ascii="Tahoma" w:hAnsi="Tahoma"/>
          <w:b/>
          <w:w w:val="90"/>
          <w:sz w:val="19"/>
        </w:rPr>
        <w:t>de</w:t>
      </w:r>
      <w:r>
        <w:rPr>
          <w:rFonts w:ascii="Tahoma" w:hAnsi="Tahoma"/>
          <w:b/>
          <w:spacing w:val="-8"/>
          <w:w w:val="90"/>
          <w:sz w:val="19"/>
        </w:rPr>
        <w:t> </w:t>
      </w:r>
      <w:r>
        <w:rPr>
          <w:rFonts w:ascii="Tahoma" w:hAnsi="Tahoma"/>
          <w:b/>
          <w:w w:val="90"/>
          <w:sz w:val="19"/>
        </w:rPr>
        <w:t>responsabilité.</w:t>
      </w:r>
      <w:r>
        <w:rPr>
          <w:rFonts w:ascii="Tahoma" w:hAnsi="Tahoma"/>
          <w:b/>
          <w:spacing w:val="-5"/>
          <w:w w:val="90"/>
          <w:sz w:val="19"/>
        </w:rPr>
        <w:t> </w:t>
      </w:r>
      <w:r>
        <w:rPr>
          <w:w w:val="90"/>
          <w:sz w:val="19"/>
        </w:rPr>
        <w:t>Il</w:t>
      </w:r>
      <w:r>
        <w:rPr>
          <w:spacing w:val="-10"/>
          <w:w w:val="90"/>
          <w:sz w:val="19"/>
        </w:rPr>
        <w:t> </w:t>
      </w:r>
      <w:r>
        <w:rPr>
          <w:w w:val="90"/>
          <w:sz w:val="19"/>
        </w:rPr>
        <w:t>ne</w:t>
      </w:r>
      <w:r>
        <w:rPr>
          <w:spacing w:val="-10"/>
          <w:w w:val="90"/>
          <w:sz w:val="19"/>
        </w:rPr>
        <w:t> </w:t>
      </w:r>
      <w:r>
        <w:rPr>
          <w:w w:val="90"/>
          <w:sz w:val="19"/>
        </w:rPr>
        <w:t>s’agit</w:t>
      </w:r>
      <w:r>
        <w:rPr>
          <w:spacing w:val="-10"/>
          <w:w w:val="90"/>
          <w:sz w:val="19"/>
        </w:rPr>
        <w:t> </w:t>
      </w:r>
      <w:r>
        <w:rPr>
          <w:w w:val="90"/>
          <w:sz w:val="19"/>
        </w:rPr>
        <w:t>ni</w:t>
      </w:r>
      <w:r>
        <w:rPr>
          <w:spacing w:val="-10"/>
          <w:w w:val="90"/>
          <w:sz w:val="19"/>
        </w:rPr>
        <w:t> </w:t>
      </w:r>
      <w:r>
        <w:rPr>
          <w:w w:val="90"/>
          <w:sz w:val="19"/>
        </w:rPr>
        <w:t>d’évaluer</w:t>
      </w:r>
      <w:r>
        <w:rPr>
          <w:spacing w:val="-10"/>
          <w:w w:val="90"/>
          <w:sz w:val="19"/>
        </w:rPr>
        <w:t> </w:t>
      </w:r>
      <w:r>
        <w:rPr>
          <w:w w:val="90"/>
          <w:sz w:val="19"/>
        </w:rPr>
        <w:t>des</w:t>
      </w:r>
      <w:r>
        <w:rPr>
          <w:spacing w:val="-10"/>
          <w:w w:val="90"/>
          <w:sz w:val="19"/>
        </w:rPr>
        <w:t> </w:t>
      </w:r>
      <w:r>
        <w:rPr>
          <w:w w:val="90"/>
          <w:sz w:val="19"/>
        </w:rPr>
        <w:t>incapacités, ni de dresser une liste de symptômes, mais de </w:t>
      </w:r>
      <w:r>
        <w:rPr>
          <w:rFonts w:ascii="Tahoma" w:hAnsi="Tahoma"/>
          <w:b/>
          <w:w w:val="90"/>
          <w:sz w:val="19"/>
        </w:rPr>
        <w:t>reconnaître les séquelles comme des données </w:t>
      </w:r>
      <w:r>
        <w:rPr>
          <w:rFonts w:ascii="Tahoma" w:hAnsi="Tahoma"/>
          <w:b/>
          <w:spacing w:val="-2"/>
          <w:w w:val="90"/>
          <w:sz w:val="19"/>
        </w:rPr>
        <w:t>professionnelles</w:t>
      </w:r>
      <w:r>
        <w:rPr>
          <w:rFonts w:ascii="Tahoma" w:hAnsi="Tahoma"/>
          <w:b/>
          <w:sz w:val="19"/>
        </w:rPr>
        <w:t> </w:t>
      </w:r>
      <w:r>
        <w:rPr>
          <w:rFonts w:ascii="Tahoma" w:hAnsi="Tahoma"/>
          <w:b/>
          <w:spacing w:val="-2"/>
          <w:w w:val="90"/>
          <w:sz w:val="19"/>
        </w:rPr>
        <w:t>et</w:t>
      </w:r>
      <w:r>
        <w:rPr>
          <w:rFonts w:ascii="Tahoma" w:hAnsi="Tahoma"/>
          <w:b/>
          <w:sz w:val="19"/>
        </w:rPr>
        <w:t> </w:t>
      </w:r>
      <w:r>
        <w:rPr>
          <w:rFonts w:ascii="Tahoma" w:hAnsi="Tahoma"/>
          <w:b/>
          <w:spacing w:val="-2"/>
          <w:w w:val="90"/>
          <w:sz w:val="19"/>
        </w:rPr>
        <w:t>psychosociales</w:t>
      </w:r>
      <w:r>
        <w:rPr>
          <w:spacing w:val="-2"/>
          <w:w w:val="90"/>
          <w:sz w:val="19"/>
        </w:rPr>
        <w:t>, c’est-à-dire comme des éléments qui agissent concrètement </w:t>
      </w:r>
      <w:r>
        <w:rPr>
          <w:w w:val="85"/>
          <w:sz w:val="19"/>
        </w:rPr>
        <w:t>sur l’activité, l’organisation du travail, les relations, les priorités et les arbitrages quotidiens. Cette </w:t>
      </w:r>
      <w:r>
        <w:rPr>
          <w:w w:val="90"/>
          <w:sz w:val="19"/>
        </w:rPr>
        <w:t>lecture</w:t>
      </w:r>
      <w:r>
        <w:rPr>
          <w:spacing w:val="-5"/>
          <w:w w:val="90"/>
          <w:sz w:val="19"/>
        </w:rPr>
        <w:t> </w:t>
      </w:r>
      <w:r>
        <w:rPr>
          <w:w w:val="90"/>
          <w:sz w:val="19"/>
        </w:rPr>
        <w:t>démédicalisée</w:t>
      </w:r>
      <w:r>
        <w:rPr>
          <w:spacing w:val="-5"/>
          <w:w w:val="90"/>
          <w:sz w:val="19"/>
        </w:rPr>
        <w:t> </w:t>
      </w:r>
      <w:r>
        <w:rPr>
          <w:w w:val="90"/>
          <w:sz w:val="19"/>
        </w:rPr>
        <w:t>permet</w:t>
      </w:r>
      <w:r>
        <w:rPr>
          <w:spacing w:val="-5"/>
          <w:w w:val="90"/>
          <w:sz w:val="19"/>
        </w:rPr>
        <w:t> </w:t>
      </w:r>
      <w:r>
        <w:rPr>
          <w:w w:val="90"/>
          <w:sz w:val="19"/>
        </w:rPr>
        <w:t>de</w:t>
      </w:r>
      <w:r>
        <w:rPr>
          <w:spacing w:val="-5"/>
          <w:w w:val="90"/>
          <w:sz w:val="19"/>
        </w:rPr>
        <w:t> </w:t>
      </w:r>
      <w:r>
        <w:rPr>
          <w:w w:val="90"/>
          <w:sz w:val="19"/>
        </w:rPr>
        <w:t>déplacer</w:t>
      </w:r>
      <w:r>
        <w:rPr>
          <w:spacing w:val="-5"/>
          <w:w w:val="90"/>
          <w:sz w:val="19"/>
        </w:rPr>
        <w:t> </w:t>
      </w:r>
      <w:r>
        <w:rPr>
          <w:w w:val="90"/>
          <w:sz w:val="19"/>
        </w:rPr>
        <w:t>la</w:t>
      </w:r>
      <w:r>
        <w:rPr>
          <w:spacing w:val="-5"/>
          <w:w w:val="90"/>
          <w:sz w:val="19"/>
        </w:rPr>
        <w:t> </w:t>
      </w:r>
      <w:r>
        <w:rPr>
          <w:w w:val="90"/>
          <w:sz w:val="19"/>
        </w:rPr>
        <w:t>question</w:t>
      </w:r>
      <w:r>
        <w:rPr>
          <w:spacing w:val="-5"/>
          <w:w w:val="90"/>
          <w:sz w:val="19"/>
        </w:rPr>
        <w:t> </w:t>
      </w:r>
      <w:r>
        <w:rPr>
          <w:w w:val="90"/>
          <w:sz w:val="19"/>
        </w:rPr>
        <w:t>du</w:t>
      </w:r>
      <w:r>
        <w:rPr>
          <w:spacing w:val="-5"/>
          <w:w w:val="90"/>
          <w:sz w:val="19"/>
        </w:rPr>
        <w:t> </w:t>
      </w:r>
      <w:r>
        <w:rPr>
          <w:w w:val="90"/>
          <w:sz w:val="19"/>
        </w:rPr>
        <w:t>«que</w:t>
      </w:r>
      <w:r>
        <w:rPr>
          <w:spacing w:val="-5"/>
          <w:w w:val="90"/>
          <w:sz w:val="19"/>
        </w:rPr>
        <w:t> </w:t>
      </w:r>
      <w:r>
        <w:rPr>
          <w:w w:val="90"/>
          <w:sz w:val="19"/>
        </w:rPr>
        <w:t>reste-t-il</w:t>
      </w:r>
      <w:r>
        <w:rPr>
          <w:spacing w:val="-5"/>
          <w:w w:val="90"/>
          <w:sz w:val="19"/>
        </w:rPr>
        <w:t> </w:t>
      </w:r>
      <w:r>
        <w:rPr>
          <w:w w:val="90"/>
          <w:sz w:val="19"/>
        </w:rPr>
        <w:t>du</w:t>
      </w:r>
      <w:r>
        <w:rPr>
          <w:spacing w:val="-5"/>
          <w:w w:val="90"/>
          <w:sz w:val="19"/>
        </w:rPr>
        <w:t> </w:t>
      </w:r>
      <w:r>
        <w:rPr>
          <w:w w:val="90"/>
          <w:sz w:val="19"/>
        </w:rPr>
        <w:t>cancer</w:t>
      </w:r>
      <w:r>
        <w:rPr>
          <w:spacing w:val="-5"/>
          <w:w w:val="90"/>
          <w:sz w:val="19"/>
        </w:rPr>
        <w:t> </w:t>
      </w:r>
      <w:r>
        <w:rPr>
          <w:w w:val="90"/>
          <w:sz w:val="19"/>
        </w:rPr>
        <w:t>?»</w:t>
      </w:r>
      <w:r>
        <w:rPr>
          <w:spacing w:val="-5"/>
          <w:w w:val="90"/>
          <w:sz w:val="19"/>
        </w:rPr>
        <w:t> </w:t>
      </w:r>
      <w:r>
        <w:rPr>
          <w:w w:val="90"/>
          <w:sz w:val="19"/>
        </w:rPr>
        <w:t>vers</w:t>
      </w:r>
      <w:r>
        <w:rPr>
          <w:spacing w:val="-5"/>
          <w:w w:val="90"/>
          <w:sz w:val="19"/>
        </w:rPr>
        <w:t> </w:t>
      </w:r>
      <w:r>
        <w:rPr>
          <w:w w:val="90"/>
          <w:sz w:val="19"/>
        </w:rPr>
        <w:t>celle </w:t>
      </w:r>
      <w:r>
        <w:rPr>
          <w:spacing w:val="-2"/>
          <w:w w:val="90"/>
          <w:sz w:val="19"/>
        </w:rPr>
        <w:t>de</w:t>
      </w:r>
      <w:r>
        <w:rPr>
          <w:spacing w:val="-9"/>
          <w:w w:val="90"/>
          <w:sz w:val="19"/>
        </w:rPr>
        <w:t> </w:t>
      </w:r>
      <w:r>
        <w:rPr>
          <w:spacing w:val="-2"/>
          <w:w w:val="90"/>
          <w:sz w:val="19"/>
        </w:rPr>
        <w:t>«comment</w:t>
      </w:r>
      <w:r>
        <w:rPr>
          <w:spacing w:val="-8"/>
          <w:w w:val="90"/>
          <w:sz w:val="19"/>
        </w:rPr>
        <w:t> </w:t>
      </w:r>
      <w:r>
        <w:rPr>
          <w:spacing w:val="-2"/>
          <w:w w:val="90"/>
          <w:sz w:val="19"/>
        </w:rPr>
        <w:t>le</w:t>
      </w:r>
      <w:r>
        <w:rPr>
          <w:spacing w:val="-9"/>
          <w:w w:val="90"/>
          <w:sz w:val="19"/>
        </w:rPr>
        <w:t> </w:t>
      </w:r>
      <w:r>
        <w:rPr>
          <w:spacing w:val="-2"/>
          <w:w w:val="90"/>
          <w:sz w:val="19"/>
        </w:rPr>
        <w:t>travail</w:t>
      </w:r>
      <w:r>
        <w:rPr>
          <w:spacing w:val="-8"/>
          <w:w w:val="90"/>
          <w:sz w:val="19"/>
        </w:rPr>
        <w:t> </w:t>
      </w:r>
      <w:r>
        <w:rPr>
          <w:spacing w:val="-2"/>
          <w:w w:val="90"/>
          <w:sz w:val="19"/>
        </w:rPr>
        <w:t>agit-il</w:t>
      </w:r>
      <w:r>
        <w:rPr>
          <w:spacing w:val="-9"/>
          <w:w w:val="90"/>
          <w:sz w:val="19"/>
        </w:rPr>
        <w:t> </w:t>
      </w:r>
      <w:r>
        <w:rPr>
          <w:spacing w:val="-2"/>
          <w:w w:val="90"/>
          <w:sz w:val="19"/>
        </w:rPr>
        <w:t>aujourd’hui</w:t>
      </w:r>
      <w:r>
        <w:rPr>
          <w:spacing w:val="-8"/>
          <w:w w:val="90"/>
          <w:sz w:val="19"/>
        </w:rPr>
        <w:t> </w:t>
      </w:r>
      <w:r>
        <w:rPr>
          <w:spacing w:val="-2"/>
          <w:w w:val="90"/>
          <w:sz w:val="19"/>
        </w:rPr>
        <w:t>sur</w:t>
      </w:r>
      <w:r>
        <w:rPr>
          <w:spacing w:val="-9"/>
          <w:w w:val="90"/>
          <w:sz w:val="19"/>
        </w:rPr>
        <w:t> </w:t>
      </w:r>
      <w:r>
        <w:rPr>
          <w:spacing w:val="-2"/>
          <w:w w:val="90"/>
          <w:sz w:val="19"/>
        </w:rPr>
        <w:t>le</w:t>
      </w:r>
      <w:r>
        <w:rPr>
          <w:spacing w:val="-8"/>
          <w:w w:val="90"/>
          <w:sz w:val="19"/>
        </w:rPr>
        <w:t> </w:t>
      </w:r>
      <w:r>
        <w:rPr>
          <w:spacing w:val="-2"/>
          <w:w w:val="90"/>
          <w:sz w:val="19"/>
        </w:rPr>
        <w:t>corps</w:t>
      </w:r>
      <w:r>
        <w:rPr>
          <w:spacing w:val="-9"/>
          <w:w w:val="90"/>
          <w:sz w:val="19"/>
        </w:rPr>
        <w:t> </w:t>
      </w:r>
      <w:r>
        <w:rPr>
          <w:spacing w:val="-2"/>
          <w:w w:val="90"/>
          <w:sz w:val="19"/>
        </w:rPr>
        <w:t>et</w:t>
      </w:r>
      <w:r>
        <w:rPr>
          <w:spacing w:val="-8"/>
          <w:w w:val="90"/>
          <w:sz w:val="19"/>
        </w:rPr>
        <w:t> </w:t>
      </w:r>
      <w:r>
        <w:rPr>
          <w:spacing w:val="-2"/>
          <w:w w:val="90"/>
          <w:sz w:val="19"/>
        </w:rPr>
        <w:t>comment</w:t>
      </w:r>
      <w:r>
        <w:rPr>
          <w:spacing w:val="-9"/>
          <w:w w:val="90"/>
          <w:sz w:val="19"/>
        </w:rPr>
        <w:t> </w:t>
      </w:r>
      <w:r>
        <w:rPr>
          <w:spacing w:val="-2"/>
          <w:w w:val="90"/>
          <w:sz w:val="19"/>
        </w:rPr>
        <w:t>le</w:t>
      </w:r>
      <w:r>
        <w:rPr>
          <w:spacing w:val="-8"/>
          <w:w w:val="90"/>
          <w:sz w:val="19"/>
        </w:rPr>
        <w:t> </w:t>
      </w:r>
      <w:r>
        <w:rPr>
          <w:spacing w:val="-2"/>
          <w:w w:val="90"/>
          <w:sz w:val="19"/>
        </w:rPr>
        <w:t>corps</w:t>
      </w:r>
      <w:r>
        <w:rPr>
          <w:spacing w:val="-8"/>
          <w:w w:val="90"/>
          <w:sz w:val="19"/>
        </w:rPr>
        <w:t> </w:t>
      </w:r>
      <w:r>
        <w:rPr>
          <w:spacing w:val="-2"/>
          <w:w w:val="90"/>
          <w:sz w:val="19"/>
        </w:rPr>
        <w:t>répond-il</w:t>
      </w:r>
      <w:r>
        <w:rPr>
          <w:spacing w:val="-9"/>
          <w:w w:val="90"/>
          <w:sz w:val="19"/>
        </w:rPr>
        <w:t> </w:t>
      </w:r>
      <w:r>
        <w:rPr>
          <w:spacing w:val="-2"/>
          <w:w w:val="90"/>
          <w:sz w:val="19"/>
        </w:rPr>
        <w:t>au</w:t>
      </w:r>
      <w:r>
        <w:rPr>
          <w:spacing w:val="-8"/>
          <w:w w:val="90"/>
          <w:sz w:val="19"/>
        </w:rPr>
        <w:t> </w:t>
      </w:r>
      <w:r>
        <w:rPr>
          <w:spacing w:val="-2"/>
          <w:w w:val="90"/>
          <w:sz w:val="19"/>
        </w:rPr>
        <w:t>travail</w:t>
      </w:r>
      <w:r>
        <w:rPr>
          <w:spacing w:val="-9"/>
          <w:w w:val="90"/>
          <w:sz w:val="19"/>
        </w:rPr>
        <w:t> </w:t>
      </w:r>
      <w:r>
        <w:rPr>
          <w:spacing w:val="-5"/>
          <w:w w:val="80"/>
          <w:sz w:val="19"/>
        </w:rPr>
        <w:t>?».</w:t>
      </w:r>
    </w:p>
    <w:p>
      <w:pPr>
        <w:spacing w:after="0" w:line="249" w:lineRule="auto"/>
        <w:jc w:val="both"/>
        <w:rPr>
          <w:sz w:val="19"/>
        </w:rPr>
        <w:sectPr>
          <w:pgSz w:w="11910" w:h="16840"/>
          <w:pgMar w:header="0" w:footer="645" w:top="380" w:bottom="880" w:left="0" w:right="141"/>
        </w:sectPr>
      </w:pPr>
    </w:p>
    <w:p>
      <w:pPr>
        <w:pStyle w:val="BodyText"/>
        <w:spacing w:before="131"/>
        <w:rPr>
          <w:sz w:val="20"/>
        </w:rPr>
      </w:pPr>
      <w:r>
        <w:rPr>
          <w:sz w:val="20"/>
        </w:rPr>
        <mc:AlternateContent>
          <mc:Choice Requires="wps">
            <w:drawing>
              <wp:anchor distT="0" distB="0" distL="0" distR="0" allowOverlap="1" layoutInCell="1" locked="0" behindDoc="0" simplePos="0" relativeHeight="15764480">
                <wp:simplePos x="0" y="0"/>
                <wp:positionH relativeFrom="page">
                  <wp:posOffset>180000</wp:posOffset>
                </wp:positionH>
                <wp:positionV relativeFrom="page">
                  <wp:posOffset>10035696</wp:posOffset>
                </wp:positionV>
                <wp:extent cx="1609725" cy="518159"/>
                <wp:effectExtent l="0" t="0" r="0" b="0"/>
                <wp:wrapNone/>
                <wp:docPr id="269" name="Group 269"/>
                <wp:cNvGraphicFramePr>
                  <a:graphicFrameLocks/>
                </wp:cNvGraphicFramePr>
                <a:graphic>
                  <a:graphicData uri="http://schemas.microsoft.com/office/word/2010/wordprocessingGroup">
                    <wpg:wgp>
                      <wpg:cNvPr id="269" name="Group 269"/>
                      <wpg:cNvGrpSpPr/>
                      <wpg:grpSpPr>
                        <a:xfrm>
                          <a:off x="0" y="0"/>
                          <a:ext cx="1609725" cy="518159"/>
                          <a:chExt cx="1609725" cy="518159"/>
                        </a:xfrm>
                      </wpg:grpSpPr>
                      <pic:pic>
                        <pic:nvPicPr>
                          <pic:cNvPr id="270" name="Image 270"/>
                          <pic:cNvPicPr/>
                        </pic:nvPicPr>
                        <pic:blipFill>
                          <a:blip r:embed="rId12" cstate="print"/>
                          <a:stretch>
                            <a:fillRect/>
                          </a:stretch>
                        </pic:blipFill>
                        <pic:spPr>
                          <a:xfrm>
                            <a:off x="0" y="0"/>
                            <a:ext cx="517915" cy="517914"/>
                          </a:xfrm>
                          <a:prstGeom prst="rect">
                            <a:avLst/>
                          </a:prstGeom>
                        </pic:spPr>
                      </pic:pic>
                      <pic:pic>
                        <pic:nvPicPr>
                          <pic:cNvPr id="271" name="Image 271"/>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64480" id="docshapegroup146" coordorigin="283,15804" coordsize="2535,816">
                <v:shape style="position:absolute;left:283;top:15804;width:816;height:816" type="#_x0000_t75" id="docshape147" stroked="false">
                  <v:imagedata r:id="rId12" o:title=""/>
                </v:shape>
                <v:shape style="position:absolute;left:1118;top:16370;width:1700;height:130" type="#_x0000_t75" id="docshape148" stroked="false">
                  <v:imagedata r:id="rId13" o:title=""/>
                </v:shape>
                <w10:wrap type="none"/>
              </v:group>
            </w:pict>
          </mc:Fallback>
        </mc:AlternateContent>
      </w:r>
      <w:r>
        <w:rPr>
          <w:sz w:val="20"/>
        </w:rPr>
        <mc:AlternateContent>
          <mc:Choice Requires="wps">
            <w:drawing>
              <wp:anchor distT="0" distB="0" distL="0" distR="0" allowOverlap="1" layoutInCell="1" locked="0" behindDoc="1" simplePos="0" relativeHeight="484754432">
                <wp:simplePos x="0" y="0"/>
                <wp:positionH relativeFrom="page">
                  <wp:posOffset>1260000</wp:posOffset>
                </wp:positionH>
                <wp:positionV relativeFrom="page">
                  <wp:posOffset>0</wp:posOffset>
                </wp:positionV>
                <wp:extent cx="5406390" cy="9937115"/>
                <wp:effectExtent l="0" t="0" r="0" b="0"/>
                <wp:wrapNone/>
                <wp:docPr id="272" name="Group 272"/>
                <wp:cNvGraphicFramePr>
                  <a:graphicFrameLocks/>
                </wp:cNvGraphicFramePr>
                <a:graphic>
                  <a:graphicData uri="http://schemas.microsoft.com/office/word/2010/wordprocessingGroup">
                    <wpg:wgp>
                      <wpg:cNvPr id="272" name="Group 272"/>
                      <wpg:cNvGrpSpPr/>
                      <wpg:grpSpPr>
                        <a:xfrm>
                          <a:off x="0" y="0"/>
                          <a:ext cx="5406390" cy="9937115"/>
                          <a:chExt cx="5406390" cy="9937115"/>
                        </a:xfrm>
                      </wpg:grpSpPr>
                      <wps:wsp>
                        <wps:cNvPr id="273" name="Graphic 273"/>
                        <wps:cNvSpPr/>
                        <wps:spPr>
                          <a:xfrm>
                            <a:off x="2693663" y="0"/>
                            <a:ext cx="1270" cy="1061085"/>
                          </a:xfrm>
                          <a:custGeom>
                            <a:avLst/>
                            <a:gdLst/>
                            <a:ahLst/>
                            <a:cxnLst/>
                            <a:rect l="l" t="t" r="r" b="b"/>
                            <a:pathLst>
                              <a:path w="0" h="1061085">
                                <a:moveTo>
                                  <a:pt x="0" y="0"/>
                                </a:moveTo>
                                <a:lnTo>
                                  <a:pt x="0" y="1060965"/>
                                </a:lnTo>
                              </a:path>
                            </a:pathLst>
                          </a:custGeom>
                          <a:ln w="12700">
                            <a:solidFill>
                              <a:srgbClr val="00605B"/>
                            </a:solidFill>
                            <a:prstDash val="dot"/>
                          </a:ln>
                        </wps:spPr>
                        <wps:bodyPr wrap="square" lIns="0" tIns="0" rIns="0" bIns="0" rtlCol="0">
                          <a:prstTxWarp prst="textNoShape">
                            <a:avLst/>
                          </a:prstTxWarp>
                          <a:noAutofit/>
                        </wps:bodyPr>
                      </wps:wsp>
                      <wps:wsp>
                        <wps:cNvPr id="274" name="Graphic 274"/>
                        <wps:cNvSpPr/>
                        <wps:spPr>
                          <a:xfrm>
                            <a:off x="25275" y="1079987"/>
                            <a:ext cx="2630805" cy="1270"/>
                          </a:xfrm>
                          <a:custGeom>
                            <a:avLst/>
                            <a:gdLst/>
                            <a:ahLst/>
                            <a:cxnLst/>
                            <a:rect l="l" t="t" r="r" b="b"/>
                            <a:pathLst>
                              <a:path w="2630805" h="0">
                                <a:moveTo>
                                  <a:pt x="2630538" y="0"/>
                                </a:moveTo>
                                <a:lnTo>
                                  <a:pt x="0" y="0"/>
                                </a:lnTo>
                              </a:path>
                            </a:pathLst>
                          </a:custGeom>
                          <a:ln w="12700">
                            <a:solidFill>
                              <a:srgbClr val="00605B"/>
                            </a:solidFill>
                            <a:prstDash val="dot"/>
                          </a:ln>
                        </wps:spPr>
                        <wps:bodyPr wrap="square" lIns="0" tIns="0" rIns="0" bIns="0" rtlCol="0">
                          <a:prstTxWarp prst="textNoShape">
                            <a:avLst/>
                          </a:prstTxWarp>
                          <a:noAutofit/>
                        </wps:bodyPr>
                      </wps:wsp>
                      <wps:wsp>
                        <wps:cNvPr id="275" name="Graphic 275"/>
                        <wps:cNvSpPr/>
                        <wps:spPr>
                          <a:xfrm>
                            <a:off x="6350" y="1118188"/>
                            <a:ext cx="1270" cy="2502535"/>
                          </a:xfrm>
                          <a:custGeom>
                            <a:avLst/>
                            <a:gdLst/>
                            <a:ahLst/>
                            <a:cxnLst/>
                            <a:rect l="l" t="t" r="r" b="b"/>
                            <a:pathLst>
                              <a:path w="0" h="2502535">
                                <a:moveTo>
                                  <a:pt x="0" y="0"/>
                                </a:moveTo>
                                <a:lnTo>
                                  <a:pt x="0" y="2502293"/>
                                </a:lnTo>
                              </a:path>
                            </a:pathLst>
                          </a:custGeom>
                          <a:ln w="12700">
                            <a:solidFill>
                              <a:srgbClr val="00605B"/>
                            </a:solidFill>
                            <a:prstDash val="dot"/>
                          </a:ln>
                        </wps:spPr>
                        <wps:bodyPr wrap="square" lIns="0" tIns="0" rIns="0" bIns="0" rtlCol="0">
                          <a:prstTxWarp prst="textNoShape">
                            <a:avLst/>
                          </a:prstTxWarp>
                          <a:noAutofit/>
                        </wps:bodyPr>
                      </wps:wsp>
                      <wps:wsp>
                        <wps:cNvPr id="276" name="Graphic 276"/>
                        <wps:cNvSpPr/>
                        <wps:spPr>
                          <a:xfrm>
                            <a:off x="44333" y="3639584"/>
                            <a:ext cx="5337175" cy="1270"/>
                          </a:xfrm>
                          <a:custGeom>
                            <a:avLst/>
                            <a:gdLst/>
                            <a:ahLst/>
                            <a:cxnLst/>
                            <a:rect l="l" t="t" r="r" b="b"/>
                            <a:pathLst>
                              <a:path w="5337175" h="0">
                                <a:moveTo>
                                  <a:pt x="0" y="0"/>
                                </a:moveTo>
                                <a:lnTo>
                                  <a:pt x="5336679" y="0"/>
                                </a:lnTo>
                              </a:path>
                            </a:pathLst>
                          </a:custGeom>
                          <a:ln w="12700">
                            <a:solidFill>
                              <a:srgbClr val="00605B"/>
                            </a:solidFill>
                            <a:prstDash val="dot"/>
                          </a:ln>
                        </wps:spPr>
                        <wps:bodyPr wrap="square" lIns="0" tIns="0" rIns="0" bIns="0" rtlCol="0">
                          <a:prstTxWarp prst="textNoShape">
                            <a:avLst/>
                          </a:prstTxWarp>
                          <a:noAutofit/>
                        </wps:bodyPr>
                      </wps:wsp>
                      <wps:wsp>
                        <wps:cNvPr id="277" name="Graphic 277"/>
                        <wps:cNvSpPr/>
                        <wps:spPr>
                          <a:xfrm>
                            <a:off x="5399999" y="3677684"/>
                            <a:ext cx="1270" cy="6153150"/>
                          </a:xfrm>
                          <a:custGeom>
                            <a:avLst/>
                            <a:gdLst/>
                            <a:ahLst/>
                            <a:cxnLst/>
                            <a:rect l="l" t="t" r="r" b="b"/>
                            <a:pathLst>
                              <a:path w="0" h="6153150">
                                <a:moveTo>
                                  <a:pt x="0" y="0"/>
                                </a:moveTo>
                                <a:lnTo>
                                  <a:pt x="0" y="6152807"/>
                                </a:lnTo>
                              </a:path>
                            </a:pathLst>
                          </a:custGeom>
                          <a:ln w="12700">
                            <a:solidFill>
                              <a:srgbClr val="00605B"/>
                            </a:solidFill>
                            <a:prstDash val="dot"/>
                          </a:ln>
                        </wps:spPr>
                        <wps:bodyPr wrap="square" lIns="0" tIns="0" rIns="0" bIns="0" rtlCol="0">
                          <a:prstTxWarp prst="textNoShape">
                            <a:avLst/>
                          </a:prstTxWarp>
                          <a:noAutofit/>
                        </wps:bodyPr>
                      </wps:wsp>
                      <wps:wsp>
                        <wps:cNvPr id="278" name="Graphic 278"/>
                        <wps:cNvSpPr/>
                        <wps:spPr>
                          <a:xfrm>
                            <a:off x="2610967" y="9849537"/>
                            <a:ext cx="2751455" cy="1270"/>
                          </a:xfrm>
                          <a:custGeom>
                            <a:avLst/>
                            <a:gdLst/>
                            <a:ahLst/>
                            <a:cxnLst/>
                            <a:rect l="l" t="t" r="r" b="b"/>
                            <a:pathLst>
                              <a:path w="2751455" h="0">
                                <a:moveTo>
                                  <a:pt x="2751086" y="0"/>
                                </a:moveTo>
                                <a:lnTo>
                                  <a:pt x="0" y="0"/>
                                </a:lnTo>
                              </a:path>
                            </a:pathLst>
                          </a:custGeom>
                          <a:ln w="12700">
                            <a:solidFill>
                              <a:srgbClr val="00605B"/>
                            </a:solidFill>
                            <a:prstDash val="dot"/>
                          </a:ln>
                        </wps:spPr>
                        <wps:bodyPr wrap="square" lIns="0" tIns="0" rIns="0" bIns="0" rtlCol="0">
                          <a:prstTxWarp prst="textNoShape">
                            <a:avLst/>
                          </a:prstTxWarp>
                          <a:noAutofit/>
                        </wps:bodyPr>
                      </wps:wsp>
                      <pic:pic>
                        <pic:nvPicPr>
                          <pic:cNvPr id="279" name="Image 279"/>
                          <pic:cNvPicPr/>
                        </pic:nvPicPr>
                        <pic:blipFill>
                          <a:blip r:embed="rId30" cstate="print"/>
                          <a:stretch>
                            <a:fillRect/>
                          </a:stretch>
                        </pic:blipFill>
                        <pic:spPr>
                          <a:xfrm>
                            <a:off x="2494730" y="9750540"/>
                            <a:ext cx="213601" cy="186156"/>
                          </a:xfrm>
                          <a:prstGeom prst="rect">
                            <a:avLst/>
                          </a:prstGeom>
                        </pic:spPr>
                      </pic:pic>
                    </wpg:wgp>
                  </a:graphicData>
                </a:graphic>
              </wp:anchor>
            </w:drawing>
          </mc:Choice>
          <mc:Fallback>
            <w:pict>
              <v:group style="position:absolute;margin-left:99.212601pt;margin-top:-.000009pt;width:425.7pt;height:782.45pt;mso-position-horizontal-relative:page;mso-position-vertical-relative:page;z-index:-18562048" id="docshapegroup149" coordorigin="1984,0" coordsize="8514,15649">
                <v:line style="position:absolute" from="6226,0" to="6226,1671" stroked="true" strokeweight="1pt" strokecolor="#00605b">
                  <v:stroke dashstyle="dot"/>
                </v:line>
                <v:line style="position:absolute" from="6167,1701" to="2024,1701" stroked="true" strokeweight="1pt" strokecolor="#00605b">
                  <v:stroke dashstyle="dot"/>
                </v:line>
                <v:line style="position:absolute" from="1994,1761" to="1994,5702" stroked="true" strokeweight="1pt" strokecolor="#00605b">
                  <v:stroke dashstyle="dot"/>
                </v:line>
                <v:line style="position:absolute" from="2054,5732" to="10458,5732" stroked="true" strokeweight="1pt" strokecolor="#00605b">
                  <v:stroke dashstyle="dot"/>
                </v:line>
                <v:line style="position:absolute" from="10488,5792" to="10488,15481" stroked="true" strokeweight="1pt" strokecolor="#00605b">
                  <v:stroke dashstyle="dot"/>
                </v:line>
                <v:line style="position:absolute" from="10428,15511" to="6096,15511" stroked="true" strokeweight="1pt" strokecolor="#00605b">
                  <v:stroke dashstyle="dot"/>
                </v:line>
                <v:shape style="position:absolute;left:5912;top:15355;width:337;height:294" type="#_x0000_t75" id="docshape150" stroked="false">
                  <v:imagedata r:id="rId30" o:title=""/>
                </v:shape>
                <w10:wrap type="none"/>
              </v:group>
            </w:pict>
          </mc:Fallback>
        </mc:AlternateContent>
      </w:r>
      <w:r>
        <w:rPr>
          <w:sz w:val="20"/>
        </w:rPr>
        <w:drawing>
          <wp:anchor distT="0" distB="0" distL="0" distR="0" allowOverlap="1" layoutInCell="1" locked="0" behindDoc="0" simplePos="0" relativeHeight="15765504">
            <wp:simplePos x="0" y="0"/>
            <wp:positionH relativeFrom="page">
              <wp:posOffset>7059815</wp:posOffset>
            </wp:positionH>
            <wp:positionV relativeFrom="page">
              <wp:posOffset>10113305</wp:posOffset>
            </wp:positionV>
            <wp:extent cx="337362" cy="398697"/>
            <wp:effectExtent l="0" t="0" r="0" b="0"/>
            <wp:wrapNone/>
            <wp:docPr id="280" name="Image 280"/>
            <wp:cNvGraphicFramePr>
              <a:graphicFrameLocks/>
            </wp:cNvGraphicFramePr>
            <a:graphic>
              <a:graphicData uri="http://schemas.openxmlformats.org/drawingml/2006/picture">
                <pic:pic>
                  <pic:nvPicPr>
                    <pic:cNvPr id="280" name="Image 280"/>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281" name="Image 281"/>
            <wp:cNvGraphicFramePr>
              <a:graphicFrameLocks/>
            </wp:cNvGraphicFramePr>
            <a:graphic>
              <a:graphicData uri="http://schemas.openxmlformats.org/drawingml/2006/picture">
                <pic:pic>
                  <pic:nvPicPr>
                    <pic:cNvPr id="281" name="Image 281"/>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pPr>
    </w:p>
    <w:p>
      <w:pPr>
        <w:pStyle w:val="BodyText"/>
      </w:pPr>
    </w:p>
    <w:p>
      <w:pPr>
        <w:pStyle w:val="BodyText"/>
      </w:pPr>
    </w:p>
    <w:p>
      <w:pPr>
        <w:pStyle w:val="BodyText"/>
        <w:spacing w:before="109"/>
      </w:pPr>
    </w:p>
    <w:p>
      <w:pPr>
        <w:spacing w:line="249" w:lineRule="auto" w:before="0"/>
        <w:ind w:left="2324" w:right="1273" w:firstLine="0"/>
        <w:jc w:val="both"/>
        <w:rPr>
          <w:sz w:val="19"/>
        </w:rPr>
      </w:pPr>
      <w:bookmarkStart w:name="_bookmark28" w:id="37"/>
      <w:bookmarkEnd w:id="37"/>
      <w:r>
        <w:rPr/>
      </w:r>
      <w:r>
        <w:rPr>
          <w:rFonts w:ascii="Tahoma" w:hAnsi="Tahoma"/>
          <w:b/>
          <w:w w:val="90"/>
          <w:sz w:val="19"/>
        </w:rPr>
        <w:t>À ce croisement entre expérience vécue et responsabilité collective, le bilan de compétences sensible</w:t>
      </w:r>
      <w:r>
        <w:rPr>
          <w:rFonts w:ascii="Tahoma" w:hAnsi="Tahoma"/>
          <w:b/>
          <w:spacing w:val="-9"/>
          <w:w w:val="90"/>
          <w:sz w:val="19"/>
        </w:rPr>
        <w:t> </w:t>
      </w:r>
      <w:r>
        <w:rPr>
          <w:rFonts w:ascii="Tahoma" w:hAnsi="Tahoma"/>
          <w:b/>
          <w:w w:val="90"/>
          <w:sz w:val="19"/>
        </w:rPr>
        <w:t>trouve</w:t>
      </w:r>
      <w:r>
        <w:rPr>
          <w:rFonts w:ascii="Tahoma" w:hAnsi="Tahoma"/>
          <w:b/>
          <w:spacing w:val="-8"/>
          <w:w w:val="90"/>
          <w:sz w:val="19"/>
        </w:rPr>
        <w:t> </w:t>
      </w:r>
      <w:r>
        <w:rPr>
          <w:rFonts w:ascii="Tahoma" w:hAnsi="Tahoma"/>
          <w:b/>
          <w:w w:val="90"/>
          <w:sz w:val="19"/>
        </w:rPr>
        <w:t>sa</w:t>
      </w:r>
      <w:r>
        <w:rPr>
          <w:rFonts w:ascii="Tahoma" w:hAnsi="Tahoma"/>
          <w:b/>
          <w:spacing w:val="-9"/>
          <w:w w:val="90"/>
          <w:sz w:val="19"/>
        </w:rPr>
        <w:t> </w:t>
      </w:r>
      <w:r>
        <w:rPr>
          <w:rFonts w:ascii="Tahoma" w:hAnsi="Tahoma"/>
          <w:b/>
          <w:w w:val="90"/>
          <w:sz w:val="19"/>
        </w:rPr>
        <w:t>spécificité.</w:t>
      </w:r>
      <w:r>
        <w:rPr>
          <w:rFonts w:ascii="Tahoma" w:hAnsi="Tahoma"/>
          <w:b/>
          <w:spacing w:val="-7"/>
          <w:w w:val="90"/>
          <w:sz w:val="19"/>
        </w:rPr>
        <w:t> </w:t>
      </w:r>
      <w:r>
        <w:rPr>
          <w:w w:val="90"/>
          <w:sz w:val="19"/>
        </w:rPr>
        <w:t>Il</w:t>
      </w:r>
      <w:r>
        <w:rPr>
          <w:spacing w:val="-10"/>
          <w:w w:val="90"/>
          <w:sz w:val="19"/>
        </w:rPr>
        <w:t> </w:t>
      </w:r>
      <w:r>
        <w:rPr>
          <w:w w:val="90"/>
          <w:sz w:val="19"/>
        </w:rPr>
        <w:t>constitue</w:t>
      </w:r>
      <w:r>
        <w:rPr>
          <w:spacing w:val="-10"/>
          <w:w w:val="90"/>
          <w:sz w:val="19"/>
        </w:rPr>
        <w:t> </w:t>
      </w:r>
      <w:r>
        <w:rPr>
          <w:w w:val="90"/>
          <w:sz w:val="19"/>
        </w:rPr>
        <w:t>un</w:t>
      </w:r>
      <w:r>
        <w:rPr>
          <w:spacing w:val="-10"/>
          <w:w w:val="90"/>
          <w:sz w:val="19"/>
        </w:rPr>
        <w:t> </w:t>
      </w:r>
      <w:r>
        <w:rPr>
          <w:w w:val="90"/>
          <w:sz w:val="19"/>
        </w:rPr>
        <w:t>espace</w:t>
      </w:r>
      <w:r>
        <w:rPr>
          <w:spacing w:val="-10"/>
          <w:w w:val="90"/>
          <w:sz w:val="19"/>
        </w:rPr>
        <w:t> </w:t>
      </w:r>
      <w:r>
        <w:rPr>
          <w:w w:val="90"/>
          <w:sz w:val="19"/>
        </w:rPr>
        <w:t>intermédiaire</w:t>
      </w:r>
      <w:r>
        <w:rPr>
          <w:spacing w:val="-10"/>
          <w:w w:val="90"/>
          <w:sz w:val="19"/>
        </w:rPr>
        <w:t> </w:t>
      </w:r>
      <w:r>
        <w:rPr>
          <w:w w:val="90"/>
          <w:sz w:val="19"/>
        </w:rPr>
        <w:t>où</w:t>
      </w:r>
      <w:r>
        <w:rPr>
          <w:spacing w:val="-10"/>
          <w:w w:val="90"/>
          <w:sz w:val="19"/>
        </w:rPr>
        <w:t> </w:t>
      </w:r>
      <w:r>
        <w:rPr>
          <w:rFonts w:ascii="Tahoma" w:hAnsi="Tahoma"/>
          <w:b/>
          <w:w w:val="90"/>
          <w:sz w:val="19"/>
        </w:rPr>
        <w:t>les</w:t>
      </w:r>
      <w:r>
        <w:rPr>
          <w:rFonts w:ascii="Tahoma" w:hAnsi="Tahoma"/>
          <w:b/>
          <w:spacing w:val="-5"/>
          <w:w w:val="90"/>
          <w:sz w:val="19"/>
        </w:rPr>
        <w:t> </w:t>
      </w:r>
      <w:r>
        <w:rPr>
          <w:rFonts w:ascii="Tahoma" w:hAnsi="Tahoma"/>
          <w:b/>
          <w:w w:val="90"/>
          <w:sz w:val="19"/>
        </w:rPr>
        <w:t>séquelles</w:t>
      </w:r>
      <w:r>
        <w:rPr>
          <w:rFonts w:ascii="Tahoma" w:hAnsi="Tahoma"/>
          <w:b/>
          <w:spacing w:val="-6"/>
          <w:w w:val="90"/>
          <w:sz w:val="19"/>
        </w:rPr>
        <w:t> </w:t>
      </w:r>
      <w:r>
        <w:rPr>
          <w:rFonts w:ascii="Tahoma" w:hAnsi="Tahoma"/>
          <w:b/>
          <w:w w:val="90"/>
          <w:sz w:val="19"/>
        </w:rPr>
        <w:t>peuvent</w:t>
      </w:r>
      <w:r>
        <w:rPr>
          <w:rFonts w:ascii="Tahoma" w:hAnsi="Tahoma"/>
          <w:b/>
          <w:spacing w:val="-6"/>
          <w:w w:val="90"/>
          <w:sz w:val="19"/>
        </w:rPr>
        <w:t> </w:t>
      </w:r>
      <w:r>
        <w:rPr>
          <w:rFonts w:ascii="Tahoma" w:hAnsi="Tahoma"/>
          <w:b/>
          <w:w w:val="90"/>
          <w:sz w:val="19"/>
        </w:rPr>
        <w:t>être pensées,</w:t>
      </w:r>
      <w:r>
        <w:rPr>
          <w:rFonts w:ascii="Tahoma" w:hAnsi="Tahoma"/>
          <w:b/>
          <w:spacing w:val="-9"/>
          <w:w w:val="90"/>
          <w:sz w:val="19"/>
        </w:rPr>
        <w:t> </w:t>
      </w:r>
      <w:r>
        <w:rPr>
          <w:rFonts w:ascii="Tahoma" w:hAnsi="Tahoma"/>
          <w:b/>
          <w:w w:val="90"/>
          <w:sz w:val="19"/>
        </w:rPr>
        <w:t>nommées</w:t>
      </w:r>
      <w:r>
        <w:rPr>
          <w:rFonts w:ascii="Tahoma" w:hAnsi="Tahoma"/>
          <w:b/>
          <w:spacing w:val="-8"/>
          <w:w w:val="90"/>
          <w:sz w:val="19"/>
        </w:rPr>
        <w:t> </w:t>
      </w:r>
      <w:r>
        <w:rPr>
          <w:rFonts w:ascii="Tahoma" w:hAnsi="Tahoma"/>
          <w:b/>
          <w:w w:val="90"/>
          <w:sz w:val="19"/>
        </w:rPr>
        <w:t>et</w:t>
      </w:r>
      <w:r>
        <w:rPr>
          <w:rFonts w:ascii="Tahoma" w:hAnsi="Tahoma"/>
          <w:b/>
          <w:spacing w:val="-9"/>
          <w:w w:val="90"/>
          <w:sz w:val="19"/>
        </w:rPr>
        <w:t> </w:t>
      </w:r>
      <w:r>
        <w:rPr>
          <w:rFonts w:ascii="Tahoma" w:hAnsi="Tahoma"/>
          <w:b/>
          <w:w w:val="90"/>
          <w:sz w:val="19"/>
        </w:rPr>
        <w:t>mises</w:t>
      </w:r>
      <w:r>
        <w:rPr>
          <w:rFonts w:ascii="Tahoma" w:hAnsi="Tahoma"/>
          <w:b/>
          <w:spacing w:val="-8"/>
          <w:w w:val="90"/>
          <w:sz w:val="19"/>
        </w:rPr>
        <w:t> </w:t>
      </w:r>
      <w:r>
        <w:rPr>
          <w:rFonts w:ascii="Tahoma" w:hAnsi="Tahoma"/>
          <w:b/>
          <w:w w:val="90"/>
          <w:sz w:val="19"/>
        </w:rPr>
        <w:t>en</w:t>
      </w:r>
      <w:r>
        <w:rPr>
          <w:rFonts w:ascii="Tahoma" w:hAnsi="Tahoma"/>
          <w:b/>
          <w:spacing w:val="-8"/>
          <w:w w:val="90"/>
          <w:sz w:val="19"/>
        </w:rPr>
        <w:t> </w:t>
      </w:r>
      <w:r>
        <w:rPr>
          <w:rFonts w:ascii="Tahoma" w:hAnsi="Tahoma"/>
          <w:b/>
          <w:w w:val="90"/>
          <w:sz w:val="19"/>
        </w:rPr>
        <w:t>lien</w:t>
      </w:r>
      <w:r>
        <w:rPr>
          <w:rFonts w:ascii="Tahoma" w:hAnsi="Tahoma"/>
          <w:b/>
          <w:spacing w:val="-9"/>
          <w:w w:val="90"/>
          <w:sz w:val="19"/>
        </w:rPr>
        <w:t> </w:t>
      </w:r>
      <w:r>
        <w:rPr>
          <w:rFonts w:ascii="Tahoma" w:hAnsi="Tahoma"/>
          <w:b/>
          <w:w w:val="90"/>
          <w:sz w:val="19"/>
        </w:rPr>
        <w:t>avec</w:t>
      </w:r>
      <w:r>
        <w:rPr>
          <w:rFonts w:ascii="Tahoma" w:hAnsi="Tahoma"/>
          <w:b/>
          <w:spacing w:val="-8"/>
          <w:w w:val="90"/>
          <w:sz w:val="19"/>
        </w:rPr>
        <w:t> </w:t>
      </w:r>
      <w:r>
        <w:rPr>
          <w:rFonts w:ascii="Tahoma" w:hAnsi="Tahoma"/>
          <w:b/>
          <w:w w:val="90"/>
          <w:sz w:val="19"/>
        </w:rPr>
        <w:t>les</w:t>
      </w:r>
      <w:r>
        <w:rPr>
          <w:rFonts w:ascii="Tahoma" w:hAnsi="Tahoma"/>
          <w:b/>
          <w:spacing w:val="-8"/>
          <w:w w:val="90"/>
          <w:sz w:val="19"/>
        </w:rPr>
        <w:t> </w:t>
      </w:r>
      <w:r>
        <w:rPr>
          <w:rFonts w:ascii="Tahoma" w:hAnsi="Tahoma"/>
          <w:b/>
          <w:w w:val="90"/>
          <w:sz w:val="19"/>
        </w:rPr>
        <w:t>conditions</w:t>
      </w:r>
      <w:r>
        <w:rPr>
          <w:rFonts w:ascii="Tahoma" w:hAnsi="Tahoma"/>
          <w:b/>
          <w:spacing w:val="-9"/>
          <w:w w:val="90"/>
          <w:sz w:val="19"/>
        </w:rPr>
        <w:t> </w:t>
      </w:r>
      <w:r>
        <w:rPr>
          <w:rFonts w:ascii="Tahoma" w:hAnsi="Tahoma"/>
          <w:b/>
          <w:w w:val="90"/>
          <w:sz w:val="19"/>
        </w:rPr>
        <w:t>réelles</w:t>
      </w:r>
      <w:r>
        <w:rPr>
          <w:rFonts w:ascii="Tahoma" w:hAnsi="Tahoma"/>
          <w:b/>
          <w:spacing w:val="-8"/>
          <w:w w:val="90"/>
          <w:sz w:val="19"/>
        </w:rPr>
        <w:t> </w:t>
      </w:r>
      <w:r>
        <w:rPr>
          <w:rFonts w:ascii="Tahoma" w:hAnsi="Tahoma"/>
          <w:b/>
          <w:w w:val="90"/>
          <w:sz w:val="19"/>
        </w:rPr>
        <w:t>d’activité</w:t>
      </w:r>
      <w:r>
        <w:rPr>
          <w:w w:val="90"/>
          <w:sz w:val="19"/>
        </w:rPr>
        <w:t>,</w:t>
      </w:r>
      <w:r>
        <w:rPr>
          <w:spacing w:val="-10"/>
          <w:w w:val="90"/>
          <w:sz w:val="19"/>
        </w:rPr>
        <w:t> </w:t>
      </w:r>
      <w:r>
        <w:rPr>
          <w:w w:val="90"/>
          <w:sz w:val="19"/>
        </w:rPr>
        <w:t>sans</w:t>
      </w:r>
      <w:r>
        <w:rPr>
          <w:spacing w:val="-10"/>
          <w:w w:val="90"/>
          <w:sz w:val="19"/>
        </w:rPr>
        <w:t> </w:t>
      </w:r>
      <w:r>
        <w:rPr>
          <w:w w:val="90"/>
          <w:sz w:val="19"/>
        </w:rPr>
        <w:t>être</w:t>
      </w:r>
      <w:r>
        <w:rPr>
          <w:spacing w:val="-10"/>
          <w:w w:val="90"/>
          <w:sz w:val="19"/>
        </w:rPr>
        <w:t> </w:t>
      </w:r>
      <w:r>
        <w:rPr>
          <w:w w:val="90"/>
          <w:sz w:val="19"/>
        </w:rPr>
        <w:t>réduites</w:t>
      </w:r>
      <w:r>
        <w:rPr>
          <w:spacing w:val="-10"/>
          <w:w w:val="90"/>
          <w:sz w:val="19"/>
        </w:rPr>
        <w:t> </w:t>
      </w:r>
      <w:r>
        <w:rPr>
          <w:w w:val="90"/>
          <w:sz w:val="19"/>
        </w:rPr>
        <w:t>à</w:t>
      </w:r>
      <w:r>
        <w:rPr>
          <w:spacing w:val="-10"/>
          <w:w w:val="90"/>
          <w:sz w:val="19"/>
        </w:rPr>
        <w:t> </w:t>
      </w:r>
      <w:r>
        <w:rPr>
          <w:w w:val="90"/>
          <w:sz w:val="19"/>
        </w:rPr>
        <w:t>un déficit ni renvoyées exclusivement au soin.</w:t>
      </w:r>
    </w:p>
    <w:p>
      <w:pPr>
        <w:spacing w:line="249" w:lineRule="auto" w:before="0"/>
        <w:ind w:left="2324" w:right="1274" w:firstLine="0"/>
        <w:jc w:val="both"/>
        <w:rPr>
          <w:sz w:val="19"/>
        </w:rPr>
      </w:pPr>
      <w:r>
        <w:rPr>
          <w:spacing w:val="-2"/>
          <w:w w:val="90"/>
          <w:sz w:val="19"/>
        </w:rPr>
        <w:t>En rendant visibles les savoirs d’ajustement, de régulation et de vigilance que les personnes </w:t>
      </w:r>
      <w:r>
        <w:rPr>
          <w:spacing w:val="-2"/>
          <w:w w:val="90"/>
          <w:sz w:val="19"/>
        </w:rPr>
        <w:t>ont </w:t>
      </w:r>
      <w:r>
        <w:rPr>
          <w:w w:val="90"/>
          <w:sz w:val="19"/>
        </w:rPr>
        <w:t>mobilisés</w:t>
      </w:r>
      <w:r>
        <w:rPr>
          <w:spacing w:val="-4"/>
          <w:w w:val="90"/>
          <w:sz w:val="19"/>
        </w:rPr>
        <w:t> </w:t>
      </w:r>
      <w:r>
        <w:rPr>
          <w:w w:val="90"/>
          <w:sz w:val="19"/>
        </w:rPr>
        <w:t>pour</w:t>
      </w:r>
      <w:r>
        <w:rPr>
          <w:spacing w:val="-4"/>
          <w:w w:val="90"/>
          <w:sz w:val="19"/>
        </w:rPr>
        <w:t> </w:t>
      </w:r>
      <w:r>
        <w:rPr>
          <w:w w:val="90"/>
          <w:sz w:val="19"/>
        </w:rPr>
        <w:t>continuer</w:t>
      </w:r>
      <w:r>
        <w:rPr>
          <w:spacing w:val="-4"/>
          <w:w w:val="90"/>
          <w:sz w:val="19"/>
        </w:rPr>
        <w:t> </w:t>
      </w:r>
      <w:r>
        <w:rPr>
          <w:w w:val="90"/>
          <w:sz w:val="19"/>
        </w:rPr>
        <w:t>à</w:t>
      </w:r>
      <w:r>
        <w:rPr>
          <w:spacing w:val="-4"/>
          <w:w w:val="90"/>
          <w:sz w:val="19"/>
        </w:rPr>
        <w:t> </w:t>
      </w:r>
      <w:r>
        <w:rPr>
          <w:w w:val="90"/>
          <w:sz w:val="19"/>
        </w:rPr>
        <w:t>agir</w:t>
      </w:r>
      <w:r>
        <w:rPr>
          <w:spacing w:val="-4"/>
          <w:w w:val="90"/>
          <w:sz w:val="19"/>
        </w:rPr>
        <w:t> </w:t>
      </w:r>
      <w:r>
        <w:rPr>
          <w:w w:val="90"/>
          <w:sz w:val="19"/>
        </w:rPr>
        <w:t>malgré</w:t>
      </w:r>
      <w:r>
        <w:rPr>
          <w:spacing w:val="-4"/>
          <w:w w:val="90"/>
          <w:sz w:val="19"/>
        </w:rPr>
        <w:t> </w:t>
      </w:r>
      <w:r>
        <w:rPr>
          <w:w w:val="90"/>
          <w:sz w:val="19"/>
        </w:rPr>
        <w:t>l’incertitude,</w:t>
      </w:r>
      <w:r>
        <w:rPr>
          <w:spacing w:val="-4"/>
          <w:w w:val="90"/>
          <w:sz w:val="19"/>
        </w:rPr>
        <w:t> </w:t>
      </w:r>
      <w:r>
        <w:rPr>
          <w:rFonts w:ascii="Tahoma" w:hAnsi="Tahoma"/>
          <w:b/>
          <w:w w:val="90"/>
          <w:sz w:val="19"/>
        </w:rPr>
        <w:t>le bilan contribue à prévenir les processus de déclassement </w:t>
      </w:r>
      <w:r>
        <w:rPr>
          <w:w w:val="90"/>
          <w:sz w:val="19"/>
        </w:rPr>
        <w:t>silencieux</w:t>
      </w:r>
      <w:r>
        <w:rPr>
          <w:spacing w:val="-5"/>
          <w:w w:val="90"/>
          <w:sz w:val="19"/>
        </w:rPr>
        <w:t> </w:t>
      </w:r>
      <w:r>
        <w:rPr>
          <w:w w:val="90"/>
          <w:sz w:val="19"/>
        </w:rPr>
        <w:t>et</w:t>
      </w:r>
      <w:r>
        <w:rPr>
          <w:spacing w:val="-5"/>
          <w:w w:val="90"/>
          <w:sz w:val="19"/>
        </w:rPr>
        <w:t> </w:t>
      </w:r>
      <w:r>
        <w:rPr>
          <w:w w:val="90"/>
          <w:sz w:val="19"/>
        </w:rPr>
        <w:t>à</w:t>
      </w:r>
      <w:r>
        <w:rPr>
          <w:spacing w:val="-5"/>
          <w:w w:val="90"/>
          <w:sz w:val="19"/>
        </w:rPr>
        <w:t> </w:t>
      </w:r>
      <w:r>
        <w:rPr>
          <w:w w:val="90"/>
          <w:sz w:val="19"/>
        </w:rPr>
        <w:t>inscrire</w:t>
      </w:r>
      <w:r>
        <w:rPr>
          <w:spacing w:val="-5"/>
          <w:w w:val="90"/>
          <w:sz w:val="19"/>
        </w:rPr>
        <w:t> </w:t>
      </w:r>
      <w:r>
        <w:rPr>
          <w:w w:val="90"/>
          <w:sz w:val="19"/>
        </w:rPr>
        <w:t>les</w:t>
      </w:r>
      <w:r>
        <w:rPr>
          <w:spacing w:val="-5"/>
          <w:w w:val="90"/>
          <w:sz w:val="19"/>
        </w:rPr>
        <w:t> </w:t>
      </w:r>
      <w:r>
        <w:rPr>
          <w:w w:val="90"/>
          <w:sz w:val="19"/>
        </w:rPr>
        <w:t>projets</w:t>
      </w:r>
      <w:r>
        <w:rPr>
          <w:spacing w:val="-5"/>
          <w:w w:val="90"/>
          <w:sz w:val="19"/>
        </w:rPr>
        <w:t> </w:t>
      </w:r>
      <w:r>
        <w:rPr>
          <w:w w:val="90"/>
          <w:sz w:val="19"/>
        </w:rPr>
        <w:t>professionnels</w:t>
      </w:r>
      <w:r>
        <w:rPr>
          <w:spacing w:val="-5"/>
          <w:w w:val="90"/>
          <w:sz w:val="19"/>
        </w:rPr>
        <w:t> </w:t>
      </w:r>
      <w:r>
        <w:rPr>
          <w:w w:val="90"/>
          <w:sz w:val="19"/>
        </w:rPr>
        <w:t>dans</w:t>
      </w:r>
      <w:r>
        <w:rPr>
          <w:spacing w:val="-5"/>
          <w:w w:val="90"/>
          <w:sz w:val="19"/>
        </w:rPr>
        <w:t> </w:t>
      </w:r>
      <w:r>
        <w:rPr>
          <w:w w:val="90"/>
          <w:sz w:val="19"/>
        </w:rPr>
        <w:t>le</w:t>
      </w:r>
      <w:r>
        <w:rPr>
          <w:spacing w:val="-5"/>
          <w:w w:val="90"/>
          <w:sz w:val="19"/>
        </w:rPr>
        <w:t> </w:t>
      </w:r>
      <w:r>
        <w:rPr>
          <w:w w:val="90"/>
          <w:sz w:val="19"/>
        </w:rPr>
        <w:t>réel</w:t>
      </w:r>
      <w:r>
        <w:rPr>
          <w:spacing w:val="-5"/>
          <w:w w:val="90"/>
          <w:sz w:val="19"/>
        </w:rPr>
        <w:t> </w:t>
      </w:r>
      <w:r>
        <w:rPr>
          <w:w w:val="90"/>
          <w:sz w:val="19"/>
        </w:rPr>
        <w:t>des</w:t>
      </w:r>
      <w:r>
        <w:rPr>
          <w:spacing w:val="-5"/>
          <w:w w:val="90"/>
          <w:sz w:val="19"/>
        </w:rPr>
        <w:t> </w:t>
      </w:r>
      <w:r>
        <w:rPr>
          <w:w w:val="90"/>
          <w:sz w:val="19"/>
        </w:rPr>
        <w:t>situations.</w:t>
      </w:r>
    </w:p>
    <w:p>
      <w:pPr>
        <w:pStyle w:val="BodyText"/>
        <w:spacing w:line="249" w:lineRule="auto"/>
        <w:ind w:left="2324" w:right="1274"/>
        <w:jc w:val="both"/>
      </w:pPr>
      <w:r>
        <w:rPr>
          <w:w w:val="90"/>
        </w:rPr>
        <w:t>Il</w:t>
      </w:r>
      <w:r>
        <w:rPr>
          <w:spacing w:val="-2"/>
          <w:w w:val="90"/>
        </w:rPr>
        <w:t> </w:t>
      </w:r>
      <w:r>
        <w:rPr>
          <w:w w:val="90"/>
        </w:rPr>
        <w:t>ne</w:t>
      </w:r>
      <w:r>
        <w:rPr>
          <w:spacing w:val="-2"/>
          <w:w w:val="90"/>
        </w:rPr>
        <w:t> </w:t>
      </w:r>
      <w:r>
        <w:rPr>
          <w:w w:val="90"/>
        </w:rPr>
        <w:t>vise</w:t>
      </w:r>
      <w:r>
        <w:rPr>
          <w:spacing w:val="-2"/>
          <w:w w:val="90"/>
        </w:rPr>
        <w:t> </w:t>
      </w:r>
      <w:r>
        <w:rPr>
          <w:w w:val="90"/>
        </w:rPr>
        <w:t>pas</w:t>
      </w:r>
      <w:r>
        <w:rPr>
          <w:spacing w:val="-2"/>
          <w:w w:val="90"/>
        </w:rPr>
        <w:t> </w:t>
      </w:r>
      <w:r>
        <w:rPr>
          <w:w w:val="90"/>
        </w:rPr>
        <w:t>à</w:t>
      </w:r>
      <w:r>
        <w:rPr>
          <w:spacing w:val="-2"/>
          <w:w w:val="90"/>
        </w:rPr>
        <w:t> </w:t>
      </w:r>
      <w:r>
        <w:rPr>
          <w:w w:val="90"/>
        </w:rPr>
        <w:t>restaurer</w:t>
      </w:r>
      <w:r>
        <w:rPr>
          <w:spacing w:val="-2"/>
          <w:w w:val="90"/>
        </w:rPr>
        <w:t> </w:t>
      </w:r>
      <w:r>
        <w:rPr>
          <w:w w:val="90"/>
        </w:rPr>
        <w:t>un</w:t>
      </w:r>
      <w:r>
        <w:rPr>
          <w:spacing w:val="-2"/>
          <w:w w:val="90"/>
        </w:rPr>
        <w:t> </w:t>
      </w:r>
      <w:r>
        <w:rPr>
          <w:w w:val="90"/>
        </w:rPr>
        <w:t>état</w:t>
      </w:r>
      <w:r>
        <w:rPr>
          <w:spacing w:val="-2"/>
          <w:w w:val="90"/>
        </w:rPr>
        <w:t> </w:t>
      </w:r>
      <w:r>
        <w:rPr>
          <w:w w:val="90"/>
        </w:rPr>
        <w:t>antérieur</w:t>
      </w:r>
      <w:r>
        <w:rPr>
          <w:spacing w:val="-2"/>
          <w:w w:val="90"/>
        </w:rPr>
        <w:t> </w:t>
      </w:r>
      <w:r>
        <w:rPr>
          <w:w w:val="90"/>
        </w:rPr>
        <w:t>idéalisé,</w:t>
      </w:r>
      <w:r>
        <w:rPr>
          <w:spacing w:val="-2"/>
          <w:w w:val="90"/>
        </w:rPr>
        <w:t> </w:t>
      </w:r>
      <w:r>
        <w:rPr>
          <w:w w:val="90"/>
        </w:rPr>
        <w:t>mais</w:t>
      </w:r>
      <w:r>
        <w:rPr>
          <w:spacing w:val="-2"/>
          <w:w w:val="90"/>
        </w:rPr>
        <w:t> </w:t>
      </w:r>
      <w:r>
        <w:rPr>
          <w:w w:val="90"/>
        </w:rPr>
        <w:t>à</w:t>
      </w:r>
      <w:r>
        <w:rPr>
          <w:spacing w:val="-2"/>
          <w:w w:val="90"/>
        </w:rPr>
        <w:t> </w:t>
      </w:r>
      <w:r>
        <w:rPr>
          <w:rFonts w:ascii="Tahoma" w:hAnsi="Tahoma"/>
          <w:b/>
          <w:w w:val="90"/>
        </w:rPr>
        <w:t>soutenir des parcours </w:t>
      </w:r>
      <w:r>
        <w:rPr>
          <w:w w:val="90"/>
        </w:rPr>
        <w:t>soutenables, pensés</w:t>
      </w:r>
      <w:r>
        <w:rPr>
          <w:spacing w:val="-6"/>
          <w:w w:val="90"/>
        </w:rPr>
        <w:t> </w:t>
      </w:r>
      <w:r>
        <w:rPr>
          <w:w w:val="90"/>
        </w:rPr>
        <w:t>à</w:t>
      </w:r>
      <w:r>
        <w:rPr>
          <w:spacing w:val="-6"/>
          <w:w w:val="90"/>
        </w:rPr>
        <w:t> </w:t>
      </w:r>
      <w:r>
        <w:rPr>
          <w:w w:val="90"/>
        </w:rPr>
        <w:t>partir</w:t>
      </w:r>
      <w:r>
        <w:rPr>
          <w:spacing w:val="-6"/>
          <w:w w:val="90"/>
        </w:rPr>
        <w:t> </w:t>
      </w:r>
      <w:r>
        <w:rPr>
          <w:w w:val="90"/>
        </w:rPr>
        <w:t>de</w:t>
      </w:r>
      <w:r>
        <w:rPr>
          <w:spacing w:val="-6"/>
          <w:w w:val="90"/>
        </w:rPr>
        <w:t> </w:t>
      </w:r>
      <w:r>
        <w:rPr>
          <w:w w:val="90"/>
        </w:rPr>
        <w:t>ce</w:t>
      </w:r>
      <w:r>
        <w:rPr>
          <w:spacing w:val="-6"/>
          <w:w w:val="90"/>
        </w:rPr>
        <w:t> </w:t>
      </w:r>
      <w:r>
        <w:rPr>
          <w:w w:val="90"/>
        </w:rPr>
        <w:t>qui</w:t>
      </w:r>
      <w:r>
        <w:rPr>
          <w:spacing w:val="-6"/>
          <w:w w:val="90"/>
        </w:rPr>
        <w:t> </w:t>
      </w:r>
      <w:r>
        <w:rPr>
          <w:w w:val="90"/>
        </w:rPr>
        <w:t>est</w:t>
      </w:r>
      <w:r>
        <w:rPr>
          <w:spacing w:val="-6"/>
          <w:w w:val="90"/>
        </w:rPr>
        <w:t> </w:t>
      </w:r>
      <w:r>
        <w:rPr>
          <w:w w:val="90"/>
        </w:rPr>
        <w:t>possible</w:t>
      </w:r>
      <w:r>
        <w:rPr>
          <w:spacing w:val="-6"/>
          <w:w w:val="90"/>
        </w:rPr>
        <w:t> </w:t>
      </w:r>
      <w:r>
        <w:rPr>
          <w:w w:val="90"/>
        </w:rPr>
        <w:t>aujourd’hui,</w:t>
      </w:r>
      <w:r>
        <w:rPr>
          <w:spacing w:val="-6"/>
          <w:w w:val="90"/>
        </w:rPr>
        <w:t> </w:t>
      </w:r>
      <w:r>
        <w:rPr>
          <w:w w:val="90"/>
        </w:rPr>
        <w:t>et</w:t>
      </w:r>
      <w:r>
        <w:rPr>
          <w:spacing w:val="-6"/>
          <w:w w:val="90"/>
        </w:rPr>
        <w:t> </w:t>
      </w:r>
      <w:r>
        <w:rPr>
          <w:w w:val="90"/>
        </w:rPr>
        <w:t>non</w:t>
      </w:r>
      <w:r>
        <w:rPr>
          <w:spacing w:val="-6"/>
          <w:w w:val="90"/>
        </w:rPr>
        <w:t> </w:t>
      </w:r>
      <w:r>
        <w:rPr>
          <w:w w:val="90"/>
        </w:rPr>
        <w:t>de</w:t>
      </w:r>
      <w:r>
        <w:rPr>
          <w:spacing w:val="-6"/>
          <w:w w:val="90"/>
        </w:rPr>
        <w:t> </w:t>
      </w:r>
      <w:r>
        <w:rPr>
          <w:w w:val="90"/>
        </w:rPr>
        <w:t>ce</w:t>
      </w:r>
      <w:r>
        <w:rPr>
          <w:spacing w:val="-6"/>
          <w:w w:val="90"/>
        </w:rPr>
        <w:t> </w:t>
      </w:r>
      <w:r>
        <w:rPr>
          <w:w w:val="90"/>
        </w:rPr>
        <w:t>qui</w:t>
      </w:r>
      <w:r>
        <w:rPr>
          <w:spacing w:val="-6"/>
          <w:w w:val="90"/>
        </w:rPr>
        <w:t> </w:t>
      </w:r>
      <w:r>
        <w:rPr>
          <w:w w:val="90"/>
        </w:rPr>
        <w:t>ne</w:t>
      </w:r>
      <w:r>
        <w:rPr>
          <w:spacing w:val="-6"/>
          <w:w w:val="90"/>
        </w:rPr>
        <w:t> </w:t>
      </w:r>
      <w:r>
        <w:rPr>
          <w:w w:val="90"/>
        </w:rPr>
        <w:t>l’est</w:t>
      </w:r>
      <w:r>
        <w:rPr>
          <w:spacing w:val="-6"/>
          <w:w w:val="90"/>
        </w:rPr>
        <w:t> </w:t>
      </w:r>
      <w:r>
        <w:rPr>
          <w:w w:val="90"/>
        </w:rPr>
        <w:t>plus.</w:t>
      </w:r>
    </w:p>
    <w:p>
      <w:pPr>
        <w:pStyle w:val="BodyText"/>
        <w:spacing w:line="249" w:lineRule="auto" w:before="100"/>
        <w:ind w:left="2324" w:right="1273"/>
        <w:jc w:val="both"/>
      </w:pPr>
      <w:r>
        <w:rPr/>
        <mc:AlternateContent>
          <mc:Choice Requires="wps">
            <w:drawing>
              <wp:anchor distT="0" distB="0" distL="0" distR="0" allowOverlap="1" layoutInCell="1" locked="0" behindDoc="0" simplePos="0" relativeHeight="15766016">
                <wp:simplePos x="0" y="0"/>
                <wp:positionH relativeFrom="page">
                  <wp:posOffset>7095807</wp:posOffset>
                </wp:positionH>
                <wp:positionV relativeFrom="paragraph">
                  <wp:posOffset>427076</wp:posOffset>
                </wp:positionV>
                <wp:extent cx="464184" cy="2311400"/>
                <wp:effectExtent l="0" t="0" r="0" b="0"/>
                <wp:wrapNone/>
                <wp:docPr id="282" name="Textbox 282"/>
                <wp:cNvGraphicFramePr>
                  <a:graphicFrameLocks/>
                </wp:cNvGraphicFramePr>
                <a:graphic>
                  <a:graphicData uri="http://schemas.microsoft.com/office/word/2010/wordprocessingShape">
                    <wps:wsp>
                      <wps:cNvPr id="282" name="Textbox 282"/>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33.628078pt;width:36.550pt;height:182pt;mso-position-horizontal-relative:page;mso-position-vertical-relative:paragraph;z-index:15766016" type="#_x0000_t202" id="docshape151"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w w:val="90"/>
        </w:rPr>
        <w:t>Enfin,</w:t>
      </w:r>
      <w:r>
        <w:rPr>
          <w:spacing w:val="-5"/>
          <w:w w:val="90"/>
        </w:rPr>
        <w:t> </w:t>
      </w:r>
      <w:r>
        <w:rPr>
          <w:w w:val="90"/>
        </w:rPr>
        <w:t>cette</w:t>
      </w:r>
      <w:r>
        <w:rPr>
          <w:spacing w:val="-5"/>
          <w:w w:val="90"/>
        </w:rPr>
        <w:t> </w:t>
      </w:r>
      <w:r>
        <w:rPr>
          <w:w w:val="90"/>
        </w:rPr>
        <w:t>réflexion</w:t>
      </w:r>
      <w:r>
        <w:rPr>
          <w:spacing w:val="-5"/>
          <w:w w:val="90"/>
        </w:rPr>
        <w:t> </w:t>
      </w:r>
      <w:r>
        <w:rPr>
          <w:w w:val="90"/>
        </w:rPr>
        <w:t>peut</w:t>
      </w:r>
      <w:r>
        <w:rPr>
          <w:spacing w:val="-5"/>
          <w:w w:val="90"/>
        </w:rPr>
        <w:t> </w:t>
      </w:r>
      <w:r>
        <w:rPr>
          <w:w w:val="90"/>
        </w:rPr>
        <w:t>s’articuler,</w:t>
      </w:r>
      <w:r>
        <w:rPr>
          <w:spacing w:val="-5"/>
          <w:w w:val="90"/>
        </w:rPr>
        <w:t> </w:t>
      </w:r>
      <w:r>
        <w:rPr>
          <w:w w:val="90"/>
        </w:rPr>
        <w:t>lorsque</w:t>
      </w:r>
      <w:r>
        <w:rPr>
          <w:spacing w:val="-5"/>
          <w:w w:val="90"/>
        </w:rPr>
        <w:t> </w:t>
      </w:r>
      <w:r>
        <w:rPr>
          <w:w w:val="90"/>
        </w:rPr>
        <w:t>cela</w:t>
      </w:r>
      <w:r>
        <w:rPr>
          <w:spacing w:val="-5"/>
          <w:w w:val="90"/>
        </w:rPr>
        <w:t> </w:t>
      </w:r>
      <w:r>
        <w:rPr>
          <w:w w:val="90"/>
        </w:rPr>
        <w:t>est</w:t>
      </w:r>
      <w:r>
        <w:rPr>
          <w:spacing w:val="-5"/>
          <w:w w:val="90"/>
        </w:rPr>
        <w:t> </w:t>
      </w:r>
      <w:r>
        <w:rPr>
          <w:w w:val="90"/>
        </w:rPr>
        <w:t>nécessaire,</w:t>
      </w:r>
      <w:r>
        <w:rPr>
          <w:spacing w:val="-5"/>
          <w:w w:val="90"/>
        </w:rPr>
        <w:t> </w:t>
      </w:r>
      <w:r>
        <w:rPr>
          <w:w w:val="90"/>
        </w:rPr>
        <w:t>avec</w:t>
      </w:r>
      <w:r>
        <w:rPr>
          <w:spacing w:val="-5"/>
          <w:w w:val="90"/>
        </w:rPr>
        <w:t> </w:t>
      </w:r>
      <w:r>
        <w:rPr>
          <w:w w:val="90"/>
        </w:rPr>
        <w:t>une</w:t>
      </w:r>
      <w:r>
        <w:rPr>
          <w:spacing w:val="-5"/>
          <w:w w:val="90"/>
        </w:rPr>
        <w:t> </w:t>
      </w:r>
      <w:r>
        <w:rPr>
          <w:rFonts w:ascii="Tahoma" w:hAnsi="Tahoma"/>
          <w:b/>
          <w:w w:val="90"/>
        </w:rPr>
        <w:t>orientation vers les </w:t>
      </w:r>
      <w:r>
        <w:rPr>
          <w:rFonts w:ascii="Tahoma" w:hAnsi="Tahoma"/>
          <w:b/>
          <w:spacing w:val="-2"/>
          <w:w w:val="95"/>
        </w:rPr>
        <w:t>ressources</w:t>
      </w:r>
      <w:r>
        <w:rPr>
          <w:rFonts w:ascii="Tahoma" w:hAnsi="Tahoma"/>
          <w:b/>
          <w:spacing w:val="-2"/>
          <w:w w:val="95"/>
        </w:rPr>
        <w:t> existantes</w:t>
      </w:r>
      <w:r>
        <w:rPr>
          <w:rFonts w:ascii="Tahoma" w:hAnsi="Tahoma"/>
          <w:b/>
          <w:spacing w:val="-2"/>
          <w:w w:val="95"/>
        </w:rPr>
        <w:t> </w:t>
      </w:r>
      <w:r>
        <w:rPr>
          <w:spacing w:val="-2"/>
          <w:w w:val="95"/>
        </w:rPr>
        <w:t>–</w:t>
      </w:r>
      <w:r>
        <w:rPr>
          <w:spacing w:val="-4"/>
          <w:w w:val="95"/>
        </w:rPr>
        <w:t> </w:t>
      </w:r>
      <w:r>
        <w:rPr>
          <w:spacing w:val="-2"/>
          <w:w w:val="95"/>
        </w:rPr>
        <w:t>soins</w:t>
      </w:r>
      <w:r>
        <w:rPr>
          <w:spacing w:val="-4"/>
          <w:w w:val="95"/>
        </w:rPr>
        <w:t> </w:t>
      </w:r>
      <w:r>
        <w:rPr>
          <w:spacing w:val="-2"/>
          <w:w w:val="95"/>
        </w:rPr>
        <w:t>de</w:t>
      </w:r>
      <w:r>
        <w:rPr>
          <w:spacing w:val="-4"/>
          <w:w w:val="95"/>
        </w:rPr>
        <w:t> </w:t>
      </w:r>
      <w:r>
        <w:rPr>
          <w:spacing w:val="-2"/>
          <w:w w:val="95"/>
        </w:rPr>
        <w:t>support,</w:t>
      </w:r>
      <w:r>
        <w:rPr>
          <w:spacing w:val="-4"/>
          <w:w w:val="95"/>
        </w:rPr>
        <w:t> </w:t>
      </w:r>
      <w:r>
        <w:rPr>
          <w:spacing w:val="-2"/>
          <w:w w:val="95"/>
        </w:rPr>
        <w:t>dispositifs</w:t>
      </w:r>
      <w:r>
        <w:rPr>
          <w:spacing w:val="-4"/>
          <w:w w:val="95"/>
        </w:rPr>
        <w:t> </w:t>
      </w:r>
      <w:r>
        <w:rPr>
          <w:spacing w:val="-2"/>
          <w:w w:val="95"/>
        </w:rPr>
        <w:t>de</w:t>
      </w:r>
      <w:r>
        <w:rPr>
          <w:spacing w:val="-4"/>
          <w:w w:val="95"/>
        </w:rPr>
        <w:t> </w:t>
      </w:r>
      <w:r>
        <w:rPr>
          <w:spacing w:val="-2"/>
          <w:w w:val="95"/>
        </w:rPr>
        <w:t>santé</w:t>
      </w:r>
      <w:r>
        <w:rPr>
          <w:spacing w:val="-4"/>
          <w:w w:val="95"/>
        </w:rPr>
        <w:t> </w:t>
      </w:r>
      <w:r>
        <w:rPr>
          <w:spacing w:val="-2"/>
          <w:w w:val="95"/>
        </w:rPr>
        <w:t>au</w:t>
      </w:r>
      <w:r>
        <w:rPr>
          <w:spacing w:val="-4"/>
          <w:w w:val="95"/>
        </w:rPr>
        <w:t> </w:t>
      </w:r>
      <w:r>
        <w:rPr>
          <w:spacing w:val="-2"/>
          <w:w w:val="95"/>
        </w:rPr>
        <w:t>travail,</w:t>
      </w:r>
      <w:r>
        <w:rPr>
          <w:spacing w:val="-4"/>
          <w:w w:val="95"/>
        </w:rPr>
        <w:t> </w:t>
      </w:r>
      <w:r>
        <w:rPr>
          <w:spacing w:val="-2"/>
          <w:w w:val="95"/>
        </w:rPr>
        <w:t>accompagnements </w:t>
      </w:r>
      <w:r>
        <w:rPr>
          <w:w w:val="90"/>
        </w:rPr>
        <w:t>spécialisés</w:t>
      </w:r>
      <w:r>
        <w:rPr>
          <w:spacing w:val="-8"/>
          <w:w w:val="90"/>
        </w:rPr>
        <w:t> </w:t>
      </w:r>
      <w:r>
        <w:rPr>
          <w:w w:val="90"/>
        </w:rPr>
        <w:t>–</w:t>
      </w:r>
      <w:r>
        <w:rPr>
          <w:spacing w:val="-8"/>
          <w:w w:val="90"/>
        </w:rPr>
        <w:t> </w:t>
      </w:r>
      <w:r>
        <w:rPr>
          <w:w w:val="90"/>
        </w:rPr>
        <w:t>tout</w:t>
      </w:r>
      <w:r>
        <w:rPr>
          <w:spacing w:val="-8"/>
          <w:w w:val="90"/>
        </w:rPr>
        <w:t> </w:t>
      </w:r>
      <w:r>
        <w:rPr>
          <w:w w:val="90"/>
        </w:rPr>
        <w:t>en</w:t>
      </w:r>
      <w:r>
        <w:rPr>
          <w:spacing w:val="-8"/>
          <w:w w:val="90"/>
        </w:rPr>
        <w:t> </w:t>
      </w:r>
      <w:r>
        <w:rPr>
          <w:w w:val="90"/>
        </w:rPr>
        <w:t>affirmant</w:t>
      </w:r>
      <w:r>
        <w:rPr>
          <w:spacing w:val="-8"/>
          <w:w w:val="90"/>
        </w:rPr>
        <w:t> </w:t>
      </w:r>
      <w:r>
        <w:rPr>
          <w:w w:val="90"/>
        </w:rPr>
        <w:t>la</w:t>
      </w:r>
      <w:r>
        <w:rPr>
          <w:spacing w:val="-8"/>
          <w:w w:val="90"/>
        </w:rPr>
        <w:t> </w:t>
      </w:r>
      <w:r>
        <w:rPr>
          <w:w w:val="90"/>
        </w:rPr>
        <w:t>place</w:t>
      </w:r>
      <w:r>
        <w:rPr>
          <w:spacing w:val="-8"/>
          <w:w w:val="90"/>
        </w:rPr>
        <w:t> </w:t>
      </w:r>
      <w:r>
        <w:rPr>
          <w:w w:val="90"/>
        </w:rPr>
        <w:t>spécifique</w:t>
      </w:r>
      <w:r>
        <w:rPr>
          <w:spacing w:val="-8"/>
          <w:w w:val="90"/>
        </w:rPr>
        <w:t> </w:t>
      </w:r>
      <w:r>
        <w:rPr>
          <w:w w:val="90"/>
        </w:rPr>
        <w:t>du</w:t>
      </w:r>
      <w:r>
        <w:rPr>
          <w:spacing w:val="-8"/>
          <w:w w:val="90"/>
        </w:rPr>
        <w:t> </w:t>
      </w:r>
      <w:r>
        <w:rPr>
          <w:w w:val="90"/>
        </w:rPr>
        <w:t>bilan</w:t>
      </w:r>
      <w:r>
        <w:rPr>
          <w:spacing w:val="-8"/>
          <w:w w:val="90"/>
        </w:rPr>
        <w:t> </w:t>
      </w:r>
      <w:r>
        <w:rPr>
          <w:w w:val="90"/>
        </w:rPr>
        <w:t>de</w:t>
      </w:r>
      <w:r>
        <w:rPr>
          <w:spacing w:val="-8"/>
          <w:w w:val="90"/>
        </w:rPr>
        <w:t> </w:t>
      </w:r>
      <w:r>
        <w:rPr>
          <w:w w:val="90"/>
        </w:rPr>
        <w:t>compétences</w:t>
      </w:r>
      <w:r>
        <w:rPr>
          <w:spacing w:val="-8"/>
          <w:w w:val="90"/>
        </w:rPr>
        <w:t> </w:t>
      </w:r>
      <w:r>
        <w:rPr>
          <w:w w:val="90"/>
        </w:rPr>
        <w:t>sensible</w:t>
      </w:r>
      <w:r>
        <w:rPr>
          <w:spacing w:val="-8"/>
          <w:w w:val="90"/>
        </w:rPr>
        <w:t> </w:t>
      </w:r>
      <w:r>
        <w:rPr>
          <w:w w:val="90"/>
        </w:rPr>
        <w:t>comme</w:t>
      </w:r>
      <w:r>
        <w:rPr>
          <w:spacing w:val="-8"/>
          <w:w w:val="90"/>
        </w:rPr>
        <w:t> </w:t>
      </w:r>
      <w:r>
        <w:rPr>
          <w:w w:val="90"/>
        </w:rPr>
        <w:t>lieu d’analyse du travail, de continuité biographique et de sécurisation des trajectoires profession-</w:t>
      </w:r>
      <w:r>
        <w:rPr>
          <w:w w:val="95"/>
        </w:rPr>
        <w:t>nelles après cancer.</w:t>
      </w:r>
    </w:p>
    <w:p>
      <w:pPr>
        <w:pStyle w:val="BodyText"/>
      </w:pPr>
    </w:p>
    <w:p>
      <w:pPr>
        <w:pStyle w:val="BodyText"/>
        <w:spacing w:before="76"/>
      </w:pPr>
    </w:p>
    <w:p>
      <w:pPr>
        <w:spacing w:before="0"/>
        <w:ind w:left="1984" w:right="0" w:firstLine="0"/>
        <w:jc w:val="left"/>
        <w:rPr>
          <w:rFonts w:ascii="Tahoma"/>
          <w:b/>
          <w:sz w:val="19"/>
        </w:rPr>
      </w:pPr>
      <w:r>
        <w:rPr>
          <w:rFonts w:ascii="Tahoma"/>
          <w:b/>
          <w:color w:val="00605B"/>
          <w:spacing w:val="-2"/>
          <w:sz w:val="19"/>
        </w:rPr>
        <w:t>Illustrations</w:t>
      </w:r>
    </w:p>
    <w:p>
      <w:pPr>
        <w:pStyle w:val="BodyText"/>
        <w:spacing w:before="20"/>
        <w:rPr>
          <w:rFonts w:ascii="Tahoma"/>
          <w:b/>
        </w:rPr>
      </w:pPr>
    </w:p>
    <w:p>
      <w:pPr>
        <w:spacing w:before="0"/>
        <w:ind w:left="1985" w:right="0" w:firstLine="0"/>
        <w:jc w:val="left"/>
        <w:rPr>
          <w:sz w:val="17"/>
        </w:rPr>
      </w:pPr>
      <w:r>
        <w:rPr>
          <w:color w:val="00605B"/>
          <w:w w:val="90"/>
          <w:sz w:val="17"/>
        </w:rPr>
        <w:t>FATIGUE</w:t>
      </w:r>
      <w:r>
        <w:rPr>
          <w:color w:val="00605B"/>
          <w:spacing w:val="-2"/>
          <w:sz w:val="17"/>
        </w:rPr>
        <w:t> </w:t>
      </w:r>
      <w:r>
        <w:rPr>
          <w:color w:val="00605B"/>
          <w:spacing w:val="-2"/>
          <w:w w:val="95"/>
          <w:sz w:val="17"/>
        </w:rPr>
        <w:t>PERSISTANTE</w:t>
      </w:r>
    </w:p>
    <w:p>
      <w:pPr>
        <w:spacing w:line="249" w:lineRule="auto" w:before="134"/>
        <w:ind w:left="1984" w:right="1436" w:firstLine="0"/>
        <w:jc w:val="left"/>
        <w:rPr>
          <w:i/>
          <w:sz w:val="19"/>
        </w:rPr>
      </w:pPr>
      <w:r>
        <w:rPr>
          <w:i/>
          <w:w w:val="95"/>
          <w:sz w:val="19"/>
        </w:rPr>
        <w:t>«Je</w:t>
      </w:r>
      <w:r>
        <w:rPr>
          <w:i/>
          <w:spacing w:val="-17"/>
          <w:w w:val="95"/>
          <w:sz w:val="19"/>
        </w:rPr>
        <w:t> </w:t>
      </w:r>
      <w:r>
        <w:rPr>
          <w:i/>
          <w:w w:val="95"/>
          <w:sz w:val="19"/>
        </w:rPr>
        <w:t>ne</w:t>
      </w:r>
      <w:r>
        <w:rPr>
          <w:i/>
          <w:spacing w:val="-17"/>
          <w:w w:val="95"/>
          <w:sz w:val="19"/>
        </w:rPr>
        <w:t> </w:t>
      </w:r>
      <w:r>
        <w:rPr>
          <w:i/>
          <w:w w:val="95"/>
          <w:sz w:val="19"/>
        </w:rPr>
        <w:t>peux</w:t>
      </w:r>
      <w:r>
        <w:rPr>
          <w:i/>
          <w:spacing w:val="-17"/>
          <w:w w:val="95"/>
          <w:sz w:val="19"/>
        </w:rPr>
        <w:t> </w:t>
      </w:r>
      <w:r>
        <w:rPr>
          <w:i/>
          <w:w w:val="95"/>
          <w:sz w:val="19"/>
        </w:rPr>
        <w:t>plus</w:t>
      </w:r>
      <w:r>
        <w:rPr>
          <w:i/>
          <w:spacing w:val="-17"/>
          <w:w w:val="95"/>
          <w:sz w:val="19"/>
        </w:rPr>
        <w:t> </w:t>
      </w:r>
      <w:r>
        <w:rPr>
          <w:i/>
          <w:w w:val="95"/>
          <w:sz w:val="19"/>
        </w:rPr>
        <w:t>enchaîner</w:t>
      </w:r>
      <w:r>
        <w:rPr>
          <w:i/>
          <w:spacing w:val="-17"/>
          <w:w w:val="95"/>
          <w:sz w:val="19"/>
        </w:rPr>
        <w:t> </w:t>
      </w:r>
      <w:r>
        <w:rPr>
          <w:i/>
          <w:w w:val="95"/>
          <w:sz w:val="19"/>
        </w:rPr>
        <w:t>huit</w:t>
      </w:r>
      <w:r>
        <w:rPr>
          <w:i/>
          <w:spacing w:val="-17"/>
          <w:w w:val="95"/>
          <w:sz w:val="19"/>
        </w:rPr>
        <w:t> </w:t>
      </w:r>
      <w:r>
        <w:rPr>
          <w:i/>
          <w:w w:val="95"/>
          <w:sz w:val="19"/>
        </w:rPr>
        <w:t>heures</w:t>
      </w:r>
      <w:r>
        <w:rPr>
          <w:i/>
          <w:spacing w:val="-17"/>
          <w:w w:val="95"/>
          <w:sz w:val="19"/>
        </w:rPr>
        <w:t> </w:t>
      </w:r>
      <w:r>
        <w:rPr>
          <w:i/>
          <w:w w:val="95"/>
          <w:sz w:val="19"/>
        </w:rPr>
        <w:t>de</w:t>
      </w:r>
      <w:r>
        <w:rPr>
          <w:i/>
          <w:spacing w:val="-17"/>
          <w:w w:val="95"/>
          <w:sz w:val="19"/>
        </w:rPr>
        <w:t> </w:t>
      </w:r>
      <w:r>
        <w:rPr>
          <w:i/>
          <w:w w:val="95"/>
          <w:sz w:val="19"/>
        </w:rPr>
        <w:t>réunion</w:t>
      </w:r>
      <w:r>
        <w:rPr>
          <w:i/>
          <w:spacing w:val="-17"/>
          <w:w w:val="95"/>
          <w:sz w:val="19"/>
        </w:rPr>
        <w:t> </w:t>
      </w:r>
      <w:r>
        <w:rPr>
          <w:i/>
          <w:w w:val="95"/>
          <w:sz w:val="19"/>
        </w:rPr>
        <w:t>comme</w:t>
      </w:r>
      <w:r>
        <w:rPr>
          <w:i/>
          <w:spacing w:val="-17"/>
          <w:w w:val="95"/>
          <w:sz w:val="19"/>
        </w:rPr>
        <w:t> </w:t>
      </w:r>
      <w:r>
        <w:rPr>
          <w:i/>
          <w:w w:val="95"/>
          <w:sz w:val="19"/>
        </w:rPr>
        <w:t>avant.</w:t>
      </w:r>
      <w:r>
        <w:rPr>
          <w:i/>
          <w:spacing w:val="-17"/>
          <w:w w:val="95"/>
          <w:sz w:val="19"/>
        </w:rPr>
        <w:t> </w:t>
      </w:r>
      <w:r>
        <w:rPr>
          <w:i/>
          <w:w w:val="95"/>
          <w:sz w:val="19"/>
        </w:rPr>
        <w:t>Quand</w:t>
      </w:r>
      <w:r>
        <w:rPr>
          <w:i/>
          <w:spacing w:val="-17"/>
          <w:w w:val="95"/>
          <w:sz w:val="19"/>
        </w:rPr>
        <w:t> </w:t>
      </w:r>
      <w:r>
        <w:rPr>
          <w:i/>
          <w:w w:val="95"/>
          <w:sz w:val="19"/>
        </w:rPr>
        <w:t>je</w:t>
      </w:r>
      <w:r>
        <w:rPr>
          <w:i/>
          <w:spacing w:val="-17"/>
          <w:w w:val="95"/>
          <w:sz w:val="19"/>
        </w:rPr>
        <w:t> </w:t>
      </w:r>
      <w:r>
        <w:rPr>
          <w:i/>
          <w:w w:val="95"/>
          <w:sz w:val="19"/>
        </w:rPr>
        <w:t>le</w:t>
      </w:r>
      <w:r>
        <w:rPr>
          <w:i/>
          <w:spacing w:val="-17"/>
          <w:w w:val="95"/>
          <w:sz w:val="19"/>
        </w:rPr>
        <w:t> </w:t>
      </w:r>
      <w:r>
        <w:rPr>
          <w:i/>
          <w:w w:val="95"/>
          <w:sz w:val="19"/>
        </w:rPr>
        <w:t>dis,</w:t>
      </w:r>
      <w:r>
        <w:rPr>
          <w:i/>
          <w:spacing w:val="-17"/>
          <w:w w:val="95"/>
          <w:sz w:val="19"/>
        </w:rPr>
        <w:t> </w:t>
      </w:r>
      <w:r>
        <w:rPr>
          <w:i/>
          <w:w w:val="95"/>
          <w:sz w:val="19"/>
        </w:rPr>
        <w:t>on</w:t>
      </w:r>
      <w:r>
        <w:rPr>
          <w:i/>
          <w:spacing w:val="-17"/>
          <w:w w:val="95"/>
          <w:sz w:val="19"/>
        </w:rPr>
        <w:t> </w:t>
      </w:r>
      <w:r>
        <w:rPr>
          <w:i/>
          <w:w w:val="95"/>
          <w:sz w:val="19"/>
        </w:rPr>
        <w:t>me répond</w:t>
      </w:r>
      <w:r>
        <w:rPr>
          <w:i/>
          <w:spacing w:val="-13"/>
          <w:w w:val="95"/>
          <w:sz w:val="19"/>
        </w:rPr>
        <w:t> </w:t>
      </w:r>
      <w:r>
        <w:rPr>
          <w:i/>
          <w:w w:val="85"/>
          <w:sz w:val="19"/>
        </w:rPr>
        <w:t>:</w:t>
      </w:r>
      <w:r>
        <w:rPr>
          <w:i/>
          <w:spacing w:val="-6"/>
          <w:w w:val="85"/>
          <w:sz w:val="19"/>
        </w:rPr>
        <w:t> </w:t>
      </w:r>
      <w:r>
        <w:rPr>
          <w:i/>
          <w:w w:val="95"/>
          <w:sz w:val="19"/>
        </w:rPr>
        <w:t>“Mais</w:t>
      </w:r>
      <w:r>
        <w:rPr>
          <w:i/>
          <w:spacing w:val="-13"/>
          <w:w w:val="95"/>
          <w:sz w:val="19"/>
        </w:rPr>
        <w:t> </w:t>
      </w:r>
      <w:r>
        <w:rPr>
          <w:i/>
          <w:w w:val="95"/>
          <w:sz w:val="19"/>
        </w:rPr>
        <w:t>tu</w:t>
      </w:r>
      <w:r>
        <w:rPr>
          <w:i/>
          <w:spacing w:val="-13"/>
          <w:w w:val="95"/>
          <w:sz w:val="19"/>
        </w:rPr>
        <w:t> </w:t>
      </w:r>
      <w:r>
        <w:rPr>
          <w:i/>
          <w:w w:val="95"/>
          <w:sz w:val="19"/>
        </w:rPr>
        <w:t>es</w:t>
      </w:r>
      <w:r>
        <w:rPr>
          <w:i/>
          <w:spacing w:val="-13"/>
          <w:w w:val="95"/>
          <w:sz w:val="19"/>
        </w:rPr>
        <w:t> </w:t>
      </w:r>
      <w:r>
        <w:rPr>
          <w:i/>
          <w:w w:val="95"/>
          <w:sz w:val="19"/>
        </w:rPr>
        <w:t>guérie</w:t>
      </w:r>
      <w:r>
        <w:rPr>
          <w:i/>
          <w:spacing w:val="-13"/>
          <w:w w:val="95"/>
          <w:sz w:val="19"/>
        </w:rPr>
        <w:t> </w:t>
      </w:r>
      <w:r>
        <w:rPr>
          <w:i/>
          <w:w w:val="95"/>
          <w:sz w:val="19"/>
        </w:rPr>
        <w:t>!”»</w:t>
      </w:r>
    </w:p>
    <w:p>
      <w:pPr>
        <w:spacing w:before="100"/>
        <w:ind w:left="1984" w:right="0" w:firstLine="0"/>
        <w:jc w:val="left"/>
        <w:rPr>
          <w:rFonts w:ascii="Tahoma" w:hAnsi="Tahoma"/>
          <w:b/>
          <w:sz w:val="19"/>
        </w:rPr>
      </w:pPr>
      <w:r>
        <w:rPr>
          <w:rFonts w:ascii="Tahoma" w:hAnsi="Tahoma"/>
          <w:b/>
          <w:color w:val="00605B"/>
          <w:spacing w:val="-6"/>
          <w:sz w:val="19"/>
        </w:rPr>
        <w:t>Pour</w:t>
      </w:r>
      <w:r>
        <w:rPr>
          <w:rFonts w:ascii="Tahoma" w:hAnsi="Tahoma"/>
          <w:b/>
          <w:color w:val="00605B"/>
          <w:spacing w:val="-9"/>
          <w:sz w:val="19"/>
        </w:rPr>
        <w:t> </w:t>
      </w:r>
      <w:r>
        <w:rPr>
          <w:rFonts w:ascii="Tahoma" w:hAnsi="Tahoma"/>
          <w:b/>
          <w:color w:val="00605B"/>
          <w:spacing w:val="-6"/>
          <w:sz w:val="19"/>
        </w:rPr>
        <w:t>le</w:t>
      </w:r>
      <w:r>
        <w:rPr>
          <w:rFonts w:ascii="Tahoma" w:hAnsi="Tahoma"/>
          <w:b/>
          <w:color w:val="00605B"/>
          <w:spacing w:val="-8"/>
          <w:sz w:val="19"/>
        </w:rPr>
        <w:t> </w:t>
      </w:r>
      <w:r>
        <w:rPr>
          <w:rFonts w:ascii="Tahoma" w:hAnsi="Tahoma"/>
          <w:b/>
          <w:color w:val="00605B"/>
          <w:spacing w:val="-6"/>
          <w:sz w:val="19"/>
        </w:rPr>
        <w:t>manager</w:t>
      </w:r>
      <w:r>
        <w:rPr>
          <w:rFonts w:ascii="Tahoma" w:hAnsi="Tahoma"/>
          <w:b/>
          <w:color w:val="00605B"/>
          <w:spacing w:val="-8"/>
          <w:sz w:val="19"/>
        </w:rPr>
        <w:t> </w:t>
      </w:r>
      <w:r>
        <w:rPr>
          <w:rFonts w:ascii="Tahoma" w:hAnsi="Tahoma"/>
          <w:b/>
          <w:color w:val="00605B"/>
          <w:spacing w:val="-6"/>
          <w:sz w:val="19"/>
        </w:rPr>
        <w:t>:</w:t>
      </w:r>
      <w:r>
        <w:rPr>
          <w:rFonts w:ascii="Tahoma" w:hAnsi="Tahoma"/>
          <w:b/>
          <w:color w:val="00605B"/>
          <w:spacing w:val="-8"/>
          <w:sz w:val="19"/>
        </w:rPr>
        <w:t> </w:t>
      </w:r>
      <w:r>
        <w:rPr>
          <w:rFonts w:ascii="Tahoma" w:hAnsi="Tahoma"/>
          <w:b/>
          <w:color w:val="00605B"/>
          <w:spacing w:val="-6"/>
          <w:sz w:val="19"/>
        </w:rPr>
        <w:t>penser</w:t>
      </w:r>
      <w:r>
        <w:rPr>
          <w:rFonts w:ascii="Tahoma" w:hAnsi="Tahoma"/>
          <w:b/>
          <w:color w:val="00605B"/>
          <w:spacing w:val="-8"/>
          <w:sz w:val="19"/>
        </w:rPr>
        <w:t> </w:t>
      </w:r>
      <w:r>
        <w:rPr>
          <w:rFonts w:ascii="Tahoma" w:hAnsi="Tahoma"/>
          <w:b/>
          <w:color w:val="00605B"/>
          <w:spacing w:val="-6"/>
          <w:sz w:val="19"/>
        </w:rPr>
        <w:t>pauses</w:t>
      </w:r>
      <w:r>
        <w:rPr>
          <w:rFonts w:ascii="Tahoma" w:hAnsi="Tahoma"/>
          <w:b/>
          <w:color w:val="00605B"/>
          <w:spacing w:val="-9"/>
          <w:sz w:val="19"/>
        </w:rPr>
        <w:t> </w:t>
      </w:r>
      <w:r>
        <w:rPr>
          <w:rFonts w:ascii="Tahoma" w:hAnsi="Tahoma"/>
          <w:b/>
          <w:color w:val="00605B"/>
          <w:spacing w:val="-6"/>
          <w:sz w:val="19"/>
        </w:rPr>
        <w:t>régulières,</w:t>
      </w:r>
      <w:r>
        <w:rPr>
          <w:rFonts w:ascii="Tahoma" w:hAnsi="Tahoma"/>
          <w:b/>
          <w:color w:val="00605B"/>
          <w:spacing w:val="-8"/>
          <w:sz w:val="19"/>
        </w:rPr>
        <w:t> </w:t>
      </w:r>
      <w:r>
        <w:rPr>
          <w:rFonts w:ascii="Tahoma" w:hAnsi="Tahoma"/>
          <w:b/>
          <w:color w:val="00605B"/>
          <w:spacing w:val="-6"/>
          <w:sz w:val="19"/>
        </w:rPr>
        <w:t>réorganisation</w:t>
      </w:r>
      <w:r>
        <w:rPr>
          <w:rFonts w:ascii="Tahoma" w:hAnsi="Tahoma"/>
          <w:b/>
          <w:color w:val="00605B"/>
          <w:spacing w:val="-8"/>
          <w:sz w:val="19"/>
        </w:rPr>
        <w:t> </w:t>
      </w:r>
      <w:r>
        <w:rPr>
          <w:rFonts w:ascii="Tahoma" w:hAnsi="Tahoma"/>
          <w:b/>
          <w:color w:val="00605B"/>
          <w:spacing w:val="-6"/>
          <w:sz w:val="19"/>
        </w:rPr>
        <w:t>des</w:t>
      </w:r>
      <w:r>
        <w:rPr>
          <w:rFonts w:ascii="Tahoma" w:hAnsi="Tahoma"/>
          <w:b/>
          <w:color w:val="00605B"/>
          <w:spacing w:val="-8"/>
          <w:sz w:val="19"/>
        </w:rPr>
        <w:t> </w:t>
      </w:r>
      <w:r>
        <w:rPr>
          <w:rFonts w:ascii="Tahoma" w:hAnsi="Tahoma"/>
          <w:b/>
          <w:color w:val="00605B"/>
          <w:spacing w:val="-6"/>
          <w:sz w:val="19"/>
        </w:rPr>
        <w:t>réunions.</w:t>
      </w:r>
    </w:p>
    <w:p>
      <w:pPr>
        <w:pStyle w:val="BodyText"/>
        <w:spacing w:before="82"/>
        <w:rPr>
          <w:rFonts w:ascii="Tahoma"/>
          <w:b/>
        </w:rPr>
      </w:pPr>
    </w:p>
    <w:p>
      <w:pPr>
        <w:spacing w:before="0"/>
        <w:ind w:left="1985" w:right="0" w:firstLine="0"/>
        <w:jc w:val="left"/>
        <w:rPr>
          <w:sz w:val="17"/>
        </w:rPr>
      </w:pPr>
      <w:r>
        <w:rPr>
          <w:color w:val="00605B"/>
          <w:spacing w:val="-6"/>
          <w:sz w:val="17"/>
        </w:rPr>
        <w:t>TROUBLES</w:t>
      </w:r>
      <w:r>
        <w:rPr>
          <w:color w:val="00605B"/>
          <w:spacing w:val="-8"/>
          <w:sz w:val="17"/>
        </w:rPr>
        <w:t> </w:t>
      </w:r>
      <w:r>
        <w:rPr>
          <w:color w:val="00605B"/>
          <w:spacing w:val="-2"/>
          <w:sz w:val="17"/>
        </w:rPr>
        <w:t>COGNITIFS</w:t>
      </w:r>
    </w:p>
    <w:p>
      <w:pPr>
        <w:spacing w:before="134"/>
        <w:ind w:left="1984" w:right="0" w:firstLine="0"/>
        <w:jc w:val="left"/>
        <w:rPr>
          <w:i/>
          <w:sz w:val="19"/>
        </w:rPr>
      </w:pPr>
      <w:r>
        <w:rPr>
          <w:i/>
          <w:w w:val="90"/>
          <w:sz w:val="19"/>
        </w:rPr>
        <w:t>«Je</w:t>
      </w:r>
      <w:r>
        <w:rPr>
          <w:i/>
          <w:spacing w:val="-5"/>
          <w:w w:val="90"/>
          <w:sz w:val="19"/>
        </w:rPr>
        <w:t> </w:t>
      </w:r>
      <w:r>
        <w:rPr>
          <w:i/>
          <w:w w:val="90"/>
          <w:sz w:val="19"/>
        </w:rPr>
        <w:t>perds</w:t>
      </w:r>
      <w:r>
        <w:rPr>
          <w:i/>
          <w:spacing w:val="-5"/>
          <w:w w:val="90"/>
          <w:sz w:val="19"/>
        </w:rPr>
        <w:t> </w:t>
      </w:r>
      <w:r>
        <w:rPr>
          <w:i/>
          <w:w w:val="90"/>
          <w:sz w:val="19"/>
        </w:rPr>
        <w:t>le</w:t>
      </w:r>
      <w:r>
        <w:rPr>
          <w:i/>
          <w:spacing w:val="-4"/>
          <w:w w:val="90"/>
          <w:sz w:val="19"/>
        </w:rPr>
        <w:t> </w:t>
      </w:r>
      <w:r>
        <w:rPr>
          <w:i/>
          <w:w w:val="90"/>
          <w:sz w:val="19"/>
        </w:rPr>
        <w:t>fil</w:t>
      </w:r>
      <w:r>
        <w:rPr>
          <w:i/>
          <w:spacing w:val="-5"/>
          <w:w w:val="90"/>
          <w:sz w:val="19"/>
        </w:rPr>
        <w:t> </w:t>
      </w:r>
      <w:r>
        <w:rPr>
          <w:i/>
          <w:w w:val="90"/>
          <w:sz w:val="19"/>
        </w:rPr>
        <w:t>plus</w:t>
      </w:r>
      <w:r>
        <w:rPr>
          <w:i/>
          <w:spacing w:val="-4"/>
          <w:w w:val="90"/>
          <w:sz w:val="19"/>
        </w:rPr>
        <w:t> </w:t>
      </w:r>
      <w:r>
        <w:rPr>
          <w:i/>
          <w:w w:val="90"/>
          <w:sz w:val="19"/>
        </w:rPr>
        <w:t>vite,</w:t>
      </w:r>
      <w:r>
        <w:rPr>
          <w:i/>
          <w:spacing w:val="-5"/>
          <w:w w:val="90"/>
          <w:sz w:val="19"/>
        </w:rPr>
        <w:t> </w:t>
      </w:r>
      <w:r>
        <w:rPr>
          <w:i/>
          <w:w w:val="90"/>
          <w:sz w:val="19"/>
        </w:rPr>
        <w:t>j’ai</w:t>
      </w:r>
      <w:r>
        <w:rPr>
          <w:i/>
          <w:spacing w:val="-4"/>
          <w:w w:val="90"/>
          <w:sz w:val="19"/>
        </w:rPr>
        <w:t> </w:t>
      </w:r>
      <w:r>
        <w:rPr>
          <w:i/>
          <w:w w:val="90"/>
          <w:sz w:val="19"/>
        </w:rPr>
        <w:t>besoin</w:t>
      </w:r>
      <w:r>
        <w:rPr>
          <w:i/>
          <w:spacing w:val="-5"/>
          <w:w w:val="90"/>
          <w:sz w:val="19"/>
        </w:rPr>
        <w:t> </w:t>
      </w:r>
      <w:r>
        <w:rPr>
          <w:i/>
          <w:w w:val="90"/>
          <w:sz w:val="19"/>
        </w:rPr>
        <w:t>de</w:t>
      </w:r>
      <w:r>
        <w:rPr>
          <w:i/>
          <w:spacing w:val="-4"/>
          <w:w w:val="90"/>
          <w:sz w:val="19"/>
        </w:rPr>
        <w:t> </w:t>
      </w:r>
      <w:r>
        <w:rPr>
          <w:i/>
          <w:w w:val="90"/>
          <w:sz w:val="19"/>
        </w:rPr>
        <w:t>noter,</w:t>
      </w:r>
      <w:r>
        <w:rPr>
          <w:i/>
          <w:spacing w:val="-5"/>
          <w:w w:val="90"/>
          <w:sz w:val="19"/>
        </w:rPr>
        <w:t> </w:t>
      </w:r>
      <w:r>
        <w:rPr>
          <w:i/>
          <w:w w:val="90"/>
          <w:sz w:val="19"/>
        </w:rPr>
        <w:t>de</w:t>
      </w:r>
      <w:r>
        <w:rPr>
          <w:i/>
          <w:spacing w:val="-4"/>
          <w:w w:val="90"/>
          <w:sz w:val="19"/>
        </w:rPr>
        <w:t> </w:t>
      </w:r>
      <w:r>
        <w:rPr>
          <w:i/>
          <w:spacing w:val="-2"/>
          <w:w w:val="90"/>
          <w:sz w:val="19"/>
        </w:rPr>
        <w:t>relire.»</w:t>
      </w:r>
    </w:p>
    <w:p>
      <w:pPr>
        <w:spacing w:before="110"/>
        <w:ind w:left="1984" w:right="0" w:firstLine="0"/>
        <w:jc w:val="left"/>
        <w:rPr>
          <w:rFonts w:ascii="Tahoma" w:hAnsi="Tahoma"/>
          <w:b/>
          <w:sz w:val="19"/>
        </w:rPr>
      </w:pPr>
      <w:r>
        <w:rPr>
          <w:rFonts w:ascii="Tahoma" w:hAnsi="Tahoma"/>
          <w:b/>
          <w:color w:val="00605B"/>
          <w:spacing w:val="-6"/>
          <w:sz w:val="19"/>
        </w:rPr>
        <w:t>Pour</w:t>
      </w:r>
      <w:r>
        <w:rPr>
          <w:rFonts w:ascii="Tahoma" w:hAnsi="Tahoma"/>
          <w:b/>
          <w:color w:val="00605B"/>
          <w:spacing w:val="-4"/>
          <w:sz w:val="19"/>
        </w:rPr>
        <w:t> </w:t>
      </w:r>
      <w:r>
        <w:rPr>
          <w:rFonts w:ascii="Tahoma" w:hAnsi="Tahoma"/>
          <w:b/>
          <w:color w:val="00605B"/>
          <w:spacing w:val="-6"/>
          <w:sz w:val="19"/>
        </w:rPr>
        <w:t>l’équipe</w:t>
      </w:r>
      <w:r>
        <w:rPr>
          <w:rFonts w:ascii="Tahoma" w:hAnsi="Tahoma"/>
          <w:b/>
          <w:color w:val="00605B"/>
          <w:spacing w:val="-3"/>
          <w:sz w:val="19"/>
        </w:rPr>
        <w:t> </w:t>
      </w:r>
      <w:r>
        <w:rPr>
          <w:rFonts w:ascii="Tahoma" w:hAnsi="Tahoma"/>
          <w:b/>
          <w:color w:val="00605B"/>
          <w:spacing w:val="-6"/>
          <w:sz w:val="19"/>
        </w:rPr>
        <w:t>:</w:t>
      </w:r>
      <w:r>
        <w:rPr>
          <w:rFonts w:ascii="Tahoma" w:hAnsi="Tahoma"/>
          <w:b/>
          <w:color w:val="00605B"/>
          <w:spacing w:val="-3"/>
          <w:sz w:val="19"/>
        </w:rPr>
        <w:t> </w:t>
      </w:r>
      <w:r>
        <w:rPr>
          <w:rFonts w:ascii="Tahoma" w:hAnsi="Tahoma"/>
          <w:b/>
          <w:color w:val="00605B"/>
          <w:spacing w:val="-6"/>
          <w:sz w:val="19"/>
        </w:rPr>
        <w:t>accepter</w:t>
      </w:r>
      <w:r>
        <w:rPr>
          <w:rFonts w:ascii="Tahoma" w:hAnsi="Tahoma"/>
          <w:b/>
          <w:color w:val="00605B"/>
          <w:spacing w:val="-3"/>
          <w:sz w:val="19"/>
        </w:rPr>
        <w:t> </w:t>
      </w:r>
      <w:r>
        <w:rPr>
          <w:rFonts w:ascii="Tahoma" w:hAnsi="Tahoma"/>
          <w:b/>
          <w:color w:val="00605B"/>
          <w:spacing w:val="-6"/>
          <w:sz w:val="19"/>
        </w:rPr>
        <w:t>l’usage</w:t>
      </w:r>
      <w:r>
        <w:rPr>
          <w:rFonts w:ascii="Tahoma" w:hAnsi="Tahoma"/>
          <w:b/>
          <w:color w:val="00605B"/>
          <w:spacing w:val="-4"/>
          <w:sz w:val="19"/>
        </w:rPr>
        <w:t> </w:t>
      </w:r>
      <w:r>
        <w:rPr>
          <w:rFonts w:ascii="Tahoma" w:hAnsi="Tahoma"/>
          <w:b/>
          <w:color w:val="00605B"/>
          <w:spacing w:val="-6"/>
          <w:sz w:val="19"/>
        </w:rPr>
        <w:t>de</w:t>
      </w:r>
      <w:r>
        <w:rPr>
          <w:rFonts w:ascii="Tahoma" w:hAnsi="Tahoma"/>
          <w:b/>
          <w:color w:val="00605B"/>
          <w:spacing w:val="-3"/>
          <w:sz w:val="19"/>
        </w:rPr>
        <w:t> </w:t>
      </w:r>
      <w:r>
        <w:rPr>
          <w:rFonts w:ascii="Tahoma" w:hAnsi="Tahoma"/>
          <w:b/>
          <w:color w:val="00605B"/>
          <w:spacing w:val="-6"/>
          <w:sz w:val="19"/>
        </w:rPr>
        <w:t>supports</w:t>
      </w:r>
      <w:r>
        <w:rPr>
          <w:rFonts w:ascii="Tahoma" w:hAnsi="Tahoma"/>
          <w:b/>
          <w:color w:val="00605B"/>
          <w:spacing w:val="-3"/>
          <w:sz w:val="19"/>
        </w:rPr>
        <w:t> </w:t>
      </w:r>
      <w:r>
        <w:rPr>
          <w:rFonts w:ascii="Tahoma" w:hAnsi="Tahoma"/>
          <w:b/>
          <w:color w:val="00605B"/>
          <w:spacing w:val="-6"/>
          <w:sz w:val="19"/>
        </w:rPr>
        <w:t>écrits,</w:t>
      </w:r>
      <w:r>
        <w:rPr>
          <w:rFonts w:ascii="Tahoma" w:hAnsi="Tahoma"/>
          <w:b/>
          <w:color w:val="00605B"/>
          <w:spacing w:val="-3"/>
          <w:sz w:val="19"/>
        </w:rPr>
        <w:t> </w:t>
      </w:r>
      <w:r>
        <w:rPr>
          <w:rFonts w:ascii="Tahoma" w:hAnsi="Tahoma"/>
          <w:b/>
          <w:color w:val="00605B"/>
          <w:spacing w:val="-6"/>
          <w:sz w:val="19"/>
        </w:rPr>
        <w:t>donner</w:t>
      </w:r>
      <w:r>
        <w:rPr>
          <w:rFonts w:ascii="Tahoma" w:hAnsi="Tahoma"/>
          <w:b/>
          <w:color w:val="00605B"/>
          <w:spacing w:val="-3"/>
          <w:sz w:val="19"/>
        </w:rPr>
        <w:t> </w:t>
      </w:r>
      <w:r>
        <w:rPr>
          <w:rFonts w:ascii="Tahoma" w:hAnsi="Tahoma"/>
          <w:b/>
          <w:color w:val="00605B"/>
          <w:spacing w:val="-6"/>
          <w:sz w:val="19"/>
        </w:rPr>
        <w:t>le</w:t>
      </w:r>
      <w:r>
        <w:rPr>
          <w:rFonts w:ascii="Tahoma" w:hAnsi="Tahoma"/>
          <w:b/>
          <w:color w:val="00605B"/>
          <w:spacing w:val="-4"/>
          <w:sz w:val="19"/>
        </w:rPr>
        <w:t> </w:t>
      </w:r>
      <w:r>
        <w:rPr>
          <w:rFonts w:ascii="Tahoma" w:hAnsi="Tahoma"/>
          <w:b/>
          <w:color w:val="00605B"/>
          <w:spacing w:val="-6"/>
          <w:sz w:val="19"/>
        </w:rPr>
        <w:t>temps</w:t>
      </w:r>
      <w:r>
        <w:rPr>
          <w:rFonts w:ascii="Tahoma" w:hAnsi="Tahoma"/>
          <w:b/>
          <w:color w:val="00605B"/>
          <w:spacing w:val="-3"/>
          <w:sz w:val="19"/>
        </w:rPr>
        <w:t> </w:t>
      </w:r>
      <w:r>
        <w:rPr>
          <w:rFonts w:ascii="Tahoma" w:hAnsi="Tahoma"/>
          <w:b/>
          <w:color w:val="00605B"/>
          <w:spacing w:val="-6"/>
          <w:sz w:val="19"/>
        </w:rPr>
        <w:t>de</w:t>
      </w:r>
      <w:r>
        <w:rPr>
          <w:rFonts w:ascii="Tahoma" w:hAnsi="Tahoma"/>
          <w:b/>
          <w:color w:val="00605B"/>
          <w:spacing w:val="-3"/>
          <w:sz w:val="19"/>
        </w:rPr>
        <w:t> </w:t>
      </w:r>
      <w:r>
        <w:rPr>
          <w:rFonts w:ascii="Tahoma" w:hAnsi="Tahoma"/>
          <w:b/>
          <w:color w:val="00605B"/>
          <w:spacing w:val="-6"/>
          <w:sz w:val="19"/>
        </w:rPr>
        <w:t>reformuler.</w:t>
      </w:r>
    </w:p>
    <w:p>
      <w:pPr>
        <w:pStyle w:val="BodyText"/>
        <w:spacing w:before="82"/>
        <w:rPr>
          <w:rFonts w:ascii="Tahoma"/>
          <w:b/>
        </w:rPr>
      </w:pPr>
    </w:p>
    <w:p>
      <w:pPr>
        <w:spacing w:before="0"/>
        <w:ind w:left="1985" w:right="0" w:firstLine="0"/>
        <w:jc w:val="left"/>
        <w:rPr>
          <w:sz w:val="17"/>
        </w:rPr>
      </w:pPr>
      <w:r>
        <w:rPr>
          <w:color w:val="00605B"/>
          <w:spacing w:val="-6"/>
          <w:sz w:val="17"/>
        </w:rPr>
        <w:t>DOULEURS </w:t>
      </w:r>
      <w:r>
        <w:rPr>
          <w:color w:val="00605B"/>
          <w:spacing w:val="-2"/>
          <w:sz w:val="17"/>
        </w:rPr>
        <w:t>CHRONIQUES</w:t>
      </w:r>
    </w:p>
    <w:p>
      <w:pPr>
        <w:spacing w:line="249" w:lineRule="auto" w:before="133"/>
        <w:ind w:left="1984" w:right="4946" w:firstLine="0"/>
        <w:jc w:val="left"/>
        <w:rPr>
          <w:i/>
          <w:sz w:val="19"/>
        </w:rPr>
      </w:pPr>
      <w:r>
        <w:rPr>
          <w:i/>
          <w:spacing w:val="-6"/>
          <w:sz w:val="19"/>
        </w:rPr>
        <w:t>«Rester</w:t>
      </w:r>
      <w:r>
        <w:rPr>
          <w:i/>
          <w:spacing w:val="-21"/>
          <w:sz w:val="19"/>
        </w:rPr>
        <w:t> </w:t>
      </w:r>
      <w:r>
        <w:rPr>
          <w:i/>
          <w:spacing w:val="-6"/>
          <w:sz w:val="19"/>
        </w:rPr>
        <w:t>debout</w:t>
      </w:r>
      <w:r>
        <w:rPr>
          <w:i/>
          <w:spacing w:val="-21"/>
          <w:sz w:val="19"/>
        </w:rPr>
        <w:t> </w:t>
      </w:r>
      <w:r>
        <w:rPr>
          <w:i/>
          <w:spacing w:val="-6"/>
          <w:sz w:val="19"/>
        </w:rPr>
        <w:t>longtemps</w:t>
      </w:r>
      <w:r>
        <w:rPr>
          <w:i/>
          <w:spacing w:val="-21"/>
          <w:sz w:val="19"/>
        </w:rPr>
        <w:t> </w:t>
      </w:r>
      <w:r>
        <w:rPr>
          <w:i/>
          <w:spacing w:val="-6"/>
          <w:sz w:val="19"/>
        </w:rPr>
        <w:t>m’est</w:t>
      </w:r>
      <w:r>
        <w:rPr>
          <w:i/>
          <w:spacing w:val="-21"/>
          <w:sz w:val="19"/>
        </w:rPr>
        <w:t> </w:t>
      </w:r>
      <w:r>
        <w:rPr>
          <w:i/>
          <w:spacing w:val="-6"/>
          <w:sz w:val="19"/>
        </w:rPr>
        <w:t>devenu</w:t>
      </w:r>
      <w:r>
        <w:rPr>
          <w:i/>
          <w:spacing w:val="-21"/>
          <w:sz w:val="19"/>
        </w:rPr>
        <w:t> </w:t>
      </w:r>
      <w:r>
        <w:rPr>
          <w:i/>
          <w:spacing w:val="-6"/>
          <w:sz w:val="19"/>
        </w:rPr>
        <w:t>impossible, </w:t>
      </w:r>
      <w:r>
        <w:rPr>
          <w:i/>
          <w:spacing w:val="-4"/>
          <w:sz w:val="19"/>
        </w:rPr>
        <w:t>mais</w:t>
      </w:r>
      <w:r>
        <w:rPr>
          <w:i/>
          <w:spacing w:val="-21"/>
          <w:sz w:val="19"/>
        </w:rPr>
        <w:t> </w:t>
      </w:r>
      <w:r>
        <w:rPr>
          <w:i/>
          <w:spacing w:val="-4"/>
          <w:sz w:val="19"/>
        </w:rPr>
        <w:t>si</w:t>
      </w:r>
      <w:r>
        <w:rPr>
          <w:i/>
          <w:spacing w:val="-21"/>
          <w:sz w:val="19"/>
        </w:rPr>
        <w:t> </w:t>
      </w:r>
      <w:r>
        <w:rPr>
          <w:i/>
          <w:spacing w:val="-4"/>
          <w:sz w:val="19"/>
        </w:rPr>
        <w:t>je</w:t>
      </w:r>
      <w:r>
        <w:rPr>
          <w:i/>
          <w:spacing w:val="-21"/>
          <w:sz w:val="19"/>
        </w:rPr>
        <w:t> </w:t>
      </w:r>
      <w:r>
        <w:rPr>
          <w:i/>
          <w:spacing w:val="-4"/>
          <w:sz w:val="19"/>
        </w:rPr>
        <w:t>peux</w:t>
      </w:r>
      <w:r>
        <w:rPr>
          <w:i/>
          <w:spacing w:val="-21"/>
          <w:sz w:val="19"/>
        </w:rPr>
        <w:t> </w:t>
      </w:r>
      <w:r>
        <w:rPr>
          <w:i/>
          <w:spacing w:val="-4"/>
          <w:sz w:val="19"/>
        </w:rPr>
        <w:t>alterner</w:t>
      </w:r>
      <w:r>
        <w:rPr>
          <w:i/>
          <w:spacing w:val="-21"/>
          <w:sz w:val="19"/>
        </w:rPr>
        <w:t> </w:t>
      </w:r>
      <w:r>
        <w:rPr>
          <w:i/>
          <w:spacing w:val="-4"/>
          <w:sz w:val="19"/>
        </w:rPr>
        <w:t>assis/debout,</w:t>
      </w:r>
      <w:r>
        <w:rPr>
          <w:i/>
          <w:spacing w:val="-21"/>
          <w:sz w:val="19"/>
        </w:rPr>
        <w:t> </w:t>
      </w:r>
      <w:r>
        <w:rPr>
          <w:i/>
          <w:spacing w:val="-4"/>
          <w:sz w:val="19"/>
        </w:rPr>
        <w:t>ça</w:t>
      </w:r>
      <w:r>
        <w:rPr>
          <w:i/>
          <w:spacing w:val="-21"/>
          <w:sz w:val="19"/>
        </w:rPr>
        <w:t> </w:t>
      </w:r>
      <w:r>
        <w:rPr>
          <w:i/>
          <w:spacing w:val="-4"/>
          <w:sz w:val="19"/>
        </w:rPr>
        <w:t>va.»</w:t>
      </w:r>
    </w:p>
    <w:p>
      <w:pPr>
        <w:spacing w:before="101"/>
        <w:ind w:left="1984" w:right="0" w:firstLine="0"/>
        <w:jc w:val="left"/>
        <w:rPr>
          <w:rFonts w:ascii="Tahoma" w:hAnsi="Tahoma"/>
          <w:b/>
          <w:sz w:val="19"/>
        </w:rPr>
      </w:pPr>
      <w:r>
        <w:rPr>
          <w:rFonts w:ascii="Tahoma" w:hAnsi="Tahoma"/>
          <w:b/>
          <w:color w:val="00605B"/>
          <w:spacing w:val="-6"/>
          <w:sz w:val="19"/>
        </w:rPr>
        <w:t>Pour l’organisation</w:t>
      </w:r>
      <w:r>
        <w:rPr>
          <w:rFonts w:ascii="Tahoma" w:hAnsi="Tahoma"/>
          <w:b/>
          <w:color w:val="00605B"/>
          <w:spacing w:val="-5"/>
          <w:sz w:val="19"/>
        </w:rPr>
        <w:t> </w:t>
      </w:r>
      <w:r>
        <w:rPr>
          <w:rFonts w:ascii="Tahoma" w:hAnsi="Tahoma"/>
          <w:b/>
          <w:color w:val="00605B"/>
          <w:spacing w:val="-6"/>
          <w:sz w:val="19"/>
        </w:rPr>
        <w:t>:</w:t>
      </w:r>
      <w:r>
        <w:rPr>
          <w:rFonts w:ascii="Tahoma" w:hAnsi="Tahoma"/>
          <w:b/>
          <w:color w:val="00605B"/>
          <w:spacing w:val="-5"/>
          <w:sz w:val="19"/>
        </w:rPr>
        <w:t> </w:t>
      </w:r>
      <w:r>
        <w:rPr>
          <w:rFonts w:ascii="Tahoma" w:hAnsi="Tahoma"/>
          <w:b/>
          <w:color w:val="00605B"/>
          <w:spacing w:val="-6"/>
          <w:sz w:val="19"/>
        </w:rPr>
        <w:t>prévoir</w:t>
      </w:r>
      <w:r>
        <w:rPr>
          <w:rFonts w:ascii="Tahoma" w:hAnsi="Tahoma"/>
          <w:b/>
          <w:color w:val="00605B"/>
          <w:spacing w:val="-5"/>
          <w:sz w:val="19"/>
        </w:rPr>
        <w:t> </w:t>
      </w:r>
      <w:r>
        <w:rPr>
          <w:rFonts w:ascii="Tahoma" w:hAnsi="Tahoma"/>
          <w:b/>
          <w:color w:val="00605B"/>
          <w:spacing w:val="-6"/>
          <w:sz w:val="19"/>
        </w:rPr>
        <w:t>un</w:t>
      </w:r>
      <w:r>
        <w:rPr>
          <w:rFonts w:ascii="Tahoma" w:hAnsi="Tahoma"/>
          <w:b/>
          <w:color w:val="00605B"/>
          <w:spacing w:val="-5"/>
          <w:sz w:val="19"/>
        </w:rPr>
        <w:t> </w:t>
      </w:r>
      <w:r>
        <w:rPr>
          <w:rFonts w:ascii="Tahoma" w:hAnsi="Tahoma"/>
          <w:b/>
          <w:color w:val="00605B"/>
          <w:spacing w:val="-6"/>
          <w:sz w:val="19"/>
        </w:rPr>
        <w:t>poste</w:t>
      </w:r>
      <w:r>
        <w:rPr>
          <w:rFonts w:ascii="Tahoma" w:hAnsi="Tahoma"/>
          <w:b/>
          <w:color w:val="00605B"/>
          <w:spacing w:val="-5"/>
          <w:sz w:val="19"/>
        </w:rPr>
        <w:t> </w:t>
      </w:r>
      <w:r>
        <w:rPr>
          <w:rFonts w:ascii="Tahoma" w:hAnsi="Tahoma"/>
          <w:b/>
          <w:color w:val="00605B"/>
          <w:spacing w:val="-6"/>
          <w:sz w:val="19"/>
        </w:rPr>
        <w:t>modulable,</w:t>
      </w:r>
      <w:r>
        <w:rPr>
          <w:rFonts w:ascii="Tahoma" w:hAnsi="Tahoma"/>
          <w:b/>
          <w:color w:val="00605B"/>
          <w:spacing w:val="-5"/>
          <w:sz w:val="19"/>
        </w:rPr>
        <w:t> </w:t>
      </w:r>
      <w:r>
        <w:rPr>
          <w:rFonts w:ascii="Tahoma" w:hAnsi="Tahoma"/>
          <w:b/>
          <w:color w:val="00605B"/>
          <w:spacing w:val="-6"/>
          <w:sz w:val="19"/>
        </w:rPr>
        <w:t>siège</w:t>
      </w:r>
      <w:r>
        <w:rPr>
          <w:rFonts w:ascii="Tahoma" w:hAnsi="Tahoma"/>
          <w:b/>
          <w:color w:val="00605B"/>
          <w:spacing w:val="-5"/>
          <w:sz w:val="19"/>
        </w:rPr>
        <w:t> </w:t>
      </w:r>
      <w:r>
        <w:rPr>
          <w:rFonts w:ascii="Tahoma" w:hAnsi="Tahoma"/>
          <w:b/>
          <w:color w:val="00605B"/>
          <w:spacing w:val="-6"/>
          <w:sz w:val="19"/>
        </w:rPr>
        <w:t>adapté,</w:t>
      </w:r>
      <w:r>
        <w:rPr>
          <w:rFonts w:ascii="Tahoma" w:hAnsi="Tahoma"/>
          <w:b/>
          <w:color w:val="00605B"/>
          <w:spacing w:val="-5"/>
          <w:sz w:val="19"/>
        </w:rPr>
        <w:t> </w:t>
      </w:r>
      <w:r>
        <w:rPr>
          <w:rFonts w:ascii="Tahoma" w:hAnsi="Tahoma"/>
          <w:b/>
          <w:color w:val="00605B"/>
          <w:spacing w:val="-6"/>
          <w:sz w:val="19"/>
        </w:rPr>
        <w:t>alternance</w:t>
      </w:r>
      <w:r>
        <w:rPr>
          <w:rFonts w:ascii="Tahoma" w:hAnsi="Tahoma"/>
          <w:b/>
          <w:color w:val="00605B"/>
          <w:spacing w:val="-5"/>
          <w:sz w:val="19"/>
        </w:rPr>
        <w:t> </w:t>
      </w:r>
      <w:r>
        <w:rPr>
          <w:rFonts w:ascii="Tahoma" w:hAnsi="Tahoma"/>
          <w:b/>
          <w:color w:val="00605B"/>
          <w:spacing w:val="-6"/>
          <w:sz w:val="19"/>
        </w:rPr>
        <w:t>des</w:t>
      </w:r>
      <w:r>
        <w:rPr>
          <w:rFonts w:ascii="Tahoma" w:hAnsi="Tahoma"/>
          <w:b/>
          <w:color w:val="00605B"/>
          <w:spacing w:val="-5"/>
          <w:sz w:val="19"/>
        </w:rPr>
        <w:t> </w:t>
      </w:r>
      <w:r>
        <w:rPr>
          <w:rFonts w:ascii="Tahoma" w:hAnsi="Tahoma"/>
          <w:b/>
          <w:color w:val="00605B"/>
          <w:spacing w:val="-6"/>
          <w:sz w:val="19"/>
        </w:rPr>
        <w:t>positions.</w:t>
      </w:r>
    </w:p>
    <w:p>
      <w:pPr>
        <w:pStyle w:val="BodyText"/>
        <w:spacing w:before="82"/>
        <w:rPr>
          <w:rFonts w:ascii="Tahoma"/>
          <w:b/>
        </w:rPr>
      </w:pPr>
    </w:p>
    <w:p>
      <w:pPr>
        <w:spacing w:before="0"/>
        <w:ind w:left="1985" w:right="0" w:firstLine="0"/>
        <w:jc w:val="left"/>
        <w:rPr>
          <w:sz w:val="17"/>
        </w:rPr>
      </w:pPr>
      <w:r>
        <w:rPr>
          <w:color w:val="00605B"/>
          <w:spacing w:val="-2"/>
          <w:sz w:val="17"/>
        </w:rPr>
        <w:t>PEUR</w:t>
      </w:r>
      <w:r>
        <w:rPr>
          <w:color w:val="00605B"/>
          <w:spacing w:val="-14"/>
          <w:sz w:val="17"/>
        </w:rPr>
        <w:t> </w:t>
      </w:r>
      <w:r>
        <w:rPr>
          <w:color w:val="00605B"/>
          <w:spacing w:val="-2"/>
          <w:sz w:val="17"/>
        </w:rPr>
        <w:t>QUE</w:t>
      </w:r>
      <w:r>
        <w:rPr>
          <w:color w:val="00605B"/>
          <w:spacing w:val="-14"/>
          <w:sz w:val="17"/>
        </w:rPr>
        <w:t> </w:t>
      </w:r>
      <w:r>
        <w:rPr>
          <w:color w:val="00605B"/>
          <w:spacing w:val="-2"/>
          <w:sz w:val="17"/>
        </w:rPr>
        <w:t>LE</w:t>
      </w:r>
      <w:r>
        <w:rPr>
          <w:color w:val="00605B"/>
          <w:spacing w:val="-14"/>
          <w:sz w:val="17"/>
        </w:rPr>
        <w:t> </w:t>
      </w:r>
      <w:r>
        <w:rPr>
          <w:color w:val="00605B"/>
          <w:spacing w:val="-2"/>
          <w:sz w:val="17"/>
        </w:rPr>
        <w:t>CANCER</w:t>
      </w:r>
      <w:r>
        <w:rPr>
          <w:color w:val="00605B"/>
          <w:spacing w:val="-13"/>
          <w:sz w:val="17"/>
        </w:rPr>
        <w:t> </w:t>
      </w:r>
      <w:r>
        <w:rPr>
          <w:color w:val="00605B"/>
          <w:spacing w:val="-2"/>
          <w:sz w:val="17"/>
        </w:rPr>
        <w:t>REVIENNE</w:t>
      </w:r>
    </w:p>
    <w:p>
      <w:pPr>
        <w:spacing w:before="133"/>
        <w:ind w:left="1984" w:right="0" w:firstLine="0"/>
        <w:jc w:val="left"/>
        <w:rPr>
          <w:i/>
          <w:sz w:val="19"/>
        </w:rPr>
      </w:pPr>
      <w:r>
        <w:rPr>
          <w:i/>
          <w:w w:val="90"/>
          <w:sz w:val="19"/>
        </w:rPr>
        <w:t>«J’aimerais</w:t>
      </w:r>
      <w:r>
        <w:rPr>
          <w:i/>
          <w:spacing w:val="-7"/>
          <w:w w:val="90"/>
          <w:sz w:val="19"/>
        </w:rPr>
        <w:t> </w:t>
      </w:r>
      <w:r>
        <w:rPr>
          <w:i/>
          <w:w w:val="90"/>
          <w:sz w:val="19"/>
        </w:rPr>
        <w:t>me</w:t>
      </w:r>
      <w:r>
        <w:rPr>
          <w:i/>
          <w:spacing w:val="-6"/>
          <w:w w:val="90"/>
          <w:sz w:val="19"/>
        </w:rPr>
        <w:t> </w:t>
      </w:r>
      <w:r>
        <w:rPr>
          <w:i/>
          <w:w w:val="90"/>
          <w:sz w:val="19"/>
        </w:rPr>
        <w:t>projeter,</w:t>
      </w:r>
      <w:r>
        <w:rPr>
          <w:i/>
          <w:spacing w:val="-7"/>
          <w:w w:val="90"/>
          <w:sz w:val="19"/>
        </w:rPr>
        <w:t> </w:t>
      </w:r>
      <w:r>
        <w:rPr>
          <w:i/>
          <w:w w:val="90"/>
          <w:sz w:val="19"/>
        </w:rPr>
        <w:t>mais</w:t>
      </w:r>
      <w:r>
        <w:rPr>
          <w:i/>
          <w:spacing w:val="-6"/>
          <w:w w:val="90"/>
          <w:sz w:val="19"/>
        </w:rPr>
        <w:t> </w:t>
      </w:r>
      <w:r>
        <w:rPr>
          <w:i/>
          <w:w w:val="90"/>
          <w:sz w:val="19"/>
        </w:rPr>
        <w:t>j’ai</w:t>
      </w:r>
      <w:r>
        <w:rPr>
          <w:i/>
          <w:spacing w:val="-6"/>
          <w:w w:val="90"/>
          <w:sz w:val="19"/>
        </w:rPr>
        <w:t> </w:t>
      </w:r>
      <w:r>
        <w:rPr>
          <w:i/>
          <w:w w:val="90"/>
          <w:sz w:val="19"/>
        </w:rPr>
        <w:t>toujours</w:t>
      </w:r>
      <w:r>
        <w:rPr>
          <w:i/>
          <w:spacing w:val="-7"/>
          <w:w w:val="90"/>
          <w:sz w:val="19"/>
        </w:rPr>
        <w:t> </w:t>
      </w:r>
      <w:r>
        <w:rPr>
          <w:i/>
          <w:w w:val="90"/>
          <w:sz w:val="19"/>
        </w:rPr>
        <w:t>cette</w:t>
      </w:r>
      <w:r>
        <w:rPr>
          <w:i/>
          <w:spacing w:val="-6"/>
          <w:w w:val="90"/>
          <w:sz w:val="19"/>
        </w:rPr>
        <w:t> </w:t>
      </w:r>
      <w:r>
        <w:rPr>
          <w:i/>
          <w:w w:val="90"/>
          <w:sz w:val="19"/>
        </w:rPr>
        <w:t>voix</w:t>
      </w:r>
      <w:r>
        <w:rPr>
          <w:i/>
          <w:spacing w:val="-7"/>
          <w:w w:val="90"/>
          <w:sz w:val="19"/>
        </w:rPr>
        <w:t> </w:t>
      </w:r>
      <w:r>
        <w:rPr>
          <w:i/>
          <w:w w:val="90"/>
          <w:sz w:val="19"/>
        </w:rPr>
        <w:t>intérieure</w:t>
      </w:r>
      <w:r>
        <w:rPr>
          <w:i/>
          <w:spacing w:val="-6"/>
          <w:w w:val="90"/>
          <w:sz w:val="19"/>
        </w:rPr>
        <w:t> </w:t>
      </w:r>
      <w:r>
        <w:rPr>
          <w:i/>
          <w:w w:val="85"/>
          <w:sz w:val="19"/>
        </w:rPr>
        <w:t>:</w:t>
      </w:r>
      <w:r>
        <w:rPr>
          <w:i/>
          <w:spacing w:val="-3"/>
          <w:w w:val="85"/>
          <w:sz w:val="19"/>
        </w:rPr>
        <w:t> </w:t>
      </w:r>
      <w:r>
        <w:rPr>
          <w:i/>
          <w:w w:val="90"/>
          <w:sz w:val="19"/>
        </w:rPr>
        <w:t>“Et</w:t>
      </w:r>
      <w:r>
        <w:rPr>
          <w:i/>
          <w:spacing w:val="-6"/>
          <w:w w:val="90"/>
          <w:sz w:val="19"/>
        </w:rPr>
        <w:t> </w:t>
      </w:r>
      <w:r>
        <w:rPr>
          <w:i/>
          <w:w w:val="90"/>
          <w:sz w:val="19"/>
        </w:rPr>
        <w:t>si</w:t>
      </w:r>
      <w:r>
        <w:rPr>
          <w:i/>
          <w:spacing w:val="-7"/>
          <w:w w:val="90"/>
          <w:sz w:val="19"/>
        </w:rPr>
        <w:t> </w:t>
      </w:r>
      <w:r>
        <w:rPr>
          <w:i/>
          <w:w w:val="90"/>
          <w:sz w:val="19"/>
        </w:rPr>
        <w:t>ça</w:t>
      </w:r>
      <w:r>
        <w:rPr>
          <w:i/>
          <w:spacing w:val="-6"/>
          <w:w w:val="90"/>
          <w:sz w:val="19"/>
        </w:rPr>
        <w:t> </w:t>
      </w:r>
      <w:r>
        <w:rPr>
          <w:i/>
          <w:w w:val="90"/>
          <w:sz w:val="19"/>
        </w:rPr>
        <w:t>revient</w:t>
      </w:r>
      <w:r>
        <w:rPr>
          <w:i/>
          <w:spacing w:val="-7"/>
          <w:w w:val="90"/>
          <w:sz w:val="19"/>
        </w:rPr>
        <w:t> </w:t>
      </w:r>
      <w:r>
        <w:rPr>
          <w:i/>
          <w:spacing w:val="-5"/>
          <w:w w:val="90"/>
          <w:sz w:val="19"/>
        </w:rPr>
        <w:t>?”»</w:t>
      </w:r>
    </w:p>
    <w:p>
      <w:pPr>
        <w:spacing w:line="252" w:lineRule="auto" w:before="110"/>
        <w:ind w:left="1984" w:right="1436" w:firstLine="0"/>
        <w:jc w:val="left"/>
        <w:rPr>
          <w:rFonts w:ascii="Tahoma" w:hAnsi="Tahoma"/>
          <w:b/>
          <w:sz w:val="19"/>
        </w:rPr>
      </w:pPr>
      <w:r>
        <w:rPr>
          <w:rFonts w:ascii="Tahoma" w:hAnsi="Tahoma"/>
          <w:b/>
          <w:color w:val="00605B"/>
          <w:spacing w:val="-2"/>
          <w:sz w:val="19"/>
        </w:rPr>
        <w:t>Pour</w:t>
      </w:r>
      <w:r>
        <w:rPr>
          <w:rFonts w:ascii="Tahoma" w:hAnsi="Tahoma"/>
          <w:b/>
          <w:color w:val="00605B"/>
          <w:sz w:val="19"/>
        </w:rPr>
        <w:t> </w:t>
      </w:r>
      <w:r>
        <w:rPr>
          <w:rFonts w:ascii="Tahoma" w:hAnsi="Tahoma"/>
          <w:b/>
          <w:color w:val="00605B"/>
          <w:spacing w:val="-2"/>
          <w:sz w:val="19"/>
        </w:rPr>
        <w:t>l’organisation</w:t>
      </w:r>
      <w:r>
        <w:rPr>
          <w:rFonts w:ascii="Tahoma" w:hAnsi="Tahoma"/>
          <w:b/>
          <w:color w:val="00605B"/>
          <w:sz w:val="19"/>
        </w:rPr>
        <w:t> </w:t>
      </w:r>
      <w:r>
        <w:rPr>
          <w:rFonts w:ascii="Tahoma" w:hAnsi="Tahoma"/>
          <w:b/>
          <w:color w:val="00605B"/>
          <w:spacing w:val="-2"/>
          <w:sz w:val="19"/>
        </w:rPr>
        <w:t>:</w:t>
      </w:r>
      <w:r>
        <w:rPr>
          <w:rFonts w:ascii="Tahoma" w:hAnsi="Tahoma"/>
          <w:b/>
          <w:color w:val="00605B"/>
          <w:sz w:val="19"/>
        </w:rPr>
        <w:t> </w:t>
      </w:r>
      <w:r>
        <w:rPr>
          <w:rFonts w:ascii="Tahoma" w:hAnsi="Tahoma"/>
          <w:b/>
          <w:color w:val="00605B"/>
          <w:spacing w:val="-2"/>
          <w:sz w:val="19"/>
        </w:rPr>
        <w:t>permettre</w:t>
      </w:r>
      <w:r>
        <w:rPr>
          <w:rFonts w:ascii="Tahoma" w:hAnsi="Tahoma"/>
          <w:b/>
          <w:color w:val="00605B"/>
          <w:sz w:val="19"/>
        </w:rPr>
        <w:t> </w:t>
      </w:r>
      <w:r>
        <w:rPr>
          <w:rFonts w:ascii="Tahoma" w:hAnsi="Tahoma"/>
          <w:b/>
          <w:color w:val="00605B"/>
          <w:spacing w:val="-2"/>
          <w:sz w:val="19"/>
        </w:rPr>
        <w:t>une</w:t>
      </w:r>
      <w:r>
        <w:rPr>
          <w:rFonts w:ascii="Tahoma" w:hAnsi="Tahoma"/>
          <w:b/>
          <w:color w:val="00605B"/>
          <w:sz w:val="19"/>
        </w:rPr>
        <w:t> </w:t>
      </w:r>
      <w:r>
        <w:rPr>
          <w:rFonts w:ascii="Tahoma" w:hAnsi="Tahoma"/>
          <w:b/>
          <w:color w:val="00605B"/>
          <w:spacing w:val="-2"/>
          <w:sz w:val="19"/>
        </w:rPr>
        <w:t>reprise</w:t>
      </w:r>
      <w:r>
        <w:rPr>
          <w:rFonts w:ascii="Tahoma" w:hAnsi="Tahoma"/>
          <w:b/>
          <w:color w:val="00605B"/>
          <w:sz w:val="19"/>
        </w:rPr>
        <w:t> </w:t>
      </w:r>
      <w:r>
        <w:rPr>
          <w:rFonts w:ascii="Tahoma" w:hAnsi="Tahoma"/>
          <w:b/>
          <w:color w:val="00605B"/>
          <w:spacing w:val="-2"/>
          <w:sz w:val="19"/>
        </w:rPr>
        <w:t>progressive,</w:t>
      </w:r>
      <w:r>
        <w:rPr>
          <w:rFonts w:ascii="Tahoma" w:hAnsi="Tahoma"/>
          <w:b/>
          <w:color w:val="00605B"/>
          <w:sz w:val="19"/>
        </w:rPr>
        <w:t> </w:t>
      </w:r>
      <w:r>
        <w:rPr>
          <w:rFonts w:ascii="Tahoma" w:hAnsi="Tahoma"/>
          <w:b/>
          <w:color w:val="00605B"/>
          <w:spacing w:val="-2"/>
          <w:sz w:val="19"/>
        </w:rPr>
        <w:t>ouvrir</w:t>
      </w:r>
      <w:r>
        <w:rPr>
          <w:rFonts w:ascii="Tahoma" w:hAnsi="Tahoma"/>
          <w:b/>
          <w:color w:val="00605B"/>
          <w:sz w:val="19"/>
        </w:rPr>
        <w:t> </w:t>
      </w:r>
      <w:r>
        <w:rPr>
          <w:rFonts w:ascii="Tahoma" w:hAnsi="Tahoma"/>
          <w:b/>
          <w:color w:val="00605B"/>
          <w:spacing w:val="-2"/>
          <w:sz w:val="19"/>
        </w:rPr>
        <w:t>un</w:t>
      </w:r>
      <w:r>
        <w:rPr>
          <w:rFonts w:ascii="Tahoma" w:hAnsi="Tahoma"/>
          <w:b/>
          <w:color w:val="00605B"/>
          <w:sz w:val="19"/>
        </w:rPr>
        <w:t> </w:t>
      </w:r>
      <w:r>
        <w:rPr>
          <w:rFonts w:ascii="Tahoma" w:hAnsi="Tahoma"/>
          <w:b/>
          <w:color w:val="00605B"/>
          <w:spacing w:val="-2"/>
          <w:sz w:val="19"/>
        </w:rPr>
        <w:t>espace</w:t>
      </w:r>
      <w:r>
        <w:rPr>
          <w:rFonts w:ascii="Tahoma" w:hAnsi="Tahoma"/>
          <w:b/>
          <w:color w:val="00605B"/>
          <w:sz w:val="19"/>
        </w:rPr>
        <w:t> </w:t>
      </w:r>
      <w:r>
        <w:rPr>
          <w:rFonts w:ascii="Tahoma" w:hAnsi="Tahoma"/>
          <w:b/>
          <w:color w:val="00605B"/>
          <w:spacing w:val="-2"/>
          <w:sz w:val="19"/>
        </w:rPr>
        <w:t>de</w:t>
      </w:r>
      <w:r>
        <w:rPr>
          <w:rFonts w:ascii="Tahoma" w:hAnsi="Tahoma"/>
          <w:b/>
          <w:color w:val="00605B"/>
          <w:sz w:val="19"/>
        </w:rPr>
        <w:t> </w:t>
      </w:r>
      <w:r>
        <w:rPr>
          <w:rFonts w:ascii="Tahoma" w:hAnsi="Tahoma"/>
          <w:b/>
          <w:color w:val="00605B"/>
          <w:spacing w:val="-2"/>
          <w:sz w:val="19"/>
        </w:rPr>
        <w:t>dialogue, </w:t>
      </w:r>
      <w:r>
        <w:rPr>
          <w:rFonts w:ascii="Tahoma" w:hAnsi="Tahoma"/>
          <w:b/>
          <w:color w:val="00605B"/>
          <w:sz w:val="19"/>
        </w:rPr>
        <w:t>accompagner</w:t>
      </w:r>
      <w:r>
        <w:rPr>
          <w:rFonts w:ascii="Tahoma" w:hAnsi="Tahoma"/>
          <w:b/>
          <w:color w:val="00605B"/>
          <w:spacing w:val="-14"/>
          <w:sz w:val="19"/>
        </w:rPr>
        <w:t> </w:t>
      </w:r>
      <w:r>
        <w:rPr>
          <w:rFonts w:ascii="Tahoma" w:hAnsi="Tahoma"/>
          <w:b/>
          <w:color w:val="00605B"/>
          <w:sz w:val="19"/>
        </w:rPr>
        <w:t>l’incertitude</w:t>
      </w:r>
      <w:r>
        <w:rPr>
          <w:rFonts w:ascii="Tahoma" w:hAnsi="Tahoma"/>
          <w:b/>
          <w:color w:val="00605B"/>
          <w:spacing w:val="-14"/>
          <w:sz w:val="19"/>
        </w:rPr>
        <w:t> </w:t>
      </w:r>
      <w:r>
        <w:rPr>
          <w:rFonts w:ascii="Tahoma" w:hAnsi="Tahoma"/>
          <w:b/>
          <w:color w:val="00605B"/>
          <w:sz w:val="19"/>
        </w:rPr>
        <w:t>au</w:t>
      </w:r>
      <w:r>
        <w:rPr>
          <w:rFonts w:ascii="Tahoma" w:hAnsi="Tahoma"/>
          <w:b/>
          <w:color w:val="00605B"/>
          <w:spacing w:val="-14"/>
          <w:sz w:val="19"/>
        </w:rPr>
        <w:t> </w:t>
      </w:r>
      <w:r>
        <w:rPr>
          <w:rFonts w:ascii="Tahoma" w:hAnsi="Tahoma"/>
          <w:b/>
          <w:color w:val="00605B"/>
          <w:sz w:val="19"/>
        </w:rPr>
        <w:t>lieu</w:t>
      </w:r>
      <w:r>
        <w:rPr>
          <w:rFonts w:ascii="Tahoma" w:hAnsi="Tahoma"/>
          <w:b/>
          <w:color w:val="00605B"/>
          <w:spacing w:val="-14"/>
          <w:sz w:val="19"/>
        </w:rPr>
        <w:t> </w:t>
      </w:r>
      <w:r>
        <w:rPr>
          <w:rFonts w:ascii="Tahoma" w:hAnsi="Tahoma"/>
          <w:b/>
          <w:color w:val="00605B"/>
          <w:sz w:val="19"/>
        </w:rPr>
        <w:t>de</w:t>
      </w:r>
      <w:r>
        <w:rPr>
          <w:rFonts w:ascii="Tahoma" w:hAnsi="Tahoma"/>
          <w:b/>
          <w:color w:val="00605B"/>
          <w:spacing w:val="-14"/>
          <w:sz w:val="19"/>
        </w:rPr>
        <w:t> </w:t>
      </w:r>
      <w:r>
        <w:rPr>
          <w:rFonts w:ascii="Tahoma" w:hAnsi="Tahoma"/>
          <w:b/>
          <w:color w:val="00605B"/>
          <w:sz w:val="19"/>
        </w:rPr>
        <w:t>l’interpréter</w:t>
      </w:r>
      <w:r>
        <w:rPr>
          <w:rFonts w:ascii="Tahoma" w:hAnsi="Tahoma"/>
          <w:b/>
          <w:color w:val="00605B"/>
          <w:spacing w:val="-14"/>
          <w:sz w:val="19"/>
        </w:rPr>
        <w:t> </w:t>
      </w:r>
      <w:r>
        <w:rPr>
          <w:rFonts w:ascii="Tahoma" w:hAnsi="Tahoma"/>
          <w:b/>
          <w:color w:val="00605B"/>
          <w:sz w:val="19"/>
        </w:rPr>
        <w:t>comme</w:t>
      </w:r>
      <w:r>
        <w:rPr>
          <w:rFonts w:ascii="Tahoma" w:hAnsi="Tahoma"/>
          <w:b/>
          <w:color w:val="00605B"/>
          <w:spacing w:val="-14"/>
          <w:sz w:val="19"/>
        </w:rPr>
        <w:t> </w:t>
      </w:r>
      <w:r>
        <w:rPr>
          <w:rFonts w:ascii="Tahoma" w:hAnsi="Tahoma"/>
          <w:b/>
          <w:color w:val="00605B"/>
          <w:sz w:val="19"/>
        </w:rPr>
        <w:t>de</w:t>
      </w:r>
      <w:r>
        <w:rPr>
          <w:rFonts w:ascii="Tahoma" w:hAnsi="Tahoma"/>
          <w:b/>
          <w:color w:val="00605B"/>
          <w:spacing w:val="-14"/>
          <w:sz w:val="19"/>
        </w:rPr>
        <w:t> </w:t>
      </w:r>
      <w:r>
        <w:rPr>
          <w:rFonts w:ascii="Tahoma" w:hAnsi="Tahoma"/>
          <w:b/>
          <w:color w:val="00605B"/>
          <w:sz w:val="19"/>
        </w:rPr>
        <w:t>la</w:t>
      </w:r>
      <w:r>
        <w:rPr>
          <w:rFonts w:ascii="Tahoma" w:hAnsi="Tahoma"/>
          <w:b/>
          <w:color w:val="00605B"/>
          <w:spacing w:val="-14"/>
          <w:sz w:val="19"/>
        </w:rPr>
        <w:t> </w:t>
      </w:r>
      <w:r>
        <w:rPr>
          <w:rFonts w:ascii="Tahoma" w:hAnsi="Tahoma"/>
          <w:b/>
          <w:color w:val="00605B"/>
          <w:sz w:val="19"/>
        </w:rPr>
        <w:t>démotivation.</w:t>
      </w:r>
    </w:p>
    <w:p>
      <w:pPr>
        <w:pStyle w:val="BodyText"/>
        <w:spacing w:before="70"/>
        <w:rPr>
          <w:rFonts w:ascii="Tahoma"/>
          <w:b/>
        </w:rPr>
      </w:pPr>
    </w:p>
    <w:p>
      <w:pPr>
        <w:spacing w:before="0"/>
        <w:ind w:left="1985" w:right="0" w:firstLine="0"/>
        <w:jc w:val="left"/>
        <w:rPr>
          <w:sz w:val="17"/>
        </w:rPr>
      </w:pPr>
      <w:r>
        <w:rPr>
          <w:color w:val="00605B"/>
          <w:spacing w:val="-6"/>
          <w:sz w:val="17"/>
        </w:rPr>
        <w:t>IMAGE</w:t>
      </w:r>
      <w:r>
        <w:rPr>
          <w:color w:val="00605B"/>
          <w:spacing w:val="-3"/>
          <w:sz w:val="17"/>
        </w:rPr>
        <w:t> </w:t>
      </w:r>
      <w:r>
        <w:rPr>
          <w:color w:val="00605B"/>
          <w:spacing w:val="-6"/>
          <w:sz w:val="17"/>
        </w:rPr>
        <w:t>CORPORELLE</w:t>
      </w:r>
      <w:r>
        <w:rPr>
          <w:color w:val="00605B"/>
          <w:spacing w:val="-2"/>
          <w:sz w:val="17"/>
        </w:rPr>
        <w:t> </w:t>
      </w:r>
      <w:r>
        <w:rPr>
          <w:color w:val="00605B"/>
          <w:spacing w:val="-6"/>
          <w:sz w:val="17"/>
        </w:rPr>
        <w:t>ALTÉRÉE</w:t>
      </w:r>
    </w:p>
    <w:p>
      <w:pPr>
        <w:spacing w:before="133"/>
        <w:ind w:left="1984" w:right="0" w:firstLine="0"/>
        <w:jc w:val="left"/>
        <w:rPr>
          <w:i/>
          <w:sz w:val="19"/>
        </w:rPr>
      </w:pPr>
      <w:r>
        <w:rPr>
          <w:i/>
          <w:w w:val="90"/>
          <w:sz w:val="19"/>
        </w:rPr>
        <w:t>«Je</w:t>
      </w:r>
      <w:r>
        <w:rPr>
          <w:i/>
          <w:spacing w:val="-6"/>
          <w:sz w:val="19"/>
        </w:rPr>
        <w:t> </w:t>
      </w:r>
      <w:r>
        <w:rPr>
          <w:i/>
          <w:w w:val="90"/>
          <w:sz w:val="19"/>
        </w:rPr>
        <w:t>n’ose</w:t>
      </w:r>
      <w:r>
        <w:rPr>
          <w:i/>
          <w:spacing w:val="-5"/>
          <w:sz w:val="19"/>
        </w:rPr>
        <w:t> </w:t>
      </w:r>
      <w:r>
        <w:rPr>
          <w:i/>
          <w:w w:val="90"/>
          <w:sz w:val="19"/>
        </w:rPr>
        <w:t>plus</w:t>
      </w:r>
      <w:r>
        <w:rPr>
          <w:i/>
          <w:spacing w:val="-5"/>
          <w:sz w:val="19"/>
        </w:rPr>
        <w:t> </w:t>
      </w:r>
      <w:r>
        <w:rPr>
          <w:i/>
          <w:w w:val="90"/>
          <w:sz w:val="19"/>
        </w:rPr>
        <w:t>prendre</w:t>
      </w:r>
      <w:r>
        <w:rPr>
          <w:i/>
          <w:spacing w:val="-5"/>
          <w:sz w:val="19"/>
        </w:rPr>
        <w:t> </w:t>
      </w:r>
      <w:r>
        <w:rPr>
          <w:i/>
          <w:w w:val="90"/>
          <w:sz w:val="19"/>
        </w:rPr>
        <w:t>la</w:t>
      </w:r>
      <w:r>
        <w:rPr>
          <w:i/>
          <w:spacing w:val="-6"/>
          <w:sz w:val="19"/>
        </w:rPr>
        <w:t> </w:t>
      </w:r>
      <w:r>
        <w:rPr>
          <w:i/>
          <w:w w:val="90"/>
          <w:sz w:val="19"/>
        </w:rPr>
        <w:t>parole</w:t>
      </w:r>
      <w:r>
        <w:rPr>
          <w:i/>
          <w:spacing w:val="-5"/>
          <w:sz w:val="19"/>
        </w:rPr>
        <w:t> </w:t>
      </w:r>
      <w:r>
        <w:rPr>
          <w:i/>
          <w:w w:val="90"/>
          <w:sz w:val="19"/>
        </w:rPr>
        <w:t>devant</w:t>
      </w:r>
      <w:r>
        <w:rPr>
          <w:i/>
          <w:spacing w:val="-5"/>
          <w:sz w:val="19"/>
        </w:rPr>
        <w:t> </w:t>
      </w:r>
      <w:r>
        <w:rPr>
          <w:i/>
          <w:w w:val="90"/>
          <w:sz w:val="19"/>
        </w:rPr>
        <w:t>les</w:t>
      </w:r>
      <w:r>
        <w:rPr>
          <w:i/>
          <w:spacing w:val="-5"/>
          <w:sz w:val="19"/>
        </w:rPr>
        <w:t> </w:t>
      </w:r>
      <w:r>
        <w:rPr>
          <w:i/>
          <w:w w:val="90"/>
          <w:sz w:val="19"/>
        </w:rPr>
        <w:t>clients,</w:t>
      </w:r>
      <w:r>
        <w:rPr>
          <w:i/>
          <w:spacing w:val="-5"/>
          <w:sz w:val="19"/>
        </w:rPr>
        <w:t> </w:t>
      </w:r>
      <w:r>
        <w:rPr>
          <w:i/>
          <w:w w:val="90"/>
          <w:sz w:val="19"/>
        </w:rPr>
        <w:t>j’ai</w:t>
      </w:r>
      <w:r>
        <w:rPr>
          <w:i/>
          <w:spacing w:val="-6"/>
          <w:sz w:val="19"/>
        </w:rPr>
        <w:t> </w:t>
      </w:r>
      <w:r>
        <w:rPr>
          <w:i/>
          <w:w w:val="90"/>
          <w:sz w:val="19"/>
        </w:rPr>
        <w:t>peur</w:t>
      </w:r>
      <w:r>
        <w:rPr>
          <w:i/>
          <w:spacing w:val="-5"/>
          <w:sz w:val="19"/>
        </w:rPr>
        <w:t> </w:t>
      </w:r>
      <w:r>
        <w:rPr>
          <w:i/>
          <w:w w:val="90"/>
          <w:sz w:val="19"/>
        </w:rPr>
        <w:t>de</w:t>
      </w:r>
      <w:r>
        <w:rPr>
          <w:i/>
          <w:spacing w:val="-5"/>
          <w:sz w:val="19"/>
        </w:rPr>
        <w:t> </w:t>
      </w:r>
      <w:r>
        <w:rPr>
          <w:i/>
          <w:w w:val="90"/>
          <w:sz w:val="19"/>
        </w:rPr>
        <w:t>leurs</w:t>
      </w:r>
      <w:r>
        <w:rPr>
          <w:i/>
          <w:spacing w:val="-5"/>
          <w:sz w:val="19"/>
        </w:rPr>
        <w:t> </w:t>
      </w:r>
      <w:r>
        <w:rPr>
          <w:i/>
          <w:spacing w:val="-2"/>
          <w:w w:val="90"/>
          <w:sz w:val="19"/>
        </w:rPr>
        <w:t>regards.»</w:t>
      </w:r>
    </w:p>
    <w:p>
      <w:pPr>
        <w:spacing w:line="249" w:lineRule="auto" w:before="110"/>
        <w:ind w:left="1984" w:right="1436" w:firstLine="0"/>
        <w:jc w:val="left"/>
        <w:rPr>
          <w:rFonts w:ascii="Tahoma" w:hAnsi="Tahoma"/>
          <w:b/>
          <w:sz w:val="19"/>
        </w:rPr>
      </w:pPr>
      <w:r>
        <w:rPr>
          <w:rFonts w:ascii="Tahoma" w:hAnsi="Tahoma"/>
          <w:b/>
          <w:color w:val="00605B"/>
          <w:spacing w:val="-4"/>
          <w:sz w:val="19"/>
        </w:rPr>
        <w:t>Pour</w:t>
      </w:r>
      <w:r>
        <w:rPr>
          <w:rFonts w:ascii="Tahoma" w:hAnsi="Tahoma"/>
          <w:b/>
          <w:color w:val="00605B"/>
          <w:spacing w:val="-8"/>
          <w:sz w:val="19"/>
        </w:rPr>
        <w:t> </w:t>
      </w:r>
      <w:r>
        <w:rPr>
          <w:rFonts w:ascii="Tahoma" w:hAnsi="Tahoma"/>
          <w:b/>
          <w:color w:val="00605B"/>
          <w:spacing w:val="-4"/>
          <w:sz w:val="19"/>
        </w:rPr>
        <w:t>l’équipe</w:t>
      </w:r>
      <w:r>
        <w:rPr>
          <w:rFonts w:ascii="Tahoma" w:hAnsi="Tahoma"/>
          <w:b/>
          <w:color w:val="00605B"/>
          <w:spacing w:val="-8"/>
          <w:sz w:val="19"/>
        </w:rPr>
        <w:t> </w:t>
      </w:r>
      <w:r>
        <w:rPr>
          <w:rFonts w:ascii="Tahoma" w:hAnsi="Tahoma"/>
          <w:b/>
          <w:color w:val="00605B"/>
          <w:spacing w:val="-4"/>
          <w:sz w:val="19"/>
        </w:rPr>
        <w:t>:</w:t>
      </w:r>
      <w:r>
        <w:rPr>
          <w:rFonts w:ascii="Tahoma" w:hAnsi="Tahoma"/>
          <w:b/>
          <w:color w:val="00605B"/>
          <w:spacing w:val="-8"/>
          <w:sz w:val="19"/>
        </w:rPr>
        <w:t> </w:t>
      </w:r>
      <w:r>
        <w:rPr>
          <w:rFonts w:ascii="Tahoma" w:hAnsi="Tahoma"/>
          <w:b/>
          <w:color w:val="00605B"/>
          <w:spacing w:val="-4"/>
          <w:sz w:val="19"/>
        </w:rPr>
        <w:t>reconnaître</w:t>
      </w:r>
      <w:r>
        <w:rPr>
          <w:rFonts w:ascii="Tahoma" w:hAnsi="Tahoma"/>
          <w:b/>
          <w:color w:val="00605B"/>
          <w:spacing w:val="-8"/>
          <w:sz w:val="19"/>
        </w:rPr>
        <w:t> </w:t>
      </w:r>
      <w:r>
        <w:rPr>
          <w:rFonts w:ascii="Tahoma" w:hAnsi="Tahoma"/>
          <w:b/>
          <w:color w:val="00605B"/>
          <w:spacing w:val="-4"/>
          <w:sz w:val="19"/>
        </w:rPr>
        <w:t>les</w:t>
      </w:r>
      <w:r>
        <w:rPr>
          <w:rFonts w:ascii="Tahoma" w:hAnsi="Tahoma"/>
          <w:b/>
          <w:color w:val="00605B"/>
          <w:spacing w:val="-8"/>
          <w:sz w:val="19"/>
        </w:rPr>
        <w:t> </w:t>
      </w:r>
      <w:r>
        <w:rPr>
          <w:rFonts w:ascii="Tahoma" w:hAnsi="Tahoma"/>
          <w:b/>
          <w:color w:val="00605B"/>
          <w:spacing w:val="-4"/>
          <w:sz w:val="19"/>
        </w:rPr>
        <w:t>transformations</w:t>
      </w:r>
      <w:r>
        <w:rPr>
          <w:rFonts w:ascii="Tahoma" w:hAnsi="Tahoma"/>
          <w:b/>
          <w:color w:val="00605B"/>
          <w:spacing w:val="-8"/>
          <w:sz w:val="19"/>
        </w:rPr>
        <w:t> </w:t>
      </w:r>
      <w:r>
        <w:rPr>
          <w:rFonts w:ascii="Tahoma" w:hAnsi="Tahoma"/>
          <w:b/>
          <w:color w:val="00605B"/>
          <w:spacing w:val="-4"/>
          <w:sz w:val="19"/>
        </w:rPr>
        <w:t>sans</w:t>
      </w:r>
      <w:r>
        <w:rPr>
          <w:rFonts w:ascii="Tahoma" w:hAnsi="Tahoma"/>
          <w:b/>
          <w:color w:val="00605B"/>
          <w:spacing w:val="-8"/>
          <w:sz w:val="19"/>
        </w:rPr>
        <w:t> </w:t>
      </w:r>
      <w:r>
        <w:rPr>
          <w:rFonts w:ascii="Tahoma" w:hAnsi="Tahoma"/>
          <w:b/>
          <w:color w:val="00605B"/>
          <w:spacing w:val="-4"/>
          <w:sz w:val="19"/>
        </w:rPr>
        <w:t>réduire</w:t>
      </w:r>
      <w:r>
        <w:rPr>
          <w:rFonts w:ascii="Tahoma" w:hAnsi="Tahoma"/>
          <w:b/>
          <w:color w:val="00605B"/>
          <w:spacing w:val="-8"/>
          <w:sz w:val="19"/>
        </w:rPr>
        <w:t> </w:t>
      </w:r>
      <w:r>
        <w:rPr>
          <w:rFonts w:ascii="Tahoma" w:hAnsi="Tahoma"/>
          <w:b/>
          <w:color w:val="00605B"/>
          <w:spacing w:val="-4"/>
          <w:sz w:val="19"/>
        </w:rPr>
        <w:t>la</w:t>
      </w:r>
      <w:r>
        <w:rPr>
          <w:rFonts w:ascii="Tahoma" w:hAnsi="Tahoma"/>
          <w:b/>
          <w:color w:val="00605B"/>
          <w:spacing w:val="-8"/>
          <w:sz w:val="19"/>
        </w:rPr>
        <w:t> </w:t>
      </w:r>
      <w:r>
        <w:rPr>
          <w:rFonts w:ascii="Tahoma" w:hAnsi="Tahoma"/>
          <w:b/>
          <w:color w:val="00605B"/>
          <w:spacing w:val="-4"/>
          <w:sz w:val="19"/>
        </w:rPr>
        <w:t>personne</w:t>
      </w:r>
      <w:r>
        <w:rPr>
          <w:rFonts w:ascii="Tahoma" w:hAnsi="Tahoma"/>
          <w:b/>
          <w:color w:val="00605B"/>
          <w:spacing w:val="-8"/>
          <w:sz w:val="19"/>
        </w:rPr>
        <w:t> </w:t>
      </w:r>
      <w:r>
        <w:rPr>
          <w:rFonts w:ascii="Tahoma" w:hAnsi="Tahoma"/>
          <w:b/>
          <w:color w:val="00605B"/>
          <w:spacing w:val="-4"/>
          <w:sz w:val="19"/>
        </w:rPr>
        <w:t>à</w:t>
      </w:r>
      <w:r>
        <w:rPr>
          <w:rFonts w:ascii="Tahoma" w:hAnsi="Tahoma"/>
          <w:b/>
          <w:color w:val="00605B"/>
          <w:spacing w:val="-8"/>
          <w:sz w:val="19"/>
        </w:rPr>
        <w:t> </w:t>
      </w:r>
      <w:r>
        <w:rPr>
          <w:rFonts w:ascii="Tahoma" w:hAnsi="Tahoma"/>
          <w:b/>
          <w:color w:val="00605B"/>
          <w:spacing w:val="-4"/>
          <w:sz w:val="19"/>
        </w:rPr>
        <w:t>son</w:t>
      </w:r>
      <w:r>
        <w:rPr>
          <w:rFonts w:ascii="Tahoma" w:hAnsi="Tahoma"/>
          <w:b/>
          <w:color w:val="00605B"/>
          <w:spacing w:val="-8"/>
          <w:sz w:val="19"/>
        </w:rPr>
        <w:t> </w:t>
      </w:r>
      <w:r>
        <w:rPr>
          <w:rFonts w:ascii="Tahoma" w:hAnsi="Tahoma"/>
          <w:b/>
          <w:color w:val="00605B"/>
          <w:spacing w:val="-4"/>
          <w:sz w:val="19"/>
        </w:rPr>
        <w:t>apparence, </w:t>
      </w:r>
      <w:r>
        <w:rPr>
          <w:rFonts w:ascii="Tahoma" w:hAnsi="Tahoma"/>
          <w:b/>
          <w:color w:val="00605B"/>
          <w:spacing w:val="-6"/>
          <w:sz w:val="19"/>
        </w:rPr>
        <w:t>proposer</w:t>
      </w:r>
      <w:r>
        <w:rPr>
          <w:rFonts w:ascii="Tahoma" w:hAnsi="Tahoma"/>
          <w:b/>
          <w:color w:val="00605B"/>
          <w:spacing w:val="-14"/>
          <w:sz w:val="19"/>
        </w:rPr>
        <w:t> </w:t>
      </w:r>
      <w:r>
        <w:rPr>
          <w:rFonts w:ascii="Tahoma" w:hAnsi="Tahoma"/>
          <w:b/>
          <w:color w:val="00605B"/>
          <w:spacing w:val="-6"/>
          <w:sz w:val="19"/>
        </w:rPr>
        <w:t>des</w:t>
      </w:r>
      <w:r>
        <w:rPr>
          <w:rFonts w:ascii="Tahoma" w:hAnsi="Tahoma"/>
          <w:b/>
          <w:color w:val="00605B"/>
          <w:spacing w:val="-14"/>
          <w:sz w:val="19"/>
        </w:rPr>
        <w:t> </w:t>
      </w:r>
      <w:r>
        <w:rPr>
          <w:rFonts w:ascii="Tahoma" w:hAnsi="Tahoma"/>
          <w:b/>
          <w:color w:val="00605B"/>
          <w:spacing w:val="-6"/>
          <w:sz w:val="19"/>
        </w:rPr>
        <w:t>marges</w:t>
      </w:r>
      <w:r>
        <w:rPr>
          <w:rFonts w:ascii="Tahoma" w:hAnsi="Tahoma"/>
          <w:b/>
          <w:color w:val="00605B"/>
          <w:spacing w:val="-13"/>
          <w:sz w:val="19"/>
        </w:rPr>
        <w:t> </w:t>
      </w:r>
      <w:r>
        <w:rPr>
          <w:rFonts w:ascii="Tahoma" w:hAnsi="Tahoma"/>
          <w:b/>
          <w:color w:val="00605B"/>
          <w:spacing w:val="-6"/>
          <w:sz w:val="19"/>
        </w:rPr>
        <w:t>de</w:t>
      </w:r>
      <w:r>
        <w:rPr>
          <w:rFonts w:ascii="Tahoma" w:hAnsi="Tahoma"/>
          <w:b/>
          <w:color w:val="00605B"/>
          <w:spacing w:val="-14"/>
          <w:sz w:val="19"/>
        </w:rPr>
        <w:t> </w:t>
      </w:r>
      <w:r>
        <w:rPr>
          <w:rFonts w:ascii="Tahoma" w:hAnsi="Tahoma"/>
          <w:b/>
          <w:color w:val="00605B"/>
          <w:spacing w:val="-6"/>
          <w:sz w:val="19"/>
        </w:rPr>
        <w:t>choix</w:t>
      </w:r>
      <w:r>
        <w:rPr>
          <w:rFonts w:ascii="Tahoma" w:hAnsi="Tahoma"/>
          <w:b/>
          <w:color w:val="00605B"/>
          <w:spacing w:val="-13"/>
          <w:sz w:val="19"/>
        </w:rPr>
        <w:t> </w:t>
      </w:r>
      <w:r>
        <w:rPr>
          <w:color w:val="00605B"/>
          <w:spacing w:val="-6"/>
          <w:sz w:val="19"/>
        </w:rPr>
        <w:t>(caméra</w:t>
      </w:r>
      <w:r>
        <w:rPr>
          <w:color w:val="00605B"/>
          <w:spacing w:val="-22"/>
          <w:sz w:val="19"/>
        </w:rPr>
        <w:t> </w:t>
      </w:r>
      <w:r>
        <w:rPr>
          <w:color w:val="00605B"/>
          <w:spacing w:val="-6"/>
          <w:sz w:val="19"/>
        </w:rPr>
        <w:t>coupée,</w:t>
      </w:r>
      <w:r>
        <w:rPr>
          <w:color w:val="00605B"/>
          <w:spacing w:val="-21"/>
          <w:sz w:val="19"/>
        </w:rPr>
        <w:t> </w:t>
      </w:r>
      <w:r>
        <w:rPr>
          <w:color w:val="00605B"/>
          <w:spacing w:val="-6"/>
          <w:sz w:val="19"/>
        </w:rPr>
        <w:t>missions</w:t>
      </w:r>
      <w:r>
        <w:rPr>
          <w:color w:val="00605B"/>
          <w:spacing w:val="-22"/>
          <w:sz w:val="19"/>
        </w:rPr>
        <w:t> </w:t>
      </w:r>
      <w:r>
        <w:rPr>
          <w:color w:val="00605B"/>
          <w:spacing w:val="-6"/>
          <w:sz w:val="19"/>
        </w:rPr>
        <w:t>moins</w:t>
      </w:r>
      <w:r>
        <w:rPr>
          <w:color w:val="00605B"/>
          <w:spacing w:val="-21"/>
          <w:sz w:val="19"/>
        </w:rPr>
        <w:t> </w:t>
      </w:r>
      <w:r>
        <w:rPr>
          <w:color w:val="00605B"/>
          <w:spacing w:val="-6"/>
          <w:sz w:val="19"/>
        </w:rPr>
        <w:t>exposées</w:t>
      </w:r>
      <w:r>
        <w:rPr>
          <w:color w:val="00605B"/>
          <w:spacing w:val="-22"/>
          <w:sz w:val="19"/>
        </w:rPr>
        <w:t> </w:t>
      </w:r>
      <w:r>
        <w:rPr>
          <w:color w:val="00605B"/>
          <w:spacing w:val="-6"/>
          <w:sz w:val="19"/>
        </w:rPr>
        <w:t>temporairement)</w:t>
      </w:r>
      <w:r>
        <w:rPr>
          <w:rFonts w:ascii="Tahoma" w:hAnsi="Tahoma"/>
          <w:b/>
          <w:color w:val="00605B"/>
          <w:spacing w:val="-6"/>
          <w:sz w:val="19"/>
        </w:rPr>
        <w:t>.</w:t>
      </w:r>
    </w:p>
    <w:p>
      <w:pPr>
        <w:pStyle w:val="BodyText"/>
        <w:spacing w:before="73"/>
        <w:rPr>
          <w:rFonts w:ascii="Tahoma"/>
          <w:b/>
        </w:rPr>
      </w:pPr>
    </w:p>
    <w:p>
      <w:pPr>
        <w:spacing w:before="0"/>
        <w:ind w:left="1985" w:right="0" w:firstLine="0"/>
        <w:jc w:val="left"/>
        <w:rPr>
          <w:sz w:val="17"/>
        </w:rPr>
      </w:pPr>
      <w:r>
        <w:rPr>
          <w:color w:val="00605B"/>
          <w:w w:val="90"/>
          <w:sz w:val="17"/>
        </w:rPr>
        <w:t>STIGMATISATION</w:t>
      </w:r>
      <w:r>
        <w:rPr>
          <w:color w:val="00605B"/>
          <w:spacing w:val="5"/>
          <w:sz w:val="17"/>
        </w:rPr>
        <w:t> </w:t>
      </w:r>
      <w:r>
        <w:rPr>
          <w:color w:val="00605B"/>
          <w:w w:val="90"/>
          <w:sz w:val="17"/>
        </w:rPr>
        <w:t>/</w:t>
      </w:r>
      <w:r>
        <w:rPr>
          <w:color w:val="00605B"/>
          <w:spacing w:val="6"/>
          <w:sz w:val="17"/>
        </w:rPr>
        <w:t> </w:t>
      </w:r>
      <w:r>
        <w:rPr>
          <w:color w:val="00605B"/>
          <w:w w:val="90"/>
          <w:sz w:val="17"/>
        </w:rPr>
        <w:t>DÉCLASSEMENT</w:t>
      </w:r>
      <w:r>
        <w:rPr>
          <w:color w:val="00605B"/>
          <w:spacing w:val="7"/>
          <w:sz w:val="17"/>
        </w:rPr>
        <w:t> </w:t>
      </w:r>
      <w:r>
        <w:rPr>
          <w:color w:val="00605B"/>
          <w:spacing w:val="-2"/>
          <w:w w:val="90"/>
          <w:sz w:val="17"/>
        </w:rPr>
        <w:t>SILENCIEUX</w:t>
      </w:r>
    </w:p>
    <w:p>
      <w:pPr>
        <w:spacing w:line="249" w:lineRule="auto" w:before="133"/>
        <w:ind w:left="1984" w:right="3866" w:firstLine="0"/>
        <w:jc w:val="left"/>
        <w:rPr>
          <w:i/>
          <w:sz w:val="19"/>
        </w:rPr>
      </w:pPr>
      <w:r>
        <w:rPr>
          <w:i/>
          <w:w w:val="90"/>
          <w:sz w:val="19"/>
        </w:rPr>
        <w:t>Depuis mon retour, on m’a retiré certains dossiers “par précaution”. </w:t>
      </w:r>
      <w:r>
        <w:rPr>
          <w:i/>
          <w:spacing w:val="-4"/>
          <w:sz w:val="19"/>
        </w:rPr>
        <w:t>Je</w:t>
      </w:r>
      <w:r>
        <w:rPr>
          <w:i/>
          <w:spacing w:val="-18"/>
          <w:sz w:val="19"/>
        </w:rPr>
        <w:t> </w:t>
      </w:r>
      <w:r>
        <w:rPr>
          <w:i/>
          <w:spacing w:val="-4"/>
          <w:sz w:val="19"/>
        </w:rPr>
        <w:t>me</w:t>
      </w:r>
      <w:r>
        <w:rPr>
          <w:i/>
          <w:spacing w:val="-18"/>
          <w:sz w:val="19"/>
        </w:rPr>
        <w:t> </w:t>
      </w:r>
      <w:r>
        <w:rPr>
          <w:i/>
          <w:spacing w:val="-4"/>
          <w:sz w:val="19"/>
        </w:rPr>
        <w:t>sens</w:t>
      </w:r>
      <w:r>
        <w:rPr>
          <w:i/>
          <w:spacing w:val="-18"/>
          <w:sz w:val="19"/>
        </w:rPr>
        <w:t> </w:t>
      </w:r>
      <w:r>
        <w:rPr>
          <w:i/>
          <w:spacing w:val="-4"/>
          <w:sz w:val="19"/>
        </w:rPr>
        <w:t>mise</w:t>
      </w:r>
      <w:r>
        <w:rPr>
          <w:i/>
          <w:spacing w:val="-18"/>
          <w:sz w:val="19"/>
        </w:rPr>
        <w:t> </w:t>
      </w:r>
      <w:r>
        <w:rPr>
          <w:i/>
          <w:spacing w:val="-4"/>
          <w:sz w:val="19"/>
        </w:rPr>
        <w:t>à</w:t>
      </w:r>
      <w:r>
        <w:rPr>
          <w:i/>
          <w:spacing w:val="-18"/>
          <w:sz w:val="19"/>
        </w:rPr>
        <w:t> </w:t>
      </w:r>
      <w:r>
        <w:rPr>
          <w:i/>
          <w:spacing w:val="-4"/>
          <w:sz w:val="19"/>
        </w:rPr>
        <w:t>l’écart,</w:t>
      </w:r>
      <w:r>
        <w:rPr>
          <w:i/>
          <w:spacing w:val="-18"/>
          <w:sz w:val="19"/>
        </w:rPr>
        <w:t> </w:t>
      </w:r>
      <w:r>
        <w:rPr>
          <w:i/>
          <w:spacing w:val="-4"/>
          <w:sz w:val="19"/>
        </w:rPr>
        <w:t>comme</w:t>
      </w:r>
      <w:r>
        <w:rPr>
          <w:i/>
          <w:spacing w:val="-18"/>
          <w:sz w:val="19"/>
        </w:rPr>
        <w:t> </w:t>
      </w:r>
      <w:r>
        <w:rPr>
          <w:i/>
          <w:spacing w:val="-4"/>
          <w:sz w:val="19"/>
        </w:rPr>
        <w:t>si</w:t>
      </w:r>
      <w:r>
        <w:rPr>
          <w:i/>
          <w:spacing w:val="-18"/>
          <w:sz w:val="19"/>
        </w:rPr>
        <w:t> </w:t>
      </w:r>
      <w:r>
        <w:rPr>
          <w:i/>
          <w:spacing w:val="-4"/>
          <w:sz w:val="19"/>
        </w:rPr>
        <w:t>je</w:t>
      </w:r>
      <w:r>
        <w:rPr>
          <w:i/>
          <w:spacing w:val="-18"/>
          <w:sz w:val="19"/>
        </w:rPr>
        <w:t> </w:t>
      </w:r>
      <w:r>
        <w:rPr>
          <w:i/>
          <w:spacing w:val="-4"/>
          <w:sz w:val="19"/>
        </w:rPr>
        <w:t>n’étais</w:t>
      </w:r>
      <w:r>
        <w:rPr>
          <w:i/>
          <w:spacing w:val="-18"/>
          <w:sz w:val="19"/>
        </w:rPr>
        <w:t> </w:t>
      </w:r>
      <w:r>
        <w:rPr>
          <w:i/>
          <w:spacing w:val="-4"/>
          <w:sz w:val="19"/>
        </w:rPr>
        <w:t>plus</w:t>
      </w:r>
      <w:r>
        <w:rPr>
          <w:i/>
          <w:spacing w:val="-18"/>
          <w:sz w:val="19"/>
        </w:rPr>
        <w:t> </w:t>
      </w:r>
      <w:r>
        <w:rPr>
          <w:i/>
          <w:spacing w:val="-4"/>
          <w:sz w:val="19"/>
        </w:rPr>
        <w:t>fiable.»</w:t>
      </w:r>
    </w:p>
    <w:p>
      <w:pPr>
        <w:spacing w:line="252" w:lineRule="auto" w:before="101"/>
        <w:ind w:left="1984" w:right="1436" w:firstLine="0"/>
        <w:jc w:val="left"/>
        <w:rPr>
          <w:rFonts w:ascii="Tahoma" w:hAnsi="Tahoma"/>
          <w:b/>
          <w:sz w:val="19"/>
        </w:rPr>
      </w:pPr>
      <w:r>
        <w:rPr>
          <w:rFonts w:ascii="Tahoma" w:hAnsi="Tahoma"/>
          <w:b/>
          <w:color w:val="00605B"/>
          <w:sz w:val="19"/>
        </w:rPr>
        <w:t>Pour</w:t>
      </w:r>
      <w:r>
        <w:rPr>
          <w:rFonts w:ascii="Tahoma" w:hAnsi="Tahoma"/>
          <w:b/>
          <w:color w:val="00605B"/>
          <w:spacing w:val="12"/>
          <w:sz w:val="19"/>
        </w:rPr>
        <w:t> </w:t>
      </w:r>
      <w:r>
        <w:rPr>
          <w:rFonts w:ascii="Tahoma" w:hAnsi="Tahoma"/>
          <w:b/>
          <w:color w:val="00605B"/>
          <w:sz w:val="19"/>
        </w:rPr>
        <w:t>le</w:t>
      </w:r>
      <w:r>
        <w:rPr>
          <w:rFonts w:ascii="Tahoma" w:hAnsi="Tahoma"/>
          <w:b/>
          <w:color w:val="00605B"/>
          <w:spacing w:val="12"/>
          <w:sz w:val="19"/>
        </w:rPr>
        <w:t> </w:t>
      </w:r>
      <w:r>
        <w:rPr>
          <w:rFonts w:ascii="Tahoma" w:hAnsi="Tahoma"/>
          <w:b/>
          <w:color w:val="00605B"/>
          <w:sz w:val="19"/>
        </w:rPr>
        <w:t>manager</w:t>
      </w:r>
      <w:r>
        <w:rPr>
          <w:rFonts w:ascii="Tahoma" w:hAnsi="Tahoma"/>
          <w:b/>
          <w:color w:val="00605B"/>
          <w:spacing w:val="12"/>
          <w:sz w:val="19"/>
        </w:rPr>
        <w:t> </w:t>
      </w:r>
      <w:r>
        <w:rPr>
          <w:rFonts w:ascii="Tahoma" w:hAnsi="Tahoma"/>
          <w:b/>
          <w:color w:val="00605B"/>
          <w:sz w:val="19"/>
        </w:rPr>
        <w:t>:</w:t>
      </w:r>
      <w:r>
        <w:rPr>
          <w:rFonts w:ascii="Tahoma" w:hAnsi="Tahoma"/>
          <w:b/>
          <w:color w:val="00605B"/>
          <w:spacing w:val="12"/>
          <w:sz w:val="19"/>
        </w:rPr>
        <w:t> </w:t>
      </w:r>
      <w:r>
        <w:rPr>
          <w:rFonts w:ascii="Tahoma" w:hAnsi="Tahoma"/>
          <w:b/>
          <w:color w:val="00605B"/>
          <w:sz w:val="19"/>
        </w:rPr>
        <w:t>maintenir</w:t>
      </w:r>
      <w:r>
        <w:rPr>
          <w:rFonts w:ascii="Tahoma" w:hAnsi="Tahoma"/>
          <w:b/>
          <w:color w:val="00605B"/>
          <w:spacing w:val="12"/>
          <w:sz w:val="19"/>
        </w:rPr>
        <w:t> </w:t>
      </w:r>
      <w:r>
        <w:rPr>
          <w:rFonts w:ascii="Tahoma" w:hAnsi="Tahoma"/>
          <w:b/>
          <w:color w:val="00605B"/>
          <w:sz w:val="19"/>
        </w:rPr>
        <w:t>la</w:t>
      </w:r>
      <w:r>
        <w:rPr>
          <w:rFonts w:ascii="Tahoma" w:hAnsi="Tahoma"/>
          <w:b/>
          <w:color w:val="00605B"/>
          <w:spacing w:val="12"/>
          <w:sz w:val="19"/>
        </w:rPr>
        <w:t> </w:t>
      </w:r>
      <w:r>
        <w:rPr>
          <w:rFonts w:ascii="Tahoma" w:hAnsi="Tahoma"/>
          <w:b/>
          <w:color w:val="00605B"/>
          <w:sz w:val="19"/>
        </w:rPr>
        <w:t>personne</w:t>
      </w:r>
      <w:r>
        <w:rPr>
          <w:rFonts w:ascii="Tahoma" w:hAnsi="Tahoma"/>
          <w:b/>
          <w:color w:val="00605B"/>
          <w:spacing w:val="12"/>
          <w:sz w:val="19"/>
        </w:rPr>
        <w:t> </w:t>
      </w:r>
      <w:r>
        <w:rPr>
          <w:rFonts w:ascii="Tahoma" w:hAnsi="Tahoma"/>
          <w:b/>
          <w:color w:val="00605B"/>
          <w:sz w:val="19"/>
        </w:rPr>
        <w:t>dans</w:t>
      </w:r>
      <w:r>
        <w:rPr>
          <w:rFonts w:ascii="Tahoma" w:hAnsi="Tahoma"/>
          <w:b/>
          <w:color w:val="00605B"/>
          <w:spacing w:val="12"/>
          <w:sz w:val="19"/>
        </w:rPr>
        <w:t> </w:t>
      </w:r>
      <w:r>
        <w:rPr>
          <w:rFonts w:ascii="Tahoma" w:hAnsi="Tahoma"/>
          <w:b/>
          <w:color w:val="00605B"/>
          <w:sz w:val="19"/>
        </w:rPr>
        <w:t>des</w:t>
      </w:r>
      <w:r>
        <w:rPr>
          <w:rFonts w:ascii="Tahoma" w:hAnsi="Tahoma"/>
          <w:b/>
          <w:color w:val="00605B"/>
          <w:spacing w:val="12"/>
          <w:sz w:val="19"/>
        </w:rPr>
        <w:t> </w:t>
      </w:r>
      <w:r>
        <w:rPr>
          <w:rFonts w:ascii="Tahoma" w:hAnsi="Tahoma"/>
          <w:b/>
          <w:color w:val="00605B"/>
          <w:sz w:val="19"/>
        </w:rPr>
        <w:t>responsabilités</w:t>
      </w:r>
      <w:r>
        <w:rPr>
          <w:rFonts w:ascii="Tahoma" w:hAnsi="Tahoma"/>
          <w:b/>
          <w:color w:val="00605B"/>
          <w:spacing w:val="12"/>
          <w:sz w:val="19"/>
        </w:rPr>
        <w:t> </w:t>
      </w:r>
      <w:r>
        <w:rPr>
          <w:rFonts w:ascii="Tahoma" w:hAnsi="Tahoma"/>
          <w:b/>
          <w:color w:val="00605B"/>
          <w:sz w:val="19"/>
        </w:rPr>
        <w:t>clés,</w:t>
      </w:r>
      <w:r>
        <w:rPr>
          <w:rFonts w:ascii="Tahoma" w:hAnsi="Tahoma"/>
          <w:b/>
          <w:color w:val="00605B"/>
          <w:spacing w:val="12"/>
          <w:sz w:val="19"/>
        </w:rPr>
        <w:t> </w:t>
      </w:r>
      <w:r>
        <w:rPr>
          <w:rFonts w:ascii="Tahoma" w:hAnsi="Tahoma"/>
          <w:b/>
          <w:color w:val="00605B"/>
          <w:sz w:val="19"/>
        </w:rPr>
        <w:t>valoriser</w:t>
      </w:r>
      <w:r>
        <w:rPr>
          <w:rFonts w:ascii="Tahoma" w:hAnsi="Tahoma"/>
          <w:b/>
          <w:color w:val="00605B"/>
          <w:spacing w:val="12"/>
          <w:sz w:val="19"/>
        </w:rPr>
        <w:t> </w:t>
      </w:r>
      <w:r>
        <w:rPr>
          <w:rFonts w:ascii="Tahoma" w:hAnsi="Tahoma"/>
          <w:b/>
          <w:color w:val="00605B"/>
          <w:sz w:val="19"/>
        </w:rPr>
        <w:t>ses compétences,</w:t>
      </w:r>
      <w:r>
        <w:rPr>
          <w:rFonts w:ascii="Tahoma" w:hAnsi="Tahoma"/>
          <w:b/>
          <w:color w:val="00605B"/>
          <w:spacing w:val="-8"/>
          <w:sz w:val="19"/>
        </w:rPr>
        <w:t> </w:t>
      </w:r>
      <w:r>
        <w:rPr>
          <w:rFonts w:ascii="Tahoma" w:hAnsi="Tahoma"/>
          <w:b/>
          <w:color w:val="00605B"/>
          <w:sz w:val="19"/>
        </w:rPr>
        <w:t>éviter</w:t>
      </w:r>
      <w:r>
        <w:rPr>
          <w:rFonts w:ascii="Tahoma" w:hAnsi="Tahoma"/>
          <w:b/>
          <w:color w:val="00605B"/>
          <w:spacing w:val="-8"/>
          <w:sz w:val="19"/>
        </w:rPr>
        <w:t> </w:t>
      </w:r>
      <w:r>
        <w:rPr>
          <w:rFonts w:ascii="Tahoma" w:hAnsi="Tahoma"/>
          <w:b/>
          <w:color w:val="00605B"/>
          <w:sz w:val="19"/>
        </w:rPr>
        <w:t>le</w:t>
      </w:r>
      <w:r>
        <w:rPr>
          <w:rFonts w:ascii="Tahoma" w:hAnsi="Tahoma"/>
          <w:b/>
          <w:color w:val="00605B"/>
          <w:spacing w:val="-8"/>
          <w:sz w:val="19"/>
        </w:rPr>
        <w:t> </w:t>
      </w:r>
      <w:r>
        <w:rPr>
          <w:rFonts w:ascii="Tahoma" w:hAnsi="Tahoma"/>
          <w:b/>
          <w:color w:val="00605B"/>
          <w:sz w:val="19"/>
        </w:rPr>
        <w:t>déclassement</w:t>
      </w:r>
      <w:r>
        <w:rPr>
          <w:rFonts w:ascii="Tahoma" w:hAnsi="Tahoma"/>
          <w:b/>
          <w:color w:val="00605B"/>
          <w:spacing w:val="-8"/>
          <w:sz w:val="19"/>
        </w:rPr>
        <w:t> </w:t>
      </w:r>
      <w:r>
        <w:rPr>
          <w:rFonts w:ascii="Tahoma" w:hAnsi="Tahoma"/>
          <w:b/>
          <w:color w:val="00605B"/>
          <w:sz w:val="19"/>
        </w:rPr>
        <w:t>implicite.</w:t>
      </w:r>
    </w:p>
    <w:p>
      <w:pPr>
        <w:spacing w:after="0" w:line="252" w:lineRule="auto"/>
        <w:jc w:val="left"/>
        <w:rPr>
          <w:rFonts w:ascii="Tahoma" w:hAnsi="Tahoma"/>
          <w:b/>
          <w:sz w:val="19"/>
        </w:rPr>
        <w:sectPr>
          <w:pgSz w:w="11910" w:h="16840"/>
          <w:pgMar w:header="0" w:footer="645" w:top="0" w:bottom="880" w:left="0" w:right="141"/>
        </w:sectPr>
      </w:pPr>
    </w:p>
    <w:p>
      <w:pPr>
        <w:spacing w:line="240" w:lineRule="auto"/>
        <w:ind w:left="11117" w:right="0" w:firstLine="0"/>
        <w:rPr>
          <w:rFonts w:ascii="Tahoma"/>
          <w:sz w:val="20"/>
        </w:rPr>
      </w:pPr>
      <w:r>
        <w:rPr>
          <w:rFonts w:ascii="Tahoma"/>
          <w:sz w:val="20"/>
        </w:rPr>
        <mc:AlternateContent>
          <mc:Choice Requires="wps">
            <w:drawing>
              <wp:anchor distT="0" distB="0" distL="0" distR="0" allowOverlap="1" layoutInCell="1" locked="0" behindDoc="1" simplePos="0" relativeHeight="484755968">
                <wp:simplePos x="0" y="0"/>
                <wp:positionH relativeFrom="page">
                  <wp:posOffset>180000</wp:posOffset>
                </wp:positionH>
                <wp:positionV relativeFrom="page">
                  <wp:posOffset>10035696</wp:posOffset>
                </wp:positionV>
                <wp:extent cx="1609725" cy="518159"/>
                <wp:effectExtent l="0" t="0" r="0" b="0"/>
                <wp:wrapNone/>
                <wp:docPr id="283" name="Group 283"/>
                <wp:cNvGraphicFramePr>
                  <a:graphicFrameLocks/>
                </wp:cNvGraphicFramePr>
                <a:graphic>
                  <a:graphicData uri="http://schemas.microsoft.com/office/word/2010/wordprocessingGroup">
                    <wpg:wgp>
                      <wpg:cNvPr id="283" name="Group 283"/>
                      <wpg:cNvGrpSpPr/>
                      <wpg:grpSpPr>
                        <a:xfrm>
                          <a:off x="0" y="0"/>
                          <a:ext cx="1609725" cy="518159"/>
                          <a:chExt cx="1609725" cy="518159"/>
                        </a:xfrm>
                      </wpg:grpSpPr>
                      <pic:pic>
                        <pic:nvPicPr>
                          <pic:cNvPr id="284" name="Image 284"/>
                          <pic:cNvPicPr/>
                        </pic:nvPicPr>
                        <pic:blipFill>
                          <a:blip r:embed="rId12" cstate="print"/>
                          <a:stretch>
                            <a:fillRect/>
                          </a:stretch>
                        </pic:blipFill>
                        <pic:spPr>
                          <a:xfrm>
                            <a:off x="0" y="0"/>
                            <a:ext cx="517915" cy="517914"/>
                          </a:xfrm>
                          <a:prstGeom prst="rect">
                            <a:avLst/>
                          </a:prstGeom>
                        </pic:spPr>
                      </pic:pic>
                      <pic:pic>
                        <pic:nvPicPr>
                          <pic:cNvPr id="285" name="Image 285"/>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60512" id="docshapegroup152" coordorigin="283,15804" coordsize="2535,816">
                <v:shape style="position:absolute;left:283;top:15804;width:816;height:816" type="#_x0000_t75" id="docshape153" stroked="false">
                  <v:imagedata r:id="rId12" o:title=""/>
                </v:shape>
                <v:shape style="position:absolute;left:1118;top:16370;width:1700;height:130" type="#_x0000_t75" id="docshape154" stroked="false">
                  <v:imagedata r:id="rId13" o:title=""/>
                </v:shape>
                <w10:wrap type="none"/>
              </v:group>
            </w:pict>
          </mc:Fallback>
        </mc:AlternateContent>
      </w:r>
      <w:r>
        <w:rPr>
          <w:rFonts w:ascii="Tahoma"/>
          <w:sz w:val="20"/>
        </w:rPr>
        <mc:AlternateContent>
          <mc:Choice Requires="wps">
            <w:drawing>
              <wp:anchor distT="0" distB="0" distL="0" distR="0" allowOverlap="1" layoutInCell="1" locked="0" behindDoc="1" simplePos="0" relativeHeight="484756480">
                <wp:simplePos x="0" y="0"/>
                <wp:positionH relativeFrom="page">
                  <wp:posOffset>1260000</wp:posOffset>
                </wp:positionH>
                <wp:positionV relativeFrom="page">
                  <wp:posOffset>1517444</wp:posOffset>
                </wp:positionV>
                <wp:extent cx="2708910" cy="9175115"/>
                <wp:effectExtent l="0" t="0" r="0" b="0"/>
                <wp:wrapNone/>
                <wp:docPr id="286" name="Group 286"/>
                <wp:cNvGraphicFramePr>
                  <a:graphicFrameLocks/>
                </wp:cNvGraphicFramePr>
                <a:graphic>
                  <a:graphicData uri="http://schemas.microsoft.com/office/word/2010/wordprocessingGroup">
                    <wpg:wgp>
                      <wpg:cNvPr id="286" name="Group 286"/>
                      <wpg:cNvGrpSpPr/>
                      <wpg:grpSpPr>
                        <a:xfrm>
                          <a:off x="0" y="0"/>
                          <a:ext cx="2708910" cy="9175115"/>
                          <a:chExt cx="2708910" cy="9175115"/>
                        </a:xfrm>
                      </wpg:grpSpPr>
                      <wps:wsp>
                        <wps:cNvPr id="287" name="Graphic 287"/>
                        <wps:cNvSpPr/>
                        <wps:spPr>
                          <a:xfrm>
                            <a:off x="6350" y="0"/>
                            <a:ext cx="1270" cy="7980045"/>
                          </a:xfrm>
                          <a:custGeom>
                            <a:avLst/>
                            <a:gdLst/>
                            <a:ahLst/>
                            <a:cxnLst/>
                            <a:rect l="l" t="t" r="r" b="b"/>
                            <a:pathLst>
                              <a:path w="0" h="7980045">
                                <a:moveTo>
                                  <a:pt x="0" y="0"/>
                                </a:moveTo>
                                <a:lnTo>
                                  <a:pt x="0" y="7979498"/>
                                </a:lnTo>
                              </a:path>
                            </a:pathLst>
                          </a:custGeom>
                          <a:ln w="12700">
                            <a:solidFill>
                              <a:srgbClr val="00605B"/>
                            </a:solidFill>
                            <a:prstDash val="dot"/>
                          </a:ln>
                        </wps:spPr>
                        <wps:bodyPr wrap="square" lIns="0" tIns="0" rIns="0" bIns="0" rtlCol="0">
                          <a:prstTxWarp prst="textNoShape">
                            <a:avLst/>
                          </a:prstTxWarp>
                          <a:noAutofit/>
                        </wps:bodyPr>
                      </wps:wsp>
                      <wps:wsp>
                        <wps:cNvPr id="288" name="Graphic 288"/>
                        <wps:cNvSpPr/>
                        <wps:spPr>
                          <a:xfrm>
                            <a:off x="44373" y="7998543"/>
                            <a:ext cx="2529205" cy="1270"/>
                          </a:xfrm>
                          <a:custGeom>
                            <a:avLst/>
                            <a:gdLst/>
                            <a:ahLst/>
                            <a:cxnLst/>
                            <a:rect l="l" t="t" r="r" b="b"/>
                            <a:pathLst>
                              <a:path w="2529205" h="0">
                                <a:moveTo>
                                  <a:pt x="0" y="0"/>
                                </a:moveTo>
                                <a:lnTo>
                                  <a:pt x="2528608" y="0"/>
                                </a:lnTo>
                              </a:path>
                            </a:pathLst>
                          </a:custGeom>
                          <a:ln w="12700">
                            <a:solidFill>
                              <a:srgbClr val="00605B"/>
                            </a:solidFill>
                            <a:prstDash val="dot"/>
                          </a:ln>
                        </wps:spPr>
                        <wps:bodyPr wrap="square" lIns="0" tIns="0" rIns="0" bIns="0" rtlCol="0">
                          <a:prstTxWarp prst="textNoShape">
                            <a:avLst/>
                          </a:prstTxWarp>
                          <a:noAutofit/>
                        </wps:bodyPr>
                      </wps:wsp>
                      <wps:wsp>
                        <wps:cNvPr id="289" name="Graphic 289"/>
                        <wps:cNvSpPr/>
                        <wps:spPr>
                          <a:xfrm>
                            <a:off x="2592000" y="8036593"/>
                            <a:ext cx="1270" cy="1138555"/>
                          </a:xfrm>
                          <a:custGeom>
                            <a:avLst/>
                            <a:gdLst/>
                            <a:ahLst/>
                            <a:cxnLst/>
                            <a:rect l="l" t="t" r="r" b="b"/>
                            <a:pathLst>
                              <a:path w="0" h="1138555">
                                <a:moveTo>
                                  <a:pt x="0" y="0"/>
                                </a:moveTo>
                                <a:lnTo>
                                  <a:pt x="0" y="1137964"/>
                                </a:lnTo>
                              </a:path>
                            </a:pathLst>
                          </a:custGeom>
                          <a:ln w="12700">
                            <a:solidFill>
                              <a:srgbClr val="00605B"/>
                            </a:solidFill>
                            <a:prstDash val="dot"/>
                          </a:ln>
                        </wps:spPr>
                        <wps:bodyPr wrap="square" lIns="0" tIns="0" rIns="0" bIns="0" rtlCol="0">
                          <a:prstTxWarp prst="textNoShape">
                            <a:avLst/>
                          </a:prstTxWarp>
                          <a:noAutofit/>
                        </wps:bodyPr>
                      </wps:wsp>
                      <pic:pic>
                        <pic:nvPicPr>
                          <pic:cNvPr id="290" name="Image 290"/>
                          <pic:cNvPicPr/>
                        </pic:nvPicPr>
                        <pic:blipFill>
                          <a:blip r:embed="rId30" cstate="print"/>
                          <a:stretch>
                            <a:fillRect/>
                          </a:stretch>
                        </pic:blipFill>
                        <pic:spPr>
                          <a:xfrm>
                            <a:off x="2494730" y="8425172"/>
                            <a:ext cx="213601" cy="186156"/>
                          </a:xfrm>
                          <a:prstGeom prst="rect">
                            <a:avLst/>
                          </a:prstGeom>
                        </pic:spPr>
                      </pic:pic>
                      <pic:pic>
                        <pic:nvPicPr>
                          <pic:cNvPr id="291" name="Image 291"/>
                          <pic:cNvPicPr/>
                        </pic:nvPicPr>
                        <pic:blipFill>
                          <a:blip r:embed="rId34" cstate="print"/>
                          <a:stretch>
                            <a:fillRect/>
                          </a:stretch>
                        </pic:blipFill>
                        <pic:spPr>
                          <a:xfrm>
                            <a:off x="215993" y="3869878"/>
                            <a:ext cx="68465" cy="68834"/>
                          </a:xfrm>
                          <a:prstGeom prst="rect">
                            <a:avLst/>
                          </a:prstGeom>
                        </pic:spPr>
                      </pic:pic>
                      <pic:pic>
                        <pic:nvPicPr>
                          <pic:cNvPr id="292" name="Image 292"/>
                          <pic:cNvPicPr/>
                        </pic:nvPicPr>
                        <pic:blipFill>
                          <a:blip r:embed="rId34" cstate="print"/>
                          <a:stretch>
                            <a:fillRect/>
                          </a:stretch>
                        </pic:blipFill>
                        <pic:spPr>
                          <a:xfrm>
                            <a:off x="215993" y="4517578"/>
                            <a:ext cx="68465" cy="68834"/>
                          </a:xfrm>
                          <a:prstGeom prst="rect">
                            <a:avLst/>
                          </a:prstGeom>
                        </pic:spPr>
                      </pic:pic>
                      <pic:pic>
                        <pic:nvPicPr>
                          <pic:cNvPr id="293" name="Image 293"/>
                          <pic:cNvPicPr/>
                        </pic:nvPicPr>
                        <pic:blipFill>
                          <a:blip r:embed="rId34" cstate="print"/>
                          <a:stretch>
                            <a:fillRect/>
                          </a:stretch>
                        </pic:blipFill>
                        <pic:spPr>
                          <a:xfrm>
                            <a:off x="215993" y="5165278"/>
                            <a:ext cx="68465" cy="68834"/>
                          </a:xfrm>
                          <a:prstGeom prst="rect">
                            <a:avLst/>
                          </a:prstGeom>
                        </pic:spPr>
                      </pic:pic>
                    </wpg:wgp>
                  </a:graphicData>
                </a:graphic>
              </wp:anchor>
            </w:drawing>
          </mc:Choice>
          <mc:Fallback>
            <w:pict>
              <v:group style="position:absolute;margin-left:99.212601pt;margin-top:119.483818pt;width:213.3pt;height:722.45pt;mso-position-horizontal-relative:page;mso-position-vertical-relative:page;z-index:-18560000" id="docshapegroup155" coordorigin="1984,2390" coordsize="4266,14449">
                <v:line style="position:absolute" from="1994,2390" to="1994,14956" stroked="true" strokeweight="1pt" strokecolor="#00605b">
                  <v:stroke dashstyle="dot"/>
                </v:line>
                <v:line style="position:absolute" from="2054,14986" to="6036,14986" stroked="true" strokeweight="1pt" strokecolor="#00605b">
                  <v:stroke dashstyle="dot"/>
                </v:line>
                <v:line style="position:absolute" from="6066,15046" to="6066,16838" stroked="true" strokeweight="1pt" strokecolor="#00605b">
                  <v:stroke dashstyle="dot"/>
                </v:line>
                <v:shape style="position:absolute;left:5912;top:15657;width:337;height:294" type="#_x0000_t75" id="docshape156" stroked="false">
                  <v:imagedata r:id="rId30" o:title=""/>
                </v:shape>
                <v:shape style="position:absolute;left:2324;top:8483;width:108;height:109" type="#_x0000_t75" id="docshape157" stroked="false">
                  <v:imagedata r:id="rId34" o:title=""/>
                </v:shape>
                <v:shape style="position:absolute;left:2324;top:9503;width:108;height:109" type="#_x0000_t75" id="docshape158" stroked="false">
                  <v:imagedata r:id="rId34" o:title=""/>
                </v:shape>
                <v:shape style="position:absolute;left:2324;top:10523;width:108;height:109" type="#_x0000_t75" id="docshape159" stroked="false">
                  <v:imagedata r:id="rId34" o:title=""/>
                </v:shape>
                <w10:wrap type="none"/>
              </v:group>
            </w:pict>
          </mc:Fallback>
        </mc:AlternateContent>
      </w:r>
      <w:r>
        <w:rPr>
          <w:rFonts w:ascii="Tahoma"/>
          <w:sz w:val="20"/>
        </w:rPr>
        <w:drawing>
          <wp:anchor distT="0" distB="0" distL="0" distR="0" allowOverlap="1" layoutInCell="1" locked="0" behindDoc="0" simplePos="0" relativeHeight="15767552">
            <wp:simplePos x="0" y="0"/>
            <wp:positionH relativeFrom="page">
              <wp:posOffset>7059815</wp:posOffset>
            </wp:positionH>
            <wp:positionV relativeFrom="page">
              <wp:posOffset>10113305</wp:posOffset>
            </wp:positionV>
            <wp:extent cx="337362" cy="398697"/>
            <wp:effectExtent l="0" t="0" r="0" b="0"/>
            <wp:wrapNone/>
            <wp:docPr id="294" name="Image 294"/>
            <wp:cNvGraphicFramePr>
              <a:graphicFrameLocks/>
            </wp:cNvGraphicFramePr>
            <a:graphic>
              <a:graphicData uri="http://schemas.openxmlformats.org/drawingml/2006/picture">
                <pic:pic>
                  <pic:nvPicPr>
                    <pic:cNvPr id="294" name="Image 294"/>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sz w:val="20"/>
        </w:rPr>
        <w:drawing>
          <wp:inline distT="0" distB="0" distL="0" distR="0">
            <wp:extent cx="340678" cy="399288"/>
            <wp:effectExtent l="0" t="0" r="0" b="0"/>
            <wp:docPr id="295" name="Image 295"/>
            <wp:cNvGraphicFramePr>
              <a:graphicFrameLocks/>
            </wp:cNvGraphicFramePr>
            <a:graphic>
              <a:graphicData uri="http://schemas.openxmlformats.org/drawingml/2006/picture">
                <pic:pic>
                  <pic:nvPicPr>
                    <pic:cNvPr id="295" name="Image 295"/>
                    <pic:cNvPicPr/>
                  </pic:nvPicPr>
                  <pic:blipFill>
                    <a:blip r:embed="rId10" cstate="print"/>
                    <a:stretch>
                      <a:fillRect/>
                    </a:stretch>
                  </pic:blipFill>
                  <pic:spPr>
                    <a:xfrm>
                      <a:off x="0" y="0"/>
                      <a:ext cx="340678" cy="399288"/>
                    </a:xfrm>
                    <a:prstGeom prst="rect">
                      <a:avLst/>
                    </a:prstGeom>
                  </pic:spPr>
                </pic:pic>
              </a:graphicData>
            </a:graphic>
          </wp:inline>
        </w:drawing>
      </w:r>
      <w:r>
        <w:rPr>
          <w:rFonts w:ascii="Tahoma"/>
          <w:sz w:val="20"/>
        </w:rPr>
      </w:r>
    </w:p>
    <w:p>
      <w:pPr>
        <w:pStyle w:val="BodyText"/>
        <w:spacing w:before="115"/>
        <w:rPr>
          <w:rFonts w:ascii="Tahoma"/>
          <w:b/>
          <w:sz w:val="40"/>
        </w:rPr>
      </w:pPr>
    </w:p>
    <w:p>
      <w:pPr>
        <w:pStyle w:val="Heading3"/>
        <w:numPr>
          <w:ilvl w:val="0"/>
          <w:numId w:val="6"/>
        </w:numPr>
        <w:tabs>
          <w:tab w:pos="195" w:val="left" w:leader="none"/>
        </w:tabs>
        <w:spacing w:line="240" w:lineRule="auto" w:before="0" w:after="0"/>
        <w:ind w:left="195" w:right="460" w:hanging="195"/>
        <w:jc w:val="center"/>
      </w:pPr>
      <w:bookmarkStart w:name="_bookmark29" w:id="38"/>
      <w:bookmarkEnd w:id="38"/>
      <w:r>
        <w:rPr>
          <w:b w:val="0"/>
        </w:rPr>
      </w:r>
      <w:r>
        <w:rPr>
          <w:color w:val="00605B"/>
          <w:w w:val="55"/>
        </w:rPr>
        <w:t>-</w:t>
      </w:r>
      <w:r>
        <w:rPr>
          <w:color w:val="00605B"/>
          <w:spacing w:val="-53"/>
        </w:rPr>
        <w:t> </w:t>
      </w:r>
      <w:r>
        <w:rPr>
          <w:color w:val="00605B"/>
          <w:w w:val="55"/>
        </w:rPr>
        <w:t>LA</w:t>
      </w:r>
      <w:r>
        <w:rPr>
          <w:color w:val="00605B"/>
          <w:spacing w:val="-53"/>
        </w:rPr>
        <w:t> </w:t>
      </w:r>
      <w:r>
        <w:rPr>
          <w:color w:val="00605B"/>
          <w:w w:val="55"/>
        </w:rPr>
        <w:t>RECONNAISSANCE</w:t>
      </w:r>
      <w:r>
        <w:rPr>
          <w:color w:val="00605B"/>
          <w:spacing w:val="-52"/>
        </w:rPr>
        <w:t> </w:t>
      </w:r>
      <w:r>
        <w:rPr>
          <w:color w:val="00605B"/>
          <w:w w:val="55"/>
        </w:rPr>
        <w:t>DU</w:t>
      </w:r>
      <w:r>
        <w:rPr>
          <w:color w:val="00605B"/>
          <w:spacing w:val="-53"/>
        </w:rPr>
        <w:t> </w:t>
      </w:r>
      <w:r>
        <w:rPr>
          <w:color w:val="00605B"/>
          <w:w w:val="55"/>
        </w:rPr>
        <w:t>TRAVAIL</w:t>
      </w:r>
      <w:r>
        <w:rPr>
          <w:color w:val="00605B"/>
          <w:spacing w:val="-52"/>
        </w:rPr>
        <w:t> </w:t>
      </w:r>
      <w:r>
        <w:rPr>
          <w:color w:val="00605B"/>
          <w:w w:val="55"/>
        </w:rPr>
        <w:t>ACCOMPLI</w:t>
      </w:r>
      <w:r>
        <w:rPr>
          <w:color w:val="00605B"/>
          <w:spacing w:val="-53"/>
        </w:rPr>
        <w:t> </w:t>
      </w:r>
      <w:r>
        <w:rPr>
          <w:color w:val="00605B"/>
          <w:w w:val="55"/>
        </w:rPr>
        <w:t>PENDANT</w:t>
      </w:r>
      <w:r>
        <w:rPr>
          <w:color w:val="00605B"/>
          <w:spacing w:val="-53"/>
        </w:rPr>
        <w:t> </w:t>
      </w:r>
      <w:r>
        <w:rPr>
          <w:color w:val="00605B"/>
          <w:w w:val="55"/>
        </w:rPr>
        <w:t>LA</w:t>
      </w:r>
      <w:r>
        <w:rPr>
          <w:color w:val="00605B"/>
          <w:spacing w:val="-52"/>
        </w:rPr>
        <w:t> </w:t>
      </w:r>
      <w:r>
        <w:rPr>
          <w:color w:val="00605B"/>
          <w:spacing w:val="-2"/>
          <w:w w:val="55"/>
        </w:rPr>
        <w:t>MALADIE</w:t>
      </w:r>
    </w:p>
    <w:p>
      <w:pPr>
        <w:spacing w:line="249" w:lineRule="auto" w:before="153"/>
        <w:ind w:left="2324" w:right="1273" w:firstLine="0"/>
        <w:jc w:val="both"/>
        <w:rPr>
          <w:sz w:val="19"/>
        </w:rPr>
      </w:pPr>
      <w:r>
        <w:rPr>
          <w:rFonts w:ascii="Tahoma" w:hAnsi="Tahoma"/>
          <w:b/>
          <w:w w:val="90"/>
          <w:sz w:val="19"/>
        </w:rPr>
        <w:t>Reconnaître</w:t>
      </w:r>
      <w:r>
        <w:rPr>
          <w:rFonts w:ascii="Tahoma" w:hAnsi="Tahoma"/>
          <w:b/>
          <w:spacing w:val="-1"/>
          <w:w w:val="90"/>
          <w:sz w:val="19"/>
        </w:rPr>
        <w:t> </w:t>
      </w:r>
      <w:r>
        <w:rPr>
          <w:rFonts w:ascii="Tahoma" w:hAnsi="Tahoma"/>
          <w:b/>
          <w:w w:val="90"/>
          <w:sz w:val="19"/>
        </w:rPr>
        <w:t>le</w:t>
      </w:r>
      <w:r>
        <w:rPr>
          <w:rFonts w:ascii="Tahoma" w:hAnsi="Tahoma"/>
          <w:b/>
          <w:spacing w:val="-1"/>
          <w:w w:val="90"/>
          <w:sz w:val="19"/>
        </w:rPr>
        <w:t> </w:t>
      </w:r>
      <w:r>
        <w:rPr>
          <w:rFonts w:ascii="Tahoma" w:hAnsi="Tahoma"/>
          <w:b/>
          <w:w w:val="90"/>
          <w:sz w:val="19"/>
        </w:rPr>
        <w:t>travail</w:t>
      </w:r>
      <w:r>
        <w:rPr>
          <w:rFonts w:ascii="Tahoma" w:hAnsi="Tahoma"/>
          <w:b/>
          <w:spacing w:val="-1"/>
          <w:w w:val="90"/>
          <w:sz w:val="19"/>
        </w:rPr>
        <w:t> </w:t>
      </w:r>
      <w:r>
        <w:rPr>
          <w:rFonts w:ascii="Tahoma" w:hAnsi="Tahoma"/>
          <w:b/>
          <w:w w:val="90"/>
          <w:sz w:val="19"/>
        </w:rPr>
        <w:t>accompli</w:t>
      </w:r>
      <w:r>
        <w:rPr>
          <w:rFonts w:ascii="Tahoma" w:hAnsi="Tahoma"/>
          <w:b/>
          <w:spacing w:val="-1"/>
          <w:w w:val="90"/>
          <w:sz w:val="19"/>
        </w:rPr>
        <w:t> </w:t>
      </w:r>
      <w:r>
        <w:rPr>
          <w:rFonts w:ascii="Tahoma" w:hAnsi="Tahoma"/>
          <w:b/>
          <w:w w:val="90"/>
          <w:sz w:val="19"/>
        </w:rPr>
        <w:t>pendant</w:t>
      </w:r>
      <w:r>
        <w:rPr>
          <w:rFonts w:ascii="Tahoma" w:hAnsi="Tahoma"/>
          <w:b/>
          <w:spacing w:val="-1"/>
          <w:w w:val="90"/>
          <w:sz w:val="19"/>
        </w:rPr>
        <w:t> </w:t>
      </w:r>
      <w:r>
        <w:rPr>
          <w:rFonts w:ascii="Tahoma" w:hAnsi="Tahoma"/>
          <w:b/>
          <w:w w:val="90"/>
          <w:sz w:val="19"/>
        </w:rPr>
        <w:t>la</w:t>
      </w:r>
      <w:r>
        <w:rPr>
          <w:rFonts w:ascii="Tahoma" w:hAnsi="Tahoma"/>
          <w:b/>
          <w:spacing w:val="-1"/>
          <w:w w:val="90"/>
          <w:sz w:val="19"/>
        </w:rPr>
        <w:t> </w:t>
      </w:r>
      <w:r>
        <w:rPr>
          <w:rFonts w:ascii="Tahoma" w:hAnsi="Tahoma"/>
          <w:b/>
          <w:w w:val="90"/>
          <w:sz w:val="19"/>
        </w:rPr>
        <w:t>maladie</w:t>
      </w:r>
      <w:r>
        <w:rPr>
          <w:rFonts w:ascii="Tahoma" w:hAnsi="Tahoma"/>
          <w:b/>
          <w:spacing w:val="-1"/>
          <w:w w:val="90"/>
          <w:sz w:val="19"/>
        </w:rPr>
        <w:t> </w:t>
      </w:r>
      <w:r>
        <w:rPr>
          <w:rFonts w:ascii="Tahoma" w:hAnsi="Tahoma"/>
          <w:b/>
          <w:w w:val="90"/>
          <w:sz w:val="19"/>
        </w:rPr>
        <w:t>constitue</w:t>
      </w:r>
      <w:r>
        <w:rPr>
          <w:rFonts w:ascii="Tahoma" w:hAnsi="Tahoma"/>
          <w:b/>
          <w:spacing w:val="-1"/>
          <w:w w:val="90"/>
          <w:sz w:val="19"/>
        </w:rPr>
        <w:t> </w:t>
      </w:r>
      <w:r>
        <w:rPr>
          <w:rFonts w:ascii="Tahoma" w:hAnsi="Tahoma"/>
          <w:b/>
          <w:w w:val="90"/>
          <w:sz w:val="19"/>
        </w:rPr>
        <w:t>un</w:t>
      </w:r>
      <w:r>
        <w:rPr>
          <w:rFonts w:ascii="Tahoma" w:hAnsi="Tahoma"/>
          <w:b/>
          <w:spacing w:val="-1"/>
          <w:w w:val="90"/>
          <w:sz w:val="19"/>
        </w:rPr>
        <w:t> </w:t>
      </w:r>
      <w:r>
        <w:rPr>
          <w:rFonts w:ascii="Tahoma" w:hAnsi="Tahoma"/>
          <w:b/>
          <w:w w:val="90"/>
          <w:sz w:val="19"/>
        </w:rPr>
        <w:t>pilier</w:t>
      </w:r>
      <w:r>
        <w:rPr>
          <w:rFonts w:ascii="Tahoma" w:hAnsi="Tahoma"/>
          <w:b/>
          <w:spacing w:val="-1"/>
          <w:w w:val="90"/>
          <w:sz w:val="19"/>
        </w:rPr>
        <w:t> </w:t>
      </w:r>
      <w:r>
        <w:rPr>
          <w:rFonts w:ascii="Tahoma" w:hAnsi="Tahoma"/>
          <w:b/>
          <w:w w:val="90"/>
          <w:sz w:val="19"/>
        </w:rPr>
        <w:t>du</w:t>
      </w:r>
      <w:r>
        <w:rPr>
          <w:rFonts w:ascii="Tahoma" w:hAnsi="Tahoma"/>
          <w:b/>
          <w:spacing w:val="-1"/>
          <w:w w:val="90"/>
          <w:sz w:val="19"/>
        </w:rPr>
        <w:t> </w:t>
      </w:r>
      <w:r>
        <w:rPr>
          <w:rFonts w:ascii="Tahoma" w:hAnsi="Tahoma"/>
          <w:b/>
          <w:w w:val="90"/>
          <w:sz w:val="19"/>
        </w:rPr>
        <w:t>bilan</w:t>
      </w:r>
      <w:r>
        <w:rPr>
          <w:rFonts w:ascii="Tahoma" w:hAnsi="Tahoma"/>
          <w:b/>
          <w:spacing w:val="-1"/>
          <w:w w:val="90"/>
          <w:sz w:val="19"/>
        </w:rPr>
        <w:t> </w:t>
      </w:r>
      <w:r>
        <w:rPr>
          <w:rFonts w:ascii="Tahoma" w:hAnsi="Tahoma"/>
          <w:b/>
          <w:w w:val="90"/>
          <w:sz w:val="19"/>
        </w:rPr>
        <w:t>de</w:t>
      </w:r>
      <w:r>
        <w:rPr>
          <w:rFonts w:ascii="Tahoma" w:hAnsi="Tahoma"/>
          <w:b/>
          <w:spacing w:val="-1"/>
          <w:w w:val="90"/>
          <w:sz w:val="19"/>
        </w:rPr>
        <w:t> </w:t>
      </w:r>
      <w:r>
        <w:rPr>
          <w:rFonts w:ascii="Tahoma" w:hAnsi="Tahoma"/>
          <w:b/>
          <w:w w:val="90"/>
          <w:sz w:val="19"/>
        </w:rPr>
        <w:t>compétences </w:t>
      </w:r>
      <w:r>
        <w:rPr>
          <w:rFonts w:ascii="Tahoma" w:hAnsi="Tahoma"/>
          <w:b/>
          <w:spacing w:val="-2"/>
          <w:sz w:val="19"/>
        </w:rPr>
        <w:t>sensible</w:t>
      </w:r>
      <w:r>
        <w:rPr>
          <w:rFonts w:ascii="Tahoma" w:hAnsi="Tahoma"/>
          <w:b/>
          <w:spacing w:val="-12"/>
          <w:sz w:val="19"/>
        </w:rPr>
        <w:t> </w:t>
      </w:r>
      <w:r>
        <w:rPr>
          <w:rFonts w:ascii="Tahoma" w:hAnsi="Tahoma"/>
          <w:b/>
          <w:spacing w:val="-2"/>
          <w:sz w:val="19"/>
        </w:rPr>
        <w:t>au</w:t>
      </w:r>
      <w:r>
        <w:rPr>
          <w:rFonts w:ascii="Tahoma" w:hAnsi="Tahoma"/>
          <w:b/>
          <w:spacing w:val="-12"/>
          <w:sz w:val="19"/>
        </w:rPr>
        <w:t> </w:t>
      </w:r>
      <w:r>
        <w:rPr>
          <w:rFonts w:ascii="Tahoma" w:hAnsi="Tahoma"/>
          <w:b/>
          <w:spacing w:val="-2"/>
          <w:sz w:val="19"/>
        </w:rPr>
        <w:t>cancer</w:t>
      </w:r>
      <w:r>
        <w:rPr>
          <w:rFonts w:ascii="Tahoma" w:hAnsi="Tahoma"/>
          <w:b/>
          <w:spacing w:val="-12"/>
          <w:sz w:val="19"/>
        </w:rPr>
        <w:t> </w:t>
      </w:r>
      <w:r>
        <w:rPr>
          <w:spacing w:val="-2"/>
          <w:sz w:val="19"/>
        </w:rPr>
        <w:t>qui</w:t>
      </w:r>
      <w:r>
        <w:rPr>
          <w:spacing w:val="-15"/>
          <w:sz w:val="19"/>
        </w:rPr>
        <w:t> </w:t>
      </w:r>
      <w:r>
        <w:rPr>
          <w:spacing w:val="-2"/>
          <w:sz w:val="19"/>
        </w:rPr>
        <w:t>permet</w:t>
      </w:r>
      <w:r>
        <w:rPr>
          <w:spacing w:val="-15"/>
          <w:sz w:val="19"/>
        </w:rPr>
        <w:t> </w:t>
      </w:r>
      <w:r>
        <w:rPr>
          <w:spacing w:val="-2"/>
          <w:sz w:val="19"/>
        </w:rPr>
        <w:t>d’appréhender</w:t>
      </w:r>
      <w:r>
        <w:rPr>
          <w:spacing w:val="-14"/>
          <w:sz w:val="19"/>
        </w:rPr>
        <w:t> </w:t>
      </w:r>
      <w:r>
        <w:rPr>
          <w:spacing w:val="-2"/>
          <w:sz w:val="19"/>
        </w:rPr>
        <w:t>la</w:t>
      </w:r>
      <w:r>
        <w:rPr>
          <w:spacing w:val="-15"/>
          <w:sz w:val="19"/>
        </w:rPr>
        <w:t> </w:t>
      </w:r>
      <w:r>
        <w:rPr>
          <w:spacing w:val="-2"/>
          <w:sz w:val="19"/>
        </w:rPr>
        <w:t>maladie</w:t>
      </w:r>
      <w:r>
        <w:rPr>
          <w:spacing w:val="-15"/>
          <w:sz w:val="19"/>
        </w:rPr>
        <w:t> </w:t>
      </w:r>
      <w:r>
        <w:rPr>
          <w:spacing w:val="-2"/>
          <w:sz w:val="19"/>
        </w:rPr>
        <w:t>non</w:t>
      </w:r>
      <w:r>
        <w:rPr>
          <w:spacing w:val="-14"/>
          <w:sz w:val="19"/>
        </w:rPr>
        <w:t> </w:t>
      </w:r>
      <w:r>
        <w:rPr>
          <w:spacing w:val="-2"/>
          <w:sz w:val="19"/>
        </w:rPr>
        <w:t>comme</w:t>
      </w:r>
      <w:r>
        <w:rPr>
          <w:spacing w:val="-15"/>
          <w:sz w:val="19"/>
        </w:rPr>
        <w:t> </w:t>
      </w:r>
      <w:r>
        <w:rPr>
          <w:spacing w:val="-2"/>
          <w:sz w:val="19"/>
        </w:rPr>
        <w:t>une</w:t>
      </w:r>
      <w:r>
        <w:rPr>
          <w:spacing w:val="-15"/>
          <w:sz w:val="19"/>
        </w:rPr>
        <w:t> </w:t>
      </w:r>
      <w:r>
        <w:rPr>
          <w:spacing w:val="-2"/>
          <w:sz w:val="19"/>
        </w:rPr>
        <w:t>rupture</w:t>
      </w:r>
      <w:r>
        <w:rPr>
          <w:spacing w:val="-15"/>
          <w:sz w:val="19"/>
        </w:rPr>
        <w:t> </w:t>
      </w:r>
      <w:r>
        <w:rPr>
          <w:spacing w:val="-2"/>
          <w:sz w:val="19"/>
        </w:rPr>
        <w:t>ou</w:t>
      </w:r>
      <w:r>
        <w:rPr>
          <w:spacing w:val="-14"/>
          <w:sz w:val="19"/>
        </w:rPr>
        <w:t> </w:t>
      </w:r>
      <w:r>
        <w:rPr>
          <w:spacing w:val="-2"/>
          <w:sz w:val="19"/>
        </w:rPr>
        <w:t>une suspension</w:t>
      </w:r>
      <w:r>
        <w:rPr>
          <w:spacing w:val="-13"/>
          <w:sz w:val="19"/>
        </w:rPr>
        <w:t> </w:t>
      </w:r>
      <w:r>
        <w:rPr>
          <w:spacing w:val="-2"/>
          <w:sz w:val="19"/>
        </w:rPr>
        <w:t>de</w:t>
      </w:r>
      <w:r>
        <w:rPr>
          <w:spacing w:val="-13"/>
          <w:sz w:val="19"/>
        </w:rPr>
        <w:t> </w:t>
      </w:r>
      <w:r>
        <w:rPr>
          <w:spacing w:val="-2"/>
          <w:sz w:val="19"/>
        </w:rPr>
        <w:t>l’activité,</w:t>
      </w:r>
      <w:r>
        <w:rPr>
          <w:spacing w:val="-13"/>
          <w:sz w:val="19"/>
        </w:rPr>
        <w:t> </w:t>
      </w:r>
      <w:r>
        <w:rPr>
          <w:spacing w:val="-2"/>
          <w:sz w:val="19"/>
        </w:rPr>
        <w:t>mais</w:t>
      </w:r>
      <w:r>
        <w:rPr>
          <w:spacing w:val="-13"/>
          <w:sz w:val="19"/>
        </w:rPr>
        <w:t> </w:t>
      </w:r>
      <w:r>
        <w:rPr>
          <w:spacing w:val="-2"/>
          <w:sz w:val="19"/>
        </w:rPr>
        <w:t>comme</w:t>
      </w:r>
      <w:r>
        <w:rPr>
          <w:spacing w:val="-13"/>
          <w:sz w:val="19"/>
        </w:rPr>
        <w:t> </w:t>
      </w:r>
      <w:r>
        <w:rPr>
          <w:spacing w:val="-2"/>
          <w:sz w:val="19"/>
        </w:rPr>
        <w:t>une</w:t>
      </w:r>
      <w:r>
        <w:rPr>
          <w:spacing w:val="-13"/>
          <w:sz w:val="19"/>
        </w:rPr>
        <w:t> </w:t>
      </w:r>
      <w:r>
        <w:rPr>
          <w:rFonts w:ascii="Tahoma" w:hAnsi="Tahoma"/>
          <w:b/>
          <w:spacing w:val="-2"/>
          <w:sz w:val="19"/>
        </w:rPr>
        <w:t>reconfiguration</w:t>
      </w:r>
      <w:r>
        <w:rPr>
          <w:rFonts w:ascii="Tahoma" w:hAnsi="Tahoma"/>
          <w:b/>
          <w:spacing w:val="-6"/>
          <w:sz w:val="19"/>
        </w:rPr>
        <w:t> </w:t>
      </w:r>
      <w:r>
        <w:rPr>
          <w:rFonts w:ascii="Tahoma" w:hAnsi="Tahoma"/>
          <w:b/>
          <w:spacing w:val="-2"/>
          <w:sz w:val="19"/>
        </w:rPr>
        <w:t>profonde </w:t>
      </w:r>
      <w:r>
        <w:rPr>
          <w:spacing w:val="-2"/>
          <w:sz w:val="19"/>
        </w:rPr>
        <w:t>des</w:t>
      </w:r>
      <w:r>
        <w:rPr>
          <w:spacing w:val="-13"/>
          <w:sz w:val="19"/>
        </w:rPr>
        <w:t> </w:t>
      </w:r>
      <w:r>
        <w:rPr>
          <w:spacing w:val="-2"/>
          <w:sz w:val="19"/>
        </w:rPr>
        <w:t>conditions</w:t>
      </w:r>
      <w:r>
        <w:rPr>
          <w:spacing w:val="-13"/>
          <w:sz w:val="19"/>
        </w:rPr>
        <w:t> </w:t>
      </w:r>
      <w:r>
        <w:rPr>
          <w:spacing w:val="-2"/>
          <w:sz w:val="19"/>
        </w:rPr>
        <w:t>dans </w:t>
      </w:r>
      <w:r>
        <w:rPr>
          <w:w w:val="90"/>
          <w:sz w:val="19"/>
        </w:rPr>
        <w:t>lesquelles</w:t>
      </w:r>
      <w:r>
        <w:rPr>
          <w:spacing w:val="-10"/>
          <w:w w:val="90"/>
          <w:sz w:val="19"/>
        </w:rPr>
        <w:t> </w:t>
      </w:r>
      <w:r>
        <w:rPr>
          <w:w w:val="90"/>
          <w:sz w:val="19"/>
        </w:rPr>
        <w:t>l’activité</w:t>
      </w:r>
      <w:r>
        <w:rPr>
          <w:spacing w:val="-10"/>
          <w:w w:val="90"/>
          <w:sz w:val="19"/>
        </w:rPr>
        <w:t> </w:t>
      </w:r>
      <w:r>
        <w:rPr>
          <w:w w:val="90"/>
          <w:sz w:val="19"/>
        </w:rPr>
        <w:t>humaine</w:t>
      </w:r>
      <w:r>
        <w:rPr>
          <w:spacing w:val="-10"/>
          <w:w w:val="90"/>
          <w:sz w:val="19"/>
        </w:rPr>
        <w:t> </w:t>
      </w:r>
      <w:r>
        <w:rPr>
          <w:w w:val="90"/>
          <w:sz w:val="19"/>
        </w:rPr>
        <w:t>se</w:t>
      </w:r>
      <w:r>
        <w:rPr>
          <w:spacing w:val="-10"/>
          <w:w w:val="90"/>
          <w:sz w:val="19"/>
        </w:rPr>
        <w:t> </w:t>
      </w:r>
      <w:r>
        <w:rPr>
          <w:w w:val="90"/>
          <w:sz w:val="19"/>
        </w:rPr>
        <w:t>déploie.</w:t>
      </w:r>
      <w:r>
        <w:rPr>
          <w:spacing w:val="-10"/>
          <w:w w:val="90"/>
          <w:sz w:val="19"/>
        </w:rPr>
        <w:t> </w:t>
      </w:r>
      <w:r>
        <w:rPr>
          <w:w w:val="90"/>
          <w:sz w:val="19"/>
        </w:rPr>
        <w:t>Elle</w:t>
      </w:r>
      <w:r>
        <w:rPr>
          <w:spacing w:val="-10"/>
          <w:w w:val="90"/>
          <w:sz w:val="19"/>
        </w:rPr>
        <w:t> </w:t>
      </w:r>
      <w:r>
        <w:rPr>
          <w:w w:val="90"/>
          <w:sz w:val="19"/>
        </w:rPr>
        <w:t>conduit</w:t>
      </w:r>
      <w:r>
        <w:rPr>
          <w:spacing w:val="-10"/>
          <w:w w:val="90"/>
          <w:sz w:val="19"/>
        </w:rPr>
        <w:t> </w:t>
      </w:r>
      <w:r>
        <w:rPr>
          <w:w w:val="90"/>
          <w:sz w:val="19"/>
        </w:rPr>
        <w:t>à</w:t>
      </w:r>
      <w:r>
        <w:rPr>
          <w:spacing w:val="-10"/>
          <w:w w:val="90"/>
          <w:sz w:val="19"/>
        </w:rPr>
        <w:t> </w:t>
      </w:r>
      <w:r>
        <w:rPr>
          <w:w w:val="90"/>
          <w:sz w:val="19"/>
        </w:rPr>
        <w:t>déplacer</w:t>
      </w:r>
      <w:r>
        <w:rPr>
          <w:spacing w:val="-10"/>
          <w:w w:val="90"/>
          <w:sz w:val="19"/>
        </w:rPr>
        <w:t> </w:t>
      </w:r>
      <w:r>
        <w:rPr>
          <w:w w:val="90"/>
          <w:sz w:val="19"/>
        </w:rPr>
        <w:t>le</w:t>
      </w:r>
      <w:r>
        <w:rPr>
          <w:spacing w:val="-10"/>
          <w:w w:val="90"/>
          <w:sz w:val="19"/>
        </w:rPr>
        <w:t> </w:t>
      </w:r>
      <w:r>
        <w:rPr>
          <w:w w:val="90"/>
          <w:sz w:val="19"/>
        </w:rPr>
        <w:t>regard</w:t>
      </w:r>
      <w:r>
        <w:rPr>
          <w:spacing w:val="-10"/>
          <w:w w:val="90"/>
          <w:sz w:val="19"/>
        </w:rPr>
        <w:t> </w:t>
      </w:r>
      <w:r>
        <w:rPr>
          <w:w w:val="90"/>
          <w:sz w:val="19"/>
        </w:rPr>
        <w:t>porté</w:t>
      </w:r>
      <w:r>
        <w:rPr>
          <w:spacing w:val="-10"/>
          <w:w w:val="90"/>
          <w:sz w:val="19"/>
        </w:rPr>
        <w:t> </w:t>
      </w:r>
      <w:r>
        <w:rPr>
          <w:w w:val="90"/>
          <w:sz w:val="19"/>
        </w:rPr>
        <w:t>sur</w:t>
      </w:r>
      <w:r>
        <w:rPr>
          <w:spacing w:val="-10"/>
          <w:w w:val="90"/>
          <w:sz w:val="19"/>
        </w:rPr>
        <w:t> </w:t>
      </w:r>
      <w:r>
        <w:rPr>
          <w:w w:val="90"/>
          <w:sz w:val="19"/>
        </w:rPr>
        <w:t>la</w:t>
      </w:r>
      <w:r>
        <w:rPr>
          <w:spacing w:val="-10"/>
          <w:w w:val="90"/>
          <w:sz w:val="19"/>
        </w:rPr>
        <w:t> </w:t>
      </w:r>
      <w:r>
        <w:rPr>
          <w:w w:val="90"/>
          <w:sz w:val="19"/>
        </w:rPr>
        <w:t>personne</w:t>
      </w:r>
      <w:r>
        <w:rPr>
          <w:spacing w:val="-10"/>
          <w:w w:val="90"/>
          <w:sz w:val="19"/>
        </w:rPr>
        <w:t> </w:t>
      </w:r>
      <w:r>
        <w:rPr>
          <w:w w:val="80"/>
          <w:sz w:val="19"/>
        </w:rPr>
        <w:t>: </w:t>
      </w:r>
      <w:r>
        <w:rPr>
          <w:w w:val="85"/>
          <w:sz w:val="19"/>
        </w:rPr>
        <w:t>celle-ci n’est plus envisagée uniquement comme bénéficiaire de soins, mais comme </w:t>
      </w:r>
      <w:r>
        <w:rPr>
          <w:rFonts w:ascii="Tahoma" w:hAnsi="Tahoma"/>
          <w:b/>
          <w:w w:val="85"/>
          <w:sz w:val="19"/>
        </w:rPr>
        <w:t>sujet engagé </w:t>
      </w:r>
      <w:r>
        <w:rPr>
          <w:w w:val="85"/>
          <w:sz w:val="19"/>
        </w:rPr>
        <w:t>dans une activité continue, mobilisé pour maintenir, </w:t>
      </w:r>
      <w:r>
        <w:rPr>
          <w:rFonts w:ascii="Tahoma" w:hAnsi="Tahoma"/>
          <w:b/>
          <w:w w:val="85"/>
          <w:sz w:val="19"/>
        </w:rPr>
        <w:t>ajuster et réorganiser son existence</w:t>
      </w:r>
      <w:r>
        <w:rPr>
          <w:rFonts w:ascii="Tahoma" w:hAnsi="Tahoma"/>
          <w:b/>
          <w:sz w:val="19"/>
        </w:rPr>
        <w:t> </w:t>
      </w:r>
      <w:r>
        <w:rPr>
          <w:w w:val="85"/>
          <w:sz w:val="19"/>
        </w:rPr>
        <w:t>dans un </w:t>
      </w:r>
      <w:r>
        <w:rPr>
          <w:spacing w:val="-4"/>
          <w:sz w:val="19"/>
        </w:rPr>
        <w:t>contexte</w:t>
      </w:r>
      <w:r>
        <w:rPr>
          <w:spacing w:val="-23"/>
          <w:sz w:val="19"/>
        </w:rPr>
        <w:t> </w:t>
      </w:r>
      <w:r>
        <w:rPr>
          <w:spacing w:val="-4"/>
          <w:sz w:val="19"/>
        </w:rPr>
        <w:t>fortement</w:t>
      </w:r>
      <w:r>
        <w:rPr>
          <w:spacing w:val="-23"/>
          <w:sz w:val="19"/>
        </w:rPr>
        <w:t> </w:t>
      </w:r>
      <w:r>
        <w:rPr>
          <w:spacing w:val="-4"/>
          <w:sz w:val="19"/>
        </w:rPr>
        <w:t>contraint.</w:t>
      </w:r>
    </w:p>
    <w:p>
      <w:pPr>
        <w:pStyle w:val="BodyText"/>
        <w:spacing w:line="249" w:lineRule="auto" w:before="99"/>
        <w:ind w:left="2324" w:right="1273"/>
        <w:jc w:val="both"/>
      </w:pPr>
      <w:r>
        <w:rPr/>
        <mc:AlternateContent>
          <mc:Choice Requires="wps">
            <w:drawing>
              <wp:anchor distT="0" distB="0" distL="0" distR="0" allowOverlap="1" layoutInCell="1" locked="0" behindDoc="0" simplePos="0" relativeHeight="15768064">
                <wp:simplePos x="0" y="0"/>
                <wp:positionH relativeFrom="page">
                  <wp:posOffset>7095807</wp:posOffset>
                </wp:positionH>
                <wp:positionV relativeFrom="paragraph">
                  <wp:posOffset>612805</wp:posOffset>
                </wp:positionV>
                <wp:extent cx="464184" cy="2311400"/>
                <wp:effectExtent l="0" t="0" r="0" b="0"/>
                <wp:wrapNone/>
                <wp:docPr id="296" name="Textbox 296"/>
                <wp:cNvGraphicFramePr>
                  <a:graphicFrameLocks/>
                </wp:cNvGraphicFramePr>
                <a:graphic>
                  <a:graphicData uri="http://schemas.microsoft.com/office/word/2010/wordprocessingShape">
                    <wps:wsp>
                      <wps:cNvPr id="296" name="Textbox 296"/>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bookmarkStart w:name="_bookmark30" w:id="39"/>
                            <w:bookmarkEnd w:id="39"/>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48.252369pt;width:36.550pt;height:182pt;mso-position-horizontal-relative:page;mso-position-vertical-relative:paragraph;z-index:15768064" type="#_x0000_t202" id="docshape160"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30" w:id="40"/>
                      <w:bookmarkEnd w:id="40"/>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w w:val="85"/>
        </w:rPr>
        <w:t>Ce cadre théorique repose sur un </w:t>
      </w:r>
      <w:r>
        <w:rPr>
          <w:rFonts w:ascii="Tahoma" w:hAnsi="Tahoma"/>
          <w:b/>
          <w:w w:val="85"/>
        </w:rPr>
        <w:t>déplacement majeur</w:t>
      </w:r>
      <w:r>
        <w:rPr>
          <w:w w:val="85"/>
        </w:rPr>
        <w:t>. Il rompt avec la représentation d’une </w:t>
      </w:r>
      <w:r>
        <w:rPr>
          <w:w w:val="85"/>
        </w:rPr>
        <w:t>per-</w:t>
      </w:r>
      <w:r>
        <w:rPr>
          <w:w w:val="90"/>
        </w:rPr>
        <w:t>sonne</w:t>
      </w:r>
      <w:r>
        <w:rPr>
          <w:spacing w:val="-6"/>
          <w:w w:val="90"/>
        </w:rPr>
        <w:t> </w:t>
      </w:r>
      <w:r>
        <w:rPr>
          <w:w w:val="90"/>
        </w:rPr>
        <w:t>réduite</w:t>
      </w:r>
      <w:r>
        <w:rPr>
          <w:spacing w:val="-6"/>
          <w:w w:val="90"/>
        </w:rPr>
        <w:t> </w:t>
      </w:r>
      <w:r>
        <w:rPr>
          <w:w w:val="90"/>
        </w:rPr>
        <w:t>à</w:t>
      </w:r>
      <w:r>
        <w:rPr>
          <w:spacing w:val="-6"/>
          <w:w w:val="90"/>
        </w:rPr>
        <w:t> </w:t>
      </w:r>
      <w:r>
        <w:rPr>
          <w:w w:val="90"/>
        </w:rPr>
        <w:t>la</w:t>
      </w:r>
      <w:r>
        <w:rPr>
          <w:spacing w:val="-6"/>
          <w:w w:val="90"/>
        </w:rPr>
        <w:t> </w:t>
      </w:r>
      <w:r>
        <w:rPr>
          <w:w w:val="90"/>
        </w:rPr>
        <w:t>passivité,</w:t>
      </w:r>
      <w:r>
        <w:rPr>
          <w:spacing w:val="-6"/>
          <w:w w:val="90"/>
        </w:rPr>
        <w:t> </w:t>
      </w:r>
      <w:r>
        <w:rPr>
          <w:w w:val="90"/>
        </w:rPr>
        <w:t>entièrement</w:t>
      </w:r>
      <w:r>
        <w:rPr>
          <w:spacing w:val="-6"/>
          <w:w w:val="90"/>
        </w:rPr>
        <w:t> </w:t>
      </w:r>
      <w:r>
        <w:rPr>
          <w:w w:val="90"/>
        </w:rPr>
        <w:t>prise</w:t>
      </w:r>
      <w:r>
        <w:rPr>
          <w:spacing w:val="-6"/>
          <w:w w:val="90"/>
        </w:rPr>
        <w:t> </w:t>
      </w:r>
      <w:r>
        <w:rPr>
          <w:w w:val="90"/>
        </w:rPr>
        <w:t>en</w:t>
      </w:r>
      <w:r>
        <w:rPr>
          <w:spacing w:val="-6"/>
          <w:w w:val="90"/>
        </w:rPr>
        <w:t> </w:t>
      </w:r>
      <w:r>
        <w:rPr>
          <w:w w:val="90"/>
        </w:rPr>
        <w:t>charge</w:t>
      </w:r>
      <w:r>
        <w:rPr>
          <w:spacing w:val="-6"/>
          <w:w w:val="90"/>
        </w:rPr>
        <w:t> </w:t>
      </w:r>
      <w:r>
        <w:rPr>
          <w:w w:val="90"/>
        </w:rPr>
        <w:t>et</w:t>
      </w:r>
      <w:r>
        <w:rPr>
          <w:spacing w:val="-6"/>
          <w:w w:val="90"/>
        </w:rPr>
        <w:t> </w:t>
      </w:r>
      <w:r>
        <w:rPr>
          <w:w w:val="90"/>
        </w:rPr>
        <w:t>dépendante</w:t>
      </w:r>
      <w:r>
        <w:rPr>
          <w:spacing w:val="-6"/>
          <w:w w:val="90"/>
        </w:rPr>
        <w:t> </w:t>
      </w:r>
      <w:r>
        <w:rPr>
          <w:w w:val="90"/>
        </w:rPr>
        <w:t>des</w:t>
      </w:r>
      <w:r>
        <w:rPr>
          <w:spacing w:val="-6"/>
          <w:w w:val="90"/>
        </w:rPr>
        <w:t> </w:t>
      </w:r>
      <w:r>
        <w:rPr>
          <w:w w:val="90"/>
        </w:rPr>
        <w:t>décisions</w:t>
      </w:r>
      <w:r>
        <w:rPr>
          <w:spacing w:val="-6"/>
          <w:w w:val="90"/>
        </w:rPr>
        <w:t> </w:t>
      </w:r>
      <w:r>
        <w:rPr>
          <w:w w:val="90"/>
        </w:rPr>
        <w:t>d’autrui. Il</w:t>
      </w:r>
      <w:r>
        <w:rPr>
          <w:spacing w:val="-3"/>
          <w:w w:val="90"/>
        </w:rPr>
        <w:t> </w:t>
      </w:r>
      <w:r>
        <w:rPr>
          <w:w w:val="90"/>
        </w:rPr>
        <w:t>permet</w:t>
      </w:r>
      <w:r>
        <w:rPr>
          <w:spacing w:val="-3"/>
          <w:w w:val="90"/>
        </w:rPr>
        <w:t> </w:t>
      </w:r>
      <w:r>
        <w:rPr>
          <w:w w:val="90"/>
        </w:rPr>
        <w:t>au</w:t>
      </w:r>
      <w:r>
        <w:rPr>
          <w:spacing w:val="-3"/>
          <w:w w:val="90"/>
        </w:rPr>
        <w:t> </w:t>
      </w:r>
      <w:r>
        <w:rPr>
          <w:w w:val="90"/>
        </w:rPr>
        <w:t>contraire</w:t>
      </w:r>
      <w:r>
        <w:rPr>
          <w:spacing w:val="-3"/>
          <w:w w:val="90"/>
        </w:rPr>
        <w:t> </w:t>
      </w:r>
      <w:r>
        <w:rPr>
          <w:w w:val="90"/>
        </w:rPr>
        <w:t>de</w:t>
      </w:r>
      <w:r>
        <w:rPr>
          <w:spacing w:val="-3"/>
          <w:w w:val="90"/>
        </w:rPr>
        <w:t> </w:t>
      </w:r>
      <w:r>
        <w:rPr>
          <w:w w:val="90"/>
        </w:rPr>
        <w:t>reconnaître</w:t>
      </w:r>
      <w:r>
        <w:rPr>
          <w:spacing w:val="-3"/>
          <w:w w:val="90"/>
        </w:rPr>
        <w:t> </w:t>
      </w:r>
      <w:r>
        <w:rPr>
          <w:w w:val="90"/>
        </w:rPr>
        <w:t>que,</w:t>
      </w:r>
      <w:r>
        <w:rPr>
          <w:spacing w:val="-3"/>
          <w:w w:val="90"/>
        </w:rPr>
        <w:t> </w:t>
      </w:r>
      <w:r>
        <w:rPr>
          <w:w w:val="90"/>
        </w:rPr>
        <w:t>durant</w:t>
      </w:r>
      <w:r>
        <w:rPr>
          <w:spacing w:val="-3"/>
          <w:w w:val="90"/>
        </w:rPr>
        <w:t> </w:t>
      </w:r>
      <w:r>
        <w:rPr>
          <w:w w:val="90"/>
        </w:rPr>
        <w:t>la</w:t>
      </w:r>
      <w:r>
        <w:rPr>
          <w:spacing w:val="-3"/>
          <w:w w:val="90"/>
        </w:rPr>
        <w:t> </w:t>
      </w:r>
      <w:r>
        <w:rPr>
          <w:w w:val="90"/>
        </w:rPr>
        <w:t>maladie,</w:t>
      </w:r>
      <w:r>
        <w:rPr>
          <w:spacing w:val="-3"/>
          <w:w w:val="90"/>
        </w:rPr>
        <w:t> </w:t>
      </w:r>
      <w:r>
        <w:rPr>
          <w:w w:val="90"/>
        </w:rPr>
        <w:t>la</w:t>
      </w:r>
      <w:r>
        <w:rPr>
          <w:spacing w:val="-3"/>
          <w:w w:val="90"/>
        </w:rPr>
        <w:t> </w:t>
      </w:r>
      <w:r>
        <w:rPr>
          <w:w w:val="90"/>
        </w:rPr>
        <w:t>personne</w:t>
      </w:r>
      <w:r>
        <w:rPr>
          <w:spacing w:val="-3"/>
          <w:w w:val="90"/>
        </w:rPr>
        <w:t> </w:t>
      </w:r>
      <w:r>
        <w:rPr>
          <w:w w:val="90"/>
        </w:rPr>
        <w:t>agit</w:t>
      </w:r>
      <w:r>
        <w:rPr>
          <w:spacing w:val="-3"/>
          <w:w w:val="90"/>
        </w:rPr>
        <w:t> </w:t>
      </w:r>
      <w:r>
        <w:rPr>
          <w:w w:val="90"/>
        </w:rPr>
        <w:t>au</w:t>
      </w:r>
      <w:r>
        <w:rPr>
          <w:spacing w:val="-3"/>
          <w:w w:val="90"/>
        </w:rPr>
        <w:t> </w:t>
      </w:r>
      <w:r>
        <w:rPr>
          <w:w w:val="90"/>
        </w:rPr>
        <w:t>sens</w:t>
      </w:r>
      <w:r>
        <w:rPr>
          <w:spacing w:val="-3"/>
          <w:w w:val="90"/>
        </w:rPr>
        <w:t> </w:t>
      </w:r>
      <w:r>
        <w:rPr>
          <w:w w:val="90"/>
        </w:rPr>
        <w:t>plein</w:t>
      </w:r>
      <w:r>
        <w:rPr>
          <w:spacing w:val="-3"/>
          <w:w w:val="90"/>
        </w:rPr>
        <w:t> </w:t>
      </w:r>
      <w:r>
        <w:rPr>
          <w:w w:val="90"/>
        </w:rPr>
        <w:t>du </w:t>
      </w:r>
      <w:r>
        <w:rPr>
          <w:w w:val="85"/>
        </w:rPr>
        <w:t>terme </w:t>
      </w:r>
      <w:r>
        <w:rPr>
          <w:w w:val="80"/>
        </w:rPr>
        <w:t>: </w:t>
      </w:r>
      <w:r>
        <w:rPr>
          <w:w w:val="85"/>
        </w:rPr>
        <w:t>elle organise, anticipe, arbitre, compose avec des contraintes multiples, renonce parfois, ajuste sans cesse. Cette activité n’est pas productive au sens économique, mais elle est opératoire </w:t>
      </w:r>
      <w:r>
        <w:rPr>
          <w:spacing w:val="-6"/>
        </w:rPr>
        <w:t>et</w:t>
      </w:r>
      <w:r>
        <w:rPr>
          <w:spacing w:val="-9"/>
        </w:rPr>
        <w:t> </w:t>
      </w:r>
      <w:r>
        <w:rPr>
          <w:spacing w:val="-6"/>
        </w:rPr>
        <w:t>nécessaire.</w:t>
      </w:r>
      <w:r>
        <w:rPr>
          <w:spacing w:val="-9"/>
        </w:rPr>
        <w:t> </w:t>
      </w:r>
      <w:r>
        <w:rPr>
          <w:spacing w:val="-6"/>
        </w:rPr>
        <w:t>Elle</w:t>
      </w:r>
      <w:r>
        <w:rPr>
          <w:spacing w:val="-9"/>
        </w:rPr>
        <w:t> </w:t>
      </w:r>
      <w:r>
        <w:rPr>
          <w:spacing w:val="-6"/>
        </w:rPr>
        <w:t>vise</w:t>
      </w:r>
      <w:r>
        <w:rPr>
          <w:spacing w:val="-9"/>
        </w:rPr>
        <w:t> </w:t>
      </w:r>
      <w:r>
        <w:rPr>
          <w:spacing w:val="-6"/>
        </w:rPr>
        <w:t>à</w:t>
      </w:r>
      <w:r>
        <w:rPr>
          <w:spacing w:val="-9"/>
        </w:rPr>
        <w:t> </w:t>
      </w:r>
      <w:r>
        <w:rPr>
          <w:rFonts w:ascii="Tahoma" w:hAnsi="Tahoma"/>
          <w:b/>
          <w:spacing w:val="-6"/>
        </w:rPr>
        <w:t>maintenir</w:t>
      </w:r>
      <w:r>
        <w:rPr>
          <w:rFonts w:ascii="Tahoma" w:hAnsi="Tahoma"/>
          <w:b/>
          <w:spacing w:val="-2"/>
        </w:rPr>
        <w:t> </w:t>
      </w:r>
      <w:r>
        <w:rPr>
          <w:rFonts w:ascii="Tahoma" w:hAnsi="Tahoma"/>
          <w:b/>
          <w:spacing w:val="-6"/>
        </w:rPr>
        <w:t>une</w:t>
      </w:r>
      <w:r>
        <w:rPr>
          <w:rFonts w:ascii="Tahoma" w:hAnsi="Tahoma"/>
          <w:b/>
          <w:spacing w:val="-2"/>
        </w:rPr>
        <w:t> </w:t>
      </w:r>
      <w:r>
        <w:rPr>
          <w:rFonts w:ascii="Tahoma" w:hAnsi="Tahoma"/>
          <w:b/>
          <w:spacing w:val="-6"/>
        </w:rPr>
        <w:t>continuité</w:t>
      </w:r>
      <w:r>
        <w:rPr>
          <w:rFonts w:ascii="Tahoma" w:hAnsi="Tahoma"/>
          <w:b/>
          <w:spacing w:val="-2"/>
        </w:rPr>
        <w:t> </w:t>
      </w:r>
      <w:r>
        <w:rPr>
          <w:rFonts w:ascii="Tahoma" w:hAnsi="Tahoma"/>
          <w:b/>
          <w:spacing w:val="-6"/>
        </w:rPr>
        <w:t>de</w:t>
      </w:r>
      <w:r>
        <w:rPr>
          <w:rFonts w:ascii="Tahoma" w:hAnsi="Tahoma"/>
          <w:b/>
          <w:spacing w:val="-2"/>
        </w:rPr>
        <w:t> </w:t>
      </w:r>
      <w:r>
        <w:rPr>
          <w:rFonts w:ascii="Tahoma" w:hAnsi="Tahoma"/>
          <w:b/>
          <w:spacing w:val="-6"/>
        </w:rPr>
        <w:t>soi</w:t>
      </w:r>
      <w:r>
        <w:rPr>
          <w:rFonts w:ascii="Tahoma" w:hAnsi="Tahoma"/>
          <w:b/>
          <w:spacing w:val="-2"/>
        </w:rPr>
        <w:t> </w:t>
      </w:r>
      <w:r>
        <w:rPr>
          <w:rFonts w:ascii="Tahoma" w:hAnsi="Tahoma"/>
          <w:b/>
          <w:spacing w:val="-6"/>
        </w:rPr>
        <w:t>et</w:t>
      </w:r>
      <w:r>
        <w:rPr>
          <w:rFonts w:ascii="Tahoma" w:hAnsi="Tahoma"/>
          <w:b/>
          <w:spacing w:val="-2"/>
        </w:rPr>
        <w:t> </w:t>
      </w:r>
      <w:r>
        <w:rPr>
          <w:rFonts w:ascii="Tahoma" w:hAnsi="Tahoma"/>
          <w:b/>
          <w:spacing w:val="-6"/>
        </w:rPr>
        <w:t>du</w:t>
      </w:r>
      <w:r>
        <w:rPr>
          <w:rFonts w:ascii="Tahoma" w:hAnsi="Tahoma"/>
          <w:b/>
          <w:spacing w:val="-2"/>
        </w:rPr>
        <w:t> </w:t>
      </w:r>
      <w:r>
        <w:rPr>
          <w:rFonts w:ascii="Tahoma" w:hAnsi="Tahoma"/>
          <w:b/>
          <w:spacing w:val="-6"/>
        </w:rPr>
        <w:t>monde</w:t>
      </w:r>
      <w:r>
        <w:rPr>
          <w:rFonts w:ascii="Tahoma" w:hAnsi="Tahoma"/>
          <w:b/>
        </w:rPr>
        <w:t> </w:t>
      </w:r>
      <w:r>
        <w:rPr>
          <w:spacing w:val="-6"/>
        </w:rPr>
        <w:t>dans</w:t>
      </w:r>
      <w:r>
        <w:rPr>
          <w:spacing w:val="-9"/>
        </w:rPr>
        <w:t> </w:t>
      </w:r>
      <w:r>
        <w:rPr>
          <w:spacing w:val="-6"/>
        </w:rPr>
        <w:t>un</w:t>
      </w:r>
      <w:r>
        <w:rPr>
          <w:spacing w:val="-9"/>
        </w:rPr>
        <w:t> </w:t>
      </w:r>
      <w:r>
        <w:rPr>
          <w:spacing w:val="-6"/>
        </w:rPr>
        <w:t>contexte</w:t>
      </w:r>
      <w:r>
        <w:rPr>
          <w:spacing w:val="-9"/>
        </w:rPr>
        <w:t> </w:t>
      </w:r>
      <w:r>
        <w:rPr>
          <w:spacing w:val="-6"/>
        </w:rPr>
        <w:t>de </w:t>
      </w:r>
      <w:r>
        <w:rPr>
          <w:w w:val="90"/>
        </w:rPr>
        <w:t>désorganisation corporelle, temporelle et sociale.</w:t>
      </w:r>
    </w:p>
    <w:p>
      <w:pPr>
        <w:spacing w:before="0"/>
        <w:ind w:left="2324" w:right="0" w:firstLine="0"/>
        <w:jc w:val="left"/>
        <w:rPr>
          <w:rFonts w:ascii="Tahoma" w:hAnsi="Tahoma"/>
          <w:b/>
          <w:sz w:val="19"/>
        </w:rPr>
      </w:pPr>
      <w:r>
        <w:rPr>
          <w:rFonts w:ascii="Tahoma" w:hAnsi="Tahoma"/>
          <w:b/>
          <w:w w:val="90"/>
          <w:sz w:val="19"/>
        </w:rPr>
        <w:t>La</w:t>
      </w:r>
      <w:r>
        <w:rPr>
          <w:rFonts w:ascii="Tahoma" w:hAnsi="Tahoma"/>
          <w:b/>
          <w:spacing w:val="-9"/>
          <w:w w:val="90"/>
          <w:sz w:val="19"/>
        </w:rPr>
        <w:t> </w:t>
      </w:r>
      <w:r>
        <w:rPr>
          <w:rFonts w:ascii="Tahoma" w:hAnsi="Tahoma"/>
          <w:b/>
          <w:w w:val="90"/>
          <w:sz w:val="19"/>
        </w:rPr>
        <w:t>maladie</w:t>
      </w:r>
      <w:r>
        <w:rPr>
          <w:rFonts w:ascii="Tahoma" w:hAnsi="Tahoma"/>
          <w:b/>
          <w:spacing w:val="-9"/>
          <w:w w:val="90"/>
          <w:sz w:val="19"/>
        </w:rPr>
        <w:t> </w:t>
      </w:r>
      <w:r>
        <w:rPr>
          <w:rFonts w:ascii="Tahoma" w:hAnsi="Tahoma"/>
          <w:b/>
          <w:w w:val="90"/>
          <w:sz w:val="19"/>
        </w:rPr>
        <w:t>ne</w:t>
      </w:r>
      <w:r>
        <w:rPr>
          <w:rFonts w:ascii="Tahoma" w:hAnsi="Tahoma"/>
          <w:b/>
          <w:spacing w:val="-9"/>
          <w:w w:val="90"/>
          <w:sz w:val="19"/>
        </w:rPr>
        <w:t> </w:t>
      </w:r>
      <w:r>
        <w:rPr>
          <w:rFonts w:ascii="Tahoma" w:hAnsi="Tahoma"/>
          <w:b/>
          <w:w w:val="90"/>
          <w:sz w:val="19"/>
        </w:rPr>
        <w:t>fige</w:t>
      </w:r>
      <w:r>
        <w:rPr>
          <w:rFonts w:ascii="Tahoma" w:hAnsi="Tahoma"/>
          <w:b/>
          <w:spacing w:val="-9"/>
          <w:w w:val="90"/>
          <w:sz w:val="19"/>
        </w:rPr>
        <w:t> </w:t>
      </w:r>
      <w:r>
        <w:rPr>
          <w:rFonts w:ascii="Tahoma" w:hAnsi="Tahoma"/>
          <w:b/>
          <w:w w:val="90"/>
          <w:sz w:val="19"/>
        </w:rPr>
        <w:t>pas</w:t>
      </w:r>
      <w:r>
        <w:rPr>
          <w:rFonts w:ascii="Tahoma" w:hAnsi="Tahoma"/>
          <w:b/>
          <w:spacing w:val="-9"/>
          <w:w w:val="90"/>
          <w:sz w:val="19"/>
        </w:rPr>
        <w:t> </w:t>
      </w:r>
      <w:r>
        <w:rPr>
          <w:rFonts w:ascii="Tahoma" w:hAnsi="Tahoma"/>
          <w:b/>
          <w:w w:val="90"/>
          <w:sz w:val="19"/>
        </w:rPr>
        <w:t>l’activité</w:t>
      </w:r>
      <w:r>
        <w:rPr>
          <w:rFonts w:ascii="Tahoma" w:hAnsi="Tahoma"/>
          <w:b/>
          <w:spacing w:val="-9"/>
          <w:w w:val="90"/>
          <w:sz w:val="19"/>
        </w:rPr>
        <w:t> </w:t>
      </w:r>
      <w:r>
        <w:rPr>
          <w:rFonts w:ascii="Tahoma" w:hAnsi="Tahoma"/>
          <w:b/>
          <w:w w:val="90"/>
          <w:sz w:val="19"/>
        </w:rPr>
        <w:t>;</w:t>
      </w:r>
      <w:r>
        <w:rPr>
          <w:rFonts w:ascii="Tahoma" w:hAnsi="Tahoma"/>
          <w:b/>
          <w:spacing w:val="-9"/>
          <w:w w:val="90"/>
          <w:sz w:val="19"/>
        </w:rPr>
        <w:t> </w:t>
      </w:r>
      <w:r>
        <w:rPr>
          <w:rFonts w:ascii="Tahoma" w:hAnsi="Tahoma"/>
          <w:b/>
          <w:w w:val="90"/>
          <w:sz w:val="19"/>
        </w:rPr>
        <w:t>elle</w:t>
      </w:r>
      <w:r>
        <w:rPr>
          <w:rFonts w:ascii="Tahoma" w:hAnsi="Tahoma"/>
          <w:b/>
          <w:spacing w:val="-9"/>
          <w:w w:val="90"/>
          <w:sz w:val="19"/>
        </w:rPr>
        <w:t> </w:t>
      </w:r>
      <w:r>
        <w:rPr>
          <w:rFonts w:ascii="Tahoma" w:hAnsi="Tahoma"/>
          <w:b/>
          <w:w w:val="90"/>
          <w:sz w:val="19"/>
        </w:rPr>
        <w:t>en</w:t>
      </w:r>
      <w:r>
        <w:rPr>
          <w:rFonts w:ascii="Tahoma" w:hAnsi="Tahoma"/>
          <w:b/>
          <w:spacing w:val="-9"/>
          <w:w w:val="90"/>
          <w:sz w:val="19"/>
        </w:rPr>
        <w:t> </w:t>
      </w:r>
      <w:r>
        <w:rPr>
          <w:rFonts w:ascii="Tahoma" w:hAnsi="Tahoma"/>
          <w:b/>
          <w:w w:val="90"/>
          <w:sz w:val="19"/>
        </w:rPr>
        <w:t>transforme</w:t>
      </w:r>
      <w:r>
        <w:rPr>
          <w:rFonts w:ascii="Tahoma" w:hAnsi="Tahoma"/>
          <w:b/>
          <w:spacing w:val="-8"/>
          <w:w w:val="90"/>
          <w:sz w:val="19"/>
        </w:rPr>
        <w:t> </w:t>
      </w:r>
      <w:r>
        <w:rPr>
          <w:rFonts w:ascii="Tahoma" w:hAnsi="Tahoma"/>
          <w:b/>
          <w:w w:val="90"/>
          <w:sz w:val="19"/>
        </w:rPr>
        <w:t>les</w:t>
      </w:r>
      <w:r>
        <w:rPr>
          <w:rFonts w:ascii="Tahoma" w:hAnsi="Tahoma"/>
          <w:b/>
          <w:spacing w:val="-9"/>
          <w:w w:val="90"/>
          <w:sz w:val="19"/>
        </w:rPr>
        <w:t> </w:t>
      </w:r>
      <w:r>
        <w:rPr>
          <w:rFonts w:ascii="Tahoma" w:hAnsi="Tahoma"/>
          <w:b/>
          <w:w w:val="90"/>
          <w:sz w:val="19"/>
        </w:rPr>
        <w:t>formes,</w:t>
      </w:r>
      <w:r>
        <w:rPr>
          <w:rFonts w:ascii="Tahoma" w:hAnsi="Tahoma"/>
          <w:b/>
          <w:spacing w:val="-9"/>
          <w:w w:val="90"/>
          <w:sz w:val="19"/>
        </w:rPr>
        <w:t> </w:t>
      </w:r>
      <w:r>
        <w:rPr>
          <w:rFonts w:ascii="Tahoma" w:hAnsi="Tahoma"/>
          <w:b/>
          <w:w w:val="90"/>
          <w:sz w:val="19"/>
        </w:rPr>
        <w:t>les</w:t>
      </w:r>
      <w:r>
        <w:rPr>
          <w:rFonts w:ascii="Tahoma" w:hAnsi="Tahoma"/>
          <w:b/>
          <w:spacing w:val="-9"/>
          <w:w w:val="90"/>
          <w:sz w:val="19"/>
        </w:rPr>
        <w:t> </w:t>
      </w:r>
      <w:r>
        <w:rPr>
          <w:rFonts w:ascii="Tahoma" w:hAnsi="Tahoma"/>
          <w:b/>
          <w:w w:val="90"/>
          <w:sz w:val="19"/>
        </w:rPr>
        <w:t>rythmes</w:t>
      </w:r>
      <w:r>
        <w:rPr>
          <w:rFonts w:ascii="Tahoma" w:hAnsi="Tahoma"/>
          <w:b/>
          <w:spacing w:val="-9"/>
          <w:w w:val="90"/>
          <w:sz w:val="19"/>
        </w:rPr>
        <w:t> </w:t>
      </w:r>
      <w:r>
        <w:rPr>
          <w:rFonts w:ascii="Tahoma" w:hAnsi="Tahoma"/>
          <w:b/>
          <w:w w:val="90"/>
          <w:sz w:val="19"/>
        </w:rPr>
        <w:t>et</w:t>
      </w:r>
      <w:r>
        <w:rPr>
          <w:rFonts w:ascii="Tahoma" w:hAnsi="Tahoma"/>
          <w:b/>
          <w:spacing w:val="-9"/>
          <w:w w:val="90"/>
          <w:sz w:val="19"/>
        </w:rPr>
        <w:t> </w:t>
      </w:r>
      <w:r>
        <w:rPr>
          <w:rFonts w:ascii="Tahoma" w:hAnsi="Tahoma"/>
          <w:b/>
          <w:w w:val="90"/>
          <w:sz w:val="19"/>
        </w:rPr>
        <w:t>les</w:t>
      </w:r>
      <w:r>
        <w:rPr>
          <w:rFonts w:ascii="Tahoma" w:hAnsi="Tahoma"/>
          <w:b/>
          <w:spacing w:val="-9"/>
          <w:w w:val="90"/>
          <w:sz w:val="19"/>
        </w:rPr>
        <w:t> </w:t>
      </w:r>
      <w:r>
        <w:rPr>
          <w:rFonts w:ascii="Tahoma" w:hAnsi="Tahoma"/>
          <w:b/>
          <w:spacing w:val="-2"/>
          <w:w w:val="90"/>
          <w:sz w:val="19"/>
        </w:rPr>
        <w:t>exigences.</w:t>
      </w:r>
    </w:p>
    <w:p>
      <w:pPr>
        <w:pStyle w:val="BodyText"/>
        <w:spacing w:line="249" w:lineRule="auto" w:before="110"/>
        <w:ind w:left="2324" w:right="1273"/>
        <w:jc w:val="both"/>
      </w:pPr>
      <w:r>
        <w:rPr>
          <w:w w:val="90"/>
        </w:rPr>
        <w:t>Cette</w:t>
      </w:r>
      <w:r>
        <w:rPr>
          <w:spacing w:val="-6"/>
          <w:w w:val="90"/>
        </w:rPr>
        <w:t> </w:t>
      </w:r>
      <w:r>
        <w:rPr>
          <w:w w:val="90"/>
        </w:rPr>
        <w:t>approche</w:t>
      </w:r>
      <w:r>
        <w:rPr>
          <w:spacing w:val="-6"/>
          <w:w w:val="90"/>
        </w:rPr>
        <w:t> </w:t>
      </w:r>
      <w:r>
        <w:rPr>
          <w:w w:val="90"/>
        </w:rPr>
        <w:t>s’inscrit</w:t>
      </w:r>
      <w:r>
        <w:rPr>
          <w:spacing w:val="-6"/>
          <w:w w:val="90"/>
        </w:rPr>
        <w:t> </w:t>
      </w:r>
      <w:r>
        <w:rPr>
          <w:w w:val="90"/>
        </w:rPr>
        <w:t>dans</w:t>
      </w:r>
      <w:r>
        <w:rPr>
          <w:spacing w:val="-6"/>
          <w:w w:val="90"/>
        </w:rPr>
        <w:t> </w:t>
      </w:r>
      <w:r>
        <w:rPr>
          <w:w w:val="90"/>
        </w:rPr>
        <w:t>une</w:t>
      </w:r>
      <w:r>
        <w:rPr>
          <w:spacing w:val="-6"/>
          <w:w w:val="90"/>
        </w:rPr>
        <w:t> </w:t>
      </w:r>
      <w:r>
        <w:rPr>
          <w:w w:val="90"/>
        </w:rPr>
        <w:t>critique</w:t>
      </w:r>
      <w:r>
        <w:rPr>
          <w:spacing w:val="-6"/>
          <w:w w:val="90"/>
        </w:rPr>
        <w:t> </w:t>
      </w:r>
      <w:r>
        <w:rPr>
          <w:w w:val="90"/>
        </w:rPr>
        <w:t>des</w:t>
      </w:r>
      <w:r>
        <w:rPr>
          <w:spacing w:val="-6"/>
          <w:w w:val="90"/>
        </w:rPr>
        <w:t> </w:t>
      </w:r>
      <w:r>
        <w:rPr>
          <w:w w:val="90"/>
        </w:rPr>
        <w:t>définitions</w:t>
      </w:r>
      <w:r>
        <w:rPr>
          <w:spacing w:val="-6"/>
          <w:w w:val="90"/>
        </w:rPr>
        <w:t> </w:t>
      </w:r>
      <w:r>
        <w:rPr>
          <w:w w:val="90"/>
        </w:rPr>
        <w:t>réductrices</w:t>
      </w:r>
      <w:r>
        <w:rPr>
          <w:spacing w:val="-6"/>
          <w:w w:val="90"/>
        </w:rPr>
        <w:t> </w:t>
      </w:r>
      <w:r>
        <w:rPr>
          <w:w w:val="90"/>
        </w:rPr>
        <w:t>du</w:t>
      </w:r>
      <w:r>
        <w:rPr>
          <w:spacing w:val="-6"/>
          <w:w w:val="90"/>
        </w:rPr>
        <w:t> </w:t>
      </w:r>
      <w:r>
        <w:rPr>
          <w:w w:val="90"/>
        </w:rPr>
        <w:t>travail,</w:t>
      </w:r>
      <w:r>
        <w:rPr>
          <w:spacing w:val="-6"/>
          <w:w w:val="90"/>
        </w:rPr>
        <w:t> </w:t>
      </w:r>
      <w:r>
        <w:rPr>
          <w:w w:val="90"/>
        </w:rPr>
        <w:t>limitées</w:t>
      </w:r>
      <w:r>
        <w:rPr>
          <w:spacing w:val="-6"/>
          <w:w w:val="90"/>
        </w:rPr>
        <w:t> </w:t>
      </w:r>
      <w:r>
        <w:rPr>
          <w:w w:val="90"/>
        </w:rPr>
        <w:t>à</w:t>
      </w:r>
      <w:r>
        <w:rPr>
          <w:spacing w:val="-6"/>
          <w:w w:val="90"/>
        </w:rPr>
        <w:t> </w:t>
      </w:r>
      <w:r>
        <w:rPr>
          <w:w w:val="90"/>
        </w:rPr>
        <w:t>l’em-</w:t>
      </w:r>
      <w:r>
        <w:rPr>
          <w:w w:val="85"/>
        </w:rPr>
        <w:t>ploi ou à la production marchande. Elle rejoint une tradition de pensée pour laquelle le travail dé-</w:t>
      </w:r>
      <w:r>
        <w:rPr>
          <w:spacing w:val="-2"/>
          <w:w w:val="90"/>
        </w:rPr>
        <w:t>signe</w:t>
      </w:r>
      <w:r>
        <w:rPr>
          <w:spacing w:val="-3"/>
          <w:w w:val="90"/>
        </w:rPr>
        <w:t> </w:t>
      </w:r>
      <w:r>
        <w:rPr>
          <w:spacing w:val="-2"/>
          <w:w w:val="90"/>
        </w:rPr>
        <w:t>l’ensemble</w:t>
      </w:r>
      <w:r>
        <w:rPr>
          <w:spacing w:val="-3"/>
          <w:w w:val="90"/>
        </w:rPr>
        <w:t> </w:t>
      </w:r>
      <w:r>
        <w:rPr>
          <w:spacing w:val="-2"/>
          <w:w w:val="90"/>
        </w:rPr>
        <w:t>des</w:t>
      </w:r>
      <w:r>
        <w:rPr>
          <w:spacing w:val="-3"/>
          <w:w w:val="90"/>
        </w:rPr>
        <w:t> </w:t>
      </w:r>
      <w:r>
        <w:rPr>
          <w:spacing w:val="-2"/>
          <w:w w:val="90"/>
        </w:rPr>
        <w:t>activités</w:t>
      </w:r>
      <w:r>
        <w:rPr>
          <w:spacing w:val="-3"/>
          <w:w w:val="90"/>
        </w:rPr>
        <w:t> </w:t>
      </w:r>
      <w:r>
        <w:rPr>
          <w:spacing w:val="-2"/>
          <w:w w:val="90"/>
        </w:rPr>
        <w:t>par</w:t>
      </w:r>
      <w:r>
        <w:rPr>
          <w:spacing w:val="-3"/>
          <w:w w:val="90"/>
        </w:rPr>
        <w:t> </w:t>
      </w:r>
      <w:r>
        <w:rPr>
          <w:spacing w:val="-2"/>
          <w:w w:val="90"/>
        </w:rPr>
        <w:t>lesquelles</w:t>
      </w:r>
      <w:r>
        <w:rPr>
          <w:spacing w:val="-3"/>
          <w:w w:val="90"/>
        </w:rPr>
        <w:t> </w:t>
      </w:r>
      <w:r>
        <w:rPr>
          <w:spacing w:val="-2"/>
          <w:w w:val="90"/>
        </w:rPr>
        <w:t>une</w:t>
      </w:r>
      <w:r>
        <w:rPr>
          <w:spacing w:val="-3"/>
          <w:w w:val="90"/>
        </w:rPr>
        <w:t> </w:t>
      </w:r>
      <w:r>
        <w:rPr>
          <w:spacing w:val="-2"/>
          <w:w w:val="90"/>
        </w:rPr>
        <w:t>vie</w:t>
      </w:r>
      <w:r>
        <w:rPr>
          <w:spacing w:val="-3"/>
          <w:w w:val="90"/>
        </w:rPr>
        <w:t> </w:t>
      </w:r>
      <w:r>
        <w:rPr>
          <w:spacing w:val="-2"/>
          <w:w w:val="90"/>
        </w:rPr>
        <w:t>devient</w:t>
      </w:r>
      <w:r>
        <w:rPr>
          <w:spacing w:val="-3"/>
          <w:w w:val="90"/>
        </w:rPr>
        <w:t> </w:t>
      </w:r>
      <w:r>
        <w:rPr>
          <w:spacing w:val="-2"/>
          <w:w w:val="90"/>
        </w:rPr>
        <w:t>soutenable</w:t>
      </w:r>
      <w:r>
        <w:rPr>
          <w:spacing w:val="-3"/>
          <w:w w:val="90"/>
        </w:rPr>
        <w:t> </w:t>
      </w:r>
      <w:r>
        <w:rPr>
          <w:spacing w:val="-2"/>
          <w:w w:val="80"/>
        </w:rPr>
        <w:t>:</w:t>
      </w:r>
      <w:r>
        <w:rPr>
          <w:spacing w:val="-3"/>
          <w:w w:val="90"/>
        </w:rPr>
        <w:t> </w:t>
      </w:r>
      <w:r>
        <w:rPr>
          <w:spacing w:val="-2"/>
          <w:w w:val="90"/>
        </w:rPr>
        <w:t>faire</w:t>
      </w:r>
      <w:r>
        <w:rPr>
          <w:spacing w:val="-3"/>
          <w:w w:val="90"/>
        </w:rPr>
        <w:t> </w:t>
      </w:r>
      <w:r>
        <w:rPr>
          <w:spacing w:val="-2"/>
          <w:w w:val="90"/>
        </w:rPr>
        <w:t>tenir</w:t>
      </w:r>
      <w:r>
        <w:rPr>
          <w:spacing w:val="-3"/>
          <w:w w:val="90"/>
        </w:rPr>
        <w:t> </w:t>
      </w:r>
      <w:r>
        <w:rPr>
          <w:spacing w:val="-2"/>
          <w:w w:val="90"/>
        </w:rPr>
        <w:t>le</w:t>
      </w:r>
      <w:r>
        <w:rPr>
          <w:spacing w:val="-3"/>
          <w:w w:val="90"/>
        </w:rPr>
        <w:t> </w:t>
      </w:r>
      <w:r>
        <w:rPr>
          <w:spacing w:val="-2"/>
          <w:w w:val="90"/>
        </w:rPr>
        <w:t>quotidien, </w:t>
      </w:r>
      <w:r>
        <w:rPr>
          <w:w w:val="90"/>
        </w:rPr>
        <w:t>relier</w:t>
      </w:r>
      <w:r>
        <w:rPr>
          <w:spacing w:val="-10"/>
          <w:w w:val="90"/>
        </w:rPr>
        <w:t> </w:t>
      </w:r>
      <w:r>
        <w:rPr>
          <w:w w:val="90"/>
        </w:rPr>
        <w:t>les</w:t>
      </w:r>
      <w:r>
        <w:rPr>
          <w:spacing w:val="-10"/>
          <w:w w:val="90"/>
        </w:rPr>
        <w:t> </w:t>
      </w:r>
      <w:r>
        <w:rPr>
          <w:w w:val="90"/>
        </w:rPr>
        <w:t>événements,</w:t>
      </w:r>
      <w:r>
        <w:rPr>
          <w:spacing w:val="-10"/>
          <w:w w:val="90"/>
        </w:rPr>
        <w:t> </w:t>
      </w:r>
      <w:r>
        <w:rPr>
          <w:w w:val="90"/>
        </w:rPr>
        <w:t>maintenir</w:t>
      </w:r>
      <w:r>
        <w:rPr>
          <w:spacing w:val="-10"/>
          <w:w w:val="90"/>
        </w:rPr>
        <w:t> </w:t>
      </w:r>
      <w:r>
        <w:rPr>
          <w:w w:val="90"/>
        </w:rPr>
        <w:t>des</w:t>
      </w:r>
      <w:r>
        <w:rPr>
          <w:spacing w:val="-10"/>
          <w:w w:val="90"/>
        </w:rPr>
        <w:t> </w:t>
      </w:r>
      <w:r>
        <w:rPr>
          <w:w w:val="90"/>
        </w:rPr>
        <w:t>équilibres</w:t>
      </w:r>
      <w:r>
        <w:rPr>
          <w:spacing w:val="-10"/>
          <w:w w:val="90"/>
        </w:rPr>
        <w:t> </w:t>
      </w:r>
      <w:r>
        <w:rPr>
          <w:w w:val="90"/>
        </w:rPr>
        <w:t>fragiles,</w:t>
      </w:r>
      <w:r>
        <w:rPr>
          <w:spacing w:val="-10"/>
          <w:w w:val="90"/>
        </w:rPr>
        <w:t> </w:t>
      </w:r>
      <w:r>
        <w:rPr>
          <w:w w:val="90"/>
        </w:rPr>
        <w:t>produire</w:t>
      </w:r>
      <w:r>
        <w:rPr>
          <w:spacing w:val="-10"/>
          <w:w w:val="90"/>
        </w:rPr>
        <w:t> </w:t>
      </w:r>
      <w:r>
        <w:rPr>
          <w:w w:val="90"/>
        </w:rPr>
        <w:t>du</w:t>
      </w:r>
      <w:r>
        <w:rPr>
          <w:spacing w:val="-10"/>
          <w:w w:val="90"/>
        </w:rPr>
        <w:t> </w:t>
      </w:r>
      <w:r>
        <w:rPr>
          <w:w w:val="90"/>
        </w:rPr>
        <w:t>sens</w:t>
      </w:r>
      <w:r>
        <w:rPr>
          <w:spacing w:val="-10"/>
          <w:w w:val="90"/>
        </w:rPr>
        <w:t> </w:t>
      </w:r>
      <w:r>
        <w:rPr>
          <w:w w:val="90"/>
        </w:rPr>
        <w:t>dans</w:t>
      </w:r>
      <w:r>
        <w:rPr>
          <w:spacing w:val="-10"/>
          <w:w w:val="90"/>
        </w:rPr>
        <w:t> </w:t>
      </w:r>
      <w:r>
        <w:rPr>
          <w:w w:val="90"/>
        </w:rPr>
        <w:t>l’épreuve.</w:t>
      </w:r>
    </w:p>
    <w:p>
      <w:pPr>
        <w:pStyle w:val="BodyText"/>
        <w:spacing w:line="249" w:lineRule="auto"/>
        <w:ind w:left="2324" w:right="1274"/>
        <w:jc w:val="both"/>
      </w:pPr>
      <w:r>
        <w:rPr>
          <w:w w:val="85"/>
        </w:rPr>
        <w:t>Reconnaître le travail accompli pendant la maladie revient ainsi à reconnaître que la vie </w:t>
      </w:r>
      <w:r>
        <w:rPr>
          <w:w w:val="85"/>
        </w:rPr>
        <w:t>éprouvée </w:t>
      </w:r>
      <w:r>
        <w:rPr>
          <w:w w:val="90"/>
        </w:rPr>
        <w:t>demeure active, qu’elle continue à produire de l’expérience, des savoirs situés et des formes </w:t>
      </w:r>
      <w:r>
        <w:rPr/>
        <w:t>d’intelligibilité</w:t>
      </w:r>
      <w:r>
        <w:rPr>
          <w:spacing w:val="-23"/>
        </w:rPr>
        <w:t> </w:t>
      </w:r>
      <w:r>
        <w:rPr/>
        <w:t>du</w:t>
      </w:r>
      <w:r>
        <w:rPr>
          <w:spacing w:val="-23"/>
        </w:rPr>
        <w:t> </w:t>
      </w:r>
      <w:r>
        <w:rPr/>
        <w:t>réel.</w:t>
      </w:r>
    </w:p>
    <w:p>
      <w:pPr>
        <w:spacing w:line="252" w:lineRule="auto" w:before="100"/>
        <w:ind w:left="2324" w:right="1273" w:firstLine="0"/>
        <w:jc w:val="left"/>
        <w:rPr>
          <w:rFonts w:ascii="Tahoma" w:hAnsi="Tahoma"/>
          <w:b/>
          <w:sz w:val="19"/>
        </w:rPr>
      </w:pPr>
      <w:r>
        <w:rPr>
          <w:rFonts w:ascii="Tahoma" w:hAnsi="Tahoma"/>
          <w:b/>
          <w:spacing w:val="-2"/>
          <w:sz w:val="19"/>
        </w:rPr>
        <w:t>L’activité</w:t>
      </w:r>
      <w:r>
        <w:rPr>
          <w:rFonts w:ascii="Tahoma" w:hAnsi="Tahoma"/>
          <w:b/>
          <w:spacing w:val="3"/>
          <w:sz w:val="19"/>
        </w:rPr>
        <w:t> </w:t>
      </w:r>
      <w:r>
        <w:rPr>
          <w:rFonts w:ascii="Tahoma" w:hAnsi="Tahoma"/>
          <w:b/>
          <w:spacing w:val="-2"/>
          <w:sz w:val="19"/>
        </w:rPr>
        <w:t>déployée</w:t>
      </w:r>
      <w:r>
        <w:rPr>
          <w:rFonts w:ascii="Tahoma" w:hAnsi="Tahoma"/>
          <w:b/>
          <w:spacing w:val="3"/>
          <w:sz w:val="19"/>
        </w:rPr>
        <w:t> </w:t>
      </w:r>
      <w:r>
        <w:rPr>
          <w:rFonts w:ascii="Tahoma" w:hAnsi="Tahoma"/>
          <w:b/>
          <w:spacing w:val="-2"/>
          <w:sz w:val="19"/>
        </w:rPr>
        <w:t>pendant</w:t>
      </w:r>
      <w:r>
        <w:rPr>
          <w:rFonts w:ascii="Tahoma" w:hAnsi="Tahoma"/>
          <w:b/>
          <w:spacing w:val="3"/>
          <w:sz w:val="19"/>
        </w:rPr>
        <w:t> </w:t>
      </w:r>
      <w:r>
        <w:rPr>
          <w:rFonts w:ascii="Tahoma" w:hAnsi="Tahoma"/>
          <w:b/>
          <w:spacing w:val="-2"/>
          <w:sz w:val="19"/>
        </w:rPr>
        <w:t>la</w:t>
      </w:r>
      <w:r>
        <w:rPr>
          <w:rFonts w:ascii="Tahoma" w:hAnsi="Tahoma"/>
          <w:b/>
          <w:spacing w:val="3"/>
          <w:sz w:val="19"/>
        </w:rPr>
        <w:t> </w:t>
      </w:r>
      <w:r>
        <w:rPr>
          <w:rFonts w:ascii="Tahoma" w:hAnsi="Tahoma"/>
          <w:b/>
          <w:spacing w:val="-2"/>
          <w:sz w:val="19"/>
        </w:rPr>
        <w:t>maladie</w:t>
      </w:r>
      <w:r>
        <w:rPr>
          <w:rFonts w:ascii="Tahoma" w:hAnsi="Tahoma"/>
          <w:b/>
          <w:spacing w:val="3"/>
          <w:sz w:val="19"/>
        </w:rPr>
        <w:t> </w:t>
      </w:r>
      <w:r>
        <w:rPr>
          <w:rFonts w:ascii="Tahoma" w:hAnsi="Tahoma"/>
          <w:b/>
          <w:spacing w:val="-2"/>
          <w:sz w:val="19"/>
        </w:rPr>
        <w:t>se</w:t>
      </w:r>
      <w:r>
        <w:rPr>
          <w:rFonts w:ascii="Tahoma" w:hAnsi="Tahoma"/>
          <w:b/>
          <w:spacing w:val="3"/>
          <w:sz w:val="19"/>
        </w:rPr>
        <w:t> </w:t>
      </w:r>
      <w:r>
        <w:rPr>
          <w:rFonts w:ascii="Tahoma" w:hAnsi="Tahoma"/>
          <w:b/>
          <w:spacing w:val="-2"/>
          <w:sz w:val="19"/>
        </w:rPr>
        <w:t>décline</w:t>
      </w:r>
      <w:r>
        <w:rPr>
          <w:rFonts w:ascii="Tahoma" w:hAnsi="Tahoma"/>
          <w:b/>
          <w:spacing w:val="3"/>
          <w:sz w:val="19"/>
        </w:rPr>
        <w:t> </w:t>
      </w:r>
      <w:r>
        <w:rPr>
          <w:rFonts w:ascii="Tahoma" w:hAnsi="Tahoma"/>
          <w:b/>
          <w:spacing w:val="-2"/>
          <w:sz w:val="19"/>
        </w:rPr>
        <w:t>selon</w:t>
      </w:r>
      <w:r>
        <w:rPr>
          <w:rFonts w:ascii="Tahoma" w:hAnsi="Tahoma"/>
          <w:b/>
          <w:spacing w:val="3"/>
          <w:sz w:val="19"/>
        </w:rPr>
        <w:t> </w:t>
      </w:r>
      <w:r>
        <w:rPr>
          <w:rFonts w:ascii="Tahoma" w:hAnsi="Tahoma"/>
          <w:b/>
          <w:spacing w:val="-2"/>
          <w:sz w:val="19"/>
        </w:rPr>
        <w:t>plusieurs</w:t>
      </w:r>
      <w:r>
        <w:rPr>
          <w:rFonts w:ascii="Tahoma" w:hAnsi="Tahoma"/>
          <w:b/>
          <w:spacing w:val="3"/>
          <w:sz w:val="19"/>
        </w:rPr>
        <w:t> </w:t>
      </w:r>
      <w:r>
        <w:rPr>
          <w:rFonts w:ascii="Tahoma" w:hAnsi="Tahoma"/>
          <w:b/>
          <w:spacing w:val="-2"/>
          <w:sz w:val="19"/>
        </w:rPr>
        <w:t>registres</w:t>
      </w:r>
      <w:r>
        <w:rPr>
          <w:rFonts w:ascii="Tahoma" w:hAnsi="Tahoma"/>
          <w:b/>
          <w:spacing w:val="3"/>
          <w:sz w:val="19"/>
        </w:rPr>
        <w:t> </w:t>
      </w:r>
      <w:r>
        <w:rPr>
          <w:rFonts w:ascii="Tahoma" w:hAnsi="Tahoma"/>
          <w:b/>
          <w:spacing w:val="-2"/>
          <w:sz w:val="19"/>
        </w:rPr>
        <w:t>étroitement </w:t>
      </w:r>
      <w:r>
        <w:rPr>
          <w:rFonts w:ascii="Tahoma" w:hAnsi="Tahoma"/>
          <w:b/>
          <w:sz w:val="19"/>
        </w:rPr>
        <w:t>imbriqués</w:t>
      </w:r>
      <w:r>
        <w:rPr>
          <w:rFonts w:ascii="Tahoma" w:hAnsi="Tahoma"/>
          <w:b/>
          <w:spacing w:val="-13"/>
          <w:sz w:val="19"/>
        </w:rPr>
        <w:t> </w:t>
      </w:r>
      <w:r>
        <w:rPr>
          <w:rFonts w:ascii="Tahoma" w:hAnsi="Tahoma"/>
          <w:b/>
          <w:sz w:val="19"/>
        </w:rPr>
        <w:t>:</w:t>
      </w:r>
    </w:p>
    <w:p>
      <w:pPr>
        <w:pStyle w:val="BodyText"/>
        <w:spacing w:line="249" w:lineRule="auto" w:before="98"/>
        <w:ind w:left="2476" w:right="1273"/>
        <w:jc w:val="both"/>
      </w:pPr>
      <w:r>
        <w:rPr>
          <w:rFonts w:ascii="Tahoma" w:hAnsi="Tahoma"/>
          <w:b/>
          <w:w w:val="90"/>
        </w:rPr>
        <w:t>Le travail médical</w:t>
      </w:r>
      <w:r>
        <w:rPr>
          <w:w w:val="90"/>
        </w:rPr>
        <w:t>,</w:t>
      </w:r>
      <w:r>
        <w:rPr>
          <w:spacing w:val="-3"/>
          <w:w w:val="90"/>
        </w:rPr>
        <w:t> </w:t>
      </w:r>
      <w:r>
        <w:rPr>
          <w:w w:val="90"/>
        </w:rPr>
        <w:t>qui</w:t>
      </w:r>
      <w:r>
        <w:rPr>
          <w:spacing w:val="-3"/>
          <w:w w:val="90"/>
        </w:rPr>
        <w:t> </w:t>
      </w:r>
      <w:r>
        <w:rPr>
          <w:w w:val="90"/>
        </w:rPr>
        <w:t>recouvre</w:t>
      </w:r>
      <w:r>
        <w:rPr>
          <w:spacing w:val="-3"/>
          <w:w w:val="90"/>
        </w:rPr>
        <w:t> </w:t>
      </w:r>
      <w:r>
        <w:rPr>
          <w:w w:val="90"/>
        </w:rPr>
        <w:t>l’ensemble</w:t>
      </w:r>
      <w:r>
        <w:rPr>
          <w:spacing w:val="-3"/>
          <w:w w:val="90"/>
        </w:rPr>
        <w:t> </w:t>
      </w:r>
      <w:r>
        <w:rPr>
          <w:w w:val="90"/>
        </w:rPr>
        <w:t>des</w:t>
      </w:r>
      <w:r>
        <w:rPr>
          <w:spacing w:val="-3"/>
          <w:w w:val="90"/>
        </w:rPr>
        <w:t> </w:t>
      </w:r>
      <w:r>
        <w:rPr>
          <w:w w:val="90"/>
        </w:rPr>
        <w:t>activités</w:t>
      </w:r>
      <w:r>
        <w:rPr>
          <w:spacing w:val="-3"/>
          <w:w w:val="90"/>
        </w:rPr>
        <w:t> </w:t>
      </w:r>
      <w:r>
        <w:rPr>
          <w:w w:val="90"/>
        </w:rPr>
        <w:t>par</w:t>
      </w:r>
      <w:r>
        <w:rPr>
          <w:spacing w:val="-3"/>
          <w:w w:val="90"/>
        </w:rPr>
        <w:t> </w:t>
      </w:r>
      <w:r>
        <w:rPr>
          <w:w w:val="90"/>
        </w:rPr>
        <w:t>lesquelles</w:t>
      </w:r>
      <w:r>
        <w:rPr>
          <w:spacing w:val="-3"/>
          <w:w w:val="90"/>
        </w:rPr>
        <w:t> </w:t>
      </w:r>
      <w:r>
        <w:rPr>
          <w:w w:val="90"/>
        </w:rPr>
        <w:t>la</w:t>
      </w:r>
      <w:r>
        <w:rPr>
          <w:spacing w:val="-3"/>
          <w:w w:val="90"/>
        </w:rPr>
        <w:t> </w:t>
      </w:r>
      <w:r>
        <w:rPr>
          <w:w w:val="90"/>
        </w:rPr>
        <w:t>personne</w:t>
      </w:r>
      <w:r>
        <w:rPr>
          <w:spacing w:val="-3"/>
          <w:w w:val="90"/>
        </w:rPr>
        <w:t> </w:t>
      </w:r>
      <w:r>
        <w:rPr>
          <w:w w:val="90"/>
        </w:rPr>
        <w:t>se</w:t>
      </w:r>
      <w:r>
        <w:rPr>
          <w:spacing w:val="-3"/>
          <w:w w:val="90"/>
        </w:rPr>
        <w:t> </w:t>
      </w:r>
      <w:r>
        <w:rPr>
          <w:w w:val="90"/>
        </w:rPr>
        <w:t>repère </w:t>
      </w:r>
      <w:r>
        <w:rPr>
          <w:w w:val="85"/>
        </w:rPr>
        <w:t>dans le système de soins, comprend les prescriptions, organise les rendez-vous, compose avec</w:t>
      </w:r>
      <w:r>
        <w:rPr>
          <w:spacing w:val="40"/>
        </w:rPr>
        <w:t> </w:t>
      </w:r>
      <w:r>
        <w:rPr>
          <w:w w:val="90"/>
        </w:rPr>
        <w:t>les</w:t>
      </w:r>
      <w:r>
        <w:rPr>
          <w:spacing w:val="-4"/>
          <w:w w:val="90"/>
        </w:rPr>
        <w:t> </w:t>
      </w:r>
      <w:r>
        <w:rPr>
          <w:w w:val="90"/>
        </w:rPr>
        <w:t>effets</w:t>
      </w:r>
      <w:r>
        <w:rPr>
          <w:spacing w:val="-4"/>
          <w:w w:val="90"/>
        </w:rPr>
        <w:t> </w:t>
      </w:r>
      <w:r>
        <w:rPr>
          <w:w w:val="90"/>
        </w:rPr>
        <w:t>des</w:t>
      </w:r>
      <w:r>
        <w:rPr>
          <w:spacing w:val="-4"/>
          <w:w w:val="90"/>
        </w:rPr>
        <w:t> </w:t>
      </w:r>
      <w:r>
        <w:rPr>
          <w:w w:val="90"/>
        </w:rPr>
        <w:t>traitements</w:t>
      </w:r>
      <w:r>
        <w:rPr>
          <w:spacing w:val="-4"/>
          <w:w w:val="90"/>
        </w:rPr>
        <w:t> </w:t>
      </w:r>
      <w:r>
        <w:rPr>
          <w:w w:val="90"/>
        </w:rPr>
        <w:t>et</w:t>
      </w:r>
      <w:r>
        <w:rPr>
          <w:spacing w:val="-4"/>
          <w:w w:val="90"/>
        </w:rPr>
        <w:t> </w:t>
      </w:r>
      <w:r>
        <w:rPr>
          <w:w w:val="90"/>
        </w:rPr>
        <w:t>arbitre</w:t>
      </w:r>
      <w:r>
        <w:rPr>
          <w:spacing w:val="-4"/>
          <w:w w:val="90"/>
        </w:rPr>
        <w:t> </w:t>
      </w:r>
      <w:r>
        <w:rPr>
          <w:w w:val="90"/>
        </w:rPr>
        <w:t>en</w:t>
      </w:r>
      <w:r>
        <w:rPr>
          <w:spacing w:val="-4"/>
          <w:w w:val="90"/>
        </w:rPr>
        <w:t> </w:t>
      </w:r>
      <w:r>
        <w:rPr>
          <w:w w:val="90"/>
        </w:rPr>
        <w:t>permanence</w:t>
      </w:r>
      <w:r>
        <w:rPr>
          <w:spacing w:val="-4"/>
          <w:w w:val="90"/>
        </w:rPr>
        <w:t> </w:t>
      </w:r>
      <w:r>
        <w:rPr>
          <w:w w:val="90"/>
        </w:rPr>
        <w:t>entre</w:t>
      </w:r>
      <w:r>
        <w:rPr>
          <w:spacing w:val="-4"/>
          <w:w w:val="90"/>
        </w:rPr>
        <w:t> </w:t>
      </w:r>
      <w:r>
        <w:rPr>
          <w:w w:val="90"/>
        </w:rPr>
        <w:t>contraintes</w:t>
      </w:r>
      <w:r>
        <w:rPr>
          <w:spacing w:val="-4"/>
          <w:w w:val="90"/>
        </w:rPr>
        <w:t> </w:t>
      </w:r>
      <w:r>
        <w:rPr>
          <w:w w:val="90"/>
        </w:rPr>
        <w:t>médicales</w:t>
      </w:r>
      <w:r>
        <w:rPr>
          <w:spacing w:val="-4"/>
          <w:w w:val="90"/>
        </w:rPr>
        <w:t> </w:t>
      </w:r>
      <w:r>
        <w:rPr>
          <w:w w:val="90"/>
        </w:rPr>
        <w:t>et</w:t>
      </w:r>
      <w:r>
        <w:rPr>
          <w:spacing w:val="-4"/>
          <w:w w:val="90"/>
        </w:rPr>
        <w:t> </w:t>
      </w:r>
      <w:r>
        <w:rPr>
          <w:w w:val="90"/>
        </w:rPr>
        <w:t>exigences </w:t>
      </w:r>
      <w:r>
        <w:rPr/>
        <w:t>du</w:t>
      </w:r>
      <w:r>
        <w:rPr>
          <w:spacing w:val="-20"/>
        </w:rPr>
        <w:t> </w:t>
      </w:r>
      <w:r>
        <w:rPr/>
        <w:t>quotidien.</w:t>
      </w:r>
    </w:p>
    <w:p>
      <w:pPr>
        <w:pStyle w:val="BodyText"/>
        <w:spacing w:line="249" w:lineRule="auto" w:before="59"/>
        <w:ind w:left="2476" w:right="1273"/>
        <w:jc w:val="both"/>
      </w:pPr>
      <w:r>
        <w:rPr>
          <w:rFonts w:ascii="Tahoma" w:hAnsi="Tahoma"/>
          <w:b/>
          <w:w w:val="90"/>
        </w:rPr>
        <w:t>Le travail personnel</w:t>
      </w:r>
      <w:r>
        <w:rPr>
          <w:w w:val="90"/>
        </w:rPr>
        <w:t>,</w:t>
      </w:r>
      <w:r>
        <w:rPr>
          <w:spacing w:val="-5"/>
          <w:w w:val="90"/>
        </w:rPr>
        <w:t> </w:t>
      </w:r>
      <w:r>
        <w:rPr>
          <w:w w:val="90"/>
        </w:rPr>
        <w:t>orienté</w:t>
      </w:r>
      <w:r>
        <w:rPr>
          <w:spacing w:val="-5"/>
          <w:w w:val="90"/>
        </w:rPr>
        <w:t> </w:t>
      </w:r>
      <w:r>
        <w:rPr>
          <w:w w:val="90"/>
        </w:rPr>
        <w:t>vers</w:t>
      </w:r>
      <w:r>
        <w:rPr>
          <w:spacing w:val="-5"/>
          <w:w w:val="90"/>
        </w:rPr>
        <w:t> </w:t>
      </w:r>
      <w:r>
        <w:rPr>
          <w:w w:val="90"/>
        </w:rPr>
        <w:t>le</w:t>
      </w:r>
      <w:r>
        <w:rPr>
          <w:spacing w:val="-5"/>
          <w:w w:val="90"/>
        </w:rPr>
        <w:t> </w:t>
      </w:r>
      <w:r>
        <w:rPr>
          <w:w w:val="90"/>
        </w:rPr>
        <w:t>maintien</w:t>
      </w:r>
      <w:r>
        <w:rPr>
          <w:spacing w:val="-5"/>
          <w:w w:val="90"/>
        </w:rPr>
        <w:t> </w:t>
      </w:r>
      <w:r>
        <w:rPr>
          <w:w w:val="90"/>
        </w:rPr>
        <w:t>d’une</w:t>
      </w:r>
      <w:r>
        <w:rPr>
          <w:spacing w:val="-5"/>
          <w:w w:val="90"/>
        </w:rPr>
        <w:t> </w:t>
      </w:r>
      <w:r>
        <w:rPr>
          <w:w w:val="90"/>
        </w:rPr>
        <w:t>continuité</w:t>
      </w:r>
      <w:r>
        <w:rPr>
          <w:spacing w:val="-5"/>
          <w:w w:val="90"/>
        </w:rPr>
        <w:t> </w:t>
      </w:r>
      <w:r>
        <w:rPr>
          <w:w w:val="90"/>
        </w:rPr>
        <w:t>de</w:t>
      </w:r>
      <w:r>
        <w:rPr>
          <w:spacing w:val="-5"/>
          <w:w w:val="90"/>
        </w:rPr>
        <w:t> </w:t>
      </w:r>
      <w:r>
        <w:rPr>
          <w:w w:val="90"/>
        </w:rPr>
        <w:t>soi</w:t>
      </w:r>
      <w:r>
        <w:rPr>
          <w:spacing w:val="-5"/>
          <w:w w:val="90"/>
        </w:rPr>
        <w:t> </w:t>
      </w:r>
      <w:r>
        <w:rPr>
          <w:w w:val="90"/>
        </w:rPr>
        <w:t>malgré</w:t>
      </w:r>
      <w:r>
        <w:rPr>
          <w:spacing w:val="-5"/>
          <w:w w:val="90"/>
        </w:rPr>
        <w:t> </w:t>
      </w:r>
      <w:r>
        <w:rPr>
          <w:w w:val="90"/>
        </w:rPr>
        <w:t>la</w:t>
      </w:r>
      <w:r>
        <w:rPr>
          <w:spacing w:val="-5"/>
          <w:w w:val="90"/>
        </w:rPr>
        <w:t> </w:t>
      </w:r>
      <w:r>
        <w:rPr>
          <w:w w:val="90"/>
        </w:rPr>
        <w:t>désorientation </w:t>
      </w:r>
      <w:r>
        <w:rPr>
          <w:w w:val="85"/>
        </w:rPr>
        <w:t>induite par la maladie. Il comprend des ajustements émotionnels, mais aussi un travail biogra-</w:t>
      </w:r>
      <w:r>
        <w:rPr>
          <w:w w:val="90"/>
        </w:rPr>
        <w:t>phique par lequel la personne cherche à relier ce qu’elle vit, à reformuler ce qui compte et </w:t>
      </w:r>
      <w:r>
        <w:rPr>
          <w:w w:val="90"/>
        </w:rPr>
        <w:t>à </w:t>
      </w:r>
      <w:r>
        <w:rPr>
          <w:spacing w:val="-4"/>
        </w:rPr>
        <w:t>redéfinir</w:t>
      </w:r>
      <w:r>
        <w:rPr>
          <w:spacing w:val="-21"/>
        </w:rPr>
        <w:t> </w:t>
      </w:r>
      <w:r>
        <w:rPr>
          <w:spacing w:val="-4"/>
        </w:rPr>
        <w:t>ses</w:t>
      </w:r>
      <w:r>
        <w:rPr>
          <w:spacing w:val="-21"/>
        </w:rPr>
        <w:t> </w:t>
      </w:r>
      <w:r>
        <w:rPr>
          <w:spacing w:val="-4"/>
        </w:rPr>
        <w:t>priorités.</w:t>
      </w:r>
    </w:p>
    <w:p>
      <w:pPr>
        <w:pStyle w:val="BodyText"/>
        <w:spacing w:line="249" w:lineRule="auto" w:before="59"/>
        <w:ind w:left="2476" w:right="1274"/>
        <w:jc w:val="both"/>
      </w:pPr>
      <w:r>
        <w:rPr>
          <w:rFonts w:ascii="Tahoma" w:hAnsi="Tahoma"/>
          <w:b/>
          <w:w w:val="85"/>
        </w:rPr>
        <w:t>Le travail collaboratif,</w:t>
      </w:r>
      <w:r>
        <w:rPr>
          <w:rFonts w:ascii="Tahoma" w:hAnsi="Tahoma"/>
          <w:b/>
        </w:rPr>
        <w:t> </w:t>
      </w:r>
      <w:r>
        <w:rPr>
          <w:w w:val="85"/>
        </w:rPr>
        <w:t>qui engage des activités de coordination avec les proches, les soignant·es, les institutions et, le cas échéant, les collectifs de travail. Il inclut des formes de négociation, </w:t>
      </w:r>
      <w:r>
        <w:rPr>
          <w:w w:val="85"/>
        </w:rPr>
        <w:t>de protection relationnelle, de délégation, ainsi que des stratégies de retrait ou de mise à distance </w:t>
      </w:r>
      <w:r>
        <w:rPr>
          <w:w w:val="90"/>
        </w:rPr>
        <w:t>lorsque les interactions deviennent trop coûteuses.</w:t>
      </w:r>
    </w:p>
    <w:p>
      <w:pPr>
        <w:pStyle w:val="BodyText"/>
        <w:spacing w:line="249" w:lineRule="auto" w:before="100"/>
        <w:ind w:left="2324" w:right="1274"/>
        <w:jc w:val="both"/>
      </w:pPr>
      <w:r>
        <w:rPr>
          <w:w w:val="90"/>
        </w:rPr>
        <w:t>Ces registres ne renvoient pas à des qualités individuelles, mais à des formes d’activité réelle </w:t>
      </w:r>
      <w:r>
        <w:rPr>
          <w:w w:val="85"/>
        </w:rPr>
        <w:t>rendues</w:t>
      </w:r>
      <w:r>
        <w:rPr/>
        <w:t> </w:t>
      </w:r>
      <w:r>
        <w:rPr>
          <w:w w:val="85"/>
        </w:rPr>
        <w:t>nécessaires</w:t>
      </w:r>
      <w:r>
        <w:rPr/>
        <w:t> </w:t>
      </w:r>
      <w:r>
        <w:rPr>
          <w:w w:val="85"/>
        </w:rPr>
        <w:t>par</w:t>
      </w:r>
      <w:r>
        <w:rPr/>
        <w:t> </w:t>
      </w:r>
      <w:r>
        <w:rPr>
          <w:w w:val="85"/>
        </w:rPr>
        <w:t>la</w:t>
      </w:r>
      <w:r>
        <w:rPr/>
        <w:t> </w:t>
      </w:r>
      <w:r>
        <w:rPr>
          <w:w w:val="85"/>
        </w:rPr>
        <w:t>situation</w:t>
      </w:r>
      <w:r>
        <w:rPr/>
        <w:t> </w:t>
      </w:r>
      <w:r>
        <w:rPr>
          <w:w w:val="85"/>
        </w:rPr>
        <w:t>de</w:t>
      </w:r>
      <w:r>
        <w:rPr/>
        <w:t> </w:t>
      </w:r>
      <w:r>
        <w:rPr>
          <w:w w:val="85"/>
        </w:rPr>
        <w:t>maladie.</w:t>
      </w:r>
      <w:r>
        <w:rPr/>
        <w:t> </w:t>
      </w:r>
      <w:r>
        <w:rPr>
          <w:w w:val="85"/>
        </w:rPr>
        <w:t>Ils</w:t>
      </w:r>
      <w:r>
        <w:rPr/>
        <w:t> </w:t>
      </w:r>
      <w:r>
        <w:rPr>
          <w:w w:val="85"/>
        </w:rPr>
        <w:t>témoignent</w:t>
      </w:r>
      <w:r>
        <w:rPr/>
        <w:t> </w:t>
      </w:r>
      <w:r>
        <w:rPr>
          <w:w w:val="85"/>
        </w:rPr>
        <w:t>de</w:t>
      </w:r>
      <w:r>
        <w:rPr/>
        <w:t> </w:t>
      </w:r>
      <w:r>
        <w:rPr>
          <w:w w:val="85"/>
        </w:rPr>
        <w:t>la</w:t>
      </w:r>
      <w:r>
        <w:rPr/>
        <w:t> </w:t>
      </w:r>
      <w:r>
        <w:rPr>
          <w:w w:val="85"/>
        </w:rPr>
        <w:t>continuité</w:t>
      </w:r>
      <w:r>
        <w:rPr/>
        <w:t> </w:t>
      </w:r>
      <w:r>
        <w:rPr>
          <w:w w:val="85"/>
        </w:rPr>
        <w:t>de</w:t>
      </w:r>
      <w:r>
        <w:rPr/>
        <w:t> </w:t>
      </w:r>
      <w:r>
        <w:rPr>
          <w:w w:val="85"/>
        </w:rPr>
        <w:t>l’agir</w:t>
      </w:r>
      <w:r>
        <w:rPr/>
        <w:t> </w:t>
      </w:r>
      <w:r>
        <w:rPr>
          <w:w w:val="85"/>
        </w:rPr>
        <w:t>humain,</w:t>
      </w:r>
      <w:r>
        <w:rPr>
          <w:spacing w:val="40"/>
        </w:rPr>
        <w:t> </w:t>
      </w:r>
      <w:r>
        <w:rPr>
          <w:w w:val="90"/>
        </w:rPr>
        <w:t>y compris lorsque les repères ordinaires du travail, de la performance et de la reconnaissance </w:t>
      </w:r>
      <w:r>
        <w:rPr>
          <w:spacing w:val="-6"/>
        </w:rPr>
        <w:t>sociale</w:t>
      </w:r>
      <w:r>
        <w:rPr>
          <w:spacing w:val="-22"/>
        </w:rPr>
        <w:t> </w:t>
      </w:r>
      <w:r>
        <w:rPr>
          <w:spacing w:val="-6"/>
        </w:rPr>
        <w:t>sont</w:t>
      </w:r>
      <w:r>
        <w:rPr>
          <w:spacing w:val="-22"/>
        </w:rPr>
        <w:t> </w:t>
      </w:r>
      <w:r>
        <w:rPr>
          <w:spacing w:val="-6"/>
        </w:rPr>
        <w:t>fragilisés</w:t>
      </w:r>
      <w:r>
        <w:rPr>
          <w:spacing w:val="-22"/>
        </w:rPr>
        <w:t> </w:t>
      </w:r>
      <w:r>
        <w:rPr>
          <w:spacing w:val="-6"/>
        </w:rPr>
        <w:t>ou</w:t>
      </w:r>
      <w:r>
        <w:rPr>
          <w:spacing w:val="-22"/>
        </w:rPr>
        <w:t> </w:t>
      </w:r>
      <w:r>
        <w:rPr>
          <w:spacing w:val="-6"/>
        </w:rPr>
        <w:t>suspendus.</w:t>
      </w:r>
    </w:p>
    <w:p>
      <w:pPr>
        <w:pStyle w:val="BodyText"/>
        <w:spacing w:line="249" w:lineRule="auto"/>
        <w:ind w:left="2324" w:right="1273"/>
        <w:jc w:val="both"/>
      </w:pPr>
      <w:r>
        <w:rPr>
          <w:w w:val="85"/>
        </w:rPr>
        <w:t>La période dite «pendant la maladie» constitue une zone aveugle du récit social. Elle est souvent </w:t>
      </w:r>
      <w:r>
        <w:rPr>
          <w:w w:val="90"/>
        </w:rPr>
        <w:t>réduite</w:t>
      </w:r>
      <w:r>
        <w:rPr>
          <w:spacing w:val="-7"/>
          <w:w w:val="90"/>
        </w:rPr>
        <w:t> </w:t>
      </w:r>
      <w:r>
        <w:rPr>
          <w:w w:val="90"/>
        </w:rPr>
        <w:t>à</w:t>
      </w:r>
      <w:r>
        <w:rPr>
          <w:spacing w:val="-7"/>
          <w:w w:val="90"/>
        </w:rPr>
        <w:t> </w:t>
      </w:r>
      <w:r>
        <w:rPr>
          <w:w w:val="90"/>
        </w:rPr>
        <w:t>une</w:t>
      </w:r>
      <w:r>
        <w:rPr>
          <w:spacing w:val="-7"/>
          <w:w w:val="90"/>
        </w:rPr>
        <w:t> </w:t>
      </w:r>
      <w:r>
        <w:rPr>
          <w:w w:val="90"/>
        </w:rPr>
        <w:t>absence,</w:t>
      </w:r>
      <w:r>
        <w:rPr>
          <w:spacing w:val="-7"/>
          <w:w w:val="90"/>
        </w:rPr>
        <w:t> </w:t>
      </w:r>
      <w:r>
        <w:rPr>
          <w:w w:val="90"/>
        </w:rPr>
        <w:t>une</w:t>
      </w:r>
      <w:r>
        <w:rPr>
          <w:spacing w:val="-7"/>
          <w:w w:val="90"/>
        </w:rPr>
        <w:t> </w:t>
      </w:r>
      <w:r>
        <w:rPr>
          <w:w w:val="90"/>
        </w:rPr>
        <w:t>parenthèse</w:t>
      </w:r>
      <w:r>
        <w:rPr>
          <w:spacing w:val="-7"/>
          <w:w w:val="90"/>
        </w:rPr>
        <w:t> </w:t>
      </w:r>
      <w:r>
        <w:rPr>
          <w:w w:val="90"/>
        </w:rPr>
        <w:t>ou</w:t>
      </w:r>
      <w:r>
        <w:rPr>
          <w:spacing w:val="-7"/>
          <w:w w:val="90"/>
        </w:rPr>
        <w:t> </w:t>
      </w:r>
      <w:r>
        <w:rPr>
          <w:w w:val="90"/>
        </w:rPr>
        <w:t>un</w:t>
      </w:r>
      <w:r>
        <w:rPr>
          <w:spacing w:val="-7"/>
          <w:w w:val="90"/>
        </w:rPr>
        <w:t> </w:t>
      </w:r>
      <w:r>
        <w:rPr>
          <w:w w:val="90"/>
        </w:rPr>
        <w:t>vide</w:t>
      </w:r>
      <w:r>
        <w:rPr>
          <w:spacing w:val="-7"/>
          <w:w w:val="90"/>
        </w:rPr>
        <w:t> </w:t>
      </w:r>
      <w:r>
        <w:rPr>
          <w:w w:val="90"/>
        </w:rPr>
        <w:t>dans</w:t>
      </w:r>
      <w:r>
        <w:rPr>
          <w:spacing w:val="-7"/>
          <w:w w:val="90"/>
        </w:rPr>
        <w:t> </w:t>
      </w:r>
      <w:r>
        <w:rPr>
          <w:w w:val="90"/>
        </w:rPr>
        <w:t>les</w:t>
      </w:r>
      <w:r>
        <w:rPr>
          <w:spacing w:val="-7"/>
          <w:w w:val="90"/>
        </w:rPr>
        <w:t> </w:t>
      </w:r>
      <w:r>
        <w:rPr>
          <w:w w:val="90"/>
        </w:rPr>
        <w:t>trajectoires</w:t>
      </w:r>
      <w:r>
        <w:rPr>
          <w:spacing w:val="-7"/>
          <w:w w:val="90"/>
        </w:rPr>
        <w:t> </w:t>
      </w:r>
      <w:r>
        <w:rPr>
          <w:w w:val="90"/>
        </w:rPr>
        <w:t>professionnelles.</w:t>
      </w:r>
    </w:p>
    <w:p>
      <w:pPr>
        <w:pStyle w:val="BodyText"/>
        <w:spacing w:line="249" w:lineRule="auto"/>
        <w:ind w:left="2324" w:right="1273"/>
        <w:jc w:val="both"/>
      </w:pPr>
      <w:r>
        <w:rPr>
          <w:w w:val="90"/>
        </w:rPr>
        <w:t>Or,</w:t>
      </w:r>
      <w:r>
        <w:rPr>
          <w:spacing w:val="-5"/>
          <w:w w:val="90"/>
        </w:rPr>
        <w:t> </w:t>
      </w:r>
      <w:r>
        <w:rPr>
          <w:w w:val="90"/>
        </w:rPr>
        <w:t>c’est</w:t>
      </w:r>
      <w:r>
        <w:rPr>
          <w:spacing w:val="-5"/>
          <w:w w:val="90"/>
        </w:rPr>
        <w:t> </w:t>
      </w:r>
      <w:r>
        <w:rPr>
          <w:w w:val="90"/>
        </w:rPr>
        <w:t>précisément</w:t>
      </w:r>
      <w:r>
        <w:rPr>
          <w:spacing w:val="-5"/>
          <w:w w:val="90"/>
        </w:rPr>
        <w:t> </w:t>
      </w:r>
      <w:r>
        <w:rPr>
          <w:w w:val="90"/>
        </w:rPr>
        <w:t>dans</w:t>
      </w:r>
      <w:r>
        <w:rPr>
          <w:spacing w:val="-5"/>
          <w:w w:val="90"/>
        </w:rPr>
        <w:t> </w:t>
      </w:r>
      <w:r>
        <w:rPr>
          <w:w w:val="90"/>
        </w:rPr>
        <w:t>ce</w:t>
      </w:r>
      <w:r>
        <w:rPr>
          <w:spacing w:val="-5"/>
          <w:w w:val="90"/>
        </w:rPr>
        <w:t> </w:t>
      </w:r>
      <w:r>
        <w:rPr>
          <w:w w:val="90"/>
        </w:rPr>
        <w:t>temps</w:t>
      </w:r>
      <w:r>
        <w:rPr>
          <w:spacing w:val="-5"/>
          <w:w w:val="90"/>
        </w:rPr>
        <w:t> </w:t>
      </w:r>
      <w:r>
        <w:rPr>
          <w:w w:val="90"/>
        </w:rPr>
        <w:t>disqualifié</w:t>
      </w:r>
      <w:r>
        <w:rPr>
          <w:spacing w:val="-5"/>
          <w:w w:val="90"/>
        </w:rPr>
        <w:t> </w:t>
      </w:r>
      <w:r>
        <w:rPr>
          <w:w w:val="90"/>
        </w:rPr>
        <w:t>que</w:t>
      </w:r>
      <w:r>
        <w:rPr>
          <w:spacing w:val="-5"/>
          <w:w w:val="90"/>
        </w:rPr>
        <w:t> </w:t>
      </w:r>
      <w:r>
        <w:rPr>
          <w:w w:val="90"/>
        </w:rPr>
        <w:t>se</w:t>
      </w:r>
      <w:r>
        <w:rPr>
          <w:spacing w:val="-5"/>
          <w:w w:val="90"/>
        </w:rPr>
        <w:t> </w:t>
      </w:r>
      <w:r>
        <w:rPr>
          <w:w w:val="90"/>
        </w:rPr>
        <w:t>déploie</w:t>
      </w:r>
      <w:r>
        <w:rPr>
          <w:spacing w:val="-5"/>
          <w:w w:val="90"/>
        </w:rPr>
        <w:t> </w:t>
      </w:r>
      <w:r>
        <w:rPr>
          <w:w w:val="90"/>
        </w:rPr>
        <w:t>une</w:t>
      </w:r>
      <w:r>
        <w:rPr>
          <w:spacing w:val="-5"/>
          <w:w w:val="90"/>
        </w:rPr>
        <w:t> </w:t>
      </w:r>
      <w:r>
        <w:rPr>
          <w:w w:val="90"/>
        </w:rPr>
        <w:t>activité</w:t>
      </w:r>
      <w:r>
        <w:rPr>
          <w:spacing w:val="-5"/>
          <w:w w:val="90"/>
        </w:rPr>
        <w:t> </w:t>
      </w:r>
      <w:r>
        <w:rPr>
          <w:w w:val="90"/>
        </w:rPr>
        <w:t>intense</w:t>
      </w:r>
      <w:r>
        <w:rPr>
          <w:spacing w:val="-5"/>
          <w:w w:val="90"/>
        </w:rPr>
        <w:t> </w:t>
      </w:r>
      <w:r>
        <w:rPr>
          <w:w w:val="80"/>
        </w:rPr>
        <w:t>: </w:t>
      </w:r>
      <w:r>
        <w:rPr>
          <w:rFonts w:ascii="Tahoma" w:hAnsi="Tahoma"/>
          <w:b/>
          <w:w w:val="90"/>
        </w:rPr>
        <w:t>apprendre </w:t>
      </w:r>
      <w:r>
        <w:rPr>
          <w:rFonts w:ascii="Tahoma" w:hAnsi="Tahoma"/>
          <w:b/>
          <w:spacing w:val="-2"/>
          <w:w w:val="90"/>
        </w:rPr>
        <w:t>à</w:t>
      </w:r>
      <w:r>
        <w:rPr>
          <w:rFonts w:ascii="Tahoma" w:hAnsi="Tahoma"/>
          <w:b/>
          <w:spacing w:val="-2"/>
        </w:rPr>
        <w:t> </w:t>
      </w:r>
      <w:r>
        <w:rPr>
          <w:rFonts w:ascii="Tahoma" w:hAnsi="Tahoma"/>
          <w:b/>
          <w:spacing w:val="-2"/>
          <w:w w:val="90"/>
        </w:rPr>
        <w:t>vivre</w:t>
      </w:r>
      <w:r>
        <w:rPr>
          <w:rFonts w:ascii="Tahoma" w:hAnsi="Tahoma"/>
          <w:b/>
          <w:spacing w:val="-2"/>
        </w:rPr>
        <w:t> </w:t>
      </w:r>
      <w:r>
        <w:rPr>
          <w:rFonts w:ascii="Tahoma" w:hAnsi="Tahoma"/>
          <w:b/>
          <w:spacing w:val="-2"/>
          <w:w w:val="90"/>
        </w:rPr>
        <w:t>autrement</w:t>
      </w:r>
      <w:r>
        <w:rPr>
          <w:spacing w:val="-2"/>
          <w:w w:val="90"/>
        </w:rPr>
        <w:t>,</w:t>
      </w:r>
      <w:r>
        <w:rPr>
          <w:spacing w:val="-3"/>
          <w:w w:val="90"/>
        </w:rPr>
        <w:t> </w:t>
      </w:r>
      <w:r>
        <w:rPr>
          <w:spacing w:val="-2"/>
          <w:w w:val="90"/>
        </w:rPr>
        <w:t>ajuster</w:t>
      </w:r>
      <w:r>
        <w:rPr>
          <w:spacing w:val="-3"/>
          <w:w w:val="90"/>
        </w:rPr>
        <w:t> </w:t>
      </w:r>
      <w:r>
        <w:rPr>
          <w:spacing w:val="-2"/>
          <w:w w:val="90"/>
        </w:rPr>
        <w:t>ses</w:t>
      </w:r>
      <w:r>
        <w:rPr>
          <w:spacing w:val="-3"/>
          <w:w w:val="90"/>
        </w:rPr>
        <w:t> </w:t>
      </w:r>
      <w:r>
        <w:rPr>
          <w:spacing w:val="-2"/>
          <w:w w:val="90"/>
        </w:rPr>
        <w:t>rythmes,</w:t>
      </w:r>
      <w:r>
        <w:rPr>
          <w:spacing w:val="-3"/>
          <w:w w:val="90"/>
        </w:rPr>
        <w:t> </w:t>
      </w:r>
      <w:r>
        <w:rPr>
          <w:spacing w:val="-2"/>
          <w:w w:val="90"/>
        </w:rPr>
        <w:t>maintenir</w:t>
      </w:r>
      <w:r>
        <w:rPr>
          <w:spacing w:val="-3"/>
          <w:w w:val="90"/>
        </w:rPr>
        <w:t> </w:t>
      </w:r>
      <w:r>
        <w:rPr>
          <w:spacing w:val="-2"/>
          <w:w w:val="90"/>
        </w:rPr>
        <w:t>des</w:t>
      </w:r>
      <w:r>
        <w:rPr>
          <w:spacing w:val="-3"/>
          <w:w w:val="90"/>
        </w:rPr>
        <w:t> </w:t>
      </w:r>
      <w:r>
        <w:rPr>
          <w:spacing w:val="-2"/>
          <w:w w:val="90"/>
        </w:rPr>
        <w:t>liens,</w:t>
      </w:r>
      <w:r>
        <w:rPr>
          <w:spacing w:val="-3"/>
          <w:w w:val="90"/>
        </w:rPr>
        <w:t> </w:t>
      </w:r>
      <w:r>
        <w:rPr>
          <w:spacing w:val="-2"/>
          <w:w w:val="90"/>
        </w:rPr>
        <w:t>inventer</w:t>
      </w:r>
      <w:r>
        <w:rPr>
          <w:spacing w:val="-3"/>
          <w:w w:val="90"/>
        </w:rPr>
        <w:t> </w:t>
      </w:r>
      <w:r>
        <w:rPr>
          <w:spacing w:val="-2"/>
          <w:w w:val="90"/>
        </w:rPr>
        <w:t>des</w:t>
      </w:r>
      <w:r>
        <w:rPr>
          <w:spacing w:val="-3"/>
          <w:w w:val="90"/>
        </w:rPr>
        <w:t> </w:t>
      </w:r>
      <w:r>
        <w:rPr>
          <w:spacing w:val="-2"/>
          <w:w w:val="90"/>
        </w:rPr>
        <w:t>manières</w:t>
      </w:r>
      <w:r>
        <w:rPr>
          <w:spacing w:val="-3"/>
          <w:w w:val="90"/>
        </w:rPr>
        <w:t> </w:t>
      </w:r>
      <w:r>
        <w:rPr>
          <w:spacing w:val="-2"/>
          <w:w w:val="90"/>
        </w:rPr>
        <w:t>de</w:t>
      </w:r>
      <w:r>
        <w:rPr>
          <w:spacing w:val="-3"/>
          <w:w w:val="90"/>
        </w:rPr>
        <w:t> </w:t>
      </w:r>
      <w:r>
        <w:rPr>
          <w:spacing w:val="-2"/>
          <w:w w:val="90"/>
        </w:rPr>
        <w:t>faire</w:t>
      </w:r>
      <w:r>
        <w:rPr>
          <w:spacing w:val="-3"/>
          <w:w w:val="90"/>
        </w:rPr>
        <w:t> </w:t>
      </w:r>
      <w:r>
        <w:rPr>
          <w:spacing w:val="-2"/>
          <w:w w:val="90"/>
        </w:rPr>
        <w:t>sous </w:t>
      </w:r>
      <w:r>
        <w:rPr>
          <w:w w:val="90"/>
        </w:rPr>
        <w:t>contrainte. Reconnaître ce temps comme un temps d’activité permet de réparer une injustice </w:t>
      </w:r>
      <w:r>
        <w:rPr>
          <w:spacing w:val="-4"/>
        </w:rPr>
        <w:t>symbolique</w:t>
      </w:r>
      <w:r>
        <w:rPr>
          <w:spacing w:val="-10"/>
        </w:rPr>
        <w:t> </w:t>
      </w:r>
      <w:r>
        <w:rPr>
          <w:spacing w:val="-4"/>
        </w:rPr>
        <w:t>majeure.</w:t>
      </w:r>
      <w:r>
        <w:rPr>
          <w:spacing w:val="-10"/>
        </w:rPr>
        <w:t> </w:t>
      </w:r>
      <w:r>
        <w:rPr>
          <w:spacing w:val="-4"/>
        </w:rPr>
        <w:t>Il</w:t>
      </w:r>
      <w:r>
        <w:rPr>
          <w:spacing w:val="-10"/>
        </w:rPr>
        <w:t> </w:t>
      </w:r>
      <w:r>
        <w:rPr>
          <w:spacing w:val="-4"/>
        </w:rPr>
        <w:t>ne</w:t>
      </w:r>
      <w:r>
        <w:rPr>
          <w:spacing w:val="-10"/>
        </w:rPr>
        <w:t> </w:t>
      </w:r>
      <w:r>
        <w:rPr>
          <w:spacing w:val="-4"/>
        </w:rPr>
        <w:t>s’agit</w:t>
      </w:r>
      <w:r>
        <w:rPr>
          <w:spacing w:val="-10"/>
        </w:rPr>
        <w:t> </w:t>
      </w:r>
      <w:r>
        <w:rPr>
          <w:spacing w:val="-4"/>
        </w:rPr>
        <w:t>ni</w:t>
      </w:r>
      <w:r>
        <w:rPr>
          <w:spacing w:val="-10"/>
        </w:rPr>
        <w:t> </w:t>
      </w:r>
      <w:r>
        <w:rPr>
          <w:spacing w:val="-4"/>
        </w:rPr>
        <w:t>de</w:t>
      </w:r>
      <w:r>
        <w:rPr>
          <w:spacing w:val="-10"/>
        </w:rPr>
        <w:t> </w:t>
      </w:r>
      <w:r>
        <w:rPr>
          <w:spacing w:val="-4"/>
        </w:rPr>
        <w:t>romantiser</w:t>
      </w:r>
      <w:r>
        <w:rPr>
          <w:spacing w:val="-10"/>
        </w:rPr>
        <w:t> </w:t>
      </w:r>
      <w:r>
        <w:rPr>
          <w:spacing w:val="-4"/>
        </w:rPr>
        <w:t>la</w:t>
      </w:r>
      <w:r>
        <w:rPr>
          <w:spacing w:val="-10"/>
        </w:rPr>
        <w:t> </w:t>
      </w:r>
      <w:r>
        <w:rPr>
          <w:spacing w:val="-4"/>
        </w:rPr>
        <w:t>maladie</w:t>
      </w:r>
      <w:r>
        <w:rPr>
          <w:spacing w:val="-10"/>
        </w:rPr>
        <w:t> </w:t>
      </w:r>
      <w:r>
        <w:rPr>
          <w:spacing w:val="-4"/>
        </w:rPr>
        <w:t>ni</w:t>
      </w:r>
      <w:r>
        <w:rPr>
          <w:spacing w:val="-10"/>
        </w:rPr>
        <w:t> </w:t>
      </w:r>
      <w:r>
        <w:rPr>
          <w:spacing w:val="-4"/>
        </w:rPr>
        <w:t>de</w:t>
      </w:r>
      <w:r>
        <w:rPr>
          <w:spacing w:val="-10"/>
        </w:rPr>
        <w:t> </w:t>
      </w:r>
      <w:r>
        <w:rPr>
          <w:spacing w:val="-4"/>
        </w:rPr>
        <w:t>valoriser</w:t>
      </w:r>
      <w:r>
        <w:rPr>
          <w:spacing w:val="-10"/>
        </w:rPr>
        <w:t> </w:t>
      </w:r>
      <w:r>
        <w:rPr>
          <w:spacing w:val="-4"/>
        </w:rPr>
        <w:t>la</w:t>
      </w:r>
      <w:r>
        <w:rPr>
          <w:spacing w:val="-10"/>
        </w:rPr>
        <w:t> </w:t>
      </w:r>
      <w:r>
        <w:rPr>
          <w:spacing w:val="-4"/>
        </w:rPr>
        <w:t>souffrance, </w:t>
      </w:r>
      <w:r>
        <w:rPr>
          <w:w w:val="90"/>
        </w:rPr>
        <w:t>mais d’affirmer que l’activité humaine ne se réduit pas à la productivité.</w:t>
      </w:r>
    </w:p>
    <w:p>
      <w:pPr>
        <w:spacing w:line="252" w:lineRule="auto" w:before="99"/>
        <w:ind w:left="2324" w:right="1273" w:firstLine="0"/>
        <w:jc w:val="left"/>
        <w:rPr>
          <w:rFonts w:ascii="Tahoma" w:hAnsi="Tahoma"/>
          <w:b/>
          <w:sz w:val="19"/>
        </w:rPr>
      </w:pPr>
      <w:r>
        <w:rPr>
          <w:rFonts w:ascii="Tahoma" w:hAnsi="Tahoma"/>
          <w:b/>
          <w:w w:val="90"/>
          <w:sz w:val="19"/>
        </w:rPr>
        <w:t>Le bilan de compétences sensible au cancer vise à rendre ce travail visible en s’appuyant sur le </w:t>
      </w:r>
      <w:r>
        <w:rPr>
          <w:rFonts w:ascii="Tahoma" w:hAnsi="Tahoma"/>
          <w:b/>
          <w:spacing w:val="-6"/>
          <w:sz w:val="19"/>
        </w:rPr>
        <w:t>récit</w:t>
      </w:r>
      <w:r>
        <w:rPr>
          <w:rFonts w:ascii="Tahoma" w:hAnsi="Tahoma"/>
          <w:b/>
          <w:spacing w:val="-8"/>
          <w:sz w:val="19"/>
        </w:rPr>
        <w:t> </w:t>
      </w:r>
      <w:r>
        <w:rPr>
          <w:rFonts w:ascii="Tahoma" w:hAnsi="Tahoma"/>
          <w:b/>
          <w:spacing w:val="-6"/>
          <w:sz w:val="19"/>
        </w:rPr>
        <w:t>comme</w:t>
      </w:r>
      <w:r>
        <w:rPr>
          <w:rFonts w:ascii="Tahoma" w:hAnsi="Tahoma"/>
          <w:b/>
          <w:spacing w:val="-8"/>
          <w:sz w:val="19"/>
        </w:rPr>
        <w:t> </w:t>
      </w:r>
      <w:r>
        <w:rPr>
          <w:rFonts w:ascii="Tahoma" w:hAnsi="Tahoma"/>
          <w:b/>
          <w:spacing w:val="-6"/>
          <w:sz w:val="19"/>
        </w:rPr>
        <w:t>voie</w:t>
      </w:r>
      <w:r>
        <w:rPr>
          <w:rFonts w:ascii="Tahoma" w:hAnsi="Tahoma"/>
          <w:b/>
          <w:spacing w:val="-8"/>
          <w:sz w:val="19"/>
        </w:rPr>
        <w:t> </w:t>
      </w:r>
      <w:r>
        <w:rPr>
          <w:rFonts w:ascii="Tahoma" w:hAnsi="Tahoma"/>
          <w:b/>
          <w:spacing w:val="-6"/>
          <w:sz w:val="19"/>
        </w:rPr>
        <w:t>d’accès</w:t>
      </w:r>
      <w:r>
        <w:rPr>
          <w:rFonts w:ascii="Tahoma" w:hAnsi="Tahoma"/>
          <w:b/>
          <w:spacing w:val="-8"/>
          <w:sz w:val="19"/>
        </w:rPr>
        <w:t> </w:t>
      </w:r>
      <w:r>
        <w:rPr>
          <w:rFonts w:ascii="Tahoma" w:hAnsi="Tahoma"/>
          <w:b/>
          <w:spacing w:val="-6"/>
          <w:sz w:val="19"/>
        </w:rPr>
        <w:t>à</w:t>
      </w:r>
      <w:r>
        <w:rPr>
          <w:rFonts w:ascii="Tahoma" w:hAnsi="Tahoma"/>
          <w:b/>
          <w:spacing w:val="-8"/>
          <w:sz w:val="19"/>
        </w:rPr>
        <w:t> </w:t>
      </w:r>
      <w:r>
        <w:rPr>
          <w:rFonts w:ascii="Tahoma" w:hAnsi="Tahoma"/>
          <w:b/>
          <w:spacing w:val="-6"/>
          <w:sz w:val="19"/>
        </w:rPr>
        <w:t>l’activité</w:t>
      </w:r>
      <w:r>
        <w:rPr>
          <w:rFonts w:ascii="Tahoma" w:hAnsi="Tahoma"/>
          <w:b/>
          <w:spacing w:val="-8"/>
          <w:sz w:val="19"/>
        </w:rPr>
        <w:t> </w:t>
      </w:r>
      <w:r>
        <w:rPr>
          <w:rFonts w:ascii="Tahoma" w:hAnsi="Tahoma"/>
          <w:b/>
          <w:spacing w:val="-6"/>
          <w:sz w:val="19"/>
        </w:rPr>
        <w:t>réelle.</w:t>
      </w:r>
    </w:p>
    <w:p>
      <w:pPr>
        <w:spacing w:after="0" w:line="252" w:lineRule="auto"/>
        <w:jc w:val="left"/>
        <w:rPr>
          <w:rFonts w:ascii="Tahoma" w:hAnsi="Tahoma"/>
          <w:b/>
          <w:sz w:val="19"/>
        </w:rPr>
        <w:sectPr>
          <w:pgSz w:w="11910" w:h="16840"/>
          <w:pgMar w:header="0" w:footer="645" w:top="380" w:bottom="880" w:left="0" w:right="141"/>
        </w:sectPr>
      </w:pPr>
    </w:p>
    <w:p>
      <w:pPr>
        <w:pStyle w:val="BodyText"/>
        <w:spacing w:before="133"/>
        <w:rPr>
          <w:rFonts w:ascii="Tahoma"/>
          <w:b/>
          <w:sz w:val="20"/>
        </w:rPr>
      </w:pPr>
      <w:r>
        <w:rPr>
          <w:rFonts w:ascii="Tahoma"/>
          <w:b/>
          <w:sz w:val="20"/>
        </w:rPr>
        <mc:AlternateContent>
          <mc:Choice Requires="wps">
            <w:drawing>
              <wp:anchor distT="0" distB="0" distL="0" distR="0" allowOverlap="1" layoutInCell="1" locked="0" behindDoc="0" simplePos="0" relativeHeight="15768576">
                <wp:simplePos x="0" y="0"/>
                <wp:positionH relativeFrom="page">
                  <wp:posOffset>180000</wp:posOffset>
                </wp:positionH>
                <wp:positionV relativeFrom="page">
                  <wp:posOffset>10035696</wp:posOffset>
                </wp:positionV>
                <wp:extent cx="1609725" cy="518159"/>
                <wp:effectExtent l="0" t="0" r="0" b="0"/>
                <wp:wrapNone/>
                <wp:docPr id="297" name="Group 297"/>
                <wp:cNvGraphicFramePr>
                  <a:graphicFrameLocks/>
                </wp:cNvGraphicFramePr>
                <a:graphic>
                  <a:graphicData uri="http://schemas.microsoft.com/office/word/2010/wordprocessingGroup">
                    <wpg:wgp>
                      <wpg:cNvPr id="297" name="Group 297"/>
                      <wpg:cNvGrpSpPr/>
                      <wpg:grpSpPr>
                        <a:xfrm>
                          <a:off x="0" y="0"/>
                          <a:ext cx="1609725" cy="518159"/>
                          <a:chExt cx="1609725" cy="518159"/>
                        </a:xfrm>
                      </wpg:grpSpPr>
                      <pic:pic>
                        <pic:nvPicPr>
                          <pic:cNvPr id="298" name="Image 298"/>
                          <pic:cNvPicPr/>
                        </pic:nvPicPr>
                        <pic:blipFill>
                          <a:blip r:embed="rId12" cstate="print"/>
                          <a:stretch>
                            <a:fillRect/>
                          </a:stretch>
                        </pic:blipFill>
                        <pic:spPr>
                          <a:xfrm>
                            <a:off x="0" y="0"/>
                            <a:ext cx="517915" cy="517914"/>
                          </a:xfrm>
                          <a:prstGeom prst="rect">
                            <a:avLst/>
                          </a:prstGeom>
                        </pic:spPr>
                      </pic:pic>
                      <pic:pic>
                        <pic:nvPicPr>
                          <pic:cNvPr id="299" name="Image 299"/>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68576" id="docshapegroup161" coordorigin="283,15804" coordsize="2535,816">
                <v:shape style="position:absolute;left:283;top:15804;width:816;height:816" type="#_x0000_t75" id="docshape162" stroked="false">
                  <v:imagedata r:id="rId12" o:title=""/>
                </v:shape>
                <v:shape style="position:absolute;left:1118;top:16370;width:1700;height:130" type="#_x0000_t75" id="docshape163" stroked="false">
                  <v:imagedata r:id="rId13" o:title=""/>
                </v:shape>
                <w10:wrap type="none"/>
              </v:group>
            </w:pict>
          </mc:Fallback>
        </mc:AlternateContent>
      </w:r>
      <w:r>
        <w:rPr>
          <w:rFonts w:ascii="Tahoma"/>
          <w:b/>
          <w:sz w:val="20"/>
        </w:rPr>
        <w:drawing>
          <wp:anchor distT="0" distB="0" distL="0" distR="0" allowOverlap="1" layoutInCell="1" locked="0" behindDoc="0" simplePos="0" relativeHeight="15769600">
            <wp:simplePos x="0" y="0"/>
            <wp:positionH relativeFrom="page">
              <wp:posOffset>3151310</wp:posOffset>
            </wp:positionH>
            <wp:positionV relativeFrom="page">
              <wp:posOffset>8494903</wp:posOffset>
            </wp:positionV>
            <wp:extent cx="1214610" cy="2197100"/>
            <wp:effectExtent l="0" t="0" r="0" b="0"/>
            <wp:wrapNone/>
            <wp:docPr id="300" name="Image 300"/>
            <wp:cNvGraphicFramePr>
              <a:graphicFrameLocks/>
            </wp:cNvGraphicFramePr>
            <a:graphic>
              <a:graphicData uri="http://schemas.openxmlformats.org/drawingml/2006/picture">
                <pic:pic>
                  <pic:nvPicPr>
                    <pic:cNvPr id="300" name="Image 300"/>
                    <pic:cNvPicPr/>
                  </pic:nvPicPr>
                  <pic:blipFill>
                    <a:blip r:embed="rId37" cstate="print"/>
                    <a:stretch>
                      <a:fillRect/>
                    </a:stretch>
                  </pic:blipFill>
                  <pic:spPr>
                    <a:xfrm>
                      <a:off x="0" y="0"/>
                      <a:ext cx="1214610" cy="2197100"/>
                    </a:xfrm>
                    <a:prstGeom prst="rect">
                      <a:avLst/>
                    </a:prstGeom>
                  </pic:spPr>
                </pic:pic>
              </a:graphicData>
            </a:graphic>
          </wp:anchor>
        </w:drawing>
      </w:r>
      <w:r>
        <w:rPr>
          <w:rFonts w:ascii="Tahoma"/>
          <w:b/>
          <w:sz w:val="20"/>
        </w:rPr>
        <w:drawing>
          <wp:anchor distT="0" distB="0" distL="0" distR="0" allowOverlap="1" layoutInCell="1" locked="0" behindDoc="0" simplePos="0" relativeHeight="15770112">
            <wp:simplePos x="0" y="0"/>
            <wp:positionH relativeFrom="page">
              <wp:posOffset>7059815</wp:posOffset>
            </wp:positionH>
            <wp:positionV relativeFrom="page">
              <wp:posOffset>10113305</wp:posOffset>
            </wp:positionV>
            <wp:extent cx="337362" cy="398697"/>
            <wp:effectExtent l="0" t="0" r="0" b="0"/>
            <wp:wrapNone/>
            <wp:docPr id="301" name="Image 301"/>
            <wp:cNvGraphicFramePr>
              <a:graphicFrameLocks/>
            </wp:cNvGraphicFramePr>
            <a:graphic>
              <a:graphicData uri="http://schemas.openxmlformats.org/drawingml/2006/picture">
                <pic:pic>
                  <pic:nvPicPr>
                    <pic:cNvPr id="301" name="Image 301"/>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rFonts w:ascii="Tahoma"/>
          <w:sz w:val="20"/>
        </w:rPr>
      </w:pPr>
      <w:r>
        <w:rPr>
          <w:rFonts w:ascii="Tahoma"/>
          <w:sz w:val="20"/>
        </w:rPr>
        <w:drawing>
          <wp:inline distT="0" distB="0" distL="0" distR="0">
            <wp:extent cx="337857" cy="399288"/>
            <wp:effectExtent l="0" t="0" r="0" b="0"/>
            <wp:docPr id="302" name="Image 302"/>
            <wp:cNvGraphicFramePr>
              <a:graphicFrameLocks/>
            </wp:cNvGraphicFramePr>
            <a:graphic>
              <a:graphicData uri="http://schemas.openxmlformats.org/drawingml/2006/picture">
                <pic:pic>
                  <pic:nvPicPr>
                    <pic:cNvPr id="302" name="Image 302"/>
                    <pic:cNvPicPr/>
                  </pic:nvPicPr>
                  <pic:blipFill>
                    <a:blip r:embed="rId10" cstate="print"/>
                    <a:stretch>
                      <a:fillRect/>
                    </a:stretch>
                  </pic:blipFill>
                  <pic:spPr>
                    <a:xfrm>
                      <a:off x="0" y="0"/>
                      <a:ext cx="337857" cy="399288"/>
                    </a:xfrm>
                    <a:prstGeom prst="rect">
                      <a:avLst/>
                    </a:prstGeom>
                  </pic:spPr>
                </pic:pic>
              </a:graphicData>
            </a:graphic>
          </wp:inline>
        </w:drawing>
      </w:r>
      <w:r>
        <w:rPr>
          <w:rFonts w:ascii="Tahoma"/>
          <w:sz w:val="20"/>
        </w:rPr>
      </w:r>
    </w:p>
    <w:p>
      <w:pPr>
        <w:pStyle w:val="BodyText"/>
        <w:rPr>
          <w:rFonts w:ascii="Tahoma"/>
          <w:b/>
        </w:rPr>
      </w:pPr>
    </w:p>
    <w:p>
      <w:pPr>
        <w:pStyle w:val="BodyText"/>
        <w:spacing w:before="214"/>
        <w:rPr>
          <w:rFonts w:ascii="Tahoma"/>
          <w:b/>
        </w:rPr>
      </w:pPr>
    </w:p>
    <w:p>
      <w:pPr>
        <w:spacing w:line="249" w:lineRule="auto" w:before="0"/>
        <w:ind w:left="2324" w:right="1274" w:firstLine="0"/>
        <w:jc w:val="both"/>
        <w:rPr>
          <w:sz w:val="19"/>
        </w:rPr>
      </w:pPr>
      <w:r>
        <w:rPr>
          <w:sz w:val="19"/>
        </w:rPr>
        <mc:AlternateContent>
          <mc:Choice Requires="wps">
            <w:drawing>
              <wp:anchor distT="0" distB="0" distL="0" distR="0" allowOverlap="1" layoutInCell="1" locked="0" behindDoc="1" simplePos="0" relativeHeight="484758528">
                <wp:simplePos x="0" y="0"/>
                <wp:positionH relativeFrom="page">
                  <wp:posOffset>1260000</wp:posOffset>
                </wp:positionH>
                <wp:positionV relativeFrom="paragraph">
                  <wp:posOffset>-1075862</wp:posOffset>
                </wp:positionV>
                <wp:extent cx="5392420" cy="7596505"/>
                <wp:effectExtent l="0" t="0" r="0" b="0"/>
                <wp:wrapNone/>
                <wp:docPr id="303" name="Group 303"/>
                <wp:cNvGraphicFramePr>
                  <a:graphicFrameLocks/>
                </wp:cNvGraphicFramePr>
                <a:graphic>
                  <a:graphicData uri="http://schemas.microsoft.com/office/word/2010/wordprocessingGroup">
                    <wpg:wgp>
                      <wpg:cNvPr id="303" name="Group 303"/>
                      <wpg:cNvGrpSpPr/>
                      <wpg:grpSpPr>
                        <a:xfrm>
                          <a:off x="0" y="0"/>
                          <a:ext cx="5392420" cy="7596505"/>
                          <a:chExt cx="5392420" cy="7596505"/>
                        </a:xfrm>
                      </wpg:grpSpPr>
                      <wps:wsp>
                        <wps:cNvPr id="304" name="Graphic 304"/>
                        <wps:cNvSpPr/>
                        <wps:spPr>
                          <a:xfrm>
                            <a:off x="2592000" y="0"/>
                            <a:ext cx="1270" cy="845185"/>
                          </a:xfrm>
                          <a:custGeom>
                            <a:avLst/>
                            <a:gdLst/>
                            <a:ahLst/>
                            <a:cxnLst/>
                            <a:rect l="l" t="t" r="r" b="b"/>
                            <a:pathLst>
                              <a:path w="0" h="845185">
                                <a:moveTo>
                                  <a:pt x="0" y="0"/>
                                </a:moveTo>
                                <a:lnTo>
                                  <a:pt x="0" y="844990"/>
                                </a:lnTo>
                              </a:path>
                            </a:pathLst>
                          </a:custGeom>
                          <a:ln w="12700">
                            <a:solidFill>
                              <a:srgbClr val="00605B"/>
                            </a:solidFill>
                            <a:prstDash val="dot"/>
                          </a:ln>
                        </wps:spPr>
                        <wps:bodyPr wrap="square" lIns="0" tIns="0" rIns="0" bIns="0" rtlCol="0">
                          <a:prstTxWarp prst="textNoShape">
                            <a:avLst/>
                          </a:prstTxWarp>
                          <a:noAutofit/>
                        </wps:bodyPr>
                      </wps:wsp>
                      <wps:wsp>
                        <wps:cNvPr id="305" name="Graphic 305"/>
                        <wps:cNvSpPr/>
                        <wps:spPr>
                          <a:xfrm>
                            <a:off x="25366" y="863988"/>
                            <a:ext cx="2529205" cy="1270"/>
                          </a:xfrm>
                          <a:custGeom>
                            <a:avLst/>
                            <a:gdLst/>
                            <a:ahLst/>
                            <a:cxnLst/>
                            <a:rect l="l" t="t" r="r" b="b"/>
                            <a:pathLst>
                              <a:path w="2529205" h="0">
                                <a:moveTo>
                                  <a:pt x="2528608" y="0"/>
                                </a:moveTo>
                                <a:lnTo>
                                  <a:pt x="0" y="0"/>
                                </a:lnTo>
                              </a:path>
                            </a:pathLst>
                          </a:custGeom>
                          <a:ln w="12700">
                            <a:solidFill>
                              <a:srgbClr val="00605B"/>
                            </a:solidFill>
                            <a:prstDash val="dot"/>
                          </a:ln>
                        </wps:spPr>
                        <wps:bodyPr wrap="square" lIns="0" tIns="0" rIns="0" bIns="0" rtlCol="0">
                          <a:prstTxWarp prst="textNoShape">
                            <a:avLst/>
                          </a:prstTxWarp>
                          <a:noAutofit/>
                        </wps:bodyPr>
                      </wps:wsp>
                      <wps:wsp>
                        <wps:cNvPr id="306" name="Graphic 306"/>
                        <wps:cNvSpPr/>
                        <wps:spPr>
                          <a:xfrm>
                            <a:off x="6350" y="902213"/>
                            <a:ext cx="1270" cy="3651250"/>
                          </a:xfrm>
                          <a:custGeom>
                            <a:avLst/>
                            <a:gdLst/>
                            <a:ahLst/>
                            <a:cxnLst/>
                            <a:rect l="l" t="t" r="r" b="b"/>
                            <a:pathLst>
                              <a:path w="0" h="3651250">
                                <a:moveTo>
                                  <a:pt x="0" y="0"/>
                                </a:moveTo>
                                <a:lnTo>
                                  <a:pt x="0" y="3650678"/>
                                </a:lnTo>
                              </a:path>
                            </a:pathLst>
                          </a:custGeom>
                          <a:ln w="12700">
                            <a:solidFill>
                              <a:srgbClr val="00605B"/>
                            </a:solidFill>
                            <a:prstDash val="dot"/>
                          </a:ln>
                        </wps:spPr>
                        <wps:bodyPr wrap="square" lIns="0" tIns="0" rIns="0" bIns="0" rtlCol="0">
                          <a:prstTxWarp prst="textNoShape">
                            <a:avLst/>
                          </a:prstTxWarp>
                          <a:noAutofit/>
                        </wps:bodyPr>
                      </wps:wsp>
                      <wps:wsp>
                        <wps:cNvPr id="307" name="Graphic 307"/>
                        <wps:cNvSpPr/>
                        <wps:spPr>
                          <a:xfrm>
                            <a:off x="44503" y="4571992"/>
                            <a:ext cx="5322570" cy="1270"/>
                          </a:xfrm>
                          <a:custGeom>
                            <a:avLst/>
                            <a:gdLst/>
                            <a:ahLst/>
                            <a:cxnLst/>
                            <a:rect l="l" t="t" r="r" b="b"/>
                            <a:pathLst>
                              <a:path w="5322570" h="0">
                                <a:moveTo>
                                  <a:pt x="0" y="0"/>
                                </a:moveTo>
                                <a:lnTo>
                                  <a:pt x="5322392" y="0"/>
                                </a:lnTo>
                              </a:path>
                            </a:pathLst>
                          </a:custGeom>
                          <a:ln w="12700">
                            <a:solidFill>
                              <a:srgbClr val="00605B"/>
                            </a:solidFill>
                            <a:prstDash val="dot"/>
                          </a:ln>
                        </wps:spPr>
                        <wps:bodyPr wrap="square" lIns="0" tIns="0" rIns="0" bIns="0" rtlCol="0">
                          <a:prstTxWarp prst="textNoShape">
                            <a:avLst/>
                          </a:prstTxWarp>
                          <a:noAutofit/>
                        </wps:bodyPr>
                      </wps:wsp>
                      <wps:wsp>
                        <wps:cNvPr id="308" name="Graphic 308"/>
                        <wps:cNvSpPr/>
                        <wps:spPr>
                          <a:xfrm>
                            <a:off x="5385968" y="4610166"/>
                            <a:ext cx="1270" cy="2882900"/>
                          </a:xfrm>
                          <a:custGeom>
                            <a:avLst/>
                            <a:gdLst/>
                            <a:ahLst/>
                            <a:cxnLst/>
                            <a:rect l="l" t="t" r="r" b="b"/>
                            <a:pathLst>
                              <a:path w="0" h="2882900">
                                <a:moveTo>
                                  <a:pt x="0" y="0"/>
                                </a:moveTo>
                                <a:lnTo>
                                  <a:pt x="0" y="2882646"/>
                                </a:lnTo>
                              </a:path>
                            </a:pathLst>
                          </a:custGeom>
                          <a:ln w="12700">
                            <a:solidFill>
                              <a:srgbClr val="00605B"/>
                            </a:solidFill>
                            <a:prstDash val="dot"/>
                          </a:ln>
                        </wps:spPr>
                        <wps:bodyPr wrap="square" lIns="0" tIns="0" rIns="0" bIns="0" rtlCol="0">
                          <a:prstTxWarp prst="textNoShape">
                            <a:avLst/>
                          </a:prstTxWarp>
                          <a:noAutofit/>
                        </wps:bodyPr>
                      </wps:wsp>
                      <wps:wsp>
                        <wps:cNvPr id="309" name="Graphic 309"/>
                        <wps:cNvSpPr/>
                        <wps:spPr>
                          <a:xfrm>
                            <a:off x="2727708" y="7511918"/>
                            <a:ext cx="2620010" cy="1270"/>
                          </a:xfrm>
                          <a:custGeom>
                            <a:avLst/>
                            <a:gdLst/>
                            <a:ahLst/>
                            <a:cxnLst/>
                            <a:rect l="l" t="t" r="r" b="b"/>
                            <a:pathLst>
                              <a:path w="2620010" h="0">
                                <a:moveTo>
                                  <a:pt x="2620010" y="0"/>
                                </a:moveTo>
                                <a:lnTo>
                                  <a:pt x="0" y="0"/>
                                </a:lnTo>
                              </a:path>
                            </a:pathLst>
                          </a:custGeom>
                          <a:ln w="12700">
                            <a:solidFill>
                              <a:srgbClr val="00605B"/>
                            </a:solidFill>
                            <a:prstDash val="dot"/>
                          </a:ln>
                        </wps:spPr>
                        <wps:bodyPr wrap="square" lIns="0" tIns="0" rIns="0" bIns="0" rtlCol="0">
                          <a:prstTxWarp prst="textNoShape">
                            <a:avLst/>
                          </a:prstTxWarp>
                          <a:noAutofit/>
                        </wps:bodyPr>
                      </wps:wsp>
                      <pic:pic>
                        <pic:nvPicPr>
                          <pic:cNvPr id="310" name="Image 310"/>
                          <pic:cNvPicPr/>
                        </pic:nvPicPr>
                        <pic:blipFill>
                          <a:blip r:embed="rId38" cstate="print"/>
                          <a:stretch>
                            <a:fillRect/>
                          </a:stretch>
                        </pic:blipFill>
                        <pic:spPr>
                          <a:xfrm>
                            <a:off x="2494730" y="7410268"/>
                            <a:ext cx="213601" cy="186156"/>
                          </a:xfrm>
                          <a:prstGeom prst="rect">
                            <a:avLst/>
                          </a:prstGeom>
                        </pic:spPr>
                      </pic:pic>
                    </wpg:wgp>
                  </a:graphicData>
                </a:graphic>
              </wp:anchor>
            </w:drawing>
          </mc:Choice>
          <mc:Fallback>
            <w:pict>
              <v:group style="position:absolute;margin-left:99.212601pt;margin-top:-84.7136pt;width:424.6pt;height:598.15pt;mso-position-horizontal-relative:page;mso-position-vertical-relative:paragraph;z-index:-18557952" id="docshapegroup164" coordorigin="1984,-1694" coordsize="8492,11963">
                <v:line style="position:absolute" from="6066,-1694" to="6066,-364" stroked="true" strokeweight="1pt" strokecolor="#00605b">
                  <v:stroke dashstyle="dot"/>
                </v:line>
                <v:line style="position:absolute" from="6006,-334" to="2024,-334" stroked="true" strokeweight="1pt" strokecolor="#00605b">
                  <v:stroke dashstyle="dot"/>
                </v:line>
                <v:line style="position:absolute" from="1994,-273" to="1994,5476" stroked="true" strokeweight="1pt" strokecolor="#00605b">
                  <v:stroke dashstyle="dot"/>
                </v:line>
                <v:line style="position:absolute" from="2054,5506" to="10436,5506" stroked="true" strokeweight="1pt" strokecolor="#00605b">
                  <v:stroke dashstyle="dot"/>
                </v:line>
                <v:line style="position:absolute" from="10466,5566" to="10466,10105" stroked="true" strokeweight="1pt" strokecolor="#00605b">
                  <v:stroke dashstyle="dot"/>
                </v:line>
                <v:line style="position:absolute" from="10406,10136" to="6280,10136" stroked="true" strokeweight="1pt" strokecolor="#00605b">
                  <v:stroke dashstyle="dot"/>
                </v:line>
                <v:shape style="position:absolute;left:5912;top:9975;width:337;height:294" type="#_x0000_t75" id="docshape165" stroked="false">
                  <v:imagedata r:id="rId38" o:title=""/>
                </v:shape>
                <w10:wrap type="none"/>
              </v:group>
            </w:pict>
          </mc:Fallback>
        </mc:AlternateContent>
      </w:r>
      <w:bookmarkStart w:name="_bookmark31" w:id="41"/>
      <w:bookmarkEnd w:id="41"/>
      <w:r>
        <w:rPr/>
      </w:r>
      <w:r>
        <w:rPr>
          <w:rFonts w:ascii="Tahoma" w:hAnsi="Tahoma"/>
          <w:b/>
          <w:spacing w:val="-2"/>
          <w:w w:val="90"/>
          <w:sz w:val="19"/>
        </w:rPr>
        <w:t>La reconnaissance du travail accompli pendant la maladie précède toute tentative de traduction. </w:t>
      </w:r>
      <w:r>
        <w:rPr>
          <w:w w:val="90"/>
          <w:sz w:val="19"/>
        </w:rPr>
        <w:t>Elle</w:t>
      </w:r>
      <w:r>
        <w:rPr>
          <w:spacing w:val="-11"/>
          <w:w w:val="90"/>
          <w:sz w:val="19"/>
        </w:rPr>
        <w:t> </w:t>
      </w:r>
      <w:r>
        <w:rPr>
          <w:w w:val="90"/>
          <w:sz w:val="19"/>
        </w:rPr>
        <w:t>consiste</w:t>
      </w:r>
      <w:r>
        <w:rPr>
          <w:spacing w:val="-10"/>
          <w:w w:val="90"/>
          <w:sz w:val="19"/>
        </w:rPr>
        <w:t> </w:t>
      </w:r>
      <w:r>
        <w:rPr>
          <w:w w:val="90"/>
          <w:sz w:val="19"/>
        </w:rPr>
        <w:t>d’abord</w:t>
      </w:r>
      <w:r>
        <w:rPr>
          <w:spacing w:val="-10"/>
          <w:w w:val="90"/>
          <w:sz w:val="19"/>
        </w:rPr>
        <w:t> </w:t>
      </w:r>
      <w:r>
        <w:rPr>
          <w:w w:val="90"/>
          <w:sz w:val="19"/>
        </w:rPr>
        <w:t>à</w:t>
      </w:r>
      <w:r>
        <w:rPr>
          <w:spacing w:val="-10"/>
          <w:w w:val="90"/>
          <w:sz w:val="19"/>
        </w:rPr>
        <w:t> </w:t>
      </w:r>
      <w:r>
        <w:rPr>
          <w:w w:val="90"/>
          <w:sz w:val="19"/>
        </w:rPr>
        <w:t>nommer,</w:t>
      </w:r>
      <w:r>
        <w:rPr>
          <w:spacing w:val="-10"/>
          <w:w w:val="90"/>
          <w:sz w:val="19"/>
        </w:rPr>
        <w:t> </w:t>
      </w:r>
      <w:r>
        <w:rPr>
          <w:w w:val="90"/>
          <w:sz w:val="19"/>
        </w:rPr>
        <w:t>décrire</w:t>
      </w:r>
      <w:r>
        <w:rPr>
          <w:spacing w:val="-10"/>
          <w:w w:val="90"/>
          <w:sz w:val="19"/>
        </w:rPr>
        <w:t> </w:t>
      </w:r>
      <w:r>
        <w:rPr>
          <w:w w:val="90"/>
          <w:sz w:val="19"/>
        </w:rPr>
        <w:t>et</w:t>
      </w:r>
      <w:r>
        <w:rPr>
          <w:spacing w:val="-10"/>
          <w:w w:val="90"/>
          <w:sz w:val="19"/>
        </w:rPr>
        <w:t> </w:t>
      </w:r>
      <w:r>
        <w:rPr>
          <w:w w:val="90"/>
          <w:sz w:val="19"/>
        </w:rPr>
        <w:t>comprendre</w:t>
      </w:r>
      <w:r>
        <w:rPr>
          <w:spacing w:val="-10"/>
          <w:w w:val="90"/>
          <w:sz w:val="19"/>
        </w:rPr>
        <w:t> </w:t>
      </w:r>
      <w:r>
        <w:rPr>
          <w:w w:val="90"/>
          <w:sz w:val="19"/>
        </w:rPr>
        <w:t>ce</w:t>
      </w:r>
      <w:r>
        <w:rPr>
          <w:spacing w:val="-10"/>
          <w:w w:val="90"/>
          <w:sz w:val="19"/>
        </w:rPr>
        <w:t> </w:t>
      </w:r>
      <w:r>
        <w:rPr>
          <w:w w:val="90"/>
          <w:sz w:val="19"/>
        </w:rPr>
        <w:t>qui</w:t>
      </w:r>
      <w:r>
        <w:rPr>
          <w:spacing w:val="-10"/>
          <w:w w:val="90"/>
          <w:sz w:val="19"/>
        </w:rPr>
        <w:t> </w:t>
      </w:r>
      <w:r>
        <w:rPr>
          <w:w w:val="90"/>
          <w:sz w:val="19"/>
        </w:rPr>
        <w:t>a</w:t>
      </w:r>
      <w:r>
        <w:rPr>
          <w:spacing w:val="-10"/>
          <w:w w:val="90"/>
          <w:sz w:val="19"/>
        </w:rPr>
        <w:t> </w:t>
      </w:r>
      <w:r>
        <w:rPr>
          <w:w w:val="90"/>
          <w:sz w:val="19"/>
        </w:rPr>
        <w:t>été</w:t>
      </w:r>
      <w:r>
        <w:rPr>
          <w:spacing w:val="-10"/>
          <w:w w:val="90"/>
          <w:sz w:val="19"/>
        </w:rPr>
        <w:t> </w:t>
      </w:r>
      <w:r>
        <w:rPr>
          <w:w w:val="90"/>
          <w:sz w:val="19"/>
        </w:rPr>
        <w:t>fait,</w:t>
      </w:r>
      <w:r>
        <w:rPr>
          <w:spacing w:val="-10"/>
          <w:w w:val="90"/>
          <w:sz w:val="19"/>
        </w:rPr>
        <w:t> </w:t>
      </w:r>
      <w:r>
        <w:rPr>
          <w:w w:val="90"/>
          <w:sz w:val="19"/>
        </w:rPr>
        <w:t>comment</w:t>
      </w:r>
      <w:r>
        <w:rPr>
          <w:spacing w:val="-10"/>
          <w:w w:val="90"/>
          <w:sz w:val="19"/>
        </w:rPr>
        <w:t> </w:t>
      </w:r>
      <w:r>
        <w:rPr>
          <w:w w:val="90"/>
          <w:sz w:val="19"/>
        </w:rPr>
        <w:t>cela</w:t>
      </w:r>
      <w:r>
        <w:rPr>
          <w:spacing w:val="-10"/>
          <w:w w:val="90"/>
          <w:sz w:val="19"/>
        </w:rPr>
        <w:t> </w:t>
      </w:r>
      <w:r>
        <w:rPr>
          <w:w w:val="90"/>
          <w:sz w:val="19"/>
        </w:rPr>
        <w:t>a</w:t>
      </w:r>
      <w:r>
        <w:rPr>
          <w:spacing w:val="-10"/>
          <w:w w:val="90"/>
          <w:sz w:val="19"/>
        </w:rPr>
        <w:t> </w:t>
      </w:r>
      <w:r>
        <w:rPr>
          <w:w w:val="90"/>
          <w:sz w:val="19"/>
        </w:rPr>
        <w:t>été</w:t>
      </w:r>
      <w:r>
        <w:rPr>
          <w:spacing w:val="-10"/>
          <w:w w:val="90"/>
          <w:sz w:val="19"/>
        </w:rPr>
        <w:t> </w:t>
      </w:r>
      <w:r>
        <w:rPr>
          <w:w w:val="90"/>
          <w:sz w:val="19"/>
        </w:rPr>
        <w:t>fait </w:t>
      </w:r>
      <w:r>
        <w:rPr>
          <w:spacing w:val="-2"/>
          <w:sz w:val="19"/>
        </w:rPr>
        <w:t>et</w:t>
      </w:r>
      <w:r>
        <w:rPr>
          <w:spacing w:val="-23"/>
          <w:sz w:val="19"/>
        </w:rPr>
        <w:t> </w:t>
      </w:r>
      <w:r>
        <w:rPr>
          <w:spacing w:val="-2"/>
          <w:sz w:val="19"/>
        </w:rPr>
        <w:t>dans</w:t>
      </w:r>
      <w:r>
        <w:rPr>
          <w:spacing w:val="-23"/>
          <w:sz w:val="19"/>
        </w:rPr>
        <w:t> </w:t>
      </w:r>
      <w:r>
        <w:rPr>
          <w:spacing w:val="-2"/>
          <w:sz w:val="19"/>
        </w:rPr>
        <w:t>quelles</w:t>
      </w:r>
      <w:r>
        <w:rPr>
          <w:spacing w:val="-23"/>
          <w:sz w:val="19"/>
        </w:rPr>
        <w:t> </w:t>
      </w:r>
      <w:r>
        <w:rPr>
          <w:spacing w:val="-2"/>
          <w:sz w:val="19"/>
        </w:rPr>
        <w:t>conditions.</w:t>
      </w:r>
    </w:p>
    <w:p>
      <w:pPr>
        <w:spacing w:line="249" w:lineRule="auto" w:before="0"/>
        <w:ind w:left="2324" w:right="1273" w:firstLine="0"/>
        <w:jc w:val="both"/>
        <w:rPr>
          <w:sz w:val="19"/>
        </w:rPr>
      </w:pPr>
      <w:r>
        <w:rPr>
          <w:w w:val="85"/>
          <w:sz w:val="19"/>
        </w:rPr>
        <w:t>Ce n’est que dans un second temps, lorsque cela fait sens pour la personne, que certains éléments </w:t>
      </w:r>
      <w:r>
        <w:rPr>
          <w:w w:val="90"/>
          <w:sz w:val="19"/>
        </w:rPr>
        <w:t>pourront être mis en forme, reliés à des savoirs antérieurs ou traduits en acquis expérientiels </w:t>
      </w:r>
      <w:r>
        <w:rPr>
          <w:w w:val="85"/>
          <w:sz w:val="19"/>
        </w:rPr>
        <w:t>mobilisables (</w:t>
      </w:r>
      <w:hyperlink w:history="true" w:anchor="_bookmark88">
        <w:r>
          <w:rPr>
            <w:color w:val="00918D"/>
            <w:w w:val="85"/>
            <w:sz w:val="19"/>
          </w:rPr>
          <w:t>Cf. Fiche repère </w:t>
        </w:r>
        <w:r>
          <w:rPr>
            <w:rFonts w:ascii="Tahoma" w:hAnsi="Tahoma"/>
            <w:b/>
            <w:color w:val="00918D"/>
            <w:w w:val="85"/>
            <w:sz w:val="19"/>
          </w:rPr>
          <w:t>FR10-Repères</w:t>
        </w:r>
        <w:r>
          <w:rPr>
            <w:rFonts w:ascii="Tahoma" w:hAnsi="Tahoma"/>
            <w:b/>
            <w:color w:val="00918D"/>
            <w:sz w:val="19"/>
          </w:rPr>
          <w:t> </w:t>
        </w:r>
        <w:r>
          <w:rPr>
            <w:rFonts w:ascii="Tahoma" w:hAnsi="Tahoma"/>
            <w:b/>
            <w:color w:val="00918D"/>
            <w:w w:val="85"/>
            <w:sz w:val="19"/>
          </w:rPr>
          <w:t>pour</w:t>
        </w:r>
        <w:r>
          <w:rPr>
            <w:rFonts w:ascii="Tahoma" w:hAnsi="Tahoma"/>
            <w:b/>
            <w:color w:val="00918D"/>
            <w:sz w:val="19"/>
          </w:rPr>
          <w:t> </w:t>
        </w:r>
        <w:r>
          <w:rPr>
            <w:rFonts w:ascii="Tahoma" w:hAnsi="Tahoma"/>
            <w:b/>
            <w:color w:val="00918D"/>
            <w:w w:val="85"/>
            <w:sz w:val="19"/>
          </w:rPr>
          <w:t>reconnaître</w:t>
        </w:r>
        <w:r>
          <w:rPr>
            <w:rFonts w:ascii="Tahoma" w:hAnsi="Tahoma"/>
            <w:b/>
            <w:color w:val="00918D"/>
            <w:sz w:val="19"/>
          </w:rPr>
          <w:t> </w:t>
        </w:r>
        <w:r>
          <w:rPr>
            <w:rFonts w:ascii="Tahoma" w:hAnsi="Tahoma"/>
            <w:b/>
            <w:color w:val="00918D"/>
            <w:w w:val="85"/>
            <w:sz w:val="19"/>
          </w:rPr>
          <w:t>le</w:t>
        </w:r>
        <w:r>
          <w:rPr>
            <w:rFonts w:ascii="Tahoma" w:hAnsi="Tahoma"/>
            <w:b/>
            <w:color w:val="00918D"/>
            <w:sz w:val="19"/>
          </w:rPr>
          <w:t> </w:t>
        </w:r>
        <w:r>
          <w:rPr>
            <w:rFonts w:ascii="Tahoma" w:hAnsi="Tahoma"/>
            <w:b/>
            <w:color w:val="00918D"/>
            <w:w w:val="85"/>
            <w:sz w:val="19"/>
          </w:rPr>
          <w:t>travail</w:t>
        </w:r>
        <w:r>
          <w:rPr>
            <w:rFonts w:ascii="Tahoma" w:hAnsi="Tahoma"/>
            <w:b/>
            <w:color w:val="00918D"/>
            <w:sz w:val="19"/>
          </w:rPr>
          <w:t> </w:t>
        </w:r>
        <w:r>
          <w:rPr>
            <w:rFonts w:ascii="Tahoma" w:hAnsi="Tahoma"/>
            <w:b/>
            <w:color w:val="00918D"/>
            <w:w w:val="85"/>
            <w:sz w:val="19"/>
          </w:rPr>
          <w:t>réalisé</w:t>
        </w:r>
        <w:r>
          <w:rPr>
            <w:rFonts w:ascii="Tahoma" w:hAnsi="Tahoma"/>
            <w:b/>
            <w:color w:val="00918D"/>
            <w:sz w:val="19"/>
          </w:rPr>
          <w:t> </w:t>
        </w:r>
        <w:r>
          <w:rPr>
            <w:rFonts w:ascii="Tahoma" w:hAnsi="Tahoma"/>
            <w:b/>
            <w:color w:val="00918D"/>
            <w:w w:val="85"/>
            <w:sz w:val="19"/>
          </w:rPr>
          <w:t>pendant</w:t>
        </w:r>
        <w:r>
          <w:rPr>
            <w:rFonts w:ascii="Tahoma" w:hAnsi="Tahoma"/>
            <w:b/>
            <w:color w:val="00918D"/>
            <w:sz w:val="19"/>
          </w:rPr>
          <w:t> </w:t>
        </w:r>
        <w:r>
          <w:rPr>
            <w:rFonts w:ascii="Tahoma" w:hAnsi="Tahoma"/>
            <w:b/>
            <w:color w:val="00918D"/>
            <w:w w:val="85"/>
            <w:sz w:val="19"/>
          </w:rPr>
          <w:t>la</w:t>
        </w:r>
        <w:r>
          <w:rPr>
            <w:rFonts w:ascii="Tahoma" w:hAnsi="Tahoma"/>
            <w:b/>
            <w:color w:val="00918D"/>
            <w:sz w:val="19"/>
          </w:rPr>
          <w:t> </w:t>
        </w:r>
        <w:r>
          <w:rPr>
            <w:rFonts w:ascii="Tahoma" w:hAnsi="Tahoma"/>
            <w:b/>
            <w:color w:val="00918D"/>
            <w:w w:val="85"/>
            <w:sz w:val="19"/>
          </w:rPr>
          <w:t>maladie</w:t>
        </w:r>
      </w:hyperlink>
      <w:r>
        <w:rPr>
          <w:rFonts w:ascii="Tahoma" w:hAnsi="Tahoma"/>
          <w:b/>
          <w:color w:val="00918D"/>
          <w:sz w:val="19"/>
        </w:rPr>
        <w:t> </w:t>
      </w:r>
      <w:r>
        <w:rPr>
          <w:w w:val="90"/>
          <w:sz w:val="19"/>
        </w:rPr>
        <w:t>&amp; </w:t>
      </w:r>
      <w:r>
        <w:rPr>
          <w:color w:val="D31B61"/>
          <w:w w:val="90"/>
          <w:sz w:val="19"/>
        </w:rPr>
        <w:t>Fiche outils </w:t>
      </w:r>
      <w:r>
        <w:rPr>
          <w:rFonts w:ascii="Tahoma" w:hAnsi="Tahoma"/>
          <w:b/>
          <w:color w:val="D31B61"/>
          <w:w w:val="90"/>
          <w:sz w:val="19"/>
        </w:rPr>
        <w:t>OP10-Explorer les activités réalisées pendant la maladie</w:t>
      </w:r>
      <w:r>
        <w:rPr>
          <w:w w:val="90"/>
          <w:sz w:val="19"/>
        </w:rPr>
        <w:t>).</w:t>
      </w:r>
    </w:p>
    <w:p>
      <w:pPr>
        <w:spacing w:line="249" w:lineRule="auto" w:before="0"/>
        <w:ind w:left="2324" w:right="1274" w:firstLine="0"/>
        <w:jc w:val="both"/>
        <w:rPr>
          <w:sz w:val="19"/>
        </w:rPr>
      </w:pPr>
      <w:r>
        <w:rPr>
          <w:w w:val="90"/>
          <w:sz w:val="19"/>
        </w:rPr>
        <w:t>Dans ce processus, </w:t>
      </w:r>
      <w:r>
        <w:rPr>
          <w:rFonts w:ascii="Tahoma" w:hAnsi="Tahoma"/>
          <w:b/>
          <w:w w:val="90"/>
          <w:sz w:val="19"/>
        </w:rPr>
        <w:t>la personne praticienne occupe une fonction de médiation et non d’inter-prétation</w:t>
      </w:r>
      <w:r>
        <w:rPr>
          <w:w w:val="90"/>
          <w:sz w:val="19"/>
        </w:rPr>
        <w:t>.</w:t>
      </w:r>
      <w:r>
        <w:rPr>
          <w:spacing w:val="-3"/>
          <w:w w:val="90"/>
          <w:sz w:val="19"/>
        </w:rPr>
        <w:t> </w:t>
      </w:r>
      <w:r>
        <w:rPr>
          <w:w w:val="90"/>
          <w:sz w:val="19"/>
        </w:rPr>
        <w:t>Elle</w:t>
      </w:r>
      <w:r>
        <w:rPr>
          <w:spacing w:val="-3"/>
          <w:w w:val="90"/>
          <w:sz w:val="19"/>
        </w:rPr>
        <w:t> </w:t>
      </w:r>
      <w:r>
        <w:rPr>
          <w:w w:val="90"/>
          <w:sz w:val="19"/>
        </w:rPr>
        <w:t>aide</w:t>
      </w:r>
      <w:r>
        <w:rPr>
          <w:spacing w:val="-3"/>
          <w:w w:val="90"/>
          <w:sz w:val="19"/>
        </w:rPr>
        <w:t> </w:t>
      </w:r>
      <w:r>
        <w:rPr>
          <w:w w:val="90"/>
          <w:sz w:val="19"/>
        </w:rPr>
        <w:t>à</w:t>
      </w:r>
      <w:r>
        <w:rPr>
          <w:spacing w:val="-3"/>
          <w:w w:val="90"/>
          <w:sz w:val="19"/>
        </w:rPr>
        <w:t> </w:t>
      </w:r>
      <w:r>
        <w:rPr>
          <w:w w:val="90"/>
          <w:sz w:val="19"/>
        </w:rPr>
        <w:t>relire</w:t>
      </w:r>
      <w:r>
        <w:rPr>
          <w:spacing w:val="-3"/>
          <w:w w:val="90"/>
          <w:sz w:val="19"/>
        </w:rPr>
        <w:t> </w:t>
      </w:r>
      <w:r>
        <w:rPr>
          <w:w w:val="90"/>
          <w:sz w:val="19"/>
        </w:rPr>
        <w:t>l’activité</w:t>
      </w:r>
      <w:r>
        <w:rPr>
          <w:spacing w:val="-3"/>
          <w:w w:val="90"/>
          <w:sz w:val="19"/>
        </w:rPr>
        <w:t> </w:t>
      </w:r>
      <w:r>
        <w:rPr>
          <w:w w:val="90"/>
          <w:sz w:val="19"/>
        </w:rPr>
        <w:t>décrite,</w:t>
      </w:r>
      <w:r>
        <w:rPr>
          <w:spacing w:val="-3"/>
          <w:w w:val="90"/>
          <w:sz w:val="19"/>
        </w:rPr>
        <w:t> </w:t>
      </w:r>
      <w:r>
        <w:rPr>
          <w:w w:val="90"/>
          <w:sz w:val="19"/>
        </w:rPr>
        <w:t>à</w:t>
      </w:r>
      <w:r>
        <w:rPr>
          <w:spacing w:val="-3"/>
          <w:w w:val="90"/>
          <w:sz w:val="19"/>
        </w:rPr>
        <w:t> </w:t>
      </w:r>
      <w:r>
        <w:rPr>
          <w:w w:val="90"/>
          <w:sz w:val="19"/>
        </w:rPr>
        <w:t>en</w:t>
      </w:r>
      <w:r>
        <w:rPr>
          <w:spacing w:val="-3"/>
          <w:w w:val="90"/>
          <w:sz w:val="19"/>
        </w:rPr>
        <w:t> </w:t>
      </w:r>
      <w:r>
        <w:rPr>
          <w:w w:val="90"/>
          <w:sz w:val="19"/>
        </w:rPr>
        <w:t>reconnaître</w:t>
      </w:r>
      <w:r>
        <w:rPr>
          <w:spacing w:val="-3"/>
          <w:w w:val="90"/>
          <w:sz w:val="19"/>
        </w:rPr>
        <w:t> </w:t>
      </w:r>
      <w:r>
        <w:rPr>
          <w:w w:val="90"/>
          <w:sz w:val="19"/>
        </w:rPr>
        <w:t>la</w:t>
      </w:r>
      <w:r>
        <w:rPr>
          <w:spacing w:val="-3"/>
          <w:w w:val="90"/>
          <w:sz w:val="19"/>
        </w:rPr>
        <w:t> </w:t>
      </w:r>
      <w:r>
        <w:rPr>
          <w:w w:val="90"/>
          <w:sz w:val="19"/>
        </w:rPr>
        <w:t>consistance</w:t>
      </w:r>
      <w:r>
        <w:rPr>
          <w:spacing w:val="-3"/>
          <w:w w:val="90"/>
          <w:sz w:val="19"/>
        </w:rPr>
        <w:t> </w:t>
      </w:r>
      <w:r>
        <w:rPr>
          <w:w w:val="90"/>
          <w:sz w:val="19"/>
        </w:rPr>
        <w:t>et</w:t>
      </w:r>
      <w:r>
        <w:rPr>
          <w:spacing w:val="-3"/>
          <w:w w:val="90"/>
          <w:sz w:val="19"/>
        </w:rPr>
        <w:t> </w:t>
      </w:r>
      <w:r>
        <w:rPr>
          <w:w w:val="90"/>
          <w:sz w:val="19"/>
        </w:rPr>
        <w:t>à</w:t>
      </w:r>
      <w:r>
        <w:rPr>
          <w:spacing w:val="-3"/>
          <w:w w:val="90"/>
          <w:sz w:val="19"/>
        </w:rPr>
        <w:t> </w:t>
      </w:r>
      <w:r>
        <w:rPr>
          <w:w w:val="90"/>
          <w:sz w:val="19"/>
        </w:rPr>
        <w:t>la</w:t>
      </w:r>
      <w:r>
        <w:rPr>
          <w:spacing w:val="-3"/>
          <w:w w:val="90"/>
          <w:sz w:val="19"/>
        </w:rPr>
        <w:t> </w:t>
      </w:r>
      <w:r>
        <w:rPr>
          <w:w w:val="90"/>
          <w:sz w:val="19"/>
        </w:rPr>
        <w:t>relier</w:t>
      </w:r>
      <w:r>
        <w:rPr>
          <w:spacing w:val="-3"/>
          <w:w w:val="90"/>
          <w:sz w:val="19"/>
        </w:rPr>
        <w:t> </w:t>
      </w:r>
      <w:r>
        <w:rPr>
          <w:w w:val="90"/>
          <w:sz w:val="19"/>
        </w:rPr>
        <w:t>à</w:t>
      </w:r>
      <w:r>
        <w:rPr>
          <w:spacing w:val="-3"/>
          <w:w w:val="90"/>
          <w:sz w:val="19"/>
        </w:rPr>
        <w:t> </w:t>
      </w:r>
      <w:r>
        <w:rPr>
          <w:w w:val="90"/>
          <w:sz w:val="19"/>
        </w:rPr>
        <w:t>une trajectoire</w:t>
      </w:r>
      <w:r>
        <w:rPr>
          <w:spacing w:val="-6"/>
          <w:w w:val="90"/>
          <w:sz w:val="19"/>
        </w:rPr>
        <w:t> </w:t>
      </w:r>
      <w:r>
        <w:rPr>
          <w:w w:val="90"/>
          <w:sz w:val="19"/>
        </w:rPr>
        <w:t>sans</w:t>
      </w:r>
      <w:r>
        <w:rPr>
          <w:spacing w:val="-6"/>
          <w:w w:val="90"/>
          <w:sz w:val="19"/>
        </w:rPr>
        <w:t> </w:t>
      </w:r>
      <w:r>
        <w:rPr>
          <w:w w:val="90"/>
          <w:sz w:val="19"/>
        </w:rPr>
        <w:t>en</w:t>
      </w:r>
      <w:r>
        <w:rPr>
          <w:spacing w:val="-6"/>
          <w:w w:val="90"/>
          <w:sz w:val="19"/>
        </w:rPr>
        <w:t> </w:t>
      </w:r>
      <w:r>
        <w:rPr>
          <w:w w:val="90"/>
          <w:sz w:val="19"/>
        </w:rPr>
        <w:t>imposer</w:t>
      </w:r>
      <w:r>
        <w:rPr>
          <w:spacing w:val="-6"/>
          <w:w w:val="90"/>
          <w:sz w:val="19"/>
        </w:rPr>
        <w:t> </w:t>
      </w:r>
      <w:r>
        <w:rPr>
          <w:w w:val="90"/>
          <w:sz w:val="19"/>
        </w:rPr>
        <w:t>le</w:t>
      </w:r>
      <w:r>
        <w:rPr>
          <w:spacing w:val="-6"/>
          <w:w w:val="90"/>
          <w:sz w:val="19"/>
        </w:rPr>
        <w:t> </w:t>
      </w:r>
      <w:r>
        <w:rPr>
          <w:w w:val="90"/>
          <w:sz w:val="19"/>
        </w:rPr>
        <w:t>sens.</w:t>
      </w:r>
      <w:r>
        <w:rPr>
          <w:spacing w:val="-6"/>
          <w:w w:val="90"/>
          <w:sz w:val="19"/>
        </w:rPr>
        <w:t> </w:t>
      </w:r>
      <w:r>
        <w:rPr>
          <w:w w:val="90"/>
          <w:sz w:val="19"/>
        </w:rPr>
        <w:t>Ce</w:t>
      </w:r>
      <w:r>
        <w:rPr>
          <w:spacing w:val="-6"/>
          <w:w w:val="90"/>
          <w:sz w:val="19"/>
        </w:rPr>
        <w:t> </w:t>
      </w:r>
      <w:r>
        <w:rPr>
          <w:w w:val="90"/>
          <w:sz w:val="19"/>
        </w:rPr>
        <w:t>qui</w:t>
      </w:r>
      <w:r>
        <w:rPr>
          <w:spacing w:val="-6"/>
          <w:w w:val="90"/>
          <w:sz w:val="19"/>
        </w:rPr>
        <w:t> </w:t>
      </w:r>
      <w:r>
        <w:rPr>
          <w:w w:val="90"/>
          <w:sz w:val="19"/>
        </w:rPr>
        <w:t>apparaissait</w:t>
      </w:r>
      <w:r>
        <w:rPr>
          <w:spacing w:val="-6"/>
          <w:w w:val="90"/>
          <w:sz w:val="19"/>
        </w:rPr>
        <w:t> </w:t>
      </w:r>
      <w:r>
        <w:rPr>
          <w:w w:val="90"/>
          <w:sz w:val="19"/>
        </w:rPr>
        <w:t>comme</w:t>
      </w:r>
      <w:r>
        <w:rPr>
          <w:spacing w:val="-6"/>
          <w:w w:val="90"/>
          <w:sz w:val="19"/>
        </w:rPr>
        <w:t> </w:t>
      </w:r>
      <w:r>
        <w:rPr>
          <w:w w:val="90"/>
          <w:sz w:val="19"/>
        </w:rPr>
        <w:t>un</w:t>
      </w:r>
      <w:r>
        <w:rPr>
          <w:spacing w:val="-6"/>
          <w:w w:val="90"/>
          <w:sz w:val="19"/>
        </w:rPr>
        <w:t> </w:t>
      </w:r>
      <w:r>
        <w:rPr>
          <w:w w:val="90"/>
          <w:sz w:val="19"/>
        </w:rPr>
        <w:t>temps</w:t>
      </w:r>
      <w:r>
        <w:rPr>
          <w:spacing w:val="-6"/>
          <w:w w:val="90"/>
          <w:sz w:val="19"/>
        </w:rPr>
        <w:t> </w:t>
      </w:r>
      <w:r>
        <w:rPr>
          <w:w w:val="90"/>
          <w:sz w:val="19"/>
        </w:rPr>
        <w:t>de</w:t>
      </w:r>
      <w:r>
        <w:rPr>
          <w:spacing w:val="-6"/>
          <w:w w:val="90"/>
          <w:sz w:val="19"/>
        </w:rPr>
        <w:t> </w:t>
      </w:r>
      <w:r>
        <w:rPr>
          <w:w w:val="90"/>
          <w:sz w:val="19"/>
        </w:rPr>
        <w:t>rupture</w:t>
      </w:r>
      <w:r>
        <w:rPr>
          <w:spacing w:val="-6"/>
          <w:w w:val="90"/>
          <w:sz w:val="19"/>
        </w:rPr>
        <w:t> </w:t>
      </w:r>
      <w:r>
        <w:rPr>
          <w:w w:val="90"/>
          <w:sz w:val="19"/>
        </w:rPr>
        <w:t>peut</w:t>
      </w:r>
      <w:r>
        <w:rPr>
          <w:spacing w:val="-6"/>
          <w:w w:val="90"/>
          <w:sz w:val="19"/>
        </w:rPr>
        <w:t> </w:t>
      </w:r>
      <w:r>
        <w:rPr>
          <w:w w:val="90"/>
          <w:sz w:val="19"/>
        </w:rPr>
        <w:t>alors </w:t>
      </w:r>
      <w:r>
        <w:rPr>
          <w:spacing w:val="-2"/>
          <w:w w:val="95"/>
          <w:sz w:val="19"/>
        </w:rPr>
        <w:t>être</w:t>
      </w:r>
      <w:r>
        <w:rPr>
          <w:spacing w:val="-8"/>
          <w:w w:val="95"/>
          <w:sz w:val="19"/>
        </w:rPr>
        <w:t> </w:t>
      </w:r>
      <w:r>
        <w:rPr>
          <w:spacing w:val="-2"/>
          <w:w w:val="95"/>
          <w:sz w:val="19"/>
        </w:rPr>
        <w:t>reconnu</w:t>
      </w:r>
      <w:r>
        <w:rPr>
          <w:spacing w:val="-8"/>
          <w:w w:val="95"/>
          <w:sz w:val="19"/>
        </w:rPr>
        <w:t> </w:t>
      </w:r>
      <w:r>
        <w:rPr>
          <w:spacing w:val="-2"/>
          <w:w w:val="95"/>
          <w:sz w:val="19"/>
        </w:rPr>
        <w:t>comme</w:t>
      </w:r>
      <w:r>
        <w:rPr>
          <w:spacing w:val="-8"/>
          <w:w w:val="95"/>
          <w:sz w:val="19"/>
        </w:rPr>
        <w:t> </w:t>
      </w:r>
      <w:r>
        <w:rPr>
          <w:spacing w:val="-2"/>
          <w:w w:val="95"/>
          <w:sz w:val="19"/>
        </w:rPr>
        <w:t>un</w:t>
      </w:r>
      <w:r>
        <w:rPr>
          <w:spacing w:val="-8"/>
          <w:w w:val="95"/>
          <w:sz w:val="19"/>
        </w:rPr>
        <w:t> </w:t>
      </w:r>
      <w:r>
        <w:rPr>
          <w:spacing w:val="-2"/>
          <w:w w:val="95"/>
          <w:sz w:val="19"/>
        </w:rPr>
        <w:t>temps</w:t>
      </w:r>
      <w:r>
        <w:rPr>
          <w:spacing w:val="-8"/>
          <w:w w:val="95"/>
          <w:sz w:val="19"/>
        </w:rPr>
        <w:t> </w:t>
      </w:r>
      <w:r>
        <w:rPr>
          <w:spacing w:val="-2"/>
          <w:w w:val="95"/>
          <w:sz w:val="19"/>
        </w:rPr>
        <w:t>de</w:t>
      </w:r>
      <w:r>
        <w:rPr>
          <w:spacing w:val="-8"/>
          <w:w w:val="95"/>
          <w:sz w:val="19"/>
        </w:rPr>
        <w:t> </w:t>
      </w:r>
      <w:r>
        <w:rPr>
          <w:spacing w:val="-2"/>
          <w:w w:val="95"/>
          <w:sz w:val="19"/>
        </w:rPr>
        <w:t>transformation</w:t>
      </w:r>
      <w:r>
        <w:rPr>
          <w:spacing w:val="-8"/>
          <w:w w:val="95"/>
          <w:sz w:val="19"/>
        </w:rPr>
        <w:t> </w:t>
      </w:r>
      <w:r>
        <w:rPr>
          <w:spacing w:val="-2"/>
          <w:w w:val="85"/>
          <w:sz w:val="19"/>
        </w:rPr>
        <w:t>; </w:t>
      </w:r>
      <w:r>
        <w:rPr>
          <w:spacing w:val="-2"/>
          <w:w w:val="95"/>
          <w:sz w:val="19"/>
        </w:rPr>
        <w:t>ce</w:t>
      </w:r>
      <w:r>
        <w:rPr>
          <w:spacing w:val="-8"/>
          <w:w w:val="95"/>
          <w:sz w:val="19"/>
        </w:rPr>
        <w:t> </w:t>
      </w:r>
      <w:r>
        <w:rPr>
          <w:spacing w:val="-2"/>
          <w:w w:val="95"/>
          <w:sz w:val="19"/>
        </w:rPr>
        <w:t>qui</w:t>
      </w:r>
      <w:r>
        <w:rPr>
          <w:spacing w:val="-8"/>
          <w:w w:val="95"/>
          <w:sz w:val="19"/>
        </w:rPr>
        <w:t> </w:t>
      </w:r>
      <w:r>
        <w:rPr>
          <w:spacing w:val="-2"/>
          <w:w w:val="95"/>
          <w:sz w:val="19"/>
        </w:rPr>
        <w:t>était</w:t>
      </w:r>
      <w:r>
        <w:rPr>
          <w:spacing w:val="-8"/>
          <w:w w:val="95"/>
          <w:sz w:val="19"/>
        </w:rPr>
        <w:t> </w:t>
      </w:r>
      <w:r>
        <w:rPr>
          <w:spacing w:val="-2"/>
          <w:w w:val="95"/>
          <w:sz w:val="19"/>
        </w:rPr>
        <w:t>vécu</w:t>
      </w:r>
      <w:r>
        <w:rPr>
          <w:spacing w:val="-8"/>
          <w:w w:val="95"/>
          <w:sz w:val="19"/>
        </w:rPr>
        <w:t> </w:t>
      </w:r>
      <w:r>
        <w:rPr>
          <w:spacing w:val="-2"/>
          <w:w w:val="95"/>
          <w:sz w:val="19"/>
        </w:rPr>
        <w:t>comme</w:t>
      </w:r>
      <w:r>
        <w:rPr>
          <w:spacing w:val="-8"/>
          <w:w w:val="95"/>
          <w:sz w:val="19"/>
        </w:rPr>
        <w:t> </w:t>
      </w:r>
      <w:r>
        <w:rPr>
          <w:spacing w:val="-2"/>
          <w:w w:val="95"/>
          <w:sz w:val="19"/>
        </w:rPr>
        <w:t>une</w:t>
      </w:r>
      <w:r>
        <w:rPr>
          <w:spacing w:val="-8"/>
          <w:w w:val="95"/>
          <w:sz w:val="19"/>
        </w:rPr>
        <w:t> </w:t>
      </w:r>
      <w:r>
        <w:rPr>
          <w:spacing w:val="-2"/>
          <w:w w:val="95"/>
          <w:sz w:val="19"/>
        </w:rPr>
        <w:t>perte</w:t>
      </w:r>
      <w:r>
        <w:rPr>
          <w:spacing w:val="-8"/>
          <w:w w:val="95"/>
          <w:sz w:val="19"/>
        </w:rPr>
        <w:t> </w:t>
      </w:r>
      <w:r>
        <w:rPr>
          <w:spacing w:val="-2"/>
          <w:w w:val="95"/>
          <w:sz w:val="19"/>
        </w:rPr>
        <w:t>peut, </w:t>
      </w:r>
      <w:r>
        <w:rPr>
          <w:spacing w:val="-4"/>
          <w:sz w:val="19"/>
        </w:rPr>
        <w:t>parfois,</w:t>
      </w:r>
      <w:r>
        <w:rPr>
          <w:spacing w:val="-22"/>
          <w:sz w:val="19"/>
        </w:rPr>
        <w:t> </w:t>
      </w:r>
      <w:r>
        <w:rPr>
          <w:spacing w:val="-4"/>
          <w:sz w:val="19"/>
        </w:rPr>
        <w:t>devenir</w:t>
      </w:r>
      <w:r>
        <w:rPr>
          <w:spacing w:val="-22"/>
          <w:sz w:val="19"/>
        </w:rPr>
        <w:t> </w:t>
      </w:r>
      <w:r>
        <w:rPr>
          <w:spacing w:val="-4"/>
          <w:sz w:val="19"/>
        </w:rPr>
        <w:t>ressource.</w:t>
      </w:r>
    </w:p>
    <w:p>
      <w:pPr>
        <w:spacing w:line="249" w:lineRule="auto" w:before="0"/>
        <w:ind w:left="2324" w:right="1273" w:firstLine="0"/>
        <w:jc w:val="both"/>
        <w:rPr>
          <w:sz w:val="19"/>
        </w:rPr>
      </w:pPr>
      <w:r>
        <w:rPr>
          <w:sz w:val="19"/>
        </w:rPr>
        <mc:AlternateContent>
          <mc:Choice Requires="wps">
            <w:drawing>
              <wp:anchor distT="0" distB="0" distL="0" distR="0" allowOverlap="1" layoutInCell="1" locked="0" behindDoc="0" simplePos="0" relativeHeight="15770624">
                <wp:simplePos x="0" y="0"/>
                <wp:positionH relativeFrom="page">
                  <wp:posOffset>7095807</wp:posOffset>
                </wp:positionH>
                <wp:positionV relativeFrom="paragraph">
                  <wp:posOffset>198179</wp:posOffset>
                </wp:positionV>
                <wp:extent cx="464184" cy="2311400"/>
                <wp:effectExtent l="0" t="0" r="0" b="0"/>
                <wp:wrapNone/>
                <wp:docPr id="311" name="Textbox 311"/>
                <wp:cNvGraphicFramePr>
                  <a:graphicFrameLocks/>
                </wp:cNvGraphicFramePr>
                <a:graphic>
                  <a:graphicData uri="http://schemas.microsoft.com/office/word/2010/wordprocessingShape">
                    <wps:wsp>
                      <wps:cNvPr id="311" name="Textbox 311"/>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15.60466pt;width:36.550pt;height:182pt;mso-position-horizontal-relative:page;mso-position-vertical-relative:paragraph;z-index:15770624" type="#_x0000_t202" id="docshape166"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rFonts w:ascii="Tahoma" w:hAnsi="Tahoma"/>
          <w:b/>
          <w:spacing w:val="-4"/>
          <w:sz w:val="19"/>
        </w:rPr>
        <w:t>Reconnaître le travail accompli pendant la maladie </w:t>
      </w:r>
      <w:r>
        <w:rPr>
          <w:spacing w:val="-4"/>
          <w:sz w:val="19"/>
        </w:rPr>
        <w:t>engage</w:t>
      </w:r>
      <w:r>
        <w:rPr>
          <w:spacing w:val="-10"/>
          <w:sz w:val="19"/>
        </w:rPr>
        <w:t> </w:t>
      </w:r>
      <w:r>
        <w:rPr>
          <w:spacing w:val="-4"/>
          <w:sz w:val="19"/>
        </w:rPr>
        <w:t>enfin</w:t>
      </w:r>
      <w:r>
        <w:rPr>
          <w:spacing w:val="-10"/>
          <w:sz w:val="19"/>
        </w:rPr>
        <w:t> </w:t>
      </w:r>
      <w:r>
        <w:rPr>
          <w:spacing w:val="-4"/>
          <w:sz w:val="19"/>
        </w:rPr>
        <w:t>une</w:t>
      </w:r>
      <w:r>
        <w:rPr>
          <w:spacing w:val="-10"/>
          <w:sz w:val="19"/>
        </w:rPr>
        <w:t> </w:t>
      </w:r>
      <w:r>
        <w:rPr>
          <w:spacing w:val="-4"/>
          <w:sz w:val="19"/>
        </w:rPr>
        <w:t>transformation</w:t>
      </w:r>
      <w:r>
        <w:rPr>
          <w:spacing w:val="-10"/>
          <w:sz w:val="19"/>
        </w:rPr>
        <w:t> </w:t>
      </w:r>
      <w:r>
        <w:rPr>
          <w:spacing w:val="-4"/>
          <w:sz w:val="19"/>
        </w:rPr>
        <w:t>plus </w:t>
      </w:r>
      <w:r>
        <w:rPr>
          <w:spacing w:val="-2"/>
          <w:w w:val="90"/>
          <w:sz w:val="19"/>
        </w:rPr>
        <w:t>large</w:t>
      </w:r>
      <w:r>
        <w:rPr>
          <w:spacing w:val="-3"/>
          <w:w w:val="90"/>
          <w:sz w:val="19"/>
        </w:rPr>
        <w:t> </w:t>
      </w:r>
      <w:r>
        <w:rPr>
          <w:spacing w:val="-2"/>
          <w:w w:val="90"/>
          <w:sz w:val="19"/>
        </w:rPr>
        <w:t>de</w:t>
      </w:r>
      <w:r>
        <w:rPr>
          <w:spacing w:val="-3"/>
          <w:w w:val="90"/>
          <w:sz w:val="19"/>
        </w:rPr>
        <w:t> </w:t>
      </w:r>
      <w:r>
        <w:rPr>
          <w:spacing w:val="-2"/>
          <w:w w:val="90"/>
          <w:sz w:val="19"/>
        </w:rPr>
        <w:t>notre</w:t>
      </w:r>
      <w:r>
        <w:rPr>
          <w:spacing w:val="-3"/>
          <w:w w:val="90"/>
          <w:sz w:val="19"/>
        </w:rPr>
        <w:t> </w:t>
      </w:r>
      <w:r>
        <w:rPr>
          <w:spacing w:val="-2"/>
          <w:w w:val="90"/>
          <w:sz w:val="19"/>
        </w:rPr>
        <w:t>manière</w:t>
      </w:r>
      <w:r>
        <w:rPr>
          <w:spacing w:val="-3"/>
          <w:w w:val="90"/>
          <w:sz w:val="19"/>
        </w:rPr>
        <w:t> </w:t>
      </w:r>
      <w:r>
        <w:rPr>
          <w:spacing w:val="-2"/>
          <w:w w:val="90"/>
          <w:sz w:val="19"/>
        </w:rPr>
        <w:t>de</w:t>
      </w:r>
      <w:r>
        <w:rPr>
          <w:spacing w:val="-3"/>
          <w:w w:val="90"/>
          <w:sz w:val="19"/>
        </w:rPr>
        <w:t> </w:t>
      </w:r>
      <w:r>
        <w:rPr>
          <w:spacing w:val="-2"/>
          <w:w w:val="90"/>
          <w:sz w:val="19"/>
        </w:rPr>
        <w:t>penser</w:t>
      </w:r>
      <w:r>
        <w:rPr>
          <w:spacing w:val="-3"/>
          <w:w w:val="90"/>
          <w:sz w:val="19"/>
        </w:rPr>
        <w:t> </w:t>
      </w:r>
      <w:r>
        <w:rPr>
          <w:spacing w:val="-2"/>
          <w:w w:val="90"/>
          <w:sz w:val="19"/>
        </w:rPr>
        <w:t>le</w:t>
      </w:r>
      <w:r>
        <w:rPr>
          <w:spacing w:val="-3"/>
          <w:w w:val="90"/>
          <w:sz w:val="19"/>
        </w:rPr>
        <w:t> </w:t>
      </w:r>
      <w:r>
        <w:rPr>
          <w:spacing w:val="-2"/>
          <w:w w:val="90"/>
          <w:sz w:val="19"/>
        </w:rPr>
        <w:t>travail,</w:t>
      </w:r>
      <w:r>
        <w:rPr>
          <w:spacing w:val="-3"/>
          <w:w w:val="90"/>
          <w:sz w:val="19"/>
        </w:rPr>
        <w:t> </w:t>
      </w:r>
      <w:r>
        <w:rPr>
          <w:spacing w:val="-2"/>
          <w:w w:val="90"/>
          <w:sz w:val="19"/>
        </w:rPr>
        <w:t>la</w:t>
      </w:r>
      <w:r>
        <w:rPr>
          <w:spacing w:val="-3"/>
          <w:w w:val="90"/>
          <w:sz w:val="19"/>
        </w:rPr>
        <w:t> </w:t>
      </w:r>
      <w:r>
        <w:rPr>
          <w:spacing w:val="-2"/>
          <w:w w:val="90"/>
          <w:sz w:val="19"/>
        </w:rPr>
        <w:t>santé</w:t>
      </w:r>
      <w:r>
        <w:rPr>
          <w:spacing w:val="-3"/>
          <w:w w:val="90"/>
          <w:sz w:val="19"/>
        </w:rPr>
        <w:t> </w:t>
      </w:r>
      <w:r>
        <w:rPr>
          <w:spacing w:val="-2"/>
          <w:w w:val="90"/>
          <w:sz w:val="19"/>
        </w:rPr>
        <w:t>et</w:t>
      </w:r>
      <w:r>
        <w:rPr>
          <w:spacing w:val="-3"/>
          <w:w w:val="90"/>
          <w:sz w:val="19"/>
        </w:rPr>
        <w:t> </w:t>
      </w:r>
      <w:r>
        <w:rPr>
          <w:spacing w:val="-2"/>
          <w:w w:val="90"/>
          <w:sz w:val="19"/>
        </w:rPr>
        <w:t>la</w:t>
      </w:r>
      <w:r>
        <w:rPr>
          <w:spacing w:val="-3"/>
          <w:w w:val="90"/>
          <w:sz w:val="19"/>
        </w:rPr>
        <w:t> </w:t>
      </w:r>
      <w:r>
        <w:rPr>
          <w:spacing w:val="-2"/>
          <w:w w:val="90"/>
          <w:sz w:val="19"/>
        </w:rPr>
        <w:t>valeur.</w:t>
      </w:r>
      <w:r>
        <w:rPr>
          <w:spacing w:val="-3"/>
          <w:w w:val="90"/>
          <w:sz w:val="19"/>
        </w:rPr>
        <w:t> </w:t>
      </w:r>
      <w:r>
        <w:rPr>
          <w:spacing w:val="-2"/>
          <w:w w:val="90"/>
          <w:sz w:val="19"/>
        </w:rPr>
        <w:t>Cette</w:t>
      </w:r>
      <w:r>
        <w:rPr>
          <w:spacing w:val="-3"/>
          <w:w w:val="90"/>
          <w:sz w:val="19"/>
        </w:rPr>
        <w:t> </w:t>
      </w:r>
      <w:r>
        <w:rPr>
          <w:spacing w:val="-2"/>
          <w:w w:val="90"/>
          <w:sz w:val="19"/>
        </w:rPr>
        <w:t>reconnaissance</w:t>
      </w:r>
      <w:r>
        <w:rPr>
          <w:spacing w:val="-3"/>
          <w:w w:val="90"/>
          <w:sz w:val="19"/>
        </w:rPr>
        <w:t> </w:t>
      </w:r>
      <w:r>
        <w:rPr>
          <w:spacing w:val="-2"/>
          <w:w w:val="90"/>
          <w:sz w:val="19"/>
        </w:rPr>
        <w:t>ne</w:t>
      </w:r>
      <w:r>
        <w:rPr>
          <w:spacing w:val="-3"/>
          <w:w w:val="90"/>
          <w:sz w:val="19"/>
        </w:rPr>
        <w:t> </w:t>
      </w:r>
      <w:r>
        <w:rPr>
          <w:spacing w:val="-2"/>
          <w:w w:val="90"/>
          <w:sz w:val="19"/>
        </w:rPr>
        <w:t>relève </w:t>
      </w:r>
      <w:r>
        <w:rPr>
          <w:w w:val="95"/>
          <w:sz w:val="19"/>
        </w:rPr>
        <w:t>pas</w:t>
      </w:r>
      <w:r>
        <w:rPr>
          <w:spacing w:val="-8"/>
          <w:w w:val="95"/>
          <w:sz w:val="19"/>
        </w:rPr>
        <w:t> </w:t>
      </w:r>
      <w:r>
        <w:rPr>
          <w:w w:val="95"/>
          <w:sz w:val="19"/>
        </w:rPr>
        <w:t>uniquement</w:t>
      </w:r>
      <w:r>
        <w:rPr>
          <w:spacing w:val="-8"/>
          <w:w w:val="95"/>
          <w:sz w:val="19"/>
        </w:rPr>
        <w:t> </w:t>
      </w:r>
      <w:r>
        <w:rPr>
          <w:w w:val="95"/>
          <w:sz w:val="19"/>
        </w:rPr>
        <w:t>du</w:t>
      </w:r>
      <w:r>
        <w:rPr>
          <w:spacing w:val="-8"/>
          <w:w w:val="95"/>
          <w:sz w:val="19"/>
        </w:rPr>
        <w:t> </w:t>
      </w:r>
      <w:r>
        <w:rPr>
          <w:w w:val="95"/>
          <w:sz w:val="19"/>
        </w:rPr>
        <w:t>champ</w:t>
      </w:r>
      <w:r>
        <w:rPr>
          <w:spacing w:val="-8"/>
          <w:w w:val="95"/>
          <w:sz w:val="19"/>
        </w:rPr>
        <w:t> </w:t>
      </w:r>
      <w:r>
        <w:rPr>
          <w:w w:val="95"/>
          <w:sz w:val="19"/>
        </w:rPr>
        <w:t>clinique</w:t>
      </w:r>
      <w:r>
        <w:rPr>
          <w:spacing w:val="-8"/>
          <w:w w:val="95"/>
          <w:sz w:val="19"/>
        </w:rPr>
        <w:t> </w:t>
      </w:r>
      <w:r>
        <w:rPr>
          <w:w w:val="85"/>
          <w:sz w:val="19"/>
        </w:rPr>
        <w:t>;</w:t>
      </w:r>
      <w:r>
        <w:rPr>
          <w:spacing w:val="-1"/>
          <w:w w:val="85"/>
          <w:sz w:val="19"/>
        </w:rPr>
        <w:t> </w:t>
      </w:r>
      <w:r>
        <w:rPr>
          <w:w w:val="95"/>
          <w:sz w:val="19"/>
        </w:rPr>
        <w:t>elle</w:t>
      </w:r>
      <w:r>
        <w:rPr>
          <w:spacing w:val="-8"/>
          <w:w w:val="95"/>
          <w:sz w:val="19"/>
        </w:rPr>
        <w:t> </w:t>
      </w:r>
      <w:r>
        <w:rPr>
          <w:w w:val="95"/>
          <w:sz w:val="19"/>
        </w:rPr>
        <w:t>engage</w:t>
      </w:r>
      <w:r>
        <w:rPr>
          <w:spacing w:val="-8"/>
          <w:w w:val="95"/>
          <w:sz w:val="19"/>
        </w:rPr>
        <w:t> </w:t>
      </w:r>
      <w:r>
        <w:rPr>
          <w:w w:val="95"/>
          <w:sz w:val="19"/>
        </w:rPr>
        <w:t>une</w:t>
      </w:r>
      <w:r>
        <w:rPr>
          <w:spacing w:val="-8"/>
          <w:w w:val="95"/>
          <w:sz w:val="19"/>
        </w:rPr>
        <w:t> </w:t>
      </w:r>
      <w:r>
        <w:rPr>
          <w:rFonts w:ascii="Tahoma" w:hAnsi="Tahoma"/>
          <w:b/>
          <w:w w:val="95"/>
          <w:sz w:val="19"/>
        </w:rPr>
        <w:t>politique</w:t>
      </w:r>
      <w:r>
        <w:rPr>
          <w:rFonts w:ascii="Tahoma" w:hAnsi="Tahoma"/>
          <w:b/>
          <w:spacing w:val="-1"/>
          <w:w w:val="95"/>
          <w:sz w:val="19"/>
        </w:rPr>
        <w:t> </w:t>
      </w:r>
      <w:r>
        <w:rPr>
          <w:rFonts w:ascii="Tahoma" w:hAnsi="Tahoma"/>
          <w:b/>
          <w:w w:val="95"/>
          <w:sz w:val="19"/>
        </w:rPr>
        <w:t>du</w:t>
      </w:r>
      <w:r>
        <w:rPr>
          <w:rFonts w:ascii="Tahoma" w:hAnsi="Tahoma"/>
          <w:b/>
          <w:spacing w:val="-1"/>
          <w:w w:val="95"/>
          <w:sz w:val="19"/>
        </w:rPr>
        <w:t> </w:t>
      </w:r>
      <w:r>
        <w:rPr>
          <w:rFonts w:ascii="Tahoma" w:hAnsi="Tahoma"/>
          <w:b/>
          <w:w w:val="95"/>
          <w:sz w:val="19"/>
        </w:rPr>
        <w:t>travail</w:t>
      </w:r>
      <w:r>
        <w:rPr>
          <w:rFonts w:ascii="Tahoma" w:hAnsi="Tahoma"/>
          <w:b/>
          <w:spacing w:val="-1"/>
          <w:w w:val="95"/>
          <w:sz w:val="19"/>
        </w:rPr>
        <w:t> </w:t>
      </w:r>
      <w:r>
        <w:rPr>
          <w:rFonts w:ascii="Tahoma" w:hAnsi="Tahoma"/>
          <w:b/>
          <w:w w:val="95"/>
          <w:sz w:val="19"/>
        </w:rPr>
        <w:t>humain</w:t>
      </w:r>
      <w:r>
        <w:rPr>
          <w:rFonts w:ascii="Tahoma" w:hAnsi="Tahoma"/>
          <w:b/>
          <w:spacing w:val="-1"/>
          <w:w w:val="95"/>
          <w:sz w:val="19"/>
        </w:rPr>
        <w:t> </w:t>
      </w:r>
      <w:r>
        <w:rPr>
          <w:rFonts w:ascii="Tahoma" w:hAnsi="Tahoma"/>
          <w:b/>
          <w:w w:val="95"/>
          <w:sz w:val="19"/>
        </w:rPr>
        <w:t>attentive </w:t>
      </w:r>
      <w:r>
        <w:rPr>
          <w:rFonts w:ascii="Tahoma" w:hAnsi="Tahoma"/>
          <w:b/>
          <w:w w:val="90"/>
          <w:sz w:val="19"/>
        </w:rPr>
        <w:t>aux activités qui se déploient hors des normes de la performance</w:t>
      </w:r>
      <w:r>
        <w:rPr>
          <w:w w:val="90"/>
          <w:sz w:val="19"/>
        </w:rPr>
        <w:t>.</w:t>
      </w:r>
      <w:r>
        <w:rPr>
          <w:spacing w:val="-2"/>
          <w:w w:val="90"/>
          <w:sz w:val="19"/>
        </w:rPr>
        <w:t> </w:t>
      </w:r>
      <w:r>
        <w:rPr>
          <w:w w:val="90"/>
          <w:sz w:val="19"/>
        </w:rPr>
        <w:t>Elle</w:t>
      </w:r>
      <w:r>
        <w:rPr>
          <w:spacing w:val="-2"/>
          <w:w w:val="90"/>
          <w:sz w:val="19"/>
        </w:rPr>
        <w:t> </w:t>
      </w:r>
      <w:r>
        <w:rPr>
          <w:w w:val="90"/>
          <w:sz w:val="19"/>
        </w:rPr>
        <w:t>réinscrit</w:t>
      </w:r>
      <w:r>
        <w:rPr>
          <w:spacing w:val="-2"/>
          <w:w w:val="90"/>
          <w:sz w:val="19"/>
        </w:rPr>
        <w:t> </w:t>
      </w:r>
      <w:r>
        <w:rPr>
          <w:w w:val="90"/>
          <w:sz w:val="19"/>
        </w:rPr>
        <w:t>les</w:t>
      </w:r>
      <w:r>
        <w:rPr>
          <w:spacing w:val="-2"/>
          <w:w w:val="90"/>
          <w:sz w:val="19"/>
        </w:rPr>
        <w:t> </w:t>
      </w:r>
      <w:r>
        <w:rPr>
          <w:w w:val="90"/>
          <w:sz w:val="19"/>
        </w:rPr>
        <w:t>activités</w:t>
      </w:r>
      <w:r>
        <w:rPr>
          <w:spacing w:val="-2"/>
          <w:w w:val="90"/>
          <w:sz w:val="19"/>
        </w:rPr>
        <w:t> </w:t>
      </w:r>
      <w:r>
        <w:rPr>
          <w:w w:val="90"/>
          <w:sz w:val="19"/>
        </w:rPr>
        <w:t>de </w:t>
      </w:r>
      <w:r>
        <w:rPr>
          <w:spacing w:val="-6"/>
          <w:sz w:val="19"/>
        </w:rPr>
        <w:t>soin,</w:t>
      </w:r>
      <w:r>
        <w:rPr>
          <w:spacing w:val="-19"/>
          <w:sz w:val="19"/>
        </w:rPr>
        <w:t> </w:t>
      </w:r>
      <w:r>
        <w:rPr>
          <w:spacing w:val="-6"/>
          <w:sz w:val="19"/>
        </w:rPr>
        <w:t>de</w:t>
      </w:r>
      <w:r>
        <w:rPr>
          <w:spacing w:val="-19"/>
          <w:sz w:val="19"/>
        </w:rPr>
        <w:t> </w:t>
      </w:r>
      <w:r>
        <w:rPr>
          <w:spacing w:val="-6"/>
          <w:sz w:val="19"/>
        </w:rPr>
        <w:t>maintien</w:t>
      </w:r>
      <w:r>
        <w:rPr>
          <w:spacing w:val="-19"/>
          <w:sz w:val="19"/>
        </w:rPr>
        <w:t> </w:t>
      </w:r>
      <w:r>
        <w:rPr>
          <w:spacing w:val="-6"/>
          <w:sz w:val="19"/>
        </w:rPr>
        <w:t>et</w:t>
      </w:r>
      <w:r>
        <w:rPr>
          <w:spacing w:val="-19"/>
          <w:sz w:val="19"/>
        </w:rPr>
        <w:t> </w:t>
      </w:r>
      <w:r>
        <w:rPr>
          <w:spacing w:val="-6"/>
          <w:sz w:val="19"/>
        </w:rPr>
        <w:t>d’ajustement</w:t>
      </w:r>
      <w:r>
        <w:rPr>
          <w:spacing w:val="-19"/>
          <w:sz w:val="19"/>
        </w:rPr>
        <w:t> </w:t>
      </w:r>
      <w:r>
        <w:rPr>
          <w:spacing w:val="-6"/>
          <w:sz w:val="19"/>
        </w:rPr>
        <w:t>dans</w:t>
      </w:r>
      <w:r>
        <w:rPr>
          <w:spacing w:val="-19"/>
          <w:sz w:val="19"/>
        </w:rPr>
        <w:t> </w:t>
      </w:r>
      <w:r>
        <w:rPr>
          <w:spacing w:val="-6"/>
          <w:sz w:val="19"/>
        </w:rPr>
        <w:t>une</w:t>
      </w:r>
      <w:r>
        <w:rPr>
          <w:spacing w:val="-19"/>
          <w:sz w:val="19"/>
        </w:rPr>
        <w:t> </w:t>
      </w:r>
      <w:r>
        <w:rPr>
          <w:spacing w:val="-6"/>
          <w:sz w:val="19"/>
        </w:rPr>
        <w:t>même</w:t>
      </w:r>
      <w:r>
        <w:rPr>
          <w:spacing w:val="-19"/>
          <w:sz w:val="19"/>
        </w:rPr>
        <w:t> </w:t>
      </w:r>
      <w:r>
        <w:rPr>
          <w:spacing w:val="-6"/>
          <w:sz w:val="19"/>
        </w:rPr>
        <w:t>dignité</w:t>
      </w:r>
      <w:r>
        <w:rPr>
          <w:spacing w:val="-19"/>
          <w:sz w:val="19"/>
        </w:rPr>
        <w:t> </w:t>
      </w:r>
      <w:r>
        <w:rPr>
          <w:spacing w:val="-6"/>
          <w:sz w:val="19"/>
        </w:rPr>
        <w:t>que</w:t>
      </w:r>
      <w:r>
        <w:rPr>
          <w:spacing w:val="-19"/>
          <w:sz w:val="19"/>
        </w:rPr>
        <w:t> </w:t>
      </w:r>
      <w:r>
        <w:rPr>
          <w:spacing w:val="-6"/>
          <w:sz w:val="19"/>
        </w:rPr>
        <w:t>les</w:t>
      </w:r>
      <w:r>
        <w:rPr>
          <w:spacing w:val="-19"/>
          <w:sz w:val="19"/>
        </w:rPr>
        <w:t> </w:t>
      </w:r>
      <w:r>
        <w:rPr>
          <w:spacing w:val="-6"/>
          <w:sz w:val="19"/>
        </w:rPr>
        <w:t>activités</w:t>
      </w:r>
      <w:r>
        <w:rPr>
          <w:spacing w:val="-19"/>
          <w:sz w:val="19"/>
        </w:rPr>
        <w:t> </w:t>
      </w:r>
      <w:r>
        <w:rPr>
          <w:spacing w:val="-6"/>
          <w:sz w:val="19"/>
        </w:rPr>
        <w:t>productives.</w:t>
      </w:r>
    </w:p>
    <w:p>
      <w:pPr>
        <w:pStyle w:val="BodyText"/>
        <w:spacing w:line="249" w:lineRule="auto"/>
        <w:ind w:left="2324" w:right="1273"/>
        <w:jc w:val="both"/>
      </w:pPr>
      <w:r>
        <w:rPr/>
        <w:t>Ce</w:t>
      </w:r>
      <w:r>
        <w:rPr>
          <w:spacing w:val="-19"/>
        </w:rPr>
        <w:t> </w:t>
      </w:r>
      <w:r>
        <w:rPr/>
        <w:t>cadre</w:t>
      </w:r>
      <w:r>
        <w:rPr>
          <w:spacing w:val="-17"/>
        </w:rPr>
        <w:t> </w:t>
      </w:r>
      <w:r>
        <w:rPr/>
        <w:t>ouvre</w:t>
      </w:r>
      <w:r>
        <w:rPr>
          <w:spacing w:val="-17"/>
        </w:rPr>
        <w:t> </w:t>
      </w:r>
      <w:r>
        <w:rPr/>
        <w:t>la</w:t>
      </w:r>
      <w:r>
        <w:rPr>
          <w:spacing w:val="-16"/>
        </w:rPr>
        <w:t> </w:t>
      </w:r>
      <w:r>
        <w:rPr/>
        <w:t>voie</w:t>
      </w:r>
      <w:r>
        <w:rPr>
          <w:spacing w:val="-17"/>
        </w:rPr>
        <w:t> </w:t>
      </w:r>
      <w:r>
        <w:rPr/>
        <w:t>à</w:t>
      </w:r>
      <w:r>
        <w:rPr>
          <w:spacing w:val="-17"/>
        </w:rPr>
        <w:t> </w:t>
      </w:r>
      <w:r>
        <w:rPr/>
        <w:t>un</w:t>
      </w:r>
      <w:r>
        <w:rPr>
          <w:spacing w:val="-16"/>
        </w:rPr>
        <w:t> </w:t>
      </w:r>
      <w:r>
        <w:rPr>
          <w:rFonts w:ascii="Tahoma" w:hAnsi="Tahoma"/>
          <w:b/>
        </w:rPr>
        <w:t>humanisme</w:t>
      </w:r>
      <w:r>
        <w:rPr>
          <w:rFonts w:ascii="Tahoma" w:hAnsi="Tahoma"/>
          <w:b/>
          <w:spacing w:val="-14"/>
        </w:rPr>
        <w:t> </w:t>
      </w:r>
      <w:r>
        <w:rPr>
          <w:rFonts w:ascii="Tahoma" w:hAnsi="Tahoma"/>
          <w:b/>
        </w:rPr>
        <w:t>capacitaire</w:t>
      </w:r>
      <w:r>
        <w:rPr/>
        <w:t>,</w:t>
      </w:r>
      <w:r>
        <w:rPr>
          <w:spacing w:val="-17"/>
        </w:rPr>
        <w:t> </w:t>
      </w:r>
      <w:r>
        <w:rPr/>
        <w:t>dans</w:t>
      </w:r>
      <w:r>
        <w:rPr>
          <w:spacing w:val="-17"/>
        </w:rPr>
        <w:t> </w:t>
      </w:r>
      <w:r>
        <w:rPr/>
        <w:t>lequel</w:t>
      </w:r>
      <w:r>
        <w:rPr>
          <w:spacing w:val="-16"/>
        </w:rPr>
        <w:t> </w:t>
      </w:r>
      <w:r>
        <w:rPr/>
        <w:t>la</w:t>
      </w:r>
      <w:r>
        <w:rPr>
          <w:spacing w:val="-17"/>
        </w:rPr>
        <w:t> </w:t>
      </w:r>
      <w:r>
        <w:rPr/>
        <w:t>vulnérabilité</w:t>
      </w:r>
      <w:r>
        <w:rPr>
          <w:spacing w:val="-17"/>
        </w:rPr>
        <w:t> </w:t>
      </w:r>
      <w:r>
        <w:rPr/>
        <w:t>n’est</w:t>
      </w:r>
      <w:r>
        <w:rPr>
          <w:spacing w:val="-16"/>
        </w:rPr>
        <w:t> </w:t>
      </w:r>
      <w:r>
        <w:rPr/>
        <w:t>ni </w:t>
      </w:r>
      <w:r>
        <w:rPr>
          <w:w w:val="90"/>
        </w:rPr>
        <w:t>sacralisée</w:t>
      </w:r>
      <w:r>
        <w:rPr>
          <w:spacing w:val="-5"/>
          <w:w w:val="90"/>
        </w:rPr>
        <w:t> </w:t>
      </w:r>
      <w:r>
        <w:rPr>
          <w:w w:val="90"/>
        </w:rPr>
        <w:t>ni</w:t>
      </w:r>
      <w:r>
        <w:rPr>
          <w:spacing w:val="-5"/>
          <w:w w:val="90"/>
        </w:rPr>
        <w:t> </w:t>
      </w:r>
      <w:r>
        <w:rPr>
          <w:w w:val="90"/>
        </w:rPr>
        <w:t>niée,</w:t>
      </w:r>
      <w:r>
        <w:rPr>
          <w:spacing w:val="-5"/>
          <w:w w:val="90"/>
        </w:rPr>
        <w:t> </w:t>
      </w:r>
      <w:r>
        <w:rPr>
          <w:w w:val="90"/>
        </w:rPr>
        <w:t>mais</w:t>
      </w:r>
      <w:r>
        <w:rPr>
          <w:spacing w:val="-5"/>
          <w:w w:val="90"/>
        </w:rPr>
        <w:t> </w:t>
      </w:r>
      <w:r>
        <w:rPr>
          <w:w w:val="90"/>
        </w:rPr>
        <w:t>reconnue</w:t>
      </w:r>
      <w:r>
        <w:rPr>
          <w:spacing w:val="-5"/>
          <w:w w:val="90"/>
        </w:rPr>
        <w:t> </w:t>
      </w:r>
      <w:r>
        <w:rPr>
          <w:w w:val="90"/>
        </w:rPr>
        <w:t>comme</w:t>
      </w:r>
      <w:r>
        <w:rPr>
          <w:spacing w:val="-5"/>
          <w:w w:val="90"/>
        </w:rPr>
        <w:t> </w:t>
      </w:r>
      <w:r>
        <w:rPr>
          <w:w w:val="90"/>
        </w:rPr>
        <w:t>une</w:t>
      </w:r>
      <w:r>
        <w:rPr>
          <w:spacing w:val="-5"/>
          <w:w w:val="90"/>
        </w:rPr>
        <w:t> </w:t>
      </w:r>
      <w:r>
        <w:rPr>
          <w:w w:val="90"/>
        </w:rPr>
        <w:t>condition</w:t>
      </w:r>
      <w:r>
        <w:rPr>
          <w:spacing w:val="-5"/>
          <w:w w:val="90"/>
        </w:rPr>
        <w:t> </w:t>
      </w:r>
      <w:r>
        <w:rPr>
          <w:w w:val="90"/>
        </w:rPr>
        <w:t>à</w:t>
      </w:r>
      <w:r>
        <w:rPr>
          <w:spacing w:val="-5"/>
          <w:w w:val="90"/>
        </w:rPr>
        <w:t> </w:t>
      </w:r>
      <w:r>
        <w:rPr>
          <w:w w:val="90"/>
        </w:rPr>
        <w:t>partir</w:t>
      </w:r>
      <w:r>
        <w:rPr>
          <w:spacing w:val="-5"/>
          <w:w w:val="90"/>
        </w:rPr>
        <w:t> </w:t>
      </w:r>
      <w:r>
        <w:rPr>
          <w:w w:val="90"/>
        </w:rPr>
        <w:t>de</w:t>
      </w:r>
      <w:r>
        <w:rPr>
          <w:spacing w:val="-5"/>
          <w:w w:val="90"/>
        </w:rPr>
        <w:t> </w:t>
      </w:r>
      <w:r>
        <w:rPr>
          <w:w w:val="90"/>
        </w:rPr>
        <w:t>laquelle</w:t>
      </w:r>
      <w:r>
        <w:rPr>
          <w:spacing w:val="-5"/>
          <w:w w:val="90"/>
        </w:rPr>
        <w:t> </w:t>
      </w:r>
      <w:r>
        <w:rPr>
          <w:w w:val="90"/>
        </w:rPr>
        <w:t>des</w:t>
      </w:r>
      <w:r>
        <w:rPr>
          <w:spacing w:val="-5"/>
          <w:w w:val="90"/>
        </w:rPr>
        <w:t> </w:t>
      </w:r>
      <w:r>
        <w:rPr>
          <w:w w:val="90"/>
        </w:rPr>
        <w:t>formes</w:t>
      </w:r>
      <w:r>
        <w:rPr>
          <w:spacing w:val="-5"/>
          <w:w w:val="90"/>
        </w:rPr>
        <w:t> </w:t>
      </w:r>
      <w:r>
        <w:rPr>
          <w:w w:val="90"/>
        </w:rPr>
        <w:t>inédites </w:t>
      </w:r>
      <w:r>
        <w:rPr>
          <w:spacing w:val="-6"/>
        </w:rPr>
        <w:t>d’activité</w:t>
      </w:r>
      <w:r>
        <w:rPr>
          <w:spacing w:val="-8"/>
        </w:rPr>
        <w:t> </w:t>
      </w:r>
      <w:r>
        <w:rPr>
          <w:spacing w:val="-6"/>
        </w:rPr>
        <w:t>peuvent</w:t>
      </w:r>
      <w:r>
        <w:rPr>
          <w:spacing w:val="-8"/>
        </w:rPr>
        <w:t> </w:t>
      </w:r>
      <w:r>
        <w:rPr>
          <w:spacing w:val="-6"/>
        </w:rPr>
        <w:t>émerger.</w:t>
      </w:r>
      <w:r>
        <w:rPr>
          <w:spacing w:val="-8"/>
        </w:rPr>
        <w:t> </w:t>
      </w:r>
      <w:r>
        <w:rPr>
          <w:spacing w:val="-6"/>
        </w:rPr>
        <w:t>Il</w:t>
      </w:r>
      <w:r>
        <w:rPr>
          <w:spacing w:val="-8"/>
        </w:rPr>
        <w:t> </w:t>
      </w:r>
      <w:r>
        <w:rPr>
          <w:spacing w:val="-6"/>
        </w:rPr>
        <w:t>ne</w:t>
      </w:r>
      <w:r>
        <w:rPr>
          <w:spacing w:val="-8"/>
        </w:rPr>
        <w:t> </w:t>
      </w:r>
      <w:r>
        <w:rPr>
          <w:spacing w:val="-6"/>
        </w:rPr>
        <w:t>s’agit</w:t>
      </w:r>
      <w:r>
        <w:rPr>
          <w:spacing w:val="-8"/>
        </w:rPr>
        <w:t> </w:t>
      </w:r>
      <w:r>
        <w:rPr>
          <w:spacing w:val="-6"/>
        </w:rPr>
        <w:t>ni</w:t>
      </w:r>
      <w:r>
        <w:rPr>
          <w:spacing w:val="-8"/>
        </w:rPr>
        <w:t> </w:t>
      </w:r>
      <w:r>
        <w:rPr>
          <w:spacing w:val="-6"/>
        </w:rPr>
        <w:t>d’exalter</w:t>
      </w:r>
      <w:r>
        <w:rPr>
          <w:spacing w:val="-8"/>
        </w:rPr>
        <w:t> </w:t>
      </w:r>
      <w:r>
        <w:rPr>
          <w:spacing w:val="-6"/>
        </w:rPr>
        <w:t>la</w:t>
      </w:r>
      <w:r>
        <w:rPr>
          <w:spacing w:val="-8"/>
        </w:rPr>
        <w:t> </w:t>
      </w:r>
      <w:r>
        <w:rPr>
          <w:spacing w:val="-6"/>
        </w:rPr>
        <w:t>résilience</w:t>
      </w:r>
      <w:r>
        <w:rPr>
          <w:spacing w:val="-8"/>
        </w:rPr>
        <w:t> </w:t>
      </w:r>
      <w:r>
        <w:rPr>
          <w:spacing w:val="-6"/>
        </w:rPr>
        <w:t>ni</w:t>
      </w:r>
      <w:r>
        <w:rPr>
          <w:spacing w:val="-8"/>
        </w:rPr>
        <w:t> </w:t>
      </w:r>
      <w:r>
        <w:rPr>
          <w:spacing w:val="-6"/>
        </w:rPr>
        <w:t>de</w:t>
      </w:r>
      <w:r>
        <w:rPr>
          <w:spacing w:val="-8"/>
        </w:rPr>
        <w:t> </w:t>
      </w:r>
      <w:r>
        <w:rPr>
          <w:spacing w:val="-6"/>
        </w:rPr>
        <w:t>transformer</w:t>
      </w:r>
      <w:r>
        <w:rPr>
          <w:spacing w:val="-8"/>
        </w:rPr>
        <w:t> </w:t>
      </w:r>
      <w:r>
        <w:rPr>
          <w:spacing w:val="-6"/>
        </w:rPr>
        <w:t>l’épreuve </w:t>
      </w:r>
      <w:r>
        <w:rPr>
          <w:spacing w:val="-4"/>
        </w:rPr>
        <w:t>en</w:t>
      </w:r>
      <w:r>
        <w:rPr>
          <w:spacing w:val="-13"/>
        </w:rPr>
        <w:t> </w:t>
      </w:r>
      <w:r>
        <w:rPr>
          <w:spacing w:val="-4"/>
        </w:rPr>
        <w:t>performance,</w:t>
      </w:r>
      <w:r>
        <w:rPr>
          <w:spacing w:val="-13"/>
        </w:rPr>
        <w:t> </w:t>
      </w:r>
      <w:r>
        <w:rPr>
          <w:spacing w:val="-4"/>
        </w:rPr>
        <w:t>mais</w:t>
      </w:r>
      <w:r>
        <w:rPr>
          <w:spacing w:val="-12"/>
        </w:rPr>
        <w:t> </w:t>
      </w:r>
      <w:r>
        <w:rPr>
          <w:spacing w:val="-4"/>
        </w:rPr>
        <w:t>de</w:t>
      </w:r>
      <w:r>
        <w:rPr>
          <w:spacing w:val="-13"/>
        </w:rPr>
        <w:t> </w:t>
      </w:r>
      <w:r>
        <w:rPr>
          <w:spacing w:val="-4"/>
        </w:rPr>
        <w:t>reconnaître</w:t>
      </w:r>
      <w:r>
        <w:rPr>
          <w:spacing w:val="-13"/>
        </w:rPr>
        <w:t> </w:t>
      </w:r>
      <w:r>
        <w:rPr>
          <w:spacing w:val="-4"/>
        </w:rPr>
        <w:t>les</w:t>
      </w:r>
      <w:r>
        <w:rPr>
          <w:spacing w:val="-12"/>
        </w:rPr>
        <w:t> </w:t>
      </w:r>
      <w:r>
        <w:rPr>
          <w:spacing w:val="-4"/>
        </w:rPr>
        <w:t>ajustements</w:t>
      </w:r>
      <w:r>
        <w:rPr>
          <w:spacing w:val="-13"/>
        </w:rPr>
        <w:t> </w:t>
      </w:r>
      <w:r>
        <w:rPr>
          <w:spacing w:val="-4"/>
        </w:rPr>
        <w:t>concrets</w:t>
      </w:r>
      <w:r>
        <w:rPr>
          <w:spacing w:val="-13"/>
        </w:rPr>
        <w:t> </w:t>
      </w:r>
      <w:r>
        <w:rPr>
          <w:spacing w:val="-4"/>
        </w:rPr>
        <w:t>par</w:t>
      </w:r>
      <w:r>
        <w:rPr>
          <w:spacing w:val="-12"/>
        </w:rPr>
        <w:t> </w:t>
      </w:r>
      <w:r>
        <w:rPr>
          <w:spacing w:val="-4"/>
        </w:rPr>
        <w:t>lesquels</w:t>
      </w:r>
      <w:r>
        <w:rPr>
          <w:spacing w:val="-13"/>
        </w:rPr>
        <w:t> </w:t>
      </w:r>
      <w:r>
        <w:rPr>
          <w:spacing w:val="-4"/>
        </w:rPr>
        <w:t>une</w:t>
      </w:r>
      <w:r>
        <w:rPr>
          <w:spacing w:val="-13"/>
        </w:rPr>
        <w:t> </w:t>
      </w:r>
      <w:r>
        <w:rPr>
          <w:spacing w:val="-4"/>
        </w:rPr>
        <w:t>personne </w:t>
      </w:r>
      <w:r>
        <w:rPr>
          <w:spacing w:val="-2"/>
        </w:rPr>
        <w:t>maintient</w:t>
      </w:r>
      <w:r>
        <w:rPr>
          <w:spacing w:val="-22"/>
        </w:rPr>
        <w:t> </w:t>
      </w:r>
      <w:r>
        <w:rPr>
          <w:spacing w:val="-2"/>
        </w:rPr>
        <w:t>sa</w:t>
      </w:r>
      <w:r>
        <w:rPr>
          <w:spacing w:val="-22"/>
        </w:rPr>
        <w:t> </w:t>
      </w:r>
      <w:r>
        <w:rPr>
          <w:spacing w:val="-2"/>
        </w:rPr>
        <w:t>vie</w:t>
      </w:r>
      <w:r>
        <w:rPr>
          <w:spacing w:val="-22"/>
        </w:rPr>
        <w:t> </w:t>
      </w:r>
      <w:r>
        <w:rPr>
          <w:spacing w:val="-2"/>
        </w:rPr>
        <w:t>en</w:t>
      </w:r>
      <w:r>
        <w:rPr>
          <w:spacing w:val="-22"/>
        </w:rPr>
        <w:t> </w:t>
      </w:r>
      <w:r>
        <w:rPr>
          <w:spacing w:val="-2"/>
        </w:rPr>
        <w:t>mouvement.</w:t>
      </w:r>
    </w:p>
    <w:p>
      <w:pPr>
        <w:pStyle w:val="BodyText"/>
      </w:pPr>
    </w:p>
    <w:p>
      <w:pPr>
        <w:pStyle w:val="BodyText"/>
        <w:spacing w:before="162"/>
      </w:pPr>
    </w:p>
    <w:p>
      <w:pPr>
        <w:spacing w:before="0"/>
        <w:ind w:left="1984" w:right="0" w:firstLine="0"/>
        <w:jc w:val="left"/>
        <w:rPr>
          <w:rFonts w:ascii="Tahoma"/>
          <w:b/>
          <w:sz w:val="19"/>
        </w:rPr>
      </w:pPr>
      <w:r>
        <w:rPr>
          <w:rFonts w:ascii="Tahoma"/>
          <w:b/>
          <w:color w:val="00605B"/>
          <w:spacing w:val="-2"/>
          <w:sz w:val="19"/>
        </w:rPr>
        <w:t>Illustrations</w:t>
      </w:r>
    </w:p>
    <w:p>
      <w:pPr>
        <w:pStyle w:val="BodyText"/>
        <w:spacing w:before="20"/>
        <w:rPr>
          <w:rFonts w:ascii="Tahoma"/>
          <w:b/>
        </w:rPr>
      </w:pPr>
    </w:p>
    <w:p>
      <w:pPr>
        <w:spacing w:before="1"/>
        <w:ind w:left="1985" w:right="0" w:firstLine="0"/>
        <w:jc w:val="left"/>
        <w:rPr>
          <w:sz w:val="17"/>
        </w:rPr>
      </w:pPr>
      <w:r>
        <w:rPr>
          <w:color w:val="00605B"/>
          <w:w w:val="90"/>
          <w:sz w:val="17"/>
        </w:rPr>
        <w:t>LE</w:t>
      </w:r>
      <w:r>
        <w:rPr>
          <w:color w:val="00605B"/>
          <w:spacing w:val="-3"/>
          <w:sz w:val="17"/>
        </w:rPr>
        <w:t> </w:t>
      </w:r>
      <w:r>
        <w:rPr>
          <w:color w:val="00605B"/>
          <w:w w:val="90"/>
          <w:sz w:val="17"/>
        </w:rPr>
        <w:t>TRAVAIL</w:t>
      </w:r>
      <w:r>
        <w:rPr>
          <w:color w:val="00605B"/>
          <w:spacing w:val="-2"/>
          <w:sz w:val="17"/>
        </w:rPr>
        <w:t> </w:t>
      </w:r>
      <w:r>
        <w:rPr>
          <w:color w:val="00605B"/>
          <w:w w:val="90"/>
          <w:sz w:val="17"/>
        </w:rPr>
        <w:t>INVISIBLE</w:t>
      </w:r>
      <w:r>
        <w:rPr>
          <w:color w:val="00605B"/>
          <w:spacing w:val="-3"/>
          <w:sz w:val="17"/>
        </w:rPr>
        <w:t> </w:t>
      </w:r>
      <w:r>
        <w:rPr>
          <w:color w:val="00605B"/>
          <w:w w:val="90"/>
          <w:sz w:val="17"/>
        </w:rPr>
        <w:t>RÉALISÉ</w:t>
      </w:r>
      <w:r>
        <w:rPr>
          <w:color w:val="00605B"/>
          <w:spacing w:val="-2"/>
          <w:sz w:val="17"/>
        </w:rPr>
        <w:t> </w:t>
      </w:r>
      <w:r>
        <w:rPr>
          <w:color w:val="00605B"/>
          <w:w w:val="90"/>
          <w:sz w:val="17"/>
        </w:rPr>
        <w:t>AU</w:t>
      </w:r>
      <w:r>
        <w:rPr>
          <w:color w:val="00605B"/>
          <w:spacing w:val="-3"/>
          <w:sz w:val="17"/>
        </w:rPr>
        <w:t> </w:t>
      </w:r>
      <w:r>
        <w:rPr>
          <w:color w:val="00605B"/>
          <w:w w:val="90"/>
          <w:sz w:val="17"/>
        </w:rPr>
        <w:t>SERVICE</w:t>
      </w:r>
      <w:r>
        <w:rPr>
          <w:color w:val="00605B"/>
          <w:spacing w:val="-2"/>
          <w:sz w:val="17"/>
        </w:rPr>
        <w:t> </w:t>
      </w:r>
      <w:r>
        <w:rPr>
          <w:color w:val="00605B"/>
          <w:w w:val="90"/>
          <w:sz w:val="17"/>
        </w:rPr>
        <w:t>DU</w:t>
      </w:r>
      <w:r>
        <w:rPr>
          <w:color w:val="00605B"/>
          <w:spacing w:val="-4"/>
          <w:sz w:val="17"/>
        </w:rPr>
        <w:t> </w:t>
      </w:r>
      <w:r>
        <w:rPr>
          <w:color w:val="00605B"/>
          <w:w w:val="90"/>
          <w:sz w:val="17"/>
        </w:rPr>
        <w:t>«MAINTIEN</w:t>
      </w:r>
      <w:r>
        <w:rPr>
          <w:color w:val="00605B"/>
          <w:spacing w:val="-2"/>
          <w:sz w:val="17"/>
        </w:rPr>
        <w:t> </w:t>
      </w:r>
      <w:r>
        <w:rPr>
          <w:color w:val="00605B"/>
          <w:w w:val="90"/>
          <w:sz w:val="17"/>
        </w:rPr>
        <w:t>DE</w:t>
      </w:r>
      <w:r>
        <w:rPr>
          <w:color w:val="00605B"/>
          <w:spacing w:val="-3"/>
          <w:sz w:val="17"/>
        </w:rPr>
        <w:t> </w:t>
      </w:r>
      <w:r>
        <w:rPr>
          <w:color w:val="00605B"/>
          <w:w w:val="90"/>
          <w:sz w:val="17"/>
        </w:rPr>
        <w:t>SOI</w:t>
      </w:r>
      <w:r>
        <w:rPr>
          <w:color w:val="00605B"/>
          <w:spacing w:val="-2"/>
          <w:sz w:val="17"/>
        </w:rPr>
        <w:t> </w:t>
      </w:r>
      <w:r>
        <w:rPr>
          <w:color w:val="00605B"/>
          <w:w w:val="90"/>
          <w:sz w:val="17"/>
        </w:rPr>
        <w:t>EN</w:t>
      </w:r>
      <w:r>
        <w:rPr>
          <w:color w:val="00605B"/>
          <w:spacing w:val="-3"/>
          <w:sz w:val="17"/>
        </w:rPr>
        <w:t> </w:t>
      </w:r>
      <w:r>
        <w:rPr>
          <w:color w:val="00605B"/>
          <w:spacing w:val="-4"/>
          <w:w w:val="90"/>
          <w:sz w:val="17"/>
        </w:rPr>
        <w:t>VIE»</w:t>
      </w:r>
    </w:p>
    <w:p>
      <w:pPr>
        <w:pStyle w:val="BodyText"/>
        <w:spacing w:before="133"/>
        <w:ind w:left="1984"/>
      </w:pPr>
      <w:r>
        <w:rPr>
          <w:w w:val="90"/>
        </w:rPr>
        <w:t>La</w:t>
      </w:r>
      <w:r>
        <w:rPr>
          <w:spacing w:val="2"/>
        </w:rPr>
        <w:t> </w:t>
      </w:r>
      <w:r>
        <w:rPr>
          <w:w w:val="90"/>
        </w:rPr>
        <w:t>personne</w:t>
      </w:r>
      <w:r>
        <w:rPr>
          <w:spacing w:val="2"/>
        </w:rPr>
        <w:t> </w:t>
      </w:r>
      <w:r>
        <w:rPr>
          <w:spacing w:val="-10"/>
          <w:w w:val="85"/>
        </w:rPr>
        <w:t>:</w:t>
      </w:r>
    </w:p>
    <w:p>
      <w:pPr>
        <w:spacing w:before="9"/>
        <w:ind w:left="1984" w:right="0" w:firstLine="0"/>
        <w:jc w:val="left"/>
        <w:rPr>
          <w:i/>
          <w:sz w:val="19"/>
        </w:rPr>
      </w:pPr>
      <w:r>
        <w:rPr>
          <w:i/>
          <w:w w:val="90"/>
          <w:sz w:val="19"/>
        </w:rPr>
        <w:t>«Pendant</w:t>
      </w:r>
      <w:r>
        <w:rPr>
          <w:i/>
          <w:spacing w:val="-6"/>
          <w:sz w:val="19"/>
        </w:rPr>
        <w:t> </w:t>
      </w:r>
      <w:r>
        <w:rPr>
          <w:i/>
          <w:w w:val="90"/>
          <w:sz w:val="19"/>
        </w:rPr>
        <w:t>la</w:t>
      </w:r>
      <w:r>
        <w:rPr>
          <w:i/>
          <w:spacing w:val="-5"/>
          <w:sz w:val="19"/>
        </w:rPr>
        <w:t> </w:t>
      </w:r>
      <w:r>
        <w:rPr>
          <w:i/>
          <w:w w:val="90"/>
          <w:sz w:val="19"/>
        </w:rPr>
        <w:t>chimio,</w:t>
      </w:r>
      <w:r>
        <w:rPr>
          <w:i/>
          <w:spacing w:val="-5"/>
          <w:sz w:val="19"/>
        </w:rPr>
        <w:t> </w:t>
      </w:r>
      <w:r>
        <w:rPr>
          <w:i/>
          <w:w w:val="90"/>
          <w:sz w:val="19"/>
        </w:rPr>
        <w:t>j’avais</w:t>
      </w:r>
      <w:r>
        <w:rPr>
          <w:i/>
          <w:spacing w:val="-5"/>
          <w:sz w:val="19"/>
        </w:rPr>
        <w:t> </w:t>
      </w:r>
      <w:r>
        <w:rPr>
          <w:i/>
          <w:w w:val="90"/>
          <w:sz w:val="19"/>
        </w:rPr>
        <w:t>l’impression</w:t>
      </w:r>
      <w:r>
        <w:rPr>
          <w:i/>
          <w:spacing w:val="-6"/>
          <w:sz w:val="19"/>
        </w:rPr>
        <w:t> </w:t>
      </w:r>
      <w:r>
        <w:rPr>
          <w:i/>
          <w:w w:val="90"/>
          <w:sz w:val="19"/>
        </w:rPr>
        <w:t>de</w:t>
      </w:r>
      <w:r>
        <w:rPr>
          <w:i/>
          <w:spacing w:val="-5"/>
          <w:sz w:val="19"/>
        </w:rPr>
        <w:t> </w:t>
      </w:r>
      <w:r>
        <w:rPr>
          <w:i/>
          <w:w w:val="90"/>
          <w:sz w:val="19"/>
        </w:rPr>
        <w:t>ne</w:t>
      </w:r>
      <w:r>
        <w:rPr>
          <w:i/>
          <w:spacing w:val="-5"/>
          <w:sz w:val="19"/>
        </w:rPr>
        <w:t> </w:t>
      </w:r>
      <w:r>
        <w:rPr>
          <w:i/>
          <w:w w:val="90"/>
          <w:sz w:val="19"/>
        </w:rPr>
        <w:t>rien</w:t>
      </w:r>
      <w:r>
        <w:rPr>
          <w:i/>
          <w:spacing w:val="-5"/>
          <w:sz w:val="19"/>
        </w:rPr>
        <w:t> </w:t>
      </w:r>
      <w:r>
        <w:rPr>
          <w:i/>
          <w:w w:val="90"/>
          <w:sz w:val="19"/>
        </w:rPr>
        <w:t>faire,</w:t>
      </w:r>
      <w:r>
        <w:rPr>
          <w:i/>
          <w:spacing w:val="-6"/>
          <w:sz w:val="19"/>
        </w:rPr>
        <w:t> </w:t>
      </w:r>
      <w:r>
        <w:rPr>
          <w:i/>
          <w:w w:val="90"/>
          <w:sz w:val="19"/>
        </w:rPr>
        <w:t>je</w:t>
      </w:r>
      <w:r>
        <w:rPr>
          <w:i/>
          <w:spacing w:val="-5"/>
          <w:sz w:val="19"/>
        </w:rPr>
        <w:t> </w:t>
      </w:r>
      <w:r>
        <w:rPr>
          <w:i/>
          <w:w w:val="90"/>
          <w:sz w:val="19"/>
        </w:rPr>
        <w:t>ne</w:t>
      </w:r>
      <w:r>
        <w:rPr>
          <w:i/>
          <w:spacing w:val="-5"/>
          <w:sz w:val="19"/>
        </w:rPr>
        <w:t> </w:t>
      </w:r>
      <w:r>
        <w:rPr>
          <w:i/>
          <w:w w:val="90"/>
          <w:sz w:val="19"/>
        </w:rPr>
        <w:t>pouvais</w:t>
      </w:r>
      <w:r>
        <w:rPr>
          <w:i/>
          <w:spacing w:val="-5"/>
          <w:sz w:val="19"/>
        </w:rPr>
        <w:t> </w:t>
      </w:r>
      <w:r>
        <w:rPr>
          <w:i/>
          <w:w w:val="90"/>
          <w:sz w:val="19"/>
        </w:rPr>
        <w:t>plus</w:t>
      </w:r>
      <w:r>
        <w:rPr>
          <w:i/>
          <w:spacing w:val="-6"/>
          <w:sz w:val="19"/>
        </w:rPr>
        <w:t> </w:t>
      </w:r>
      <w:r>
        <w:rPr>
          <w:i/>
          <w:spacing w:val="-2"/>
          <w:w w:val="90"/>
          <w:sz w:val="19"/>
        </w:rPr>
        <w:t>travailler.»</w:t>
      </w:r>
    </w:p>
    <w:p>
      <w:pPr>
        <w:pStyle w:val="BodyText"/>
        <w:spacing w:before="109"/>
        <w:ind w:left="1984"/>
      </w:pPr>
      <w:r>
        <w:rPr>
          <w:color w:val="00605B"/>
          <w:w w:val="95"/>
        </w:rPr>
        <w:t>La</w:t>
      </w:r>
      <w:r>
        <w:rPr>
          <w:color w:val="00605B"/>
          <w:spacing w:val="-15"/>
          <w:w w:val="95"/>
        </w:rPr>
        <w:t> </w:t>
      </w:r>
      <w:r>
        <w:rPr>
          <w:color w:val="00605B"/>
          <w:w w:val="95"/>
        </w:rPr>
        <w:t>personne</w:t>
      </w:r>
      <w:r>
        <w:rPr>
          <w:color w:val="00605B"/>
          <w:spacing w:val="-15"/>
          <w:w w:val="95"/>
        </w:rPr>
        <w:t> </w:t>
      </w:r>
      <w:r>
        <w:rPr>
          <w:color w:val="00605B"/>
          <w:w w:val="95"/>
        </w:rPr>
        <w:t>praticienne</w:t>
      </w:r>
      <w:r>
        <w:rPr>
          <w:color w:val="00605B"/>
          <w:spacing w:val="-15"/>
          <w:w w:val="95"/>
        </w:rPr>
        <w:t> </w:t>
      </w:r>
      <w:r>
        <w:rPr>
          <w:color w:val="00605B"/>
          <w:spacing w:val="-10"/>
          <w:w w:val="85"/>
        </w:rPr>
        <w:t>:</w:t>
      </w:r>
    </w:p>
    <w:p>
      <w:pPr>
        <w:spacing w:line="249" w:lineRule="auto" w:before="9"/>
        <w:ind w:left="1984" w:right="2036" w:firstLine="0"/>
        <w:jc w:val="left"/>
        <w:rPr>
          <w:i/>
          <w:sz w:val="19"/>
        </w:rPr>
      </w:pPr>
      <w:r>
        <w:rPr>
          <w:i/>
          <w:color w:val="00605B"/>
          <w:w w:val="90"/>
          <w:sz w:val="19"/>
        </w:rPr>
        <w:t>«Et pourtant, il fallait organiser les rendez-vous, anticiper les repas, demander de l’aide. </w:t>
      </w:r>
      <w:r>
        <w:rPr>
          <w:i/>
          <w:color w:val="00605B"/>
          <w:spacing w:val="-2"/>
          <w:sz w:val="19"/>
        </w:rPr>
        <w:t>Comment</w:t>
      </w:r>
      <w:r>
        <w:rPr>
          <w:i/>
          <w:color w:val="00605B"/>
          <w:spacing w:val="-21"/>
          <w:sz w:val="19"/>
        </w:rPr>
        <w:t> </w:t>
      </w:r>
      <w:r>
        <w:rPr>
          <w:i/>
          <w:color w:val="00605B"/>
          <w:spacing w:val="-2"/>
          <w:sz w:val="19"/>
        </w:rPr>
        <w:t>vous</w:t>
      </w:r>
      <w:r>
        <w:rPr>
          <w:i/>
          <w:color w:val="00605B"/>
          <w:spacing w:val="-21"/>
          <w:sz w:val="19"/>
        </w:rPr>
        <w:t> </w:t>
      </w:r>
      <w:r>
        <w:rPr>
          <w:i/>
          <w:color w:val="00605B"/>
          <w:spacing w:val="-2"/>
          <w:sz w:val="19"/>
        </w:rPr>
        <w:t>y</w:t>
      </w:r>
      <w:r>
        <w:rPr>
          <w:i/>
          <w:color w:val="00605B"/>
          <w:spacing w:val="-21"/>
          <w:sz w:val="19"/>
        </w:rPr>
        <w:t> </w:t>
      </w:r>
      <w:r>
        <w:rPr>
          <w:i/>
          <w:color w:val="00605B"/>
          <w:spacing w:val="-2"/>
          <w:sz w:val="19"/>
        </w:rPr>
        <w:t>preniez-vous</w:t>
      </w:r>
      <w:r>
        <w:rPr>
          <w:i/>
          <w:color w:val="00605B"/>
          <w:spacing w:val="-21"/>
          <w:sz w:val="19"/>
        </w:rPr>
        <w:t> </w:t>
      </w:r>
      <w:r>
        <w:rPr>
          <w:i/>
          <w:color w:val="00605B"/>
          <w:spacing w:val="-2"/>
          <w:sz w:val="19"/>
        </w:rPr>
        <w:t>?»</w:t>
      </w:r>
    </w:p>
    <w:p>
      <w:pPr>
        <w:pStyle w:val="BodyText"/>
        <w:spacing w:before="120"/>
        <w:ind w:left="1984"/>
      </w:pPr>
      <w:r>
        <w:rPr>
          <w:w w:val="90"/>
        </w:rPr>
        <w:t>La</w:t>
      </w:r>
      <w:r>
        <w:rPr>
          <w:spacing w:val="2"/>
        </w:rPr>
        <w:t> </w:t>
      </w:r>
      <w:r>
        <w:rPr>
          <w:w w:val="90"/>
        </w:rPr>
        <w:t>personne</w:t>
      </w:r>
      <w:r>
        <w:rPr>
          <w:spacing w:val="2"/>
        </w:rPr>
        <w:t> </w:t>
      </w:r>
      <w:r>
        <w:rPr>
          <w:spacing w:val="-10"/>
          <w:w w:val="85"/>
        </w:rPr>
        <w:t>:</w:t>
      </w:r>
    </w:p>
    <w:p>
      <w:pPr>
        <w:spacing w:line="249" w:lineRule="auto" w:before="9"/>
        <w:ind w:left="1984" w:right="3972" w:firstLine="0"/>
        <w:jc w:val="left"/>
        <w:rPr>
          <w:i/>
          <w:sz w:val="19"/>
        </w:rPr>
      </w:pPr>
      <w:r>
        <w:rPr>
          <w:i/>
          <w:w w:val="90"/>
          <w:sz w:val="19"/>
        </w:rPr>
        <w:t>«Oui,</w:t>
      </w:r>
      <w:r>
        <w:rPr>
          <w:i/>
          <w:spacing w:val="-8"/>
          <w:w w:val="90"/>
          <w:sz w:val="19"/>
        </w:rPr>
        <w:t> </w:t>
      </w:r>
      <w:r>
        <w:rPr>
          <w:i/>
          <w:w w:val="90"/>
          <w:sz w:val="19"/>
        </w:rPr>
        <w:t>je</w:t>
      </w:r>
      <w:r>
        <w:rPr>
          <w:i/>
          <w:spacing w:val="-8"/>
          <w:w w:val="90"/>
          <w:sz w:val="19"/>
        </w:rPr>
        <w:t> </w:t>
      </w:r>
      <w:r>
        <w:rPr>
          <w:i/>
          <w:w w:val="90"/>
          <w:sz w:val="19"/>
        </w:rPr>
        <w:t>préparais</w:t>
      </w:r>
      <w:r>
        <w:rPr>
          <w:i/>
          <w:spacing w:val="-8"/>
          <w:w w:val="90"/>
          <w:sz w:val="19"/>
        </w:rPr>
        <w:t> </w:t>
      </w:r>
      <w:r>
        <w:rPr>
          <w:i/>
          <w:w w:val="90"/>
          <w:sz w:val="19"/>
        </w:rPr>
        <w:t>mes</w:t>
      </w:r>
      <w:r>
        <w:rPr>
          <w:i/>
          <w:spacing w:val="-8"/>
          <w:w w:val="90"/>
          <w:sz w:val="19"/>
        </w:rPr>
        <w:t> </w:t>
      </w:r>
      <w:r>
        <w:rPr>
          <w:i/>
          <w:w w:val="90"/>
          <w:sz w:val="19"/>
        </w:rPr>
        <w:t>affaires</w:t>
      </w:r>
      <w:r>
        <w:rPr>
          <w:i/>
          <w:spacing w:val="-8"/>
          <w:w w:val="90"/>
          <w:sz w:val="19"/>
        </w:rPr>
        <w:t> </w:t>
      </w:r>
      <w:r>
        <w:rPr>
          <w:i/>
          <w:w w:val="90"/>
          <w:sz w:val="19"/>
        </w:rPr>
        <w:t>la</w:t>
      </w:r>
      <w:r>
        <w:rPr>
          <w:i/>
          <w:spacing w:val="-8"/>
          <w:w w:val="90"/>
          <w:sz w:val="19"/>
        </w:rPr>
        <w:t> </w:t>
      </w:r>
      <w:r>
        <w:rPr>
          <w:i/>
          <w:w w:val="90"/>
          <w:sz w:val="19"/>
        </w:rPr>
        <w:t>veille,</w:t>
      </w:r>
      <w:r>
        <w:rPr>
          <w:i/>
          <w:spacing w:val="-8"/>
          <w:w w:val="90"/>
          <w:sz w:val="19"/>
        </w:rPr>
        <w:t> </w:t>
      </w:r>
      <w:r>
        <w:rPr>
          <w:i/>
          <w:w w:val="90"/>
          <w:sz w:val="19"/>
        </w:rPr>
        <w:t>je</w:t>
      </w:r>
      <w:r>
        <w:rPr>
          <w:i/>
          <w:spacing w:val="-8"/>
          <w:w w:val="90"/>
          <w:sz w:val="19"/>
        </w:rPr>
        <w:t> </w:t>
      </w:r>
      <w:r>
        <w:rPr>
          <w:i/>
          <w:w w:val="90"/>
          <w:sz w:val="19"/>
        </w:rPr>
        <w:t>coordonnais</w:t>
      </w:r>
      <w:r>
        <w:rPr>
          <w:i/>
          <w:spacing w:val="-8"/>
          <w:w w:val="90"/>
          <w:sz w:val="19"/>
        </w:rPr>
        <w:t> </w:t>
      </w:r>
      <w:r>
        <w:rPr>
          <w:i/>
          <w:w w:val="90"/>
          <w:sz w:val="19"/>
        </w:rPr>
        <w:t>les</w:t>
      </w:r>
      <w:r>
        <w:rPr>
          <w:i/>
          <w:spacing w:val="-8"/>
          <w:w w:val="90"/>
          <w:sz w:val="19"/>
        </w:rPr>
        <w:t> </w:t>
      </w:r>
      <w:r>
        <w:rPr>
          <w:i/>
          <w:w w:val="90"/>
          <w:sz w:val="19"/>
        </w:rPr>
        <w:t>trajets, </w:t>
      </w:r>
      <w:r>
        <w:rPr>
          <w:i/>
          <w:sz w:val="19"/>
        </w:rPr>
        <w:t>je</w:t>
      </w:r>
      <w:r>
        <w:rPr>
          <w:i/>
          <w:spacing w:val="-21"/>
          <w:sz w:val="19"/>
        </w:rPr>
        <w:t> </w:t>
      </w:r>
      <w:r>
        <w:rPr>
          <w:i/>
          <w:sz w:val="19"/>
        </w:rPr>
        <w:t>notais</w:t>
      </w:r>
      <w:r>
        <w:rPr>
          <w:i/>
          <w:spacing w:val="-21"/>
          <w:sz w:val="19"/>
        </w:rPr>
        <w:t> </w:t>
      </w:r>
      <w:r>
        <w:rPr>
          <w:i/>
          <w:sz w:val="19"/>
        </w:rPr>
        <w:t>tout</w:t>
      </w:r>
      <w:r>
        <w:rPr>
          <w:i/>
          <w:spacing w:val="-21"/>
          <w:sz w:val="19"/>
        </w:rPr>
        <w:t> </w:t>
      </w:r>
      <w:r>
        <w:rPr>
          <w:i/>
          <w:sz w:val="19"/>
        </w:rPr>
        <w:t>pour</w:t>
      </w:r>
      <w:r>
        <w:rPr>
          <w:i/>
          <w:spacing w:val="-21"/>
          <w:sz w:val="19"/>
        </w:rPr>
        <w:t> </w:t>
      </w:r>
      <w:r>
        <w:rPr>
          <w:i/>
          <w:sz w:val="19"/>
        </w:rPr>
        <w:t>ne</w:t>
      </w:r>
      <w:r>
        <w:rPr>
          <w:i/>
          <w:spacing w:val="-21"/>
          <w:sz w:val="19"/>
        </w:rPr>
        <w:t> </w:t>
      </w:r>
      <w:r>
        <w:rPr>
          <w:i/>
          <w:sz w:val="19"/>
        </w:rPr>
        <w:t>rien</w:t>
      </w:r>
      <w:r>
        <w:rPr>
          <w:i/>
          <w:spacing w:val="-21"/>
          <w:sz w:val="19"/>
        </w:rPr>
        <w:t> </w:t>
      </w:r>
      <w:r>
        <w:rPr>
          <w:i/>
          <w:sz w:val="19"/>
        </w:rPr>
        <w:t>oublier.»</w:t>
      </w:r>
    </w:p>
    <w:p>
      <w:pPr>
        <w:pStyle w:val="BodyText"/>
        <w:spacing w:before="100"/>
        <w:ind w:left="1984"/>
      </w:pPr>
      <w:r>
        <w:rPr>
          <w:color w:val="00605B"/>
          <w:w w:val="95"/>
        </w:rPr>
        <w:t>La</w:t>
      </w:r>
      <w:r>
        <w:rPr>
          <w:color w:val="00605B"/>
          <w:spacing w:val="-15"/>
          <w:w w:val="95"/>
        </w:rPr>
        <w:t> </w:t>
      </w:r>
      <w:r>
        <w:rPr>
          <w:color w:val="00605B"/>
          <w:w w:val="95"/>
        </w:rPr>
        <w:t>personne</w:t>
      </w:r>
      <w:r>
        <w:rPr>
          <w:color w:val="00605B"/>
          <w:spacing w:val="-15"/>
          <w:w w:val="95"/>
        </w:rPr>
        <w:t> </w:t>
      </w:r>
      <w:r>
        <w:rPr>
          <w:color w:val="00605B"/>
          <w:w w:val="95"/>
        </w:rPr>
        <w:t>praticienne</w:t>
      </w:r>
      <w:r>
        <w:rPr>
          <w:color w:val="00605B"/>
          <w:spacing w:val="-15"/>
          <w:w w:val="95"/>
        </w:rPr>
        <w:t> </w:t>
      </w:r>
      <w:r>
        <w:rPr>
          <w:color w:val="00605B"/>
          <w:spacing w:val="-10"/>
          <w:w w:val="85"/>
        </w:rPr>
        <w:t>:</w:t>
      </w:r>
    </w:p>
    <w:p>
      <w:pPr>
        <w:spacing w:line="249" w:lineRule="auto" w:before="9"/>
        <w:ind w:left="1984" w:right="1495" w:firstLine="0"/>
        <w:jc w:val="left"/>
        <w:rPr>
          <w:i/>
          <w:sz w:val="19"/>
        </w:rPr>
      </w:pPr>
      <w:r>
        <w:rPr>
          <w:i/>
          <w:color w:val="00605B"/>
          <w:spacing w:val="-6"/>
          <w:sz w:val="19"/>
        </w:rPr>
        <w:t>«Vous</w:t>
      </w:r>
      <w:r>
        <w:rPr>
          <w:i/>
          <w:color w:val="00605B"/>
          <w:spacing w:val="-12"/>
          <w:sz w:val="19"/>
        </w:rPr>
        <w:t> </w:t>
      </w:r>
      <w:r>
        <w:rPr>
          <w:i/>
          <w:color w:val="00605B"/>
          <w:spacing w:val="-6"/>
          <w:sz w:val="19"/>
        </w:rPr>
        <w:t>avez</w:t>
      </w:r>
      <w:r>
        <w:rPr>
          <w:i/>
          <w:color w:val="00605B"/>
          <w:spacing w:val="-12"/>
          <w:sz w:val="19"/>
        </w:rPr>
        <w:t> </w:t>
      </w:r>
      <w:r>
        <w:rPr>
          <w:i/>
          <w:color w:val="00605B"/>
          <w:spacing w:val="-6"/>
          <w:sz w:val="19"/>
        </w:rPr>
        <w:t>donc</w:t>
      </w:r>
      <w:r>
        <w:rPr>
          <w:i/>
          <w:color w:val="00605B"/>
          <w:spacing w:val="-12"/>
          <w:sz w:val="19"/>
        </w:rPr>
        <w:t> </w:t>
      </w:r>
      <w:r>
        <w:rPr>
          <w:i/>
          <w:color w:val="00605B"/>
          <w:spacing w:val="-6"/>
          <w:sz w:val="19"/>
        </w:rPr>
        <w:t>mené</w:t>
      </w:r>
      <w:r>
        <w:rPr>
          <w:i/>
          <w:color w:val="00605B"/>
          <w:spacing w:val="-12"/>
          <w:sz w:val="19"/>
        </w:rPr>
        <w:t> </w:t>
      </w:r>
      <w:r>
        <w:rPr>
          <w:i/>
          <w:color w:val="00605B"/>
          <w:spacing w:val="-6"/>
          <w:sz w:val="19"/>
        </w:rPr>
        <w:t>un</w:t>
      </w:r>
      <w:r>
        <w:rPr>
          <w:i/>
          <w:color w:val="00605B"/>
          <w:spacing w:val="-12"/>
          <w:sz w:val="19"/>
        </w:rPr>
        <w:t> </w:t>
      </w:r>
      <w:r>
        <w:rPr>
          <w:i/>
          <w:color w:val="00605B"/>
          <w:spacing w:val="-6"/>
          <w:sz w:val="19"/>
        </w:rPr>
        <w:t>travail</w:t>
      </w:r>
      <w:r>
        <w:rPr>
          <w:i/>
          <w:color w:val="00605B"/>
          <w:spacing w:val="-12"/>
          <w:sz w:val="19"/>
        </w:rPr>
        <w:t> </w:t>
      </w:r>
      <w:r>
        <w:rPr>
          <w:i/>
          <w:color w:val="00605B"/>
          <w:spacing w:val="-6"/>
          <w:sz w:val="19"/>
        </w:rPr>
        <w:t>d’organisation</w:t>
      </w:r>
      <w:r>
        <w:rPr>
          <w:i/>
          <w:color w:val="00605B"/>
          <w:spacing w:val="-12"/>
          <w:sz w:val="19"/>
        </w:rPr>
        <w:t> </w:t>
      </w:r>
      <w:r>
        <w:rPr>
          <w:i/>
          <w:color w:val="00605B"/>
          <w:spacing w:val="-6"/>
          <w:sz w:val="19"/>
        </w:rPr>
        <w:t>et</w:t>
      </w:r>
      <w:r>
        <w:rPr>
          <w:i/>
          <w:color w:val="00605B"/>
          <w:spacing w:val="-12"/>
          <w:sz w:val="19"/>
        </w:rPr>
        <w:t> </w:t>
      </w:r>
      <w:r>
        <w:rPr>
          <w:i/>
          <w:color w:val="00605B"/>
          <w:spacing w:val="-6"/>
          <w:sz w:val="19"/>
        </w:rPr>
        <w:t>d’anticipation</w:t>
      </w:r>
      <w:r>
        <w:rPr>
          <w:i/>
          <w:color w:val="00605B"/>
          <w:spacing w:val="-12"/>
          <w:sz w:val="19"/>
        </w:rPr>
        <w:t> </w:t>
      </w:r>
      <w:r>
        <w:rPr>
          <w:i/>
          <w:color w:val="00605B"/>
          <w:spacing w:val="-6"/>
          <w:sz w:val="19"/>
        </w:rPr>
        <w:t>pour</w:t>
      </w:r>
      <w:r>
        <w:rPr>
          <w:i/>
          <w:color w:val="00605B"/>
          <w:spacing w:val="-12"/>
          <w:sz w:val="19"/>
        </w:rPr>
        <w:t> </w:t>
      </w:r>
      <w:r>
        <w:rPr>
          <w:i/>
          <w:color w:val="00605B"/>
          <w:spacing w:val="-6"/>
          <w:sz w:val="19"/>
        </w:rPr>
        <w:t>que</w:t>
      </w:r>
      <w:r>
        <w:rPr>
          <w:i/>
          <w:color w:val="00605B"/>
          <w:spacing w:val="-12"/>
          <w:sz w:val="19"/>
        </w:rPr>
        <w:t> </w:t>
      </w:r>
      <w:r>
        <w:rPr>
          <w:i/>
          <w:color w:val="00605B"/>
          <w:spacing w:val="-6"/>
          <w:sz w:val="19"/>
        </w:rPr>
        <w:t>le</w:t>
      </w:r>
      <w:r>
        <w:rPr>
          <w:i/>
          <w:color w:val="00605B"/>
          <w:spacing w:val="-12"/>
          <w:sz w:val="19"/>
        </w:rPr>
        <w:t> </w:t>
      </w:r>
      <w:r>
        <w:rPr>
          <w:i/>
          <w:color w:val="00605B"/>
          <w:spacing w:val="-6"/>
          <w:sz w:val="19"/>
        </w:rPr>
        <w:t>quotidien tienne.</w:t>
      </w:r>
      <w:r>
        <w:rPr>
          <w:i/>
          <w:color w:val="00605B"/>
          <w:spacing w:val="-14"/>
          <w:sz w:val="19"/>
        </w:rPr>
        <w:t> </w:t>
      </w:r>
      <w:r>
        <w:rPr>
          <w:i/>
          <w:color w:val="00605B"/>
          <w:spacing w:val="-6"/>
          <w:sz w:val="19"/>
        </w:rPr>
        <w:t>Vous</w:t>
      </w:r>
      <w:r>
        <w:rPr>
          <w:i/>
          <w:color w:val="00605B"/>
          <w:spacing w:val="-14"/>
          <w:sz w:val="19"/>
        </w:rPr>
        <w:t> </w:t>
      </w:r>
      <w:r>
        <w:rPr>
          <w:i/>
          <w:color w:val="00605B"/>
          <w:spacing w:val="-6"/>
          <w:sz w:val="19"/>
        </w:rPr>
        <w:t>avez</w:t>
      </w:r>
      <w:r>
        <w:rPr>
          <w:i/>
          <w:color w:val="00605B"/>
          <w:spacing w:val="-14"/>
          <w:sz w:val="19"/>
        </w:rPr>
        <w:t> </w:t>
      </w:r>
      <w:r>
        <w:rPr>
          <w:i/>
          <w:color w:val="00605B"/>
          <w:spacing w:val="-6"/>
          <w:sz w:val="19"/>
        </w:rPr>
        <w:t>continué</w:t>
      </w:r>
      <w:r>
        <w:rPr>
          <w:i/>
          <w:color w:val="00605B"/>
          <w:spacing w:val="-14"/>
          <w:sz w:val="19"/>
        </w:rPr>
        <w:t> </w:t>
      </w:r>
      <w:r>
        <w:rPr>
          <w:i/>
          <w:color w:val="00605B"/>
          <w:spacing w:val="-6"/>
          <w:sz w:val="19"/>
        </w:rPr>
        <w:t>à</w:t>
      </w:r>
      <w:r>
        <w:rPr>
          <w:i/>
          <w:color w:val="00605B"/>
          <w:spacing w:val="-14"/>
          <w:sz w:val="19"/>
        </w:rPr>
        <w:t> </w:t>
      </w:r>
      <w:r>
        <w:rPr>
          <w:i/>
          <w:color w:val="00605B"/>
          <w:spacing w:val="-6"/>
          <w:sz w:val="19"/>
        </w:rPr>
        <w:t>agir</w:t>
      </w:r>
      <w:r>
        <w:rPr>
          <w:i/>
          <w:color w:val="00605B"/>
          <w:spacing w:val="-14"/>
          <w:sz w:val="19"/>
        </w:rPr>
        <w:t> </w:t>
      </w:r>
      <w:r>
        <w:rPr>
          <w:i/>
          <w:color w:val="00605B"/>
          <w:spacing w:val="-6"/>
          <w:sz w:val="19"/>
        </w:rPr>
        <w:t>—</w:t>
      </w:r>
      <w:r>
        <w:rPr>
          <w:i/>
          <w:color w:val="00605B"/>
          <w:spacing w:val="-14"/>
          <w:sz w:val="19"/>
        </w:rPr>
        <w:t> </w:t>
      </w:r>
      <w:r>
        <w:rPr>
          <w:i/>
          <w:color w:val="00605B"/>
          <w:spacing w:val="-6"/>
          <w:sz w:val="19"/>
        </w:rPr>
        <w:t>autrement,</w:t>
      </w:r>
      <w:r>
        <w:rPr>
          <w:i/>
          <w:color w:val="00605B"/>
          <w:spacing w:val="-14"/>
          <w:sz w:val="19"/>
        </w:rPr>
        <w:t> </w:t>
      </w:r>
      <w:r>
        <w:rPr>
          <w:i/>
          <w:color w:val="00605B"/>
          <w:spacing w:val="-6"/>
          <w:sz w:val="19"/>
        </w:rPr>
        <w:t>mais</w:t>
      </w:r>
      <w:r>
        <w:rPr>
          <w:i/>
          <w:color w:val="00605B"/>
          <w:spacing w:val="-14"/>
          <w:sz w:val="19"/>
        </w:rPr>
        <w:t> </w:t>
      </w:r>
      <w:r>
        <w:rPr>
          <w:i/>
          <w:color w:val="00605B"/>
          <w:spacing w:val="-6"/>
          <w:sz w:val="19"/>
        </w:rPr>
        <w:t>réellement.»</w:t>
      </w:r>
    </w:p>
    <w:p>
      <w:pPr>
        <w:spacing w:after="0" w:line="249" w:lineRule="auto"/>
        <w:jc w:val="left"/>
        <w:rPr>
          <w:i/>
          <w:sz w:val="19"/>
        </w:rPr>
        <w:sectPr>
          <w:pgSz w:w="11910" w:h="16840"/>
          <w:pgMar w:header="0" w:footer="645" w:top="0" w:bottom="880" w:left="0" w:right="141"/>
        </w:sectPr>
      </w:pPr>
    </w:p>
    <w:p>
      <w:pPr>
        <w:spacing w:line="240" w:lineRule="auto"/>
        <w:ind w:left="11117" w:right="0" w:firstLine="0"/>
        <w:rPr>
          <w:sz w:val="20"/>
        </w:rPr>
      </w:pPr>
      <w:r>
        <w:rPr>
          <w:sz w:val="20"/>
        </w:rPr>
        <mc:AlternateContent>
          <mc:Choice Requires="wps">
            <w:drawing>
              <wp:anchor distT="0" distB="0" distL="0" distR="0" allowOverlap="1" layoutInCell="1" locked="0" behindDoc="0" simplePos="0" relativeHeight="15771136">
                <wp:simplePos x="0" y="0"/>
                <wp:positionH relativeFrom="page">
                  <wp:posOffset>180000</wp:posOffset>
                </wp:positionH>
                <wp:positionV relativeFrom="page">
                  <wp:posOffset>10035696</wp:posOffset>
                </wp:positionV>
                <wp:extent cx="1609725" cy="518159"/>
                <wp:effectExtent l="0" t="0" r="0" b="0"/>
                <wp:wrapNone/>
                <wp:docPr id="312" name="Group 312"/>
                <wp:cNvGraphicFramePr>
                  <a:graphicFrameLocks/>
                </wp:cNvGraphicFramePr>
                <a:graphic>
                  <a:graphicData uri="http://schemas.microsoft.com/office/word/2010/wordprocessingGroup">
                    <wpg:wgp>
                      <wpg:cNvPr id="312" name="Group 312"/>
                      <wpg:cNvGrpSpPr/>
                      <wpg:grpSpPr>
                        <a:xfrm>
                          <a:off x="0" y="0"/>
                          <a:ext cx="1609725" cy="518159"/>
                          <a:chExt cx="1609725" cy="518159"/>
                        </a:xfrm>
                      </wpg:grpSpPr>
                      <pic:pic>
                        <pic:nvPicPr>
                          <pic:cNvPr id="313" name="Image 313"/>
                          <pic:cNvPicPr/>
                        </pic:nvPicPr>
                        <pic:blipFill>
                          <a:blip r:embed="rId12" cstate="print"/>
                          <a:stretch>
                            <a:fillRect/>
                          </a:stretch>
                        </pic:blipFill>
                        <pic:spPr>
                          <a:xfrm>
                            <a:off x="0" y="0"/>
                            <a:ext cx="517915" cy="517914"/>
                          </a:xfrm>
                          <a:prstGeom prst="rect">
                            <a:avLst/>
                          </a:prstGeom>
                        </pic:spPr>
                      </pic:pic>
                      <pic:pic>
                        <pic:nvPicPr>
                          <pic:cNvPr id="314" name="Image 314"/>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71136" id="docshapegroup167" coordorigin="283,15804" coordsize="2535,816">
                <v:shape style="position:absolute;left:283;top:15804;width:816;height:816" type="#_x0000_t75" id="docshape168" stroked="false">
                  <v:imagedata r:id="rId12" o:title=""/>
                </v:shape>
                <v:shape style="position:absolute;left:1118;top:16370;width:1700;height:130" type="#_x0000_t75" id="docshape169" stroked="false">
                  <v:imagedata r:id="rId13" o:title=""/>
                </v:shape>
                <w10:wrap type="none"/>
              </v:group>
            </w:pict>
          </mc:Fallback>
        </mc:AlternateContent>
      </w:r>
      <w:r>
        <w:rPr>
          <w:sz w:val="20"/>
        </w:rPr>
        <w:drawing>
          <wp:anchor distT="0" distB="0" distL="0" distR="0" allowOverlap="1" layoutInCell="1" locked="0" behindDoc="0" simplePos="0" relativeHeight="15772160">
            <wp:simplePos x="0" y="0"/>
            <wp:positionH relativeFrom="page">
              <wp:posOffset>7059815</wp:posOffset>
            </wp:positionH>
            <wp:positionV relativeFrom="page">
              <wp:posOffset>10113305</wp:posOffset>
            </wp:positionV>
            <wp:extent cx="337362" cy="398697"/>
            <wp:effectExtent l="0" t="0" r="0" b="0"/>
            <wp:wrapNone/>
            <wp:docPr id="315" name="Image 315"/>
            <wp:cNvGraphicFramePr>
              <a:graphicFrameLocks/>
            </wp:cNvGraphicFramePr>
            <a:graphic>
              <a:graphicData uri="http://schemas.openxmlformats.org/drawingml/2006/picture">
                <pic:pic>
                  <pic:nvPicPr>
                    <pic:cNvPr id="315" name="Image 315"/>
                    <pic:cNvPicPr/>
                  </pic:nvPicPr>
                  <pic:blipFill>
                    <a:blip r:embed="rId9" cstate="print"/>
                    <a:stretch>
                      <a:fillRect/>
                    </a:stretch>
                  </pic:blipFill>
                  <pic:spPr>
                    <a:xfrm>
                      <a:off x="0" y="0"/>
                      <a:ext cx="337362" cy="398697"/>
                    </a:xfrm>
                    <a:prstGeom prst="rect">
                      <a:avLst/>
                    </a:prstGeom>
                  </pic:spPr>
                </pic:pic>
              </a:graphicData>
            </a:graphic>
          </wp:anchor>
        </w:drawing>
      </w:r>
      <w:r>
        <w:rPr>
          <w:sz w:val="20"/>
        </w:rPr>
        <w:drawing>
          <wp:inline distT="0" distB="0" distL="0" distR="0">
            <wp:extent cx="340678" cy="399288"/>
            <wp:effectExtent l="0" t="0" r="0" b="0"/>
            <wp:docPr id="316" name="Image 316"/>
            <wp:cNvGraphicFramePr>
              <a:graphicFrameLocks/>
            </wp:cNvGraphicFramePr>
            <a:graphic>
              <a:graphicData uri="http://schemas.openxmlformats.org/drawingml/2006/picture">
                <pic:pic>
                  <pic:nvPicPr>
                    <pic:cNvPr id="316" name="Image 316"/>
                    <pic:cNvPicPr/>
                  </pic:nvPicPr>
                  <pic:blipFill>
                    <a:blip r:embed="rId10" cstate="print"/>
                    <a:stretch>
                      <a:fillRect/>
                    </a:stretch>
                  </pic:blipFill>
                  <pic:spPr>
                    <a:xfrm>
                      <a:off x="0" y="0"/>
                      <a:ext cx="340678" cy="399288"/>
                    </a:xfrm>
                    <a:prstGeom prst="rect">
                      <a:avLst/>
                    </a:prstGeom>
                  </pic:spPr>
                </pic:pic>
              </a:graphicData>
            </a:graphic>
          </wp:inline>
        </w:drawing>
      </w:r>
      <w:r>
        <w:rPr>
          <w:sz w:val="20"/>
        </w:rPr>
      </w:r>
    </w:p>
    <w:p>
      <w:pPr>
        <w:pStyle w:val="BodyText"/>
        <w:spacing w:before="131"/>
        <w:rPr>
          <w:i/>
          <w:sz w:val="40"/>
        </w:rPr>
      </w:pPr>
    </w:p>
    <w:p>
      <w:pPr>
        <w:pStyle w:val="Heading3"/>
        <w:numPr>
          <w:ilvl w:val="0"/>
          <w:numId w:val="6"/>
        </w:numPr>
        <w:tabs>
          <w:tab w:pos="2178" w:val="left" w:leader="none"/>
          <w:tab w:pos="2331" w:val="left" w:leader="none"/>
        </w:tabs>
        <w:spacing w:line="228" w:lineRule="auto" w:before="0" w:after="0"/>
        <w:ind w:left="2331" w:right="3425" w:hanging="348"/>
        <w:jc w:val="left"/>
      </w:pPr>
      <w:r>
        <w:rPr/>
        <mc:AlternateContent>
          <mc:Choice Requires="wps">
            <w:drawing>
              <wp:anchor distT="0" distB="0" distL="0" distR="0" allowOverlap="1" layoutInCell="1" locked="0" behindDoc="1" simplePos="0" relativeHeight="484761088">
                <wp:simplePos x="0" y="0"/>
                <wp:positionH relativeFrom="page">
                  <wp:posOffset>1260000</wp:posOffset>
                </wp:positionH>
                <wp:positionV relativeFrom="paragraph">
                  <wp:posOffset>429096</wp:posOffset>
                </wp:positionV>
                <wp:extent cx="2708910" cy="8561070"/>
                <wp:effectExtent l="0" t="0" r="0" b="0"/>
                <wp:wrapNone/>
                <wp:docPr id="317" name="Group 317"/>
                <wp:cNvGraphicFramePr>
                  <a:graphicFrameLocks/>
                </wp:cNvGraphicFramePr>
                <a:graphic>
                  <a:graphicData uri="http://schemas.microsoft.com/office/word/2010/wordprocessingGroup">
                    <wpg:wgp>
                      <wpg:cNvPr id="317" name="Group 317"/>
                      <wpg:cNvGrpSpPr/>
                      <wpg:grpSpPr>
                        <a:xfrm>
                          <a:off x="0" y="0"/>
                          <a:ext cx="2708910" cy="8561070"/>
                          <a:chExt cx="2708910" cy="8561070"/>
                        </a:xfrm>
                      </wpg:grpSpPr>
                      <wps:wsp>
                        <wps:cNvPr id="318" name="Graphic 318"/>
                        <wps:cNvSpPr/>
                        <wps:spPr>
                          <a:xfrm>
                            <a:off x="6350" y="44450"/>
                            <a:ext cx="1270" cy="8399780"/>
                          </a:xfrm>
                          <a:custGeom>
                            <a:avLst/>
                            <a:gdLst/>
                            <a:ahLst/>
                            <a:cxnLst/>
                            <a:rect l="l" t="t" r="r" b="b"/>
                            <a:pathLst>
                              <a:path w="0" h="8399780">
                                <a:moveTo>
                                  <a:pt x="0" y="0"/>
                                </a:moveTo>
                                <a:lnTo>
                                  <a:pt x="0" y="8399754"/>
                                </a:lnTo>
                              </a:path>
                            </a:pathLst>
                          </a:custGeom>
                          <a:ln w="12700">
                            <a:solidFill>
                              <a:srgbClr val="00605B"/>
                            </a:solidFill>
                            <a:prstDash val="dot"/>
                          </a:ln>
                        </wps:spPr>
                        <wps:bodyPr wrap="square" lIns="0" tIns="0" rIns="0" bIns="0" rtlCol="0">
                          <a:prstTxWarp prst="textNoShape">
                            <a:avLst/>
                          </a:prstTxWarp>
                          <a:noAutofit/>
                        </wps:bodyPr>
                      </wps:wsp>
                      <wps:wsp>
                        <wps:cNvPr id="319" name="Graphic 319"/>
                        <wps:cNvSpPr/>
                        <wps:spPr>
                          <a:xfrm>
                            <a:off x="44373" y="8463259"/>
                            <a:ext cx="2529205" cy="1270"/>
                          </a:xfrm>
                          <a:custGeom>
                            <a:avLst/>
                            <a:gdLst/>
                            <a:ahLst/>
                            <a:cxnLst/>
                            <a:rect l="l" t="t" r="r" b="b"/>
                            <a:pathLst>
                              <a:path w="2529205" h="0">
                                <a:moveTo>
                                  <a:pt x="0" y="0"/>
                                </a:moveTo>
                                <a:lnTo>
                                  <a:pt x="2528608" y="0"/>
                                </a:lnTo>
                              </a:path>
                            </a:pathLst>
                          </a:custGeom>
                          <a:ln w="12700">
                            <a:solidFill>
                              <a:srgbClr val="00605B"/>
                            </a:solidFill>
                            <a:prstDash val="dot"/>
                          </a:ln>
                        </wps:spPr>
                        <wps:bodyPr wrap="square" lIns="0" tIns="0" rIns="0" bIns="0" rtlCol="0">
                          <a:prstTxWarp prst="textNoShape">
                            <a:avLst/>
                          </a:prstTxWarp>
                          <a:noAutofit/>
                        </wps:bodyPr>
                      </wps:wsp>
                      <wps:wsp>
                        <wps:cNvPr id="320" name="Graphic 320"/>
                        <wps:cNvSpPr/>
                        <wps:spPr>
                          <a:xfrm>
                            <a:off x="-7" y="2"/>
                            <a:ext cx="12700" cy="8469630"/>
                          </a:xfrm>
                          <a:custGeom>
                            <a:avLst/>
                            <a:gdLst/>
                            <a:ahLst/>
                            <a:cxnLst/>
                            <a:rect l="l" t="t" r="r" b="b"/>
                            <a:pathLst>
                              <a:path w="12700" h="8469630">
                                <a:moveTo>
                                  <a:pt x="12700" y="8463255"/>
                                </a:moveTo>
                                <a:lnTo>
                                  <a:pt x="10845" y="8458771"/>
                                </a:lnTo>
                                <a:lnTo>
                                  <a:pt x="6350" y="8456905"/>
                                </a:lnTo>
                                <a:lnTo>
                                  <a:pt x="1866" y="8458771"/>
                                </a:lnTo>
                                <a:lnTo>
                                  <a:pt x="0" y="8463255"/>
                                </a:lnTo>
                                <a:lnTo>
                                  <a:pt x="1866" y="8467750"/>
                                </a:lnTo>
                                <a:lnTo>
                                  <a:pt x="6350" y="8469605"/>
                                </a:lnTo>
                                <a:lnTo>
                                  <a:pt x="10845" y="8467750"/>
                                </a:lnTo>
                                <a:lnTo>
                                  <a:pt x="12700" y="8463255"/>
                                </a:lnTo>
                                <a:close/>
                              </a:path>
                              <a:path w="12700" h="8469630">
                                <a:moveTo>
                                  <a:pt x="12700" y="6350"/>
                                </a:moveTo>
                                <a:lnTo>
                                  <a:pt x="10845" y="1866"/>
                                </a:lnTo>
                                <a:lnTo>
                                  <a:pt x="6350" y="0"/>
                                </a:lnTo>
                                <a:lnTo>
                                  <a:pt x="1866" y="1866"/>
                                </a:lnTo>
                                <a:lnTo>
                                  <a:pt x="0" y="6350"/>
                                </a:lnTo>
                                <a:lnTo>
                                  <a:pt x="1866" y="10845"/>
                                </a:lnTo>
                                <a:lnTo>
                                  <a:pt x="6350" y="12700"/>
                                </a:lnTo>
                                <a:lnTo>
                                  <a:pt x="10845" y="10845"/>
                                </a:lnTo>
                                <a:lnTo>
                                  <a:pt x="12700" y="6350"/>
                                </a:lnTo>
                                <a:close/>
                              </a:path>
                            </a:pathLst>
                          </a:custGeom>
                          <a:solidFill>
                            <a:srgbClr val="00605B"/>
                          </a:solidFill>
                        </wps:spPr>
                        <wps:bodyPr wrap="square" lIns="0" tIns="0" rIns="0" bIns="0" rtlCol="0">
                          <a:prstTxWarp prst="textNoShape">
                            <a:avLst/>
                          </a:prstTxWarp>
                          <a:noAutofit/>
                        </wps:bodyPr>
                      </wps:wsp>
                      <pic:pic>
                        <pic:nvPicPr>
                          <pic:cNvPr id="321" name="Image 321"/>
                          <pic:cNvPicPr/>
                        </pic:nvPicPr>
                        <pic:blipFill>
                          <a:blip r:embed="rId30" cstate="print"/>
                          <a:stretch>
                            <a:fillRect/>
                          </a:stretch>
                        </pic:blipFill>
                        <pic:spPr>
                          <a:xfrm>
                            <a:off x="2494730" y="8374297"/>
                            <a:ext cx="213601" cy="186156"/>
                          </a:xfrm>
                          <a:prstGeom prst="rect">
                            <a:avLst/>
                          </a:prstGeom>
                        </pic:spPr>
                      </pic:pic>
                    </wpg:wgp>
                  </a:graphicData>
                </a:graphic>
              </wp:anchor>
            </w:drawing>
          </mc:Choice>
          <mc:Fallback>
            <w:pict>
              <v:group style="position:absolute;margin-left:99.212601pt;margin-top:33.787159pt;width:213.3pt;height:674.1pt;mso-position-horizontal-relative:page;mso-position-vertical-relative:paragraph;z-index:-18555392" id="docshapegroup170" coordorigin="1984,676" coordsize="4266,13482">
                <v:line style="position:absolute" from="1994,746" to="1994,13974" stroked="true" strokeweight="1pt" strokecolor="#00605b">
                  <v:stroke dashstyle="dot"/>
                </v:line>
                <v:line style="position:absolute" from="2054,14004" to="6036,14004" stroked="true" strokeweight="1pt" strokecolor="#00605b">
                  <v:stroke dashstyle="dot"/>
                </v:line>
                <v:shape style="position:absolute;left:1984;top:675;width:20;height:13338" id="docshape171" coordorigin="1984,676" coordsize="20,13338" path="m2004,14004l2001,13997,1994,13994,1987,13997,1984,14004,1987,14011,1994,14014,2001,14011,2004,14004xm2004,686l2001,679,1994,676,1987,679,1984,686,1987,693,1994,696,2001,693,2004,686xe" filled="true" fillcolor="#00605b" stroked="false">
                  <v:path arrowok="t"/>
                  <v:fill type="solid"/>
                </v:shape>
                <v:shape style="position:absolute;left:5912;top:13863;width:337;height:294" type="#_x0000_t75" id="docshape172" stroked="false">
                  <v:imagedata r:id="rId30" o:title=""/>
                </v:shape>
                <w10:wrap type="none"/>
              </v:group>
            </w:pict>
          </mc:Fallback>
        </mc:AlternateContent>
      </w:r>
      <w:bookmarkStart w:name="_bookmark32" w:id="42"/>
      <w:bookmarkEnd w:id="42"/>
      <w:r>
        <w:rPr>
          <w:b w:val="0"/>
        </w:rPr>
      </w:r>
      <w:r>
        <w:rPr>
          <w:color w:val="00605B"/>
          <w:w w:val="55"/>
        </w:rPr>
        <w:t>- LES COMPÉTENCES ISSUES DE L’EXPÉRIENCE DU CANCER : </w:t>
      </w:r>
      <w:r>
        <w:rPr>
          <w:color w:val="00605B"/>
          <w:spacing w:val="-2"/>
          <w:w w:val="60"/>
        </w:rPr>
        <w:t>FONDEMENTS</w:t>
      </w:r>
      <w:r>
        <w:rPr>
          <w:color w:val="00605B"/>
          <w:spacing w:val="-18"/>
          <w:w w:val="60"/>
        </w:rPr>
        <w:t> </w:t>
      </w:r>
      <w:r>
        <w:rPr>
          <w:color w:val="00605B"/>
          <w:spacing w:val="-2"/>
          <w:w w:val="60"/>
        </w:rPr>
        <w:t>ET</w:t>
      </w:r>
      <w:r>
        <w:rPr>
          <w:color w:val="00605B"/>
          <w:spacing w:val="-18"/>
          <w:w w:val="60"/>
        </w:rPr>
        <w:t> </w:t>
      </w:r>
      <w:r>
        <w:rPr>
          <w:color w:val="00605B"/>
          <w:spacing w:val="-2"/>
          <w:w w:val="60"/>
        </w:rPr>
        <w:t>POSTULATS</w:t>
      </w:r>
    </w:p>
    <w:p>
      <w:pPr>
        <w:spacing w:line="249" w:lineRule="auto" w:before="180"/>
        <w:ind w:left="2324" w:right="1273" w:firstLine="0"/>
        <w:jc w:val="both"/>
        <w:rPr>
          <w:sz w:val="19"/>
        </w:rPr>
      </w:pPr>
      <w:r>
        <w:rPr>
          <w:rFonts w:ascii="Tahoma" w:hAnsi="Tahoma"/>
          <w:b/>
          <w:spacing w:val="-8"/>
          <w:sz w:val="19"/>
        </w:rPr>
        <w:t>Penser</w:t>
      </w:r>
      <w:r>
        <w:rPr>
          <w:rFonts w:ascii="Tahoma" w:hAnsi="Tahoma"/>
          <w:b/>
          <w:spacing w:val="-4"/>
          <w:sz w:val="19"/>
        </w:rPr>
        <w:t> </w:t>
      </w:r>
      <w:r>
        <w:rPr>
          <w:rFonts w:ascii="Tahoma" w:hAnsi="Tahoma"/>
          <w:b/>
          <w:spacing w:val="-8"/>
          <w:sz w:val="19"/>
        </w:rPr>
        <w:t>les</w:t>
      </w:r>
      <w:r>
        <w:rPr>
          <w:rFonts w:ascii="Tahoma" w:hAnsi="Tahoma"/>
          <w:b/>
          <w:spacing w:val="-4"/>
          <w:sz w:val="19"/>
        </w:rPr>
        <w:t> </w:t>
      </w:r>
      <w:r>
        <w:rPr>
          <w:rFonts w:ascii="Tahoma" w:hAnsi="Tahoma"/>
          <w:b/>
          <w:spacing w:val="-8"/>
          <w:sz w:val="19"/>
        </w:rPr>
        <w:t>compétences</w:t>
      </w:r>
      <w:r>
        <w:rPr>
          <w:rFonts w:ascii="Tahoma" w:hAnsi="Tahoma"/>
          <w:b/>
          <w:spacing w:val="-4"/>
          <w:sz w:val="19"/>
        </w:rPr>
        <w:t> </w:t>
      </w:r>
      <w:r>
        <w:rPr>
          <w:rFonts w:ascii="Tahoma" w:hAnsi="Tahoma"/>
          <w:b/>
          <w:spacing w:val="-8"/>
          <w:sz w:val="19"/>
        </w:rPr>
        <w:t>dans</w:t>
      </w:r>
      <w:r>
        <w:rPr>
          <w:rFonts w:ascii="Tahoma" w:hAnsi="Tahoma"/>
          <w:b/>
          <w:spacing w:val="-4"/>
          <w:sz w:val="19"/>
        </w:rPr>
        <w:t> </w:t>
      </w:r>
      <w:r>
        <w:rPr>
          <w:rFonts w:ascii="Tahoma" w:hAnsi="Tahoma"/>
          <w:b/>
          <w:spacing w:val="-8"/>
          <w:sz w:val="19"/>
        </w:rPr>
        <w:t>l’expérience</w:t>
      </w:r>
      <w:r>
        <w:rPr>
          <w:rFonts w:ascii="Tahoma" w:hAnsi="Tahoma"/>
          <w:b/>
          <w:spacing w:val="-4"/>
          <w:sz w:val="19"/>
        </w:rPr>
        <w:t> </w:t>
      </w:r>
      <w:r>
        <w:rPr>
          <w:rFonts w:ascii="Tahoma" w:hAnsi="Tahoma"/>
          <w:b/>
          <w:spacing w:val="-8"/>
          <w:sz w:val="19"/>
        </w:rPr>
        <w:t>du</w:t>
      </w:r>
      <w:r>
        <w:rPr>
          <w:rFonts w:ascii="Tahoma" w:hAnsi="Tahoma"/>
          <w:b/>
          <w:spacing w:val="-4"/>
          <w:sz w:val="19"/>
        </w:rPr>
        <w:t> </w:t>
      </w:r>
      <w:r>
        <w:rPr>
          <w:rFonts w:ascii="Tahoma" w:hAnsi="Tahoma"/>
          <w:b/>
          <w:spacing w:val="-8"/>
          <w:sz w:val="19"/>
        </w:rPr>
        <w:t>cancer</w:t>
      </w:r>
      <w:r>
        <w:rPr>
          <w:rFonts w:ascii="Tahoma" w:hAnsi="Tahoma"/>
          <w:b/>
          <w:spacing w:val="-4"/>
          <w:sz w:val="19"/>
        </w:rPr>
        <w:t> </w:t>
      </w:r>
      <w:r>
        <w:rPr>
          <w:rFonts w:ascii="Tahoma" w:hAnsi="Tahoma"/>
          <w:b/>
          <w:spacing w:val="-8"/>
          <w:sz w:val="19"/>
        </w:rPr>
        <w:t>impose</w:t>
      </w:r>
      <w:r>
        <w:rPr>
          <w:rFonts w:ascii="Tahoma" w:hAnsi="Tahoma"/>
          <w:b/>
          <w:spacing w:val="-4"/>
          <w:sz w:val="19"/>
        </w:rPr>
        <w:t> </w:t>
      </w:r>
      <w:r>
        <w:rPr>
          <w:rFonts w:ascii="Tahoma" w:hAnsi="Tahoma"/>
          <w:b/>
          <w:spacing w:val="-8"/>
          <w:sz w:val="19"/>
        </w:rPr>
        <w:t>de</w:t>
      </w:r>
      <w:r>
        <w:rPr>
          <w:rFonts w:ascii="Tahoma" w:hAnsi="Tahoma"/>
          <w:b/>
          <w:spacing w:val="-4"/>
          <w:sz w:val="19"/>
        </w:rPr>
        <w:t> </w:t>
      </w:r>
      <w:r>
        <w:rPr>
          <w:rFonts w:ascii="Tahoma" w:hAnsi="Tahoma"/>
          <w:b/>
          <w:spacing w:val="-8"/>
          <w:sz w:val="19"/>
        </w:rPr>
        <w:t>rompre</w:t>
      </w:r>
      <w:r>
        <w:rPr>
          <w:rFonts w:ascii="Tahoma" w:hAnsi="Tahoma"/>
          <w:b/>
          <w:spacing w:val="-4"/>
          <w:sz w:val="19"/>
        </w:rPr>
        <w:t> </w:t>
      </w:r>
      <w:r>
        <w:rPr>
          <w:rFonts w:ascii="Tahoma" w:hAnsi="Tahoma"/>
          <w:b/>
          <w:spacing w:val="-8"/>
          <w:sz w:val="19"/>
        </w:rPr>
        <w:t>avec</w:t>
      </w:r>
      <w:r>
        <w:rPr>
          <w:rFonts w:ascii="Tahoma" w:hAnsi="Tahoma"/>
          <w:b/>
          <w:spacing w:val="-4"/>
          <w:sz w:val="19"/>
        </w:rPr>
        <w:t> </w:t>
      </w:r>
      <w:r>
        <w:rPr>
          <w:rFonts w:ascii="Tahoma" w:hAnsi="Tahoma"/>
          <w:b/>
          <w:spacing w:val="-8"/>
          <w:sz w:val="19"/>
        </w:rPr>
        <w:t>une</w:t>
      </w:r>
      <w:r>
        <w:rPr>
          <w:rFonts w:ascii="Tahoma" w:hAnsi="Tahoma"/>
          <w:b/>
          <w:spacing w:val="-4"/>
          <w:sz w:val="19"/>
        </w:rPr>
        <w:t> </w:t>
      </w:r>
      <w:r>
        <w:rPr>
          <w:rFonts w:ascii="Tahoma" w:hAnsi="Tahoma"/>
          <w:b/>
          <w:spacing w:val="-8"/>
          <w:sz w:val="19"/>
        </w:rPr>
        <w:t>conception </w:t>
      </w:r>
      <w:r>
        <w:rPr>
          <w:rFonts w:ascii="Tahoma" w:hAnsi="Tahoma"/>
          <w:b/>
          <w:w w:val="90"/>
          <w:sz w:val="19"/>
        </w:rPr>
        <w:t>classique, largement héritée du monde du travail et de la formation</w:t>
      </w:r>
      <w:r>
        <w:rPr>
          <w:w w:val="90"/>
          <w:sz w:val="19"/>
        </w:rPr>
        <w:t>,</w:t>
      </w:r>
      <w:r>
        <w:rPr>
          <w:spacing w:val="-2"/>
          <w:w w:val="90"/>
          <w:sz w:val="19"/>
        </w:rPr>
        <w:t> </w:t>
      </w:r>
      <w:r>
        <w:rPr>
          <w:w w:val="90"/>
          <w:sz w:val="19"/>
        </w:rPr>
        <w:t>qui</w:t>
      </w:r>
      <w:r>
        <w:rPr>
          <w:spacing w:val="-2"/>
          <w:w w:val="90"/>
          <w:sz w:val="19"/>
        </w:rPr>
        <w:t> </w:t>
      </w:r>
      <w:r>
        <w:rPr>
          <w:w w:val="90"/>
          <w:sz w:val="19"/>
        </w:rPr>
        <w:t>définit</w:t>
      </w:r>
      <w:r>
        <w:rPr>
          <w:spacing w:val="-2"/>
          <w:w w:val="90"/>
          <w:sz w:val="19"/>
        </w:rPr>
        <w:t> </w:t>
      </w:r>
      <w:r>
        <w:rPr>
          <w:w w:val="90"/>
          <w:sz w:val="19"/>
        </w:rPr>
        <w:t>la</w:t>
      </w:r>
      <w:r>
        <w:rPr>
          <w:spacing w:val="-2"/>
          <w:w w:val="90"/>
          <w:sz w:val="19"/>
        </w:rPr>
        <w:t> </w:t>
      </w:r>
      <w:r>
        <w:rPr>
          <w:w w:val="90"/>
          <w:sz w:val="19"/>
        </w:rPr>
        <w:t>compétence comme</w:t>
      </w:r>
      <w:r>
        <w:rPr>
          <w:spacing w:val="-2"/>
          <w:w w:val="90"/>
          <w:sz w:val="19"/>
        </w:rPr>
        <w:t> </w:t>
      </w:r>
      <w:r>
        <w:rPr>
          <w:w w:val="90"/>
          <w:sz w:val="19"/>
        </w:rPr>
        <w:t>une</w:t>
      </w:r>
      <w:r>
        <w:rPr>
          <w:spacing w:val="-2"/>
          <w:w w:val="90"/>
          <w:sz w:val="19"/>
        </w:rPr>
        <w:t> </w:t>
      </w:r>
      <w:r>
        <w:rPr>
          <w:w w:val="90"/>
          <w:sz w:val="19"/>
        </w:rPr>
        <w:t>aptitude</w:t>
      </w:r>
      <w:r>
        <w:rPr>
          <w:spacing w:val="-2"/>
          <w:w w:val="90"/>
          <w:sz w:val="19"/>
        </w:rPr>
        <w:t> </w:t>
      </w:r>
      <w:r>
        <w:rPr>
          <w:w w:val="90"/>
          <w:sz w:val="19"/>
        </w:rPr>
        <w:t>individuelle,</w:t>
      </w:r>
      <w:r>
        <w:rPr>
          <w:spacing w:val="-2"/>
          <w:w w:val="90"/>
          <w:sz w:val="19"/>
        </w:rPr>
        <w:t> </w:t>
      </w:r>
      <w:r>
        <w:rPr>
          <w:w w:val="90"/>
          <w:sz w:val="19"/>
        </w:rPr>
        <w:t>stabilisée,</w:t>
      </w:r>
      <w:r>
        <w:rPr>
          <w:spacing w:val="-2"/>
          <w:w w:val="90"/>
          <w:sz w:val="19"/>
        </w:rPr>
        <w:t> </w:t>
      </w:r>
      <w:r>
        <w:rPr>
          <w:w w:val="90"/>
          <w:sz w:val="19"/>
        </w:rPr>
        <w:t>mesurable</w:t>
      </w:r>
      <w:r>
        <w:rPr>
          <w:spacing w:val="-2"/>
          <w:w w:val="90"/>
          <w:sz w:val="19"/>
        </w:rPr>
        <w:t> </w:t>
      </w:r>
      <w:r>
        <w:rPr>
          <w:w w:val="90"/>
          <w:sz w:val="19"/>
        </w:rPr>
        <w:t>et</w:t>
      </w:r>
      <w:r>
        <w:rPr>
          <w:spacing w:val="-2"/>
          <w:w w:val="90"/>
          <w:sz w:val="19"/>
        </w:rPr>
        <w:t> </w:t>
      </w:r>
      <w:r>
        <w:rPr>
          <w:w w:val="90"/>
          <w:sz w:val="19"/>
        </w:rPr>
        <w:t>immédiatement</w:t>
      </w:r>
      <w:r>
        <w:rPr>
          <w:spacing w:val="-2"/>
          <w:w w:val="90"/>
          <w:sz w:val="19"/>
        </w:rPr>
        <w:t> </w:t>
      </w:r>
      <w:r>
        <w:rPr>
          <w:w w:val="90"/>
          <w:sz w:val="19"/>
        </w:rPr>
        <w:t>mobilisable</w:t>
      </w:r>
      <w:r>
        <w:rPr>
          <w:spacing w:val="-2"/>
          <w:w w:val="90"/>
          <w:sz w:val="19"/>
        </w:rPr>
        <w:t> </w:t>
      </w:r>
      <w:r>
        <w:rPr>
          <w:w w:val="90"/>
          <w:sz w:val="19"/>
        </w:rPr>
        <w:t>dans</w:t>
      </w:r>
      <w:r>
        <w:rPr>
          <w:spacing w:val="-2"/>
          <w:w w:val="90"/>
          <w:sz w:val="19"/>
        </w:rPr>
        <w:t> </w:t>
      </w:r>
      <w:r>
        <w:rPr>
          <w:w w:val="90"/>
          <w:sz w:val="19"/>
        </w:rPr>
        <w:t>un </w:t>
      </w:r>
      <w:r>
        <w:rPr>
          <w:spacing w:val="-2"/>
          <w:w w:val="90"/>
          <w:sz w:val="19"/>
        </w:rPr>
        <w:t>cadre</w:t>
      </w:r>
      <w:r>
        <w:rPr>
          <w:spacing w:val="-4"/>
          <w:w w:val="90"/>
          <w:sz w:val="19"/>
        </w:rPr>
        <w:t> </w:t>
      </w:r>
      <w:r>
        <w:rPr>
          <w:spacing w:val="-2"/>
          <w:w w:val="90"/>
          <w:sz w:val="19"/>
        </w:rPr>
        <w:t>professionnel.</w:t>
      </w:r>
      <w:r>
        <w:rPr>
          <w:spacing w:val="-4"/>
          <w:w w:val="90"/>
          <w:sz w:val="19"/>
        </w:rPr>
        <w:t> </w:t>
      </w:r>
      <w:r>
        <w:rPr>
          <w:rFonts w:ascii="Tahoma" w:hAnsi="Tahoma"/>
          <w:b/>
          <w:spacing w:val="-2"/>
          <w:w w:val="90"/>
          <w:sz w:val="19"/>
        </w:rPr>
        <w:t>Le bilan de compétences sensible au cancer</w:t>
      </w:r>
      <w:r>
        <w:rPr>
          <w:rFonts w:ascii="Tahoma" w:hAnsi="Tahoma"/>
          <w:b/>
          <w:sz w:val="19"/>
        </w:rPr>
        <w:t> </w:t>
      </w:r>
      <w:r>
        <w:rPr>
          <w:spacing w:val="-2"/>
          <w:w w:val="90"/>
          <w:sz w:val="19"/>
        </w:rPr>
        <w:t>s’inscrit</w:t>
      </w:r>
      <w:r>
        <w:rPr>
          <w:spacing w:val="-4"/>
          <w:w w:val="90"/>
          <w:sz w:val="19"/>
        </w:rPr>
        <w:t> </w:t>
      </w:r>
      <w:r>
        <w:rPr>
          <w:spacing w:val="-2"/>
          <w:w w:val="90"/>
          <w:sz w:val="19"/>
        </w:rPr>
        <w:t>dans</w:t>
      </w:r>
      <w:r>
        <w:rPr>
          <w:spacing w:val="-4"/>
          <w:w w:val="90"/>
          <w:sz w:val="19"/>
        </w:rPr>
        <w:t> </w:t>
      </w:r>
      <w:r>
        <w:rPr>
          <w:spacing w:val="-2"/>
          <w:w w:val="90"/>
          <w:sz w:val="19"/>
        </w:rPr>
        <w:t>une</w:t>
      </w:r>
      <w:r>
        <w:rPr>
          <w:spacing w:val="-4"/>
          <w:w w:val="90"/>
          <w:sz w:val="19"/>
        </w:rPr>
        <w:t> </w:t>
      </w:r>
      <w:r>
        <w:rPr>
          <w:spacing w:val="-2"/>
          <w:w w:val="90"/>
          <w:sz w:val="19"/>
        </w:rPr>
        <w:t>autre</w:t>
      </w:r>
      <w:r>
        <w:rPr>
          <w:spacing w:val="-4"/>
          <w:w w:val="90"/>
          <w:sz w:val="19"/>
        </w:rPr>
        <w:t> </w:t>
      </w:r>
      <w:r>
        <w:rPr>
          <w:spacing w:val="-2"/>
          <w:w w:val="90"/>
          <w:sz w:val="19"/>
        </w:rPr>
        <w:t>filiation </w:t>
      </w:r>
      <w:r>
        <w:rPr>
          <w:w w:val="95"/>
          <w:sz w:val="19"/>
        </w:rPr>
        <w:t>théorique</w:t>
      </w:r>
      <w:r>
        <w:rPr>
          <w:spacing w:val="-14"/>
          <w:w w:val="95"/>
          <w:sz w:val="19"/>
        </w:rPr>
        <w:t> </w:t>
      </w:r>
      <w:r>
        <w:rPr>
          <w:w w:val="80"/>
          <w:sz w:val="19"/>
        </w:rPr>
        <w:t>:</w:t>
      </w:r>
      <w:r>
        <w:rPr>
          <w:spacing w:val="-3"/>
          <w:w w:val="80"/>
          <w:sz w:val="19"/>
        </w:rPr>
        <w:t> </w:t>
      </w:r>
      <w:r>
        <w:rPr>
          <w:w w:val="95"/>
          <w:sz w:val="19"/>
        </w:rPr>
        <w:t>il</w:t>
      </w:r>
      <w:r>
        <w:rPr>
          <w:spacing w:val="-14"/>
          <w:w w:val="95"/>
          <w:sz w:val="19"/>
        </w:rPr>
        <w:t> </w:t>
      </w:r>
      <w:r>
        <w:rPr>
          <w:rFonts w:ascii="Tahoma" w:hAnsi="Tahoma"/>
          <w:b/>
          <w:w w:val="95"/>
          <w:sz w:val="19"/>
        </w:rPr>
        <w:t>envisage</w:t>
      </w:r>
      <w:r>
        <w:rPr>
          <w:rFonts w:ascii="Tahoma" w:hAnsi="Tahoma"/>
          <w:b/>
          <w:spacing w:val="-11"/>
          <w:w w:val="95"/>
          <w:sz w:val="19"/>
        </w:rPr>
        <w:t> </w:t>
      </w:r>
      <w:r>
        <w:rPr>
          <w:rFonts w:ascii="Tahoma" w:hAnsi="Tahoma"/>
          <w:b/>
          <w:w w:val="95"/>
          <w:sz w:val="19"/>
        </w:rPr>
        <w:t>la</w:t>
      </w:r>
      <w:r>
        <w:rPr>
          <w:rFonts w:ascii="Tahoma" w:hAnsi="Tahoma"/>
          <w:b/>
          <w:spacing w:val="-11"/>
          <w:w w:val="95"/>
          <w:sz w:val="19"/>
        </w:rPr>
        <w:t> </w:t>
      </w:r>
      <w:r>
        <w:rPr>
          <w:rFonts w:ascii="Tahoma" w:hAnsi="Tahoma"/>
          <w:b/>
          <w:w w:val="95"/>
          <w:sz w:val="19"/>
        </w:rPr>
        <w:t>compétence</w:t>
      </w:r>
      <w:r>
        <w:rPr>
          <w:rFonts w:ascii="Tahoma" w:hAnsi="Tahoma"/>
          <w:b/>
          <w:spacing w:val="-9"/>
          <w:w w:val="95"/>
          <w:sz w:val="19"/>
        </w:rPr>
        <w:t> </w:t>
      </w:r>
      <w:r>
        <w:rPr>
          <w:rFonts w:ascii="Tahoma" w:hAnsi="Tahoma"/>
          <w:b/>
          <w:w w:val="95"/>
          <w:sz w:val="19"/>
        </w:rPr>
        <w:t>comme</w:t>
      </w:r>
      <w:r>
        <w:rPr>
          <w:rFonts w:ascii="Tahoma" w:hAnsi="Tahoma"/>
          <w:b/>
          <w:spacing w:val="-8"/>
          <w:w w:val="95"/>
          <w:sz w:val="19"/>
        </w:rPr>
        <w:t> </w:t>
      </w:r>
      <w:r>
        <w:rPr>
          <w:rFonts w:ascii="Tahoma" w:hAnsi="Tahoma"/>
          <w:b/>
          <w:w w:val="95"/>
          <w:sz w:val="19"/>
        </w:rPr>
        <w:t>un</w:t>
      </w:r>
      <w:r>
        <w:rPr>
          <w:rFonts w:ascii="Tahoma" w:hAnsi="Tahoma"/>
          <w:b/>
          <w:spacing w:val="-8"/>
          <w:w w:val="95"/>
          <w:sz w:val="19"/>
        </w:rPr>
        <w:t> </w:t>
      </w:r>
      <w:r>
        <w:rPr>
          <w:rFonts w:ascii="Tahoma" w:hAnsi="Tahoma"/>
          <w:b/>
          <w:w w:val="95"/>
          <w:sz w:val="19"/>
        </w:rPr>
        <w:t>pouvoir</w:t>
      </w:r>
      <w:r>
        <w:rPr>
          <w:rFonts w:ascii="Tahoma" w:hAnsi="Tahoma"/>
          <w:b/>
          <w:spacing w:val="-8"/>
          <w:w w:val="95"/>
          <w:sz w:val="19"/>
        </w:rPr>
        <w:t> </w:t>
      </w:r>
      <w:r>
        <w:rPr>
          <w:rFonts w:ascii="Tahoma" w:hAnsi="Tahoma"/>
          <w:b/>
          <w:w w:val="95"/>
          <w:sz w:val="19"/>
        </w:rPr>
        <w:t>d’agir</w:t>
      </w:r>
      <w:r>
        <w:rPr>
          <w:rFonts w:ascii="Tahoma" w:hAnsi="Tahoma"/>
          <w:b/>
          <w:spacing w:val="-5"/>
          <w:w w:val="95"/>
          <w:sz w:val="19"/>
        </w:rPr>
        <w:t> </w:t>
      </w:r>
      <w:r>
        <w:rPr>
          <w:w w:val="95"/>
          <w:sz w:val="19"/>
        </w:rPr>
        <w:t>indissociable</w:t>
      </w:r>
      <w:r>
        <w:rPr>
          <w:spacing w:val="-14"/>
          <w:w w:val="95"/>
          <w:sz w:val="19"/>
        </w:rPr>
        <w:t> </w:t>
      </w:r>
      <w:r>
        <w:rPr>
          <w:w w:val="95"/>
          <w:sz w:val="19"/>
        </w:rPr>
        <w:t>des</w:t>
      </w:r>
      <w:r>
        <w:rPr>
          <w:spacing w:val="-13"/>
          <w:w w:val="95"/>
          <w:sz w:val="19"/>
        </w:rPr>
        <w:t> </w:t>
      </w:r>
      <w:r>
        <w:rPr>
          <w:w w:val="95"/>
          <w:sz w:val="19"/>
        </w:rPr>
        <w:t>conditions </w:t>
      </w:r>
      <w:r>
        <w:rPr>
          <w:w w:val="90"/>
          <w:sz w:val="19"/>
        </w:rPr>
        <w:t>matérielles,</w:t>
      </w:r>
      <w:r>
        <w:rPr>
          <w:spacing w:val="-5"/>
          <w:w w:val="90"/>
          <w:sz w:val="19"/>
        </w:rPr>
        <w:t> </w:t>
      </w:r>
      <w:r>
        <w:rPr>
          <w:w w:val="90"/>
          <w:sz w:val="19"/>
        </w:rPr>
        <w:t>corporelles,</w:t>
      </w:r>
      <w:r>
        <w:rPr>
          <w:spacing w:val="-5"/>
          <w:w w:val="90"/>
          <w:sz w:val="19"/>
        </w:rPr>
        <w:t> </w:t>
      </w:r>
      <w:r>
        <w:rPr>
          <w:w w:val="90"/>
          <w:sz w:val="19"/>
        </w:rPr>
        <w:t>émotionnelles</w:t>
      </w:r>
      <w:r>
        <w:rPr>
          <w:spacing w:val="-5"/>
          <w:w w:val="90"/>
          <w:sz w:val="19"/>
        </w:rPr>
        <w:t> </w:t>
      </w:r>
      <w:r>
        <w:rPr>
          <w:w w:val="90"/>
          <w:sz w:val="19"/>
        </w:rPr>
        <w:t>et</w:t>
      </w:r>
      <w:r>
        <w:rPr>
          <w:spacing w:val="-5"/>
          <w:w w:val="90"/>
          <w:sz w:val="19"/>
        </w:rPr>
        <w:t> </w:t>
      </w:r>
      <w:r>
        <w:rPr>
          <w:w w:val="90"/>
          <w:sz w:val="19"/>
        </w:rPr>
        <w:t>sociales</w:t>
      </w:r>
      <w:r>
        <w:rPr>
          <w:spacing w:val="-5"/>
          <w:w w:val="90"/>
          <w:sz w:val="19"/>
        </w:rPr>
        <w:t> </w:t>
      </w:r>
      <w:r>
        <w:rPr>
          <w:w w:val="90"/>
          <w:sz w:val="19"/>
        </w:rPr>
        <w:t>dans</w:t>
      </w:r>
      <w:r>
        <w:rPr>
          <w:spacing w:val="-5"/>
          <w:w w:val="90"/>
          <w:sz w:val="19"/>
        </w:rPr>
        <w:t> </w:t>
      </w:r>
      <w:r>
        <w:rPr>
          <w:w w:val="90"/>
          <w:sz w:val="19"/>
        </w:rPr>
        <w:t>lesquelles</w:t>
      </w:r>
      <w:r>
        <w:rPr>
          <w:spacing w:val="-5"/>
          <w:w w:val="90"/>
          <w:sz w:val="19"/>
        </w:rPr>
        <w:t> </w:t>
      </w:r>
      <w:r>
        <w:rPr>
          <w:w w:val="90"/>
          <w:sz w:val="19"/>
        </w:rPr>
        <w:t>il</w:t>
      </w:r>
      <w:r>
        <w:rPr>
          <w:spacing w:val="-5"/>
          <w:w w:val="90"/>
          <w:sz w:val="19"/>
        </w:rPr>
        <w:t> </w:t>
      </w:r>
      <w:r>
        <w:rPr>
          <w:w w:val="90"/>
          <w:sz w:val="19"/>
        </w:rPr>
        <w:t>s’est</w:t>
      </w:r>
      <w:r>
        <w:rPr>
          <w:spacing w:val="-5"/>
          <w:w w:val="90"/>
          <w:sz w:val="19"/>
        </w:rPr>
        <w:t> </w:t>
      </w:r>
      <w:r>
        <w:rPr>
          <w:w w:val="90"/>
          <w:sz w:val="19"/>
        </w:rPr>
        <w:t>construit.</w:t>
      </w:r>
    </w:p>
    <w:p>
      <w:pPr>
        <w:spacing w:line="249" w:lineRule="auto" w:before="0"/>
        <w:ind w:left="2324" w:right="1274" w:firstLine="0"/>
        <w:jc w:val="both"/>
        <w:rPr>
          <w:sz w:val="19"/>
        </w:rPr>
      </w:pPr>
      <w:r>
        <w:rPr>
          <w:w w:val="90"/>
          <w:sz w:val="19"/>
        </w:rPr>
        <w:t>Dans</w:t>
      </w:r>
      <w:r>
        <w:rPr>
          <w:spacing w:val="-6"/>
          <w:w w:val="90"/>
          <w:sz w:val="19"/>
        </w:rPr>
        <w:t> </w:t>
      </w:r>
      <w:r>
        <w:rPr>
          <w:w w:val="90"/>
          <w:sz w:val="19"/>
        </w:rPr>
        <w:t>cette</w:t>
      </w:r>
      <w:r>
        <w:rPr>
          <w:spacing w:val="-6"/>
          <w:w w:val="90"/>
          <w:sz w:val="19"/>
        </w:rPr>
        <w:t> </w:t>
      </w:r>
      <w:r>
        <w:rPr>
          <w:w w:val="90"/>
          <w:sz w:val="19"/>
        </w:rPr>
        <w:t>perspective,</w:t>
      </w:r>
      <w:r>
        <w:rPr>
          <w:spacing w:val="-6"/>
          <w:w w:val="90"/>
          <w:sz w:val="19"/>
        </w:rPr>
        <w:t> </w:t>
      </w:r>
      <w:r>
        <w:rPr>
          <w:rFonts w:ascii="Tahoma" w:hAnsi="Tahoma"/>
          <w:b/>
          <w:w w:val="90"/>
          <w:sz w:val="19"/>
        </w:rPr>
        <w:t>la compétence n’est ni un capital abstrait ni une qualité intrinsèque </w:t>
      </w:r>
      <w:r>
        <w:rPr>
          <w:w w:val="90"/>
          <w:sz w:val="19"/>
        </w:rPr>
        <w:t>de </w:t>
      </w:r>
      <w:r>
        <w:rPr>
          <w:spacing w:val="-2"/>
          <w:w w:val="90"/>
          <w:sz w:val="19"/>
        </w:rPr>
        <w:t>la</w:t>
      </w:r>
      <w:r>
        <w:rPr>
          <w:spacing w:val="-9"/>
          <w:sz w:val="19"/>
        </w:rPr>
        <w:t> </w:t>
      </w:r>
      <w:r>
        <w:rPr>
          <w:spacing w:val="-2"/>
          <w:w w:val="90"/>
          <w:sz w:val="19"/>
        </w:rPr>
        <w:t>personne,</w:t>
      </w:r>
      <w:r>
        <w:rPr>
          <w:spacing w:val="-8"/>
          <w:sz w:val="19"/>
        </w:rPr>
        <w:t> </w:t>
      </w:r>
      <w:r>
        <w:rPr>
          <w:spacing w:val="-2"/>
          <w:w w:val="90"/>
          <w:sz w:val="19"/>
        </w:rPr>
        <w:t>mais</w:t>
      </w:r>
      <w:r>
        <w:rPr>
          <w:spacing w:val="-8"/>
          <w:sz w:val="19"/>
        </w:rPr>
        <w:t> </w:t>
      </w:r>
      <w:r>
        <w:rPr>
          <w:spacing w:val="-2"/>
          <w:w w:val="90"/>
          <w:sz w:val="19"/>
        </w:rPr>
        <w:t>la</w:t>
      </w:r>
      <w:r>
        <w:rPr>
          <w:spacing w:val="-8"/>
          <w:sz w:val="19"/>
        </w:rPr>
        <w:t> </w:t>
      </w:r>
      <w:r>
        <w:rPr>
          <w:spacing w:val="-2"/>
          <w:w w:val="90"/>
          <w:sz w:val="19"/>
        </w:rPr>
        <w:t>trace</w:t>
      </w:r>
      <w:r>
        <w:rPr>
          <w:spacing w:val="-8"/>
          <w:sz w:val="19"/>
        </w:rPr>
        <w:t> </w:t>
      </w:r>
      <w:r>
        <w:rPr>
          <w:spacing w:val="-2"/>
          <w:w w:val="90"/>
          <w:sz w:val="19"/>
        </w:rPr>
        <w:t>d’une</w:t>
      </w:r>
      <w:r>
        <w:rPr>
          <w:spacing w:val="-8"/>
          <w:sz w:val="19"/>
        </w:rPr>
        <w:t> </w:t>
      </w:r>
      <w:r>
        <w:rPr>
          <w:spacing w:val="-2"/>
          <w:w w:val="90"/>
          <w:sz w:val="19"/>
        </w:rPr>
        <w:t>activité</w:t>
      </w:r>
      <w:r>
        <w:rPr>
          <w:spacing w:val="-8"/>
          <w:sz w:val="19"/>
        </w:rPr>
        <w:t> </w:t>
      </w:r>
      <w:r>
        <w:rPr>
          <w:spacing w:val="-2"/>
          <w:w w:val="90"/>
          <w:sz w:val="19"/>
        </w:rPr>
        <w:t>réelle,</w:t>
      </w:r>
      <w:r>
        <w:rPr>
          <w:spacing w:val="-8"/>
          <w:sz w:val="19"/>
        </w:rPr>
        <w:t> </w:t>
      </w:r>
      <w:r>
        <w:rPr>
          <w:spacing w:val="-2"/>
          <w:w w:val="90"/>
          <w:sz w:val="19"/>
        </w:rPr>
        <w:t>déployée</w:t>
      </w:r>
      <w:r>
        <w:rPr>
          <w:spacing w:val="-8"/>
          <w:sz w:val="19"/>
        </w:rPr>
        <w:t> </w:t>
      </w:r>
      <w:r>
        <w:rPr>
          <w:spacing w:val="-2"/>
          <w:w w:val="90"/>
          <w:sz w:val="19"/>
        </w:rPr>
        <w:t>dans</w:t>
      </w:r>
      <w:r>
        <w:rPr>
          <w:spacing w:val="-8"/>
          <w:sz w:val="19"/>
        </w:rPr>
        <w:t> </w:t>
      </w:r>
      <w:r>
        <w:rPr>
          <w:spacing w:val="-2"/>
          <w:w w:val="90"/>
          <w:sz w:val="19"/>
        </w:rPr>
        <w:t>un</w:t>
      </w:r>
      <w:r>
        <w:rPr>
          <w:spacing w:val="-8"/>
          <w:sz w:val="19"/>
        </w:rPr>
        <w:t> </w:t>
      </w:r>
      <w:r>
        <w:rPr>
          <w:spacing w:val="-2"/>
          <w:w w:val="90"/>
          <w:sz w:val="19"/>
        </w:rPr>
        <w:t>contexte</w:t>
      </w:r>
      <w:r>
        <w:rPr>
          <w:spacing w:val="-8"/>
          <w:sz w:val="19"/>
        </w:rPr>
        <w:t> </w:t>
      </w:r>
      <w:r>
        <w:rPr>
          <w:spacing w:val="-2"/>
          <w:w w:val="90"/>
          <w:sz w:val="19"/>
        </w:rPr>
        <w:t>de</w:t>
      </w:r>
      <w:r>
        <w:rPr>
          <w:spacing w:val="-8"/>
          <w:sz w:val="19"/>
        </w:rPr>
        <w:t> </w:t>
      </w:r>
      <w:r>
        <w:rPr>
          <w:spacing w:val="-2"/>
          <w:w w:val="90"/>
          <w:sz w:val="19"/>
        </w:rPr>
        <w:t>contraintes</w:t>
      </w:r>
      <w:r>
        <w:rPr>
          <w:spacing w:val="-8"/>
          <w:sz w:val="19"/>
        </w:rPr>
        <w:t> </w:t>
      </w:r>
      <w:r>
        <w:rPr>
          <w:spacing w:val="-2"/>
          <w:w w:val="90"/>
          <w:sz w:val="19"/>
        </w:rPr>
        <w:t>fortes.</w:t>
      </w:r>
    </w:p>
    <w:p>
      <w:pPr>
        <w:pStyle w:val="BodyText"/>
        <w:spacing w:line="249" w:lineRule="auto" w:before="100"/>
        <w:ind w:left="2324" w:right="1273"/>
        <w:jc w:val="both"/>
      </w:pPr>
      <w:r>
        <w:rPr/>
        <mc:AlternateContent>
          <mc:Choice Requires="wps">
            <w:drawing>
              <wp:anchor distT="0" distB="0" distL="0" distR="0" allowOverlap="1" layoutInCell="1" locked="0" behindDoc="0" simplePos="0" relativeHeight="15772672">
                <wp:simplePos x="0" y="0"/>
                <wp:positionH relativeFrom="page">
                  <wp:posOffset>7095807</wp:posOffset>
                </wp:positionH>
                <wp:positionV relativeFrom="paragraph">
                  <wp:posOffset>165461</wp:posOffset>
                </wp:positionV>
                <wp:extent cx="464184" cy="2311400"/>
                <wp:effectExtent l="0" t="0" r="0" b="0"/>
                <wp:wrapNone/>
                <wp:docPr id="322" name="Textbox 322"/>
                <wp:cNvGraphicFramePr>
                  <a:graphicFrameLocks/>
                </wp:cNvGraphicFramePr>
                <a:graphic>
                  <a:graphicData uri="http://schemas.microsoft.com/office/word/2010/wordprocessingShape">
                    <wps:wsp>
                      <wps:cNvPr id="322" name="Textbox 322"/>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bookmarkStart w:name="_bookmark33" w:id="43"/>
                            <w:bookmarkEnd w:id="43"/>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13.028481pt;width:36.550pt;height:182pt;mso-position-horizontal-relative:page;mso-position-vertical-relative:paragraph;z-index:15772672" type="#_x0000_t202" id="docshape173"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33" w:id="44"/>
                      <w:bookmarkEnd w:id="44"/>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rFonts w:ascii="Tahoma" w:hAnsi="Tahoma"/>
          <w:b/>
          <w:w w:val="90"/>
        </w:rPr>
        <w:t>Le</w:t>
      </w:r>
      <w:r>
        <w:rPr>
          <w:rFonts w:ascii="Tahoma" w:hAnsi="Tahoma"/>
          <w:b/>
          <w:spacing w:val="-9"/>
          <w:w w:val="90"/>
        </w:rPr>
        <w:t> </w:t>
      </w:r>
      <w:r>
        <w:rPr>
          <w:rFonts w:ascii="Tahoma" w:hAnsi="Tahoma"/>
          <w:b/>
          <w:w w:val="90"/>
        </w:rPr>
        <w:t>premier</w:t>
      </w:r>
      <w:r>
        <w:rPr>
          <w:rFonts w:ascii="Tahoma" w:hAnsi="Tahoma"/>
          <w:b/>
          <w:spacing w:val="-8"/>
          <w:w w:val="90"/>
        </w:rPr>
        <w:t> </w:t>
      </w:r>
      <w:r>
        <w:rPr>
          <w:rFonts w:ascii="Tahoma" w:hAnsi="Tahoma"/>
          <w:b/>
          <w:w w:val="90"/>
        </w:rPr>
        <w:t>postulat</w:t>
      </w:r>
      <w:r>
        <w:rPr>
          <w:rFonts w:ascii="Tahoma" w:hAnsi="Tahoma"/>
          <w:b/>
          <w:spacing w:val="-7"/>
          <w:w w:val="90"/>
        </w:rPr>
        <w:t> </w:t>
      </w:r>
      <w:r>
        <w:rPr>
          <w:w w:val="90"/>
        </w:rPr>
        <w:t>de</w:t>
      </w:r>
      <w:r>
        <w:rPr>
          <w:spacing w:val="-10"/>
          <w:w w:val="90"/>
        </w:rPr>
        <w:t> </w:t>
      </w:r>
      <w:r>
        <w:rPr>
          <w:w w:val="90"/>
        </w:rPr>
        <w:t>notre</w:t>
      </w:r>
      <w:r>
        <w:rPr>
          <w:spacing w:val="-10"/>
          <w:w w:val="90"/>
        </w:rPr>
        <w:t> </w:t>
      </w:r>
      <w:r>
        <w:rPr>
          <w:w w:val="90"/>
        </w:rPr>
        <w:t>approche</w:t>
      </w:r>
      <w:r>
        <w:rPr>
          <w:spacing w:val="-10"/>
          <w:w w:val="90"/>
        </w:rPr>
        <w:t> </w:t>
      </w:r>
      <w:r>
        <w:rPr>
          <w:w w:val="90"/>
        </w:rPr>
        <w:t>est</w:t>
      </w:r>
      <w:r>
        <w:rPr>
          <w:spacing w:val="-10"/>
          <w:w w:val="90"/>
        </w:rPr>
        <w:t> </w:t>
      </w:r>
      <w:r>
        <w:rPr>
          <w:w w:val="90"/>
        </w:rPr>
        <w:t>que</w:t>
      </w:r>
      <w:r>
        <w:rPr>
          <w:spacing w:val="-10"/>
          <w:w w:val="90"/>
        </w:rPr>
        <w:t> </w:t>
      </w:r>
      <w:r>
        <w:rPr>
          <w:rFonts w:ascii="Tahoma" w:hAnsi="Tahoma"/>
          <w:b/>
          <w:w w:val="90"/>
        </w:rPr>
        <w:t>l’expérience</w:t>
      </w:r>
      <w:r>
        <w:rPr>
          <w:rFonts w:ascii="Tahoma" w:hAnsi="Tahoma"/>
          <w:b/>
          <w:spacing w:val="-5"/>
          <w:w w:val="90"/>
        </w:rPr>
        <w:t> </w:t>
      </w:r>
      <w:r>
        <w:rPr>
          <w:rFonts w:ascii="Tahoma" w:hAnsi="Tahoma"/>
          <w:b/>
          <w:w w:val="90"/>
        </w:rPr>
        <w:t>du</w:t>
      </w:r>
      <w:r>
        <w:rPr>
          <w:rFonts w:ascii="Tahoma" w:hAnsi="Tahoma"/>
          <w:b/>
          <w:spacing w:val="-5"/>
          <w:w w:val="90"/>
        </w:rPr>
        <w:t> </w:t>
      </w:r>
      <w:r>
        <w:rPr>
          <w:rFonts w:ascii="Tahoma" w:hAnsi="Tahoma"/>
          <w:b/>
          <w:w w:val="90"/>
        </w:rPr>
        <w:t>cancer</w:t>
      </w:r>
      <w:r>
        <w:rPr>
          <w:rFonts w:ascii="Tahoma" w:hAnsi="Tahoma"/>
          <w:b/>
          <w:spacing w:val="-5"/>
          <w:w w:val="90"/>
        </w:rPr>
        <w:t> </w:t>
      </w:r>
      <w:r>
        <w:rPr>
          <w:rFonts w:ascii="Tahoma" w:hAnsi="Tahoma"/>
          <w:b/>
          <w:w w:val="90"/>
        </w:rPr>
        <w:t>engage</w:t>
      </w:r>
      <w:r>
        <w:rPr>
          <w:rFonts w:ascii="Tahoma" w:hAnsi="Tahoma"/>
          <w:b/>
          <w:spacing w:val="-5"/>
          <w:w w:val="90"/>
        </w:rPr>
        <w:t> </w:t>
      </w:r>
      <w:r>
        <w:rPr>
          <w:rFonts w:ascii="Tahoma" w:hAnsi="Tahoma"/>
          <w:b/>
          <w:w w:val="90"/>
        </w:rPr>
        <w:t>un</w:t>
      </w:r>
      <w:r>
        <w:rPr>
          <w:rFonts w:ascii="Tahoma" w:hAnsi="Tahoma"/>
          <w:b/>
          <w:spacing w:val="-5"/>
          <w:w w:val="90"/>
        </w:rPr>
        <w:t> </w:t>
      </w:r>
      <w:r>
        <w:rPr>
          <w:rFonts w:ascii="Tahoma" w:hAnsi="Tahoma"/>
          <w:b/>
          <w:w w:val="90"/>
        </w:rPr>
        <w:t>travail</w:t>
      </w:r>
      <w:r>
        <w:rPr>
          <w:rFonts w:ascii="Tahoma" w:hAnsi="Tahoma"/>
          <w:b/>
          <w:spacing w:val="-5"/>
          <w:w w:val="90"/>
        </w:rPr>
        <w:t> </w:t>
      </w:r>
      <w:r>
        <w:rPr>
          <w:rFonts w:ascii="Tahoma" w:hAnsi="Tahoma"/>
          <w:b/>
          <w:w w:val="90"/>
        </w:rPr>
        <w:t>continu qui produit des compétences</w:t>
      </w:r>
      <w:r>
        <w:rPr>
          <w:w w:val="90"/>
        </w:rPr>
        <w:t>, même lorsque ce travail n’est ni reconnu ni nommé comme tel. Organiser</w:t>
      </w:r>
      <w:r>
        <w:rPr>
          <w:spacing w:val="-11"/>
          <w:w w:val="90"/>
        </w:rPr>
        <w:t> </w:t>
      </w:r>
      <w:r>
        <w:rPr>
          <w:w w:val="90"/>
        </w:rPr>
        <w:t>les</w:t>
      </w:r>
      <w:r>
        <w:rPr>
          <w:spacing w:val="-10"/>
          <w:w w:val="90"/>
        </w:rPr>
        <w:t> </w:t>
      </w:r>
      <w:r>
        <w:rPr>
          <w:w w:val="90"/>
        </w:rPr>
        <w:t>soins,</w:t>
      </w:r>
      <w:r>
        <w:rPr>
          <w:spacing w:val="-10"/>
          <w:w w:val="90"/>
        </w:rPr>
        <w:t> </w:t>
      </w:r>
      <w:r>
        <w:rPr>
          <w:w w:val="90"/>
        </w:rPr>
        <w:t>comprendre</w:t>
      </w:r>
      <w:r>
        <w:rPr>
          <w:spacing w:val="-10"/>
          <w:w w:val="90"/>
        </w:rPr>
        <w:t> </w:t>
      </w:r>
      <w:r>
        <w:rPr>
          <w:w w:val="90"/>
        </w:rPr>
        <w:t>les</w:t>
      </w:r>
      <w:r>
        <w:rPr>
          <w:spacing w:val="-10"/>
          <w:w w:val="90"/>
        </w:rPr>
        <w:t> </w:t>
      </w:r>
      <w:r>
        <w:rPr>
          <w:w w:val="90"/>
        </w:rPr>
        <w:t>prescriptions,</w:t>
      </w:r>
      <w:r>
        <w:rPr>
          <w:spacing w:val="-10"/>
          <w:w w:val="90"/>
        </w:rPr>
        <w:t> </w:t>
      </w:r>
      <w:r>
        <w:rPr>
          <w:w w:val="90"/>
        </w:rPr>
        <w:t>arbitrer</w:t>
      </w:r>
      <w:r>
        <w:rPr>
          <w:spacing w:val="-10"/>
          <w:w w:val="90"/>
        </w:rPr>
        <w:t> </w:t>
      </w:r>
      <w:r>
        <w:rPr>
          <w:w w:val="90"/>
        </w:rPr>
        <w:t>entre</w:t>
      </w:r>
      <w:r>
        <w:rPr>
          <w:spacing w:val="-10"/>
          <w:w w:val="90"/>
        </w:rPr>
        <w:t> </w:t>
      </w:r>
      <w:r>
        <w:rPr>
          <w:w w:val="90"/>
        </w:rPr>
        <w:t>fatigue</w:t>
      </w:r>
      <w:r>
        <w:rPr>
          <w:spacing w:val="-10"/>
          <w:w w:val="90"/>
        </w:rPr>
        <w:t> </w:t>
      </w:r>
      <w:r>
        <w:rPr>
          <w:w w:val="90"/>
        </w:rPr>
        <w:t>et</w:t>
      </w:r>
      <w:r>
        <w:rPr>
          <w:spacing w:val="-10"/>
          <w:w w:val="90"/>
        </w:rPr>
        <w:t> </w:t>
      </w:r>
      <w:r>
        <w:rPr>
          <w:w w:val="90"/>
        </w:rPr>
        <w:t>obligations,</w:t>
      </w:r>
      <w:r>
        <w:rPr>
          <w:spacing w:val="-10"/>
          <w:w w:val="90"/>
        </w:rPr>
        <w:t> </w:t>
      </w:r>
      <w:r>
        <w:rPr>
          <w:w w:val="90"/>
        </w:rPr>
        <w:t>négocier avec</w:t>
      </w:r>
      <w:r>
        <w:rPr>
          <w:spacing w:val="-11"/>
          <w:w w:val="90"/>
        </w:rPr>
        <w:t> </w:t>
      </w:r>
      <w:r>
        <w:rPr>
          <w:w w:val="90"/>
        </w:rPr>
        <w:t>les</w:t>
      </w:r>
      <w:r>
        <w:rPr>
          <w:spacing w:val="-10"/>
          <w:w w:val="90"/>
        </w:rPr>
        <w:t> </w:t>
      </w:r>
      <w:r>
        <w:rPr>
          <w:w w:val="90"/>
        </w:rPr>
        <w:t>institutions,</w:t>
      </w:r>
      <w:r>
        <w:rPr>
          <w:spacing w:val="-10"/>
          <w:w w:val="90"/>
        </w:rPr>
        <w:t> </w:t>
      </w:r>
      <w:r>
        <w:rPr>
          <w:w w:val="90"/>
        </w:rPr>
        <w:t>maintenir</w:t>
      </w:r>
      <w:r>
        <w:rPr>
          <w:spacing w:val="-10"/>
          <w:w w:val="90"/>
        </w:rPr>
        <w:t> </w:t>
      </w:r>
      <w:r>
        <w:rPr>
          <w:w w:val="90"/>
        </w:rPr>
        <w:t>des</w:t>
      </w:r>
      <w:r>
        <w:rPr>
          <w:spacing w:val="-10"/>
          <w:w w:val="90"/>
        </w:rPr>
        <w:t> </w:t>
      </w:r>
      <w:r>
        <w:rPr>
          <w:w w:val="90"/>
        </w:rPr>
        <w:t>liens</w:t>
      </w:r>
      <w:r>
        <w:rPr>
          <w:spacing w:val="-10"/>
          <w:w w:val="90"/>
        </w:rPr>
        <w:t> </w:t>
      </w:r>
      <w:r>
        <w:rPr>
          <w:w w:val="90"/>
        </w:rPr>
        <w:t>sociaux,</w:t>
      </w:r>
      <w:r>
        <w:rPr>
          <w:spacing w:val="-10"/>
          <w:w w:val="90"/>
        </w:rPr>
        <w:t> </w:t>
      </w:r>
      <w:r>
        <w:rPr>
          <w:w w:val="90"/>
        </w:rPr>
        <w:t>reformuler</w:t>
      </w:r>
      <w:r>
        <w:rPr>
          <w:spacing w:val="-10"/>
          <w:w w:val="90"/>
        </w:rPr>
        <w:t> </w:t>
      </w:r>
      <w:r>
        <w:rPr>
          <w:w w:val="90"/>
        </w:rPr>
        <w:t>ses</w:t>
      </w:r>
      <w:r>
        <w:rPr>
          <w:spacing w:val="-10"/>
          <w:w w:val="90"/>
        </w:rPr>
        <w:t> </w:t>
      </w:r>
      <w:r>
        <w:rPr>
          <w:w w:val="90"/>
        </w:rPr>
        <w:t>priorités,</w:t>
      </w:r>
      <w:r>
        <w:rPr>
          <w:spacing w:val="-10"/>
          <w:w w:val="90"/>
        </w:rPr>
        <w:t> </w:t>
      </w:r>
      <w:r>
        <w:rPr>
          <w:w w:val="90"/>
        </w:rPr>
        <w:t>décider</w:t>
      </w:r>
      <w:r>
        <w:rPr>
          <w:spacing w:val="-10"/>
          <w:w w:val="90"/>
        </w:rPr>
        <w:t> </w:t>
      </w:r>
      <w:r>
        <w:rPr>
          <w:w w:val="90"/>
        </w:rPr>
        <w:t>dans</w:t>
      </w:r>
      <w:r>
        <w:rPr>
          <w:spacing w:val="-10"/>
          <w:w w:val="90"/>
        </w:rPr>
        <w:t> </w:t>
      </w:r>
      <w:r>
        <w:rPr>
          <w:w w:val="90"/>
        </w:rPr>
        <w:t>l’incerti-</w:t>
      </w:r>
      <w:r>
        <w:rPr>
          <w:spacing w:val="-2"/>
          <w:w w:val="90"/>
        </w:rPr>
        <w:t>tude ou apprendre à habiter un corps modifié sont autant d’activités complexes. Elles mobilisent </w:t>
      </w:r>
      <w:r>
        <w:rPr>
          <w:w w:val="90"/>
        </w:rPr>
        <w:t>des</w:t>
      </w:r>
      <w:r>
        <w:rPr>
          <w:spacing w:val="-5"/>
          <w:w w:val="90"/>
        </w:rPr>
        <w:t> </w:t>
      </w:r>
      <w:r>
        <w:rPr>
          <w:w w:val="90"/>
        </w:rPr>
        <w:t>capacités</w:t>
      </w:r>
      <w:r>
        <w:rPr>
          <w:spacing w:val="-5"/>
          <w:w w:val="90"/>
        </w:rPr>
        <w:t> </w:t>
      </w:r>
      <w:r>
        <w:rPr>
          <w:w w:val="90"/>
        </w:rPr>
        <w:t>d’analyse,</w:t>
      </w:r>
      <w:r>
        <w:rPr>
          <w:spacing w:val="-5"/>
          <w:w w:val="90"/>
        </w:rPr>
        <w:t> </w:t>
      </w:r>
      <w:r>
        <w:rPr>
          <w:w w:val="90"/>
        </w:rPr>
        <w:t>d’adaptation,</w:t>
      </w:r>
      <w:r>
        <w:rPr>
          <w:spacing w:val="-5"/>
          <w:w w:val="90"/>
        </w:rPr>
        <w:t> </w:t>
      </w:r>
      <w:r>
        <w:rPr>
          <w:w w:val="90"/>
        </w:rPr>
        <w:t>de</w:t>
      </w:r>
      <w:r>
        <w:rPr>
          <w:spacing w:val="-5"/>
          <w:w w:val="90"/>
        </w:rPr>
        <w:t> </w:t>
      </w:r>
      <w:r>
        <w:rPr>
          <w:w w:val="90"/>
        </w:rPr>
        <w:t>régulation</w:t>
      </w:r>
      <w:r>
        <w:rPr>
          <w:spacing w:val="-5"/>
          <w:w w:val="90"/>
        </w:rPr>
        <w:t> </w:t>
      </w:r>
      <w:r>
        <w:rPr>
          <w:w w:val="90"/>
        </w:rPr>
        <w:t>et</w:t>
      </w:r>
      <w:r>
        <w:rPr>
          <w:spacing w:val="-5"/>
          <w:w w:val="90"/>
        </w:rPr>
        <w:t> </w:t>
      </w:r>
      <w:r>
        <w:rPr>
          <w:w w:val="90"/>
        </w:rPr>
        <w:t>de</w:t>
      </w:r>
      <w:r>
        <w:rPr>
          <w:spacing w:val="-5"/>
          <w:w w:val="90"/>
        </w:rPr>
        <w:t> </w:t>
      </w:r>
      <w:r>
        <w:rPr>
          <w:w w:val="90"/>
        </w:rPr>
        <w:t>coordination</w:t>
      </w:r>
      <w:r>
        <w:rPr>
          <w:spacing w:val="-5"/>
          <w:w w:val="90"/>
        </w:rPr>
        <w:t> </w:t>
      </w:r>
      <w:r>
        <w:rPr>
          <w:w w:val="90"/>
        </w:rPr>
        <w:t>qui</w:t>
      </w:r>
      <w:r>
        <w:rPr>
          <w:spacing w:val="-5"/>
          <w:w w:val="90"/>
        </w:rPr>
        <w:t> </w:t>
      </w:r>
      <w:r>
        <w:rPr>
          <w:w w:val="90"/>
        </w:rPr>
        <w:t>relèvent</w:t>
      </w:r>
      <w:r>
        <w:rPr>
          <w:spacing w:val="-5"/>
          <w:w w:val="90"/>
        </w:rPr>
        <w:t> </w:t>
      </w:r>
      <w:r>
        <w:rPr>
          <w:w w:val="90"/>
        </w:rPr>
        <w:t>pleinement </w:t>
      </w:r>
      <w:r>
        <w:rPr>
          <w:w w:val="85"/>
        </w:rPr>
        <w:t>du champ des compétences, bien qu’elles se déploient en dehors des espaces traditionnellement </w:t>
      </w:r>
      <w:r>
        <w:rPr>
          <w:spacing w:val="-2"/>
        </w:rPr>
        <w:t>reconnus</w:t>
      </w:r>
      <w:r>
        <w:rPr>
          <w:spacing w:val="-23"/>
        </w:rPr>
        <w:t> </w:t>
      </w:r>
      <w:r>
        <w:rPr>
          <w:spacing w:val="-2"/>
        </w:rPr>
        <w:t>comme</w:t>
      </w:r>
      <w:r>
        <w:rPr>
          <w:spacing w:val="-23"/>
        </w:rPr>
        <w:t> </w:t>
      </w:r>
      <w:r>
        <w:rPr>
          <w:spacing w:val="-2"/>
        </w:rPr>
        <w:t>productifs.</w:t>
      </w:r>
    </w:p>
    <w:p>
      <w:pPr>
        <w:pStyle w:val="BodyText"/>
        <w:spacing w:line="249" w:lineRule="auto" w:before="98"/>
        <w:ind w:left="2324" w:right="1273"/>
        <w:jc w:val="both"/>
      </w:pPr>
      <w:r>
        <w:rPr>
          <w:rFonts w:ascii="Tahoma" w:hAnsi="Tahoma"/>
          <w:b/>
        </w:rPr>
        <w:t>Le</w:t>
      </w:r>
      <w:r>
        <w:rPr>
          <w:rFonts w:ascii="Tahoma" w:hAnsi="Tahoma"/>
          <w:b/>
          <w:spacing w:val="-14"/>
        </w:rPr>
        <w:t> </w:t>
      </w:r>
      <w:r>
        <w:rPr>
          <w:rFonts w:ascii="Tahoma" w:hAnsi="Tahoma"/>
          <w:b/>
        </w:rPr>
        <w:t>second</w:t>
      </w:r>
      <w:r>
        <w:rPr>
          <w:rFonts w:ascii="Tahoma" w:hAnsi="Tahoma"/>
          <w:b/>
          <w:spacing w:val="-14"/>
        </w:rPr>
        <w:t> </w:t>
      </w:r>
      <w:r>
        <w:rPr>
          <w:rFonts w:ascii="Tahoma" w:hAnsi="Tahoma"/>
          <w:b/>
        </w:rPr>
        <w:t>postulat</w:t>
      </w:r>
      <w:r>
        <w:rPr>
          <w:rFonts w:ascii="Tahoma" w:hAnsi="Tahoma"/>
          <w:b/>
          <w:spacing w:val="-14"/>
        </w:rPr>
        <w:t> </w:t>
      </w:r>
      <w:r>
        <w:rPr/>
        <w:t>est</w:t>
      </w:r>
      <w:r>
        <w:rPr>
          <w:spacing w:val="-17"/>
        </w:rPr>
        <w:t> </w:t>
      </w:r>
      <w:r>
        <w:rPr/>
        <w:t>que</w:t>
      </w:r>
      <w:r>
        <w:rPr>
          <w:spacing w:val="-17"/>
        </w:rPr>
        <w:t> </w:t>
      </w:r>
      <w:r>
        <w:rPr/>
        <w:t>ces</w:t>
      </w:r>
      <w:r>
        <w:rPr>
          <w:spacing w:val="-16"/>
        </w:rPr>
        <w:t> </w:t>
      </w:r>
      <w:r>
        <w:rPr>
          <w:rFonts w:ascii="Tahoma" w:hAnsi="Tahoma"/>
          <w:b/>
        </w:rPr>
        <w:t>compétences</w:t>
      </w:r>
      <w:r>
        <w:rPr/>
        <w:t>,</w:t>
      </w:r>
      <w:r>
        <w:rPr>
          <w:spacing w:val="-17"/>
        </w:rPr>
        <w:t> </w:t>
      </w:r>
      <w:r>
        <w:rPr/>
        <w:t>profondément</w:t>
      </w:r>
      <w:r>
        <w:rPr>
          <w:spacing w:val="-17"/>
        </w:rPr>
        <w:t> </w:t>
      </w:r>
      <w:r>
        <w:rPr/>
        <w:t>contextuelles,</w:t>
      </w:r>
      <w:r>
        <w:rPr>
          <w:spacing w:val="-16"/>
        </w:rPr>
        <w:t> </w:t>
      </w:r>
      <w:r>
        <w:rPr/>
        <w:t>sont</w:t>
      </w:r>
      <w:r>
        <w:rPr>
          <w:spacing w:val="-17"/>
        </w:rPr>
        <w:t> </w:t>
      </w:r>
      <w:r>
        <w:rPr/>
        <w:t>parfois coûteuses.</w:t>
      </w:r>
      <w:r>
        <w:rPr>
          <w:spacing w:val="-5"/>
        </w:rPr>
        <w:t> </w:t>
      </w:r>
      <w:r>
        <w:rPr/>
        <w:t>Elles</w:t>
      </w:r>
      <w:r>
        <w:rPr>
          <w:spacing w:val="-5"/>
        </w:rPr>
        <w:t> </w:t>
      </w:r>
      <w:r>
        <w:rPr>
          <w:rFonts w:ascii="Tahoma" w:hAnsi="Tahoma"/>
          <w:b/>
        </w:rPr>
        <w:t>émergent dans une situation d’épreuve qui mobilise intensément </w:t>
      </w:r>
      <w:r>
        <w:rPr>
          <w:rFonts w:ascii="Tahoma" w:hAnsi="Tahoma"/>
          <w:b/>
        </w:rPr>
        <w:t>les </w:t>
      </w:r>
      <w:r>
        <w:rPr>
          <w:rFonts w:ascii="Tahoma" w:hAnsi="Tahoma"/>
          <w:b/>
          <w:w w:val="85"/>
        </w:rPr>
        <w:t>ressources physiques, psychiques et sociales</w:t>
      </w:r>
      <w:r>
        <w:rPr>
          <w:rFonts w:ascii="Tahoma" w:hAnsi="Tahoma"/>
          <w:b/>
        </w:rPr>
        <w:t> </w:t>
      </w:r>
      <w:r>
        <w:rPr>
          <w:w w:val="85"/>
        </w:rPr>
        <w:t>de la personne. Elles ne peuvent être détachées ni de </w:t>
      </w:r>
      <w:r>
        <w:rPr>
          <w:w w:val="90"/>
        </w:rPr>
        <w:t>la</w:t>
      </w:r>
      <w:r>
        <w:rPr>
          <w:spacing w:val="-11"/>
          <w:w w:val="90"/>
        </w:rPr>
        <w:t> </w:t>
      </w:r>
      <w:r>
        <w:rPr>
          <w:w w:val="90"/>
        </w:rPr>
        <w:t>temporalité</w:t>
      </w:r>
      <w:r>
        <w:rPr>
          <w:spacing w:val="-10"/>
          <w:w w:val="90"/>
        </w:rPr>
        <w:t> </w:t>
      </w:r>
      <w:r>
        <w:rPr>
          <w:w w:val="90"/>
        </w:rPr>
        <w:t>de</w:t>
      </w:r>
      <w:r>
        <w:rPr>
          <w:spacing w:val="-10"/>
          <w:w w:val="90"/>
        </w:rPr>
        <w:t> </w:t>
      </w:r>
      <w:r>
        <w:rPr>
          <w:w w:val="90"/>
        </w:rPr>
        <w:t>la</w:t>
      </w:r>
      <w:r>
        <w:rPr>
          <w:spacing w:val="-10"/>
          <w:w w:val="90"/>
        </w:rPr>
        <w:t> </w:t>
      </w:r>
      <w:r>
        <w:rPr>
          <w:w w:val="90"/>
        </w:rPr>
        <w:t>maladie,</w:t>
      </w:r>
      <w:r>
        <w:rPr>
          <w:spacing w:val="-10"/>
          <w:w w:val="90"/>
        </w:rPr>
        <w:t> </w:t>
      </w:r>
      <w:r>
        <w:rPr>
          <w:w w:val="90"/>
        </w:rPr>
        <w:t>ni</w:t>
      </w:r>
      <w:r>
        <w:rPr>
          <w:spacing w:val="-10"/>
          <w:w w:val="90"/>
        </w:rPr>
        <w:t> </w:t>
      </w:r>
      <w:r>
        <w:rPr>
          <w:w w:val="90"/>
        </w:rPr>
        <w:t>des</w:t>
      </w:r>
      <w:r>
        <w:rPr>
          <w:spacing w:val="-10"/>
          <w:w w:val="90"/>
        </w:rPr>
        <w:t> </w:t>
      </w:r>
      <w:r>
        <w:rPr>
          <w:w w:val="90"/>
        </w:rPr>
        <w:t>conditions</w:t>
      </w:r>
      <w:r>
        <w:rPr>
          <w:spacing w:val="-10"/>
          <w:w w:val="90"/>
        </w:rPr>
        <w:t> </w:t>
      </w:r>
      <w:r>
        <w:rPr>
          <w:w w:val="90"/>
        </w:rPr>
        <w:t>concrètes</w:t>
      </w:r>
      <w:r>
        <w:rPr>
          <w:spacing w:val="-10"/>
          <w:w w:val="90"/>
        </w:rPr>
        <w:t> </w:t>
      </w:r>
      <w:r>
        <w:rPr>
          <w:w w:val="90"/>
        </w:rPr>
        <w:t>dans</w:t>
      </w:r>
      <w:r>
        <w:rPr>
          <w:spacing w:val="-10"/>
          <w:w w:val="90"/>
        </w:rPr>
        <w:t> </w:t>
      </w:r>
      <w:r>
        <w:rPr>
          <w:w w:val="90"/>
        </w:rPr>
        <w:t>lesquelles</w:t>
      </w:r>
      <w:r>
        <w:rPr>
          <w:spacing w:val="-10"/>
          <w:w w:val="90"/>
        </w:rPr>
        <w:t> </w:t>
      </w:r>
      <w:r>
        <w:rPr>
          <w:w w:val="90"/>
        </w:rPr>
        <w:t>elles</w:t>
      </w:r>
      <w:r>
        <w:rPr>
          <w:spacing w:val="-10"/>
          <w:w w:val="90"/>
        </w:rPr>
        <w:t> </w:t>
      </w:r>
      <w:r>
        <w:rPr>
          <w:w w:val="90"/>
        </w:rPr>
        <w:t>ont</w:t>
      </w:r>
      <w:r>
        <w:rPr>
          <w:spacing w:val="-10"/>
          <w:w w:val="90"/>
        </w:rPr>
        <w:t> </w:t>
      </w:r>
      <w:r>
        <w:rPr>
          <w:w w:val="90"/>
        </w:rPr>
        <w:t>été</w:t>
      </w:r>
      <w:r>
        <w:rPr>
          <w:spacing w:val="-10"/>
          <w:w w:val="90"/>
        </w:rPr>
        <w:t> </w:t>
      </w:r>
      <w:r>
        <w:rPr>
          <w:w w:val="90"/>
        </w:rPr>
        <w:t>mobilisées </w:t>
      </w:r>
      <w:r>
        <w:rPr>
          <w:w w:val="85"/>
        </w:rPr>
        <w:t>ou exercées. Certaines prolongent des compétences antérieurement acquises dans la vie profes-</w:t>
      </w:r>
      <w:r>
        <w:rPr>
          <w:spacing w:val="-2"/>
          <w:w w:val="90"/>
        </w:rPr>
        <w:t>sionnelle ou personnelle </w:t>
      </w:r>
      <w:r>
        <w:rPr>
          <w:spacing w:val="-2"/>
          <w:w w:val="80"/>
        </w:rPr>
        <w:t>;</w:t>
      </w:r>
      <w:r>
        <w:rPr>
          <w:spacing w:val="-2"/>
          <w:w w:val="90"/>
        </w:rPr>
        <w:t> d’autres apparaissent comme des apprentissages inédits, directement </w:t>
      </w:r>
      <w:r>
        <w:rPr>
          <w:w w:val="85"/>
        </w:rPr>
        <w:t>liés à la vulnérabilité. Mais toutes sont marquées par une fragilité potentielle </w:t>
      </w:r>
      <w:r>
        <w:rPr>
          <w:w w:val="80"/>
        </w:rPr>
        <w:t>: </w:t>
      </w:r>
      <w:r>
        <w:rPr>
          <w:w w:val="85"/>
        </w:rPr>
        <w:t>ce qui a permis de tenir dans la maladie peut devenir trop coûteux, voire inapproprié, dans d’autres contextes. Cela </w:t>
      </w:r>
      <w:r>
        <w:rPr>
          <w:w w:val="90"/>
        </w:rPr>
        <w:t>permet</w:t>
      </w:r>
      <w:r>
        <w:rPr>
          <w:spacing w:val="-2"/>
          <w:w w:val="90"/>
        </w:rPr>
        <w:t> </w:t>
      </w:r>
      <w:r>
        <w:rPr>
          <w:w w:val="90"/>
        </w:rPr>
        <w:t>d’éviter</w:t>
      </w:r>
      <w:r>
        <w:rPr>
          <w:spacing w:val="-2"/>
          <w:w w:val="90"/>
        </w:rPr>
        <w:t> </w:t>
      </w:r>
      <w:r>
        <w:rPr>
          <w:w w:val="90"/>
        </w:rPr>
        <w:t>toute</w:t>
      </w:r>
      <w:r>
        <w:rPr>
          <w:spacing w:val="-2"/>
          <w:w w:val="90"/>
        </w:rPr>
        <w:t> </w:t>
      </w:r>
      <w:r>
        <w:rPr>
          <w:w w:val="90"/>
        </w:rPr>
        <w:t>lecture</w:t>
      </w:r>
      <w:r>
        <w:rPr>
          <w:spacing w:val="-2"/>
          <w:w w:val="90"/>
        </w:rPr>
        <w:t> </w:t>
      </w:r>
      <w:r>
        <w:rPr>
          <w:w w:val="90"/>
        </w:rPr>
        <w:t>héroïsante</w:t>
      </w:r>
      <w:r>
        <w:rPr>
          <w:spacing w:val="-2"/>
          <w:w w:val="90"/>
        </w:rPr>
        <w:t> </w:t>
      </w:r>
      <w:r>
        <w:rPr>
          <w:w w:val="90"/>
        </w:rPr>
        <w:t>des</w:t>
      </w:r>
      <w:r>
        <w:rPr>
          <w:spacing w:val="-2"/>
          <w:w w:val="90"/>
        </w:rPr>
        <w:t> </w:t>
      </w:r>
      <w:r>
        <w:rPr>
          <w:w w:val="90"/>
        </w:rPr>
        <w:t>compétences</w:t>
      </w:r>
      <w:r>
        <w:rPr>
          <w:spacing w:val="-2"/>
          <w:w w:val="90"/>
        </w:rPr>
        <w:t> </w:t>
      </w:r>
      <w:r>
        <w:rPr>
          <w:w w:val="90"/>
        </w:rPr>
        <w:t>issues</w:t>
      </w:r>
      <w:r>
        <w:rPr>
          <w:spacing w:val="-2"/>
          <w:w w:val="90"/>
        </w:rPr>
        <w:t> </w:t>
      </w:r>
      <w:r>
        <w:rPr>
          <w:w w:val="90"/>
        </w:rPr>
        <w:t>de</w:t>
      </w:r>
      <w:r>
        <w:rPr>
          <w:spacing w:val="-2"/>
          <w:w w:val="90"/>
        </w:rPr>
        <w:t> </w:t>
      </w:r>
      <w:r>
        <w:rPr>
          <w:w w:val="90"/>
        </w:rPr>
        <w:t>l’épreuve.</w:t>
      </w:r>
    </w:p>
    <w:p>
      <w:pPr>
        <w:pStyle w:val="BodyText"/>
        <w:spacing w:line="249" w:lineRule="auto" w:before="99"/>
        <w:ind w:left="2324" w:right="1274"/>
        <w:jc w:val="both"/>
      </w:pPr>
      <w:r>
        <w:rPr>
          <w:rFonts w:ascii="Tahoma" w:hAnsi="Tahoma"/>
          <w:b/>
          <w:w w:val="90"/>
        </w:rPr>
        <w:t>Le</w:t>
      </w:r>
      <w:r>
        <w:rPr>
          <w:rFonts w:ascii="Tahoma" w:hAnsi="Tahoma"/>
          <w:b/>
          <w:spacing w:val="-9"/>
          <w:w w:val="90"/>
        </w:rPr>
        <w:t> </w:t>
      </w:r>
      <w:r>
        <w:rPr>
          <w:rFonts w:ascii="Tahoma" w:hAnsi="Tahoma"/>
          <w:b/>
          <w:w w:val="90"/>
        </w:rPr>
        <w:t>troisième</w:t>
      </w:r>
      <w:r>
        <w:rPr>
          <w:rFonts w:ascii="Tahoma" w:hAnsi="Tahoma"/>
          <w:b/>
          <w:spacing w:val="-8"/>
          <w:w w:val="90"/>
        </w:rPr>
        <w:t> </w:t>
      </w:r>
      <w:r>
        <w:rPr>
          <w:rFonts w:ascii="Tahoma" w:hAnsi="Tahoma"/>
          <w:b/>
          <w:w w:val="90"/>
        </w:rPr>
        <w:t>postulat</w:t>
      </w:r>
      <w:r>
        <w:rPr>
          <w:rFonts w:ascii="Tahoma" w:hAnsi="Tahoma"/>
          <w:b/>
          <w:spacing w:val="-9"/>
          <w:w w:val="90"/>
        </w:rPr>
        <w:t> </w:t>
      </w:r>
      <w:r>
        <w:rPr>
          <w:w w:val="90"/>
        </w:rPr>
        <w:t>est</w:t>
      </w:r>
      <w:r>
        <w:rPr>
          <w:spacing w:val="-10"/>
          <w:w w:val="90"/>
        </w:rPr>
        <w:t> </w:t>
      </w:r>
      <w:r>
        <w:rPr>
          <w:w w:val="90"/>
        </w:rPr>
        <w:t>que</w:t>
      </w:r>
      <w:r>
        <w:rPr>
          <w:spacing w:val="-10"/>
          <w:w w:val="90"/>
        </w:rPr>
        <w:t> </w:t>
      </w:r>
      <w:r>
        <w:rPr>
          <w:rFonts w:ascii="Tahoma" w:hAnsi="Tahoma"/>
          <w:b/>
          <w:w w:val="90"/>
        </w:rPr>
        <w:t>la</w:t>
      </w:r>
      <w:r>
        <w:rPr>
          <w:rFonts w:ascii="Tahoma" w:hAnsi="Tahoma"/>
          <w:b/>
          <w:spacing w:val="-8"/>
          <w:w w:val="90"/>
        </w:rPr>
        <w:t> </w:t>
      </w:r>
      <w:r>
        <w:rPr>
          <w:rFonts w:ascii="Tahoma" w:hAnsi="Tahoma"/>
          <w:b/>
          <w:w w:val="90"/>
        </w:rPr>
        <w:t>compétence</w:t>
      </w:r>
      <w:r>
        <w:rPr>
          <w:rFonts w:ascii="Tahoma" w:hAnsi="Tahoma"/>
          <w:b/>
          <w:spacing w:val="-8"/>
          <w:w w:val="90"/>
        </w:rPr>
        <w:t> </w:t>
      </w:r>
      <w:r>
        <w:rPr>
          <w:rFonts w:ascii="Tahoma" w:hAnsi="Tahoma"/>
          <w:b/>
          <w:w w:val="90"/>
        </w:rPr>
        <w:t>ne</w:t>
      </w:r>
      <w:r>
        <w:rPr>
          <w:rFonts w:ascii="Tahoma" w:hAnsi="Tahoma"/>
          <w:b/>
          <w:spacing w:val="-9"/>
          <w:w w:val="90"/>
        </w:rPr>
        <w:t> </w:t>
      </w:r>
      <w:r>
        <w:rPr>
          <w:rFonts w:ascii="Tahoma" w:hAnsi="Tahoma"/>
          <w:b/>
          <w:w w:val="90"/>
        </w:rPr>
        <w:t>vaut</w:t>
      </w:r>
      <w:r>
        <w:rPr>
          <w:rFonts w:ascii="Tahoma" w:hAnsi="Tahoma"/>
          <w:b/>
          <w:spacing w:val="-8"/>
          <w:w w:val="90"/>
        </w:rPr>
        <w:t> </w:t>
      </w:r>
      <w:r>
        <w:rPr>
          <w:rFonts w:ascii="Tahoma" w:hAnsi="Tahoma"/>
          <w:b/>
          <w:w w:val="90"/>
        </w:rPr>
        <w:t>pas</w:t>
      </w:r>
      <w:r>
        <w:rPr>
          <w:rFonts w:ascii="Tahoma" w:hAnsi="Tahoma"/>
          <w:b/>
          <w:spacing w:val="-8"/>
          <w:w w:val="90"/>
        </w:rPr>
        <w:t> </w:t>
      </w:r>
      <w:r>
        <w:rPr>
          <w:rFonts w:ascii="Tahoma" w:hAnsi="Tahoma"/>
          <w:b/>
          <w:w w:val="90"/>
        </w:rPr>
        <w:t>en</w:t>
      </w:r>
      <w:r>
        <w:rPr>
          <w:rFonts w:ascii="Tahoma" w:hAnsi="Tahoma"/>
          <w:b/>
          <w:spacing w:val="-9"/>
          <w:w w:val="90"/>
        </w:rPr>
        <w:t> </w:t>
      </w:r>
      <w:r>
        <w:rPr>
          <w:rFonts w:ascii="Tahoma" w:hAnsi="Tahoma"/>
          <w:b/>
          <w:w w:val="90"/>
        </w:rPr>
        <w:t>soi,</w:t>
      </w:r>
      <w:r>
        <w:rPr>
          <w:rFonts w:ascii="Tahoma" w:hAnsi="Tahoma"/>
          <w:b/>
          <w:spacing w:val="-8"/>
          <w:w w:val="90"/>
        </w:rPr>
        <w:t> </w:t>
      </w:r>
      <w:r>
        <w:rPr>
          <w:rFonts w:ascii="Tahoma" w:hAnsi="Tahoma"/>
          <w:b/>
          <w:w w:val="90"/>
        </w:rPr>
        <w:t>mais</w:t>
      </w:r>
      <w:r>
        <w:rPr>
          <w:rFonts w:ascii="Tahoma" w:hAnsi="Tahoma"/>
          <w:b/>
          <w:spacing w:val="-8"/>
          <w:w w:val="90"/>
        </w:rPr>
        <w:t> </w:t>
      </w:r>
      <w:r>
        <w:rPr>
          <w:rFonts w:ascii="Tahoma" w:hAnsi="Tahoma"/>
          <w:b/>
          <w:w w:val="90"/>
        </w:rPr>
        <w:t>par</w:t>
      </w:r>
      <w:r>
        <w:rPr>
          <w:rFonts w:ascii="Tahoma" w:hAnsi="Tahoma"/>
          <w:b/>
          <w:spacing w:val="-9"/>
          <w:w w:val="90"/>
        </w:rPr>
        <w:t> </w:t>
      </w:r>
      <w:r>
        <w:rPr>
          <w:rFonts w:ascii="Tahoma" w:hAnsi="Tahoma"/>
          <w:b/>
          <w:w w:val="90"/>
        </w:rPr>
        <w:t>le</w:t>
      </w:r>
      <w:r>
        <w:rPr>
          <w:rFonts w:ascii="Tahoma" w:hAnsi="Tahoma"/>
          <w:b/>
          <w:spacing w:val="-8"/>
          <w:w w:val="90"/>
        </w:rPr>
        <w:t> </w:t>
      </w:r>
      <w:r>
        <w:rPr>
          <w:rFonts w:ascii="Tahoma" w:hAnsi="Tahoma"/>
          <w:b/>
          <w:w w:val="90"/>
        </w:rPr>
        <w:t>sens</w:t>
      </w:r>
      <w:r>
        <w:rPr>
          <w:rFonts w:ascii="Tahoma" w:hAnsi="Tahoma"/>
          <w:b/>
          <w:spacing w:val="-8"/>
          <w:w w:val="90"/>
        </w:rPr>
        <w:t> </w:t>
      </w:r>
      <w:r>
        <w:rPr>
          <w:rFonts w:ascii="Tahoma" w:hAnsi="Tahoma"/>
          <w:b/>
          <w:w w:val="90"/>
        </w:rPr>
        <w:t>que</w:t>
      </w:r>
      <w:r>
        <w:rPr>
          <w:rFonts w:ascii="Tahoma" w:hAnsi="Tahoma"/>
          <w:b/>
          <w:spacing w:val="-9"/>
          <w:w w:val="90"/>
        </w:rPr>
        <w:t> </w:t>
      </w:r>
      <w:r>
        <w:rPr>
          <w:rFonts w:ascii="Tahoma" w:hAnsi="Tahoma"/>
          <w:b/>
          <w:w w:val="90"/>
        </w:rPr>
        <w:t>la</w:t>
      </w:r>
      <w:r>
        <w:rPr>
          <w:rFonts w:ascii="Tahoma" w:hAnsi="Tahoma"/>
          <w:b/>
          <w:spacing w:val="-8"/>
          <w:w w:val="90"/>
        </w:rPr>
        <w:t> </w:t>
      </w:r>
      <w:r>
        <w:rPr>
          <w:rFonts w:ascii="Tahoma" w:hAnsi="Tahoma"/>
          <w:b/>
          <w:w w:val="90"/>
        </w:rPr>
        <w:t>personne </w:t>
      </w:r>
      <w:r>
        <w:rPr>
          <w:rFonts w:ascii="Tahoma" w:hAnsi="Tahoma"/>
          <w:b/>
          <w:w w:val="85"/>
        </w:rPr>
        <w:t>lui attribue</w:t>
      </w:r>
      <w:r>
        <w:rPr>
          <w:w w:val="85"/>
        </w:rPr>
        <w:t>. Reconnaître une compétence ne consiste pas à la labelliser ni à la convertir automa-tiquement</w:t>
      </w:r>
      <w:r>
        <w:rPr/>
        <w:t> </w:t>
      </w:r>
      <w:r>
        <w:rPr>
          <w:w w:val="85"/>
        </w:rPr>
        <w:t>en</w:t>
      </w:r>
      <w:r>
        <w:rPr/>
        <w:t> </w:t>
      </w:r>
      <w:r>
        <w:rPr>
          <w:w w:val="85"/>
        </w:rPr>
        <w:t>ressource</w:t>
      </w:r>
      <w:r>
        <w:rPr/>
        <w:t> </w:t>
      </w:r>
      <w:r>
        <w:rPr>
          <w:w w:val="85"/>
        </w:rPr>
        <w:t>professionnelle.</w:t>
      </w:r>
      <w:r>
        <w:rPr/>
        <w:t> </w:t>
      </w:r>
      <w:r>
        <w:rPr>
          <w:w w:val="85"/>
        </w:rPr>
        <w:t>Il</w:t>
      </w:r>
      <w:r>
        <w:rPr/>
        <w:t> </w:t>
      </w:r>
      <w:r>
        <w:rPr>
          <w:w w:val="85"/>
        </w:rPr>
        <w:t>s’agit</w:t>
      </w:r>
      <w:r>
        <w:rPr/>
        <w:t> </w:t>
      </w:r>
      <w:r>
        <w:rPr>
          <w:w w:val="85"/>
        </w:rPr>
        <w:t>d’un</w:t>
      </w:r>
      <w:r>
        <w:rPr/>
        <w:t> </w:t>
      </w:r>
      <w:r>
        <w:rPr>
          <w:w w:val="85"/>
        </w:rPr>
        <w:t>travail</w:t>
      </w:r>
      <w:r>
        <w:rPr/>
        <w:t> </w:t>
      </w:r>
      <w:r>
        <w:rPr>
          <w:w w:val="85"/>
        </w:rPr>
        <w:t>de</w:t>
      </w:r>
      <w:r>
        <w:rPr/>
        <w:t> </w:t>
      </w:r>
      <w:r>
        <w:rPr>
          <w:w w:val="85"/>
        </w:rPr>
        <w:t>mise</w:t>
      </w:r>
      <w:r>
        <w:rPr/>
        <w:t> </w:t>
      </w:r>
      <w:r>
        <w:rPr>
          <w:w w:val="85"/>
        </w:rPr>
        <w:t>en</w:t>
      </w:r>
      <w:r>
        <w:rPr/>
        <w:t> </w:t>
      </w:r>
      <w:r>
        <w:rPr>
          <w:w w:val="85"/>
        </w:rPr>
        <w:t>mots,</w:t>
      </w:r>
      <w:r>
        <w:rPr/>
        <w:t> </w:t>
      </w:r>
      <w:r>
        <w:rPr>
          <w:w w:val="85"/>
        </w:rPr>
        <w:t>de</w:t>
      </w:r>
      <w:r>
        <w:rPr/>
        <w:t> </w:t>
      </w:r>
      <w:r>
        <w:rPr>
          <w:w w:val="85"/>
        </w:rPr>
        <w:t>compréhension et de mise en discussion, qui respecte la subjectivité de la personne et son rapport singulier à ce </w:t>
      </w:r>
      <w:r>
        <w:rPr>
          <w:spacing w:val="-2"/>
          <w:w w:val="90"/>
        </w:rPr>
        <w:t>qu’elle a vécu. Certaines compétences peuvent être revendiquées, d’autres reconnues sans être </w:t>
      </w:r>
      <w:r>
        <w:rPr>
          <w:w w:val="85"/>
        </w:rPr>
        <w:t>mobilisées, d’autres encore rester silencieuses ou inexprimables. Le bilan sensible reconnaît plei-</w:t>
      </w:r>
      <w:r>
        <w:rPr>
          <w:spacing w:val="-6"/>
        </w:rPr>
        <w:t>nement</w:t>
      </w:r>
      <w:r>
        <w:rPr>
          <w:spacing w:val="-17"/>
        </w:rPr>
        <w:t> </w:t>
      </w:r>
      <w:r>
        <w:rPr>
          <w:spacing w:val="-6"/>
        </w:rPr>
        <w:t>cette</w:t>
      </w:r>
      <w:r>
        <w:rPr>
          <w:spacing w:val="-17"/>
        </w:rPr>
        <w:t> </w:t>
      </w:r>
      <w:r>
        <w:rPr>
          <w:spacing w:val="-6"/>
        </w:rPr>
        <w:t>pluralité</w:t>
      </w:r>
      <w:r>
        <w:rPr>
          <w:spacing w:val="-17"/>
        </w:rPr>
        <w:t> </w:t>
      </w:r>
      <w:r>
        <w:rPr>
          <w:spacing w:val="-6"/>
        </w:rPr>
        <w:t>de</w:t>
      </w:r>
      <w:r>
        <w:rPr>
          <w:spacing w:val="-17"/>
        </w:rPr>
        <w:t> </w:t>
      </w:r>
      <w:r>
        <w:rPr>
          <w:spacing w:val="-6"/>
        </w:rPr>
        <w:t>positions</w:t>
      </w:r>
      <w:r>
        <w:rPr>
          <w:spacing w:val="-17"/>
        </w:rPr>
        <w:t> </w:t>
      </w:r>
      <w:r>
        <w:rPr>
          <w:spacing w:val="-6"/>
        </w:rPr>
        <w:t>possibles.</w:t>
      </w:r>
    </w:p>
    <w:p>
      <w:pPr>
        <w:pStyle w:val="BodyText"/>
        <w:spacing w:line="249" w:lineRule="auto" w:before="99"/>
        <w:ind w:left="2324" w:right="1273"/>
        <w:jc w:val="both"/>
      </w:pPr>
      <w:r>
        <w:rPr>
          <w:rFonts w:ascii="Tahoma" w:hAnsi="Tahoma"/>
          <w:b/>
          <w:w w:val="90"/>
        </w:rPr>
        <w:t>Le</w:t>
      </w:r>
      <w:r>
        <w:rPr>
          <w:rFonts w:ascii="Tahoma" w:hAnsi="Tahoma"/>
          <w:b/>
          <w:spacing w:val="-9"/>
          <w:w w:val="90"/>
        </w:rPr>
        <w:t> </w:t>
      </w:r>
      <w:r>
        <w:rPr>
          <w:rFonts w:ascii="Tahoma" w:hAnsi="Tahoma"/>
          <w:b/>
          <w:w w:val="90"/>
        </w:rPr>
        <w:t>quatrième</w:t>
      </w:r>
      <w:r>
        <w:rPr>
          <w:rFonts w:ascii="Tahoma" w:hAnsi="Tahoma"/>
          <w:b/>
          <w:spacing w:val="-8"/>
          <w:w w:val="90"/>
        </w:rPr>
        <w:t> </w:t>
      </w:r>
      <w:r>
        <w:rPr>
          <w:rFonts w:ascii="Tahoma" w:hAnsi="Tahoma"/>
          <w:b/>
          <w:w w:val="90"/>
        </w:rPr>
        <w:t>postulat</w:t>
      </w:r>
      <w:r>
        <w:rPr>
          <w:w w:val="90"/>
        </w:rPr>
        <w:t>,</w:t>
      </w:r>
      <w:r>
        <w:rPr>
          <w:spacing w:val="-10"/>
          <w:w w:val="90"/>
        </w:rPr>
        <w:t> </w:t>
      </w:r>
      <w:r>
        <w:rPr>
          <w:w w:val="90"/>
        </w:rPr>
        <w:t>est</w:t>
      </w:r>
      <w:r>
        <w:rPr>
          <w:spacing w:val="-10"/>
          <w:w w:val="90"/>
        </w:rPr>
        <w:t> </w:t>
      </w:r>
      <w:r>
        <w:rPr>
          <w:w w:val="90"/>
        </w:rPr>
        <w:t>le</w:t>
      </w:r>
      <w:r>
        <w:rPr>
          <w:spacing w:val="-10"/>
          <w:w w:val="90"/>
        </w:rPr>
        <w:t> </w:t>
      </w:r>
      <w:r>
        <w:rPr>
          <w:rFonts w:ascii="Tahoma" w:hAnsi="Tahoma"/>
          <w:b/>
          <w:w w:val="90"/>
        </w:rPr>
        <w:t>droit</w:t>
      </w:r>
      <w:r>
        <w:rPr>
          <w:rFonts w:ascii="Tahoma" w:hAnsi="Tahoma"/>
          <w:b/>
          <w:spacing w:val="-9"/>
          <w:w w:val="90"/>
        </w:rPr>
        <w:t> </w:t>
      </w:r>
      <w:r>
        <w:rPr>
          <w:rFonts w:ascii="Tahoma" w:hAnsi="Tahoma"/>
          <w:b/>
          <w:w w:val="90"/>
        </w:rPr>
        <w:t>explicite</w:t>
      </w:r>
      <w:r>
        <w:rPr>
          <w:rFonts w:ascii="Tahoma" w:hAnsi="Tahoma"/>
          <w:b/>
          <w:spacing w:val="-8"/>
          <w:w w:val="90"/>
        </w:rPr>
        <w:t> </w:t>
      </w:r>
      <w:r>
        <w:rPr>
          <w:rFonts w:ascii="Tahoma" w:hAnsi="Tahoma"/>
          <w:b/>
          <w:w w:val="90"/>
        </w:rPr>
        <w:t>à</w:t>
      </w:r>
      <w:r>
        <w:rPr>
          <w:rFonts w:ascii="Tahoma" w:hAnsi="Tahoma"/>
          <w:b/>
          <w:spacing w:val="-8"/>
          <w:w w:val="90"/>
        </w:rPr>
        <w:t> </w:t>
      </w:r>
      <w:r>
        <w:rPr>
          <w:rFonts w:ascii="Tahoma" w:hAnsi="Tahoma"/>
          <w:b/>
          <w:w w:val="90"/>
        </w:rPr>
        <w:t>la</w:t>
      </w:r>
      <w:r>
        <w:rPr>
          <w:rFonts w:ascii="Tahoma" w:hAnsi="Tahoma"/>
          <w:b/>
          <w:spacing w:val="-6"/>
          <w:w w:val="90"/>
        </w:rPr>
        <w:t> </w:t>
      </w:r>
      <w:r>
        <w:rPr>
          <w:rFonts w:ascii="Tahoma" w:hAnsi="Tahoma"/>
          <w:b/>
          <w:w w:val="90"/>
        </w:rPr>
        <w:t>non</w:t>
      </w:r>
      <w:r>
        <w:rPr>
          <w:rFonts w:ascii="Tahoma" w:hAnsi="Tahoma"/>
          <w:b/>
          <w:spacing w:val="-6"/>
          <w:w w:val="90"/>
        </w:rPr>
        <w:t> </w:t>
      </w:r>
      <w:r>
        <w:rPr>
          <w:rFonts w:ascii="Tahoma" w:hAnsi="Tahoma"/>
          <w:b/>
          <w:w w:val="90"/>
        </w:rPr>
        <w:t>transférabilité</w:t>
      </w:r>
      <w:r>
        <w:rPr>
          <w:w w:val="90"/>
        </w:rPr>
        <w:t>.</w:t>
      </w:r>
      <w:r>
        <w:rPr>
          <w:spacing w:val="-10"/>
          <w:w w:val="90"/>
        </w:rPr>
        <w:t> </w:t>
      </w:r>
      <w:r>
        <w:rPr>
          <w:w w:val="90"/>
        </w:rPr>
        <w:t>Toute</w:t>
      </w:r>
      <w:r>
        <w:rPr>
          <w:spacing w:val="-10"/>
          <w:w w:val="90"/>
        </w:rPr>
        <w:t> </w:t>
      </w:r>
      <w:r>
        <w:rPr>
          <w:w w:val="90"/>
        </w:rPr>
        <w:t>compétence</w:t>
      </w:r>
      <w:r>
        <w:rPr>
          <w:spacing w:val="-10"/>
          <w:w w:val="90"/>
        </w:rPr>
        <w:t> </w:t>
      </w:r>
      <w:r>
        <w:rPr>
          <w:w w:val="90"/>
        </w:rPr>
        <w:t>dévelop-</w:t>
      </w:r>
      <w:r>
        <w:rPr>
          <w:w w:val="85"/>
        </w:rPr>
        <w:t>pée dans l’expérience du cancer n’a ni vocation ni obligation à être transférée dans un projet pro-fessionnel. Certaines appartiennent à la sphère intime, d’autres sont indissociables de la </w:t>
      </w:r>
      <w:r>
        <w:rPr>
          <w:w w:val="85"/>
        </w:rPr>
        <w:t>situation </w:t>
      </w:r>
      <w:r>
        <w:rPr>
          <w:w w:val="90"/>
        </w:rPr>
        <w:t>qui</w:t>
      </w:r>
      <w:r>
        <w:rPr>
          <w:spacing w:val="-2"/>
          <w:w w:val="90"/>
        </w:rPr>
        <w:t> </w:t>
      </w:r>
      <w:r>
        <w:rPr>
          <w:w w:val="90"/>
        </w:rPr>
        <w:t>les</w:t>
      </w:r>
      <w:r>
        <w:rPr>
          <w:spacing w:val="-2"/>
          <w:w w:val="90"/>
        </w:rPr>
        <w:t> </w:t>
      </w:r>
      <w:r>
        <w:rPr>
          <w:w w:val="90"/>
        </w:rPr>
        <w:t>a</w:t>
      </w:r>
      <w:r>
        <w:rPr>
          <w:spacing w:val="-2"/>
          <w:w w:val="90"/>
        </w:rPr>
        <w:t> </w:t>
      </w:r>
      <w:r>
        <w:rPr>
          <w:w w:val="90"/>
        </w:rPr>
        <w:t>fait</w:t>
      </w:r>
      <w:r>
        <w:rPr>
          <w:spacing w:val="-2"/>
          <w:w w:val="90"/>
        </w:rPr>
        <w:t> </w:t>
      </w:r>
      <w:r>
        <w:rPr>
          <w:w w:val="90"/>
        </w:rPr>
        <w:t>émerger,</w:t>
      </w:r>
      <w:r>
        <w:rPr>
          <w:spacing w:val="-2"/>
          <w:w w:val="90"/>
        </w:rPr>
        <w:t> </w:t>
      </w:r>
      <w:r>
        <w:rPr>
          <w:w w:val="90"/>
        </w:rPr>
        <w:t>d’autres</w:t>
      </w:r>
      <w:r>
        <w:rPr>
          <w:spacing w:val="-2"/>
          <w:w w:val="90"/>
        </w:rPr>
        <w:t> </w:t>
      </w:r>
      <w:r>
        <w:rPr>
          <w:w w:val="90"/>
        </w:rPr>
        <w:t>enfin</w:t>
      </w:r>
      <w:r>
        <w:rPr>
          <w:spacing w:val="-2"/>
          <w:w w:val="90"/>
        </w:rPr>
        <w:t> </w:t>
      </w:r>
      <w:r>
        <w:rPr>
          <w:w w:val="90"/>
        </w:rPr>
        <w:t>doivent</w:t>
      </w:r>
      <w:r>
        <w:rPr>
          <w:spacing w:val="-2"/>
          <w:w w:val="90"/>
        </w:rPr>
        <w:t> </w:t>
      </w:r>
      <w:r>
        <w:rPr>
          <w:w w:val="90"/>
        </w:rPr>
        <w:t>rester</w:t>
      </w:r>
      <w:r>
        <w:rPr>
          <w:spacing w:val="-2"/>
          <w:w w:val="90"/>
        </w:rPr>
        <w:t> </w:t>
      </w:r>
      <w:r>
        <w:rPr>
          <w:w w:val="90"/>
        </w:rPr>
        <w:t>en</w:t>
      </w:r>
      <w:r>
        <w:rPr>
          <w:spacing w:val="-2"/>
          <w:w w:val="90"/>
        </w:rPr>
        <w:t> </w:t>
      </w:r>
      <w:r>
        <w:rPr>
          <w:w w:val="90"/>
        </w:rPr>
        <w:t>suspens,</w:t>
      </w:r>
      <w:r>
        <w:rPr>
          <w:spacing w:val="-2"/>
          <w:w w:val="90"/>
        </w:rPr>
        <w:t> </w:t>
      </w:r>
      <w:r>
        <w:rPr>
          <w:w w:val="90"/>
        </w:rPr>
        <w:t>dans</w:t>
      </w:r>
      <w:r>
        <w:rPr>
          <w:spacing w:val="-2"/>
          <w:w w:val="90"/>
        </w:rPr>
        <w:t> </w:t>
      </w:r>
      <w:r>
        <w:rPr>
          <w:w w:val="90"/>
        </w:rPr>
        <w:t>l’attente</w:t>
      </w:r>
      <w:r>
        <w:rPr>
          <w:spacing w:val="-2"/>
          <w:w w:val="90"/>
        </w:rPr>
        <w:t> </w:t>
      </w:r>
      <w:r>
        <w:rPr>
          <w:w w:val="90"/>
        </w:rPr>
        <w:t>d’un</w:t>
      </w:r>
      <w:r>
        <w:rPr>
          <w:spacing w:val="-2"/>
          <w:w w:val="90"/>
        </w:rPr>
        <w:t> </w:t>
      </w:r>
      <w:r>
        <w:rPr>
          <w:w w:val="90"/>
        </w:rPr>
        <w:t>temps</w:t>
      </w:r>
      <w:r>
        <w:rPr>
          <w:spacing w:val="-2"/>
          <w:w w:val="90"/>
        </w:rPr>
        <w:t> </w:t>
      </w:r>
      <w:r>
        <w:rPr>
          <w:w w:val="90"/>
        </w:rPr>
        <w:t>plus </w:t>
      </w:r>
      <w:r>
        <w:rPr>
          <w:spacing w:val="-2"/>
          <w:w w:val="90"/>
        </w:rPr>
        <w:t>favorable.</w:t>
      </w:r>
      <w:r>
        <w:rPr>
          <w:spacing w:val="-3"/>
          <w:w w:val="90"/>
        </w:rPr>
        <w:t> </w:t>
      </w:r>
      <w:r>
        <w:rPr>
          <w:spacing w:val="-2"/>
          <w:w w:val="90"/>
        </w:rPr>
        <w:t>Le</w:t>
      </w:r>
      <w:r>
        <w:rPr>
          <w:spacing w:val="-3"/>
          <w:w w:val="90"/>
        </w:rPr>
        <w:t> </w:t>
      </w:r>
      <w:r>
        <w:rPr>
          <w:spacing w:val="-2"/>
          <w:w w:val="90"/>
        </w:rPr>
        <w:t>non-transfert</w:t>
      </w:r>
      <w:r>
        <w:rPr>
          <w:spacing w:val="-3"/>
          <w:w w:val="90"/>
        </w:rPr>
        <w:t> </w:t>
      </w:r>
      <w:r>
        <w:rPr>
          <w:spacing w:val="-2"/>
          <w:w w:val="90"/>
        </w:rPr>
        <w:t>est</w:t>
      </w:r>
      <w:r>
        <w:rPr>
          <w:spacing w:val="-3"/>
          <w:w w:val="90"/>
        </w:rPr>
        <w:t> </w:t>
      </w:r>
      <w:r>
        <w:rPr>
          <w:spacing w:val="-2"/>
          <w:w w:val="90"/>
        </w:rPr>
        <w:t>une</w:t>
      </w:r>
      <w:r>
        <w:rPr>
          <w:spacing w:val="-3"/>
          <w:w w:val="90"/>
        </w:rPr>
        <w:t> </w:t>
      </w:r>
      <w:r>
        <w:rPr>
          <w:spacing w:val="-2"/>
          <w:w w:val="90"/>
        </w:rPr>
        <w:t>décision</w:t>
      </w:r>
      <w:r>
        <w:rPr>
          <w:spacing w:val="-3"/>
          <w:w w:val="90"/>
        </w:rPr>
        <w:t> </w:t>
      </w:r>
      <w:r>
        <w:rPr>
          <w:spacing w:val="-2"/>
          <w:w w:val="90"/>
        </w:rPr>
        <w:t>légitime,</w:t>
      </w:r>
      <w:r>
        <w:rPr>
          <w:spacing w:val="-3"/>
          <w:w w:val="90"/>
        </w:rPr>
        <w:t> </w:t>
      </w:r>
      <w:r>
        <w:rPr>
          <w:spacing w:val="-2"/>
          <w:w w:val="90"/>
        </w:rPr>
        <w:t>qui</w:t>
      </w:r>
      <w:r>
        <w:rPr>
          <w:spacing w:val="-3"/>
          <w:w w:val="90"/>
        </w:rPr>
        <w:t> </w:t>
      </w:r>
      <w:r>
        <w:rPr>
          <w:spacing w:val="-2"/>
          <w:w w:val="90"/>
        </w:rPr>
        <w:t>témoigne</w:t>
      </w:r>
      <w:r>
        <w:rPr>
          <w:spacing w:val="-3"/>
          <w:w w:val="90"/>
        </w:rPr>
        <w:t> </w:t>
      </w:r>
      <w:r>
        <w:rPr>
          <w:spacing w:val="-2"/>
          <w:w w:val="90"/>
        </w:rPr>
        <w:t>de</w:t>
      </w:r>
      <w:r>
        <w:rPr>
          <w:spacing w:val="-3"/>
          <w:w w:val="90"/>
        </w:rPr>
        <w:t> </w:t>
      </w:r>
      <w:r>
        <w:rPr>
          <w:spacing w:val="-2"/>
          <w:w w:val="90"/>
        </w:rPr>
        <w:t>la</w:t>
      </w:r>
      <w:r>
        <w:rPr>
          <w:spacing w:val="-3"/>
          <w:w w:val="90"/>
        </w:rPr>
        <w:t> </w:t>
      </w:r>
      <w:r>
        <w:rPr>
          <w:spacing w:val="-2"/>
          <w:w w:val="90"/>
        </w:rPr>
        <w:t>capacité</w:t>
      </w:r>
      <w:r>
        <w:rPr>
          <w:spacing w:val="-3"/>
          <w:w w:val="90"/>
        </w:rPr>
        <w:t> </w:t>
      </w:r>
      <w:r>
        <w:rPr>
          <w:spacing w:val="-2"/>
          <w:w w:val="90"/>
        </w:rPr>
        <w:t>de</w:t>
      </w:r>
      <w:r>
        <w:rPr>
          <w:spacing w:val="-3"/>
          <w:w w:val="90"/>
        </w:rPr>
        <w:t> </w:t>
      </w:r>
      <w:r>
        <w:rPr>
          <w:spacing w:val="-2"/>
          <w:w w:val="90"/>
        </w:rPr>
        <w:t>la</w:t>
      </w:r>
      <w:r>
        <w:rPr>
          <w:spacing w:val="-3"/>
          <w:w w:val="90"/>
        </w:rPr>
        <w:t> </w:t>
      </w:r>
      <w:r>
        <w:rPr>
          <w:spacing w:val="-2"/>
          <w:w w:val="90"/>
        </w:rPr>
        <w:t>personne </w:t>
      </w:r>
      <w:r>
        <w:rPr>
          <w:w w:val="90"/>
        </w:rPr>
        <w:t>à</w:t>
      </w:r>
      <w:r>
        <w:rPr>
          <w:spacing w:val="-4"/>
          <w:w w:val="90"/>
        </w:rPr>
        <w:t> </w:t>
      </w:r>
      <w:r>
        <w:rPr>
          <w:w w:val="90"/>
        </w:rPr>
        <w:t>protéger</w:t>
      </w:r>
      <w:r>
        <w:rPr>
          <w:spacing w:val="-4"/>
          <w:w w:val="90"/>
        </w:rPr>
        <w:t> </w:t>
      </w:r>
      <w:r>
        <w:rPr>
          <w:w w:val="90"/>
        </w:rPr>
        <w:t>son</w:t>
      </w:r>
      <w:r>
        <w:rPr>
          <w:spacing w:val="-4"/>
          <w:w w:val="90"/>
        </w:rPr>
        <w:t> </w:t>
      </w:r>
      <w:r>
        <w:rPr>
          <w:w w:val="90"/>
        </w:rPr>
        <w:t>équilibre</w:t>
      </w:r>
      <w:r>
        <w:rPr>
          <w:spacing w:val="-4"/>
          <w:w w:val="90"/>
        </w:rPr>
        <w:t> </w:t>
      </w:r>
      <w:r>
        <w:rPr>
          <w:w w:val="90"/>
        </w:rPr>
        <w:t>et</w:t>
      </w:r>
      <w:r>
        <w:rPr>
          <w:spacing w:val="-4"/>
          <w:w w:val="90"/>
        </w:rPr>
        <w:t> </w:t>
      </w:r>
      <w:r>
        <w:rPr>
          <w:w w:val="90"/>
        </w:rPr>
        <w:t>à</w:t>
      </w:r>
      <w:r>
        <w:rPr>
          <w:spacing w:val="-4"/>
          <w:w w:val="90"/>
        </w:rPr>
        <w:t> </w:t>
      </w:r>
      <w:r>
        <w:rPr>
          <w:w w:val="90"/>
        </w:rPr>
        <w:t>exercer</w:t>
      </w:r>
      <w:r>
        <w:rPr>
          <w:spacing w:val="-4"/>
          <w:w w:val="90"/>
        </w:rPr>
        <w:t> </w:t>
      </w:r>
      <w:r>
        <w:rPr>
          <w:w w:val="90"/>
        </w:rPr>
        <w:t>un</w:t>
      </w:r>
      <w:r>
        <w:rPr>
          <w:spacing w:val="-4"/>
          <w:w w:val="90"/>
        </w:rPr>
        <w:t> </w:t>
      </w:r>
      <w:r>
        <w:rPr>
          <w:w w:val="90"/>
        </w:rPr>
        <w:t>discernement</w:t>
      </w:r>
      <w:r>
        <w:rPr>
          <w:spacing w:val="-4"/>
          <w:w w:val="90"/>
        </w:rPr>
        <w:t> </w:t>
      </w:r>
      <w:r>
        <w:rPr>
          <w:w w:val="90"/>
        </w:rPr>
        <w:t>sur</w:t>
      </w:r>
      <w:r>
        <w:rPr>
          <w:spacing w:val="-4"/>
          <w:w w:val="90"/>
        </w:rPr>
        <w:t> </w:t>
      </w:r>
      <w:r>
        <w:rPr>
          <w:w w:val="90"/>
        </w:rPr>
        <w:t>ce</w:t>
      </w:r>
      <w:r>
        <w:rPr>
          <w:spacing w:val="-4"/>
          <w:w w:val="90"/>
        </w:rPr>
        <w:t> </w:t>
      </w:r>
      <w:r>
        <w:rPr>
          <w:w w:val="90"/>
        </w:rPr>
        <w:t>qui</w:t>
      </w:r>
      <w:r>
        <w:rPr>
          <w:spacing w:val="-4"/>
          <w:w w:val="90"/>
        </w:rPr>
        <w:t> </w:t>
      </w:r>
      <w:r>
        <w:rPr>
          <w:w w:val="90"/>
        </w:rPr>
        <w:t>est</w:t>
      </w:r>
      <w:r>
        <w:rPr>
          <w:spacing w:val="-4"/>
          <w:w w:val="90"/>
        </w:rPr>
        <w:t> </w:t>
      </w:r>
      <w:r>
        <w:rPr>
          <w:w w:val="90"/>
        </w:rPr>
        <w:t>bon</w:t>
      </w:r>
      <w:r>
        <w:rPr>
          <w:spacing w:val="-4"/>
          <w:w w:val="90"/>
        </w:rPr>
        <w:t> </w:t>
      </w:r>
      <w:r>
        <w:rPr>
          <w:w w:val="90"/>
        </w:rPr>
        <w:t>pour</w:t>
      </w:r>
      <w:r>
        <w:rPr>
          <w:spacing w:val="-4"/>
          <w:w w:val="90"/>
        </w:rPr>
        <w:t> </w:t>
      </w:r>
      <w:r>
        <w:rPr>
          <w:w w:val="90"/>
        </w:rPr>
        <w:t>elle.</w:t>
      </w:r>
    </w:p>
    <w:p>
      <w:pPr>
        <w:spacing w:line="249" w:lineRule="auto" w:before="99"/>
        <w:ind w:left="2324" w:right="1274" w:firstLine="0"/>
        <w:jc w:val="both"/>
        <w:rPr>
          <w:sz w:val="19"/>
        </w:rPr>
      </w:pPr>
      <w:r>
        <w:rPr>
          <w:w w:val="90"/>
          <w:sz w:val="19"/>
        </w:rPr>
        <w:t>Enfin,</w:t>
      </w:r>
      <w:r>
        <w:rPr>
          <w:spacing w:val="-2"/>
          <w:w w:val="90"/>
          <w:sz w:val="19"/>
        </w:rPr>
        <w:t> </w:t>
      </w:r>
      <w:r>
        <w:rPr>
          <w:rFonts w:ascii="Tahoma" w:hAnsi="Tahoma"/>
          <w:b/>
          <w:w w:val="90"/>
          <w:sz w:val="19"/>
        </w:rPr>
        <w:t>le cinquième postulat </w:t>
      </w:r>
      <w:r>
        <w:rPr>
          <w:w w:val="90"/>
          <w:sz w:val="19"/>
        </w:rPr>
        <w:t>est</w:t>
      </w:r>
      <w:r>
        <w:rPr>
          <w:spacing w:val="-2"/>
          <w:w w:val="90"/>
          <w:sz w:val="19"/>
        </w:rPr>
        <w:t> </w:t>
      </w:r>
      <w:r>
        <w:rPr>
          <w:w w:val="90"/>
          <w:sz w:val="19"/>
        </w:rPr>
        <w:t>que</w:t>
      </w:r>
      <w:r>
        <w:rPr>
          <w:spacing w:val="-2"/>
          <w:w w:val="90"/>
          <w:sz w:val="19"/>
        </w:rPr>
        <w:t> </w:t>
      </w:r>
      <w:r>
        <w:rPr>
          <w:rFonts w:ascii="Tahoma" w:hAnsi="Tahoma"/>
          <w:b/>
          <w:w w:val="90"/>
          <w:sz w:val="19"/>
        </w:rPr>
        <w:t>le travail sur les compétences est un travail relationnel et </w:t>
      </w:r>
      <w:r>
        <w:rPr>
          <w:rFonts w:ascii="Tahoma" w:hAnsi="Tahoma"/>
          <w:b/>
          <w:w w:val="85"/>
          <w:sz w:val="19"/>
        </w:rPr>
        <w:t>dialogique</w:t>
      </w:r>
      <w:r>
        <w:rPr>
          <w:w w:val="85"/>
          <w:sz w:val="19"/>
        </w:rPr>
        <w:t>. Les compétences ne se révèlent pas seules </w:t>
      </w:r>
      <w:r>
        <w:rPr>
          <w:w w:val="80"/>
          <w:sz w:val="19"/>
        </w:rPr>
        <w:t>; </w:t>
      </w:r>
      <w:r>
        <w:rPr>
          <w:w w:val="85"/>
          <w:sz w:val="19"/>
        </w:rPr>
        <w:t>elles émergent dans un espace d’accom-</w:t>
      </w:r>
      <w:r>
        <w:rPr>
          <w:w w:val="90"/>
          <w:sz w:val="19"/>
        </w:rPr>
        <w:t>pagnement</w:t>
      </w:r>
      <w:r>
        <w:rPr>
          <w:spacing w:val="-11"/>
          <w:w w:val="90"/>
          <w:sz w:val="19"/>
        </w:rPr>
        <w:t> </w:t>
      </w:r>
      <w:r>
        <w:rPr>
          <w:w w:val="90"/>
          <w:sz w:val="19"/>
        </w:rPr>
        <w:t>sécurisé,</w:t>
      </w:r>
      <w:r>
        <w:rPr>
          <w:spacing w:val="-10"/>
          <w:w w:val="90"/>
          <w:sz w:val="19"/>
        </w:rPr>
        <w:t> </w:t>
      </w:r>
      <w:r>
        <w:rPr>
          <w:w w:val="90"/>
          <w:sz w:val="19"/>
        </w:rPr>
        <w:t>où</w:t>
      </w:r>
      <w:r>
        <w:rPr>
          <w:spacing w:val="-10"/>
          <w:w w:val="90"/>
          <w:sz w:val="19"/>
        </w:rPr>
        <w:t> </w:t>
      </w:r>
      <w:r>
        <w:rPr>
          <w:w w:val="90"/>
          <w:sz w:val="19"/>
        </w:rPr>
        <w:t>la</w:t>
      </w:r>
      <w:r>
        <w:rPr>
          <w:spacing w:val="-10"/>
          <w:w w:val="90"/>
          <w:sz w:val="19"/>
        </w:rPr>
        <w:t> </w:t>
      </w:r>
      <w:r>
        <w:rPr>
          <w:w w:val="90"/>
          <w:sz w:val="19"/>
        </w:rPr>
        <w:t>personne</w:t>
      </w:r>
      <w:r>
        <w:rPr>
          <w:spacing w:val="-10"/>
          <w:w w:val="90"/>
          <w:sz w:val="19"/>
        </w:rPr>
        <w:t> </w:t>
      </w:r>
      <w:r>
        <w:rPr>
          <w:w w:val="90"/>
          <w:sz w:val="19"/>
        </w:rPr>
        <w:t>praticienne</w:t>
      </w:r>
      <w:r>
        <w:rPr>
          <w:spacing w:val="-10"/>
          <w:w w:val="90"/>
          <w:sz w:val="19"/>
        </w:rPr>
        <w:t> </w:t>
      </w:r>
      <w:r>
        <w:rPr>
          <w:w w:val="90"/>
          <w:sz w:val="19"/>
        </w:rPr>
        <w:t>joue</w:t>
      </w:r>
      <w:r>
        <w:rPr>
          <w:spacing w:val="-10"/>
          <w:w w:val="90"/>
          <w:sz w:val="19"/>
        </w:rPr>
        <w:t> </w:t>
      </w:r>
      <w:r>
        <w:rPr>
          <w:w w:val="90"/>
          <w:sz w:val="19"/>
        </w:rPr>
        <w:t>un</w:t>
      </w:r>
      <w:r>
        <w:rPr>
          <w:spacing w:val="-10"/>
          <w:w w:val="90"/>
          <w:sz w:val="19"/>
        </w:rPr>
        <w:t> </w:t>
      </w:r>
      <w:r>
        <w:rPr>
          <w:w w:val="90"/>
          <w:sz w:val="19"/>
        </w:rPr>
        <w:t>rôle</w:t>
      </w:r>
      <w:r>
        <w:rPr>
          <w:spacing w:val="-10"/>
          <w:w w:val="90"/>
          <w:sz w:val="19"/>
        </w:rPr>
        <w:t> </w:t>
      </w:r>
      <w:r>
        <w:rPr>
          <w:w w:val="90"/>
          <w:sz w:val="19"/>
        </w:rPr>
        <w:t>de</w:t>
      </w:r>
      <w:r>
        <w:rPr>
          <w:spacing w:val="-10"/>
          <w:w w:val="90"/>
          <w:sz w:val="19"/>
        </w:rPr>
        <w:t> </w:t>
      </w:r>
      <w:r>
        <w:rPr>
          <w:w w:val="90"/>
          <w:sz w:val="19"/>
        </w:rPr>
        <w:t>médiation.</w:t>
      </w:r>
      <w:r>
        <w:rPr>
          <w:spacing w:val="-10"/>
          <w:w w:val="90"/>
          <w:sz w:val="19"/>
        </w:rPr>
        <w:t> </w:t>
      </w:r>
      <w:r>
        <w:rPr>
          <w:w w:val="90"/>
          <w:sz w:val="19"/>
        </w:rPr>
        <w:t>Elle</w:t>
      </w:r>
      <w:r>
        <w:rPr>
          <w:spacing w:val="-10"/>
          <w:w w:val="90"/>
          <w:sz w:val="19"/>
        </w:rPr>
        <w:t> </w:t>
      </w:r>
      <w:r>
        <w:rPr>
          <w:rFonts w:ascii="Tahoma" w:hAnsi="Tahoma"/>
          <w:b/>
          <w:w w:val="90"/>
          <w:sz w:val="19"/>
        </w:rPr>
        <w:t>aide</w:t>
      </w:r>
      <w:r>
        <w:rPr>
          <w:rFonts w:ascii="Tahoma" w:hAnsi="Tahoma"/>
          <w:b/>
          <w:spacing w:val="-8"/>
          <w:w w:val="90"/>
          <w:sz w:val="19"/>
        </w:rPr>
        <w:t> </w:t>
      </w:r>
      <w:r>
        <w:rPr>
          <w:rFonts w:ascii="Tahoma" w:hAnsi="Tahoma"/>
          <w:b/>
          <w:w w:val="90"/>
          <w:sz w:val="19"/>
        </w:rPr>
        <w:t>à</w:t>
      </w:r>
      <w:r>
        <w:rPr>
          <w:rFonts w:ascii="Tahoma" w:hAnsi="Tahoma"/>
          <w:b/>
          <w:spacing w:val="-8"/>
          <w:w w:val="90"/>
          <w:sz w:val="19"/>
        </w:rPr>
        <w:t> </w:t>
      </w:r>
      <w:r>
        <w:rPr>
          <w:rFonts w:ascii="Tahoma" w:hAnsi="Tahoma"/>
          <w:b/>
          <w:w w:val="90"/>
          <w:sz w:val="19"/>
        </w:rPr>
        <w:t>passer</w:t>
      </w:r>
      <w:r>
        <w:rPr>
          <w:rFonts w:ascii="Tahoma" w:hAnsi="Tahoma"/>
          <w:b/>
          <w:spacing w:val="-9"/>
          <w:w w:val="90"/>
          <w:sz w:val="19"/>
        </w:rPr>
        <w:t> </w:t>
      </w:r>
      <w:r>
        <w:rPr>
          <w:rFonts w:ascii="Tahoma" w:hAnsi="Tahoma"/>
          <w:b/>
          <w:w w:val="90"/>
          <w:sz w:val="19"/>
        </w:rPr>
        <w:t>du vécu à l’activité, puis de l’activité à la compétence</w:t>
      </w:r>
      <w:r>
        <w:rPr>
          <w:w w:val="90"/>
          <w:sz w:val="19"/>
        </w:rPr>
        <w:t>,</w:t>
      </w:r>
      <w:r>
        <w:rPr>
          <w:spacing w:val="-4"/>
          <w:w w:val="90"/>
          <w:sz w:val="19"/>
        </w:rPr>
        <w:t> </w:t>
      </w:r>
      <w:r>
        <w:rPr>
          <w:w w:val="90"/>
          <w:sz w:val="19"/>
        </w:rPr>
        <w:t>sans</w:t>
      </w:r>
      <w:r>
        <w:rPr>
          <w:spacing w:val="-4"/>
          <w:w w:val="90"/>
          <w:sz w:val="19"/>
        </w:rPr>
        <w:t> </w:t>
      </w:r>
      <w:r>
        <w:rPr>
          <w:w w:val="90"/>
          <w:sz w:val="19"/>
        </w:rPr>
        <w:t>jamais</w:t>
      </w:r>
      <w:r>
        <w:rPr>
          <w:spacing w:val="-4"/>
          <w:w w:val="90"/>
          <w:sz w:val="19"/>
        </w:rPr>
        <w:t> </w:t>
      </w:r>
      <w:r>
        <w:rPr>
          <w:w w:val="90"/>
          <w:sz w:val="19"/>
        </w:rPr>
        <w:t>imposer</w:t>
      </w:r>
      <w:r>
        <w:rPr>
          <w:spacing w:val="-4"/>
          <w:w w:val="90"/>
          <w:sz w:val="19"/>
        </w:rPr>
        <w:t> </w:t>
      </w:r>
      <w:r>
        <w:rPr>
          <w:w w:val="90"/>
          <w:sz w:val="19"/>
        </w:rPr>
        <w:t>une</w:t>
      </w:r>
      <w:r>
        <w:rPr>
          <w:spacing w:val="-4"/>
          <w:w w:val="90"/>
          <w:sz w:val="19"/>
        </w:rPr>
        <w:t> </w:t>
      </w:r>
      <w:r>
        <w:rPr>
          <w:w w:val="90"/>
          <w:sz w:val="19"/>
        </w:rPr>
        <w:t>interprétation.</w:t>
      </w:r>
    </w:p>
    <w:p>
      <w:pPr>
        <w:pStyle w:val="BodyText"/>
        <w:spacing w:line="249" w:lineRule="auto"/>
        <w:ind w:left="2324" w:right="1274"/>
        <w:jc w:val="both"/>
      </w:pPr>
      <w:r>
        <w:rPr>
          <w:w w:val="85"/>
        </w:rPr>
        <w:t>Cette médiation ne vise pas à produire un inventaire, mais à restaurer une continuité </w:t>
      </w:r>
      <w:r>
        <w:rPr>
          <w:w w:val="80"/>
        </w:rPr>
        <w:t>: </w:t>
      </w:r>
      <w:r>
        <w:rPr>
          <w:w w:val="85"/>
        </w:rPr>
        <w:t>continuité</w:t>
      </w:r>
      <w:r>
        <w:rPr/>
        <w:t> </w:t>
      </w:r>
      <w:r>
        <w:rPr>
          <w:w w:val="90"/>
        </w:rPr>
        <w:t>du parcours, continuité du sens, continuité du pouvoir d’agir.</w:t>
      </w:r>
    </w:p>
    <w:p>
      <w:pPr>
        <w:spacing w:line="249" w:lineRule="auto" w:before="100"/>
        <w:ind w:left="2324" w:right="1273" w:firstLine="0"/>
        <w:jc w:val="both"/>
        <w:rPr>
          <w:sz w:val="19"/>
        </w:rPr>
      </w:pPr>
      <w:r>
        <w:rPr>
          <w:rFonts w:ascii="Tahoma" w:hAnsi="Tahoma"/>
          <w:b/>
          <w:spacing w:val="-8"/>
          <w:sz w:val="19"/>
        </w:rPr>
        <w:t>La</w:t>
      </w:r>
      <w:r>
        <w:rPr>
          <w:rFonts w:ascii="Tahoma" w:hAnsi="Tahoma"/>
          <w:b/>
          <w:sz w:val="19"/>
        </w:rPr>
        <w:t> </w:t>
      </w:r>
      <w:r>
        <w:rPr>
          <w:rFonts w:ascii="Tahoma" w:hAnsi="Tahoma"/>
          <w:b/>
          <w:spacing w:val="-8"/>
          <w:sz w:val="19"/>
        </w:rPr>
        <w:t>référence</w:t>
      </w:r>
      <w:r>
        <w:rPr>
          <w:rFonts w:ascii="Tahoma" w:hAnsi="Tahoma"/>
          <w:b/>
          <w:sz w:val="19"/>
        </w:rPr>
        <w:t> </w:t>
      </w:r>
      <w:r>
        <w:rPr>
          <w:rFonts w:ascii="Tahoma" w:hAnsi="Tahoma"/>
          <w:b/>
          <w:spacing w:val="-8"/>
          <w:sz w:val="19"/>
        </w:rPr>
        <w:t>aux</w:t>
      </w:r>
      <w:r>
        <w:rPr>
          <w:rFonts w:ascii="Tahoma" w:hAnsi="Tahoma"/>
          <w:b/>
          <w:sz w:val="19"/>
        </w:rPr>
        <w:t> </w:t>
      </w:r>
      <w:r>
        <w:rPr>
          <w:rFonts w:ascii="Tahoma" w:hAnsi="Tahoma"/>
          <w:b/>
          <w:spacing w:val="-8"/>
          <w:sz w:val="19"/>
        </w:rPr>
        <w:t>compétences,</w:t>
      </w:r>
      <w:r>
        <w:rPr>
          <w:rFonts w:ascii="Tahoma" w:hAnsi="Tahoma"/>
          <w:b/>
          <w:sz w:val="19"/>
        </w:rPr>
        <w:t> </w:t>
      </w:r>
      <w:r>
        <w:rPr>
          <w:rFonts w:ascii="Tahoma" w:hAnsi="Tahoma"/>
          <w:b/>
          <w:spacing w:val="-8"/>
          <w:sz w:val="19"/>
        </w:rPr>
        <w:t>ainsi</w:t>
      </w:r>
      <w:r>
        <w:rPr>
          <w:rFonts w:ascii="Tahoma" w:hAnsi="Tahoma"/>
          <w:b/>
          <w:sz w:val="19"/>
        </w:rPr>
        <w:t> </w:t>
      </w:r>
      <w:r>
        <w:rPr>
          <w:rFonts w:ascii="Tahoma" w:hAnsi="Tahoma"/>
          <w:b/>
          <w:spacing w:val="-8"/>
          <w:sz w:val="19"/>
        </w:rPr>
        <w:t>conçue</w:t>
      </w:r>
      <w:r>
        <w:rPr>
          <w:rFonts w:ascii="Tahoma" w:hAnsi="Tahoma"/>
          <w:b/>
          <w:sz w:val="19"/>
        </w:rPr>
        <w:t> </w:t>
      </w:r>
      <w:r>
        <w:rPr>
          <w:rFonts w:ascii="Tahoma" w:hAnsi="Tahoma"/>
          <w:b/>
          <w:spacing w:val="-8"/>
          <w:sz w:val="19"/>
        </w:rPr>
        <w:t>dans</w:t>
      </w:r>
      <w:r>
        <w:rPr>
          <w:rFonts w:ascii="Tahoma" w:hAnsi="Tahoma"/>
          <w:b/>
          <w:sz w:val="19"/>
        </w:rPr>
        <w:t> </w:t>
      </w:r>
      <w:r>
        <w:rPr>
          <w:rFonts w:ascii="Tahoma" w:hAnsi="Tahoma"/>
          <w:b/>
          <w:spacing w:val="-8"/>
          <w:sz w:val="19"/>
        </w:rPr>
        <w:t>ce</w:t>
      </w:r>
      <w:r>
        <w:rPr>
          <w:rFonts w:ascii="Tahoma" w:hAnsi="Tahoma"/>
          <w:b/>
          <w:sz w:val="19"/>
        </w:rPr>
        <w:t> </w:t>
      </w:r>
      <w:r>
        <w:rPr>
          <w:rFonts w:ascii="Tahoma" w:hAnsi="Tahoma"/>
          <w:b/>
          <w:spacing w:val="-8"/>
          <w:sz w:val="19"/>
        </w:rPr>
        <w:t>guide,</w:t>
      </w:r>
      <w:r>
        <w:rPr>
          <w:rFonts w:ascii="Tahoma" w:hAnsi="Tahoma"/>
          <w:b/>
          <w:sz w:val="19"/>
        </w:rPr>
        <w:t> </w:t>
      </w:r>
      <w:r>
        <w:rPr>
          <w:rFonts w:ascii="Tahoma" w:hAnsi="Tahoma"/>
          <w:b/>
          <w:spacing w:val="-8"/>
          <w:sz w:val="19"/>
        </w:rPr>
        <w:t>s’inscrit</w:t>
      </w:r>
      <w:r>
        <w:rPr>
          <w:rFonts w:ascii="Tahoma" w:hAnsi="Tahoma"/>
          <w:b/>
          <w:sz w:val="19"/>
        </w:rPr>
        <w:t> </w:t>
      </w:r>
      <w:r>
        <w:rPr>
          <w:rFonts w:ascii="Tahoma" w:hAnsi="Tahoma"/>
          <w:b/>
          <w:spacing w:val="-8"/>
          <w:sz w:val="19"/>
        </w:rPr>
        <w:t>dans</w:t>
      </w:r>
      <w:r>
        <w:rPr>
          <w:rFonts w:ascii="Tahoma" w:hAnsi="Tahoma"/>
          <w:b/>
          <w:sz w:val="19"/>
        </w:rPr>
        <w:t> </w:t>
      </w:r>
      <w:r>
        <w:rPr>
          <w:rFonts w:ascii="Tahoma" w:hAnsi="Tahoma"/>
          <w:b/>
          <w:spacing w:val="-8"/>
          <w:sz w:val="19"/>
        </w:rPr>
        <w:t>une</w:t>
      </w:r>
      <w:r>
        <w:rPr>
          <w:rFonts w:ascii="Tahoma" w:hAnsi="Tahoma"/>
          <w:b/>
          <w:sz w:val="19"/>
        </w:rPr>
        <w:t> </w:t>
      </w:r>
      <w:r>
        <w:rPr>
          <w:rFonts w:ascii="Tahoma" w:hAnsi="Tahoma"/>
          <w:b/>
          <w:spacing w:val="-8"/>
          <w:sz w:val="19"/>
        </w:rPr>
        <w:t>conception</w:t>
      </w:r>
      <w:r>
        <w:rPr>
          <w:rFonts w:ascii="Tahoma" w:hAnsi="Tahoma"/>
          <w:b/>
          <w:sz w:val="19"/>
        </w:rPr>
        <w:t> </w:t>
      </w:r>
      <w:r>
        <w:rPr>
          <w:rFonts w:ascii="Tahoma" w:hAnsi="Tahoma"/>
          <w:b/>
          <w:spacing w:val="-8"/>
          <w:sz w:val="19"/>
        </w:rPr>
        <w:t>du </w:t>
      </w:r>
      <w:r>
        <w:rPr>
          <w:rFonts w:ascii="Tahoma" w:hAnsi="Tahoma"/>
          <w:b/>
          <w:w w:val="90"/>
          <w:sz w:val="19"/>
        </w:rPr>
        <w:t>bilan de compétences qui ne cherche ni à normaliser les trajectoires ni à accélérer les projets</w:t>
      </w:r>
      <w:r>
        <w:rPr>
          <w:w w:val="90"/>
          <w:sz w:val="19"/>
        </w:rPr>
        <w:t>. </w:t>
      </w:r>
      <w:r>
        <w:rPr>
          <w:spacing w:val="-6"/>
          <w:sz w:val="19"/>
        </w:rPr>
        <w:t>Il</w:t>
      </w:r>
      <w:r>
        <w:rPr>
          <w:spacing w:val="-11"/>
          <w:sz w:val="19"/>
        </w:rPr>
        <w:t> </w:t>
      </w:r>
      <w:r>
        <w:rPr>
          <w:spacing w:val="-6"/>
          <w:sz w:val="19"/>
        </w:rPr>
        <w:t>reconnaît</w:t>
      </w:r>
      <w:r>
        <w:rPr>
          <w:spacing w:val="-11"/>
          <w:sz w:val="19"/>
        </w:rPr>
        <w:t> </w:t>
      </w:r>
      <w:r>
        <w:rPr>
          <w:spacing w:val="-6"/>
          <w:sz w:val="19"/>
        </w:rPr>
        <w:t>dans</w:t>
      </w:r>
      <w:r>
        <w:rPr>
          <w:spacing w:val="-11"/>
          <w:sz w:val="19"/>
        </w:rPr>
        <w:t> </w:t>
      </w:r>
      <w:r>
        <w:rPr>
          <w:spacing w:val="-6"/>
          <w:sz w:val="19"/>
        </w:rPr>
        <w:t>l’expérience</w:t>
      </w:r>
      <w:r>
        <w:rPr>
          <w:spacing w:val="-10"/>
          <w:sz w:val="19"/>
        </w:rPr>
        <w:t> </w:t>
      </w:r>
      <w:r>
        <w:rPr>
          <w:spacing w:val="-6"/>
          <w:sz w:val="19"/>
        </w:rPr>
        <w:t>du</w:t>
      </w:r>
      <w:r>
        <w:rPr>
          <w:spacing w:val="-11"/>
          <w:sz w:val="19"/>
        </w:rPr>
        <w:t> </w:t>
      </w:r>
      <w:r>
        <w:rPr>
          <w:spacing w:val="-6"/>
          <w:sz w:val="19"/>
        </w:rPr>
        <w:t>cancer</w:t>
      </w:r>
      <w:r>
        <w:rPr>
          <w:spacing w:val="-11"/>
          <w:sz w:val="19"/>
        </w:rPr>
        <w:t> </w:t>
      </w:r>
      <w:r>
        <w:rPr>
          <w:spacing w:val="-6"/>
          <w:sz w:val="19"/>
        </w:rPr>
        <w:t>un</w:t>
      </w:r>
      <w:r>
        <w:rPr>
          <w:spacing w:val="-10"/>
          <w:sz w:val="19"/>
        </w:rPr>
        <w:t> </w:t>
      </w:r>
      <w:r>
        <w:rPr>
          <w:rFonts w:ascii="Tahoma" w:hAnsi="Tahoma"/>
          <w:b/>
          <w:spacing w:val="-6"/>
          <w:sz w:val="19"/>
        </w:rPr>
        <w:t>lieu</w:t>
      </w:r>
      <w:r>
        <w:rPr>
          <w:rFonts w:ascii="Tahoma" w:hAnsi="Tahoma"/>
          <w:b/>
          <w:spacing w:val="-3"/>
          <w:sz w:val="19"/>
        </w:rPr>
        <w:t> </w:t>
      </w:r>
      <w:r>
        <w:rPr>
          <w:rFonts w:ascii="Tahoma" w:hAnsi="Tahoma"/>
          <w:b/>
          <w:spacing w:val="-6"/>
          <w:sz w:val="19"/>
        </w:rPr>
        <w:t>d’apprentissage</w:t>
      </w:r>
      <w:r>
        <w:rPr>
          <w:rFonts w:ascii="Tahoma" w:hAnsi="Tahoma"/>
          <w:b/>
          <w:spacing w:val="-4"/>
          <w:sz w:val="19"/>
        </w:rPr>
        <w:t> </w:t>
      </w:r>
      <w:r>
        <w:rPr>
          <w:rFonts w:ascii="Tahoma" w:hAnsi="Tahoma"/>
          <w:b/>
          <w:spacing w:val="-6"/>
          <w:sz w:val="19"/>
        </w:rPr>
        <w:t>possible</w:t>
      </w:r>
      <w:r>
        <w:rPr>
          <w:spacing w:val="-6"/>
          <w:sz w:val="19"/>
        </w:rPr>
        <w:t>,</w:t>
      </w:r>
      <w:r>
        <w:rPr>
          <w:spacing w:val="-11"/>
          <w:sz w:val="19"/>
        </w:rPr>
        <w:t> </w:t>
      </w:r>
      <w:r>
        <w:rPr>
          <w:spacing w:val="-6"/>
          <w:sz w:val="19"/>
        </w:rPr>
        <w:t>sans</w:t>
      </w:r>
      <w:r>
        <w:rPr>
          <w:spacing w:val="-11"/>
          <w:sz w:val="19"/>
        </w:rPr>
        <w:t> </w:t>
      </w:r>
      <w:r>
        <w:rPr>
          <w:spacing w:val="-6"/>
          <w:sz w:val="19"/>
        </w:rPr>
        <w:t>en</w:t>
      </w:r>
      <w:r>
        <w:rPr>
          <w:spacing w:val="-10"/>
          <w:sz w:val="19"/>
        </w:rPr>
        <w:t> </w:t>
      </w:r>
      <w:r>
        <w:rPr>
          <w:spacing w:val="-6"/>
          <w:sz w:val="19"/>
        </w:rPr>
        <w:t>faire</w:t>
      </w:r>
      <w:r>
        <w:rPr>
          <w:spacing w:val="-11"/>
          <w:sz w:val="19"/>
        </w:rPr>
        <w:t> </w:t>
      </w:r>
      <w:r>
        <w:rPr>
          <w:spacing w:val="-6"/>
          <w:sz w:val="19"/>
        </w:rPr>
        <w:t>une </w:t>
      </w:r>
      <w:r>
        <w:rPr>
          <w:spacing w:val="-8"/>
          <w:sz w:val="19"/>
        </w:rPr>
        <w:t>ressource obligatoire. Il propose un </w:t>
      </w:r>
      <w:r>
        <w:rPr>
          <w:rFonts w:ascii="Tahoma" w:hAnsi="Tahoma"/>
          <w:b/>
          <w:spacing w:val="-8"/>
          <w:sz w:val="19"/>
        </w:rPr>
        <w:t>cadre</w:t>
      </w:r>
      <w:r>
        <w:rPr>
          <w:rFonts w:ascii="Tahoma" w:hAnsi="Tahoma"/>
          <w:b/>
          <w:sz w:val="19"/>
        </w:rPr>
        <w:t> </w:t>
      </w:r>
      <w:r>
        <w:rPr>
          <w:rFonts w:ascii="Tahoma" w:hAnsi="Tahoma"/>
          <w:b/>
          <w:spacing w:val="-8"/>
          <w:sz w:val="19"/>
        </w:rPr>
        <w:t>théorique</w:t>
      </w:r>
      <w:r>
        <w:rPr>
          <w:rFonts w:ascii="Tahoma" w:hAnsi="Tahoma"/>
          <w:b/>
          <w:sz w:val="19"/>
        </w:rPr>
        <w:t> </w:t>
      </w:r>
      <w:r>
        <w:rPr>
          <w:rFonts w:ascii="Tahoma" w:hAnsi="Tahoma"/>
          <w:b/>
          <w:spacing w:val="-8"/>
          <w:sz w:val="19"/>
        </w:rPr>
        <w:t>permettant</w:t>
      </w:r>
      <w:r>
        <w:rPr>
          <w:rFonts w:ascii="Tahoma" w:hAnsi="Tahoma"/>
          <w:b/>
          <w:sz w:val="19"/>
        </w:rPr>
        <w:t> </w:t>
      </w:r>
      <w:r>
        <w:rPr>
          <w:rFonts w:ascii="Tahoma" w:hAnsi="Tahoma"/>
          <w:b/>
          <w:spacing w:val="-8"/>
          <w:sz w:val="19"/>
        </w:rPr>
        <w:t>de</w:t>
      </w:r>
      <w:r>
        <w:rPr>
          <w:rFonts w:ascii="Tahoma" w:hAnsi="Tahoma"/>
          <w:b/>
          <w:sz w:val="19"/>
        </w:rPr>
        <w:t> </w:t>
      </w:r>
      <w:r>
        <w:rPr>
          <w:rFonts w:ascii="Tahoma" w:hAnsi="Tahoma"/>
          <w:b/>
          <w:spacing w:val="-8"/>
          <w:sz w:val="19"/>
        </w:rPr>
        <w:t>penser</w:t>
      </w:r>
      <w:r>
        <w:rPr>
          <w:rFonts w:ascii="Tahoma" w:hAnsi="Tahoma"/>
          <w:b/>
          <w:sz w:val="19"/>
        </w:rPr>
        <w:t> </w:t>
      </w:r>
      <w:r>
        <w:rPr>
          <w:rFonts w:ascii="Tahoma" w:hAnsi="Tahoma"/>
          <w:b/>
          <w:spacing w:val="-8"/>
          <w:sz w:val="19"/>
        </w:rPr>
        <w:t>les</w:t>
      </w:r>
      <w:r>
        <w:rPr>
          <w:rFonts w:ascii="Tahoma" w:hAnsi="Tahoma"/>
          <w:b/>
          <w:sz w:val="19"/>
        </w:rPr>
        <w:t> </w:t>
      </w:r>
      <w:r>
        <w:rPr>
          <w:rFonts w:ascii="Tahoma" w:hAnsi="Tahoma"/>
          <w:b/>
          <w:spacing w:val="-8"/>
          <w:sz w:val="19"/>
        </w:rPr>
        <w:t>compétences </w:t>
      </w:r>
      <w:r>
        <w:rPr>
          <w:rFonts w:ascii="Tahoma" w:hAnsi="Tahoma"/>
          <w:b/>
          <w:w w:val="90"/>
          <w:sz w:val="19"/>
        </w:rPr>
        <w:t>comme des expériences incarnées</w:t>
      </w:r>
      <w:r>
        <w:rPr>
          <w:w w:val="90"/>
          <w:sz w:val="19"/>
        </w:rPr>
        <w:t>,</w:t>
      </w:r>
      <w:r>
        <w:rPr>
          <w:spacing w:val="-7"/>
          <w:w w:val="90"/>
          <w:sz w:val="19"/>
        </w:rPr>
        <w:t> </w:t>
      </w:r>
      <w:r>
        <w:rPr>
          <w:w w:val="90"/>
          <w:sz w:val="19"/>
        </w:rPr>
        <w:t>situées</w:t>
      </w:r>
      <w:r>
        <w:rPr>
          <w:spacing w:val="-7"/>
          <w:w w:val="90"/>
          <w:sz w:val="19"/>
        </w:rPr>
        <w:t> </w:t>
      </w:r>
      <w:r>
        <w:rPr>
          <w:w w:val="90"/>
          <w:sz w:val="19"/>
        </w:rPr>
        <w:t>dans</w:t>
      </w:r>
      <w:r>
        <w:rPr>
          <w:spacing w:val="-7"/>
          <w:w w:val="90"/>
          <w:sz w:val="19"/>
        </w:rPr>
        <w:t> </w:t>
      </w:r>
      <w:r>
        <w:rPr>
          <w:w w:val="90"/>
          <w:sz w:val="19"/>
        </w:rPr>
        <w:t>une</w:t>
      </w:r>
      <w:r>
        <w:rPr>
          <w:spacing w:val="-7"/>
          <w:w w:val="90"/>
          <w:sz w:val="19"/>
        </w:rPr>
        <w:t> </w:t>
      </w:r>
      <w:r>
        <w:rPr>
          <w:w w:val="90"/>
          <w:sz w:val="19"/>
        </w:rPr>
        <w:t>histoire</w:t>
      </w:r>
      <w:r>
        <w:rPr>
          <w:spacing w:val="-7"/>
          <w:w w:val="90"/>
          <w:sz w:val="19"/>
        </w:rPr>
        <w:t> </w:t>
      </w:r>
      <w:r>
        <w:rPr>
          <w:w w:val="90"/>
          <w:sz w:val="19"/>
        </w:rPr>
        <w:t>de</w:t>
      </w:r>
      <w:r>
        <w:rPr>
          <w:spacing w:val="-7"/>
          <w:w w:val="90"/>
          <w:sz w:val="19"/>
        </w:rPr>
        <w:t> </w:t>
      </w:r>
      <w:r>
        <w:rPr>
          <w:w w:val="90"/>
          <w:sz w:val="19"/>
        </w:rPr>
        <w:t>vie,</w:t>
      </w:r>
      <w:r>
        <w:rPr>
          <w:spacing w:val="-7"/>
          <w:w w:val="90"/>
          <w:sz w:val="19"/>
        </w:rPr>
        <w:t> </w:t>
      </w:r>
      <w:r>
        <w:rPr>
          <w:w w:val="90"/>
          <w:sz w:val="19"/>
        </w:rPr>
        <w:t>et</w:t>
      </w:r>
      <w:r>
        <w:rPr>
          <w:spacing w:val="-7"/>
          <w:w w:val="90"/>
          <w:sz w:val="19"/>
        </w:rPr>
        <w:t> </w:t>
      </w:r>
      <w:r>
        <w:rPr>
          <w:w w:val="90"/>
          <w:sz w:val="19"/>
        </w:rPr>
        <w:t>ouvertes</w:t>
      </w:r>
      <w:r>
        <w:rPr>
          <w:spacing w:val="-7"/>
          <w:w w:val="90"/>
          <w:sz w:val="19"/>
        </w:rPr>
        <w:t> </w:t>
      </w:r>
      <w:r>
        <w:rPr>
          <w:w w:val="90"/>
          <w:sz w:val="19"/>
        </w:rPr>
        <w:t>—</w:t>
      </w:r>
      <w:r>
        <w:rPr>
          <w:spacing w:val="-7"/>
          <w:w w:val="90"/>
          <w:sz w:val="19"/>
        </w:rPr>
        <w:t> </w:t>
      </w:r>
      <w:r>
        <w:rPr>
          <w:w w:val="90"/>
          <w:sz w:val="19"/>
        </w:rPr>
        <w:t>mais</w:t>
      </w:r>
      <w:r>
        <w:rPr>
          <w:spacing w:val="-7"/>
          <w:w w:val="90"/>
          <w:sz w:val="19"/>
        </w:rPr>
        <w:t> </w:t>
      </w:r>
      <w:r>
        <w:rPr>
          <w:w w:val="90"/>
          <w:sz w:val="19"/>
        </w:rPr>
        <w:t>jamais contraintes</w:t>
      </w:r>
      <w:r>
        <w:rPr>
          <w:spacing w:val="-7"/>
          <w:w w:val="90"/>
          <w:sz w:val="19"/>
        </w:rPr>
        <w:t> </w:t>
      </w:r>
      <w:r>
        <w:rPr>
          <w:w w:val="90"/>
          <w:sz w:val="19"/>
        </w:rPr>
        <w:t>—</w:t>
      </w:r>
      <w:r>
        <w:rPr>
          <w:spacing w:val="-7"/>
          <w:w w:val="90"/>
          <w:sz w:val="19"/>
        </w:rPr>
        <w:t> </w:t>
      </w:r>
      <w:r>
        <w:rPr>
          <w:w w:val="90"/>
          <w:sz w:val="19"/>
        </w:rPr>
        <w:t>vers</w:t>
      </w:r>
      <w:r>
        <w:rPr>
          <w:spacing w:val="-7"/>
          <w:w w:val="90"/>
          <w:sz w:val="19"/>
        </w:rPr>
        <w:t> </w:t>
      </w:r>
      <w:r>
        <w:rPr>
          <w:w w:val="90"/>
          <w:sz w:val="19"/>
        </w:rPr>
        <w:t>un</w:t>
      </w:r>
      <w:r>
        <w:rPr>
          <w:spacing w:val="-7"/>
          <w:w w:val="90"/>
          <w:sz w:val="19"/>
        </w:rPr>
        <w:t> </w:t>
      </w:r>
      <w:r>
        <w:rPr>
          <w:w w:val="90"/>
          <w:sz w:val="19"/>
        </w:rPr>
        <w:t>devenir</w:t>
      </w:r>
      <w:r>
        <w:rPr>
          <w:spacing w:val="-7"/>
          <w:w w:val="90"/>
          <w:sz w:val="19"/>
        </w:rPr>
        <w:t> </w:t>
      </w:r>
      <w:r>
        <w:rPr>
          <w:w w:val="90"/>
          <w:sz w:val="19"/>
        </w:rPr>
        <w:t>professionnel.</w:t>
      </w:r>
    </w:p>
    <w:p>
      <w:pPr>
        <w:spacing w:after="0" w:line="249" w:lineRule="auto"/>
        <w:jc w:val="both"/>
        <w:rPr>
          <w:sz w:val="19"/>
        </w:rPr>
        <w:sectPr>
          <w:pgSz w:w="11910" w:h="16840"/>
          <w:pgMar w:header="0" w:footer="645" w:top="380" w:bottom="880" w:left="0" w:right="141"/>
        </w:sectPr>
      </w:pPr>
    </w:p>
    <w:p>
      <w:pPr>
        <w:spacing w:line="240" w:lineRule="auto"/>
        <w:ind w:left="11117" w:right="0" w:firstLine="0"/>
        <w:rPr>
          <w:sz w:val="20"/>
        </w:rPr>
      </w:pPr>
      <w:r>
        <w:rPr>
          <w:sz w:val="20"/>
        </w:rPr>
        <mc:AlternateContent>
          <mc:Choice Requires="wps">
            <w:drawing>
              <wp:anchor distT="0" distB="0" distL="0" distR="0" allowOverlap="1" layoutInCell="1" locked="0" behindDoc="1" simplePos="0" relativeHeight="484762624">
                <wp:simplePos x="0" y="0"/>
                <wp:positionH relativeFrom="page">
                  <wp:posOffset>180000</wp:posOffset>
                </wp:positionH>
                <wp:positionV relativeFrom="page">
                  <wp:posOffset>10035696</wp:posOffset>
                </wp:positionV>
                <wp:extent cx="1609725" cy="518159"/>
                <wp:effectExtent l="0" t="0" r="0" b="0"/>
                <wp:wrapNone/>
                <wp:docPr id="323" name="Group 323"/>
                <wp:cNvGraphicFramePr>
                  <a:graphicFrameLocks/>
                </wp:cNvGraphicFramePr>
                <a:graphic>
                  <a:graphicData uri="http://schemas.microsoft.com/office/word/2010/wordprocessingGroup">
                    <wpg:wgp>
                      <wpg:cNvPr id="323" name="Group 323"/>
                      <wpg:cNvGrpSpPr/>
                      <wpg:grpSpPr>
                        <a:xfrm>
                          <a:off x="0" y="0"/>
                          <a:ext cx="1609725" cy="518159"/>
                          <a:chExt cx="1609725" cy="518159"/>
                        </a:xfrm>
                      </wpg:grpSpPr>
                      <pic:pic>
                        <pic:nvPicPr>
                          <pic:cNvPr id="324" name="Image 324"/>
                          <pic:cNvPicPr/>
                        </pic:nvPicPr>
                        <pic:blipFill>
                          <a:blip r:embed="rId12" cstate="print"/>
                          <a:stretch>
                            <a:fillRect/>
                          </a:stretch>
                        </pic:blipFill>
                        <pic:spPr>
                          <a:xfrm>
                            <a:off x="0" y="0"/>
                            <a:ext cx="517915" cy="517914"/>
                          </a:xfrm>
                          <a:prstGeom prst="rect">
                            <a:avLst/>
                          </a:prstGeom>
                        </pic:spPr>
                      </pic:pic>
                      <pic:pic>
                        <pic:nvPicPr>
                          <pic:cNvPr id="325" name="Image 325"/>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53856" id="docshapegroup174" coordorigin="283,15804" coordsize="2535,816">
                <v:shape style="position:absolute;left:283;top:15804;width:816;height:816" type="#_x0000_t75" id="docshape175" stroked="false">
                  <v:imagedata r:id="rId12" o:title=""/>
                </v:shape>
                <v:shape style="position:absolute;left:1118;top:16370;width:1700;height:130" type="#_x0000_t75" id="docshape176" stroked="false">
                  <v:imagedata r:id="rId13" o:title=""/>
                </v:shape>
                <w10:wrap type="none"/>
              </v:group>
            </w:pict>
          </mc:Fallback>
        </mc:AlternateContent>
      </w:r>
      <w:r>
        <w:rPr>
          <w:sz w:val="20"/>
        </w:rPr>
        <mc:AlternateContent>
          <mc:Choice Requires="wps">
            <w:drawing>
              <wp:anchor distT="0" distB="0" distL="0" distR="0" allowOverlap="1" layoutInCell="1" locked="0" behindDoc="1" simplePos="0" relativeHeight="484763136">
                <wp:simplePos x="0" y="0"/>
                <wp:positionH relativeFrom="page">
                  <wp:posOffset>1260000</wp:posOffset>
                </wp:positionH>
                <wp:positionV relativeFrom="page">
                  <wp:posOffset>1517518</wp:posOffset>
                </wp:positionV>
                <wp:extent cx="2807335" cy="9174480"/>
                <wp:effectExtent l="0" t="0" r="0" b="0"/>
                <wp:wrapNone/>
                <wp:docPr id="326" name="Group 326"/>
                <wp:cNvGraphicFramePr>
                  <a:graphicFrameLocks/>
                </wp:cNvGraphicFramePr>
                <a:graphic>
                  <a:graphicData uri="http://schemas.microsoft.com/office/word/2010/wordprocessingGroup">
                    <wpg:wgp>
                      <wpg:cNvPr id="326" name="Group 326"/>
                      <wpg:cNvGrpSpPr/>
                      <wpg:grpSpPr>
                        <a:xfrm>
                          <a:off x="0" y="0"/>
                          <a:ext cx="2807335" cy="9174480"/>
                          <a:chExt cx="2807335" cy="9174480"/>
                        </a:xfrm>
                      </wpg:grpSpPr>
                      <wps:wsp>
                        <wps:cNvPr id="327" name="Graphic 327"/>
                        <wps:cNvSpPr/>
                        <wps:spPr>
                          <a:xfrm>
                            <a:off x="6350" y="0"/>
                            <a:ext cx="1270" cy="8071484"/>
                          </a:xfrm>
                          <a:custGeom>
                            <a:avLst/>
                            <a:gdLst/>
                            <a:ahLst/>
                            <a:cxnLst/>
                            <a:rect l="l" t="t" r="r" b="b"/>
                            <a:pathLst>
                              <a:path w="0" h="8071484">
                                <a:moveTo>
                                  <a:pt x="0" y="0"/>
                                </a:moveTo>
                                <a:lnTo>
                                  <a:pt x="0" y="8071269"/>
                                </a:lnTo>
                              </a:path>
                            </a:pathLst>
                          </a:custGeom>
                          <a:ln w="12700">
                            <a:solidFill>
                              <a:srgbClr val="00605B"/>
                            </a:solidFill>
                            <a:prstDash val="dot"/>
                          </a:ln>
                        </wps:spPr>
                        <wps:bodyPr wrap="square" lIns="0" tIns="0" rIns="0" bIns="0" rtlCol="0">
                          <a:prstTxWarp prst="textNoShape">
                            <a:avLst/>
                          </a:prstTxWarp>
                          <a:noAutofit/>
                        </wps:bodyPr>
                      </wps:wsp>
                      <wps:wsp>
                        <wps:cNvPr id="328" name="Graphic 328"/>
                        <wps:cNvSpPr/>
                        <wps:spPr>
                          <a:xfrm>
                            <a:off x="44199" y="8090371"/>
                            <a:ext cx="2630805" cy="1270"/>
                          </a:xfrm>
                          <a:custGeom>
                            <a:avLst/>
                            <a:gdLst/>
                            <a:ahLst/>
                            <a:cxnLst/>
                            <a:rect l="l" t="t" r="r" b="b"/>
                            <a:pathLst>
                              <a:path w="2630805" h="0">
                                <a:moveTo>
                                  <a:pt x="0" y="0"/>
                                </a:moveTo>
                                <a:lnTo>
                                  <a:pt x="2630525" y="0"/>
                                </a:lnTo>
                              </a:path>
                            </a:pathLst>
                          </a:custGeom>
                          <a:ln w="12700">
                            <a:solidFill>
                              <a:srgbClr val="00605B"/>
                            </a:solidFill>
                            <a:prstDash val="dot"/>
                          </a:ln>
                        </wps:spPr>
                        <wps:bodyPr wrap="square" lIns="0" tIns="0" rIns="0" bIns="0" rtlCol="0">
                          <a:prstTxWarp prst="textNoShape">
                            <a:avLst/>
                          </a:prstTxWarp>
                          <a:noAutofit/>
                        </wps:bodyPr>
                      </wps:wsp>
                      <wps:wsp>
                        <wps:cNvPr id="329" name="Graphic 329"/>
                        <wps:cNvSpPr/>
                        <wps:spPr>
                          <a:xfrm>
                            <a:off x="2693649" y="8128348"/>
                            <a:ext cx="1270" cy="1046480"/>
                          </a:xfrm>
                          <a:custGeom>
                            <a:avLst/>
                            <a:gdLst/>
                            <a:ahLst/>
                            <a:cxnLst/>
                            <a:rect l="l" t="t" r="r" b="b"/>
                            <a:pathLst>
                              <a:path w="0" h="1046480">
                                <a:moveTo>
                                  <a:pt x="0" y="0"/>
                                </a:moveTo>
                                <a:lnTo>
                                  <a:pt x="0" y="1046137"/>
                                </a:lnTo>
                              </a:path>
                            </a:pathLst>
                          </a:custGeom>
                          <a:ln w="12700">
                            <a:solidFill>
                              <a:srgbClr val="00605B"/>
                            </a:solidFill>
                            <a:prstDash val="dot"/>
                          </a:ln>
                        </wps:spPr>
                        <wps:bodyPr wrap="square" lIns="0" tIns="0" rIns="0" bIns="0" rtlCol="0">
                          <a:prstTxWarp prst="textNoShape">
                            <a:avLst/>
                          </a:prstTxWarp>
                          <a:noAutofit/>
                        </wps:bodyPr>
                      </wps:wsp>
                      <pic:pic>
                        <pic:nvPicPr>
                          <pic:cNvPr id="330" name="Image 330"/>
                          <pic:cNvPicPr/>
                        </pic:nvPicPr>
                        <pic:blipFill>
                          <a:blip r:embed="rId30" cstate="print"/>
                          <a:stretch>
                            <a:fillRect/>
                          </a:stretch>
                        </pic:blipFill>
                        <pic:spPr>
                          <a:xfrm>
                            <a:off x="2593199" y="8483215"/>
                            <a:ext cx="213601" cy="186156"/>
                          </a:xfrm>
                          <a:prstGeom prst="rect">
                            <a:avLst/>
                          </a:prstGeom>
                        </pic:spPr>
                      </pic:pic>
                    </wpg:wgp>
                  </a:graphicData>
                </a:graphic>
              </wp:anchor>
            </w:drawing>
          </mc:Choice>
          <mc:Fallback>
            <w:pict>
              <v:group style="position:absolute;margin-left:99.212601pt;margin-top:119.489616pt;width:221.05pt;height:722.4pt;mso-position-horizontal-relative:page;mso-position-vertical-relative:page;z-index:-18553344" id="docshapegroup177" coordorigin="1984,2390" coordsize="4421,14448">
                <v:line style="position:absolute" from="1994,2390" to="1994,15100" stroked="true" strokeweight="1pt" strokecolor="#00605b">
                  <v:stroke dashstyle="dot"/>
                </v:line>
                <v:line style="position:absolute" from="2054,15131" to="6196,15131" stroked="true" strokeweight="1pt" strokecolor="#00605b">
                  <v:stroke dashstyle="dot"/>
                </v:line>
                <v:line style="position:absolute" from="6226,15190" to="6226,16838" stroked="true" strokeweight="1pt" strokecolor="#00605b">
                  <v:stroke dashstyle="dot"/>
                </v:line>
                <v:shape style="position:absolute;left:6068;top:15749;width:337;height:294" type="#_x0000_t75" id="docshape178" stroked="false">
                  <v:imagedata r:id="rId30" o:title=""/>
                </v:shape>
                <w10:wrap type="none"/>
              </v:group>
            </w:pict>
          </mc:Fallback>
        </mc:AlternateContent>
      </w:r>
      <w:r>
        <w:rPr>
          <w:sz w:val="20"/>
        </w:rPr>
        <w:drawing>
          <wp:anchor distT="0" distB="0" distL="0" distR="0" allowOverlap="1" layoutInCell="1" locked="0" behindDoc="0" simplePos="0" relativeHeight="15774208">
            <wp:simplePos x="0" y="0"/>
            <wp:positionH relativeFrom="page">
              <wp:posOffset>7059815</wp:posOffset>
            </wp:positionH>
            <wp:positionV relativeFrom="page">
              <wp:posOffset>10113305</wp:posOffset>
            </wp:positionV>
            <wp:extent cx="337362" cy="398697"/>
            <wp:effectExtent l="0" t="0" r="0" b="0"/>
            <wp:wrapNone/>
            <wp:docPr id="331" name="Image 331"/>
            <wp:cNvGraphicFramePr>
              <a:graphicFrameLocks/>
            </wp:cNvGraphicFramePr>
            <a:graphic>
              <a:graphicData uri="http://schemas.openxmlformats.org/drawingml/2006/picture">
                <pic:pic>
                  <pic:nvPicPr>
                    <pic:cNvPr id="331" name="Image 331"/>
                    <pic:cNvPicPr/>
                  </pic:nvPicPr>
                  <pic:blipFill>
                    <a:blip r:embed="rId9" cstate="print"/>
                    <a:stretch>
                      <a:fillRect/>
                    </a:stretch>
                  </pic:blipFill>
                  <pic:spPr>
                    <a:xfrm>
                      <a:off x="0" y="0"/>
                      <a:ext cx="337362" cy="398697"/>
                    </a:xfrm>
                    <a:prstGeom prst="rect">
                      <a:avLst/>
                    </a:prstGeom>
                  </pic:spPr>
                </pic:pic>
              </a:graphicData>
            </a:graphic>
          </wp:anchor>
        </w:drawing>
      </w:r>
      <w:r>
        <w:rPr>
          <w:sz w:val="20"/>
        </w:rPr>
        <w:drawing>
          <wp:inline distT="0" distB="0" distL="0" distR="0">
            <wp:extent cx="340678" cy="399288"/>
            <wp:effectExtent l="0" t="0" r="0" b="0"/>
            <wp:docPr id="332" name="Image 332"/>
            <wp:cNvGraphicFramePr>
              <a:graphicFrameLocks/>
            </wp:cNvGraphicFramePr>
            <a:graphic>
              <a:graphicData uri="http://schemas.openxmlformats.org/drawingml/2006/picture">
                <pic:pic>
                  <pic:nvPicPr>
                    <pic:cNvPr id="332" name="Image 332"/>
                    <pic:cNvPicPr/>
                  </pic:nvPicPr>
                  <pic:blipFill>
                    <a:blip r:embed="rId10" cstate="print"/>
                    <a:stretch>
                      <a:fillRect/>
                    </a:stretch>
                  </pic:blipFill>
                  <pic:spPr>
                    <a:xfrm>
                      <a:off x="0" y="0"/>
                      <a:ext cx="340678" cy="399288"/>
                    </a:xfrm>
                    <a:prstGeom prst="rect">
                      <a:avLst/>
                    </a:prstGeom>
                  </pic:spPr>
                </pic:pic>
              </a:graphicData>
            </a:graphic>
          </wp:inline>
        </w:drawing>
      </w:r>
      <w:r>
        <w:rPr>
          <w:sz w:val="20"/>
        </w:rPr>
      </w:r>
    </w:p>
    <w:p>
      <w:pPr>
        <w:pStyle w:val="BodyText"/>
        <w:spacing w:before="112"/>
        <w:rPr>
          <w:sz w:val="40"/>
        </w:rPr>
      </w:pPr>
    </w:p>
    <w:p>
      <w:pPr>
        <w:pStyle w:val="Heading3"/>
        <w:numPr>
          <w:ilvl w:val="0"/>
          <w:numId w:val="6"/>
        </w:numPr>
        <w:tabs>
          <w:tab w:pos="2179" w:val="left" w:leader="none"/>
        </w:tabs>
        <w:spacing w:line="240" w:lineRule="auto" w:before="0" w:after="0"/>
        <w:ind w:left="2179" w:right="0" w:hanging="195"/>
        <w:jc w:val="left"/>
      </w:pPr>
      <w:bookmarkStart w:name="_bookmark34" w:id="45"/>
      <w:bookmarkEnd w:id="45"/>
      <w:r>
        <w:rPr>
          <w:b w:val="0"/>
        </w:rPr>
      </w:r>
      <w:r>
        <w:rPr>
          <w:color w:val="00605B"/>
          <w:w w:val="55"/>
        </w:rPr>
        <w:t>-</w:t>
      </w:r>
      <w:r>
        <w:rPr>
          <w:color w:val="00605B"/>
          <w:spacing w:val="-51"/>
        </w:rPr>
        <w:t> </w:t>
      </w:r>
      <w:r>
        <w:rPr>
          <w:color w:val="00605B"/>
          <w:w w:val="55"/>
        </w:rPr>
        <w:t>LES</w:t>
      </w:r>
      <w:r>
        <w:rPr>
          <w:color w:val="00605B"/>
          <w:spacing w:val="-50"/>
        </w:rPr>
        <w:t> </w:t>
      </w:r>
      <w:r>
        <w:rPr>
          <w:color w:val="00605B"/>
          <w:w w:val="55"/>
        </w:rPr>
        <w:t>FORMES</w:t>
      </w:r>
      <w:r>
        <w:rPr>
          <w:color w:val="00605B"/>
          <w:spacing w:val="-50"/>
        </w:rPr>
        <w:t> </w:t>
      </w:r>
      <w:r>
        <w:rPr>
          <w:color w:val="00605B"/>
          <w:w w:val="55"/>
        </w:rPr>
        <w:t>CACHÉES</w:t>
      </w:r>
      <w:r>
        <w:rPr>
          <w:color w:val="00605B"/>
          <w:spacing w:val="-50"/>
        </w:rPr>
        <w:t> </w:t>
      </w:r>
      <w:r>
        <w:rPr>
          <w:color w:val="00605B"/>
          <w:w w:val="55"/>
        </w:rPr>
        <w:t>DE</w:t>
      </w:r>
      <w:r>
        <w:rPr>
          <w:color w:val="00605B"/>
          <w:spacing w:val="-50"/>
        </w:rPr>
        <w:t> </w:t>
      </w:r>
      <w:r>
        <w:rPr>
          <w:color w:val="00605B"/>
          <w:w w:val="55"/>
        </w:rPr>
        <w:t>LA</w:t>
      </w:r>
      <w:r>
        <w:rPr>
          <w:color w:val="00605B"/>
          <w:spacing w:val="-50"/>
        </w:rPr>
        <w:t> </w:t>
      </w:r>
      <w:r>
        <w:rPr>
          <w:color w:val="00605B"/>
          <w:w w:val="55"/>
        </w:rPr>
        <w:t>STIGMATISATION</w:t>
      </w:r>
      <w:r>
        <w:rPr>
          <w:color w:val="00605B"/>
          <w:spacing w:val="-50"/>
        </w:rPr>
        <w:t> </w:t>
      </w:r>
      <w:r>
        <w:rPr>
          <w:color w:val="00605B"/>
          <w:w w:val="55"/>
        </w:rPr>
        <w:t>LIÉE</w:t>
      </w:r>
      <w:r>
        <w:rPr>
          <w:color w:val="00605B"/>
          <w:spacing w:val="-50"/>
        </w:rPr>
        <w:t> </w:t>
      </w:r>
      <w:r>
        <w:rPr>
          <w:color w:val="00605B"/>
          <w:w w:val="55"/>
        </w:rPr>
        <w:t>AU</w:t>
      </w:r>
      <w:r>
        <w:rPr>
          <w:color w:val="00605B"/>
          <w:spacing w:val="-50"/>
        </w:rPr>
        <w:t> </w:t>
      </w:r>
      <w:r>
        <w:rPr>
          <w:color w:val="00605B"/>
          <w:spacing w:val="-2"/>
          <w:w w:val="55"/>
        </w:rPr>
        <w:t>CANCER</w:t>
      </w:r>
    </w:p>
    <w:p>
      <w:pPr>
        <w:pStyle w:val="BodyText"/>
        <w:spacing w:before="2"/>
        <w:rPr>
          <w:rFonts w:ascii="Trebuchet MS"/>
          <w:b/>
        </w:rPr>
      </w:pPr>
    </w:p>
    <w:p>
      <w:pPr>
        <w:spacing w:line="249" w:lineRule="auto" w:before="0"/>
        <w:ind w:left="2324" w:right="1273" w:firstLine="0"/>
        <w:jc w:val="both"/>
        <w:rPr>
          <w:sz w:val="19"/>
        </w:rPr>
      </w:pPr>
      <w:r>
        <w:rPr>
          <w:rFonts w:ascii="Tahoma" w:hAnsi="Tahoma"/>
          <w:b/>
          <w:spacing w:val="-2"/>
          <w:sz w:val="19"/>
        </w:rPr>
        <w:t>La</w:t>
      </w:r>
      <w:r>
        <w:rPr>
          <w:rFonts w:ascii="Tahoma" w:hAnsi="Tahoma"/>
          <w:b/>
          <w:spacing w:val="-6"/>
          <w:sz w:val="19"/>
        </w:rPr>
        <w:t> </w:t>
      </w:r>
      <w:r>
        <w:rPr>
          <w:rFonts w:ascii="Tahoma" w:hAnsi="Tahoma"/>
          <w:b/>
          <w:spacing w:val="-2"/>
          <w:sz w:val="19"/>
        </w:rPr>
        <w:t>stigmatisation,</w:t>
      </w:r>
      <w:r>
        <w:rPr>
          <w:rFonts w:ascii="Tahoma" w:hAnsi="Tahoma"/>
          <w:b/>
          <w:spacing w:val="-6"/>
          <w:sz w:val="19"/>
        </w:rPr>
        <w:t> </w:t>
      </w:r>
      <w:r>
        <w:rPr>
          <w:rFonts w:ascii="Tahoma" w:hAnsi="Tahoma"/>
          <w:b/>
          <w:spacing w:val="-2"/>
          <w:sz w:val="19"/>
        </w:rPr>
        <w:t>visible</w:t>
      </w:r>
      <w:r>
        <w:rPr>
          <w:rFonts w:ascii="Tahoma" w:hAnsi="Tahoma"/>
          <w:b/>
          <w:spacing w:val="-6"/>
          <w:sz w:val="19"/>
        </w:rPr>
        <w:t> </w:t>
      </w:r>
      <w:r>
        <w:rPr>
          <w:rFonts w:ascii="Tahoma" w:hAnsi="Tahoma"/>
          <w:b/>
          <w:spacing w:val="-2"/>
          <w:sz w:val="19"/>
        </w:rPr>
        <w:t>ou</w:t>
      </w:r>
      <w:r>
        <w:rPr>
          <w:rFonts w:ascii="Tahoma" w:hAnsi="Tahoma"/>
          <w:b/>
          <w:spacing w:val="-6"/>
          <w:sz w:val="19"/>
        </w:rPr>
        <w:t> </w:t>
      </w:r>
      <w:r>
        <w:rPr>
          <w:rFonts w:ascii="Tahoma" w:hAnsi="Tahoma"/>
          <w:b/>
          <w:spacing w:val="-2"/>
          <w:sz w:val="19"/>
        </w:rPr>
        <w:t>silencieuse,</w:t>
      </w:r>
      <w:r>
        <w:rPr>
          <w:rFonts w:ascii="Tahoma" w:hAnsi="Tahoma"/>
          <w:b/>
          <w:spacing w:val="-6"/>
          <w:sz w:val="19"/>
        </w:rPr>
        <w:t> </w:t>
      </w:r>
      <w:r>
        <w:rPr>
          <w:rFonts w:ascii="Tahoma" w:hAnsi="Tahoma"/>
          <w:b/>
          <w:spacing w:val="-2"/>
          <w:sz w:val="19"/>
        </w:rPr>
        <w:t>altère</w:t>
      </w:r>
      <w:r>
        <w:rPr>
          <w:rFonts w:ascii="Tahoma" w:hAnsi="Tahoma"/>
          <w:b/>
          <w:spacing w:val="-6"/>
          <w:sz w:val="19"/>
        </w:rPr>
        <w:t> </w:t>
      </w:r>
      <w:r>
        <w:rPr>
          <w:rFonts w:ascii="Tahoma" w:hAnsi="Tahoma"/>
          <w:b/>
          <w:spacing w:val="-2"/>
          <w:sz w:val="19"/>
        </w:rPr>
        <w:t>le</w:t>
      </w:r>
      <w:r>
        <w:rPr>
          <w:rFonts w:ascii="Tahoma" w:hAnsi="Tahoma"/>
          <w:b/>
          <w:spacing w:val="-6"/>
          <w:sz w:val="19"/>
        </w:rPr>
        <w:t> </w:t>
      </w:r>
      <w:r>
        <w:rPr>
          <w:rFonts w:ascii="Tahoma" w:hAnsi="Tahoma"/>
          <w:b/>
          <w:spacing w:val="-2"/>
          <w:sz w:val="19"/>
        </w:rPr>
        <w:t>rapport</w:t>
      </w:r>
      <w:r>
        <w:rPr>
          <w:rFonts w:ascii="Tahoma" w:hAnsi="Tahoma"/>
          <w:b/>
          <w:spacing w:val="-6"/>
          <w:sz w:val="19"/>
        </w:rPr>
        <w:t> </w:t>
      </w:r>
      <w:r>
        <w:rPr>
          <w:rFonts w:ascii="Tahoma" w:hAnsi="Tahoma"/>
          <w:b/>
          <w:spacing w:val="-2"/>
          <w:sz w:val="19"/>
        </w:rPr>
        <w:t>à</w:t>
      </w:r>
      <w:r>
        <w:rPr>
          <w:rFonts w:ascii="Tahoma" w:hAnsi="Tahoma"/>
          <w:b/>
          <w:spacing w:val="-6"/>
          <w:sz w:val="19"/>
        </w:rPr>
        <w:t> </w:t>
      </w:r>
      <w:r>
        <w:rPr>
          <w:rFonts w:ascii="Tahoma" w:hAnsi="Tahoma"/>
          <w:b/>
          <w:spacing w:val="-2"/>
          <w:sz w:val="19"/>
        </w:rPr>
        <w:t>soi</w:t>
      </w:r>
      <w:r>
        <w:rPr>
          <w:rFonts w:ascii="Tahoma" w:hAnsi="Tahoma"/>
          <w:b/>
          <w:spacing w:val="-6"/>
          <w:sz w:val="19"/>
        </w:rPr>
        <w:t> </w:t>
      </w:r>
      <w:r>
        <w:rPr>
          <w:rFonts w:ascii="Tahoma" w:hAnsi="Tahoma"/>
          <w:b/>
          <w:spacing w:val="-2"/>
          <w:sz w:val="19"/>
        </w:rPr>
        <w:t>et</w:t>
      </w:r>
      <w:r>
        <w:rPr>
          <w:rFonts w:ascii="Tahoma" w:hAnsi="Tahoma"/>
          <w:b/>
          <w:spacing w:val="-6"/>
          <w:sz w:val="19"/>
        </w:rPr>
        <w:t> </w:t>
      </w:r>
      <w:r>
        <w:rPr>
          <w:rFonts w:ascii="Tahoma" w:hAnsi="Tahoma"/>
          <w:b/>
          <w:spacing w:val="-2"/>
          <w:sz w:val="19"/>
        </w:rPr>
        <w:t>au</w:t>
      </w:r>
      <w:r>
        <w:rPr>
          <w:rFonts w:ascii="Tahoma" w:hAnsi="Tahoma"/>
          <w:b/>
          <w:spacing w:val="-6"/>
          <w:sz w:val="19"/>
        </w:rPr>
        <w:t> </w:t>
      </w:r>
      <w:r>
        <w:rPr>
          <w:rFonts w:ascii="Tahoma" w:hAnsi="Tahoma"/>
          <w:b/>
          <w:spacing w:val="-2"/>
          <w:sz w:val="19"/>
        </w:rPr>
        <w:t>travail</w:t>
      </w:r>
      <w:r>
        <w:rPr>
          <w:spacing w:val="-2"/>
          <w:sz w:val="19"/>
        </w:rPr>
        <w:t>,</w:t>
      </w:r>
      <w:r>
        <w:rPr>
          <w:spacing w:val="-15"/>
          <w:sz w:val="19"/>
        </w:rPr>
        <w:t> </w:t>
      </w:r>
      <w:r>
        <w:rPr>
          <w:spacing w:val="-2"/>
          <w:sz w:val="19"/>
        </w:rPr>
        <w:t>parfois</w:t>
      </w:r>
      <w:r>
        <w:rPr>
          <w:spacing w:val="-14"/>
          <w:sz w:val="19"/>
        </w:rPr>
        <w:t> </w:t>
      </w:r>
      <w:r>
        <w:rPr>
          <w:spacing w:val="-2"/>
          <w:sz w:val="19"/>
        </w:rPr>
        <w:t>plus </w:t>
      </w:r>
      <w:r>
        <w:rPr>
          <w:spacing w:val="-6"/>
          <w:sz w:val="19"/>
        </w:rPr>
        <w:t>profondément que les séquelles physiques elles-mêmes. Dans le champ du travail et de la santé, de nombreuses maladies chroniques ou conditions médicales exposent la personne </w:t>
      </w:r>
      <w:r>
        <w:rPr>
          <w:w w:val="90"/>
          <w:sz w:val="19"/>
        </w:rPr>
        <w:t>concernée à un risque de stigmatisation, c’est-à-dire à un </w:t>
      </w:r>
      <w:r>
        <w:rPr>
          <w:rFonts w:ascii="Tahoma" w:hAnsi="Tahoma"/>
          <w:b/>
          <w:w w:val="90"/>
          <w:sz w:val="19"/>
        </w:rPr>
        <w:t>processus social par lequel elle est </w:t>
      </w:r>
      <w:r>
        <w:rPr>
          <w:rFonts w:ascii="Tahoma" w:hAnsi="Tahoma"/>
          <w:b/>
          <w:spacing w:val="-2"/>
          <w:sz w:val="19"/>
        </w:rPr>
        <w:t>renvoyée</w:t>
      </w:r>
      <w:r>
        <w:rPr>
          <w:rFonts w:ascii="Tahoma" w:hAnsi="Tahoma"/>
          <w:b/>
          <w:spacing w:val="-11"/>
          <w:sz w:val="19"/>
        </w:rPr>
        <w:t> </w:t>
      </w:r>
      <w:r>
        <w:rPr>
          <w:rFonts w:ascii="Tahoma" w:hAnsi="Tahoma"/>
          <w:b/>
          <w:spacing w:val="-2"/>
          <w:sz w:val="19"/>
        </w:rPr>
        <w:t>à</w:t>
      </w:r>
      <w:r>
        <w:rPr>
          <w:rFonts w:ascii="Tahoma" w:hAnsi="Tahoma"/>
          <w:b/>
          <w:spacing w:val="-11"/>
          <w:sz w:val="19"/>
        </w:rPr>
        <w:t> </w:t>
      </w:r>
      <w:r>
        <w:rPr>
          <w:rFonts w:ascii="Tahoma" w:hAnsi="Tahoma"/>
          <w:b/>
          <w:spacing w:val="-2"/>
          <w:sz w:val="19"/>
        </w:rPr>
        <w:t>une</w:t>
      </w:r>
      <w:r>
        <w:rPr>
          <w:rFonts w:ascii="Tahoma" w:hAnsi="Tahoma"/>
          <w:b/>
          <w:spacing w:val="-11"/>
          <w:sz w:val="19"/>
        </w:rPr>
        <w:t> </w:t>
      </w:r>
      <w:r>
        <w:rPr>
          <w:rFonts w:ascii="Tahoma" w:hAnsi="Tahoma"/>
          <w:b/>
          <w:spacing w:val="-2"/>
          <w:sz w:val="19"/>
        </w:rPr>
        <w:t>différence</w:t>
      </w:r>
      <w:r>
        <w:rPr>
          <w:rFonts w:ascii="Tahoma" w:hAnsi="Tahoma"/>
          <w:b/>
          <w:spacing w:val="-11"/>
          <w:sz w:val="19"/>
        </w:rPr>
        <w:t> </w:t>
      </w:r>
      <w:r>
        <w:rPr>
          <w:rFonts w:ascii="Tahoma" w:hAnsi="Tahoma"/>
          <w:b/>
          <w:spacing w:val="-2"/>
          <w:sz w:val="19"/>
        </w:rPr>
        <w:t>jugée</w:t>
      </w:r>
      <w:r>
        <w:rPr>
          <w:rFonts w:ascii="Tahoma" w:hAnsi="Tahoma"/>
          <w:b/>
          <w:spacing w:val="-11"/>
          <w:sz w:val="19"/>
        </w:rPr>
        <w:t> </w:t>
      </w:r>
      <w:r>
        <w:rPr>
          <w:rFonts w:ascii="Tahoma" w:hAnsi="Tahoma"/>
          <w:b/>
          <w:spacing w:val="-2"/>
          <w:sz w:val="19"/>
        </w:rPr>
        <w:t>problématique</w:t>
      </w:r>
      <w:r>
        <w:rPr>
          <w:spacing w:val="-2"/>
          <w:sz w:val="19"/>
        </w:rPr>
        <w:t>.</w:t>
      </w:r>
    </w:p>
    <w:p>
      <w:pPr>
        <w:pStyle w:val="BodyText"/>
        <w:spacing w:line="249" w:lineRule="auto" w:before="99"/>
        <w:ind w:left="2324" w:right="1275"/>
        <w:jc w:val="both"/>
      </w:pPr>
      <w:r>
        <w:rPr>
          <w:w w:val="90"/>
        </w:rPr>
        <w:t>La</w:t>
      </w:r>
      <w:r>
        <w:rPr>
          <w:spacing w:val="-11"/>
          <w:w w:val="90"/>
        </w:rPr>
        <w:t> </w:t>
      </w:r>
      <w:r>
        <w:rPr>
          <w:w w:val="90"/>
        </w:rPr>
        <w:t>revue</w:t>
      </w:r>
      <w:r>
        <w:rPr>
          <w:spacing w:val="-10"/>
          <w:w w:val="90"/>
        </w:rPr>
        <w:t> </w:t>
      </w:r>
      <w:r>
        <w:rPr>
          <w:w w:val="90"/>
        </w:rPr>
        <w:t>de</w:t>
      </w:r>
      <w:r>
        <w:rPr>
          <w:spacing w:val="-10"/>
          <w:w w:val="90"/>
        </w:rPr>
        <w:t> </w:t>
      </w:r>
      <w:r>
        <w:rPr>
          <w:w w:val="90"/>
        </w:rPr>
        <w:t>la</w:t>
      </w:r>
      <w:r>
        <w:rPr>
          <w:spacing w:val="-10"/>
          <w:w w:val="90"/>
        </w:rPr>
        <w:t> </w:t>
      </w:r>
      <w:r>
        <w:rPr>
          <w:w w:val="90"/>
        </w:rPr>
        <w:t>littérature</w:t>
      </w:r>
      <w:r>
        <w:rPr>
          <w:spacing w:val="-10"/>
          <w:w w:val="90"/>
        </w:rPr>
        <w:t> </w:t>
      </w:r>
      <w:r>
        <w:rPr>
          <w:w w:val="90"/>
        </w:rPr>
        <w:t>(M.</w:t>
      </w:r>
      <w:r>
        <w:rPr>
          <w:spacing w:val="-10"/>
          <w:w w:val="90"/>
        </w:rPr>
        <w:t> </w:t>
      </w:r>
      <w:r>
        <w:rPr>
          <w:w w:val="90"/>
        </w:rPr>
        <w:t>Stergiou-Kita,</w:t>
      </w:r>
      <w:r>
        <w:rPr>
          <w:spacing w:val="-10"/>
          <w:w w:val="90"/>
        </w:rPr>
        <w:t> </w:t>
      </w:r>
      <w:r>
        <w:rPr>
          <w:w w:val="90"/>
        </w:rPr>
        <w:t>2016)</w:t>
      </w:r>
      <w:r>
        <w:rPr>
          <w:spacing w:val="-10"/>
          <w:w w:val="90"/>
        </w:rPr>
        <w:t> </w:t>
      </w:r>
      <w:r>
        <w:rPr>
          <w:w w:val="90"/>
        </w:rPr>
        <w:t>centrée</w:t>
      </w:r>
      <w:r>
        <w:rPr>
          <w:spacing w:val="-10"/>
          <w:w w:val="90"/>
        </w:rPr>
        <w:t> </w:t>
      </w:r>
      <w:r>
        <w:rPr>
          <w:w w:val="90"/>
        </w:rPr>
        <w:t>sur</w:t>
      </w:r>
      <w:r>
        <w:rPr>
          <w:spacing w:val="-10"/>
          <w:w w:val="90"/>
        </w:rPr>
        <w:t> </w:t>
      </w:r>
      <w:r>
        <w:rPr>
          <w:w w:val="90"/>
        </w:rPr>
        <w:t>les</w:t>
      </w:r>
      <w:r>
        <w:rPr>
          <w:spacing w:val="-10"/>
          <w:w w:val="90"/>
        </w:rPr>
        <w:t> </w:t>
      </w:r>
      <w:r>
        <w:rPr>
          <w:w w:val="90"/>
        </w:rPr>
        <w:t>récits</w:t>
      </w:r>
      <w:r>
        <w:rPr>
          <w:spacing w:val="-10"/>
          <w:w w:val="90"/>
        </w:rPr>
        <w:t> </w:t>
      </w:r>
      <w:r>
        <w:rPr>
          <w:w w:val="90"/>
        </w:rPr>
        <w:t>des</w:t>
      </w:r>
      <w:r>
        <w:rPr>
          <w:spacing w:val="-10"/>
          <w:w w:val="90"/>
        </w:rPr>
        <w:t> </w:t>
      </w:r>
      <w:r>
        <w:rPr>
          <w:w w:val="90"/>
        </w:rPr>
        <w:t>personnes</w:t>
      </w:r>
      <w:r>
        <w:rPr>
          <w:spacing w:val="-10"/>
          <w:w w:val="90"/>
        </w:rPr>
        <w:t> </w:t>
      </w:r>
      <w:r>
        <w:rPr>
          <w:w w:val="90"/>
        </w:rPr>
        <w:t>ayant</w:t>
      </w:r>
      <w:r>
        <w:rPr>
          <w:spacing w:val="-10"/>
          <w:w w:val="90"/>
        </w:rPr>
        <w:t> </w:t>
      </w:r>
      <w:r>
        <w:rPr>
          <w:w w:val="90"/>
        </w:rPr>
        <w:t>un </w:t>
      </w:r>
      <w:r>
        <w:rPr>
          <w:spacing w:val="-4"/>
        </w:rPr>
        <w:t>cancer</w:t>
      </w:r>
      <w:r>
        <w:rPr>
          <w:spacing w:val="-19"/>
        </w:rPr>
        <w:t> </w:t>
      </w:r>
      <w:r>
        <w:rPr>
          <w:spacing w:val="-4"/>
        </w:rPr>
        <w:t>et</w:t>
      </w:r>
      <w:r>
        <w:rPr>
          <w:spacing w:val="-19"/>
        </w:rPr>
        <w:t> </w:t>
      </w:r>
      <w:r>
        <w:rPr>
          <w:spacing w:val="-4"/>
        </w:rPr>
        <w:t>en</w:t>
      </w:r>
      <w:r>
        <w:rPr>
          <w:spacing w:val="-19"/>
        </w:rPr>
        <w:t> </w:t>
      </w:r>
      <w:r>
        <w:rPr>
          <w:spacing w:val="-4"/>
        </w:rPr>
        <w:t>âge</w:t>
      </w:r>
      <w:r>
        <w:rPr>
          <w:spacing w:val="-19"/>
        </w:rPr>
        <w:t> </w:t>
      </w:r>
      <w:r>
        <w:rPr>
          <w:spacing w:val="-4"/>
        </w:rPr>
        <w:t>de</w:t>
      </w:r>
      <w:r>
        <w:rPr>
          <w:spacing w:val="-19"/>
        </w:rPr>
        <w:t> </w:t>
      </w:r>
      <w:r>
        <w:rPr>
          <w:spacing w:val="-4"/>
        </w:rPr>
        <w:t>travailler</w:t>
      </w:r>
      <w:r>
        <w:rPr>
          <w:spacing w:val="-19"/>
        </w:rPr>
        <w:t> </w:t>
      </w:r>
      <w:r>
        <w:rPr>
          <w:spacing w:val="-4"/>
        </w:rPr>
        <w:t>documente</w:t>
      </w:r>
      <w:r>
        <w:rPr>
          <w:spacing w:val="-19"/>
        </w:rPr>
        <w:t> </w:t>
      </w:r>
      <w:r>
        <w:rPr>
          <w:spacing w:val="-4"/>
        </w:rPr>
        <w:t>les</w:t>
      </w:r>
      <w:r>
        <w:rPr>
          <w:spacing w:val="-19"/>
        </w:rPr>
        <w:t> </w:t>
      </w:r>
      <w:r>
        <w:rPr>
          <w:spacing w:val="-4"/>
        </w:rPr>
        <w:t>différentes</w:t>
      </w:r>
      <w:r>
        <w:rPr>
          <w:spacing w:val="-19"/>
        </w:rPr>
        <w:t> </w:t>
      </w:r>
      <w:r>
        <w:rPr>
          <w:spacing w:val="-4"/>
        </w:rPr>
        <w:t>formes</w:t>
      </w:r>
      <w:r>
        <w:rPr>
          <w:spacing w:val="-19"/>
        </w:rPr>
        <w:t> </w:t>
      </w:r>
      <w:r>
        <w:rPr>
          <w:spacing w:val="-4"/>
        </w:rPr>
        <w:t>de</w:t>
      </w:r>
      <w:r>
        <w:rPr>
          <w:spacing w:val="-19"/>
        </w:rPr>
        <w:t> </w:t>
      </w:r>
      <w:r>
        <w:rPr>
          <w:spacing w:val="-4"/>
        </w:rPr>
        <w:t>stigmatisation.</w:t>
      </w:r>
    </w:p>
    <w:p>
      <w:pPr>
        <w:spacing w:line="249" w:lineRule="auto" w:before="100"/>
        <w:ind w:left="2324" w:right="1273" w:firstLine="0"/>
        <w:jc w:val="both"/>
        <w:rPr>
          <w:sz w:val="19"/>
        </w:rPr>
      </w:pPr>
      <w:r>
        <w:rPr>
          <w:sz w:val="19"/>
        </w:rPr>
        <mc:AlternateContent>
          <mc:Choice Requires="wps">
            <w:drawing>
              <wp:anchor distT="0" distB="0" distL="0" distR="0" allowOverlap="1" layoutInCell="1" locked="0" behindDoc="0" simplePos="0" relativeHeight="15774720">
                <wp:simplePos x="0" y="0"/>
                <wp:positionH relativeFrom="page">
                  <wp:posOffset>7095807</wp:posOffset>
                </wp:positionH>
                <wp:positionV relativeFrom="paragraph">
                  <wp:posOffset>504489</wp:posOffset>
                </wp:positionV>
                <wp:extent cx="464184" cy="2311400"/>
                <wp:effectExtent l="0" t="0" r="0" b="0"/>
                <wp:wrapNone/>
                <wp:docPr id="333" name="Textbox 333"/>
                <wp:cNvGraphicFramePr>
                  <a:graphicFrameLocks/>
                </wp:cNvGraphicFramePr>
                <a:graphic>
                  <a:graphicData uri="http://schemas.microsoft.com/office/word/2010/wordprocessingShape">
                    <wps:wsp>
                      <wps:cNvPr id="333" name="Textbox 333"/>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bookmarkStart w:name="_bookmark35" w:id="46"/>
                            <w:bookmarkEnd w:id="46"/>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39.723579pt;width:36.550pt;height:182pt;mso-position-horizontal-relative:page;mso-position-vertical-relative:paragraph;z-index:15774720" type="#_x0000_t202" id="docshape179"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35" w:id="47"/>
                      <w:bookmarkEnd w:id="47"/>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w w:val="90"/>
          <w:sz w:val="19"/>
        </w:rPr>
        <w:t>La stigmatisation liée au cancer désigne l’ensemble des </w:t>
      </w:r>
      <w:r>
        <w:rPr>
          <w:rFonts w:ascii="Tahoma" w:hAnsi="Tahoma"/>
          <w:b/>
          <w:w w:val="90"/>
          <w:sz w:val="19"/>
        </w:rPr>
        <w:t>processus sociaux, professionnels et </w:t>
      </w:r>
      <w:r>
        <w:rPr>
          <w:rFonts w:ascii="Tahoma" w:hAnsi="Tahoma"/>
          <w:b/>
          <w:spacing w:val="-8"/>
          <w:sz w:val="19"/>
        </w:rPr>
        <w:t>intimes</w:t>
      </w:r>
      <w:r>
        <w:rPr>
          <w:rFonts w:ascii="Tahoma" w:hAnsi="Tahoma"/>
          <w:b/>
          <w:spacing w:val="4"/>
          <w:sz w:val="19"/>
        </w:rPr>
        <w:t> </w:t>
      </w:r>
      <w:r>
        <w:rPr>
          <w:spacing w:val="-8"/>
          <w:sz w:val="19"/>
        </w:rPr>
        <w:t>par lesquels une personne est renvoyée à une image de fragilité, de dépendance </w:t>
      </w:r>
      <w:r>
        <w:rPr>
          <w:spacing w:val="-8"/>
          <w:sz w:val="19"/>
        </w:rPr>
        <w:t>ou </w:t>
      </w:r>
      <w:r>
        <w:rPr>
          <w:spacing w:val="-6"/>
          <w:sz w:val="19"/>
        </w:rPr>
        <w:t>d’exception</w:t>
      </w:r>
      <w:r>
        <w:rPr>
          <w:spacing w:val="-11"/>
          <w:sz w:val="19"/>
        </w:rPr>
        <w:t> </w:t>
      </w:r>
      <w:r>
        <w:rPr>
          <w:color w:val="00918D"/>
          <w:spacing w:val="-6"/>
          <w:sz w:val="19"/>
        </w:rPr>
        <w:t>(Cf.</w:t>
      </w:r>
      <w:r>
        <w:rPr>
          <w:color w:val="00918D"/>
          <w:spacing w:val="-10"/>
          <w:sz w:val="19"/>
        </w:rPr>
        <w:t> </w:t>
      </w:r>
      <w:r>
        <w:rPr>
          <w:color w:val="00918D"/>
          <w:spacing w:val="-6"/>
          <w:sz w:val="19"/>
        </w:rPr>
        <w:t>Fiche</w:t>
      </w:r>
      <w:r>
        <w:rPr>
          <w:color w:val="00918D"/>
          <w:spacing w:val="-11"/>
          <w:sz w:val="19"/>
        </w:rPr>
        <w:t> </w:t>
      </w:r>
      <w:r>
        <w:rPr>
          <w:color w:val="00918D"/>
          <w:spacing w:val="-6"/>
          <w:sz w:val="19"/>
        </w:rPr>
        <w:t>repères</w:t>
      </w:r>
      <w:r>
        <w:rPr>
          <w:color w:val="00918D"/>
          <w:spacing w:val="-10"/>
          <w:sz w:val="19"/>
        </w:rPr>
        <w:t> </w:t>
      </w:r>
      <w:r>
        <w:rPr>
          <w:rFonts w:ascii="Tahoma" w:hAnsi="Tahoma"/>
          <w:b/>
          <w:color w:val="00918D"/>
          <w:spacing w:val="-6"/>
          <w:sz w:val="19"/>
        </w:rPr>
        <w:t>FR12-Repères</w:t>
      </w:r>
      <w:r>
        <w:rPr>
          <w:rFonts w:ascii="Tahoma" w:hAnsi="Tahoma"/>
          <w:b/>
          <w:color w:val="00918D"/>
          <w:spacing w:val="-3"/>
          <w:sz w:val="19"/>
        </w:rPr>
        <w:t> </w:t>
      </w:r>
      <w:r>
        <w:rPr>
          <w:rFonts w:ascii="Tahoma" w:hAnsi="Tahoma"/>
          <w:b/>
          <w:color w:val="00918D"/>
          <w:spacing w:val="-6"/>
          <w:sz w:val="19"/>
        </w:rPr>
        <w:t>pour</w:t>
      </w:r>
      <w:r>
        <w:rPr>
          <w:rFonts w:ascii="Tahoma" w:hAnsi="Tahoma"/>
          <w:b/>
          <w:color w:val="00918D"/>
          <w:spacing w:val="-3"/>
          <w:sz w:val="19"/>
        </w:rPr>
        <w:t> </w:t>
      </w:r>
      <w:r>
        <w:rPr>
          <w:rFonts w:ascii="Tahoma" w:hAnsi="Tahoma"/>
          <w:b/>
          <w:color w:val="00918D"/>
          <w:spacing w:val="-6"/>
          <w:sz w:val="19"/>
        </w:rPr>
        <w:t>reconnaître</w:t>
      </w:r>
      <w:r>
        <w:rPr>
          <w:rFonts w:ascii="Tahoma" w:hAnsi="Tahoma"/>
          <w:b/>
          <w:color w:val="00918D"/>
          <w:spacing w:val="-3"/>
          <w:sz w:val="19"/>
        </w:rPr>
        <w:t> </w:t>
      </w:r>
      <w:r>
        <w:rPr>
          <w:rFonts w:ascii="Tahoma" w:hAnsi="Tahoma"/>
          <w:b/>
          <w:color w:val="00918D"/>
          <w:spacing w:val="-6"/>
          <w:sz w:val="19"/>
        </w:rPr>
        <w:t>les</w:t>
      </w:r>
      <w:r>
        <w:rPr>
          <w:rFonts w:ascii="Tahoma" w:hAnsi="Tahoma"/>
          <w:b/>
          <w:color w:val="00918D"/>
          <w:spacing w:val="-3"/>
          <w:sz w:val="19"/>
        </w:rPr>
        <w:t> </w:t>
      </w:r>
      <w:r>
        <w:rPr>
          <w:rFonts w:ascii="Tahoma" w:hAnsi="Tahoma"/>
          <w:b/>
          <w:color w:val="00918D"/>
          <w:spacing w:val="-6"/>
          <w:sz w:val="19"/>
        </w:rPr>
        <w:t>situations</w:t>
      </w:r>
      <w:r>
        <w:rPr>
          <w:rFonts w:ascii="Tahoma" w:hAnsi="Tahoma"/>
          <w:b/>
          <w:color w:val="00918D"/>
          <w:spacing w:val="-3"/>
          <w:sz w:val="19"/>
        </w:rPr>
        <w:t> </w:t>
      </w:r>
      <w:r>
        <w:rPr>
          <w:rFonts w:ascii="Tahoma" w:hAnsi="Tahoma"/>
          <w:b/>
          <w:color w:val="00918D"/>
          <w:spacing w:val="-6"/>
          <w:sz w:val="19"/>
        </w:rPr>
        <w:t>de</w:t>
      </w:r>
      <w:r>
        <w:rPr>
          <w:rFonts w:ascii="Tahoma" w:hAnsi="Tahoma"/>
          <w:b/>
          <w:color w:val="00918D"/>
          <w:spacing w:val="-3"/>
          <w:sz w:val="19"/>
        </w:rPr>
        <w:t> </w:t>
      </w:r>
      <w:r>
        <w:rPr>
          <w:rFonts w:ascii="Tahoma" w:hAnsi="Tahoma"/>
          <w:b/>
          <w:color w:val="00918D"/>
          <w:spacing w:val="-6"/>
          <w:sz w:val="19"/>
        </w:rPr>
        <w:t>stigmatisa-</w:t>
      </w:r>
      <w:r>
        <w:rPr>
          <w:rFonts w:ascii="Tahoma" w:hAnsi="Tahoma"/>
          <w:b/>
          <w:color w:val="00918D"/>
          <w:w w:val="90"/>
          <w:sz w:val="19"/>
        </w:rPr>
        <w:t>tion</w:t>
      </w:r>
      <w:r>
        <w:rPr>
          <w:color w:val="00918D"/>
          <w:w w:val="90"/>
          <w:sz w:val="19"/>
        </w:rPr>
        <w:t>)</w:t>
      </w:r>
      <w:r>
        <w:rPr>
          <w:w w:val="90"/>
          <w:sz w:val="19"/>
        </w:rPr>
        <w:t>.</w:t>
      </w:r>
      <w:r>
        <w:rPr>
          <w:spacing w:val="-10"/>
          <w:w w:val="90"/>
          <w:sz w:val="19"/>
        </w:rPr>
        <w:t> </w:t>
      </w:r>
      <w:r>
        <w:rPr>
          <w:w w:val="90"/>
          <w:sz w:val="19"/>
        </w:rPr>
        <w:t>Elle</w:t>
      </w:r>
      <w:r>
        <w:rPr>
          <w:spacing w:val="-10"/>
          <w:w w:val="90"/>
          <w:sz w:val="19"/>
        </w:rPr>
        <w:t> </w:t>
      </w:r>
      <w:r>
        <w:rPr>
          <w:w w:val="90"/>
          <w:sz w:val="19"/>
        </w:rPr>
        <w:t>ne</w:t>
      </w:r>
      <w:r>
        <w:rPr>
          <w:spacing w:val="-10"/>
          <w:w w:val="90"/>
          <w:sz w:val="19"/>
        </w:rPr>
        <w:t> </w:t>
      </w:r>
      <w:r>
        <w:rPr>
          <w:w w:val="90"/>
          <w:sz w:val="19"/>
        </w:rPr>
        <w:t>se</w:t>
      </w:r>
      <w:r>
        <w:rPr>
          <w:spacing w:val="-10"/>
          <w:w w:val="90"/>
          <w:sz w:val="19"/>
        </w:rPr>
        <w:t> </w:t>
      </w:r>
      <w:r>
        <w:rPr>
          <w:w w:val="90"/>
          <w:sz w:val="19"/>
        </w:rPr>
        <w:t>limite</w:t>
      </w:r>
      <w:r>
        <w:rPr>
          <w:spacing w:val="-10"/>
          <w:w w:val="90"/>
          <w:sz w:val="19"/>
        </w:rPr>
        <w:t> </w:t>
      </w:r>
      <w:r>
        <w:rPr>
          <w:w w:val="90"/>
          <w:sz w:val="19"/>
        </w:rPr>
        <w:t>pas</w:t>
      </w:r>
      <w:r>
        <w:rPr>
          <w:spacing w:val="-10"/>
          <w:w w:val="90"/>
          <w:sz w:val="19"/>
        </w:rPr>
        <w:t> </w:t>
      </w:r>
      <w:r>
        <w:rPr>
          <w:w w:val="90"/>
          <w:sz w:val="19"/>
        </w:rPr>
        <w:t>à</w:t>
      </w:r>
      <w:r>
        <w:rPr>
          <w:spacing w:val="-10"/>
          <w:w w:val="90"/>
          <w:sz w:val="19"/>
        </w:rPr>
        <w:t> </w:t>
      </w:r>
      <w:r>
        <w:rPr>
          <w:w w:val="90"/>
          <w:sz w:val="19"/>
        </w:rPr>
        <w:t>la</w:t>
      </w:r>
      <w:r>
        <w:rPr>
          <w:spacing w:val="-10"/>
          <w:w w:val="90"/>
          <w:sz w:val="19"/>
        </w:rPr>
        <w:t> </w:t>
      </w:r>
      <w:r>
        <w:rPr>
          <w:w w:val="90"/>
          <w:sz w:val="19"/>
        </w:rPr>
        <w:t>période</w:t>
      </w:r>
      <w:r>
        <w:rPr>
          <w:spacing w:val="-10"/>
          <w:w w:val="90"/>
          <w:sz w:val="19"/>
        </w:rPr>
        <w:t> </w:t>
      </w:r>
      <w:r>
        <w:rPr>
          <w:w w:val="90"/>
          <w:sz w:val="19"/>
        </w:rPr>
        <w:t>du</w:t>
      </w:r>
      <w:r>
        <w:rPr>
          <w:spacing w:val="-10"/>
          <w:w w:val="90"/>
          <w:sz w:val="19"/>
        </w:rPr>
        <w:t> </w:t>
      </w:r>
      <w:r>
        <w:rPr>
          <w:w w:val="90"/>
          <w:sz w:val="19"/>
        </w:rPr>
        <w:t>retour</w:t>
      </w:r>
      <w:r>
        <w:rPr>
          <w:spacing w:val="-10"/>
          <w:w w:val="90"/>
          <w:sz w:val="19"/>
        </w:rPr>
        <w:t> </w:t>
      </w:r>
      <w:r>
        <w:rPr>
          <w:w w:val="90"/>
          <w:sz w:val="19"/>
        </w:rPr>
        <w:t>au</w:t>
      </w:r>
      <w:r>
        <w:rPr>
          <w:spacing w:val="-10"/>
          <w:w w:val="90"/>
          <w:sz w:val="19"/>
        </w:rPr>
        <w:t> </w:t>
      </w:r>
      <w:r>
        <w:rPr>
          <w:w w:val="90"/>
          <w:sz w:val="19"/>
        </w:rPr>
        <w:t>travail</w:t>
      </w:r>
      <w:r>
        <w:rPr>
          <w:spacing w:val="-10"/>
          <w:w w:val="90"/>
          <w:sz w:val="19"/>
        </w:rPr>
        <w:t> </w:t>
      </w:r>
      <w:r>
        <w:rPr>
          <w:w w:val="85"/>
          <w:sz w:val="19"/>
        </w:rPr>
        <w:t>:</w:t>
      </w:r>
      <w:r>
        <w:rPr>
          <w:spacing w:val="-6"/>
          <w:w w:val="85"/>
          <w:sz w:val="19"/>
        </w:rPr>
        <w:t> </w:t>
      </w:r>
      <w:r>
        <w:rPr>
          <w:w w:val="90"/>
          <w:sz w:val="19"/>
        </w:rPr>
        <w:t>elle</w:t>
      </w:r>
      <w:r>
        <w:rPr>
          <w:spacing w:val="-10"/>
          <w:w w:val="90"/>
          <w:sz w:val="19"/>
        </w:rPr>
        <w:t> </w:t>
      </w:r>
      <w:r>
        <w:rPr>
          <w:w w:val="90"/>
          <w:sz w:val="19"/>
        </w:rPr>
        <w:t>peut</w:t>
      </w:r>
      <w:r>
        <w:rPr>
          <w:spacing w:val="-10"/>
          <w:w w:val="90"/>
          <w:sz w:val="19"/>
        </w:rPr>
        <w:t> </w:t>
      </w:r>
      <w:r>
        <w:rPr>
          <w:w w:val="90"/>
          <w:sz w:val="19"/>
        </w:rPr>
        <w:t>apparaître</w:t>
      </w:r>
      <w:r>
        <w:rPr>
          <w:spacing w:val="-10"/>
          <w:w w:val="90"/>
          <w:sz w:val="19"/>
        </w:rPr>
        <w:t> </w:t>
      </w:r>
      <w:r>
        <w:rPr>
          <w:w w:val="90"/>
          <w:sz w:val="19"/>
        </w:rPr>
        <w:t>dès</w:t>
      </w:r>
      <w:r>
        <w:rPr>
          <w:spacing w:val="-10"/>
          <w:w w:val="90"/>
          <w:sz w:val="19"/>
        </w:rPr>
        <w:t> </w:t>
      </w:r>
      <w:r>
        <w:rPr>
          <w:w w:val="90"/>
          <w:sz w:val="19"/>
        </w:rPr>
        <w:t>la</w:t>
      </w:r>
      <w:r>
        <w:rPr>
          <w:spacing w:val="-10"/>
          <w:w w:val="90"/>
          <w:sz w:val="19"/>
        </w:rPr>
        <w:t> </w:t>
      </w:r>
      <w:r>
        <w:rPr>
          <w:w w:val="90"/>
          <w:sz w:val="19"/>
        </w:rPr>
        <w:t>maladie, à</w:t>
      </w:r>
      <w:r>
        <w:rPr>
          <w:spacing w:val="-5"/>
          <w:w w:val="90"/>
          <w:sz w:val="19"/>
        </w:rPr>
        <w:t> </w:t>
      </w:r>
      <w:r>
        <w:rPr>
          <w:w w:val="90"/>
          <w:sz w:val="19"/>
        </w:rPr>
        <w:t>travers</w:t>
      </w:r>
      <w:r>
        <w:rPr>
          <w:spacing w:val="-5"/>
          <w:w w:val="90"/>
          <w:sz w:val="19"/>
        </w:rPr>
        <w:t> </w:t>
      </w:r>
      <w:r>
        <w:rPr>
          <w:w w:val="90"/>
          <w:sz w:val="19"/>
        </w:rPr>
        <w:t>le</w:t>
      </w:r>
      <w:r>
        <w:rPr>
          <w:spacing w:val="-5"/>
          <w:w w:val="90"/>
          <w:sz w:val="19"/>
        </w:rPr>
        <w:t> </w:t>
      </w:r>
      <w:r>
        <w:rPr>
          <w:w w:val="90"/>
          <w:sz w:val="19"/>
        </w:rPr>
        <w:t>regard</w:t>
      </w:r>
      <w:r>
        <w:rPr>
          <w:spacing w:val="-5"/>
          <w:w w:val="90"/>
          <w:sz w:val="19"/>
        </w:rPr>
        <w:t> </w:t>
      </w:r>
      <w:r>
        <w:rPr>
          <w:w w:val="90"/>
          <w:sz w:val="19"/>
        </w:rPr>
        <w:t>porté</w:t>
      </w:r>
      <w:r>
        <w:rPr>
          <w:spacing w:val="-5"/>
          <w:w w:val="90"/>
          <w:sz w:val="19"/>
        </w:rPr>
        <w:t> </w:t>
      </w:r>
      <w:r>
        <w:rPr>
          <w:w w:val="90"/>
          <w:sz w:val="19"/>
        </w:rPr>
        <w:t>sur</w:t>
      </w:r>
      <w:r>
        <w:rPr>
          <w:spacing w:val="-5"/>
          <w:w w:val="90"/>
          <w:sz w:val="19"/>
        </w:rPr>
        <w:t> </w:t>
      </w:r>
      <w:r>
        <w:rPr>
          <w:w w:val="90"/>
          <w:sz w:val="19"/>
        </w:rPr>
        <w:t>le</w:t>
      </w:r>
      <w:r>
        <w:rPr>
          <w:spacing w:val="-5"/>
          <w:w w:val="90"/>
          <w:sz w:val="19"/>
        </w:rPr>
        <w:t> </w:t>
      </w:r>
      <w:r>
        <w:rPr>
          <w:w w:val="90"/>
          <w:sz w:val="19"/>
        </w:rPr>
        <w:t>corps</w:t>
      </w:r>
      <w:r>
        <w:rPr>
          <w:spacing w:val="-5"/>
          <w:w w:val="90"/>
          <w:sz w:val="19"/>
        </w:rPr>
        <w:t> </w:t>
      </w:r>
      <w:r>
        <w:rPr>
          <w:w w:val="90"/>
          <w:sz w:val="19"/>
        </w:rPr>
        <w:t>altéré,</w:t>
      </w:r>
      <w:r>
        <w:rPr>
          <w:spacing w:val="-5"/>
          <w:w w:val="90"/>
          <w:sz w:val="19"/>
        </w:rPr>
        <w:t> </w:t>
      </w:r>
      <w:r>
        <w:rPr>
          <w:w w:val="90"/>
          <w:sz w:val="19"/>
        </w:rPr>
        <w:t>la</w:t>
      </w:r>
      <w:r>
        <w:rPr>
          <w:spacing w:val="-5"/>
          <w:w w:val="90"/>
          <w:sz w:val="19"/>
        </w:rPr>
        <w:t> </w:t>
      </w:r>
      <w:r>
        <w:rPr>
          <w:w w:val="90"/>
          <w:sz w:val="19"/>
        </w:rPr>
        <w:t>perte</w:t>
      </w:r>
      <w:r>
        <w:rPr>
          <w:spacing w:val="-5"/>
          <w:w w:val="90"/>
          <w:sz w:val="19"/>
        </w:rPr>
        <w:t> </w:t>
      </w:r>
      <w:r>
        <w:rPr>
          <w:w w:val="90"/>
          <w:sz w:val="19"/>
        </w:rPr>
        <w:t>de</w:t>
      </w:r>
      <w:r>
        <w:rPr>
          <w:spacing w:val="-5"/>
          <w:w w:val="90"/>
          <w:sz w:val="19"/>
        </w:rPr>
        <w:t> </w:t>
      </w:r>
      <w:r>
        <w:rPr>
          <w:w w:val="90"/>
          <w:sz w:val="19"/>
        </w:rPr>
        <w:t>cheveux,</w:t>
      </w:r>
      <w:r>
        <w:rPr>
          <w:spacing w:val="-5"/>
          <w:w w:val="90"/>
          <w:sz w:val="19"/>
        </w:rPr>
        <w:t> </w:t>
      </w:r>
      <w:r>
        <w:rPr>
          <w:w w:val="90"/>
          <w:sz w:val="19"/>
        </w:rPr>
        <w:t>l’arrêt</w:t>
      </w:r>
      <w:r>
        <w:rPr>
          <w:spacing w:val="-5"/>
          <w:w w:val="90"/>
          <w:sz w:val="19"/>
        </w:rPr>
        <w:t> </w:t>
      </w:r>
      <w:r>
        <w:rPr>
          <w:w w:val="90"/>
          <w:sz w:val="19"/>
        </w:rPr>
        <w:t>de</w:t>
      </w:r>
      <w:r>
        <w:rPr>
          <w:spacing w:val="-5"/>
          <w:w w:val="90"/>
          <w:sz w:val="19"/>
        </w:rPr>
        <w:t> </w:t>
      </w:r>
      <w:r>
        <w:rPr>
          <w:w w:val="90"/>
          <w:sz w:val="19"/>
        </w:rPr>
        <w:t>travail</w:t>
      </w:r>
      <w:r>
        <w:rPr>
          <w:spacing w:val="-5"/>
          <w:w w:val="90"/>
          <w:sz w:val="19"/>
        </w:rPr>
        <w:t> </w:t>
      </w:r>
      <w:r>
        <w:rPr>
          <w:w w:val="90"/>
          <w:sz w:val="19"/>
        </w:rPr>
        <w:t>prolongé,</w:t>
      </w:r>
      <w:r>
        <w:rPr>
          <w:spacing w:val="-5"/>
          <w:w w:val="90"/>
          <w:sz w:val="19"/>
        </w:rPr>
        <w:t> </w:t>
      </w:r>
      <w:r>
        <w:rPr>
          <w:w w:val="90"/>
          <w:sz w:val="19"/>
        </w:rPr>
        <w:t>ou les silences gênés des collègues. Ces signes apparemment mineurs participent d’une même </w:t>
      </w:r>
      <w:r>
        <w:rPr>
          <w:w w:val="95"/>
          <w:sz w:val="19"/>
        </w:rPr>
        <w:t>dynamique</w:t>
      </w:r>
      <w:r>
        <w:rPr>
          <w:spacing w:val="-11"/>
          <w:w w:val="95"/>
          <w:sz w:val="19"/>
        </w:rPr>
        <w:t> </w:t>
      </w:r>
      <w:r>
        <w:rPr>
          <w:w w:val="85"/>
          <w:sz w:val="19"/>
        </w:rPr>
        <w:t>:</w:t>
      </w:r>
      <w:r>
        <w:rPr>
          <w:spacing w:val="-5"/>
          <w:w w:val="85"/>
          <w:sz w:val="19"/>
        </w:rPr>
        <w:t> </w:t>
      </w:r>
      <w:r>
        <w:rPr>
          <w:w w:val="95"/>
          <w:sz w:val="19"/>
        </w:rPr>
        <w:t>ils</w:t>
      </w:r>
      <w:r>
        <w:rPr>
          <w:spacing w:val="-11"/>
          <w:w w:val="95"/>
          <w:sz w:val="19"/>
        </w:rPr>
        <w:t> </w:t>
      </w:r>
      <w:r>
        <w:rPr>
          <w:rFonts w:ascii="Tahoma" w:hAnsi="Tahoma"/>
          <w:b/>
          <w:w w:val="95"/>
          <w:sz w:val="19"/>
        </w:rPr>
        <w:t>redéfinissent</w:t>
      </w:r>
      <w:r>
        <w:rPr>
          <w:rFonts w:ascii="Tahoma" w:hAnsi="Tahoma"/>
          <w:b/>
          <w:spacing w:val="-4"/>
          <w:w w:val="95"/>
          <w:sz w:val="19"/>
        </w:rPr>
        <w:t> </w:t>
      </w:r>
      <w:r>
        <w:rPr>
          <w:rFonts w:ascii="Tahoma" w:hAnsi="Tahoma"/>
          <w:b/>
          <w:w w:val="95"/>
          <w:sz w:val="19"/>
        </w:rPr>
        <w:t>la</w:t>
      </w:r>
      <w:r>
        <w:rPr>
          <w:rFonts w:ascii="Tahoma" w:hAnsi="Tahoma"/>
          <w:b/>
          <w:spacing w:val="-4"/>
          <w:w w:val="95"/>
          <w:sz w:val="19"/>
        </w:rPr>
        <w:t> </w:t>
      </w:r>
      <w:r>
        <w:rPr>
          <w:rFonts w:ascii="Tahoma" w:hAnsi="Tahoma"/>
          <w:b/>
          <w:w w:val="95"/>
          <w:sz w:val="19"/>
        </w:rPr>
        <w:t>place</w:t>
      </w:r>
      <w:r>
        <w:rPr>
          <w:rFonts w:ascii="Tahoma" w:hAnsi="Tahoma"/>
          <w:b/>
          <w:spacing w:val="-4"/>
          <w:w w:val="95"/>
          <w:sz w:val="19"/>
        </w:rPr>
        <w:t> </w:t>
      </w:r>
      <w:r>
        <w:rPr>
          <w:rFonts w:ascii="Tahoma" w:hAnsi="Tahoma"/>
          <w:b/>
          <w:w w:val="95"/>
          <w:sz w:val="19"/>
        </w:rPr>
        <w:t>de</w:t>
      </w:r>
      <w:r>
        <w:rPr>
          <w:rFonts w:ascii="Tahoma" w:hAnsi="Tahoma"/>
          <w:b/>
          <w:spacing w:val="-4"/>
          <w:w w:val="95"/>
          <w:sz w:val="19"/>
        </w:rPr>
        <w:t> </w:t>
      </w:r>
      <w:r>
        <w:rPr>
          <w:rFonts w:ascii="Tahoma" w:hAnsi="Tahoma"/>
          <w:b/>
          <w:w w:val="95"/>
          <w:sz w:val="19"/>
        </w:rPr>
        <w:t>la</w:t>
      </w:r>
      <w:r>
        <w:rPr>
          <w:rFonts w:ascii="Tahoma" w:hAnsi="Tahoma"/>
          <w:b/>
          <w:spacing w:val="-4"/>
          <w:w w:val="95"/>
          <w:sz w:val="19"/>
        </w:rPr>
        <w:t> </w:t>
      </w:r>
      <w:r>
        <w:rPr>
          <w:rFonts w:ascii="Tahoma" w:hAnsi="Tahoma"/>
          <w:b/>
          <w:w w:val="95"/>
          <w:sz w:val="19"/>
        </w:rPr>
        <w:t>personne</w:t>
      </w:r>
      <w:r>
        <w:rPr>
          <w:rFonts w:ascii="Tahoma" w:hAnsi="Tahoma"/>
          <w:b/>
          <w:spacing w:val="-4"/>
          <w:w w:val="95"/>
          <w:sz w:val="19"/>
        </w:rPr>
        <w:t> </w:t>
      </w:r>
      <w:r>
        <w:rPr>
          <w:rFonts w:ascii="Tahoma" w:hAnsi="Tahoma"/>
          <w:b/>
          <w:w w:val="95"/>
          <w:sz w:val="19"/>
        </w:rPr>
        <w:t>dans</w:t>
      </w:r>
      <w:r>
        <w:rPr>
          <w:rFonts w:ascii="Tahoma" w:hAnsi="Tahoma"/>
          <w:b/>
          <w:spacing w:val="-4"/>
          <w:w w:val="95"/>
          <w:sz w:val="19"/>
        </w:rPr>
        <w:t> </w:t>
      </w:r>
      <w:r>
        <w:rPr>
          <w:rFonts w:ascii="Tahoma" w:hAnsi="Tahoma"/>
          <w:b/>
          <w:w w:val="95"/>
          <w:sz w:val="19"/>
        </w:rPr>
        <w:t>le</w:t>
      </w:r>
      <w:r>
        <w:rPr>
          <w:rFonts w:ascii="Tahoma" w:hAnsi="Tahoma"/>
          <w:b/>
          <w:spacing w:val="-4"/>
          <w:w w:val="95"/>
          <w:sz w:val="19"/>
        </w:rPr>
        <w:t> </w:t>
      </w:r>
      <w:r>
        <w:rPr>
          <w:rFonts w:ascii="Tahoma" w:hAnsi="Tahoma"/>
          <w:b/>
          <w:w w:val="95"/>
          <w:sz w:val="19"/>
        </w:rPr>
        <w:t>collectif</w:t>
      </w:r>
      <w:r>
        <w:rPr>
          <w:w w:val="95"/>
          <w:sz w:val="19"/>
        </w:rPr>
        <w:t>,</w:t>
      </w:r>
      <w:r>
        <w:rPr>
          <w:spacing w:val="-11"/>
          <w:w w:val="95"/>
          <w:sz w:val="19"/>
        </w:rPr>
        <w:t> </w:t>
      </w:r>
      <w:r>
        <w:rPr>
          <w:w w:val="95"/>
          <w:sz w:val="19"/>
        </w:rPr>
        <w:t>souvent</w:t>
      </w:r>
      <w:r>
        <w:rPr>
          <w:spacing w:val="-11"/>
          <w:w w:val="95"/>
          <w:sz w:val="19"/>
        </w:rPr>
        <w:t> </w:t>
      </w:r>
      <w:r>
        <w:rPr>
          <w:w w:val="95"/>
          <w:sz w:val="19"/>
        </w:rPr>
        <w:t>à</w:t>
      </w:r>
      <w:r>
        <w:rPr>
          <w:spacing w:val="-11"/>
          <w:w w:val="95"/>
          <w:sz w:val="19"/>
        </w:rPr>
        <w:t> </w:t>
      </w:r>
      <w:r>
        <w:rPr>
          <w:w w:val="95"/>
          <w:sz w:val="19"/>
        </w:rPr>
        <w:t>son</w:t>
      </w:r>
      <w:r>
        <w:rPr>
          <w:spacing w:val="-11"/>
          <w:w w:val="95"/>
          <w:sz w:val="19"/>
        </w:rPr>
        <w:t> </w:t>
      </w:r>
      <w:r>
        <w:rPr>
          <w:w w:val="95"/>
          <w:sz w:val="19"/>
        </w:rPr>
        <w:t>insu.</w:t>
      </w:r>
    </w:p>
    <w:p>
      <w:pPr>
        <w:pStyle w:val="BodyText"/>
        <w:spacing w:line="249" w:lineRule="auto" w:before="99"/>
        <w:ind w:left="2324" w:right="1273"/>
        <w:jc w:val="both"/>
      </w:pPr>
      <w:r>
        <w:rPr>
          <w:w w:val="90"/>
        </w:rPr>
        <w:t>Dans ce contexte, certaines décisions apparemment individuelles — notamment celle de dire ou</w:t>
      </w:r>
      <w:r>
        <w:rPr>
          <w:spacing w:val="-2"/>
          <w:w w:val="90"/>
        </w:rPr>
        <w:t> </w:t>
      </w:r>
      <w:r>
        <w:rPr>
          <w:w w:val="90"/>
        </w:rPr>
        <w:t>de</w:t>
      </w:r>
      <w:r>
        <w:rPr>
          <w:spacing w:val="-2"/>
          <w:w w:val="90"/>
        </w:rPr>
        <w:t> </w:t>
      </w:r>
      <w:r>
        <w:rPr>
          <w:w w:val="90"/>
        </w:rPr>
        <w:t>taire</w:t>
      </w:r>
      <w:r>
        <w:rPr>
          <w:spacing w:val="-2"/>
          <w:w w:val="90"/>
        </w:rPr>
        <w:t> </w:t>
      </w:r>
      <w:r>
        <w:rPr>
          <w:w w:val="90"/>
        </w:rPr>
        <w:t>la</w:t>
      </w:r>
      <w:r>
        <w:rPr>
          <w:spacing w:val="-2"/>
          <w:w w:val="90"/>
        </w:rPr>
        <w:t> </w:t>
      </w:r>
      <w:r>
        <w:rPr>
          <w:w w:val="90"/>
        </w:rPr>
        <w:t>maladie</w:t>
      </w:r>
      <w:r>
        <w:rPr>
          <w:spacing w:val="-2"/>
          <w:w w:val="90"/>
        </w:rPr>
        <w:t> </w:t>
      </w:r>
      <w:r>
        <w:rPr>
          <w:w w:val="90"/>
        </w:rPr>
        <w:t>—</w:t>
      </w:r>
      <w:r>
        <w:rPr>
          <w:spacing w:val="-2"/>
          <w:w w:val="90"/>
        </w:rPr>
        <w:t> </w:t>
      </w:r>
      <w:r>
        <w:rPr>
          <w:w w:val="90"/>
        </w:rPr>
        <w:t>prennent</w:t>
      </w:r>
      <w:r>
        <w:rPr>
          <w:spacing w:val="-2"/>
          <w:w w:val="90"/>
        </w:rPr>
        <w:t> </w:t>
      </w:r>
      <w:r>
        <w:rPr>
          <w:w w:val="90"/>
        </w:rPr>
        <w:t>une</w:t>
      </w:r>
      <w:r>
        <w:rPr>
          <w:spacing w:val="-2"/>
          <w:w w:val="90"/>
        </w:rPr>
        <w:t> </w:t>
      </w:r>
      <w:r>
        <w:rPr>
          <w:w w:val="90"/>
        </w:rPr>
        <w:t>portée</w:t>
      </w:r>
      <w:r>
        <w:rPr>
          <w:spacing w:val="-2"/>
          <w:w w:val="90"/>
        </w:rPr>
        <w:t> </w:t>
      </w:r>
      <w:r>
        <w:rPr>
          <w:w w:val="90"/>
        </w:rPr>
        <w:t>bien</w:t>
      </w:r>
      <w:r>
        <w:rPr>
          <w:spacing w:val="-2"/>
          <w:w w:val="90"/>
        </w:rPr>
        <w:t> </w:t>
      </w:r>
      <w:r>
        <w:rPr>
          <w:w w:val="90"/>
        </w:rPr>
        <w:t>plus</w:t>
      </w:r>
      <w:r>
        <w:rPr>
          <w:spacing w:val="-2"/>
          <w:w w:val="90"/>
        </w:rPr>
        <w:t> </w:t>
      </w:r>
      <w:r>
        <w:rPr>
          <w:w w:val="90"/>
        </w:rPr>
        <w:t>large</w:t>
      </w:r>
      <w:r>
        <w:rPr>
          <w:spacing w:val="-2"/>
          <w:w w:val="90"/>
        </w:rPr>
        <w:t> </w:t>
      </w:r>
      <w:r>
        <w:rPr>
          <w:w w:val="90"/>
        </w:rPr>
        <w:t>et</w:t>
      </w:r>
      <w:r>
        <w:rPr>
          <w:spacing w:val="-2"/>
          <w:w w:val="90"/>
        </w:rPr>
        <w:t> </w:t>
      </w:r>
      <w:r>
        <w:rPr>
          <w:w w:val="90"/>
        </w:rPr>
        <w:t>révèlent</w:t>
      </w:r>
      <w:r>
        <w:rPr>
          <w:spacing w:val="-2"/>
          <w:w w:val="90"/>
        </w:rPr>
        <w:t> </w:t>
      </w:r>
      <w:r>
        <w:rPr>
          <w:w w:val="90"/>
        </w:rPr>
        <w:t>des</w:t>
      </w:r>
      <w:r>
        <w:rPr>
          <w:spacing w:val="-2"/>
          <w:w w:val="90"/>
        </w:rPr>
        <w:t> </w:t>
      </w:r>
      <w:r>
        <w:rPr>
          <w:w w:val="90"/>
        </w:rPr>
        <w:t>mécanismes</w:t>
      </w:r>
      <w:r>
        <w:rPr>
          <w:spacing w:val="-2"/>
          <w:w w:val="90"/>
        </w:rPr>
        <w:t> </w:t>
      </w:r>
      <w:r>
        <w:rPr>
          <w:w w:val="90"/>
        </w:rPr>
        <w:t>pro-fonds</w:t>
      </w:r>
      <w:r>
        <w:rPr>
          <w:spacing w:val="-1"/>
          <w:w w:val="90"/>
        </w:rPr>
        <w:t> </w:t>
      </w:r>
      <w:r>
        <w:rPr>
          <w:w w:val="90"/>
        </w:rPr>
        <w:t>de</w:t>
      </w:r>
      <w:r>
        <w:rPr>
          <w:spacing w:val="-1"/>
          <w:w w:val="90"/>
        </w:rPr>
        <w:t> </w:t>
      </w:r>
      <w:r>
        <w:rPr>
          <w:w w:val="90"/>
        </w:rPr>
        <w:t>stigmatisation.</w:t>
      </w:r>
      <w:r>
        <w:rPr>
          <w:spacing w:val="-1"/>
          <w:w w:val="90"/>
        </w:rPr>
        <w:t> </w:t>
      </w:r>
      <w:r>
        <w:rPr>
          <w:w w:val="90"/>
        </w:rPr>
        <w:t>La</w:t>
      </w:r>
      <w:r>
        <w:rPr>
          <w:spacing w:val="-1"/>
          <w:w w:val="90"/>
        </w:rPr>
        <w:t> </w:t>
      </w:r>
      <w:r>
        <w:rPr>
          <w:w w:val="90"/>
        </w:rPr>
        <w:t>question</w:t>
      </w:r>
      <w:r>
        <w:rPr>
          <w:spacing w:val="-1"/>
          <w:w w:val="90"/>
        </w:rPr>
        <w:t> </w:t>
      </w:r>
      <w:r>
        <w:rPr>
          <w:w w:val="90"/>
        </w:rPr>
        <w:t>de</w:t>
      </w:r>
      <w:r>
        <w:rPr>
          <w:spacing w:val="-1"/>
          <w:w w:val="90"/>
        </w:rPr>
        <w:t> </w:t>
      </w:r>
      <w:r>
        <w:rPr>
          <w:w w:val="90"/>
        </w:rPr>
        <w:t>dire</w:t>
      </w:r>
      <w:r>
        <w:rPr>
          <w:spacing w:val="-1"/>
          <w:w w:val="90"/>
        </w:rPr>
        <w:t> </w:t>
      </w:r>
      <w:r>
        <w:rPr>
          <w:w w:val="90"/>
        </w:rPr>
        <w:t>ou</w:t>
      </w:r>
      <w:r>
        <w:rPr>
          <w:spacing w:val="-1"/>
          <w:w w:val="90"/>
        </w:rPr>
        <w:t> </w:t>
      </w:r>
      <w:r>
        <w:rPr>
          <w:w w:val="90"/>
        </w:rPr>
        <w:t>ne</w:t>
      </w:r>
      <w:r>
        <w:rPr>
          <w:spacing w:val="-1"/>
          <w:w w:val="90"/>
        </w:rPr>
        <w:t> </w:t>
      </w:r>
      <w:r>
        <w:rPr>
          <w:w w:val="90"/>
        </w:rPr>
        <w:t>pas</w:t>
      </w:r>
      <w:r>
        <w:rPr>
          <w:spacing w:val="-1"/>
          <w:w w:val="90"/>
        </w:rPr>
        <w:t> </w:t>
      </w:r>
      <w:r>
        <w:rPr>
          <w:w w:val="90"/>
        </w:rPr>
        <w:t>dire</w:t>
      </w:r>
      <w:r>
        <w:rPr>
          <w:spacing w:val="-1"/>
          <w:w w:val="90"/>
        </w:rPr>
        <w:t> </w:t>
      </w:r>
      <w:r>
        <w:rPr>
          <w:w w:val="90"/>
        </w:rPr>
        <w:t>son</w:t>
      </w:r>
      <w:r>
        <w:rPr>
          <w:spacing w:val="-1"/>
          <w:w w:val="90"/>
        </w:rPr>
        <w:t> </w:t>
      </w:r>
      <w:r>
        <w:rPr>
          <w:w w:val="90"/>
        </w:rPr>
        <w:t>cancer</w:t>
      </w:r>
      <w:r>
        <w:rPr>
          <w:spacing w:val="-1"/>
          <w:w w:val="90"/>
        </w:rPr>
        <w:t> </w:t>
      </w:r>
      <w:r>
        <w:rPr>
          <w:w w:val="90"/>
        </w:rPr>
        <w:t>en</w:t>
      </w:r>
      <w:r>
        <w:rPr>
          <w:spacing w:val="-1"/>
          <w:w w:val="90"/>
        </w:rPr>
        <w:t> </w:t>
      </w:r>
      <w:r>
        <w:rPr>
          <w:w w:val="90"/>
        </w:rPr>
        <w:t>situation</w:t>
      </w:r>
      <w:r>
        <w:rPr>
          <w:spacing w:val="-1"/>
          <w:w w:val="90"/>
        </w:rPr>
        <w:t> </w:t>
      </w:r>
      <w:r>
        <w:rPr>
          <w:w w:val="90"/>
        </w:rPr>
        <w:t>profession-nelle s’inscrit de fait dans les processus de stigmatisation. Elle ne relève ni d’un simple choix </w:t>
      </w:r>
      <w:r>
        <w:rPr>
          <w:spacing w:val="-4"/>
        </w:rPr>
        <w:t>individuel</w:t>
      </w:r>
      <w:r>
        <w:rPr>
          <w:spacing w:val="-13"/>
        </w:rPr>
        <w:t> </w:t>
      </w:r>
      <w:r>
        <w:rPr>
          <w:spacing w:val="-4"/>
        </w:rPr>
        <w:t>ni</w:t>
      </w:r>
      <w:r>
        <w:rPr>
          <w:spacing w:val="-13"/>
        </w:rPr>
        <w:t> </w:t>
      </w:r>
      <w:r>
        <w:rPr>
          <w:spacing w:val="-4"/>
        </w:rPr>
        <w:t>d’une</w:t>
      </w:r>
      <w:r>
        <w:rPr>
          <w:spacing w:val="-13"/>
        </w:rPr>
        <w:t> </w:t>
      </w:r>
      <w:r>
        <w:rPr>
          <w:spacing w:val="-4"/>
        </w:rPr>
        <w:t>préférence</w:t>
      </w:r>
      <w:r>
        <w:rPr>
          <w:spacing w:val="-12"/>
        </w:rPr>
        <w:t> </w:t>
      </w:r>
      <w:r>
        <w:rPr>
          <w:spacing w:val="-4"/>
        </w:rPr>
        <w:t>personnelle,</w:t>
      </w:r>
      <w:r>
        <w:rPr>
          <w:spacing w:val="-13"/>
        </w:rPr>
        <w:t> </w:t>
      </w:r>
      <w:r>
        <w:rPr>
          <w:spacing w:val="-4"/>
        </w:rPr>
        <w:t>mais</w:t>
      </w:r>
      <w:r>
        <w:rPr>
          <w:spacing w:val="-13"/>
        </w:rPr>
        <w:t> </w:t>
      </w:r>
      <w:r>
        <w:rPr>
          <w:spacing w:val="-4"/>
        </w:rPr>
        <w:t>d’un</w:t>
      </w:r>
      <w:r>
        <w:rPr>
          <w:spacing w:val="-12"/>
        </w:rPr>
        <w:t> </w:t>
      </w:r>
      <w:r>
        <w:rPr>
          <w:spacing w:val="-4"/>
        </w:rPr>
        <w:t>ajustement</w:t>
      </w:r>
      <w:r>
        <w:rPr>
          <w:spacing w:val="-13"/>
        </w:rPr>
        <w:t> </w:t>
      </w:r>
      <w:r>
        <w:rPr>
          <w:spacing w:val="-4"/>
        </w:rPr>
        <w:t>permanent</w:t>
      </w:r>
      <w:r>
        <w:rPr>
          <w:spacing w:val="-13"/>
        </w:rPr>
        <w:t> </w:t>
      </w:r>
      <w:r>
        <w:rPr>
          <w:spacing w:val="-4"/>
        </w:rPr>
        <w:t>aux</w:t>
      </w:r>
      <w:r>
        <w:rPr>
          <w:spacing w:val="-12"/>
        </w:rPr>
        <w:t> </w:t>
      </w:r>
      <w:r>
        <w:rPr>
          <w:spacing w:val="-4"/>
        </w:rPr>
        <w:t>regards, </w:t>
      </w:r>
      <w:r>
        <w:rPr>
          <w:w w:val="90"/>
        </w:rPr>
        <w:t>aux attentes et aux risques perçus dans l’environnement de travail. </w:t>
      </w:r>
      <w:r>
        <w:rPr>
          <w:rFonts w:ascii="Tahoma" w:hAnsi="Tahoma"/>
          <w:b/>
          <w:w w:val="90"/>
        </w:rPr>
        <w:t>Dire peut exposer à une requalification statutaire </w:t>
      </w:r>
      <w:r>
        <w:rPr>
          <w:w w:val="90"/>
        </w:rPr>
        <w:t>implicite — être perçu comme fragile, moins fiable ou à protéger — </w:t>
      </w:r>
      <w:r>
        <w:rPr>
          <w:spacing w:val="-6"/>
        </w:rPr>
        <w:t>tandis</w:t>
      </w:r>
      <w:r>
        <w:rPr>
          <w:spacing w:val="-11"/>
        </w:rPr>
        <w:t> </w:t>
      </w:r>
      <w:r>
        <w:rPr>
          <w:spacing w:val="-6"/>
        </w:rPr>
        <w:t>que</w:t>
      </w:r>
      <w:r>
        <w:rPr>
          <w:spacing w:val="-11"/>
        </w:rPr>
        <w:t> </w:t>
      </w:r>
      <w:r>
        <w:rPr>
          <w:rFonts w:ascii="Tahoma" w:hAnsi="Tahoma"/>
          <w:b/>
          <w:spacing w:val="-6"/>
        </w:rPr>
        <w:t>ne</w:t>
      </w:r>
      <w:r>
        <w:rPr>
          <w:rFonts w:ascii="Tahoma" w:hAnsi="Tahoma"/>
          <w:b/>
          <w:spacing w:val="-8"/>
        </w:rPr>
        <w:t> </w:t>
      </w:r>
      <w:r>
        <w:rPr>
          <w:rFonts w:ascii="Tahoma" w:hAnsi="Tahoma"/>
          <w:b/>
          <w:spacing w:val="-6"/>
        </w:rPr>
        <w:t>pas</w:t>
      </w:r>
      <w:r>
        <w:rPr>
          <w:rFonts w:ascii="Tahoma" w:hAnsi="Tahoma"/>
          <w:b/>
          <w:spacing w:val="-8"/>
        </w:rPr>
        <w:t> </w:t>
      </w:r>
      <w:r>
        <w:rPr>
          <w:rFonts w:ascii="Tahoma" w:hAnsi="Tahoma"/>
          <w:b/>
          <w:spacing w:val="-6"/>
        </w:rPr>
        <w:t>dire</w:t>
      </w:r>
      <w:r>
        <w:rPr>
          <w:rFonts w:ascii="Tahoma" w:hAnsi="Tahoma"/>
          <w:b/>
          <w:spacing w:val="-8"/>
        </w:rPr>
        <w:t> </w:t>
      </w:r>
      <w:r>
        <w:rPr>
          <w:rFonts w:ascii="Tahoma" w:hAnsi="Tahoma"/>
          <w:b/>
          <w:spacing w:val="-6"/>
        </w:rPr>
        <w:t>peut</w:t>
      </w:r>
      <w:r>
        <w:rPr>
          <w:rFonts w:ascii="Tahoma" w:hAnsi="Tahoma"/>
          <w:b/>
          <w:spacing w:val="-8"/>
        </w:rPr>
        <w:t> </w:t>
      </w:r>
      <w:r>
        <w:rPr>
          <w:rFonts w:ascii="Tahoma" w:hAnsi="Tahoma"/>
          <w:b/>
          <w:spacing w:val="-6"/>
        </w:rPr>
        <w:t>conduire</w:t>
      </w:r>
      <w:r>
        <w:rPr>
          <w:rFonts w:ascii="Tahoma" w:hAnsi="Tahoma"/>
          <w:b/>
          <w:spacing w:val="-7"/>
        </w:rPr>
        <w:t> </w:t>
      </w:r>
      <w:r>
        <w:rPr>
          <w:rFonts w:ascii="Tahoma" w:hAnsi="Tahoma"/>
          <w:b/>
          <w:spacing w:val="-6"/>
        </w:rPr>
        <w:t>à</w:t>
      </w:r>
      <w:r>
        <w:rPr>
          <w:rFonts w:ascii="Tahoma" w:hAnsi="Tahoma"/>
          <w:b/>
          <w:spacing w:val="-8"/>
        </w:rPr>
        <w:t> </w:t>
      </w:r>
      <w:r>
        <w:rPr>
          <w:rFonts w:ascii="Tahoma" w:hAnsi="Tahoma"/>
          <w:b/>
          <w:spacing w:val="-6"/>
        </w:rPr>
        <w:t>une</w:t>
      </w:r>
      <w:r>
        <w:rPr>
          <w:rFonts w:ascii="Tahoma" w:hAnsi="Tahoma"/>
          <w:b/>
          <w:spacing w:val="-8"/>
        </w:rPr>
        <w:t> </w:t>
      </w:r>
      <w:r>
        <w:rPr>
          <w:rFonts w:ascii="Tahoma" w:hAnsi="Tahoma"/>
          <w:b/>
          <w:spacing w:val="-6"/>
        </w:rPr>
        <w:t>auto-censure</w:t>
      </w:r>
      <w:r>
        <w:rPr>
          <w:rFonts w:ascii="Tahoma" w:hAnsi="Tahoma"/>
          <w:b/>
          <w:spacing w:val="-3"/>
        </w:rPr>
        <w:t> </w:t>
      </w:r>
      <w:r>
        <w:rPr>
          <w:spacing w:val="-6"/>
        </w:rPr>
        <w:t>coûteuse,</w:t>
      </w:r>
      <w:r>
        <w:rPr>
          <w:spacing w:val="-11"/>
        </w:rPr>
        <w:t> </w:t>
      </w:r>
      <w:r>
        <w:rPr>
          <w:spacing w:val="-6"/>
        </w:rPr>
        <w:t>empêchant</w:t>
      </w:r>
      <w:r>
        <w:rPr>
          <w:spacing w:val="-10"/>
        </w:rPr>
        <w:t> </w:t>
      </w:r>
      <w:r>
        <w:rPr>
          <w:spacing w:val="-6"/>
        </w:rPr>
        <w:t>l’expression </w:t>
      </w:r>
      <w:r>
        <w:rPr>
          <w:spacing w:val="-4"/>
        </w:rPr>
        <w:t>de</w:t>
      </w:r>
      <w:r>
        <w:rPr>
          <w:spacing w:val="-21"/>
        </w:rPr>
        <w:t> </w:t>
      </w:r>
      <w:r>
        <w:rPr>
          <w:spacing w:val="-4"/>
        </w:rPr>
        <w:t>besoins</w:t>
      </w:r>
      <w:r>
        <w:rPr>
          <w:spacing w:val="-21"/>
        </w:rPr>
        <w:t> </w:t>
      </w:r>
      <w:r>
        <w:rPr>
          <w:spacing w:val="-4"/>
        </w:rPr>
        <w:t>légitimes</w:t>
      </w:r>
      <w:r>
        <w:rPr>
          <w:spacing w:val="-21"/>
        </w:rPr>
        <w:t> </w:t>
      </w:r>
      <w:r>
        <w:rPr>
          <w:spacing w:val="-4"/>
        </w:rPr>
        <w:t>de</w:t>
      </w:r>
      <w:r>
        <w:rPr>
          <w:spacing w:val="-21"/>
        </w:rPr>
        <w:t> </w:t>
      </w:r>
      <w:r>
        <w:rPr>
          <w:spacing w:val="-4"/>
        </w:rPr>
        <w:t>la</w:t>
      </w:r>
      <w:r>
        <w:rPr>
          <w:spacing w:val="-21"/>
        </w:rPr>
        <w:t> </w:t>
      </w:r>
      <w:r>
        <w:rPr>
          <w:spacing w:val="-4"/>
        </w:rPr>
        <w:t>personne</w:t>
      </w:r>
      <w:r>
        <w:rPr>
          <w:spacing w:val="-21"/>
        </w:rPr>
        <w:t> </w:t>
      </w:r>
      <w:r>
        <w:rPr>
          <w:spacing w:val="-4"/>
        </w:rPr>
        <w:t>voire</w:t>
      </w:r>
      <w:r>
        <w:rPr>
          <w:spacing w:val="-21"/>
        </w:rPr>
        <w:t> </w:t>
      </w:r>
      <w:r>
        <w:rPr>
          <w:spacing w:val="-4"/>
        </w:rPr>
        <w:t>son</w:t>
      </w:r>
      <w:r>
        <w:rPr>
          <w:spacing w:val="-21"/>
        </w:rPr>
        <w:t> </w:t>
      </w:r>
      <w:r>
        <w:rPr>
          <w:spacing w:val="-4"/>
        </w:rPr>
        <w:t>accès</w:t>
      </w:r>
      <w:r>
        <w:rPr>
          <w:spacing w:val="-21"/>
        </w:rPr>
        <w:t> </w:t>
      </w:r>
      <w:r>
        <w:rPr>
          <w:spacing w:val="-4"/>
        </w:rPr>
        <w:t>à</w:t>
      </w:r>
      <w:r>
        <w:rPr>
          <w:spacing w:val="-21"/>
        </w:rPr>
        <w:t> </w:t>
      </w:r>
      <w:r>
        <w:rPr>
          <w:spacing w:val="-4"/>
        </w:rPr>
        <w:t>des</w:t>
      </w:r>
      <w:r>
        <w:rPr>
          <w:spacing w:val="-21"/>
        </w:rPr>
        <w:t> </w:t>
      </w:r>
      <w:r>
        <w:rPr>
          <w:spacing w:val="-4"/>
        </w:rPr>
        <w:t>aménagements</w:t>
      </w:r>
      <w:r>
        <w:rPr>
          <w:spacing w:val="-21"/>
        </w:rPr>
        <w:t> </w:t>
      </w:r>
      <w:r>
        <w:rPr>
          <w:spacing w:val="-4"/>
        </w:rPr>
        <w:t>nécessaires.</w:t>
      </w:r>
    </w:p>
    <w:p>
      <w:pPr>
        <w:spacing w:line="249" w:lineRule="auto" w:before="0"/>
        <w:ind w:left="2324" w:right="1273" w:firstLine="0"/>
        <w:jc w:val="both"/>
        <w:rPr>
          <w:sz w:val="19"/>
        </w:rPr>
      </w:pPr>
      <w:r>
        <w:rPr>
          <w:spacing w:val="-2"/>
          <w:sz w:val="19"/>
        </w:rPr>
        <w:t>Ces</w:t>
      </w:r>
      <w:r>
        <w:rPr>
          <w:spacing w:val="-15"/>
          <w:sz w:val="19"/>
        </w:rPr>
        <w:t> </w:t>
      </w:r>
      <w:r>
        <w:rPr>
          <w:spacing w:val="-2"/>
          <w:sz w:val="19"/>
        </w:rPr>
        <w:t>arbitrages</w:t>
      </w:r>
      <w:r>
        <w:rPr>
          <w:spacing w:val="-15"/>
          <w:sz w:val="19"/>
        </w:rPr>
        <w:t> </w:t>
      </w:r>
      <w:r>
        <w:rPr>
          <w:spacing w:val="-2"/>
          <w:sz w:val="19"/>
        </w:rPr>
        <w:t>se</w:t>
      </w:r>
      <w:r>
        <w:rPr>
          <w:spacing w:val="-14"/>
          <w:sz w:val="19"/>
        </w:rPr>
        <w:t> </w:t>
      </w:r>
      <w:r>
        <w:rPr>
          <w:spacing w:val="-2"/>
          <w:sz w:val="19"/>
        </w:rPr>
        <w:t>construisent</w:t>
      </w:r>
      <w:r>
        <w:rPr>
          <w:spacing w:val="-15"/>
          <w:sz w:val="19"/>
        </w:rPr>
        <w:t> </w:t>
      </w:r>
      <w:r>
        <w:rPr>
          <w:spacing w:val="-2"/>
          <w:sz w:val="19"/>
        </w:rPr>
        <w:t>à</w:t>
      </w:r>
      <w:r>
        <w:rPr>
          <w:spacing w:val="-15"/>
          <w:sz w:val="19"/>
        </w:rPr>
        <w:t> </w:t>
      </w:r>
      <w:r>
        <w:rPr>
          <w:spacing w:val="-2"/>
          <w:sz w:val="19"/>
        </w:rPr>
        <w:t>la</w:t>
      </w:r>
      <w:r>
        <w:rPr>
          <w:spacing w:val="-14"/>
          <w:sz w:val="19"/>
        </w:rPr>
        <w:t> </w:t>
      </w:r>
      <w:r>
        <w:rPr>
          <w:spacing w:val="-2"/>
          <w:sz w:val="19"/>
        </w:rPr>
        <w:t>fois</w:t>
      </w:r>
      <w:r>
        <w:rPr>
          <w:spacing w:val="-15"/>
          <w:sz w:val="19"/>
        </w:rPr>
        <w:t> </w:t>
      </w:r>
      <w:r>
        <w:rPr>
          <w:spacing w:val="-2"/>
          <w:sz w:val="19"/>
        </w:rPr>
        <w:t>dans</w:t>
      </w:r>
      <w:r>
        <w:rPr>
          <w:spacing w:val="-15"/>
          <w:sz w:val="19"/>
        </w:rPr>
        <w:t> </w:t>
      </w:r>
      <w:r>
        <w:rPr>
          <w:spacing w:val="-2"/>
          <w:sz w:val="19"/>
        </w:rPr>
        <w:t>l’anticipation</w:t>
      </w:r>
      <w:r>
        <w:rPr>
          <w:spacing w:val="-14"/>
          <w:sz w:val="19"/>
        </w:rPr>
        <w:t> </w:t>
      </w:r>
      <w:r>
        <w:rPr>
          <w:spacing w:val="-2"/>
          <w:sz w:val="19"/>
        </w:rPr>
        <w:t>de</w:t>
      </w:r>
      <w:r>
        <w:rPr>
          <w:spacing w:val="-15"/>
          <w:sz w:val="19"/>
        </w:rPr>
        <w:t> </w:t>
      </w:r>
      <w:r>
        <w:rPr>
          <w:spacing w:val="-2"/>
          <w:sz w:val="19"/>
        </w:rPr>
        <w:t>réactions</w:t>
      </w:r>
      <w:r>
        <w:rPr>
          <w:spacing w:val="-15"/>
          <w:sz w:val="19"/>
        </w:rPr>
        <w:t> </w:t>
      </w:r>
      <w:r>
        <w:rPr>
          <w:spacing w:val="-2"/>
          <w:sz w:val="19"/>
        </w:rPr>
        <w:t>possibles</w:t>
      </w:r>
      <w:r>
        <w:rPr>
          <w:spacing w:val="-14"/>
          <w:sz w:val="19"/>
        </w:rPr>
        <w:t> </w:t>
      </w:r>
      <w:r>
        <w:rPr>
          <w:spacing w:val="-2"/>
          <w:sz w:val="19"/>
        </w:rPr>
        <w:t>et</w:t>
      </w:r>
      <w:r>
        <w:rPr>
          <w:spacing w:val="-15"/>
          <w:sz w:val="19"/>
        </w:rPr>
        <w:t> </w:t>
      </w:r>
      <w:r>
        <w:rPr>
          <w:spacing w:val="-2"/>
          <w:sz w:val="19"/>
        </w:rPr>
        <w:t>aussi </w:t>
      </w:r>
      <w:r>
        <w:rPr>
          <w:w w:val="90"/>
          <w:sz w:val="19"/>
        </w:rPr>
        <w:t>sur des expériences réelles vécues. Ils témoignent d’un travail invisible de protection de soi, étroitement lié à la crainte d’être disqualifié.e, infantilisé.e ou soupçonné.e d’instrumentaliser </w:t>
      </w:r>
      <w:r>
        <w:rPr>
          <w:spacing w:val="-2"/>
          <w:sz w:val="19"/>
        </w:rPr>
        <w:t>la</w:t>
      </w:r>
      <w:r>
        <w:rPr>
          <w:spacing w:val="-15"/>
          <w:sz w:val="19"/>
        </w:rPr>
        <w:t> </w:t>
      </w:r>
      <w:r>
        <w:rPr>
          <w:spacing w:val="-2"/>
          <w:sz w:val="19"/>
        </w:rPr>
        <w:t>maladie.</w:t>
      </w:r>
      <w:r>
        <w:rPr>
          <w:spacing w:val="-15"/>
          <w:sz w:val="19"/>
        </w:rPr>
        <w:t> </w:t>
      </w:r>
      <w:r>
        <w:rPr>
          <w:rFonts w:ascii="Tahoma" w:hAnsi="Tahoma"/>
          <w:b/>
          <w:spacing w:val="-2"/>
          <w:sz w:val="19"/>
        </w:rPr>
        <w:t>Dans</w:t>
      </w:r>
      <w:r>
        <w:rPr>
          <w:rFonts w:ascii="Tahoma" w:hAnsi="Tahoma"/>
          <w:b/>
          <w:spacing w:val="-12"/>
          <w:sz w:val="19"/>
        </w:rPr>
        <w:t> </w:t>
      </w:r>
      <w:r>
        <w:rPr>
          <w:rFonts w:ascii="Tahoma" w:hAnsi="Tahoma"/>
          <w:b/>
          <w:spacing w:val="-2"/>
          <w:sz w:val="19"/>
        </w:rPr>
        <w:t>le</w:t>
      </w:r>
      <w:r>
        <w:rPr>
          <w:rFonts w:ascii="Tahoma" w:hAnsi="Tahoma"/>
          <w:b/>
          <w:spacing w:val="-12"/>
          <w:sz w:val="19"/>
        </w:rPr>
        <w:t> </w:t>
      </w:r>
      <w:r>
        <w:rPr>
          <w:rFonts w:ascii="Tahoma" w:hAnsi="Tahoma"/>
          <w:b/>
          <w:spacing w:val="-2"/>
          <w:sz w:val="19"/>
        </w:rPr>
        <w:t>cadre</w:t>
      </w:r>
      <w:r>
        <w:rPr>
          <w:rFonts w:ascii="Tahoma" w:hAnsi="Tahoma"/>
          <w:b/>
          <w:spacing w:val="-12"/>
          <w:sz w:val="19"/>
        </w:rPr>
        <w:t> </w:t>
      </w:r>
      <w:r>
        <w:rPr>
          <w:rFonts w:ascii="Tahoma" w:hAnsi="Tahoma"/>
          <w:b/>
          <w:spacing w:val="-2"/>
          <w:sz w:val="19"/>
        </w:rPr>
        <w:t>du</w:t>
      </w:r>
      <w:r>
        <w:rPr>
          <w:rFonts w:ascii="Tahoma" w:hAnsi="Tahoma"/>
          <w:b/>
          <w:spacing w:val="-12"/>
          <w:sz w:val="19"/>
        </w:rPr>
        <w:t> </w:t>
      </w:r>
      <w:r>
        <w:rPr>
          <w:rFonts w:ascii="Tahoma" w:hAnsi="Tahoma"/>
          <w:b/>
          <w:spacing w:val="-2"/>
          <w:sz w:val="19"/>
        </w:rPr>
        <w:t>bilan</w:t>
      </w:r>
      <w:r>
        <w:rPr>
          <w:rFonts w:ascii="Tahoma" w:hAnsi="Tahoma"/>
          <w:b/>
          <w:spacing w:val="-11"/>
          <w:sz w:val="19"/>
        </w:rPr>
        <w:t> </w:t>
      </w:r>
      <w:r>
        <w:rPr>
          <w:rFonts w:ascii="Tahoma" w:hAnsi="Tahoma"/>
          <w:b/>
          <w:spacing w:val="-2"/>
          <w:sz w:val="19"/>
        </w:rPr>
        <w:t>de</w:t>
      </w:r>
      <w:r>
        <w:rPr>
          <w:rFonts w:ascii="Tahoma" w:hAnsi="Tahoma"/>
          <w:b/>
          <w:spacing w:val="-12"/>
          <w:sz w:val="19"/>
        </w:rPr>
        <w:t> </w:t>
      </w:r>
      <w:r>
        <w:rPr>
          <w:rFonts w:ascii="Tahoma" w:hAnsi="Tahoma"/>
          <w:b/>
          <w:spacing w:val="-2"/>
          <w:sz w:val="19"/>
        </w:rPr>
        <w:t>compétences</w:t>
      </w:r>
      <w:r>
        <w:rPr>
          <w:rFonts w:ascii="Tahoma" w:hAnsi="Tahoma"/>
          <w:b/>
          <w:spacing w:val="-12"/>
          <w:sz w:val="19"/>
        </w:rPr>
        <w:t> </w:t>
      </w:r>
      <w:r>
        <w:rPr>
          <w:rFonts w:ascii="Tahoma" w:hAnsi="Tahoma"/>
          <w:b/>
          <w:spacing w:val="-2"/>
          <w:sz w:val="19"/>
        </w:rPr>
        <w:t>sensible,</w:t>
      </w:r>
      <w:r>
        <w:rPr>
          <w:rFonts w:ascii="Tahoma" w:hAnsi="Tahoma"/>
          <w:b/>
          <w:spacing w:val="-11"/>
          <w:sz w:val="19"/>
        </w:rPr>
        <w:t> </w:t>
      </w:r>
      <w:r>
        <w:rPr>
          <w:rFonts w:ascii="Tahoma" w:hAnsi="Tahoma"/>
          <w:b/>
          <w:spacing w:val="-2"/>
          <w:sz w:val="19"/>
        </w:rPr>
        <w:t>cette</w:t>
      </w:r>
      <w:r>
        <w:rPr>
          <w:rFonts w:ascii="Tahoma" w:hAnsi="Tahoma"/>
          <w:b/>
          <w:spacing w:val="-11"/>
          <w:sz w:val="19"/>
        </w:rPr>
        <w:t> </w:t>
      </w:r>
      <w:r>
        <w:rPr>
          <w:rFonts w:ascii="Tahoma" w:hAnsi="Tahoma"/>
          <w:b/>
          <w:spacing w:val="-2"/>
          <w:sz w:val="19"/>
        </w:rPr>
        <w:t>question</w:t>
      </w:r>
      <w:r>
        <w:rPr>
          <w:rFonts w:ascii="Tahoma" w:hAnsi="Tahoma"/>
          <w:b/>
          <w:spacing w:val="-11"/>
          <w:sz w:val="19"/>
        </w:rPr>
        <w:t> </w:t>
      </w:r>
      <w:r>
        <w:rPr>
          <w:rFonts w:ascii="Tahoma" w:hAnsi="Tahoma"/>
          <w:b/>
          <w:spacing w:val="-2"/>
          <w:sz w:val="19"/>
        </w:rPr>
        <w:t>mérite</w:t>
      </w:r>
      <w:r>
        <w:rPr>
          <w:rFonts w:ascii="Tahoma" w:hAnsi="Tahoma"/>
          <w:b/>
          <w:spacing w:val="-11"/>
          <w:sz w:val="19"/>
        </w:rPr>
        <w:t> </w:t>
      </w:r>
      <w:r>
        <w:rPr>
          <w:rFonts w:ascii="Tahoma" w:hAnsi="Tahoma"/>
          <w:b/>
          <w:spacing w:val="-2"/>
          <w:sz w:val="19"/>
        </w:rPr>
        <w:t>d’être </w:t>
      </w:r>
      <w:r>
        <w:rPr>
          <w:rFonts w:ascii="Tahoma" w:hAnsi="Tahoma"/>
          <w:b/>
          <w:spacing w:val="-4"/>
          <w:sz w:val="19"/>
        </w:rPr>
        <w:t>travaillée</w:t>
      </w:r>
      <w:r>
        <w:rPr>
          <w:rFonts w:ascii="Tahoma" w:hAnsi="Tahoma"/>
          <w:b/>
          <w:spacing w:val="-10"/>
          <w:sz w:val="19"/>
        </w:rPr>
        <w:t> </w:t>
      </w:r>
      <w:r>
        <w:rPr>
          <w:rFonts w:ascii="Tahoma" w:hAnsi="Tahoma"/>
          <w:b/>
          <w:spacing w:val="-4"/>
          <w:sz w:val="19"/>
        </w:rPr>
        <w:t>comme</w:t>
      </w:r>
      <w:r>
        <w:rPr>
          <w:rFonts w:ascii="Tahoma" w:hAnsi="Tahoma"/>
          <w:b/>
          <w:spacing w:val="-8"/>
          <w:sz w:val="19"/>
        </w:rPr>
        <w:t> </w:t>
      </w:r>
      <w:r>
        <w:rPr>
          <w:rFonts w:ascii="Tahoma" w:hAnsi="Tahoma"/>
          <w:b/>
          <w:spacing w:val="-4"/>
          <w:sz w:val="19"/>
        </w:rPr>
        <w:t>une</w:t>
      </w:r>
      <w:r>
        <w:rPr>
          <w:rFonts w:ascii="Tahoma" w:hAnsi="Tahoma"/>
          <w:b/>
          <w:spacing w:val="-7"/>
          <w:sz w:val="19"/>
        </w:rPr>
        <w:t> </w:t>
      </w:r>
      <w:r>
        <w:rPr>
          <w:rFonts w:ascii="Tahoma" w:hAnsi="Tahoma"/>
          <w:b/>
          <w:spacing w:val="-4"/>
          <w:sz w:val="19"/>
        </w:rPr>
        <w:t>donnée</w:t>
      </w:r>
      <w:r>
        <w:rPr>
          <w:rFonts w:ascii="Tahoma" w:hAnsi="Tahoma"/>
          <w:b/>
          <w:spacing w:val="-7"/>
          <w:sz w:val="19"/>
        </w:rPr>
        <w:t> </w:t>
      </w:r>
      <w:r>
        <w:rPr>
          <w:rFonts w:ascii="Tahoma" w:hAnsi="Tahoma"/>
          <w:b/>
          <w:spacing w:val="-4"/>
          <w:sz w:val="19"/>
        </w:rPr>
        <w:t>importante</w:t>
      </w:r>
      <w:r>
        <w:rPr>
          <w:rFonts w:ascii="Tahoma" w:hAnsi="Tahoma"/>
          <w:b/>
          <w:spacing w:val="-7"/>
          <w:sz w:val="19"/>
        </w:rPr>
        <w:t> </w:t>
      </w:r>
      <w:r>
        <w:rPr>
          <w:rFonts w:ascii="Tahoma" w:hAnsi="Tahoma"/>
          <w:b/>
          <w:spacing w:val="-4"/>
          <w:sz w:val="19"/>
        </w:rPr>
        <w:t>dans</w:t>
      </w:r>
      <w:r>
        <w:rPr>
          <w:rFonts w:ascii="Tahoma" w:hAnsi="Tahoma"/>
          <w:b/>
          <w:spacing w:val="-7"/>
          <w:sz w:val="19"/>
        </w:rPr>
        <w:t> </w:t>
      </w:r>
      <w:r>
        <w:rPr>
          <w:rFonts w:ascii="Tahoma" w:hAnsi="Tahoma"/>
          <w:b/>
          <w:spacing w:val="-4"/>
          <w:sz w:val="19"/>
        </w:rPr>
        <w:t>le</w:t>
      </w:r>
      <w:r>
        <w:rPr>
          <w:rFonts w:ascii="Tahoma" w:hAnsi="Tahoma"/>
          <w:b/>
          <w:spacing w:val="-7"/>
          <w:sz w:val="19"/>
        </w:rPr>
        <w:t> </w:t>
      </w:r>
      <w:r>
        <w:rPr>
          <w:rFonts w:ascii="Tahoma" w:hAnsi="Tahoma"/>
          <w:b/>
          <w:spacing w:val="-4"/>
          <w:sz w:val="19"/>
        </w:rPr>
        <w:t>rapport</w:t>
      </w:r>
      <w:r>
        <w:rPr>
          <w:rFonts w:ascii="Tahoma" w:hAnsi="Tahoma"/>
          <w:b/>
          <w:spacing w:val="-7"/>
          <w:sz w:val="19"/>
        </w:rPr>
        <w:t> </w:t>
      </w:r>
      <w:r>
        <w:rPr>
          <w:rFonts w:ascii="Tahoma" w:hAnsi="Tahoma"/>
          <w:b/>
          <w:spacing w:val="-4"/>
          <w:sz w:val="19"/>
        </w:rPr>
        <w:t>au</w:t>
      </w:r>
      <w:r>
        <w:rPr>
          <w:rFonts w:ascii="Tahoma" w:hAnsi="Tahoma"/>
          <w:b/>
          <w:spacing w:val="-7"/>
          <w:sz w:val="19"/>
        </w:rPr>
        <w:t> </w:t>
      </w:r>
      <w:r>
        <w:rPr>
          <w:rFonts w:ascii="Tahoma" w:hAnsi="Tahoma"/>
          <w:b/>
          <w:spacing w:val="-4"/>
          <w:sz w:val="19"/>
        </w:rPr>
        <w:t>travai</w:t>
      </w:r>
      <w:r>
        <w:rPr>
          <w:spacing w:val="-4"/>
          <w:sz w:val="19"/>
        </w:rPr>
        <w:t>l,</w:t>
      </w:r>
      <w:r>
        <w:rPr>
          <w:spacing w:val="-13"/>
          <w:sz w:val="19"/>
        </w:rPr>
        <w:t> </w:t>
      </w:r>
      <w:r>
        <w:rPr>
          <w:spacing w:val="-4"/>
          <w:sz w:val="19"/>
        </w:rPr>
        <w:t>car</w:t>
      </w:r>
      <w:r>
        <w:rPr>
          <w:spacing w:val="-13"/>
          <w:sz w:val="19"/>
        </w:rPr>
        <w:t> </w:t>
      </w:r>
      <w:r>
        <w:rPr>
          <w:spacing w:val="-4"/>
          <w:sz w:val="19"/>
        </w:rPr>
        <w:t>elle</w:t>
      </w:r>
      <w:r>
        <w:rPr>
          <w:spacing w:val="-13"/>
          <w:sz w:val="19"/>
        </w:rPr>
        <w:t> </w:t>
      </w:r>
      <w:r>
        <w:rPr>
          <w:spacing w:val="-4"/>
          <w:sz w:val="19"/>
        </w:rPr>
        <w:t>influence</w:t>
      </w:r>
      <w:r>
        <w:rPr>
          <w:spacing w:val="-12"/>
          <w:sz w:val="19"/>
        </w:rPr>
        <w:t> </w:t>
      </w:r>
      <w:r>
        <w:rPr>
          <w:spacing w:val="-4"/>
          <w:sz w:val="19"/>
        </w:rPr>
        <w:t>à</w:t>
      </w:r>
      <w:r>
        <w:rPr>
          <w:spacing w:val="-13"/>
          <w:sz w:val="19"/>
        </w:rPr>
        <w:t> </w:t>
      </w:r>
      <w:r>
        <w:rPr>
          <w:spacing w:val="-4"/>
          <w:sz w:val="19"/>
        </w:rPr>
        <w:t>la fois</w:t>
      </w:r>
      <w:r>
        <w:rPr>
          <w:spacing w:val="-13"/>
          <w:sz w:val="19"/>
        </w:rPr>
        <w:t> </w:t>
      </w:r>
      <w:r>
        <w:rPr>
          <w:spacing w:val="-4"/>
          <w:sz w:val="19"/>
        </w:rPr>
        <w:t>la</w:t>
      </w:r>
      <w:r>
        <w:rPr>
          <w:spacing w:val="-13"/>
          <w:sz w:val="19"/>
        </w:rPr>
        <w:t> </w:t>
      </w:r>
      <w:r>
        <w:rPr>
          <w:spacing w:val="-4"/>
          <w:sz w:val="19"/>
        </w:rPr>
        <w:t>manière</w:t>
      </w:r>
      <w:r>
        <w:rPr>
          <w:spacing w:val="-13"/>
          <w:sz w:val="19"/>
        </w:rPr>
        <w:t> </w:t>
      </w:r>
      <w:r>
        <w:rPr>
          <w:spacing w:val="-4"/>
          <w:sz w:val="19"/>
        </w:rPr>
        <w:t>dont</w:t>
      </w:r>
      <w:r>
        <w:rPr>
          <w:spacing w:val="-12"/>
          <w:sz w:val="19"/>
        </w:rPr>
        <w:t> </w:t>
      </w:r>
      <w:r>
        <w:rPr>
          <w:spacing w:val="-4"/>
          <w:sz w:val="19"/>
        </w:rPr>
        <w:t>la</w:t>
      </w:r>
      <w:r>
        <w:rPr>
          <w:spacing w:val="-13"/>
          <w:sz w:val="19"/>
        </w:rPr>
        <w:t> </w:t>
      </w:r>
      <w:r>
        <w:rPr>
          <w:spacing w:val="-4"/>
          <w:sz w:val="19"/>
        </w:rPr>
        <w:t>personne</w:t>
      </w:r>
      <w:r>
        <w:rPr>
          <w:spacing w:val="-13"/>
          <w:sz w:val="19"/>
        </w:rPr>
        <w:t> </w:t>
      </w:r>
      <w:r>
        <w:rPr>
          <w:spacing w:val="-4"/>
          <w:sz w:val="19"/>
        </w:rPr>
        <w:t>se</w:t>
      </w:r>
      <w:r>
        <w:rPr>
          <w:spacing w:val="-12"/>
          <w:sz w:val="19"/>
        </w:rPr>
        <w:t> </w:t>
      </w:r>
      <w:r>
        <w:rPr>
          <w:spacing w:val="-4"/>
          <w:sz w:val="19"/>
        </w:rPr>
        <w:t>présente,</w:t>
      </w:r>
      <w:r>
        <w:rPr>
          <w:spacing w:val="-13"/>
          <w:sz w:val="19"/>
        </w:rPr>
        <w:t> </w:t>
      </w:r>
      <w:r>
        <w:rPr>
          <w:spacing w:val="-4"/>
          <w:sz w:val="19"/>
        </w:rPr>
        <w:t>se</w:t>
      </w:r>
      <w:r>
        <w:rPr>
          <w:spacing w:val="-13"/>
          <w:sz w:val="19"/>
        </w:rPr>
        <w:t> </w:t>
      </w:r>
      <w:r>
        <w:rPr>
          <w:spacing w:val="-4"/>
          <w:sz w:val="19"/>
        </w:rPr>
        <w:t>pense</w:t>
      </w:r>
      <w:r>
        <w:rPr>
          <w:spacing w:val="-12"/>
          <w:sz w:val="19"/>
        </w:rPr>
        <w:t> </w:t>
      </w:r>
      <w:r>
        <w:rPr>
          <w:spacing w:val="-4"/>
          <w:sz w:val="19"/>
        </w:rPr>
        <w:t>compétente</w:t>
      </w:r>
      <w:r>
        <w:rPr>
          <w:spacing w:val="-13"/>
          <w:sz w:val="19"/>
        </w:rPr>
        <w:t> </w:t>
      </w:r>
      <w:r>
        <w:rPr>
          <w:spacing w:val="-4"/>
          <w:sz w:val="19"/>
        </w:rPr>
        <w:t>et</w:t>
      </w:r>
      <w:r>
        <w:rPr>
          <w:spacing w:val="-13"/>
          <w:sz w:val="19"/>
        </w:rPr>
        <w:t> </w:t>
      </w:r>
      <w:r>
        <w:rPr>
          <w:spacing w:val="-4"/>
          <w:sz w:val="19"/>
        </w:rPr>
        <w:t>se</w:t>
      </w:r>
      <w:r>
        <w:rPr>
          <w:spacing w:val="-13"/>
          <w:sz w:val="19"/>
        </w:rPr>
        <w:t> </w:t>
      </w:r>
      <w:r>
        <w:rPr>
          <w:spacing w:val="-4"/>
          <w:sz w:val="19"/>
        </w:rPr>
        <w:t>projette</w:t>
      </w:r>
      <w:r>
        <w:rPr>
          <w:spacing w:val="-12"/>
          <w:sz w:val="19"/>
        </w:rPr>
        <w:t> </w:t>
      </w:r>
      <w:r>
        <w:rPr>
          <w:spacing w:val="-4"/>
          <w:sz w:val="19"/>
        </w:rPr>
        <w:t>dans</w:t>
      </w:r>
      <w:r>
        <w:rPr>
          <w:spacing w:val="-13"/>
          <w:sz w:val="19"/>
        </w:rPr>
        <w:t> </w:t>
      </w:r>
      <w:r>
        <w:rPr>
          <w:spacing w:val="-4"/>
          <w:sz w:val="19"/>
        </w:rPr>
        <w:t>les </w:t>
      </w:r>
      <w:r>
        <w:rPr>
          <w:sz w:val="19"/>
        </w:rPr>
        <w:t>collectifs</w:t>
      </w:r>
      <w:r>
        <w:rPr>
          <w:spacing w:val="-17"/>
          <w:sz w:val="19"/>
        </w:rPr>
        <w:t> </w:t>
      </w:r>
      <w:r>
        <w:rPr>
          <w:sz w:val="19"/>
        </w:rPr>
        <w:t>professionnels.</w:t>
      </w:r>
    </w:p>
    <w:p>
      <w:pPr>
        <w:pStyle w:val="BodyText"/>
        <w:spacing w:line="249" w:lineRule="auto" w:before="98"/>
        <w:ind w:left="2324" w:right="1274"/>
        <w:jc w:val="both"/>
      </w:pPr>
      <w:r>
        <w:rPr>
          <w:w w:val="90"/>
        </w:rPr>
        <w:t>Différencier stigmatisation et discrimination est essentiel pour comprendre les effets du </w:t>
      </w:r>
      <w:r>
        <w:rPr>
          <w:w w:val="90"/>
        </w:rPr>
        <w:t>can-</w:t>
      </w:r>
      <w:r>
        <w:rPr>
          <w:spacing w:val="-4"/>
        </w:rPr>
        <w:t>cer</w:t>
      </w:r>
      <w:r>
        <w:rPr>
          <w:spacing w:val="-16"/>
        </w:rPr>
        <w:t> </w:t>
      </w:r>
      <w:r>
        <w:rPr>
          <w:spacing w:val="-4"/>
        </w:rPr>
        <w:t>sur</w:t>
      </w:r>
      <w:r>
        <w:rPr>
          <w:spacing w:val="-16"/>
        </w:rPr>
        <w:t> </w:t>
      </w:r>
      <w:r>
        <w:rPr>
          <w:spacing w:val="-4"/>
        </w:rPr>
        <w:t>les</w:t>
      </w:r>
      <w:r>
        <w:rPr>
          <w:spacing w:val="-16"/>
        </w:rPr>
        <w:t> </w:t>
      </w:r>
      <w:r>
        <w:rPr>
          <w:spacing w:val="-4"/>
        </w:rPr>
        <w:t>trajectoires</w:t>
      </w:r>
      <w:r>
        <w:rPr>
          <w:spacing w:val="-16"/>
        </w:rPr>
        <w:t> </w:t>
      </w:r>
      <w:r>
        <w:rPr>
          <w:spacing w:val="-4"/>
        </w:rPr>
        <w:t>professionnelles.</w:t>
      </w:r>
    </w:p>
    <w:p>
      <w:pPr>
        <w:pStyle w:val="BodyText"/>
        <w:spacing w:line="249" w:lineRule="auto" w:before="99"/>
        <w:ind w:left="2324" w:right="1273"/>
        <w:jc w:val="both"/>
      </w:pPr>
      <w:r>
        <w:rPr>
          <w:rFonts w:ascii="Tahoma" w:hAnsi="Tahoma"/>
          <w:b/>
          <w:w w:val="95"/>
        </w:rPr>
        <w:t>La</w:t>
      </w:r>
      <w:r>
        <w:rPr>
          <w:rFonts w:ascii="Tahoma" w:hAnsi="Tahoma"/>
          <w:b/>
          <w:spacing w:val="-9"/>
          <w:w w:val="95"/>
        </w:rPr>
        <w:t> </w:t>
      </w:r>
      <w:r>
        <w:rPr>
          <w:rFonts w:ascii="Tahoma" w:hAnsi="Tahoma"/>
          <w:b/>
          <w:w w:val="95"/>
        </w:rPr>
        <w:t>stigmatisation</w:t>
      </w:r>
      <w:r>
        <w:rPr>
          <w:rFonts w:ascii="Tahoma" w:hAnsi="Tahoma"/>
          <w:b/>
          <w:spacing w:val="-3"/>
          <w:w w:val="95"/>
        </w:rPr>
        <w:t> </w:t>
      </w:r>
      <w:r>
        <w:rPr>
          <w:w w:val="95"/>
        </w:rPr>
        <w:t>renvoie</w:t>
      </w:r>
      <w:r>
        <w:rPr>
          <w:spacing w:val="-14"/>
          <w:w w:val="95"/>
        </w:rPr>
        <w:t> </w:t>
      </w:r>
      <w:r>
        <w:rPr>
          <w:w w:val="95"/>
        </w:rPr>
        <w:t>d’abord</w:t>
      </w:r>
      <w:r>
        <w:rPr>
          <w:spacing w:val="-13"/>
          <w:w w:val="95"/>
        </w:rPr>
        <w:t> </w:t>
      </w:r>
      <w:r>
        <w:rPr>
          <w:w w:val="95"/>
        </w:rPr>
        <w:t>à</w:t>
      </w:r>
      <w:r>
        <w:rPr>
          <w:spacing w:val="-14"/>
          <w:w w:val="95"/>
        </w:rPr>
        <w:t> </w:t>
      </w:r>
      <w:r>
        <w:rPr>
          <w:w w:val="95"/>
        </w:rPr>
        <w:t>un</w:t>
      </w:r>
      <w:r>
        <w:rPr>
          <w:spacing w:val="-13"/>
          <w:w w:val="95"/>
        </w:rPr>
        <w:t> </w:t>
      </w:r>
      <w:r>
        <w:rPr>
          <w:w w:val="95"/>
        </w:rPr>
        <w:t>processus</w:t>
      </w:r>
      <w:r>
        <w:rPr>
          <w:spacing w:val="-13"/>
          <w:w w:val="95"/>
        </w:rPr>
        <w:t> </w:t>
      </w:r>
      <w:r>
        <w:rPr>
          <w:w w:val="95"/>
        </w:rPr>
        <w:t>symbolique</w:t>
      </w:r>
      <w:r>
        <w:rPr>
          <w:spacing w:val="-14"/>
          <w:w w:val="95"/>
        </w:rPr>
        <w:t> </w:t>
      </w:r>
      <w:r>
        <w:rPr>
          <w:w w:val="95"/>
        </w:rPr>
        <w:t>et</w:t>
      </w:r>
      <w:r>
        <w:rPr>
          <w:spacing w:val="-13"/>
          <w:w w:val="95"/>
        </w:rPr>
        <w:t> </w:t>
      </w:r>
      <w:r>
        <w:rPr>
          <w:w w:val="95"/>
        </w:rPr>
        <w:t>relationnel</w:t>
      </w:r>
      <w:r>
        <w:rPr>
          <w:spacing w:val="-13"/>
          <w:w w:val="95"/>
        </w:rPr>
        <w:t> </w:t>
      </w:r>
      <w:r>
        <w:rPr>
          <w:w w:val="85"/>
        </w:rPr>
        <w:t>:</w:t>
      </w:r>
      <w:r>
        <w:rPr>
          <w:spacing w:val="-7"/>
          <w:w w:val="85"/>
        </w:rPr>
        <w:t> </w:t>
      </w:r>
      <w:r>
        <w:rPr>
          <w:w w:val="95"/>
        </w:rPr>
        <w:t>elle</w:t>
      </w:r>
      <w:r>
        <w:rPr>
          <w:spacing w:val="-13"/>
          <w:w w:val="95"/>
        </w:rPr>
        <w:t> </w:t>
      </w:r>
      <w:r>
        <w:rPr>
          <w:w w:val="95"/>
        </w:rPr>
        <w:t>s’exprime </w:t>
      </w:r>
      <w:r>
        <w:rPr>
          <w:w w:val="90"/>
        </w:rPr>
        <w:t>par des regards, des silences, des malaises ou des représentations qui assignent la </w:t>
      </w:r>
      <w:r>
        <w:rPr>
          <w:w w:val="90"/>
        </w:rPr>
        <w:t>personne</w:t>
      </w:r>
      <w:r>
        <w:rPr>
          <w:spacing w:val="40"/>
        </w:rPr>
        <w:t> </w:t>
      </w:r>
      <w:r>
        <w:rPr>
          <w:w w:val="95"/>
        </w:rPr>
        <w:t>à</w:t>
      </w:r>
      <w:r>
        <w:rPr>
          <w:spacing w:val="-11"/>
          <w:w w:val="95"/>
        </w:rPr>
        <w:t> </w:t>
      </w:r>
      <w:r>
        <w:rPr>
          <w:w w:val="95"/>
        </w:rPr>
        <w:t>une</w:t>
      </w:r>
      <w:r>
        <w:rPr>
          <w:spacing w:val="-11"/>
          <w:w w:val="95"/>
        </w:rPr>
        <w:t> </w:t>
      </w:r>
      <w:r>
        <w:rPr>
          <w:w w:val="95"/>
        </w:rPr>
        <w:t>identité</w:t>
      </w:r>
      <w:r>
        <w:rPr>
          <w:spacing w:val="-11"/>
          <w:w w:val="95"/>
        </w:rPr>
        <w:t> </w:t>
      </w:r>
      <w:r>
        <w:rPr>
          <w:w w:val="95"/>
        </w:rPr>
        <w:t>réduite</w:t>
      </w:r>
      <w:r>
        <w:rPr>
          <w:spacing w:val="-11"/>
          <w:w w:val="95"/>
        </w:rPr>
        <w:t> </w:t>
      </w:r>
      <w:r>
        <w:rPr>
          <w:w w:val="85"/>
        </w:rPr>
        <w:t>–</w:t>
      </w:r>
      <w:r>
        <w:rPr>
          <w:spacing w:val="-4"/>
          <w:w w:val="85"/>
        </w:rPr>
        <w:t> </w:t>
      </w:r>
      <w:r>
        <w:rPr>
          <w:w w:val="95"/>
        </w:rPr>
        <w:t>celle</w:t>
      </w:r>
      <w:r>
        <w:rPr>
          <w:spacing w:val="-11"/>
          <w:w w:val="95"/>
        </w:rPr>
        <w:t> </w:t>
      </w:r>
      <w:r>
        <w:rPr>
          <w:w w:val="95"/>
        </w:rPr>
        <w:t>de</w:t>
      </w:r>
      <w:r>
        <w:rPr>
          <w:spacing w:val="-11"/>
          <w:w w:val="95"/>
        </w:rPr>
        <w:t> </w:t>
      </w:r>
      <w:r>
        <w:rPr>
          <w:w w:val="95"/>
        </w:rPr>
        <w:t>“malade”,</w:t>
      </w:r>
      <w:r>
        <w:rPr>
          <w:spacing w:val="-11"/>
          <w:w w:val="95"/>
        </w:rPr>
        <w:t> </w:t>
      </w:r>
      <w:r>
        <w:rPr>
          <w:w w:val="95"/>
        </w:rPr>
        <w:t>“fragile”</w:t>
      </w:r>
      <w:r>
        <w:rPr>
          <w:spacing w:val="-11"/>
          <w:w w:val="95"/>
        </w:rPr>
        <w:t> </w:t>
      </w:r>
      <w:r>
        <w:rPr>
          <w:w w:val="95"/>
        </w:rPr>
        <w:t>ou</w:t>
      </w:r>
      <w:r>
        <w:rPr>
          <w:spacing w:val="-11"/>
          <w:w w:val="95"/>
        </w:rPr>
        <w:t> </w:t>
      </w:r>
      <w:r>
        <w:rPr>
          <w:w w:val="95"/>
        </w:rPr>
        <w:t>“à</w:t>
      </w:r>
      <w:r>
        <w:rPr>
          <w:spacing w:val="-11"/>
          <w:w w:val="95"/>
        </w:rPr>
        <w:t> </w:t>
      </w:r>
      <w:r>
        <w:rPr>
          <w:w w:val="95"/>
        </w:rPr>
        <w:t>risque”.</w:t>
      </w:r>
      <w:r>
        <w:rPr>
          <w:spacing w:val="-11"/>
          <w:w w:val="95"/>
        </w:rPr>
        <w:t> </w:t>
      </w:r>
      <w:r>
        <w:rPr>
          <w:w w:val="95"/>
        </w:rPr>
        <w:t>Elle</w:t>
      </w:r>
      <w:r>
        <w:rPr>
          <w:spacing w:val="-11"/>
          <w:w w:val="95"/>
        </w:rPr>
        <w:t> </w:t>
      </w:r>
      <w:r>
        <w:rPr>
          <w:w w:val="95"/>
        </w:rPr>
        <w:t>agit</w:t>
      </w:r>
      <w:r>
        <w:rPr>
          <w:spacing w:val="-11"/>
          <w:w w:val="95"/>
        </w:rPr>
        <w:t> </w:t>
      </w:r>
      <w:r>
        <w:rPr>
          <w:w w:val="95"/>
        </w:rPr>
        <w:t>de</w:t>
      </w:r>
      <w:r>
        <w:rPr>
          <w:spacing w:val="-11"/>
          <w:w w:val="95"/>
        </w:rPr>
        <w:t> </w:t>
      </w:r>
      <w:r>
        <w:rPr>
          <w:w w:val="95"/>
        </w:rPr>
        <w:t>l’intérieur,</w:t>
      </w:r>
      <w:r>
        <w:rPr>
          <w:spacing w:val="-11"/>
          <w:w w:val="95"/>
        </w:rPr>
        <w:t> </w:t>
      </w:r>
      <w:r>
        <w:rPr>
          <w:w w:val="95"/>
        </w:rPr>
        <w:t>en </w:t>
      </w:r>
      <w:r>
        <w:rPr>
          <w:w w:val="90"/>
        </w:rPr>
        <w:t>fragilisant l’estime de soi, le sentiment de légitimité et la capacité à se projeter comme sujet </w:t>
      </w:r>
      <w:r>
        <w:rPr>
          <w:spacing w:val="-2"/>
        </w:rPr>
        <w:t>compétent.</w:t>
      </w:r>
    </w:p>
    <w:p>
      <w:pPr>
        <w:pStyle w:val="BodyText"/>
        <w:spacing w:line="249" w:lineRule="auto" w:before="99"/>
        <w:ind w:left="2324" w:right="1274"/>
        <w:jc w:val="both"/>
      </w:pPr>
      <w:r>
        <w:rPr>
          <w:rFonts w:ascii="Tahoma" w:hAnsi="Tahoma"/>
          <w:b/>
          <w:spacing w:val="-2"/>
        </w:rPr>
        <w:t>La</w:t>
      </w:r>
      <w:r>
        <w:rPr>
          <w:rFonts w:ascii="Tahoma" w:hAnsi="Tahoma"/>
          <w:b/>
          <w:spacing w:val="-12"/>
        </w:rPr>
        <w:t> </w:t>
      </w:r>
      <w:r>
        <w:rPr>
          <w:rFonts w:ascii="Tahoma" w:hAnsi="Tahoma"/>
          <w:b/>
          <w:spacing w:val="-2"/>
        </w:rPr>
        <w:t>discrimination</w:t>
      </w:r>
      <w:r>
        <w:rPr>
          <w:spacing w:val="-2"/>
        </w:rPr>
        <w:t>,</w:t>
      </w:r>
      <w:r>
        <w:rPr>
          <w:spacing w:val="-15"/>
        </w:rPr>
        <w:t> </w:t>
      </w:r>
      <w:r>
        <w:rPr>
          <w:spacing w:val="-2"/>
        </w:rPr>
        <w:t>quant</w:t>
      </w:r>
      <w:r>
        <w:rPr>
          <w:spacing w:val="-15"/>
        </w:rPr>
        <w:t> </w:t>
      </w:r>
      <w:r>
        <w:rPr>
          <w:spacing w:val="-2"/>
        </w:rPr>
        <w:t>à</w:t>
      </w:r>
      <w:r>
        <w:rPr>
          <w:spacing w:val="-15"/>
        </w:rPr>
        <w:t> </w:t>
      </w:r>
      <w:r>
        <w:rPr>
          <w:spacing w:val="-2"/>
        </w:rPr>
        <w:t>elle,</w:t>
      </w:r>
      <w:r>
        <w:rPr>
          <w:spacing w:val="-14"/>
        </w:rPr>
        <w:t> </w:t>
      </w:r>
      <w:r>
        <w:rPr>
          <w:spacing w:val="-2"/>
        </w:rPr>
        <w:t>désigne</w:t>
      </w:r>
      <w:r>
        <w:rPr>
          <w:spacing w:val="-15"/>
        </w:rPr>
        <w:t> </w:t>
      </w:r>
      <w:r>
        <w:rPr>
          <w:spacing w:val="-2"/>
        </w:rPr>
        <w:t>une</w:t>
      </w:r>
      <w:r>
        <w:rPr>
          <w:spacing w:val="-15"/>
        </w:rPr>
        <w:t> </w:t>
      </w:r>
      <w:r>
        <w:rPr>
          <w:spacing w:val="-2"/>
        </w:rPr>
        <w:t>manifestation</w:t>
      </w:r>
      <w:r>
        <w:rPr>
          <w:spacing w:val="-14"/>
        </w:rPr>
        <w:t> </w:t>
      </w:r>
      <w:r>
        <w:rPr>
          <w:spacing w:val="-2"/>
        </w:rPr>
        <w:t>concrète</w:t>
      </w:r>
      <w:r>
        <w:rPr>
          <w:spacing w:val="-15"/>
        </w:rPr>
        <w:t> </w:t>
      </w:r>
      <w:r>
        <w:rPr>
          <w:spacing w:val="-2"/>
        </w:rPr>
        <w:t>et</w:t>
      </w:r>
      <w:r>
        <w:rPr>
          <w:spacing w:val="-15"/>
        </w:rPr>
        <w:t> </w:t>
      </w:r>
      <w:r>
        <w:rPr>
          <w:spacing w:val="-2"/>
        </w:rPr>
        <w:t>institutionnelle</w:t>
      </w:r>
      <w:r>
        <w:rPr>
          <w:spacing w:val="-14"/>
        </w:rPr>
        <w:t> </w:t>
      </w:r>
      <w:r>
        <w:rPr>
          <w:spacing w:val="-2"/>
        </w:rPr>
        <w:t>de </w:t>
      </w:r>
      <w:r>
        <w:rPr>
          <w:spacing w:val="-2"/>
          <w:w w:val="95"/>
        </w:rPr>
        <w:t>cette stigmatisation </w:t>
      </w:r>
      <w:r>
        <w:rPr>
          <w:spacing w:val="-2"/>
          <w:w w:val="85"/>
        </w:rPr>
        <w:t>: </w:t>
      </w:r>
      <w:r>
        <w:rPr>
          <w:spacing w:val="-2"/>
          <w:w w:val="95"/>
        </w:rPr>
        <w:t>refus d’embauche, obstacles à la promotion, isolement professionnel, </w:t>
      </w:r>
      <w:r>
        <w:rPr>
          <w:spacing w:val="-2"/>
        </w:rPr>
        <w:t>aménagements</w:t>
      </w:r>
      <w:r>
        <w:rPr>
          <w:spacing w:val="-15"/>
        </w:rPr>
        <w:t> </w:t>
      </w:r>
      <w:r>
        <w:rPr>
          <w:spacing w:val="-2"/>
        </w:rPr>
        <w:t>refusés</w:t>
      </w:r>
      <w:r>
        <w:rPr>
          <w:spacing w:val="-15"/>
        </w:rPr>
        <w:t> </w:t>
      </w:r>
      <w:r>
        <w:rPr>
          <w:spacing w:val="-2"/>
        </w:rPr>
        <w:t>ou</w:t>
      </w:r>
      <w:r>
        <w:rPr>
          <w:spacing w:val="-15"/>
        </w:rPr>
        <w:t> </w:t>
      </w:r>
      <w:r>
        <w:rPr>
          <w:spacing w:val="-2"/>
        </w:rPr>
        <w:t>commentaires</w:t>
      </w:r>
      <w:r>
        <w:rPr>
          <w:spacing w:val="-14"/>
        </w:rPr>
        <w:t> </w:t>
      </w:r>
      <w:r>
        <w:rPr>
          <w:spacing w:val="-2"/>
        </w:rPr>
        <w:t>inappropriés.</w:t>
      </w:r>
      <w:r>
        <w:rPr>
          <w:spacing w:val="-15"/>
        </w:rPr>
        <w:t> </w:t>
      </w:r>
      <w:r>
        <w:rPr>
          <w:spacing w:val="-2"/>
        </w:rPr>
        <w:t>Elle</w:t>
      </w:r>
      <w:r>
        <w:rPr>
          <w:spacing w:val="-15"/>
        </w:rPr>
        <w:t> </w:t>
      </w:r>
      <w:r>
        <w:rPr>
          <w:spacing w:val="-2"/>
        </w:rPr>
        <w:t>traduit</w:t>
      </w:r>
      <w:r>
        <w:rPr>
          <w:spacing w:val="-14"/>
        </w:rPr>
        <w:t> </w:t>
      </w:r>
      <w:r>
        <w:rPr>
          <w:spacing w:val="-2"/>
        </w:rPr>
        <w:t>le</w:t>
      </w:r>
      <w:r>
        <w:rPr>
          <w:spacing w:val="-15"/>
        </w:rPr>
        <w:t> </w:t>
      </w:r>
      <w:r>
        <w:rPr>
          <w:spacing w:val="-2"/>
        </w:rPr>
        <w:t>passage</w:t>
      </w:r>
      <w:r>
        <w:rPr>
          <w:spacing w:val="-15"/>
        </w:rPr>
        <w:t> </w:t>
      </w:r>
      <w:r>
        <w:rPr>
          <w:spacing w:val="-2"/>
        </w:rPr>
        <w:t>du</w:t>
      </w:r>
      <w:r>
        <w:rPr>
          <w:spacing w:val="-14"/>
        </w:rPr>
        <w:t> </w:t>
      </w:r>
      <w:r>
        <w:rPr>
          <w:spacing w:val="-2"/>
        </w:rPr>
        <w:t>regard </w:t>
      </w:r>
      <w:r>
        <w:rPr/>
        <w:t>social</w:t>
      </w:r>
      <w:r>
        <w:rPr>
          <w:spacing w:val="-21"/>
        </w:rPr>
        <w:t> </w:t>
      </w:r>
      <w:r>
        <w:rPr/>
        <w:t>au</w:t>
      </w:r>
      <w:r>
        <w:rPr>
          <w:spacing w:val="-21"/>
        </w:rPr>
        <w:t> </w:t>
      </w:r>
      <w:r>
        <w:rPr/>
        <w:t>geste</w:t>
      </w:r>
      <w:r>
        <w:rPr>
          <w:spacing w:val="-21"/>
        </w:rPr>
        <w:t> </w:t>
      </w:r>
      <w:r>
        <w:rPr/>
        <w:t>d’exclusion.</w:t>
      </w:r>
    </w:p>
    <w:p>
      <w:pPr>
        <w:pStyle w:val="BodyText"/>
        <w:spacing w:line="249" w:lineRule="auto" w:before="100"/>
        <w:ind w:left="2324" w:right="1273"/>
        <w:jc w:val="both"/>
      </w:pPr>
      <w:r>
        <w:rPr>
          <w:spacing w:val="-4"/>
        </w:rPr>
        <w:t>Dans</w:t>
      </w:r>
      <w:r>
        <w:rPr>
          <w:spacing w:val="-10"/>
        </w:rPr>
        <w:t> </w:t>
      </w:r>
      <w:r>
        <w:rPr>
          <w:spacing w:val="-4"/>
        </w:rPr>
        <w:t>un</w:t>
      </w:r>
      <w:r>
        <w:rPr>
          <w:spacing w:val="-10"/>
        </w:rPr>
        <w:t> </w:t>
      </w:r>
      <w:r>
        <w:rPr>
          <w:spacing w:val="-4"/>
        </w:rPr>
        <w:t>bilan</w:t>
      </w:r>
      <w:r>
        <w:rPr>
          <w:spacing w:val="-10"/>
        </w:rPr>
        <w:t> </w:t>
      </w:r>
      <w:r>
        <w:rPr>
          <w:spacing w:val="-4"/>
        </w:rPr>
        <w:t>de</w:t>
      </w:r>
      <w:r>
        <w:rPr>
          <w:spacing w:val="-10"/>
        </w:rPr>
        <w:t> </w:t>
      </w:r>
      <w:r>
        <w:rPr>
          <w:spacing w:val="-4"/>
        </w:rPr>
        <w:t>compétences</w:t>
      </w:r>
      <w:r>
        <w:rPr>
          <w:spacing w:val="-10"/>
        </w:rPr>
        <w:t> </w:t>
      </w:r>
      <w:r>
        <w:rPr>
          <w:spacing w:val="-4"/>
        </w:rPr>
        <w:t>sensible,</w:t>
      </w:r>
      <w:r>
        <w:rPr>
          <w:spacing w:val="-10"/>
        </w:rPr>
        <w:t> </w:t>
      </w:r>
      <w:r>
        <w:rPr>
          <w:spacing w:val="-4"/>
        </w:rPr>
        <w:t>la</w:t>
      </w:r>
      <w:r>
        <w:rPr>
          <w:spacing w:val="-10"/>
        </w:rPr>
        <w:t> </w:t>
      </w:r>
      <w:r>
        <w:rPr>
          <w:spacing w:val="-4"/>
        </w:rPr>
        <w:t>stigmatisation</w:t>
      </w:r>
      <w:r>
        <w:rPr>
          <w:spacing w:val="-10"/>
        </w:rPr>
        <w:t> </w:t>
      </w:r>
      <w:r>
        <w:rPr>
          <w:spacing w:val="-4"/>
        </w:rPr>
        <w:t>n’est</w:t>
      </w:r>
      <w:r>
        <w:rPr>
          <w:spacing w:val="-10"/>
        </w:rPr>
        <w:t> </w:t>
      </w:r>
      <w:r>
        <w:rPr>
          <w:spacing w:val="-4"/>
        </w:rPr>
        <w:t>pas</w:t>
      </w:r>
      <w:r>
        <w:rPr>
          <w:spacing w:val="-10"/>
        </w:rPr>
        <w:t> </w:t>
      </w:r>
      <w:r>
        <w:rPr>
          <w:spacing w:val="-4"/>
        </w:rPr>
        <w:t>un</w:t>
      </w:r>
      <w:r>
        <w:rPr>
          <w:spacing w:val="-10"/>
        </w:rPr>
        <w:t> </w:t>
      </w:r>
      <w:r>
        <w:rPr>
          <w:spacing w:val="-4"/>
        </w:rPr>
        <w:t>thème</w:t>
      </w:r>
      <w:r>
        <w:rPr>
          <w:spacing w:val="-10"/>
        </w:rPr>
        <w:t> </w:t>
      </w:r>
      <w:r>
        <w:rPr>
          <w:spacing w:val="-4"/>
        </w:rPr>
        <w:t>secondaire. </w:t>
      </w:r>
      <w:r>
        <w:rPr>
          <w:w w:val="90"/>
        </w:rPr>
        <w:t>Elle agit</w:t>
      </w:r>
      <w:r>
        <w:rPr>
          <w:spacing w:val="-1"/>
          <w:w w:val="90"/>
        </w:rPr>
        <w:t> </w:t>
      </w:r>
      <w:r>
        <w:rPr>
          <w:w w:val="90"/>
        </w:rPr>
        <w:t>sur le</w:t>
      </w:r>
      <w:r>
        <w:rPr>
          <w:spacing w:val="-1"/>
          <w:w w:val="90"/>
        </w:rPr>
        <w:t> </w:t>
      </w:r>
      <w:r>
        <w:rPr>
          <w:w w:val="90"/>
        </w:rPr>
        <w:t>récit, sur</w:t>
      </w:r>
      <w:r>
        <w:rPr>
          <w:spacing w:val="-1"/>
          <w:w w:val="90"/>
        </w:rPr>
        <w:t> </w:t>
      </w:r>
      <w:r>
        <w:rPr>
          <w:w w:val="90"/>
        </w:rPr>
        <w:t>la manière</w:t>
      </w:r>
      <w:r>
        <w:rPr>
          <w:spacing w:val="-1"/>
          <w:w w:val="90"/>
        </w:rPr>
        <w:t> </w:t>
      </w:r>
      <w:r>
        <w:rPr>
          <w:w w:val="90"/>
        </w:rPr>
        <w:t>dont la</w:t>
      </w:r>
      <w:r>
        <w:rPr>
          <w:spacing w:val="-1"/>
          <w:w w:val="90"/>
        </w:rPr>
        <w:t> </w:t>
      </w:r>
      <w:r>
        <w:rPr>
          <w:w w:val="90"/>
        </w:rPr>
        <w:t>personne se</w:t>
      </w:r>
      <w:r>
        <w:rPr>
          <w:spacing w:val="-1"/>
          <w:w w:val="90"/>
        </w:rPr>
        <w:t> </w:t>
      </w:r>
      <w:r>
        <w:rPr>
          <w:w w:val="90"/>
        </w:rPr>
        <w:t>pense compétente,</w:t>
      </w:r>
      <w:r>
        <w:rPr>
          <w:spacing w:val="-1"/>
          <w:w w:val="90"/>
        </w:rPr>
        <w:t> </w:t>
      </w:r>
      <w:r>
        <w:rPr>
          <w:w w:val="90"/>
        </w:rPr>
        <w:t>sur la</w:t>
      </w:r>
      <w:r>
        <w:rPr>
          <w:spacing w:val="-1"/>
          <w:w w:val="90"/>
        </w:rPr>
        <w:t> </w:t>
      </w:r>
      <w:r>
        <w:rPr>
          <w:w w:val="90"/>
        </w:rPr>
        <w:t>confiance et la projection de soi. La nommer, c’est reconnaître qu’elle constitue une donnée biographique </w:t>
      </w:r>
      <w:r>
        <w:rPr>
          <w:spacing w:val="-4"/>
        </w:rPr>
        <w:t>et</w:t>
      </w:r>
      <w:r>
        <w:rPr>
          <w:spacing w:val="-16"/>
        </w:rPr>
        <w:t> </w:t>
      </w:r>
      <w:r>
        <w:rPr>
          <w:spacing w:val="-4"/>
        </w:rPr>
        <w:t>professionnelle</w:t>
      </w:r>
      <w:r>
        <w:rPr>
          <w:spacing w:val="-16"/>
        </w:rPr>
        <w:t> </w:t>
      </w:r>
      <w:r>
        <w:rPr>
          <w:spacing w:val="-4"/>
        </w:rPr>
        <w:t>qui</w:t>
      </w:r>
      <w:r>
        <w:rPr>
          <w:spacing w:val="-16"/>
        </w:rPr>
        <w:t> </w:t>
      </w:r>
      <w:r>
        <w:rPr>
          <w:spacing w:val="-4"/>
        </w:rPr>
        <w:t>influence</w:t>
      </w:r>
      <w:r>
        <w:rPr>
          <w:spacing w:val="-16"/>
        </w:rPr>
        <w:t> </w:t>
      </w:r>
      <w:r>
        <w:rPr>
          <w:spacing w:val="-4"/>
        </w:rPr>
        <w:t>la</w:t>
      </w:r>
      <w:r>
        <w:rPr>
          <w:spacing w:val="-16"/>
        </w:rPr>
        <w:t> </w:t>
      </w:r>
      <w:r>
        <w:rPr>
          <w:spacing w:val="-4"/>
        </w:rPr>
        <w:t>continuité</w:t>
      </w:r>
      <w:r>
        <w:rPr>
          <w:spacing w:val="-16"/>
        </w:rPr>
        <w:t> </w:t>
      </w:r>
      <w:r>
        <w:rPr>
          <w:spacing w:val="-4"/>
        </w:rPr>
        <w:t>du</w:t>
      </w:r>
      <w:r>
        <w:rPr>
          <w:spacing w:val="-16"/>
        </w:rPr>
        <w:t> </w:t>
      </w:r>
      <w:r>
        <w:rPr>
          <w:spacing w:val="-4"/>
        </w:rPr>
        <w:t>parcours</w:t>
      </w:r>
      <w:r>
        <w:rPr>
          <w:spacing w:val="-16"/>
        </w:rPr>
        <w:t> </w:t>
      </w:r>
      <w:r>
        <w:rPr>
          <w:spacing w:val="-4"/>
        </w:rPr>
        <w:t>autant</w:t>
      </w:r>
      <w:r>
        <w:rPr>
          <w:spacing w:val="-16"/>
        </w:rPr>
        <w:t> </w:t>
      </w:r>
      <w:r>
        <w:rPr>
          <w:spacing w:val="-4"/>
        </w:rPr>
        <w:t>que</w:t>
      </w:r>
      <w:r>
        <w:rPr>
          <w:spacing w:val="-16"/>
        </w:rPr>
        <w:t> </w:t>
      </w:r>
      <w:r>
        <w:rPr>
          <w:spacing w:val="-4"/>
        </w:rPr>
        <w:t>le</w:t>
      </w:r>
      <w:r>
        <w:rPr>
          <w:spacing w:val="-16"/>
        </w:rPr>
        <w:t> </w:t>
      </w:r>
      <w:r>
        <w:rPr>
          <w:spacing w:val="-4"/>
        </w:rPr>
        <w:t>rapport</w:t>
      </w:r>
      <w:r>
        <w:rPr>
          <w:spacing w:val="-16"/>
        </w:rPr>
        <w:t> </w:t>
      </w:r>
      <w:r>
        <w:rPr>
          <w:spacing w:val="-4"/>
        </w:rPr>
        <w:t>à</w:t>
      </w:r>
      <w:r>
        <w:rPr>
          <w:spacing w:val="-16"/>
        </w:rPr>
        <w:t> </w:t>
      </w:r>
      <w:r>
        <w:rPr>
          <w:spacing w:val="-4"/>
        </w:rPr>
        <w:t>l’avenir.</w:t>
      </w:r>
    </w:p>
    <w:p>
      <w:pPr>
        <w:spacing w:line="249" w:lineRule="auto" w:before="0"/>
        <w:ind w:left="2324" w:right="1273" w:firstLine="0"/>
        <w:jc w:val="both"/>
        <w:rPr>
          <w:sz w:val="19"/>
        </w:rPr>
      </w:pPr>
      <w:r>
        <w:rPr>
          <w:sz w:val="19"/>
        </w:rPr>
        <w:t>Pour travailler cette thématique, la personne praticienne peut s’appuyer sur un outil </w:t>
      </w:r>
      <w:r>
        <w:rPr>
          <w:color w:val="D31B61"/>
          <w:spacing w:val="-4"/>
          <w:sz w:val="19"/>
        </w:rPr>
        <w:t>(Cf.</w:t>
      </w:r>
      <w:r>
        <w:rPr>
          <w:color w:val="D31B61"/>
          <w:spacing w:val="-13"/>
          <w:sz w:val="19"/>
        </w:rPr>
        <w:t> </w:t>
      </w:r>
      <w:r>
        <w:rPr>
          <w:color w:val="D31B61"/>
          <w:spacing w:val="-4"/>
          <w:sz w:val="19"/>
        </w:rPr>
        <w:t>Outil</w:t>
      </w:r>
      <w:r>
        <w:rPr>
          <w:color w:val="D31B61"/>
          <w:spacing w:val="-13"/>
          <w:sz w:val="19"/>
        </w:rPr>
        <w:t> </w:t>
      </w:r>
      <w:r>
        <w:rPr>
          <w:rFonts w:ascii="Tahoma" w:hAnsi="Tahoma"/>
          <w:b/>
          <w:color w:val="D31B61"/>
          <w:spacing w:val="-4"/>
          <w:sz w:val="19"/>
        </w:rPr>
        <w:t>OP06-Travailler</w:t>
      </w:r>
      <w:r>
        <w:rPr>
          <w:rFonts w:ascii="Tahoma" w:hAnsi="Tahoma"/>
          <w:b/>
          <w:color w:val="D31B61"/>
          <w:spacing w:val="-10"/>
          <w:sz w:val="19"/>
        </w:rPr>
        <w:t> </w:t>
      </w:r>
      <w:r>
        <w:rPr>
          <w:rFonts w:ascii="Tahoma" w:hAnsi="Tahoma"/>
          <w:b/>
          <w:color w:val="D31B61"/>
          <w:spacing w:val="-4"/>
          <w:sz w:val="19"/>
        </w:rPr>
        <w:t>les</w:t>
      </w:r>
      <w:r>
        <w:rPr>
          <w:rFonts w:ascii="Tahoma" w:hAnsi="Tahoma"/>
          <w:b/>
          <w:color w:val="D31B61"/>
          <w:spacing w:val="-10"/>
          <w:sz w:val="19"/>
        </w:rPr>
        <w:t> </w:t>
      </w:r>
      <w:r>
        <w:rPr>
          <w:rFonts w:ascii="Tahoma" w:hAnsi="Tahoma"/>
          <w:b/>
          <w:color w:val="D31B61"/>
          <w:spacing w:val="-4"/>
          <w:sz w:val="19"/>
        </w:rPr>
        <w:t>situations</w:t>
      </w:r>
      <w:r>
        <w:rPr>
          <w:rFonts w:ascii="Tahoma" w:hAnsi="Tahoma"/>
          <w:b/>
          <w:color w:val="D31B61"/>
          <w:spacing w:val="-7"/>
          <w:sz w:val="19"/>
        </w:rPr>
        <w:t> </w:t>
      </w:r>
      <w:r>
        <w:rPr>
          <w:rFonts w:ascii="Tahoma" w:hAnsi="Tahoma"/>
          <w:b/>
          <w:color w:val="D31B61"/>
          <w:spacing w:val="-4"/>
          <w:sz w:val="19"/>
        </w:rPr>
        <w:t>de</w:t>
      </w:r>
      <w:r>
        <w:rPr>
          <w:rFonts w:ascii="Tahoma" w:hAnsi="Tahoma"/>
          <w:b/>
          <w:color w:val="D31B61"/>
          <w:spacing w:val="-7"/>
          <w:sz w:val="19"/>
        </w:rPr>
        <w:t> </w:t>
      </w:r>
      <w:r>
        <w:rPr>
          <w:rFonts w:ascii="Tahoma" w:hAnsi="Tahoma"/>
          <w:b/>
          <w:color w:val="D31B61"/>
          <w:spacing w:val="-4"/>
          <w:sz w:val="19"/>
        </w:rPr>
        <w:t>stigmatisation</w:t>
      </w:r>
      <w:r>
        <w:rPr>
          <w:color w:val="D31B61"/>
          <w:spacing w:val="-4"/>
          <w:sz w:val="19"/>
        </w:rPr>
        <w:t>)</w:t>
      </w:r>
      <w:r>
        <w:rPr>
          <w:color w:val="D31B61"/>
          <w:spacing w:val="-13"/>
          <w:sz w:val="19"/>
        </w:rPr>
        <w:t> </w:t>
      </w:r>
      <w:r>
        <w:rPr>
          <w:spacing w:val="-4"/>
          <w:sz w:val="19"/>
        </w:rPr>
        <w:t>qui</w:t>
      </w:r>
      <w:r>
        <w:rPr>
          <w:spacing w:val="-13"/>
          <w:sz w:val="19"/>
        </w:rPr>
        <w:t> </w:t>
      </w:r>
      <w:r>
        <w:rPr>
          <w:rFonts w:ascii="Tahoma" w:hAnsi="Tahoma"/>
          <w:b/>
          <w:spacing w:val="-4"/>
          <w:sz w:val="19"/>
        </w:rPr>
        <w:t>permet</w:t>
      </w:r>
      <w:r>
        <w:rPr>
          <w:rFonts w:ascii="Tahoma" w:hAnsi="Tahoma"/>
          <w:b/>
          <w:spacing w:val="-7"/>
          <w:sz w:val="19"/>
        </w:rPr>
        <w:t> </w:t>
      </w:r>
      <w:r>
        <w:rPr>
          <w:rFonts w:ascii="Tahoma" w:hAnsi="Tahoma"/>
          <w:b/>
          <w:spacing w:val="-4"/>
          <w:sz w:val="19"/>
        </w:rPr>
        <w:t>d’identifier,</w:t>
      </w:r>
      <w:r>
        <w:rPr>
          <w:rFonts w:ascii="Tahoma" w:hAnsi="Tahoma"/>
          <w:b/>
          <w:spacing w:val="-7"/>
          <w:sz w:val="19"/>
        </w:rPr>
        <w:t> </w:t>
      </w:r>
      <w:r>
        <w:rPr>
          <w:rFonts w:ascii="Tahoma" w:hAnsi="Tahoma"/>
          <w:b/>
          <w:spacing w:val="-4"/>
          <w:sz w:val="19"/>
        </w:rPr>
        <w:t>dans</w:t>
      </w:r>
      <w:r>
        <w:rPr>
          <w:rFonts w:ascii="Tahoma" w:hAnsi="Tahoma"/>
          <w:b/>
          <w:spacing w:val="-7"/>
          <w:sz w:val="19"/>
        </w:rPr>
        <w:t> </w:t>
      </w:r>
      <w:r>
        <w:rPr>
          <w:rFonts w:ascii="Tahoma" w:hAnsi="Tahoma"/>
          <w:b/>
          <w:spacing w:val="-4"/>
          <w:sz w:val="19"/>
        </w:rPr>
        <w:t>le </w:t>
      </w:r>
      <w:r>
        <w:rPr>
          <w:rFonts w:ascii="Tahoma" w:hAnsi="Tahoma"/>
          <w:b/>
          <w:spacing w:val="-2"/>
          <w:sz w:val="19"/>
        </w:rPr>
        <w:t>discours</w:t>
      </w:r>
      <w:r>
        <w:rPr>
          <w:rFonts w:ascii="Tahoma" w:hAnsi="Tahoma"/>
          <w:b/>
          <w:spacing w:val="-13"/>
          <w:sz w:val="19"/>
        </w:rPr>
        <w:t> </w:t>
      </w:r>
      <w:r>
        <w:rPr>
          <w:rFonts w:ascii="Tahoma" w:hAnsi="Tahoma"/>
          <w:b/>
          <w:spacing w:val="-2"/>
          <w:sz w:val="19"/>
        </w:rPr>
        <w:t>ou</w:t>
      </w:r>
      <w:r>
        <w:rPr>
          <w:rFonts w:ascii="Tahoma" w:hAnsi="Tahoma"/>
          <w:b/>
          <w:spacing w:val="-13"/>
          <w:sz w:val="19"/>
        </w:rPr>
        <w:t> </w:t>
      </w:r>
      <w:r>
        <w:rPr>
          <w:rFonts w:ascii="Tahoma" w:hAnsi="Tahoma"/>
          <w:b/>
          <w:spacing w:val="-2"/>
          <w:sz w:val="19"/>
        </w:rPr>
        <w:t>les</w:t>
      </w:r>
      <w:r>
        <w:rPr>
          <w:rFonts w:ascii="Tahoma" w:hAnsi="Tahoma"/>
          <w:b/>
          <w:spacing w:val="-13"/>
          <w:sz w:val="19"/>
        </w:rPr>
        <w:t> </w:t>
      </w:r>
      <w:r>
        <w:rPr>
          <w:rFonts w:ascii="Tahoma" w:hAnsi="Tahoma"/>
          <w:b/>
          <w:spacing w:val="-2"/>
          <w:sz w:val="19"/>
        </w:rPr>
        <w:t>attitudes,</w:t>
      </w:r>
      <w:r>
        <w:rPr>
          <w:rFonts w:ascii="Tahoma" w:hAnsi="Tahoma"/>
          <w:b/>
          <w:spacing w:val="-13"/>
          <w:sz w:val="19"/>
        </w:rPr>
        <w:t> </w:t>
      </w:r>
      <w:r>
        <w:rPr>
          <w:rFonts w:ascii="Tahoma" w:hAnsi="Tahoma"/>
          <w:b/>
          <w:spacing w:val="-2"/>
          <w:sz w:val="19"/>
        </w:rPr>
        <w:t>les</w:t>
      </w:r>
      <w:r>
        <w:rPr>
          <w:rFonts w:ascii="Tahoma" w:hAnsi="Tahoma"/>
          <w:b/>
          <w:spacing w:val="-13"/>
          <w:sz w:val="19"/>
        </w:rPr>
        <w:t> </w:t>
      </w:r>
      <w:r>
        <w:rPr>
          <w:rFonts w:ascii="Tahoma" w:hAnsi="Tahoma"/>
          <w:b/>
          <w:spacing w:val="-2"/>
          <w:sz w:val="19"/>
        </w:rPr>
        <w:t>formes</w:t>
      </w:r>
      <w:r>
        <w:rPr>
          <w:rFonts w:ascii="Tahoma" w:hAnsi="Tahoma"/>
          <w:b/>
          <w:spacing w:val="-13"/>
          <w:sz w:val="19"/>
        </w:rPr>
        <w:t> </w:t>
      </w:r>
      <w:r>
        <w:rPr>
          <w:rFonts w:ascii="Tahoma" w:hAnsi="Tahoma"/>
          <w:b/>
          <w:spacing w:val="-2"/>
          <w:sz w:val="19"/>
        </w:rPr>
        <w:t>explicites</w:t>
      </w:r>
      <w:r>
        <w:rPr>
          <w:rFonts w:ascii="Tahoma" w:hAnsi="Tahoma"/>
          <w:b/>
          <w:spacing w:val="-13"/>
          <w:sz w:val="19"/>
        </w:rPr>
        <w:t> </w:t>
      </w:r>
      <w:r>
        <w:rPr>
          <w:rFonts w:ascii="Tahoma" w:hAnsi="Tahoma"/>
          <w:b/>
          <w:spacing w:val="-2"/>
          <w:sz w:val="19"/>
        </w:rPr>
        <w:t>ou</w:t>
      </w:r>
      <w:r>
        <w:rPr>
          <w:rFonts w:ascii="Tahoma" w:hAnsi="Tahoma"/>
          <w:b/>
          <w:spacing w:val="-13"/>
          <w:sz w:val="19"/>
        </w:rPr>
        <w:t> </w:t>
      </w:r>
      <w:r>
        <w:rPr>
          <w:rFonts w:ascii="Tahoma" w:hAnsi="Tahoma"/>
          <w:b/>
          <w:spacing w:val="-2"/>
          <w:sz w:val="19"/>
        </w:rPr>
        <w:t>implicites</w:t>
      </w:r>
      <w:r>
        <w:rPr>
          <w:rFonts w:ascii="Tahoma" w:hAnsi="Tahoma"/>
          <w:b/>
          <w:spacing w:val="-13"/>
          <w:sz w:val="19"/>
        </w:rPr>
        <w:t> </w:t>
      </w:r>
      <w:r>
        <w:rPr>
          <w:rFonts w:ascii="Tahoma" w:hAnsi="Tahoma"/>
          <w:b/>
          <w:spacing w:val="-2"/>
          <w:sz w:val="19"/>
        </w:rPr>
        <w:t>de</w:t>
      </w:r>
      <w:r>
        <w:rPr>
          <w:rFonts w:ascii="Tahoma" w:hAnsi="Tahoma"/>
          <w:b/>
          <w:spacing w:val="-13"/>
          <w:sz w:val="19"/>
        </w:rPr>
        <w:t> </w:t>
      </w:r>
      <w:r>
        <w:rPr>
          <w:rFonts w:ascii="Tahoma" w:hAnsi="Tahoma"/>
          <w:b/>
          <w:spacing w:val="-2"/>
          <w:sz w:val="19"/>
        </w:rPr>
        <w:t>stigmatisation</w:t>
      </w:r>
      <w:r>
        <w:rPr>
          <w:spacing w:val="-2"/>
          <w:sz w:val="19"/>
        </w:rPr>
        <w:t>.</w:t>
      </w:r>
    </w:p>
    <w:p>
      <w:pPr>
        <w:pStyle w:val="BodyText"/>
        <w:spacing w:line="230" w:lineRule="exact"/>
        <w:ind w:left="2324"/>
        <w:jc w:val="both"/>
      </w:pPr>
      <w:r>
        <w:rPr>
          <w:w w:val="90"/>
        </w:rPr>
        <w:t>Il</w:t>
      </w:r>
      <w:r>
        <w:rPr>
          <w:spacing w:val="-6"/>
        </w:rPr>
        <w:t> </w:t>
      </w:r>
      <w:r>
        <w:rPr>
          <w:w w:val="90"/>
        </w:rPr>
        <w:t>propose</w:t>
      </w:r>
      <w:r>
        <w:rPr>
          <w:spacing w:val="-5"/>
        </w:rPr>
        <w:t> </w:t>
      </w:r>
      <w:r>
        <w:rPr>
          <w:w w:val="90"/>
        </w:rPr>
        <w:t>des</w:t>
      </w:r>
      <w:r>
        <w:rPr>
          <w:spacing w:val="-5"/>
        </w:rPr>
        <w:t> </w:t>
      </w:r>
      <w:r>
        <w:rPr>
          <w:w w:val="90"/>
        </w:rPr>
        <w:t>repères</w:t>
      </w:r>
      <w:r>
        <w:rPr>
          <w:spacing w:val="-5"/>
        </w:rPr>
        <w:t> </w:t>
      </w:r>
      <w:r>
        <w:rPr>
          <w:w w:val="90"/>
        </w:rPr>
        <w:t>d’observation</w:t>
      </w:r>
      <w:r>
        <w:rPr>
          <w:spacing w:val="-6"/>
        </w:rPr>
        <w:t> </w:t>
      </w:r>
      <w:r>
        <w:rPr>
          <w:w w:val="90"/>
        </w:rPr>
        <w:t>et</w:t>
      </w:r>
      <w:r>
        <w:rPr>
          <w:spacing w:val="-5"/>
        </w:rPr>
        <w:t> </w:t>
      </w:r>
      <w:r>
        <w:rPr>
          <w:w w:val="90"/>
        </w:rPr>
        <w:t>des</w:t>
      </w:r>
      <w:r>
        <w:rPr>
          <w:spacing w:val="-5"/>
        </w:rPr>
        <w:t> </w:t>
      </w:r>
      <w:r>
        <w:rPr>
          <w:w w:val="90"/>
        </w:rPr>
        <w:t>questions</w:t>
      </w:r>
      <w:r>
        <w:rPr>
          <w:spacing w:val="-5"/>
        </w:rPr>
        <w:t> </w:t>
      </w:r>
      <w:r>
        <w:rPr>
          <w:w w:val="90"/>
        </w:rPr>
        <w:t>ouvertes</w:t>
      </w:r>
      <w:r>
        <w:rPr>
          <w:spacing w:val="-6"/>
        </w:rPr>
        <w:t> </w:t>
      </w:r>
      <w:r>
        <w:rPr>
          <w:w w:val="90"/>
        </w:rPr>
        <w:t>pour</w:t>
      </w:r>
      <w:r>
        <w:rPr>
          <w:spacing w:val="-5"/>
        </w:rPr>
        <w:t> </w:t>
      </w:r>
      <w:r>
        <w:rPr>
          <w:w w:val="90"/>
        </w:rPr>
        <w:t>ajuster</w:t>
      </w:r>
      <w:r>
        <w:rPr>
          <w:spacing w:val="-5"/>
        </w:rPr>
        <w:t> </w:t>
      </w:r>
      <w:r>
        <w:rPr>
          <w:spacing w:val="-2"/>
          <w:w w:val="90"/>
        </w:rPr>
        <w:t>l’écoute.</w:t>
      </w:r>
    </w:p>
    <w:p>
      <w:pPr>
        <w:pStyle w:val="BodyText"/>
        <w:spacing w:after="0" w:line="230" w:lineRule="exact"/>
        <w:jc w:val="both"/>
        <w:sectPr>
          <w:pgSz w:w="11910" w:h="16840"/>
          <w:pgMar w:header="0" w:footer="645" w:top="380" w:bottom="880" w:left="0" w:right="141"/>
        </w:sectPr>
      </w:pPr>
    </w:p>
    <w:p>
      <w:pPr>
        <w:tabs>
          <w:tab w:pos="11117" w:val="left" w:leader="none"/>
        </w:tabs>
        <w:spacing w:line="240" w:lineRule="auto"/>
        <w:ind w:left="7855" w:right="0" w:firstLine="0"/>
        <w:rPr>
          <w:position w:val="117"/>
          <w:sz w:val="20"/>
        </w:rPr>
      </w:pPr>
      <w:r>
        <w:rPr>
          <w:position w:val="117"/>
          <w:sz w:val="20"/>
        </w:rPr>
        <mc:AlternateContent>
          <mc:Choice Requires="wps">
            <w:drawing>
              <wp:anchor distT="0" distB="0" distL="0" distR="0" allowOverlap="1" layoutInCell="1" locked="0" behindDoc="0" simplePos="0" relativeHeight="15775232">
                <wp:simplePos x="0" y="0"/>
                <wp:positionH relativeFrom="page">
                  <wp:posOffset>180000</wp:posOffset>
                </wp:positionH>
                <wp:positionV relativeFrom="page">
                  <wp:posOffset>10035696</wp:posOffset>
                </wp:positionV>
                <wp:extent cx="1609725" cy="518159"/>
                <wp:effectExtent l="0" t="0" r="0" b="0"/>
                <wp:wrapNone/>
                <wp:docPr id="334" name="Group 334"/>
                <wp:cNvGraphicFramePr>
                  <a:graphicFrameLocks/>
                </wp:cNvGraphicFramePr>
                <a:graphic>
                  <a:graphicData uri="http://schemas.microsoft.com/office/word/2010/wordprocessingGroup">
                    <wpg:wgp>
                      <wpg:cNvPr id="334" name="Group 334"/>
                      <wpg:cNvGrpSpPr/>
                      <wpg:grpSpPr>
                        <a:xfrm>
                          <a:off x="0" y="0"/>
                          <a:ext cx="1609725" cy="518159"/>
                          <a:chExt cx="1609725" cy="518159"/>
                        </a:xfrm>
                      </wpg:grpSpPr>
                      <pic:pic>
                        <pic:nvPicPr>
                          <pic:cNvPr id="335" name="Image 335"/>
                          <pic:cNvPicPr/>
                        </pic:nvPicPr>
                        <pic:blipFill>
                          <a:blip r:embed="rId12" cstate="print"/>
                          <a:stretch>
                            <a:fillRect/>
                          </a:stretch>
                        </pic:blipFill>
                        <pic:spPr>
                          <a:xfrm>
                            <a:off x="0" y="0"/>
                            <a:ext cx="517915" cy="517914"/>
                          </a:xfrm>
                          <a:prstGeom prst="rect">
                            <a:avLst/>
                          </a:prstGeom>
                        </pic:spPr>
                      </pic:pic>
                      <pic:pic>
                        <pic:nvPicPr>
                          <pic:cNvPr id="336" name="Image 336"/>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75232" id="docshapegroup180" coordorigin="283,15804" coordsize="2535,816">
                <v:shape style="position:absolute;left:283;top:15804;width:816;height:816" type="#_x0000_t75" id="docshape181" stroked="false">
                  <v:imagedata r:id="rId12" o:title=""/>
                </v:shape>
                <v:shape style="position:absolute;left:1118;top:16370;width:1700;height:130" type="#_x0000_t75" id="docshape182" stroked="false">
                  <v:imagedata r:id="rId13" o:title=""/>
                </v:shape>
                <w10:wrap type="none"/>
              </v:group>
            </w:pict>
          </mc:Fallback>
        </mc:AlternateContent>
      </w:r>
      <w:r>
        <w:rPr>
          <w:position w:val="117"/>
          <w:sz w:val="20"/>
        </w:rPr>
        <w:drawing>
          <wp:anchor distT="0" distB="0" distL="0" distR="0" allowOverlap="1" layoutInCell="1" locked="0" behindDoc="0" simplePos="0" relativeHeight="15776256">
            <wp:simplePos x="0" y="0"/>
            <wp:positionH relativeFrom="page">
              <wp:posOffset>7059815</wp:posOffset>
            </wp:positionH>
            <wp:positionV relativeFrom="page">
              <wp:posOffset>10113305</wp:posOffset>
            </wp:positionV>
            <wp:extent cx="337362" cy="398697"/>
            <wp:effectExtent l="0" t="0" r="0" b="0"/>
            <wp:wrapNone/>
            <wp:docPr id="337" name="Image 337"/>
            <wp:cNvGraphicFramePr>
              <a:graphicFrameLocks/>
            </wp:cNvGraphicFramePr>
            <a:graphic>
              <a:graphicData uri="http://schemas.openxmlformats.org/drawingml/2006/picture">
                <pic:pic>
                  <pic:nvPicPr>
                    <pic:cNvPr id="337" name="Image 337"/>
                    <pic:cNvPicPr/>
                  </pic:nvPicPr>
                  <pic:blipFill>
                    <a:blip r:embed="rId9" cstate="print"/>
                    <a:stretch>
                      <a:fillRect/>
                    </a:stretch>
                  </pic:blipFill>
                  <pic:spPr>
                    <a:xfrm>
                      <a:off x="0" y="0"/>
                      <a:ext cx="337362" cy="398697"/>
                    </a:xfrm>
                    <a:prstGeom prst="rect">
                      <a:avLst/>
                    </a:prstGeom>
                  </pic:spPr>
                </pic:pic>
              </a:graphicData>
            </a:graphic>
          </wp:anchor>
        </w:drawing>
      </w:r>
      <w:r>
        <w:rPr>
          <w:sz w:val="20"/>
        </w:rPr>
        <w:drawing>
          <wp:inline distT="0" distB="0" distL="0" distR="0">
            <wp:extent cx="1318718" cy="1381125"/>
            <wp:effectExtent l="0" t="0" r="0" b="0"/>
            <wp:docPr id="338" name="Image 338"/>
            <wp:cNvGraphicFramePr>
              <a:graphicFrameLocks/>
            </wp:cNvGraphicFramePr>
            <a:graphic>
              <a:graphicData uri="http://schemas.openxmlformats.org/drawingml/2006/picture">
                <pic:pic>
                  <pic:nvPicPr>
                    <pic:cNvPr id="338" name="Image 338"/>
                    <pic:cNvPicPr/>
                  </pic:nvPicPr>
                  <pic:blipFill>
                    <a:blip r:embed="rId39" cstate="print"/>
                    <a:stretch>
                      <a:fillRect/>
                    </a:stretch>
                  </pic:blipFill>
                  <pic:spPr>
                    <a:xfrm>
                      <a:off x="0" y="0"/>
                      <a:ext cx="1318718" cy="1381125"/>
                    </a:xfrm>
                    <a:prstGeom prst="rect">
                      <a:avLst/>
                    </a:prstGeom>
                  </pic:spPr>
                </pic:pic>
              </a:graphicData>
            </a:graphic>
          </wp:inline>
        </w:drawing>
      </w:r>
      <w:r>
        <w:rPr>
          <w:sz w:val="20"/>
        </w:rPr>
      </w:r>
      <w:r>
        <w:rPr>
          <w:sz w:val="20"/>
        </w:rPr>
        <w:tab/>
      </w:r>
      <w:r>
        <w:rPr>
          <w:position w:val="117"/>
          <w:sz w:val="20"/>
        </w:rPr>
        <w:drawing>
          <wp:inline distT="0" distB="0" distL="0" distR="0">
            <wp:extent cx="337857" cy="399288"/>
            <wp:effectExtent l="0" t="0" r="0" b="0"/>
            <wp:docPr id="339" name="Image 339"/>
            <wp:cNvGraphicFramePr>
              <a:graphicFrameLocks/>
            </wp:cNvGraphicFramePr>
            <a:graphic>
              <a:graphicData uri="http://schemas.openxmlformats.org/drawingml/2006/picture">
                <pic:pic>
                  <pic:nvPicPr>
                    <pic:cNvPr id="339" name="Image 339"/>
                    <pic:cNvPicPr/>
                  </pic:nvPicPr>
                  <pic:blipFill>
                    <a:blip r:embed="rId10" cstate="print"/>
                    <a:stretch>
                      <a:fillRect/>
                    </a:stretch>
                  </pic:blipFill>
                  <pic:spPr>
                    <a:xfrm>
                      <a:off x="0" y="0"/>
                      <a:ext cx="337857" cy="399288"/>
                    </a:xfrm>
                    <a:prstGeom prst="rect">
                      <a:avLst/>
                    </a:prstGeom>
                  </pic:spPr>
                </pic:pic>
              </a:graphicData>
            </a:graphic>
          </wp:inline>
        </w:drawing>
      </w:r>
      <w:r>
        <w:rPr>
          <w:position w:val="117"/>
          <w:sz w:val="20"/>
        </w:rPr>
      </w:r>
    </w:p>
    <w:p>
      <w:pPr>
        <w:pStyle w:val="BodyText"/>
      </w:pPr>
    </w:p>
    <w:p>
      <w:pPr>
        <w:pStyle w:val="BodyText"/>
      </w:pPr>
    </w:p>
    <w:p>
      <w:pPr>
        <w:pStyle w:val="BodyText"/>
      </w:pPr>
    </w:p>
    <w:p>
      <w:pPr>
        <w:pStyle w:val="BodyText"/>
        <w:spacing w:before="221"/>
      </w:pPr>
    </w:p>
    <w:p>
      <w:pPr>
        <w:spacing w:before="0"/>
        <w:ind w:left="1108" w:right="85" w:firstLine="0"/>
        <w:jc w:val="center"/>
        <w:rPr>
          <w:rFonts w:ascii="Tahoma"/>
          <w:b/>
          <w:sz w:val="19"/>
        </w:rPr>
      </w:pPr>
      <w:r>
        <w:rPr>
          <w:rFonts w:ascii="Tahoma"/>
          <w:b/>
          <w:sz w:val="19"/>
        </w:rPr>
        <mc:AlternateContent>
          <mc:Choice Requires="wps">
            <w:drawing>
              <wp:anchor distT="0" distB="0" distL="0" distR="0" allowOverlap="1" layoutInCell="1" locked="0" behindDoc="1" simplePos="0" relativeHeight="484765184">
                <wp:simplePos x="0" y="0"/>
                <wp:positionH relativeFrom="page">
                  <wp:posOffset>1260000</wp:posOffset>
                </wp:positionH>
                <wp:positionV relativeFrom="paragraph">
                  <wp:posOffset>-2119282</wp:posOffset>
                </wp:positionV>
                <wp:extent cx="2808605" cy="8568055"/>
                <wp:effectExtent l="0" t="0" r="0" b="0"/>
                <wp:wrapNone/>
                <wp:docPr id="340" name="Group 340"/>
                <wp:cNvGraphicFramePr>
                  <a:graphicFrameLocks/>
                </wp:cNvGraphicFramePr>
                <a:graphic>
                  <a:graphicData uri="http://schemas.microsoft.com/office/word/2010/wordprocessingGroup">
                    <wpg:wgp>
                      <wpg:cNvPr id="340" name="Group 340"/>
                      <wpg:cNvGrpSpPr/>
                      <wpg:grpSpPr>
                        <a:xfrm>
                          <a:off x="0" y="0"/>
                          <a:ext cx="2808605" cy="8568055"/>
                          <a:chExt cx="2808605" cy="8568055"/>
                        </a:xfrm>
                      </wpg:grpSpPr>
                      <wps:wsp>
                        <wps:cNvPr id="341" name="Graphic 341"/>
                        <wps:cNvSpPr/>
                        <wps:spPr>
                          <a:xfrm>
                            <a:off x="2693663" y="0"/>
                            <a:ext cx="1270" cy="1816735"/>
                          </a:xfrm>
                          <a:custGeom>
                            <a:avLst/>
                            <a:gdLst/>
                            <a:ahLst/>
                            <a:cxnLst/>
                            <a:rect l="l" t="t" r="r" b="b"/>
                            <a:pathLst>
                              <a:path w="0" h="1816735">
                                <a:moveTo>
                                  <a:pt x="0" y="0"/>
                                </a:moveTo>
                                <a:lnTo>
                                  <a:pt x="0" y="1816488"/>
                                </a:lnTo>
                              </a:path>
                            </a:pathLst>
                          </a:custGeom>
                          <a:ln w="12700">
                            <a:solidFill>
                              <a:srgbClr val="00605B"/>
                            </a:solidFill>
                            <a:prstDash val="dot"/>
                          </a:ln>
                        </wps:spPr>
                        <wps:bodyPr wrap="square" lIns="0" tIns="0" rIns="0" bIns="0" rtlCol="0">
                          <a:prstTxWarp prst="textNoShape">
                            <a:avLst/>
                          </a:prstTxWarp>
                          <a:noAutofit/>
                        </wps:bodyPr>
                      </wps:wsp>
                      <wps:wsp>
                        <wps:cNvPr id="342" name="Graphic 342"/>
                        <wps:cNvSpPr/>
                        <wps:spPr>
                          <a:xfrm>
                            <a:off x="25275" y="1835564"/>
                            <a:ext cx="2630805" cy="1270"/>
                          </a:xfrm>
                          <a:custGeom>
                            <a:avLst/>
                            <a:gdLst/>
                            <a:ahLst/>
                            <a:cxnLst/>
                            <a:rect l="l" t="t" r="r" b="b"/>
                            <a:pathLst>
                              <a:path w="2630805" h="0">
                                <a:moveTo>
                                  <a:pt x="2630538" y="0"/>
                                </a:moveTo>
                                <a:lnTo>
                                  <a:pt x="0" y="0"/>
                                </a:lnTo>
                              </a:path>
                            </a:pathLst>
                          </a:custGeom>
                          <a:ln w="12700">
                            <a:solidFill>
                              <a:srgbClr val="00605B"/>
                            </a:solidFill>
                            <a:prstDash val="dot"/>
                          </a:ln>
                        </wps:spPr>
                        <wps:bodyPr wrap="square" lIns="0" tIns="0" rIns="0" bIns="0" rtlCol="0">
                          <a:prstTxWarp prst="textNoShape">
                            <a:avLst/>
                          </a:prstTxWarp>
                          <a:noAutofit/>
                        </wps:bodyPr>
                      </wps:wsp>
                      <wps:wsp>
                        <wps:cNvPr id="343" name="Graphic 343"/>
                        <wps:cNvSpPr/>
                        <wps:spPr>
                          <a:xfrm>
                            <a:off x="6350" y="1873688"/>
                            <a:ext cx="1270" cy="6576059"/>
                          </a:xfrm>
                          <a:custGeom>
                            <a:avLst/>
                            <a:gdLst/>
                            <a:ahLst/>
                            <a:cxnLst/>
                            <a:rect l="l" t="t" r="r" b="b"/>
                            <a:pathLst>
                              <a:path w="0" h="6576059">
                                <a:moveTo>
                                  <a:pt x="0" y="0"/>
                                </a:moveTo>
                                <a:lnTo>
                                  <a:pt x="0" y="6575818"/>
                                </a:lnTo>
                              </a:path>
                            </a:pathLst>
                          </a:custGeom>
                          <a:ln w="12700">
                            <a:solidFill>
                              <a:srgbClr val="00605B"/>
                            </a:solidFill>
                            <a:prstDash val="dot"/>
                          </a:ln>
                        </wps:spPr>
                        <wps:bodyPr wrap="square" lIns="0" tIns="0" rIns="0" bIns="0" rtlCol="0">
                          <a:prstTxWarp prst="textNoShape">
                            <a:avLst/>
                          </a:prstTxWarp>
                          <a:noAutofit/>
                        </wps:bodyPr>
                      </wps:wsp>
                      <wps:wsp>
                        <wps:cNvPr id="344" name="Graphic 344"/>
                        <wps:cNvSpPr/>
                        <wps:spPr>
                          <a:xfrm>
                            <a:off x="44623" y="8468561"/>
                            <a:ext cx="2736850" cy="1270"/>
                          </a:xfrm>
                          <a:custGeom>
                            <a:avLst/>
                            <a:gdLst/>
                            <a:ahLst/>
                            <a:cxnLst/>
                            <a:rect l="l" t="t" r="r" b="b"/>
                            <a:pathLst>
                              <a:path w="2736850" h="0">
                                <a:moveTo>
                                  <a:pt x="0" y="0"/>
                                </a:moveTo>
                                <a:lnTo>
                                  <a:pt x="2736557" y="0"/>
                                </a:lnTo>
                              </a:path>
                            </a:pathLst>
                          </a:custGeom>
                          <a:ln w="12700">
                            <a:solidFill>
                              <a:srgbClr val="00605B"/>
                            </a:solidFill>
                            <a:prstDash val="dot"/>
                          </a:ln>
                        </wps:spPr>
                        <wps:bodyPr wrap="square" lIns="0" tIns="0" rIns="0" bIns="0" rtlCol="0">
                          <a:prstTxWarp prst="textNoShape">
                            <a:avLst/>
                          </a:prstTxWarp>
                          <a:noAutofit/>
                        </wps:bodyPr>
                      </wps:wsp>
                      <pic:pic>
                        <pic:nvPicPr>
                          <pic:cNvPr id="345" name="Image 345"/>
                          <pic:cNvPicPr/>
                        </pic:nvPicPr>
                        <pic:blipFill>
                          <a:blip r:embed="rId30" cstate="print"/>
                          <a:stretch>
                            <a:fillRect/>
                          </a:stretch>
                        </pic:blipFill>
                        <pic:spPr>
                          <a:xfrm>
                            <a:off x="2594648" y="8381844"/>
                            <a:ext cx="213601" cy="186156"/>
                          </a:xfrm>
                          <a:prstGeom prst="rect">
                            <a:avLst/>
                          </a:prstGeom>
                        </pic:spPr>
                      </pic:pic>
                    </wpg:wgp>
                  </a:graphicData>
                </a:graphic>
              </wp:anchor>
            </w:drawing>
          </mc:Choice>
          <mc:Fallback>
            <w:pict>
              <v:group style="position:absolute;margin-left:99.212601pt;margin-top:-166.87265pt;width:221.15pt;height:674.65pt;mso-position-horizontal-relative:page;mso-position-vertical-relative:paragraph;z-index:-18551296" id="docshapegroup183" coordorigin="1984,-3337" coordsize="4423,13493">
                <v:line style="position:absolute" from="6226,-3337" to="6226,-477" stroked="true" strokeweight="1pt" strokecolor="#00605b">
                  <v:stroke dashstyle="dot"/>
                </v:line>
                <v:line style="position:absolute" from="6167,-447" to="2024,-447" stroked="true" strokeweight="1pt" strokecolor="#00605b">
                  <v:stroke dashstyle="dot"/>
                </v:line>
                <v:line style="position:absolute" from="1994,-387" to="1994,9969" stroked="true" strokeweight="1pt" strokecolor="#00605b">
                  <v:stroke dashstyle="dot"/>
                </v:line>
                <v:line style="position:absolute" from="2055,9999" to="6364,9999" stroked="true" strokeweight="1pt" strokecolor="#00605b">
                  <v:stroke dashstyle="dot"/>
                </v:line>
                <v:shape style="position:absolute;left:6070;top:9862;width:337;height:294" type="#_x0000_t75" id="docshape184" stroked="false">
                  <v:imagedata r:id="rId30" o:title=""/>
                </v:shape>
                <w10:wrap type="none"/>
              </v:group>
            </w:pict>
          </mc:Fallback>
        </mc:AlternateContent>
      </w:r>
      <w:bookmarkStart w:name="_bookmark36" w:id="48"/>
      <w:bookmarkEnd w:id="48"/>
      <w:r>
        <w:rPr/>
      </w:r>
      <w:r>
        <w:rPr>
          <w:rFonts w:ascii="Tahoma"/>
          <w:b/>
          <w:color w:val="00605B"/>
          <w:spacing w:val="-2"/>
          <w:sz w:val="19"/>
        </w:rPr>
        <w:t>Illustrations</w:t>
      </w:r>
    </w:p>
    <w:p>
      <w:pPr>
        <w:pStyle w:val="BodyText"/>
        <w:rPr>
          <w:rFonts w:ascii="Tahoma"/>
          <w:b/>
        </w:rPr>
      </w:pPr>
    </w:p>
    <w:p>
      <w:pPr>
        <w:spacing w:before="1"/>
        <w:ind w:left="1108" w:right="85" w:firstLine="0"/>
        <w:jc w:val="center"/>
        <w:rPr>
          <w:rFonts w:ascii="Tahoma" w:hAnsi="Tahoma"/>
          <w:b/>
          <w:sz w:val="19"/>
        </w:rPr>
      </w:pPr>
      <w:r>
        <w:rPr>
          <w:rFonts w:ascii="Tahoma" w:hAnsi="Tahoma"/>
          <w:b/>
          <w:w w:val="80"/>
          <w:sz w:val="19"/>
        </w:rPr>
        <w:t>«</w:t>
      </w:r>
      <w:r>
        <w:rPr>
          <w:b/>
          <w:i/>
          <w:w w:val="80"/>
          <w:sz w:val="19"/>
        </w:rPr>
        <w:t>Depuis</w:t>
      </w:r>
      <w:r>
        <w:rPr>
          <w:b/>
          <w:i/>
          <w:spacing w:val="-4"/>
          <w:sz w:val="19"/>
        </w:rPr>
        <w:t> </w:t>
      </w:r>
      <w:r>
        <w:rPr>
          <w:b/>
          <w:i/>
          <w:w w:val="80"/>
          <w:sz w:val="19"/>
        </w:rPr>
        <w:t>que</w:t>
      </w:r>
      <w:r>
        <w:rPr>
          <w:b/>
          <w:i/>
          <w:spacing w:val="-4"/>
          <w:sz w:val="19"/>
        </w:rPr>
        <w:t> </w:t>
      </w:r>
      <w:r>
        <w:rPr>
          <w:b/>
          <w:i/>
          <w:w w:val="80"/>
          <w:sz w:val="19"/>
        </w:rPr>
        <w:t>je</w:t>
      </w:r>
      <w:r>
        <w:rPr>
          <w:b/>
          <w:i/>
          <w:spacing w:val="-4"/>
          <w:sz w:val="19"/>
        </w:rPr>
        <w:t> </w:t>
      </w:r>
      <w:r>
        <w:rPr>
          <w:b/>
          <w:i/>
          <w:w w:val="80"/>
          <w:sz w:val="19"/>
        </w:rPr>
        <w:t>suis</w:t>
      </w:r>
      <w:r>
        <w:rPr>
          <w:b/>
          <w:i/>
          <w:spacing w:val="-4"/>
          <w:sz w:val="19"/>
        </w:rPr>
        <w:t> </w:t>
      </w:r>
      <w:r>
        <w:rPr>
          <w:b/>
          <w:i/>
          <w:w w:val="80"/>
          <w:sz w:val="19"/>
        </w:rPr>
        <w:t>revenue,</w:t>
      </w:r>
      <w:r>
        <w:rPr>
          <w:b/>
          <w:i/>
          <w:spacing w:val="-3"/>
          <w:sz w:val="19"/>
        </w:rPr>
        <w:t> </w:t>
      </w:r>
      <w:r>
        <w:rPr>
          <w:b/>
          <w:i/>
          <w:w w:val="80"/>
          <w:sz w:val="19"/>
        </w:rPr>
        <w:t>je</w:t>
      </w:r>
      <w:r>
        <w:rPr>
          <w:b/>
          <w:i/>
          <w:spacing w:val="-4"/>
          <w:sz w:val="19"/>
        </w:rPr>
        <w:t> </w:t>
      </w:r>
      <w:r>
        <w:rPr>
          <w:b/>
          <w:i/>
          <w:w w:val="80"/>
          <w:sz w:val="19"/>
        </w:rPr>
        <w:t>suis</w:t>
      </w:r>
      <w:r>
        <w:rPr>
          <w:b/>
          <w:i/>
          <w:spacing w:val="-4"/>
          <w:sz w:val="19"/>
        </w:rPr>
        <w:t> </w:t>
      </w:r>
      <w:r>
        <w:rPr>
          <w:b/>
          <w:i/>
          <w:w w:val="80"/>
          <w:sz w:val="19"/>
        </w:rPr>
        <w:t>devenue</w:t>
      </w:r>
      <w:r>
        <w:rPr>
          <w:b/>
          <w:i/>
          <w:spacing w:val="-4"/>
          <w:sz w:val="19"/>
        </w:rPr>
        <w:t> </w:t>
      </w:r>
      <w:r>
        <w:rPr>
          <w:b/>
          <w:i/>
          <w:w w:val="80"/>
          <w:sz w:val="19"/>
        </w:rPr>
        <w:t>la</w:t>
      </w:r>
      <w:r>
        <w:rPr>
          <w:b/>
          <w:i/>
          <w:spacing w:val="-4"/>
          <w:sz w:val="19"/>
        </w:rPr>
        <w:t> </w:t>
      </w:r>
      <w:r>
        <w:rPr>
          <w:b/>
          <w:i/>
          <w:spacing w:val="-2"/>
          <w:w w:val="80"/>
          <w:sz w:val="19"/>
        </w:rPr>
        <w:t>gentille</w:t>
      </w:r>
      <w:r>
        <w:rPr>
          <w:rFonts w:ascii="Tahoma" w:hAnsi="Tahoma"/>
          <w:b/>
          <w:spacing w:val="-2"/>
          <w:w w:val="80"/>
          <w:sz w:val="19"/>
        </w:rPr>
        <w:t>»</w:t>
      </w:r>
    </w:p>
    <w:p>
      <w:pPr>
        <w:pStyle w:val="BodyText"/>
        <w:spacing w:before="9"/>
        <w:ind w:left="1108" w:right="85"/>
        <w:jc w:val="center"/>
      </w:pPr>
      <w:r>
        <w:rPr>
          <w:w w:val="90"/>
        </w:rPr>
        <w:t>Femme</w:t>
      </w:r>
      <w:r>
        <w:rPr>
          <w:spacing w:val="1"/>
        </w:rPr>
        <w:t> </w:t>
      </w:r>
      <w:r>
        <w:rPr>
          <w:w w:val="90"/>
        </w:rPr>
        <w:t>de</w:t>
      </w:r>
      <w:r>
        <w:rPr>
          <w:spacing w:val="1"/>
        </w:rPr>
        <w:t> </w:t>
      </w:r>
      <w:r>
        <w:rPr>
          <w:w w:val="90"/>
        </w:rPr>
        <w:t>53</w:t>
      </w:r>
      <w:r>
        <w:rPr>
          <w:spacing w:val="1"/>
        </w:rPr>
        <w:t> </w:t>
      </w:r>
      <w:r>
        <w:rPr>
          <w:w w:val="90"/>
        </w:rPr>
        <w:t>ans,</w:t>
      </w:r>
      <w:r>
        <w:rPr>
          <w:spacing w:val="1"/>
        </w:rPr>
        <w:t> </w:t>
      </w:r>
      <w:r>
        <w:rPr>
          <w:w w:val="90"/>
        </w:rPr>
        <w:t>assistante</w:t>
      </w:r>
      <w:r>
        <w:rPr>
          <w:spacing w:val="2"/>
        </w:rPr>
        <w:t> </w:t>
      </w:r>
      <w:r>
        <w:rPr>
          <w:w w:val="90"/>
        </w:rPr>
        <w:t>administrative</w:t>
      </w:r>
      <w:r>
        <w:rPr>
          <w:spacing w:val="1"/>
        </w:rPr>
        <w:t> </w:t>
      </w:r>
      <w:r>
        <w:rPr>
          <w:w w:val="90"/>
        </w:rPr>
        <w:t>dans</w:t>
      </w:r>
      <w:r>
        <w:rPr>
          <w:spacing w:val="1"/>
        </w:rPr>
        <w:t> </w:t>
      </w:r>
      <w:r>
        <w:rPr>
          <w:w w:val="90"/>
        </w:rPr>
        <w:t>une</w:t>
      </w:r>
      <w:r>
        <w:rPr>
          <w:spacing w:val="1"/>
        </w:rPr>
        <w:t> </w:t>
      </w:r>
      <w:r>
        <w:rPr>
          <w:w w:val="90"/>
        </w:rPr>
        <w:t>PME,</w:t>
      </w:r>
      <w:r>
        <w:rPr>
          <w:spacing w:val="2"/>
        </w:rPr>
        <w:t> </w:t>
      </w:r>
      <w:r>
        <w:rPr>
          <w:w w:val="90"/>
        </w:rPr>
        <w:t>cancer</w:t>
      </w:r>
      <w:r>
        <w:rPr>
          <w:spacing w:val="1"/>
        </w:rPr>
        <w:t> </w:t>
      </w:r>
      <w:r>
        <w:rPr>
          <w:w w:val="90"/>
        </w:rPr>
        <w:t>du</w:t>
      </w:r>
      <w:r>
        <w:rPr>
          <w:spacing w:val="1"/>
        </w:rPr>
        <w:t> </w:t>
      </w:r>
      <w:r>
        <w:rPr>
          <w:spacing w:val="-4"/>
          <w:w w:val="90"/>
        </w:rPr>
        <w:t>sein</w:t>
      </w:r>
    </w:p>
    <w:p>
      <w:pPr>
        <w:spacing w:line="249" w:lineRule="auto" w:before="109"/>
        <w:ind w:left="2312" w:right="1436" w:firstLine="0"/>
        <w:jc w:val="left"/>
        <w:rPr>
          <w:i/>
          <w:sz w:val="19"/>
        </w:rPr>
      </w:pPr>
      <w:r>
        <w:rPr>
          <w:i/>
          <w:sz w:val="19"/>
        </w:rPr>
        <mc:AlternateContent>
          <mc:Choice Requires="wps">
            <w:drawing>
              <wp:anchor distT="0" distB="0" distL="0" distR="0" allowOverlap="1" layoutInCell="1" locked="0" behindDoc="0" simplePos="0" relativeHeight="15776768">
                <wp:simplePos x="0" y="0"/>
                <wp:positionH relativeFrom="page">
                  <wp:posOffset>7095807</wp:posOffset>
                </wp:positionH>
                <wp:positionV relativeFrom="paragraph">
                  <wp:posOffset>392791</wp:posOffset>
                </wp:positionV>
                <wp:extent cx="464184" cy="2311400"/>
                <wp:effectExtent l="0" t="0" r="0" b="0"/>
                <wp:wrapNone/>
                <wp:docPr id="346" name="Textbox 346"/>
                <wp:cNvGraphicFramePr>
                  <a:graphicFrameLocks/>
                </wp:cNvGraphicFramePr>
                <a:graphic>
                  <a:graphicData uri="http://schemas.microsoft.com/office/word/2010/wordprocessingShape">
                    <wps:wsp>
                      <wps:cNvPr id="346" name="Textbox 346"/>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30.92848pt;width:36.550pt;height:182pt;mso-position-horizontal-relative:page;mso-position-vertical-relative:paragraph;z-index:15776768" type="#_x0000_t202" id="docshape185"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color w:val="00605B"/>
          <w:w w:val="90"/>
          <w:sz w:val="19"/>
        </w:rPr>
        <w:t>La</w:t>
      </w:r>
      <w:r>
        <w:rPr>
          <w:color w:val="00605B"/>
          <w:spacing w:val="-4"/>
          <w:w w:val="90"/>
          <w:sz w:val="19"/>
        </w:rPr>
        <w:t> </w:t>
      </w:r>
      <w:r>
        <w:rPr>
          <w:color w:val="00605B"/>
          <w:w w:val="90"/>
          <w:sz w:val="19"/>
        </w:rPr>
        <w:t>personne</w:t>
      </w:r>
      <w:r>
        <w:rPr>
          <w:color w:val="00605B"/>
          <w:spacing w:val="-4"/>
          <w:w w:val="90"/>
          <w:sz w:val="19"/>
        </w:rPr>
        <w:t> </w:t>
      </w:r>
      <w:r>
        <w:rPr>
          <w:color w:val="00605B"/>
          <w:w w:val="90"/>
          <w:sz w:val="19"/>
        </w:rPr>
        <w:t>praticienne</w:t>
      </w:r>
      <w:r>
        <w:rPr>
          <w:color w:val="00605B"/>
          <w:spacing w:val="-4"/>
          <w:w w:val="90"/>
          <w:sz w:val="19"/>
        </w:rPr>
        <w:t> </w:t>
      </w:r>
      <w:r>
        <w:rPr>
          <w:color w:val="00605B"/>
          <w:w w:val="85"/>
          <w:sz w:val="19"/>
        </w:rPr>
        <w:t>:</w:t>
      </w:r>
      <w:r>
        <w:rPr>
          <w:color w:val="00605B"/>
          <w:spacing w:val="-1"/>
          <w:w w:val="85"/>
          <w:sz w:val="19"/>
        </w:rPr>
        <w:t> </w:t>
      </w:r>
      <w:r>
        <w:rPr>
          <w:i/>
          <w:color w:val="00605B"/>
          <w:w w:val="90"/>
          <w:sz w:val="19"/>
        </w:rPr>
        <w:t>«Elle</w:t>
      </w:r>
      <w:r>
        <w:rPr>
          <w:i/>
          <w:color w:val="00605B"/>
          <w:spacing w:val="-4"/>
          <w:w w:val="90"/>
          <w:sz w:val="19"/>
        </w:rPr>
        <w:t> </w:t>
      </w:r>
      <w:r>
        <w:rPr>
          <w:i/>
          <w:color w:val="00605B"/>
          <w:w w:val="90"/>
          <w:sz w:val="19"/>
        </w:rPr>
        <w:t>me</w:t>
      </w:r>
      <w:r>
        <w:rPr>
          <w:i/>
          <w:color w:val="00605B"/>
          <w:spacing w:val="-4"/>
          <w:w w:val="90"/>
          <w:sz w:val="19"/>
        </w:rPr>
        <w:t> </w:t>
      </w:r>
      <w:r>
        <w:rPr>
          <w:i/>
          <w:color w:val="00605B"/>
          <w:w w:val="90"/>
          <w:sz w:val="19"/>
        </w:rPr>
        <w:t>disait</w:t>
      </w:r>
      <w:r>
        <w:rPr>
          <w:i/>
          <w:color w:val="00605B"/>
          <w:spacing w:val="-4"/>
          <w:w w:val="90"/>
          <w:sz w:val="19"/>
        </w:rPr>
        <w:t> </w:t>
      </w:r>
      <w:r>
        <w:rPr>
          <w:i/>
          <w:color w:val="00605B"/>
          <w:w w:val="85"/>
          <w:sz w:val="19"/>
        </w:rPr>
        <w:t>:</w:t>
      </w:r>
      <w:r>
        <w:rPr>
          <w:i/>
          <w:color w:val="00605B"/>
          <w:spacing w:val="-1"/>
          <w:w w:val="85"/>
          <w:sz w:val="19"/>
        </w:rPr>
        <w:t> </w:t>
      </w:r>
      <w:r>
        <w:rPr>
          <w:i/>
          <w:color w:val="00605B"/>
          <w:w w:val="90"/>
          <w:sz w:val="19"/>
        </w:rPr>
        <w:t>«Avant,</w:t>
      </w:r>
      <w:r>
        <w:rPr>
          <w:i/>
          <w:color w:val="00605B"/>
          <w:spacing w:val="-4"/>
          <w:w w:val="90"/>
          <w:sz w:val="19"/>
        </w:rPr>
        <w:t> </w:t>
      </w:r>
      <w:r>
        <w:rPr>
          <w:i/>
          <w:color w:val="00605B"/>
          <w:w w:val="90"/>
          <w:sz w:val="19"/>
        </w:rPr>
        <w:t>j’étais</w:t>
      </w:r>
      <w:r>
        <w:rPr>
          <w:i/>
          <w:color w:val="00605B"/>
          <w:spacing w:val="-4"/>
          <w:w w:val="90"/>
          <w:sz w:val="19"/>
        </w:rPr>
        <w:t> </w:t>
      </w:r>
      <w:r>
        <w:rPr>
          <w:i/>
          <w:color w:val="00605B"/>
          <w:w w:val="90"/>
          <w:sz w:val="19"/>
        </w:rPr>
        <w:t>la</w:t>
      </w:r>
      <w:r>
        <w:rPr>
          <w:i/>
          <w:color w:val="00605B"/>
          <w:spacing w:val="-4"/>
          <w:w w:val="90"/>
          <w:sz w:val="19"/>
        </w:rPr>
        <w:t> </w:t>
      </w:r>
      <w:r>
        <w:rPr>
          <w:i/>
          <w:color w:val="00605B"/>
          <w:w w:val="90"/>
          <w:sz w:val="19"/>
        </w:rPr>
        <w:t>référente</w:t>
      </w:r>
      <w:r>
        <w:rPr>
          <w:i/>
          <w:color w:val="00605B"/>
          <w:spacing w:val="-4"/>
          <w:w w:val="90"/>
          <w:sz w:val="19"/>
        </w:rPr>
        <w:t> </w:t>
      </w:r>
      <w:r>
        <w:rPr>
          <w:i/>
          <w:color w:val="00605B"/>
          <w:w w:val="90"/>
          <w:sz w:val="19"/>
        </w:rPr>
        <w:t>RH.</w:t>
      </w:r>
      <w:r>
        <w:rPr>
          <w:i/>
          <w:color w:val="00605B"/>
          <w:spacing w:val="-4"/>
          <w:w w:val="90"/>
          <w:sz w:val="19"/>
        </w:rPr>
        <w:t> </w:t>
      </w:r>
      <w:r>
        <w:rPr>
          <w:i/>
          <w:color w:val="00605B"/>
          <w:w w:val="90"/>
          <w:sz w:val="19"/>
        </w:rPr>
        <w:t>On</w:t>
      </w:r>
      <w:r>
        <w:rPr>
          <w:i/>
          <w:color w:val="00605B"/>
          <w:spacing w:val="-4"/>
          <w:w w:val="90"/>
          <w:sz w:val="19"/>
        </w:rPr>
        <w:t> </w:t>
      </w:r>
      <w:r>
        <w:rPr>
          <w:i/>
          <w:color w:val="00605B"/>
          <w:w w:val="90"/>
          <w:sz w:val="19"/>
        </w:rPr>
        <w:t>venait</w:t>
      </w:r>
      <w:r>
        <w:rPr>
          <w:i/>
          <w:color w:val="00605B"/>
          <w:spacing w:val="-4"/>
          <w:w w:val="90"/>
          <w:sz w:val="19"/>
        </w:rPr>
        <w:t> </w:t>
      </w:r>
      <w:r>
        <w:rPr>
          <w:i/>
          <w:color w:val="00605B"/>
          <w:w w:val="90"/>
          <w:sz w:val="19"/>
        </w:rPr>
        <w:t>me</w:t>
      </w:r>
      <w:r>
        <w:rPr>
          <w:i/>
          <w:color w:val="00605B"/>
          <w:spacing w:val="-4"/>
          <w:w w:val="90"/>
          <w:sz w:val="19"/>
        </w:rPr>
        <w:t> </w:t>
      </w:r>
      <w:r>
        <w:rPr>
          <w:i/>
          <w:color w:val="00605B"/>
          <w:w w:val="90"/>
          <w:sz w:val="19"/>
        </w:rPr>
        <w:t>voir </w:t>
      </w:r>
      <w:r>
        <w:rPr>
          <w:i/>
          <w:color w:val="00605B"/>
          <w:spacing w:val="-4"/>
          <w:sz w:val="19"/>
        </w:rPr>
        <w:t>pour</w:t>
      </w:r>
      <w:r>
        <w:rPr>
          <w:i/>
          <w:color w:val="00605B"/>
          <w:spacing w:val="-19"/>
          <w:sz w:val="19"/>
        </w:rPr>
        <w:t> </w:t>
      </w:r>
      <w:r>
        <w:rPr>
          <w:i/>
          <w:color w:val="00605B"/>
          <w:spacing w:val="-4"/>
          <w:sz w:val="19"/>
        </w:rPr>
        <w:t>les</w:t>
      </w:r>
      <w:r>
        <w:rPr>
          <w:i/>
          <w:color w:val="00605B"/>
          <w:spacing w:val="-19"/>
          <w:sz w:val="19"/>
        </w:rPr>
        <w:t> </w:t>
      </w:r>
      <w:r>
        <w:rPr>
          <w:i/>
          <w:color w:val="00605B"/>
          <w:spacing w:val="-4"/>
          <w:sz w:val="19"/>
        </w:rPr>
        <w:t>problèmes</w:t>
      </w:r>
      <w:r>
        <w:rPr>
          <w:i/>
          <w:color w:val="00605B"/>
          <w:spacing w:val="-19"/>
          <w:sz w:val="19"/>
        </w:rPr>
        <w:t> </w:t>
      </w:r>
      <w:r>
        <w:rPr>
          <w:i/>
          <w:color w:val="00605B"/>
          <w:spacing w:val="-4"/>
          <w:sz w:val="19"/>
        </w:rPr>
        <w:t>sérieux.</w:t>
      </w:r>
      <w:r>
        <w:rPr>
          <w:i/>
          <w:color w:val="00605B"/>
          <w:spacing w:val="-19"/>
          <w:sz w:val="19"/>
        </w:rPr>
        <w:t> </w:t>
      </w:r>
      <w:r>
        <w:rPr>
          <w:i/>
          <w:color w:val="00605B"/>
          <w:spacing w:val="-4"/>
          <w:sz w:val="19"/>
        </w:rPr>
        <w:t>Depuis</w:t>
      </w:r>
      <w:r>
        <w:rPr>
          <w:i/>
          <w:color w:val="00605B"/>
          <w:spacing w:val="-19"/>
          <w:sz w:val="19"/>
        </w:rPr>
        <w:t> </w:t>
      </w:r>
      <w:r>
        <w:rPr>
          <w:i/>
          <w:color w:val="00605B"/>
          <w:spacing w:val="-4"/>
          <w:sz w:val="19"/>
        </w:rPr>
        <w:t>que</w:t>
      </w:r>
      <w:r>
        <w:rPr>
          <w:i/>
          <w:color w:val="00605B"/>
          <w:spacing w:val="-19"/>
          <w:sz w:val="19"/>
        </w:rPr>
        <w:t> </w:t>
      </w:r>
      <w:r>
        <w:rPr>
          <w:i/>
          <w:color w:val="00605B"/>
          <w:spacing w:val="-4"/>
          <w:sz w:val="19"/>
        </w:rPr>
        <w:t>je</w:t>
      </w:r>
      <w:r>
        <w:rPr>
          <w:i/>
          <w:color w:val="00605B"/>
          <w:spacing w:val="-19"/>
          <w:sz w:val="19"/>
        </w:rPr>
        <w:t> </w:t>
      </w:r>
      <w:r>
        <w:rPr>
          <w:i/>
          <w:color w:val="00605B"/>
          <w:spacing w:val="-4"/>
          <w:sz w:val="19"/>
        </w:rPr>
        <w:t>suis</w:t>
      </w:r>
      <w:r>
        <w:rPr>
          <w:i/>
          <w:color w:val="00605B"/>
          <w:spacing w:val="-19"/>
          <w:sz w:val="19"/>
        </w:rPr>
        <w:t> </w:t>
      </w:r>
      <w:r>
        <w:rPr>
          <w:i/>
          <w:color w:val="00605B"/>
          <w:spacing w:val="-4"/>
          <w:sz w:val="19"/>
        </w:rPr>
        <w:t>revenue,</w:t>
      </w:r>
      <w:r>
        <w:rPr>
          <w:i/>
          <w:color w:val="00605B"/>
          <w:spacing w:val="-19"/>
          <w:sz w:val="19"/>
        </w:rPr>
        <w:t> </w:t>
      </w:r>
      <w:r>
        <w:rPr>
          <w:i/>
          <w:color w:val="00605B"/>
          <w:spacing w:val="-4"/>
          <w:sz w:val="19"/>
        </w:rPr>
        <w:t>on</w:t>
      </w:r>
      <w:r>
        <w:rPr>
          <w:i/>
          <w:color w:val="00605B"/>
          <w:spacing w:val="-19"/>
          <w:sz w:val="19"/>
        </w:rPr>
        <w:t> </w:t>
      </w:r>
      <w:r>
        <w:rPr>
          <w:i/>
          <w:color w:val="00605B"/>
          <w:spacing w:val="-4"/>
          <w:sz w:val="19"/>
        </w:rPr>
        <w:t>m’appelle</w:t>
      </w:r>
      <w:r>
        <w:rPr>
          <w:i/>
          <w:color w:val="00605B"/>
          <w:spacing w:val="-19"/>
          <w:sz w:val="19"/>
        </w:rPr>
        <w:t> </w:t>
      </w:r>
      <w:r>
        <w:rPr>
          <w:i/>
          <w:color w:val="00605B"/>
          <w:spacing w:val="-4"/>
          <w:sz w:val="19"/>
        </w:rPr>
        <w:t>pour</w:t>
      </w:r>
      <w:r>
        <w:rPr>
          <w:i/>
          <w:color w:val="00605B"/>
          <w:spacing w:val="-19"/>
          <w:sz w:val="19"/>
        </w:rPr>
        <w:t> </w:t>
      </w:r>
      <w:r>
        <w:rPr>
          <w:i/>
          <w:color w:val="00605B"/>
          <w:spacing w:val="-4"/>
          <w:sz w:val="19"/>
        </w:rPr>
        <w:t>faire</w:t>
      </w:r>
      <w:r>
        <w:rPr>
          <w:i/>
          <w:color w:val="00605B"/>
          <w:spacing w:val="-19"/>
          <w:sz w:val="19"/>
        </w:rPr>
        <w:t> </w:t>
      </w:r>
      <w:r>
        <w:rPr>
          <w:i/>
          <w:color w:val="00605B"/>
          <w:spacing w:val="-4"/>
          <w:sz w:val="19"/>
        </w:rPr>
        <w:t>les</w:t>
      </w:r>
      <w:r>
        <w:rPr>
          <w:i/>
          <w:color w:val="00605B"/>
          <w:spacing w:val="-19"/>
          <w:sz w:val="19"/>
        </w:rPr>
        <w:t> </w:t>
      </w:r>
      <w:r>
        <w:rPr>
          <w:i/>
          <w:color w:val="00605B"/>
          <w:spacing w:val="-4"/>
          <w:sz w:val="19"/>
        </w:rPr>
        <w:t>pots </w:t>
      </w:r>
      <w:r>
        <w:rPr>
          <w:i/>
          <w:color w:val="00605B"/>
          <w:w w:val="95"/>
          <w:sz w:val="19"/>
        </w:rPr>
        <w:t>de</w:t>
      </w:r>
      <w:r>
        <w:rPr>
          <w:i/>
          <w:color w:val="00605B"/>
          <w:spacing w:val="-9"/>
          <w:w w:val="95"/>
          <w:sz w:val="19"/>
        </w:rPr>
        <w:t> </w:t>
      </w:r>
      <w:r>
        <w:rPr>
          <w:i/>
          <w:color w:val="00605B"/>
          <w:w w:val="95"/>
          <w:sz w:val="19"/>
        </w:rPr>
        <w:t>départ.</w:t>
      </w:r>
      <w:r>
        <w:rPr>
          <w:i/>
          <w:color w:val="00605B"/>
          <w:spacing w:val="-9"/>
          <w:w w:val="95"/>
          <w:sz w:val="19"/>
        </w:rPr>
        <w:t> </w:t>
      </w:r>
      <w:r>
        <w:rPr>
          <w:i/>
          <w:color w:val="00605B"/>
          <w:w w:val="95"/>
          <w:sz w:val="19"/>
        </w:rPr>
        <w:t>»</w:t>
      </w:r>
      <w:r>
        <w:rPr>
          <w:i/>
          <w:color w:val="00605B"/>
          <w:spacing w:val="-9"/>
          <w:w w:val="95"/>
          <w:sz w:val="19"/>
        </w:rPr>
        <w:t> </w:t>
      </w:r>
      <w:r>
        <w:rPr>
          <w:i/>
          <w:color w:val="00605B"/>
          <w:w w:val="95"/>
          <w:sz w:val="19"/>
        </w:rPr>
        <w:t>Elle</w:t>
      </w:r>
      <w:r>
        <w:rPr>
          <w:i/>
          <w:color w:val="00605B"/>
          <w:spacing w:val="-9"/>
          <w:w w:val="95"/>
          <w:sz w:val="19"/>
        </w:rPr>
        <w:t> </w:t>
      </w:r>
      <w:r>
        <w:rPr>
          <w:i/>
          <w:color w:val="00605B"/>
          <w:w w:val="95"/>
          <w:sz w:val="19"/>
        </w:rPr>
        <w:t>ne</w:t>
      </w:r>
      <w:r>
        <w:rPr>
          <w:i/>
          <w:color w:val="00605B"/>
          <w:spacing w:val="-9"/>
          <w:w w:val="95"/>
          <w:sz w:val="19"/>
        </w:rPr>
        <w:t> </w:t>
      </w:r>
      <w:r>
        <w:rPr>
          <w:i/>
          <w:color w:val="00605B"/>
          <w:w w:val="95"/>
          <w:sz w:val="19"/>
        </w:rPr>
        <w:t>comprenait</w:t>
      </w:r>
      <w:r>
        <w:rPr>
          <w:i/>
          <w:color w:val="00605B"/>
          <w:spacing w:val="-9"/>
          <w:w w:val="95"/>
          <w:sz w:val="19"/>
        </w:rPr>
        <w:t> </w:t>
      </w:r>
      <w:r>
        <w:rPr>
          <w:i/>
          <w:color w:val="00605B"/>
          <w:w w:val="95"/>
          <w:sz w:val="19"/>
        </w:rPr>
        <w:t>pas</w:t>
      </w:r>
      <w:r>
        <w:rPr>
          <w:i/>
          <w:color w:val="00605B"/>
          <w:spacing w:val="-9"/>
          <w:w w:val="95"/>
          <w:sz w:val="19"/>
        </w:rPr>
        <w:t> </w:t>
      </w:r>
      <w:r>
        <w:rPr>
          <w:i/>
          <w:color w:val="00605B"/>
          <w:w w:val="95"/>
          <w:sz w:val="19"/>
        </w:rPr>
        <w:t>ce</w:t>
      </w:r>
      <w:r>
        <w:rPr>
          <w:i/>
          <w:color w:val="00605B"/>
          <w:spacing w:val="-9"/>
          <w:w w:val="95"/>
          <w:sz w:val="19"/>
        </w:rPr>
        <w:t> </w:t>
      </w:r>
      <w:r>
        <w:rPr>
          <w:i/>
          <w:color w:val="00605B"/>
          <w:w w:val="95"/>
          <w:sz w:val="19"/>
        </w:rPr>
        <w:t>basculement.</w:t>
      </w:r>
      <w:r>
        <w:rPr>
          <w:i/>
          <w:color w:val="00605B"/>
          <w:spacing w:val="-9"/>
          <w:w w:val="95"/>
          <w:sz w:val="19"/>
        </w:rPr>
        <w:t> </w:t>
      </w:r>
      <w:r>
        <w:rPr>
          <w:i/>
          <w:color w:val="00605B"/>
          <w:w w:val="95"/>
          <w:sz w:val="19"/>
        </w:rPr>
        <w:t>Elle</w:t>
      </w:r>
      <w:r>
        <w:rPr>
          <w:i/>
          <w:color w:val="00605B"/>
          <w:spacing w:val="-9"/>
          <w:w w:val="95"/>
          <w:sz w:val="19"/>
        </w:rPr>
        <w:t> </w:t>
      </w:r>
      <w:r>
        <w:rPr>
          <w:i/>
          <w:color w:val="00605B"/>
          <w:w w:val="95"/>
          <w:sz w:val="19"/>
        </w:rPr>
        <w:t>avait</w:t>
      </w:r>
      <w:r>
        <w:rPr>
          <w:i/>
          <w:color w:val="00605B"/>
          <w:spacing w:val="-9"/>
          <w:w w:val="95"/>
          <w:sz w:val="19"/>
        </w:rPr>
        <w:t> </w:t>
      </w:r>
      <w:r>
        <w:rPr>
          <w:i/>
          <w:color w:val="00605B"/>
          <w:w w:val="95"/>
          <w:sz w:val="19"/>
        </w:rPr>
        <w:t>été</w:t>
      </w:r>
      <w:r>
        <w:rPr>
          <w:i/>
          <w:color w:val="00605B"/>
          <w:spacing w:val="-9"/>
          <w:w w:val="95"/>
          <w:sz w:val="19"/>
        </w:rPr>
        <w:t> </w:t>
      </w:r>
      <w:r>
        <w:rPr>
          <w:i/>
          <w:color w:val="00605B"/>
          <w:w w:val="95"/>
          <w:sz w:val="19"/>
        </w:rPr>
        <w:t>acclamée</w:t>
      </w:r>
      <w:r>
        <w:rPr>
          <w:i/>
          <w:color w:val="00605B"/>
          <w:spacing w:val="-9"/>
          <w:w w:val="95"/>
          <w:sz w:val="19"/>
        </w:rPr>
        <w:t> </w:t>
      </w:r>
      <w:r>
        <w:rPr>
          <w:i/>
          <w:color w:val="00605B"/>
          <w:w w:val="95"/>
          <w:sz w:val="19"/>
        </w:rPr>
        <w:t>au</w:t>
      </w:r>
      <w:r>
        <w:rPr>
          <w:i/>
          <w:color w:val="00605B"/>
          <w:spacing w:val="-9"/>
          <w:w w:val="95"/>
          <w:sz w:val="19"/>
        </w:rPr>
        <w:t> </w:t>
      </w:r>
      <w:r>
        <w:rPr>
          <w:i/>
          <w:color w:val="00605B"/>
          <w:w w:val="95"/>
          <w:sz w:val="19"/>
        </w:rPr>
        <w:t>retour</w:t>
      </w:r>
      <w:r>
        <w:rPr>
          <w:i/>
          <w:color w:val="00605B"/>
          <w:spacing w:val="-9"/>
          <w:w w:val="95"/>
          <w:sz w:val="19"/>
        </w:rPr>
        <w:t> </w:t>
      </w:r>
      <w:r>
        <w:rPr>
          <w:i/>
          <w:color w:val="00605B"/>
          <w:w w:val="85"/>
          <w:sz w:val="19"/>
        </w:rPr>
        <w:t>: </w:t>
      </w:r>
      <w:r>
        <w:rPr>
          <w:i/>
          <w:color w:val="00605B"/>
          <w:spacing w:val="-6"/>
          <w:sz w:val="19"/>
        </w:rPr>
        <w:t>fleurs,</w:t>
      </w:r>
      <w:r>
        <w:rPr>
          <w:i/>
          <w:color w:val="00605B"/>
          <w:spacing w:val="-12"/>
          <w:sz w:val="19"/>
        </w:rPr>
        <w:t> </w:t>
      </w:r>
      <w:r>
        <w:rPr>
          <w:i/>
          <w:color w:val="00605B"/>
          <w:spacing w:val="-6"/>
          <w:sz w:val="19"/>
        </w:rPr>
        <w:t>messages,</w:t>
      </w:r>
      <w:r>
        <w:rPr>
          <w:i/>
          <w:color w:val="00605B"/>
          <w:spacing w:val="-12"/>
          <w:sz w:val="19"/>
        </w:rPr>
        <w:t> </w:t>
      </w:r>
      <w:r>
        <w:rPr>
          <w:i/>
          <w:color w:val="00605B"/>
          <w:spacing w:val="-6"/>
          <w:sz w:val="19"/>
        </w:rPr>
        <w:t>soutien</w:t>
      </w:r>
      <w:r>
        <w:rPr>
          <w:i/>
          <w:color w:val="00605B"/>
          <w:spacing w:val="-12"/>
          <w:sz w:val="19"/>
        </w:rPr>
        <w:t> </w:t>
      </w:r>
      <w:r>
        <w:rPr>
          <w:i/>
          <w:color w:val="00605B"/>
          <w:spacing w:val="-6"/>
          <w:sz w:val="19"/>
        </w:rPr>
        <w:t>affiché.</w:t>
      </w:r>
      <w:r>
        <w:rPr>
          <w:i/>
          <w:color w:val="00605B"/>
          <w:spacing w:val="-12"/>
          <w:sz w:val="19"/>
        </w:rPr>
        <w:t> </w:t>
      </w:r>
      <w:r>
        <w:rPr>
          <w:i/>
          <w:color w:val="00605B"/>
          <w:spacing w:val="-6"/>
          <w:sz w:val="19"/>
        </w:rPr>
        <w:t>Mais</w:t>
      </w:r>
      <w:r>
        <w:rPr>
          <w:i/>
          <w:color w:val="00605B"/>
          <w:spacing w:val="-12"/>
          <w:sz w:val="19"/>
        </w:rPr>
        <w:t> </w:t>
      </w:r>
      <w:r>
        <w:rPr>
          <w:i/>
          <w:color w:val="00605B"/>
          <w:spacing w:val="-6"/>
          <w:sz w:val="19"/>
        </w:rPr>
        <w:t>dans</w:t>
      </w:r>
      <w:r>
        <w:rPr>
          <w:i/>
          <w:color w:val="00605B"/>
          <w:spacing w:val="-12"/>
          <w:sz w:val="19"/>
        </w:rPr>
        <w:t> </w:t>
      </w:r>
      <w:r>
        <w:rPr>
          <w:i/>
          <w:color w:val="00605B"/>
          <w:spacing w:val="-6"/>
          <w:sz w:val="19"/>
        </w:rPr>
        <w:t>les</w:t>
      </w:r>
      <w:r>
        <w:rPr>
          <w:i/>
          <w:color w:val="00605B"/>
          <w:spacing w:val="-12"/>
          <w:sz w:val="19"/>
        </w:rPr>
        <w:t> </w:t>
      </w:r>
      <w:r>
        <w:rPr>
          <w:i/>
          <w:color w:val="00605B"/>
          <w:spacing w:val="-6"/>
          <w:sz w:val="19"/>
        </w:rPr>
        <w:t>faits,</w:t>
      </w:r>
      <w:r>
        <w:rPr>
          <w:i/>
          <w:color w:val="00605B"/>
          <w:spacing w:val="-12"/>
          <w:sz w:val="19"/>
        </w:rPr>
        <w:t> </w:t>
      </w:r>
      <w:r>
        <w:rPr>
          <w:i/>
          <w:color w:val="00605B"/>
          <w:spacing w:val="-6"/>
          <w:sz w:val="19"/>
        </w:rPr>
        <w:t>elle</w:t>
      </w:r>
      <w:r>
        <w:rPr>
          <w:i/>
          <w:color w:val="00605B"/>
          <w:spacing w:val="-12"/>
          <w:sz w:val="19"/>
        </w:rPr>
        <w:t> </w:t>
      </w:r>
      <w:r>
        <w:rPr>
          <w:i/>
          <w:color w:val="00605B"/>
          <w:spacing w:val="-6"/>
          <w:sz w:val="19"/>
        </w:rPr>
        <w:t>avait</w:t>
      </w:r>
      <w:r>
        <w:rPr>
          <w:i/>
          <w:color w:val="00605B"/>
          <w:spacing w:val="-12"/>
          <w:sz w:val="19"/>
        </w:rPr>
        <w:t> </w:t>
      </w:r>
      <w:r>
        <w:rPr>
          <w:i/>
          <w:color w:val="00605B"/>
          <w:spacing w:val="-6"/>
          <w:sz w:val="19"/>
        </w:rPr>
        <w:t>été</w:t>
      </w:r>
      <w:r>
        <w:rPr>
          <w:i/>
          <w:color w:val="00605B"/>
          <w:spacing w:val="-12"/>
          <w:sz w:val="19"/>
        </w:rPr>
        <w:t> </w:t>
      </w:r>
      <w:r>
        <w:rPr>
          <w:i/>
          <w:color w:val="00605B"/>
          <w:spacing w:val="-6"/>
          <w:sz w:val="19"/>
        </w:rPr>
        <w:t>discrètement</w:t>
      </w:r>
      <w:r>
        <w:rPr>
          <w:i/>
          <w:color w:val="00605B"/>
          <w:spacing w:val="-12"/>
          <w:sz w:val="19"/>
        </w:rPr>
        <w:t> </w:t>
      </w:r>
      <w:r>
        <w:rPr>
          <w:i/>
          <w:color w:val="00605B"/>
          <w:spacing w:val="-6"/>
          <w:sz w:val="19"/>
        </w:rPr>
        <w:t>écartée </w:t>
      </w:r>
      <w:r>
        <w:rPr>
          <w:i/>
          <w:color w:val="00605B"/>
          <w:w w:val="95"/>
          <w:sz w:val="19"/>
        </w:rPr>
        <w:t>des</w:t>
      </w:r>
      <w:r>
        <w:rPr>
          <w:i/>
          <w:color w:val="00605B"/>
          <w:spacing w:val="-15"/>
          <w:w w:val="95"/>
          <w:sz w:val="19"/>
        </w:rPr>
        <w:t> </w:t>
      </w:r>
      <w:r>
        <w:rPr>
          <w:i/>
          <w:color w:val="00605B"/>
          <w:w w:val="95"/>
          <w:sz w:val="19"/>
        </w:rPr>
        <w:t>dossiers</w:t>
      </w:r>
      <w:r>
        <w:rPr>
          <w:i/>
          <w:color w:val="00605B"/>
          <w:spacing w:val="-15"/>
          <w:w w:val="95"/>
          <w:sz w:val="19"/>
        </w:rPr>
        <w:t> </w:t>
      </w:r>
      <w:r>
        <w:rPr>
          <w:i/>
          <w:color w:val="00605B"/>
          <w:w w:val="95"/>
          <w:sz w:val="19"/>
        </w:rPr>
        <w:t>complexes.</w:t>
      </w:r>
      <w:r>
        <w:rPr>
          <w:i/>
          <w:color w:val="00605B"/>
          <w:spacing w:val="-15"/>
          <w:w w:val="95"/>
          <w:sz w:val="19"/>
        </w:rPr>
        <w:t> </w:t>
      </w:r>
      <w:r>
        <w:rPr>
          <w:i/>
          <w:color w:val="00605B"/>
          <w:w w:val="95"/>
          <w:sz w:val="19"/>
        </w:rPr>
        <w:t>On</w:t>
      </w:r>
      <w:r>
        <w:rPr>
          <w:i/>
          <w:color w:val="00605B"/>
          <w:spacing w:val="-15"/>
          <w:w w:val="95"/>
          <w:sz w:val="19"/>
        </w:rPr>
        <w:t> </w:t>
      </w:r>
      <w:r>
        <w:rPr>
          <w:i/>
          <w:color w:val="00605B"/>
          <w:w w:val="95"/>
          <w:sz w:val="19"/>
        </w:rPr>
        <w:t>disait</w:t>
      </w:r>
      <w:r>
        <w:rPr>
          <w:i/>
          <w:color w:val="00605B"/>
          <w:spacing w:val="-15"/>
          <w:w w:val="95"/>
          <w:sz w:val="19"/>
        </w:rPr>
        <w:t> </w:t>
      </w:r>
      <w:r>
        <w:rPr>
          <w:i/>
          <w:color w:val="00605B"/>
          <w:w w:val="85"/>
          <w:sz w:val="19"/>
        </w:rPr>
        <w:t>:</w:t>
      </w:r>
      <w:r>
        <w:rPr>
          <w:i/>
          <w:color w:val="00605B"/>
          <w:spacing w:val="-9"/>
          <w:w w:val="85"/>
          <w:sz w:val="19"/>
        </w:rPr>
        <w:t> </w:t>
      </w:r>
      <w:r>
        <w:rPr>
          <w:i/>
          <w:color w:val="00605B"/>
          <w:w w:val="95"/>
          <w:sz w:val="19"/>
        </w:rPr>
        <w:t>«Repose-toi</w:t>
      </w:r>
      <w:r>
        <w:rPr>
          <w:i/>
          <w:color w:val="00605B"/>
          <w:spacing w:val="-15"/>
          <w:w w:val="95"/>
          <w:sz w:val="19"/>
        </w:rPr>
        <w:t> </w:t>
      </w:r>
      <w:r>
        <w:rPr>
          <w:i/>
          <w:color w:val="00605B"/>
          <w:w w:val="95"/>
          <w:sz w:val="19"/>
        </w:rPr>
        <w:t>encore</w:t>
      </w:r>
      <w:r>
        <w:rPr>
          <w:i/>
          <w:color w:val="00605B"/>
          <w:spacing w:val="-15"/>
          <w:w w:val="95"/>
          <w:sz w:val="19"/>
        </w:rPr>
        <w:t> </w:t>
      </w:r>
      <w:r>
        <w:rPr>
          <w:i/>
          <w:color w:val="00605B"/>
          <w:w w:val="95"/>
          <w:sz w:val="19"/>
        </w:rPr>
        <w:t>un</w:t>
      </w:r>
      <w:r>
        <w:rPr>
          <w:i/>
          <w:color w:val="00605B"/>
          <w:spacing w:val="-15"/>
          <w:w w:val="95"/>
          <w:sz w:val="19"/>
        </w:rPr>
        <w:t> </w:t>
      </w:r>
      <w:r>
        <w:rPr>
          <w:i/>
          <w:color w:val="00605B"/>
          <w:w w:val="95"/>
          <w:sz w:val="19"/>
        </w:rPr>
        <w:t>peu.»</w:t>
      </w:r>
    </w:p>
    <w:p>
      <w:pPr>
        <w:spacing w:line="230" w:lineRule="exact" w:before="0"/>
        <w:ind w:left="2312" w:right="0" w:firstLine="0"/>
        <w:jc w:val="left"/>
        <w:rPr>
          <w:i/>
          <w:sz w:val="19"/>
        </w:rPr>
      </w:pPr>
      <w:r>
        <w:rPr>
          <w:i/>
          <w:color w:val="00605B"/>
          <w:w w:val="90"/>
          <w:sz w:val="19"/>
        </w:rPr>
        <w:t>Elle</w:t>
      </w:r>
      <w:r>
        <w:rPr>
          <w:i/>
          <w:color w:val="00605B"/>
          <w:spacing w:val="-2"/>
          <w:w w:val="90"/>
          <w:sz w:val="19"/>
        </w:rPr>
        <w:t> </w:t>
      </w:r>
      <w:r>
        <w:rPr>
          <w:i/>
          <w:color w:val="00605B"/>
          <w:w w:val="90"/>
          <w:sz w:val="19"/>
        </w:rPr>
        <w:t>disait</w:t>
      </w:r>
      <w:r>
        <w:rPr>
          <w:i/>
          <w:color w:val="00605B"/>
          <w:spacing w:val="-1"/>
          <w:w w:val="90"/>
          <w:sz w:val="19"/>
        </w:rPr>
        <w:t> </w:t>
      </w:r>
      <w:r>
        <w:rPr>
          <w:i/>
          <w:color w:val="00605B"/>
          <w:w w:val="85"/>
          <w:sz w:val="19"/>
        </w:rPr>
        <w:t>:</w:t>
      </w:r>
      <w:r>
        <w:rPr>
          <w:i/>
          <w:color w:val="00605B"/>
          <w:spacing w:val="-1"/>
          <w:w w:val="90"/>
          <w:sz w:val="19"/>
        </w:rPr>
        <w:t> </w:t>
      </w:r>
      <w:r>
        <w:rPr>
          <w:i/>
          <w:color w:val="00605B"/>
          <w:w w:val="90"/>
          <w:sz w:val="19"/>
        </w:rPr>
        <w:t>«Ils</w:t>
      </w:r>
      <w:r>
        <w:rPr>
          <w:i/>
          <w:color w:val="00605B"/>
          <w:spacing w:val="-1"/>
          <w:w w:val="90"/>
          <w:sz w:val="19"/>
        </w:rPr>
        <w:t> </w:t>
      </w:r>
      <w:r>
        <w:rPr>
          <w:i/>
          <w:color w:val="00605B"/>
          <w:w w:val="90"/>
          <w:sz w:val="19"/>
        </w:rPr>
        <w:t>m’aiment,</w:t>
      </w:r>
      <w:r>
        <w:rPr>
          <w:i/>
          <w:color w:val="00605B"/>
          <w:spacing w:val="-2"/>
          <w:w w:val="90"/>
          <w:sz w:val="19"/>
        </w:rPr>
        <w:t> </w:t>
      </w:r>
      <w:r>
        <w:rPr>
          <w:i/>
          <w:color w:val="00605B"/>
          <w:w w:val="90"/>
          <w:sz w:val="19"/>
        </w:rPr>
        <w:t>mais</w:t>
      </w:r>
      <w:r>
        <w:rPr>
          <w:i/>
          <w:color w:val="00605B"/>
          <w:spacing w:val="-1"/>
          <w:w w:val="90"/>
          <w:sz w:val="19"/>
        </w:rPr>
        <w:t> </w:t>
      </w:r>
      <w:r>
        <w:rPr>
          <w:i/>
          <w:color w:val="00605B"/>
          <w:w w:val="90"/>
          <w:sz w:val="19"/>
        </w:rPr>
        <w:t>ils</w:t>
      </w:r>
      <w:r>
        <w:rPr>
          <w:i/>
          <w:color w:val="00605B"/>
          <w:spacing w:val="-1"/>
          <w:w w:val="90"/>
          <w:sz w:val="19"/>
        </w:rPr>
        <w:t> </w:t>
      </w:r>
      <w:r>
        <w:rPr>
          <w:i/>
          <w:color w:val="00605B"/>
          <w:w w:val="90"/>
          <w:sz w:val="19"/>
        </w:rPr>
        <w:t>ne</w:t>
      </w:r>
      <w:r>
        <w:rPr>
          <w:i/>
          <w:color w:val="00605B"/>
          <w:spacing w:val="-1"/>
          <w:w w:val="90"/>
          <w:sz w:val="19"/>
        </w:rPr>
        <w:t> </w:t>
      </w:r>
      <w:r>
        <w:rPr>
          <w:i/>
          <w:color w:val="00605B"/>
          <w:w w:val="90"/>
          <w:sz w:val="19"/>
        </w:rPr>
        <w:t>me</w:t>
      </w:r>
      <w:r>
        <w:rPr>
          <w:i/>
          <w:color w:val="00605B"/>
          <w:spacing w:val="-2"/>
          <w:w w:val="90"/>
          <w:sz w:val="19"/>
        </w:rPr>
        <w:t> </w:t>
      </w:r>
      <w:r>
        <w:rPr>
          <w:i/>
          <w:color w:val="00605B"/>
          <w:w w:val="90"/>
          <w:sz w:val="19"/>
        </w:rPr>
        <w:t>respectent</w:t>
      </w:r>
      <w:r>
        <w:rPr>
          <w:i/>
          <w:color w:val="00605B"/>
          <w:spacing w:val="-1"/>
          <w:w w:val="90"/>
          <w:sz w:val="19"/>
        </w:rPr>
        <w:t> </w:t>
      </w:r>
      <w:r>
        <w:rPr>
          <w:i/>
          <w:color w:val="00605B"/>
          <w:spacing w:val="-2"/>
          <w:w w:val="90"/>
          <w:sz w:val="19"/>
        </w:rPr>
        <w:t>plus.»</w:t>
      </w:r>
    </w:p>
    <w:p>
      <w:pPr>
        <w:spacing w:line="249" w:lineRule="auto" w:before="130"/>
        <w:ind w:left="2312" w:right="1286" w:firstLine="0"/>
        <w:jc w:val="both"/>
        <w:rPr>
          <w:sz w:val="19"/>
        </w:rPr>
      </w:pPr>
      <w:r>
        <w:rPr>
          <w:rFonts w:ascii="Tahoma" w:hAnsi="Tahoma"/>
          <w:b/>
          <w:color w:val="00605B"/>
          <w:sz w:val="19"/>
        </w:rPr>
        <w:t>Cette illustration montre comment la compassion apparente peut masquer une </w:t>
      </w:r>
      <w:r>
        <w:rPr>
          <w:rFonts w:ascii="Tahoma" w:hAnsi="Tahoma"/>
          <w:b/>
          <w:color w:val="00605B"/>
          <w:sz w:val="19"/>
        </w:rPr>
        <w:t>mise</w:t>
      </w:r>
      <w:r>
        <w:rPr>
          <w:rFonts w:ascii="Tahoma" w:hAnsi="Tahoma"/>
          <w:b/>
          <w:color w:val="00605B"/>
          <w:spacing w:val="40"/>
          <w:sz w:val="19"/>
        </w:rPr>
        <w:t> </w:t>
      </w:r>
      <w:r>
        <w:rPr>
          <w:rFonts w:ascii="Tahoma" w:hAnsi="Tahoma"/>
          <w:b/>
          <w:color w:val="00605B"/>
          <w:sz w:val="19"/>
        </w:rPr>
        <w:t>à l’écart déguisée. </w:t>
      </w:r>
      <w:r>
        <w:rPr>
          <w:sz w:val="19"/>
        </w:rPr>
        <w:t>Ce déplacement statutaire est une forme de stigmate intériorisé </w:t>
      </w:r>
      <w:r>
        <w:rPr>
          <w:w w:val="85"/>
          <w:sz w:val="19"/>
        </w:rPr>
        <w:t>: </w:t>
      </w:r>
      <w:r>
        <w:rPr>
          <w:spacing w:val="-4"/>
          <w:sz w:val="19"/>
        </w:rPr>
        <w:t>la</w:t>
      </w:r>
      <w:r>
        <w:rPr>
          <w:spacing w:val="-15"/>
          <w:sz w:val="19"/>
        </w:rPr>
        <w:t> </w:t>
      </w:r>
      <w:r>
        <w:rPr>
          <w:spacing w:val="-4"/>
          <w:sz w:val="19"/>
        </w:rPr>
        <w:t>personne</w:t>
      </w:r>
      <w:r>
        <w:rPr>
          <w:spacing w:val="-15"/>
          <w:sz w:val="19"/>
        </w:rPr>
        <w:t> </w:t>
      </w:r>
      <w:r>
        <w:rPr>
          <w:spacing w:val="-4"/>
          <w:sz w:val="19"/>
        </w:rPr>
        <w:t>continue</w:t>
      </w:r>
      <w:r>
        <w:rPr>
          <w:spacing w:val="-15"/>
          <w:sz w:val="19"/>
        </w:rPr>
        <w:t> </w:t>
      </w:r>
      <w:r>
        <w:rPr>
          <w:spacing w:val="-4"/>
          <w:sz w:val="19"/>
        </w:rPr>
        <w:t>«d’être</w:t>
      </w:r>
      <w:r>
        <w:rPr>
          <w:spacing w:val="-15"/>
          <w:sz w:val="19"/>
        </w:rPr>
        <w:t> </w:t>
      </w:r>
      <w:r>
        <w:rPr>
          <w:spacing w:val="-4"/>
          <w:sz w:val="19"/>
        </w:rPr>
        <w:t>là»,</w:t>
      </w:r>
      <w:r>
        <w:rPr>
          <w:spacing w:val="-15"/>
          <w:sz w:val="19"/>
        </w:rPr>
        <w:t> </w:t>
      </w:r>
      <w:r>
        <w:rPr>
          <w:spacing w:val="-4"/>
          <w:sz w:val="19"/>
        </w:rPr>
        <w:t>mais</w:t>
      </w:r>
      <w:r>
        <w:rPr>
          <w:spacing w:val="-15"/>
          <w:sz w:val="19"/>
        </w:rPr>
        <w:t> </w:t>
      </w:r>
      <w:r>
        <w:rPr>
          <w:spacing w:val="-4"/>
          <w:sz w:val="19"/>
        </w:rPr>
        <w:t>plus</w:t>
      </w:r>
      <w:r>
        <w:rPr>
          <w:spacing w:val="-15"/>
          <w:sz w:val="19"/>
        </w:rPr>
        <w:t> </w:t>
      </w:r>
      <w:r>
        <w:rPr>
          <w:spacing w:val="-4"/>
          <w:sz w:val="19"/>
        </w:rPr>
        <w:t>dans</w:t>
      </w:r>
      <w:r>
        <w:rPr>
          <w:spacing w:val="-15"/>
          <w:sz w:val="19"/>
        </w:rPr>
        <w:t> </w:t>
      </w:r>
      <w:r>
        <w:rPr>
          <w:spacing w:val="-4"/>
          <w:sz w:val="19"/>
        </w:rPr>
        <w:t>la</w:t>
      </w:r>
      <w:r>
        <w:rPr>
          <w:spacing w:val="-15"/>
          <w:sz w:val="19"/>
        </w:rPr>
        <w:t> </w:t>
      </w:r>
      <w:r>
        <w:rPr>
          <w:spacing w:val="-4"/>
          <w:sz w:val="19"/>
        </w:rPr>
        <w:t>même</w:t>
      </w:r>
      <w:r>
        <w:rPr>
          <w:spacing w:val="-15"/>
          <w:sz w:val="19"/>
        </w:rPr>
        <w:t> </w:t>
      </w:r>
      <w:r>
        <w:rPr>
          <w:spacing w:val="-4"/>
          <w:sz w:val="19"/>
        </w:rPr>
        <w:t>fonction</w:t>
      </w:r>
      <w:r>
        <w:rPr>
          <w:spacing w:val="-15"/>
          <w:sz w:val="19"/>
        </w:rPr>
        <w:t> </w:t>
      </w:r>
      <w:r>
        <w:rPr>
          <w:spacing w:val="-4"/>
          <w:sz w:val="19"/>
        </w:rPr>
        <w:t>sociale.</w:t>
      </w:r>
    </w:p>
    <w:p>
      <w:pPr>
        <w:pStyle w:val="BodyText"/>
        <w:spacing w:line="249" w:lineRule="auto"/>
        <w:ind w:left="2312" w:right="1287"/>
        <w:jc w:val="both"/>
      </w:pPr>
      <w:r>
        <w:rPr>
          <w:w w:val="90"/>
        </w:rPr>
        <w:t>Ce type de stigma est d’autant plus destructeur qu’il est difficile à dénoncer sans passer </w:t>
      </w:r>
      <w:r>
        <w:rPr>
          <w:w w:val="90"/>
        </w:rPr>
        <w:t>pour </w:t>
      </w:r>
      <w:r>
        <w:rPr>
          <w:spacing w:val="-2"/>
        </w:rPr>
        <w:t>ingrate</w:t>
      </w:r>
      <w:r>
        <w:rPr>
          <w:spacing w:val="-18"/>
        </w:rPr>
        <w:t> </w:t>
      </w:r>
      <w:r>
        <w:rPr>
          <w:spacing w:val="-2"/>
        </w:rPr>
        <w:t>ou</w:t>
      </w:r>
      <w:r>
        <w:rPr>
          <w:spacing w:val="-18"/>
        </w:rPr>
        <w:t> </w:t>
      </w:r>
      <w:r>
        <w:rPr>
          <w:spacing w:val="-2"/>
        </w:rPr>
        <w:t>«trop</w:t>
      </w:r>
      <w:r>
        <w:rPr>
          <w:spacing w:val="-18"/>
        </w:rPr>
        <w:t> </w:t>
      </w:r>
      <w:r>
        <w:rPr>
          <w:spacing w:val="-2"/>
        </w:rPr>
        <w:t>sensible».</w:t>
      </w:r>
    </w:p>
    <w:p>
      <w:pPr>
        <w:spacing w:line="249" w:lineRule="auto" w:before="0"/>
        <w:ind w:left="2312" w:right="1286" w:firstLine="0"/>
        <w:jc w:val="both"/>
        <w:rPr>
          <w:i/>
          <w:sz w:val="19"/>
        </w:rPr>
      </w:pPr>
      <w:r>
        <w:rPr>
          <w:i/>
          <w:sz w:val="19"/>
        </w:rPr>
        <w:t>«Vous</w:t>
      </w:r>
      <w:r>
        <w:rPr>
          <w:i/>
          <w:spacing w:val="-15"/>
          <w:sz w:val="19"/>
        </w:rPr>
        <w:t> </w:t>
      </w:r>
      <w:r>
        <w:rPr>
          <w:i/>
          <w:sz w:val="19"/>
        </w:rPr>
        <w:t>avez</w:t>
      </w:r>
      <w:r>
        <w:rPr>
          <w:i/>
          <w:spacing w:val="-15"/>
          <w:sz w:val="19"/>
        </w:rPr>
        <w:t> </w:t>
      </w:r>
      <w:r>
        <w:rPr>
          <w:i/>
          <w:sz w:val="19"/>
        </w:rPr>
        <w:t>donc</w:t>
      </w:r>
      <w:r>
        <w:rPr>
          <w:i/>
          <w:spacing w:val="-15"/>
          <w:sz w:val="19"/>
        </w:rPr>
        <w:t> </w:t>
      </w:r>
      <w:r>
        <w:rPr>
          <w:i/>
          <w:sz w:val="19"/>
        </w:rPr>
        <w:t>mené</w:t>
      </w:r>
      <w:r>
        <w:rPr>
          <w:i/>
          <w:spacing w:val="-15"/>
          <w:sz w:val="19"/>
        </w:rPr>
        <w:t> </w:t>
      </w:r>
      <w:r>
        <w:rPr>
          <w:i/>
          <w:sz w:val="19"/>
        </w:rPr>
        <w:t>un</w:t>
      </w:r>
      <w:r>
        <w:rPr>
          <w:i/>
          <w:spacing w:val="-15"/>
          <w:sz w:val="19"/>
        </w:rPr>
        <w:t> </w:t>
      </w:r>
      <w:r>
        <w:rPr>
          <w:i/>
          <w:sz w:val="19"/>
        </w:rPr>
        <w:t>travail</w:t>
      </w:r>
      <w:r>
        <w:rPr>
          <w:i/>
          <w:spacing w:val="-15"/>
          <w:sz w:val="19"/>
        </w:rPr>
        <w:t> </w:t>
      </w:r>
      <w:r>
        <w:rPr>
          <w:i/>
          <w:sz w:val="19"/>
        </w:rPr>
        <w:t>d’organisation</w:t>
      </w:r>
      <w:r>
        <w:rPr>
          <w:i/>
          <w:spacing w:val="-15"/>
          <w:sz w:val="19"/>
        </w:rPr>
        <w:t> </w:t>
      </w:r>
      <w:r>
        <w:rPr>
          <w:i/>
          <w:sz w:val="19"/>
        </w:rPr>
        <w:t>et</w:t>
      </w:r>
      <w:r>
        <w:rPr>
          <w:i/>
          <w:spacing w:val="-15"/>
          <w:sz w:val="19"/>
        </w:rPr>
        <w:t> </w:t>
      </w:r>
      <w:r>
        <w:rPr>
          <w:i/>
          <w:sz w:val="19"/>
        </w:rPr>
        <w:t>d’anticipation</w:t>
      </w:r>
      <w:r>
        <w:rPr>
          <w:i/>
          <w:spacing w:val="-15"/>
          <w:sz w:val="19"/>
        </w:rPr>
        <w:t> </w:t>
      </w:r>
      <w:r>
        <w:rPr>
          <w:i/>
          <w:sz w:val="19"/>
        </w:rPr>
        <w:t>pour</w:t>
      </w:r>
      <w:r>
        <w:rPr>
          <w:i/>
          <w:spacing w:val="-15"/>
          <w:sz w:val="19"/>
        </w:rPr>
        <w:t> </w:t>
      </w:r>
      <w:r>
        <w:rPr>
          <w:i/>
          <w:sz w:val="19"/>
        </w:rPr>
        <w:t>que</w:t>
      </w:r>
      <w:r>
        <w:rPr>
          <w:i/>
          <w:spacing w:val="-15"/>
          <w:sz w:val="19"/>
        </w:rPr>
        <w:t> </w:t>
      </w:r>
      <w:r>
        <w:rPr>
          <w:i/>
          <w:sz w:val="19"/>
        </w:rPr>
        <w:t>le</w:t>
      </w:r>
      <w:r>
        <w:rPr>
          <w:i/>
          <w:spacing w:val="-15"/>
          <w:sz w:val="19"/>
        </w:rPr>
        <w:t> </w:t>
      </w:r>
      <w:r>
        <w:rPr>
          <w:i/>
          <w:sz w:val="19"/>
        </w:rPr>
        <w:t>quotidien </w:t>
      </w:r>
      <w:r>
        <w:rPr>
          <w:i/>
          <w:spacing w:val="-6"/>
          <w:sz w:val="19"/>
        </w:rPr>
        <w:t>tienne.</w:t>
      </w:r>
      <w:r>
        <w:rPr>
          <w:i/>
          <w:spacing w:val="-14"/>
          <w:sz w:val="19"/>
        </w:rPr>
        <w:t> </w:t>
      </w:r>
      <w:r>
        <w:rPr>
          <w:i/>
          <w:spacing w:val="-6"/>
          <w:sz w:val="19"/>
        </w:rPr>
        <w:t>Vous</w:t>
      </w:r>
      <w:r>
        <w:rPr>
          <w:i/>
          <w:spacing w:val="-14"/>
          <w:sz w:val="19"/>
        </w:rPr>
        <w:t> </w:t>
      </w:r>
      <w:r>
        <w:rPr>
          <w:i/>
          <w:spacing w:val="-6"/>
          <w:sz w:val="19"/>
        </w:rPr>
        <w:t>avez</w:t>
      </w:r>
      <w:r>
        <w:rPr>
          <w:i/>
          <w:spacing w:val="-14"/>
          <w:sz w:val="19"/>
        </w:rPr>
        <w:t> </w:t>
      </w:r>
      <w:r>
        <w:rPr>
          <w:i/>
          <w:spacing w:val="-6"/>
          <w:sz w:val="19"/>
        </w:rPr>
        <w:t>continué</w:t>
      </w:r>
      <w:r>
        <w:rPr>
          <w:i/>
          <w:spacing w:val="-14"/>
          <w:sz w:val="19"/>
        </w:rPr>
        <w:t> </w:t>
      </w:r>
      <w:r>
        <w:rPr>
          <w:i/>
          <w:spacing w:val="-6"/>
          <w:sz w:val="19"/>
        </w:rPr>
        <w:t>à</w:t>
      </w:r>
      <w:r>
        <w:rPr>
          <w:i/>
          <w:spacing w:val="-14"/>
          <w:sz w:val="19"/>
        </w:rPr>
        <w:t> </w:t>
      </w:r>
      <w:r>
        <w:rPr>
          <w:i/>
          <w:spacing w:val="-6"/>
          <w:sz w:val="19"/>
        </w:rPr>
        <w:t>agir</w:t>
      </w:r>
      <w:r>
        <w:rPr>
          <w:i/>
          <w:spacing w:val="-14"/>
          <w:sz w:val="19"/>
        </w:rPr>
        <w:t> </w:t>
      </w:r>
      <w:r>
        <w:rPr>
          <w:i/>
          <w:spacing w:val="-6"/>
          <w:sz w:val="19"/>
        </w:rPr>
        <w:t>—</w:t>
      </w:r>
      <w:r>
        <w:rPr>
          <w:i/>
          <w:spacing w:val="-14"/>
          <w:sz w:val="19"/>
        </w:rPr>
        <w:t> </w:t>
      </w:r>
      <w:r>
        <w:rPr>
          <w:i/>
          <w:spacing w:val="-6"/>
          <w:sz w:val="19"/>
        </w:rPr>
        <w:t>autrement,</w:t>
      </w:r>
      <w:r>
        <w:rPr>
          <w:i/>
          <w:spacing w:val="-14"/>
          <w:sz w:val="19"/>
        </w:rPr>
        <w:t> </w:t>
      </w:r>
      <w:r>
        <w:rPr>
          <w:i/>
          <w:spacing w:val="-6"/>
          <w:sz w:val="19"/>
        </w:rPr>
        <w:t>mais</w:t>
      </w:r>
      <w:r>
        <w:rPr>
          <w:i/>
          <w:spacing w:val="-14"/>
          <w:sz w:val="19"/>
        </w:rPr>
        <w:t> </w:t>
      </w:r>
      <w:r>
        <w:rPr>
          <w:i/>
          <w:spacing w:val="-6"/>
          <w:sz w:val="19"/>
        </w:rPr>
        <w:t>réellement.»</w:t>
      </w:r>
    </w:p>
    <w:p>
      <w:pPr>
        <w:pStyle w:val="BodyText"/>
        <w:spacing w:before="109"/>
        <w:rPr>
          <w:i/>
        </w:rPr>
      </w:pPr>
    </w:p>
    <w:p>
      <w:pPr>
        <w:spacing w:line="249" w:lineRule="auto" w:before="0"/>
        <w:ind w:left="2969" w:right="1947" w:firstLine="778"/>
        <w:jc w:val="left"/>
        <w:rPr>
          <w:sz w:val="19"/>
        </w:rPr>
      </w:pPr>
      <w:r>
        <w:rPr>
          <w:w w:val="85"/>
          <w:sz w:val="19"/>
        </w:rPr>
        <w:t>«</w:t>
      </w:r>
      <w:r>
        <w:rPr>
          <w:b/>
          <w:i/>
          <w:w w:val="85"/>
          <w:sz w:val="19"/>
        </w:rPr>
        <w:t>Il me regarde comme si je pouvais lâcher à tout moment</w:t>
      </w:r>
      <w:r>
        <w:rPr>
          <w:w w:val="85"/>
          <w:sz w:val="19"/>
        </w:rPr>
        <w:t>»</w:t>
      </w:r>
      <w:r>
        <w:rPr>
          <w:w w:val="85"/>
          <w:sz w:val="19"/>
        </w:rPr>
        <w:t> </w:t>
      </w:r>
      <w:r>
        <w:rPr>
          <w:spacing w:val="-6"/>
          <w:sz w:val="19"/>
        </w:rPr>
        <w:t>Homme</w:t>
      </w:r>
      <w:r>
        <w:rPr>
          <w:spacing w:val="-11"/>
          <w:sz w:val="19"/>
        </w:rPr>
        <w:t> </w:t>
      </w:r>
      <w:r>
        <w:rPr>
          <w:spacing w:val="-6"/>
          <w:sz w:val="19"/>
        </w:rPr>
        <w:t>de</w:t>
      </w:r>
      <w:r>
        <w:rPr>
          <w:spacing w:val="-11"/>
          <w:sz w:val="19"/>
        </w:rPr>
        <w:t> </w:t>
      </w:r>
      <w:r>
        <w:rPr>
          <w:spacing w:val="-6"/>
          <w:sz w:val="19"/>
        </w:rPr>
        <w:t>39</w:t>
      </w:r>
      <w:r>
        <w:rPr>
          <w:spacing w:val="-11"/>
          <w:sz w:val="19"/>
        </w:rPr>
        <w:t> </w:t>
      </w:r>
      <w:r>
        <w:rPr>
          <w:spacing w:val="-6"/>
          <w:sz w:val="19"/>
        </w:rPr>
        <w:t>ans,</w:t>
      </w:r>
      <w:r>
        <w:rPr>
          <w:spacing w:val="-11"/>
          <w:sz w:val="19"/>
        </w:rPr>
        <w:t> </w:t>
      </w:r>
      <w:r>
        <w:rPr>
          <w:spacing w:val="-6"/>
          <w:sz w:val="19"/>
        </w:rPr>
        <w:t>technicien</w:t>
      </w:r>
      <w:r>
        <w:rPr>
          <w:spacing w:val="-11"/>
          <w:sz w:val="19"/>
        </w:rPr>
        <w:t> </w:t>
      </w:r>
      <w:r>
        <w:rPr>
          <w:spacing w:val="-6"/>
          <w:sz w:val="19"/>
        </w:rPr>
        <w:t>en</w:t>
      </w:r>
      <w:r>
        <w:rPr>
          <w:spacing w:val="-11"/>
          <w:sz w:val="19"/>
        </w:rPr>
        <w:t> </w:t>
      </w:r>
      <w:r>
        <w:rPr>
          <w:spacing w:val="-6"/>
          <w:sz w:val="19"/>
        </w:rPr>
        <w:t>maintenance</w:t>
      </w:r>
      <w:r>
        <w:rPr>
          <w:spacing w:val="-11"/>
          <w:sz w:val="19"/>
        </w:rPr>
        <w:t> </w:t>
      </w:r>
      <w:r>
        <w:rPr>
          <w:spacing w:val="-6"/>
          <w:sz w:val="19"/>
        </w:rPr>
        <w:t>industrielle,</w:t>
      </w:r>
      <w:r>
        <w:rPr>
          <w:spacing w:val="-11"/>
          <w:sz w:val="19"/>
        </w:rPr>
        <w:t> </w:t>
      </w:r>
      <w:r>
        <w:rPr>
          <w:spacing w:val="-6"/>
          <w:sz w:val="19"/>
        </w:rPr>
        <w:t>cancer</w:t>
      </w:r>
      <w:r>
        <w:rPr>
          <w:spacing w:val="-11"/>
          <w:sz w:val="19"/>
        </w:rPr>
        <w:t> </w:t>
      </w:r>
      <w:r>
        <w:rPr>
          <w:spacing w:val="-6"/>
          <w:sz w:val="19"/>
        </w:rPr>
        <w:t>colorectal</w:t>
      </w:r>
    </w:p>
    <w:p>
      <w:pPr>
        <w:spacing w:line="249" w:lineRule="auto" w:before="100"/>
        <w:ind w:left="2312" w:right="1610" w:hanging="1"/>
        <w:jc w:val="left"/>
        <w:rPr>
          <w:i/>
          <w:sz w:val="19"/>
        </w:rPr>
      </w:pPr>
      <w:r>
        <w:rPr>
          <w:color w:val="00605B"/>
          <w:w w:val="90"/>
          <w:sz w:val="19"/>
        </w:rPr>
        <w:t>La</w:t>
      </w:r>
      <w:r>
        <w:rPr>
          <w:color w:val="00605B"/>
          <w:spacing w:val="-1"/>
          <w:w w:val="90"/>
          <w:sz w:val="19"/>
        </w:rPr>
        <w:t> </w:t>
      </w:r>
      <w:r>
        <w:rPr>
          <w:color w:val="00605B"/>
          <w:w w:val="90"/>
          <w:sz w:val="19"/>
        </w:rPr>
        <w:t>personne</w:t>
      </w:r>
      <w:r>
        <w:rPr>
          <w:color w:val="00605B"/>
          <w:spacing w:val="-1"/>
          <w:w w:val="90"/>
          <w:sz w:val="19"/>
        </w:rPr>
        <w:t> </w:t>
      </w:r>
      <w:r>
        <w:rPr>
          <w:color w:val="00605B"/>
          <w:w w:val="90"/>
          <w:sz w:val="19"/>
        </w:rPr>
        <w:t>praticienne</w:t>
      </w:r>
      <w:r>
        <w:rPr>
          <w:color w:val="00605B"/>
          <w:spacing w:val="-1"/>
          <w:w w:val="90"/>
          <w:sz w:val="19"/>
        </w:rPr>
        <w:t> </w:t>
      </w:r>
      <w:r>
        <w:rPr>
          <w:color w:val="00605B"/>
          <w:w w:val="85"/>
          <w:sz w:val="19"/>
        </w:rPr>
        <w:t>: </w:t>
      </w:r>
      <w:r>
        <w:rPr>
          <w:i/>
          <w:color w:val="00605B"/>
          <w:w w:val="90"/>
          <w:sz w:val="19"/>
        </w:rPr>
        <w:t>«Il</w:t>
      </w:r>
      <w:r>
        <w:rPr>
          <w:i/>
          <w:color w:val="00605B"/>
          <w:spacing w:val="-1"/>
          <w:w w:val="90"/>
          <w:sz w:val="19"/>
        </w:rPr>
        <w:t> </w:t>
      </w:r>
      <w:r>
        <w:rPr>
          <w:i/>
          <w:color w:val="00605B"/>
          <w:w w:val="90"/>
          <w:sz w:val="19"/>
        </w:rPr>
        <w:t>a</w:t>
      </w:r>
      <w:r>
        <w:rPr>
          <w:i/>
          <w:color w:val="00605B"/>
          <w:spacing w:val="-1"/>
          <w:w w:val="90"/>
          <w:sz w:val="19"/>
        </w:rPr>
        <w:t> </w:t>
      </w:r>
      <w:r>
        <w:rPr>
          <w:i/>
          <w:color w:val="00605B"/>
          <w:w w:val="90"/>
          <w:sz w:val="19"/>
        </w:rPr>
        <w:t>repris</w:t>
      </w:r>
      <w:r>
        <w:rPr>
          <w:i/>
          <w:color w:val="00605B"/>
          <w:spacing w:val="-1"/>
          <w:w w:val="90"/>
          <w:sz w:val="19"/>
        </w:rPr>
        <w:t> </w:t>
      </w:r>
      <w:r>
        <w:rPr>
          <w:i/>
          <w:color w:val="00605B"/>
          <w:w w:val="90"/>
          <w:sz w:val="19"/>
        </w:rPr>
        <w:t>à</w:t>
      </w:r>
      <w:r>
        <w:rPr>
          <w:i/>
          <w:color w:val="00605B"/>
          <w:spacing w:val="-1"/>
          <w:w w:val="90"/>
          <w:sz w:val="19"/>
        </w:rPr>
        <w:t> </w:t>
      </w:r>
      <w:r>
        <w:rPr>
          <w:i/>
          <w:color w:val="00605B"/>
          <w:w w:val="90"/>
          <w:sz w:val="19"/>
        </w:rPr>
        <w:t>mi-temps.</w:t>
      </w:r>
      <w:r>
        <w:rPr>
          <w:i/>
          <w:color w:val="00605B"/>
          <w:spacing w:val="-1"/>
          <w:w w:val="90"/>
          <w:sz w:val="19"/>
        </w:rPr>
        <w:t> </w:t>
      </w:r>
      <w:r>
        <w:rPr>
          <w:i/>
          <w:color w:val="00605B"/>
          <w:w w:val="90"/>
          <w:sz w:val="19"/>
        </w:rPr>
        <w:t>Il</w:t>
      </w:r>
      <w:r>
        <w:rPr>
          <w:i/>
          <w:color w:val="00605B"/>
          <w:spacing w:val="-1"/>
          <w:w w:val="90"/>
          <w:sz w:val="19"/>
        </w:rPr>
        <w:t> </w:t>
      </w:r>
      <w:r>
        <w:rPr>
          <w:i/>
          <w:color w:val="00605B"/>
          <w:w w:val="90"/>
          <w:sz w:val="19"/>
        </w:rPr>
        <w:t>me</w:t>
      </w:r>
      <w:r>
        <w:rPr>
          <w:i/>
          <w:color w:val="00605B"/>
          <w:spacing w:val="-1"/>
          <w:w w:val="90"/>
          <w:sz w:val="19"/>
        </w:rPr>
        <w:t> </w:t>
      </w:r>
      <w:r>
        <w:rPr>
          <w:i/>
          <w:color w:val="00605B"/>
          <w:w w:val="90"/>
          <w:sz w:val="19"/>
        </w:rPr>
        <w:t>dit</w:t>
      </w:r>
      <w:r>
        <w:rPr>
          <w:i/>
          <w:color w:val="00605B"/>
          <w:spacing w:val="-1"/>
          <w:w w:val="90"/>
          <w:sz w:val="19"/>
        </w:rPr>
        <w:t> </w:t>
      </w:r>
      <w:r>
        <w:rPr>
          <w:i/>
          <w:color w:val="00605B"/>
          <w:w w:val="85"/>
          <w:sz w:val="19"/>
        </w:rPr>
        <w:t>: </w:t>
      </w:r>
      <w:r>
        <w:rPr>
          <w:i/>
          <w:color w:val="00605B"/>
          <w:w w:val="90"/>
          <w:sz w:val="19"/>
        </w:rPr>
        <w:t>«Mon</w:t>
      </w:r>
      <w:r>
        <w:rPr>
          <w:i/>
          <w:color w:val="00605B"/>
          <w:spacing w:val="-1"/>
          <w:w w:val="90"/>
          <w:sz w:val="19"/>
        </w:rPr>
        <w:t> </w:t>
      </w:r>
      <w:r>
        <w:rPr>
          <w:i/>
          <w:color w:val="00605B"/>
          <w:w w:val="90"/>
          <w:sz w:val="19"/>
        </w:rPr>
        <w:t>chef</w:t>
      </w:r>
      <w:r>
        <w:rPr>
          <w:i/>
          <w:color w:val="00605B"/>
          <w:spacing w:val="-1"/>
          <w:w w:val="90"/>
          <w:sz w:val="19"/>
        </w:rPr>
        <w:t> </w:t>
      </w:r>
      <w:r>
        <w:rPr>
          <w:i/>
          <w:color w:val="00605B"/>
          <w:w w:val="90"/>
          <w:sz w:val="19"/>
        </w:rPr>
        <w:t>ne</w:t>
      </w:r>
      <w:r>
        <w:rPr>
          <w:i/>
          <w:color w:val="00605B"/>
          <w:spacing w:val="-1"/>
          <w:w w:val="90"/>
          <w:sz w:val="19"/>
        </w:rPr>
        <w:t> </w:t>
      </w:r>
      <w:r>
        <w:rPr>
          <w:i/>
          <w:color w:val="00605B"/>
          <w:w w:val="90"/>
          <w:sz w:val="19"/>
        </w:rPr>
        <w:t>me</w:t>
      </w:r>
      <w:r>
        <w:rPr>
          <w:i/>
          <w:color w:val="00605B"/>
          <w:spacing w:val="-1"/>
          <w:w w:val="90"/>
          <w:sz w:val="19"/>
        </w:rPr>
        <w:t> </w:t>
      </w:r>
      <w:r>
        <w:rPr>
          <w:i/>
          <w:color w:val="00605B"/>
          <w:w w:val="90"/>
          <w:sz w:val="19"/>
        </w:rPr>
        <w:t>parle</w:t>
      </w:r>
      <w:r>
        <w:rPr>
          <w:i/>
          <w:color w:val="00605B"/>
          <w:spacing w:val="-1"/>
          <w:w w:val="90"/>
          <w:sz w:val="19"/>
        </w:rPr>
        <w:t> </w:t>
      </w:r>
      <w:r>
        <w:rPr>
          <w:i/>
          <w:color w:val="00605B"/>
          <w:w w:val="90"/>
          <w:sz w:val="19"/>
        </w:rPr>
        <w:t>plus </w:t>
      </w:r>
      <w:r>
        <w:rPr>
          <w:i/>
          <w:color w:val="00605B"/>
          <w:spacing w:val="-6"/>
          <w:sz w:val="19"/>
        </w:rPr>
        <w:t>des</w:t>
      </w:r>
      <w:r>
        <w:rPr>
          <w:i/>
          <w:color w:val="00605B"/>
          <w:spacing w:val="-14"/>
          <w:sz w:val="19"/>
        </w:rPr>
        <w:t> </w:t>
      </w:r>
      <w:r>
        <w:rPr>
          <w:i/>
          <w:color w:val="00605B"/>
          <w:spacing w:val="-6"/>
          <w:sz w:val="19"/>
        </w:rPr>
        <w:t>pannes</w:t>
      </w:r>
      <w:r>
        <w:rPr>
          <w:i/>
          <w:color w:val="00605B"/>
          <w:spacing w:val="-14"/>
          <w:sz w:val="19"/>
        </w:rPr>
        <w:t> </w:t>
      </w:r>
      <w:r>
        <w:rPr>
          <w:i/>
          <w:color w:val="00605B"/>
          <w:spacing w:val="-6"/>
          <w:sz w:val="19"/>
        </w:rPr>
        <w:t>lourdes.</w:t>
      </w:r>
      <w:r>
        <w:rPr>
          <w:i/>
          <w:color w:val="00605B"/>
          <w:spacing w:val="-14"/>
          <w:sz w:val="19"/>
        </w:rPr>
        <w:t> </w:t>
      </w:r>
      <w:r>
        <w:rPr>
          <w:i/>
          <w:color w:val="00605B"/>
          <w:spacing w:val="-6"/>
          <w:sz w:val="19"/>
        </w:rPr>
        <w:t>Il</w:t>
      </w:r>
      <w:r>
        <w:rPr>
          <w:i/>
          <w:color w:val="00605B"/>
          <w:spacing w:val="-14"/>
          <w:sz w:val="19"/>
        </w:rPr>
        <w:t> </w:t>
      </w:r>
      <w:r>
        <w:rPr>
          <w:i/>
          <w:color w:val="00605B"/>
          <w:spacing w:val="-6"/>
          <w:sz w:val="19"/>
        </w:rPr>
        <w:t>les</w:t>
      </w:r>
      <w:r>
        <w:rPr>
          <w:i/>
          <w:color w:val="00605B"/>
          <w:spacing w:val="-14"/>
          <w:sz w:val="19"/>
        </w:rPr>
        <w:t> </w:t>
      </w:r>
      <w:r>
        <w:rPr>
          <w:i/>
          <w:color w:val="00605B"/>
          <w:spacing w:val="-6"/>
          <w:sz w:val="19"/>
        </w:rPr>
        <w:t>file</w:t>
      </w:r>
      <w:r>
        <w:rPr>
          <w:i/>
          <w:color w:val="00605B"/>
          <w:spacing w:val="-14"/>
          <w:sz w:val="19"/>
        </w:rPr>
        <w:t> </w:t>
      </w:r>
      <w:r>
        <w:rPr>
          <w:i/>
          <w:color w:val="00605B"/>
          <w:spacing w:val="-6"/>
          <w:sz w:val="19"/>
        </w:rPr>
        <w:t>au</w:t>
      </w:r>
      <w:r>
        <w:rPr>
          <w:i/>
          <w:color w:val="00605B"/>
          <w:spacing w:val="-14"/>
          <w:sz w:val="19"/>
        </w:rPr>
        <w:t> </w:t>
      </w:r>
      <w:r>
        <w:rPr>
          <w:i/>
          <w:color w:val="00605B"/>
          <w:spacing w:val="-6"/>
          <w:sz w:val="19"/>
        </w:rPr>
        <w:t>petit</w:t>
      </w:r>
      <w:r>
        <w:rPr>
          <w:i/>
          <w:color w:val="00605B"/>
          <w:spacing w:val="-14"/>
          <w:sz w:val="19"/>
        </w:rPr>
        <w:t> </w:t>
      </w:r>
      <w:r>
        <w:rPr>
          <w:i/>
          <w:color w:val="00605B"/>
          <w:spacing w:val="-6"/>
          <w:sz w:val="19"/>
        </w:rPr>
        <w:t>jeune.</w:t>
      </w:r>
      <w:r>
        <w:rPr>
          <w:i/>
          <w:color w:val="00605B"/>
          <w:spacing w:val="-14"/>
          <w:sz w:val="19"/>
        </w:rPr>
        <w:t> </w:t>
      </w:r>
      <w:r>
        <w:rPr>
          <w:i/>
          <w:color w:val="00605B"/>
          <w:spacing w:val="-6"/>
          <w:sz w:val="19"/>
        </w:rPr>
        <w:t>Moi,</w:t>
      </w:r>
      <w:r>
        <w:rPr>
          <w:i/>
          <w:color w:val="00605B"/>
          <w:spacing w:val="-14"/>
          <w:sz w:val="19"/>
        </w:rPr>
        <w:t> </w:t>
      </w:r>
      <w:r>
        <w:rPr>
          <w:i/>
          <w:color w:val="00605B"/>
          <w:spacing w:val="-6"/>
          <w:sz w:val="19"/>
        </w:rPr>
        <w:t>j’ai</w:t>
      </w:r>
      <w:r>
        <w:rPr>
          <w:i/>
          <w:color w:val="00605B"/>
          <w:spacing w:val="-14"/>
          <w:sz w:val="19"/>
        </w:rPr>
        <w:t> </w:t>
      </w:r>
      <w:r>
        <w:rPr>
          <w:i/>
          <w:color w:val="00605B"/>
          <w:spacing w:val="-6"/>
          <w:sz w:val="19"/>
        </w:rPr>
        <w:t>les</w:t>
      </w:r>
      <w:r>
        <w:rPr>
          <w:i/>
          <w:color w:val="00605B"/>
          <w:spacing w:val="-14"/>
          <w:sz w:val="19"/>
        </w:rPr>
        <w:t> </w:t>
      </w:r>
      <w:r>
        <w:rPr>
          <w:i/>
          <w:color w:val="00605B"/>
          <w:spacing w:val="-6"/>
          <w:sz w:val="19"/>
        </w:rPr>
        <w:t>extincteurs</w:t>
      </w:r>
      <w:r>
        <w:rPr>
          <w:i/>
          <w:color w:val="00605B"/>
          <w:spacing w:val="-14"/>
          <w:sz w:val="19"/>
        </w:rPr>
        <w:t> </w:t>
      </w:r>
      <w:r>
        <w:rPr>
          <w:i/>
          <w:color w:val="00605B"/>
          <w:spacing w:val="-6"/>
          <w:sz w:val="19"/>
        </w:rPr>
        <w:t>à</w:t>
      </w:r>
      <w:r>
        <w:rPr>
          <w:i/>
          <w:color w:val="00605B"/>
          <w:spacing w:val="-14"/>
          <w:sz w:val="19"/>
        </w:rPr>
        <w:t> </w:t>
      </w:r>
      <w:r>
        <w:rPr>
          <w:i/>
          <w:color w:val="00605B"/>
          <w:spacing w:val="-6"/>
          <w:sz w:val="19"/>
        </w:rPr>
        <w:t>contrôler.»</w:t>
      </w:r>
    </w:p>
    <w:p>
      <w:pPr>
        <w:spacing w:line="249" w:lineRule="auto" w:before="0"/>
        <w:ind w:left="2312" w:right="1436" w:firstLine="0"/>
        <w:jc w:val="left"/>
        <w:rPr>
          <w:i/>
          <w:sz w:val="19"/>
        </w:rPr>
      </w:pPr>
      <w:r>
        <w:rPr>
          <w:i/>
          <w:color w:val="00605B"/>
          <w:w w:val="90"/>
          <w:sz w:val="19"/>
        </w:rPr>
        <w:t>Il sent bien qu’on doute de sa fiabilité. Il pense que c’est à cause de ses absences passées. </w:t>
      </w:r>
      <w:r>
        <w:rPr>
          <w:i/>
          <w:color w:val="00605B"/>
          <w:w w:val="95"/>
          <w:sz w:val="19"/>
        </w:rPr>
        <w:t>Mais</w:t>
      </w:r>
      <w:r>
        <w:rPr>
          <w:i/>
          <w:color w:val="00605B"/>
          <w:spacing w:val="-18"/>
          <w:w w:val="95"/>
          <w:sz w:val="19"/>
        </w:rPr>
        <w:t> </w:t>
      </w:r>
      <w:r>
        <w:rPr>
          <w:i/>
          <w:color w:val="00605B"/>
          <w:w w:val="95"/>
          <w:sz w:val="19"/>
        </w:rPr>
        <w:t>surtout,</w:t>
      </w:r>
      <w:r>
        <w:rPr>
          <w:i/>
          <w:color w:val="00605B"/>
          <w:spacing w:val="-18"/>
          <w:w w:val="95"/>
          <w:sz w:val="19"/>
        </w:rPr>
        <w:t> </w:t>
      </w:r>
      <w:r>
        <w:rPr>
          <w:i/>
          <w:color w:val="00605B"/>
          <w:w w:val="95"/>
          <w:sz w:val="19"/>
        </w:rPr>
        <w:t>il</w:t>
      </w:r>
      <w:r>
        <w:rPr>
          <w:i/>
          <w:color w:val="00605B"/>
          <w:spacing w:val="-17"/>
          <w:w w:val="95"/>
          <w:sz w:val="19"/>
        </w:rPr>
        <w:t> </w:t>
      </w:r>
      <w:r>
        <w:rPr>
          <w:i/>
          <w:color w:val="00605B"/>
          <w:w w:val="95"/>
          <w:sz w:val="19"/>
        </w:rPr>
        <w:t>dit</w:t>
      </w:r>
      <w:r>
        <w:rPr>
          <w:i/>
          <w:color w:val="00605B"/>
          <w:spacing w:val="-18"/>
          <w:w w:val="95"/>
          <w:sz w:val="19"/>
        </w:rPr>
        <w:t> </w:t>
      </w:r>
      <w:r>
        <w:rPr>
          <w:i/>
          <w:color w:val="00605B"/>
          <w:w w:val="85"/>
          <w:sz w:val="19"/>
        </w:rPr>
        <w:t>:</w:t>
      </w:r>
      <w:r>
        <w:rPr>
          <w:i/>
          <w:color w:val="00605B"/>
          <w:spacing w:val="-11"/>
          <w:w w:val="85"/>
          <w:sz w:val="19"/>
        </w:rPr>
        <w:t> </w:t>
      </w:r>
      <w:r>
        <w:rPr>
          <w:i/>
          <w:color w:val="00605B"/>
          <w:w w:val="95"/>
          <w:sz w:val="19"/>
        </w:rPr>
        <w:t>«Je</w:t>
      </w:r>
      <w:r>
        <w:rPr>
          <w:i/>
          <w:color w:val="00605B"/>
          <w:spacing w:val="-18"/>
          <w:w w:val="95"/>
          <w:sz w:val="19"/>
        </w:rPr>
        <w:t> </w:t>
      </w:r>
      <w:r>
        <w:rPr>
          <w:i/>
          <w:color w:val="00605B"/>
          <w:w w:val="95"/>
          <w:sz w:val="19"/>
        </w:rPr>
        <w:t>crois</w:t>
      </w:r>
      <w:r>
        <w:rPr>
          <w:i/>
          <w:color w:val="00605B"/>
          <w:spacing w:val="-17"/>
          <w:w w:val="95"/>
          <w:sz w:val="19"/>
        </w:rPr>
        <w:t> </w:t>
      </w:r>
      <w:r>
        <w:rPr>
          <w:i/>
          <w:color w:val="00605B"/>
          <w:w w:val="95"/>
          <w:sz w:val="19"/>
        </w:rPr>
        <w:t>que</w:t>
      </w:r>
      <w:r>
        <w:rPr>
          <w:i/>
          <w:color w:val="00605B"/>
          <w:spacing w:val="-18"/>
          <w:w w:val="95"/>
          <w:sz w:val="19"/>
        </w:rPr>
        <w:t> </w:t>
      </w:r>
      <w:r>
        <w:rPr>
          <w:i/>
          <w:color w:val="00605B"/>
          <w:w w:val="95"/>
          <w:sz w:val="19"/>
        </w:rPr>
        <w:t>je</w:t>
      </w:r>
      <w:r>
        <w:rPr>
          <w:i/>
          <w:color w:val="00605B"/>
          <w:spacing w:val="-18"/>
          <w:w w:val="95"/>
          <w:sz w:val="19"/>
        </w:rPr>
        <w:t> </w:t>
      </w:r>
      <w:r>
        <w:rPr>
          <w:i/>
          <w:color w:val="00605B"/>
          <w:w w:val="95"/>
          <w:sz w:val="19"/>
        </w:rPr>
        <w:t>lui</w:t>
      </w:r>
      <w:r>
        <w:rPr>
          <w:i/>
          <w:color w:val="00605B"/>
          <w:spacing w:val="-17"/>
          <w:w w:val="95"/>
          <w:sz w:val="19"/>
        </w:rPr>
        <w:t> </w:t>
      </w:r>
      <w:r>
        <w:rPr>
          <w:i/>
          <w:color w:val="00605B"/>
          <w:w w:val="95"/>
          <w:sz w:val="19"/>
        </w:rPr>
        <w:t>fais</w:t>
      </w:r>
      <w:r>
        <w:rPr>
          <w:i/>
          <w:color w:val="00605B"/>
          <w:spacing w:val="-18"/>
          <w:w w:val="95"/>
          <w:sz w:val="19"/>
        </w:rPr>
        <w:t> </w:t>
      </w:r>
      <w:r>
        <w:rPr>
          <w:i/>
          <w:color w:val="00605B"/>
          <w:w w:val="95"/>
          <w:sz w:val="19"/>
        </w:rPr>
        <w:t>peur.</w:t>
      </w:r>
      <w:r>
        <w:rPr>
          <w:i/>
          <w:color w:val="00605B"/>
          <w:spacing w:val="-18"/>
          <w:w w:val="95"/>
          <w:sz w:val="19"/>
        </w:rPr>
        <w:t> </w:t>
      </w:r>
      <w:r>
        <w:rPr>
          <w:i/>
          <w:color w:val="00605B"/>
          <w:w w:val="95"/>
          <w:sz w:val="19"/>
        </w:rPr>
        <w:t>Il</w:t>
      </w:r>
      <w:r>
        <w:rPr>
          <w:i/>
          <w:color w:val="00605B"/>
          <w:spacing w:val="-17"/>
          <w:w w:val="95"/>
          <w:sz w:val="19"/>
        </w:rPr>
        <w:t> </w:t>
      </w:r>
      <w:r>
        <w:rPr>
          <w:i/>
          <w:color w:val="00605B"/>
          <w:w w:val="95"/>
          <w:sz w:val="19"/>
        </w:rPr>
        <w:t>croit</w:t>
      </w:r>
      <w:r>
        <w:rPr>
          <w:i/>
          <w:color w:val="00605B"/>
          <w:spacing w:val="-18"/>
          <w:w w:val="95"/>
          <w:sz w:val="19"/>
        </w:rPr>
        <w:t> </w:t>
      </w:r>
      <w:r>
        <w:rPr>
          <w:i/>
          <w:color w:val="00605B"/>
          <w:w w:val="95"/>
          <w:sz w:val="19"/>
        </w:rPr>
        <w:t>que</w:t>
      </w:r>
      <w:r>
        <w:rPr>
          <w:i/>
          <w:color w:val="00605B"/>
          <w:spacing w:val="-18"/>
          <w:w w:val="95"/>
          <w:sz w:val="19"/>
        </w:rPr>
        <w:t> </w:t>
      </w:r>
      <w:r>
        <w:rPr>
          <w:i/>
          <w:color w:val="00605B"/>
          <w:w w:val="95"/>
          <w:sz w:val="19"/>
        </w:rPr>
        <w:t>je</w:t>
      </w:r>
      <w:r>
        <w:rPr>
          <w:i/>
          <w:color w:val="00605B"/>
          <w:spacing w:val="-17"/>
          <w:w w:val="95"/>
          <w:sz w:val="19"/>
        </w:rPr>
        <w:t> </w:t>
      </w:r>
      <w:r>
        <w:rPr>
          <w:i/>
          <w:color w:val="00605B"/>
          <w:w w:val="95"/>
          <w:sz w:val="19"/>
        </w:rPr>
        <w:t>vais</w:t>
      </w:r>
      <w:r>
        <w:rPr>
          <w:i/>
          <w:color w:val="00605B"/>
          <w:spacing w:val="-18"/>
          <w:w w:val="95"/>
          <w:sz w:val="19"/>
        </w:rPr>
        <w:t> </w:t>
      </w:r>
      <w:r>
        <w:rPr>
          <w:i/>
          <w:color w:val="00605B"/>
          <w:w w:val="95"/>
          <w:sz w:val="19"/>
        </w:rPr>
        <w:t>retomber.»</w:t>
      </w:r>
    </w:p>
    <w:p>
      <w:pPr>
        <w:spacing w:line="249" w:lineRule="auto" w:before="120"/>
        <w:ind w:left="2312" w:right="1286" w:firstLine="0"/>
        <w:jc w:val="both"/>
        <w:rPr>
          <w:sz w:val="19"/>
        </w:rPr>
      </w:pPr>
      <w:r>
        <w:rPr>
          <w:rFonts w:ascii="Tahoma" w:hAnsi="Tahoma"/>
          <w:b/>
          <w:color w:val="00605B"/>
          <w:spacing w:val="-4"/>
          <w:sz w:val="19"/>
        </w:rPr>
        <w:t>Cette</w:t>
      </w:r>
      <w:r>
        <w:rPr>
          <w:rFonts w:ascii="Tahoma" w:hAnsi="Tahoma"/>
          <w:b/>
          <w:color w:val="00605B"/>
          <w:spacing w:val="-8"/>
          <w:sz w:val="19"/>
        </w:rPr>
        <w:t> </w:t>
      </w:r>
      <w:r>
        <w:rPr>
          <w:rFonts w:ascii="Tahoma" w:hAnsi="Tahoma"/>
          <w:b/>
          <w:color w:val="00605B"/>
          <w:spacing w:val="-4"/>
          <w:sz w:val="19"/>
        </w:rPr>
        <w:t>forme</w:t>
      </w:r>
      <w:r>
        <w:rPr>
          <w:rFonts w:ascii="Tahoma" w:hAnsi="Tahoma"/>
          <w:b/>
          <w:color w:val="00605B"/>
          <w:spacing w:val="-8"/>
          <w:sz w:val="19"/>
        </w:rPr>
        <w:t> </w:t>
      </w:r>
      <w:r>
        <w:rPr>
          <w:rFonts w:ascii="Tahoma" w:hAnsi="Tahoma"/>
          <w:b/>
          <w:color w:val="00605B"/>
          <w:spacing w:val="-4"/>
          <w:sz w:val="19"/>
        </w:rPr>
        <w:t>de</w:t>
      </w:r>
      <w:r>
        <w:rPr>
          <w:rFonts w:ascii="Tahoma" w:hAnsi="Tahoma"/>
          <w:b/>
          <w:color w:val="00605B"/>
          <w:spacing w:val="-8"/>
          <w:sz w:val="19"/>
        </w:rPr>
        <w:t> </w:t>
      </w:r>
      <w:r>
        <w:rPr>
          <w:rFonts w:ascii="Tahoma" w:hAnsi="Tahoma"/>
          <w:b/>
          <w:color w:val="00605B"/>
          <w:spacing w:val="-4"/>
          <w:sz w:val="19"/>
        </w:rPr>
        <w:t>stigmatisation</w:t>
      </w:r>
      <w:r>
        <w:rPr>
          <w:rFonts w:ascii="Tahoma" w:hAnsi="Tahoma"/>
          <w:b/>
          <w:color w:val="00605B"/>
          <w:spacing w:val="-8"/>
          <w:sz w:val="19"/>
        </w:rPr>
        <w:t> </w:t>
      </w:r>
      <w:r>
        <w:rPr>
          <w:rFonts w:ascii="Tahoma" w:hAnsi="Tahoma"/>
          <w:b/>
          <w:color w:val="00605B"/>
          <w:spacing w:val="-4"/>
          <w:sz w:val="19"/>
        </w:rPr>
        <w:t>est</w:t>
      </w:r>
      <w:r>
        <w:rPr>
          <w:rFonts w:ascii="Tahoma" w:hAnsi="Tahoma"/>
          <w:b/>
          <w:color w:val="00605B"/>
          <w:spacing w:val="-8"/>
          <w:sz w:val="19"/>
        </w:rPr>
        <w:t> </w:t>
      </w:r>
      <w:r>
        <w:rPr>
          <w:rFonts w:ascii="Tahoma" w:hAnsi="Tahoma"/>
          <w:b/>
          <w:color w:val="00605B"/>
          <w:spacing w:val="-4"/>
          <w:sz w:val="19"/>
        </w:rPr>
        <w:t>un</w:t>
      </w:r>
      <w:r>
        <w:rPr>
          <w:rFonts w:ascii="Tahoma" w:hAnsi="Tahoma"/>
          <w:b/>
          <w:color w:val="00605B"/>
          <w:spacing w:val="-8"/>
          <w:sz w:val="19"/>
        </w:rPr>
        <w:t> </w:t>
      </w:r>
      <w:r>
        <w:rPr>
          <w:rFonts w:ascii="Tahoma" w:hAnsi="Tahoma"/>
          <w:b/>
          <w:color w:val="00605B"/>
          <w:spacing w:val="-4"/>
          <w:sz w:val="19"/>
        </w:rPr>
        <w:t>discrédit</w:t>
      </w:r>
      <w:r>
        <w:rPr>
          <w:rFonts w:ascii="Tahoma" w:hAnsi="Tahoma"/>
          <w:b/>
          <w:color w:val="00605B"/>
          <w:spacing w:val="-8"/>
          <w:sz w:val="19"/>
        </w:rPr>
        <w:t> </w:t>
      </w:r>
      <w:r>
        <w:rPr>
          <w:rFonts w:ascii="Tahoma" w:hAnsi="Tahoma"/>
          <w:b/>
          <w:color w:val="00605B"/>
          <w:spacing w:val="-4"/>
          <w:sz w:val="19"/>
        </w:rPr>
        <w:t>implicite</w:t>
      </w:r>
      <w:r>
        <w:rPr>
          <w:rFonts w:ascii="Tahoma" w:hAnsi="Tahoma"/>
          <w:b/>
          <w:color w:val="00605B"/>
          <w:spacing w:val="-8"/>
          <w:sz w:val="19"/>
        </w:rPr>
        <w:t> </w:t>
      </w:r>
      <w:r>
        <w:rPr>
          <w:rFonts w:ascii="Tahoma" w:hAnsi="Tahoma"/>
          <w:b/>
          <w:color w:val="00605B"/>
          <w:spacing w:val="-4"/>
          <w:sz w:val="19"/>
        </w:rPr>
        <w:t>porté</w:t>
      </w:r>
      <w:r>
        <w:rPr>
          <w:rFonts w:ascii="Tahoma" w:hAnsi="Tahoma"/>
          <w:b/>
          <w:color w:val="00605B"/>
          <w:spacing w:val="-8"/>
          <w:sz w:val="19"/>
        </w:rPr>
        <w:t> </w:t>
      </w:r>
      <w:r>
        <w:rPr>
          <w:rFonts w:ascii="Tahoma" w:hAnsi="Tahoma"/>
          <w:b/>
          <w:color w:val="00605B"/>
          <w:spacing w:val="-4"/>
          <w:sz w:val="19"/>
        </w:rPr>
        <w:t>sur</w:t>
      </w:r>
      <w:r>
        <w:rPr>
          <w:rFonts w:ascii="Tahoma" w:hAnsi="Tahoma"/>
          <w:b/>
          <w:color w:val="00605B"/>
          <w:spacing w:val="-8"/>
          <w:sz w:val="19"/>
        </w:rPr>
        <w:t> </w:t>
      </w:r>
      <w:r>
        <w:rPr>
          <w:rFonts w:ascii="Tahoma" w:hAnsi="Tahoma"/>
          <w:b/>
          <w:color w:val="00605B"/>
          <w:spacing w:val="-4"/>
          <w:sz w:val="19"/>
        </w:rPr>
        <w:t>la</w:t>
      </w:r>
      <w:r>
        <w:rPr>
          <w:rFonts w:ascii="Tahoma" w:hAnsi="Tahoma"/>
          <w:b/>
          <w:color w:val="00605B"/>
          <w:spacing w:val="-8"/>
          <w:sz w:val="19"/>
        </w:rPr>
        <w:t> </w:t>
      </w:r>
      <w:r>
        <w:rPr>
          <w:rFonts w:ascii="Tahoma" w:hAnsi="Tahoma"/>
          <w:b/>
          <w:color w:val="00605B"/>
          <w:spacing w:val="-4"/>
          <w:sz w:val="19"/>
        </w:rPr>
        <w:t>continuité,</w:t>
      </w:r>
      <w:r>
        <w:rPr>
          <w:rFonts w:ascii="Tahoma" w:hAnsi="Tahoma"/>
          <w:b/>
          <w:color w:val="00605B"/>
          <w:spacing w:val="-8"/>
          <w:sz w:val="19"/>
        </w:rPr>
        <w:t> </w:t>
      </w:r>
      <w:r>
        <w:rPr>
          <w:rFonts w:ascii="Tahoma" w:hAnsi="Tahoma"/>
          <w:b/>
          <w:color w:val="00605B"/>
          <w:spacing w:val="-4"/>
          <w:sz w:val="19"/>
        </w:rPr>
        <w:t>la</w:t>
      </w:r>
      <w:r>
        <w:rPr>
          <w:rFonts w:ascii="Tahoma" w:hAnsi="Tahoma"/>
          <w:b/>
          <w:color w:val="00605B"/>
          <w:spacing w:val="-8"/>
          <w:sz w:val="19"/>
        </w:rPr>
        <w:t> </w:t>
      </w:r>
      <w:r>
        <w:rPr>
          <w:rFonts w:ascii="Tahoma" w:hAnsi="Tahoma"/>
          <w:b/>
          <w:color w:val="00605B"/>
          <w:spacing w:val="-4"/>
          <w:sz w:val="19"/>
        </w:rPr>
        <w:t>fiabilité, la solidité.</w:t>
      </w:r>
      <w:r>
        <w:rPr>
          <w:rFonts w:ascii="Tahoma" w:hAnsi="Tahoma"/>
          <w:b/>
          <w:color w:val="00605B"/>
          <w:sz w:val="19"/>
        </w:rPr>
        <w:t> </w:t>
      </w:r>
      <w:r>
        <w:rPr>
          <w:spacing w:val="-4"/>
          <w:sz w:val="19"/>
        </w:rPr>
        <w:t>Même</w:t>
      </w:r>
      <w:r>
        <w:rPr>
          <w:spacing w:val="-11"/>
          <w:sz w:val="19"/>
        </w:rPr>
        <w:t> </w:t>
      </w:r>
      <w:r>
        <w:rPr>
          <w:spacing w:val="-4"/>
          <w:sz w:val="19"/>
        </w:rPr>
        <w:t>si</w:t>
      </w:r>
      <w:r>
        <w:rPr>
          <w:spacing w:val="-11"/>
          <w:sz w:val="19"/>
        </w:rPr>
        <w:t> </w:t>
      </w:r>
      <w:r>
        <w:rPr>
          <w:spacing w:val="-4"/>
          <w:sz w:val="19"/>
        </w:rPr>
        <w:t>la</w:t>
      </w:r>
      <w:r>
        <w:rPr>
          <w:spacing w:val="-11"/>
          <w:sz w:val="19"/>
        </w:rPr>
        <w:t> </w:t>
      </w:r>
      <w:r>
        <w:rPr>
          <w:spacing w:val="-4"/>
          <w:sz w:val="19"/>
        </w:rPr>
        <w:t>personne</w:t>
      </w:r>
      <w:r>
        <w:rPr>
          <w:spacing w:val="-11"/>
          <w:sz w:val="19"/>
        </w:rPr>
        <w:t> </w:t>
      </w:r>
      <w:r>
        <w:rPr>
          <w:spacing w:val="-4"/>
          <w:sz w:val="19"/>
        </w:rPr>
        <w:t>est</w:t>
      </w:r>
      <w:r>
        <w:rPr>
          <w:spacing w:val="-11"/>
          <w:sz w:val="19"/>
        </w:rPr>
        <w:t> </w:t>
      </w:r>
      <w:r>
        <w:rPr>
          <w:spacing w:val="-4"/>
          <w:sz w:val="19"/>
        </w:rPr>
        <w:t>objectivement</w:t>
      </w:r>
      <w:r>
        <w:rPr>
          <w:spacing w:val="-11"/>
          <w:sz w:val="19"/>
        </w:rPr>
        <w:t> </w:t>
      </w:r>
      <w:r>
        <w:rPr>
          <w:spacing w:val="-4"/>
          <w:sz w:val="19"/>
        </w:rPr>
        <w:t>compétente,</w:t>
      </w:r>
      <w:r>
        <w:rPr>
          <w:spacing w:val="-11"/>
          <w:sz w:val="19"/>
        </w:rPr>
        <w:t> </w:t>
      </w:r>
      <w:r>
        <w:rPr>
          <w:spacing w:val="-4"/>
          <w:sz w:val="19"/>
        </w:rPr>
        <w:t>elle</w:t>
      </w:r>
      <w:r>
        <w:rPr>
          <w:spacing w:val="-11"/>
          <w:sz w:val="19"/>
        </w:rPr>
        <w:t> </w:t>
      </w:r>
      <w:r>
        <w:rPr>
          <w:spacing w:val="-4"/>
          <w:sz w:val="19"/>
        </w:rPr>
        <w:t>devient</w:t>
      </w:r>
      <w:r>
        <w:rPr>
          <w:spacing w:val="-11"/>
          <w:sz w:val="19"/>
        </w:rPr>
        <w:t> </w:t>
      </w:r>
      <w:r>
        <w:rPr>
          <w:spacing w:val="-4"/>
          <w:sz w:val="19"/>
        </w:rPr>
        <w:t>une</w:t>
      </w:r>
      <w:r>
        <w:rPr>
          <w:spacing w:val="-11"/>
          <w:sz w:val="19"/>
        </w:rPr>
        <w:t> </w:t>
      </w:r>
      <w:r>
        <w:rPr>
          <w:spacing w:val="-4"/>
          <w:sz w:val="19"/>
        </w:rPr>
        <w:t>figure</w:t>
      </w:r>
      <w:r>
        <w:rPr>
          <w:spacing w:val="-11"/>
          <w:sz w:val="19"/>
        </w:rPr>
        <w:t> </w:t>
      </w:r>
      <w:r>
        <w:rPr>
          <w:spacing w:val="-4"/>
          <w:sz w:val="19"/>
        </w:rPr>
        <w:t>de </w:t>
      </w:r>
      <w:r>
        <w:rPr>
          <w:spacing w:val="-2"/>
          <w:sz w:val="19"/>
        </w:rPr>
        <w:t>fragilité</w:t>
      </w:r>
      <w:r>
        <w:rPr>
          <w:spacing w:val="-20"/>
          <w:sz w:val="19"/>
        </w:rPr>
        <w:t> </w:t>
      </w:r>
      <w:r>
        <w:rPr>
          <w:spacing w:val="-2"/>
          <w:sz w:val="19"/>
        </w:rPr>
        <w:t>projetée,</w:t>
      </w:r>
      <w:r>
        <w:rPr>
          <w:spacing w:val="-20"/>
          <w:sz w:val="19"/>
        </w:rPr>
        <w:t> </w:t>
      </w:r>
      <w:r>
        <w:rPr>
          <w:spacing w:val="-2"/>
          <w:sz w:val="19"/>
        </w:rPr>
        <w:t>ce</w:t>
      </w:r>
      <w:r>
        <w:rPr>
          <w:spacing w:val="-20"/>
          <w:sz w:val="19"/>
        </w:rPr>
        <w:t> </w:t>
      </w:r>
      <w:r>
        <w:rPr>
          <w:spacing w:val="-2"/>
          <w:sz w:val="19"/>
        </w:rPr>
        <w:t>qui</w:t>
      </w:r>
      <w:r>
        <w:rPr>
          <w:spacing w:val="-20"/>
          <w:sz w:val="19"/>
        </w:rPr>
        <w:t> </w:t>
      </w:r>
      <w:r>
        <w:rPr>
          <w:spacing w:val="-2"/>
          <w:sz w:val="19"/>
        </w:rPr>
        <w:t>empêche</w:t>
      </w:r>
      <w:r>
        <w:rPr>
          <w:spacing w:val="-20"/>
          <w:sz w:val="19"/>
        </w:rPr>
        <w:t> </w:t>
      </w:r>
      <w:r>
        <w:rPr>
          <w:spacing w:val="-2"/>
          <w:sz w:val="19"/>
        </w:rPr>
        <w:t>toute</w:t>
      </w:r>
      <w:r>
        <w:rPr>
          <w:spacing w:val="-20"/>
          <w:sz w:val="19"/>
        </w:rPr>
        <w:t> </w:t>
      </w:r>
      <w:r>
        <w:rPr>
          <w:spacing w:val="-2"/>
          <w:sz w:val="19"/>
        </w:rPr>
        <w:t>perspective</w:t>
      </w:r>
      <w:r>
        <w:rPr>
          <w:spacing w:val="-20"/>
          <w:sz w:val="19"/>
        </w:rPr>
        <w:t> </w:t>
      </w:r>
      <w:r>
        <w:rPr>
          <w:spacing w:val="-2"/>
          <w:sz w:val="19"/>
        </w:rPr>
        <w:t>de</w:t>
      </w:r>
      <w:r>
        <w:rPr>
          <w:spacing w:val="-20"/>
          <w:sz w:val="19"/>
        </w:rPr>
        <w:t> </w:t>
      </w:r>
      <w:r>
        <w:rPr>
          <w:spacing w:val="-2"/>
          <w:sz w:val="19"/>
        </w:rPr>
        <w:t>réengagement</w:t>
      </w:r>
      <w:r>
        <w:rPr>
          <w:spacing w:val="-20"/>
          <w:sz w:val="19"/>
        </w:rPr>
        <w:t> </w:t>
      </w:r>
      <w:r>
        <w:rPr>
          <w:spacing w:val="-2"/>
          <w:sz w:val="19"/>
        </w:rPr>
        <w:t>dynamique</w:t>
      </w:r>
    </w:p>
    <w:p>
      <w:pPr>
        <w:pStyle w:val="BodyText"/>
        <w:spacing w:before="110"/>
      </w:pPr>
    </w:p>
    <w:p>
      <w:pPr>
        <w:spacing w:line="249" w:lineRule="auto" w:before="0"/>
        <w:ind w:left="3004" w:right="2036" w:firstLine="680"/>
        <w:jc w:val="left"/>
        <w:rPr>
          <w:sz w:val="19"/>
        </w:rPr>
      </w:pPr>
      <w:r>
        <w:rPr>
          <w:w w:val="85"/>
          <w:sz w:val="19"/>
        </w:rPr>
        <w:t>«</w:t>
      </w:r>
      <w:r>
        <w:rPr>
          <w:b/>
          <w:i/>
          <w:w w:val="85"/>
          <w:sz w:val="19"/>
        </w:rPr>
        <w:t>Je</w:t>
      </w:r>
      <w:r>
        <w:rPr>
          <w:b/>
          <w:i/>
          <w:spacing w:val="-5"/>
          <w:w w:val="85"/>
          <w:sz w:val="19"/>
        </w:rPr>
        <w:t> </w:t>
      </w:r>
      <w:r>
        <w:rPr>
          <w:b/>
          <w:i/>
          <w:w w:val="85"/>
          <w:sz w:val="19"/>
        </w:rPr>
        <w:t>ne</w:t>
      </w:r>
      <w:r>
        <w:rPr>
          <w:b/>
          <w:i/>
          <w:spacing w:val="-5"/>
          <w:w w:val="85"/>
          <w:sz w:val="19"/>
        </w:rPr>
        <w:t> </w:t>
      </w:r>
      <w:r>
        <w:rPr>
          <w:b/>
          <w:i/>
          <w:w w:val="85"/>
          <w:sz w:val="19"/>
        </w:rPr>
        <w:t>le</w:t>
      </w:r>
      <w:r>
        <w:rPr>
          <w:b/>
          <w:i/>
          <w:spacing w:val="-5"/>
          <w:w w:val="85"/>
          <w:sz w:val="19"/>
        </w:rPr>
        <w:t> </w:t>
      </w:r>
      <w:r>
        <w:rPr>
          <w:b/>
          <w:i/>
          <w:w w:val="85"/>
          <w:sz w:val="19"/>
        </w:rPr>
        <w:t>dis</w:t>
      </w:r>
      <w:r>
        <w:rPr>
          <w:b/>
          <w:i/>
          <w:spacing w:val="-5"/>
          <w:w w:val="85"/>
          <w:sz w:val="19"/>
        </w:rPr>
        <w:t> </w:t>
      </w:r>
      <w:r>
        <w:rPr>
          <w:b/>
          <w:i/>
          <w:w w:val="85"/>
          <w:sz w:val="19"/>
        </w:rPr>
        <w:t>pas.</w:t>
      </w:r>
      <w:r>
        <w:rPr>
          <w:b/>
          <w:i/>
          <w:spacing w:val="-5"/>
          <w:w w:val="85"/>
          <w:sz w:val="19"/>
        </w:rPr>
        <w:t> </w:t>
      </w:r>
      <w:r>
        <w:rPr>
          <w:b/>
          <w:i/>
          <w:w w:val="85"/>
          <w:sz w:val="19"/>
        </w:rPr>
        <w:t>Sinon,</w:t>
      </w:r>
      <w:r>
        <w:rPr>
          <w:b/>
          <w:i/>
          <w:spacing w:val="-5"/>
          <w:w w:val="85"/>
          <w:sz w:val="19"/>
        </w:rPr>
        <w:t> </w:t>
      </w:r>
      <w:r>
        <w:rPr>
          <w:b/>
          <w:i/>
          <w:w w:val="85"/>
          <w:sz w:val="19"/>
        </w:rPr>
        <w:t>on</w:t>
      </w:r>
      <w:r>
        <w:rPr>
          <w:b/>
          <w:i/>
          <w:spacing w:val="-5"/>
          <w:w w:val="85"/>
          <w:sz w:val="19"/>
        </w:rPr>
        <w:t> </w:t>
      </w:r>
      <w:r>
        <w:rPr>
          <w:b/>
          <w:i/>
          <w:w w:val="85"/>
          <w:sz w:val="19"/>
        </w:rPr>
        <w:t>va</w:t>
      </w:r>
      <w:r>
        <w:rPr>
          <w:b/>
          <w:i/>
          <w:spacing w:val="-5"/>
          <w:w w:val="85"/>
          <w:sz w:val="19"/>
        </w:rPr>
        <w:t> </w:t>
      </w:r>
      <w:r>
        <w:rPr>
          <w:b/>
          <w:i/>
          <w:w w:val="85"/>
          <w:sz w:val="19"/>
        </w:rPr>
        <w:t>croire</w:t>
      </w:r>
      <w:r>
        <w:rPr>
          <w:b/>
          <w:i/>
          <w:spacing w:val="-5"/>
          <w:w w:val="85"/>
          <w:sz w:val="19"/>
        </w:rPr>
        <w:t> </w:t>
      </w:r>
      <w:r>
        <w:rPr>
          <w:b/>
          <w:i/>
          <w:w w:val="85"/>
          <w:sz w:val="19"/>
        </w:rPr>
        <w:t>que</w:t>
      </w:r>
      <w:r>
        <w:rPr>
          <w:b/>
          <w:i/>
          <w:spacing w:val="-5"/>
          <w:w w:val="85"/>
          <w:sz w:val="19"/>
        </w:rPr>
        <w:t> </w:t>
      </w:r>
      <w:r>
        <w:rPr>
          <w:b/>
          <w:i/>
          <w:w w:val="85"/>
          <w:sz w:val="19"/>
        </w:rPr>
        <w:t>je</w:t>
      </w:r>
      <w:r>
        <w:rPr>
          <w:b/>
          <w:i/>
          <w:spacing w:val="-5"/>
          <w:w w:val="85"/>
          <w:sz w:val="19"/>
        </w:rPr>
        <w:t> </w:t>
      </w:r>
      <w:r>
        <w:rPr>
          <w:b/>
          <w:i/>
          <w:w w:val="85"/>
          <w:sz w:val="19"/>
        </w:rPr>
        <w:t>veux</w:t>
      </w:r>
      <w:r>
        <w:rPr>
          <w:b/>
          <w:i/>
          <w:spacing w:val="-5"/>
          <w:w w:val="85"/>
          <w:sz w:val="19"/>
        </w:rPr>
        <w:t> </w:t>
      </w:r>
      <w:r>
        <w:rPr>
          <w:b/>
          <w:i/>
          <w:w w:val="85"/>
          <w:sz w:val="19"/>
        </w:rPr>
        <w:t>des</w:t>
      </w:r>
      <w:r>
        <w:rPr>
          <w:b/>
          <w:i/>
          <w:spacing w:val="-5"/>
          <w:w w:val="85"/>
          <w:sz w:val="19"/>
        </w:rPr>
        <w:t> </w:t>
      </w:r>
      <w:r>
        <w:rPr>
          <w:b/>
          <w:i/>
          <w:w w:val="85"/>
          <w:sz w:val="19"/>
        </w:rPr>
        <w:t>faveurs</w:t>
      </w:r>
      <w:r>
        <w:rPr>
          <w:w w:val="85"/>
          <w:sz w:val="19"/>
        </w:rPr>
        <w:t>» </w:t>
      </w:r>
      <w:r>
        <w:rPr>
          <w:w w:val="90"/>
          <w:sz w:val="19"/>
        </w:rPr>
        <w:t>Femme de 45 ans, aide-soignante, retour progressif pendant les traitements</w:t>
      </w:r>
    </w:p>
    <w:p>
      <w:pPr>
        <w:spacing w:line="249" w:lineRule="auto" w:before="99"/>
        <w:ind w:left="2312" w:right="2849" w:hanging="1"/>
        <w:jc w:val="left"/>
        <w:rPr>
          <w:i/>
          <w:sz w:val="19"/>
        </w:rPr>
      </w:pPr>
      <w:r>
        <w:rPr>
          <w:color w:val="00605B"/>
          <w:w w:val="90"/>
          <w:sz w:val="19"/>
        </w:rPr>
        <w:t>La personne praticienne </w:t>
      </w:r>
      <w:r>
        <w:rPr>
          <w:color w:val="00605B"/>
          <w:w w:val="85"/>
          <w:sz w:val="19"/>
        </w:rPr>
        <w:t>: </w:t>
      </w:r>
      <w:r>
        <w:rPr>
          <w:i/>
          <w:color w:val="00605B"/>
          <w:w w:val="90"/>
          <w:sz w:val="19"/>
        </w:rPr>
        <w:t>Elle me dit </w:t>
      </w:r>
      <w:r>
        <w:rPr>
          <w:i/>
          <w:color w:val="00605B"/>
          <w:w w:val="85"/>
          <w:sz w:val="19"/>
        </w:rPr>
        <w:t>: </w:t>
      </w:r>
      <w:r>
        <w:rPr>
          <w:i/>
          <w:color w:val="00605B"/>
          <w:w w:val="90"/>
          <w:sz w:val="19"/>
        </w:rPr>
        <w:t>«Je suis en aplasie un jour sur deux. </w:t>
      </w:r>
      <w:r>
        <w:rPr>
          <w:i/>
          <w:color w:val="00605B"/>
          <w:spacing w:val="-6"/>
          <w:sz w:val="19"/>
        </w:rPr>
        <w:t>Mais</w:t>
      </w:r>
      <w:r>
        <w:rPr>
          <w:i/>
          <w:color w:val="00605B"/>
          <w:spacing w:val="-18"/>
          <w:sz w:val="19"/>
        </w:rPr>
        <w:t> </w:t>
      </w:r>
      <w:r>
        <w:rPr>
          <w:i/>
          <w:color w:val="00605B"/>
          <w:spacing w:val="-6"/>
          <w:sz w:val="19"/>
        </w:rPr>
        <w:t>je</w:t>
      </w:r>
      <w:r>
        <w:rPr>
          <w:i/>
          <w:color w:val="00605B"/>
          <w:spacing w:val="-18"/>
          <w:sz w:val="19"/>
        </w:rPr>
        <w:t> </w:t>
      </w:r>
      <w:r>
        <w:rPr>
          <w:i/>
          <w:color w:val="00605B"/>
          <w:spacing w:val="-6"/>
          <w:sz w:val="19"/>
        </w:rPr>
        <w:t>fais</w:t>
      </w:r>
      <w:r>
        <w:rPr>
          <w:i/>
          <w:color w:val="00605B"/>
          <w:spacing w:val="-18"/>
          <w:sz w:val="19"/>
        </w:rPr>
        <w:t> </w:t>
      </w:r>
      <w:r>
        <w:rPr>
          <w:i/>
          <w:color w:val="00605B"/>
          <w:spacing w:val="-6"/>
          <w:sz w:val="19"/>
        </w:rPr>
        <w:t>comme</w:t>
      </w:r>
      <w:r>
        <w:rPr>
          <w:i/>
          <w:color w:val="00605B"/>
          <w:spacing w:val="-18"/>
          <w:sz w:val="19"/>
        </w:rPr>
        <w:t> </w:t>
      </w:r>
      <w:r>
        <w:rPr>
          <w:i/>
          <w:color w:val="00605B"/>
          <w:spacing w:val="-6"/>
          <w:sz w:val="19"/>
        </w:rPr>
        <w:t>si.</w:t>
      </w:r>
      <w:r>
        <w:rPr>
          <w:i/>
          <w:color w:val="00605B"/>
          <w:spacing w:val="-18"/>
          <w:sz w:val="19"/>
        </w:rPr>
        <w:t> </w:t>
      </w:r>
      <w:r>
        <w:rPr>
          <w:i/>
          <w:color w:val="00605B"/>
          <w:spacing w:val="-6"/>
          <w:sz w:val="19"/>
        </w:rPr>
        <w:t>J’ai</w:t>
      </w:r>
      <w:r>
        <w:rPr>
          <w:i/>
          <w:color w:val="00605B"/>
          <w:spacing w:val="-18"/>
          <w:sz w:val="19"/>
        </w:rPr>
        <w:t> </w:t>
      </w:r>
      <w:r>
        <w:rPr>
          <w:i/>
          <w:color w:val="00605B"/>
          <w:spacing w:val="-6"/>
          <w:sz w:val="19"/>
        </w:rPr>
        <w:t>peur</w:t>
      </w:r>
      <w:r>
        <w:rPr>
          <w:i/>
          <w:color w:val="00605B"/>
          <w:spacing w:val="-18"/>
          <w:sz w:val="19"/>
        </w:rPr>
        <w:t> </w:t>
      </w:r>
      <w:r>
        <w:rPr>
          <w:i/>
          <w:color w:val="00605B"/>
          <w:spacing w:val="-6"/>
          <w:sz w:val="19"/>
        </w:rPr>
        <w:t>qu’ils</w:t>
      </w:r>
      <w:r>
        <w:rPr>
          <w:i/>
          <w:color w:val="00605B"/>
          <w:spacing w:val="-18"/>
          <w:sz w:val="19"/>
        </w:rPr>
        <w:t> </w:t>
      </w:r>
      <w:r>
        <w:rPr>
          <w:i/>
          <w:color w:val="00605B"/>
          <w:spacing w:val="-6"/>
          <w:sz w:val="19"/>
        </w:rPr>
        <w:t>me</w:t>
      </w:r>
      <w:r>
        <w:rPr>
          <w:i/>
          <w:color w:val="00605B"/>
          <w:spacing w:val="-18"/>
          <w:sz w:val="19"/>
        </w:rPr>
        <w:t> </w:t>
      </w:r>
      <w:r>
        <w:rPr>
          <w:i/>
          <w:color w:val="00605B"/>
          <w:spacing w:val="-6"/>
          <w:sz w:val="19"/>
        </w:rPr>
        <w:t>prennent</w:t>
      </w:r>
      <w:r>
        <w:rPr>
          <w:i/>
          <w:color w:val="00605B"/>
          <w:spacing w:val="-18"/>
          <w:sz w:val="19"/>
        </w:rPr>
        <w:t> </w:t>
      </w:r>
      <w:r>
        <w:rPr>
          <w:i/>
          <w:color w:val="00605B"/>
          <w:spacing w:val="-6"/>
          <w:sz w:val="19"/>
        </w:rPr>
        <w:t>pour</w:t>
      </w:r>
      <w:r>
        <w:rPr>
          <w:i/>
          <w:color w:val="00605B"/>
          <w:spacing w:val="-18"/>
          <w:sz w:val="19"/>
        </w:rPr>
        <w:t> </w:t>
      </w:r>
      <w:r>
        <w:rPr>
          <w:i/>
          <w:color w:val="00605B"/>
          <w:spacing w:val="-6"/>
          <w:sz w:val="19"/>
        </w:rPr>
        <w:t>une</w:t>
      </w:r>
      <w:r>
        <w:rPr>
          <w:i/>
          <w:color w:val="00605B"/>
          <w:spacing w:val="-18"/>
          <w:sz w:val="19"/>
        </w:rPr>
        <w:t> </w:t>
      </w:r>
      <w:r>
        <w:rPr>
          <w:i/>
          <w:color w:val="00605B"/>
          <w:spacing w:val="-6"/>
          <w:sz w:val="19"/>
        </w:rPr>
        <w:t>tire-au-flanc</w:t>
      </w:r>
      <w:r>
        <w:rPr>
          <w:i/>
          <w:color w:val="00605B"/>
          <w:spacing w:val="-18"/>
          <w:sz w:val="19"/>
        </w:rPr>
        <w:t> </w:t>
      </w:r>
      <w:r>
        <w:rPr>
          <w:i/>
          <w:color w:val="00605B"/>
          <w:spacing w:val="-6"/>
          <w:sz w:val="19"/>
        </w:rPr>
        <w:t>s </w:t>
      </w:r>
      <w:r>
        <w:rPr>
          <w:i/>
          <w:color w:val="00605B"/>
          <w:spacing w:val="-4"/>
          <w:sz w:val="19"/>
        </w:rPr>
        <w:t>i</w:t>
      </w:r>
      <w:r>
        <w:rPr>
          <w:i/>
          <w:color w:val="00605B"/>
          <w:spacing w:val="-16"/>
          <w:sz w:val="19"/>
        </w:rPr>
        <w:t> </w:t>
      </w:r>
      <w:r>
        <w:rPr>
          <w:i/>
          <w:color w:val="00605B"/>
          <w:spacing w:val="-4"/>
          <w:sz w:val="19"/>
        </w:rPr>
        <w:t>je</w:t>
      </w:r>
      <w:r>
        <w:rPr>
          <w:i/>
          <w:color w:val="00605B"/>
          <w:spacing w:val="-16"/>
          <w:sz w:val="19"/>
        </w:rPr>
        <w:t> </w:t>
      </w:r>
      <w:r>
        <w:rPr>
          <w:i/>
          <w:color w:val="00605B"/>
          <w:spacing w:val="-4"/>
          <w:sz w:val="19"/>
        </w:rPr>
        <w:t>redemande</w:t>
      </w:r>
      <w:r>
        <w:rPr>
          <w:i/>
          <w:color w:val="00605B"/>
          <w:spacing w:val="-16"/>
          <w:sz w:val="19"/>
        </w:rPr>
        <w:t> </w:t>
      </w:r>
      <w:r>
        <w:rPr>
          <w:i/>
          <w:color w:val="00605B"/>
          <w:spacing w:val="-4"/>
          <w:sz w:val="19"/>
        </w:rPr>
        <w:t>un</w:t>
      </w:r>
      <w:r>
        <w:rPr>
          <w:i/>
          <w:color w:val="00605B"/>
          <w:spacing w:val="-16"/>
          <w:sz w:val="19"/>
        </w:rPr>
        <w:t> </w:t>
      </w:r>
      <w:r>
        <w:rPr>
          <w:i/>
          <w:color w:val="00605B"/>
          <w:spacing w:val="-4"/>
          <w:sz w:val="19"/>
        </w:rPr>
        <w:t>aménagement.»</w:t>
      </w:r>
      <w:r>
        <w:rPr>
          <w:i/>
          <w:color w:val="00605B"/>
          <w:spacing w:val="-16"/>
          <w:sz w:val="19"/>
        </w:rPr>
        <w:t> </w:t>
      </w:r>
      <w:r>
        <w:rPr>
          <w:i/>
          <w:color w:val="00605B"/>
          <w:spacing w:val="-4"/>
          <w:sz w:val="19"/>
        </w:rPr>
        <w:t>Elle</w:t>
      </w:r>
      <w:r>
        <w:rPr>
          <w:i/>
          <w:color w:val="00605B"/>
          <w:spacing w:val="-16"/>
          <w:sz w:val="19"/>
        </w:rPr>
        <w:t> </w:t>
      </w:r>
      <w:r>
        <w:rPr>
          <w:i/>
          <w:color w:val="00605B"/>
          <w:spacing w:val="-4"/>
          <w:sz w:val="19"/>
        </w:rPr>
        <w:t>est</w:t>
      </w:r>
      <w:r>
        <w:rPr>
          <w:i/>
          <w:color w:val="00605B"/>
          <w:spacing w:val="-16"/>
          <w:sz w:val="19"/>
        </w:rPr>
        <w:t> </w:t>
      </w:r>
      <w:r>
        <w:rPr>
          <w:i/>
          <w:color w:val="00605B"/>
          <w:spacing w:val="-4"/>
          <w:sz w:val="19"/>
        </w:rPr>
        <w:t>épuisée,</w:t>
      </w:r>
      <w:r>
        <w:rPr>
          <w:i/>
          <w:color w:val="00605B"/>
          <w:spacing w:val="-16"/>
          <w:sz w:val="19"/>
        </w:rPr>
        <w:t> </w:t>
      </w:r>
      <w:r>
        <w:rPr>
          <w:i/>
          <w:color w:val="00605B"/>
          <w:spacing w:val="-4"/>
          <w:sz w:val="19"/>
        </w:rPr>
        <w:t>mais</w:t>
      </w:r>
      <w:r>
        <w:rPr>
          <w:i/>
          <w:color w:val="00605B"/>
          <w:spacing w:val="-16"/>
          <w:sz w:val="19"/>
        </w:rPr>
        <w:t> </w:t>
      </w:r>
      <w:r>
        <w:rPr>
          <w:i/>
          <w:color w:val="00605B"/>
          <w:spacing w:val="-4"/>
          <w:sz w:val="19"/>
        </w:rPr>
        <w:t>elle</w:t>
      </w:r>
      <w:r>
        <w:rPr>
          <w:i/>
          <w:color w:val="00605B"/>
          <w:spacing w:val="-16"/>
          <w:sz w:val="19"/>
        </w:rPr>
        <w:t> </w:t>
      </w:r>
      <w:r>
        <w:rPr>
          <w:i/>
          <w:color w:val="00605B"/>
          <w:spacing w:val="-4"/>
          <w:sz w:val="19"/>
        </w:rPr>
        <w:t>masque.</w:t>
      </w:r>
    </w:p>
    <w:p>
      <w:pPr>
        <w:spacing w:line="231" w:lineRule="exact" w:before="0"/>
        <w:ind w:left="2312" w:right="0" w:firstLine="0"/>
        <w:jc w:val="left"/>
        <w:rPr>
          <w:i/>
          <w:sz w:val="19"/>
        </w:rPr>
      </w:pPr>
      <w:r>
        <w:rPr>
          <w:i/>
          <w:color w:val="00605B"/>
          <w:w w:val="90"/>
          <w:sz w:val="19"/>
        </w:rPr>
        <w:t>Elle</w:t>
      </w:r>
      <w:r>
        <w:rPr>
          <w:i/>
          <w:color w:val="00605B"/>
          <w:sz w:val="19"/>
        </w:rPr>
        <w:t> </w:t>
      </w:r>
      <w:r>
        <w:rPr>
          <w:i/>
          <w:color w:val="00605B"/>
          <w:w w:val="90"/>
          <w:sz w:val="19"/>
        </w:rPr>
        <w:t>a</w:t>
      </w:r>
      <w:r>
        <w:rPr>
          <w:i/>
          <w:color w:val="00605B"/>
          <w:sz w:val="19"/>
        </w:rPr>
        <w:t> </w:t>
      </w:r>
      <w:r>
        <w:rPr>
          <w:i/>
          <w:color w:val="00605B"/>
          <w:w w:val="90"/>
          <w:sz w:val="19"/>
        </w:rPr>
        <w:t>intériorisé</w:t>
      </w:r>
      <w:r>
        <w:rPr>
          <w:i/>
          <w:color w:val="00605B"/>
          <w:sz w:val="19"/>
        </w:rPr>
        <w:t> </w:t>
      </w:r>
      <w:r>
        <w:rPr>
          <w:i/>
          <w:color w:val="00605B"/>
          <w:w w:val="90"/>
          <w:sz w:val="19"/>
        </w:rPr>
        <w:t>l’idée</w:t>
      </w:r>
      <w:r>
        <w:rPr>
          <w:i/>
          <w:color w:val="00605B"/>
          <w:sz w:val="19"/>
        </w:rPr>
        <w:t> </w:t>
      </w:r>
      <w:r>
        <w:rPr>
          <w:i/>
          <w:color w:val="00605B"/>
          <w:w w:val="90"/>
          <w:sz w:val="19"/>
        </w:rPr>
        <w:t>que</w:t>
      </w:r>
      <w:r>
        <w:rPr>
          <w:i/>
          <w:color w:val="00605B"/>
          <w:spacing w:val="1"/>
          <w:sz w:val="19"/>
        </w:rPr>
        <w:t> </w:t>
      </w:r>
      <w:r>
        <w:rPr>
          <w:i/>
          <w:color w:val="00605B"/>
          <w:w w:val="90"/>
          <w:sz w:val="19"/>
        </w:rPr>
        <w:t>demander,</w:t>
      </w:r>
      <w:r>
        <w:rPr>
          <w:i/>
          <w:color w:val="00605B"/>
          <w:sz w:val="19"/>
        </w:rPr>
        <w:t> </w:t>
      </w:r>
      <w:r>
        <w:rPr>
          <w:i/>
          <w:color w:val="00605B"/>
          <w:w w:val="90"/>
          <w:sz w:val="19"/>
        </w:rPr>
        <w:t>c’est</w:t>
      </w:r>
      <w:r>
        <w:rPr>
          <w:i/>
          <w:color w:val="00605B"/>
          <w:sz w:val="19"/>
        </w:rPr>
        <w:t> </w:t>
      </w:r>
      <w:r>
        <w:rPr>
          <w:i/>
          <w:color w:val="00605B"/>
          <w:w w:val="90"/>
          <w:sz w:val="19"/>
        </w:rPr>
        <w:t>déjà</w:t>
      </w:r>
      <w:r>
        <w:rPr>
          <w:i/>
          <w:color w:val="00605B"/>
          <w:sz w:val="19"/>
        </w:rPr>
        <w:t> </w:t>
      </w:r>
      <w:r>
        <w:rPr>
          <w:i/>
          <w:color w:val="00605B"/>
          <w:w w:val="90"/>
          <w:sz w:val="19"/>
        </w:rPr>
        <w:t>se</w:t>
      </w:r>
      <w:r>
        <w:rPr>
          <w:i/>
          <w:color w:val="00605B"/>
          <w:spacing w:val="1"/>
          <w:sz w:val="19"/>
        </w:rPr>
        <w:t> </w:t>
      </w:r>
      <w:r>
        <w:rPr>
          <w:i/>
          <w:color w:val="00605B"/>
          <w:spacing w:val="-2"/>
          <w:w w:val="90"/>
          <w:sz w:val="19"/>
        </w:rPr>
        <w:t>fragiliser.»</w:t>
      </w:r>
    </w:p>
    <w:p>
      <w:pPr>
        <w:spacing w:line="249" w:lineRule="auto" w:before="129"/>
        <w:ind w:left="2312" w:right="1285" w:firstLine="0"/>
        <w:jc w:val="both"/>
        <w:rPr>
          <w:sz w:val="19"/>
        </w:rPr>
      </w:pPr>
      <w:r>
        <w:rPr>
          <w:rFonts w:ascii="Tahoma" w:hAnsi="Tahoma"/>
          <w:b/>
          <w:color w:val="00605B"/>
          <w:sz w:val="19"/>
        </w:rPr>
        <w:t>Ici,</w:t>
      </w:r>
      <w:r>
        <w:rPr>
          <w:rFonts w:ascii="Tahoma" w:hAnsi="Tahoma"/>
          <w:b/>
          <w:color w:val="00605B"/>
          <w:spacing w:val="-4"/>
          <w:sz w:val="19"/>
        </w:rPr>
        <w:t> </w:t>
      </w:r>
      <w:r>
        <w:rPr>
          <w:rFonts w:ascii="Tahoma" w:hAnsi="Tahoma"/>
          <w:b/>
          <w:color w:val="00605B"/>
          <w:sz w:val="19"/>
        </w:rPr>
        <w:t>la</w:t>
      </w:r>
      <w:r>
        <w:rPr>
          <w:rFonts w:ascii="Tahoma" w:hAnsi="Tahoma"/>
          <w:b/>
          <w:color w:val="00605B"/>
          <w:spacing w:val="-4"/>
          <w:sz w:val="19"/>
        </w:rPr>
        <w:t> </w:t>
      </w:r>
      <w:r>
        <w:rPr>
          <w:rFonts w:ascii="Tahoma" w:hAnsi="Tahoma"/>
          <w:b/>
          <w:color w:val="00605B"/>
          <w:sz w:val="19"/>
        </w:rPr>
        <w:t>stigmatisation</w:t>
      </w:r>
      <w:r>
        <w:rPr>
          <w:rFonts w:ascii="Tahoma" w:hAnsi="Tahoma"/>
          <w:b/>
          <w:color w:val="00605B"/>
          <w:spacing w:val="-4"/>
          <w:sz w:val="19"/>
        </w:rPr>
        <w:t> </w:t>
      </w:r>
      <w:r>
        <w:rPr>
          <w:rFonts w:ascii="Tahoma" w:hAnsi="Tahoma"/>
          <w:b/>
          <w:color w:val="00605B"/>
          <w:sz w:val="19"/>
        </w:rPr>
        <w:t>est</w:t>
      </w:r>
      <w:r>
        <w:rPr>
          <w:rFonts w:ascii="Tahoma" w:hAnsi="Tahoma"/>
          <w:b/>
          <w:color w:val="00605B"/>
          <w:spacing w:val="-4"/>
          <w:sz w:val="19"/>
        </w:rPr>
        <w:t> </w:t>
      </w:r>
      <w:r>
        <w:rPr>
          <w:rFonts w:ascii="Tahoma" w:hAnsi="Tahoma"/>
          <w:b/>
          <w:color w:val="00605B"/>
          <w:sz w:val="19"/>
        </w:rPr>
        <w:t>intériorisée</w:t>
      </w:r>
      <w:r>
        <w:rPr>
          <w:rFonts w:ascii="Tahoma" w:hAnsi="Tahoma"/>
          <w:b/>
          <w:color w:val="00605B"/>
          <w:spacing w:val="-4"/>
          <w:sz w:val="19"/>
        </w:rPr>
        <w:t> </w:t>
      </w:r>
      <w:r>
        <w:rPr>
          <w:rFonts w:ascii="Tahoma" w:hAnsi="Tahoma"/>
          <w:b/>
          <w:color w:val="00605B"/>
          <w:sz w:val="19"/>
        </w:rPr>
        <w:t>:</w:t>
      </w:r>
      <w:r>
        <w:rPr>
          <w:rFonts w:ascii="Tahoma" w:hAnsi="Tahoma"/>
          <w:b/>
          <w:color w:val="00605B"/>
          <w:spacing w:val="-1"/>
          <w:sz w:val="19"/>
        </w:rPr>
        <w:t> </w:t>
      </w:r>
      <w:r>
        <w:rPr>
          <w:sz w:val="19"/>
        </w:rPr>
        <w:t>la</w:t>
      </w:r>
      <w:r>
        <w:rPr>
          <w:spacing w:val="-11"/>
          <w:sz w:val="19"/>
        </w:rPr>
        <w:t> </w:t>
      </w:r>
      <w:r>
        <w:rPr>
          <w:sz w:val="19"/>
        </w:rPr>
        <w:t>personne</w:t>
      </w:r>
      <w:r>
        <w:rPr>
          <w:spacing w:val="-11"/>
          <w:sz w:val="19"/>
        </w:rPr>
        <w:t> </w:t>
      </w:r>
      <w:r>
        <w:rPr>
          <w:sz w:val="19"/>
        </w:rPr>
        <w:t>auto-censure</w:t>
      </w:r>
      <w:r>
        <w:rPr>
          <w:spacing w:val="-11"/>
          <w:sz w:val="19"/>
        </w:rPr>
        <w:t> </w:t>
      </w:r>
      <w:r>
        <w:rPr>
          <w:sz w:val="19"/>
        </w:rPr>
        <w:t>la</w:t>
      </w:r>
      <w:r>
        <w:rPr>
          <w:spacing w:val="-11"/>
          <w:sz w:val="19"/>
        </w:rPr>
        <w:t> </w:t>
      </w:r>
      <w:r>
        <w:rPr>
          <w:sz w:val="19"/>
        </w:rPr>
        <w:t>formulation,</w:t>
      </w:r>
      <w:r>
        <w:rPr>
          <w:spacing w:val="-11"/>
          <w:sz w:val="19"/>
        </w:rPr>
        <w:t> </w:t>
      </w:r>
      <w:r>
        <w:rPr>
          <w:sz w:val="19"/>
        </w:rPr>
        <w:t>de</w:t>
      </w:r>
      <w:r>
        <w:rPr>
          <w:spacing w:val="-11"/>
          <w:sz w:val="19"/>
        </w:rPr>
        <w:t> </w:t>
      </w:r>
      <w:r>
        <w:rPr>
          <w:sz w:val="19"/>
        </w:rPr>
        <w:t>ses </w:t>
      </w:r>
      <w:r>
        <w:rPr>
          <w:spacing w:val="-4"/>
          <w:sz w:val="19"/>
        </w:rPr>
        <w:t>besoins</w:t>
      </w:r>
      <w:r>
        <w:rPr>
          <w:spacing w:val="-21"/>
          <w:sz w:val="19"/>
        </w:rPr>
        <w:t> </w:t>
      </w:r>
      <w:r>
        <w:rPr>
          <w:spacing w:val="-4"/>
          <w:sz w:val="19"/>
        </w:rPr>
        <w:t>pour</w:t>
      </w:r>
      <w:r>
        <w:rPr>
          <w:spacing w:val="-21"/>
          <w:sz w:val="19"/>
        </w:rPr>
        <w:t> </w:t>
      </w:r>
      <w:r>
        <w:rPr>
          <w:spacing w:val="-4"/>
          <w:sz w:val="19"/>
        </w:rPr>
        <w:t>rester</w:t>
      </w:r>
      <w:r>
        <w:rPr>
          <w:spacing w:val="-21"/>
          <w:sz w:val="19"/>
        </w:rPr>
        <w:t> </w:t>
      </w:r>
      <w:r>
        <w:rPr>
          <w:spacing w:val="-4"/>
          <w:sz w:val="19"/>
        </w:rPr>
        <w:t>dans</w:t>
      </w:r>
      <w:r>
        <w:rPr>
          <w:spacing w:val="-21"/>
          <w:sz w:val="19"/>
        </w:rPr>
        <w:t> </w:t>
      </w:r>
      <w:r>
        <w:rPr>
          <w:spacing w:val="-4"/>
          <w:sz w:val="19"/>
        </w:rPr>
        <w:t>le</w:t>
      </w:r>
      <w:r>
        <w:rPr>
          <w:spacing w:val="-21"/>
          <w:sz w:val="19"/>
        </w:rPr>
        <w:t> </w:t>
      </w:r>
      <w:r>
        <w:rPr>
          <w:spacing w:val="-4"/>
          <w:sz w:val="19"/>
        </w:rPr>
        <w:t>cadre</w:t>
      </w:r>
      <w:r>
        <w:rPr>
          <w:spacing w:val="-21"/>
          <w:sz w:val="19"/>
        </w:rPr>
        <w:t> </w:t>
      </w:r>
      <w:r>
        <w:rPr>
          <w:spacing w:val="-4"/>
          <w:sz w:val="19"/>
        </w:rPr>
        <w:t>du</w:t>
      </w:r>
      <w:r>
        <w:rPr>
          <w:spacing w:val="-21"/>
          <w:sz w:val="19"/>
        </w:rPr>
        <w:t> </w:t>
      </w:r>
      <w:r>
        <w:rPr>
          <w:spacing w:val="-4"/>
          <w:sz w:val="19"/>
        </w:rPr>
        <w:t>travail</w:t>
      </w:r>
      <w:r>
        <w:rPr>
          <w:spacing w:val="-21"/>
          <w:sz w:val="19"/>
        </w:rPr>
        <w:t> </w:t>
      </w:r>
      <w:r>
        <w:rPr>
          <w:spacing w:val="-4"/>
          <w:sz w:val="19"/>
        </w:rPr>
        <w:t>«valide»,</w:t>
      </w:r>
      <w:r>
        <w:rPr>
          <w:spacing w:val="-21"/>
          <w:sz w:val="19"/>
        </w:rPr>
        <w:t> </w:t>
      </w:r>
      <w:r>
        <w:rPr>
          <w:spacing w:val="-4"/>
          <w:sz w:val="19"/>
        </w:rPr>
        <w:t>au</w:t>
      </w:r>
      <w:r>
        <w:rPr>
          <w:spacing w:val="-21"/>
          <w:sz w:val="19"/>
        </w:rPr>
        <w:t> </w:t>
      </w:r>
      <w:r>
        <w:rPr>
          <w:spacing w:val="-4"/>
          <w:sz w:val="19"/>
        </w:rPr>
        <w:t>détriment</w:t>
      </w:r>
      <w:r>
        <w:rPr>
          <w:spacing w:val="-21"/>
          <w:sz w:val="19"/>
        </w:rPr>
        <w:t> </w:t>
      </w:r>
      <w:r>
        <w:rPr>
          <w:spacing w:val="-4"/>
          <w:sz w:val="19"/>
        </w:rPr>
        <w:t>de</w:t>
      </w:r>
      <w:r>
        <w:rPr>
          <w:spacing w:val="-21"/>
          <w:sz w:val="19"/>
        </w:rPr>
        <w:t> </w:t>
      </w:r>
      <w:r>
        <w:rPr>
          <w:spacing w:val="-4"/>
          <w:sz w:val="19"/>
        </w:rPr>
        <w:t>sa</w:t>
      </w:r>
      <w:r>
        <w:rPr>
          <w:spacing w:val="-21"/>
          <w:sz w:val="19"/>
        </w:rPr>
        <w:t> </w:t>
      </w:r>
      <w:r>
        <w:rPr>
          <w:spacing w:val="-4"/>
          <w:sz w:val="19"/>
        </w:rPr>
        <w:t>santé.</w:t>
      </w:r>
    </w:p>
    <w:p>
      <w:pPr>
        <w:spacing w:after="0" w:line="249" w:lineRule="auto"/>
        <w:jc w:val="both"/>
        <w:rPr>
          <w:sz w:val="19"/>
        </w:rPr>
        <w:sectPr>
          <w:pgSz w:w="11910" w:h="16840"/>
          <w:pgMar w:header="0" w:footer="645" w:top="0" w:bottom="880" w:left="0" w:right="141"/>
        </w:sectPr>
      </w:pPr>
    </w:p>
    <w:p>
      <w:pPr>
        <w:tabs>
          <w:tab w:pos="11117" w:val="left" w:leader="none"/>
        </w:tabs>
        <w:spacing w:line="240" w:lineRule="auto"/>
        <w:ind w:left="0" w:right="0" w:firstLine="0"/>
        <w:rPr>
          <w:position w:val="200"/>
          <w:sz w:val="20"/>
        </w:rPr>
      </w:pPr>
      <w:r>
        <w:rPr>
          <w:position w:val="200"/>
          <w:sz w:val="20"/>
        </w:rPr>
        <mc:AlternateContent>
          <mc:Choice Requires="wps">
            <w:drawing>
              <wp:anchor distT="0" distB="0" distL="0" distR="0" allowOverlap="1" layoutInCell="1" locked="0" behindDoc="1" simplePos="0" relativeHeight="484766720">
                <wp:simplePos x="0" y="0"/>
                <wp:positionH relativeFrom="page">
                  <wp:posOffset>180000</wp:posOffset>
                </wp:positionH>
                <wp:positionV relativeFrom="page">
                  <wp:posOffset>10035696</wp:posOffset>
                </wp:positionV>
                <wp:extent cx="1609725" cy="518159"/>
                <wp:effectExtent l="0" t="0" r="0" b="0"/>
                <wp:wrapNone/>
                <wp:docPr id="347" name="Group 347"/>
                <wp:cNvGraphicFramePr>
                  <a:graphicFrameLocks/>
                </wp:cNvGraphicFramePr>
                <a:graphic>
                  <a:graphicData uri="http://schemas.microsoft.com/office/word/2010/wordprocessingGroup">
                    <wpg:wgp>
                      <wpg:cNvPr id="347" name="Group 347"/>
                      <wpg:cNvGrpSpPr/>
                      <wpg:grpSpPr>
                        <a:xfrm>
                          <a:off x="0" y="0"/>
                          <a:ext cx="1609725" cy="518159"/>
                          <a:chExt cx="1609725" cy="518159"/>
                        </a:xfrm>
                      </wpg:grpSpPr>
                      <pic:pic>
                        <pic:nvPicPr>
                          <pic:cNvPr id="348" name="Image 348"/>
                          <pic:cNvPicPr/>
                        </pic:nvPicPr>
                        <pic:blipFill>
                          <a:blip r:embed="rId12" cstate="print"/>
                          <a:stretch>
                            <a:fillRect/>
                          </a:stretch>
                        </pic:blipFill>
                        <pic:spPr>
                          <a:xfrm>
                            <a:off x="0" y="0"/>
                            <a:ext cx="517915" cy="517914"/>
                          </a:xfrm>
                          <a:prstGeom prst="rect">
                            <a:avLst/>
                          </a:prstGeom>
                        </pic:spPr>
                      </pic:pic>
                      <pic:pic>
                        <pic:nvPicPr>
                          <pic:cNvPr id="349" name="Image 349"/>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49760" id="docshapegroup186" coordorigin="283,15804" coordsize="2535,816">
                <v:shape style="position:absolute;left:283;top:15804;width:816;height:816" type="#_x0000_t75" id="docshape187" stroked="false">
                  <v:imagedata r:id="rId12" o:title=""/>
                </v:shape>
                <v:shape style="position:absolute;left:1118;top:16370;width:1700;height:130" type="#_x0000_t75" id="docshape188" stroked="false">
                  <v:imagedata r:id="rId13" o:title=""/>
                </v:shape>
                <w10:wrap type="none"/>
              </v:group>
            </w:pict>
          </mc:Fallback>
        </mc:AlternateContent>
      </w:r>
      <w:r>
        <w:rPr>
          <w:position w:val="200"/>
          <w:sz w:val="20"/>
        </w:rPr>
        <mc:AlternateContent>
          <mc:Choice Requires="wps">
            <w:drawing>
              <wp:anchor distT="0" distB="0" distL="0" distR="0" allowOverlap="1" layoutInCell="1" locked="0" behindDoc="1" simplePos="0" relativeHeight="484767232">
                <wp:simplePos x="0" y="0"/>
                <wp:positionH relativeFrom="page">
                  <wp:posOffset>1260000</wp:posOffset>
                </wp:positionH>
                <wp:positionV relativeFrom="page">
                  <wp:posOffset>3283463</wp:posOffset>
                </wp:positionV>
                <wp:extent cx="2708910" cy="7408545"/>
                <wp:effectExtent l="0" t="0" r="0" b="0"/>
                <wp:wrapNone/>
                <wp:docPr id="350" name="Group 350"/>
                <wp:cNvGraphicFramePr>
                  <a:graphicFrameLocks/>
                </wp:cNvGraphicFramePr>
                <a:graphic>
                  <a:graphicData uri="http://schemas.microsoft.com/office/word/2010/wordprocessingGroup">
                    <wpg:wgp>
                      <wpg:cNvPr id="350" name="Group 350"/>
                      <wpg:cNvGrpSpPr/>
                      <wpg:grpSpPr>
                        <a:xfrm>
                          <a:off x="0" y="0"/>
                          <a:ext cx="2708910" cy="7408545"/>
                          <a:chExt cx="2708910" cy="7408545"/>
                        </a:xfrm>
                      </wpg:grpSpPr>
                      <wps:wsp>
                        <wps:cNvPr id="351" name="Graphic 351"/>
                        <wps:cNvSpPr/>
                        <wps:spPr>
                          <a:xfrm>
                            <a:off x="6350" y="0"/>
                            <a:ext cx="1270" cy="5701665"/>
                          </a:xfrm>
                          <a:custGeom>
                            <a:avLst/>
                            <a:gdLst/>
                            <a:ahLst/>
                            <a:cxnLst/>
                            <a:rect l="l" t="t" r="r" b="b"/>
                            <a:pathLst>
                              <a:path w="0" h="5701665">
                                <a:moveTo>
                                  <a:pt x="0" y="0"/>
                                </a:moveTo>
                                <a:lnTo>
                                  <a:pt x="0" y="5701055"/>
                                </a:lnTo>
                              </a:path>
                            </a:pathLst>
                          </a:custGeom>
                          <a:ln w="12700">
                            <a:solidFill>
                              <a:srgbClr val="00605B"/>
                            </a:solidFill>
                            <a:prstDash val="dot"/>
                          </a:ln>
                        </wps:spPr>
                        <wps:bodyPr wrap="square" lIns="0" tIns="0" rIns="0" bIns="0" rtlCol="0">
                          <a:prstTxWarp prst="textNoShape">
                            <a:avLst/>
                          </a:prstTxWarp>
                          <a:noAutofit/>
                        </wps:bodyPr>
                      </wps:wsp>
                      <wps:wsp>
                        <wps:cNvPr id="352" name="Graphic 352"/>
                        <wps:cNvSpPr/>
                        <wps:spPr>
                          <a:xfrm>
                            <a:off x="44373" y="5720134"/>
                            <a:ext cx="2529205" cy="1270"/>
                          </a:xfrm>
                          <a:custGeom>
                            <a:avLst/>
                            <a:gdLst/>
                            <a:ahLst/>
                            <a:cxnLst/>
                            <a:rect l="l" t="t" r="r" b="b"/>
                            <a:pathLst>
                              <a:path w="2529205" h="0">
                                <a:moveTo>
                                  <a:pt x="0" y="0"/>
                                </a:moveTo>
                                <a:lnTo>
                                  <a:pt x="2528608" y="0"/>
                                </a:lnTo>
                              </a:path>
                            </a:pathLst>
                          </a:custGeom>
                          <a:ln w="12700">
                            <a:solidFill>
                              <a:srgbClr val="00605B"/>
                            </a:solidFill>
                            <a:prstDash val="dot"/>
                          </a:ln>
                        </wps:spPr>
                        <wps:bodyPr wrap="square" lIns="0" tIns="0" rIns="0" bIns="0" rtlCol="0">
                          <a:prstTxWarp prst="textNoShape">
                            <a:avLst/>
                          </a:prstTxWarp>
                          <a:noAutofit/>
                        </wps:bodyPr>
                      </wps:wsp>
                      <wps:wsp>
                        <wps:cNvPr id="353" name="Graphic 353"/>
                        <wps:cNvSpPr/>
                        <wps:spPr>
                          <a:xfrm>
                            <a:off x="2592000" y="5758531"/>
                            <a:ext cx="1270" cy="1650364"/>
                          </a:xfrm>
                          <a:custGeom>
                            <a:avLst/>
                            <a:gdLst/>
                            <a:ahLst/>
                            <a:cxnLst/>
                            <a:rect l="l" t="t" r="r" b="b"/>
                            <a:pathLst>
                              <a:path w="0" h="1650364">
                                <a:moveTo>
                                  <a:pt x="0" y="0"/>
                                </a:moveTo>
                                <a:lnTo>
                                  <a:pt x="0" y="1650008"/>
                                </a:lnTo>
                              </a:path>
                            </a:pathLst>
                          </a:custGeom>
                          <a:ln w="12700">
                            <a:solidFill>
                              <a:srgbClr val="00605B"/>
                            </a:solidFill>
                            <a:prstDash val="dot"/>
                          </a:ln>
                        </wps:spPr>
                        <wps:bodyPr wrap="square" lIns="0" tIns="0" rIns="0" bIns="0" rtlCol="0">
                          <a:prstTxWarp prst="textNoShape">
                            <a:avLst/>
                          </a:prstTxWarp>
                          <a:noAutofit/>
                        </wps:bodyPr>
                      </wps:wsp>
                      <pic:pic>
                        <pic:nvPicPr>
                          <pic:cNvPr id="354" name="Image 354"/>
                          <pic:cNvPicPr/>
                        </pic:nvPicPr>
                        <pic:blipFill>
                          <a:blip r:embed="rId30" cstate="print"/>
                          <a:stretch>
                            <a:fillRect/>
                          </a:stretch>
                        </pic:blipFill>
                        <pic:spPr>
                          <a:xfrm>
                            <a:off x="2494730" y="6497736"/>
                            <a:ext cx="213601" cy="186156"/>
                          </a:xfrm>
                          <a:prstGeom prst="rect">
                            <a:avLst/>
                          </a:prstGeom>
                        </pic:spPr>
                      </pic:pic>
                    </wpg:wgp>
                  </a:graphicData>
                </a:graphic>
              </wp:anchor>
            </w:drawing>
          </mc:Choice>
          <mc:Fallback>
            <w:pict>
              <v:group style="position:absolute;margin-left:99.212601pt;margin-top:258.540405pt;width:213.3pt;height:583.35pt;mso-position-horizontal-relative:page;mso-position-vertical-relative:page;z-index:-18549248" id="docshapegroup189" coordorigin="1984,5171" coordsize="4266,11667">
                <v:line style="position:absolute" from="1994,5171" to="1994,14149" stroked="true" strokeweight="1pt" strokecolor="#00605b">
                  <v:stroke dashstyle="dot"/>
                </v:line>
                <v:line style="position:absolute" from="2054,14179" to="6036,14179" stroked="true" strokeweight="1pt" strokecolor="#00605b">
                  <v:stroke dashstyle="dot"/>
                </v:line>
                <v:line style="position:absolute" from="6066,14239" to="6066,16838" stroked="true" strokeweight="1pt" strokecolor="#00605b">
                  <v:stroke dashstyle="dot"/>
                </v:line>
                <v:shape style="position:absolute;left:5912;top:15403;width:337;height:294" type="#_x0000_t75" id="docshape190" stroked="false">
                  <v:imagedata r:id="rId30" o:title=""/>
                </v:shape>
                <w10:wrap type="none"/>
              </v:group>
            </w:pict>
          </mc:Fallback>
        </mc:AlternateContent>
      </w:r>
      <w:r>
        <w:rPr>
          <w:position w:val="200"/>
          <w:sz w:val="20"/>
        </w:rPr>
        <w:drawing>
          <wp:anchor distT="0" distB="0" distL="0" distR="0" allowOverlap="1" layoutInCell="1" locked="0" behindDoc="0" simplePos="0" relativeHeight="15778304">
            <wp:simplePos x="0" y="0"/>
            <wp:positionH relativeFrom="page">
              <wp:posOffset>7059815</wp:posOffset>
            </wp:positionH>
            <wp:positionV relativeFrom="page">
              <wp:posOffset>10113305</wp:posOffset>
            </wp:positionV>
            <wp:extent cx="337362" cy="398697"/>
            <wp:effectExtent l="0" t="0" r="0" b="0"/>
            <wp:wrapNone/>
            <wp:docPr id="355" name="Image 355"/>
            <wp:cNvGraphicFramePr>
              <a:graphicFrameLocks/>
            </wp:cNvGraphicFramePr>
            <a:graphic>
              <a:graphicData uri="http://schemas.openxmlformats.org/drawingml/2006/picture">
                <pic:pic>
                  <pic:nvPicPr>
                    <pic:cNvPr id="355" name="Image 355"/>
                    <pic:cNvPicPr/>
                  </pic:nvPicPr>
                  <pic:blipFill>
                    <a:blip r:embed="rId9" cstate="print"/>
                    <a:stretch>
                      <a:fillRect/>
                    </a:stretch>
                  </pic:blipFill>
                  <pic:spPr>
                    <a:xfrm>
                      <a:off x="0" y="0"/>
                      <a:ext cx="337362" cy="398697"/>
                    </a:xfrm>
                    <a:prstGeom prst="rect">
                      <a:avLst/>
                    </a:prstGeom>
                  </pic:spPr>
                </pic:pic>
              </a:graphicData>
            </a:graphic>
          </wp:anchor>
        </w:drawing>
      </w:r>
      <w:r>
        <w:rPr>
          <w:sz w:val="20"/>
        </w:rPr>
        <w:drawing>
          <wp:inline distT="0" distB="0" distL="0" distR="0">
            <wp:extent cx="2687110" cy="1595437"/>
            <wp:effectExtent l="0" t="0" r="0" b="0"/>
            <wp:docPr id="356" name="Image 356"/>
            <wp:cNvGraphicFramePr>
              <a:graphicFrameLocks/>
            </wp:cNvGraphicFramePr>
            <a:graphic>
              <a:graphicData uri="http://schemas.openxmlformats.org/drawingml/2006/picture">
                <pic:pic>
                  <pic:nvPicPr>
                    <pic:cNvPr id="356" name="Image 356"/>
                    <pic:cNvPicPr/>
                  </pic:nvPicPr>
                  <pic:blipFill>
                    <a:blip r:embed="rId40" cstate="print"/>
                    <a:stretch>
                      <a:fillRect/>
                    </a:stretch>
                  </pic:blipFill>
                  <pic:spPr>
                    <a:xfrm>
                      <a:off x="0" y="0"/>
                      <a:ext cx="2687110" cy="1595437"/>
                    </a:xfrm>
                    <a:prstGeom prst="rect">
                      <a:avLst/>
                    </a:prstGeom>
                  </pic:spPr>
                </pic:pic>
              </a:graphicData>
            </a:graphic>
          </wp:inline>
        </w:drawing>
      </w:r>
      <w:r>
        <w:rPr>
          <w:sz w:val="20"/>
        </w:rPr>
      </w:r>
      <w:r>
        <w:rPr>
          <w:sz w:val="20"/>
        </w:rPr>
        <w:tab/>
      </w:r>
      <w:r>
        <w:rPr>
          <w:position w:val="200"/>
          <w:sz w:val="20"/>
        </w:rPr>
        <w:drawing>
          <wp:inline distT="0" distB="0" distL="0" distR="0">
            <wp:extent cx="340678" cy="399288"/>
            <wp:effectExtent l="0" t="0" r="0" b="0"/>
            <wp:docPr id="357" name="Image 357"/>
            <wp:cNvGraphicFramePr>
              <a:graphicFrameLocks/>
            </wp:cNvGraphicFramePr>
            <a:graphic>
              <a:graphicData uri="http://schemas.openxmlformats.org/drawingml/2006/picture">
                <pic:pic>
                  <pic:nvPicPr>
                    <pic:cNvPr id="357" name="Image 357"/>
                    <pic:cNvPicPr/>
                  </pic:nvPicPr>
                  <pic:blipFill>
                    <a:blip r:embed="rId10" cstate="print"/>
                    <a:stretch>
                      <a:fillRect/>
                    </a:stretch>
                  </pic:blipFill>
                  <pic:spPr>
                    <a:xfrm>
                      <a:off x="0" y="0"/>
                      <a:ext cx="340678" cy="399288"/>
                    </a:xfrm>
                    <a:prstGeom prst="rect">
                      <a:avLst/>
                    </a:prstGeom>
                  </pic:spPr>
                </pic:pic>
              </a:graphicData>
            </a:graphic>
          </wp:inline>
        </w:drawing>
      </w:r>
      <w:r>
        <w:rPr>
          <w:position w:val="200"/>
          <w:sz w:val="20"/>
        </w:rPr>
      </w:r>
    </w:p>
    <w:p>
      <w:pPr>
        <w:pStyle w:val="BodyText"/>
        <w:rPr>
          <w:sz w:val="40"/>
        </w:rPr>
      </w:pPr>
    </w:p>
    <w:p>
      <w:pPr>
        <w:pStyle w:val="BodyText"/>
        <w:rPr>
          <w:sz w:val="40"/>
        </w:rPr>
      </w:pPr>
    </w:p>
    <w:p>
      <w:pPr>
        <w:pStyle w:val="BodyText"/>
        <w:spacing w:before="4"/>
        <w:rPr>
          <w:sz w:val="40"/>
        </w:rPr>
      </w:pPr>
    </w:p>
    <w:p>
      <w:pPr>
        <w:pStyle w:val="Heading3"/>
        <w:numPr>
          <w:ilvl w:val="0"/>
          <w:numId w:val="6"/>
        </w:numPr>
        <w:tabs>
          <w:tab w:pos="2179" w:val="left" w:leader="none"/>
        </w:tabs>
        <w:spacing w:line="240" w:lineRule="auto" w:before="0" w:after="0"/>
        <w:ind w:left="2179" w:right="0" w:hanging="195"/>
        <w:jc w:val="left"/>
      </w:pPr>
      <w:r>
        <w:rPr/>
        <mc:AlternateContent>
          <mc:Choice Requires="wps">
            <w:drawing>
              <wp:anchor distT="0" distB="0" distL="0" distR="0" allowOverlap="1" layoutInCell="1" locked="0" behindDoc="0" simplePos="0" relativeHeight="15778816">
                <wp:simplePos x="0" y="0"/>
                <wp:positionH relativeFrom="page">
                  <wp:posOffset>7095807</wp:posOffset>
                </wp:positionH>
                <wp:positionV relativeFrom="paragraph">
                  <wp:posOffset>253569</wp:posOffset>
                </wp:positionV>
                <wp:extent cx="464184" cy="2311400"/>
                <wp:effectExtent l="0" t="0" r="0" b="0"/>
                <wp:wrapNone/>
                <wp:docPr id="358" name="Textbox 358"/>
                <wp:cNvGraphicFramePr>
                  <a:graphicFrameLocks/>
                </wp:cNvGraphicFramePr>
                <a:graphic>
                  <a:graphicData uri="http://schemas.microsoft.com/office/word/2010/wordprocessingShape">
                    <wps:wsp>
                      <wps:cNvPr id="358" name="Textbox 358"/>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bookmarkStart w:name="_bookmark38" w:id="49"/>
                            <w:bookmarkEnd w:id="49"/>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19.966078pt;width:36.550pt;height:182pt;mso-position-horizontal-relative:page;mso-position-vertical-relative:paragraph;z-index:15778816" type="#_x0000_t202" id="docshape191"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38" w:id="50"/>
                      <w:bookmarkEnd w:id="50"/>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bookmarkStart w:name="_bookmark37" w:id="51"/>
      <w:bookmarkEnd w:id="51"/>
      <w:r>
        <w:rPr>
          <w:b w:val="0"/>
        </w:rPr>
      </w:r>
      <w:r>
        <w:rPr>
          <w:color w:val="00605B"/>
          <w:w w:val="55"/>
        </w:rPr>
        <w:t>-</w:t>
      </w:r>
      <w:r>
        <w:rPr>
          <w:color w:val="00605B"/>
          <w:spacing w:val="-4"/>
          <w:w w:val="55"/>
        </w:rPr>
        <w:t> </w:t>
      </w:r>
      <w:r>
        <w:rPr>
          <w:color w:val="00605B"/>
          <w:w w:val="55"/>
        </w:rPr>
        <w:t>LES</w:t>
      </w:r>
      <w:r>
        <w:rPr>
          <w:color w:val="00605B"/>
          <w:spacing w:val="-3"/>
          <w:w w:val="55"/>
        </w:rPr>
        <w:t> </w:t>
      </w:r>
      <w:r>
        <w:rPr>
          <w:color w:val="00605B"/>
          <w:w w:val="55"/>
        </w:rPr>
        <w:t>RAPPORTS</w:t>
      </w:r>
      <w:r>
        <w:rPr>
          <w:color w:val="00605B"/>
          <w:spacing w:val="-3"/>
          <w:w w:val="55"/>
        </w:rPr>
        <w:t> </w:t>
      </w:r>
      <w:r>
        <w:rPr>
          <w:color w:val="00605B"/>
          <w:w w:val="55"/>
        </w:rPr>
        <w:t>AU</w:t>
      </w:r>
      <w:r>
        <w:rPr>
          <w:color w:val="00605B"/>
          <w:spacing w:val="-3"/>
          <w:w w:val="55"/>
        </w:rPr>
        <w:t> </w:t>
      </w:r>
      <w:r>
        <w:rPr>
          <w:color w:val="00605B"/>
          <w:w w:val="55"/>
        </w:rPr>
        <w:t>PROJET</w:t>
      </w:r>
      <w:r>
        <w:rPr>
          <w:color w:val="00605B"/>
          <w:spacing w:val="-4"/>
          <w:w w:val="55"/>
        </w:rPr>
        <w:t> </w:t>
      </w:r>
      <w:r>
        <w:rPr>
          <w:color w:val="00605B"/>
          <w:w w:val="55"/>
        </w:rPr>
        <w:t>DANS</w:t>
      </w:r>
      <w:r>
        <w:rPr>
          <w:color w:val="00605B"/>
          <w:spacing w:val="-3"/>
          <w:w w:val="55"/>
        </w:rPr>
        <w:t> </w:t>
      </w:r>
      <w:r>
        <w:rPr>
          <w:color w:val="00605B"/>
          <w:w w:val="55"/>
        </w:rPr>
        <w:t>L’EXPÉRIENCE</w:t>
      </w:r>
      <w:r>
        <w:rPr>
          <w:color w:val="00605B"/>
          <w:spacing w:val="-3"/>
          <w:w w:val="55"/>
        </w:rPr>
        <w:t> </w:t>
      </w:r>
      <w:r>
        <w:rPr>
          <w:color w:val="00605B"/>
          <w:w w:val="55"/>
        </w:rPr>
        <w:t>DU</w:t>
      </w:r>
      <w:r>
        <w:rPr>
          <w:color w:val="00605B"/>
          <w:spacing w:val="-3"/>
          <w:w w:val="55"/>
        </w:rPr>
        <w:t> </w:t>
      </w:r>
      <w:r>
        <w:rPr>
          <w:color w:val="00605B"/>
          <w:spacing w:val="-2"/>
          <w:w w:val="55"/>
        </w:rPr>
        <w:t>CANCER</w:t>
      </w:r>
    </w:p>
    <w:p>
      <w:pPr>
        <w:pStyle w:val="BodyText"/>
        <w:spacing w:line="249" w:lineRule="auto" w:before="152"/>
        <w:ind w:left="2324" w:right="1273"/>
        <w:jc w:val="both"/>
      </w:pPr>
      <w:r>
        <w:rPr>
          <w:w w:val="85"/>
        </w:rPr>
        <w:t>Reconnaître la diversité des rapports au projet, c’est affirmer que le rétablissement n’a pas un seul visage. Il se tisse dans la capacité, retrouvée ou encore fragile, de se projeter à nouveau — parfois </w:t>
      </w:r>
      <w:r>
        <w:rPr>
          <w:w w:val="90"/>
        </w:rPr>
        <w:t>dans un métier choisi, parfois dans un emploi nécessaire. </w:t>
      </w:r>
      <w:r>
        <w:rPr>
          <w:rFonts w:ascii="Tahoma" w:hAnsi="Tahoma"/>
          <w:b/>
          <w:w w:val="90"/>
        </w:rPr>
        <w:t>Le projet devient alors une manière de</w:t>
      </w:r>
      <w:r>
        <w:rPr>
          <w:rFonts w:ascii="Tahoma" w:hAnsi="Tahoma"/>
          <w:b/>
          <w:spacing w:val="-10"/>
          <w:w w:val="90"/>
        </w:rPr>
        <w:t> </w:t>
      </w:r>
      <w:r>
        <w:rPr>
          <w:rFonts w:ascii="Tahoma" w:hAnsi="Tahoma"/>
          <w:b/>
          <w:w w:val="90"/>
        </w:rPr>
        <w:t>reprendre</w:t>
      </w:r>
      <w:r>
        <w:rPr>
          <w:rFonts w:ascii="Tahoma" w:hAnsi="Tahoma"/>
          <w:b/>
          <w:spacing w:val="-9"/>
          <w:w w:val="90"/>
        </w:rPr>
        <w:t> </w:t>
      </w:r>
      <w:r>
        <w:rPr>
          <w:rFonts w:ascii="Tahoma" w:hAnsi="Tahoma"/>
          <w:b/>
          <w:w w:val="90"/>
        </w:rPr>
        <w:t>pied</w:t>
      </w:r>
      <w:r>
        <w:rPr>
          <w:rFonts w:ascii="Tahoma" w:hAnsi="Tahoma"/>
          <w:b/>
          <w:spacing w:val="-10"/>
          <w:w w:val="90"/>
        </w:rPr>
        <w:t> </w:t>
      </w:r>
      <w:r>
        <w:rPr>
          <w:rFonts w:ascii="Tahoma" w:hAnsi="Tahoma"/>
          <w:b/>
          <w:w w:val="90"/>
        </w:rPr>
        <w:t>dans</w:t>
      </w:r>
      <w:r>
        <w:rPr>
          <w:rFonts w:ascii="Tahoma" w:hAnsi="Tahoma"/>
          <w:b/>
          <w:spacing w:val="-9"/>
          <w:w w:val="90"/>
        </w:rPr>
        <w:t> </w:t>
      </w:r>
      <w:r>
        <w:rPr>
          <w:rFonts w:ascii="Tahoma" w:hAnsi="Tahoma"/>
          <w:b/>
          <w:w w:val="90"/>
        </w:rPr>
        <w:t>le</w:t>
      </w:r>
      <w:r>
        <w:rPr>
          <w:rFonts w:ascii="Tahoma" w:hAnsi="Tahoma"/>
          <w:b/>
          <w:spacing w:val="-10"/>
          <w:w w:val="90"/>
        </w:rPr>
        <w:t> </w:t>
      </w:r>
      <w:r>
        <w:rPr>
          <w:rFonts w:ascii="Tahoma" w:hAnsi="Tahoma"/>
          <w:b/>
          <w:w w:val="90"/>
        </w:rPr>
        <w:t>réel</w:t>
      </w:r>
      <w:r>
        <w:rPr>
          <w:w w:val="90"/>
        </w:rPr>
        <w:t>,</w:t>
      </w:r>
      <w:r>
        <w:rPr>
          <w:spacing w:val="-16"/>
          <w:w w:val="90"/>
        </w:rPr>
        <w:t> </w:t>
      </w:r>
      <w:r>
        <w:rPr>
          <w:w w:val="90"/>
        </w:rPr>
        <w:t>de</w:t>
      </w:r>
      <w:r>
        <w:rPr>
          <w:spacing w:val="-16"/>
          <w:w w:val="90"/>
        </w:rPr>
        <w:t> </w:t>
      </w:r>
      <w:r>
        <w:rPr>
          <w:w w:val="90"/>
        </w:rPr>
        <w:t>retrouver</w:t>
      </w:r>
      <w:r>
        <w:rPr>
          <w:spacing w:val="-17"/>
          <w:w w:val="90"/>
        </w:rPr>
        <w:t> </w:t>
      </w:r>
      <w:r>
        <w:rPr>
          <w:w w:val="90"/>
        </w:rPr>
        <w:t>un</w:t>
      </w:r>
      <w:r>
        <w:rPr>
          <w:spacing w:val="-16"/>
          <w:w w:val="90"/>
        </w:rPr>
        <w:t> </w:t>
      </w:r>
      <w:r>
        <w:rPr>
          <w:w w:val="90"/>
        </w:rPr>
        <w:t>rythme,</w:t>
      </w:r>
      <w:r>
        <w:rPr>
          <w:spacing w:val="-16"/>
          <w:w w:val="90"/>
        </w:rPr>
        <w:t> </w:t>
      </w:r>
      <w:r>
        <w:rPr>
          <w:w w:val="90"/>
        </w:rPr>
        <w:t>une</w:t>
      </w:r>
      <w:r>
        <w:rPr>
          <w:spacing w:val="-17"/>
          <w:w w:val="90"/>
        </w:rPr>
        <w:t> </w:t>
      </w:r>
      <w:r>
        <w:rPr>
          <w:w w:val="90"/>
        </w:rPr>
        <w:t>stabilité,</w:t>
      </w:r>
      <w:r>
        <w:rPr>
          <w:spacing w:val="-16"/>
          <w:w w:val="90"/>
        </w:rPr>
        <w:t> </w:t>
      </w:r>
      <w:r>
        <w:rPr>
          <w:w w:val="90"/>
        </w:rPr>
        <w:t>une</w:t>
      </w:r>
      <w:r>
        <w:rPr>
          <w:spacing w:val="-16"/>
          <w:w w:val="90"/>
        </w:rPr>
        <w:t> </w:t>
      </w:r>
      <w:r>
        <w:rPr>
          <w:w w:val="90"/>
        </w:rPr>
        <w:t>place</w:t>
      </w:r>
      <w:r>
        <w:rPr>
          <w:spacing w:val="-17"/>
          <w:w w:val="90"/>
        </w:rPr>
        <w:t> </w:t>
      </w:r>
      <w:r>
        <w:rPr>
          <w:w w:val="90"/>
        </w:rPr>
        <w:t>parmi</w:t>
      </w:r>
      <w:r>
        <w:rPr>
          <w:spacing w:val="-16"/>
          <w:w w:val="90"/>
        </w:rPr>
        <w:t> </w:t>
      </w:r>
      <w:r>
        <w:rPr>
          <w:w w:val="90"/>
        </w:rPr>
        <w:t>les</w:t>
      </w:r>
      <w:r>
        <w:rPr>
          <w:spacing w:val="-16"/>
          <w:w w:val="90"/>
        </w:rPr>
        <w:t> </w:t>
      </w:r>
      <w:r>
        <w:rPr>
          <w:w w:val="90"/>
        </w:rPr>
        <w:t>autres.</w:t>
      </w:r>
    </w:p>
    <w:p>
      <w:pPr>
        <w:pStyle w:val="BodyText"/>
        <w:spacing w:line="249" w:lineRule="auto" w:before="99"/>
        <w:ind w:left="2324" w:right="1273"/>
      </w:pPr>
      <w:r>
        <w:rPr>
          <w:w w:val="90"/>
        </w:rPr>
        <w:t>Dans</w:t>
      </w:r>
      <w:r>
        <w:rPr>
          <w:spacing w:val="-8"/>
          <w:w w:val="90"/>
        </w:rPr>
        <w:t> </w:t>
      </w:r>
      <w:r>
        <w:rPr>
          <w:w w:val="90"/>
        </w:rPr>
        <w:t>le</w:t>
      </w:r>
      <w:r>
        <w:rPr>
          <w:spacing w:val="-8"/>
          <w:w w:val="90"/>
        </w:rPr>
        <w:t> </w:t>
      </w:r>
      <w:r>
        <w:rPr>
          <w:w w:val="90"/>
        </w:rPr>
        <w:t>cadre</w:t>
      </w:r>
      <w:r>
        <w:rPr>
          <w:spacing w:val="-8"/>
          <w:w w:val="90"/>
        </w:rPr>
        <w:t> </w:t>
      </w:r>
      <w:r>
        <w:rPr>
          <w:w w:val="90"/>
        </w:rPr>
        <w:t>d’un</w:t>
      </w:r>
      <w:r>
        <w:rPr>
          <w:spacing w:val="-8"/>
          <w:w w:val="90"/>
        </w:rPr>
        <w:t> </w:t>
      </w:r>
      <w:r>
        <w:rPr>
          <w:w w:val="90"/>
        </w:rPr>
        <w:t>bilan</w:t>
      </w:r>
      <w:r>
        <w:rPr>
          <w:spacing w:val="-8"/>
          <w:w w:val="90"/>
        </w:rPr>
        <w:t> </w:t>
      </w:r>
      <w:r>
        <w:rPr>
          <w:w w:val="90"/>
        </w:rPr>
        <w:t>de</w:t>
      </w:r>
      <w:r>
        <w:rPr>
          <w:spacing w:val="-8"/>
          <w:w w:val="90"/>
        </w:rPr>
        <w:t> </w:t>
      </w:r>
      <w:r>
        <w:rPr>
          <w:w w:val="90"/>
        </w:rPr>
        <w:t>compétences</w:t>
      </w:r>
      <w:r>
        <w:rPr>
          <w:spacing w:val="-8"/>
          <w:w w:val="90"/>
        </w:rPr>
        <w:t> </w:t>
      </w:r>
      <w:r>
        <w:rPr>
          <w:w w:val="90"/>
        </w:rPr>
        <w:t>sensible</w:t>
      </w:r>
      <w:r>
        <w:rPr>
          <w:spacing w:val="-8"/>
          <w:w w:val="90"/>
        </w:rPr>
        <w:t> </w:t>
      </w:r>
      <w:r>
        <w:rPr>
          <w:w w:val="90"/>
        </w:rPr>
        <w:t>au</w:t>
      </w:r>
      <w:r>
        <w:rPr>
          <w:spacing w:val="-8"/>
          <w:w w:val="90"/>
        </w:rPr>
        <w:t> </w:t>
      </w:r>
      <w:r>
        <w:rPr>
          <w:w w:val="90"/>
        </w:rPr>
        <w:t>cancer,</w:t>
      </w:r>
      <w:r>
        <w:rPr>
          <w:spacing w:val="-8"/>
          <w:w w:val="90"/>
        </w:rPr>
        <w:t> </w:t>
      </w:r>
      <w:r>
        <w:rPr>
          <w:w w:val="90"/>
        </w:rPr>
        <w:t>se</w:t>
      </w:r>
      <w:r>
        <w:rPr>
          <w:spacing w:val="-8"/>
          <w:w w:val="90"/>
        </w:rPr>
        <w:t> </w:t>
      </w:r>
      <w:r>
        <w:rPr>
          <w:w w:val="90"/>
        </w:rPr>
        <w:t>projeter</w:t>
      </w:r>
      <w:r>
        <w:rPr>
          <w:spacing w:val="-8"/>
          <w:w w:val="90"/>
        </w:rPr>
        <w:t> </w:t>
      </w:r>
      <w:r>
        <w:rPr>
          <w:w w:val="90"/>
        </w:rPr>
        <w:t>ne</w:t>
      </w:r>
      <w:r>
        <w:rPr>
          <w:spacing w:val="-8"/>
          <w:w w:val="90"/>
        </w:rPr>
        <w:t> </w:t>
      </w:r>
      <w:r>
        <w:rPr>
          <w:w w:val="90"/>
        </w:rPr>
        <w:t>va</w:t>
      </w:r>
      <w:r>
        <w:rPr>
          <w:spacing w:val="-8"/>
          <w:w w:val="90"/>
        </w:rPr>
        <w:t> </w:t>
      </w:r>
      <w:r>
        <w:rPr>
          <w:w w:val="90"/>
        </w:rPr>
        <w:t>pas</w:t>
      </w:r>
      <w:r>
        <w:rPr>
          <w:spacing w:val="-8"/>
          <w:w w:val="90"/>
        </w:rPr>
        <w:t> </w:t>
      </w:r>
      <w:r>
        <w:rPr>
          <w:w w:val="90"/>
        </w:rPr>
        <w:t>de</w:t>
      </w:r>
      <w:r>
        <w:rPr>
          <w:spacing w:val="-8"/>
          <w:w w:val="90"/>
        </w:rPr>
        <w:t> </w:t>
      </w:r>
      <w:r>
        <w:rPr>
          <w:w w:val="90"/>
        </w:rPr>
        <w:t>soi. Certaines personnes arrivent avec un élan de transformation, d’autres avec le sentiment d’un avenir</w:t>
      </w:r>
      <w:r>
        <w:rPr>
          <w:spacing w:val="-3"/>
          <w:w w:val="90"/>
        </w:rPr>
        <w:t> </w:t>
      </w:r>
      <w:r>
        <w:rPr>
          <w:w w:val="90"/>
        </w:rPr>
        <w:t>suspendu,</w:t>
      </w:r>
      <w:r>
        <w:rPr>
          <w:spacing w:val="-3"/>
          <w:w w:val="90"/>
        </w:rPr>
        <w:t> </w:t>
      </w:r>
      <w:r>
        <w:rPr>
          <w:w w:val="90"/>
        </w:rPr>
        <w:t>d’autres</w:t>
      </w:r>
      <w:r>
        <w:rPr>
          <w:spacing w:val="-3"/>
          <w:w w:val="90"/>
        </w:rPr>
        <w:t> </w:t>
      </w:r>
      <w:r>
        <w:rPr>
          <w:w w:val="90"/>
        </w:rPr>
        <w:t>encore</w:t>
      </w:r>
      <w:r>
        <w:rPr>
          <w:spacing w:val="-3"/>
          <w:w w:val="90"/>
        </w:rPr>
        <w:t> </w:t>
      </w:r>
      <w:r>
        <w:rPr>
          <w:w w:val="90"/>
        </w:rPr>
        <w:t>simplement</w:t>
      </w:r>
      <w:r>
        <w:rPr>
          <w:spacing w:val="-3"/>
          <w:w w:val="90"/>
        </w:rPr>
        <w:t> </w:t>
      </w:r>
      <w:r>
        <w:rPr>
          <w:w w:val="90"/>
        </w:rPr>
        <w:t>avec</w:t>
      </w:r>
      <w:r>
        <w:rPr>
          <w:spacing w:val="-3"/>
          <w:w w:val="90"/>
        </w:rPr>
        <w:t> </w:t>
      </w:r>
      <w:r>
        <w:rPr>
          <w:w w:val="90"/>
        </w:rPr>
        <w:t>le</w:t>
      </w:r>
      <w:r>
        <w:rPr>
          <w:spacing w:val="-3"/>
          <w:w w:val="90"/>
        </w:rPr>
        <w:t> </w:t>
      </w:r>
      <w:r>
        <w:rPr>
          <w:w w:val="90"/>
        </w:rPr>
        <w:t>besoin</w:t>
      </w:r>
      <w:r>
        <w:rPr>
          <w:spacing w:val="-3"/>
          <w:w w:val="90"/>
        </w:rPr>
        <w:t> </w:t>
      </w:r>
      <w:r>
        <w:rPr>
          <w:w w:val="90"/>
        </w:rPr>
        <w:t>de</w:t>
      </w:r>
      <w:r>
        <w:rPr>
          <w:spacing w:val="-3"/>
          <w:w w:val="90"/>
        </w:rPr>
        <w:t> </w:t>
      </w:r>
      <w:r>
        <w:rPr>
          <w:w w:val="90"/>
        </w:rPr>
        <w:t>reprendre</w:t>
      </w:r>
      <w:r>
        <w:rPr>
          <w:spacing w:val="-3"/>
          <w:w w:val="90"/>
        </w:rPr>
        <w:t> </w:t>
      </w:r>
      <w:r>
        <w:rPr>
          <w:w w:val="90"/>
        </w:rPr>
        <w:t>souffle.</w:t>
      </w:r>
    </w:p>
    <w:p>
      <w:pPr>
        <w:pStyle w:val="BodyText"/>
        <w:spacing w:line="249" w:lineRule="auto"/>
        <w:ind w:left="2324" w:right="1274"/>
      </w:pPr>
      <w:r>
        <w:rPr>
          <w:spacing w:val="-2"/>
          <w:w w:val="90"/>
        </w:rPr>
        <w:t>Le rôle de la personne praticienne est d’accueillir ces différences sans les hiérarchiser, en recon-</w:t>
      </w:r>
      <w:r>
        <w:rPr>
          <w:w w:val="90"/>
        </w:rPr>
        <w:t>naissant</w:t>
      </w:r>
      <w:r>
        <w:rPr>
          <w:spacing w:val="-2"/>
          <w:w w:val="90"/>
        </w:rPr>
        <w:t> </w:t>
      </w:r>
      <w:r>
        <w:rPr>
          <w:w w:val="90"/>
        </w:rPr>
        <w:t>que</w:t>
      </w:r>
      <w:r>
        <w:rPr>
          <w:spacing w:val="-2"/>
          <w:w w:val="90"/>
        </w:rPr>
        <w:t> </w:t>
      </w:r>
      <w:r>
        <w:rPr>
          <w:w w:val="90"/>
        </w:rPr>
        <w:t>le</w:t>
      </w:r>
      <w:r>
        <w:rPr>
          <w:spacing w:val="-2"/>
          <w:w w:val="90"/>
        </w:rPr>
        <w:t> </w:t>
      </w:r>
      <w:r>
        <w:rPr>
          <w:w w:val="90"/>
        </w:rPr>
        <w:t>rapport</w:t>
      </w:r>
      <w:r>
        <w:rPr>
          <w:spacing w:val="-2"/>
          <w:w w:val="90"/>
        </w:rPr>
        <w:t> </w:t>
      </w:r>
      <w:r>
        <w:rPr>
          <w:w w:val="90"/>
        </w:rPr>
        <w:t>au</w:t>
      </w:r>
      <w:r>
        <w:rPr>
          <w:spacing w:val="-2"/>
          <w:w w:val="90"/>
        </w:rPr>
        <w:t> </w:t>
      </w:r>
      <w:r>
        <w:rPr>
          <w:w w:val="90"/>
        </w:rPr>
        <w:t>projet</w:t>
      </w:r>
      <w:r>
        <w:rPr>
          <w:spacing w:val="-2"/>
          <w:w w:val="90"/>
        </w:rPr>
        <w:t> </w:t>
      </w:r>
      <w:r>
        <w:rPr>
          <w:w w:val="90"/>
        </w:rPr>
        <w:t>est</w:t>
      </w:r>
      <w:r>
        <w:rPr>
          <w:spacing w:val="-2"/>
          <w:w w:val="90"/>
        </w:rPr>
        <w:t> </w:t>
      </w:r>
      <w:r>
        <w:rPr>
          <w:w w:val="90"/>
        </w:rPr>
        <w:t>lui-même</w:t>
      </w:r>
      <w:r>
        <w:rPr>
          <w:spacing w:val="-2"/>
          <w:w w:val="90"/>
        </w:rPr>
        <w:t> </w:t>
      </w:r>
      <w:r>
        <w:rPr>
          <w:w w:val="90"/>
        </w:rPr>
        <w:t>un</w:t>
      </w:r>
      <w:r>
        <w:rPr>
          <w:spacing w:val="-2"/>
          <w:w w:val="90"/>
        </w:rPr>
        <w:t> </w:t>
      </w:r>
      <w:r>
        <w:rPr>
          <w:w w:val="90"/>
        </w:rPr>
        <w:t>indicateur</w:t>
      </w:r>
      <w:r>
        <w:rPr>
          <w:spacing w:val="-2"/>
          <w:w w:val="90"/>
        </w:rPr>
        <w:t> </w:t>
      </w:r>
      <w:r>
        <w:rPr>
          <w:w w:val="90"/>
        </w:rPr>
        <w:t>du</w:t>
      </w:r>
      <w:r>
        <w:rPr>
          <w:spacing w:val="-2"/>
          <w:w w:val="90"/>
        </w:rPr>
        <w:t> </w:t>
      </w:r>
      <w:r>
        <w:rPr>
          <w:w w:val="90"/>
        </w:rPr>
        <w:t>processus</w:t>
      </w:r>
      <w:r>
        <w:rPr>
          <w:spacing w:val="-2"/>
          <w:w w:val="90"/>
        </w:rPr>
        <w:t> </w:t>
      </w:r>
      <w:r>
        <w:rPr>
          <w:w w:val="90"/>
        </w:rPr>
        <w:t>de</w:t>
      </w:r>
      <w:r>
        <w:rPr>
          <w:spacing w:val="-2"/>
          <w:w w:val="90"/>
        </w:rPr>
        <w:t> </w:t>
      </w:r>
      <w:r>
        <w:rPr>
          <w:w w:val="90"/>
        </w:rPr>
        <w:t>rétablissement.</w:t>
      </w:r>
    </w:p>
    <w:p>
      <w:pPr>
        <w:pStyle w:val="BodyText"/>
        <w:spacing w:line="249" w:lineRule="auto" w:before="99"/>
        <w:ind w:left="2324" w:right="1273"/>
        <w:jc w:val="both"/>
      </w:pPr>
      <w:r>
        <w:rPr>
          <w:w w:val="85"/>
        </w:rPr>
        <w:t>Certaines personnes ont besoin de retrouver un projet </w:t>
      </w:r>
      <w:r>
        <w:rPr>
          <w:w w:val="80"/>
        </w:rPr>
        <w:t>:</w:t>
      </w:r>
      <w:r>
        <w:rPr>
          <w:w w:val="85"/>
        </w:rPr>
        <w:t> elles cherchent à se réorienter, à </w:t>
      </w:r>
      <w:r>
        <w:rPr>
          <w:w w:val="85"/>
        </w:rPr>
        <w:t>donner</w:t>
      </w:r>
      <w:r>
        <w:rPr>
          <w:spacing w:val="40"/>
        </w:rPr>
        <w:t> </w:t>
      </w:r>
      <w:r>
        <w:rPr>
          <w:w w:val="85"/>
        </w:rPr>
        <w:t>un sens nouveau à leur parcours, à transformer l’épreuve en tremplin. Il s’agit de les </w:t>
      </w:r>
      <w:r>
        <w:rPr>
          <w:rFonts w:ascii="Tahoma" w:hAnsi="Tahoma"/>
          <w:b/>
          <w:w w:val="85"/>
        </w:rPr>
        <w:t>accompagner dans</w:t>
      </w:r>
      <w:r>
        <w:rPr>
          <w:rFonts w:ascii="Tahoma" w:hAnsi="Tahoma"/>
          <w:b/>
        </w:rPr>
        <w:t> </w:t>
      </w:r>
      <w:r>
        <w:rPr>
          <w:rFonts w:ascii="Tahoma" w:hAnsi="Tahoma"/>
          <w:b/>
          <w:w w:val="85"/>
        </w:rPr>
        <w:t>leur</w:t>
      </w:r>
      <w:r>
        <w:rPr>
          <w:rFonts w:ascii="Tahoma" w:hAnsi="Tahoma"/>
          <w:b/>
        </w:rPr>
        <w:t> </w:t>
      </w:r>
      <w:r>
        <w:rPr>
          <w:rFonts w:ascii="Tahoma" w:hAnsi="Tahoma"/>
          <w:b/>
          <w:w w:val="85"/>
        </w:rPr>
        <w:t>besoin</w:t>
      </w:r>
      <w:r>
        <w:rPr>
          <w:rFonts w:ascii="Tahoma" w:hAnsi="Tahoma"/>
          <w:b/>
        </w:rPr>
        <w:t> </w:t>
      </w:r>
      <w:r>
        <w:rPr>
          <w:w w:val="85"/>
        </w:rPr>
        <w:t>de clarifier leurs priorités, reconnecter leurs désirs à des possibilités concrètes et</w:t>
      </w:r>
      <w:r>
        <w:rPr>
          <w:spacing w:val="80"/>
        </w:rPr>
        <w:t> </w:t>
      </w:r>
      <w:r>
        <w:rPr>
          <w:w w:val="90"/>
        </w:rPr>
        <w:t>à </w:t>
      </w:r>
      <w:r>
        <w:rPr>
          <w:rFonts w:ascii="Tahoma" w:hAnsi="Tahoma"/>
          <w:b/>
          <w:w w:val="90"/>
        </w:rPr>
        <w:t>identifier les ressources </w:t>
      </w:r>
      <w:r>
        <w:rPr>
          <w:w w:val="90"/>
        </w:rPr>
        <w:t>sur lesquelles s’appuyer.</w:t>
      </w:r>
    </w:p>
    <w:p>
      <w:pPr>
        <w:pStyle w:val="BodyText"/>
        <w:spacing w:line="249" w:lineRule="auto" w:before="100"/>
        <w:ind w:left="2324" w:right="1273"/>
        <w:jc w:val="both"/>
      </w:pPr>
      <w:r>
        <w:rPr>
          <w:w w:val="90"/>
        </w:rPr>
        <w:t>D’autres</w:t>
      </w:r>
      <w:r>
        <w:rPr>
          <w:spacing w:val="-11"/>
          <w:w w:val="90"/>
        </w:rPr>
        <w:t> </w:t>
      </w:r>
      <w:r>
        <w:rPr>
          <w:w w:val="90"/>
        </w:rPr>
        <w:t>doivent</w:t>
      </w:r>
      <w:r>
        <w:rPr>
          <w:spacing w:val="-10"/>
          <w:w w:val="90"/>
        </w:rPr>
        <w:t> </w:t>
      </w:r>
      <w:r>
        <w:rPr>
          <w:w w:val="90"/>
        </w:rPr>
        <w:t>d’abord</w:t>
      </w:r>
      <w:r>
        <w:rPr>
          <w:spacing w:val="-10"/>
          <w:w w:val="90"/>
        </w:rPr>
        <w:t> </w:t>
      </w:r>
      <w:r>
        <w:rPr>
          <w:rFonts w:ascii="Tahoma" w:hAnsi="Tahoma"/>
          <w:b/>
          <w:w w:val="90"/>
        </w:rPr>
        <w:t>retrouver</w:t>
      </w:r>
      <w:r>
        <w:rPr>
          <w:rFonts w:ascii="Tahoma" w:hAnsi="Tahoma"/>
          <w:b/>
          <w:spacing w:val="-8"/>
          <w:w w:val="90"/>
        </w:rPr>
        <w:t> </w:t>
      </w:r>
      <w:r>
        <w:rPr>
          <w:rFonts w:ascii="Tahoma" w:hAnsi="Tahoma"/>
          <w:b/>
          <w:w w:val="90"/>
        </w:rPr>
        <w:t>le</w:t>
      </w:r>
      <w:r>
        <w:rPr>
          <w:rFonts w:ascii="Tahoma" w:hAnsi="Tahoma"/>
          <w:b/>
          <w:spacing w:val="-8"/>
          <w:w w:val="90"/>
        </w:rPr>
        <w:t> </w:t>
      </w:r>
      <w:r>
        <w:rPr>
          <w:rFonts w:ascii="Tahoma" w:hAnsi="Tahoma"/>
          <w:b/>
          <w:w w:val="90"/>
        </w:rPr>
        <w:t>droit</w:t>
      </w:r>
      <w:r>
        <w:rPr>
          <w:rFonts w:ascii="Tahoma" w:hAnsi="Tahoma"/>
          <w:b/>
          <w:spacing w:val="-9"/>
          <w:w w:val="90"/>
        </w:rPr>
        <w:t> </w:t>
      </w:r>
      <w:r>
        <w:rPr>
          <w:rFonts w:ascii="Tahoma" w:hAnsi="Tahoma"/>
          <w:b/>
          <w:w w:val="90"/>
        </w:rPr>
        <w:t>au</w:t>
      </w:r>
      <w:r>
        <w:rPr>
          <w:rFonts w:ascii="Tahoma" w:hAnsi="Tahoma"/>
          <w:b/>
          <w:spacing w:val="-8"/>
          <w:w w:val="90"/>
        </w:rPr>
        <w:t> </w:t>
      </w:r>
      <w:r>
        <w:rPr>
          <w:rFonts w:ascii="Tahoma" w:hAnsi="Tahoma"/>
          <w:b/>
          <w:w w:val="90"/>
        </w:rPr>
        <w:t>projet</w:t>
      </w:r>
      <w:r>
        <w:rPr>
          <w:rFonts w:ascii="Tahoma" w:hAnsi="Tahoma"/>
          <w:b/>
          <w:spacing w:val="-7"/>
          <w:w w:val="90"/>
        </w:rPr>
        <w:t> </w:t>
      </w:r>
      <w:r>
        <w:rPr>
          <w:w w:val="80"/>
        </w:rPr>
        <w:t>:</w:t>
      </w:r>
      <w:r>
        <w:rPr>
          <w:spacing w:val="-3"/>
          <w:w w:val="80"/>
        </w:rPr>
        <w:t> </w:t>
      </w:r>
      <w:r>
        <w:rPr>
          <w:w w:val="90"/>
        </w:rPr>
        <w:t>la</w:t>
      </w:r>
      <w:r>
        <w:rPr>
          <w:spacing w:val="-10"/>
          <w:w w:val="90"/>
        </w:rPr>
        <w:t> </w:t>
      </w:r>
      <w:r>
        <w:rPr>
          <w:w w:val="90"/>
        </w:rPr>
        <w:t>maladie</w:t>
      </w:r>
      <w:r>
        <w:rPr>
          <w:spacing w:val="-10"/>
          <w:w w:val="90"/>
        </w:rPr>
        <w:t> </w:t>
      </w:r>
      <w:r>
        <w:rPr>
          <w:w w:val="90"/>
        </w:rPr>
        <w:t>a</w:t>
      </w:r>
      <w:r>
        <w:rPr>
          <w:spacing w:val="-10"/>
          <w:w w:val="90"/>
        </w:rPr>
        <w:t> </w:t>
      </w:r>
      <w:r>
        <w:rPr>
          <w:w w:val="90"/>
        </w:rPr>
        <w:t>interrompu</w:t>
      </w:r>
      <w:r>
        <w:rPr>
          <w:spacing w:val="-10"/>
          <w:w w:val="90"/>
        </w:rPr>
        <w:t> </w:t>
      </w:r>
      <w:r>
        <w:rPr>
          <w:w w:val="90"/>
        </w:rPr>
        <w:t>leur</w:t>
      </w:r>
      <w:r>
        <w:rPr>
          <w:spacing w:val="-10"/>
          <w:w w:val="90"/>
        </w:rPr>
        <w:t> </w:t>
      </w:r>
      <w:r>
        <w:rPr>
          <w:w w:val="90"/>
        </w:rPr>
        <w:t>élan,</w:t>
      </w:r>
      <w:r>
        <w:rPr>
          <w:spacing w:val="-10"/>
          <w:w w:val="90"/>
        </w:rPr>
        <w:t> </w:t>
      </w:r>
      <w:r>
        <w:rPr>
          <w:w w:val="90"/>
        </w:rPr>
        <w:t>installé une</w:t>
      </w:r>
      <w:r>
        <w:rPr>
          <w:spacing w:val="-10"/>
          <w:w w:val="90"/>
        </w:rPr>
        <w:t> </w:t>
      </w:r>
      <w:r>
        <w:rPr>
          <w:w w:val="90"/>
        </w:rPr>
        <w:t>impression</w:t>
      </w:r>
      <w:r>
        <w:rPr>
          <w:spacing w:val="-10"/>
          <w:w w:val="90"/>
        </w:rPr>
        <w:t> </w:t>
      </w:r>
      <w:r>
        <w:rPr>
          <w:w w:val="90"/>
        </w:rPr>
        <w:t>d’avenir</w:t>
      </w:r>
      <w:r>
        <w:rPr>
          <w:spacing w:val="-10"/>
          <w:w w:val="90"/>
        </w:rPr>
        <w:t> </w:t>
      </w:r>
      <w:r>
        <w:rPr>
          <w:w w:val="90"/>
        </w:rPr>
        <w:t>confisqué.</w:t>
      </w:r>
      <w:r>
        <w:rPr>
          <w:spacing w:val="-10"/>
          <w:w w:val="90"/>
        </w:rPr>
        <w:t> </w:t>
      </w:r>
      <w:r>
        <w:rPr>
          <w:w w:val="90"/>
        </w:rPr>
        <w:t>L’accompagnement</w:t>
      </w:r>
      <w:r>
        <w:rPr>
          <w:spacing w:val="-10"/>
          <w:w w:val="90"/>
        </w:rPr>
        <w:t> </w:t>
      </w:r>
      <w:r>
        <w:rPr>
          <w:w w:val="90"/>
        </w:rPr>
        <w:t>devient</w:t>
      </w:r>
      <w:r>
        <w:rPr>
          <w:spacing w:val="-10"/>
          <w:w w:val="90"/>
        </w:rPr>
        <w:t> </w:t>
      </w:r>
      <w:r>
        <w:rPr>
          <w:w w:val="90"/>
        </w:rPr>
        <w:t>ici</w:t>
      </w:r>
      <w:r>
        <w:rPr>
          <w:spacing w:val="-10"/>
          <w:w w:val="90"/>
        </w:rPr>
        <w:t> </w:t>
      </w:r>
      <w:r>
        <w:rPr>
          <w:w w:val="90"/>
        </w:rPr>
        <w:t>un</w:t>
      </w:r>
      <w:r>
        <w:rPr>
          <w:spacing w:val="-10"/>
          <w:w w:val="90"/>
        </w:rPr>
        <w:t> </w:t>
      </w:r>
      <w:r>
        <w:rPr>
          <w:w w:val="90"/>
        </w:rPr>
        <w:t>travail</w:t>
      </w:r>
      <w:r>
        <w:rPr>
          <w:spacing w:val="-10"/>
          <w:w w:val="90"/>
        </w:rPr>
        <w:t> </w:t>
      </w:r>
      <w:r>
        <w:rPr>
          <w:w w:val="90"/>
        </w:rPr>
        <w:t>de</w:t>
      </w:r>
      <w:r>
        <w:rPr>
          <w:spacing w:val="-10"/>
          <w:w w:val="90"/>
        </w:rPr>
        <w:t> </w:t>
      </w:r>
      <w:r>
        <w:rPr>
          <w:w w:val="90"/>
        </w:rPr>
        <w:t>réaffirmation</w:t>
      </w:r>
      <w:r>
        <w:rPr>
          <w:spacing w:val="-10"/>
          <w:w w:val="90"/>
        </w:rPr>
        <w:t> </w:t>
      </w:r>
      <w:r>
        <w:rPr>
          <w:w w:val="90"/>
        </w:rPr>
        <w:t>de ce</w:t>
      </w:r>
      <w:r>
        <w:rPr>
          <w:spacing w:val="-9"/>
          <w:w w:val="90"/>
        </w:rPr>
        <w:t> </w:t>
      </w:r>
      <w:r>
        <w:rPr>
          <w:w w:val="90"/>
        </w:rPr>
        <w:t>droit</w:t>
      </w:r>
      <w:r>
        <w:rPr>
          <w:spacing w:val="-9"/>
          <w:w w:val="90"/>
        </w:rPr>
        <w:t> </w:t>
      </w:r>
      <w:r>
        <w:rPr>
          <w:w w:val="80"/>
        </w:rPr>
        <w:t>:</w:t>
      </w:r>
      <w:r>
        <w:rPr>
          <w:spacing w:val="-2"/>
          <w:w w:val="80"/>
        </w:rPr>
        <w:t> </w:t>
      </w:r>
      <w:r>
        <w:rPr>
          <w:w w:val="90"/>
        </w:rPr>
        <w:t>rien,</w:t>
      </w:r>
      <w:r>
        <w:rPr>
          <w:spacing w:val="-9"/>
          <w:w w:val="90"/>
        </w:rPr>
        <w:t> </w:t>
      </w:r>
      <w:r>
        <w:rPr>
          <w:w w:val="90"/>
        </w:rPr>
        <w:t>ni</w:t>
      </w:r>
      <w:r>
        <w:rPr>
          <w:spacing w:val="-9"/>
          <w:w w:val="90"/>
        </w:rPr>
        <w:t> </w:t>
      </w:r>
      <w:r>
        <w:rPr>
          <w:w w:val="90"/>
        </w:rPr>
        <w:t>la</w:t>
      </w:r>
      <w:r>
        <w:rPr>
          <w:spacing w:val="-9"/>
          <w:w w:val="90"/>
        </w:rPr>
        <w:t> </w:t>
      </w:r>
      <w:r>
        <w:rPr>
          <w:w w:val="90"/>
        </w:rPr>
        <w:t>maladie</w:t>
      </w:r>
      <w:r>
        <w:rPr>
          <w:spacing w:val="-9"/>
          <w:w w:val="90"/>
        </w:rPr>
        <w:t> </w:t>
      </w:r>
      <w:r>
        <w:rPr>
          <w:w w:val="90"/>
        </w:rPr>
        <w:t>ni</w:t>
      </w:r>
      <w:r>
        <w:rPr>
          <w:spacing w:val="-9"/>
          <w:w w:val="90"/>
        </w:rPr>
        <w:t> </w:t>
      </w:r>
      <w:r>
        <w:rPr>
          <w:w w:val="90"/>
        </w:rPr>
        <w:t>les</w:t>
      </w:r>
      <w:r>
        <w:rPr>
          <w:spacing w:val="-9"/>
          <w:w w:val="90"/>
        </w:rPr>
        <w:t> </w:t>
      </w:r>
      <w:r>
        <w:rPr>
          <w:w w:val="90"/>
        </w:rPr>
        <w:t>dispositifs,</w:t>
      </w:r>
      <w:r>
        <w:rPr>
          <w:spacing w:val="-9"/>
          <w:w w:val="90"/>
        </w:rPr>
        <w:t> </w:t>
      </w:r>
      <w:r>
        <w:rPr>
          <w:w w:val="90"/>
        </w:rPr>
        <w:t>ne</w:t>
      </w:r>
      <w:r>
        <w:rPr>
          <w:spacing w:val="-9"/>
          <w:w w:val="90"/>
        </w:rPr>
        <w:t> </w:t>
      </w:r>
      <w:r>
        <w:rPr>
          <w:w w:val="90"/>
        </w:rPr>
        <w:t>peut</w:t>
      </w:r>
      <w:r>
        <w:rPr>
          <w:spacing w:val="-9"/>
          <w:w w:val="90"/>
        </w:rPr>
        <w:t> </w:t>
      </w:r>
      <w:r>
        <w:rPr>
          <w:w w:val="90"/>
        </w:rPr>
        <w:t>interdire</w:t>
      </w:r>
      <w:r>
        <w:rPr>
          <w:spacing w:val="-9"/>
          <w:w w:val="90"/>
        </w:rPr>
        <w:t> </w:t>
      </w:r>
      <w:r>
        <w:rPr>
          <w:w w:val="90"/>
        </w:rPr>
        <w:t>à</w:t>
      </w:r>
      <w:r>
        <w:rPr>
          <w:spacing w:val="-9"/>
          <w:w w:val="90"/>
        </w:rPr>
        <w:t> </w:t>
      </w:r>
      <w:r>
        <w:rPr>
          <w:w w:val="90"/>
        </w:rPr>
        <w:t>quelqu’un</w:t>
      </w:r>
      <w:r>
        <w:rPr>
          <w:spacing w:val="-9"/>
          <w:w w:val="90"/>
        </w:rPr>
        <w:t> </w:t>
      </w:r>
      <w:r>
        <w:rPr>
          <w:w w:val="90"/>
        </w:rPr>
        <w:t>de</w:t>
      </w:r>
      <w:r>
        <w:rPr>
          <w:spacing w:val="-9"/>
          <w:w w:val="90"/>
        </w:rPr>
        <w:t> </w:t>
      </w:r>
      <w:r>
        <w:rPr>
          <w:w w:val="90"/>
        </w:rPr>
        <w:t>se</w:t>
      </w:r>
      <w:r>
        <w:rPr>
          <w:spacing w:val="-9"/>
          <w:w w:val="90"/>
        </w:rPr>
        <w:t> </w:t>
      </w:r>
      <w:r>
        <w:rPr>
          <w:w w:val="90"/>
        </w:rPr>
        <w:t>projeter.</w:t>
      </w:r>
    </w:p>
    <w:p>
      <w:pPr>
        <w:pStyle w:val="BodyText"/>
        <w:spacing w:line="249" w:lineRule="auto"/>
        <w:ind w:left="2324" w:right="1274"/>
        <w:jc w:val="both"/>
      </w:pPr>
      <w:r>
        <w:rPr>
          <w:w w:val="90"/>
        </w:rPr>
        <w:t>La posture de la personne praticienne consiste alors à </w:t>
      </w:r>
      <w:r>
        <w:rPr>
          <w:rFonts w:ascii="Tahoma" w:hAnsi="Tahoma"/>
          <w:b/>
          <w:w w:val="90"/>
        </w:rPr>
        <w:t>soutenir la légitimité </w:t>
      </w:r>
      <w:r>
        <w:rPr>
          <w:w w:val="90"/>
        </w:rPr>
        <w:t>du désir de </w:t>
      </w:r>
      <w:r>
        <w:rPr>
          <w:w w:val="90"/>
        </w:rPr>
        <w:t>futur, </w:t>
      </w:r>
      <w:r>
        <w:rPr>
          <w:spacing w:val="-4"/>
        </w:rPr>
        <w:t>même</w:t>
      </w:r>
      <w:r>
        <w:rPr>
          <w:spacing w:val="-23"/>
        </w:rPr>
        <w:t> </w:t>
      </w:r>
      <w:r>
        <w:rPr>
          <w:spacing w:val="-4"/>
        </w:rPr>
        <w:t>fragile,</w:t>
      </w:r>
      <w:r>
        <w:rPr>
          <w:spacing w:val="-23"/>
        </w:rPr>
        <w:t> </w:t>
      </w:r>
      <w:r>
        <w:rPr>
          <w:spacing w:val="-4"/>
        </w:rPr>
        <w:t>même</w:t>
      </w:r>
      <w:r>
        <w:rPr>
          <w:spacing w:val="-23"/>
        </w:rPr>
        <w:t> </w:t>
      </w:r>
      <w:r>
        <w:rPr>
          <w:spacing w:val="-4"/>
        </w:rPr>
        <w:t>incertain.</w:t>
      </w:r>
    </w:p>
    <w:p>
      <w:pPr>
        <w:pStyle w:val="BodyText"/>
        <w:spacing w:line="249" w:lineRule="auto" w:before="99"/>
        <w:ind w:left="2324" w:right="1274"/>
        <w:jc w:val="both"/>
      </w:pPr>
      <w:r>
        <w:rPr>
          <w:w w:val="90"/>
        </w:rPr>
        <w:t>Enfin, </w:t>
      </w:r>
      <w:r>
        <w:rPr>
          <w:rFonts w:ascii="Tahoma" w:hAnsi="Tahoma"/>
          <w:b/>
          <w:w w:val="90"/>
        </w:rPr>
        <w:t>certaines personnes n’ont pas de projet</w:t>
      </w:r>
      <w:r>
        <w:rPr>
          <w:w w:val="90"/>
        </w:rPr>
        <w:t>, ou ne souhaitent pas en formuler un immédia-</w:t>
      </w:r>
      <w:r>
        <w:rPr>
          <w:w w:val="85"/>
        </w:rPr>
        <w:t>tement. Elles veulent avant tout vivre au présent, reprendre souffle, retrouver une stabilité de vie </w:t>
      </w:r>
      <w:r>
        <w:rPr>
          <w:w w:val="90"/>
        </w:rPr>
        <w:t>avant</w:t>
      </w:r>
      <w:r>
        <w:rPr>
          <w:spacing w:val="-7"/>
          <w:w w:val="90"/>
        </w:rPr>
        <w:t> </w:t>
      </w:r>
      <w:r>
        <w:rPr>
          <w:w w:val="90"/>
        </w:rPr>
        <w:t>d’envisager</w:t>
      </w:r>
      <w:r>
        <w:rPr>
          <w:spacing w:val="-7"/>
          <w:w w:val="90"/>
        </w:rPr>
        <w:t> </w:t>
      </w:r>
      <w:r>
        <w:rPr>
          <w:w w:val="90"/>
        </w:rPr>
        <w:t>l’avenir.</w:t>
      </w:r>
      <w:r>
        <w:rPr>
          <w:spacing w:val="-7"/>
          <w:w w:val="90"/>
        </w:rPr>
        <w:t> </w:t>
      </w:r>
      <w:r>
        <w:rPr>
          <w:w w:val="90"/>
        </w:rPr>
        <w:t>Cette</w:t>
      </w:r>
      <w:r>
        <w:rPr>
          <w:spacing w:val="-7"/>
          <w:w w:val="90"/>
        </w:rPr>
        <w:t> </w:t>
      </w:r>
      <w:r>
        <w:rPr>
          <w:w w:val="90"/>
        </w:rPr>
        <w:t>position</w:t>
      </w:r>
      <w:r>
        <w:rPr>
          <w:spacing w:val="-7"/>
          <w:w w:val="90"/>
        </w:rPr>
        <w:t> </w:t>
      </w:r>
      <w:r>
        <w:rPr>
          <w:w w:val="90"/>
        </w:rPr>
        <w:t>constitue</w:t>
      </w:r>
      <w:r>
        <w:rPr>
          <w:spacing w:val="-7"/>
          <w:w w:val="90"/>
        </w:rPr>
        <w:t> </w:t>
      </w:r>
      <w:r>
        <w:rPr>
          <w:w w:val="90"/>
        </w:rPr>
        <w:t>souvent</w:t>
      </w:r>
      <w:r>
        <w:rPr>
          <w:spacing w:val="-7"/>
          <w:w w:val="90"/>
        </w:rPr>
        <w:t> </w:t>
      </w:r>
      <w:r>
        <w:rPr>
          <w:w w:val="90"/>
        </w:rPr>
        <w:t>une</w:t>
      </w:r>
      <w:r>
        <w:rPr>
          <w:spacing w:val="-7"/>
          <w:w w:val="90"/>
        </w:rPr>
        <w:t> </w:t>
      </w:r>
      <w:r>
        <w:rPr>
          <w:w w:val="90"/>
        </w:rPr>
        <w:t>étape</w:t>
      </w:r>
      <w:r>
        <w:rPr>
          <w:spacing w:val="-7"/>
          <w:w w:val="90"/>
        </w:rPr>
        <w:t> </w:t>
      </w:r>
      <w:r>
        <w:rPr>
          <w:w w:val="90"/>
        </w:rPr>
        <w:t>du</w:t>
      </w:r>
      <w:r>
        <w:rPr>
          <w:spacing w:val="-7"/>
          <w:w w:val="90"/>
        </w:rPr>
        <w:t> </w:t>
      </w:r>
      <w:r>
        <w:rPr>
          <w:w w:val="90"/>
        </w:rPr>
        <w:t>rétablissement.</w:t>
      </w:r>
    </w:p>
    <w:p>
      <w:pPr>
        <w:pStyle w:val="BodyText"/>
        <w:spacing w:line="249" w:lineRule="auto"/>
        <w:ind w:left="2324" w:right="1275"/>
        <w:jc w:val="both"/>
      </w:pPr>
      <w:r>
        <w:rPr>
          <w:spacing w:val="-6"/>
        </w:rPr>
        <w:t>Le</w:t>
      </w:r>
      <w:r>
        <w:rPr>
          <w:spacing w:val="-7"/>
        </w:rPr>
        <w:t> </w:t>
      </w:r>
      <w:r>
        <w:rPr>
          <w:spacing w:val="-6"/>
        </w:rPr>
        <w:t>travail</w:t>
      </w:r>
      <w:r>
        <w:rPr>
          <w:spacing w:val="-7"/>
        </w:rPr>
        <w:t> </w:t>
      </w:r>
      <w:r>
        <w:rPr>
          <w:spacing w:val="-6"/>
        </w:rPr>
        <w:t>porte</w:t>
      </w:r>
      <w:r>
        <w:rPr>
          <w:spacing w:val="-7"/>
        </w:rPr>
        <w:t> </w:t>
      </w:r>
      <w:r>
        <w:rPr>
          <w:spacing w:val="-6"/>
        </w:rPr>
        <w:t>alors</w:t>
      </w:r>
      <w:r>
        <w:rPr>
          <w:spacing w:val="-7"/>
        </w:rPr>
        <w:t> </w:t>
      </w:r>
      <w:r>
        <w:rPr>
          <w:spacing w:val="-6"/>
        </w:rPr>
        <w:t>sur</w:t>
      </w:r>
      <w:r>
        <w:rPr>
          <w:spacing w:val="-7"/>
        </w:rPr>
        <w:t> </w:t>
      </w:r>
      <w:r>
        <w:rPr>
          <w:spacing w:val="-6"/>
        </w:rPr>
        <w:t>la</w:t>
      </w:r>
      <w:r>
        <w:rPr>
          <w:spacing w:val="-7"/>
        </w:rPr>
        <w:t> </w:t>
      </w:r>
      <w:r>
        <w:rPr>
          <w:rFonts w:ascii="Tahoma" w:hAnsi="Tahoma"/>
          <w:b/>
          <w:spacing w:val="-6"/>
        </w:rPr>
        <w:t>restauration</w:t>
      </w:r>
      <w:r>
        <w:rPr>
          <w:rFonts w:ascii="Tahoma" w:hAnsi="Tahoma"/>
          <w:b/>
        </w:rPr>
        <w:t> </w:t>
      </w:r>
      <w:r>
        <w:rPr>
          <w:rFonts w:ascii="Tahoma" w:hAnsi="Tahoma"/>
          <w:b/>
          <w:spacing w:val="-6"/>
        </w:rPr>
        <w:t>du</w:t>
      </w:r>
      <w:r>
        <w:rPr>
          <w:rFonts w:ascii="Tahoma" w:hAnsi="Tahoma"/>
          <w:b/>
        </w:rPr>
        <w:t> </w:t>
      </w:r>
      <w:r>
        <w:rPr>
          <w:rFonts w:ascii="Tahoma" w:hAnsi="Tahoma"/>
          <w:b/>
          <w:spacing w:val="-6"/>
        </w:rPr>
        <w:t>quotidien</w:t>
      </w:r>
      <w:r>
        <w:rPr>
          <w:spacing w:val="-6"/>
        </w:rPr>
        <w:t>,</w:t>
      </w:r>
      <w:r>
        <w:rPr>
          <w:spacing w:val="-7"/>
        </w:rPr>
        <w:t> </w:t>
      </w:r>
      <w:r>
        <w:rPr>
          <w:spacing w:val="-6"/>
        </w:rPr>
        <w:t>de</w:t>
      </w:r>
      <w:r>
        <w:rPr>
          <w:spacing w:val="-7"/>
        </w:rPr>
        <w:t> </w:t>
      </w:r>
      <w:r>
        <w:rPr>
          <w:spacing w:val="-6"/>
        </w:rPr>
        <w:t>l’énergie,</w:t>
      </w:r>
      <w:r>
        <w:rPr>
          <w:spacing w:val="-7"/>
        </w:rPr>
        <w:t> </w:t>
      </w:r>
      <w:r>
        <w:rPr>
          <w:spacing w:val="-6"/>
        </w:rPr>
        <w:t>de</w:t>
      </w:r>
      <w:r>
        <w:rPr>
          <w:spacing w:val="-7"/>
        </w:rPr>
        <w:t> </w:t>
      </w:r>
      <w:r>
        <w:rPr>
          <w:spacing w:val="-6"/>
        </w:rPr>
        <w:t>la</w:t>
      </w:r>
      <w:r>
        <w:rPr>
          <w:spacing w:val="-7"/>
        </w:rPr>
        <w:t> </w:t>
      </w:r>
      <w:r>
        <w:rPr>
          <w:spacing w:val="-6"/>
        </w:rPr>
        <w:t>confiance</w:t>
      </w:r>
      <w:r>
        <w:rPr>
          <w:spacing w:val="-7"/>
        </w:rPr>
        <w:t> </w:t>
      </w:r>
      <w:r>
        <w:rPr>
          <w:spacing w:val="-6"/>
        </w:rPr>
        <w:t>et</w:t>
      </w:r>
      <w:r>
        <w:rPr>
          <w:spacing w:val="-7"/>
        </w:rPr>
        <w:t> </w:t>
      </w:r>
      <w:r>
        <w:rPr>
          <w:spacing w:val="-6"/>
        </w:rPr>
        <w:t>de</w:t>
      </w:r>
      <w:r>
        <w:rPr>
          <w:spacing w:val="-7"/>
        </w:rPr>
        <w:t> </w:t>
      </w:r>
      <w:r>
        <w:rPr>
          <w:spacing w:val="-6"/>
        </w:rPr>
        <w:t>la </w:t>
      </w:r>
      <w:r>
        <w:rPr>
          <w:w w:val="90"/>
        </w:rPr>
        <w:t>présence</w:t>
      </w:r>
      <w:r>
        <w:rPr>
          <w:spacing w:val="-13"/>
          <w:w w:val="90"/>
        </w:rPr>
        <w:t> </w:t>
      </w:r>
      <w:r>
        <w:rPr>
          <w:w w:val="90"/>
        </w:rPr>
        <w:t>à</w:t>
      </w:r>
      <w:r>
        <w:rPr>
          <w:spacing w:val="-13"/>
          <w:w w:val="90"/>
        </w:rPr>
        <w:t> </w:t>
      </w:r>
      <w:r>
        <w:rPr>
          <w:w w:val="90"/>
        </w:rPr>
        <w:t>soi</w:t>
      </w:r>
      <w:r>
        <w:rPr>
          <w:spacing w:val="-13"/>
          <w:w w:val="90"/>
        </w:rPr>
        <w:t> </w:t>
      </w:r>
      <w:r>
        <w:rPr>
          <w:w w:val="90"/>
        </w:rPr>
        <w:t>—</w:t>
      </w:r>
      <w:r>
        <w:rPr>
          <w:spacing w:val="-13"/>
          <w:w w:val="90"/>
        </w:rPr>
        <w:t> </w:t>
      </w:r>
      <w:r>
        <w:rPr>
          <w:w w:val="90"/>
        </w:rPr>
        <w:t>autant</w:t>
      </w:r>
      <w:r>
        <w:rPr>
          <w:spacing w:val="-13"/>
          <w:w w:val="90"/>
        </w:rPr>
        <w:t> </w:t>
      </w:r>
      <w:r>
        <w:rPr>
          <w:w w:val="90"/>
        </w:rPr>
        <w:t>de</w:t>
      </w:r>
      <w:r>
        <w:rPr>
          <w:spacing w:val="-13"/>
          <w:w w:val="90"/>
        </w:rPr>
        <w:t> </w:t>
      </w:r>
      <w:r>
        <w:rPr>
          <w:w w:val="90"/>
        </w:rPr>
        <w:t>fondations</w:t>
      </w:r>
      <w:r>
        <w:rPr>
          <w:spacing w:val="-13"/>
          <w:w w:val="90"/>
        </w:rPr>
        <w:t> </w:t>
      </w:r>
      <w:r>
        <w:rPr>
          <w:w w:val="90"/>
        </w:rPr>
        <w:t>sur</w:t>
      </w:r>
      <w:r>
        <w:rPr>
          <w:spacing w:val="-13"/>
          <w:w w:val="90"/>
        </w:rPr>
        <w:t> </w:t>
      </w:r>
      <w:r>
        <w:rPr>
          <w:w w:val="90"/>
        </w:rPr>
        <w:t>lesquelles</w:t>
      </w:r>
      <w:r>
        <w:rPr>
          <w:spacing w:val="-13"/>
          <w:w w:val="90"/>
        </w:rPr>
        <w:t> </w:t>
      </w:r>
      <w:r>
        <w:rPr>
          <w:w w:val="90"/>
        </w:rPr>
        <w:t>un</w:t>
      </w:r>
      <w:r>
        <w:rPr>
          <w:spacing w:val="-13"/>
          <w:w w:val="90"/>
        </w:rPr>
        <w:t> </w:t>
      </w:r>
      <w:r>
        <w:rPr>
          <w:w w:val="90"/>
        </w:rPr>
        <w:t>projet</w:t>
      </w:r>
      <w:r>
        <w:rPr>
          <w:spacing w:val="-13"/>
          <w:w w:val="90"/>
        </w:rPr>
        <w:t> </w:t>
      </w:r>
      <w:r>
        <w:rPr>
          <w:w w:val="90"/>
        </w:rPr>
        <w:t>pourra,</w:t>
      </w:r>
      <w:r>
        <w:rPr>
          <w:spacing w:val="-13"/>
          <w:w w:val="90"/>
        </w:rPr>
        <w:t> </w:t>
      </w:r>
      <w:r>
        <w:rPr>
          <w:w w:val="90"/>
        </w:rPr>
        <w:t>plus</w:t>
      </w:r>
      <w:r>
        <w:rPr>
          <w:spacing w:val="-13"/>
          <w:w w:val="90"/>
        </w:rPr>
        <w:t> </w:t>
      </w:r>
      <w:r>
        <w:rPr>
          <w:w w:val="90"/>
        </w:rPr>
        <w:t>tard,</w:t>
      </w:r>
      <w:r>
        <w:rPr>
          <w:spacing w:val="-13"/>
          <w:w w:val="90"/>
        </w:rPr>
        <w:t> </w:t>
      </w:r>
      <w:r>
        <w:rPr>
          <w:w w:val="90"/>
        </w:rPr>
        <w:t>se</w:t>
      </w:r>
      <w:r>
        <w:rPr>
          <w:spacing w:val="-13"/>
          <w:w w:val="90"/>
        </w:rPr>
        <w:t> </w:t>
      </w:r>
      <w:r>
        <w:rPr>
          <w:w w:val="90"/>
        </w:rPr>
        <w:t>déposer.</w:t>
      </w:r>
    </w:p>
    <w:p>
      <w:pPr>
        <w:spacing w:line="249" w:lineRule="auto" w:before="99"/>
        <w:ind w:left="2324" w:right="1274" w:firstLine="0"/>
        <w:jc w:val="both"/>
        <w:rPr>
          <w:sz w:val="19"/>
        </w:rPr>
      </w:pPr>
      <w:r>
        <w:rPr>
          <w:w w:val="90"/>
          <w:sz w:val="19"/>
        </w:rPr>
        <w:t>Accompagner</w:t>
      </w:r>
      <w:r>
        <w:rPr>
          <w:spacing w:val="-7"/>
          <w:w w:val="90"/>
          <w:sz w:val="19"/>
        </w:rPr>
        <w:t> </w:t>
      </w:r>
      <w:r>
        <w:rPr>
          <w:w w:val="90"/>
          <w:sz w:val="19"/>
        </w:rPr>
        <w:t>ces</w:t>
      </w:r>
      <w:r>
        <w:rPr>
          <w:spacing w:val="-7"/>
          <w:w w:val="90"/>
          <w:sz w:val="19"/>
        </w:rPr>
        <w:t> </w:t>
      </w:r>
      <w:r>
        <w:rPr>
          <w:w w:val="90"/>
          <w:sz w:val="19"/>
        </w:rPr>
        <w:t>différents</w:t>
      </w:r>
      <w:r>
        <w:rPr>
          <w:spacing w:val="-7"/>
          <w:w w:val="90"/>
          <w:sz w:val="19"/>
        </w:rPr>
        <w:t> </w:t>
      </w:r>
      <w:r>
        <w:rPr>
          <w:w w:val="90"/>
          <w:sz w:val="19"/>
        </w:rPr>
        <w:t>rapports</w:t>
      </w:r>
      <w:r>
        <w:rPr>
          <w:spacing w:val="-7"/>
          <w:w w:val="90"/>
          <w:sz w:val="19"/>
        </w:rPr>
        <w:t> </w:t>
      </w:r>
      <w:r>
        <w:rPr>
          <w:w w:val="90"/>
          <w:sz w:val="19"/>
        </w:rPr>
        <w:t>au</w:t>
      </w:r>
      <w:r>
        <w:rPr>
          <w:spacing w:val="-7"/>
          <w:w w:val="90"/>
          <w:sz w:val="19"/>
        </w:rPr>
        <w:t> </w:t>
      </w:r>
      <w:r>
        <w:rPr>
          <w:w w:val="90"/>
          <w:sz w:val="19"/>
        </w:rPr>
        <w:t>projet,</w:t>
      </w:r>
      <w:r>
        <w:rPr>
          <w:spacing w:val="-7"/>
          <w:w w:val="90"/>
          <w:sz w:val="19"/>
        </w:rPr>
        <w:t> </w:t>
      </w:r>
      <w:r>
        <w:rPr>
          <w:w w:val="90"/>
          <w:sz w:val="19"/>
        </w:rPr>
        <w:t>c’est</w:t>
      </w:r>
      <w:r>
        <w:rPr>
          <w:spacing w:val="-7"/>
          <w:w w:val="90"/>
          <w:sz w:val="19"/>
        </w:rPr>
        <w:t> </w:t>
      </w:r>
      <w:r>
        <w:rPr>
          <w:w w:val="90"/>
          <w:sz w:val="19"/>
        </w:rPr>
        <w:t>reconnaître</w:t>
      </w:r>
      <w:r>
        <w:rPr>
          <w:spacing w:val="-7"/>
          <w:w w:val="90"/>
          <w:sz w:val="19"/>
        </w:rPr>
        <w:t> </w:t>
      </w:r>
      <w:r>
        <w:rPr>
          <w:w w:val="90"/>
          <w:sz w:val="19"/>
        </w:rPr>
        <w:t>que</w:t>
      </w:r>
      <w:r>
        <w:rPr>
          <w:spacing w:val="-7"/>
          <w:w w:val="90"/>
          <w:sz w:val="19"/>
        </w:rPr>
        <w:t> </w:t>
      </w:r>
      <w:r>
        <w:rPr>
          <w:w w:val="90"/>
          <w:sz w:val="19"/>
        </w:rPr>
        <w:t>l</w:t>
      </w:r>
      <w:r>
        <w:rPr>
          <w:rFonts w:ascii="Tahoma" w:hAnsi="Tahoma"/>
          <w:b/>
          <w:w w:val="90"/>
          <w:sz w:val="19"/>
        </w:rPr>
        <w:t>e bilan sensible </w:t>
      </w:r>
      <w:r>
        <w:rPr>
          <w:w w:val="90"/>
          <w:sz w:val="19"/>
        </w:rPr>
        <w:t>n’impose aucun</w:t>
      </w:r>
      <w:r>
        <w:rPr>
          <w:spacing w:val="-10"/>
          <w:w w:val="90"/>
          <w:sz w:val="19"/>
        </w:rPr>
        <w:t> </w:t>
      </w:r>
      <w:r>
        <w:rPr>
          <w:w w:val="90"/>
          <w:sz w:val="19"/>
        </w:rPr>
        <w:t>modèle</w:t>
      </w:r>
      <w:r>
        <w:rPr>
          <w:spacing w:val="-10"/>
          <w:w w:val="90"/>
          <w:sz w:val="19"/>
        </w:rPr>
        <w:t> </w:t>
      </w:r>
      <w:r>
        <w:rPr>
          <w:w w:val="90"/>
          <w:sz w:val="19"/>
        </w:rPr>
        <w:t>unique.</w:t>
      </w:r>
      <w:r>
        <w:rPr>
          <w:spacing w:val="-10"/>
          <w:w w:val="90"/>
          <w:sz w:val="19"/>
        </w:rPr>
        <w:t> </w:t>
      </w:r>
      <w:r>
        <w:rPr>
          <w:w w:val="90"/>
          <w:sz w:val="19"/>
        </w:rPr>
        <w:t>Il</w:t>
      </w:r>
      <w:r>
        <w:rPr>
          <w:spacing w:val="-10"/>
          <w:w w:val="90"/>
          <w:sz w:val="19"/>
        </w:rPr>
        <w:t> </w:t>
      </w:r>
      <w:r>
        <w:rPr>
          <w:rFonts w:ascii="Tahoma" w:hAnsi="Tahoma"/>
          <w:b/>
          <w:w w:val="90"/>
          <w:sz w:val="19"/>
        </w:rPr>
        <w:t>offre</w:t>
      </w:r>
      <w:r>
        <w:rPr>
          <w:rFonts w:ascii="Tahoma" w:hAnsi="Tahoma"/>
          <w:b/>
          <w:spacing w:val="-3"/>
          <w:w w:val="90"/>
          <w:sz w:val="19"/>
        </w:rPr>
        <w:t> </w:t>
      </w:r>
      <w:r>
        <w:rPr>
          <w:rFonts w:ascii="Tahoma" w:hAnsi="Tahoma"/>
          <w:b/>
          <w:w w:val="90"/>
          <w:sz w:val="19"/>
        </w:rPr>
        <w:t>un</w:t>
      </w:r>
      <w:r>
        <w:rPr>
          <w:rFonts w:ascii="Tahoma" w:hAnsi="Tahoma"/>
          <w:b/>
          <w:spacing w:val="-3"/>
          <w:w w:val="90"/>
          <w:sz w:val="19"/>
        </w:rPr>
        <w:t> </w:t>
      </w:r>
      <w:r>
        <w:rPr>
          <w:rFonts w:ascii="Tahoma" w:hAnsi="Tahoma"/>
          <w:b/>
          <w:w w:val="90"/>
          <w:sz w:val="19"/>
        </w:rPr>
        <w:t>espace</w:t>
      </w:r>
      <w:r>
        <w:rPr>
          <w:rFonts w:ascii="Tahoma" w:hAnsi="Tahoma"/>
          <w:b/>
          <w:spacing w:val="-3"/>
          <w:w w:val="90"/>
          <w:sz w:val="19"/>
        </w:rPr>
        <w:t> </w:t>
      </w:r>
      <w:r>
        <w:rPr>
          <w:rFonts w:ascii="Tahoma" w:hAnsi="Tahoma"/>
          <w:b/>
          <w:w w:val="90"/>
          <w:sz w:val="19"/>
        </w:rPr>
        <w:t>où</w:t>
      </w:r>
      <w:r>
        <w:rPr>
          <w:rFonts w:ascii="Tahoma" w:hAnsi="Tahoma"/>
          <w:b/>
          <w:spacing w:val="-3"/>
          <w:w w:val="90"/>
          <w:sz w:val="19"/>
        </w:rPr>
        <w:t> </w:t>
      </w:r>
      <w:r>
        <w:rPr>
          <w:rFonts w:ascii="Tahoma" w:hAnsi="Tahoma"/>
          <w:b/>
          <w:w w:val="90"/>
          <w:sz w:val="19"/>
        </w:rPr>
        <w:t>chaque</w:t>
      </w:r>
      <w:r>
        <w:rPr>
          <w:rFonts w:ascii="Tahoma" w:hAnsi="Tahoma"/>
          <w:b/>
          <w:spacing w:val="-3"/>
          <w:w w:val="90"/>
          <w:sz w:val="19"/>
        </w:rPr>
        <w:t> </w:t>
      </w:r>
      <w:r>
        <w:rPr>
          <w:rFonts w:ascii="Tahoma" w:hAnsi="Tahoma"/>
          <w:b/>
          <w:w w:val="90"/>
          <w:sz w:val="19"/>
        </w:rPr>
        <w:t>personne</w:t>
      </w:r>
      <w:r>
        <w:rPr>
          <w:rFonts w:ascii="Tahoma" w:hAnsi="Tahoma"/>
          <w:b/>
          <w:spacing w:val="-3"/>
          <w:w w:val="90"/>
          <w:sz w:val="19"/>
        </w:rPr>
        <w:t> </w:t>
      </w:r>
      <w:r>
        <w:rPr>
          <w:rFonts w:ascii="Tahoma" w:hAnsi="Tahoma"/>
          <w:b/>
          <w:w w:val="90"/>
          <w:sz w:val="19"/>
        </w:rPr>
        <w:t>peut</w:t>
      </w:r>
      <w:r>
        <w:rPr>
          <w:rFonts w:ascii="Tahoma" w:hAnsi="Tahoma"/>
          <w:b/>
          <w:spacing w:val="-3"/>
          <w:w w:val="90"/>
          <w:sz w:val="19"/>
        </w:rPr>
        <w:t> </w:t>
      </w:r>
      <w:r>
        <w:rPr>
          <w:rFonts w:ascii="Tahoma" w:hAnsi="Tahoma"/>
          <w:b/>
          <w:w w:val="90"/>
          <w:sz w:val="19"/>
        </w:rPr>
        <w:t>réapprendre</w:t>
      </w:r>
      <w:r>
        <w:rPr>
          <w:rFonts w:ascii="Tahoma" w:hAnsi="Tahoma"/>
          <w:b/>
          <w:spacing w:val="-3"/>
          <w:w w:val="90"/>
          <w:sz w:val="19"/>
        </w:rPr>
        <w:t> </w:t>
      </w:r>
      <w:r>
        <w:rPr>
          <w:rFonts w:ascii="Tahoma" w:hAnsi="Tahoma"/>
          <w:b/>
          <w:w w:val="90"/>
          <w:sz w:val="19"/>
        </w:rPr>
        <w:t>à</w:t>
      </w:r>
      <w:r>
        <w:rPr>
          <w:rFonts w:ascii="Tahoma" w:hAnsi="Tahoma"/>
          <w:b/>
          <w:spacing w:val="-3"/>
          <w:w w:val="90"/>
          <w:sz w:val="19"/>
        </w:rPr>
        <w:t> </w:t>
      </w:r>
      <w:r>
        <w:rPr>
          <w:rFonts w:ascii="Tahoma" w:hAnsi="Tahoma"/>
          <w:b/>
          <w:w w:val="90"/>
          <w:sz w:val="19"/>
        </w:rPr>
        <w:t>se</w:t>
      </w:r>
      <w:r>
        <w:rPr>
          <w:rFonts w:ascii="Tahoma" w:hAnsi="Tahoma"/>
          <w:b/>
          <w:spacing w:val="-3"/>
          <w:w w:val="90"/>
          <w:sz w:val="19"/>
        </w:rPr>
        <w:t> </w:t>
      </w:r>
      <w:r>
        <w:rPr>
          <w:rFonts w:ascii="Tahoma" w:hAnsi="Tahoma"/>
          <w:b/>
          <w:w w:val="90"/>
          <w:sz w:val="19"/>
        </w:rPr>
        <w:t>situer</w:t>
      </w:r>
      <w:r>
        <w:rPr>
          <w:rFonts w:ascii="Tahoma" w:hAnsi="Tahoma"/>
          <w:b/>
          <w:spacing w:val="-3"/>
          <w:w w:val="90"/>
          <w:sz w:val="19"/>
        </w:rPr>
        <w:t> </w:t>
      </w:r>
      <w:r>
        <w:rPr>
          <w:rFonts w:ascii="Tahoma" w:hAnsi="Tahoma"/>
          <w:b/>
          <w:w w:val="90"/>
          <w:sz w:val="19"/>
        </w:rPr>
        <w:t>dans le temps </w:t>
      </w:r>
      <w:r>
        <w:rPr>
          <w:w w:val="80"/>
          <w:sz w:val="19"/>
        </w:rPr>
        <w:t>: </w:t>
      </w:r>
      <w:r>
        <w:rPr>
          <w:w w:val="90"/>
          <w:sz w:val="19"/>
        </w:rPr>
        <w:t>se projeter, revendiquer le droit de le faire, ou simplement habiter le présent sans </w:t>
      </w:r>
      <w:r>
        <w:rPr>
          <w:spacing w:val="-4"/>
          <w:sz w:val="19"/>
        </w:rPr>
        <w:t>devoir</w:t>
      </w:r>
      <w:r>
        <w:rPr>
          <w:spacing w:val="-23"/>
          <w:sz w:val="19"/>
        </w:rPr>
        <w:t> </w:t>
      </w:r>
      <w:r>
        <w:rPr>
          <w:spacing w:val="-4"/>
          <w:sz w:val="19"/>
        </w:rPr>
        <w:t>justifier</w:t>
      </w:r>
      <w:r>
        <w:rPr>
          <w:spacing w:val="-23"/>
          <w:sz w:val="19"/>
        </w:rPr>
        <w:t> </w:t>
      </w:r>
      <w:r>
        <w:rPr>
          <w:spacing w:val="-4"/>
          <w:sz w:val="19"/>
        </w:rPr>
        <w:t>son</w:t>
      </w:r>
      <w:r>
        <w:rPr>
          <w:spacing w:val="-23"/>
          <w:sz w:val="19"/>
        </w:rPr>
        <w:t> </w:t>
      </w:r>
      <w:r>
        <w:rPr>
          <w:spacing w:val="-4"/>
          <w:sz w:val="19"/>
        </w:rPr>
        <w:t>rythme.</w:t>
      </w:r>
    </w:p>
    <w:p>
      <w:pPr>
        <w:spacing w:line="249" w:lineRule="auto" w:before="101"/>
        <w:ind w:left="2324" w:right="1273" w:firstLine="0"/>
        <w:jc w:val="both"/>
        <w:rPr>
          <w:sz w:val="19"/>
        </w:rPr>
      </w:pPr>
      <w:r>
        <w:rPr>
          <w:rFonts w:ascii="Tahoma" w:hAnsi="Tahoma"/>
          <w:b/>
          <w:spacing w:val="-6"/>
          <w:sz w:val="19"/>
        </w:rPr>
        <w:t>Les</w:t>
      </w:r>
      <w:r>
        <w:rPr>
          <w:rFonts w:ascii="Tahoma" w:hAnsi="Tahoma"/>
          <w:b/>
          <w:spacing w:val="-8"/>
          <w:sz w:val="19"/>
        </w:rPr>
        <w:t> </w:t>
      </w:r>
      <w:r>
        <w:rPr>
          <w:rFonts w:ascii="Tahoma" w:hAnsi="Tahoma"/>
          <w:b/>
          <w:spacing w:val="-6"/>
          <w:sz w:val="19"/>
        </w:rPr>
        <w:t>vignettes</w:t>
      </w:r>
      <w:r>
        <w:rPr>
          <w:rFonts w:ascii="Tahoma" w:hAnsi="Tahoma"/>
          <w:b/>
          <w:spacing w:val="-8"/>
          <w:sz w:val="19"/>
        </w:rPr>
        <w:t> </w:t>
      </w:r>
      <w:r>
        <w:rPr>
          <w:rFonts w:ascii="Tahoma" w:hAnsi="Tahoma"/>
          <w:b/>
          <w:spacing w:val="-6"/>
          <w:sz w:val="19"/>
        </w:rPr>
        <w:t>ci-après</w:t>
      </w:r>
      <w:r>
        <w:rPr>
          <w:rFonts w:ascii="Tahoma" w:hAnsi="Tahoma"/>
          <w:b/>
          <w:spacing w:val="-8"/>
          <w:sz w:val="19"/>
        </w:rPr>
        <w:t> </w:t>
      </w:r>
      <w:r>
        <w:rPr>
          <w:rFonts w:ascii="Tahoma" w:hAnsi="Tahoma"/>
          <w:b/>
          <w:spacing w:val="-6"/>
          <w:sz w:val="19"/>
        </w:rPr>
        <w:t>illustrent</w:t>
      </w:r>
      <w:r>
        <w:rPr>
          <w:rFonts w:ascii="Tahoma" w:hAnsi="Tahoma"/>
          <w:b/>
          <w:spacing w:val="-8"/>
          <w:sz w:val="19"/>
        </w:rPr>
        <w:t> </w:t>
      </w:r>
      <w:r>
        <w:rPr>
          <w:rFonts w:ascii="Tahoma" w:hAnsi="Tahoma"/>
          <w:b/>
          <w:spacing w:val="-6"/>
          <w:sz w:val="19"/>
        </w:rPr>
        <w:t>la</w:t>
      </w:r>
      <w:r>
        <w:rPr>
          <w:rFonts w:ascii="Tahoma" w:hAnsi="Tahoma"/>
          <w:b/>
          <w:spacing w:val="-8"/>
          <w:sz w:val="19"/>
        </w:rPr>
        <w:t> </w:t>
      </w:r>
      <w:r>
        <w:rPr>
          <w:rFonts w:ascii="Tahoma" w:hAnsi="Tahoma"/>
          <w:b/>
          <w:spacing w:val="-6"/>
          <w:sz w:val="19"/>
        </w:rPr>
        <w:t>diversité</w:t>
      </w:r>
      <w:r>
        <w:rPr>
          <w:rFonts w:ascii="Tahoma" w:hAnsi="Tahoma"/>
          <w:b/>
          <w:spacing w:val="-8"/>
          <w:sz w:val="19"/>
        </w:rPr>
        <w:t> </w:t>
      </w:r>
      <w:r>
        <w:rPr>
          <w:rFonts w:ascii="Tahoma" w:hAnsi="Tahoma"/>
          <w:b/>
          <w:spacing w:val="-6"/>
          <w:sz w:val="19"/>
        </w:rPr>
        <w:t>des</w:t>
      </w:r>
      <w:r>
        <w:rPr>
          <w:rFonts w:ascii="Tahoma" w:hAnsi="Tahoma"/>
          <w:b/>
          <w:spacing w:val="-8"/>
          <w:sz w:val="19"/>
        </w:rPr>
        <w:t> </w:t>
      </w:r>
      <w:r>
        <w:rPr>
          <w:rFonts w:ascii="Tahoma" w:hAnsi="Tahoma"/>
          <w:b/>
          <w:spacing w:val="-6"/>
          <w:sz w:val="19"/>
        </w:rPr>
        <w:t>manières</w:t>
      </w:r>
      <w:r>
        <w:rPr>
          <w:rFonts w:ascii="Tahoma" w:hAnsi="Tahoma"/>
          <w:b/>
          <w:spacing w:val="-8"/>
          <w:sz w:val="19"/>
        </w:rPr>
        <w:t> </w:t>
      </w:r>
      <w:r>
        <w:rPr>
          <w:rFonts w:ascii="Tahoma" w:hAnsi="Tahoma"/>
          <w:b/>
          <w:spacing w:val="-6"/>
          <w:sz w:val="19"/>
        </w:rPr>
        <w:t>dont</w:t>
      </w:r>
      <w:r>
        <w:rPr>
          <w:rFonts w:ascii="Tahoma" w:hAnsi="Tahoma"/>
          <w:b/>
          <w:spacing w:val="-8"/>
          <w:sz w:val="19"/>
        </w:rPr>
        <w:t> </w:t>
      </w:r>
      <w:r>
        <w:rPr>
          <w:rFonts w:ascii="Tahoma" w:hAnsi="Tahoma"/>
          <w:b/>
          <w:spacing w:val="-6"/>
          <w:sz w:val="19"/>
        </w:rPr>
        <w:t>les</w:t>
      </w:r>
      <w:r>
        <w:rPr>
          <w:rFonts w:ascii="Tahoma" w:hAnsi="Tahoma"/>
          <w:b/>
          <w:spacing w:val="-8"/>
          <w:sz w:val="19"/>
        </w:rPr>
        <w:t> </w:t>
      </w:r>
      <w:r>
        <w:rPr>
          <w:rFonts w:ascii="Tahoma" w:hAnsi="Tahoma"/>
          <w:b/>
          <w:spacing w:val="-6"/>
          <w:sz w:val="19"/>
        </w:rPr>
        <w:t>personnes</w:t>
      </w:r>
      <w:r>
        <w:rPr>
          <w:rFonts w:ascii="Tahoma" w:hAnsi="Tahoma"/>
          <w:b/>
          <w:spacing w:val="-8"/>
          <w:sz w:val="19"/>
        </w:rPr>
        <w:t> </w:t>
      </w:r>
      <w:r>
        <w:rPr>
          <w:rFonts w:ascii="Tahoma" w:hAnsi="Tahoma"/>
          <w:b/>
          <w:spacing w:val="-6"/>
          <w:sz w:val="19"/>
        </w:rPr>
        <w:t>formulent</w:t>
      </w:r>
      <w:r>
        <w:rPr>
          <w:rFonts w:ascii="Tahoma" w:hAnsi="Tahoma"/>
          <w:b/>
          <w:spacing w:val="-7"/>
          <w:sz w:val="19"/>
        </w:rPr>
        <w:t> </w:t>
      </w:r>
      <w:r>
        <w:rPr>
          <w:rFonts w:ascii="Tahoma" w:hAnsi="Tahoma"/>
          <w:b/>
          <w:spacing w:val="-6"/>
          <w:sz w:val="19"/>
        </w:rPr>
        <w:t>leur </w:t>
      </w:r>
      <w:r>
        <w:rPr>
          <w:rFonts w:ascii="Tahoma" w:hAnsi="Tahoma"/>
          <w:b/>
          <w:w w:val="90"/>
          <w:sz w:val="19"/>
        </w:rPr>
        <w:t>rapport</w:t>
      </w:r>
      <w:r>
        <w:rPr>
          <w:rFonts w:ascii="Tahoma" w:hAnsi="Tahoma"/>
          <w:b/>
          <w:spacing w:val="-2"/>
          <w:w w:val="90"/>
          <w:sz w:val="19"/>
        </w:rPr>
        <w:t> </w:t>
      </w:r>
      <w:r>
        <w:rPr>
          <w:rFonts w:ascii="Tahoma" w:hAnsi="Tahoma"/>
          <w:b/>
          <w:w w:val="90"/>
          <w:sz w:val="19"/>
        </w:rPr>
        <w:t>au</w:t>
      </w:r>
      <w:r>
        <w:rPr>
          <w:rFonts w:ascii="Tahoma" w:hAnsi="Tahoma"/>
          <w:b/>
          <w:spacing w:val="-2"/>
          <w:w w:val="90"/>
          <w:sz w:val="19"/>
        </w:rPr>
        <w:t> </w:t>
      </w:r>
      <w:r>
        <w:rPr>
          <w:rFonts w:ascii="Tahoma" w:hAnsi="Tahoma"/>
          <w:b/>
          <w:w w:val="90"/>
          <w:sz w:val="19"/>
        </w:rPr>
        <w:t>projet</w:t>
      </w:r>
      <w:r>
        <w:rPr>
          <w:rFonts w:ascii="Tahoma" w:hAnsi="Tahoma"/>
          <w:b/>
          <w:spacing w:val="-2"/>
          <w:w w:val="90"/>
          <w:sz w:val="19"/>
        </w:rPr>
        <w:t> </w:t>
      </w:r>
      <w:r>
        <w:rPr>
          <w:rFonts w:ascii="Tahoma" w:hAnsi="Tahoma"/>
          <w:b/>
          <w:w w:val="90"/>
          <w:sz w:val="19"/>
        </w:rPr>
        <w:t>après</w:t>
      </w:r>
      <w:r>
        <w:rPr>
          <w:rFonts w:ascii="Tahoma" w:hAnsi="Tahoma"/>
          <w:b/>
          <w:spacing w:val="-2"/>
          <w:w w:val="90"/>
          <w:sz w:val="19"/>
        </w:rPr>
        <w:t> </w:t>
      </w:r>
      <w:r>
        <w:rPr>
          <w:rFonts w:ascii="Tahoma" w:hAnsi="Tahoma"/>
          <w:b/>
          <w:w w:val="90"/>
          <w:sz w:val="19"/>
        </w:rPr>
        <w:t>un</w:t>
      </w:r>
      <w:r>
        <w:rPr>
          <w:rFonts w:ascii="Tahoma" w:hAnsi="Tahoma"/>
          <w:b/>
          <w:spacing w:val="-2"/>
          <w:w w:val="90"/>
          <w:sz w:val="19"/>
        </w:rPr>
        <w:t> </w:t>
      </w:r>
      <w:r>
        <w:rPr>
          <w:rFonts w:ascii="Tahoma" w:hAnsi="Tahoma"/>
          <w:b/>
          <w:w w:val="90"/>
          <w:sz w:val="19"/>
        </w:rPr>
        <w:t>cancer</w:t>
      </w:r>
      <w:r>
        <w:rPr>
          <w:w w:val="90"/>
          <w:sz w:val="19"/>
        </w:rPr>
        <w:t>,</w:t>
      </w:r>
      <w:r>
        <w:rPr>
          <w:spacing w:val="-8"/>
          <w:w w:val="90"/>
          <w:sz w:val="19"/>
        </w:rPr>
        <w:t> </w:t>
      </w:r>
      <w:r>
        <w:rPr>
          <w:w w:val="90"/>
          <w:sz w:val="19"/>
        </w:rPr>
        <w:t>et</w:t>
      </w:r>
      <w:r>
        <w:rPr>
          <w:spacing w:val="-8"/>
          <w:w w:val="90"/>
          <w:sz w:val="19"/>
        </w:rPr>
        <w:t> </w:t>
      </w:r>
      <w:r>
        <w:rPr>
          <w:w w:val="90"/>
          <w:sz w:val="19"/>
        </w:rPr>
        <w:t>la</w:t>
      </w:r>
      <w:r>
        <w:rPr>
          <w:spacing w:val="-8"/>
          <w:w w:val="90"/>
          <w:sz w:val="19"/>
        </w:rPr>
        <w:t> </w:t>
      </w:r>
      <w:r>
        <w:rPr>
          <w:w w:val="90"/>
          <w:sz w:val="19"/>
        </w:rPr>
        <w:t>manière</w:t>
      </w:r>
      <w:r>
        <w:rPr>
          <w:spacing w:val="-8"/>
          <w:w w:val="90"/>
          <w:sz w:val="19"/>
        </w:rPr>
        <w:t> </w:t>
      </w:r>
      <w:r>
        <w:rPr>
          <w:w w:val="90"/>
          <w:sz w:val="19"/>
        </w:rPr>
        <w:t>dont</w:t>
      </w:r>
      <w:r>
        <w:rPr>
          <w:spacing w:val="-8"/>
          <w:w w:val="90"/>
          <w:sz w:val="19"/>
        </w:rPr>
        <w:t> </w:t>
      </w:r>
      <w:r>
        <w:rPr>
          <w:w w:val="90"/>
          <w:sz w:val="19"/>
        </w:rPr>
        <w:t>la</w:t>
      </w:r>
      <w:r>
        <w:rPr>
          <w:spacing w:val="-8"/>
          <w:w w:val="90"/>
          <w:sz w:val="19"/>
        </w:rPr>
        <w:t> </w:t>
      </w:r>
      <w:r>
        <w:rPr>
          <w:w w:val="90"/>
          <w:sz w:val="19"/>
        </w:rPr>
        <w:t>personne</w:t>
      </w:r>
      <w:r>
        <w:rPr>
          <w:spacing w:val="-8"/>
          <w:w w:val="90"/>
          <w:sz w:val="19"/>
        </w:rPr>
        <w:t> </w:t>
      </w:r>
      <w:r>
        <w:rPr>
          <w:w w:val="90"/>
          <w:sz w:val="19"/>
        </w:rPr>
        <w:t>praticienne</w:t>
      </w:r>
      <w:r>
        <w:rPr>
          <w:spacing w:val="-8"/>
          <w:w w:val="90"/>
          <w:sz w:val="19"/>
        </w:rPr>
        <w:t> </w:t>
      </w:r>
      <w:r>
        <w:rPr>
          <w:w w:val="90"/>
          <w:sz w:val="19"/>
        </w:rPr>
        <w:t>peut</w:t>
      </w:r>
      <w:r>
        <w:rPr>
          <w:spacing w:val="-8"/>
          <w:w w:val="90"/>
          <w:sz w:val="19"/>
        </w:rPr>
        <w:t> </w:t>
      </w:r>
      <w:r>
        <w:rPr>
          <w:w w:val="90"/>
          <w:sz w:val="19"/>
        </w:rPr>
        <w:t>soutenir</w:t>
      </w:r>
      <w:r>
        <w:rPr>
          <w:spacing w:val="-8"/>
          <w:w w:val="90"/>
          <w:sz w:val="19"/>
        </w:rPr>
        <w:t> </w:t>
      </w:r>
      <w:r>
        <w:rPr>
          <w:w w:val="90"/>
          <w:sz w:val="19"/>
        </w:rPr>
        <w:t>ces </w:t>
      </w:r>
      <w:r>
        <w:rPr>
          <w:spacing w:val="-2"/>
          <w:sz w:val="19"/>
        </w:rPr>
        <w:t>mouvements.</w:t>
      </w:r>
    </w:p>
    <w:p>
      <w:pPr>
        <w:spacing w:line="249" w:lineRule="auto" w:before="1"/>
        <w:ind w:left="2324" w:right="1273" w:firstLine="0"/>
        <w:jc w:val="both"/>
        <w:rPr>
          <w:sz w:val="19"/>
        </w:rPr>
      </w:pPr>
      <w:r>
        <w:rPr>
          <w:rFonts w:ascii="Tahoma" w:hAnsi="Tahoma"/>
          <w:b/>
          <w:w w:val="90"/>
          <w:sz w:val="19"/>
        </w:rPr>
        <w:t>Chaque scénario — continuité, réorientation, réduction, suspension ou conflit — constitue un point</w:t>
      </w:r>
      <w:r>
        <w:rPr>
          <w:rFonts w:ascii="Tahoma" w:hAnsi="Tahoma"/>
          <w:b/>
          <w:spacing w:val="-3"/>
          <w:w w:val="90"/>
          <w:sz w:val="19"/>
        </w:rPr>
        <w:t> </w:t>
      </w:r>
      <w:r>
        <w:rPr>
          <w:rFonts w:ascii="Tahoma" w:hAnsi="Tahoma"/>
          <w:b/>
          <w:w w:val="90"/>
          <w:sz w:val="19"/>
        </w:rPr>
        <w:t>de</w:t>
      </w:r>
      <w:r>
        <w:rPr>
          <w:rFonts w:ascii="Tahoma" w:hAnsi="Tahoma"/>
          <w:b/>
          <w:spacing w:val="-3"/>
          <w:w w:val="90"/>
          <w:sz w:val="19"/>
        </w:rPr>
        <w:t> </w:t>
      </w:r>
      <w:r>
        <w:rPr>
          <w:rFonts w:ascii="Tahoma" w:hAnsi="Tahoma"/>
          <w:b/>
          <w:w w:val="90"/>
          <w:sz w:val="19"/>
        </w:rPr>
        <w:t>départ </w:t>
      </w:r>
      <w:r>
        <w:rPr>
          <w:w w:val="90"/>
          <w:sz w:val="19"/>
        </w:rPr>
        <w:t>légitime</w:t>
      </w:r>
      <w:r>
        <w:rPr>
          <w:spacing w:val="-10"/>
          <w:w w:val="90"/>
          <w:sz w:val="19"/>
        </w:rPr>
        <w:t> </w:t>
      </w:r>
      <w:r>
        <w:rPr>
          <w:w w:val="90"/>
          <w:sz w:val="19"/>
        </w:rPr>
        <w:t>pour</w:t>
      </w:r>
      <w:r>
        <w:rPr>
          <w:spacing w:val="-10"/>
          <w:w w:val="90"/>
          <w:sz w:val="19"/>
        </w:rPr>
        <w:t> </w:t>
      </w:r>
      <w:r>
        <w:rPr>
          <w:w w:val="90"/>
          <w:sz w:val="19"/>
        </w:rPr>
        <w:t>travailler</w:t>
      </w:r>
      <w:r>
        <w:rPr>
          <w:spacing w:val="-10"/>
          <w:w w:val="90"/>
          <w:sz w:val="19"/>
        </w:rPr>
        <w:t> </w:t>
      </w:r>
      <w:r>
        <w:rPr>
          <w:w w:val="90"/>
          <w:sz w:val="19"/>
        </w:rPr>
        <w:t>la</w:t>
      </w:r>
      <w:r>
        <w:rPr>
          <w:spacing w:val="-10"/>
          <w:w w:val="90"/>
          <w:sz w:val="19"/>
        </w:rPr>
        <w:t> </w:t>
      </w:r>
      <w:r>
        <w:rPr>
          <w:w w:val="90"/>
          <w:sz w:val="19"/>
        </w:rPr>
        <w:t>soutenabilité</w:t>
      </w:r>
      <w:r>
        <w:rPr>
          <w:spacing w:val="-10"/>
          <w:w w:val="90"/>
          <w:sz w:val="19"/>
        </w:rPr>
        <w:t> </w:t>
      </w:r>
      <w:r>
        <w:rPr>
          <w:w w:val="90"/>
          <w:sz w:val="19"/>
        </w:rPr>
        <w:t>du</w:t>
      </w:r>
      <w:r>
        <w:rPr>
          <w:spacing w:val="-10"/>
          <w:w w:val="90"/>
          <w:sz w:val="19"/>
        </w:rPr>
        <w:t> </w:t>
      </w:r>
      <w:r>
        <w:rPr>
          <w:w w:val="90"/>
          <w:sz w:val="19"/>
        </w:rPr>
        <w:t>futur</w:t>
      </w:r>
      <w:r>
        <w:rPr>
          <w:spacing w:val="-10"/>
          <w:w w:val="90"/>
          <w:sz w:val="19"/>
        </w:rPr>
        <w:t> </w:t>
      </w:r>
      <w:r>
        <w:rPr>
          <w:w w:val="90"/>
          <w:sz w:val="19"/>
        </w:rPr>
        <w:t>professionnel.</w:t>
      </w:r>
      <w:r>
        <w:rPr>
          <w:spacing w:val="-10"/>
          <w:w w:val="90"/>
          <w:sz w:val="19"/>
        </w:rPr>
        <w:t> </w:t>
      </w:r>
      <w:r>
        <w:rPr>
          <w:w w:val="90"/>
          <w:sz w:val="19"/>
        </w:rPr>
        <w:t>Le</w:t>
      </w:r>
      <w:r>
        <w:rPr>
          <w:spacing w:val="-10"/>
          <w:w w:val="90"/>
          <w:sz w:val="19"/>
        </w:rPr>
        <w:t> </w:t>
      </w:r>
      <w:r>
        <w:rPr>
          <w:w w:val="90"/>
          <w:sz w:val="19"/>
        </w:rPr>
        <w:t>rôle</w:t>
      </w:r>
      <w:r>
        <w:rPr>
          <w:spacing w:val="-10"/>
          <w:w w:val="90"/>
          <w:sz w:val="19"/>
        </w:rPr>
        <w:t> </w:t>
      </w:r>
      <w:r>
        <w:rPr>
          <w:w w:val="90"/>
          <w:sz w:val="19"/>
        </w:rPr>
        <w:t>de</w:t>
      </w:r>
      <w:r>
        <w:rPr>
          <w:spacing w:val="-10"/>
          <w:w w:val="90"/>
          <w:sz w:val="19"/>
        </w:rPr>
        <w:t> </w:t>
      </w:r>
      <w:r>
        <w:rPr>
          <w:w w:val="90"/>
          <w:sz w:val="19"/>
        </w:rPr>
        <w:t>la</w:t>
      </w:r>
      <w:r>
        <w:rPr>
          <w:spacing w:val="-10"/>
          <w:w w:val="90"/>
          <w:sz w:val="19"/>
        </w:rPr>
        <w:t> </w:t>
      </w:r>
      <w:r>
        <w:rPr>
          <w:w w:val="90"/>
          <w:sz w:val="19"/>
        </w:rPr>
        <w:t>per-</w:t>
      </w:r>
      <w:r>
        <w:rPr>
          <w:w w:val="85"/>
          <w:sz w:val="19"/>
        </w:rPr>
        <w:t>sonne praticienne est d’accompagner cette diversité, sans hiérarchie, en reconnaissant que toute </w:t>
      </w:r>
      <w:r>
        <w:rPr>
          <w:spacing w:val="-6"/>
          <w:sz w:val="19"/>
        </w:rPr>
        <w:t>forme</w:t>
      </w:r>
      <w:r>
        <w:rPr>
          <w:spacing w:val="-17"/>
          <w:sz w:val="19"/>
        </w:rPr>
        <w:t> </w:t>
      </w:r>
      <w:r>
        <w:rPr>
          <w:spacing w:val="-6"/>
          <w:sz w:val="19"/>
        </w:rPr>
        <w:t>de</w:t>
      </w:r>
      <w:r>
        <w:rPr>
          <w:spacing w:val="-17"/>
          <w:sz w:val="19"/>
        </w:rPr>
        <w:t> </w:t>
      </w:r>
      <w:r>
        <w:rPr>
          <w:spacing w:val="-6"/>
          <w:sz w:val="19"/>
        </w:rPr>
        <w:t>projet</w:t>
      </w:r>
      <w:r>
        <w:rPr>
          <w:spacing w:val="-17"/>
          <w:sz w:val="19"/>
        </w:rPr>
        <w:t> </w:t>
      </w:r>
      <w:r>
        <w:rPr>
          <w:spacing w:val="-6"/>
          <w:sz w:val="19"/>
        </w:rPr>
        <w:t>participe</w:t>
      </w:r>
      <w:r>
        <w:rPr>
          <w:spacing w:val="-17"/>
          <w:sz w:val="19"/>
        </w:rPr>
        <w:t> </w:t>
      </w:r>
      <w:r>
        <w:rPr>
          <w:spacing w:val="-6"/>
          <w:sz w:val="19"/>
        </w:rPr>
        <w:t>du</w:t>
      </w:r>
      <w:r>
        <w:rPr>
          <w:spacing w:val="-17"/>
          <w:sz w:val="19"/>
        </w:rPr>
        <w:t> </w:t>
      </w:r>
      <w:r>
        <w:rPr>
          <w:spacing w:val="-6"/>
          <w:sz w:val="19"/>
        </w:rPr>
        <w:t>rétablissement.</w:t>
      </w:r>
    </w:p>
    <w:p>
      <w:pPr>
        <w:spacing w:after="0" w:line="249" w:lineRule="auto"/>
        <w:jc w:val="both"/>
        <w:rPr>
          <w:sz w:val="19"/>
        </w:rPr>
        <w:sectPr>
          <w:pgSz w:w="11910" w:h="16840"/>
          <w:pgMar w:header="0" w:footer="645" w:top="380" w:bottom="880" w:left="0" w:right="141"/>
        </w:sectPr>
      </w:pPr>
    </w:p>
    <w:p>
      <w:pPr>
        <w:tabs>
          <w:tab w:pos="11117" w:val="left" w:leader="none"/>
        </w:tabs>
        <w:spacing w:line="240" w:lineRule="auto"/>
        <w:ind w:left="7655" w:right="0" w:firstLine="0"/>
        <w:rPr>
          <w:position w:val="146"/>
          <w:sz w:val="20"/>
        </w:rPr>
      </w:pPr>
      <w:r>
        <w:rPr>
          <w:sz w:val="20"/>
        </w:rPr>
        <w:drawing>
          <wp:inline distT="0" distB="0" distL="0" distR="0">
            <wp:extent cx="1251503" cy="1562100"/>
            <wp:effectExtent l="0" t="0" r="0" b="0"/>
            <wp:docPr id="365" name="Image 365"/>
            <wp:cNvGraphicFramePr>
              <a:graphicFrameLocks/>
            </wp:cNvGraphicFramePr>
            <a:graphic>
              <a:graphicData uri="http://schemas.openxmlformats.org/drawingml/2006/picture">
                <pic:pic>
                  <pic:nvPicPr>
                    <pic:cNvPr id="365" name="Image 365"/>
                    <pic:cNvPicPr/>
                  </pic:nvPicPr>
                  <pic:blipFill>
                    <a:blip r:embed="rId42" cstate="print"/>
                    <a:stretch>
                      <a:fillRect/>
                    </a:stretch>
                  </pic:blipFill>
                  <pic:spPr>
                    <a:xfrm>
                      <a:off x="0" y="0"/>
                      <a:ext cx="1251503" cy="1562100"/>
                    </a:xfrm>
                    <a:prstGeom prst="rect">
                      <a:avLst/>
                    </a:prstGeom>
                  </pic:spPr>
                </pic:pic>
              </a:graphicData>
            </a:graphic>
          </wp:inline>
        </w:drawing>
      </w:r>
      <w:r>
        <w:rPr>
          <w:sz w:val="20"/>
        </w:rPr>
      </w:r>
      <w:r>
        <w:rPr>
          <w:sz w:val="20"/>
        </w:rPr>
        <w:tab/>
      </w:r>
      <w:r>
        <w:rPr>
          <w:position w:val="146"/>
          <w:sz w:val="20"/>
        </w:rPr>
        <w:drawing>
          <wp:inline distT="0" distB="0" distL="0" distR="0">
            <wp:extent cx="337857" cy="399288"/>
            <wp:effectExtent l="0" t="0" r="0" b="0"/>
            <wp:docPr id="366" name="Image 366"/>
            <wp:cNvGraphicFramePr>
              <a:graphicFrameLocks/>
            </wp:cNvGraphicFramePr>
            <a:graphic>
              <a:graphicData uri="http://schemas.openxmlformats.org/drawingml/2006/picture">
                <pic:pic>
                  <pic:nvPicPr>
                    <pic:cNvPr id="366" name="Image 366"/>
                    <pic:cNvPicPr/>
                  </pic:nvPicPr>
                  <pic:blipFill>
                    <a:blip r:embed="rId10" cstate="print"/>
                    <a:stretch>
                      <a:fillRect/>
                    </a:stretch>
                  </pic:blipFill>
                  <pic:spPr>
                    <a:xfrm>
                      <a:off x="0" y="0"/>
                      <a:ext cx="337857" cy="399288"/>
                    </a:xfrm>
                    <a:prstGeom prst="rect">
                      <a:avLst/>
                    </a:prstGeom>
                  </pic:spPr>
                </pic:pic>
              </a:graphicData>
            </a:graphic>
          </wp:inline>
        </w:drawing>
      </w:r>
      <w:r>
        <w:rPr>
          <w:position w:val="146"/>
          <w:sz w:val="20"/>
        </w:rPr>
      </w:r>
    </w:p>
    <w:p>
      <w:pPr>
        <w:pStyle w:val="BodyText"/>
        <w:spacing w:before="51"/>
      </w:pPr>
    </w:p>
    <w:p>
      <w:pPr>
        <w:spacing w:before="0"/>
        <w:ind w:left="2317" w:right="0" w:firstLine="0"/>
        <w:jc w:val="left"/>
        <w:rPr>
          <w:rFonts w:ascii="Tahoma"/>
          <w:b/>
          <w:sz w:val="19"/>
        </w:rPr>
      </w:pPr>
      <w:r>
        <w:rPr>
          <w:rFonts w:ascii="Tahoma"/>
          <w:b/>
          <w:sz w:val="19"/>
        </w:rPr>
        <mc:AlternateContent>
          <mc:Choice Requires="wps">
            <w:drawing>
              <wp:anchor distT="0" distB="0" distL="0" distR="0" allowOverlap="1" layoutInCell="1" locked="0" behindDoc="1" simplePos="0" relativeHeight="484768768">
                <wp:simplePos x="0" y="0"/>
                <wp:positionH relativeFrom="page">
                  <wp:posOffset>1260000</wp:posOffset>
                </wp:positionH>
                <wp:positionV relativeFrom="paragraph">
                  <wp:posOffset>-1752418</wp:posOffset>
                </wp:positionV>
                <wp:extent cx="2708910" cy="8907145"/>
                <wp:effectExtent l="0" t="0" r="0" b="0"/>
                <wp:wrapNone/>
                <wp:docPr id="367" name="Group 367"/>
                <wp:cNvGraphicFramePr>
                  <a:graphicFrameLocks/>
                </wp:cNvGraphicFramePr>
                <a:graphic>
                  <a:graphicData uri="http://schemas.microsoft.com/office/word/2010/wordprocessingGroup">
                    <wpg:wgp>
                      <wpg:cNvPr id="367" name="Group 367"/>
                      <wpg:cNvGrpSpPr/>
                      <wpg:grpSpPr>
                        <a:xfrm>
                          <a:off x="0" y="0"/>
                          <a:ext cx="2708910" cy="8907145"/>
                          <a:chExt cx="2708910" cy="8907145"/>
                        </a:xfrm>
                      </wpg:grpSpPr>
                      <wps:wsp>
                        <wps:cNvPr id="368" name="Graphic 368"/>
                        <wps:cNvSpPr/>
                        <wps:spPr>
                          <a:xfrm>
                            <a:off x="2592000" y="0"/>
                            <a:ext cx="1270" cy="1460500"/>
                          </a:xfrm>
                          <a:custGeom>
                            <a:avLst/>
                            <a:gdLst/>
                            <a:ahLst/>
                            <a:cxnLst/>
                            <a:rect l="l" t="t" r="r" b="b"/>
                            <a:pathLst>
                              <a:path w="0" h="1460500">
                                <a:moveTo>
                                  <a:pt x="0" y="0"/>
                                </a:moveTo>
                                <a:lnTo>
                                  <a:pt x="0" y="1460262"/>
                                </a:lnTo>
                              </a:path>
                            </a:pathLst>
                          </a:custGeom>
                          <a:ln w="12700">
                            <a:solidFill>
                              <a:srgbClr val="00605B"/>
                            </a:solidFill>
                            <a:prstDash val="dot"/>
                          </a:ln>
                        </wps:spPr>
                        <wps:bodyPr wrap="square" lIns="0" tIns="0" rIns="0" bIns="0" rtlCol="0">
                          <a:prstTxWarp prst="textNoShape">
                            <a:avLst/>
                          </a:prstTxWarp>
                          <a:noAutofit/>
                        </wps:bodyPr>
                      </wps:wsp>
                      <wps:wsp>
                        <wps:cNvPr id="369" name="Graphic 369"/>
                        <wps:cNvSpPr/>
                        <wps:spPr>
                          <a:xfrm>
                            <a:off x="25366" y="1479344"/>
                            <a:ext cx="2529205" cy="1270"/>
                          </a:xfrm>
                          <a:custGeom>
                            <a:avLst/>
                            <a:gdLst/>
                            <a:ahLst/>
                            <a:cxnLst/>
                            <a:rect l="l" t="t" r="r" b="b"/>
                            <a:pathLst>
                              <a:path w="2529205" h="0">
                                <a:moveTo>
                                  <a:pt x="2528608" y="0"/>
                                </a:moveTo>
                                <a:lnTo>
                                  <a:pt x="0" y="0"/>
                                </a:lnTo>
                              </a:path>
                            </a:pathLst>
                          </a:custGeom>
                          <a:ln w="12700">
                            <a:solidFill>
                              <a:srgbClr val="00605B"/>
                            </a:solidFill>
                            <a:prstDash val="dot"/>
                          </a:ln>
                        </wps:spPr>
                        <wps:bodyPr wrap="square" lIns="0" tIns="0" rIns="0" bIns="0" rtlCol="0">
                          <a:prstTxWarp prst="textNoShape">
                            <a:avLst/>
                          </a:prstTxWarp>
                          <a:noAutofit/>
                        </wps:bodyPr>
                      </wps:wsp>
                      <wps:wsp>
                        <wps:cNvPr id="370" name="Graphic 370"/>
                        <wps:cNvSpPr/>
                        <wps:spPr>
                          <a:xfrm>
                            <a:off x="6350" y="1517493"/>
                            <a:ext cx="1270" cy="7265670"/>
                          </a:xfrm>
                          <a:custGeom>
                            <a:avLst/>
                            <a:gdLst/>
                            <a:ahLst/>
                            <a:cxnLst/>
                            <a:rect l="l" t="t" r="r" b="b"/>
                            <a:pathLst>
                              <a:path w="0" h="7265670">
                                <a:moveTo>
                                  <a:pt x="0" y="0"/>
                                </a:moveTo>
                                <a:lnTo>
                                  <a:pt x="0" y="7265416"/>
                                </a:lnTo>
                              </a:path>
                            </a:pathLst>
                          </a:custGeom>
                          <a:ln w="12700">
                            <a:solidFill>
                              <a:srgbClr val="00605B"/>
                            </a:solidFill>
                            <a:prstDash val="dot"/>
                          </a:ln>
                        </wps:spPr>
                        <wps:bodyPr wrap="square" lIns="0" tIns="0" rIns="0" bIns="0" rtlCol="0">
                          <a:prstTxWarp prst="textNoShape">
                            <a:avLst/>
                          </a:prstTxWarp>
                          <a:noAutofit/>
                        </wps:bodyPr>
                      </wps:wsp>
                      <wps:wsp>
                        <wps:cNvPr id="371" name="Graphic 371"/>
                        <wps:cNvSpPr/>
                        <wps:spPr>
                          <a:xfrm>
                            <a:off x="44373" y="8801985"/>
                            <a:ext cx="2529205" cy="1270"/>
                          </a:xfrm>
                          <a:custGeom>
                            <a:avLst/>
                            <a:gdLst/>
                            <a:ahLst/>
                            <a:cxnLst/>
                            <a:rect l="l" t="t" r="r" b="b"/>
                            <a:pathLst>
                              <a:path w="2529205" h="0">
                                <a:moveTo>
                                  <a:pt x="0" y="0"/>
                                </a:moveTo>
                                <a:lnTo>
                                  <a:pt x="2528608" y="0"/>
                                </a:lnTo>
                              </a:path>
                            </a:pathLst>
                          </a:custGeom>
                          <a:ln w="12700">
                            <a:solidFill>
                              <a:srgbClr val="00605B"/>
                            </a:solidFill>
                            <a:prstDash val="dot"/>
                          </a:ln>
                        </wps:spPr>
                        <wps:bodyPr wrap="square" lIns="0" tIns="0" rIns="0" bIns="0" rtlCol="0">
                          <a:prstTxWarp prst="textNoShape">
                            <a:avLst/>
                          </a:prstTxWarp>
                          <a:noAutofit/>
                        </wps:bodyPr>
                      </wps:wsp>
                      <pic:pic>
                        <pic:nvPicPr>
                          <pic:cNvPr id="372" name="Image 372"/>
                          <pic:cNvPicPr/>
                        </pic:nvPicPr>
                        <pic:blipFill>
                          <a:blip r:embed="rId30" cstate="print"/>
                          <a:stretch>
                            <a:fillRect/>
                          </a:stretch>
                        </pic:blipFill>
                        <pic:spPr>
                          <a:xfrm>
                            <a:off x="2494730" y="8720786"/>
                            <a:ext cx="213601" cy="186156"/>
                          </a:xfrm>
                          <a:prstGeom prst="rect">
                            <a:avLst/>
                          </a:prstGeom>
                        </pic:spPr>
                      </pic:pic>
                    </wpg:wgp>
                  </a:graphicData>
                </a:graphic>
              </wp:anchor>
            </w:drawing>
          </mc:Choice>
          <mc:Fallback>
            <w:pict>
              <v:group style="position:absolute;margin-left:99.212601pt;margin-top:-137.985672pt;width:213.3pt;height:701.35pt;mso-position-horizontal-relative:page;mso-position-vertical-relative:paragraph;z-index:-18547712" id="docshapegroup197" coordorigin="1984,-2760" coordsize="4266,14027">
                <v:line style="position:absolute" from="6066,-2760" to="6066,-460" stroked="true" strokeweight="1pt" strokecolor="#00605b">
                  <v:stroke dashstyle="dot"/>
                </v:line>
                <v:line style="position:absolute" from="6006,-430" to="2024,-430" stroked="true" strokeweight="1pt" strokecolor="#00605b">
                  <v:stroke dashstyle="dot"/>
                </v:line>
                <v:line style="position:absolute" from="1994,-370" to="1994,11072" stroked="true" strokeweight="1pt" strokecolor="#00605b">
                  <v:stroke dashstyle="dot"/>
                </v:line>
                <v:line style="position:absolute" from="2054,11102" to="6036,11102" stroked="true" strokeweight="1pt" strokecolor="#00605b">
                  <v:stroke dashstyle="dot"/>
                </v:line>
                <v:shape style="position:absolute;left:5912;top:10973;width:337;height:294" type="#_x0000_t75" id="docshape198" stroked="false">
                  <v:imagedata r:id="rId30" o:title=""/>
                </v:shape>
                <w10:wrap type="none"/>
              </v:group>
            </w:pict>
          </mc:Fallback>
        </mc:AlternateContent>
      </w:r>
      <w:bookmarkStart w:name="_bookmark39" w:id="52"/>
      <w:bookmarkEnd w:id="52"/>
      <w:r>
        <w:rPr/>
      </w:r>
      <w:r>
        <w:rPr>
          <w:rFonts w:ascii="Tahoma"/>
          <w:b/>
          <w:color w:val="00605B"/>
          <w:spacing w:val="-2"/>
          <w:sz w:val="19"/>
        </w:rPr>
        <w:t>Illustrations</w:t>
      </w:r>
    </w:p>
    <w:p>
      <w:pPr>
        <w:pStyle w:val="BodyText"/>
        <w:spacing w:before="21"/>
        <w:rPr>
          <w:rFonts w:ascii="Tahoma"/>
          <w:b/>
        </w:rPr>
      </w:pPr>
    </w:p>
    <w:p>
      <w:pPr>
        <w:spacing w:before="0"/>
        <w:ind w:left="2318" w:right="0" w:firstLine="0"/>
        <w:jc w:val="left"/>
        <w:rPr>
          <w:sz w:val="17"/>
        </w:rPr>
      </w:pPr>
      <w:r>
        <w:rPr>
          <w:color w:val="00605B"/>
          <w:spacing w:val="-4"/>
          <w:sz w:val="17"/>
        </w:rPr>
        <w:t>PROJET</w:t>
      </w:r>
      <w:r>
        <w:rPr>
          <w:color w:val="00605B"/>
          <w:spacing w:val="-12"/>
          <w:sz w:val="17"/>
        </w:rPr>
        <w:t> </w:t>
      </w:r>
      <w:r>
        <w:rPr>
          <w:color w:val="00605B"/>
          <w:spacing w:val="-4"/>
          <w:sz w:val="17"/>
        </w:rPr>
        <w:t>DE</w:t>
      </w:r>
      <w:r>
        <w:rPr>
          <w:color w:val="00605B"/>
          <w:spacing w:val="-11"/>
          <w:sz w:val="17"/>
        </w:rPr>
        <w:t> </w:t>
      </w:r>
      <w:r>
        <w:rPr>
          <w:color w:val="00605B"/>
          <w:spacing w:val="-4"/>
          <w:sz w:val="17"/>
        </w:rPr>
        <w:t>CONTINUITÉ</w:t>
      </w:r>
    </w:p>
    <w:p>
      <w:pPr>
        <w:spacing w:line="249" w:lineRule="auto" w:before="133"/>
        <w:ind w:left="2317" w:right="2036" w:firstLine="0"/>
        <w:jc w:val="left"/>
        <w:rPr>
          <w:i/>
          <w:sz w:val="19"/>
        </w:rPr>
      </w:pPr>
      <w:r>
        <w:rPr>
          <w:i/>
          <w:w w:val="90"/>
          <w:sz w:val="19"/>
        </w:rPr>
        <w:t>«Reprendre mon poste, c’était vital pour moi. Je voulais montrer que j’étais toujours </w:t>
      </w:r>
      <w:r>
        <w:rPr>
          <w:i/>
          <w:spacing w:val="-4"/>
          <w:sz w:val="19"/>
        </w:rPr>
        <w:t>la</w:t>
      </w:r>
      <w:r>
        <w:rPr>
          <w:i/>
          <w:spacing w:val="-19"/>
          <w:sz w:val="19"/>
        </w:rPr>
        <w:t> </w:t>
      </w:r>
      <w:r>
        <w:rPr>
          <w:i/>
          <w:spacing w:val="-4"/>
          <w:sz w:val="19"/>
        </w:rPr>
        <w:t>même,</w:t>
      </w:r>
      <w:r>
        <w:rPr>
          <w:i/>
          <w:spacing w:val="-19"/>
          <w:sz w:val="19"/>
        </w:rPr>
        <w:t> </w:t>
      </w:r>
      <w:r>
        <w:rPr>
          <w:i/>
          <w:spacing w:val="-4"/>
          <w:sz w:val="19"/>
        </w:rPr>
        <w:t>même</w:t>
      </w:r>
      <w:r>
        <w:rPr>
          <w:i/>
          <w:spacing w:val="-19"/>
          <w:sz w:val="19"/>
        </w:rPr>
        <w:t> </w:t>
      </w:r>
      <w:r>
        <w:rPr>
          <w:i/>
          <w:spacing w:val="-4"/>
          <w:sz w:val="19"/>
        </w:rPr>
        <w:t>si</w:t>
      </w:r>
      <w:r>
        <w:rPr>
          <w:i/>
          <w:spacing w:val="-19"/>
          <w:sz w:val="19"/>
        </w:rPr>
        <w:t> </w:t>
      </w:r>
      <w:r>
        <w:rPr>
          <w:i/>
          <w:spacing w:val="-4"/>
          <w:sz w:val="19"/>
        </w:rPr>
        <w:t>j’ai</w:t>
      </w:r>
      <w:r>
        <w:rPr>
          <w:i/>
          <w:spacing w:val="-19"/>
          <w:sz w:val="19"/>
        </w:rPr>
        <w:t> </w:t>
      </w:r>
      <w:r>
        <w:rPr>
          <w:i/>
          <w:spacing w:val="-4"/>
          <w:sz w:val="19"/>
        </w:rPr>
        <w:t>besoin</w:t>
      </w:r>
      <w:r>
        <w:rPr>
          <w:i/>
          <w:spacing w:val="-19"/>
          <w:sz w:val="19"/>
        </w:rPr>
        <w:t> </w:t>
      </w:r>
      <w:r>
        <w:rPr>
          <w:i/>
          <w:spacing w:val="-4"/>
          <w:sz w:val="19"/>
        </w:rPr>
        <w:t>d’un</w:t>
      </w:r>
      <w:r>
        <w:rPr>
          <w:i/>
          <w:spacing w:val="-19"/>
          <w:sz w:val="19"/>
        </w:rPr>
        <w:t> </w:t>
      </w:r>
      <w:r>
        <w:rPr>
          <w:i/>
          <w:spacing w:val="-4"/>
          <w:sz w:val="19"/>
        </w:rPr>
        <w:t>peu</w:t>
      </w:r>
      <w:r>
        <w:rPr>
          <w:i/>
          <w:spacing w:val="-19"/>
          <w:sz w:val="19"/>
        </w:rPr>
        <w:t> </w:t>
      </w:r>
      <w:r>
        <w:rPr>
          <w:i/>
          <w:spacing w:val="-4"/>
          <w:sz w:val="19"/>
        </w:rPr>
        <w:t>plus</w:t>
      </w:r>
      <w:r>
        <w:rPr>
          <w:i/>
          <w:spacing w:val="-19"/>
          <w:sz w:val="19"/>
        </w:rPr>
        <w:t> </w:t>
      </w:r>
      <w:r>
        <w:rPr>
          <w:i/>
          <w:spacing w:val="-4"/>
          <w:sz w:val="19"/>
        </w:rPr>
        <w:t>de</w:t>
      </w:r>
      <w:r>
        <w:rPr>
          <w:i/>
          <w:spacing w:val="-19"/>
          <w:sz w:val="19"/>
        </w:rPr>
        <w:t> </w:t>
      </w:r>
      <w:r>
        <w:rPr>
          <w:i/>
          <w:spacing w:val="-4"/>
          <w:sz w:val="19"/>
        </w:rPr>
        <w:t>souplesse</w:t>
      </w:r>
      <w:r>
        <w:rPr>
          <w:i/>
          <w:spacing w:val="-19"/>
          <w:sz w:val="19"/>
        </w:rPr>
        <w:t> </w:t>
      </w:r>
      <w:r>
        <w:rPr>
          <w:i/>
          <w:spacing w:val="-4"/>
          <w:sz w:val="19"/>
        </w:rPr>
        <w:t>dans</w:t>
      </w:r>
      <w:r>
        <w:rPr>
          <w:i/>
          <w:spacing w:val="-19"/>
          <w:sz w:val="19"/>
        </w:rPr>
        <w:t> </w:t>
      </w:r>
      <w:r>
        <w:rPr>
          <w:i/>
          <w:spacing w:val="-4"/>
          <w:sz w:val="19"/>
        </w:rPr>
        <w:t>les</w:t>
      </w:r>
      <w:r>
        <w:rPr>
          <w:i/>
          <w:spacing w:val="-19"/>
          <w:sz w:val="19"/>
        </w:rPr>
        <w:t> </w:t>
      </w:r>
      <w:r>
        <w:rPr>
          <w:i/>
          <w:spacing w:val="-4"/>
          <w:sz w:val="19"/>
        </w:rPr>
        <w:t>horaires.»</w:t>
      </w:r>
    </w:p>
    <w:p>
      <w:pPr>
        <w:spacing w:line="249" w:lineRule="auto" w:before="120"/>
        <w:ind w:left="2317" w:right="1273" w:firstLine="0"/>
        <w:jc w:val="left"/>
        <w:rPr>
          <w:sz w:val="19"/>
        </w:rPr>
      </w:pPr>
      <w:r>
        <w:rPr>
          <w:sz w:val="19"/>
        </w:rPr>
        <mc:AlternateContent>
          <mc:Choice Requires="wps">
            <w:drawing>
              <wp:anchor distT="0" distB="0" distL="0" distR="0" allowOverlap="1" layoutInCell="1" locked="0" behindDoc="0" simplePos="0" relativeHeight="15779840">
                <wp:simplePos x="0" y="0"/>
                <wp:positionH relativeFrom="page">
                  <wp:posOffset>7095807</wp:posOffset>
                </wp:positionH>
                <wp:positionV relativeFrom="paragraph">
                  <wp:posOffset>525290</wp:posOffset>
                </wp:positionV>
                <wp:extent cx="464184" cy="2311400"/>
                <wp:effectExtent l="0" t="0" r="0" b="0"/>
                <wp:wrapNone/>
                <wp:docPr id="373" name="Textbox 373"/>
                <wp:cNvGraphicFramePr>
                  <a:graphicFrameLocks/>
                </wp:cNvGraphicFramePr>
                <a:graphic>
                  <a:graphicData uri="http://schemas.microsoft.com/office/word/2010/wordprocessingShape">
                    <wps:wsp>
                      <wps:cNvPr id="373" name="Textbox 373"/>
                      <wps:cNvSpPr txBox="1"/>
                      <wps:spPr>
                        <a:xfrm>
                          <a:off x="0" y="0"/>
                          <a:ext cx="464184" cy="2311400"/>
                        </a:xfrm>
                        <a:prstGeom prst="rect">
                          <a:avLst/>
                        </a:prstGeom>
                        <a:solidFill>
                          <a:srgbClr val="00605B"/>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wps:txbx>
                      <wps:bodyPr wrap="square" lIns="0" tIns="0" rIns="0" bIns="0" rtlCol="0" vert="vert270">
                        <a:noAutofit/>
                      </wps:bodyPr>
                    </wps:wsp>
                  </a:graphicData>
                </a:graphic>
              </wp:anchor>
            </w:drawing>
          </mc:Choice>
          <mc:Fallback>
            <w:pict>
              <v:shape style="position:absolute;margin-left:558.724976pt;margin-top:41.361469pt;width:36.550pt;height:182pt;mso-position-horizontal-relative:page;mso-position-vertical-relative:paragraph;z-index:15779840" type="#_x0000_t202" id="docshape199" filled="true" fillcolor="#00605b"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2</w:t>
                      </w:r>
                    </w:p>
                  </w:txbxContent>
                </v:textbox>
                <v:fill type="solid"/>
                <w10:wrap type="none"/>
              </v:shape>
            </w:pict>
          </mc:Fallback>
        </mc:AlternateContent>
      </w:r>
      <w:r>
        <w:rPr>
          <w:color w:val="00605B"/>
          <w:w w:val="95"/>
          <w:sz w:val="19"/>
        </w:rPr>
        <w:t>Pour</w:t>
      </w:r>
      <w:r>
        <w:rPr>
          <w:color w:val="00605B"/>
          <w:spacing w:val="-18"/>
          <w:w w:val="95"/>
          <w:sz w:val="19"/>
        </w:rPr>
        <w:t> </w:t>
      </w:r>
      <w:r>
        <w:rPr>
          <w:color w:val="00605B"/>
          <w:w w:val="95"/>
          <w:sz w:val="19"/>
        </w:rPr>
        <w:t>la</w:t>
      </w:r>
      <w:r>
        <w:rPr>
          <w:color w:val="00605B"/>
          <w:spacing w:val="-17"/>
          <w:w w:val="95"/>
          <w:sz w:val="19"/>
        </w:rPr>
        <w:t> </w:t>
      </w:r>
      <w:r>
        <w:rPr>
          <w:color w:val="00605B"/>
          <w:w w:val="95"/>
          <w:sz w:val="19"/>
        </w:rPr>
        <w:t>personne</w:t>
      </w:r>
      <w:r>
        <w:rPr>
          <w:color w:val="00605B"/>
          <w:spacing w:val="-18"/>
          <w:w w:val="95"/>
          <w:sz w:val="19"/>
        </w:rPr>
        <w:t> </w:t>
      </w:r>
      <w:r>
        <w:rPr>
          <w:color w:val="00605B"/>
          <w:w w:val="95"/>
          <w:sz w:val="19"/>
        </w:rPr>
        <w:t>praticienne</w:t>
      </w:r>
      <w:r>
        <w:rPr>
          <w:color w:val="00605B"/>
          <w:spacing w:val="-17"/>
          <w:w w:val="95"/>
          <w:sz w:val="19"/>
        </w:rPr>
        <w:t> </w:t>
      </w:r>
      <w:r>
        <w:rPr>
          <w:color w:val="00605B"/>
          <w:w w:val="85"/>
          <w:sz w:val="19"/>
        </w:rPr>
        <w:t>:</w:t>
      </w:r>
      <w:r>
        <w:rPr>
          <w:color w:val="00605B"/>
          <w:spacing w:val="-11"/>
          <w:w w:val="85"/>
          <w:sz w:val="19"/>
        </w:rPr>
        <w:t> </w:t>
      </w:r>
      <w:r>
        <w:rPr>
          <w:color w:val="00605B"/>
          <w:w w:val="95"/>
          <w:sz w:val="19"/>
        </w:rPr>
        <w:t>soutenir</w:t>
      </w:r>
      <w:r>
        <w:rPr>
          <w:color w:val="00605B"/>
          <w:spacing w:val="-18"/>
          <w:w w:val="95"/>
          <w:sz w:val="19"/>
        </w:rPr>
        <w:t> </w:t>
      </w:r>
      <w:r>
        <w:rPr>
          <w:color w:val="00605B"/>
          <w:w w:val="95"/>
          <w:sz w:val="19"/>
        </w:rPr>
        <w:t>cette</w:t>
      </w:r>
      <w:r>
        <w:rPr>
          <w:color w:val="00605B"/>
          <w:spacing w:val="-17"/>
          <w:w w:val="95"/>
          <w:sz w:val="19"/>
        </w:rPr>
        <w:t> </w:t>
      </w:r>
      <w:r>
        <w:rPr>
          <w:color w:val="00605B"/>
          <w:w w:val="95"/>
          <w:sz w:val="19"/>
        </w:rPr>
        <w:t>volonté</w:t>
      </w:r>
      <w:r>
        <w:rPr>
          <w:color w:val="00605B"/>
          <w:spacing w:val="-18"/>
          <w:w w:val="95"/>
          <w:sz w:val="19"/>
        </w:rPr>
        <w:t> </w:t>
      </w:r>
      <w:r>
        <w:rPr>
          <w:color w:val="00605B"/>
          <w:w w:val="95"/>
          <w:sz w:val="19"/>
        </w:rPr>
        <w:t>de</w:t>
      </w:r>
      <w:r>
        <w:rPr>
          <w:color w:val="00605B"/>
          <w:spacing w:val="-17"/>
          <w:w w:val="95"/>
          <w:sz w:val="19"/>
        </w:rPr>
        <w:t> </w:t>
      </w:r>
      <w:r>
        <w:rPr>
          <w:color w:val="00605B"/>
          <w:w w:val="95"/>
          <w:sz w:val="19"/>
        </w:rPr>
        <w:t>continuité</w:t>
      </w:r>
      <w:r>
        <w:rPr>
          <w:color w:val="00605B"/>
          <w:spacing w:val="-18"/>
          <w:w w:val="95"/>
          <w:sz w:val="19"/>
        </w:rPr>
        <w:t> </w:t>
      </w:r>
      <w:r>
        <w:rPr>
          <w:color w:val="00605B"/>
          <w:w w:val="95"/>
          <w:sz w:val="19"/>
        </w:rPr>
        <w:t>sans</w:t>
      </w:r>
      <w:r>
        <w:rPr>
          <w:color w:val="00605B"/>
          <w:spacing w:val="-17"/>
          <w:w w:val="95"/>
          <w:sz w:val="19"/>
        </w:rPr>
        <w:t> </w:t>
      </w:r>
      <w:r>
        <w:rPr>
          <w:color w:val="00605B"/>
          <w:w w:val="95"/>
          <w:sz w:val="19"/>
        </w:rPr>
        <w:t>en</w:t>
      </w:r>
      <w:r>
        <w:rPr>
          <w:color w:val="00605B"/>
          <w:spacing w:val="-18"/>
          <w:w w:val="95"/>
          <w:sz w:val="19"/>
        </w:rPr>
        <w:t> </w:t>
      </w:r>
      <w:r>
        <w:rPr>
          <w:color w:val="00605B"/>
          <w:w w:val="95"/>
          <w:sz w:val="19"/>
        </w:rPr>
        <w:t>nier</w:t>
      </w:r>
      <w:r>
        <w:rPr>
          <w:color w:val="00605B"/>
          <w:spacing w:val="-17"/>
          <w:w w:val="95"/>
          <w:sz w:val="19"/>
        </w:rPr>
        <w:t> </w:t>
      </w:r>
      <w:r>
        <w:rPr>
          <w:color w:val="00605B"/>
          <w:w w:val="95"/>
          <w:sz w:val="19"/>
        </w:rPr>
        <w:t>les</w:t>
      </w:r>
      <w:r>
        <w:rPr>
          <w:color w:val="00605B"/>
          <w:spacing w:val="-18"/>
          <w:w w:val="95"/>
          <w:sz w:val="19"/>
        </w:rPr>
        <w:t> </w:t>
      </w:r>
      <w:r>
        <w:rPr>
          <w:color w:val="00605B"/>
          <w:w w:val="95"/>
          <w:sz w:val="19"/>
        </w:rPr>
        <w:t>besoins </w:t>
      </w:r>
      <w:r>
        <w:rPr>
          <w:color w:val="00605B"/>
          <w:spacing w:val="-2"/>
          <w:sz w:val="19"/>
        </w:rPr>
        <w:t>d’ajustement.</w:t>
      </w:r>
      <w:r>
        <w:rPr>
          <w:color w:val="00605B"/>
          <w:spacing w:val="-23"/>
          <w:sz w:val="19"/>
        </w:rPr>
        <w:t> </w:t>
      </w:r>
      <w:r>
        <w:rPr>
          <w:rFonts w:ascii="Tahoma" w:hAnsi="Tahoma"/>
          <w:b/>
          <w:color w:val="00605B"/>
          <w:spacing w:val="-2"/>
          <w:sz w:val="19"/>
        </w:rPr>
        <w:t>Il</w:t>
      </w:r>
      <w:r>
        <w:rPr>
          <w:rFonts w:ascii="Tahoma" w:hAnsi="Tahoma"/>
          <w:b/>
          <w:color w:val="00605B"/>
          <w:spacing w:val="-13"/>
          <w:sz w:val="19"/>
        </w:rPr>
        <w:t> </w:t>
      </w:r>
      <w:r>
        <w:rPr>
          <w:rFonts w:ascii="Tahoma" w:hAnsi="Tahoma"/>
          <w:b/>
          <w:color w:val="00605B"/>
          <w:spacing w:val="-2"/>
          <w:sz w:val="19"/>
        </w:rPr>
        <w:t>s’agit</w:t>
      </w:r>
      <w:r>
        <w:rPr>
          <w:rFonts w:ascii="Tahoma" w:hAnsi="Tahoma"/>
          <w:b/>
          <w:color w:val="00605B"/>
          <w:spacing w:val="-13"/>
          <w:sz w:val="19"/>
        </w:rPr>
        <w:t> </w:t>
      </w:r>
      <w:r>
        <w:rPr>
          <w:rFonts w:ascii="Tahoma" w:hAnsi="Tahoma"/>
          <w:b/>
          <w:color w:val="00605B"/>
          <w:spacing w:val="-2"/>
          <w:sz w:val="19"/>
        </w:rPr>
        <w:t>d’aider</w:t>
      </w:r>
      <w:r>
        <w:rPr>
          <w:rFonts w:ascii="Tahoma" w:hAnsi="Tahoma"/>
          <w:b/>
          <w:color w:val="00605B"/>
          <w:spacing w:val="-13"/>
          <w:sz w:val="19"/>
        </w:rPr>
        <w:t> </w:t>
      </w:r>
      <w:r>
        <w:rPr>
          <w:rFonts w:ascii="Tahoma" w:hAnsi="Tahoma"/>
          <w:b/>
          <w:color w:val="00605B"/>
          <w:spacing w:val="-2"/>
          <w:sz w:val="19"/>
        </w:rPr>
        <w:t>la</w:t>
      </w:r>
      <w:r>
        <w:rPr>
          <w:rFonts w:ascii="Tahoma" w:hAnsi="Tahoma"/>
          <w:b/>
          <w:color w:val="00605B"/>
          <w:spacing w:val="-13"/>
          <w:sz w:val="19"/>
        </w:rPr>
        <w:t> </w:t>
      </w:r>
      <w:r>
        <w:rPr>
          <w:rFonts w:ascii="Tahoma" w:hAnsi="Tahoma"/>
          <w:b/>
          <w:color w:val="00605B"/>
          <w:spacing w:val="-2"/>
          <w:sz w:val="19"/>
        </w:rPr>
        <w:t>personne</w:t>
      </w:r>
      <w:r>
        <w:rPr>
          <w:rFonts w:ascii="Tahoma" w:hAnsi="Tahoma"/>
          <w:b/>
          <w:color w:val="00605B"/>
          <w:spacing w:val="-13"/>
          <w:sz w:val="19"/>
        </w:rPr>
        <w:t> </w:t>
      </w:r>
      <w:r>
        <w:rPr>
          <w:rFonts w:ascii="Tahoma" w:hAnsi="Tahoma"/>
          <w:b/>
          <w:color w:val="00605B"/>
          <w:spacing w:val="-2"/>
          <w:sz w:val="19"/>
        </w:rPr>
        <w:t>à</w:t>
      </w:r>
      <w:r>
        <w:rPr>
          <w:rFonts w:ascii="Tahoma" w:hAnsi="Tahoma"/>
          <w:b/>
          <w:color w:val="00605B"/>
          <w:spacing w:val="-13"/>
          <w:sz w:val="19"/>
        </w:rPr>
        <w:t> </w:t>
      </w:r>
      <w:r>
        <w:rPr>
          <w:rFonts w:ascii="Tahoma" w:hAnsi="Tahoma"/>
          <w:b/>
          <w:color w:val="00605B"/>
          <w:spacing w:val="-2"/>
          <w:sz w:val="19"/>
        </w:rPr>
        <w:t>identifier</w:t>
      </w:r>
      <w:r>
        <w:rPr>
          <w:rFonts w:ascii="Tahoma" w:hAnsi="Tahoma"/>
          <w:b/>
          <w:color w:val="00605B"/>
          <w:spacing w:val="-13"/>
          <w:sz w:val="19"/>
        </w:rPr>
        <w:t> </w:t>
      </w:r>
      <w:r>
        <w:rPr>
          <w:rFonts w:ascii="Tahoma" w:hAnsi="Tahoma"/>
          <w:b/>
          <w:color w:val="00605B"/>
          <w:spacing w:val="-2"/>
          <w:sz w:val="19"/>
        </w:rPr>
        <w:t>les</w:t>
      </w:r>
      <w:r>
        <w:rPr>
          <w:rFonts w:ascii="Tahoma" w:hAnsi="Tahoma"/>
          <w:b/>
          <w:color w:val="00605B"/>
          <w:spacing w:val="-13"/>
          <w:sz w:val="19"/>
        </w:rPr>
        <w:t> </w:t>
      </w:r>
      <w:r>
        <w:rPr>
          <w:rFonts w:ascii="Tahoma" w:hAnsi="Tahoma"/>
          <w:b/>
          <w:color w:val="00605B"/>
          <w:spacing w:val="-2"/>
          <w:sz w:val="19"/>
        </w:rPr>
        <w:t>conditions</w:t>
      </w:r>
      <w:r>
        <w:rPr>
          <w:rFonts w:ascii="Tahoma" w:hAnsi="Tahoma"/>
          <w:b/>
          <w:color w:val="00605B"/>
          <w:spacing w:val="-13"/>
          <w:sz w:val="19"/>
        </w:rPr>
        <w:t> </w:t>
      </w:r>
      <w:r>
        <w:rPr>
          <w:rFonts w:ascii="Tahoma" w:hAnsi="Tahoma"/>
          <w:b/>
          <w:color w:val="00605B"/>
          <w:spacing w:val="-2"/>
          <w:sz w:val="19"/>
        </w:rPr>
        <w:t>de</w:t>
      </w:r>
      <w:r>
        <w:rPr>
          <w:rFonts w:ascii="Tahoma" w:hAnsi="Tahoma"/>
          <w:b/>
          <w:color w:val="00605B"/>
          <w:spacing w:val="-13"/>
          <w:sz w:val="19"/>
        </w:rPr>
        <w:t> </w:t>
      </w:r>
      <w:r>
        <w:rPr>
          <w:rFonts w:ascii="Tahoma" w:hAnsi="Tahoma"/>
          <w:b/>
          <w:color w:val="00605B"/>
          <w:spacing w:val="-2"/>
          <w:sz w:val="19"/>
        </w:rPr>
        <w:t>durabilité </w:t>
      </w:r>
      <w:r>
        <w:rPr>
          <w:spacing w:val="-4"/>
          <w:sz w:val="19"/>
        </w:rPr>
        <w:t>(rythme,</w:t>
      </w:r>
      <w:r>
        <w:rPr>
          <w:spacing w:val="-18"/>
          <w:sz w:val="19"/>
        </w:rPr>
        <w:t> </w:t>
      </w:r>
      <w:r>
        <w:rPr>
          <w:spacing w:val="-4"/>
          <w:sz w:val="19"/>
        </w:rPr>
        <w:t>marges</w:t>
      </w:r>
      <w:r>
        <w:rPr>
          <w:spacing w:val="-18"/>
          <w:sz w:val="19"/>
        </w:rPr>
        <w:t> </w:t>
      </w:r>
      <w:r>
        <w:rPr>
          <w:spacing w:val="-4"/>
          <w:sz w:val="19"/>
        </w:rPr>
        <w:t>de</w:t>
      </w:r>
      <w:r>
        <w:rPr>
          <w:spacing w:val="-18"/>
          <w:sz w:val="19"/>
        </w:rPr>
        <w:t> </w:t>
      </w:r>
      <w:r>
        <w:rPr>
          <w:spacing w:val="-4"/>
          <w:sz w:val="19"/>
        </w:rPr>
        <w:t>manœuvre,</w:t>
      </w:r>
      <w:r>
        <w:rPr>
          <w:spacing w:val="-18"/>
          <w:sz w:val="19"/>
        </w:rPr>
        <w:t> </w:t>
      </w:r>
      <w:r>
        <w:rPr>
          <w:spacing w:val="-4"/>
          <w:sz w:val="19"/>
        </w:rPr>
        <w:t>organisation</w:t>
      </w:r>
      <w:r>
        <w:rPr>
          <w:spacing w:val="-18"/>
          <w:sz w:val="19"/>
        </w:rPr>
        <w:t> </w:t>
      </w:r>
      <w:r>
        <w:rPr>
          <w:spacing w:val="-4"/>
          <w:sz w:val="19"/>
        </w:rPr>
        <w:t>du</w:t>
      </w:r>
      <w:r>
        <w:rPr>
          <w:spacing w:val="-18"/>
          <w:sz w:val="19"/>
        </w:rPr>
        <w:t> </w:t>
      </w:r>
      <w:r>
        <w:rPr>
          <w:spacing w:val="-4"/>
          <w:sz w:val="19"/>
        </w:rPr>
        <w:t>temps)</w:t>
      </w:r>
      <w:r>
        <w:rPr>
          <w:spacing w:val="-18"/>
          <w:sz w:val="19"/>
        </w:rPr>
        <w:t> </w:t>
      </w:r>
      <w:r>
        <w:rPr>
          <w:spacing w:val="-4"/>
          <w:sz w:val="19"/>
        </w:rPr>
        <w:t>et</w:t>
      </w:r>
      <w:r>
        <w:rPr>
          <w:spacing w:val="-18"/>
          <w:sz w:val="19"/>
        </w:rPr>
        <w:t> </w:t>
      </w:r>
      <w:r>
        <w:rPr>
          <w:spacing w:val="-4"/>
          <w:sz w:val="19"/>
        </w:rPr>
        <w:t>à</w:t>
      </w:r>
      <w:r>
        <w:rPr>
          <w:spacing w:val="-18"/>
          <w:sz w:val="19"/>
        </w:rPr>
        <w:t> </w:t>
      </w:r>
      <w:r>
        <w:rPr>
          <w:spacing w:val="-4"/>
          <w:sz w:val="19"/>
        </w:rPr>
        <w:t>les</w:t>
      </w:r>
      <w:r>
        <w:rPr>
          <w:spacing w:val="-18"/>
          <w:sz w:val="19"/>
        </w:rPr>
        <w:t> </w:t>
      </w:r>
      <w:r>
        <w:rPr>
          <w:spacing w:val="-4"/>
          <w:sz w:val="19"/>
        </w:rPr>
        <w:t>formuler</w:t>
      </w:r>
    </w:p>
    <w:p>
      <w:pPr>
        <w:pStyle w:val="BodyText"/>
        <w:spacing w:line="230" w:lineRule="exact"/>
        <w:ind w:left="2317"/>
      </w:pPr>
      <w:r>
        <w:rPr>
          <w:spacing w:val="-6"/>
        </w:rPr>
        <w:t>comme</w:t>
      </w:r>
      <w:r>
        <w:rPr>
          <w:spacing w:val="-9"/>
        </w:rPr>
        <w:t> </w:t>
      </w:r>
      <w:r>
        <w:rPr>
          <w:spacing w:val="-6"/>
        </w:rPr>
        <w:t>des</w:t>
      </w:r>
      <w:r>
        <w:rPr>
          <w:spacing w:val="-8"/>
        </w:rPr>
        <w:t> </w:t>
      </w:r>
      <w:r>
        <w:rPr>
          <w:spacing w:val="-6"/>
        </w:rPr>
        <w:t>demandes</w:t>
      </w:r>
      <w:r>
        <w:rPr>
          <w:spacing w:val="-8"/>
        </w:rPr>
        <w:t> </w:t>
      </w:r>
      <w:r>
        <w:rPr>
          <w:spacing w:val="-6"/>
        </w:rPr>
        <w:t>professionnelles</w:t>
      </w:r>
      <w:r>
        <w:rPr>
          <w:spacing w:val="-8"/>
        </w:rPr>
        <w:t> </w:t>
      </w:r>
      <w:r>
        <w:rPr>
          <w:spacing w:val="-6"/>
        </w:rPr>
        <w:t>légitimes.</w:t>
      </w:r>
    </w:p>
    <w:p>
      <w:pPr>
        <w:pStyle w:val="BodyText"/>
        <w:spacing w:before="99"/>
        <w:rPr>
          <w:sz w:val="17"/>
        </w:rPr>
      </w:pPr>
    </w:p>
    <w:p>
      <w:pPr>
        <w:spacing w:before="0"/>
        <w:ind w:left="2318" w:right="0" w:firstLine="0"/>
        <w:jc w:val="left"/>
        <w:rPr>
          <w:sz w:val="17"/>
        </w:rPr>
      </w:pPr>
      <w:r>
        <w:rPr>
          <w:color w:val="00605B"/>
          <w:spacing w:val="-4"/>
          <w:sz w:val="17"/>
        </w:rPr>
        <w:t>PROJET</w:t>
      </w:r>
      <w:r>
        <w:rPr>
          <w:color w:val="00605B"/>
          <w:spacing w:val="-12"/>
          <w:sz w:val="17"/>
        </w:rPr>
        <w:t> </w:t>
      </w:r>
      <w:r>
        <w:rPr>
          <w:color w:val="00605B"/>
          <w:spacing w:val="-4"/>
          <w:sz w:val="17"/>
        </w:rPr>
        <w:t>DE</w:t>
      </w:r>
      <w:r>
        <w:rPr>
          <w:color w:val="00605B"/>
          <w:spacing w:val="-11"/>
          <w:sz w:val="17"/>
        </w:rPr>
        <w:t> </w:t>
      </w:r>
      <w:r>
        <w:rPr>
          <w:color w:val="00605B"/>
          <w:spacing w:val="-4"/>
          <w:sz w:val="17"/>
        </w:rPr>
        <w:t>RÉORIENTATION</w:t>
      </w:r>
    </w:p>
    <w:p>
      <w:pPr>
        <w:spacing w:before="133"/>
        <w:ind w:left="2317" w:right="0" w:firstLine="0"/>
        <w:jc w:val="left"/>
        <w:rPr>
          <w:i/>
          <w:sz w:val="19"/>
        </w:rPr>
      </w:pPr>
      <w:r>
        <w:rPr>
          <w:i/>
          <w:w w:val="90"/>
          <w:sz w:val="19"/>
        </w:rPr>
        <w:t>«Après</w:t>
      </w:r>
      <w:r>
        <w:rPr>
          <w:i/>
          <w:spacing w:val="-5"/>
          <w:sz w:val="19"/>
        </w:rPr>
        <w:t> </w:t>
      </w:r>
      <w:r>
        <w:rPr>
          <w:i/>
          <w:w w:val="90"/>
          <w:sz w:val="19"/>
        </w:rPr>
        <w:t>la</w:t>
      </w:r>
      <w:r>
        <w:rPr>
          <w:i/>
          <w:spacing w:val="-5"/>
          <w:sz w:val="19"/>
        </w:rPr>
        <w:t> </w:t>
      </w:r>
      <w:r>
        <w:rPr>
          <w:i/>
          <w:w w:val="90"/>
          <w:sz w:val="19"/>
        </w:rPr>
        <w:t>maladie,</w:t>
      </w:r>
      <w:r>
        <w:rPr>
          <w:i/>
          <w:spacing w:val="-5"/>
          <w:sz w:val="19"/>
        </w:rPr>
        <w:t> </w:t>
      </w:r>
      <w:r>
        <w:rPr>
          <w:i/>
          <w:w w:val="90"/>
          <w:sz w:val="19"/>
        </w:rPr>
        <w:t>j’ai</w:t>
      </w:r>
      <w:r>
        <w:rPr>
          <w:i/>
          <w:spacing w:val="-4"/>
          <w:sz w:val="19"/>
        </w:rPr>
        <w:t> </w:t>
      </w:r>
      <w:r>
        <w:rPr>
          <w:i/>
          <w:w w:val="90"/>
          <w:sz w:val="19"/>
        </w:rPr>
        <w:t>compris</w:t>
      </w:r>
      <w:r>
        <w:rPr>
          <w:i/>
          <w:spacing w:val="-5"/>
          <w:sz w:val="19"/>
        </w:rPr>
        <w:t> </w:t>
      </w:r>
      <w:r>
        <w:rPr>
          <w:i/>
          <w:w w:val="90"/>
          <w:sz w:val="19"/>
        </w:rPr>
        <w:t>que</w:t>
      </w:r>
      <w:r>
        <w:rPr>
          <w:i/>
          <w:spacing w:val="-5"/>
          <w:sz w:val="19"/>
        </w:rPr>
        <w:t> </w:t>
      </w:r>
      <w:r>
        <w:rPr>
          <w:i/>
          <w:w w:val="90"/>
          <w:sz w:val="19"/>
        </w:rPr>
        <w:t>je</w:t>
      </w:r>
      <w:r>
        <w:rPr>
          <w:i/>
          <w:spacing w:val="-5"/>
          <w:sz w:val="19"/>
        </w:rPr>
        <w:t> </w:t>
      </w:r>
      <w:r>
        <w:rPr>
          <w:i/>
          <w:w w:val="90"/>
          <w:sz w:val="19"/>
        </w:rPr>
        <w:t>ne</w:t>
      </w:r>
      <w:r>
        <w:rPr>
          <w:i/>
          <w:spacing w:val="-4"/>
          <w:sz w:val="19"/>
        </w:rPr>
        <w:t> </w:t>
      </w:r>
      <w:r>
        <w:rPr>
          <w:i/>
          <w:w w:val="90"/>
          <w:sz w:val="19"/>
        </w:rPr>
        <w:t>voulais</w:t>
      </w:r>
      <w:r>
        <w:rPr>
          <w:i/>
          <w:spacing w:val="-5"/>
          <w:sz w:val="19"/>
        </w:rPr>
        <w:t> </w:t>
      </w:r>
      <w:r>
        <w:rPr>
          <w:i/>
          <w:w w:val="90"/>
          <w:sz w:val="19"/>
        </w:rPr>
        <w:t>plus</w:t>
      </w:r>
      <w:r>
        <w:rPr>
          <w:i/>
          <w:spacing w:val="-5"/>
          <w:sz w:val="19"/>
        </w:rPr>
        <w:t> </w:t>
      </w:r>
      <w:r>
        <w:rPr>
          <w:i/>
          <w:w w:val="90"/>
          <w:sz w:val="19"/>
        </w:rPr>
        <w:t>travailler</w:t>
      </w:r>
      <w:r>
        <w:rPr>
          <w:i/>
          <w:spacing w:val="-5"/>
          <w:sz w:val="19"/>
        </w:rPr>
        <w:t> </w:t>
      </w:r>
      <w:r>
        <w:rPr>
          <w:i/>
          <w:w w:val="90"/>
          <w:sz w:val="19"/>
        </w:rPr>
        <w:t>dans</w:t>
      </w:r>
      <w:r>
        <w:rPr>
          <w:i/>
          <w:spacing w:val="-4"/>
          <w:sz w:val="19"/>
        </w:rPr>
        <w:t> </w:t>
      </w:r>
      <w:r>
        <w:rPr>
          <w:i/>
          <w:w w:val="90"/>
          <w:sz w:val="19"/>
        </w:rPr>
        <w:t>un</w:t>
      </w:r>
      <w:r>
        <w:rPr>
          <w:i/>
          <w:spacing w:val="-5"/>
          <w:sz w:val="19"/>
        </w:rPr>
        <w:t> </w:t>
      </w:r>
      <w:r>
        <w:rPr>
          <w:i/>
          <w:spacing w:val="-2"/>
          <w:w w:val="90"/>
          <w:sz w:val="19"/>
        </w:rPr>
        <w:t>métier</w:t>
      </w:r>
    </w:p>
    <w:p>
      <w:pPr>
        <w:spacing w:before="9"/>
        <w:ind w:left="2317" w:right="0" w:firstLine="0"/>
        <w:jc w:val="left"/>
        <w:rPr>
          <w:i/>
          <w:sz w:val="19"/>
        </w:rPr>
      </w:pPr>
      <w:r>
        <w:rPr>
          <w:i/>
          <w:w w:val="90"/>
          <w:sz w:val="19"/>
        </w:rPr>
        <w:t>qui</w:t>
      </w:r>
      <w:r>
        <w:rPr>
          <w:i/>
          <w:spacing w:val="-5"/>
          <w:sz w:val="19"/>
        </w:rPr>
        <w:t> </w:t>
      </w:r>
      <w:r>
        <w:rPr>
          <w:i/>
          <w:w w:val="90"/>
          <w:sz w:val="19"/>
        </w:rPr>
        <w:t>n’avait</w:t>
      </w:r>
      <w:r>
        <w:rPr>
          <w:i/>
          <w:spacing w:val="-5"/>
          <w:sz w:val="19"/>
        </w:rPr>
        <w:t> </w:t>
      </w:r>
      <w:r>
        <w:rPr>
          <w:i/>
          <w:w w:val="90"/>
          <w:sz w:val="19"/>
        </w:rPr>
        <w:t>pas</w:t>
      </w:r>
      <w:r>
        <w:rPr>
          <w:i/>
          <w:spacing w:val="-4"/>
          <w:sz w:val="19"/>
        </w:rPr>
        <w:t> </w:t>
      </w:r>
      <w:r>
        <w:rPr>
          <w:i/>
          <w:w w:val="90"/>
          <w:sz w:val="19"/>
        </w:rPr>
        <w:t>de</w:t>
      </w:r>
      <w:r>
        <w:rPr>
          <w:i/>
          <w:spacing w:val="-5"/>
          <w:sz w:val="19"/>
        </w:rPr>
        <w:t> </w:t>
      </w:r>
      <w:r>
        <w:rPr>
          <w:i/>
          <w:w w:val="90"/>
          <w:sz w:val="19"/>
        </w:rPr>
        <w:t>sens</w:t>
      </w:r>
      <w:r>
        <w:rPr>
          <w:i/>
          <w:spacing w:val="-4"/>
          <w:sz w:val="19"/>
        </w:rPr>
        <w:t> </w:t>
      </w:r>
      <w:r>
        <w:rPr>
          <w:i/>
          <w:w w:val="90"/>
          <w:sz w:val="19"/>
        </w:rPr>
        <w:t>pour</w:t>
      </w:r>
      <w:r>
        <w:rPr>
          <w:i/>
          <w:spacing w:val="-5"/>
          <w:sz w:val="19"/>
        </w:rPr>
        <w:t> </w:t>
      </w:r>
      <w:r>
        <w:rPr>
          <w:i/>
          <w:w w:val="90"/>
          <w:sz w:val="19"/>
        </w:rPr>
        <w:t>moi.</w:t>
      </w:r>
      <w:r>
        <w:rPr>
          <w:i/>
          <w:spacing w:val="-4"/>
          <w:sz w:val="19"/>
        </w:rPr>
        <w:t> </w:t>
      </w:r>
      <w:r>
        <w:rPr>
          <w:i/>
          <w:w w:val="90"/>
          <w:sz w:val="19"/>
        </w:rPr>
        <w:t>J’ai</w:t>
      </w:r>
      <w:r>
        <w:rPr>
          <w:i/>
          <w:spacing w:val="-5"/>
          <w:sz w:val="19"/>
        </w:rPr>
        <w:t> </w:t>
      </w:r>
      <w:r>
        <w:rPr>
          <w:i/>
          <w:w w:val="90"/>
          <w:sz w:val="19"/>
        </w:rPr>
        <w:t>repris</w:t>
      </w:r>
      <w:r>
        <w:rPr>
          <w:i/>
          <w:spacing w:val="-5"/>
          <w:sz w:val="19"/>
        </w:rPr>
        <w:t> </w:t>
      </w:r>
      <w:r>
        <w:rPr>
          <w:i/>
          <w:w w:val="90"/>
          <w:sz w:val="19"/>
        </w:rPr>
        <w:t>une</w:t>
      </w:r>
      <w:r>
        <w:rPr>
          <w:i/>
          <w:spacing w:val="-4"/>
          <w:sz w:val="19"/>
        </w:rPr>
        <w:t> </w:t>
      </w:r>
      <w:r>
        <w:rPr>
          <w:i/>
          <w:w w:val="90"/>
          <w:sz w:val="19"/>
        </w:rPr>
        <w:t>formation</w:t>
      </w:r>
      <w:r>
        <w:rPr>
          <w:i/>
          <w:spacing w:val="-5"/>
          <w:sz w:val="19"/>
        </w:rPr>
        <w:t> </w:t>
      </w:r>
      <w:r>
        <w:rPr>
          <w:i/>
          <w:w w:val="90"/>
          <w:sz w:val="19"/>
        </w:rPr>
        <w:t>que</w:t>
      </w:r>
      <w:r>
        <w:rPr>
          <w:i/>
          <w:spacing w:val="-4"/>
          <w:sz w:val="19"/>
        </w:rPr>
        <w:t> </w:t>
      </w:r>
      <w:r>
        <w:rPr>
          <w:i/>
          <w:w w:val="90"/>
          <w:sz w:val="19"/>
        </w:rPr>
        <w:t>j’avais</w:t>
      </w:r>
      <w:r>
        <w:rPr>
          <w:i/>
          <w:spacing w:val="-5"/>
          <w:sz w:val="19"/>
        </w:rPr>
        <w:t> </w:t>
      </w:r>
      <w:r>
        <w:rPr>
          <w:i/>
          <w:w w:val="90"/>
          <w:sz w:val="19"/>
        </w:rPr>
        <w:t>toujours</w:t>
      </w:r>
      <w:r>
        <w:rPr>
          <w:i/>
          <w:spacing w:val="-4"/>
          <w:sz w:val="19"/>
        </w:rPr>
        <w:t> </w:t>
      </w:r>
      <w:r>
        <w:rPr>
          <w:i/>
          <w:w w:val="90"/>
          <w:sz w:val="19"/>
        </w:rPr>
        <w:t>rêvé</w:t>
      </w:r>
      <w:r>
        <w:rPr>
          <w:i/>
          <w:spacing w:val="-5"/>
          <w:sz w:val="19"/>
        </w:rPr>
        <w:t> </w:t>
      </w:r>
      <w:r>
        <w:rPr>
          <w:i/>
          <w:w w:val="90"/>
          <w:sz w:val="19"/>
        </w:rPr>
        <w:t>de</w:t>
      </w:r>
      <w:r>
        <w:rPr>
          <w:i/>
          <w:spacing w:val="-5"/>
          <w:sz w:val="19"/>
        </w:rPr>
        <w:t> </w:t>
      </w:r>
      <w:r>
        <w:rPr>
          <w:i/>
          <w:spacing w:val="-2"/>
          <w:w w:val="90"/>
          <w:sz w:val="19"/>
        </w:rPr>
        <w:t>faire.»</w:t>
      </w:r>
    </w:p>
    <w:p>
      <w:pPr>
        <w:spacing w:before="130"/>
        <w:ind w:left="2317" w:right="0" w:firstLine="0"/>
        <w:jc w:val="left"/>
        <w:rPr>
          <w:rFonts w:ascii="Tahoma" w:hAnsi="Tahoma"/>
          <w:b/>
          <w:sz w:val="19"/>
        </w:rPr>
      </w:pPr>
      <w:r>
        <w:rPr>
          <w:color w:val="00605B"/>
          <w:w w:val="95"/>
          <w:sz w:val="19"/>
        </w:rPr>
        <w:t>Pour</w:t>
      </w:r>
      <w:r>
        <w:rPr>
          <w:color w:val="00605B"/>
          <w:spacing w:val="-17"/>
          <w:w w:val="95"/>
          <w:sz w:val="19"/>
        </w:rPr>
        <w:t> </w:t>
      </w:r>
      <w:r>
        <w:rPr>
          <w:color w:val="00605B"/>
          <w:w w:val="95"/>
          <w:sz w:val="19"/>
        </w:rPr>
        <w:t>la</w:t>
      </w:r>
      <w:r>
        <w:rPr>
          <w:color w:val="00605B"/>
          <w:spacing w:val="-16"/>
          <w:w w:val="95"/>
          <w:sz w:val="19"/>
        </w:rPr>
        <w:t> </w:t>
      </w:r>
      <w:r>
        <w:rPr>
          <w:color w:val="00605B"/>
          <w:w w:val="95"/>
          <w:sz w:val="19"/>
        </w:rPr>
        <w:t>personne</w:t>
      </w:r>
      <w:r>
        <w:rPr>
          <w:color w:val="00605B"/>
          <w:spacing w:val="-16"/>
          <w:w w:val="95"/>
          <w:sz w:val="19"/>
        </w:rPr>
        <w:t> </w:t>
      </w:r>
      <w:r>
        <w:rPr>
          <w:color w:val="00605B"/>
          <w:w w:val="95"/>
          <w:sz w:val="19"/>
        </w:rPr>
        <w:t>praticienne</w:t>
      </w:r>
      <w:r>
        <w:rPr>
          <w:color w:val="00605B"/>
          <w:spacing w:val="-16"/>
          <w:w w:val="95"/>
          <w:sz w:val="19"/>
        </w:rPr>
        <w:t> </w:t>
      </w:r>
      <w:r>
        <w:rPr>
          <w:color w:val="00605B"/>
          <w:w w:val="85"/>
          <w:sz w:val="19"/>
        </w:rPr>
        <w:t>:</w:t>
      </w:r>
      <w:r>
        <w:rPr>
          <w:color w:val="00605B"/>
          <w:spacing w:val="-10"/>
          <w:w w:val="85"/>
          <w:sz w:val="19"/>
        </w:rPr>
        <w:t> </w:t>
      </w:r>
      <w:r>
        <w:rPr>
          <w:rFonts w:ascii="Tahoma" w:hAnsi="Tahoma"/>
          <w:b/>
          <w:color w:val="00605B"/>
          <w:w w:val="95"/>
          <w:sz w:val="19"/>
        </w:rPr>
        <w:t>aider</w:t>
      </w:r>
      <w:r>
        <w:rPr>
          <w:rFonts w:ascii="Tahoma" w:hAnsi="Tahoma"/>
          <w:b/>
          <w:color w:val="00605B"/>
          <w:spacing w:val="-9"/>
          <w:w w:val="95"/>
          <w:sz w:val="19"/>
        </w:rPr>
        <w:t> </w:t>
      </w:r>
      <w:r>
        <w:rPr>
          <w:rFonts w:ascii="Tahoma" w:hAnsi="Tahoma"/>
          <w:b/>
          <w:color w:val="00605B"/>
          <w:w w:val="95"/>
          <w:sz w:val="19"/>
        </w:rPr>
        <w:t>à</w:t>
      </w:r>
      <w:r>
        <w:rPr>
          <w:rFonts w:ascii="Tahoma" w:hAnsi="Tahoma"/>
          <w:b/>
          <w:color w:val="00605B"/>
          <w:spacing w:val="-9"/>
          <w:w w:val="95"/>
          <w:sz w:val="19"/>
        </w:rPr>
        <w:t> </w:t>
      </w:r>
      <w:r>
        <w:rPr>
          <w:rFonts w:ascii="Tahoma" w:hAnsi="Tahoma"/>
          <w:b/>
          <w:color w:val="00605B"/>
          <w:w w:val="95"/>
          <w:sz w:val="19"/>
        </w:rPr>
        <w:t>traduire</w:t>
      </w:r>
      <w:r>
        <w:rPr>
          <w:rFonts w:ascii="Tahoma" w:hAnsi="Tahoma"/>
          <w:b/>
          <w:color w:val="00605B"/>
          <w:spacing w:val="-8"/>
          <w:w w:val="95"/>
          <w:sz w:val="19"/>
        </w:rPr>
        <w:t> </w:t>
      </w:r>
      <w:r>
        <w:rPr>
          <w:rFonts w:ascii="Tahoma" w:hAnsi="Tahoma"/>
          <w:b/>
          <w:color w:val="00605B"/>
          <w:w w:val="95"/>
          <w:sz w:val="19"/>
        </w:rPr>
        <w:t>cette</w:t>
      </w:r>
      <w:r>
        <w:rPr>
          <w:rFonts w:ascii="Tahoma" w:hAnsi="Tahoma"/>
          <w:b/>
          <w:color w:val="00605B"/>
          <w:spacing w:val="-9"/>
          <w:w w:val="95"/>
          <w:sz w:val="19"/>
        </w:rPr>
        <w:t> </w:t>
      </w:r>
      <w:r>
        <w:rPr>
          <w:rFonts w:ascii="Tahoma" w:hAnsi="Tahoma"/>
          <w:b/>
          <w:color w:val="00605B"/>
          <w:w w:val="95"/>
          <w:sz w:val="19"/>
        </w:rPr>
        <w:t>aspiration</w:t>
      </w:r>
      <w:r>
        <w:rPr>
          <w:rFonts w:ascii="Tahoma" w:hAnsi="Tahoma"/>
          <w:b/>
          <w:color w:val="00605B"/>
          <w:spacing w:val="-9"/>
          <w:w w:val="95"/>
          <w:sz w:val="19"/>
        </w:rPr>
        <w:t> </w:t>
      </w:r>
      <w:r>
        <w:rPr>
          <w:rFonts w:ascii="Tahoma" w:hAnsi="Tahoma"/>
          <w:b/>
          <w:color w:val="00605B"/>
          <w:w w:val="95"/>
          <w:sz w:val="19"/>
        </w:rPr>
        <w:t>en</w:t>
      </w:r>
      <w:r>
        <w:rPr>
          <w:rFonts w:ascii="Tahoma" w:hAnsi="Tahoma"/>
          <w:b/>
          <w:color w:val="00605B"/>
          <w:spacing w:val="-9"/>
          <w:w w:val="95"/>
          <w:sz w:val="19"/>
        </w:rPr>
        <w:t> </w:t>
      </w:r>
      <w:r>
        <w:rPr>
          <w:rFonts w:ascii="Tahoma" w:hAnsi="Tahoma"/>
          <w:b/>
          <w:color w:val="00605B"/>
          <w:w w:val="95"/>
          <w:sz w:val="19"/>
        </w:rPr>
        <w:t>parcours</w:t>
      </w:r>
      <w:r>
        <w:rPr>
          <w:rFonts w:ascii="Tahoma" w:hAnsi="Tahoma"/>
          <w:b/>
          <w:color w:val="00605B"/>
          <w:spacing w:val="-9"/>
          <w:w w:val="95"/>
          <w:sz w:val="19"/>
        </w:rPr>
        <w:t> </w:t>
      </w:r>
      <w:r>
        <w:rPr>
          <w:rFonts w:ascii="Tahoma" w:hAnsi="Tahoma"/>
          <w:b/>
          <w:color w:val="00605B"/>
          <w:spacing w:val="-2"/>
          <w:w w:val="95"/>
          <w:sz w:val="19"/>
        </w:rPr>
        <w:t>réalisable.</w:t>
      </w:r>
    </w:p>
    <w:p>
      <w:pPr>
        <w:spacing w:before="9"/>
        <w:ind w:left="2317" w:right="0" w:firstLine="0"/>
        <w:jc w:val="left"/>
        <w:rPr>
          <w:rFonts w:ascii="Tahoma" w:hAnsi="Tahoma"/>
          <w:b/>
          <w:sz w:val="19"/>
        </w:rPr>
      </w:pPr>
      <w:r>
        <w:rPr>
          <w:w w:val="90"/>
          <w:sz w:val="19"/>
        </w:rPr>
        <w:t>Le</w:t>
      </w:r>
      <w:r>
        <w:rPr>
          <w:spacing w:val="7"/>
          <w:sz w:val="19"/>
        </w:rPr>
        <w:t> </w:t>
      </w:r>
      <w:r>
        <w:rPr>
          <w:w w:val="90"/>
          <w:sz w:val="19"/>
        </w:rPr>
        <w:t>travail</w:t>
      </w:r>
      <w:r>
        <w:rPr>
          <w:spacing w:val="7"/>
          <w:sz w:val="19"/>
        </w:rPr>
        <w:t> </w:t>
      </w:r>
      <w:r>
        <w:rPr>
          <w:w w:val="90"/>
          <w:sz w:val="19"/>
        </w:rPr>
        <w:t>consiste</w:t>
      </w:r>
      <w:r>
        <w:rPr>
          <w:spacing w:val="7"/>
          <w:sz w:val="19"/>
        </w:rPr>
        <w:t> </w:t>
      </w:r>
      <w:r>
        <w:rPr>
          <w:w w:val="90"/>
          <w:sz w:val="19"/>
        </w:rPr>
        <w:t>à</w:t>
      </w:r>
      <w:r>
        <w:rPr>
          <w:spacing w:val="7"/>
          <w:sz w:val="19"/>
        </w:rPr>
        <w:t> </w:t>
      </w:r>
      <w:r>
        <w:rPr>
          <w:rFonts w:ascii="Tahoma" w:hAnsi="Tahoma"/>
          <w:b/>
          <w:w w:val="90"/>
          <w:sz w:val="19"/>
        </w:rPr>
        <w:t>repérer</w:t>
      </w:r>
      <w:r>
        <w:rPr>
          <w:rFonts w:ascii="Tahoma" w:hAnsi="Tahoma"/>
          <w:b/>
          <w:spacing w:val="13"/>
          <w:sz w:val="19"/>
        </w:rPr>
        <w:t> </w:t>
      </w:r>
      <w:r>
        <w:rPr>
          <w:rFonts w:ascii="Tahoma" w:hAnsi="Tahoma"/>
          <w:b/>
          <w:w w:val="90"/>
          <w:sz w:val="19"/>
        </w:rPr>
        <w:t>les</w:t>
      </w:r>
      <w:r>
        <w:rPr>
          <w:rFonts w:ascii="Tahoma" w:hAnsi="Tahoma"/>
          <w:b/>
          <w:spacing w:val="13"/>
          <w:sz w:val="19"/>
        </w:rPr>
        <w:t> </w:t>
      </w:r>
      <w:r>
        <w:rPr>
          <w:rFonts w:ascii="Tahoma" w:hAnsi="Tahoma"/>
          <w:b/>
          <w:w w:val="90"/>
          <w:sz w:val="19"/>
        </w:rPr>
        <w:t>compétences</w:t>
      </w:r>
      <w:r>
        <w:rPr>
          <w:rFonts w:ascii="Tahoma" w:hAnsi="Tahoma"/>
          <w:b/>
          <w:spacing w:val="14"/>
          <w:sz w:val="19"/>
        </w:rPr>
        <w:t> </w:t>
      </w:r>
      <w:r>
        <w:rPr>
          <w:rFonts w:ascii="Tahoma" w:hAnsi="Tahoma"/>
          <w:b/>
          <w:w w:val="90"/>
          <w:sz w:val="19"/>
        </w:rPr>
        <w:t>transférables,</w:t>
      </w:r>
      <w:r>
        <w:rPr>
          <w:rFonts w:ascii="Tahoma" w:hAnsi="Tahoma"/>
          <w:b/>
          <w:spacing w:val="13"/>
          <w:sz w:val="19"/>
        </w:rPr>
        <w:t> </w:t>
      </w:r>
      <w:r>
        <w:rPr>
          <w:rFonts w:ascii="Tahoma" w:hAnsi="Tahoma"/>
          <w:b/>
          <w:w w:val="90"/>
          <w:sz w:val="19"/>
        </w:rPr>
        <w:t>les</w:t>
      </w:r>
      <w:r>
        <w:rPr>
          <w:rFonts w:ascii="Tahoma" w:hAnsi="Tahoma"/>
          <w:b/>
          <w:spacing w:val="13"/>
          <w:sz w:val="19"/>
        </w:rPr>
        <w:t> </w:t>
      </w:r>
      <w:r>
        <w:rPr>
          <w:rFonts w:ascii="Tahoma" w:hAnsi="Tahoma"/>
          <w:b/>
          <w:w w:val="90"/>
          <w:sz w:val="19"/>
        </w:rPr>
        <w:t>ressources</w:t>
      </w:r>
      <w:r>
        <w:rPr>
          <w:rFonts w:ascii="Tahoma" w:hAnsi="Tahoma"/>
          <w:b/>
          <w:spacing w:val="13"/>
          <w:sz w:val="19"/>
        </w:rPr>
        <w:t> </w:t>
      </w:r>
      <w:r>
        <w:rPr>
          <w:rFonts w:ascii="Tahoma" w:hAnsi="Tahoma"/>
          <w:b/>
          <w:spacing w:val="-2"/>
          <w:w w:val="90"/>
          <w:sz w:val="19"/>
        </w:rPr>
        <w:t>disponibles</w:t>
      </w:r>
    </w:p>
    <w:p>
      <w:pPr>
        <w:spacing w:before="9"/>
        <w:ind w:left="2317" w:right="0" w:firstLine="0"/>
        <w:jc w:val="left"/>
        <w:rPr>
          <w:sz w:val="19"/>
        </w:rPr>
      </w:pPr>
      <w:r>
        <w:rPr>
          <w:rFonts w:ascii="Tahoma"/>
          <w:b/>
          <w:spacing w:val="-6"/>
          <w:sz w:val="19"/>
        </w:rPr>
        <w:t>et les dispositifs</w:t>
      </w:r>
      <w:r>
        <w:rPr>
          <w:rFonts w:ascii="Tahoma"/>
          <w:b/>
          <w:spacing w:val="-5"/>
          <w:sz w:val="19"/>
        </w:rPr>
        <w:t> </w:t>
      </w:r>
      <w:r>
        <w:rPr>
          <w:rFonts w:ascii="Tahoma"/>
          <w:b/>
          <w:spacing w:val="-6"/>
          <w:sz w:val="19"/>
        </w:rPr>
        <w:t>mobilisables</w:t>
      </w:r>
      <w:r>
        <w:rPr>
          <w:rFonts w:ascii="Tahoma"/>
          <w:b/>
          <w:spacing w:val="-3"/>
          <w:sz w:val="19"/>
        </w:rPr>
        <w:t> </w:t>
      </w:r>
      <w:r>
        <w:rPr>
          <w:spacing w:val="-6"/>
          <w:sz w:val="19"/>
        </w:rPr>
        <w:t>(formation,</w:t>
      </w:r>
      <w:r>
        <w:rPr>
          <w:spacing w:val="-13"/>
          <w:sz w:val="19"/>
        </w:rPr>
        <w:t> </w:t>
      </w:r>
      <w:r>
        <w:rPr>
          <w:spacing w:val="-6"/>
          <w:sz w:val="19"/>
        </w:rPr>
        <w:t>CPF,</w:t>
      </w:r>
      <w:r>
        <w:rPr>
          <w:spacing w:val="-13"/>
          <w:sz w:val="19"/>
        </w:rPr>
        <w:t> </w:t>
      </w:r>
      <w:r>
        <w:rPr>
          <w:spacing w:val="-6"/>
          <w:sz w:val="19"/>
        </w:rPr>
        <w:t>transition</w:t>
      </w:r>
      <w:r>
        <w:rPr>
          <w:spacing w:val="-13"/>
          <w:sz w:val="19"/>
        </w:rPr>
        <w:t> </w:t>
      </w:r>
      <w:r>
        <w:rPr>
          <w:spacing w:val="-6"/>
          <w:sz w:val="19"/>
        </w:rPr>
        <w:t>pro,</w:t>
      </w:r>
      <w:r>
        <w:rPr>
          <w:spacing w:val="-13"/>
          <w:sz w:val="19"/>
        </w:rPr>
        <w:t> </w:t>
      </w:r>
      <w:r>
        <w:rPr>
          <w:spacing w:val="-6"/>
          <w:sz w:val="19"/>
        </w:rPr>
        <w:t>accompagnement</w:t>
      </w:r>
      <w:r>
        <w:rPr>
          <w:spacing w:val="-13"/>
          <w:sz w:val="19"/>
        </w:rPr>
        <w:t> </w:t>
      </w:r>
      <w:r>
        <w:rPr>
          <w:spacing w:val="-6"/>
          <w:sz w:val="19"/>
        </w:rPr>
        <w:t>Agefiph).</w:t>
      </w:r>
    </w:p>
    <w:p>
      <w:pPr>
        <w:pStyle w:val="BodyText"/>
        <w:spacing w:before="99"/>
        <w:rPr>
          <w:sz w:val="17"/>
        </w:rPr>
      </w:pPr>
    </w:p>
    <w:p>
      <w:pPr>
        <w:spacing w:before="0"/>
        <w:ind w:left="2318" w:right="0" w:firstLine="0"/>
        <w:jc w:val="left"/>
        <w:rPr>
          <w:sz w:val="17"/>
        </w:rPr>
      </w:pPr>
      <w:r>
        <w:rPr>
          <w:color w:val="00605B"/>
          <w:spacing w:val="-6"/>
          <w:sz w:val="17"/>
        </w:rPr>
        <w:t>PROJET</w:t>
      </w:r>
      <w:r>
        <w:rPr>
          <w:color w:val="00605B"/>
          <w:spacing w:val="-10"/>
          <w:sz w:val="17"/>
        </w:rPr>
        <w:t> </w:t>
      </w:r>
      <w:r>
        <w:rPr>
          <w:color w:val="00605B"/>
          <w:spacing w:val="-6"/>
          <w:sz w:val="17"/>
        </w:rPr>
        <w:t>DE</w:t>
      </w:r>
      <w:r>
        <w:rPr>
          <w:color w:val="00605B"/>
          <w:spacing w:val="-10"/>
          <w:sz w:val="17"/>
        </w:rPr>
        <w:t> </w:t>
      </w:r>
      <w:r>
        <w:rPr>
          <w:color w:val="00605B"/>
          <w:spacing w:val="-6"/>
          <w:sz w:val="17"/>
        </w:rPr>
        <w:t>RETRAIT</w:t>
      </w:r>
      <w:r>
        <w:rPr>
          <w:color w:val="00605B"/>
          <w:spacing w:val="-10"/>
          <w:sz w:val="17"/>
        </w:rPr>
        <w:t> </w:t>
      </w:r>
      <w:r>
        <w:rPr>
          <w:color w:val="00605B"/>
          <w:spacing w:val="-6"/>
          <w:sz w:val="17"/>
        </w:rPr>
        <w:t>OU</w:t>
      </w:r>
      <w:r>
        <w:rPr>
          <w:color w:val="00605B"/>
          <w:spacing w:val="-10"/>
          <w:sz w:val="17"/>
        </w:rPr>
        <w:t> </w:t>
      </w:r>
      <w:r>
        <w:rPr>
          <w:color w:val="00605B"/>
          <w:spacing w:val="-6"/>
          <w:sz w:val="17"/>
        </w:rPr>
        <w:t>DE</w:t>
      </w:r>
      <w:r>
        <w:rPr>
          <w:color w:val="00605B"/>
          <w:spacing w:val="-10"/>
          <w:sz w:val="17"/>
        </w:rPr>
        <w:t> </w:t>
      </w:r>
      <w:r>
        <w:rPr>
          <w:color w:val="00605B"/>
          <w:spacing w:val="-6"/>
          <w:sz w:val="17"/>
        </w:rPr>
        <w:t>RÉDUCTION</w:t>
      </w:r>
    </w:p>
    <w:p>
      <w:pPr>
        <w:spacing w:line="249" w:lineRule="auto" w:before="133"/>
        <w:ind w:left="2317" w:right="4946" w:firstLine="0"/>
        <w:jc w:val="left"/>
        <w:rPr>
          <w:i/>
          <w:sz w:val="19"/>
        </w:rPr>
      </w:pPr>
      <w:r>
        <w:rPr>
          <w:i/>
          <w:w w:val="90"/>
          <w:sz w:val="19"/>
        </w:rPr>
        <w:t>«Je n’ai plus envie de courir après les </w:t>
      </w:r>
      <w:r>
        <w:rPr>
          <w:i/>
          <w:w w:val="90"/>
          <w:sz w:val="19"/>
        </w:rPr>
        <w:t>promotions. </w:t>
      </w:r>
      <w:r>
        <w:rPr>
          <w:i/>
          <w:spacing w:val="-2"/>
          <w:sz w:val="19"/>
        </w:rPr>
        <w:t>Je</w:t>
      </w:r>
      <w:r>
        <w:rPr>
          <w:i/>
          <w:spacing w:val="-21"/>
          <w:sz w:val="19"/>
        </w:rPr>
        <w:t> </w:t>
      </w:r>
      <w:r>
        <w:rPr>
          <w:i/>
          <w:spacing w:val="-2"/>
          <w:sz w:val="19"/>
        </w:rPr>
        <w:t>veux</w:t>
      </w:r>
      <w:r>
        <w:rPr>
          <w:i/>
          <w:spacing w:val="-21"/>
          <w:sz w:val="19"/>
        </w:rPr>
        <w:t> </w:t>
      </w:r>
      <w:r>
        <w:rPr>
          <w:i/>
          <w:spacing w:val="-2"/>
          <w:sz w:val="19"/>
        </w:rPr>
        <w:t>du</w:t>
      </w:r>
      <w:r>
        <w:rPr>
          <w:i/>
          <w:spacing w:val="-21"/>
          <w:sz w:val="19"/>
        </w:rPr>
        <w:t> </w:t>
      </w:r>
      <w:r>
        <w:rPr>
          <w:i/>
          <w:spacing w:val="-2"/>
          <w:sz w:val="19"/>
        </w:rPr>
        <w:t>temps</w:t>
      </w:r>
      <w:r>
        <w:rPr>
          <w:i/>
          <w:spacing w:val="-21"/>
          <w:sz w:val="19"/>
        </w:rPr>
        <w:t> </w:t>
      </w:r>
      <w:r>
        <w:rPr>
          <w:i/>
          <w:spacing w:val="-2"/>
          <w:sz w:val="19"/>
        </w:rPr>
        <w:t>pour</w:t>
      </w:r>
      <w:r>
        <w:rPr>
          <w:i/>
          <w:spacing w:val="-21"/>
          <w:sz w:val="19"/>
        </w:rPr>
        <w:t> </w:t>
      </w:r>
      <w:r>
        <w:rPr>
          <w:i/>
          <w:spacing w:val="-2"/>
          <w:sz w:val="19"/>
        </w:rPr>
        <w:t>mes</w:t>
      </w:r>
      <w:r>
        <w:rPr>
          <w:i/>
          <w:spacing w:val="-21"/>
          <w:sz w:val="19"/>
        </w:rPr>
        <w:t> </w:t>
      </w:r>
      <w:r>
        <w:rPr>
          <w:i/>
          <w:spacing w:val="-2"/>
          <w:sz w:val="19"/>
        </w:rPr>
        <w:t>enfants,</w:t>
      </w:r>
      <w:r>
        <w:rPr>
          <w:i/>
          <w:spacing w:val="-21"/>
          <w:sz w:val="19"/>
        </w:rPr>
        <w:t> </w:t>
      </w:r>
      <w:r>
        <w:rPr>
          <w:i/>
          <w:spacing w:val="-2"/>
          <w:sz w:val="19"/>
        </w:rPr>
        <w:t>pour</w:t>
      </w:r>
      <w:r>
        <w:rPr>
          <w:i/>
          <w:spacing w:val="-21"/>
          <w:sz w:val="19"/>
        </w:rPr>
        <w:t> </w:t>
      </w:r>
      <w:r>
        <w:rPr>
          <w:i/>
          <w:spacing w:val="-2"/>
          <w:sz w:val="19"/>
        </w:rPr>
        <w:t>moi.»</w:t>
      </w:r>
    </w:p>
    <w:p>
      <w:pPr>
        <w:pStyle w:val="BodyText"/>
        <w:spacing w:before="120"/>
        <w:ind w:left="2317"/>
      </w:pPr>
      <w:r>
        <w:rPr>
          <w:color w:val="00605B"/>
          <w:w w:val="95"/>
        </w:rPr>
        <w:t>Pour</w:t>
      </w:r>
      <w:r>
        <w:rPr>
          <w:color w:val="00605B"/>
          <w:spacing w:val="-11"/>
          <w:w w:val="95"/>
        </w:rPr>
        <w:t> </w:t>
      </w:r>
      <w:r>
        <w:rPr>
          <w:color w:val="00605B"/>
          <w:w w:val="95"/>
        </w:rPr>
        <w:t>la</w:t>
      </w:r>
      <w:r>
        <w:rPr>
          <w:color w:val="00605B"/>
          <w:spacing w:val="-10"/>
          <w:w w:val="95"/>
        </w:rPr>
        <w:t> </w:t>
      </w:r>
      <w:r>
        <w:rPr>
          <w:color w:val="00605B"/>
          <w:w w:val="95"/>
        </w:rPr>
        <w:t>personne</w:t>
      </w:r>
      <w:r>
        <w:rPr>
          <w:color w:val="00605B"/>
          <w:spacing w:val="-10"/>
          <w:w w:val="95"/>
        </w:rPr>
        <w:t> </w:t>
      </w:r>
      <w:r>
        <w:rPr>
          <w:color w:val="00605B"/>
          <w:w w:val="95"/>
        </w:rPr>
        <w:t>praticienne</w:t>
      </w:r>
      <w:r>
        <w:rPr>
          <w:color w:val="00605B"/>
          <w:spacing w:val="-10"/>
          <w:w w:val="95"/>
        </w:rPr>
        <w:t> </w:t>
      </w:r>
      <w:r>
        <w:rPr>
          <w:color w:val="00605B"/>
          <w:spacing w:val="-10"/>
          <w:w w:val="85"/>
        </w:rPr>
        <w:t>:</w:t>
      </w:r>
    </w:p>
    <w:p>
      <w:pPr>
        <w:pStyle w:val="BodyText"/>
        <w:spacing w:line="249" w:lineRule="auto" w:before="9"/>
        <w:ind w:left="2317" w:right="1436"/>
      </w:pPr>
      <w:r>
        <w:rPr>
          <w:color w:val="00605B"/>
          <w:spacing w:val="-4"/>
        </w:rPr>
        <w:t>reconnaître</w:t>
      </w:r>
      <w:r>
        <w:rPr>
          <w:color w:val="00605B"/>
          <w:spacing w:val="-21"/>
        </w:rPr>
        <w:t> </w:t>
      </w:r>
      <w:r>
        <w:rPr>
          <w:color w:val="00605B"/>
          <w:spacing w:val="-4"/>
        </w:rPr>
        <w:t>la</w:t>
      </w:r>
      <w:r>
        <w:rPr>
          <w:color w:val="00605B"/>
          <w:spacing w:val="-21"/>
        </w:rPr>
        <w:t> </w:t>
      </w:r>
      <w:r>
        <w:rPr>
          <w:color w:val="00605B"/>
          <w:spacing w:val="-4"/>
        </w:rPr>
        <w:t>valeur</w:t>
      </w:r>
      <w:r>
        <w:rPr>
          <w:color w:val="00605B"/>
          <w:spacing w:val="-21"/>
        </w:rPr>
        <w:t> </w:t>
      </w:r>
      <w:r>
        <w:rPr>
          <w:color w:val="00605B"/>
          <w:spacing w:val="-4"/>
        </w:rPr>
        <w:t>capacitaire</w:t>
      </w:r>
      <w:r>
        <w:rPr>
          <w:color w:val="00605B"/>
          <w:spacing w:val="-21"/>
        </w:rPr>
        <w:t> </w:t>
      </w:r>
      <w:r>
        <w:rPr>
          <w:color w:val="00605B"/>
          <w:spacing w:val="-4"/>
        </w:rPr>
        <w:t>de</w:t>
      </w:r>
      <w:r>
        <w:rPr>
          <w:color w:val="00605B"/>
          <w:spacing w:val="-21"/>
        </w:rPr>
        <w:t> </w:t>
      </w:r>
      <w:r>
        <w:rPr>
          <w:color w:val="00605B"/>
          <w:spacing w:val="-4"/>
        </w:rPr>
        <w:t>ce</w:t>
      </w:r>
      <w:r>
        <w:rPr>
          <w:color w:val="00605B"/>
          <w:spacing w:val="-21"/>
        </w:rPr>
        <w:t> </w:t>
      </w:r>
      <w:r>
        <w:rPr>
          <w:color w:val="00605B"/>
          <w:spacing w:val="-4"/>
        </w:rPr>
        <w:t>choix</w:t>
      </w:r>
      <w:r>
        <w:rPr>
          <w:color w:val="00605B"/>
          <w:spacing w:val="-21"/>
        </w:rPr>
        <w:t> </w:t>
      </w:r>
      <w:r>
        <w:rPr>
          <w:color w:val="00605B"/>
          <w:spacing w:val="-4"/>
        </w:rPr>
        <w:t>—</w:t>
      </w:r>
      <w:r>
        <w:rPr>
          <w:color w:val="00605B"/>
          <w:spacing w:val="-21"/>
        </w:rPr>
        <w:t> </w:t>
      </w:r>
      <w:r>
        <w:rPr>
          <w:rFonts w:ascii="Tahoma" w:hAnsi="Tahoma"/>
          <w:b/>
          <w:color w:val="00605B"/>
          <w:spacing w:val="-4"/>
        </w:rPr>
        <w:t>savoir</w:t>
      </w:r>
      <w:r>
        <w:rPr>
          <w:rFonts w:ascii="Tahoma" w:hAnsi="Tahoma"/>
          <w:b/>
          <w:color w:val="00605B"/>
          <w:spacing w:val="-13"/>
        </w:rPr>
        <w:t> </w:t>
      </w:r>
      <w:r>
        <w:rPr>
          <w:rFonts w:ascii="Tahoma" w:hAnsi="Tahoma"/>
          <w:b/>
          <w:color w:val="00605B"/>
          <w:spacing w:val="-4"/>
        </w:rPr>
        <w:t>s’ajuster,</w:t>
      </w:r>
      <w:r>
        <w:rPr>
          <w:rFonts w:ascii="Tahoma" w:hAnsi="Tahoma"/>
          <w:b/>
          <w:color w:val="00605B"/>
          <w:spacing w:val="-13"/>
        </w:rPr>
        <w:t> </w:t>
      </w:r>
      <w:r>
        <w:rPr>
          <w:rFonts w:ascii="Tahoma" w:hAnsi="Tahoma"/>
          <w:b/>
          <w:color w:val="00605B"/>
          <w:spacing w:val="-4"/>
        </w:rPr>
        <w:t>arbitrer,</w:t>
      </w:r>
      <w:r>
        <w:rPr>
          <w:rFonts w:ascii="Tahoma" w:hAnsi="Tahoma"/>
          <w:b/>
          <w:color w:val="00605B"/>
          <w:spacing w:val="-13"/>
        </w:rPr>
        <w:t> </w:t>
      </w:r>
      <w:r>
        <w:rPr>
          <w:rFonts w:ascii="Tahoma" w:hAnsi="Tahoma"/>
          <w:b/>
          <w:color w:val="00605B"/>
          <w:spacing w:val="-4"/>
        </w:rPr>
        <w:t>prioriser </w:t>
      </w:r>
      <w:r>
        <w:rPr>
          <w:w w:val="95"/>
        </w:rPr>
        <w:t>L’accompagnement vise à le traduire professionnellement </w:t>
      </w:r>
      <w:r>
        <w:rPr>
          <w:w w:val="85"/>
        </w:rPr>
        <w:t>: </w:t>
      </w:r>
      <w:r>
        <w:rPr>
          <w:w w:val="95"/>
        </w:rPr>
        <w:t>aménagement de poste, </w:t>
      </w:r>
      <w:r>
        <w:rPr>
          <w:spacing w:val="-6"/>
        </w:rPr>
        <w:t>négociation</w:t>
      </w:r>
      <w:r>
        <w:rPr>
          <w:spacing w:val="-16"/>
        </w:rPr>
        <w:t> </w:t>
      </w:r>
      <w:r>
        <w:rPr>
          <w:spacing w:val="-6"/>
        </w:rPr>
        <w:t>du</w:t>
      </w:r>
      <w:r>
        <w:rPr>
          <w:spacing w:val="-16"/>
        </w:rPr>
        <w:t> </w:t>
      </w:r>
      <w:r>
        <w:rPr>
          <w:spacing w:val="-6"/>
        </w:rPr>
        <w:t>temps</w:t>
      </w:r>
      <w:r>
        <w:rPr>
          <w:spacing w:val="-16"/>
        </w:rPr>
        <w:t> </w:t>
      </w:r>
      <w:r>
        <w:rPr>
          <w:spacing w:val="-6"/>
        </w:rPr>
        <w:t>partiel,</w:t>
      </w:r>
      <w:r>
        <w:rPr>
          <w:spacing w:val="-16"/>
        </w:rPr>
        <w:t> </w:t>
      </w:r>
      <w:r>
        <w:rPr>
          <w:spacing w:val="-6"/>
        </w:rPr>
        <w:t>réflexion</w:t>
      </w:r>
      <w:r>
        <w:rPr>
          <w:spacing w:val="-16"/>
        </w:rPr>
        <w:t> </w:t>
      </w:r>
      <w:r>
        <w:rPr>
          <w:spacing w:val="-6"/>
        </w:rPr>
        <w:t>sur</w:t>
      </w:r>
      <w:r>
        <w:rPr>
          <w:spacing w:val="-16"/>
        </w:rPr>
        <w:t> </w:t>
      </w:r>
      <w:r>
        <w:rPr>
          <w:spacing w:val="-6"/>
        </w:rPr>
        <w:t>l’équilibre</w:t>
      </w:r>
      <w:r>
        <w:rPr>
          <w:spacing w:val="-16"/>
        </w:rPr>
        <w:t> </w:t>
      </w:r>
      <w:r>
        <w:rPr>
          <w:spacing w:val="-6"/>
        </w:rPr>
        <w:t>vie</w:t>
      </w:r>
      <w:r>
        <w:rPr>
          <w:spacing w:val="-16"/>
        </w:rPr>
        <w:t> </w:t>
      </w:r>
      <w:r>
        <w:rPr>
          <w:spacing w:val="-6"/>
        </w:rPr>
        <w:t>personnelle</w:t>
      </w:r>
      <w:r>
        <w:rPr>
          <w:spacing w:val="-16"/>
        </w:rPr>
        <w:t> </w:t>
      </w:r>
      <w:r>
        <w:rPr>
          <w:spacing w:val="-6"/>
        </w:rPr>
        <w:t>/</w:t>
      </w:r>
      <w:r>
        <w:rPr>
          <w:spacing w:val="-16"/>
        </w:rPr>
        <w:t> </w:t>
      </w:r>
      <w:r>
        <w:rPr>
          <w:spacing w:val="-6"/>
        </w:rPr>
        <w:t>vie</w:t>
      </w:r>
      <w:r>
        <w:rPr>
          <w:spacing w:val="-16"/>
        </w:rPr>
        <w:t> </w:t>
      </w:r>
      <w:r>
        <w:rPr>
          <w:spacing w:val="-6"/>
        </w:rPr>
        <w:t>professionnelle.</w:t>
      </w:r>
    </w:p>
    <w:p>
      <w:pPr>
        <w:pStyle w:val="BodyText"/>
        <w:spacing w:before="75"/>
        <w:rPr>
          <w:sz w:val="17"/>
        </w:rPr>
      </w:pPr>
    </w:p>
    <w:p>
      <w:pPr>
        <w:spacing w:before="0"/>
        <w:ind w:left="2318" w:right="0" w:firstLine="0"/>
        <w:jc w:val="left"/>
        <w:rPr>
          <w:sz w:val="17"/>
        </w:rPr>
      </w:pPr>
      <w:r>
        <w:rPr>
          <w:color w:val="00605B"/>
          <w:spacing w:val="-4"/>
          <w:sz w:val="17"/>
        </w:rPr>
        <w:t>PROJET</w:t>
      </w:r>
      <w:r>
        <w:rPr>
          <w:color w:val="00605B"/>
          <w:spacing w:val="-12"/>
          <w:sz w:val="17"/>
        </w:rPr>
        <w:t> </w:t>
      </w:r>
      <w:r>
        <w:rPr>
          <w:color w:val="00605B"/>
          <w:spacing w:val="-4"/>
          <w:sz w:val="17"/>
        </w:rPr>
        <w:t>SUSPENDU</w:t>
      </w:r>
      <w:r>
        <w:rPr>
          <w:color w:val="00605B"/>
          <w:spacing w:val="-11"/>
          <w:sz w:val="17"/>
        </w:rPr>
        <w:t> </w:t>
      </w:r>
      <w:r>
        <w:rPr>
          <w:color w:val="00605B"/>
          <w:spacing w:val="-4"/>
          <w:sz w:val="17"/>
        </w:rPr>
        <w:t>OU</w:t>
      </w:r>
      <w:r>
        <w:rPr>
          <w:color w:val="00605B"/>
          <w:spacing w:val="-11"/>
          <w:sz w:val="17"/>
        </w:rPr>
        <w:t> </w:t>
      </w:r>
      <w:r>
        <w:rPr>
          <w:color w:val="00605B"/>
          <w:spacing w:val="-4"/>
          <w:sz w:val="17"/>
        </w:rPr>
        <w:t>EXPÉRIMENTAL</w:t>
      </w:r>
    </w:p>
    <w:p>
      <w:pPr>
        <w:spacing w:line="249" w:lineRule="auto" w:before="133"/>
        <w:ind w:left="2317" w:right="2559" w:firstLine="0"/>
        <w:jc w:val="left"/>
        <w:rPr>
          <w:i/>
          <w:sz w:val="19"/>
        </w:rPr>
      </w:pPr>
      <w:r>
        <w:rPr>
          <w:i/>
          <w:w w:val="90"/>
          <w:sz w:val="19"/>
        </w:rPr>
        <w:t>«Je</w:t>
      </w:r>
      <w:r>
        <w:rPr>
          <w:i/>
          <w:spacing w:val="-4"/>
          <w:w w:val="90"/>
          <w:sz w:val="19"/>
        </w:rPr>
        <w:t> </w:t>
      </w:r>
      <w:r>
        <w:rPr>
          <w:i/>
          <w:w w:val="90"/>
          <w:sz w:val="19"/>
        </w:rPr>
        <w:t>ne</w:t>
      </w:r>
      <w:r>
        <w:rPr>
          <w:i/>
          <w:spacing w:val="-4"/>
          <w:w w:val="90"/>
          <w:sz w:val="19"/>
        </w:rPr>
        <w:t> </w:t>
      </w:r>
      <w:r>
        <w:rPr>
          <w:i/>
          <w:w w:val="90"/>
          <w:sz w:val="19"/>
        </w:rPr>
        <w:t>sais</w:t>
      </w:r>
      <w:r>
        <w:rPr>
          <w:i/>
          <w:spacing w:val="-4"/>
          <w:w w:val="90"/>
          <w:sz w:val="19"/>
        </w:rPr>
        <w:t> </w:t>
      </w:r>
      <w:r>
        <w:rPr>
          <w:i/>
          <w:w w:val="90"/>
          <w:sz w:val="19"/>
        </w:rPr>
        <w:t>pas</w:t>
      </w:r>
      <w:r>
        <w:rPr>
          <w:i/>
          <w:spacing w:val="-4"/>
          <w:w w:val="90"/>
          <w:sz w:val="19"/>
        </w:rPr>
        <w:t> </w:t>
      </w:r>
      <w:r>
        <w:rPr>
          <w:i/>
          <w:w w:val="90"/>
          <w:sz w:val="19"/>
        </w:rPr>
        <w:t>encore</w:t>
      </w:r>
      <w:r>
        <w:rPr>
          <w:i/>
          <w:spacing w:val="-4"/>
          <w:w w:val="90"/>
          <w:sz w:val="19"/>
        </w:rPr>
        <w:t> </w:t>
      </w:r>
      <w:r>
        <w:rPr>
          <w:i/>
          <w:w w:val="90"/>
          <w:sz w:val="19"/>
        </w:rPr>
        <w:t>ce</w:t>
      </w:r>
      <w:r>
        <w:rPr>
          <w:i/>
          <w:spacing w:val="-4"/>
          <w:w w:val="90"/>
          <w:sz w:val="19"/>
        </w:rPr>
        <w:t> </w:t>
      </w:r>
      <w:r>
        <w:rPr>
          <w:i/>
          <w:w w:val="90"/>
          <w:sz w:val="19"/>
        </w:rPr>
        <w:t>que</w:t>
      </w:r>
      <w:r>
        <w:rPr>
          <w:i/>
          <w:spacing w:val="-4"/>
          <w:w w:val="90"/>
          <w:sz w:val="19"/>
        </w:rPr>
        <w:t> </w:t>
      </w:r>
      <w:r>
        <w:rPr>
          <w:i/>
          <w:w w:val="90"/>
          <w:sz w:val="19"/>
        </w:rPr>
        <w:t>je</w:t>
      </w:r>
      <w:r>
        <w:rPr>
          <w:i/>
          <w:spacing w:val="-4"/>
          <w:w w:val="90"/>
          <w:sz w:val="19"/>
        </w:rPr>
        <w:t> </w:t>
      </w:r>
      <w:r>
        <w:rPr>
          <w:i/>
          <w:w w:val="90"/>
          <w:sz w:val="19"/>
        </w:rPr>
        <w:t>veux.</w:t>
      </w:r>
      <w:r>
        <w:rPr>
          <w:i/>
          <w:spacing w:val="-4"/>
          <w:w w:val="90"/>
          <w:sz w:val="19"/>
        </w:rPr>
        <w:t> </w:t>
      </w:r>
      <w:r>
        <w:rPr>
          <w:i/>
          <w:w w:val="90"/>
          <w:sz w:val="19"/>
        </w:rPr>
        <w:t>Je</w:t>
      </w:r>
      <w:r>
        <w:rPr>
          <w:i/>
          <w:spacing w:val="-4"/>
          <w:w w:val="90"/>
          <w:sz w:val="19"/>
        </w:rPr>
        <w:t> </w:t>
      </w:r>
      <w:r>
        <w:rPr>
          <w:i/>
          <w:w w:val="90"/>
          <w:sz w:val="19"/>
        </w:rPr>
        <w:t>prends</w:t>
      </w:r>
      <w:r>
        <w:rPr>
          <w:i/>
          <w:spacing w:val="-4"/>
          <w:w w:val="90"/>
          <w:sz w:val="19"/>
        </w:rPr>
        <w:t> </w:t>
      </w:r>
      <w:r>
        <w:rPr>
          <w:i/>
          <w:w w:val="90"/>
          <w:sz w:val="19"/>
        </w:rPr>
        <w:t>des</w:t>
      </w:r>
      <w:r>
        <w:rPr>
          <w:i/>
          <w:spacing w:val="-4"/>
          <w:w w:val="90"/>
          <w:sz w:val="19"/>
        </w:rPr>
        <w:t> </w:t>
      </w:r>
      <w:r>
        <w:rPr>
          <w:i/>
          <w:w w:val="90"/>
          <w:sz w:val="19"/>
        </w:rPr>
        <w:t>petites</w:t>
      </w:r>
      <w:r>
        <w:rPr>
          <w:i/>
          <w:spacing w:val="-4"/>
          <w:w w:val="90"/>
          <w:sz w:val="19"/>
        </w:rPr>
        <w:t> </w:t>
      </w:r>
      <w:r>
        <w:rPr>
          <w:i/>
          <w:w w:val="90"/>
          <w:sz w:val="19"/>
        </w:rPr>
        <w:t>missions,</w:t>
      </w:r>
      <w:r>
        <w:rPr>
          <w:i/>
          <w:spacing w:val="-4"/>
          <w:w w:val="90"/>
          <w:sz w:val="19"/>
        </w:rPr>
        <w:t> </w:t>
      </w:r>
      <w:r>
        <w:rPr>
          <w:i/>
          <w:w w:val="90"/>
          <w:sz w:val="19"/>
        </w:rPr>
        <w:t>je</w:t>
      </w:r>
      <w:r>
        <w:rPr>
          <w:i/>
          <w:spacing w:val="-4"/>
          <w:w w:val="90"/>
          <w:sz w:val="19"/>
        </w:rPr>
        <w:t> </w:t>
      </w:r>
      <w:r>
        <w:rPr>
          <w:i/>
          <w:w w:val="90"/>
          <w:sz w:val="19"/>
        </w:rPr>
        <w:t>teste. </w:t>
      </w:r>
      <w:r>
        <w:rPr>
          <w:i/>
          <w:spacing w:val="-2"/>
          <w:sz w:val="19"/>
        </w:rPr>
        <w:t>Ça</w:t>
      </w:r>
      <w:r>
        <w:rPr>
          <w:i/>
          <w:spacing w:val="-21"/>
          <w:sz w:val="19"/>
        </w:rPr>
        <w:t> </w:t>
      </w:r>
      <w:r>
        <w:rPr>
          <w:i/>
          <w:spacing w:val="-2"/>
          <w:sz w:val="19"/>
        </w:rPr>
        <w:t>me</w:t>
      </w:r>
      <w:r>
        <w:rPr>
          <w:i/>
          <w:spacing w:val="-21"/>
          <w:sz w:val="19"/>
        </w:rPr>
        <w:t> </w:t>
      </w:r>
      <w:r>
        <w:rPr>
          <w:i/>
          <w:spacing w:val="-2"/>
          <w:sz w:val="19"/>
        </w:rPr>
        <w:t>permet</w:t>
      </w:r>
      <w:r>
        <w:rPr>
          <w:i/>
          <w:spacing w:val="-21"/>
          <w:sz w:val="19"/>
        </w:rPr>
        <w:t> </w:t>
      </w:r>
      <w:r>
        <w:rPr>
          <w:i/>
          <w:spacing w:val="-2"/>
          <w:sz w:val="19"/>
        </w:rPr>
        <w:t>d’avancer</w:t>
      </w:r>
      <w:r>
        <w:rPr>
          <w:i/>
          <w:spacing w:val="-21"/>
          <w:sz w:val="19"/>
        </w:rPr>
        <w:t> </w:t>
      </w:r>
      <w:r>
        <w:rPr>
          <w:i/>
          <w:spacing w:val="-2"/>
          <w:sz w:val="19"/>
        </w:rPr>
        <w:t>pas</w:t>
      </w:r>
      <w:r>
        <w:rPr>
          <w:i/>
          <w:spacing w:val="-21"/>
          <w:sz w:val="19"/>
        </w:rPr>
        <w:t> </w:t>
      </w:r>
      <w:r>
        <w:rPr>
          <w:i/>
          <w:spacing w:val="-2"/>
          <w:sz w:val="19"/>
        </w:rPr>
        <w:t>à</w:t>
      </w:r>
      <w:r>
        <w:rPr>
          <w:i/>
          <w:spacing w:val="-21"/>
          <w:sz w:val="19"/>
        </w:rPr>
        <w:t> </w:t>
      </w:r>
      <w:r>
        <w:rPr>
          <w:i/>
          <w:spacing w:val="-2"/>
          <w:sz w:val="19"/>
        </w:rPr>
        <w:t>pas.»</w:t>
      </w:r>
    </w:p>
    <w:p>
      <w:pPr>
        <w:spacing w:before="120"/>
        <w:ind w:left="2317" w:right="0" w:firstLine="0"/>
        <w:jc w:val="left"/>
        <w:rPr>
          <w:rFonts w:ascii="Tahoma" w:hAnsi="Tahoma"/>
          <w:b/>
          <w:sz w:val="19"/>
        </w:rPr>
      </w:pPr>
      <w:r>
        <w:rPr>
          <w:color w:val="00605B"/>
          <w:w w:val="95"/>
          <w:sz w:val="19"/>
        </w:rPr>
        <w:t>Pour</w:t>
      </w:r>
      <w:r>
        <w:rPr>
          <w:color w:val="00605B"/>
          <w:spacing w:val="-13"/>
          <w:w w:val="95"/>
          <w:sz w:val="19"/>
        </w:rPr>
        <w:t> </w:t>
      </w:r>
      <w:r>
        <w:rPr>
          <w:color w:val="00605B"/>
          <w:w w:val="95"/>
          <w:sz w:val="19"/>
        </w:rPr>
        <w:t>la</w:t>
      </w:r>
      <w:r>
        <w:rPr>
          <w:color w:val="00605B"/>
          <w:spacing w:val="-13"/>
          <w:w w:val="95"/>
          <w:sz w:val="19"/>
        </w:rPr>
        <w:t> </w:t>
      </w:r>
      <w:r>
        <w:rPr>
          <w:color w:val="00605B"/>
          <w:w w:val="95"/>
          <w:sz w:val="19"/>
        </w:rPr>
        <w:t>personne</w:t>
      </w:r>
      <w:r>
        <w:rPr>
          <w:color w:val="00605B"/>
          <w:spacing w:val="-12"/>
          <w:w w:val="95"/>
          <w:sz w:val="19"/>
        </w:rPr>
        <w:t> </w:t>
      </w:r>
      <w:r>
        <w:rPr>
          <w:color w:val="00605B"/>
          <w:w w:val="95"/>
          <w:sz w:val="19"/>
        </w:rPr>
        <w:t>praticienne</w:t>
      </w:r>
      <w:r>
        <w:rPr>
          <w:color w:val="00605B"/>
          <w:spacing w:val="-13"/>
          <w:w w:val="95"/>
          <w:sz w:val="19"/>
        </w:rPr>
        <w:t> </w:t>
      </w:r>
      <w:r>
        <w:rPr>
          <w:color w:val="00605B"/>
          <w:w w:val="85"/>
          <w:sz w:val="19"/>
        </w:rPr>
        <w:t>:</w:t>
      </w:r>
      <w:r>
        <w:rPr>
          <w:color w:val="00605B"/>
          <w:spacing w:val="-6"/>
          <w:w w:val="85"/>
          <w:sz w:val="19"/>
        </w:rPr>
        <w:t> </w:t>
      </w:r>
      <w:r>
        <w:rPr>
          <w:rFonts w:ascii="Tahoma" w:hAnsi="Tahoma"/>
          <w:b/>
          <w:color w:val="00605B"/>
          <w:w w:val="95"/>
          <w:sz w:val="19"/>
        </w:rPr>
        <w:t>valider</w:t>
      </w:r>
      <w:r>
        <w:rPr>
          <w:rFonts w:ascii="Tahoma" w:hAnsi="Tahoma"/>
          <w:b/>
          <w:color w:val="00605B"/>
          <w:spacing w:val="-5"/>
          <w:w w:val="95"/>
          <w:sz w:val="19"/>
        </w:rPr>
        <w:t> </w:t>
      </w:r>
      <w:r>
        <w:rPr>
          <w:rFonts w:ascii="Tahoma" w:hAnsi="Tahoma"/>
          <w:b/>
          <w:color w:val="00605B"/>
          <w:w w:val="95"/>
          <w:sz w:val="19"/>
        </w:rPr>
        <w:t>cette</w:t>
      </w:r>
      <w:r>
        <w:rPr>
          <w:rFonts w:ascii="Tahoma" w:hAnsi="Tahoma"/>
          <w:b/>
          <w:color w:val="00605B"/>
          <w:spacing w:val="-6"/>
          <w:w w:val="95"/>
          <w:sz w:val="19"/>
        </w:rPr>
        <w:t> </w:t>
      </w:r>
      <w:r>
        <w:rPr>
          <w:rFonts w:ascii="Tahoma" w:hAnsi="Tahoma"/>
          <w:b/>
          <w:color w:val="00605B"/>
          <w:w w:val="95"/>
          <w:sz w:val="19"/>
        </w:rPr>
        <w:t>phase</w:t>
      </w:r>
      <w:r>
        <w:rPr>
          <w:rFonts w:ascii="Tahoma" w:hAnsi="Tahoma"/>
          <w:b/>
          <w:color w:val="00605B"/>
          <w:spacing w:val="-5"/>
          <w:w w:val="95"/>
          <w:sz w:val="19"/>
        </w:rPr>
        <w:t> </w:t>
      </w:r>
      <w:r>
        <w:rPr>
          <w:rFonts w:ascii="Tahoma" w:hAnsi="Tahoma"/>
          <w:b/>
          <w:color w:val="00605B"/>
          <w:w w:val="95"/>
          <w:sz w:val="19"/>
        </w:rPr>
        <w:t>comme</w:t>
      </w:r>
      <w:r>
        <w:rPr>
          <w:rFonts w:ascii="Tahoma" w:hAnsi="Tahoma"/>
          <w:b/>
          <w:color w:val="00605B"/>
          <w:spacing w:val="-6"/>
          <w:w w:val="95"/>
          <w:sz w:val="19"/>
        </w:rPr>
        <w:t> </w:t>
      </w:r>
      <w:r>
        <w:rPr>
          <w:rFonts w:ascii="Tahoma" w:hAnsi="Tahoma"/>
          <w:b/>
          <w:color w:val="00605B"/>
          <w:w w:val="95"/>
          <w:sz w:val="19"/>
        </w:rPr>
        <w:t>un</w:t>
      </w:r>
      <w:r>
        <w:rPr>
          <w:rFonts w:ascii="Tahoma" w:hAnsi="Tahoma"/>
          <w:b/>
          <w:color w:val="00605B"/>
          <w:spacing w:val="-5"/>
          <w:w w:val="95"/>
          <w:sz w:val="19"/>
        </w:rPr>
        <w:t> </w:t>
      </w:r>
      <w:r>
        <w:rPr>
          <w:rFonts w:ascii="Tahoma" w:hAnsi="Tahoma"/>
          <w:b/>
          <w:color w:val="00605B"/>
          <w:w w:val="95"/>
          <w:sz w:val="19"/>
        </w:rPr>
        <w:t>espace</w:t>
      </w:r>
      <w:r>
        <w:rPr>
          <w:rFonts w:ascii="Tahoma" w:hAnsi="Tahoma"/>
          <w:b/>
          <w:color w:val="00605B"/>
          <w:spacing w:val="-6"/>
          <w:w w:val="95"/>
          <w:sz w:val="19"/>
        </w:rPr>
        <w:t> </w:t>
      </w:r>
      <w:r>
        <w:rPr>
          <w:rFonts w:ascii="Tahoma" w:hAnsi="Tahoma"/>
          <w:b/>
          <w:color w:val="00605B"/>
          <w:spacing w:val="-2"/>
          <w:w w:val="95"/>
          <w:sz w:val="19"/>
        </w:rPr>
        <w:t>d’exploration.</w:t>
      </w:r>
    </w:p>
    <w:p>
      <w:pPr>
        <w:spacing w:line="249" w:lineRule="auto" w:before="9"/>
        <w:ind w:left="2317" w:right="1495" w:firstLine="0"/>
        <w:jc w:val="left"/>
        <w:rPr>
          <w:sz w:val="19"/>
        </w:rPr>
      </w:pPr>
      <w:r>
        <w:rPr>
          <w:rFonts w:ascii="Tahoma" w:hAnsi="Tahoma"/>
          <w:b/>
          <w:w w:val="90"/>
          <w:sz w:val="19"/>
        </w:rPr>
        <w:t>Elle aide à sécuriser ces essais </w:t>
      </w:r>
      <w:r>
        <w:rPr>
          <w:w w:val="90"/>
          <w:sz w:val="19"/>
        </w:rPr>
        <w:t>(contrats courts, bilans intermédiaires, reprise progressive) </w:t>
      </w:r>
      <w:r>
        <w:rPr>
          <w:sz w:val="19"/>
        </w:rPr>
        <w:t>et</w:t>
      </w:r>
      <w:r>
        <w:rPr>
          <w:spacing w:val="-21"/>
          <w:sz w:val="19"/>
        </w:rPr>
        <w:t> </w:t>
      </w:r>
      <w:r>
        <w:rPr>
          <w:sz w:val="19"/>
        </w:rPr>
        <w:t>à</w:t>
      </w:r>
      <w:r>
        <w:rPr>
          <w:spacing w:val="-21"/>
          <w:sz w:val="19"/>
        </w:rPr>
        <w:t> </w:t>
      </w:r>
      <w:r>
        <w:rPr>
          <w:sz w:val="19"/>
        </w:rPr>
        <w:t>donner</w:t>
      </w:r>
      <w:r>
        <w:rPr>
          <w:spacing w:val="-21"/>
          <w:sz w:val="19"/>
        </w:rPr>
        <w:t> </w:t>
      </w:r>
      <w:r>
        <w:rPr>
          <w:sz w:val="19"/>
        </w:rPr>
        <w:t>sens</w:t>
      </w:r>
      <w:r>
        <w:rPr>
          <w:spacing w:val="-21"/>
          <w:sz w:val="19"/>
        </w:rPr>
        <w:t> </w:t>
      </w:r>
      <w:r>
        <w:rPr>
          <w:sz w:val="19"/>
        </w:rPr>
        <w:t>à</w:t>
      </w:r>
      <w:r>
        <w:rPr>
          <w:spacing w:val="-21"/>
          <w:sz w:val="19"/>
        </w:rPr>
        <w:t> </w:t>
      </w:r>
      <w:r>
        <w:rPr>
          <w:sz w:val="19"/>
        </w:rPr>
        <w:t>cette</w:t>
      </w:r>
      <w:r>
        <w:rPr>
          <w:spacing w:val="-21"/>
          <w:sz w:val="19"/>
        </w:rPr>
        <w:t> </w:t>
      </w:r>
      <w:r>
        <w:rPr>
          <w:sz w:val="19"/>
        </w:rPr>
        <w:t>temporalité.</w:t>
      </w:r>
    </w:p>
    <w:p>
      <w:pPr>
        <w:pStyle w:val="BodyText"/>
        <w:spacing w:before="51"/>
      </w:pPr>
    </w:p>
    <w:p>
      <w:pPr>
        <w:spacing w:before="0"/>
        <w:ind w:left="2318" w:right="0" w:firstLine="0"/>
        <w:jc w:val="left"/>
        <w:rPr>
          <w:sz w:val="17"/>
        </w:rPr>
      </w:pPr>
      <w:r>
        <w:rPr>
          <w:color w:val="00605B"/>
          <w:spacing w:val="-6"/>
          <w:sz w:val="17"/>
        </w:rPr>
        <w:t>PROJET</w:t>
      </w:r>
      <w:r>
        <w:rPr>
          <w:color w:val="00605B"/>
          <w:spacing w:val="-13"/>
          <w:sz w:val="17"/>
        </w:rPr>
        <w:t> </w:t>
      </w:r>
      <w:r>
        <w:rPr>
          <w:color w:val="00605B"/>
          <w:spacing w:val="-6"/>
          <w:sz w:val="17"/>
        </w:rPr>
        <w:t>EN</w:t>
      </w:r>
      <w:r>
        <w:rPr>
          <w:color w:val="00605B"/>
          <w:spacing w:val="-12"/>
          <w:sz w:val="17"/>
        </w:rPr>
        <w:t> </w:t>
      </w:r>
      <w:r>
        <w:rPr>
          <w:color w:val="00605B"/>
          <w:spacing w:val="-6"/>
          <w:sz w:val="17"/>
        </w:rPr>
        <w:t>CONFLIT</w:t>
      </w:r>
      <w:r>
        <w:rPr>
          <w:color w:val="00605B"/>
          <w:spacing w:val="-13"/>
          <w:sz w:val="17"/>
        </w:rPr>
        <w:t> </w:t>
      </w:r>
      <w:r>
        <w:rPr>
          <w:color w:val="00605B"/>
          <w:spacing w:val="-6"/>
          <w:sz w:val="17"/>
        </w:rPr>
        <w:t>AVEC</w:t>
      </w:r>
      <w:r>
        <w:rPr>
          <w:color w:val="00605B"/>
          <w:spacing w:val="-12"/>
          <w:sz w:val="17"/>
        </w:rPr>
        <w:t> </w:t>
      </w:r>
      <w:r>
        <w:rPr>
          <w:color w:val="00605B"/>
          <w:spacing w:val="-6"/>
          <w:sz w:val="17"/>
        </w:rPr>
        <w:t>LES</w:t>
      </w:r>
      <w:r>
        <w:rPr>
          <w:color w:val="00605B"/>
          <w:spacing w:val="-13"/>
          <w:sz w:val="17"/>
        </w:rPr>
        <w:t> </w:t>
      </w:r>
      <w:r>
        <w:rPr>
          <w:color w:val="00605B"/>
          <w:spacing w:val="-6"/>
          <w:sz w:val="17"/>
        </w:rPr>
        <w:t>ATTENTES</w:t>
      </w:r>
    </w:p>
    <w:p>
      <w:pPr>
        <w:spacing w:line="249" w:lineRule="auto" w:before="133"/>
        <w:ind w:left="2317" w:right="1436" w:firstLine="0"/>
        <w:jc w:val="left"/>
        <w:rPr>
          <w:i/>
          <w:sz w:val="19"/>
        </w:rPr>
      </w:pPr>
      <w:r>
        <w:rPr>
          <w:i/>
          <w:w w:val="90"/>
          <w:sz w:val="19"/>
        </w:rPr>
        <w:t>«Mon médecin m’a dit </w:t>
      </w:r>
      <w:r>
        <w:rPr>
          <w:i/>
          <w:w w:val="85"/>
          <w:sz w:val="19"/>
        </w:rPr>
        <w:t>: </w:t>
      </w:r>
      <w:r>
        <w:rPr>
          <w:i/>
          <w:w w:val="90"/>
          <w:sz w:val="19"/>
        </w:rPr>
        <w:t>“Vous pouvez reprendre”. Mon employeur m’attend. Mais moi, je ne </w:t>
      </w:r>
      <w:r>
        <w:rPr>
          <w:i/>
          <w:spacing w:val="-4"/>
          <w:sz w:val="19"/>
        </w:rPr>
        <w:t>sais</w:t>
      </w:r>
      <w:r>
        <w:rPr>
          <w:i/>
          <w:spacing w:val="-18"/>
          <w:sz w:val="19"/>
        </w:rPr>
        <w:t> </w:t>
      </w:r>
      <w:r>
        <w:rPr>
          <w:i/>
          <w:spacing w:val="-4"/>
          <w:sz w:val="19"/>
        </w:rPr>
        <w:t>pas</w:t>
      </w:r>
      <w:r>
        <w:rPr>
          <w:i/>
          <w:spacing w:val="-18"/>
          <w:sz w:val="19"/>
        </w:rPr>
        <w:t> </w:t>
      </w:r>
      <w:r>
        <w:rPr>
          <w:i/>
          <w:spacing w:val="-4"/>
          <w:sz w:val="19"/>
        </w:rPr>
        <w:t>si</w:t>
      </w:r>
      <w:r>
        <w:rPr>
          <w:i/>
          <w:spacing w:val="-18"/>
          <w:sz w:val="19"/>
        </w:rPr>
        <w:t> </w:t>
      </w:r>
      <w:r>
        <w:rPr>
          <w:i/>
          <w:spacing w:val="-4"/>
          <w:sz w:val="19"/>
        </w:rPr>
        <w:t>j’en</w:t>
      </w:r>
      <w:r>
        <w:rPr>
          <w:i/>
          <w:spacing w:val="-18"/>
          <w:sz w:val="19"/>
        </w:rPr>
        <w:t> </w:t>
      </w:r>
      <w:r>
        <w:rPr>
          <w:i/>
          <w:spacing w:val="-4"/>
          <w:sz w:val="19"/>
        </w:rPr>
        <w:t>ai</w:t>
      </w:r>
      <w:r>
        <w:rPr>
          <w:i/>
          <w:spacing w:val="-18"/>
          <w:sz w:val="19"/>
        </w:rPr>
        <w:t> </w:t>
      </w:r>
      <w:r>
        <w:rPr>
          <w:i/>
          <w:spacing w:val="-4"/>
          <w:sz w:val="19"/>
        </w:rPr>
        <w:t>vraiment</w:t>
      </w:r>
      <w:r>
        <w:rPr>
          <w:i/>
          <w:spacing w:val="-18"/>
          <w:sz w:val="19"/>
        </w:rPr>
        <w:t> </w:t>
      </w:r>
      <w:r>
        <w:rPr>
          <w:i/>
          <w:spacing w:val="-4"/>
          <w:sz w:val="19"/>
        </w:rPr>
        <w:t>la</w:t>
      </w:r>
      <w:r>
        <w:rPr>
          <w:i/>
          <w:spacing w:val="-18"/>
          <w:sz w:val="19"/>
        </w:rPr>
        <w:t> </w:t>
      </w:r>
      <w:r>
        <w:rPr>
          <w:i/>
          <w:spacing w:val="-4"/>
          <w:sz w:val="19"/>
        </w:rPr>
        <w:t>force.»</w:t>
      </w:r>
    </w:p>
    <w:p>
      <w:pPr>
        <w:pStyle w:val="BodyText"/>
        <w:spacing w:line="249" w:lineRule="auto" w:before="120"/>
        <w:ind w:left="2317"/>
      </w:pPr>
      <w:r>
        <w:rPr>
          <w:color w:val="00605B"/>
          <w:w w:val="95"/>
        </w:rPr>
        <w:t>Pour la personne praticienne </w:t>
      </w:r>
      <w:r>
        <w:rPr>
          <w:color w:val="00605B"/>
          <w:w w:val="85"/>
        </w:rPr>
        <w:t>: </w:t>
      </w:r>
      <w:r>
        <w:rPr>
          <w:rFonts w:ascii="Tahoma" w:hAnsi="Tahoma"/>
          <w:b/>
          <w:color w:val="00605B"/>
          <w:w w:val="95"/>
        </w:rPr>
        <w:t>accueillir le décalage </w:t>
      </w:r>
      <w:r>
        <w:rPr>
          <w:color w:val="00605B"/>
          <w:w w:val="95"/>
        </w:rPr>
        <w:t>entre injonctions médicales, attentes </w:t>
      </w:r>
      <w:r>
        <w:rPr>
          <w:color w:val="00605B"/>
        </w:rPr>
        <w:t>professionnelles</w:t>
      </w:r>
      <w:r>
        <w:rPr>
          <w:color w:val="00605B"/>
          <w:spacing w:val="-21"/>
        </w:rPr>
        <w:t> </w:t>
      </w:r>
      <w:r>
        <w:rPr>
          <w:color w:val="00605B"/>
        </w:rPr>
        <w:t>et</w:t>
      </w:r>
      <w:r>
        <w:rPr>
          <w:color w:val="00605B"/>
          <w:spacing w:val="-21"/>
        </w:rPr>
        <w:t> </w:t>
      </w:r>
      <w:r>
        <w:rPr>
          <w:color w:val="00605B"/>
        </w:rPr>
        <w:t>vécu</w:t>
      </w:r>
      <w:r>
        <w:rPr>
          <w:color w:val="00605B"/>
          <w:spacing w:val="-21"/>
        </w:rPr>
        <w:t> </w:t>
      </w:r>
      <w:r>
        <w:rPr>
          <w:color w:val="00605B"/>
        </w:rPr>
        <w:t>subjectif.</w:t>
      </w:r>
    </w:p>
    <w:p>
      <w:pPr>
        <w:spacing w:line="249" w:lineRule="auto" w:before="0"/>
        <w:ind w:left="2317" w:right="1279" w:firstLine="0"/>
        <w:jc w:val="left"/>
        <w:rPr>
          <w:sz w:val="19"/>
        </w:rPr>
      </w:pPr>
      <w:r>
        <w:rPr>
          <w:spacing w:val="-2"/>
          <w:sz w:val="19"/>
        </w:rPr>
        <w:t>Le</w:t>
      </w:r>
      <w:r>
        <w:rPr>
          <w:spacing w:val="-15"/>
          <w:sz w:val="19"/>
        </w:rPr>
        <w:t> </w:t>
      </w:r>
      <w:r>
        <w:rPr>
          <w:spacing w:val="-2"/>
          <w:sz w:val="19"/>
        </w:rPr>
        <w:t>travail</w:t>
      </w:r>
      <w:r>
        <w:rPr>
          <w:spacing w:val="-15"/>
          <w:sz w:val="19"/>
        </w:rPr>
        <w:t> </w:t>
      </w:r>
      <w:r>
        <w:rPr>
          <w:spacing w:val="-2"/>
          <w:sz w:val="19"/>
        </w:rPr>
        <w:t>consiste</w:t>
      </w:r>
      <w:r>
        <w:rPr>
          <w:spacing w:val="-15"/>
          <w:sz w:val="19"/>
        </w:rPr>
        <w:t> </w:t>
      </w:r>
      <w:r>
        <w:rPr>
          <w:spacing w:val="-2"/>
          <w:sz w:val="19"/>
        </w:rPr>
        <w:t>à</w:t>
      </w:r>
      <w:r>
        <w:rPr>
          <w:spacing w:val="-14"/>
          <w:sz w:val="19"/>
        </w:rPr>
        <w:t> </w:t>
      </w:r>
      <w:r>
        <w:rPr>
          <w:rFonts w:ascii="Tahoma" w:hAnsi="Tahoma"/>
          <w:b/>
          <w:spacing w:val="-2"/>
          <w:sz w:val="19"/>
        </w:rPr>
        <w:t>soutenir</w:t>
      </w:r>
      <w:r>
        <w:rPr>
          <w:rFonts w:ascii="Tahoma" w:hAnsi="Tahoma"/>
          <w:b/>
          <w:spacing w:val="-12"/>
          <w:sz w:val="19"/>
        </w:rPr>
        <w:t> </w:t>
      </w:r>
      <w:r>
        <w:rPr>
          <w:rFonts w:ascii="Tahoma" w:hAnsi="Tahoma"/>
          <w:b/>
          <w:spacing w:val="-2"/>
          <w:sz w:val="19"/>
        </w:rPr>
        <w:t>la</w:t>
      </w:r>
      <w:r>
        <w:rPr>
          <w:rFonts w:ascii="Tahoma" w:hAnsi="Tahoma"/>
          <w:b/>
          <w:spacing w:val="-12"/>
          <w:sz w:val="19"/>
        </w:rPr>
        <w:t> </w:t>
      </w:r>
      <w:r>
        <w:rPr>
          <w:rFonts w:ascii="Tahoma" w:hAnsi="Tahoma"/>
          <w:b/>
          <w:spacing w:val="-2"/>
          <w:sz w:val="19"/>
        </w:rPr>
        <w:t>formulation</w:t>
      </w:r>
      <w:r>
        <w:rPr>
          <w:rFonts w:ascii="Tahoma" w:hAnsi="Tahoma"/>
          <w:b/>
          <w:spacing w:val="-12"/>
          <w:sz w:val="19"/>
        </w:rPr>
        <w:t> </w:t>
      </w:r>
      <w:r>
        <w:rPr>
          <w:rFonts w:ascii="Tahoma" w:hAnsi="Tahoma"/>
          <w:b/>
          <w:spacing w:val="-2"/>
          <w:sz w:val="19"/>
        </w:rPr>
        <w:t>des</w:t>
      </w:r>
      <w:r>
        <w:rPr>
          <w:rFonts w:ascii="Tahoma" w:hAnsi="Tahoma"/>
          <w:b/>
          <w:spacing w:val="-12"/>
          <w:sz w:val="19"/>
        </w:rPr>
        <w:t> </w:t>
      </w:r>
      <w:r>
        <w:rPr>
          <w:rFonts w:ascii="Tahoma" w:hAnsi="Tahoma"/>
          <w:b/>
          <w:spacing w:val="-2"/>
          <w:sz w:val="19"/>
        </w:rPr>
        <w:t>besoins</w:t>
      </w:r>
      <w:r>
        <w:rPr>
          <w:spacing w:val="-2"/>
          <w:sz w:val="19"/>
        </w:rPr>
        <w:t>,</w:t>
      </w:r>
      <w:r>
        <w:rPr>
          <w:spacing w:val="-15"/>
          <w:sz w:val="19"/>
        </w:rPr>
        <w:t> </w:t>
      </w:r>
      <w:r>
        <w:rPr>
          <w:spacing w:val="-2"/>
          <w:sz w:val="19"/>
        </w:rPr>
        <w:t>la</w:t>
      </w:r>
      <w:r>
        <w:rPr>
          <w:spacing w:val="-14"/>
          <w:sz w:val="19"/>
        </w:rPr>
        <w:t> </w:t>
      </w:r>
      <w:r>
        <w:rPr>
          <w:spacing w:val="-2"/>
          <w:sz w:val="19"/>
        </w:rPr>
        <w:t>préparation</w:t>
      </w:r>
      <w:r>
        <w:rPr>
          <w:spacing w:val="-15"/>
          <w:sz w:val="19"/>
        </w:rPr>
        <w:t> </w:t>
      </w:r>
      <w:r>
        <w:rPr>
          <w:spacing w:val="-2"/>
          <w:sz w:val="19"/>
        </w:rPr>
        <w:t>du</w:t>
      </w:r>
      <w:r>
        <w:rPr>
          <w:spacing w:val="-15"/>
          <w:sz w:val="19"/>
        </w:rPr>
        <w:t> </w:t>
      </w:r>
      <w:r>
        <w:rPr>
          <w:spacing w:val="-2"/>
          <w:sz w:val="19"/>
        </w:rPr>
        <w:t>dialogue</w:t>
      </w:r>
      <w:r>
        <w:rPr>
          <w:spacing w:val="-14"/>
          <w:sz w:val="19"/>
        </w:rPr>
        <w:t> </w:t>
      </w:r>
      <w:r>
        <w:rPr>
          <w:spacing w:val="-2"/>
          <w:sz w:val="19"/>
        </w:rPr>
        <w:t>avec la</w:t>
      </w:r>
      <w:r>
        <w:rPr>
          <w:spacing w:val="-21"/>
          <w:sz w:val="19"/>
        </w:rPr>
        <w:t> </w:t>
      </w:r>
      <w:r>
        <w:rPr>
          <w:spacing w:val="-2"/>
          <w:sz w:val="19"/>
        </w:rPr>
        <w:t>médecine</w:t>
      </w:r>
      <w:r>
        <w:rPr>
          <w:spacing w:val="-21"/>
          <w:sz w:val="19"/>
        </w:rPr>
        <w:t> </w:t>
      </w:r>
      <w:r>
        <w:rPr>
          <w:spacing w:val="-2"/>
          <w:sz w:val="19"/>
        </w:rPr>
        <w:t>du</w:t>
      </w:r>
      <w:r>
        <w:rPr>
          <w:spacing w:val="-21"/>
          <w:sz w:val="19"/>
        </w:rPr>
        <w:t> </w:t>
      </w:r>
      <w:r>
        <w:rPr>
          <w:spacing w:val="-2"/>
          <w:sz w:val="19"/>
        </w:rPr>
        <w:t>travail,</w:t>
      </w:r>
      <w:r>
        <w:rPr>
          <w:spacing w:val="-21"/>
          <w:sz w:val="19"/>
        </w:rPr>
        <w:t> </w:t>
      </w:r>
      <w:r>
        <w:rPr>
          <w:spacing w:val="-2"/>
          <w:sz w:val="19"/>
        </w:rPr>
        <w:t>et</w:t>
      </w:r>
      <w:r>
        <w:rPr>
          <w:spacing w:val="-21"/>
          <w:sz w:val="19"/>
        </w:rPr>
        <w:t> </w:t>
      </w:r>
      <w:r>
        <w:rPr>
          <w:spacing w:val="-2"/>
          <w:sz w:val="19"/>
        </w:rPr>
        <w:t>la</w:t>
      </w:r>
      <w:r>
        <w:rPr>
          <w:spacing w:val="-21"/>
          <w:sz w:val="19"/>
        </w:rPr>
        <w:t> </w:t>
      </w:r>
      <w:r>
        <w:rPr>
          <w:spacing w:val="-2"/>
          <w:sz w:val="19"/>
        </w:rPr>
        <w:t>définition</w:t>
      </w:r>
      <w:r>
        <w:rPr>
          <w:spacing w:val="-21"/>
          <w:sz w:val="19"/>
        </w:rPr>
        <w:t> </w:t>
      </w:r>
      <w:r>
        <w:rPr>
          <w:spacing w:val="-2"/>
          <w:sz w:val="19"/>
        </w:rPr>
        <w:t>d’un</w:t>
      </w:r>
      <w:r>
        <w:rPr>
          <w:spacing w:val="-21"/>
          <w:sz w:val="19"/>
        </w:rPr>
        <w:t> </w:t>
      </w:r>
      <w:r>
        <w:rPr>
          <w:spacing w:val="-2"/>
          <w:sz w:val="19"/>
        </w:rPr>
        <w:t>cadre</w:t>
      </w:r>
      <w:r>
        <w:rPr>
          <w:spacing w:val="-21"/>
          <w:sz w:val="19"/>
        </w:rPr>
        <w:t> </w:t>
      </w:r>
      <w:r>
        <w:rPr>
          <w:spacing w:val="-2"/>
          <w:sz w:val="19"/>
        </w:rPr>
        <w:t>soutenable</w:t>
      </w:r>
      <w:r>
        <w:rPr>
          <w:spacing w:val="-21"/>
          <w:sz w:val="19"/>
        </w:rPr>
        <w:t> </w:t>
      </w:r>
      <w:r>
        <w:rPr>
          <w:spacing w:val="-2"/>
          <w:sz w:val="19"/>
        </w:rPr>
        <w:t>de</w:t>
      </w:r>
      <w:r>
        <w:rPr>
          <w:spacing w:val="-21"/>
          <w:sz w:val="19"/>
        </w:rPr>
        <w:t> </w:t>
      </w:r>
      <w:r>
        <w:rPr>
          <w:spacing w:val="-2"/>
          <w:sz w:val="19"/>
        </w:rPr>
        <w:t>reprise.</w:t>
      </w:r>
    </w:p>
    <w:p>
      <w:pPr>
        <w:spacing w:after="0" w:line="249" w:lineRule="auto"/>
        <w:jc w:val="left"/>
        <w:rPr>
          <w:sz w:val="19"/>
        </w:rPr>
        <w:sectPr>
          <w:footerReference w:type="default" r:id="rId41"/>
          <w:pgSz w:w="11910" w:h="16840"/>
          <w:pgMar w:header="0" w:footer="794" w:top="0" w:bottom="1020" w:left="0" w:right="141"/>
        </w:sectPr>
      </w:pPr>
    </w:p>
    <w:p>
      <w:pPr>
        <w:spacing w:line="240" w:lineRule="auto"/>
        <w:ind w:left="11117" w:right="0" w:firstLine="0"/>
        <w:rPr>
          <w:sz w:val="20"/>
        </w:rPr>
      </w:pPr>
      <w:r>
        <w:rPr>
          <w:sz w:val="20"/>
        </w:rPr>
        <w:drawing>
          <wp:inline distT="0" distB="0" distL="0" distR="0">
            <wp:extent cx="340678" cy="399288"/>
            <wp:effectExtent l="0" t="0" r="0" b="0"/>
            <wp:docPr id="374" name="Image 374"/>
            <wp:cNvGraphicFramePr>
              <a:graphicFrameLocks/>
            </wp:cNvGraphicFramePr>
            <a:graphic>
              <a:graphicData uri="http://schemas.openxmlformats.org/drawingml/2006/picture">
                <pic:pic>
                  <pic:nvPicPr>
                    <pic:cNvPr id="374" name="Image 374"/>
                    <pic:cNvPicPr/>
                  </pic:nvPicPr>
                  <pic:blipFill>
                    <a:blip r:embed="rId10" cstate="print"/>
                    <a:stretch>
                      <a:fillRect/>
                    </a:stretch>
                  </pic:blipFill>
                  <pic:spPr>
                    <a:xfrm>
                      <a:off x="0" y="0"/>
                      <a:ext cx="340678" cy="399288"/>
                    </a:xfrm>
                    <a:prstGeom prst="rect">
                      <a:avLst/>
                    </a:prstGeom>
                  </pic:spPr>
                </pic:pic>
              </a:graphicData>
            </a:graphic>
          </wp:inline>
        </w:drawing>
      </w:r>
      <w:r>
        <w:rPr>
          <w:sz w:val="20"/>
        </w:rPr>
      </w:r>
    </w:p>
    <w:p>
      <w:pPr>
        <w:pStyle w:val="BodyText"/>
        <w:spacing w:before="242"/>
        <w:rPr>
          <w:sz w:val="60"/>
        </w:rPr>
      </w:pPr>
    </w:p>
    <w:p>
      <w:pPr>
        <w:pStyle w:val="Heading1"/>
        <w:spacing w:line="678" w:lineRule="exact" w:before="0"/>
        <w:ind w:left="1977"/>
      </w:pPr>
      <w:bookmarkStart w:name="_bookmark40" w:id="53"/>
      <w:bookmarkEnd w:id="53"/>
      <w:r>
        <w:rPr>
          <w:b w:val="0"/>
        </w:rPr>
      </w:r>
      <w:r>
        <w:rPr>
          <w:color w:val="717DBD"/>
          <w:w w:val="55"/>
        </w:rPr>
        <w:t>PRATIQUER</w:t>
      </w:r>
      <w:r>
        <w:rPr>
          <w:color w:val="717DBD"/>
          <w:spacing w:val="-69"/>
        </w:rPr>
        <w:t> </w:t>
      </w:r>
      <w:r>
        <w:rPr>
          <w:color w:val="717DBD"/>
          <w:w w:val="55"/>
        </w:rPr>
        <w:t>LE</w:t>
      </w:r>
      <w:r>
        <w:rPr>
          <w:color w:val="717DBD"/>
          <w:spacing w:val="-69"/>
        </w:rPr>
        <w:t> </w:t>
      </w:r>
      <w:r>
        <w:rPr>
          <w:color w:val="717DBD"/>
          <w:w w:val="55"/>
        </w:rPr>
        <w:t>BILAN</w:t>
      </w:r>
      <w:r>
        <w:rPr>
          <w:color w:val="717DBD"/>
          <w:spacing w:val="-68"/>
        </w:rPr>
        <w:t> </w:t>
      </w:r>
      <w:r>
        <w:rPr>
          <w:color w:val="717DBD"/>
          <w:w w:val="55"/>
        </w:rPr>
        <w:t>SENSIBLE</w:t>
      </w:r>
      <w:r>
        <w:rPr>
          <w:color w:val="717DBD"/>
          <w:spacing w:val="-69"/>
        </w:rPr>
        <w:t> </w:t>
      </w:r>
      <w:r>
        <w:rPr>
          <w:color w:val="717DBD"/>
          <w:spacing w:val="-12"/>
          <w:w w:val="55"/>
        </w:rPr>
        <w:t>:</w:t>
      </w:r>
    </w:p>
    <w:p>
      <w:pPr>
        <w:spacing w:line="678" w:lineRule="exact" w:before="0"/>
        <w:ind w:left="1977" w:right="0" w:firstLine="0"/>
        <w:jc w:val="left"/>
        <w:rPr>
          <w:rFonts w:ascii="Trebuchet MS" w:hAnsi="Trebuchet MS"/>
          <w:b/>
          <w:sz w:val="60"/>
        </w:rPr>
      </w:pPr>
      <w:r>
        <w:rPr>
          <w:rFonts w:ascii="Trebuchet MS" w:hAnsi="Trebuchet MS"/>
          <w:b/>
          <w:color w:val="717DBD"/>
          <w:w w:val="55"/>
          <w:sz w:val="60"/>
        </w:rPr>
        <w:t>REPÈRES</w:t>
      </w:r>
      <w:r>
        <w:rPr>
          <w:rFonts w:ascii="Trebuchet MS" w:hAnsi="Trebuchet MS"/>
          <w:b/>
          <w:color w:val="717DBD"/>
          <w:spacing w:val="-70"/>
          <w:sz w:val="60"/>
        </w:rPr>
        <w:t> </w:t>
      </w:r>
      <w:r>
        <w:rPr>
          <w:rFonts w:ascii="Trebuchet MS" w:hAnsi="Trebuchet MS"/>
          <w:b/>
          <w:color w:val="717DBD"/>
          <w:w w:val="55"/>
          <w:sz w:val="60"/>
        </w:rPr>
        <w:t>POUR</w:t>
      </w:r>
      <w:r>
        <w:rPr>
          <w:rFonts w:ascii="Trebuchet MS" w:hAnsi="Trebuchet MS"/>
          <w:b/>
          <w:color w:val="717DBD"/>
          <w:spacing w:val="-69"/>
          <w:sz w:val="60"/>
        </w:rPr>
        <w:t> </w:t>
      </w:r>
      <w:r>
        <w:rPr>
          <w:rFonts w:ascii="Trebuchet MS" w:hAnsi="Trebuchet MS"/>
          <w:b/>
          <w:color w:val="717DBD"/>
          <w:spacing w:val="-2"/>
          <w:w w:val="55"/>
          <w:sz w:val="60"/>
        </w:rPr>
        <w:t>L’ACCOMPAGNEMENT</w:t>
      </w:r>
    </w:p>
    <w:p>
      <w:pPr>
        <w:pStyle w:val="BodyText"/>
        <w:spacing w:line="249" w:lineRule="auto" w:before="167"/>
        <w:ind w:left="2817" w:right="1613"/>
        <w:jc w:val="both"/>
      </w:pPr>
      <w:r>
        <w:rPr/>
        <mc:AlternateContent>
          <mc:Choice Requires="wps">
            <w:drawing>
              <wp:anchor distT="0" distB="0" distL="0" distR="0" allowOverlap="1" layoutInCell="1" locked="0" behindDoc="1" simplePos="0" relativeHeight="484769792">
                <wp:simplePos x="0" y="0"/>
                <wp:positionH relativeFrom="page">
                  <wp:posOffset>-1587</wp:posOffset>
                </wp:positionH>
                <wp:positionV relativeFrom="paragraph">
                  <wp:posOffset>105759</wp:posOffset>
                </wp:positionV>
                <wp:extent cx="6657340" cy="7658734"/>
                <wp:effectExtent l="0" t="0" r="0" b="0"/>
                <wp:wrapNone/>
                <wp:docPr id="375" name="Group 375"/>
                <wp:cNvGraphicFramePr>
                  <a:graphicFrameLocks/>
                </wp:cNvGraphicFramePr>
                <a:graphic>
                  <a:graphicData uri="http://schemas.microsoft.com/office/word/2010/wordprocessingGroup">
                    <wpg:wgp>
                      <wpg:cNvPr id="375" name="Group 375"/>
                      <wpg:cNvGrpSpPr/>
                      <wpg:grpSpPr>
                        <a:xfrm>
                          <a:off x="0" y="0"/>
                          <a:ext cx="6657340" cy="7658734"/>
                          <a:chExt cx="6657340" cy="7658734"/>
                        </a:xfrm>
                      </wpg:grpSpPr>
                      <wps:wsp>
                        <wps:cNvPr id="376" name="Graphic 376"/>
                        <wps:cNvSpPr/>
                        <wps:spPr>
                          <a:xfrm>
                            <a:off x="1087012" y="2499027"/>
                            <a:ext cx="1270" cy="1735455"/>
                          </a:xfrm>
                          <a:custGeom>
                            <a:avLst/>
                            <a:gdLst/>
                            <a:ahLst/>
                            <a:cxnLst/>
                            <a:rect l="l" t="t" r="r" b="b"/>
                            <a:pathLst>
                              <a:path w="0" h="1735455">
                                <a:moveTo>
                                  <a:pt x="0" y="0"/>
                                </a:moveTo>
                                <a:lnTo>
                                  <a:pt x="0" y="1734908"/>
                                </a:lnTo>
                              </a:path>
                            </a:pathLst>
                          </a:custGeom>
                          <a:ln w="12700">
                            <a:solidFill>
                              <a:srgbClr val="717DBD"/>
                            </a:solidFill>
                            <a:prstDash val="dot"/>
                          </a:ln>
                        </wps:spPr>
                        <wps:bodyPr wrap="square" lIns="0" tIns="0" rIns="0" bIns="0" rtlCol="0">
                          <a:prstTxWarp prst="textNoShape">
                            <a:avLst/>
                          </a:prstTxWarp>
                          <a:noAutofit/>
                        </wps:bodyPr>
                      </wps:wsp>
                      <wps:wsp>
                        <wps:cNvPr id="377" name="Graphic 377"/>
                        <wps:cNvSpPr/>
                        <wps:spPr>
                          <a:xfrm>
                            <a:off x="1125119" y="4253016"/>
                            <a:ext cx="5506720" cy="1270"/>
                          </a:xfrm>
                          <a:custGeom>
                            <a:avLst/>
                            <a:gdLst/>
                            <a:ahLst/>
                            <a:cxnLst/>
                            <a:rect l="l" t="t" r="r" b="b"/>
                            <a:pathLst>
                              <a:path w="5506720" h="0">
                                <a:moveTo>
                                  <a:pt x="0" y="0"/>
                                </a:moveTo>
                                <a:lnTo>
                                  <a:pt x="5506567" y="0"/>
                                </a:lnTo>
                              </a:path>
                            </a:pathLst>
                          </a:custGeom>
                          <a:ln w="12700">
                            <a:solidFill>
                              <a:srgbClr val="717DBD"/>
                            </a:solidFill>
                            <a:prstDash val="dot"/>
                          </a:ln>
                        </wps:spPr>
                        <wps:bodyPr wrap="square" lIns="0" tIns="0" rIns="0" bIns="0" rtlCol="0">
                          <a:prstTxWarp prst="textNoShape">
                            <a:avLst/>
                          </a:prstTxWarp>
                          <a:noAutofit/>
                        </wps:bodyPr>
                      </wps:wsp>
                      <wps:wsp>
                        <wps:cNvPr id="378" name="Graphic 378"/>
                        <wps:cNvSpPr/>
                        <wps:spPr>
                          <a:xfrm>
                            <a:off x="6650737" y="4291314"/>
                            <a:ext cx="1270" cy="3236595"/>
                          </a:xfrm>
                          <a:custGeom>
                            <a:avLst/>
                            <a:gdLst/>
                            <a:ahLst/>
                            <a:cxnLst/>
                            <a:rect l="l" t="t" r="r" b="b"/>
                            <a:pathLst>
                              <a:path w="0" h="3236595">
                                <a:moveTo>
                                  <a:pt x="0" y="0"/>
                                </a:moveTo>
                                <a:lnTo>
                                  <a:pt x="0" y="3236544"/>
                                </a:lnTo>
                              </a:path>
                            </a:pathLst>
                          </a:custGeom>
                          <a:ln w="12700">
                            <a:solidFill>
                              <a:srgbClr val="717DBD"/>
                            </a:solidFill>
                            <a:prstDash val="dot"/>
                          </a:ln>
                        </wps:spPr>
                        <wps:bodyPr wrap="square" lIns="0" tIns="0" rIns="0" bIns="0" rtlCol="0">
                          <a:prstTxWarp prst="textNoShape">
                            <a:avLst/>
                          </a:prstTxWarp>
                          <a:noAutofit/>
                        </wps:bodyPr>
                      </wps:wsp>
                      <wps:wsp>
                        <wps:cNvPr id="379" name="Graphic 379"/>
                        <wps:cNvSpPr/>
                        <wps:spPr>
                          <a:xfrm>
                            <a:off x="4097498" y="7547016"/>
                            <a:ext cx="2515870" cy="1270"/>
                          </a:xfrm>
                          <a:custGeom>
                            <a:avLst/>
                            <a:gdLst/>
                            <a:ahLst/>
                            <a:cxnLst/>
                            <a:rect l="l" t="t" r="r" b="b"/>
                            <a:pathLst>
                              <a:path w="2515870" h="0">
                                <a:moveTo>
                                  <a:pt x="2515412"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380" name="Graphic 380"/>
                        <wps:cNvSpPr/>
                        <wps:spPr>
                          <a:xfrm>
                            <a:off x="1080655" y="4246670"/>
                            <a:ext cx="5576570" cy="3307079"/>
                          </a:xfrm>
                          <a:custGeom>
                            <a:avLst/>
                            <a:gdLst/>
                            <a:ahLst/>
                            <a:cxnLst/>
                            <a:rect l="l" t="t" r="r" b="b"/>
                            <a:pathLst>
                              <a:path w="5576570" h="3307079">
                                <a:moveTo>
                                  <a:pt x="12700" y="6350"/>
                                </a:moveTo>
                                <a:lnTo>
                                  <a:pt x="10845" y="1854"/>
                                </a:lnTo>
                                <a:lnTo>
                                  <a:pt x="6350" y="0"/>
                                </a:lnTo>
                                <a:lnTo>
                                  <a:pt x="1854" y="1854"/>
                                </a:lnTo>
                                <a:lnTo>
                                  <a:pt x="0" y="6350"/>
                                </a:lnTo>
                                <a:lnTo>
                                  <a:pt x="1854" y="10833"/>
                                </a:lnTo>
                                <a:lnTo>
                                  <a:pt x="6350" y="12700"/>
                                </a:lnTo>
                                <a:lnTo>
                                  <a:pt x="10845" y="10833"/>
                                </a:lnTo>
                                <a:lnTo>
                                  <a:pt x="12700" y="6350"/>
                                </a:lnTo>
                                <a:close/>
                              </a:path>
                              <a:path w="5576570" h="3307079">
                                <a:moveTo>
                                  <a:pt x="3004274" y="3300349"/>
                                </a:moveTo>
                                <a:lnTo>
                                  <a:pt x="3002419" y="3295853"/>
                                </a:lnTo>
                                <a:lnTo>
                                  <a:pt x="2997924" y="3293999"/>
                                </a:lnTo>
                                <a:lnTo>
                                  <a:pt x="2993428" y="3295853"/>
                                </a:lnTo>
                                <a:lnTo>
                                  <a:pt x="2991574" y="3300349"/>
                                </a:lnTo>
                                <a:lnTo>
                                  <a:pt x="2993428" y="3304832"/>
                                </a:lnTo>
                                <a:lnTo>
                                  <a:pt x="2997924" y="3306699"/>
                                </a:lnTo>
                                <a:lnTo>
                                  <a:pt x="3002419" y="3304832"/>
                                </a:lnTo>
                                <a:lnTo>
                                  <a:pt x="3004274" y="3300349"/>
                                </a:lnTo>
                                <a:close/>
                              </a:path>
                              <a:path w="5576570" h="3307079">
                                <a:moveTo>
                                  <a:pt x="5576430" y="3300349"/>
                                </a:moveTo>
                                <a:lnTo>
                                  <a:pt x="5574576" y="3295853"/>
                                </a:lnTo>
                                <a:lnTo>
                                  <a:pt x="5570080" y="3293999"/>
                                </a:lnTo>
                                <a:lnTo>
                                  <a:pt x="5565584" y="3295853"/>
                                </a:lnTo>
                                <a:lnTo>
                                  <a:pt x="5563730" y="3300349"/>
                                </a:lnTo>
                                <a:lnTo>
                                  <a:pt x="5565584" y="3304832"/>
                                </a:lnTo>
                                <a:lnTo>
                                  <a:pt x="5570080" y="3306699"/>
                                </a:lnTo>
                                <a:lnTo>
                                  <a:pt x="5574576" y="3304832"/>
                                </a:lnTo>
                                <a:lnTo>
                                  <a:pt x="5576430" y="3300349"/>
                                </a:lnTo>
                                <a:close/>
                              </a:path>
                              <a:path w="5576570" h="3307079">
                                <a:moveTo>
                                  <a:pt x="5576430" y="6350"/>
                                </a:moveTo>
                                <a:lnTo>
                                  <a:pt x="5574576" y="1854"/>
                                </a:lnTo>
                                <a:lnTo>
                                  <a:pt x="5570080" y="0"/>
                                </a:lnTo>
                                <a:lnTo>
                                  <a:pt x="5565584" y="1854"/>
                                </a:lnTo>
                                <a:lnTo>
                                  <a:pt x="5563730" y="6350"/>
                                </a:lnTo>
                                <a:lnTo>
                                  <a:pt x="5565584" y="10833"/>
                                </a:lnTo>
                                <a:lnTo>
                                  <a:pt x="5570080" y="12700"/>
                                </a:lnTo>
                                <a:lnTo>
                                  <a:pt x="5574576" y="10833"/>
                                </a:lnTo>
                                <a:lnTo>
                                  <a:pt x="5576430" y="6350"/>
                                </a:lnTo>
                                <a:close/>
                              </a:path>
                            </a:pathLst>
                          </a:custGeom>
                          <a:solidFill>
                            <a:srgbClr val="717DBD"/>
                          </a:solidFill>
                        </wps:spPr>
                        <wps:bodyPr wrap="square" lIns="0" tIns="0" rIns="0" bIns="0" rtlCol="0">
                          <a:prstTxWarp prst="textNoShape">
                            <a:avLst/>
                          </a:prstTxWarp>
                          <a:noAutofit/>
                        </wps:bodyPr>
                      </wps:wsp>
                      <pic:pic>
                        <pic:nvPicPr>
                          <pic:cNvPr id="381" name="Image 381"/>
                          <pic:cNvPicPr/>
                        </pic:nvPicPr>
                        <pic:blipFill>
                          <a:blip r:embed="rId43" cstate="print"/>
                          <a:stretch>
                            <a:fillRect/>
                          </a:stretch>
                        </pic:blipFill>
                        <pic:spPr>
                          <a:xfrm>
                            <a:off x="0" y="0"/>
                            <a:ext cx="1396747" cy="2533882"/>
                          </a:xfrm>
                          <a:prstGeom prst="rect">
                            <a:avLst/>
                          </a:prstGeom>
                        </pic:spPr>
                      </pic:pic>
                      <pic:pic>
                        <pic:nvPicPr>
                          <pic:cNvPr id="382" name="Image 382"/>
                          <pic:cNvPicPr/>
                        </pic:nvPicPr>
                        <pic:blipFill>
                          <a:blip r:embed="rId44" cstate="print"/>
                          <a:stretch>
                            <a:fillRect/>
                          </a:stretch>
                        </pic:blipFill>
                        <pic:spPr>
                          <a:xfrm>
                            <a:off x="3976197" y="7449695"/>
                            <a:ext cx="213093" cy="208521"/>
                          </a:xfrm>
                          <a:prstGeom prst="rect">
                            <a:avLst/>
                          </a:prstGeom>
                        </pic:spPr>
                      </pic:pic>
                    </wpg:wgp>
                  </a:graphicData>
                </a:graphic>
              </wp:anchor>
            </w:drawing>
          </mc:Choice>
          <mc:Fallback>
            <w:pict>
              <v:group style="position:absolute;margin-left:-.124999pt;margin-top:8.327555pt;width:524.2pt;height:603.050pt;mso-position-horizontal-relative:page;mso-position-vertical-relative:paragraph;z-index:-18546688" id="docshapegroup200" coordorigin="-2,167" coordsize="10484,12061">
                <v:line style="position:absolute" from="1709,4102" to="1709,6834" stroked="true" strokeweight="1pt" strokecolor="#717dbd">
                  <v:stroke dashstyle="dot"/>
                </v:line>
                <v:line style="position:absolute" from="1769,6864" to="10441,6864" stroked="true" strokeweight="1pt" strokecolor="#717dbd">
                  <v:stroke dashstyle="dot"/>
                </v:line>
                <v:line style="position:absolute" from="10471,6925" to="10471,12021" stroked="true" strokeweight="1pt" strokecolor="#717dbd">
                  <v:stroke dashstyle="dot"/>
                </v:line>
                <v:line style="position:absolute" from="10412,12052" to="6450,12052" stroked="true" strokeweight="1pt" strokecolor="#717dbd">
                  <v:stroke dashstyle="dot"/>
                </v:line>
                <v:shape style="position:absolute;left:1699;top:6854;width:8782;height:5208" id="docshape201" coordorigin="1699,6854" coordsize="8782,5208" path="m1719,6864l1716,6857,1709,6854,1702,6857,1699,6864,1702,6871,1709,6874,1716,6871,1719,6864xm6430,12052l6428,12045,6420,12042,6413,12045,6410,12052,6413,12059,6420,12062,6428,12059,6430,12052xm10481,12052l10478,12045,10471,12042,10464,12045,10461,12052,10464,12059,10471,12062,10478,12059,10481,12052xm10481,6864l10478,6857,10471,6854,10464,6857,10461,6864,10464,6871,10471,6874,10478,6871,10481,6864xe" filled="true" fillcolor="#717dbd" stroked="false">
                  <v:path arrowok="t"/>
                  <v:fill type="solid"/>
                </v:shape>
                <v:shape style="position:absolute;left:-3;top:166;width:2200;height:3991" type="#_x0000_t75" id="docshape202" stroked="false">
                  <v:imagedata r:id="rId43" o:title=""/>
                </v:shape>
                <v:shape style="position:absolute;left:6259;top:11898;width:336;height:329" type="#_x0000_t75" id="docshape203" stroked="false">
                  <v:imagedata r:id="rId44" o:title=""/>
                </v:shape>
                <w10:wrap type="none"/>
              </v:group>
            </w:pict>
          </mc:Fallback>
        </mc:AlternateContent>
      </w:r>
      <w:r>
        <w:rPr>
          <w:w w:val="85"/>
        </w:rPr>
        <w:t>Cette partie s’adresse aux personnes praticiennes du bilan de compétences qui accom-</w:t>
      </w:r>
      <w:r>
        <w:rPr>
          <w:w w:val="90"/>
        </w:rPr>
        <w:t>pagnent</w:t>
      </w:r>
      <w:r>
        <w:rPr>
          <w:spacing w:val="-11"/>
          <w:w w:val="90"/>
        </w:rPr>
        <w:t> </w:t>
      </w:r>
      <w:r>
        <w:rPr>
          <w:w w:val="90"/>
        </w:rPr>
        <w:t>des</w:t>
      </w:r>
      <w:r>
        <w:rPr>
          <w:spacing w:val="-10"/>
          <w:w w:val="90"/>
        </w:rPr>
        <w:t> </w:t>
      </w:r>
      <w:r>
        <w:rPr>
          <w:w w:val="90"/>
        </w:rPr>
        <w:t>personnes</w:t>
      </w:r>
      <w:r>
        <w:rPr>
          <w:spacing w:val="-10"/>
          <w:w w:val="90"/>
        </w:rPr>
        <w:t> </w:t>
      </w:r>
      <w:r>
        <w:rPr>
          <w:w w:val="90"/>
        </w:rPr>
        <w:t>ayant</w:t>
      </w:r>
      <w:r>
        <w:rPr>
          <w:spacing w:val="-10"/>
          <w:w w:val="90"/>
        </w:rPr>
        <w:t> </w:t>
      </w:r>
      <w:r>
        <w:rPr>
          <w:w w:val="90"/>
        </w:rPr>
        <w:t>ou</w:t>
      </w:r>
      <w:r>
        <w:rPr>
          <w:spacing w:val="-10"/>
          <w:w w:val="90"/>
        </w:rPr>
        <w:t> </w:t>
      </w:r>
      <w:r>
        <w:rPr>
          <w:w w:val="90"/>
        </w:rPr>
        <w:t>ayant</w:t>
      </w:r>
      <w:r>
        <w:rPr>
          <w:spacing w:val="-10"/>
          <w:w w:val="90"/>
        </w:rPr>
        <w:t> </w:t>
      </w:r>
      <w:r>
        <w:rPr>
          <w:w w:val="90"/>
        </w:rPr>
        <w:t>eu</w:t>
      </w:r>
      <w:r>
        <w:rPr>
          <w:spacing w:val="-10"/>
          <w:w w:val="90"/>
        </w:rPr>
        <w:t> </w:t>
      </w:r>
      <w:r>
        <w:rPr>
          <w:w w:val="90"/>
        </w:rPr>
        <w:t>un</w:t>
      </w:r>
      <w:r>
        <w:rPr>
          <w:spacing w:val="-10"/>
          <w:w w:val="90"/>
        </w:rPr>
        <w:t> </w:t>
      </w:r>
      <w:r>
        <w:rPr>
          <w:w w:val="90"/>
        </w:rPr>
        <w:t>cancer.</w:t>
      </w:r>
      <w:r>
        <w:rPr>
          <w:spacing w:val="-10"/>
          <w:w w:val="90"/>
        </w:rPr>
        <w:t> </w:t>
      </w:r>
      <w:r>
        <w:rPr>
          <w:w w:val="90"/>
        </w:rPr>
        <w:t>Elle</w:t>
      </w:r>
      <w:r>
        <w:rPr>
          <w:spacing w:val="-10"/>
          <w:w w:val="90"/>
        </w:rPr>
        <w:t> </w:t>
      </w:r>
      <w:r>
        <w:rPr>
          <w:w w:val="90"/>
        </w:rPr>
        <w:t>vise</w:t>
      </w:r>
      <w:r>
        <w:rPr>
          <w:spacing w:val="-10"/>
          <w:w w:val="90"/>
        </w:rPr>
        <w:t> </w:t>
      </w:r>
      <w:r>
        <w:rPr>
          <w:w w:val="90"/>
        </w:rPr>
        <w:t>à</w:t>
      </w:r>
      <w:r>
        <w:rPr>
          <w:spacing w:val="-10"/>
          <w:w w:val="90"/>
        </w:rPr>
        <w:t> </w:t>
      </w:r>
      <w:r>
        <w:rPr>
          <w:w w:val="90"/>
        </w:rPr>
        <w:t>leur</w:t>
      </w:r>
      <w:r>
        <w:rPr>
          <w:spacing w:val="-10"/>
          <w:w w:val="90"/>
        </w:rPr>
        <w:t> </w:t>
      </w:r>
      <w:r>
        <w:rPr>
          <w:w w:val="90"/>
        </w:rPr>
        <w:t>offrir</w:t>
      </w:r>
      <w:r>
        <w:rPr>
          <w:spacing w:val="-10"/>
          <w:w w:val="90"/>
        </w:rPr>
        <w:t> </w:t>
      </w:r>
      <w:r>
        <w:rPr>
          <w:w w:val="90"/>
        </w:rPr>
        <w:t>des</w:t>
      </w:r>
      <w:r>
        <w:rPr>
          <w:spacing w:val="-10"/>
          <w:w w:val="90"/>
        </w:rPr>
        <w:t> </w:t>
      </w:r>
      <w:r>
        <w:rPr>
          <w:rFonts w:ascii="Tahoma" w:hAnsi="Tahoma"/>
          <w:b/>
          <w:w w:val="90"/>
        </w:rPr>
        <w:t>repères </w:t>
      </w:r>
      <w:r>
        <w:rPr>
          <w:rFonts w:ascii="Tahoma" w:hAnsi="Tahoma"/>
          <w:b/>
          <w:w w:val="85"/>
        </w:rPr>
        <w:t>spécifiques</w:t>
      </w:r>
      <w:r>
        <w:rPr>
          <w:rFonts w:ascii="Tahoma" w:hAnsi="Tahoma"/>
          <w:b/>
        </w:rPr>
        <w:t> </w:t>
      </w:r>
      <w:r>
        <w:rPr>
          <w:w w:val="85"/>
        </w:rPr>
        <w:t>pour aborder les enjeux du cancer en lien avec le travail, en tenant compte</w:t>
      </w:r>
      <w:r>
        <w:rPr>
          <w:spacing w:val="40"/>
        </w:rPr>
        <w:t> </w:t>
      </w:r>
      <w:r>
        <w:rPr>
          <w:w w:val="90"/>
        </w:rPr>
        <w:t>de</w:t>
      </w:r>
      <w:r>
        <w:rPr>
          <w:spacing w:val="-12"/>
          <w:w w:val="90"/>
        </w:rPr>
        <w:t> </w:t>
      </w:r>
      <w:r>
        <w:rPr>
          <w:w w:val="90"/>
        </w:rPr>
        <w:t>la</w:t>
      </w:r>
      <w:r>
        <w:rPr>
          <w:spacing w:val="-12"/>
          <w:w w:val="90"/>
        </w:rPr>
        <w:t> </w:t>
      </w:r>
      <w:r>
        <w:rPr>
          <w:w w:val="90"/>
        </w:rPr>
        <w:t>manière</w:t>
      </w:r>
      <w:r>
        <w:rPr>
          <w:spacing w:val="-12"/>
          <w:w w:val="90"/>
        </w:rPr>
        <w:t> </w:t>
      </w:r>
      <w:r>
        <w:rPr>
          <w:w w:val="90"/>
        </w:rPr>
        <w:t>dont</w:t>
      </w:r>
      <w:r>
        <w:rPr>
          <w:spacing w:val="-12"/>
          <w:w w:val="90"/>
        </w:rPr>
        <w:t> </w:t>
      </w:r>
      <w:r>
        <w:rPr>
          <w:w w:val="90"/>
        </w:rPr>
        <w:t>la</w:t>
      </w:r>
      <w:r>
        <w:rPr>
          <w:spacing w:val="-12"/>
          <w:w w:val="90"/>
        </w:rPr>
        <w:t> </w:t>
      </w:r>
      <w:r>
        <w:rPr>
          <w:w w:val="90"/>
        </w:rPr>
        <w:t>maladie</w:t>
      </w:r>
      <w:r>
        <w:rPr>
          <w:spacing w:val="-12"/>
          <w:w w:val="90"/>
        </w:rPr>
        <w:t> </w:t>
      </w:r>
      <w:r>
        <w:rPr>
          <w:w w:val="90"/>
        </w:rPr>
        <w:t>modifie</w:t>
      </w:r>
      <w:r>
        <w:rPr>
          <w:spacing w:val="-12"/>
          <w:w w:val="90"/>
        </w:rPr>
        <w:t> </w:t>
      </w:r>
      <w:r>
        <w:rPr>
          <w:w w:val="90"/>
        </w:rPr>
        <w:t>les</w:t>
      </w:r>
      <w:r>
        <w:rPr>
          <w:spacing w:val="-12"/>
          <w:w w:val="90"/>
        </w:rPr>
        <w:t> </w:t>
      </w:r>
      <w:r>
        <w:rPr>
          <w:w w:val="90"/>
        </w:rPr>
        <w:t>repères,</w:t>
      </w:r>
      <w:r>
        <w:rPr>
          <w:spacing w:val="-12"/>
          <w:w w:val="90"/>
        </w:rPr>
        <w:t> </w:t>
      </w:r>
      <w:r>
        <w:rPr>
          <w:w w:val="90"/>
        </w:rPr>
        <w:t>les</w:t>
      </w:r>
      <w:r>
        <w:rPr>
          <w:spacing w:val="-12"/>
          <w:w w:val="90"/>
        </w:rPr>
        <w:t> </w:t>
      </w:r>
      <w:r>
        <w:rPr>
          <w:w w:val="90"/>
        </w:rPr>
        <w:t>rythmes</w:t>
      </w:r>
      <w:r>
        <w:rPr>
          <w:spacing w:val="-12"/>
          <w:w w:val="90"/>
        </w:rPr>
        <w:t> </w:t>
      </w:r>
      <w:r>
        <w:rPr>
          <w:w w:val="90"/>
        </w:rPr>
        <w:t>et</w:t>
      </w:r>
      <w:r>
        <w:rPr>
          <w:spacing w:val="-12"/>
          <w:w w:val="90"/>
        </w:rPr>
        <w:t> </w:t>
      </w:r>
      <w:r>
        <w:rPr>
          <w:w w:val="90"/>
        </w:rPr>
        <w:t>les</w:t>
      </w:r>
      <w:r>
        <w:rPr>
          <w:spacing w:val="-12"/>
          <w:w w:val="90"/>
        </w:rPr>
        <w:t> </w:t>
      </w:r>
      <w:r>
        <w:rPr>
          <w:w w:val="90"/>
        </w:rPr>
        <w:t>priorités</w:t>
      </w:r>
      <w:r>
        <w:rPr>
          <w:spacing w:val="-12"/>
          <w:w w:val="90"/>
        </w:rPr>
        <w:t> </w:t>
      </w:r>
      <w:r>
        <w:rPr>
          <w:w w:val="90"/>
        </w:rPr>
        <w:t>de</w:t>
      </w:r>
      <w:r>
        <w:rPr>
          <w:spacing w:val="-12"/>
          <w:w w:val="90"/>
        </w:rPr>
        <w:t> </w:t>
      </w:r>
      <w:r>
        <w:rPr>
          <w:w w:val="90"/>
        </w:rPr>
        <w:t>vie.</w:t>
      </w:r>
    </w:p>
    <w:p>
      <w:pPr>
        <w:spacing w:line="252" w:lineRule="auto" w:before="0"/>
        <w:ind w:left="2817" w:right="1614" w:firstLine="0"/>
        <w:jc w:val="both"/>
        <w:rPr>
          <w:rFonts w:ascii="Tahoma" w:hAnsi="Tahoma"/>
          <w:b/>
          <w:sz w:val="19"/>
        </w:rPr>
      </w:pPr>
      <w:r>
        <w:rPr>
          <w:rFonts w:ascii="Tahoma" w:hAnsi="Tahoma"/>
          <w:b/>
          <w:spacing w:val="-8"/>
          <w:sz w:val="19"/>
        </w:rPr>
        <w:t>Les</w:t>
      </w:r>
      <w:r>
        <w:rPr>
          <w:rFonts w:ascii="Tahoma" w:hAnsi="Tahoma"/>
          <w:b/>
          <w:spacing w:val="-2"/>
          <w:sz w:val="19"/>
        </w:rPr>
        <w:t> </w:t>
      </w:r>
      <w:r>
        <w:rPr>
          <w:rFonts w:ascii="Tahoma" w:hAnsi="Tahoma"/>
          <w:b/>
          <w:spacing w:val="-8"/>
          <w:sz w:val="19"/>
        </w:rPr>
        <w:t>sept</w:t>
      </w:r>
      <w:r>
        <w:rPr>
          <w:rFonts w:ascii="Tahoma" w:hAnsi="Tahoma"/>
          <w:b/>
          <w:spacing w:val="-2"/>
          <w:sz w:val="19"/>
        </w:rPr>
        <w:t> </w:t>
      </w:r>
      <w:r>
        <w:rPr>
          <w:rFonts w:ascii="Tahoma" w:hAnsi="Tahoma"/>
          <w:b/>
          <w:spacing w:val="-8"/>
          <w:sz w:val="19"/>
        </w:rPr>
        <w:t>thématiques</w:t>
      </w:r>
      <w:r>
        <w:rPr>
          <w:rFonts w:ascii="Tahoma" w:hAnsi="Tahoma"/>
          <w:b/>
          <w:spacing w:val="-2"/>
          <w:sz w:val="19"/>
        </w:rPr>
        <w:t> </w:t>
      </w:r>
      <w:r>
        <w:rPr>
          <w:rFonts w:ascii="Tahoma" w:hAnsi="Tahoma"/>
          <w:b/>
          <w:spacing w:val="-8"/>
          <w:sz w:val="19"/>
        </w:rPr>
        <w:t>de</w:t>
      </w:r>
      <w:r>
        <w:rPr>
          <w:rFonts w:ascii="Tahoma" w:hAnsi="Tahoma"/>
          <w:b/>
          <w:spacing w:val="-2"/>
          <w:sz w:val="19"/>
        </w:rPr>
        <w:t> </w:t>
      </w:r>
      <w:r>
        <w:rPr>
          <w:rFonts w:ascii="Tahoma" w:hAnsi="Tahoma"/>
          <w:b/>
          <w:spacing w:val="-8"/>
          <w:sz w:val="19"/>
        </w:rPr>
        <w:t>cette</w:t>
      </w:r>
      <w:r>
        <w:rPr>
          <w:rFonts w:ascii="Tahoma" w:hAnsi="Tahoma"/>
          <w:b/>
          <w:spacing w:val="-2"/>
          <w:sz w:val="19"/>
        </w:rPr>
        <w:t> </w:t>
      </w:r>
      <w:r>
        <w:rPr>
          <w:rFonts w:ascii="Tahoma" w:hAnsi="Tahoma"/>
          <w:b/>
          <w:spacing w:val="-8"/>
          <w:sz w:val="19"/>
        </w:rPr>
        <w:t>partie</w:t>
      </w:r>
      <w:r>
        <w:rPr>
          <w:rFonts w:ascii="Tahoma" w:hAnsi="Tahoma"/>
          <w:b/>
          <w:spacing w:val="-2"/>
          <w:sz w:val="19"/>
        </w:rPr>
        <w:t> </w:t>
      </w:r>
      <w:r>
        <w:rPr>
          <w:rFonts w:ascii="Tahoma" w:hAnsi="Tahoma"/>
          <w:b/>
          <w:spacing w:val="-8"/>
          <w:sz w:val="19"/>
        </w:rPr>
        <w:t>ne</w:t>
      </w:r>
      <w:r>
        <w:rPr>
          <w:rFonts w:ascii="Tahoma" w:hAnsi="Tahoma"/>
          <w:b/>
          <w:spacing w:val="-2"/>
          <w:sz w:val="19"/>
        </w:rPr>
        <w:t> </w:t>
      </w:r>
      <w:r>
        <w:rPr>
          <w:rFonts w:ascii="Tahoma" w:hAnsi="Tahoma"/>
          <w:b/>
          <w:spacing w:val="-8"/>
          <w:sz w:val="19"/>
        </w:rPr>
        <w:t>forment</w:t>
      </w:r>
      <w:r>
        <w:rPr>
          <w:rFonts w:ascii="Tahoma" w:hAnsi="Tahoma"/>
          <w:b/>
          <w:spacing w:val="-2"/>
          <w:sz w:val="19"/>
        </w:rPr>
        <w:t> </w:t>
      </w:r>
      <w:r>
        <w:rPr>
          <w:rFonts w:ascii="Tahoma" w:hAnsi="Tahoma"/>
          <w:b/>
          <w:spacing w:val="-8"/>
          <w:sz w:val="19"/>
        </w:rPr>
        <w:t>pas</w:t>
      </w:r>
      <w:r>
        <w:rPr>
          <w:rFonts w:ascii="Tahoma" w:hAnsi="Tahoma"/>
          <w:b/>
          <w:spacing w:val="-2"/>
          <w:sz w:val="19"/>
        </w:rPr>
        <w:t> </w:t>
      </w:r>
      <w:r>
        <w:rPr>
          <w:rFonts w:ascii="Tahoma" w:hAnsi="Tahoma"/>
          <w:b/>
          <w:spacing w:val="-8"/>
          <w:sz w:val="19"/>
        </w:rPr>
        <w:t>un</w:t>
      </w:r>
      <w:r>
        <w:rPr>
          <w:rFonts w:ascii="Tahoma" w:hAnsi="Tahoma"/>
          <w:b/>
          <w:spacing w:val="-2"/>
          <w:sz w:val="19"/>
        </w:rPr>
        <w:t> </w:t>
      </w:r>
      <w:r>
        <w:rPr>
          <w:rFonts w:ascii="Tahoma" w:hAnsi="Tahoma"/>
          <w:b/>
          <w:spacing w:val="-8"/>
          <w:sz w:val="19"/>
        </w:rPr>
        <w:t>protocole</w:t>
      </w:r>
      <w:r>
        <w:rPr>
          <w:rFonts w:ascii="Tahoma" w:hAnsi="Tahoma"/>
          <w:b/>
          <w:spacing w:val="-2"/>
          <w:sz w:val="19"/>
        </w:rPr>
        <w:t> </w:t>
      </w:r>
      <w:r>
        <w:rPr>
          <w:rFonts w:ascii="Tahoma" w:hAnsi="Tahoma"/>
          <w:b/>
          <w:spacing w:val="-8"/>
          <w:sz w:val="19"/>
        </w:rPr>
        <w:t>à</w:t>
      </w:r>
      <w:r>
        <w:rPr>
          <w:rFonts w:ascii="Tahoma" w:hAnsi="Tahoma"/>
          <w:b/>
          <w:spacing w:val="-2"/>
          <w:sz w:val="19"/>
        </w:rPr>
        <w:t> </w:t>
      </w:r>
      <w:r>
        <w:rPr>
          <w:rFonts w:ascii="Tahoma" w:hAnsi="Tahoma"/>
          <w:b/>
          <w:spacing w:val="-8"/>
          <w:sz w:val="19"/>
        </w:rPr>
        <w:t>suivre</w:t>
      </w:r>
      <w:r>
        <w:rPr>
          <w:rFonts w:ascii="Tahoma" w:hAnsi="Tahoma"/>
          <w:b/>
          <w:spacing w:val="-2"/>
          <w:sz w:val="19"/>
        </w:rPr>
        <w:t> </w:t>
      </w:r>
      <w:r>
        <w:rPr>
          <w:rFonts w:ascii="Tahoma" w:hAnsi="Tahoma"/>
          <w:b/>
          <w:spacing w:val="-8"/>
          <w:sz w:val="19"/>
        </w:rPr>
        <w:t>dans</w:t>
      </w:r>
      <w:r>
        <w:rPr>
          <w:rFonts w:ascii="Tahoma" w:hAnsi="Tahoma"/>
          <w:b/>
          <w:spacing w:val="-2"/>
          <w:sz w:val="19"/>
        </w:rPr>
        <w:t> </w:t>
      </w:r>
      <w:r>
        <w:rPr>
          <w:rFonts w:ascii="Tahoma" w:hAnsi="Tahoma"/>
          <w:b/>
          <w:spacing w:val="-8"/>
          <w:sz w:val="19"/>
        </w:rPr>
        <w:t>un </w:t>
      </w:r>
      <w:r>
        <w:rPr>
          <w:rFonts w:ascii="Tahoma" w:hAnsi="Tahoma"/>
          <w:b/>
          <w:w w:val="90"/>
          <w:sz w:val="19"/>
        </w:rPr>
        <w:t>ordre fixé, mais un ensemble d’entrées possibles dans la pratique.</w:t>
      </w:r>
    </w:p>
    <w:p>
      <w:pPr>
        <w:pStyle w:val="BodyText"/>
        <w:spacing w:line="249" w:lineRule="auto"/>
        <w:ind w:left="2817" w:right="1615"/>
        <w:jc w:val="both"/>
      </w:pPr>
      <w:r>
        <w:rPr/>
        <w:t>Selon</w:t>
      </w:r>
      <w:r>
        <w:rPr>
          <w:spacing w:val="-11"/>
        </w:rPr>
        <w:t> </w:t>
      </w:r>
      <w:r>
        <w:rPr/>
        <w:t>la</w:t>
      </w:r>
      <w:r>
        <w:rPr>
          <w:spacing w:val="-11"/>
        </w:rPr>
        <w:t> </w:t>
      </w:r>
      <w:r>
        <w:rPr/>
        <w:t>situation,</w:t>
      </w:r>
      <w:r>
        <w:rPr>
          <w:spacing w:val="-11"/>
        </w:rPr>
        <w:t> </w:t>
      </w:r>
      <w:r>
        <w:rPr/>
        <w:t>la</w:t>
      </w:r>
      <w:r>
        <w:rPr>
          <w:spacing w:val="-11"/>
        </w:rPr>
        <w:t> </w:t>
      </w:r>
      <w:r>
        <w:rPr/>
        <w:t>phase</w:t>
      </w:r>
      <w:r>
        <w:rPr>
          <w:spacing w:val="-11"/>
        </w:rPr>
        <w:t> </w:t>
      </w:r>
      <w:r>
        <w:rPr/>
        <w:t>du</w:t>
      </w:r>
      <w:r>
        <w:rPr>
          <w:spacing w:val="-11"/>
        </w:rPr>
        <w:t> </w:t>
      </w:r>
      <w:r>
        <w:rPr/>
        <w:t>bilan</w:t>
      </w:r>
      <w:r>
        <w:rPr>
          <w:spacing w:val="-11"/>
        </w:rPr>
        <w:t> </w:t>
      </w:r>
      <w:r>
        <w:rPr/>
        <w:t>ou</w:t>
      </w:r>
      <w:r>
        <w:rPr>
          <w:spacing w:val="-11"/>
        </w:rPr>
        <w:t> </w:t>
      </w:r>
      <w:r>
        <w:rPr/>
        <w:t>la</w:t>
      </w:r>
      <w:r>
        <w:rPr>
          <w:spacing w:val="-11"/>
        </w:rPr>
        <w:t> </w:t>
      </w:r>
      <w:r>
        <w:rPr/>
        <w:t>dynamique</w:t>
      </w:r>
      <w:r>
        <w:rPr>
          <w:spacing w:val="-11"/>
        </w:rPr>
        <w:t> </w:t>
      </w:r>
      <w:r>
        <w:rPr/>
        <w:t>de</w:t>
      </w:r>
      <w:r>
        <w:rPr>
          <w:spacing w:val="-11"/>
        </w:rPr>
        <w:t> </w:t>
      </w:r>
      <w:r>
        <w:rPr/>
        <w:t>la</w:t>
      </w:r>
      <w:r>
        <w:rPr>
          <w:spacing w:val="-11"/>
        </w:rPr>
        <w:t> </w:t>
      </w:r>
      <w:r>
        <w:rPr/>
        <w:t>relation,</w:t>
      </w:r>
      <w:r>
        <w:rPr>
          <w:spacing w:val="-11"/>
        </w:rPr>
        <w:t> </w:t>
      </w:r>
      <w:r>
        <w:rPr/>
        <w:t>une</w:t>
      </w:r>
      <w:r>
        <w:rPr>
          <w:spacing w:val="-11"/>
        </w:rPr>
        <w:t> </w:t>
      </w:r>
      <w:r>
        <w:rPr/>
        <w:t>seule </w:t>
      </w:r>
      <w:r>
        <w:rPr>
          <w:w w:val="90"/>
        </w:rPr>
        <w:t>thématique</w:t>
      </w:r>
      <w:r>
        <w:rPr>
          <w:spacing w:val="-5"/>
          <w:w w:val="90"/>
        </w:rPr>
        <w:t> </w:t>
      </w:r>
      <w:r>
        <w:rPr>
          <w:w w:val="90"/>
        </w:rPr>
        <w:t>peut</w:t>
      </w:r>
      <w:r>
        <w:rPr>
          <w:spacing w:val="-5"/>
          <w:w w:val="90"/>
        </w:rPr>
        <w:t> </w:t>
      </w:r>
      <w:r>
        <w:rPr>
          <w:w w:val="90"/>
        </w:rPr>
        <w:t>devenir</w:t>
      </w:r>
      <w:r>
        <w:rPr>
          <w:spacing w:val="-5"/>
          <w:w w:val="90"/>
        </w:rPr>
        <w:t> </w:t>
      </w:r>
      <w:r>
        <w:rPr>
          <w:w w:val="90"/>
        </w:rPr>
        <w:t>centrale</w:t>
      </w:r>
      <w:r>
        <w:rPr>
          <w:spacing w:val="-5"/>
          <w:w w:val="90"/>
        </w:rPr>
        <w:t> </w:t>
      </w:r>
      <w:r>
        <w:rPr>
          <w:w w:val="90"/>
        </w:rPr>
        <w:t>ou</w:t>
      </w:r>
      <w:r>
        <w:rPr>
          <w:spacing w:val="-5"/>
          <w:w w:val="90"/>
        </w:rPr>
        <w:t> </w:t>
      </w:r>
      <w:r>
        <w:rPr>
          <w:w w:val="90"/>
        </w:rPr>
        <w:t>plusieurs</w:t>
      </w:r>
      <w:r>
        <w:rPr>
          <w:spacing w:val="-5"/>
          <w:w w:val="90"/>
        </w:rPr>
        <w:t> </w:t>
      </w:r>
      <w:r>
        <w:rPr>
          <w:w w:val="90"/>
        </w:rPr>
        <w:t>peuvent</w:t>
      </w:r>
      <w:r>
        <w:rPr>
          <w:spacing w:val="-5"/>
          <w:w w:val="90"/>
        </w:rPr>
        <w:t> </w:t>
      </w:r>
      <w:r>
        <w:rPr>
          <w:w w:val="90"/>
        </w:rPr>
        <w:t>s’entrecroiser.</w:t>
      </w:r>
    </w:p>
    <w:p>
      <w:pPr>
        <w:pStyle w:val="BodyText"/>
        <w:spacing w:line="249" w:lineRule="auto"/>
        <w:ind w:left="2817" w:right="1613"/>
        <w:jc w:val="both"/>
      </w:pPr>
      <w:r>
        <w:rPr>
          <w:w w:val="90"/>
        </w:rPr>
        <w:t>Certaines</w:t>
      </w:r>
      <w:r>
        <w:rPr>
          <w:spacing w:val="-1"/>
          <w:w w:val="90"/>
        </w:rPr>
        <w:t> </w:t>
      </w:r>
      <w:r>
        <w:rPr>
          <w:w w:val="90"/>
        </w:rPr>
        <w:t>entrées</w:t>
      </w:r>
      <w:r>
        <w:rPr>
          <w:spacing w:val="-1"/>
          <w:w w:val="90"/>
        </w:rPr>
        <w:t> </w:t>
      </w:r>
      <w:r>
        <w:rPr>
          <w:w w:val="90"/>
        </w:rPr>
        <w:t>se</w:t>
      </w:r>
      <w:r>
        <w:rPr>
          <w:spacing w:val="-1"/>
          <w:w w:val="90"/>
        </w:rPr>
        <w:t> </w:t>
      </w:r>
      <w:r>
        <w:rPr>
          <w:w w:val="90"/>
        </w:rPr>
        <w:t>prêtent</w:t>
      </w:r>
      <w:r>
        <w:rPr>
          <w:spacing w:val="-1"/>
          <w:w w:val="90"/>
        </w:rPr>
        <w:t> </w:t>
      </w:r>
      <w:r>
        <w:rPr>
          <w:w w:val="90"/>
        </w:rPr>
        <w:t>particulièrement</w:t>
      </w:r>
      <w:r>
        <w:rPr>
          <w:spacing w:val="-1"/>
          <w:w w:val="90"/>
        </w:rPr>
        <w:t> </w:t>
      </w:r>
      <w:r>
        <w:rPr>
          <w:w w:val="90"/>
        </w:rPr>
        <w:t>à</w:t>
      </w:r>
      <w:r>
        <w:rPr>
          <w:spacing w:val="-1"/>
          <w:w w:val="90"/>
        </w:rPr>
        <w:t> </w:t>
      </w:r>
      <w:r>
        <w:rPr>
          <w:w w:val="90"/>
        </w:rPr>
        <w:t>la</w:t>
      </w:r>
      <w:r>
        <w:rPr>
          <w:spacing w:val="-1"/>
          <w:w w:val="90"/>
        </w:rPr>
        <w:t> </w:t>
      </w:r>
      <w:r>
        <w:rPr>
          <w:w w:val="90"/>
        </w:rPr>
        <w:t>phase</w:t>
      </w:r>
      <w:r>
        <w:rPr>
          <w:spacing w:val="-1"/>
          <w:w w:val="90"/>
        </w:rPr>
        <w:t> </w:t>
      </w:r>
      <w:r>
        <w:rPr>
          <w:w w:val="90"/>
        </w:rPr>
        <w:t>préliminaire</w:t>
      </w:r>
      <w:r>
        <w:rPr>
          <w:spacing w:val="-1"/>
          <w:w w:val="90"/>
        </w:rPr>
        <w:t> </w:t>
      </w:r>
      <w:r>
        <w:rPr>
          <w:w w:val="90"/>
        </w:rPr>
        <w:t>—</w:t>
      </w:r>
      <w:r>
        <w:rPr>
          <w:spacing w:val="-1"/>
          <w:w w:val="90"/>
        </w:rPr>
        <w:t> </w:t>
      </w:r>
      <w:r>
        <w:rPr>
          <w:w w:val="90"/>
        </w:rPr>
        <w:t>par</w:t>
      </w:r>
      <w:r>
        <w:rPr>
          <w:spacing w:val="-1"/>
          <w:w w:val="90"/>
        </w:rPr>
        <w:t> </w:t>
      </w:r>
      <w:r>
        <w:rPr>
          <w:w w:val="90"/>
        </w:rPr>
        <w:t>exemple l’identification</w:t>
      </w:r>
      <w:r>
        <w:rPr>
          <w:spacing w:val="-11"/>
          <w:w w:val="90"/>
        </w:rPr>
        <w:t> </w:t>
      </w:r>
      <w:r>
        <w:rPr>
          <w:w w:val="90"/>
        </w:rPr>
        <w:t>des</w:t>
      </w:r>
      <w:r>
        <w:rPr>
          <w:spacing w:val="-10"/>
          <w:w w:val="90"/>
        </w:rPr>
        <w:t> </w:t>
      </w:r>
      <w:r>
        <w:rPr>
          <w:w w:val="90"/>
        </w:rPr>
        <w:t>acquis</w:t>
      </w:r>
      <w:r>
        <w:rPr>
          <w:spacing w:val="-10"/>
          <w:w w:val="90"/>
        </w:rPr>
        <w:t> </w:t>
      </w:r>
      <w:r>
        <w:rPr>
          <w:w w:val="90"/>
        </w:rPr>
        <w:t>expérientiels</w:t>
      </w:r>
      <w:r>
        <w:rPr>
          <w:spacing w:val="-10"/>
          <w:w w:val="90"/>
        </w:rPr>
        <w:t> </w:t>
      </w:r>
      <w:r>
        <w:rPr>
          <w:w w:val="90"/>
        </w:rPr>
        <w:t>ou</w:t>
      </w:r>
      <w:r>
        <w:rPr>
          <w:spacing w:val="-10"/>
          <w:w w:val="90"/>
        </w:rPr>
        <w:t> </w:t>
      </w:r>
      <w:r>
        <w:rPr>
          <w:w w:val="90"/>
        </w:rPr>
        <w:t>la</w:t>
      </w:r>
      <w:r>
        <w:rPr>
          <w:spacing w:val="-10"/>
          <w:w w:val="90"/>
        </w:rPr>
        <w:t> </w:t>
      </w:r>
      <w:r>
        <w:rPr>
          <w:w w:val="90"/>
        </w:rPr>
        <w:t>reformulation</w:t>
      </w:r>
      <w:r>
        <w:rPr>
          <w:spacing w:val="-10"/>
          <w:w w:val="90"/>
        </w:rPr>
        <w:t> </w:t>
      </w:r>
      <w:r>
        <w:rPr>
          <w:w w:val="90"/>
        </w:rPr>
        <w:t>des</w:t>
      </w:r>
      <w:r>
        <w:rPr>
          <w:spacing w:val="-10"/>
          <w:w w:val="90"/>
        </w:rPr>
        <w:t> </w:t>
      </w:r>
      <w:r>
        <w:rPr>
          <w:w w:val="90"/>
        </w:rPr>
        <w:t>compétences</w:t>
      </w:r>
      <w:r>
        <w:rPr>
          <w:spacing w:val="-10"/>
          <w:w w:val="90"/>
        </w:rPr>
        <w:t> </w:t>
      </w:r>
      <w:r>
        <w:rPr>
          <w:w w:val="90"/>
        </w:rPr>
        <w:t>issues</w:t>
      </w:r>
      <w:r>
        <w:rPr>
          <w:spacing w:val="-10"/>
          <w:w w:val="90"/>
        </w:rPr>
        <w:t> </w:t>
      </w:r>
      <w:r>
        <w:rPr>
          <w:w w:val="90"/>
        </w:rPr>
        <w:t>de </w:t>
      </w:r>
      <w:r>
        <w:rPr>
          <w:w w:val="85"/>
        </w:rPr>
        <w:t>l’épreuve.</w:t>
      </w:r>
      <w:r>
        <w:rPr>
          <w:spacing w:val="-1"/>
          <w:w w:val="85"/>
        </w:rPr>
        <w:t> </w:t>
      </w:r>
      <w:r>
        <w:rPr>
          <w:w w:val="85"/>
        </w:rPr>
        <w:t>D’autres</w:t>
      </w:r>
      <w:r>
        <w:rPr>
          <w:spacing w:val="-1"/>
          <w:w w:val="85"/>
        </w:rPr>
        <w:t> </w:t>
      </w:r>
      <w:r>
        <w:rPr>
          <w:w w:val="85"/>
        </w:rPr>
        <w:t>trouvent</w:t>
      </w:r>
      <w:r>
        <w:rPr>
          <w:spacing w:val="-1"/>
          <w:w w:val="85"/>
        </w:rPr>
        <w:t> </w:t>
      </w:r>
      <w:r>
        <w:rPr>
          <w:w w:val="85"/>
        </w:rPr>
        <w:t>leur</w:t>
      </w:r>
      <w:r>
        <w:rPr>
          <w:spacing w:val="-1"/>
          <w:w w:val="85"/>
        </w:rPr>
        <w:t> </w:t>
      </w:r>
      <w:r>
        <w:rPr>
          <w:w w:val="85"/>
        </w:rPr>
        <w:t>place</w:t>
      </w:r>
      <w:r>
        <w:rPr>
          <w:spacing w:val="-1"/>
          <w:w w:val="85"/>
        </w:rPr>
        <w:t> </w:t>
      </w:r>
      <w:r>
        <w:rPr>
          <w:w w:val="85"/>
        </w:rPr>
        <w:t>dans</w:t>
      </w:r>
      <w:r>
        <w:rPr>
          <w:spacing w:val="-1"/>
          <w:w w:val="85"/>
        </w:rPr>
        <w:t> </w:t>
      </w:r>
      <w:r>
        <w:rPr>
          <w:w w:val="85"/>
        </w:rPr>
        <w:t>la</w:t>
      </w:r>
      <w:r>
        <w:rPr>
          <w:spacing w:val="-1"/>
          <w:w w:val="85"/>
        </w:rPr>
        <w:t> </w:t>
      </w:r>
      <w:r>
        <w:rPr>
          <w:w w:val="85"/>
        </w:rPr>
        <w:t>phase</w:t>
      </w:r>
      <w:r>
        <w:rPr>
          <w:spacing w:val="-1"/>
          <w:w w:val="85"/>
        </w:rPr>
        <w:t> </w:t>
      </w:r>
      <w:r>
        <w:rPr>
          <w:w w:val="85"/>
        </w:rPr>
        <w:t>d’investigation</w:t>
      </w:r>
      <w:r>
        <w:rPr>
          <w:spacing w:val="-1"/>
          <w:w w:val="85"/>
        </w:rPr>
        <w:t> </w:t>
      </w:r>
      <w:r>
        <w:rPr>
          <w:w w:val="80"/>
        </w:rPr>
        <w:t>: </w:t>
      </w:r>
      <w:r>
        <w:rPr>
          <w:w w:val="85"/>
        </w:rPr>
        <w:t>explorer</w:t>
      </w:r>
      <w:r>
        <w:rPr>
          <w:spacing w:val="-1"/>
          <w:w w:val="85"/>
        </w:rPr>
        <w:t> </w:t>
      </w:r>
      <w:r>
        <w:rPr>
          <w:w w:val="85"/>
        </w:rPr>
        <w:t>les</w:t>
      </w:r>
      <w:r>
        <w:rPr>
          <w:spacing w:val="-1"/>
          <w:w w:val="85"/>
        </w:rPr>
        <w:t> </w:t>
      </w:r>
      <w:r>
        <w:rPr>
          <w:w w:val="85"/>
        </w:rPr>
        <w:t>dimen-sions du rétablissement, prendre en compte les séquelles et l’incertitude, repérer les ex-périences de stigmatisation. Enfin, la phase de conclusion met souvent au premier plan</w:t>
      </w:r>
      <w:r>
        <w:rPr>
          <w:spacing w:val="80"/>
        </w:rPr>
        <w:t> </w:t>
      </w:r>
      <w:r>
        <w:rPr>
          <w:w w:val="90"/>
        </w:rPr>
        <w:t>la</w:t>
      </w:r>
      <w:r>
        <w:rPr>
          <w:spacing w:val="-14"/>
          <w:w w:val="90"/>
        </w:rPr>
        <w:t> </w:t>
      </w:r>
      <w:r>
        <w:rPr>
          <w:w w:val="90"/>
        </w:rPr>
        <w:t>réévaluation</w:t>
      </w:r>
      <w:r>
        <w:rPr>
          <w:spacing w:val="-14"/>
          <w:w w:val="90"/>
        </w:rPr>
        <w:t> </w:t>
      </w:r>
      <w:r>
        <w:rPr>
          <w:w w:val="90"/>
        </w:rPr>
        <w:t>des</w:t>
      </w:r>
      <w:r>
        <w:rPr>
          <w:spacing w:val="-14"/>
          <w:w w:val="90"/>
        </w:rPr>
        <w:t> </w:t>
      </w:r>
      <w:r>
        <w:rPr>
          <w:w w:val="90"/>
        </w:rPr>
        <w:t>valeurs</w:t>
      </w:r>
      <w:r>
        <w:rPr>
          <w:spacing w:val="-14"/>
          <w:w w:val="90"/>
        </w:rPr>
        <w:t> </w:t>
      </w:r>
      <w:r>
        <w:rPr>
          <w:w w:val="90"/>
        </w:rPr>
        <w:t>et</w:t>
      </w:r>
      <w:r>
        <w:rPr>
          <w:spacing w:val="-14"/>
          <w:w w:val="90"/>
        </w:rPr>
        <w:t> </w:t>
      </w:r>
      <w:r>
        <w:rPr>
          <w:w w:val="90"/>
        </w:rPr>
        <w:t>l’ouverture</w:t>
      </w:r>
      <w:r>
        <w:rPr>
          <w:spacing w:val="-14"/>
          <w:w w:val="90"/>
        </w:rPr>
        <w:t> </w:t>
      </w:r>
      <w:r>
        <w:rPr>
          <w:w w:val="90"/>
        </w:rPr>
        <w:t>des</w:t>
      </w:r>
      <w:r>
        <w:rPr>
          <w:spacing w:val="-14"/>
          <w:w w:val="90"/>
        </w:rPr>
        <w:t> </w:t>
      </w:r>
      <w:r>
        <w:rPr>
          <w:w w:val="90"/>
        </w:rPr>
        <w:t>possibles</w:t>
      </w:r>
      <w:r>
        <w:rPr>
          <w:spacing w:val="-14"/>
          <w:w w:val="90"/>
        </w:rPr>
        <w:t> </w:t>
      </w:r>
      <w:r>
        <w:rPr>
          <w:w w:val="90"/>
        </w:rPr>
        <w:t>du</w:t>
      </w:r>
      <w:r>
        <w:rPr>
          <w:spacing w:val="-14"/>
          <w:w w:val="90"/>
        </w:rPr>
        <w:t> </w:t>
      </w:r>
      <w:r>
        <w:rPr>
          <w:w w:val="90"/>
        </w:rPr>
        <w:t>projet.</w:t>
      </w:r>
    </w:p>
    <w:p>
      <w:pPr>
        <w:pStyle w:val="BodyText"/>
        <w:spacing w:line="249" w:lineRule="auto"/>
        <w:ind w:left="2817" w:right="1614"/>
        <w:jc w:val="both"/>
      </w:pPr>
      <w:r>
        <w:rPr>
          <w:w w:val="90"/>
        </w:rPr>
        <w:t>Mais il est tout aussi légitime d’aborder ces thématiques au fil de l’eau, selon ce qui </w:t>
      </w:r>
      <w:r>
        <w:rPr>
          <w:w w:val="95"/>
        </w:rPr>
        <w:t>émerge dans le dialogue, ou à partir d’une situation précise </w:t>
      </w:r>
      <w:r>
        <w:rPr>
          <w:w w:val="80"/>
        </w:rPr>
        <w:t>: </w:t>
      </w:r>
      <w:r>
        <w:rPr>
          <w:w w:val="95"/>
        </w:rPr>
        <w:t>une peur de la re-chute,</w:t>
      </w:r>
      <w:r>
        <w:rPr>
          <w:spacing w:val="-8"/>
          <w:w w:val="95"/>
        </w:rPr>
        <w:t> </w:t>
      </w:r>
      <w:r>
        <w:rPr>
          <w:w w:val="95"/>
        </w:rPr>
        <w:t>un</w:t>
      </w:r>
      <w:r>
        <w:rPr>
          <w:spacing w:val="-8"/>
          <w:w w:val="95"/>
        </w:rPr>
        <w:t> </w:t>
      </w:r>
      <w:r>
        <w:rPr>
          <w:w w:val="95"/>
        </w:rPr>
        <w:t>changement</w:t>
      </w:r>
      <w:r>
        <w:rPr>
          <w:spacing w:val="-8"/>
          <w:w w:val="95"/>
        </w:rPr>
        <w:t> </w:t>
      </w:r>
      <w:r>
        <w:rPr>
          <w:w w:val="95"/>
        </w:rPr>
        <w:t>de</w:t>
      </w:r>
      <w:r>
        <w:rPr>
          <w:spacing w:val="-8"/>
          <w:w w:val="95"/>
        </w:rPr>
        <w:t> </w:t>
      </w:r>
      <w:r>
        <w:rPr>
          <w:w w:val="95"/>
        </w:rPr>
        <w:t>poste,</w:t>
      </w:r>
      <w:r>
        <w:rPr>
          <w:spacing w:val="-8"/>
          <w:w w:val="95"/>
        </w:rPr>
        <w:t> </w:t>
      </w:r>
      <w:r>
        <w:rPr>
          <w:w w:val="95"/>
        </w:rPr>
        <w:t>une</w:t>
      </w:r>
      <w:r>
        <w:rPr>
          <w:spacing w:val="-8"/>
          <w:w w:val="95"/>
        </w:rPr>
        <w:t> </w:t>
      </w:r>
      <w:r>
        <w:rPr>
          <w:w w:val="95"/>
        </w:rPr>
        <w:t>perte</w:t>
      </w:r>
      <w:r>
        <w:rPr>
          <w:spacing w:val="-8"/>
          <w:w w:val="95"/>
        </w:rPr>
        <w:t> </w:t>
      </w:r>
      <w:r>
        <w:rPr>
          <w:w w:val="95"/>
        </w:rPr>
        <w:t>de</w:t>
      </w:r>
      <w:r>
        <w:rPr>
          <w:spacing w:val="-8"/>
          <w:w w:val="95"/>
        </w:rPr>
        <w:t> </w:t>
      </w:r>
      <w:r>
        <w:rPr>
          <w:w w:val="95"/>
        </w:rPr>
        <w:t>confiance,</w:t>
      </w:r>
      <w:r>
        <w:rPr>
          <w:spacing w:val="-8"/>
          <w:w w:val="95"/>
        </w:rPr>
        <w:t> </w:t>
      </w:r>
      <w:r>
        <w:rPr>
          <w:w w:val="95"/>
        </w:rPr>
        <w:t>une</w:t>
      </w:r>
      <w:r>
        <w:rPr>
          <w:spacing w:val="-8"/>
          <w:w w:val="95"/>
        </w:rPr>
        <w:t> </w:t>
      </w:r>
      <w:r>
        <w:rPr>
          <w:w w:val="95"/>
        </w:rPr>
        <w:t>fatigue</w:t>
      </w:r>
      <w:r>
        <w:rPr>
          <w:spacing w:val="-8"/>
          <w:w w:val="95"/>
        </w:rPr>
        <w:t> </w:t>
      </w:r>
      <w:r>
        <w:rPr>
          <w:w w:val="95"/>
        </w:rPr>
        <w:t>persistante, une</w:t>
      </w:r>
      <w:r>
        <w:rPr>
          <w:w w:val="95"/>
        </w:rPr>
        <w:t> rupture</w:t>
      </w:r>
      <w:r>
        <w:rPr>
          <w:w w:val="95"/>
        </w:rPr>
        <w:t> de</w:t>
      </w:r>
      <w:r>
        <w:rPr>
          <w:w w:val="95"/>
        </w:rPr>
        <w:t> sens.</w:t>
      </w:r>
      <w:r>
        <w:rPr>
          <w:w w:val="95"/>
        </w:rPr>
        <w:t> Chaque</w:t>
      </w:r>
      <w:r>
        <w:rPr>
          <w:w w:val="95"/>
        </w:rPr>
        <w:t> thème</w:t>
      </w:r>
      <w:r>
        <w:rPr>
          <w:w w:val="95"/>
        </w:rPr>
        <w:t> peut</w:t>
      </w:r>
      <w:r>
        <w:rPr>
          <w:w w:val="95"/>
        </w:rPr>
        <w:t> alors</w:t>
      </w:r>
      <w:r>
        <w:rPr>
          <w:w w:val="95"/>
        </w:rPr>
        <w:t> devenir</w:t>
      </w:r>
      <w:r>
        <w:rPr>
          <w:w w:val="95"/>
        </w:rPr>
        <w:t> un</w:t>
      </w:r>
      <w:r>
        <w:rPr>
          <w:w w:val="95"/>
        </w:rPr>
        <w:t> point</w:t>
      </w:r>
      <w:r>
        <w:rPr>
          <w:w w:val="95"/>
        </w:rPr>
        <w:t> d’appui</w:t>
      </w:r>
      <w:r>
        <w:rPr>
          <w:w w:val="95"/>
        </w:rPr>
        <w:t> pour </w:t>
      </w:r>
      <w:r>
        <w:rPr>
          <w:w w:val="90"/>
        </w:rPr>
        <w:t>restaurer</w:t>
      </w:r>
      <w:r>
        <w:rPr>
          <w:spacing w:val="-11"/>
          <w:w w:val="90"/>
        </w:rPr>
        <w:t> </w:t>
      </w:r>
      <w:r>
        <w:rPr>
          <w:w w:val="90"/>
        </w:rPr>
        <w:t>la</w:t>
      </w:r>
      <w:r>
        <w:rPr>
          <w:spacing w:val="-11"/>
          <w:w w:val="90"/>
        </w:rPr>
        <w:t> </w:t>
      </w:r>
      <w:r>
        <w:rPr>
          <w:w w:val="90"/>
        </w:rPr>
        <w:t>continuité</w:t>
      </w:r>
      <w:r>
        <w:rPr>
          <w:spacing w:val="-11"/>
          <w:w w:val="90"/>
        </w:rPr>
        <w:t> </w:t>
      </w:r>
      <w:r>
        <w:rPr>
          <w:w w:val="90"/>
        </w:rPr>
        <w:t>du</w:t>
      </w:r>
      <w:r>
        <w:rPr>
          <w:spacing w:val="-11"/>
          <w:w w:val="90"/>
        </w:rPr>
        <w:t> </w:t>
      </w:r>
      <w:r>
        <w:rPr>
          <w:w w:val="90"/>
        </w:rPr>
        <w:t>sujet</w:t>
      </w:r>
      <w:r>
        <w:rPr>
          <w:spacing w:val="-11"/>
          <w:w w:val="90"/>
        </w:rPr>
        <w:t> </w:t>
      </w:r>
      <w:r>
        <w:rPr>
          <w:w w:val="90"/>
        </w:rPr>
        <w:t>et</w:t>
      </w:r>
      <w:r>
        <w:rPr>
          <w:spacing w:val="-11"/>
          <w:w w:val="90"/>
        </w:rPr>
        <w:t> </w:t>
      </w:r>
      <w:r>
        <w:rPr>
          <w:w w:val="90"/>
        </w:rPr>
        <w:t>soutenir</w:t>
      </w:r>
      <w:r>
        <w:rPr>
          <w:spacing w:val="-11"/>
          <w:w w:val="90"/>
        </w:rPr>
        <w:t> </w:t>
      </w:r>
      <w:r>
        <w:rPr>
          <w:w w:val="90"/>
        </w:rPr>
        <w:t>le</w:t>
      </w:r>
      <w:r>
        <w:rPr>
          <w:spacing w:val="-11"/>
          <w:w w:val="90"/>
        </w:rPr>
        <w:t> </w:t>
      </w:r>
      <w:r>
        <w:rPr>
          <w:w w:val="90"/>
        </w:rPr>
        <w:t>travail</w:t>
      </w:r>
      <w:r>
        <w:rPr>
          <w:spacing w:val="-11"/>
          <w:w w:val="90"/>
        </w:rPr>
        <w:t> </w:t>
      </w:r>
      <w:r>
        <w:rPr>
          <w:w w:val="90"/>
        </w:rPr>
        <w:t>de</w:t>
      </w:r>
      <w:r>
        <w:rPr>
          <w:spacing w:val="-11"/>
          <w:w w:val="90"/>
        </w:rPr>
        <w:t> </w:t>
      </w:r>
      <w:r>
        <w:rPr>
          <w:w w:val="90"/>
        </w:rPr>
        <w:t>rétablissement.</w:t>
      </w:r>
    </w:p>
    <w:p>
      <w:pPr>
        <w:spacing w:line="249" w:lineRule="auto" w:before="0"/>
        <w:ind w:left="2817" w:right="1613" w:firstLine="0"/>
        <w:jc w:val="both"/>
        <w:rPr>
          <w:sz w:val="19"/>
        </w:rPr>
      </w:pPr>
      <w:r>
        <w:rPr>
          <w:sz w:val="19"/>
        </w:rPr>
        <mc:AlternateContent>
          <mc:Choice Requires="wps">
            <w:drawing>
              <wp:anchor distT="0" distB="0" distL="0" distR="0" allowOverlap="1" layoutInCell="1" locked="0" behindDoc="0" simplePos="0" relativeHeight="15780864">
                <wp:simplePos x="0" y="0"/>
                <wp:positionH relativeFrom="page">
                  <wp:posOffset>7095807</wp:posOffset>
                </wp:positionH>
                <wp:positionV relativeFrom="paragraph">
                  <wp:posOffset>279344</wp:posOffset>
                </wp:positionV>
                <wp:extent cx="464184" cy="2311400"/>
                <wp:effectExtent l="0" t="0" r="0" b="0"/>
                <wp:wrapNone/>
                <wp:docPr id="383" name="Textbox 383"/>
                <wp:cNvGraphicFramePr>
                  <a:graphicFrameLocks/>
                </wp:cNvGraphicFramePr>
                <a:graphic>
                  <a:graphicData uri="http://schemas.microsoft.com/office/word/2010/wordprocessingShape">
                    <wps:wsp>
                      <wps:cNvPr id="383" name="Textbox 383"/>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bookmarkStart w:name="_bookmark41" w:id="54"/>
                            <w:bookmarkEnd w:id="54"/>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21.995613pt;width:36.550pt;height:182pt;mso-position-horizontal-relative:page;mso-position-vertical-relative:paragraph;z-index:15780864" type="#_x0000_t202" id="docshape204"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41" w:id="55"/>
                      <w:bookmarkEnd w:id="55"/>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w w:val="95"/>
          <w:sz w:val="19"/>
        </w:rPr>
        <w:t>Ce</w:t>
      </w:r>
      <w:r>
        <w:rPr>
          <w:spacing w:val="-1"/>
          <w:w w:val="95"/>
          <w:sz w:val="19"/>
        </w:rPr>
        <w:t> </w:t>
      </w:r>
      <w:r>
        <w:rPr>
          <w:w w:val="95"/>
          <w:sz w:val="19"/>
        </w:rPr>
        <w:t>fonctionnement</w:t>
      </w:r>
      <w:r>
        <w:rPr>
          <w:spacing w:val="-1"/>
          <w:w w:val="95"/>
          <w:sz w:val="19"/>
        </w:rPr>
        <w:t> </w:t>
      </w:r>
      <w:r>
        <w:rPr>
          <w:w w:val="95"/>
          <w:sz w:val="19"/>
        </w:rPr>
        <w:t>souple</w:t>
      </w:r>
      <w:r>
        <w:rPr>
          <w:spacing w:val="-1"/>
          <w:w w:val="95"/>
          <w:sz w:val="19"/>
        </w:rPr>
        <w:t> </w:t>
      </w:r>
      <w:r>
        <w:rPr>
          <w:w w:val="95"/>
          <w:sz w:val="19"/>
        </w:rPr>
        <w:t>correspond</w:t>
      </w:r>
      <w:r>
        <w:rPr>
          <w:spacing w:val="-1"/>
          <w:w w:val="95"/>
          <w:sz w:val="19"/>
        </w:rPr>
        <w:t> </w:t>
      </w:r>
      <w:r>
        <w:rPr>
          <w:w w:val="95"/>
          <w:sz w:val="19"/>
        </w:rPr>
        <w:t>à</w:t>
      </w:r>
      <w:r>
        <w:rPr>
          <w:spacing w:val="-1"/>
          <w:w w:val="95"/>
          <w:sz w:val="19"/>
        </w:rPr>
        <w:t> </w:t>
      </w:r>
      <w:r>
        <w:rPr>
          <w:w w:val="95"/>
          <w:sz w:val="19"/>
        </w:rPr>
        <w:t>la</w:t>
      </w:r>
      <w:r>
        <w:rPr>
          <w:spacing w:val="-1"/>
          <w:w w:val="95"/>
          <w:sz w:val="19"/>
        </w:rPr>
        <w:t> </w:t>
      </w:r>
      <w:r>
        <w:rPr>
          <w:w w:val="95"/>
          <w:sz w:val="19"/>
        </w:rPr>
        <w:t>réalité</w:t>
      </w:r>
      <w:r>
        <w:rPr>
          <w:spacing w:val="-1"/>
          <w:w w:val="95"/>
          <w:sz w:val="19"/>
        </w:rPr>
        <w:t> </w:t>
      </w:r>
      <w:r>
        <w:rPr>
          <w:w w:val="95"/>
          <w:sz w:val="19"/>
        </w:rPr>
        <w:t>du</w:t>
      </w:r>
      <w:r>
        <w:rPr>
          <w:spacing w:val="-1"/>
          <w:w w:val="95"/>
          <w:sz w:val="19"/>
        </w:rPr>
        <w:t> </w:t>
      </w:r>
      <w:r>
        <w:rPr>
          <w:w w:val="95"/>
          <w:sz w:val="19"/>
        </w:rPr>
        <w:t>terrain</w:t>
      </w:r>
      <w:r>
        <w:rPr>
          <w:spacing w:val="-1"/>
          <w:w w:val="95"/>
          <w:sz w:val="19"/>
        </w:rPr>
        <w:t> </w:t>
      </w:r>
      <w:r>
        <w:rPr>
          <w:w w:val="80"/>
          <w:sz w:val="19"/>
        </w:rPr>
        <w:t>: </w:t>
      </w:r>
      <w:r>
        <w:rPr>
          <w:rFonts w:ascii="Tahoma" w:hAnsi="Tahoma"/>
          <w:b/>
          <w:w w:val="95"/>
          <w:sz w:val="19"/>
        </w:rPr>
        <w:t>le</w:t>
      </w:r>
      <w:r>
        <w:rPr>
          <w:rFonts w:ascii="Tahoma" w:hAnsi="Tahoma"/>
          <w:b/>
          <w:w w:val="95"/>
          <w:sz w:val="19"/>
        </w:rPr>
        <w:t> bilan</w:t>
      </w:r>
      <w:r>
        <w:rPr>
          <w:rFonts w:ascii="Tahoma" w:hAnsi="Tahoma"/>
          <w:b/>
          <w:w w:val="95"/>
          <w:sz w:val="19"/>
        </w:rPr>
        <w:t> de</w:t>
      </w:r>
      <w:r>
        <w:rPr>
          <w:rFonts w:ascii="Tahoma" w:hAnsi="Tahoma"/>
          <w:b/>
          <w:w w:val="95"/>
          <w:sz w:val="19"/>
        </w:rPr>
        <w:t> compé-tences</w:t>
      </w:r>
      <w:r>
        <w:rPr>
          <w:rFonts w:ascii="Tahoma" w:hAnsi="Tahoma"/>
          <w:b/>
          <w:w w:val="95"/>
          <w:sz w:val="19"/>
        </w:rPr>
        <w:t> sensible</w:t>
      </w:r>
      <w:r>
        <w:rPr>
          <w:rFonts w:ascii="Tahoma" w:hAnsi="Tahoma"/>
          <w:b/>
          <w:w w:val="95"/>
          <w:sz w:val="19"/>
        </w:rPr>
        <w:t> n’impose</w:t>
      </w:r>
      <w:r>
        <w:rPr>
          <w:rFonts w:ascii="Tahoma" w:hAnsi="Tahoma"/>
          <w:b/>
          <w:w w:val="95"/>
          <w:sz w:val="19"/>
        </w:rPr>
        <w:t> pas</w:t>
      </w:r>
      <w:r>
        <w:rPr>
          <w:rFonts w:ascii="Tahoma" w:hAnsi="Tahoma"/>
          <w:b/>
          <w:w w:val="95"/>
          <w:sz w:val="19"/>
        </w:rPr>
        <w:t> une</w:t>
      </w:r>
      <w:r>
        <w:rPr>
          <w:rFonts w:ascii="Tahoma" w:hAnsi="Tahoma"/>
          <w:b/>
          <w:w w:val="95"/>
          <w:sz w:val="19"/>
        </w:rPr>
        <w:t> méthode</w:t>
      </w:r>
      <w:r>
        <w:rPr>
          <w:rFonts w:ascii="Tahoma" w:hAnsi="Tahoma"/>
          <w:b/>
          <w:w w:val="95"/>
          <w:sz w:val="19"/>
        </w:rPr>
        <w:t> supplémentaire,</w:t>
      </w:r>
      <w:r>
        <w:rPr>
          <w:rFonts w:ascii="Tahoma" w:hAnsi="Tahoma"/>
          <w:b/>
          <w:w w:val="95"/>
          <w:sz w:val="19"/>
        </w:rPr>
        <w:t> il</w:t>
      </w:r>
      <w:r>
        <w:rPr>
          <w:rFonts w:ascii="Tahoma" w:hAnsi="Tahoma"/>
          <w:b/>
          <w:w w:val="95"/>
          <w:sz w:val="19"/>
        </w:rPr>
        <w:t> outille</w:t>
      </w:r>
      <w:r>
        <w:rPr>
          <w:rFonts w:ascii="Tahoma" w:hAnsi="Tahoma"/>
          <w:b/>
          <w:w w:val="95"/>
          <w:sz w:val="19"/>
        </w:rPr>
        <w:t> la</w:t>
      </w:r>
      <w:r>
        <w:rPr>
          <w:rFonts w:ascii="Tahoma" w:hAnsi="Tahoma"/>
          <w:b/>
          <w:w w:val="95"/>
          <w:sz w:val="19"/>
        </w:rPr>
        <w:t> </w:t>
      </w:r>
      <w:r>
        <w:rPr>
          <w:rFonts w:ascii="Tahoma" w:hAnsi="Tahoma"/>
          <w:b/>
          <w:w w:val="95"/>
          <w:sz w:val="19"/>
        </w:rPr>
        <w:t>pratique existante</w:t>
      </w:r>
      <w:r>
        <w:rPr>
          <w:rFonts w:ascii="Tahoma" w:hAnsi="Tahoma"/>
          <w:b/>
          <w:spacing w:val="-6"/>
          <w:w w:val="95"/>
          <w:sz w:val="19"/>
        </w:rPr>
        <w:t> </w:t>
      </w:r>
      <w:r>
        <w:rPr>
          <w:rFonts w:ascii="Tahoma" w:hAnsi="Tahoma"/>
          <w:b/>
          <w:w w:val="95"/>
          <w:sz w:val="19"/>
        </w:rPr>
        <w:t>pour</w:t>
      </w:r>
      <w:r>
        <w:rPr>
          <w:rFonts w:ascii="Tahoma" w:hAnsi="Tahoma"/>
          <w:b/>
          <w:spacing w:val="-6"/>
          <w:w w:val="95"/>
          <w:sz w:val="19"/>
        </w:rPr>
        <w:t> </w:t>
      </w:r>
      <w:r>
        <w:rPr>
          <w:rFonts w:ascii="Tahoma" w:hAnsi="Tahoma"/>
          <w:b/>
          <w:w w:val="95"/>
          <w:sz w:val="19"/>
        </w:rPr>
        <w:t>mieux</w:t>
      </w:r>
      <w:r>
        <w:rPr>
          <w:rFonts w:ascii="Tahoma" w:hAnsi="Tahoma"/>
          <w:b/>
          <w:spacing w:val="-6"/>
          <w:w w:val="95"/>
          <w:sz w:val="19"/>
        </w:rPr>
        <w:t> </w:t>
      </w:r>
      <w:r>
        <w:rPr>
          <w:rFonts w:ascii="Tahoma" w:hAnsi="Tahoma"/>
          <w:b/>
          <w:w w:val="95"/>
          <w:sz w:val="19"/>
        </w:rPr>
        <w:t>accueillir</w:t>
      </w:r>
      <w:r>
        <w:rPr>
          <w:rFonts w:ascii="Tahoma" w:hAnsi="Tahoma"/>
          <w:b/>
          <w:spacing w:val="-6"/>
          <w:w w:val="95"/>
          <w:sz w:val="19"/>
        </w:rPr>
        <w:t> </w:t>
      </w:r>
      <w:r>
        <w:rPr>
          <w:rFonts w:ascii="Tahoma" w:hAnsi="Tahoma"/>
          <w:b/>
          <w:w w:val="95"/>
          <w:sz w:val="19"/>
        </w:rPr>
        <w:t>les</w:t>
      </w:r>
      <w:r>
        <w:rPr>
          <w:rFonts w:ascii="Tahoma" w:hAnsi="Tahoma"/>
          <w:b/>
          <w:spacing w:val="-6"/>
          <w:w w:val="95"/>
          <w:sz w:val="19"/>
        </w:rPr>
        <w:t> </w:t>
      </w:r>
      <w:r>
        <w:rPr>
          <w:rFonts w:ascii="Tahoma" w:hAnsi="Tahoma"/>
          <w:b/>
          <w:w w:val="95"/>
          <w:sz w:val="19"/>
        </w:rPr>
        <w:t>réalités</w:t>
      </w:r>
      <w:r>
        <w:rPr>
          <w:rFonts w:ascii="Tahoma" w:hAnsi="Tahoma"/>
          <w:b/>
          <w:spacing w:val="-6"/>
          <w:w w:val="95"/>
          <w:sz w:val="19"/>
        </w:rPr>
        <w:t> </w:t>
      </w:r>
      <w:r>
        <w:rPr>
          <w:rFonts w:ascii="Tahoma" w:hAnsi="Tahoma"/>
          <w:b/>
          <w:w w:val="95"/>
          <w:sz w:val="19"/>
        </w:rPr>
        <w:t>du</w:t>
      </w:r>
      <w:r>
        <w:rPr>
          <w:rFonts w:ascii="Tahoma" w:hAnsi="Tahoma"/>
          <w:b/>
          <w:spacing w:val="-6"/>
          <w:w w:val="95"/>
          <w:sz w:val="19"/>
        </w:rPr>
        <w:t> </w:t>
      </w:r>
      <w:r>
        <w:rPr>
          <w:rFonts w:ascii="Tahoma" w:hAnsi="Tahoma"/>
          <w:b/>
          <w:w w:val="95"/>
          <w:sz w:val="19"/>
        </w:rPr>
        <w:t>cancer</w:t>
      </w:r>
      <w:r>
        <w:rPr>
          <w:rFonts w:ascii="Tahoma" w:hAnsi="Tahoma"/>
          <w:b/>
          <w:spacing w:val="-6"/>
          <w:w w:val="95"/>
          <w:sz w:val="19"/>
        </w:rPr>
        <w:t> </w:t>
      </w:r>
      <w:r>
        <w:rPr>
          <w:rFonts w:ascii="Tahoma" w:hAnsi="Tahoma"/>
          <w:b/>
          <w:w w:val="95"/>
          <w:sz w:val="19"/>
        </w:rPr>
        <w:t>et</w:t>
      </w:r>
      <w:r>
        <w:rPr>
          <w:rFonts w:ascii="Tahoma" w:hAnsi="Tahoma"/>
          <w:b/>
          <w:spacing w:val="-6"/>
          <w:w w:val="95"/>
          <w:sz w:val="19"/>
        </w:rPr>
        <w:t> </w:t>
      </w:r>
      <w:r>
        <w:rPr>
          <w:rFonts w:ascii="Tahoma" w:hAnsi="Tahoma"/>
          <w:b/>
          <w:w w:val="95"/>
          <w:sz w:val="19"/>
        </w:rPr>
        <w:t>leurs</w:t>
      </w:r>
      <w:r>
        <w:rPr>
          <w:rFonts w:ascii="Tahoma" w:hAnsi="Tahoma"/>
          <w:b/>
          <w:spacing w:val="-6"/>
          <w:w w:val="95"/>
          <w:sz w:val="19"/>
        </w:rPr>
        <w:t> </w:t>
      </w:r>
      <w:r>
        <w:rPr>
          <w:rFonts w:ascii="Tahoma" w:hAnsi="Tahoma"/>
          <w:b/>
          <w:w w:val="95"/>
          <w:sz w:val="19"/>
        </w:rPr>
        <w:t>effets</w:t>
      </w:r>
      <w:r>
        <w:rPr>
          <w:rFonts w:ascii="Tahoma" w:hAnsi="Tahoma"/>
          <w:b/>
          <w:spacing w:val="-6"/>
          <w:w w:val="95"/>
          <w:sz w:val="19"/>
        </w:rPr>
        <w:t> </w:t>
      </w:r>
      <w:r>
        <w:rPr>
          <w:rFonts w:ascii="Tahoma" w:hAnsi="Tahoma"/>
          <w:b/>
          <w:w w:val="95"/>
          <w:sz w:val="19"/>
        </w:rPr>
        <w:t>sur</w:t>
      </w:r>
      <w:r>
        <w:rPr>
          <w:rFonts w:ascii="Tahoma" w:hAnsi="Tahoma"/>
          <w:b/>
          <w:spacing w:val="-6"/>
          <w:w w:val="95"/>
          <w:sz w:val="19"/>
        </w:rPr>
        <w:t> </w:t>
      </w:r>
      <w:r>
        <w:rPr>
          <w:rFonts w:ascii="Tahoma" w:hAnsi="Tahoma"/>
          <w:b/>
          <w:w w:val="95"/>
          <w:sz w:val="19"/>
        </w:rPr>
        <w:t>le</w:t>
      </w:r>
      <w:r>
        <w:rPr>
          <w:rFonts w:ascii="Tahoma" w:hAnsi="Tahoma"/>
          <w:b/>
          <w:spacing w:val="-6"/>
          <w:w w:val="95"/>
          <w:sz w:val="19"/>
        </w:rPr>
        <w:t> </w:t>
      </w:r>
      <w:r>
        <w:rPr>
          <w:rFonts w:ascii="Tahoma" w:hAnsi="Tahoma"/>
          <w:b/>
          <w:w w:val="95"/>
          <w:sz w:val="19"/>
        </w:rPr>
        <w:t>rapport au travail. Il permet à la personne praticienne de relier, à son rythme et selon sa </w:t>
      </w:r>
      <w:r>
        <w:rPr>
          <w:rFonts w:ascii="Tahoma" w:hAnsi="Tahoma"/>
          <w:b/>
          <w:w w:val="90"/>
          <w:sz w:val="19"/>
        </w:rPr>
        <w:t>lecture</w:t>
      </w:r>
      <w:r>
        <w:rPr>
          <w:rFonts w:ascii="Tahoma" w:hAnsi="Tahoma"/>
          <w:b/>
          <w:spacing w:val="-9"/>
          <w:w w:val="90"/>
          <w:sz w:val="19"/>
        </w:rPr>
        <w:t> </w:t>
      </w:r>
      <w:r>
        <w:rPr>
          <w:rFonts w:ascii="Tahoma" w:hAnsi="Tahoma"/>
          <w:b/>
          <w:w w:val="90"/>
          <w:sz w:val="19"/>
        </w:rPr>
        <w:t>de</w:t>
      </w:r>
      <w:r>
        <w:rPr>
          <w:rFonts w:ascii="Tahoma" w:hAnsi="Tahoma"/>
          <w:b/>
          <w:spacing w:val="-8"/>
          <w:w w:val="90"/>
          <w:sz w:val="19"/>
        </w:rPr>
        <w:t> </w:t>
      </w:r>
      <w:r>
        <w:rPr>
          <w:rFonts w:ascii="Tahoma" w:hAnsi="Tahoma"/>
          <w:b/>
          <w:w w:val="90"/>
          <w:sz w:val="19"/>
        </w:rPr>
        <w:t>la</w:t>
      </w:r>
      <w:r>
        <w:rPr>
          <w:rFonts w:ascii="Tahoma" w:hAnsi="Tahoma"/>
          <w:b/>
          <w:spacing w:val="-9"/>
          <w:w w:val="90"/>
          <w:sz w:val="19"/>
        </w:rPr>
        <w:t> </w:t>
      </w:r>
      <w:r>
        <w:rPr>
          <w:rFonts w:ascii="Tahoma" w:hAnsi="Tahoma"/>
          <w:b/>
          <w:w w:val="90"/>
          <w:sz w:val="19"/>
        </w:rPr>
        <w:t>situation,</w:t>
      </w:r>
      <w:r>
        <w:rPr>
          <w:rFonts w:ascii="Tahoma" w:hAnsi="Tahoma"/>
          <w:b/>
          <w:spacing w:val="-8"/>
          <w:w w:val="90"/>
          <w:sz w:val="19"/>
        </w:rPr>
        <w:t> </w:t>
      </w:r>
      <w:r>
        <w:rPr>
          <w:rFonts w:ascii="Tahoma" w:hAnsi="Tahoma"/>
          <w:b/>
          <w:w w:val="90"/>
          <w:sz w:val="19"/>
        </w:rPr>
        <w:t>les</w:t>
      </w:r>
      <w:r>
        <w:rPr>
          <w:rFonts w:ascii="Tahoma" w:hAnsi="Tahoma"/>
          <w:b/>
          <w:spacing w:val="-8"/>
          <w:w w:val="90"/>
          <w:sz w:val="19"/>
        </w:rPr>
        <w:t> </w:t>
      </w:r>
      <w:r>
        <w:rPr>
          <w:rFonts w:ascii="Tahoma" w:hAnsi="Tahoma"/>
          <w:b/>
          <w:w w:val="90"/>
          <w:sz w:val="19"/>
        </w:rPr>
        <w:t>gestes</w:t>
      </w:r>
      <w:r>
        <w:rPr>
          <w:rFonts w:ascii="Tahoma" w:hAnsi="Tahoma"/>
          <w:b/>
          <w:spacing w:val="-9"/>
          <w:w w:val="90"/>
          <w:sz w:val="19"/>
        </w:rPr>
        <w:t> </w:t>
      </w:r>
      <w:r>
        <w:rPr>
          <w:rFonts w:ascii="Tahoma" w:hAnsi="Tahoma"/>
          <w:b/>
          <w:w w:val="90"/>
          <w:sz w:val="19"/>
        </w:rPr>
        <w:t>du</w:t>
      </w:r>
      <w:r>
        <w:rPr>
          <w:rFonts w:ascii="Tahoma" w:hAnsi="Tahoma"/>
          <w:b/>
          <w:spacing w:val="-8"/>
          <w:w w:val="90"/>
          <w:sz w:val="19"/>
        </w:rPr>
        <w:t> </w:t>
      </w:r>
      <w:r>
        <w:rPr>
          <w:rFonts w:ascii="Tahoma" w:hAnsi="Tahoma"/>
          <w:b/>
          <w:w w:val="90"/>
          <w:sz w:val="19"/>
        </w:rPr>
        <w:t>métier</w:t>
      </w:r>
      <w:r>
        <w:rPr>
          <w:rFonts w:ascii="Tahoma" w:hAnsi="Tahoma"/>
          <w:b/>
          <w:spacing w:val="-8"/>
          <w:w w:val="90"/>
          <w:sz w:val="19"/>
        </w:rPr>
        <w:t> </w:t>
      </w:r>
      <w:r>
        <w:rPr>
          <w:rFonts w:ascii="Tahoma" w:hAnsi="Tahoma"/>
          <w:b/>
          <w:w w:val="90"/>
          <w:sz w:val="19"/>
        </w:rPr>
        <w:t>—</w:t>
      </w:r>
      <w:r>
        <w:rPr>
          <w:rFonts w:ascii="Tahoma" w:hAnsi="Tahoma"/>
          <w:b/>
          <w:spacing w:val="-9"/>
          <w:w w:val="90"/>
          <w:sz w:val="19"/>
        </w:rPr>
        <w:t> </w:t>
      </w:r>
      <w:r>
        <w:rPr>
          <w:rFonts w:ascii="Tahoma" w:hAnsi="Tahoma"/>
          <w:b/>
          <w:w w:val="90"/>
          <w:sz w:val="19"/>
        </w:rPr>
        <w:t>analyser,</w:t>
      </w:r>
      <w:r>
        <w:rPr>
          <w:rFonts w:ascii="Tahoma" w:hAnsi="Tahoma"/>
          <w:b/>
          <w:spacing w:val="-8"/>
          <w:w w:val="90"/>
          <w:sz w:val="19"/>
        </w:rPr>
        <w:t> </w:t>
      </w:r>
      <w:r>
        <w:rPr>
          <w:rFonts w:ascii="Tahoma" w:hAnsi="Tahoma"/>
          <w:b/>
          <w:w w:val="90"/>
          <w:sz w:val="19"/>
        </w:rPr>
        <w:t>évaluer,</w:t>
      </w:r>
      <w:r>
        <w:rPr>
          <w:rFonts w:ascii="Tahoma" w:hAnsi="Tahoma"/>
          <w:b/>
          <w:spacing w:val="-8"/>
          <w:w w:val="90"/>
          <w:sz w:val="19"/>
        </w:rPr>
        <w:t> </w:t>
      </w:r>
      <w:r>
        <w:rPr>
          <w:rFonts w:ascii="Tahoma" w:hAnsi="Tahoma"/>
          <w:b/>
          <w:w w:val="90"/>
          <w:sz w:val="19"/>
        </w:rPr>
        <w:t>projeter</w:t>
      </w:r>
      <w:r>
        <w:rPr>
          <w:rFonts w:ascii="Tahoma" w:hAnsi="Tahoma"/>
          <w:b/>
          <w:spacing w:val="-9"/>
          <w:w w:val="90"/>
          <w:sz w:val="19"/>
        </w:rPr>
        <w:t> </w:t>
      </w:r>
      <w:r>
        <w:rPr>
          <w:w w:val="90"/>
          <w:sz w:val="19"/>
        </w:rPr>
        <w:t>—</w:t>
      </w:r>
      <w:r>
        <w:rPr>
          <w:spacing w:val="-10"/>
          <w:w w:val="90"/>
          <w:sz w:val="19"/>
        </w:rPr>
        <w:t> </w:t>
      </w:r>
      <w:r>
        <w:rPr>
          <w:w w:val="90"/>
          <w:sz w:val="19"/>
        </w:rPr>
        <w:t>à</w:t>
      </w:r>
      <w:r>
        <w:rPr>
          <w:spacing w:val="-10"/>
          <w:w w:val="90"/>
          <w:sz w:val="19"/>
        </w:rPr>
        <w:t> </w:t>
      </w:r>
      <w:r>
        <w:rPr>
          <w:w w:val="90"/>
          <w:sz w:val="19"/>
        </w:rPr>
        <w:t>ce</w:t>
      </w:r>
      <w:r>
        <w:rPr>
          <w:spacing w:val="-10"/>
          <w:w w:val="90"/>
          <w:sz w:val="19"/>
        </w:rPr>
        <w:t> </w:t>
      </w:r>
      <w:r>
        <w:rPr>
          <w:w w:val="90"/>
          <w:sz w:val="19"/>
        </w:rPr>
        <w:t>qui</w:t>
      </w:r>
      <w:r>
        <w:rPr>
          <w:spacing w:val="-10"/>
          <w:w w:val="90"/>
          <w:sz w:val="19"/>
        </w:rPr>
        <w:t> </w:t>
      </w:r>
      <w:r>
        <w:rPr>
          <w:w w:val="90"/>
          <w:sz w:val="19"/>
        </w:rPr>
        <w:t>se joue</w:t>
      </w:r>
      <w:r>
        <w:rPr>
          <w:spacing w:val="-8"/>
          <w:w w:val="90"/>
          <w:sz w:val="19"/>
        </w:rPr>
        <w:t> </w:t>
      </w:r>
      <w:r>
        <w:rPr>
          <w:w w:val="90"/>
          <w:sz w:val="19"/>
        </w:rPr>
        <w:t>du</w:t>
      </w:r>
      <w:r>
        <w:rPr>
          <w:spacing w:val="-8"/>
          <w:w w:val="90"/>
          <w:sz w:val="19"/>
        </w:rPr>
        <w:t> </w:t>
      </w:r>
      <w:r>
        <w:rPr>
          <w:w w:val="90"/>
          <w:sz w:val="19"/>
        </w:rPr>
        <w:t>côté</w:t>
      </w:r>
      <w:r>
        <w:rPr>
          <w:spacing w:val="-8"/>
          <w:w w:val="90"/>
          <w:sz w:val="19"/>
        </w:rPr>
        <w:t> </w:t>
      </w:r>
      <w:r>
        <w:rPr>
          <w:w w:val="90"/>
          <w:sz w:val="19"/>
        </w:rPr>
        <w:t>du</w:t>
      </w:r>
      <w:r>
        <w:rPr>
          <w:spacing w:val="-8"/>
          <w:w w:val="90"/>
          <w:sz w:val="19"/>
        </w:rPr>
        <w:t> </w:t>
      </w:r>
      <w:r>
        <w:rPr>
          <w:w w:val="90"/>
          <w:sz w:val="19"/>
        </w:rPr>
        <w:t>corps,</w:t>
      </w:r>
      <w:r>
        <w:rPr>
          <w:spacing w:val="-8"/>
          <w:w w:val="90"/>
          <w:sz w:val="19"/>
        </w:rPr>
        <w:t> </w:t>
      </w:r>
      <w:r>
        <w:rPr>
          <w:w w:val="90"/>
          <w:sz w:val="19"/>
        </w:rPr>
        <w:t>du</w:t>
      </w:r>
      <w:r>
        <w:rPr>
          <w:spacing w:val="-8"/>
          <w:w w:val="90"/>
          <w:sz w:val="19"/>
        </w:rPr>
        <w:t> </w:t>
      </w:r>
      <w:r>
        <w:rPr>
          <w:w w:val="90"/>
          <w:sz w:val="19"/>
        </w:rPr>
        <w:t>sens</w:t>
      </w:r>
      <w:r>
        <w:rPr>
          <w:spacing w:val="-8"/>
          <w:w w:val="90"/>
          <w:sz w:val="19"/>
        </w:rPr>
        <w:t> </w:t>
      </w:r>
      <w:r>
        <w:rPr>
          <w:w w:val="90"/>
          <w:sz w:val="19"/>
        </w:rPr>
        <w:t>et</w:t>
      </w:r>
      <w:r>
        <w:rPr>
          <w:spacing w:val="-8"/>
          <w:w w:val="90"/>
          <w:sz w:val="19"/>
        </w:rPr>
        <w:t> </w:t>
      </w:r>
      <w:r>
        <w:rPr>
          <w:w w:val="90"/>
          <w:sz w:val="19"/>
        </w:rPr>
        <w:t>de</w:t>
      </w:r>
      <w:r>
        <w:rPr>
          <w:spacing w:val="-8"/>
          <w:w w:val="90"/>
          <w:sz w:val="19"/>
        </w:rPr>
        <w:t> </w:t>
      </w:r>
      <w:r>
        <w:rPr>
          <w:w w:val="90"/>
          <w:sz w:val="19"/>
        </w:rPr>
        <w:t>la</w:t>
      </w:r>
      <w:r>
        <w:rPr>
          <w:spacing w:val="-8"/>
          <w:w w:val="90"/>
          <w:sz w:val="19"/>
        </w:rPr>
        <w:t> </w:t>
      </w:r>
      <w:r>
        <w:rPr>
          <w:w w:val="90"/>
          <w:sz w:val="19"/>
        </w:rPr>
        <w:t>temporalité</w:t>
      </w:r>
      <w:r>
        <w:rPr>
          <w:spacing w:val="-8"/>
          <w:w w:val="90"/>
          <w:sz w:val="19"/>
        </w:rPr>
        <w:t> </w:t>
      </w:r>
      <w:r>
        <w:rPr>
          <w:w w:val="90"/>
          <w:sz w:val="19"/>
        </w:rPr>
        <w:t>de</w:t>
      </w:r>
      <w:r>
        <w:rPr>
          <w:spacing w:val="-8"/>
          <w:w w:val="90"/>
          <w:sz w:val="19"/>
        </w:rPr>
        <w:t> </w:t>
      </w:r>
      <w:r>
        <w:rPr>
          <w:w w:val="90"/>
          <w:sz w:val="19"/>
        </w:rPr>
        <w:t>la</w:t>
      </w:r>
      <w:r>
        <w:rPr>
          <w:spacing w:val="-8"/>
          <w:w w:val="90"/>
          <w:sz w:val="19"/>
        </w:rPr>
        <w:t> </w:t>
      </w:r>
      <w:r>
        <w:rPr>
          <w:w w:val="90"/>
          <w:sz w:val="19"/>
        </w:rPr>
        <w:t>personne</w:t>
      </w:r>
      <w:r>
        <w:rPr>
          <w:spacing w:val="-8"/>
          <w:w w:val="90"/>
          <w:sz w:val="19"/>
        </w:rPr>
        <w:t> </w:t>
      </w:r>
      <w:r>
        <w:rPr>
          <w:w w:val="90"/>
          <w:sz w:val="19"/>
        </w:rPr>
        <w:t>accompagnée.</w:t>
      </w:r>
    </w:p>
    <w:p>
      <w:pPr>
        <w:pStyle w:val="BodyText"/>
        <w:spacing w:line="249" w:lineRule="auto"/>
        <w:ind w:left="2817" w:right="1614"/>
        <w:jc w:val="both"/>
      </w:pPr>
      <w:r>
        <w:rPr>
          <w:w w:val="85"/>
        </w:rPr>
        <w:t>Ce travail d’ajustement suppose de passer d’une compréhension générale à une mise </w:t>
      </w:r>
      <w:r>
        <w:rPr>
          <w:w w:val="85"/>
        </w:rPr>
        <w:t>en </w:t>
      </w:r>
      <w:r>
        <w:rPr/>
        <w:t>pratique</w:t>
      </w:r>
      <w:r>
        <w:rPr>
          <w:spacing w:val="-24"/>
        </w:rPr>
        <w:t> </w:t>
      </w:r>
      <w:r>
        <w:rPr/>
        <w:t>concrète.</w:t>
      </w:r>
    </w:p>
    <w:p>
      <w:pPr>
        <w:pStyle w:val="BodyText"/>
      </w:pPr>
    </w:p>
    <w:p>
      <w:pPr>
        <w:pStyle w:val="BodyText"/>
        <w:spacing w:before="17"/>
      </w:pPr>
    </w:p>
    <w:p>
      <w:pPr>
        <w:spacing w:line="249" w:lineRule="auto" w:before="1"/>
        <w:ind w:left="2817" w:right="1614" w:firstLine="0"/>
        <w:jc w:val="both"/>
        <w:rPr>
          <w:rFonts w:ascii="Tahoma" w:hAnsi="Tahoma"/>
          <w:b/>
          <w:sz w:val="19"/>
        </w:rPr>
      </w:pPr>
      <w:r>
        <w:rPr>
          <w:w w:val="85"/>
          <w:sz w:val="19"/>
        </w:rPr>
        <w:t>C’est pourquoi </w:t>
      </w:r>
      <w:r>
        <w:rPr>
          <w:rFonts w:ascii="Tahoma" w:hAnsi="Tahoma"/>
          <w:b/>
          <w:w w:val="85"/>
          <w:sz w:val="19"/>
        </w:rPr>
        <w:t>chaque thématique est présentée en trois temps, qui correspondent à </w:t>
      </w:r>
      <w:r>
        <w:rPr>
          <w:rFonts w:ascii="Tahoma" w:hAnsi="Tahoma"/>
          <w:b/>
          <w:w w:val="85"/>
          <w:sz w:val="19"/>
        </w:rPr>
        <w:t>la </w:t>
      </w:r>
      <w:r>
        <w:rPr>
          <w:rFonts w:ascii="Tahoma" w:hAnsi="Tahoma"/>
          <w:b/>
          <w:w w:val="90"/>
          <w:sz w:val="19"/>
        </w:rPr>
        <w:t>logique même du bilan de compétences et de la réflexion professionnelle :</w:t>
      </w:r>
    </w:p>
    <w:p>
      <w:pPr>
        <w:pStyle w:val="ListParagraph"/>
        <w:numPr>
          <w:ilvl w:val="1"/>
          <w:numId w:val="6"/>
        </w:numPr>
        <w:tabs>
          <w:tab w:pos="2965" w:val="left" w:leader="none"/>
        </w:tabs>
        <w:spacing w:line="249" w:lineRule="auto" w:before="101" w:after="0"/>
        <w:ind w:left="2817" w:right="1613" w:firstLine="0"/>
        <w:jc w:val="both"/>
        <w:rPr>
          <w:rFonts w:ascii="Tahoma" w:hAnsi="Tahoma"/>
          <w:b/>
          <w:sz w:val="19"/>
        </w:rPr>
      </w:pPr>
      <w:r>
        <w:rPr>
          <w:rFonts w:ascii="Tahoma" w:hAnsi="Tahoma"/>
          <w:b/>
          <w:w w:val="85"/>
          <w:sz w:val="19"/>
        </w:rPr>
        <w:t>Qu’est-ce</w:t>
      </w:r>
      <w:r>
        <w:rPr>
          <w:rFonts w:ascii="Tahoma" w:hAnsi="Tahoma"/>
          <w:b/>
          <w:sz w:val="19"/>
        </w:rPr>
        <w:t> </w:t>
      </w:r>
      <w:r>
        <w:rPr>
          <w:rFonts w:ascii="Tahoma" w:hAnsi="Tahoma"/>
          <w:b/>
          <w:w w:val="85"/>
          <w:sz w:val="19"/>
        </w:rPr>
        <w:t>que</w:t>
      </w:r>
      <w:r>
        <w:rPr>
          <w:rFonts w:ascii="Tahoma" w:hAnsi="Tahoma"/>
          <w:b/>
          <w:sz w:val="19"/>
        </w:rPr>
        <w:t> </w:t>
      </w:r>
      <w:r>
        <w:rPr>
          <w:rFonts w:ascii="Tahoma" w:hAnsi="Tahoma"/>
          <w:b/>
          <w:w w:val="85"/>
          <w:sz w:val="19"/>
        </w:rPr>
        <w:t>cela</w:t>
      </w:r>
      <w:r>
        <w:rPr>
          <w:rFonts w:ascii="Tahoma" w:hAnsi="Tahoma"/>
          <w:b/>
          <w:sz w:val="19"/>
        </w:rPr>
        <w:t> </w:t>
      </w:r>
      <w:r>
        <w:rPr>
          <w:rFonts w:ascii="Tahoma" w:hAnsi="Tahoma"/>
          <w:b/>
          <w:w w:val="85"/>
          <w:sz w:val="19"/>
        </w:rPr>
        <w:t>veut</w:t>
      </w:r>
      <w:r>
        <w:rPr>
          <w:rFonts w:ascii="Tahoma" w:hAnsi="Tahoma"/>
          <w:b/>
          <w:sz w:val="19"/>
        </w:rPr>
        <w:t> </w:t>
      </w:r>
      <w:r>
        <w:rPr>
          <w:rFonts w:ascii="Tahoma" w:hAnsi="Tahoma"/>
          <w:b/>
          <w:w w:val="85"/>
          <w:sz w:val="19"/>
        </w:rPr>
        <w:t>dire</w:t>
      </w:r>
      <w:r>
        <w:rPr>
          <w:rFonts w:ascii="Tahoma" w:hAnsi="Tahoma"/>
          <w:b/>
          <w:sz w:val="19"/>
        </w:rPr>
        <w:t> </w:t>
      </w:r>
      <w:r>
        <w:rPr>
          <w:rFonts w:ascii="Tahoma" w:hAnsi="Tahoma"/>
          <w:b/>
          <w:w w:val="85"/>
          <w:sz w:val="19"/>
        </w:rPr>
        <w:t>?</w:t>
      </w:r>
      <w:r>
        <w:rPr>
          <w:rFonts w:ascii="Tahoma" w:hAnsi="Tahoma"/>
          <w:b/>
          <w:sz w:val="19"/>
        </w:rPr>
        <w:t> </w:t>
      </w:r>
      <w:r>
        <w:rPr>
          <w:w w:val="85"/>
          <w:sz w:val="19"/>
        </w:rPr>
        <w:t>Cette première question invite à comprendre le sens de</w:t>
      </w:r>
      <w:r>
        <w:rPr>
          <w:w w:val="90"/>
          <w:sz w:val="19"/>
        </w:rPr>
        <w:t> la</w:t>
      </w:r>
      <w:r>
        <w:rPr>
          <w:spacing w:val="-8"/>
          <w:w w:val="90"/>
          <w:sz w:val="19"/>
        </w:rPr>
        <w:t> </w:t>
      </w:r>
      <w:r>
        <w:rPr>
          <w:w w:val="90"/>
          <w:sz w:val="19"/>
        </w:rPr>
        <w:t>thématique</w:t>
      </w:r>
      <w:r>
        <w:rPr>
          <w:spacing w:val="-8"/>
          <w:w w:val="90"/>
          <w:sz w:val="19"/>
        </w:rPr>
        <w:t> </w:t>
      </w:r>
      <w:r>
        <w:rPr>
          <w:w w:val="80"/>
          <w:sz w:val="19"/>
        </w:rPr>
        <w:t>:</w:t>
      </w:r>
      <w:r>
        <w:rPr>
          <w:spacing w:val="-1"/>
          <w:w w:val="80"/>
          <w:sz w:val="19"/>
        </w:rPr>
        <w:t> </w:t>
      </w:r>
      <w:r>
        <w:rPr>
          <w:w w:val="90"/>
          <w:sz w:val="19"/>
        </w:rPr>
        <w:t>ce</w:t>
      </w:r>
      <w:r>
        <w:rPr>
          <w:spacing w:val="-8"/>
          <w:w w:val="90"/>
          <w:sz w:val="19"/>
        </w:rPr>
        <w:t> </w:t>
      </w:r>
      <w:r>
        <w:rPr>
          <w:w w:val="90"/>
          <w:sz w:val="19"/>
        </w:rPr>
        <w:t>qu’elle</w:t>
      </w:r>
      <w:r>
        <w:rPr>
          <w:spacing w:val="-8"/>
          <w:w w:val="90"/>
          <w:sz w:val="19"/>
        </w:rPr>
        <w:t> </w:t>
      </w:r>
      <w:r>
        <w:rPr>
          <w:w w:val="90"/>
          <w:sz w:val="19"/>
        </w:rPr>
        <w:t>recouvre</w:t>
      </w:r>
      <w:r>
        <w:rPr>
          <w:spacing w:val="-8"/>
          <w:w w:val="90"/>
          <w:sz w:val="19"/>
        </w:rPr>
        <w:t> </w:t>
      </w:r>
      <w:r>
        <w:rPr>
          <w:w w:val="90"/>
          <w:sz w:val="19"/>
        </w:rPr>
        <w:t>dans</w:t>
      </w:r>
      <w:r>
        <w:rPr>
          <w:spacing w:val="-8"/>
          <w:w w:val="90"/>
          <w:sz w:val="19"/>
        </w:rPr>
        <w:t> </w:t>
      </w:r>
      <w:r>
        <w:rPr>
          <w:w w:val="90"/>
          <w:sz w:val="19"/>
        </w:rPr>
        <w:t>le</w:t>
      </w:r>
      <w:r>
        <w:rPr>
          <w:spacing w:val="-8"/>
          <w:w w:val="90"/>
          <w:sz w:val="19"/>
        </w:rPr>
        <w:t> </w:t>
      </w:r>
      <w:r>
        <w:rPr>
          <w:w w:val="90"/>
          <w:sz w:val="19"/>
        </w:rPr>
        <w:t>contexte</w:t>
      </w:r>
      <w:r>
        <w:rPr>
          <w:spacing w:val="-8"/>
          <w:w w:val="90"/>
          <w:sz w:val="19"/>
        </w:rPr>
        <w:t> </w:t>
      </w:r>
      <w:r>
        <w:rPr>
          <w:w w:val="90"/>
          <w:sz w:val="19"/>
        </w:rPr>
        <w:t>du</w:t>
      </w:r>
      <w:r>
        <w:rPr>
          <w:spacing w:val="-8"/>
          <w:w w:val="90"/>
          <w:sz w:val="19"/>
        </w:rPr>
        <w:t> </w:t>
      </w:r>
      <w:r>
        <w:rPr>
          <w:w w:val="90"/>
          <w:sz w:val="19"/>
        </w:rPr>
        <w:t>cancer</w:t>
      </w:r>
      <w:r>
        <w:rPr>
          <w:spacing w:val="-8"/>
          <w:w w:val="90"/>
          <w:sz w:val="19"/>
        </w:rPr>
        <w:t> </w:t>
      </w:r>
      <w:r>
        <w:rPr>
          <w:w w:val="90"/>
          <w:sz w:val="19"/>
        </w:rPr>
        <w:t>et</w:t>
      </w:r>
      <w:r>
        <w:rPr>
          <w:spacing w:val="-8"/>
          <w:w w:val="90"/>
          <w:sz w:val="19"/>
        </w:rPr>
        <w:t> </w:t>
      </w:r>
      <w:r>
        <w:rPr>
          <w:w w:val="90"/>
          <w:sz w:val="19"/>
        </w:rPr>
        <w:t>du</w:t>
      </w:r>
      <w:r>
        <w:rPr>
          <w:spacing w:val="-8"/>
          <w:w w:val="90"/>
          <w:sz w:val="19"/>
        </w:rPr>
        <w:t> </w:t>
      </w:r>
      <w:r>
        <w:rPr>
          <w:w w:val="90"/>
          <w:sz w:val="19"/>
        </w:rPr>
        <w:t>travail,</w:t>
      </w:r>
      <w:r>
        <w:rPr>
          <w:spacing w:val="-8"/>
          <w:w w:val="90"/>
          <w:sz w:val="19"/>
        </w:rPr>
        <w:t> </w:t>
      </w:r>
      <w:r>
        <w:rPr>
          <w:w w:val="90"/>
          <w:sz w:val="19"/>
        </w:rPr>
        <w:t>ce</w:t>
      </w:r>
      <w:r>
        <w:rPr>
          <w:spacing w:val="-8"/>
          <w:w w:val="90"/>
          <w:sz w:val="19"/>
        </w:rPr>
        <w:t> </w:t>
      </w:r>
      <w:r>
        <w:rPr>
          <w:w w:val="90"/>
          <w:sz w:val="19"/>
        </w:rPr>
        <w:t>qu’elle </w:t>
      </w:r>
      <w:r>
        <w:rPr>
          <w:w w:val="85"/>
          <w:sz w:val="19"/>
        </w:rPr>
        <w:t>éclaire du vécu des personnes accompagnées. </w:t>
      </w:r>
      <w:r>
        <w:rPr>
          <w:rFonts w:ascii="Tahoma" w:hAnsi="Tahoma"/>
          <w:b/>
          <w:w w:val="85"/>
          <w:sz w:val="19"/>
        </w:rPr>
        <w:t>Elle aide la praticienne à situer le concept </w:t>
      </w:r>
      <w:r>
        <w:rPr>
          <w:rFonts w:ascii="Tahoma" w:hAnsi="Tahoma"/>
          <w:b/>
          <w:w w:val="90"/>
          <w:sz w:val="19"/>
        </w:rPr>
        <w:t>dans sa propre pratique et à lui donner une portée clinique et professionnelle.</w:t>
      </w:r>
    </w:p>
    <w:p>
      <w:pPr>
        <w:pStyle w:val="ListParagraph"/>
        <w:numPr>
          <w:ilvl w:val="1"/>
          <w:numId w:val="6"/>
        </w:numPr>
        <w:tabs>
          <w:tab w:pos="3007" w:val="left" w:leader="none"/>
        </w:tabs>
        <w:spacing w:line="249" w:lineRule="auto" w:before="101" w:after="0"/>
        <w:ind w:left="2817" w:right="1613" w:firstLine="0"/>
        <w:jc w:val="both"/>
        <w:rPr>
          <w:sz w:val="19"/>
        </w:rPr>
      </w:pPr>
      <w:r>
        <w:rPr>
          <w:rFonts w:ascii="Tahoma" w:hAnsi="Tahoma"/>
          <w:b/>
          <w:w w:val="90"/>
          <w:sz w:val="19"/>
        </w:rPr>
        <w:t>À</w:t>
      </w:r>
      <w:r>
        <w:rPr>
          <w:rFonts w:ascii="Tahoma" w:hAnsi="Tahoma"/>
          <w:b/>
          <w:spacing w:val="-1"/>
          <w:w w:val="90"/>
          <w:sz w:val="19"/>
        </w:rPr>
        <w:t> </w:t>
      </w:r>
      <w:r>
        <w:rPr>
          <w:rFonts w:ascii="Tahoma" w:hAnsi="Tahoma"/>
          <w:b/>
          <w:w w:val="90"/>
          <w:sz w:val="19"/>
        </w:rPr>
        <w:t>quoi</w:t>
      </w:r>
      <w:r>
        <w:rPr>
          <w:rFonts w:ascii="Tahoma" w:hAnsi="Tahoma"/>
          <w:b/>
          <w:spacing w:val="-1"/>
          <w:w w:val="90"/>
          <w:sz w:val="19"/>
        </w:rPr>
        <w:t> </w:t>
      </w:r>
      <w:r>
        <w:rPr>
          <w:rFonts w:ascii="Tahoma" w:hAnsi="Tahoma"/>
          <w:b/>
          <w:w w:val="90"/>
          <w:sz w:val="19"/>
        </w:rPr>
        <w:t>cela</w:t>
      </w:r>
      <w:r>
        <w:rPr>
          <w:rFonts w:ascii="Tahoma" w:hAnsi="Tahoma"/>
          <w:b/>
          <w:spacing w:val="-1"/>
          <w:w w:val="90"/>
          <w:sz w:val="19"/>
        </w:rPr>
        <w:t> </w:t>
      </w:r>
      <w:r>
        <w:rPr>
          <w:rFonts w:ascii="Tahoma" w:hAnsi="Tahoma"/>
          <w:b/>
          <w:w w:val="90"/>
          <w:sz w:val="19"/>
        </w:rPr>
        <w:t>sert</w:t>
      </w:r>
      <w:r>
        <w:rPr>
          <w:rFonts w:ascii="Tahoma" w:hAnsi="Tahoma"/>
          <w:b/>
          <w:spacing w:val="-1"/>
          <w:w w:val="90"/>
          <w:sz w:val="19"/>
        </w:rPr>
        <w:t> </w:t>
      </w:r>
      <w:r>
        <w:rPr>
          <w:rFonts w:ascii="Tahoma" w:hAnsi="Tahoma"/>
          <w:b/>
          <w:w w:val="90"/>
          <w:sz w:val="19"/>
        </w:rPr>
        <w:t>?</w:t>
      </w:r>
      <w:r>
        <w:rPr>
          <w:rFonts w:ascii="Tahoma" w:hAnsi="Tahoma"/>
          <w:b/>
          <w:spacing w:val="-1"/>
          <w:w w:val="90"/>
          <w:sz w:val="19"/>
        </w:rPr>
        <w:t> </w:t>
      </w:r>
      <w:r>
        <w:rPr>
          <w:w w:val="90"/>
          <w:sz w:val="19"/>
        </w:rPr>
        <w:t>Quel</w:t>
      </w:r>
      <w:r>
        <w:rPr>
          <w:spacing w:val="-7"/>
          <w:w w:val="90"/>
          <w:sz w:val="19"/>
        </w:rPr>
        <w:t> </w:t>
      </w:r>
      <w:r>
        <w:rPr>
          <w:w w:val="90"/>
          <w:sz w:val="19"/>
        </w:rPr>
        <w:t>intérêt</w:t>
      </w:r>
      <w:r>
        <w:rPr>
          <w:spacing w:val="-7"/>
          <w:w w:val="90"/>
          <w:sz w:val="19"/>
        </w:rPr>
        <w:t> </w:t>
      </w:r>
      <w:r>
        <w:rPr>
          <w:w w:val="90"/>
          <w:sz w:val="19"/>
        </w:rPr>
        <w:t>?</w:t>
      </w:r>
      <w:r>
        <w:rPr>
          <w:spacing w:val="-7"/>
          <w:w w:val="90"/>
          <w:sz w:val="19"/>
        </w:rPr>
        <w:t> </w:t>
      </w:r>
      <w:r>
        <w:rPr>
          <w:w w:val="90"/>
          <w:sz w:val="19"/>
        </w:rPr>
        <w:t>Cette</w:t>
      </w:r>
      <w:r>
        <w:rPr>
          <w:spacing w:val="-7"/>
          <w:w w:val="90"/>
          <w:sz w:val="19"/>
        </w:rPr>
        <w:t> </w:t>
      </w:r>
      <w:r>
        <w:rPr>
          <w:w w:val="90"/>
          <w:sz w:val="19"/>
        </w:rPr>
        <w:t>deuxième</w:t>
      </w:r>
      <w:r>
        <w:rPr>
          <w:spacing w:val="-7"/>
          <w:w w:val="90"/>
          <w:sz w:val="19"/>
        </w:rPr>
        <w:t> </w:t>
      </w:r>
      <w:r>
        <w:rPr>
          <w:w w:val="90"/>
          <w:sz w:val="19"/>
        </w:rPr>
        <w:t>question</w:t>
      </w:r>
      <w:r>
        <w:rPr>
          <w:spacing w:val="-7"/>
          <w:w w:val="90"/>
          <w:sz w:val="19"/>
        </w:rPr>
        <w:t> </w:t>
      </w:r>
      <w:r>
        <w:rPr>
          <w:w w:val="90"/>
          <w:sz w:val="19"/>
        </w:rPr>
        <w:t>met</w:t>
      </w:r>
      <w:r>
        <w:rPr>
          <w:spacing w:val="-7"/>
          <w:w w:val="90"/>
          <w:sz w:val="19"/>
        </w:rPr>
        <w:t> </w:t>
      </w:r>
      <w:r>
        <w:rPr>
          <w:w w:val="90"/>
          <w:sz w:val="19"/>
        </w:rPr>
        <w:t>en</w:t>
      </w:r>
      <w:r>
        <w:rPr>
          <w:spacing w:val="-7"/>
          <w:w w:val="90"/>
          <w:sz w:val="19"/>
        </w:rPr>
        <w:t> </w:t>
      </w:r>
      <w:r>
        <w:rPr>
          <w:w w:val="90"/>
          <w:sz w:val="19"/>
        </w:rPr>
        <w:t>lumière</w:t>
      </w:r>
      <w:r>
        <w:rPr>
          <w:spacing w:val="-7"/>
          <w:w w:val="90"/>
          <w:sz w:val="19"/>
        </w:rPr>
        <w:t> </w:t>
      </w:r>
      <w:r>
        <w:rPr>
          <w:w w:val="90"/>
          <w:sz w:val="19"/>
        </w:rPr>
        <w:t>l’utilité</w:t>
      </w:r>
      <w:r>
        <w:rPr>
          <w:spacing w:val="-7"/>
          <w:w w:val="90"/>
          <w:sz w:val="19"/>
        </w:rPr>
        <w:t> </w:t>
      </w:r>
      <w:r>
        <w:rPr>
          <w:w w:val="90"/>
          <w:sz w:val="19"/>
        </w:rPr>
        <w:t>du repère dans l’accompagnement. </w:t>
      </w:r>
      <w:r>
        <w:rPr>
          <w:rFonts w:ascii="Tahoma" w:hAnsi="Tahoma"/>
          <w:b/>
          <w:w w:val="90"/>
          <w:sz w:val="19"/>
        </w:rPr>
        <w:t>Elle montre ce que cette approche change, pour la personne</w:t>
      </w:r>
      <w:r>
        <w:rPr>
          <w:rFonts w:ascii="Tahoma" w:hAnsi="Tahoma"/>
          <w:b/>
          <w:spacing w:val="-9"/>
          <w:w w:val="90"/>
          <w:sz w:val="19"/>
        </w:rPr>
        <w:t> </w:t>
      </w:r>
      <w:r>
        <w:rPr>
          <w:rFonts w:ascii="Tahoma" w:hAnsi="Tahoma"/>
          <w:b/>
          <w:w w:val="90"/>
          <w:sz w:val="19"/>
        </w:rPr>
        <w:t>comme</w:t>
      </w:r>
      <w:r>
        <w:rPr>
          <w:rFonts w:ascii="Tahoma" w:hAnsi="Tahoma"/>
          <w:b/>
          <w:spacing w:val="-8"/>
          <w:w w:val="90"/>
          <w:sz w:val="19"/>
        </w:rPr>
        <w:t> </w:t>
      </w:r>
      <w:r>
        <w:rPr>
          <w:rFonts w:ascii="Tahoma" w:hAnsi="Tahoma"/>
          <w:b/>
          <w:w w:val="90"/>
          <w:sz w:val="19"/>
        </w:rPr>
        <w:t>pour</w:t>
      </w:r>
      <w:r>
        <w:rPr>
          <w:rFonts w:ascii="Tahoma" w:hAnsi="Tahoma"/>
          <w:b/>
          <w:spacing w:val="-9"/>
          <w:w w:val="90"/>
          <w:sz w:val="19"/>
        </w:rPr>
        <w:t> </w:t>
      </w:r>
      <w:r>
        <w:rPr>
          <w:rFonts w:ascii="Tahoma" w:hAnsi="Tahoma"/>
          <w:b/>
          <w:w w:val="90"/>
          <w:sz w:val="19"/>
        </w:rPr>
        <w:t>la</w:t>
      </w:r>
      <w:r>
        <w:rPr>
          <w:rFonts w:ascii="Tahoma" w:hAnsi="Tahoma"/>
          <w:b/>
          <w:spacing w:val="-8"/>
          <w:w w:val="90"/>
          <w:sz w:val="19"/>
        </w:rPr>
        <w:t> </w:t>
      </w:r>
      <w:r>
        <w:rPr>
          <w:rFonts w:ascii="Tahoma" w:hAnsi="Tahoma"/>
          <w:b/>
          <w:w w:val="90"/>
          <w:sz w:val="19"/>
        </w:rPr>
        <w:t>personne</w:t>
      </w:r>
      <w:r>
        <w:rPr>
          <w:rFonts w:ascii="Tahoma" w:hAnsi="Tahoma"/>
          <w:b/>
          <w:spacing w:val="-8"/>
          <w:w w:val="90"/>
          <w:sz w:val="19"/>
        </w:rPr>
        <w:t> </w:t>
      </w:r>
      <w:r>
        <w:rPr>
          <w:rFonts w:ascii="Tahoma" w:hAnsi="Tahoma"/>
          <w:b/>
          <w:w w:val="90"/>
          <w:sz w:val="19"/>
        </w:rPr>
        <w:t>praticienne</w:t>
      </w:r>
      <w:r>
        <w:rPr>
          <w:rFonts w:ascii="Tahoma" w:hAnsi="Tahoma"/>
          <w:b/>
          <w:spacing w:val="-9"/>
          <w:w w:val="90"/>
          <w:sz w:val="19"/>
        </w:rPr>
        <w:t> </w:t>
      </w:r>
      <w:r>
        <w:rPr>
          <w:w w:val="80"/>
          <w:sz w:val="19"/>
        </w:rPr>
        <w:t>:</w:t>
      </w:r>
      <w:r>
        <w:rPr>
          <w:spacing w:val="-3"/>
          <w:w w:val="80"/>
          <w:sz w:val="19"/>
        </w:rPr>
        <w:t> </w:t>
      </w:r>
      <w:r>
        <w:rPr>
          <w:w w:val="90"/>
          <w:sz w:val="19"/>
        </w:rPr>
        <w:t>ce</w:t>
      </w:r>
      <w:r>
        <w:rPr>
          <w:spacing w:val="-10"/>
          <w:w w:val="90"/>
          <w:sz w:val="19"/>
        </w:rPr>
        <w:t> </w:t>
      </w:r>
      <w:r>
        <w:rPr>
          <w:w w:val="90"/>
          <w:sz w:val="19"/>
        </w:rPr>
        <w:t>qu’elle</w:t>
      </w:r>
      <w:r>
        <w:rPr>
          <w:spacing w:val="-10"/>
          <w:w w:val="90"/>
          <w:sz w:val="19"/>
        </w:rPr>
        <w:t> </w:t>
      </w:r>
      <w:r>
        <w:rPr>
          <w:w w:val="90"/>
          <w:sz w:val="19"/>
        </w:rPr>
        <w:t>permet</w:t>
      </w:r>
      <w:r>
        <w:rPr>
          <w:spacing w:val="-10"/>
          <w:w w:val="90"/>
          <w:sz w:val="19"/>
        </w:rPr>
        <w:t> </w:t>
      </w:r>
      <w:r>
        <w:rPr>
          <w:w w:val="90"/>
          <w:sz w:val="19"/>
        </w:rPr>
        <w:t>de</w:t>
      </w:r>
      <w:r>
        <w:rPr>
          <w:spacing w:val="-10"/>
          <w:w w:val="90"/>
          <w:sz w:val="19"/>
        </w:rPr>
        <w:t> </w:t>
      </w:r>
      <w:r>
        <w:rPr>
          <w:w w:val="90"/>
          <w:sz w:val="19"/>
        </w:rPr>
        <w:t>voir,</w:t>
      </w:r>
      <w:r>
        <w:rPr>
          <w:spacing w:val="-10"/>
          <w:w w:val="90"/>
          <w:sz w:val="19"/>
        </w:rPr>
        <w:t> </w:t>
      </w:r>
      <w:r>
        <w:rPr>
          <w:w w:val="90"/>
          <w:sz w:val="19"/>
        </w:rPr>
        <w:t>d’entendre, d’ajuster</w:t>
      </w:r>
      <w:r>
        <w:rPr>
          <w:spacing w:val="-1"/>
          <w:w w:val="90"/>
          <w:sz w:val="19"/>
        </w:rPr>
        <w:t> </w:t>
      </w:r>
      <w:r>
        <w:rPr>
          <w:w w:val="90"/>
          <w:sz w:val="19"/>
        </w:rPr>
        <w:t>ou</w:t>
      </w:r>
      <w:r>
        <w:rPr>
          <w:spacing w:val="-1"/>
          <w:w w:val="90"/>
          <w:sz w:val="19"/>
        </w:rPr>
        <w:t> </w:t>
      </w:r>
      <w:r>
        <w:rPr>
          <w:w w:val="90"/>
          <w:sz w:val="19"/>
        </w:rPr>
        <w:t>d’ouvrir</w:t>
      </w:r>
      <w:r>
        <w:rPr>
          <w:spacing w:val="-1"/>
          <w:w w:val="90"/>
          <w:sz w:val="19"/>
        </w:rPr>
        <w:t> </w:t>
      </w:r>
      <w:r>
        <w:rPr>
          <w:w w:val="90"/>
          <w:sz w:val="19"/>
        </w:rPr>
        <w:t>dans</w:t>
      </w:r>
      <w:r>
        <w:rPr>
          <w:spacing w:val="-1"/>
          <w:w w:val="90"/>
          <w:sz w:val="19"/>
        </w:rPr>
        <w:t> </w:t>
      </w:r>
      <w:r>
        <w:rPr>
          <w:w w:val="90"/>
          <w:sz w:val="19"/>
        </w:rPr>
        <w:t>la</w:t>
      </w:r>
      <w:r>
        <w:rPr>
          <w:spacing w:val="-1"/>
          <w:w w:val="90"/>
          <w:sz w:val="19"/>
        </w:rPr>
        <w:t> </w:t>
      </w:r>
      <w:r>
        <w:rPr>
          <w:w w:val="90"/>
          <w:sz w:val="19"/>
        </w:rPr>
        <w:t>relation.</w:t>
      </w:r>
    </w:p>
    <w:p>
      <w:pPr>
        <w:pStyle w:val="ListParagraph"/>
        <w:numPr>
          <w:ilvl w:val="1"/>
          <w:numId w:val="6"/>
        </w:numPr>
        <w:tabs>
          <w:tab w:pos="3045" w:val="left" w:leader="none"/>
        </w:tabs>
        <w:spacing w:line="249" w:lineRule="auto" w:before="99" w:after="0"/>
        <w:ind w:left="2817" w:right="1613" w:firstLine="0"/>
        <w:jc w:val="both"/>
        <w:rPr>
          <w:rFonts w:ascii="Tahoma" w:hAnsi="Tahoma"/>
          <w:b/>
          <w:sz w:val="19"/>
        </w:rPr>
      </w:pPr>
      <w:r>
        <w:rPr>
          <w:rFonts w:ascii="Tahoma" w:hAnsi="Tahoma"/>
          <w:b/>
          <w:spacing w:val="-4"/>
          <w:sz w:val="19"/>
        </w:rPr>
        <w:t>Comment</w:t>
      </w:r>
      <w:r>
        <w:rPr>
          <w:rFonts w:ascii="Tahoma" w:hAnsi="Tahoma"/>
          <w:b/>
          <w:spacing w:val="-4"/>
          <w:sz w:val="19"/>
        </w:rPr>
        <w:t> faire</w:t>
      </w:r>
      <w:r>
        <w:rPr>
          <w:rFonts w:ascii="Tahoma" w:hAnsi="Tahoma"/>
          <w:b/>
          <w:spacing w:val="-4"/>
          <w:sz w:val="19"/>
        </w:rPr>
        <w:t> ?</w:t>
      </w:r>
      <w:r>
        <w:rPr>
          <w:rFonts w:ascii="Tahoma" w:hAnsi="Tahoma"/>
          <w:b/>
          <w:sz w:val="19"/>
        </w:rPr>
        <w:t> </w:t>
      </w:r>
      <w:r>
        <w:rPr>
          <w:spacing w:val="-4"/>
          <w:sz w:val="19"/>
        </w:rPr>
        <w:t>Enfin,</w:t>
      </w:r>
      <w:r>
        <w:rPr>
          <w:spacing w:val="-8"/>
          <w:sz w:val="19"/>
        </w:rPr>
        <w:t> </w:t>
      </w:r>
      <w:r>
        <w:rPr>
          <w:spacing w:val="-4"/>
          <w:sz w:val="19"/>
        </w:rPr>
        <w:t>cette</w:t>
      </w:r>
      <w:r>
        <w:rPr>
          <w:spacing w:val="-8"/>
          <w:sz w:val="19"/>
        </w:rPr>
        <w:t> </w:t>
      </w:r>
      <w:r>
        <w:rPr>
          <w:spacing w:val="-4"/>
          <w:sz w:val="19"/>
        </w:rPr>
        <w:t>troisième</w:t>
      </w:r>
      <w:r>
        <w:rPr>
          <w:spacing w:val="-8"/>
          <w:sz w:val="19"/>
        </w:rPr>
        <w:t> </w:t>
      </w:r>
      <w:r>
        <w:rPr>
          <w:spacing w:val="-4"/>
          <w:sz w:val="19"/>
        </w:rPr>
        <w:t>question</w:t>
      </w:r>
      <w:r>
        <w:rPr>
          <w:spacing w:val="-8"/>
          <w:sz w:val="19"/>
        </w:rPr>
        <w:t> </w:t>
      </w:r>
      <w:r>
        <w:rPr>
          <w:spacing w:val="-4"/>
          <w:sz w:val="19"/>
        </w:rPr>
        <w:t>traduit</w:t>
      </w:r>
      <w:r>
        <w:rPr>
          <w:spacing w:val="-8"/>
          <w:sz w:val="19"/>
        </w:rPr>
        <w:t> </w:t>
      </w:r>
      <w:r>
        <w:rPr>
          <w:spacing w:val="-4"/>
          <w:sz w:val="19"/>
        </w:rPr>
        <w:t>la</w:t>
      </w:r>
      <w:r>
        <w:rPr>
          <w:spacing w:val="-8"/>
          <w:sz w:val="19"/>
        </w:rPr>
        <w:t> </w:t>
      </w:r>
      <w:r>
        <w:rPr>
          <w:spacing w:val="-4"/>
          <w:sz w:val="19"/>
        </w:rPr>
        <w:t>réflexion</w:t>
      </w:r>
      <w:r>
        <w:rPr>
          <w:spacing w:val="-8"/>
          <w:sz w:val="19"/>
        </w:rPr>
        <w:t> </w:t>
      </w:r>
      <w:r>
        <w:rPr>
          <w:spacing w:val="-4"/>
          <w:sz w:val="19"/>
        </w:rPr>
        <w:t>en</w:t>
      </w:r>
      <w:r>
        <w:rPr>
          <w:spacing w:val="-8"/>
          <w:sz w:val="19"/>
        </w:rPr>
        <w:t> </w:t>
      </w:r>
      <w:r>
        <w:rPr>
          <w:spacing w:val="-4"/>
          <w:sz w:val="19"/>
        </w:rPr>
        <w:t>action. </w:t>
      </w:r>
      <w:r>
        <w:rPr>
          <w:w w:val="85"/>
          <w:sz w:val="19"/>
        </w:rPr>
        <w:t>Elle propose des </w:t>
      </w:r>
      <w:r>
        <w:rPr>
          <w:rFonts w:ascii="Tahoma" w:hAnsi="Tahoma"/>
          <w:b/>
          <w:w w:val="85"/>
          <w:sz w:val="19"/>
        </w:rPr>
        <w:t>appuis concrets</w:t>
      </w:r>
      <w:r>
        <w:rPr>
          <w:rFonts w:ascii="Tahoma" w:hAnsi="Tahoma"/>
          <w:b/>
          <w:sz w:val="19"/>
        </w:rPr>
        <w:t> </w:t>
      </w:r>
      <w:r>
        <w:rPr>
          <w:w w:val="80"/>
          <w:sz w:val="19"/>
        </w:rPr>
        <w:t>: </w:t>
      </w:r>
      <w:r>
        <w:rPr>
          <w:w w:val="85"/>
          <w:sz w:val="19"/>
        </w:rPr>
        <w:t>des gestes, des attitudes, des formulations, des outils. </w:t>
      </w:r>
      <w:r>
        <w:rPr>
          <w:rFonts w:ascii="Tahoma" w:hAnsi="Tahoma"/>
          <w:b/>
          <w:w w:val="90"/>
          <w:sz w:val="19"/>
        </w:rPr>
        <w:t>Elle</w:t>
      </w:r>
      <w:r>
        <w:rPr>
          <w:rFonts w:ascii="Tahoma" w:hAnsi="Tahoma"/>
          <w:b/>
          <w:spacing w:val="-9"/>
          <w:w w:val="90"/>
          <w:sz w:val="19"/>
        </w:rPr>
        <w:t> </w:t>
      </w:r>
      <w:r>
        <w:rPr>
          <w:rFonts w:ascii="Tahoma" w:hAnsi="Tahoma"/>
          <w:b/>
          <w:w w:val="90"/>
          <w:sz w:val="19"/>
        </w:rPr>
        <w:t>ancre</w:t>
      </w:r>
      <w:r>
        <w:rPr>
          <w:rFonts w:ascii="Tahoma" w:hAnsi="Tahoma"/>
          <w:b/>
          <w:spacing w:val="-8"/>
          <w:w w:val="90"/>
          <w:sz w:val="19"/>
        </w:rPr>
        <w:t> </w:t>
      </w:r>
      <w:r>
        <w:rPr>
          <w:rFonts w:ascii="Tahoma" w:hAnsi="Tahoma"/>
          <w:b/>
          <w:w w:val="90"/>
          <w:sz w:val="19"/>
        </w:rPr>
        <w:t>la</w:t>
      </w:r>
      <w:r>
        <w:rPr>
          <w:rFonts w:ascii="Tahoma" w:hAnsi="Tahoma"/>
          <w:b/>
          <w:spacing w:val="-9"/>
          <w:w w:val="90"/>
          <w:sz w:val="19"/>
        </w:rPr>
        <w:t> </w:t>
      </w:r>
      <w:r>
        <w:rPr>
          <w:rFonts w:ascii="Tahoma" w:hAnsi="Tahoma"/>
          <w:b/>
          <w:w w:val="90"/>
          <w:sz w:val="19"/>
        </w:rPr>
        <w:t>compréhension</w:t>
      </w:r>
      <w:r>
        <w:rPr>
          <w:rFonts w:ascii="Tahoma" w:hAnsi="Tahoma"/>
          <w:b/>
          <w:spacing w:val="-8"/>
          <w:w w:val="90"/>
          <w:sz w:val="19"/>
        </w:rPr>
        <w:t> </w:t>
      </w:r>
      <w:r>
        <w:rPr>
          <w:rFonts w:ascii="Tahoma" w:hAnsi="Tahoma"/>
          <w:b/>
          <w:w w:val="90"/>
          <w:sz w:val="19"/>
        </w:rPr>
        <w:t>dans</w:t>
      </w:r>
      <w:r>
        <w:rPr>
          <w:rFonts w:ascii="Tahoma" w:hAnsi="Tahoma"/>
          <w:b/>
          <w:spacing w:val="-8"/>
          <w:w w:val="90"/>
          <w:sz w:val="19"/>
        </w:rPr>
        <w:t> </w:t>
      </w:r>
      <w:r>
        <w:rPr>
          <w:rFonts w:ascii="Tahoma" w:hAnsi="Tahoma"/>
          <w:b/>
          <w:w w:val="90"/>
          <w:sz w:val="19"/>
        </w:rPr>
        <w:t>la</w:t>
      </w:r>
      <w:r>
        <w:rPr>
          <w:rFonts w:ascii="Tahoma" w:hAnsi="Tahoma"/>
          <w:b/>
          <w:spacing w:val="-9"/>
          <w:w w:val="90"/>
          <w:sz w:val="19"/>
        </w:rPr>
        <w:t> </w:t>
      </w:r>
      <w:r>
        <w:rPr>
          <w:rFonts w:ascii="Tahoma" w:hAnsi="Tahoma"/>
          <w:b/>
          <w:w w:val="90"/>
          <w:sz w:val="19"/>
        </w:rPr>
        <w:t>pratique</w:t>
      </w:r>
      <w:r>
        <w:rPr>
          <w:rFonts w:ascii="Tahoma" w:hAnsi="Tahoma"/>
          <w:b/>
          <w:spacing w:val="-8"/>
          <w:w w:val="90"/>
          <w:sz w:val="19"/>
        </w:rPr>
        <w:t> </w:t>
      </w:r>
      <w:r>
        <w:rPr>
          <w:rFonts w:ascii="Tahoma" w:hAnsi="Tahoma"/>
          <w:b/>
          <w:w w:val="90"/>
          <w:sz w:val="19"/>
        </w:rPr>
        <w:t>quotidienne</w:t>
      </w:r>
      <w:r>
        <w:rPr>
          <w:rFonts w:ascii="Tahoma" w:hAnsi="Tahoma"/>
          <w:b/>
          <w:spacing w:val="-8"/>
          <w:w w:val="90"/>
          <w:sz w:val="19"/>
        </w:rPr>
        <w:t> </w:t>
      </w:r>
      <w:r>
        <w:rPr>
          <w:rFonts w:ascii="Tahoma" w:hAnsi="Tahoma"/>
          <w:b/>
          <w:w w:val="90"/>
          <w:sz w:val="19"/>
        </w:rPr>
        <w:t>et</w:t>
      </w:r>
      <w:r>
        <w:rPr>
          <w:rFonts w:ascii="Tahoma" w:hAnsi="Tahoma"/>
          <w:b/>
          <w:spacing w:val="-9"/>
          <w:w w:val="90"/>
          <w:sz w:val="19"/>
        </w:rPr>
        <w:t> </w:t>
      </w:r>
      <w:r>
        <w:rPr>
          <w:rFonts w:ascii="Tahoma" w:hAnsi="Tahoma"/>
          <w:b/>
          <w:w w:val="90"/>
          <w:sz w:val="19"/>
        </w:rPr>
        <w:t>soutient</w:t>
      </w:r>
      <w:r>
        <w:rPr>
          <w:rFonts w:ascii="Tahoma" w:hAnsi="Tahoma"/>
          <w:b/>
          <w:spacing w:val="-8"/>
          <w:w w:val="90"/>
          <w:sz w:val="19"/>
        </w:rPr>
        <w:t> </w:t>
      </w:r>
      <w:r>
        <w:rPr>
          <w:rFonts w:ascii="Tahoma" w:hAnsi="Tahoma"/>
          <w:b/>
          <w:w w:val="90"/>
          <w:sz w:val="19"/>
        </w:rPr>
        <w:t>la</w:t>
      </w:r>
      <w:r>
        <w:rPr>
          <w:rFonts w:ascii="Tahoma" w:hAnsi="Tahoma"/>
          <w:b/>
          <w:spacing w:val="-8"/>
          <w:w w:val="90"/>
          <w:sz w:val="19"/>
        </w:rPr>
        <w:t> </w:t>
      </w:r>
      <w:r>
        <w:rPr>
          <w:rFonts w:ascii="Tahoma" w:hAnsi="Tahoma"/>
          <w:b/>
          <w:w w:val="90"/>
          <w:sz w:val="19"/>
        </w:rPr>
        <w:t>mise</w:t>
      </w:r>
      <w:r>
        <w:rPr>
          <w:rFonts w:ascii="Tahoma" w:hAnsi="Tahoma"/>
          <w:b/>
          <w:spacing w:val="-9"/>
          <w:w w:val="90"/>
          <w:sz w:val="19"/>
        </w:rPr>
        <w:t> </w:t>
      </w:r>
      <w:r>
        <w:rPr>
          <w:rFonts w:ascii="Tahoma" w:hAnsi="Tahoma"/>
          <w:b/>
          <w:w w:val="90"/>
          <w:sz w:val="19"/>
        </w:rPr>
        <w:t>en</w:t>
      </w:r>
      <w:r>
        <w:rPr>
          <w:rFonts w:ascii="Tahoma" w:hAnsi="Tahoma"/>
          <w:b/>
          <w:spacing w:val="-8"/>
          <w:w w:val="90"/>
          <w:sz w:val="19"/>
        </w:rPr>
        <w:t> </w:t>
      </w:r>
      <w:r>
        <w:rPr>
          <w:rFonts w:ascii="Tahoma" w:hAnsi="Tahoma"/>
          <w:b/>
          <w:w w:val="90"/>
          <w:sz w:val="19"/>
        </w:rPr>
        <w:t>œuvre d’un accompagnement sensible, ajusté et réaliste.</w:t>
      </w:r>
    </w:p>
    <w:p>
      <w:pPr>
        <w:pStyle w:val="BodyText"/>
        <w:spacing w:line="249" w:lineRule="auto" w:before="103"/>
        <w:ind w:left="2817" w:right="1614"/>
        <w:jc w:val="both"/>
      </w:pPr>
      <w:r>
        <w:rPr/>
        <w:t>Ces</w:t>
      </w:r>
      <w:r>
        <w:rPr>
          <w:spacing w:val="-17"/>
        </w:rPr>
        <w:t> </w:t>
      </w:r>
      <w:r>
        <w:rPr/>
        <w:t>trois</w:t>
      </w:r>
      <w:r>
        <w:rPr>
          <w:spacing w:val="-17"/>
        </w:rPr>
        <w:t> </w:t>
      </w:r>
      <w:r>
        <w:rPr/>
        <w:t>temps</w:t>
      </w:r>
      <w:r>
        <w:rPr>
          <w:spacing w:val="-17"/>
        </w:rPr>
        <w:t> </w:t>
      </w:r>
      <w:r>
        <w:rPr/>
        <w:t>offrent</w:t>
      </w:r>
      <w:r>
        <w:rPr>
          <w:spacing w:val="-16"/>
        </w:rPr>
        <w:t> </w:t>
      </w:r>
      <w:r>
        <w:rPr/>
        <w:t>un</w:t>
      </w:r>
      <w:r>
        <w:rPr>
          <w:spacing w:val="-17"/>
        </w:rPr>
        <w:t> </w:t>
      </w:r>
      <w:r>
        <w:rPr/>
        <w:t>fil</w:t>
      </w:r>
      <w:r>
        <w:rPr>
          <w:spacing w:val="-17"/>
        </w:rPr>
        <w:t> </w:t>
      </w:r>
      <w:r>
        <w:rPr/>
        <w:t>conducteur</w:t>
      </w:r>
      <w:r>
        <w:rPr>
          <w:spacing w:val="-16"/>
        </w:rPr>
        <w:t> </w:t>
      </w:r>
      <w:r>
        <w:rPr/>
        <w:t>simple</w:t>
      </w:r>
      <w:r>
        <w:rPr>
          <w:spacing w:val="-17"/>
        </w:rPr>
        <w:t> </w:t>
      </w:r>
      <w:r>
        <w:rPr/>
        <w:t>et</w:t>
      </w:r>
      <w:r>
        <w:rPr>
          <w:spacing w:val="-17"/>
        </w:rPr>
        <w:t> </w:t>
      </w:r>
      <w:r>
        <w:rPr/>
        <w:t>adaptable,</w:t>
      </w:r>
      <w:r>
        <w:rPr>
          <w:spacing w:val="-16"/>
        </w:rPr>
        <w:t> </w:t>
      </w:r>
      <w:r>
        <w:rPr/>
        <w:t>qui</w:t>
      </w:r>
      <w:r>
        <w:rPr>
          <w:spacing w:val="-17"/>
        </w:rPr>
        <w:t> </w:t>
      </w:r>
      <w:r>
        <w:rPr/>
        <w:t>relie</w:t>
      </w:r>
      <w:r>
        <w:rPr>
          <w:spacing w:val="-17"/>
        </w:rPr>
        <w:t> </w:t>
      </w:r>
      <w:r>
        <w:rPr/>
        <w:t>le</w:t>
      </w:r>
      <w:r>
        <w:rPr>
          <w:spacing w:val="-17"/>
        </w:rPr>
        <w:t> </w:t>
      </w:r>
      <w:r>
        <w:rPr/>
        <w:t>sens, </w:t>
      </w:r>
      <w:r>
        <w:rPr>
          <w:w w:val="90"/>
        </w:rPr>
        <w:t>l’utilité</w:t>
      </w:r>
      <w:r>
        <w:rPr>
          <w:spacing w:val="-2"/>
          <w:w w:val="90"/>
        </w:rPr>
        <w:t> </w:t>
      </w:r>
      <w:r>
        <w:rPr>
          <w:w w:val="90"/>
        </w:rPr>
        <w:t>et</w:t>
      </w:r>
      <w:r>
        <w:rPr>
          <w:spacing w:val="-2"/>
          <w:w w:val="90"/>
        </w:rPr>
        <w:t> </w:t>
      </w:r>
      <w:r>
        <w:rPr>
          <w:w w:val="90"/>
        </w:rPr>
        <w:t>les</w:t>
      </w:r>
      <w:r>
        <w:rPr>
          <w:spacing w:val="-2"/>
          <w:w w:val="90"/>
        </w:rPr>
        <w:t> </w:t>
      </w:r>
      <w:r>
        <w:rPr>
          <w:w w:val="90"/>
        </w:rPr>
        <w:t>gestes</w:t>
      </w:r>
      <w:r>
        <w:rPr>
          <w:spacing w:val="-2"/>
          <w:w w:val="90"/>
        </w:rPr>
        <w:t> </w:t>
      </w:r>
      <w:r>
        <w:rPr>
          <w:w w:val="90"/>
        </w:rPr>
        <w:t>concrets</w:t>
      </w:r>
      <w:r>
        <w:rPr>
          <w:spacing w:val="-2"/>
          <w:w w:val="90"/>
        </w:rPr>
        <w:t> </w:t>
      </w:r>
      <w:r>
        <w:rPr>
          <w:w w:val="90"/>
        </w:rPr>
        <w:t>de</w:t>
      </w:r>
      <w:r>
        <w:rPr>
          <w:spacing w:val="-2"/>
          <w:w w:val="90"/>
        </w:rPr>
        <w:t> </w:t>
      </w:r>
      <w:r>
        <w:rPr>
          <w:w w:val="90"/>
        </w:rPr>
        <w:t>la</w:t>
      </w:r>
      <w:r>
        <w:rPr>
          <w:spacing w:val="-2"/>
          <w:w w:val="90"/>
        </w:rPr>
        <w:t> </w:t>
      </w:r>
      <w:r>
        <w:rPr>
          <w:w w:val="90"/>
        </w:rPr>
        <w:t>pratique.</w:t>
      </w:r>
    </w:p>
    <w:p>
      <w:pPr>
        <w:pStyle w:val="BodyText"/>
        <w:spacing w:after="0" w:line="249" w:lineRule="auto"/>
        <w:jc w:val="both"/>
        <w:sectPr>
          <w:pgSz w:w="11910" w:h="16840"/>
          <w:pgMar w:header="0" w:footer="794" w:top="380" w:bottom="1020" w:left="0" w:right="141"/>
        </w:sectPr>
      </w:pPr>
    </w:p>
    <w:p>
      <w:pPr>
        <w:pStyle w:val="BodyText"/>
        <w:spacing w:before="131"/>
        <w:rPr>
          <w:sz w:val="20"/>
        </w:rPr>
      </w:pPr>
      <w:r>
        <w:rPr>
          <w:sz w:val="20"/>
        </w:rPr>
        <mc:AlternateContent>
          <mc:Choice Requires="wps">
            <w:drawing>
              <wp:anchor distT="0" distB="0" distL="0" distR="0" allowOverlap="1" layoutInCell="1" locked="0" behindDoc="0" simplePos="0" relativeHeight="15781376">
                <wp:simplePos x="0" y="0"/>
                <wp:positionH relativeFrom="page">
                  <wp:posOffset>180000</wp:posOffset>
                </wp:positionH>
                <wp:positionV relativeFrom="page">
                  <wp:posOffset>10035696</wp:posOffset>
                </wp:positionV>
                <wp:extent cx="1609725" cy="518159"/>
                <wp:effectExtent l="0" t="0" r="0" b="0"/>
                <wp:wrapNone/>
                <wp:docPr id="386" name="Group 386"/>
                <wp:cNvGraphicFramePr>
                  <a:graphicFrameLocks/>
                </wp:cNvGraphicFramePr>
                <a:graphic>
                  <a:graphicData uri="http://schemas.microsoft.com/office/word/2010/wordprocessingGroup">
                    <wpg:wgp>
                      <wpg:cNvPr id="386" name="Group 386"/>
                      <wpg:cNvGrpSpPr/>
                      <wpg:grpSpPr>
                        <a:xfrm>
                          <a:off x="0" y="0"/>
                          <a:ext cx="1609725" cy="518159"/>
                          <a:chExt cx="1609725" cy="518159"/>
                        </a:xfrm>
                      </wpg:grpSpPr>
                      <pic:pic>
                        <pic:nvPicPr>
                          <pic:cNvPr id="387" name="Image 387"/>
                          <pic:cNvPicPr/>
                        </pic:nvPicPr>
                        <pic:blipFill>
                          <a:blip r:embed="rId12" cstate="print"/>
                          <a:stretch>
                            <a:fillRect/>
                          </a:stretch>
                        </pic:blipFill>
                        <pic:spPr>
                          <a:xfrm>
                            <a:off x="0" y="0"/>
                            <a:ext cx="517915" cy="517914"/>
                          </a:xfrm>
                          <a:prstGeom prst="rect">
                            <a:avLst/>
                          </a:prstGeom>
                        </pic:spPr>
                      </pic:pic>
                      <pic:pic>
                        <pic:nvPicPr>
                          <pic:cNvPr id="388" name="Image 388"/>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81376" id="docshapegroup207" coordorigin="283,15804" coordsize="2535,816">
                <v:shape style="position:absolute;left:283;top:15804;width:816;height:816" type="#_x0000_t75" id="docshape208" stroked="false">
                  <v:imagedata r:id="rId12" o:title=""/>
                </v:shape>
                <v:shape style="position:absolute;left:1118;top:16370;width:1700;height:130" type="#_x0000_t75" id="docshape209" stroked="false">
                  <v:imagedata r:id="rId13" o:title=""/>
                </v:shape>
                <w10:wrap type="none"/>
              </v:group>
            </w:pict>
          </mc:Fallback>
        </mc:AlternateContent>
      </w:r>
      <w:r>
        <w:rPr>
          <w:sz w:val="20"/>
        </w:rPr>
        <mc:AlternateContent>
          <mc:Choice Requires="wps">
            <w:drawing>
              <wp:anchor distT="0" distB="0" distL="0" distR="0" allowOverlap="1" layoutInCell="1" locked="0" behindDoc="1" simplePos="0" relativeHeight="484771328">
                <wp:simplePos x="0" y="0"/>
                <wp:positionH relativeFrom="page">
                  <wp:posOffset>3887504</wp:posOffset>
                </wp:positionH>
                <wp:positionV relativeFrom="page">
                  <wp:posOffset>0</wp:posOffset>
                </wp:positionV>
                <wp:extent cx="2785745" cy="10692130"/>
                <wp:effectExtent l="0" t="0" r="0" b="0"/>
                <wp:wrapNone/>
                <wp:docPr id="389" name="Group 389"/>
                <wp:cNvGraphicFramePr>
                  <a:graphicFrameLocks/>
                </wp:cNvGraphicFramePr>
                <a:graphic>
                  <a:graphicData uri="http://schemas.microsoft.com/office/word/2010/wordprocessingGroup">
                    <wpg:wgp>
                      <wpg:cNvPr id="389" name="Group 389"/>
                      <wpg:cNvGrpSpPr/>
                      <wpg:grpSpPr>
                        <a:xfrm>
                          <a:off x="0" y="0"/>
                          <a:ext cx="2785745" cy="10692130"/>
                          <a:chExt cx="2785745" cy="10692130"/>
                        </a:xfrm>
                      </wpg:grpSpPr>
                      <wps:wsp>
                        <wps:cNvPr id="390" name="Graphic 390"/>
                        <wps:cNvSpPr/>
                        <wps:spPr>
                          <a:xfrm>
                            <a:off x="2778844" y="0"/>
                            <a:ext cx="1270" cy="9593580"/>
                          </a:xfrm>
                          <a:custGeom>
                            <a:avLst/>
                            <a:gdLst/>
                            <a:ahLst/>
                            <a:cxnLst/>
                            <a:rect l="l" t="t" r="r" b="b"/>
                            <a:pathLst>
                              <a:path w="0" h="9593580">
                                <a:moveTo>
                                  <a:pt x="0" y="0"/>
                                </a:moveTo>
                                <a:lnTo>
                                  <a:pt x="0" y="9592978"/>
                                </a:lnTo>
                              </a:path>
                            </a:pathLst>
                          </a:custGeom>
                          <a:ln w="12700">
                            <a:solidFill>
                              <a:srgbClr val="717DBD"/>
                            </a:solidFill>
                            <a:prstDash val="dot"/>
                          </a:ln>
                        </wps:spPr>
                        <wps:bodyPr wrap="square" lIns="0" tIns="0" rIns="0" bIns="0" rtlCol="0">
                          <a:prstTxWarp prst="textNoShape">
                            <a:avLst/>
                          </a:prstTxWarp>
                          <a:noAutofit/>
                        </wps:bodyPr>
                      </wps:wsp>
                      <wps:wsp>
                        <wps:cNvPr id="391" name="Graphic 391"/>
                        <wps:cNvSpPr/>
                        <wps:spPr>
                          <a:xfrm>
                            <a:off x="91559" y="9612006"/>
                            <a:ext cx="2649220" cy="1270"/>
                          </a:xfrm>
                          <a:custGeom>
                            <a:avLst/>
                            <a:gdLst/>
                            <a:ahLst/>
                            <a:cxnLst/>
                            <a:rect l="l" t="t" r="r" b="b"/>
                            <a:pathLst>
                              <a:path w="2649220" h="0">
                                <a:moveTo>
                                  <a:pt x="2649169"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392" name="Graphic 392"/>
                        <wps:cNvSpPr/>
                        <wps:spPr>
                          <a:xfrm>
                            <a:off x="72495" y="9649684"/>
                            <a:ext cx="1270" cy="1042669"/>
                          </a:xfrm>
                          <a:custGeom>
                            <a:avLst/>
                            <a:gdLst/>
                            <a:ahLst/>
                            <a:cxnLst/>
                            <a:rect l="l" t="t" r="r" b="b"/>
                            <a:pathLst>
                              <a:path w="0" h="1042669">
                                <a:moveTo>
                                  <a:pt x="0" y="0"/>
                                </a:moveTo>
                                <a:lnTo>
                                  <a:pt x="0" y="1042318"/>
                                </a:lnTo>
                              </a:path>
                            </a:pathLst>
                          </a:custGeom>
                          <a:ln w="12700">
                            <a:solidFill>
                              <a:srgbClr val="717DBD"/>
                            </a:solidFill>
                            <a:prstDash val="dot"/>
                          </a:ln>
                        </wps:spPr>
                        <wps:bodyPr wrap="square" lIns="0" tIns="0" rIns="0" bIns="0" rtlCol="0">
                          <a:prstTxWarp prst="textNoShape">
                            <a:avLst/>
                          </a:prstTxWarp>
                          <a:noAutofit/>
                        </wps:bodyPr>
                      </wps:wsp>
                      <pic:pic>
                        <pic:nvPicPr>
                          <pic:cNvPr id="393" name="Image 393"/>
                          <pic:cNvPicPr/>
                        </pic:nvPicPr>
                        <pic:blipFill>
                          <a:blip r:embed="rId46" cstate="print"/>
                          <a:stretch>
                            <a:fillRect/>
                          </a:stretch>
                        </pic:blipFill>
                        <pic:spPr>
                          <a:xfrm>
                            <a:off x="0" y="10040804"/>
                            <a:ext cx="144983" cy="144983"/>
                          </a:xfrm>
                          <a:prstGeom prst="rect">
                            <a:avLst/>
                          </a:prstGeom>
                        </pic:spPr>
                      </pic:pic>
                      <pic:pic>
                        <pic:nvPicPr>
                          <pic:cNvPr id="394" name="Image 394"/>
                          <pic:cNvPicPr/>
                        </pic:nvPicPr>
                        <pic:blipFill>
                          <a:blip r:embed="rId47" cstate="print"/>
                          <a:stretch>
                            <a:fillRect/>
                          </a:stretch>
                        </pic:blipFill>
                        <pic:spPr>
                          <a:xfrm>
                            <a:off x="1059149" y="10945"/>
                            <a:ext cx="1140365" cy="1739452"/>
                          </a:xfrm>
                          <a:prstGeom prst="rect">
                            <a:avLst/>
                          </a:prstGeom>
                        </pic:spPr>
                      </pic:pic>
                    </wpg:wgp>
                  </a:graphicData>
                </a:graphic>
              </wp:anchor>
            </w:drawing>
          </mc:Choice>
          <mc:Fallback>
            <w:pict>
              <v:group style="position:absolute;margin-left:306.102692pt;margin-top:.00003pt;width:219.35pt;height:841.9pt;mso-position-horizontal-relative:page;mso-position-vertical-relative:page;z-index:-18545152" id="docshapegroup210" coordorigin="6122,0" coordsize="4387,16838">
                <v:line style="position:absolute" from="10498,0" to="10498,15107" stroked="true" strokeweight="1pt" strokecolor="#717dbd">
                  <v:stroke dashstyle="dot"/>
                </v:line>
                <v:line style="position:absolute" from="10438,15137" to="6266,15137" stroked="true" strokeweight="1pt" strokecolor="#717dbd">
                  <v:stroke dashstyle="dot"/>
                </v:line>
                <v:line style="position:absolute" from="6236,15196" to="6236,16838" stroked="true" strokeweight="1pt" strokecolor="#717dbd">
                  <v:stroke dashstyle="dot"/>
                </v:line>
                <v:shape style="position:absolute;left:6122;top:15812;width:229;height:229" type="#_x0000_t75" id="docshape211" stroked="false">
                  <v:imagedata r:id="rId46" o:title=""/>
                </v:shape>
                <v:shape style="position:absolute;left:7790;top:17;width:1796;height:2740" type="#_x0000_t75" id="docshape212" stroked="false">
                  <v:imagedata r:id="rId47" o:title=""/>
                </v:shape>
                <w10:wrap type="none"/>
              </v:group>
            </w:pict>
          </mc:Fallback>
        </mc:AlternateContent>
      </w:r>
      <w:r>
        <w:rPr>
          <w:sz w:val="20"/>
        </w:rPr>
        <w:drawing>
          <wp:anchor distT="0" distB="0" distL="0" distR="0" allowOverlap="1" layoutInCell="1" locked="0" behindDoc="0" simplePos="0" relativeHeight="15782400">
            <wp:simplePos x="0" y="0"/>
            <wp:positionH relativeFrom="page">
              <wp:posOffset>7059815</wp:posOffset>
            </wp:positionH>
            <wp:positionV relativeFrom="page">
              <wp:posOffset>10113305</wp:posOffset>
            </wp:positionV>
            <wp:extent cx="337362" cy="398697"/>
            <wp:effectExtent l="0" t="0" r="0" b="0"/>
            <wp:wrapNone/>
            <wp:docPr id="395" name="Image 395"/>
            <wp:cNvGraphicFramePr>
              <a:graphicFrameLocks/>
            </wp:cNvGraphicFramePr>
            <a:graphic>
              <a:graphicData uri="http://schemas.openxmlformats.org/drawingml/2006/picture">
                <pic:pic>
                  <pic:nvPicPr>
                    <pic:cNvPr id="395" name="Image 395"/>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396" name="Image 396"/>
            <wp:cNvGraphicFramePr>
              <a:graphicFrameLocks/>
            </wp:cNvGraphicFramePr>
            <a:graphic>
              <a:graphicData uri="http://schemas.openxmlformats.org/drawingml/2006/picture">
                <pic:pic>
                  <pic:nvPicPr>
                    <pic:cNvPr id="396" name="Image 396"/>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spacing w:before="136"/>
        <w:rPr>
          <w:sz w:val="40"/>
        </w:rPr>
      </w:pPr>
    </w:p>
    <w:p>
      <w:pPr>
        <w:pStyle w:val="Heading3"/>
        <w:numPr>
          <w:ilvl w:val="0"/>
          <w:numId w:val="9"/>
        </w:numPr>
        <w:tabs>
          <w:tab w:pos="1852" w:val="left" w:leader="none"/>
          <w:tab w:pos="2005" w:val="left" w:leader="none"/>
        </w:tabs>
        <w:spacing w:line="228" w:lineRule="auto" w:before="0" w:after="0"/>
        <w:ind w:left="2005" w:right="5353" w:hanging="348"/>
        <w:jc w:val="left"/>
      </w:pPr>
      <w:bookmarkStart w:name="_bookmark42" w:id="56"/>
      <w:bookmarkEnd w:id="56"/>
      <w:r>
        <w:rPr>
          <w:b w:val="0"/>
        </w:rPr>
      </w:r>
      <w:r>
        <w:rPr>
          <w:color w:val="717DBD"/>
          <w:w w:val="55"/>
        </w:rPr>
        <w:t>- DISPOSER D’UN RÉPERTOIRE DE </w:t>
      </w:r>
      <w:r>
        <w:rPr>
          <w:color w:val="717DBD"/>
          <w:w w:val="55"/>
        </w:rPr>
        <w:t>POSTURES POUR L’ACCOMPAGNEMENT SENSIBLE</w:t>
      </w:r>
    </w:p>
    <w:p>
      <w:pPr>
        <w:pStyle w:val="Heading5"/>
        <w:spacing w:before="163"/>
        <w:ind w:left="1992"/>
      </w:pPr>
      <w:r>
        <w:rPr>
          <w:color w:val="717DBD"/>
          <w:w w:val="55"/>
        </w:rPr>
        <w:t>QU’EST-CE</w:t>
      </w:r>
      <w:r>
        <w:rPr>
          <w:color w:val="717DBD"/>
          <w:spacing w:val="-5"/>
          <w:w w:val="55"/>
        </w:rPr>
        <w:t> </w:t>
      </w:r>
      <w:r>
        <w:rPr>
          <w:color w:val="717DBD"/>
          <w:w w:val="55"/>
        </w:rPr>
        <w:t>QUE</w:t>
      </w:r>
      <w:r>
        <w:rPr>
          <w:color w:val="717DBD"/>
          <w:spacing w:val="-4"/>
          <w:w w:val="55"/>
        </w:rPr>
        <w:t> </w:t>
      </w:r>
      <w:r>
        <w:rPr>
          <w:color w:val="717DBD"/>
          <w:w w:val="55"/>
        </w:rPr>
        <w:t>CELA</w:t>
      </w:r>
      <w:r>
        <w:rPr>
          <w:color w:val="717DBD"/>
          <w:spacing w:val="-4"/>
          <w:w w:val="55"/>
        </w:rPr>
        <w:t> </w:t>
      </w:r>
      <w:r>
        <w:rPr>
          <w:color w:val="717DBD"/>
          <w:w w:val="55"/>
        </w:rPr>
        <w:t>VEUT</w:t>
      </w:r>
      <w:r>
        <w:rPr>
          <w:color w:val="717DBD"/>
          <w:spacing w:val="-5"/>
          <w:w w:val="55"/>
        </w:rPr>
        <w:t> </w:t>
      </w:r>
      <w:r>
        <w:rPr>
          <w:color w:val="717DBD"/>
          <w:w w:val="55"/>
        </w:rPr>
        <w:t>DIRE</w:t>
      </w:r>
      <w:r>
        <w:rPr>
          <w:color w:val="717DBD"/>
          <w:spacing w:val="-4"/>
          <w:w w:val="55"/>
        </w:rPr>
        <w:t> </w:t>
      </w:r>
      <w:r>
        <w:rPr>
          <w:color w:val="717DBD"/>
          <w:spacing w:val="-10"/>
          <w:w w:val="55"/>
        </w:rPr>
        <w:t>?</w:t>
      </w:r>
    </w:p>
    <w:p>
      <w:pPr>
        <w:pStyle w:val="BodyText"/>
        <w:spacing w:line="249" w:lineRule="auto" w:before="78"/>
        <w:ind w:left="1992" w:right="1600"/>
        <w:jc w:val="both"/>
      </w:pPr>
      <w:r>
        <w:rPr>
          <w:w w:val="90"/>
        </w:rPr>
        <w:t>Accompagner une personne dans un bilan de compétences sensible au cancer, c’est accepter que la relation ne se déroule jamais selon une ligne droite.</w:t>
      </w:r>
    </w:p>
    <w:p>
      <w:pPr>
        <w:pStyle w:val="BodyText"/>
        <w:spacing w:line="249" w:lineRule="auto"/>
        <w:ind w:left="1992" w:right="1599"/>
        <w:jc w:val="both"/>
      </w:pPr>
      <w:r>
        <w:rPr>
          <w:w w:val="90"/>
        </w:rPr>
        <w:t>Chaque</w:t>
      </w:r>
      <w:r>
        <w:rPr>
          <w:spacing w:val="-2"/>
          <w:w w:val="90"/>
        </w:rPr>
        <w:t> </w:t>
      </w:r>
      <w:r>
        <w:rPr>
          <w:w w:val="90"/>
        </w:rPr>
        <w:t>entretien</w:t>
      </w:r>
      <w:r>
        <w:rPr>
          <w:spacing w:val="-2"/>
          <w:w w:val="90"/>
        </w:rPr>
        <w:t> </w:t>
      </w:r>
      <w:r>
        <w:rPr>
          <w:w w:val="90"/>
        </w:rPr>
        <w:t>est</w:t>
      </w:r>
      <w:r>
        <w:rPr>
          <w:spacing w:val="-2"/>
          <w:w w:val="90"/>
        </w:rPr>
        <w:t> </w:t>
      </w:r>
      <w:r>
        <w:rPr>
          <w:w w:val="90"/>
        </w:rPr>
        <w:t>un</w:t>
      </w:r>
      <w:r>
        <w:rPr>
          <w:spacing w:val="-2"/>
          <w:w w:val="90"/>
        </w:rPr>
        <w:t> </w:t>
      </w:r>
      <w:r>
        <w:rPr>
          <w:w w:val="90"/>
        </w:rPr>
        <w:t>espace</w:t>
      </w:r>
      <w:r>
        <w:rPr>
          <w:spacing w:val="-2"/>
          <w:w w:val="90"/>
        </w:rPr>
        <w:t> </w:t>
      </w:r>
      <w:r>
        <w:rPr>
          <w:w w:val="90"/>
        </w:rPr>
        <w:t>vivant,</w:t>
      </w:r>
      <w:r>
        <w:rPr>
          <w:spacing w:val="-2"/>
          <w:w w:val="90"/>
        </w:rPr>
        <w:t> </w:t>
      </w:r>
      <w:r>
        <w:rPr>
          <w:w w:val="90"/>
        </w:rPr>
        <w:t>traversé</w:t>
      </w:r>
      <w:r>
        <w:rPr>
          <w:spacing w:val="-2"/>
          <w:w w:val="90"/>
        </w:rPr>
        <w:t> </w:t>
      </w:r>
      <w:r>
        <w:rPr>
          <w:w w:val="90"/>
        </w:rPr>
        <w:t>de</w:t>
      </w:r>
      <w:r>
        <w:rPr>
          <w:spacing w:val="-2"/>
          <w:w w:val="90"/>
        </w:rPr>
        <w:t> </w:t>
      </w:r>
      <w:r>
        <w:rPr>
          <w:w w:val="90"/>
        </w:rPr>
        <w:t>mouvements</w:t>
      </w:r>
      <w:r>
        <w:rPr>
          <w:spacing w:val="-2"/>
          <w:w w:val="90"/>
        </w:rPr>
        <w:t> </w:t>
      </w:r>
      <w:r>
        <w:rPr>
          <w:w w:val="80"/>
        </w:rPr>
        <w:t>: </w:t>
      </w:r>
      <w:r>
        <w:rPr>
          <w:w w:val="90"/>
        </w:rPr>
        <w:t>ouverture</w:t>
      </w:r>
      <w:r>
        <w:rPr>
          <w:spacing w:val="-2"/>
          <w:w w:val="90"/>
        </w:rPr>
        <w:t> </w:t>
      </w:r>
      <w:r>
        <w:rPr>
          <w:w w:val="90"/>
        </w:rPr>
        <w:t>et</w:t>
      </w:r>
      <w:r>
        <w:rPr>
          <w:spacing w:val="-2"/>
          <w:w w:val="90"/>
        </w:rPr>
        <w:t> </w:t>
      </w:r>
      <w:r>
        <w:rPr>
          <w:w w:val="90"/>
        </w:rPr>
        <w:t>retrait,</w:t>
      </w:r>
      <w:r>
        <w:rPr>
          <w:spacing w:val="-2"/>
          <w:w w:val="90"/>
        </w:rPr>
        <w:t> </w:t>
      </w:r>
      <w:r>
        <w:rPr>
          <w:w w:val="90"/>
        </w:rPr>
        <w:t>élan</w:t>
      </w:r>
      <w:r>
        <w:rPr>
          <w:spacing w:val="-2"/>
          <w:w w:val="90"/>
        </w:rPr>
        <w:t> </w:t>
      </w:r>
      <w:r>
        <w:rPr>
          <w:w w:val="90"/>
        </w:rPr>
        <w:t>et </w:t>
      </w:r>
      <w:r>
        <w:rPr>
          <w:w w:val="95"/>
        </w:rPr>
        <w:t>fatigue,</w:t>
      </w:r>
      <w:r>
        <w:rPr>
          <w:spacing w:val="-12"/>
          <w:w w:val="95"/>
        </w:rPr>
        <w:t> </w:t>
      </w:r>
      <w:r>
        <w:rPr>
          <w:w w:val="95"/>
        </w:rPr>
        <w:t>doute</w:t>
      </w:r>
      <w:r>
        <w:rPr>
          <w:spacing w:val="-12"/>
          <w:w w:val="95"/>
        </w:rPr>
        <w:t> </w:t>
      </w:r>
      <w:r>
        <w:rPr>
          <w:w w:val="95"/>
        </w:rPr>
        <w:t>et</w:t>
      </w:r>
      <w:r>
        <w:rPr>
          <w:spacing w:val="-12"/>
          <w:w w:val="95"/>
        </w:rPr>
        <w:t> </w:t>
      </w:r>
      <w:r>
        <w:rPr>
          <w:w w:val="95"/>
        </w:rPr>
        <w:t>clarté.</w:t>
      </w:r>
    </w:p>
    <w:p>
      <w:pPr>
        <w:spacing w:line="252" w:lineRule="auto" w:before="0"/>
        <w:ind w:left="1992" w:right="1599" w:firstLine="0"/>
        <w:jc w:val="both"/>
        <w:rPr>
          <w:rFonts w:ascii="Tahoma" w:hAnsi="Tahoma"/>
          <w:b/>
          <w:sz w:val="19"/>
        </w:rPr>
      </w:pPr>
      <w:r>
        <w:rPr>
          <w:rFonts w:ascii="Tahoma" w:hAnsi="Tahoma"/>
          <w:b/>
          <w:w w:val="95"/>
          <w:sz w:val="19"/>
        </w:rPr>
        <w:t>Dans</w:t>
      </w:r>
      <w:r>
        <w:rPr>
          <w:rFonts w:ascii="Tahoma" w:hAnsi="Tahoma"/>
          <w:b/>
          <w:spacing w:val="-9"/>
          <w:w w:val="95"/>
          <w:sz w:val="19"/>
        </w:rPr>
        <w:t> </w:t>
      </w:r>
      <w:r>
        <w:rPr>
          <w:rFonts w:ascii="Tahoma" w:hAnsi="Tahoma"/>
          <w:b/>
          <w:w w:val="95"/>
          <w:sz w:val="19"/>
        </w:rPr>
        <w:t>le</w:t>
      </w:r>
      <w:r>
        <w:rPr>
          <w:rFonts w:ascii="Tahoma" w:hAnsi="Tahoma"/>
          <w:b/>
          <w:spacing w:val="-9"/>
          <w:w w:val="95"/>
          <w:sz w:val="19"/>
        </w:rPr>
        <w:t> </w:t>
      </w:r>
      <w:r>
        <w:rPr>
          <w:rFonts w:ascii="Tahoma" w:hAnsi="Tahoma"/>
          <w:b/>
          <w:w w:val="95"/>
          <w:sz w:val="19"/>
        </w:rPr>
        <w:t>bilan</w:t>
      </w:r>
      <w:r>
        <w:rPr>
          <w:rFonts w:ascii="Tahoma" w:hAnsi="Tahoma"/>
          <w:b/>
          <w:spacing w:val="-9"/>
          <w:w w:val="95"/>
          <w:sz w:val="19"/>
        </w:rPr>
        <w:t> </w:t>
      </w:r>
      <w:r>
        <w:rPr>
          <w:rFonts w:ascii="Tahoma" w:hAnsi="Tahoma"/>
          <w:b/>
          <w:w w:val="95"/>
          <w:sz w:val="19"/>
        </w:rPr>
        <w:t>sensible,</w:t>
      </w:r>
      <w:r>
        <w:rPr>
          <w:rFonts w:ascii="Tahoma" w:hAnsi="Tahoma"/>
          <w:b/>
          <w:spacing w:val="-9"/>
          <w:w w:val="95"/>
          <w:sz w:val="19"/>
        </w:rPr>
        <w:t> </w:t>
      </w:r>
      <w:r>
        <w:rPr>
          <w:rFonts w:ascii="Tahoma" w:hAnsi="Tahoma"/>
          <w:b/>
          <w:w w:val="95"/>
          <w:sz w:val="19"/>
        </w:rPr>
        <w:t>la</w:t>
      </w:r>
      <w:r>
        <w:rPr>
          <w:rFonts w:ascii="Tahoma" w:hAnsi="Tahoma"/>
          <w:b/>
          <w:spacing w:val="-9"/>
          <w:w w:val="95"/>
          <w:sz w:val="19"/>
        </w:rPr>
        <w:t> </w:t>
      </w:r>
      <w:r>
        <w:rPr>
          <w:rFonts w:ascii="Tahoma" w:hAnsi="Tahoma"/>
          <w:b/>
          <w:w w:val="95"/>
          <w:sz w:val="19"/>
        </w:rPr>
        <w:t>posture</w:t>
      </w:r>
      <w:r>
        <w:rPr>
          <w:rFonts w:ascii="Tahoma" w:hAnsi="Tahoma"/>
          <w:b/>
          <w:spacing w:val="-9"/>
          <w:w w:val="95"/>
          <w:sz w:val="19"/>
        </w:rPr>
        <w:t> </w:t>
      </w:r>
      <w:r>
        <w:rPr>
          <w:rFonts w:ascii="Tahoma" w:hAnsi="Tahoma"/>
          <w:b/>
          <w:w w:val="95"/>
          <w:sz w:val="19"/>
        </w:rPr>
        <w:t>n’est</w:t>
      </w:r>
      <w:r>
        <w:rPr>
          <w:rFonts w:ascii="Tahoma" w:hAnsi="Tahoma"/>
          <w:b/>
          <w:spacing w:val="-9"/>
          <w:w w:val="95"/>
          <w:sz w:val="19"/>
        </w:rPr>
        <w:t> </w:t>
      </w:r>
      <w:r>
        <w:rPr>
          <w:rFonts w:ascii="Tahoma" w:hAnsi="Tahoma"/>
          <w:b/>
          <w:w w:val="95"/>
          <w:sz w:val="19"/>
        </w:rPr>
        <w:t>pas</w:t>
      </w:r>
      <w:r>
        <w:rPr>
          <w:rFonts w:ascii="Tahoma" w:hAnsi="Tahoma"/>
          <w:b/>
          <w:spacing w:val="-9"/>
          <w:w w:val="95"/>
          <w:sz w:val="19"/>
        </w:rPr>
        <w:t> </w:t>
      </w:r>
      <w:r>
        <w:rPr>
          <w:rFonts w:ascii="Tahoma" w:hAnsi="Tahoma"/>
          <w:b/>
          <w:w w:val="95"/>
          <w:sz w:val="19"/>
        </w:rPr>
        <w:t>un</w:t>
      </w:r>
      <w:r>
        <w:rPr>
          <w:rFonts w:ascii="Tahoma" w:hAnsi="Tahoma"/>
          <w:b/>
          <w:spacing w:val="-9"/>
          <w:w w:val="95"/>
          <w:sz w:val="19"/>
        </w:rPr>
        <w:t> </w:t>
      </w:r>
      <w:r>
        <w:rPr>
          <w:rFonts w:ascii="Tahoma" w:hAnsi="Tahoma"/>
          <w:b/>
          <w:w w:val="95"/>
          <w:sz w:val="19"/>
        </w:rPr>
        <w:t>rôle</w:t>
      </w:r>
      <w:r>
        <w:rPr>
          <w:rFonts w:ascii="Tahoma" w:hAnsi="Tahoma"/>
          <w:b/>
          <w:spacing w:val="-9"/>
          <w:w w:val="95"/>
          <w:sz w:val="19"/>
        </w:rPr>
        <w:t> </w:t>
      </w:r>
      <w:r>
        <w:rPr>
          <w:rFonts w:ascii="Tahoma" w:hAnsi="Tahoma"/>
          <w:b/>
          <w:w w:val="95"/>
          <w:sz w:val="19"/>
        </w:rPr>
        <w:t>à</w:t>
      </w:r>
      <w:r>
        <w:rPr>
          <w:rFonts w:ascii="Tahoma" w:hAnsi="Tahoma"/>
          <w:b/>
          <w:spacing w:val="-9"/>
          <w:w w:val="95"/>
          <w:sz w:val="19"/>
        </w:rPr>
        <w:t> </w:t>
      </w:r>
      <w:r>
        <w:rPr>
          <w:rFonts w:ascii="Tahoma" w:hAnsi="Tahoma"/>
          <w:b/>
          <w:w w:val="95"/>
          <w:sz w:val="19"/>
        </w:rPr>
        <w:t>jouer</w:t>
      </w:r>
      <w:r>
        <w:rPr>
          <w:rFonts w:ascii="Tahoma" w:hAnsi="Tahoma"/>
          <w:b/>
          <w:spacing w:val="-9"/>
          <w:w w:val="95"/>
          <w:sz w:val="19"/>
        </w:rPr>
        <w:t> </w:t>
      </w:r>
      <w:r>
        <w:rPr>
          <w:rFonts w:ascii="Tahoma" w:hAnsi="Tahoma"/>
          <w:b/>
          <w:w w:val="95"/>
          <w:sz w:val="19"/>
        </w:rPr>
        <w:t>mais</w:t>
      </w:r>
      <w:r>
        <w:rPr>
          <w:rFonts w:ascii="Tahoma" w:hAnsi="Tahoma"/>
          <w:b/>
          <w:spacing w:val="-9"/>
          <w:w w:val="95"/>
          <w:sz w:val="19"/>
        </w:rPr>
        <w:t> </w:t>
      </w:r>
      <w:r>
        <w:rPr>
          <w:rFonts w:ascii="Tahoma" w:hAnsi="Tahoma"/>
          <w:b/>
          <w:w w:val="95"/>
          <w:sz w:val="19"/>
        </w:rPr>
        <w:t>une</w:t>
      </w:r>
      <w:r>
        <w:rPr>
          <w:rFonts w:ascii="Tahoma" w:hAnsi="Tahoma"/>
          <w:b/>
          <w:spacing w:val="-9"/>
          <w:w w:val="95"/>
          <w:sz w:val="19"/>
        </w:rPr>
        <w:t> </w:t>
      </w:r>
      <w:r>
        <w:rPr>
          <w:rFonts w:ascii="Tahoma" w:hAnsi="Tahoma"/>
          <w:b/>
          <w:w w:val="95"/>
          <w:sz w:val="19"/>
        </w:rPr>
        <w:t>position</w:t>
      </w:r>
      <w:r>
        <w:rPr>
          <w:rFonts w:ascii="Tahoma" w:hAnsi="Tahoma"/>
          <w:b/>
          <w:spacing w:val="-9"/>
          <w:w w:val="95"/>
          <w:sz w:val="19"/>
        </w:rPr>
        <w:t> </w:t>
      </w:r>
      <w:r>
        <w:rPr>
          <w:rFonts w:ascii="Tahoma" w:hAnsi="Tahoma"/>
          <w:b/>
          <w:w w:val="95"/>
          <w:sz w:val="19"/>
        </w:rPr>
        <w:t>à</w:t>
      </w:r>
      <w:r>
        <w:rPr>
          <w:rFonts w:ascii="Tahoma" w:hAnsi="Tahoma"/>
          <w:b/>
          <w:spacing w:val="32"/>
          <w:sz w:val="19"/>
        </w:rPr>
        <w:t> </w:t>
      </w:r>
      <w:r>
        <w:rPr>
          <w:rFonts w:ascii="Tahoma" w:hAnsi="Tahoma"/>
          <w:b/>
          <w:w w:val="95"/>
          <w:sz w:val="19"/>
        </w:rPr>
        <w:t>habiter</w:t>
      </w:r>
      <w:r>
        <w:rPr>
          <w:rFonts w:ascii="Tahoma" w:hAnsi="Tahoma"/>
          <w:b/>
          <w:spacing w:val="-9"/>
          <w:w w:val="95"/>
          <w:sz w:val="19"/>
        </w:rPr>
        <w:t> </w:t>
      </w:r>
      <w:r>
        <w:rPr>
          <w:rFonts w:ascii="Tahoma" w:hAnsi="Tahoma"/>
          <w:b/>
          <w:w w:val="95"/>
          <w:sz w:val="19"/>
        </w:rPr>
        <w:t>:</w:t>
      </w:r>
      <w:r>
        <w:rPr>
          <w:rFonts w:ascii="Tahoma" w:hAnsi="Tahoma"/>
          <w:b/>
          <w:spacing w:val="-9"/>
          <w:w w:val="95"/>
          <w:sz w:val="19"/>
        </w:rPr>
        <w:t> </w:t>
      </w:r>
      <w:r>
        <w:rPr>
          <w:rFonts w:ascii="Tahoma" w:hAnsi="Tahoma"/>
          <w:b/>
          <w:w w:val="95"/>
          <w:sz w:val="19"/>
        </w:rPr>
        <w:t>une </w:t>
      </w:r>
      <w:r>
        <w:rPr>
          <w:rFonts w:ascii="Tahoma" w:hAnsi="Tahoma"/>
          <w:b/>
          <w:w w:val="90"/>
          <w:sz w:val="19"/>
        </w:rPr>
        <w:t>manière d’être présente, ajustée et consciente de ce que chaque parole ou silence engage.</w:t>
      </w:r>
    </w:p>
    <w:p>
      <w:pPr>
        <w:spacing w:line="249" w:lineRule="auto" w:before="137"/>
        <w:ind w:left="1992" w:right="1599" w:firstLine="0"/>
        <w:jc w:val="both"/>
        <w:rPr>
          <w:sz w:val="19"/>
        </w:rPr>
      </w:pPr>
      <w:r>
        <w:rPr>
          <w:w w:val="90"/>
          <w:sz w:val="19"/>
        </w:rPr>
        <w:t>Disposer d’un répertoire de postures c’est </w:t>
      </w:r>
      <w:r>
        <w:rPr>
          <w:rFonts w:ascii="Tahoma" w:hAnsi="Tahoma"/>
          <w:b/>
          <w:w w:val="90"/>
          <w:sz w:val="19"/>
        </w:rPr>
        <w:t>reconnaître que l’accompagnement sensible est un </w:t>
      </w:r>
      <w:r>
        <w:rPr>
          <w:rFonts w:ascii="Tahoma" w:hAnsi="Tahoma"/>
          <w:b/>
          <w:w w:val="85"/>
          <w:sz w:val="19"/>
        </w:rPr>
        <w:t>art</w:t>
      </w:r>
      <w:r>
        <w:rPr>
          <w:rFonts w:ascii="Tahoma" w:hAnsi="Tahoma"/>
          <w:b/>
          <w:sz w:val="19"/>
        </w:rPr>
        <w:t> </w:t>
      </w:r>
      <w:r>
        <w:rPr>
          <w:rFonts w:ascii="Tahoma" w:hAnsi="Tahoma"/>
          <w:b/>
          <w:w w:val="85"/>
          <w:sz w:val="19"/>
        </w:rPr>
        <w:t>du</w:t>
      </w:r>
      <w:r>
        <w:rPr>
          <w:rFonts w:ascii="Tahoma" w:hAnsi="Tahoma"/>
          <w:b/>
          <w:sz w:val="19"/>
        </w:rPr>
        <w:t> </w:t>
      </w:r>
      <w:r>
        <w:rPr>
          <w:rFonts w:ascii="Tahoma" w:hAnsi="Tahoma"/>
          <w:b/>
          <w:w w:val="85"/>
          <w:sz w:val="19"/>
        </w:rPr>
        <w:t>passage</w:t>
      </w:r>
      <w:r>
        <w:rPr>
          <w:rFonts w:ascii="Tahoma" w:hAnsi="Tahoma"/>
          <w:b/>
          <w:sz w:val="19"/>
        </w:rPr>
        <w:t> </w:t>
      </w:r>
      <w:r>
        <w:rPr>
          <w:rFonts w:ascii="Tahoma" w:hAnsi="Tahoma"/>
          <w:b/>
          <w:w w:val="85"/>
          <w:sz w:val="19"/>
        </w:rPr>
        <w:t>:</w:t>
      </w:r>
      <w:r>
        <w:rPr>
          <w:rFonts w:ascii="Tahoma" w:hAnsi="Tahoma"/>
          <w:b/>
          <w:spacing w:val="13"/>
          <w:sz w:val="19"/>
        </w:rPr>
        <w:t> </w:t>
      </w:r>
      <w:r>
        <w:rPr>
          <w:w w:val="85"/>
          <w:sz w:val="19"/>
        </w:rPr>
        <w:t>passer</w:t>
      </w:r>
      <w:r>
        <w:rPr>
          <w:sz w:val="19"/>
        </w:rPr>
        <w:t> </w:t>
      </w:r>
      <w:r>
        <w:rPr>
          <w:w w:val="85"/>
          <w:sz w:val="19"/>
        </w:rPr>
        <w:t>d’une</w:t>
      </w:r>
      <w:r>
        <w:rPr>
          <w:sz w:val="19"/>
        </w:rPr>
        <w:t> </w:t>
      </w:r>
      <w:r>
        <w:rPr>
          <w:w w:val="85"/>
          <w:sz w:val="19"/>
        </w:rPr>
        <w:t>écoute</w:t>
      </w:r>
      <w:r>
        <w:rPr>
          <w:sz w:val="19"/>
        </w:rPr>
        <w:t> </w:t>
      </w:r>
      <w:r>
        <w:rPr>
          <w:w w:val="85"/>
          <w:sz w:val="19"/>
        </w:rPr>
        <w:t>rogérienne</w:t>
      </w:r>
      <w:r>
        <w:rPr>
          <w:sz w:val="19"/>
        </w:rPr>
        <w:t> </w:t>
      </w:r>
      <w:r>
        <w:rPr>
          <w:w w:val="85"/>
          <w:sz w:val="19"/>
        </w:rPr>
        <w:t>à</w:t>
      </w:r>
      <w:r>
        <w:rPr>
          <w:sz w:val="19"/>
        </w:rPr>
        <w:t> </w:t>
      </w:r>
      <w:r>
        <w:rPr>
          <w:w w:val="85"/>
          <w:sz w:val="19"/>
        </w:rPr>
        <w:t>une</w:t>
      </w:r>
      <w:r>
        <w:rPr>
          <w:sz w:val="19"/>
        </w:rPr>
        <w:t> </w:t>
      </w:r>
      <w:r>
        <w:rPr>
          <w:w w:val="85"/>
          <w:sz w:val="19"/>
        </w:rPr>
        <w:t>question</w:t>
      </w:r>
      <w:r>
        <w:rPr>
          <w:sz w:val="19"/>
        </w:rPr>
        <w:t> </w:t>
      </w:r>
      <w:r>
        <w:rPr>
          <w:w w:val="85"/>
          <w:sz w:val="19"/>
        </w:rPr>
        <w:t>existentielle,</w:t>
      </w:r>
      <w:r>
        <w:rPr>
          <w:sz w:val="19"/>
        </w:rPr>
        <w:t> </w:t>
      </w:r>
      <w:r>
        <w:rPr>
          <w:w w:val="85"/>
          <w:sz w:val="19"/>
        </w:rPr>
        <w:t>d’un</w:t>
      </w:r>
      <w:r>
        <w:rPr>
          <w:sz w:val="19"/>
        </w:rPr>
        <w:t> </w:t>
      </w:r>
      <w:r>
        <w:rPr>
          <w:w w:val="85"/>
          <w:sz w:val="19"/>
        </w:rPr>
        <w:t>silence</w:t>
      </w:r>
      <w:r>
        <w:rPr>
          <w:sz w:val="19"/>
        </w:rPr>
        <w:t> </w:t>
      </w:r>
      <w:r>
        <w:rPr>
          <w:w w:val="85"/>
          <w:sz w:val="19"/>
        </w:rPr>
        <w:t>partagé </w:t>
      </w:r>
      <w:r>
        <w:rPr>
          <w:w w:val="90"/>
          <w:sz w:val="19"/>
        </w:rPr>
        <w:t>à</w:t>
      </w:r>
      <w:r>
        <w:rPr>
          <w:spacing w:val="-5"/>
          <w:w w:val="90"/>
          <w:sz w:val="19"/>
        </w:rPr>
        <w:t> </w:t>
      </w:r>
      <w:r>
        <w:rPr>
          <w:w w:val="90"/>
          <w:sz w:val="19"/>
        </w:rPr>
        <w:t>une</w:t>
      </w:r>
      <w:r>
        <w:rPr>
          <w:spacing w:val="-5"/>
          <w:w w:val="90"/>
          <w:sz w:val="19"/>
        </w:rPr>
        <w:t> </w:t>
      </w:r>
      <w:r>
        <w:rPr>
          <w:w w:val="90"/>
          <w:sz w:val="19"/>
        </w:rPr>
        <w:t>reformulation</w:t>
      </w:r>
      <w:r>
        <w:rPr>
          <w:spacing w:val="-5"/>
          <w:w w:val="90"/>
          <w:sz w:val="19"/>
        </w:rPr>
        <w:t> </w:t>
      </w:r>
      <w:r>
        <w:rPr>
          <w:w w:val="90"/>
          <w:sz w:val="19"/>
        </w:rPr>
        <w:t>mobilisatrice,</w:t>
      </w:r>
      <w:r>
        <w:rPr>
          <w:spacing w:val="-5"/>
          <w:w w:val="90"/>
          <w:sz w:val="19"/>
        </w:rPr>
        <w:t> </w:t>
      </w:r>
      <w:r>
        <w:rPr>
          <w:w w:val="90"/>
          <w:sz w:val="19"/>
        </w:rPr>
        <w:t>sans</w:t>
      </w:r>
      <w:r>
        <w:rPr>
          <w:spacing w:val="-5"/>
          <w:w w:val="90"/>
          <w:sz w:val="19"/>
        </w:rPr>
        <w:t> </w:t>
      </w:r>
      <w:r>
        <w:rPr>
          <w:w w:val="90"/>
          <w:sz w:val="19"/>
        </w:rPr>
        <w:t>se</w:t>
      </w:r>
      <w:r>
        <w:rPr>
          <w:spacing w:val="-5"/>
          <w:w w:val="90"/>
          <w:sz w:val="19"/>
        </w:rPr>
        <w:t> </w:t>
      </w:r>
      <w:r>
        <w:rPr>
          <w:w w:val="90"/>
          <w:sz w:val="19"/>
        </w:rPr>
        <w:t>perdre,</w:t>
      </w:r>
      <w:r>
        <w:rPr>
          <w:spacing w:val="-5"/>
          <w:w w:val="90"/>
          <w:sz w:val="19"/>
        </w:rPr>
        <w:t> </w:t>
      </w:r>
      <w:r>
        <w:rPr>
          <w:w w:val="90"/>
          <w:sz w:val="19"/>
        </w:rPr>
        <w:t>ni</w:t>
      </w:r>
      <w:r>
        <w:rPr>
          <w:spacing w:val="-5"/>
          <w:w w:val="90"/>
          <w:sz w:val="19"/>
        </w:rPr>
        <w:t> </w:t>
      </w:r>
      <w:r>
        <w:rPr>
          <w:w w:val="90"/>
          <w:sz w:val="19"/>
        </w:rPr>
        <w:t>perdre</w:t>
      </w:r>
      <w:r>
        <w:rPr>
          <w:spacing w:val="-5"/>
          <w:w w:val="90"/>
          <w:sz w:val="19"/>
        </w:rPr>
        <w:t> </w:t>
      </w:r>
      <w:r>
        <w:rPr>
          <w:w w:val="90"/>
          <w:sz w:val="19"/>
        </w:rPr>
        <w:t>l’autre.</w:t>
      </w:r>
    </w:p>
    <w:p>
      <w:pPr>
        <w:spacing w:line="249" w:lineRule="auto" w:before="0"/>
        <w:ind w:left="1992" w:right="1599" w:firstLine="0"/>
        <w:jc w:val="both"/>
        <w:rPr>
          <w:rFonts w:ascii="Tahoma" w:hAnsi="Tahoma"/>
          <w:b/>
          <w:sz w:val="19"/>
        </w:rPr>
      </w:pPr>
      <w:r>
        <w:rPr>
          <w:w w:val="90"/>
          <w:sz w:val="19"/>
        </w:rPr>
        <w:t>C’est</w:t>
      </w:r>
      <w:r>
        <w:rPr>
          <w:spacing w:val="-11"/>
          <w:w w:val="90"/>
          <w:sz w:val="19"/>
        </w:rPr>
        <w:t> </w:t>
      </w:r>
      <w:r>
        <w:rPr>
          <w:w w:val="90"/>
          <w:sz w:val="19"/>
        </w:rPr>
        <w:t>savoir</w:t>
      </w:r>
      <w:r>
        <w:rPr>
          <w:spacing w:val="-10"/>
          <w:w w:val="90"/>
          <w:sz w:val="19"/>
        </w:rPr>
        <w:t> </w:t>
      </w:r>
      <w:r>
        <w:rPr>
          <w:rFonts w:ascii="Tahoma" w:hAnsi="Tahoma"/>
          <w:b/>
          <w:w w:val="90"/>
          <w:sz w:val="19"/>
        </w:rPr>
        <w:t>tenir</w:t>
      </w:r>
      <w:r>
        <w:rPr>
          <w:rFonts w:ascii="Tahoma" w:hAnsi="Tahoma"/>
          <w:b/>
          <w:spacing w:val="-8"/>
          <w:w w:val="90"/>
          <w:sz w:val="19"/>
        </w:rPr>
        <w:t> </w:t>
      </w:r>
      <w:r>
        <w:rPr>
          <w:rFonts w:ascii="Tahoma" w:hAnsi="Tahoma"/>
          <w:b/>
          <w:w w:val="90"/>
          <w:sz w:val="19"/>
        </w:rPr>
        <w:t>l’espace</w:t>
      </w:r>
      <w:r>
        <w:rPr>
          <w:rFonts w:ascii="Tahoma" w:hAnsi="Tahoma"/>
          <w:b/>
          <w:spacing w:val="-8"/>
          <w:w w:val="90"/>
          <w:sz w:val="19"/>
        </w:rPr>
        <w:t> </w:t>
      </w:r>
      <w:r>
        <w:rPr>
          <w:rFonts w:ascii="Tahoma" w:hAnsi="Tahoma"/>
          <w:b/>
          <w:w w:val="90"/>
          <w:sz w:val="19"/>
        </w:rPr>
        <w:t>quand</w:t>
      </w:r>
      <w:r>
        <w:rPr>
          <w:rFonts w:ascii="Tahoma" w:hAnsi="Tahoma"/>
          <w:b/>
          <w:spacing w:val="-9"/>
          <w:w w:val="90"/>
          <w:sz w:val="19"/>
        </w:rPr>
        <w:t> </w:t>
      </w:r>
      <w:r>
        <w:rPr>
          <w:rFonts w:ascii="Tahoma" w:hAnsi="Tahoma"/>
          <w:b/>
          <w:w w:val="90"/>
          <w:sz w:val="19"/>
        </w:rPr>
        <w:t>l’émotion</w:t>
      </w:r>
      <w:r>
        <w:rPr>
          <w:rFonts w:ascii="Tahoma" w:hAnsi="Tahoma"/>
          <w:b/>
          <w:spacing w:val="-8"/>
          <w:w w:val="90"/>
          <w:sz w:val="19"/>
        </w:rPr>
        <w:t> </w:t>
      </w:r>
      <w:r>
        <w:rPr>
          <w:rFonts w:ascii="Tahoma" w:hAnsi="Tahoma"/>
          <w:b/>
          <w:w w:val="90"/>
          <w:sz w:val="19"/>
        </w:rPr>
        <w:t>affleure,</w:t>
      </w:r>
      <w:r>
        <w:rPr>
          <w:rFonts w:ascii="Tahoma" w:hAnsi="Tahoma"/>
          <w:b/>
          <w:spacing w:val="-8"/>
          <w:w w:val="90"/>
          <w:sz w:val="19"/>
        </w:rPr>
        <w:t> </w:t>
      </w:r>
      <w:r>
        <w:rPr>
          <w:rFonts w:ascii="Tahoma" w:hAnsi="Tahoma"/>
          <w:b/>
          <w:w w:val="90"/>
          <w:sz w:val="19"/>
        </w:rPr>
        <w:t>ouvrir</w:t>
      </w:r>
      <w:r>
        <w:rPr>
          <w:rFonts w:ascii="Tahoma" w:hAnsi="Tahoma"/>
          <w:b/>
          <w:spacing w:val="-9"/>
          <w:w w:val="90"/>
          <w:sz w:val="19"/>
        </w:rPr>
        <w:t> </w:t>
      </w:r>
      <w:r>
        <w:rPr>
          <w:rFonts w:ascii="Tahoma" w:hAnsi="Tahoma"/>
          <w:b/>
          <w:w w:val="90"/>
          <w:sz w:val="19"/>
        </w:rPr>
        <w:t>la</w:t>
      </w:r>
      <w:r>
        <w:rPr>
          <w:rFonts w:ascii="Tahoma" w:hAnsi="Tahoma"/>
          <w:b/>
          <w:spacing w:val="-8"/>
          <w:w w:val="90"/>
          <w:sz w:val="19"/>
        </w:rPr>
        <w:t> </w:t>
      </w:r>
      <w:r>
        <w:rPr>
          <w:rFonts w:ascii="Tahoma" w:hAnsi="Tahoma"/>
          <w:b/>
          <w:w w:val="90"/>
          <w:sz w:val="19"/>
        </w:rPr>
        <w:t>réflexion</w:t>
      </w:r>
      <w:r>
        <w:rPr>
          <w:rFonts w:ascii="Tahoma" w:hAnsi="Tahoma"/>
          <w:b/>
          <w:spacing w:val="-8"/>
          <w:w w:val="90"/>
          <w:sz w:val="19"/>
        </w:rPr>
        <w:t> </w:t>
      </w:r>
      <w:r>
        <w:rPr>
          <w:rFonts w:ascii="Tahoma" w:hAnsi="Tahoma"/>
          <w:b/>
          <w:w w:val="90"/>
          <w:sz w:val="19"/>
        </w:rPr>
        <w:t>quand</w:t>
      </w:r>
      <w:r>
        <w:rPr>
          <w:rFonts w:ascii="Tahoma" w:hAnsi="Tahoma"/>
          <w:b/>
          <w:spacing w:val="-9"/>
          <w:w w:val="90"/>
          <w:sz w:val="19"/>
        </w:rPr>
        <w:t> </w:t>
      </w:r>
      <w:r>
        <w:rPr>
          <w:rFonts w:ascii="Tahoma" w:hAnsi="Tahoma"/>
          <w:b/>
          <w:w w:val="90"/>
          <w:sz w:val="19"/>
        </w:rPr>
        <w:t>le</w:t>
      </w:r>
      <w:r>
        <w:rPr>
          <w:rFonts w:ascii="Tahoma" w:hAnsi="Tahoma"/>
          <w:b/>
          <w:spacing w:val="-8"/>
          <w:w w:val="90"/>
          <w:sz w:val="19"/>
        </w:rPr>
        <w:t> </w:t>
      </w:r>
      <w:r>
        <w:rPr>
          <w:rFonts w:ascii="Tahoma" w:hAnsi="Tahoma"/>
          <w:b/>
          <w:w w:val="90"/>
          <w:sz w:val="19"/>
        </w:rPr>
        <w:t>sens</w:t>
      </w:r>
      <w:r>
        <w:rPr>
          <w:rFonts w:ascii="Tahoma" w:hAnsi="Tahoma"/>
          <w:b/>
          <w:spacing w:val="-7"/>
          <w:w w:val="90"/>
          <w:sz w:val="19"/>
        </w:rPr>
        <w:t> </w:t>
      </w:r>
      <w:r>
        <w:rPr>
          <w:rFonts w:ascii="Tahoma" w:hAnsi="Tahoma"/>
          <w:b/>
          <w:w w:val="90"/>
          <w:sz w:val="19"/>
        </w:rPr>
        <w:t>se</w:t>
      </w:r>
      <w:r>
        <w:rPr>
          <w:rFonts w:ascii="Tahoma" w:hAnsi="Tahoma"/>
          <w:b/>
          <w:spacing w:val="-7"/>
          <w:w w:val="90"/>
          <w:sz w:val="19"/>
        </w:rPr>
        <w:t> </w:t>
      </w:r>
      <w:r>
        <w:rPr>
          <w:rFonts w:ascii="Tahoma" w:hAnsi="Tahoma"/>
          <w:b/>
          <w:w w:val="90"/>
          <w:sz w:val="19"/>
        </w:rPr>
        <w:t>cherche, </w:t>
      </w:r>
      <w:r>
        <w:rPr>
          <w:rFonts w:ascii="Tahoma" w:hAnsi="Tahoma"/>
          <w:b/>
          <w:spacing w:val="-6"/>
          <w:sz w:val="19"/>
        </w:rPr>
        <w:t>relancer</w:t>
      </w:r>
      <w:r>
        <w:rPr>
          <w:rFonts w:ascii="Tahoma" w:hAnsi="Tahoma"/>
          <w:b/>
          <w:spacing w:val="-13"/>
          <w:sz w:val="19"/>
        </w:rPr>
        <w:t> </w:t>
      </w:r>
      <w:r>
        <w:rPr>
          <w:rFonts w:ascii="Tahoma" w:hAnsi="Tahoma"/>
          <w:b/>
          <w:spacing w:val="-6"/>
          <w:sz w:val="19"/>
        </w:rPr>
        <w:t>le</w:t>
      </w:r>
      <w:r>
        <w:rPr>
          <w:rFonts w:ascii="Tahoma" w:hAnsi="Tahoma"/>
          <w:b/>
          <w:spacing w:val="-13"/>
          <w:sz w:val="19"/>
        </w:rPr>
        <w:t> </w:t>
      </w:r>
      <w:r>
        <w:rPr>
          <w:rFonts w:ascii="Tahoma" w:hAnsi="Tahoma"/>
          <w:b/>
          <w:spacing w:val="-6"/>
          <w:sz w:val="19"/>
        </w:rPr>
        <w:t>mouvement</w:t>
      </w:r>
      <w:r>
        <w:rPr>
          <w:rFonts w:ascii="Tahoma" w:hAnsi="Tahoma"/>
          <w:b/>
          <w:spacing w:val="-13"/>
          <w:sz w:val="19"/>
        </w:rPr>
        <w:t> </w:t>
      </w:r>
      <w:r>
        <w:rPr>
          <w:rFonts w:ascii="Tahoma" w:hAnsi="Tahoma"/>
          <w:b/>
          <w:spacing w:val="-6"/>
          <w:sz w:val="19"/>
        </w:rPr>
        <w:t>quand</w:t>
      </w:r>
      <w:r>
        <w:rPr>
          <w:rFonts w:ascii="Tahoma" w:hAnsi="Tahoma"/>
          <w:b/>
          <w:spacing w:val="-13"/>
          <w:sz w:val="19"/>
        </w:rPr>
        <w:t> </w:t>
      </w:r>
      <w:r>
        <w:rPr>
          <w:rFonts w:ascii="Tahoma" w:hAnsi="Tahoma"/>
          <w:b/>
          <w:spacing w:val="-6"/>
          <w:sz w:val="19"/>
        </w:rPr>
        <w:t>le</w:t>
      </w:r>
      <w:r>
        <w:rPr>
          <w:rFonts w:ascii="Tahoma" w:hAnsi="Tahoma"/>
          <w:b/>
          <w:spacing w:val="-13"/>
          <w:sz w:val="19"/>
        </w:rPr>
        <w:t> </w:t>
      </w:r>
      <w:r>
        <w:rPr>
          <w:rFonts w:ascii="Tahoma" w:hAnsi="Tahoma"/>
          <w:b/>
          <w:spacing w:val="-6"/>
          <w:sz w:val="19"/>
        </w:rPr>
        <w:t>désir</w:t>
      </w:r>
      <w:r>
        <w:rPr>
          <w:rFonts w:ascii="Tahoma" w:hAnsi="Tahoma"/>
          <w:b/>
          <w:spacing w:val="-13"/>
          <w:sz w:val="19"/>
        </w:rPr>
        <w:t> </w:t>
      </w:r>
      <w:r>
        <w:rPr>
          <w:rFonts w:ascii="Tahoma" w:hAnsi="Tahoma"/>
          <w:b/>
          <w:spacing w:val="-6"/>
          <w:sz w:val="19"/>
        </w:rPr>
        <w:t>de</w:t>
      </w:r>
      <w:r>
        <w:rPr>
          <w:rFonts w:ascii="Tahoma" w:hAnsi="Tahoma"/>
          <w:b/>
          <w:spacing w:val="-13"/>
          <w:sz w:val="19"/>
        </w:rPr>
        <w:t> </w:t>
      </w:r>
      <w:r>
        <w:rPr>
          <w:rFonts w:ascii="Tahoma" w:hAnsi="Tahoma"/>
          <w:b/>
          <w:spacing w:val="-6"/>
          <w:sz w:val="19"/>
        </w:rPr>
        <w:t>changement</w:t>
      </w:r>
      <w:r>
        <w:rPr>
          <w:rFonts w:ascii="Tahoma" w:hAnsi="Tahoma"/>
          <w:b/>
          <w:spacing w:val="-13"/>
          <w:sz w:val="19"/>
        </w:rPr>
        <w:t> </w:t>
      </w:r>
      <w:r>
        <w:rPr>
          <w:rFonts w:ascii="Tahoma" w:hAnsi="Tahoma"/>
          <w:b/>
          <w:spacing w:val="-6"/>
          <w:sz w:val="19"/>
        </w:rPr>
        <w:t>s’esquisse.</w:t>
      </w:r>
    </w:p>
    <w:p>
      <w:pPr>
        <w:spacing w:line="249" w:lineRule="auto" w:before="1"/>
        <w:ind w:left="1992" w:right="1600" w:firstLine="0"/>
        <w:jc w:val="both"/>
        <w:rPr>
          <w:sz w:val="19"/>
        </w:rPr>
      </w:pPr>
      <w:r>
        <w:rPr>
          <w:spacing w:val="-8"/>
          <w:sz w:val="19"/>
        </w:rPr>
        <w:t>C’est pour la personne praticienne se donner la </w:t>
      </w:r>
      <w:r>
        <w:rPr>
          <w:rFonts w:ascii="Tahoma" w:hAnsi="Tahoma"/>
          <w:b/>
          <w:spacing w:val="-8"/>
          <w:sz w:val="19"/>
        </w:rPr>
        <w:t>possibilité</w:t>
      </w:r>
      <w:r>
        <w:rPr>
          <w:rFonts w:ascii="Tahoma" w:hAnsi="Tahoma"/>
          <w:b/>
          <w:sz w:val="19"/>
        </w:rPr>
        <w:t> </w:t>
      </w:r>
      <w:r>
        <w:rPr>
          <w:rFonts w:ascii="Tahoma" w:hAnsi="Tahoma"/>
          <w:b/>
          <w:spacing w:val="-8"/>
          <w:sz w:val="19"/>
        </w:rPr>
        <w:t>de</w:t>
      </w:r>
      <w:r>
        <w:rPr>
          <w:rFonts w:ascii="Tahoma" w:hAnsi="Tahoma"/>
          <w:b/>
          <w:sz w:val="19"/>
        </w:rPr>
        <w:t> </w:t>
      </w:r>
      <w:r>
        <w:rPr>
          <w:rFonts w:ascii="Tahoma" w:hAnsi="Tahoma"/>
          <w:b/>
          <w:spacing w:val="-8"/>
          <w:sz w:val="19"/>
        </w:rPr>
        <w:t>rester</w:t>
      </w:r>
      <w:r>
        <w:rPr>
          <w:rFonts w:ascii="Tahoma" w:hAnsi="Tahoma"/>
          <w:b/>
          <w:sz w:val="19"/>
        </w:rPr>
        <w:t> </w:t>
      </w:r>
      <w:r>
        <w:rPr>
          <w:rFonts w:ascii="Tahoma" w:hAnsi="Tahoma"/>
          <w:b/>
          <w:spacing w:val="-8"/>
          <w:sz w:val="19"/>
        </w:rPr>
        <w:t>ajustée,</w:t>
      </w:r>
      <w:r>
        <w:rPr>
          <w:rFonts w:ascii="Tahoma" w:hAnsi="Tahoma"/>
          <w:b/>
          <w:sz w:val="19"/>
        </w:rPr>
        <w:t> </w:t>
      </w:r>
      <w:r>
        <w:rPr>
          <w:rFonts w:ascii="Tahoma" w:hAnsi="Tahoma"/>
          <w:b/>
          <w:spacing w:val="-8"/>
          <w:sz w:val="19"/>
        </w:rPr>
        <w:t>quel</w:t>
      </w:r>
      <w:r>
        <w:rPr>
          <w:rFonts w:ascii="Tahoma" w:hAnsi="Tahoma"/>
          <w:b/>
          <w:sz w:val="19"/>
        </w:rPr>
        <w:t> </w:t>
      </w:r>
      <w:r>
        <w:rPr>
          <w:rFonts w:ascii="Tahoma" w:hAnsi="Tahoma"/>
          <w:b/>
          <w:spacing w:val="-8"/>
          <w:sz w:val="19"/>
        </w:rPr>
        <w:t>que</w:t>
      </w:r>
      <w:r>
        <w:rPr>
          <w:rFonts w:ascii="Tahoma" w:hAnsi="Tahoma"/>
          <w:b/>
          <w:sz w:val="19"/>
        </w:rPr>
        <w:t> </w:t>
      </w:r>
      <w:r>
        <w:rPr>
          <w:rFonts w:ascii="Tahoma" w:hAnsi="Tahoma"/>
          <w:b/>
          <w:spacing w:val="-8"/>
          <w:sz w:val="19"/>
        </w:rPr>
        <w:t>soit</w:t>
      </w:r>
      <w:r>
        <w:rPr>
          <w:rFonts w:ascii="Tahoma" w:hAnsi="Tahoma"/>
          <w:b/>
          <w:sz w:val="19"/>
        </w:rPr>
        <w:t> </w:t>
      </w:r>
      <w:r>
        <w:rPr>
          <w:rFonts w:ascii="Tahoma" w:hAnsi="Tahoma"/>
          <w:b/>
          <w:spacing w:val="-8"/>
          <w:sz w:val="19"/>
        </w:rPr>
        <w:t>le </w:t>
      </w:r>
      <w:r>
        <w:rPr>
          <w:rFonts w:ascii="Tahoma" w:hAnsi="Tahoma"/>
          <w:b/>
          <w:w w:val="90"/>
          <w:sz w:val="19"/>
        </w:rPr>
        <w:t>mouvement qui traverse l’entretien. </w:t>
      </w:r>
      <w:r>
        <w:rPr>
          <w:w w:val="90"/>
          <w:sz w:val="19"/>
        </w:rPr>
        <w:t>Passer par exemple de l’écoute empathique à une ques-tion</w:t>
      </w:r>
      <w:r>
        <w:rPr>
          <w:spacing w:val="-10"/>
          <w:w w:val="90"/>
          <w:sz w:val="19"/>
        </w:rPr>
        <w:t> </w:t>
      </w:r>
      <w:r>
        <w:rPr>
          <w:w w:val="90"/>
          <w:sz w:val="19"/>
        </w:rPr>
        <w:t>existentielle,</w:t>
      </w:r>
      <w:r>
        <w:rPr>
          <w:spacing w:val="-10"/>
          <w:w w:val="90"/>
          <w:sz w:val="19"/>
        </w:rPr>
        <w:t> </w:t>
      </w:r>
      <w:r>
        <w:rPr>
          <w:w w:val="90"/>
          <w:sz w:val="19"/>
        </w:rPr>
        <w:t>puis</w:t>
      </w:r>
      <w:r>
        <w:rPr>
          <w:spacing w:val="-10"/>
          <w:w w:val="90"/>
          <w:sz w:val="19"/>
        </w:rPr>
        <w:t> </w:t>
      </w:r>
      <w:r>
        <w:rPr>
          <w:w w:val="90"/>
          <w:sz w:val="19"/>
        </w:rPr>
        <w:t>à</w:t>
      </w:r>
      <w:r>
        <w:rPr>
          <w:spacing w:val="-10"/>
          <w:w w:val="90"/>
          <w:sz w:val="19"/>
        </w:rPr>
        <w:t> </w:t>
      </w:r>
      <w:r>
        <w:rPr>
          <w:w w:val="90"/>
          <w:sz w:val="19"/>
        </w:rPr>
        <w:t>une</w:t>
      </w:r>
      <w:r>
        <w:rPr>
          <w:spacing w:val="-10"/>
          <w:w w:val="90"/>
          <w:sz w:val="19"/>
        </w:rPr>
        <w:t> </w:t>
      </w:r>
      <w:r>
        <w:rPr>
          <w:w w:val="90"/>
          <w:sz w:val="19"/>
        </w:rPr>
        <w:t>mise</w:t>
      </w:r>
      <w:r>
        <w:rPr>
          <w:spacing w:val="-10"/>
          <w:w w:val="90"/>
          <w:sz w:val="19"/>
        </w:rPr>
        <w:t> </w:t>
      </w:r>
      <w:r>
        <w:rPr>
          <w:w w:val="90"/>
          <w:sz w:val="19"/>
        </w:rPr>
        <w:t>en</w:t>
      </w:r>
      <w:r>
        <w:rPr>
          <w:spacing w:val="-10"/>
          <w:w w:val="90"/>
          <w:sz w:val="19"/>
        </w:rPr>
        <w:t> </w:t>
      </w:r>
      <w:r>
        <w:rPr>
          <w:w w:val="90"/>
          <w:sz w:val="19"/>
        </w:rPr>
        <w:t>action,</w:t>
      </w:r>
      <w:r>
        <w:rPr>
          <w:spacing w:val="-10"/>
          <w:w w:val="90"/>
          <w:sz w:val="19"/>
        </w:rPr>
        <w:t> </w:t>
      </w:r>
      <w:r>
        <w:rPr>
          <w:w w:val="90"/>
          <w:sz w:val="19"/>
        </w:rPr>
        <w:t>n’a</w:t>
      </w:r>
      <w:r>
        <w:rPr>
          <w:spacing w:val="-10"/>
          <w:w w:val="90"/>
          <w:sz w:val="19"/>
        </w:rPr>
        <w:t> </w:t>
      </w:r>
      <w:r>
        <w:rPr>
          <w:w w:val="90"/>
          <w:sz w:val="19"/>
        </w:rPr>
        <w:t>rien</w:t>
      </w:r>
      <w:r>
        <w:rPr>
          <w:spacing w:val="-10"/>
          <w:w w:val="90"/>
          <w:sz w:val="19"/>
        </w:rPr>
        <w:t> </w:t>
      </w:r>
      <w:r>
        <w:rPr>
          <w:w w:val="90"/>
          <w:sz w:val="19"/>
        </w:rPr>
        <w:t>d’un</w:t>
      </w:r>
      <w:r>
        <w:rPr>
          <w:spacing w:val="-10"/>
          <w:w w:val="90"/>
          <w:sz w:val="19"/>
        </w:rPr>
        <w:t> </w:t>
      </w:r>
      <w:r>
        <w:rPr>
          <w:w w:val="90"/>
          <w:sz w:val="19"/>
        </w:rPr>
        <w:t>flottement.</w:t>
      </w:r>
      <w:r>
        <w:rPr>
          <w:spacing w:val="-10"/>
          <w:w w:val="90"/>
          <w:sz w:val="19"/>
        </w:rPr>
        <w:t> </w:t>
      </w:r>
      <w:r>
        <w:rPr>
          <w:w w:val="90"/>
          <w:sz w:val="19"/>
        </w:rPr>
        <w:t>Il</w:t>
      </w:r>
      <w:r>
        <w:rPr>
          <w:spacing w:val="-10"/>
          <w:w w:val="90"/>
          <w:sz w:val="19"/>
        </w:rPr>
        <w:t> </w:t>
      </w:r>
      <w:r>
        <w:rPr>
          <w:w w:val="90"/>
          <w:sz w:val="19"/>
        </w:rPr>
        <w:t>s’agit</w:t>
      </w:r>
      <w:r>
        <w:rPr>
          <w:spacing w:val="-10"/>
          <w:w w:val="90"/>
          <w:sz w:val="19"/>
        </w:rPr>
        <w:t> </w:t>
      </w:r>
      <w:r>
        <w:rPr>
          <w:w w:val="90"/>
          <w:sz w:val="19"/>
        </w:rPr>
        <w:t>d’une</w:t>
      </w:r>
      <w:r>
        <w:rPr>
          <w:spacing w:val="-10"/>
          <w:w w:val="90"/>
          <w:sz w:val="19"/>
        </w:rPr>
        <w:t> </w:t>
      </w:r>
      <w:r>
        <w:rPr>
          <w:w w:val="90"/>
          <w:sz w:val="19"/>
        </w:rPr>
        <w:t>compétence consistant</w:t>
      </w:r>
      <w:r>
        <w:rPr>
          <w:spacing w:val="-12"/>
          <w:w w:val="90"/>
          <w:sz w:val="19"/>
        </w:rPr>
        <w:t> </w:t>
      </w:r>
      <w:r>
        <w:rPr>
          <w:w w:val="90"/>
          <w:sz w:val="19"/>
        </w:rPr>
        <w:t>à</w:t>
      </w:r>
      <w:r>
        <w:rPr>
          <w:spacing w:val="-12"/>
          <w:w w:val="90"/>
          <w:sz w:val="19"/>
        </w:rPr>
        <w:t> </w:t>
      </w:r>
      <w:r>
        <w:rPr>
          <w:w w:val="90"/>
          <w:sz w:val="19"/>
        </w:rPr>
        <w:t>reconnaître</w:t>
      </w:r>
      <w:r>
        <w:rPr>
          <w:spacing w:val="-12"/>
          <w:w w:val="90"/>
          <w:sz w:val="19"/>
        </w:rPr>
        <w:t> </w:t>
      </w:r>
      <w:r>
        <w:rPr>
          <w:w w:val="90"/>
          <w:sz w:val="19"/>
        </w:rPr>
        <w:t>en</w:t>
      </w:r>
      <w:r>
        <w:rPr>
          <w:spacing w:val="-12"/>
          <w:w w:val="90"/>
          <w:sz w:val="19"/>
        </w:rPr>
        <w:t> </w:t>
      </w:r>
      <w:r>
        <w:rPr>
          <w:w w:val="90"/>
          <w:sz w:val="19"/>
        </w:rPr>
        <w:t>soi</w:t>
      </w:r>
      <w:r>
        <w:rPr>
          <w:spacing w:val="-12"/>
          <w:w w:val="90"/>
          <w:sz w:val="19"/>
        </w:rPr>
        <w:t> </w:t>
      </w:r>
      <w:r>
        <w:rPr>
          <w:w w:val="90"/>
          <w:sz w:val="19"/>
        </w:rPr>
        <w:t>ce</w:t>
      </w:r>
      <w:r>
        <w:rPr>
          <w:spacing w:val="-12"/>
          <w:w w:val="90"/>
          <w:sz w:val="19"/>
        </w:rPr>
        <w:t> </w:t>
      </w:r>
      <w:r>
        <w:rPr>
          <w:w w:val="90"/>
          <w:sz w:val="19"/>
        </w:rPr>
        <w:t>mouvement,</w:t>
      </w:r>
      <w:r>
        <w:rPr>
          <w:spacing w:val="-12"/>
          <w:w w:val="90"/>
          <w:sz w:val="19"/>
        </w:rPr>
        <w:t> </w:t>
      </w:r>
      <w:r>
        <w:rPr>
          <w:w w:val="90"/>
          <w:sz w:val="19"/>
        </w:rPr>
        <w:t>à</w:t>
      </w:r>
      <w:r>
        <w:rPr>
          <w:spacing w:val="-12"/>
          <w:w w:val="90"/>
          <w:sz w:val="19"/>
        </w:rPr>
        <w:t> </w:t>
      </w:r>
      <w:r>
        <w:rPr>
          <w:w w:val="90"/>
          <w:sz w:val="19"/>
        </w:rPr>
        <w:t>l’assumer,</w:t>
      </w:r>
      <w:r>
        <w:rPr>
          <w:spacing w:val="-12"/>
          <w:w w:val="90"/>
          <w:sz w:val="19"/>
        </w:rPr>
        <w:t> </w:t>
      </w:r>
      <w:r>
        <w:rPr>
          <w:w w:val="90"/>
          <w:sz w:val="19"/>
        </w:rPr>
        <w:t>et</w:t>
      </w:r>
      <w:r>
        <w:rPr>
          <w:spacing w:val="-12"/>
          <w:w w:val="90"/>
          <w:sz w:val="19"/>
        </w:rPr>
        <w:t> </w:t>
      </w:r>
      <w:r>
        <w:rPr>
          <w:w w:val="90"/>
          <w:sz w:val="19"/>
        </w:rPr>
        <w:t>à</w:t>
      </w:r>
      <w:r>
        <w:rPr>
          <w:spacing w:val="-12"/>
          <w:w w:val="90"/>
          <w:sz w:val="19"/>
        </w:rPr>
        <w:t> </w:t>
      </w:r>
      <w:r>
        <w:rPr>
          <w:w w:val="90"/>
          <w:sz w:val="19"/>
        </w:rPr>
        <w:t>s’y</w:t>
      </w:r>
      <w:r>
        <w:rPr>
          <w:spacing w:val="-12"/>
          <w:w w:val="90"/>
          <w:sz w:val="19"/>
        </w:rPr>
        <w:t> </w:t>
      </w:r>
      <w:r>
        <w:rPr>
          <w:w w:val="90"/>
          <w:sz w:val="19"/>
        </w:rPr>
        <w:t>fier.</w:t>
      </w:r>
    </w:p>
    <w:p>
      <w:pPr>
        <w:pStyle w:val="BodyText"/>
        <w:spacing w:before="224"/>
      </w:pPr>
    </w:p>
    <w:p>
      <w:pPr>
        <w:pStyle w:val="Heading5"/>
        <w:ind w:left="1992"/>
      </w:pPr>
      <w:r>
        <w:rPr>
          <w:color w:val="717DBD"/>
          <w:spacing w:val="-2"/>
          <w:w w:val="55"/>
        </w:rPr>
        <w:t>À</w:t>
      </w:r>
      <w:r>
        <w:rPr>
          <w:color w:val="717DBD"/>
          <w:spacing w:val="-3"/>
          <w:w w:val="55"/>
        </w:rPr>
        <w:t> </w:t>
      </w:r>
      <w:r>
        <w:rPr>
          <w:color w:val="717DBD"/>
          <w:spacing w:val="-2"/>
          <w:w w:val="55"/>
        </w:rPr>
        <w:t>QUOI</w:t>
      </w:r>
      <w:r>
        <w:rPr>
          <w:color w:val="717DBD"/>
          <w:spacing w:val="-3"/>
          <w:w w:val="55"/>
        </w:rPr>
        <w:t> </w:t>
      </w:r>
      <w:r>
        <w:rPr>
          <w:color w:val="717DBD"/>
          <w:spacing w:val="-2"/>
          <w:w w:val="55"/>
        </w:rPr>
        <w:t>CELA</w:t>
      </w:r>
      <w:r>
        <w:rPr>
          <w:color w:val="717DBD"/>
          <w:spacing w:val="-3"/>
          <w:w w:val="55"/>
        </w:rPr>
        <w:t> </w:t>
      </w:r>
      <w:r>
        <w:rPr>
          <w:color w:val="717DBD"/>
          <w:spacing w:val="-2"/>
          <w:w w:val="55"/>
        </w:rPr>
        <w:t>SERT,</w:t>
      </w:r>
      <w:r>
        <w:rPr>
          <w:color w:val="717DBD"/>
          <w:spacing w:val="-46"/>
        </w:rPr>
        <w:t> </w:t>
      </w:r>
      <w:r>
        <w:rPr>
          <w:color w:val="717DBD"/>
          <w:spacing w:val="-2"/>
          <w:w w:val="55"/>
        </w:rPr>
        <w:t>QUEL</w:t>
      </w:r>
      <w:r>
        <w:rPr>
          <w:color w:val="717DBD"/>
          <w:spacing w:val="-3"/>
          <w:w w:val="55"/>
        </w:rPr>
        <w:t> </w:t>
      </w:r>
      <w:r>
        <w:rPr>
          <w:color w:val="717DBD"/>
          <w:spacing w:val="-2"/>
          <w:w w:val="55"/>
        </w:rPr>
        <w:t>INTÉRÊT</w:t>
      </w:r>
      <w:r>
        <w:rPr>
          <w:color w:val="717DBD"/>
          <w:spacing w:val="-46"/>
        </w:rPr>
        <w:t> </w:t>
      </w:r>
      <w:r>
        <w:rPr>
          <w:color w:val="717DBD"/>
          <w:spacing w:val="-10"/>
          <w:w w:val="55"/>
        </w:rPr>
        <w:t>?</w:t>
      </w:r>
    </w:p>
    <w:p>
      <w:pPr>
        <w:spacing w:line="249" w:lineRule="auto" w:before="78"/>
        <w:ind w:left="1992" w:right="1599" w:firstLine="0"/>
        <w:jc w:val="both"/>
        <w:rPr>
          <w:sz w:val="19"/>
        </w:rPr>
      </w:pPr>
      <w:r>
        <w:rPr>
          <w:sz w:val="19"/>
        </w:rPr>
        <mc:AlternateContent>
          <mc:Choice Requires="wps">
            <w:drawing>
              <wp:anchor distT="0" distB="0" distL="0" distR="0" allowOverlap="1" layoutInCell="1" locked="0" behindDoc="0" simplePos="0" relativeHeight="15782912">
                <wp:simplePos x="0" y="0"/>
                <wp:positionH relativeFrom="page">
                  <wp:posOffset>7095807</wp:posOffset>
                </wp:positionH>
                <wp:positionV relativeFrom="paragraph">
                  <wp:posOffset>521079</wp:posOffset>
                </wp:positionV>
                <wp:extent cx="464184" cy="2311400"/>
                <wp:effectExtent l="0" t="0" r="0" b="0"/>
                <wp:wrapNone/>
                <wp:docPr id="397" name="Textbox 397"/>
                <wp:cNvGraphicFramePr>
                  <a:graphicFrameLocks/>
                </wp:cNvGraphicFramePr>
                <a:graphic>
                  <a:graphicData uri="http://schemas.microsoft.com/office/word/2010/wordprocessingShape">
                    <wps:wsp>
                      <wps:cNvPr id="397" name="Textbox 397"/>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bookmarkStart w:name="_bookmark43" w:id="57"/>
                            <w:bookmarkEnd w:id="57"/>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41.029907pt;width:36.550pt;height:182pt;mso-position-horizontal-relative:page;mso-position-vertical-relative:paragraph;z-index:15782912" type="#_x0000_t202" id="docshape213"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43" w:id="58"/>
                      <w:bookmarkEnd w:id="58"/>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w w:val="90"/>
          <w:sz w:val="19"/>
        </w:rPr>
        <w:t>L’intérêt</w:t>
      </w:r>
      <w:r>
        <w:rPr>
          <w:spacing w:val="-11"/>
          <w:w w:val="90"/>
          <w:sz w:val="19"/>
        </w:rPr>
        <w:t> </w:t>
      </w:r>
      <w:r>
        <w:rPr>
          <w:w w:val="90"/>
          <w:sz w:val="19"/>
        </w:rPr>
        <w:t>de</w:t>
      </w:r>
      <w:r>
        <w:rPr>
          <w:spacing w:val="-10"/>
          <w:w w:val="90"/>
          <w:sz w:val="19"/>
        </w:rPr>
        <w:t> </w:t>
      </w:r>
      <w:r>
        <w:rPr>
          <w:w w:val="90"/>
          <w:sz w:val="19"/>
        </w:rPr>
        <w:t>disposer</w:t>
      </w:r>
      <w:r>
        <w:rPr>
          <w:spacing w:val="-10"/>
          <w:w w:val="90"/>
          <w:sz w:val="19"/>
        </w:rPr>
        <w:t> </w:t>
      </w:r>
      <w:r>
        <w:rPr>
          <w:w w:val="90"/>
          <w:sz w:val="19"/>
        </w:rPr>
        <w:t>d’un</w:t>
      </w:r>
      <w:r>
        <w:rPr>
          <w:spacing w:val="-10"/>
          <w:w w:val="90"/>
          <w:sz w:val="19"/>
        </w:rPr>
        <w:t> </w:t>
      </w:r>
      <w:r>
        <w:rPr>
          <w:w w:val="90"/>
          <w:sz w:val="19"/>
        </w:rPr>
        <w:t>répertoire</w:t>
      </w:r>
      <w:r>
        <w:rPr>
          <w:spacing w:val="-10"/>
          <w:w w:val="90"/>
          <w:sz w:val="19"/>
        </w:rPr>
        <w:t> </w:t>
      </w:r>
      <w:r>
        <w:rPr>
          <w:w w:val="90"/>
          <w:sz w:val="19"/>
        </w:rPr>
        <w:t>de</w:t>
      </w:r>
      <w:r>
        <w:rPr>
          <w:spacing w:val="-10"/>
          <w:w w:val="90"/>
          <w:sz w:val="19"/>
        </w:rPr>
        <w:t> </w:t>
      </w:r>
      <w:r>
        <w:rPr>
          <w:w w:val="90"/>
          <w:sz w:val="19"/>
        </w:rPr>
        <w:t>postures</w:t>
      </w:r>
      <w:r>
        <w:rPr>
          <w:spacing w:val="-10"/>
          <w:w w:val="90"/>
          <w:sz w:val="19"/>
        </w:rPr>
        <w:t> </w:t>
      </w:r>
      <w:r>
        <w:rPr>
          <w:w w:val="90"/>
          <w:sz w:val="19"/>
        </w:rPr>
        <w:t>est</w:t>
      </w:r>
      <w:r>
        <w:rPr>
          <w:spacing w:val="-10"/>
          <w:w w:val="90"/>
          <w:sz w:val="19"/>
        </w:rPr>
        <w:t> </w:t>
      </w:r>
      <w:r>
        <w:rPr>
          <w:w w:val="90"/>
          <w:sz w:val="19"/>
        </w:rPr>
        <w:t>de</w:t>
      </w:r>
      <w:r>
        <w:rPr>
          <w:spacing w:val="-10"/>
          <w:w w:val="90"/>
          <w:sz w:val="19"/>
        </w:rPr>
        <w:t> </w:t>
      </w:r>
      <w:r>
        <w:rPr>
          <w:rFonts w:ascii="Tahoma" w:hAnsi="Tahoma"/>
          <w:b/>
          <w:w w:val="90"/>
          <w:sz w:val="19"/>
        </w:rPr>
        <w:t>pouvoir</w:t>
      </w:r>
      <w:r>
        <w:rPr>
          <w:rFonts w:ascii="Tahoma" w:hAnsi="Tahoma"/>
          <w:b/>
          <w:spacing w:val="-8"/>
          <w:w w:val="90"/>
          <w:sz w:val="19"/>
        </w:rPr>
        <w:t> </w:t>
      </w:r>
      <w:r>
        <w:rPr>
          <w:rFonts w:ascii="Tahoma" w:hAnsi="Tahoma"/>
          <w:b/>
          <w:w w:val="90"/>
          <w:sz w:val="19"/>
        </w:rPr>
        <w:t>naviguer</w:t>
      </w:r>
      <w:r>
        <w:rPr>
          <w:rFonts w:ascii="Tahoma" w:hAnsi="Tahoma"/>
          <w:b/>
          <w:spacing w:val="-5"/>
          <w:w w:val="90"/>
          <w:sz w:val="19"/>
        </w:rPr>
        <w:t> </w:t>
      </w:r>
      <w:r>
        <w:rPr>
          <w:rFonts w:ascii="Tahoma" w:hAnsi="Tahoma"/>
          <w:b/>
          <w:w w:val="90"/>
          <w:sz w:val="19"/>
        </w:rPr>
        <w:t>et</w:t>
      </w:r>
      <w:r>
        <w:rPr>
          <w:rFonts w:ascii="Tahoma" w:hAnsi="Tahoma"/>
          <w:b/>
          <w:spacing w:val="-4"/>
          <w:w w:val="90"/>
          <w:sz w:val="19"/>
        </w:rPr>
        <w:t> </w:t>
      </w:r>
      <w:r>
        <w:rPr>
          <w:rFonts w:ascii="Tahoma" w:hAnsi="Tahoma"/>
          <w:b/>
          <w:w w:val="90"/>
          <w:sz w:val="19"/>
        </w:rPr>
        <w:t>changer</w:t>
      </w:r>
      <w:r>
        <w:rPr>
          <w:rFonts w:ascii="Tahoma" w:hAnsi="Tahoma"/>
          <w:b/>
          <w:spacing w:val="-4"/>
          <w:w w:val="90"/>
          <w:sz w:val="19"/>
        </w:rPr>
        <w:t> </w:t>
      </w:r>
      <w:r>
        <w:rPr>
          <w:rFonts w:ascii="Tahoma" w:hAnsi="Tahoma"/>
          <w:b/>
          <w:w w:val="90"/>
          <w:sz w:val="19"/>
        </w:rPr>
        <w:t>de</w:t>
      </w:r>
      <w:r>
        <w:rPr>
          <w:rFonts w:ascii="Tahoma" w:hAnsi="Tahoma"/>
          <w:b/>
          <w:spacing w:val="-4"/>
          <w:w w:val="90"/>
          <w:sz w:val="19"/>
        </w:rPr>
        <w:t> </w:t>
      </w:r>
      <w:r>
        <w:rPr>
          <w:rFonts w:ascii="Tahoma" w:hAnsi="Tahoma"/>
          <w:b/>
          <w:w w:val="90"/>
          <w:sz w:val="19"/>
        </w:rPr>
        <w:t>place</w:t>
      </w:r>
      <w:r>
        <w:rPr>
          <w:rFonts w:ascii="Tahoma" w:hAnsi="Tahoma"/>
          <w:b/>
          <w:spacing w:val="-4"/>
          <w:w w:val="90"/>
          <w:sz w:val="19"/>
        </w:rPr>
        <w:t> </w:t>
      </w:r>
      <w:r>
        <w:rPr>
          <w:rFonts w:ascii="Tahoma" w:hAnsi="Tahoma"/>
          <w:b/>
          <w:w w:val="90"/>
          <w:sz w:val="19"/>
        </w:rPr>
        <w:t>au fil de l’entretien, sans se sentir perdu·e, sans craindre de mal faire. </w:t>
      </w:r>
      <w:r>
        <w:rPr>
          <w:w w:val="90"/>
          <w:sz w:val="19"/>
        </w:rPr>
        <w:t>Cela</w:t>
      </w:r>
      <w:r>
        <w:rPr>
          <w:spacing w:val="-6"/>
          <w:w w:val="90"/>
          <w:sz w:val="19"/>
        </w:rPr>
        <w:t> </w:t>
      </w:r>
      <w:r>
        <w:rPr>
          <w:w w:val="90"/>
          <w:sz w:val="19"/>
        </w:rPr>
        <w:t>sert</w:t>
      </w:r>
      <w:r>
        <w:rPr>
          <w:spacing w:val="-6"/>
          <w:w w:val="90"/>
          <w:sz w:val="19"/>
        </w:rPr>
        <w:t> </w:t>
      </w:r>
      <w:r>
        <w:rPr>
          <w:w w:val="90"/>
          <w:sz w:val="19"/>
        </w:rPr>
        <w:t>à</w:t>
      </w:r>
      <w:r>
        <w:rPr>
          <w:spacing w:val="-6"/>
          <w:w w:val="90"/>
          <w:sz w:val="19"/>
        </w:rPr>
        <w:t> </w:t>
      </w:r>
      <w:r>
        <w:rPr>
          <w:w w:val="90"/>
          <w:sz w:val="19"/>
        </w:rPr>
        <w:t>garder</w:t>
      </w:r>
      <w:r>
        <w:rPr>
          <w:spacing w:val="-6"/>
          <w:w w:val="90"/>
          <w:sz w:val="19"/>
        </w:rPr>
        <w:t> </w:t>
      </w:r>
      <w:r>
        <w:rPr>
          <w:w w:val="90"/>
          <w:sz w:val="19"/>
        </w:rPr>
        <w:t>un</w:t>
      </w:r>
      <w:r>
        <w:rPr>
          <w:spacing w:val="-6"/>
          <w:w w:val="90"/>
          <w:sz w:val="19"/>
        </w:rPr>
        <w:t> </w:t>
      </w:r>
      <w:r>
        <w:rPr>
          <w:w w:val="90"/>
          <w:sz w:val="19"/>
        </w:rPr>
        <w:t>cadre souple</w:t>
      </w:r>
      <w:r>
        <w:rPr>
          <w:spacing w:val="-8"/>
          <w:w w:val="90"/>
          <w:sz w:val="19"/>
        </w:rPr>
        <w:t> </w:t>
      </w:r>
      <w:r>
        <w:rPr>
          <w:w w:val="90"/>
          <w:sz w:val="19"/>
        </w:rPr>
        <w:t>qui</w:t>
      </w:r>
      <w:r>
        <w:rPr>
          <w:spacing w:val="-8"/>
          <w:w w:val="90"/>
          <w:sz w:val="19"/>
        </w:rPr>
        <w:t> </w:t>
      </w:r>
      <w:r>
        <w:rPr>
          <w:w w:val="90"/>
          <w:sz w:val="19"/>
        </w:rPr>
        <w:t>protège</w:t>
      </w:r>
      <w:r>
        <w:rPr>
          <w:spacing w:val="-8"/>
          <w:w w:val="90"/>
          <w:sz w:val="19"/>
        </w:rPr>
        <w:t> </w:t>
      </w:r>
      <w:r>
        <w:rPr>
          <w:w w:val="90"/>
          <w:sz w:val="19"/>
        </w:rPr>
        <w:t>autant</w:t>
      </w:r>
      <w:r>
        <w:rPr>
          <w:spacing w:val="-8"/>
          <w:w w:val="90"/>
          <w:sz w:val="19"/>
        </w:rPr>
        <w:t> </w:t>
      </w:r>
      <w:r>
        <w:rPr>
          <w:w w:val="90"/>
          <w:sz w:val="19"/>
        </w:rPr>
        <w:t>la</w:t>
      </w:r>
      <w:r>
        <w:rPr>
          <w:spacing w:val="-8"/>
          <w:w w:val="90"/>
          <w:sz w:val="19"/>
        </w:rPr>
        <w:t> </w:t>
      </w:r>
      <w:r>
        <w:rPr>
          <w:w w:val="90"/>
          <w:sz w:val="19"/>
        </w:rPr>
        <w:t>personne</w:t>
      </w:r>
      <w:r>
        <w:rPr>
          <w:spacing w:val="-8"/>
          <w:w w:val="90"/>
          <w:sz w:val="19"/>
        </w:rPr>
        <w:t> </w:t>
      </w:r>
      <w:r>
        <w:rPr>
          <w:w w:val="90"/>
          <w:sz w:val="19"/>
        </w:rPr>
        <w:t>praticienne</w:t>
      </w:r>
      <w:r>
        <w:rPr>
          <w:spacing w:val="-8"/>
          <w:w w:val="90"/>
          <w:sz w:val="19"/>
        </w:rPr>
        <w:t> </w:t>
      </w:r>
      <w:r>
        <w:rPr>
          <w:w w:val="90"/>
          <w:sz w:val="19"/>
        </w:rPr>
        <w:t>que</w:t>
      </w:r>
      <w:r>
        <w:rPr>
          <w:spacing w:val="-8"/>
          <w:w w:val="90"/>
          <w:sz w:val="19"/>
        </w:rPr>
        <w:t> </w:t>
      </w:r>
      <w:r>
        <w:rPr>
          <w:w w:val="90"/>
          <w:sz w:val="19"/>
        </w:rPr>
        <w:t>la</w:t>
      </w:r>
      <w:r>
        <w:rPr>
          <w:spacing w:val="-8"/>
          <w:w w:val="90"/>
          <w:sz w:val="19"/>
        </w:rPr>
        <w:t> </w:t>
      </w:r>
      <w:r>
        <w:rPr>
          <w:w w:val="90"/>
          <w:sz w:val="19"/>
        </w:rPr>
        <w:t>personne</w:t>
      </w:r>
      <w:r>
        <w:rPr>
          <w:spacing w:val="-8"/>
          <w:w w:val="90"/>
          <w:sz w:val="19"/>
        </w:rPr>
        <w:t> </w:t>
      </w:r>
      <w:r>
        <w:rPr>
          <w:w w:val="90"/>
          <w:sz w:val="19"/>
        </w:rPr>
        <w:t>accompagnée,</w:t>
      </w:r>
      <w:r>
        <w:rPr>
          <w:spacing w:val="-8"/>
          <w:w w:val="90"/>
          <w:sz w:val="19"/>
        </w:rPr>
        <w:t> </w:t>
      </w:r>
      <w:r>
        <w:rPr>
          <w:w w:val="90"/>
          <w:sz w:val="19"/>
        </w:rPr>
        <w:t>en</w:t>
      </w:r>
      <w:r>
        <w:rPr>
          <w:spacing w:val="-8"/>
          <w:w w:val="90"/>
          <w:sz w:val="19"/>
        </w:rPr>
        <w:t> </w:t>
      </w:r>
      <w:r>
        <w:rPr>
          <w:w w:val="90"/>
          <w:sz w:val="19"/>
        </w:rPr>
        <w:t>autorisant le</w:t>
      </w:r>
      <w:r>
        <w:rPr>
          <w:spacing w:val="-9"/>
          <w:w w:val="90"/>
          <w:sz w:val="19"/>
        </w:rPr>
        <w:t> </w:t>
      </w:r>
      <w:r>
        <w:rPr>
          <w:w w:val="90"/>
          <w:sz w:val="19"/>
        </w:rPr>
        <w:t>passage</w:t>
      </w:r>
      <w:r>
        <w:rPr>
          <w:spacing w:val="-9"/>
          <w:w w:val="90"/>
          <w:sz w:val="19"/>
        </w:rPr>
        <w:t> </w:t>
      </w:r>
      <w:r>
        <w:rPr>
          <w:w w:val="90"/>
          <w:sz w:val="19"/>
        </w:rPr>
        <w:t>d’un</w:t>
      </w:r>
      <w:r>
        <w:rPr>
          <w:spacing w:val="-9"/>
          <w:w w:val="90"/>
          <w:sz w:val="19"/>
        </w:rPr>
        <w:t> </w:t>
      </w:r>
      <w:r>
        <w:rPr>
          <w:w w:val="90"/>
          <w:sz w:val="19"/>
        </w:rPr>
        <w:t>registre</w:t>
      </w:r>
      <w:r>
        <w:rPr>
          <w:spacing w:val="-9"/>
          <w:w w:val="90"/>
          <w:sz w:val="19"/>
        </w:rPr>
        <w:t> </w:t>
      </w:r>
      <w:r>
        <w:rPr>
          <w:w w:val="90"/>
          <w:sz w:val="19"/>
        </w:rPr>
        <w:t>à</w:t>
      </w:r>
      <w:r>
        <w:rPr>
          <w:spacing w:val="-9"/>
          <w:w w:val="90"/>
          <w:sz w:val="19"/>
        </w:rPr>
        <w:t> </w:t>
      </w:r>
      <w:r>
        <w:rPr>
          <w:w w:val="90"/>
          <w:sz w:val="19"/>
        </w:rPr>
        <w:t>l’autre</w:t>
      </w:r>
      <w:r>
        <w:rPr>
          <w:spacing w:val="-9"/>
          <w:w w:val="90"/>
          <w:sz w:val="19"/>
        </w:rPr>
        <w:t> </w:t>
      </w:r>
      <w:r>
        <w:rPr>
          <w:w w:val="90"/>
          <w:sz w:val="19"/>
        </w:rPr>
        <w:t>selon</w:t>
      </w:r>
      <w:r>
        <w:rPr>
          <w:spacing w:val="-9"/>
          <w:w w:val="90"/>
          <w:sz w:val="19"/>
        </w:rPr>
        <w:t> </w:t>
      </w:r>
      <w:r>
        <w:rPr>
          <w:w w:val="90"/>
          <w:sz w:val="19"/>
        </w:rPr>
        <w:t>ce</w:t>
      </w:r>
      <w:r>
        <w:rPr>
          <w:spacing w:val="-9"/>
          <w:w w:val="90"/>
          <w:sz w:val="19"/>
        </w:rPr>
        <w:t> </w:t>
      </w:r>
      <w:r>
        <w:rPr>
          <w:w w:val="90"/>
          <w:sz w:val="19"/>
        </w:rPr>
        <w:t>qui</w:t>
      </w:r>
      <w:r>
        <w:rPr>
          <w:spacing w:val="-9"/>
          <w:w w:val="90"/>
          <w:sz w:val="19"/>
        </w:rPr>
        <w:t> </w:t>
      </w:r>
      <w:r>
        <w:rPr>
          <w:w w:val="90"/>
          <w:sz w:val="19"/>
        </w:rPr>
        <w:t>surgit</w:t>
      </w:r>
      <w:r>
        <w:rPr>
          <w:spacing w:val="-9"/>
          <w:w w:val="90"/>
          <w:sz w:val="19"/>
        </w:rPr>
        <w:t> </w:t>
      </w:r>
      <w:r>
        <w:rPr>
          <w:w w:val="90"/>
          <w:sz w:val="19"/>
        </w:rPr>
        <w:t>dans</w:t>
      </w:r>
      <w:r>
        <w:rPr>
          <w:spacing w:val="-9"/>
          <w:w w:val="90"/>
          <w:sz w:val="19"/>
        </w:rPr>
        <w:t> </w:t>
      </w:r>
      <w:r>
        <w:rPr>
          <w:w w:val="90"/>
          <w:sz w:val="19"/>
        </w:rPr>
        <w:t>et</w:t>
      </w:r>
      <w:r>
        <w:rPr>
          <w:spacing w:val="-9"/>
          <w:w w:val="90"/>
          <w:sz w:val="19"/>
        </w:rPr>
        <w:t> </w:t>
      </w:r>
      <w:r>
        <w:rPr>
          <w:w w:val="90"/>
          <w:sz w:val="19"/>
        </w:rPr>
        <w:t>au</w:t>
      </w:r>
      <w:r>
        <w:rPr>
          <w:spacing w:val="-9"/>
          <w:w w:val="90"/>
          <w:sz w:val="19"/>
        </w:rPr>
        <w:t> </w:t>
      </w:r>
      <w:r>
        <w:rPr>
          <w:w w:val="90"/>
          <w:sz w:val="19"/>
        </w:rPr>
        <w:t>cours</w:t>
      </w:r>
      <w:r>
        <w:rPr>
          <w:spacing w:val="-9"/>
          <w:w w:val="90"/>
          <w:sz w:val="19"/>
        </w:rPr>
        <w:t> </w:t>
      </w:r>
      <w:r>
        <w:rPr>
          <w:w w:val="90"/>
          <w:sz w:val="19"/>
        </w:rPr>
        <w:t>des</w:t>
      </w:r>
      <w:r>
        <w:rPr>
          <w:spacing w:val="-9"/>
          <w:w w:val="90"/>
          <w:sz w:val="19"/>
        </w:rPr>
        <w:t> </w:t>
      </w:r>
      <w:r>
        <w:rPr>
          <w:w w:val="90"/>
          <w:sz w:val="19"/>
        </w:rPr>
        <w:t>entretiens.</w:t>
      </w:r>
    </w:p>
    <w:p>
      <w:pPr>
        <w:pStyle w:val="BodyText"/>
        <w:spacing w:line="249" w:lineRule="auto"/>
        <w:ind w:left="1992" w:right="1600"/>
        <w:jc w:val="both"/>
      </w:pPr>
      <w:r>
        <w:rPr>
          <w:spacing w:val="-6"/>
        </w:rPr>
        <w:t>Quand</w:t>
      </w:r>
      <w:r>
        <w:rPr>
          <w:spacing w:val="-7"/>
        </w:rPr>
        <w:t> </w:t>
      </w:r>
      <w:r>
        <w:rPr>
          <w:spacing w:val="-6"/>
        </w:rPr>
        <w:t>l’entretien</w:t>
      </w:r>
      <w:r>
        <w:rPr>
          <w:spacing w:val="-7"/>
        </w:rPr>
        <w:t> </w:t>
      </w:r>
      <w:r>
        <w:rPr>
          <w:spacing w:val="-6"/>
        </w:rPr>
        <w:t>dévie</w:t>
      </w:r>
      <w:r>
        <w:rPr>
          <w:spacing w:val="-7"/>
        </w:rPr>
        <w:t> </w:t>
      </w:r>
      <w:r>
        <w:rPr>
          <w:spacing w:val="-6"/>
        </w:rPr>
        <w:t>vers</w:t>
      </w:r>
      <w:r>
        <w:rPr>
          <w:spacing w:val="-7"/>
        </w:rPr>
        <w:t> </w:t>
      </w:r>
      <w:r>
        <w:rPr>
          <w:spacing w:val="-6"/>
        </w:rPr>
        <w:t>des</w:t>
      </w:r>
      <w:r>
        <w:rPr>
          <w:spacing w:val="-7"/>
        </w:rPr>
        <w:t> </w:t>
      </w:r>
      <w:r>
        <w:rPr>
          <w:spacing w:val="-6"/>
        </w:rPr>
        <w:t>émotions</w:t>
      </w:r>
      <w:r>
        <w:rPr>
          <w:spacing w:val="-7"/>
        </w:rPr>
        <w:t> </w:t>
      </w:r>
      <w:r>
        <w:rPr>
          <w:spacing w:val="-6"/>
        </w:rPr>
        <w:t>intenses,</w:t>
      </w:r>
      <w:r>
        <w:rPr>
          <w:spacing w:val="-7"/>
        </w:rPr>
        <w:t> </w:t>
      </w:r>
      <w:r>
        <w:rPr>
          <w:spacing w:val="-6"/>
        </w:rPr>
        <w:t>une</w:t>
      </w:r>
      <w:r>
        <w:rPr>
          <w:spacing w:val="-7"/>
        </w:rPr>
        <w:t> </w:t>
      </w:r>
      <w:r>
        <w:rPr>
          <w:spacing w:val="-6"/>
        </w:rPr>
        <w:t>personne</w:t>
      </w:r>
      <w:r>
        <w:rPr>
          <w:spacing w:val="-7"/>
        </w:rPr>
        <w:t> </w:t>
      </w:r>
      <w:r>
        <w:rPr>
          <w:spacing w:val="-6"/>
        </w:rPr>
        <w:t>praticienne</w:t>
      </w:r>
      <w:r>
        <w:rPr>
          <w:spacing w:val="-7"/>
        </w:rPr>
        <w:t> </w:t>
      </w:r>
      <w:r>
        <w:rPr>
          <w:spacing w:val="-6"/>
        </w:rPr>
        <w:t>peut</w:t>
      </w:r>
      <w:r>
        <w:rPr>
          <w:spacing w:val="-7"/>
        </w:rPr>
        <w:t> </w:t>
      </w:r>
      <w:r>
        <w:rPr>
          <w:spacing w:val="-6"/>
        </w:rPr>
        <w:t>parfois </w:t>
      </w:r>
      <w:r>
        <w:rPr>
          <w:w w:val="85"/>
        </w:rPr>
        <w:t>craindre de «sortir du cadre» du bilan de compétences. Ici, ce cadre est repensé </w:t>
      </w:r>
      <w:r>
        <w:rPr>
          <w:w w:val="80"/>
        </w:rPr>
        <w:t>: </w:t>
      </w:r>
      <w:r>
        <w:rPr>
          <w:w w:val="85"/>
        </w:rPr>
        <w:t>il reconnaît que </w:t>
      </w:r>
      <w:r>
        <w:rPr>
          <w:spacing w:val="-6"/>
        </w:rPr>
        <w:t>ces</w:t>
      </w:r>
      <w:r>
        <w:rPr>
          <w:spacing w:val="-23"/>
        </w:rPr>
        <w:t> </w:t>
      </w:r>
      <w:r>
        <w:rPr>
          <w:spacing w:val="-6"/>
        </w:rPr>
        <w:t>détours</w:t>
      </w:r>
      <w:r>
        <w:rPr>
          <w:spacing w:val="-23"/>
        </w:rPr>
        <w:t> </w:t>
      </w:r>
      <w:r>
        <w:rPr>
          <w:spacing w:val="-6"/>
        </w:rPr>
        <w:t>font</w:t>
      </w:r>
      <w:r>
        <w:rPr>
          <w:spacing w:val="-23"/>
        </w:rPr>
        <w:t> </w:t>
      </w:r>
      <w:r>
        <w:rPr>
          <w:spacing w:val="-6"/>
        </w:rPr>
        <w:t>partie</w:t>
      </w:r>
      <w:r>
        <w:rPr>
          <w:spacing w:val="-23"/>
        </w:rPr>
        <w:t> </w:t>
      </w:r>
      <w:r>
        <w:rPr>
          <w:spacing w:val="-6"/>
        </w:rPr>
        <w:t>intégrante</w:t>
      </w:r>
      <w:r>
        <w:rPr>
          <w:spacing w:val="-23"/>
        </w:rPr>
        <w:t> </w:t>
      </w:r>
      <w:r>
        <w:rPr>
          <w:spacing w:val="-6"/>
        </w:rPr>
        <w:t>de</w:t>
      </w:r>
      <w:r>
        <w:rPr>
          <w:spacing w:val="-23"/>
        </w:rPr>
        <w:t> </w:t>
      </w:r>
      <w:r>
        <w:rPr>
          <w:spacing w:val="-6"/>
        </w:rPr>
        <w:t>l’accompagnement.</w:t>
      </w:r>
    </w:p>
    <w:p>
      <w:pPr>
        <w:spacing w:line="249" w:lineRule="auto" w:before="0"/>
        <w:ind w:left="1992" w:right="1600" w:firstLine="0"/>
        <w:jc w:val="both"/>
        <w:rPr>
          <w:sz w:val="19"/>
        </w:rPr>
      </w:pPr>
      <w:r>
        <w:rPr>
          <w:rFonts w:ascii="Tahoma" w:hAnsi="Tahoma"/>
          <w:b/>
          <w:w w:val="90"/>
          <w:sz w:val="19"/>
        </w:rPr>
        <w:t>La posture relevant de l’approche rogérienne </w:t>
      </w:r>
      <w:r>
        <w:rPr>
          <w:w w:val="90"/>
          <w:sz w:val="19"/>
        </w:rPr>
        <w:t>sert à tenir l’espace quand l’émotion déborde et qu’il</w:t>
      </w:r>
      <w:r>
        <w:rPr>
          <w:spacing w:val="-8"/>
          <w:w w:val="90"/>
          <w:sz w:val="19"/>
        </w:rPr>
        <w:t> </w:t>
      </w:r>
      <w:r>
        <w:rPr>
          <w:w w:val="90"/>
          <w:sz w:val="19"/>
        </w:rPr>
        <w:t>n’y</w:t>
      </w:r>
      <w:r>
        <w:rPr>
          <w:spacing w:val="-8"/>
          <w:w w:val="90"/>
          <w:sz w:val="19"/>
        </w:rPr>
        <w:t> </w:t>
      </w:r>
      <w:r>
        <w:rPr>
          <w:w w:val="90"/>
          <w:sz w:val="19"/>
        </w:rPr>
        <w:t>a</w:t>
      </w:r>
      <w:r>
        <w:rPr>
          <w:spacing w:val="-8"/>
          <w:w w:val="90"/>
          <w:sz w:val="19"/>
        </w:rPr>
        <w:t> </w:t>
      </w:r>
      <w:r>
        <w:rPr>
          <w:w w:val="90"/>
          <w:sz w:val="19"/>
        </w:rPr>
        <w:t>rien</w:t>
      </w:r>
      <w:r>
        <w:rPr>
          <w:spacing w:val="-8"/>
          <w:w w:val="90"/>
          <w:sz w:val="19"/>
        </w:rPr>
        <w:t> </w:t>
      </w:r>
      <w:r>
        <w:rPr>
          <w:w w:val="90"/>
          <w:sz w:val="19"/>
        </w:rPr>
        <w:t>d’autre</w:t>
      </w:r>
      <w:r>
        <w:rPr>
          <w:spacing w:val="-8"/>
          <w:w w:val="90"/>
          <w:sz w:val="19"/>
        </w:rPr>
        <w:t> </w:t>
      </w:r>
      <w:r>
        <w:rPr>
          <w:w w:val="90"/>
          <w:sz w:val="19"/>
        </w:rPr>
        <w:t>à</w:t>
      </w:r>
      <w:r>
        <w:rPr>
          <w:spacing w:val="-8"/>
          <w:w w:val="90"/>
          <w:sz w:val="19"/>
        </w:rPr>
        <w:t> </w:t>
      </w:r>
      <w:r>
        <w:rPr>
          <w:w w:val="90"/>
          <w:sz w:val="19"/>
        </w:rPr>
        <w:t>faire</w:t>
      </w:r>
      <w:r>
        <w:rPr>
          <w:spacing w:val="-8"/>
          <w:w w:val="90"/>
          <w:sz w:val="19"/>
        </w:rPr>
        <w:t> </w:t>
      </w:r>
      <w:r>
        <w:rPr>
          <w:w w:val="90"/>
          <w:sz w:val="19"/>
        </w:rPr>
        <w:t>que</w:t>
      </w:r>
      <w:r>
        <w:rPr>
          <w:spacing w:val="-8"/>
          <w:w w:val="90"/>
          <w:sz w:val="19"/>
        </w:rPr>
        <w:t> </w:t>
      </w:r>
      <w:r>
        <w:rPr>
          <w:w w:val="90"/>
          <w:sz w:val="19"/>
        </w:rPr>
        <w:t>de</w:t>
      </w:r>
      <w:r>
        <w:rPr>
          <w:spacing w:val="-8"/>
          <w:w w:val="90"/>
          <w:sz w:val="19"/>
        </w:rPr>
        <w:t> </w:t>
      </w:r>
      <w:r>
        <w:rPr>
          <w:w w:val="90"/>
          <w:sz w:val="19"/>
        </w:rPr>
        <w:t>contenir</w:t>
      </w:r>
      <w:r>
        <w:rPr>
          <w:spacing w:val="-8"/>
          <w:w w:val="90"/>
          <w:sz w:val="19"/>
        </w:rPr>
        <w:t> </w:t>
      </w:r>
      <w:r>
        <w:rPr>
          <w:w w:val="90"/>
          <w:sz w:val="19"/>
        </w:rPr>
        <w:t>et</w:t>
      </w:r>
      <w:r>
        <w:rPr>
          <w:spacing w:val="-8"/>
          <w:w w:val="90"/>
          <w:sz w:val="19"/>
        </w:rPr>
        <w:t> </w:t>
      </w:r>
      <w:r>
        <w:rPr>
          <w:w w:val="90"/>
          <w:sz w:val="19"/>
        </w:rPr>
        <w:t>accueillir.</w:t>
      </w:r>
    </w:p>
    <w:p>
      <w:pPr>
        <w:spacing w:line="249" w:lineRule="auto" w:before="0"/>
        <w:ind w:left="1992" w:right="1600" w:firstLine="0"/>
        <w:jc w:val="both"/>
        <w:rPr>
          <w:sz w:val="19"/>
        </w:rPr>
      </w:pPr>
      <w:r>
        <w:rPr>
          <w:rFonts w:ascii="Tahoma" w:hAnsi="Tahoma"/>
          <w:b/>
          <w:w w:val="90"/>
          <w:sz w:val="19"/>
        </w:rPr>
        <w:t>La posture relevant de l’approche existentielle </w:t>
      </w:r>
      <w:r>
        <w:rPr>
          <w:w w:val="90"/>
          <w:sz w:val="19"/>
        </w:rPr>
        <w:t>sert à ouvrir quand surgissent les questions de sens,</w:t>
      </w:r>
      <w:r>
        <w:rPr>
          <w:spacing w:val="-12"/>
          <w:w w:val="90"/>
          <w:sz w:val="19"/>
        </w:rPr>
        <w:t> </w:t>
      </w:r>
      <w:r>
        <w:rPr>
          <w:w w:val="90"/>
          <w:sz w:val="19"/>
        </w:rPr>
        <w:t>de</w:t>
      </w:r>
      <w:r>
        <w:rPr>
          <w:spacing w:val="-12"/>
          <w:w w:val="90"/>
          <w:sz w:val="19"/>
        </w:rPr>
        <w:t> </w:t>
      </w:r>
      <w:r>
        <w:rPr>
          <w:w w:val="90"/>
          <w:sz w:val="19"/>
        </w:rPr>
        <w:t>valeurs,</w:t>
      </w:r>
      <w:r>
        <w:rPr>
          <w:spacing w:val="-12"/>
          <w:w w:val="90"/>
          <w:sz w:val="19"/>
        </w:rPr>
        <w:t> </w:t>
      </w:r>
      <w:r>
        <w:rPr>
          <w:w w:val="90"/>
          <w:sz w:val="19"/>
        </w:rPr>
        <w:t>d’identité</w:t>
      </w:r>
      <w:r>
        <w:rPr>
          <w:spacing w:val="-12"/>
          <w:w w:val="90"/>
          <w:sz w:val="19"/>
        </w:rPr>
        <w:t> </w:t>
      </w:r>
      <w:r>
        <w:rPr>
          <w:w w:val="90"/>
          <w:sz w:val="19"/>
        </w:rPr>
        <w:t>qui</w:t>
      </w:r>
      <w:r>
        <w:rPr>
          <w:spacing w:val="-12"/>
          <w:w w:val="90"/>
          <w:sz w:val="19"/>
        </w:rPr>
        <w:t> </w:t>
      </w:r>
      <w:r>
        <w:rPr>
          <w:w w:val="90"/>
          <w:sz w:val="19"/>
        </w:rPr>
        <w:t>dépassent</w:t>
      </w:r>
      <w:r>
        <w:rPr>
          <w:spacing w:val="-12"/>
          <w:w w:val="90"/>
          <w:sz w:val="19"/>
        </w:rPr>
        <w:t> </w:t>
      </w:r>
      <w:r>
        <w:rPr>
          <w:w w:val="90"/>
          <w:sz w:val="19"/>
        </w:rPr>
        <w:t>le</w:t>
      </w:r>
      <w:r>
        <w:rPr>
          <w:spacing w:val="-12"/>
          <w:w w:val="90"/>
          <w:sz w:val="19"/>
        </w:rPr>
        <w:t> </w:t>
      </w:r>
      <w:r>
        <w:rPr>
          <w:w w:val="90"/>
          <w:sz w:val="19"/>
        </w:rPr>
        <w:t>seul</w:t>
      </w:r>
      <w:r>
        <w:rPr>
          <w:spacing w:val="-12"/>
          <w:w w:val="90"/>
          <w:sz w:val="19"/>
        </w:rPr>
        <w:t> </w:t>
      </w:r>
      <w:r>
        <w:rPr>
          <w:w w:val="90"/>
          <w:sz w:val="19"/>
        </w:rPr>
        <w:t>CV.</w:t>
      </w:r>
    </w:p>
    <w:p>
      <w:pPr>
        <w:spacing w:line="249" w:lineRule="auto" w:before="0"/>
        <w:ind w:left="1992" w:right="1600" w:firstLine="0"/>
        <w:jc w:val="both"/>
        <w:rPr>
          <w:sz w:val="19"/>
        </w:rPr>
      </w:pPr>
      <w:r>
        <w:rPr>
          <w:rFonts w:ascii="Tahoma" w:hAnsi="Tahoma"/>
          <w:b/>
          <w:w w:val="90"/>
          <w:sz w:val="19"/>
        </w:rPr>
        <w:t>La posture relevant de l’approche motivationnelle </w:t>
      </w:r>
      <w:r>
        <w:rPr>
          <w:w w:val="90"/>
          <w:sz w:val="19"/>
        </w:rPr>
        <w:t>sert à revenir au concret, à soutenir le pas d’après quand l’élan est là mais fragile.</w:t>
      </w:r>
    </w:p>
    <w:p>
      <w:pPr>
        <w:pStyle w:val="Heading5"/>
        <w:spacing w:before="193"/>
        <w:ind w:left="2035"/>
      </w:pPr>
      <w:r>
        <w:rPr>
          <w:color w:val="717DBD"/>
          <w:w w:val="55"/>
        </w:rPr>
        <w:t>COMMENT</w:t>
      </w:r>
      <w:r>
        <w:rPr>
          <w:color w:val="717DBD"/>
          <w:spacing w:val="-24"/>
        </w:rPr>
        <w:t> </w:t>
      </w:r>
      <w:r>
        <w:rPr>
          <w:color w:val="717DBD"/>
          <w:w w:val="55"/>
        </w:rPr>
        <w:t>FAIRE</w:t>
      </w:r>
      <w:r>
        <w:rPr>
          <w:color w:val="717DBD"/>
          <w:spacing w:val="-23"/>
        </w:rPr>
        <w:t> </w:t>
      </w:r>
      <w:r>
        <w:rPr>
          <w:color w:val="717DBD"/>
          <w:spacing w:val="-10"/>
          <w:w w:val="55"/>
        </w:rPr>
        <w:t>?</w:t>
      </w:r>
    </w:p>
    <w:p>
      <w:pPr>
        <w:spacing w:line="249" w:lineRule="auto" w:before="78"/>
        <w:ind w:left="2035" w:right="1557" w:firstLine="0"/>
        <w:jc w:val="both"/>
        <w:rPr>
          <w:sz w:val="19"/>
        </w:rPr>
      </w:pPr>
      <w:r>
        <w:rPr>
          <w:rFonts w:ascii="Tahoma" w:hAnsi="Tahoma"/>
          <w:b/>
          <w:w w:val="90"/>
          <w:sz w:val="19"/>
        </w:rPr>
        <w:t>Le travail de la personne praticienne consiste à traduire</w:t>
      </w:r>
      <w:r>
        <w:rPr>
          <w:w w:val="90"/>
          <w:sz w:val="19"/>
        </w:rPr>
        <w:t>, dans la conduite concrète des entre-</w:t>
      </w:r>
      <w:r>
        <w:rPr>
          <w:w w:val="85"/>
          <w:sz w:val="19"/>
        </w:rPr>
        <w:t>tiens,</w:t>
      </w:r>
      <w:r>
        <w:rPr>
          <w:sz w:val="19"/>
        </w:rPr>
        <w:t> </w:t>
      </w:r>
      <w:r>
        <w:rPr>
          <w:rFonts w:ascii="Tahoma" w:hAnsi="Tahoma"/>
          <w:b/>
          <w:w w:val="85"/>
          <w:sz w:val="19"/>
        </w:rPr>
        <w:t>cet</w:t>
      </w:r>
      <w:r>
        <w:rPr>
          <w:rFonts w:ascii="Tahoma" w:hAnsi="Tahoma"/>
          <w:b/>
          <w:sz w:val="19"/>
        </w:rPr>
        <w:t> </w:t>
      </w:r>
      <w:r>
        <w:rPr>
          <w:rFonts w:ascii="Tahoma" w:hAnsi="Tahoma"/>
          <w:b/>
          <w:w w:val="85"/>
          <w:sz w:val="19"/>
        </w:rPr>
        <w:t>art</w:t>
      </w:r>
      <w:r>
        <w:rPr>
          <w:rFonts w:ascii="Tahoma" w:hAnsi="Tahoma"/>
          <w:b/>
          <w:sz w:val="19"/>
        </w:rPr>
        <w:t> </w:t>
      </w:r>
      <w:r>
        <w:rPr>
          <w:rFonts w:ascii="Tahoma" w:hAnsi="Tahoma"/>
          <w:b/>
          <w:w w:val="85"/>
          <w:sz w:val="19"/>
        </w:rPr>
        <w:t>du</w:t>
      </w:r>
      <w:r>
        <w:rPr>
          <w:rFonts w:ascii="Tahoma" w:hAnsi="Tahoma"/>
          <w:b/>
          <w:sz w:val="19"/>
        </w:rPr>
        <w:t> </w:t>
      </w:r>
      <w:r>
        <w:rPr>
          <w:rFonts w:ascii="Tahoma" w:hAnsi="Tahoma"/>
          <w:b/>
          <w:w w:val="85"/>
          <w:sz w:val="19"/>
        </w:rPr>
        <w:t>passage</w:t>
      </w:r>
      <w:r>
        <w:rPr>
          <w:rFonts w:ascii="Tahoma" w:hAnsi="Tahoma"/>
          <w:b/>
          <w:sz w:val="19"/>
        </w:rPr>
        <w:t> </w:t>
      </w:r>
      <w:r>
        <w:rPr>
          <w:rFonts w:ascii="Tahoma" w:hAnsi="Tahoma"/>
          <w:b/>
          <w:w w:val="85"/>
          <w:sz w:val="19"/>
        </w:rPr>
        <w:t>entre</w:t>
      </w:r>
      <w:r>
        <w:rPr>
          <w:rFonts w:ascii="Tahoma" w:hAnsi="Tahoma"/>
          <w:b/>
          <w:sz w:val="19"/>
        </w:rPr>
        <w:t> </w:t>
      </w:r>
      <w:r>
        <w:rPr>
          <w:rFonts w:ascii="Tahoma" w:hAnsi="Tahoma"/>
          <w:b/>
          <w:w w:val="85"/>
          <w:sz w:val="19"/>
        </w:rPr>
        <w:t>différentes</w:t>
      </w:r>
      <w:r>
        <w:rPr>
          <w:rFonts w:ascii="Tahoma" w:hAnsi="Tahoma"/>
          <w:b/>
          <w:sz w:val="19"/>
        </w:rPr>
        <w:t> </w:t>
      </w:r>
      <w:r>
        <w:rPr>
          <w:rFonts w:ascii="Tahoma" w:hAnsi="Tahoma"/>
          <w:b/>
          <w:w w:val="85"/>
          <w:sz w:val="19"/>
        </w:rPr>
        <w:t>postures</w:t>
      </w:r>
      <w:r>
        <w:rPr>
          <w:rFonts w:ascii="Tahoma" w:hAnsi="Tahoma"/>
          <w:b/>
          <w:spacing w:val="14"/>
          <w:sz w:val="19"/>
        </w:rPr>
        <w:t> </w:t>
      </w:r>
      <w:r>
        <w:rPr>
          <w:w w:val="85"/>
          <w:sz w:val="19"/>
        </w:rPr>
        <w:t>décrit</w:t>
      </w:r>
      <w:r>
        <w:rPr>
          <w:sz w:val="19"/>
        </w:rPr>
        <w:t> </w:t>
      </w:r>
      <w:r>
        <w:rPr>
          <w:w w:val="85"/>
          <w:sz w:val="19"/>
        </w:rPr>
        <w:t>précédemment.</w:t>
      </w:r>
      <w:r>
        <w:rPr>
          <w:sz w:val="19"/>
        </w:rPr>
        <w:t> </w:t>
      </w:r>
      <w:r>
        <w:rPr>
          <w:w w:val="85"/>
          <w:sz w:val="19"/>
        </w:rPr>
        <w:t>«Faire»</w:t>
      </w:r>
      <w:r>
        <w:rPr>
          <w:sz w:val="19"/>
        </w:rPr>
        <w:t> </w:t>
      </w:r>
      <w:r>
        <w:rPr>
          <w:w w:val="85"/>
          <w:sz w:val="19"/>
        </w:rPr>
        <w:t>ne</w:t>
      </w:r>
      <w:r>
        <w:rPr>
          <w:sz w:val="19"/>
        </w:rPr>
        <w:t> </w:t>
      </w:r>
      <w:r>
        <w:rPr>
          <w:w w:val="85"/>
          <w:sz w:val="19"/>
        </w:rPr>
        <w:t>renvoie</w:t>
      </w:r>
      <w:r>
        <w:rPr>
          <w:sz w:val="19"/>
        </w:rPr>
        <w:t> </w:t>
      </w:r>
      <w:r>
        <w:rPr>
          <w:w w:val="85"/>
          <w:sz w:val="19"/>
        </w:rPr>
        <w:t>pas</w:t>
      </w:r>
      <w:r>
        <w:rPr>
          <w:spacing w:val="40"/>
          <w:sz w:val="19"/>
        </w:rPr>
        <w:t> </w:t>
      </w:r>
      <w:r>
        <w:rPr>
          <w:spacing w:val="-2"/>
          <w:w w:val="90"/>
          <w:sz w:val="19"/>
        </w:rPr>
        <w:t>à</w:t>
      </w:r>
      <w:r>
        <w:rPr>
          <w:spacing w:val="-5"/>
          <w:w w:val="90"/>
          <w:sz w:val="19"/>
        </w:rPr>
        <w:t> </w:t>
      </w:r>
      <w:r>
        <w:rPr>
          <w:spacing w:val="-2"/>
          <w:w w:val="90"/>
          <w:sz w:val="19"/>
        </w:rPr>
        <w:t>l’application</w:t>
      </w:r>
      <w:r>
        <w:rPr>
          <w:spacing w:val="-5"/>
          <w:w w:val="90"/>
          <w:sz w:val="19"/>
        </w:rPr>
        <w:t> </w:t>
      </w:r>
      <w:r>
        <w:rPr>
          <w:spacing w:val="-2"/>
          <w:w w:val="90"/>
          <w:sz w:val="19"/>
        </w:rPr>
        <w:t>d’une</w:t>
      </w:r>
      <w:r>
        <w:rPr>
          <w:spacing w:val="-5"/>
          <w:w w:val="90"/>
          <w:sz w:val="19"/>
        </w:rPr>
        <w:t> </w:t>
      </w:r>
      <w:r>
        <w:rPr>
          <w:spacing w:val="-2"/>
          <w:w w:val="90"/>
          <w:sz w:val="19"/>
        </w:rPr>
        <w:t>méthode,</w:t>
      </w:r>
      <w:r>
        <w:rPr>
          <w:spacing w:val="-5"/>
          <w:w w:val="90"/>
          <w:sz w:val="19"/>
        </w:rPr>
        <w:t> </w:t>
      </w:r>
      <w:r>
        <w:rPr>
          <w:spacing w:val="-2"/>
          <w:w w:val="90"/>
          <w:sz w:val="19"/>
        </w:rPr>
        <w:t>mais</w:t>
      </w:r>
      <w:r>
        <w:rPr>
          <w:spacing w:val="-5"/>
          <w:w w:val="90"/>
          <w:sz w:val="19"/>
        </w:rPr>
        <w:t> </w:t>
      </w:r>
      <w:r>
        <w:rPr>
          <w:spacing w:val="-2"/>
          <w:w w:val="90"/>
          <w:sz w:val="19"/>
        </w:rPr>
        <w:t>à</w:t>
      </w:r>
      <w:r>
        <w:rPr>
          <w:spacing w:val="-5"/>
          <w:w w:val="90"/>
          <w:sz w:val="19"/>
        </w:rPr>
        <w:t> </w:t>
      </w:r>
      <w:r>
        <w:rPr>
          <w:spacing w:val="-2"/>
          <w:w w:val="90"/>
          <w:sz w:val="19"/>
        </w:rPr>
        <w:t>la</w:t>
      </w:r>
      <w:r>
        <w:rPr>
          <w:spacing w:val="-5"/>
          <w:w w:val="90"/>
          <w:sz w:val="19"/>
        </w:rPr>
        <w:t> </w:t>
      </w:r>
      <w:r>
        <w:rPr>
          <w:rFonts w:ascii="Tahoma" w:hAnsi="Tahoma"/>
          <w:b/>
          <w:spacing w:val="-2"/>
          <w:w w:val="90"/>
          <w:sz w:val="19"/>
        </w:rPr>
        <w:t>capacité de s’orienter dans la relation</w:t>
      </w:r>
      <w:r>
        <w:rPr>
          <w:spacing w:val="-2"/>
          <w:w w:val="90"/>
          <w:sz w:val="19"/>
        </w:rPr>
        <w:t>,</w:t>
      </w:r>
      <w:r>
        <w:rPr>
          <w:spacing w:val="-5"/>
          <w:w w:val="90"/>
          <w:sz w:val="19"/>
        </w:rPr>
        <w:t> </w:t>
      </w:r>
      <w:r>
        <w:rPr>
          <w:spacing w:val="-2"/>
          <w:w w:val="90"/>
          <w:sz w:val="19"/>
        </w:rPr>
        <w:t>au</w:t>
      </w:r>
      <w:r>
        <w:rPr>
          <w:spacing w:val="-5"/>
          <w:w w:val="90"/>
          <w:sz w:val="19"/>
        </w:rPr>
        <w:t> </w:t>
      </w:r>
      <w:r>
        <w:rPr>
          <w:spacing w:val="-2"/>
          <w:w w:val="90"/>
          <w:sz w:val="19"/>
        </w:rPr>
        <w:t>fil</w:t>
      </w:r>
      <w:r>
        <w:rPr>
          <w:spacing w:val="-5"/>
          <w:w w:val="90"/>
          <w:sz w:val="19"/>
        </w:rPr>
        <w:t> </w:t>
      </w:r>
      <w:r>
        <w:rPr>
          <w:spacing w:val="-2"/>
          <w:w w:val="90"/>
          <w:sz w:val="19"/>
        </w:rPr>
        <w:t>de</w:t>
      </w:r>
      <w:r>
        <w:rPr>
          <w:spacing w:val="-5"/>
          <w:w w:val="90"/>
          <w:sz w:val="19"/>
        </w:rPr>
        <w:t> </w:t>
      </w:r>
      <w:r>
        <w:rPr>
          <w:spacing w:val="-2"/>
          <w:w w:val="90"/>
          <w:sz w:val="19"/>
        </w:rPr>
        <w:t>ce</w:t>
      </w:r>
      <w:r>
        <w:rPr>
          <w:spacing w:val="-5"/>
          <w:w w:val="90"/>
          <w:sz w:val="19"/>
        </w:rPr>
        <w:t> </w:t>
      </w:r>
      <w:r>
        <w:rPr>
          <w:spacing w:val="-2"/>
          <w:w w:val="90"/>
          <w:sz w:val="19"/>
        </w:rPr>
        <w:t>qui</w:t>
      </w:r>
      <w:r>
        <w:rPr>
          <w:spacing w:val="-5"/>
          <w:w w:val="90"/>
          <w:sz w:val="19"/>
        </w:rPr>
        <w:t> </w:t>
      </w:r>
      <w:r>
        <w:rPr>
          <w:spacing w:val="-2"/>
          <w:w w:val="90"/>
          <w:sz w:val="19"/>
        </w:rPr>
        <w:t>se </w:t>
      </w:r>
      <w:r>
        <w:rPr>
          <w:w w:val="85"/>
          <w:sz w:val="19"/>
        </w:rPr>
        <w:t>manifeste dans la rencontre </w:t>
      </w:r>
      <w:r>
        <w:rPr>
          <w:w w:val="80"/>
          <w:sz w:val="19"/>
        </w:rPr>
        <w:t>: </w:t>
      </w:r>
      <w:r>
        <w:rPr>
          <w:w w:val="85"/>
          <w:sz w:val="19"/>
        </w:rPr>
        <w:t>une parole qui se fragilise, un silence qui s’installe, une émotion qui </w:t>
      </w:r>
      <w:r>
        <w:rPr>
          <w:spacing w:val="-6"/>
          <w:sz w:val="19"/>
        </w:rPr>
        <w:t>affleure,</w:t>
      </w:r>
      <w:r>
        <w:rPr>
          <w:spacing w:val="-22"/>
          <w:sz w:val="19"/>
        </w:rPr>
        <w:t> </w:t>
      </w:r>
      <w:r>
        <w:rPr>
          <w:spacing w:val="-6"/>
          <w:sz w:val="19"/>
        </w:rPr>
        <w:t>un</w:t>
      </w:r>
      <w:r>
        <w:rPr>
          <w:spacing w:val="-22"/>
          <w:sz w:val="19"/>
        </w:rPr>
        <w:t> </w:t>
      </w:r>
      <w:r>
        <w:rPr>
          <w:spacing w:val="-6"/>
          <w:sz w:val="19"/>
        </w:rPr>
        <w:t>élan</w:t>
      </w:r>
      <w:r>
        <w:rPr>
          <w:spacing w:val="-22"/>
          <w:sz w:val="19"/>
        </w:rPr>
        <w:t> </w:t>
      </w:r>
      <w:r>
        <w:rPr>
          <w:spacing w:val="-6"/>
          <w:sz w:val="19"/>
        </w:rPr>
        <w:t>qui</w:t>
      </w:r>
      <w:r>
        <w:rPr>
          <w:spacing w:val="-22"/>
          <w:sz w:val="19"/>
        </w:rPr>
        <w:t> </w:t>
      </w:r>
      <w:r>
        <w:rPr>
          <w:spacing w:val="-6"/>
          <w:sz w:val="19"/>
        </w:rPr>
        <w:t>apparaît</w:t>
      </w:r>
      <w:r>
        <w:rPr>
          <w:spacing w:val="-22"/>
          <w:sz w:val="19"/>
        </w:rPr>
        <w:t> </w:t>
      </w:r>
      <w:r>
        <w:rPr>
          <w:spacing w:val="-6"/>
          <w:sz w:val="19"/>
        </w:rPr>
        <w:t>puis</w:t>
      </w:r>
      <w:r>
        <w:rPr>
          <w:spacing w:val="-22"/>
          <w:sz w:val="19"/>
        </w:rPr>
        <w:t> </w:t>
      </w:r>
      <w:r>
        <w:rPr>
          <w:spacing w:val="-6"/>
          <w:sz w:val="19"/>
        </w:rPr>
        <w:t>hésite.</w:t>
      </w:r>
    </w:p>
    <w:p>
      <w:pPr>
        <w:pStyle w:val="BodyText"/>
        <w:spacing w:line="249" w:lineRule="auto"/>
        <w:ind w:left="2035" w:right="1556"/>
        <w:jc w:val="both"/>
      </w:pPr>
      <w:r>
        <w:rPr>
          <w:w w:val="90"/>
        </w:rPr>
        <w:t>Certains entretiens sont traversés par le doute, la fatigue, ou une charge émotionnelle </w:t>
      </w:r>
      <w:r>
        <w:rPr>
          <w:w w:val="90"/>
        </w:rPr>
        <w:t>forte. Le rôle de la personne praticienne est alors de ralentir, et de rester attentive à ce qui se joue pour la personne. Cette attention se manifeste dans la </w:t>
      </w:r>
      <w:r>
        <w:rPr>
          <w:rFonts w:ascii="Tahoma" w:hAnsi="Tahoma"/>
          <w:b/>
          <w:w w:val="90"/>
        </w:rPr>
        <w:t>qualité de l’écoute</w:t>
      </w:r>
      <w:r>
        <w:rPr>
          <w:w w:val="90"/>
        </w:rPr>
        <w:t>, dans la </w:t>
      </w:r>
      <w:r>
        <w:rPr>
          <w:rFonts w:ascii="Tahoma" w:hAnsi="Tahoma"/>
          <w:b/>
          <w:w w:val="90"/>
        </w:rPr>
        <w:t>manière de </w:t>
      </w:r>
      <w:r>
        <w:rPr>
          <w:rFonts w:ascii="Tahoma" w:hAnsi="Tahoma"/>
          <w:b/>
          <w:spacing w:val="-4"/>
        </w:rPr>
        <w:t>répondre</w:t>
      </w:r>
      <w:r>
        <w:rPr>
          <w:rFonts w:ascii="Tahoma" w:hAnsi="Tahoma"/>
          <w:b/>
          <w:spacing w:val="-10"/>
        </w:rPr>
        <w:t> </w:t>
      </w:r>
      <w:r>
        <w:rPr>
          <w:spacing w:val="-4"/>
        </w:rPr>
        <w:t>ou</w:t>
      </w:r>
      <w:r>
        <w:rPr>
          <w:spacing w:val="-13"/>
        </w:rPr>
        <w:t> </w:t>
      </w:r>
      <w:r>
        <w:rPr>
          <w:spacing w:val="-4"/>
        </w:rPr>
        <w:t>de</w:t>
      </w:r>
      <w:r>
        <w:rPr>
          <w:spacing w:val="-13"/>
        </w:rPr>
        <w:t> </w:t>
      </w:r>
      <w:r>
        <w:rPr>
          <w:spacing w:val="-4"/>
        </w:rPr>
        <w:t>reformuler,</w:t>
      </w:r>
      <w:r>
        <w:rPr>
          <w:spacing w:val="-13"/>
        </w:rPr>
        <w:t> </w:t>
      </w:r>
      <w:r>
        <w:rPr>
          <w:spacing w:val="-4"/>
        </w:rPr>
        <w:t>mais</w:t>
      </w:r>
      <w:r>
        <w:rPr>
          <w:spacing w:val="-12"/>
        </w:rPr>
        <w:t> </w:t>
      </w:r>
      <w:r>
        <w:rPr>
          <w:spacing w:val="-4"/>
        </w:rPr>
        <w:t>aussi</w:t>
      </w:r>
      <w:r>
        <w:rPr>
          <w:spacing w:val="-13"/>
        </w:rPr>
        <w:t> </w:t>
      </w:r>
      <w:r>
        <w:rPr>
          <w:spacing w:val="-4"/>
        </w:rPr>
        <w:t>dans</w:t>
      </w:r>
      <w:r>
        <w:rPr>
          <w:spacing w:val="-13"/>
        </w:rPr>
        <w:t> </w:t>
      </w:r>
      <w:r>
        <w:rPr>
          <w:spacing w:val="-4"/>
        </w:rPr>
        <w:t>la</w:t>
      </w:r>
      <w:r>
        <w:rPr>
          <w:spacing w:val="-12"/>
        </w:rPr>
        <w:t> </w:t>
      </w:r>
      <w:r>
        <w:rPr>
          <w:rFonts w:ascii="Tahoma" w:hAnsi="Tahoma"/>
          <w:b/>
          <w:spacing w:val="-4"/>
        </w:rPr>
        <w:t>capacité</w:t>
      </w:r>
      <w:r>
        <w:rPr>
          <w:rFonts w:ascii="Tahoma" w:hAnsi="Tahoma"/>
          <w:b/>
          <w:spacing w:val="-10"/>
        </w:rPr>
        <w:t> </w:t>
      </w:r>
      <w:r>
        <w:rPr>
          <w:rFonts w:ascii="Tahoma" w:hAnsi="Tahoma"/>
          <w:b/>
          <w:spacing w:val="-4"/>
        </w:rPr>
        <w:t>à</w:t>
      </w:r>
      <w:r>
        <w:rPr>
          <w:rFonts w:ascii="Tahoma" w:hAnsi="Tahoma"/>
          <w:b/>
          <w:spacing w:val="-10"/>
        </w:rPr>
        <w:t> </w:t>
      </w:r>
      <w:r>
        <w:rPr>
          <w:rFonts w:ascii="Tahoma" w:hAnsi="Tahoma"/>
          <w:b/>
          <w:spacing w:val="-4"/>
        </w:rPr>
        <w:t>ne</w:t>
      </w:r>
      <w:r>
        <w:rPr>
          <w:rFonts w:ascii="Tahoma" w:hAnsi="Tahoma"/>
          <w:b/>
          <w:spacing w:val="-10"/>
        </w:rPr>
        <w:t> </w:t>
      </w:r>
      <w:r>
        <w:rPr>
          <w:rFonts w:ascii="Tahoma" w:hAnsi="Tahoma"/>
          <w:b/>
          <w:spacing w:val="-4"/>
        </w:rPr>
        <w:t>pas</w:t>
      </w:r>
      <w:r>
        <w:rPr>
          <w:rFonts w:ascii="Tahoma" w:hAnsi="Tahoma"/>
          <w:b/>
          <w:spacing w:val="-10"/>
        </w:rPr>
        <w:t> </w:t>
      </w:r>
      <w:r>
        <w:rPr>
          <w:rFonts w:ascii="Tahoma" w:hAnsi="Tahoma"/>
          <w:b/>
          <w:spacing w:val="-4"/>
        </w:rPr>
        <w:t>intervenir</w:t>
      </w:r>
      <w:r>
        <w:rPr>
          <w:rFonts w:ascii="Tahoma" w:hAnsi="Tahoma"/>
          <w:b/>
          <w:spacing w:val="-10"/>
        </w:rPr>
        <w:t> </w:t>
      </w:r>
      <w:r>
        <w:rPr>
          <w:spacing w:val="-4"/>
        </w:rPr>
        <w:t>lorsque</w:t>
      </w:r>
      <w:r>
        <w:rPr>
          <w:spacing w:val="-13"/>
        </w:rPr>
        <w:t> </w:t>
      </w:r>
      <w:r>
        <w:rPr>
          <w:spacing w:val="-4"/>
        </w:rPr>
        <w:t>rien</w:t>
      </w:r>
      <w:r>
        <w:rPr>
          <w:spacing w:val="-12"/>
        </w:rPr>
        <w:t> </w:t>
      </w:r>
      <w:r>
        <w:rPr>
          <w:spacing w:val="-4"/>
        </w:rPr>
        <w:t>ne </w:t>
      </w:r>
      <w:r>
        <w:rPr>
          <w:spacing w:val="-2"/>
        </w:rPr>
        <w:t>demande</w:t>
      </w:r>
      <w:r>
        <w:rPr>
          <w:spacing w:val="-23"/>
        </w:rPr>
        <w:t> </w:t>
      </w:r>
      <w:r>
        <w:rPr>
          <w:spacing w:val="-2"/>
        </w:rPr>
        <w:t>encore</w:t>
      </w:r>
      <w:r>
        <w:rPr>
          <w:spacing w:val="-23"/>
        </w:rPr>
        <w:t> </w:t>
      </w:r>
      <w:r>
        <w:rPr>
          <w:spacing w:val="-2"/>
        </w:rPr>
        <w:t>à</w:t>
      </w:r>
      <w:r>
        <w:rPr>
          <w:spacing w:val="-23"/>
        </w:rPr>
        <w:t> </w:t>
      </w:r>
      <w:r>
        <w:rPr>
          <w:spacing w:val="-2"/>
        </w:rPr>
        <w:t>être</w:t>
      </w:r>
      <w:r>
        <w:rPr>
          <w:spacing w:val="-23"/>
        </w:rPr>
        <w:t> </w:t>
      </w:r>
      <w:r>
        <w:rPr>
          <w:spacing w:val="-2"/>
        </w:rPr>
        <w:t>dit.</w:t>
      </w:r>
    </w:p>
    <w:p>
      <w:pPr>
        <w:spacing w:line="249" w:lineRule="auto" w:before="0"/>
        <w:ind w:left="2035" w:right="1556" w:firstLine="0"/>
        <w:jc w:val="both"/>
        <w:rPr>
          <w:sz w:val="19"/>
        </w:rPr>
      </w:pPr>
      <w:r>
        <w:rPr>
          <w:rFonts w:ascii="Tahoma" w:hAnsi="Tahoma"/>
          <w:b/>
          <w:w w:val="90"/>
          <w:sz w:val="19"/>
        </w:rPr>
        <w:t>La</w:t>
      </w:r>
      <w:r>
        <w:rPr>
          <w:rFonts w:ascii="Tahoma" w:hAnsi="Tahoma"/>
          <w:b/>
          <w:spacing w:val="-7"/>
          <w:w w:val="90"/>
          <w:sz w:val="19"/>
        </w:rPr>
        <w:t> </w:t>
      </w:r>
      <w:r>
        <w:rPr>
          <w:rFonts w:ascii="Tahoma" w:hAnsi="Tahoma"/>
          <w:b/>
          <w:w w:val="90"/>
          <w:sz w:val="19"/>
        </w:rPr>
        <w:t>posture</w:t>
      </w:r>
      <w:r>
        <w:rPr>
          <w:rFonts w:ascii="Tahoma" w:hAnsi="Tahoma"/>
          <w:b/>
          <w:spacing w:val="-7"/>
          <w:w w:val="90"/>
          <w:sz w:val="19"/>
        </w:rPr>
        <w:t> </w:t>
      </w:r>
      <w:r>
        <w:rPr>
          <w:rFonts w:ascii="Tahoma" w:hAnsi="Tahoma"/>
          <w:b/>
          <w:w w:val="90"/>
          <w:sz w:val="19"/>
        </w:rPr>
        <w:t>adoptée</w:t>
      </w:r>
      <w:r>
        <w:rPr>
          <w:rFonts w:ascii="Tahoma" w:hAnsi="Tahoma"/>
          <w:b/>
          <w:spacing w:val="-7"/>
          <w:w w:val="90"/>
          <w:sz w:val="19"/>
        </w:rPr>
        <w:t> </w:t>
      </w:r>
      <w:r>
        <w:rPr>
          <w:rFonts w:ascii="Tahoma" w:hAnsi="Tahoma"/>
          <w:b/>
          <w:w w:val="90"/>
          <w:sz w:val="19"/>
        </w:rPr>
        <w:t>n’est</w:t>
      </w:r>
      <w:r>
        <w:rPr>
          <w:rFonts w:ascii="Tahoma" w:hAnsi="Tahoma"/>
          <w:b/>
          <w:spacing w:val="-7"/>
          <w:w w:val="90"/>
          <w:sz w:val="19"/>
        </w:rPr>
        <w:t> </w:t>
      </w:r>
      <w:r>
        <w:rPr>
          <w:rFonts w:ascii="Tahoma" w:hAnsi="Tahoma"/>
          <w:b/>
          <w:w w:val="90"/>
          <w:sz w:val="19"/>
        </w:rPr>
        <w:t>jamais</w:t>
      </w:r>
      <w:r>
        <w:rPr>
          <w:rFonts w:ascii="Tahoma" w:hAnsi="Tahoma"/>
          <w:b/>
          <w:spacing w:val="-7"/>
          <w:w w:val="90"/>
          <w:sz w:val="19"/>
        </w:rPr>
        <w:t> </w:t>
      </w:r>
      <w:r>
        <w:rPr>
          <w:rFonts w:ascii="Tahoma" w:hAnsi="Tahoma"/>
          <w:b/>
          <w:w w:val="90"/>
          <w:sz w:val="19"/>
        </w:rPr>
        <w:t>choisie</w:t>
      </w:r>
      <w:r>
        <w:rPr>
          <w:rFonts w:ascii="Tahoma" w:hAnsi="Tahoma"/>
          <w:b/>
          <w:spacing w:val="-7"/>
          <w:w w:val="90"/>
          <w:sz w:val="19"/>
        </w:rPr>
        <w:t> </w:t>
      </w:r>
      <w:r>
        <w:rPr>
          <w:rFonts w:ascii="Tahoma" w:hAnsi="Tahoma"/>
          <w:b/>
          <w:w w:val="90"/>
          <w:sz w:val="19"/>
        </w:rPr>
        <w:t>à</w:t>
      </w:r>
      <w:r>
        <w:rPr>
          <w:rFonts w:ascii="Tahoma" w:hAnsi="Tahoma"/>
          <w:b/>
          <w:spacing w:val="-7"/>
          <w:w w:val="90"/>
          <w:sz w:val="19"/>
        </w:rPr>
        <w:t> </w:t>
      </w:r>
      <w:r>
        <w:rPr>
          <w:rFonts w:ascii="Tahoma" w:hAnsi="Tahoma"/>
          <w:b/>
          <w:w w:val="90"/>
          <w:sz w:val="19"/>
        </w:rPr>
        <w:t>l’avance</w:t>
      </w:r>
      <w:r>
        <w:rPr>
          <w:rFonts w:ascii="Tahoma" w:hAnsi="Tahoma"/>
          <w:b/>
          <w:spacing w:val="-7"/>
          <w:w w:val="90"/>
          <w:sz w:val="19"/>
        </w:rPr>
        <w:t> </w:t>
      </w:r>
      <w:r>
        <w:rPr>
          <w:rFonts w:ascii="Tahoma" w:hAnsi="Tahoma"/>
          <w:b/>
          <w:w w:val="90"/>
          <w:sz w:val="19"/>
        </w:rPr>
        <w:t>;</w:t>
      </w:r>
      <w:r>
        <w:rPr>
          <w:rFonts w:ascii="Tahoma" w:hAnsi="Tahoma"/>
          <w:b/>
          <w:spacing w:val="-7"/>
          <w:w w:val="90"/>
          <w:sz w:val="19"/>
        </w:rPr>
        <w:t> </w:t>
      </w:r>
      <w:r>
        <w:rPr>
          <w:rFonts w:ascii="Tahoma" w:hAnsi="Tahoma"/>
          <w:b/>
          <w:w w:val="90"/>
          <w:sz w:val="19"/>
        </w:rPr>
        <w:t>elle</w:t>
      </w:r>
      <w:r>
        <w:rPr>
          <w:rFonts w:ascii="Tahoma" w:hAnsi="Tahoma"/>
          <w:b/>
          <w:spacing w:val="-7"/>
          <w:w w:val="90"/>
          <w:sz w:val="19"/>
        </w:rPr>
        <w:t> </w:t>
      </w:r>
      <w:r>
        <w:rPr>
          <w:rFonts w:ascii="Tahoma" w:hAnsi="Tahoma"/>
          <w:b/>
          <w:w w:val="90"/>
          <w:sz w:val="19"/>
        </w:rPr>
        <w:t>se</w:t>
      </w:r>
      <w:r>
        <w:rPr>
          <w:rFonts w:ascii="Tahoma" w:hAnsi="Tahoma"/>
          <w:b/>
          <w:spacing w:val="-7"/>
          <w:w w:val="90"/>
          <w:sz w:val="19"/>
        </w:rPr>
        <w:t> </w:t>
      </w:r>
      <w:r>
        <w:rPr>
          <w:rFonts w:ascii="Tahoma" w:hAnsi="Tahoma"/>
          <w:b/>
          <w:w w:val="90"/>
          <w:sz w:val="19"/>
        </w:rPr>
        <w:t>déplace</w:t>
      </w:r>
      <w:r>
        <w:rPr>
          <w:rFonts w:ascii="Tahoma" w:hAnsi="Tahoma"/>
          <w:b/>
          <w:spacing w:val="-7"/>
          <w:w w:val="90"/>
          <w:sz w:val="19"/>
        </w:rPr>
        <w:t> </w:t>
      </w:r>
      <w:r>
        <w:rPr>
          <w:rFonts w:ascii="Tahoma" w:hAnsi="Tahoma"/>
          <w:b/>
          <w:w w:val="90"/>
          <w:sz w:val="19"/>
        </w:rPr>
        <w:t>au</w:t>
      </w:r>
      <w:r>
        <w:rPr>
          <w:rFonts w:ascii="Tahoma" w:hAnsi="Tahoma"/>
          <w:b/>
          <w:spacing w:val="-7"/>
          <w:w w:val="90"/>
          <w:sz w:val="19"/>
        </w:rPr>
        <w:t> </w:t>
      </w:r>
      <w:r>
        <w:rPr>
          <w:rFonts w:ascii="Tahoma" w:hAnsi="Tahoma"/>
          <w:b/>
          <w:w w:val="90"/>
          <w:sz w:val="19"/>
        </w:rPr>
        <w:t>fil</w:t>
      </w:r>
      <w:r>
        <w:rPr>
          <w:rFonts w:ascii="Tahoma" w:hAnsi="Tahoma"/>
          <w:b/>
          <w:spacing w:val="-7"/>
          <w:w w:val="90"/>
          <w:sz w:val="19"/>
        </w:rPr>
        <w:t> </w:t>
      </w:r>
      <w:r>
        <w:rPr>
          <w:rFonts w:ascii="Tahoma" w:hAnsi="Tahoma"/>
          <w:b/>
          <w:w w:val="90"/>
          <w:sz w:val="19"/>
        </w:rPr>
        <w:t>des</w:t>
      </w:r>
      <w:r>
        <w:rPr>
          <w:rFonts w:ascii="Tahoma" w:hAnsi="Tahoma"/>
          <w:b/>
          <w:spacing w:val="-7"/>
          <w:w w:val="90"/>
          <w:sz w:val="19"/>
        </w:rPr>
        <w:t> </w:t>
      </w:r>
      <w:r>
        <w:rPr>
          <w:rFonts w:ascii="Tahoma" w:hAnsi="Tahoma"/>
          <w:b/>
          <w:w w:val="90"/>
          <w:sz w:val="19"/>
        </w:rPr>
        <w:t>situations</w:t>
      </w:r>
      <w:r>
        <w:rPr>
          <w:rFonts w:ascii="Tahoma" w:hAnsi="Tahoma"/>
          <w:b/>
          <w:spacing w:val="-7"/>
          <w:w w:val="90"/>
          <w:sz w:val="19"/>
        </w:rPr>
        <w:t> </w:t>
      </w:r>
      <w:r>
        <w:rPr>
          <w:rFonts w:ascii="Tahoma" w:hAnsi="Tahoma"/>
          <w:b/>
          <w:w w:val="90"/>
          <w:sz w:val="19"/>
        </w:rPr>
        <w:t>relation-nelles.</w:t>
      </w:r>
      <w:r>
        <w:rPr>
          <w:rFonts w:ascii="Tahoma" w:hAnsi="Tahoma"/>
          <w:b/>
          <w:spacing w:val="-9"/>
          <w:w w:val="90"/>
          <w:sz w:val="19"/>
        </w:rPr>
        <w:t> </w:t>
      </w:r>
      <w:r>
        <w:rPr>
          <w:w w:val="90"/>
          <w:sz w:val="19"/>
        </w:rPr>
        <w:t>Lorsque</w:t>
      </w:r>
      <w:r>
        <w:rPr>
          <w:spacing w:val="-10"/>
          <w:w w:val="90"/>
          <w:sz w:val="19"/>
        </w:rPr>
        <w:t> </w:t>
      </w:r>
      <w:r>
        <w:rPr>
          <w:w w:val="90"/>
          <w:sz w:val="19"/>
        </w:rPr>
        <w:t>la</w:t>
      </w:r>
      <w:r>
        <w:rPr>
          <w:spacing w:val="-10"/>
          <w:w w:val="90"/>
          <w:sz w:val="19"/>
        </w:rPr>
        <w:t> </w:t>
      </w:r>
      <w:r>
        <w:rPr>
          <w:w w:val="90"/>
          <w:sz w:val="19"/>
        </w:rPr>
        <w:t>personne</w:t>
      </w:r>
      <w:r>
        <w:rPr>
          <w:spacing w:val="-10"/>
          <w:w w:val="90"/>
          <w:sz w:val="19"/>
        </w:rPr>
        <w:t> </w:t>
      </w:r>
      <w:r>
        <w:rPr>
          <w:w w:val="90"/>
          <w:sz w:val="19"/>
        </w:rPr>
        <w:t>est</w:t>
      </w:r>
      <w:r>
        <w:rPr>
          <w:spacing w:val="-10"/>
          <w:w w:val="90"/>
          <w:sz w:val="19"/>
        </w:rPr>
        <w:t> </w:t>
      </w:r>
      <w:r>
        <w:rPr>
          <w:w w:val="90"/>
          <w:sz w:val="19"/>
        </w:rPr>
        <w:t>submergée</w:t>
      </w:r>
      <w:r>
        <w:rPr>
          <w:spacing w:val="-10"/>
          <w:w w:val="90"/>
          <w:sz w:val="19"/>
        </w:rPr>
        <w:t> </w:t>
      </w:r>
      <w:r>
        <w:rPr>
          <w:w w:val="90"/>
          <w:sz w:val="19"/>
        </w:rPr>
        <w:t>par</w:t>
      </w:r>
      <w:r>
        <w:rPr>
          <w:spacing w:val="-10"/>
          <w:w w:val="90"/>
          <w:sz w:val="19"/>
        </w:rPr>
        <w:t> </w:t>
      </w:r>
      <w:r>
        <w:rPr>
          <w:w w:val="90"/>
          <w:sz w:val="19"/>
        </w:rPr>
        <w:t>l’émotion,</w:t>
      </w:r>
      <w:r>
        <w:rPr>
          <w:spacing w:val="-10"/>
          <w:w w:val="90"/>
          <w:sz w:val="19"/>
        </w:rPr>
        <w:t> </w:t>
      </w:r>
      <w:r>
        <w:rPr>
          <w:w w:val="90"/>
          <w:sz w:val="19"/>
        </w:rPr>
        <w:t>la</w:t>
      </w:r>
      <w:r>
        <w:rPr>
          <w:spacing w:val="-10"/>
          <w:w w:val="90"/>
          <w:sz w:val="19"/>
        </w:rPr>
        <w:t> </w:t>
      </w:r>
      <w:r>
        <w:rPr>
          <w:w w:val="90"/>
          <w:sz w:val="19"/>
        </w:rPr>
        <w:t>honte</w:t>
      </w:r>
      <w:r>
        <w:rPr>
          <w:spacing w:val="-10"/>
          <w:w w:val="90"/>
          <w:sz w:val="19"/>
        </w:rPr>
        <w:t> </w:t>
      </w:r>
      <w:r>
        <w:rPr>
          <w:w w:val="90"/>
          <w:sz w:val="19"/>
        </w:rPr>
        <w:t>ou</w:t>
      </w:r>
      <w:r>
        <w:rPr>
          <w:spacing w:val="-10"/>
          <w:w w:val="90"/>
          <w:sz w:val="19"/>
        </w:rPr>
        <w:t> </w:t>
      </w:r>
      <w:r>
        <w:rPr>
          <w:w w:val="90"/>
          <w:sz w:val="19"/>
        </w:rPr>
        <w:t>la</w:t>
      </w:r>
      <w:r>
        <w:rPr>
          <w:spacing w:val="-10"/>
          <w:w w:val="90"/>
          <w:sz w:val="19"/>
        </w:rPr>
        <w:t> </w:t>
      </w:r>
      <w:r>
        <w:rPr>
          <w:w w:val="90"/>
          <w:sz w:val="19"/>
        </w:rPr>
        <w:t>peur,</w:t>
      </w:r>
      <w:r>
        <w:rPr>
          <w:spacing w:val="-10"/>
          <w:w w:val="90"/>
          <w:sz w:val="19"/>
        </w:rPr>
        <w:t> </w:t>
      </w:r>
      <w:r>
        <w:rPr>
          <w:w w:val="90"/>
          <w:sz w:val="19"/>
        </w:rPr>
        <w:t>il</w:t>
      </w:r>
      <w:r>
        <w:rPr>
          <w:spacing w:val="-10"/>
          <w:w w:val="90"/>
          <w:sz w:val="19"/>
        </w:rPr>
        <w:t> </w:t>
      </w:r>
      <w:r>
        <w:rPr>
          <w:w w:val="90"/>
          <w:sz w:val="19"/>
        </w:rPr>
        <w:t>s’agit</w:t>
      </w:r>
      <w:r>
        <w:rPr>
          <w:spacing w:val="-10"/>
          <w:w w:val="90"/>
          <w:sz w:val="19"/>
        </w:rPr>
        <w:t> </w:t>
      </w:r>
      <w:r>
        <w:rPr>
          <w:w w:val="90"/>
          <w:sz w:val="19"/>
        </w:rPr>
        <w:t>avant</w:t>
      </w:r>
      <w:r>
        <w:rPr>
          <w:spacing w:val="-10"/>
          <w:w w:val="90"/>
          <w:sz w:val="19"/>
        </w:rPr>
        <w:t> </w:t>
      </w:r>
      <w:r>
        <w:rPr>
          <w:w w:val="90"/>
          <w:sz w:val="19"/>
        </w:rPr>
        <w:t>tout de</w:t>
      </w:r>
      <w:r>
        <w:rPr>
          <w:spacing w:val="-3"/>
          <w:w w:val="90"/>
          <w:sz w:val="19"/>
        </w:rPr>
        <w:t> </w:t>
      </w:r>
      <w:r>
        <w:rPr>
          <w:w w:val="90"/>
          <w:sz w:val="19"/>
        </w:rPr>
        <w:t>contenir</w:t>
      </w:r>
      <w:r>
        <w:rPr>
          <w:spacing w:val="-3"/>
          <w:w w:val="90"/>
          <w:sz w:val="19"/>
        </w:rPr>
        <w:t> </w:t>
      </w:r>
      <w:r>
        <w:rPr>
          <w:w w:val="90"/>
          <w:sz w:val="19"/>
        </w:rPr>
        <w:t>et</w:t>
      </w:r>
      <w:r>
        <w:rPr>
          <w:spacing w:val="-3"/>
          <w:w w:val="90"/>
          <w:sz w:val="19"/>
        </w:rPr>
        <w:t> </w:t>
      </w:r>
      <w:r>
        <w:rPr>
          <w:w w:val="90"/>
          <w:sz w:val="19"/>
        </w:rPr>
        <w:t>d’accueillir,</w:t>
      </w:r>
      <w:r>
        <w:rPr>
          <w:spacing w:val="-3"/>
          <w:w w:val="90"/>
          <w:sz w:val="19"/>
        </w:rPr>
        <w:t> </w:t>
      </w:r>
      <w:r>
        <w:rPr>
          <w:w w:val="90"/>
          <w:sz w:val="19"/>
        </w:rPr>
        <w:t>en</w:t>
      </w:r>
      <w:r>
        <w:rPr>
          <w:spacing w:val="-3"/>
          <w:w w:val="90"/>
          <w:sz w:val="19"/>
        </w:rPr>
        <w:t> </w:t>
      </w:r>
      <w:r>
        <w:rPr>
          <w:w w:val="90"/>
          <w:sz w:val="19"/>
        </w:rPr>
        <w:t>s’appuyant</w:t>
      </w:r>
      <w:r>
        <w:rPr>
          <w:spacing w:val="-3"/>
          <w:w w:val="90"/>
          <w:sz w:val="19"/>
        </w:rPr>
        <w:t> </w:t>
      </w:r>
      <w:r>
        <w:rPr>
          <w:w w:val="90"/>
          <w:sz w:val="19"/>
        </w:rPr>
        <w:t>sur</w:t>
      </w:r>
      <w:r>
        <w:rPr>
          <w:spacing w:val="-3"/>
          <w:w w:val="90"/>
          <w:sz w:val="19"/>
        </w:rPr>
        <w:t> </w:t>
      </w:r>
      <w:r>
        <w:rPr>
          <w:w w:val="90"/>
          <w:sz w:val="19"/>
        </w:rPr>
        <w:t>une</w:t>
      </w:r>
      <w:r>
        <w:rPr>
          <w:spacing w:val="-3"/>
          <w:w w:val="90"/>
          <w:sz w:val="19"/>
        </w:rPr>
        <w:t> </w:t>
      </w:r>
      <w:r>
        <w:rPr>
          <w:w w:val="90"/>
          <w:sz w:val="19"/>
        </w:rPr>
        <w:t>posture</w:t>
      </w:r>
      <w:r>
        <w:rPr>
          <w:spacing w:val="-3"/>
          <w:w w:val="90"/>
          <w:sz w:val="19"/>
        </w:rPr>
        <w:t> </w:t>
      </w:r>
      <w:r>
        <w:rPr>
          <w:w w:val="90"/>
          <w:sz w:val="19"/>
        </w:rPr>
        <w:t>d’écoute</w:t>
      </w:r>
      <w:r>
        <w:rPr>
          <w:spacing w:val="-3"/>
          <w:w w:val="90"/>
          <w:sz w:val="19"/>
        </w:rPr>
        <w:t> </w:t>
      </w:r>
      <w:r>
        <w:rPr>
          <w:w w:val="90"/>
          <w:sz w:val="19"/>
        </w:rPr>
        <w:t>qui</w:t>
      </w:r>
      <w:r>
        <w:rPr>
          <w:spacing w:val="-3"/>
          <w:w w:val="90"/>
          <w:sz w:val="19"/>
        </w:rPr>
        <w:t> </w:t>
      </w:r>
      <w:r>
        <w:rPr>
          <w:w w:val="90"/>
          <w:sz w:val="19"/>
        </w:rPr>
        <w:t>permet</w:t>
      </w:r>
      <w:r>
        <w:rPr>
          <w:spacing w:val="-3"/>
          <w:w w:val="90"/>
          <w:sz w:val="19"/>
        </w:rPr>
        <w:t> </w:t>
      </w:r>
      <w:r>
        <w:rPr>
          <w:w w:val="90"/>
          <w:sz w:val="19"/>
        </w:rPr>
        <w:t>à</w:t>
      </w:r>
      <w:r>
        <w:rPr>
          <w:spacing w:val="-3"/>
          <w:w w:val="90"/>
          <w:sz w:val="19"/>
        </w:rPr>
        <w:t> </w:t>
      </w:r>
      <w:r>
        <w:rPr>
          <w:w w:val="90"/>
          <w:sz w:val="19"/>
        </w:rPr>
        <w:t>la</w:t>
      </w:r>
      <w:r>
        <w:rPr>
          <w:spacing w:val="-3"/>
          <w:w w:val="90"/>
          <w:sz w:val="19"/>
        </w:rPr>
        <w:t> </w:t>
      </w:r>
      <w:r>
        <w:rPr>
          <w:w w:val="90"/>
          <w:sz w:val="19"/>
        </w:rPr>
        <w:t>parole</w:t>
      </w:r>
      <w:r>
        <w:rPr>
          <w:spacing w:val="-3"/>
          <w:w w:val="90"/>
          <w:sz w:val="19"/>
        </w:rPr>
        <w:t> </w:t>
      </w:r>
      <w:r>
        <w:rPr>
          <w:w w:val="90"/>
          <w:sz w:val="19"/>
        </w:rPr>
        <w:t>de</w:t>
      </w:r>
      <w:r>
        <w:rPr>
          <w:spacing w:val="-3"/>
          <w:w w:val="90"/>
          <w:sz w:val="19"/>
        </w:rPr>
        <w:t> </w:t>
      </w:r>
      <w:r>
        <w:rPr>
          <w:w w:val="90"/>
          <w:sz w:val="19"/>
        </w:rPr>
        <w:t>se déposer sans être immédiatement orientée ou réparée.</w:t>
      </w:r>
    </w:p>
    <w:p>
      <w:pPr>
        <w:spacing w:after="0" w:line="249" w:lineRule="auto"/>
        <w:jc w:val="both"/>
        <w:rPr>
          <w:sz w:val="19"/>
        </w:rPr>
        <w:sectPr>
          <w:footerReference w:type="default" r:id="rId45"/>
          <w:pgSz w:w="11910" w:h="16840"/>
          <w:pgMar w:header="0" w:footer="645" w:top="0" w:bottom="880" w:left="0" w:right="141"/>
        </w:sectPr>
      </w:pPr>
    </w:p>
    <w:p>
      <w:pPr>
        <w:pStyle w:val="BodyText"/>
        <w:spacing w:before="131"/>
        <w:rPr>
          <w:sz w:val="20"/>
        </w:rPr>
      </w:pPr>
      <w:r>
        <w:rPr>
          <w:sz w:val="20"/>
        </w:rPr>
        <mc:AlternateContent>
          <mc:Choice Requires="wps">
            <w:drawing>
              <wp:anchor distT="0" distB="0" distL="0" distR="0" allowOverlap="1" layoutInCell="1" locked="0" behindDoc="1" simplePos="0" relativeHeight="484772864">
                <wp:simplePos x="0" y="0"/>
                <wp:positionH relativeFrom="page">
                  <wp:posOffset>180000</wp:posOffset>
                </wp:positionH>
                <wp:positionV relativeFrom="page">
                  <wp:posOffset>10035696</wp:posOffset>
                </wp:positionV>
                <wp:extent cx="1609725" cy="518159"/>
                <wp:effectExtent l="0" t="0" r="0" b="0"/>
                <wp:wrapNone/>
                <wp:docPr id="398" name="Group 398"/>
                <wp:cNvGraphicFramePr>
                  <a:graphicFrameLocks/>
                </wp:cNvGraphicFramePr>
                <a:graphic>
                  <a:graphicData uri="http://schemas.microsoft.com/office/word/2010/wordprocessingGroup">
                    <wpg:wgp>
                      <wpg:cNvPr id="398" name="Group 398"/>
                      <wpg:cNvGrpSpPr/>
                      <wpg:grpSpPr>
                        <a:xfrm>
                          <a:off x="0" y="0"/>
                          <a:ext cx="1609725" cy="518159"/>
                          <a:chExt cx="1609725" cy="518159"/>
                        </a:xfrm>
                      </wpg:grpSpPr>
                      <pic:pic>
                        <pic:nvPicPr>
                          <pic:cNvPr id="399" name="Image 399"/>
                          <pic:cNvPicPr/>
                        </pic:nvPicPr>
                        <pic:blipFill>
                          <a:blip r:embed="rId12" cstate="print"/>
                          <a:stretch>
                            <a:fillRect/>
                          </a:stretch>
                        </pic:blipFill>
                        <pic:spPr>
                          <a:xfrm>
                            <a:off x="0" y="0"/>
                            <a:ext cx="517915" cy="517914"/>
                          </a:xfrm>
                          <a:prstGeom prst="rect">
                            <a:avLst/>
                          </a:prstGeom>
                        </pic:spPr>
                      </pic:pic>
                      <pic:pic>
                        <pic:nvPicPr>
                          <pic:cNvPr id="400" name="Image 400"/>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43616" id="docshapegroup214" coordorigin="283,15804" coordsize="2535,816">
                <v:shape style="position:absolute;left:283;top:15804;width:816;height:816" type="#_x0000_t75" id="docshape215" stroked="false">
                  <v:imagedata r:id="rId12" o:title=""/>
                </v:shape>
                <v:shape style="position:absolute;left:1118;top:16370;width:1700;height:130" type="#_x0000_t75" id="docshape216" stroked="false">
                  <v:imagedata r:id="rId13" o:title=""/>
                </v:shape>
                <w10:wrap type="none"/>
              </v:group>
            </w:pict>
          </mc:Fallback>
        </mc:AlternateContent>
      </w:r>
      <w:r>
        <w:rPr>
          <w:sz w:val="20"/>
        </w:rPr>
        <mc:AlternateContent>
          <mc:Choice Requires="wps">
            <w:drawing>
              <wp:anchor distT="0" distB="0" distL="0" distR="0" allowOverlap="1" layoutInCell="1" locked="0" behindDoc="1" simplePos="0" relativeHeight="484773376">
                <wp:simplePos x="0" y="0"/>
                <wp:positionH relativeFrom="page">
                  <wp:posOffset>1251380</wp:posOffset>
                </wp:positionH>
                <wp:positionV relativeFrom="page">
                  <wp:posOffset>0</wp:posOffset>
                </wp:positionV>
                <wp:extent cx="5415915" cy="10692130"/>
                <wp:effectExtent l="0" t="0" r="0" b="0"/>
                <wp:wrapNone/>
                <wp:docPr id="401" name="Group 401"/>
                <wp:cNvGraphicFramePr>
                  <a:graphicFrameLocks/>
                </wp:cNvGraphicFramePr>
                <a:graphic>
                  <a:graphicData uri="http://schemas.microsoft.com/office/word/2010/wordprocessingGroup">
                    <wpg:wgp>
                      <wpg:cNvPr id="401" name="Group 401"/>
                      <wpg:cNvGrpSpPr/>
                      <wpg:grpSpPr>
                        <a:xfrm>
                          <a:off x="0" y="0"/>
                          <a:ext cx="5415915" cy="10692130"/>
                          <a:chExt cx="5415915" cy="10692130"/>
                        </a:xfrm>
                      </wpg:grpSpPr>
                      <wps:wsp>
                        <wps:cNvPr id="402" name="Graphic 402"/>
                        <wps:cNvSpPr/>
                        <wps:spPr>
                          <a:xfrm>
                            <a:off x="2708619" y="0"/>
                            <a:ext cx="1270" cy="701040"/>
                          </a:xfrm>
                          <a:custGeom>
                            <a:avLst/>
                            <a:gdLst/>
                            <a:ahLst/>
                            <a:cxnLst/>
                            <a:rect l="l" t="t" r="r" b="b"/>
                            <a:pathLst>
                              <a:path w="0" h="701040">
                                <a:moveTo>
                                  <a:pt x="0" y="0"/>
                                </a:moveTo>
                                <a:lnTo>
                                  <a:pt x="0" y="700924"/>
                                </a:lnTo>
                              </a:path>
                            </a:pathLst>
                          </a:custGeom>
                          <a:ln w="12700">
                            <a:solidFill>
                              <a:srgbClr val="717DBD"/>
                            </a:solidFill>
                            <a:prstDash val="dot"/>
                          </a:ln>
                        </wps:spPr>
                        <wps:bodyPr wrap="square" lIns="0" tIns="0" rIns="0" bIns="0" rtlCol="0">
                          <a:prstTxWarp prst="textNoShape">
                            <a:avLst/>
                          </a:prstTxWarp>
                          <a:noAutofit/>
                        </wps:bodyPr>
                      </wps:wsp>
                      <wps:wsp>
                        <wps:cNvPr id="403" name="Graphic 403"/>
                        <wps:cNvSpPr/>
                        <wps:spPr>
                          <a:xfrm>
                            <a:off x="2746557" y="719997"/>
                            <a:ext cx="2637155" cy="1270"/>
                          </a:xfrm>
                          <a:custGeom>
                            <a:avLst/>
                            <a:gdLst/>
                            <a:ahLst/>
                            <a:cxnLst/>
                            <a:rect l="l" t="t" r="r" b="b"/>
                            <a:pathLst>
                              <a:path w="2637155" h="0">
                                <a:moveTo>
                                  <a:pt x="0" y="0"/>
                                </a:moveTo>
                                <a:lnTo>
                                  <a:pt x="2636735" y="0"/>
                                </a:lnTo>
                              </a:path>
                            </a:pathLst>
                          </a:custGeom>
                          <a:ln w="12700">
                            <a:solidFill>
                              <a:srgbClr val="717DBD"/>
                            </a:solidFill>
                            <a:prstDash val="dot"/>
                          </a:ln>
                        </wps:spPr>
                        <wps:bodyPr wrap="square" lIns="0" tIns="0" rIns="0" bIns="0" rtlCol="0">
                          <a:prstTxWarp prst="textNoShape">
                            <a:avLst/>
                          </a:prstTxWarp>
                          <a:noAutofit/>
                        </wps:bodyPr>
                      </wps:wsp>
                      <wps:wsp>
                        <wps:cNvPr id="404" name="Graphic 404"/>
                        <wps:cNvSpPr/>
                        <wps:spPr>
                          <a:xfrm>
                            <a:off x="5402366" y="758023"/>
                            <a:ext cx="6985" cy="2643505"/>
                          </a:xfrm>
                          <a:custGeom>
                            <a:avLst/>
                            <a:gdLst/>
                            <a:ahLst/>
                            <a:cxnLst/>
                            <a:rect l="l" t="t" r="r" b="b"/>
                            <a:pathLst>
                              <a:path w="6985" h="2643505">
                                <a:moveTo>
                                  <a:pt x="0" y="0"/>
                                </a:moveTo>
                                <a:lnTo>
                                  <a:pt x="6781" y="2642958"/>
                                </a:lnTo>
                              </a:path>
                            </a:pathLst>
                          </a:custGeom>
                          <a:ln w="12700">
                            <a:solidFill>
                              <a:srgbClr val="717DBD"/>
                            </a:solidFill>
                            <a:prstDash val="dot"/>
                          </a:ln>
                        </wps:spPr>
                        <wps:bodyPr wrap="square" lIns="0" tIns="0" rIns="0" bIns="0" rtlCol="0">
                          <a:prstTxWarp prst="textNoShape">
                            <a:avLst/>
                          </a:prstTxWarp>
                          <a:noAutofit/>
                        </wps:bodyPr>
                      </wps:wsp>
                      <wps:wsp>
                        <wps:cNvPr id="405" name="Graphic 405"/>
                        <wps:cNvSpPr/>
                        <wps:spPr>
                          <a:xfrm>
                            <a:off x="25360" y="3420001"/>
                            <a:ext cx="5346065" cy="1270"/>
                          </a:xfrm>
                          <a:custGeom>
                            <a:avLst/>
                            <a:gdLst/>
                            <a:ahLst/>
                            <a:cxnLst/>
                            <a:rect l="l" t="t" r="r" b="b"/>
                            <a:pathLst>
                              <a:path w="5346065" h="0">
                                <a:moveTo>
                                  <a:pt x="5345785"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406" name="Graphic 406"/>
                        <wps:cNvSpPr/>
                        <wps:spPr>
                          <a:xfrm>
                            <a:off x="6350" y="3458038"/>
                            <a:ext cx="2540" cy="6447155"/>
                          </a:xfrm>
                          <a:custGeom>
                            <a:avLst/>
                            <a:gdLst/>
                            <a:ahLst/>
                            <a:cxnLst/>
                            <a:rect l="l" t="t" r="r" b="b"/>
                            <a:pathLst>
                              <a:path w="2540" h="6447155">
                                <a:moveTo>
                                  <a:pt x="0" y="0"/>
                                </a:moveTo>
                                <a:lnTo>
                                  <a:pt x="2260" y="6446939"/>
                                </a:lnTo>
                              </a:path>
                            </a:pathLst>
                          </a:custGeom>
                          <a:ln w="12700">
                            <a:solidFill>
                              <a:srgbClr val="717DBD"/>
                            </a:solidFill>
                            <a:prstDash val="dot"/>
                          </a:ln>
                        </wps:spPr>
                        <wps:bodyPr wrap="square" lIns="0" tIns="0" rIns="0" bIns="0" rtlCol="0">
                          <a:prstTxWarp prst="textNoShape">
                            <a:avLst/>
                          </a:prstTxWarp>
                          <a:noAutofit/>
                        </wps:bodyPr>
                      </wps:wsp>
                      <wps:wsp>
                        <wps:cNvPr id="407" name="Graphic 407"/>
                        <wps:cNvSpPr/>
                        <wps:spPr>
                          <a:xfrm>
                            <a:off x="46940" y="9924000"/>
                            <a:ext cx="2854960" cy="1270"/>
                          </a:xfrm>
                          <a:custGeom>
                            <a:avLst/>
                            <a:gdLst/>
                            <a:ahLst/>
                            <a:cxnLst/>
                            <a:rect l="l" t="t" r="r" b="b"/>
                            <a:pathLst>
                              <a:path w="2854960" h="0">
                                <a:moveTo>
                                  <a:pt x="0" y="0"/>
                                </a:moveTo>
                                <a:lnTo>
                                  <a:pt x="2854947" y="0"/>
                                </a:lnTo>
                              </a:path>
                            </a:pathLst>
                          </a:custGeom>
                          <a:ln w="12700">
                            <a:solidFill>
                              <a:srgbClr val="717DBD"/>
                            </a:solidFill>
                            <a:prstDash val="dot"/>
                          </a:ln>
                        </wps:spPr>
                        <wps:bodyPr wrap="square" lIns="0" tIns="0" rIns="0" bIns="0" rtlCol="0">
                          <a:prstTxWarp prst="textNoShape">
                            <a:avLst/>
                          </a:prstTxWarp>
                          <a:noAutofit/>
                        </wps:bodyPr>
                      </wps:wsp>
                      <wps:wsp>
                        <wps:cNvPr id="408" name="Graphic 408"/>
                        <wps:cNvSpPr/>
                        <wps:spPr>
                          <a:xfrm>
                            <a:off x="2921044" y="9962001"/>
                            <a:ext cx="1270" cy="730250"/>
                          </a:xfrm>
                          <a:custGeom>
                            <a:avLst/>
                            <a:gdLst/>
                            <a:ahLst/>
                            <a:cxnLst/>
                            <a:rect l="l" t="t" r="r" b="b"/>
                            <a:pathLst>
                              <a:path w="0" h="730250">
                                <a:moveTo>
                                  <a:pt x="0" y="0"/>
                                </a:moveTo>
                                <a:lnTo>
                                  <a:pt x="0" y="730002"/>
                                </a:lnTo>
                              </a:path>
                            </a:pathLst>
                          </a:custGeom>
                          <a:ln w="12700">
                            <a:solidFill>
                              <a:srgbClr val="717DBD"/>
                            </a:solidFill>
                            <a:prstDash val="dot"/>
                          </a:ln>
                        </wps:spPr>
                        <wps:bodyPr wrap="square" lIns="0" tIns="0" rIns="0" bIns="0" rtlCol="0">
                          <a:prstTxWarp prst="textNoShape">
                            <a:avLst/>
                          </a:prstTxWarp>
                          <a:noAutofit/>
                        </wps:bodyPr>
                      </wps:wsp>
                      <pic:pic>
                        <pic:nvPicPr>
                          <pic:cNvPr id="409" name="Image 409"/>
                          <pic:cNvPicPr/>
                        </pic:nvPicPr>
                        <pic:blipFill>
                          <a:blip r:embed="rId48" cstate="print"/>
                          <a:stretch>
                            <a:fillRect/>
                          </a:stretch>
                        </pic:blipFill>
                        <pic:spPr>
                          <a:xfrm>
                            <a:off x="2847450" y="10157548"/>
                            <a:ext cx="144995" cy="144995"/>
                          </a:xfrm>
                          <a:prstGeom prst="rect">
                            <a:avLst/>
                          </a:prstGeom>
                        </pic:spPr>
                      </pic:pic>
                    </wpg:wgp>
                  </a:graphicData>
                </a:graphic>
              </wp:anchor>
            </w:drawing>
          </mc:Choice>
          <mc:Fallback>
            <w:pict>
              <v:group style="position:absolute;margin-left:98.533897pt;margin-top:-.000014pt;width:426.45pt;height:841.9pt;mso-position-horizontal-relative:page;mso-position-vertical-relative:page;z-index:-18543104" id="docshapegroup217" coordorigin="1971,0" coordsize="8529,16838">
                <v:line style="position:absolute" from="6236,0" to="6236,1104" stroked="true" strokeweight="1pt" strokecolor="#717dbd">
                  <v:stroke dashstyle="dot"/>
                </v:line>
                <v:line style="position:absolute" from="6296,1134" to="10448,1134" stroked="true" strokeweight="1pt" strokecolor="#717dbd">
                  <v:stroke dashstyle="dot"/>
                </v:line>
                <v:line style="position:absolute" from="10478,1194" to="10489,5356" stroked="true" strokeweight="1pt" strokecolor="#717dbd">
                  <v:stroke dashstyle="dot"/>
                </v:line>
                <v:line style="position:absolute" from="10429,5386" to="2011,5386" stroked="true" strokeweight="1pt" strokecolor="#717dbd">
                  <v:stroke dashstyle="dot"/>
                </v:line>
                <v:line style="position:absolute" from="1981,5446" to="1984,15598" stroked="true" strokeweight="1pt" strokecolor="#717dbd">
                  <v:stroke dashstyle="dot"/>
                </v:line>
                <v:line style="position:absolute" from="2045,15628" to="6541,15628" stroked="true" strokeweight="1pt" strokecolor="#717dbd">
                  <v:stroke dashstyle="dot"/>
                </v:line>
                <v:line style="position:absolute" from="6571,15688" to="6571,16838" stroked="true" strokeweight="1pt" strokecolor="#717dbd">
                  <v:stroke dashstyle="dot"/>
                </v:line>
                <v:shape style="position:absolute;left:6454;top:15996;width:229;height:229" type="#_x0000_t75" id="docshape218" stroked="false">
                  <v:imagedata r:id="rId48" o:title=""/>
                </v:shape>
                <w10:wrap type="none"/>
              </v:group>
            </w:pict>
          </mc:Fallback>
        </mc:AlternateContent>
      </w:r>
      <w:r>
        <w:rPr>
          <w:sz w:val="20"/>
        </w:rPr>
        <w:drawing>
          <wp:anchor distT="0" distB="0" distL="0" distR="0" allowOverlap="1" layoutInCell="1" locked="0" behindDoc="0" simplePos="0" relativeHeight="15784448">
            <wp:simplePos x="0" y="0"/>
            <wp:positionH relativeFrom="page">
              <wp:posOffset>7059815</wp:posOffset>
            </wp:positionH>
            <wp:positionV relativeFrom="page">
              <wp:posOffset>10113305</wp:posOffset>
            </wp:positionV>
            <wp:extent cx="337362" cy="398697"/>
            <wp:effectExtent l="0" t="0" r="0" b="0"/>
            <wp:wrapNone/>
            <wp:docPr id="410" name="Image 410"/>
            <wp:cNvGraphicFramePr>
              <a:graphicFrameLocks/>
            </wp:cNvGraphicFramePr>
            <a:graphic>
              <a:graphicData uri="http://schemas.openxmlformats.org/drawingml/2006/picture">
                <pic:pic>
                  <pic:nvPicPr>
                    <pic:cNvPr id="410" name="Image 410"/>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411" name="Image 411"/>
            <wp:cNvGraphicFramePr>
              <a:graphicFrameLocks/>
            </wp:cNvGraphicFramePr>
            <a:graphic>
              <a:graphicData uri="http://schemas.openxmlformats.org/drawingml/2006/picture">
                <pic:pic>
                  <pic:nvPicPr>
                    <pic:cNvPr id="411" name="Image 411"/>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pPr>
    </w:p>
    <w:p>
      <w:pPr>
        <w:pStyle w:val="BodyText"/>
        <w:spacing w:before="17"/>
      </w:pPr>
    </w:p>
    <w:p>
      <w:pPr>
        <w:pStyle w:val="BodyText"/>
        <w:spacing w:line="249" w:lineRule="auto"/>
        <w:ind w:left="1984" w:right="1608"/>
        <w:jc w:val="both"/>
      </w:pPr>
      <w:bookmarkStart w:name="_bookmark44" w:id="59"/>
      <w:bookmarkEnd w:id="59"/>
      <w:r>
        <w:rPr/>
      </w:r>
      <w:r>
        <w:rPr>
          <w:w w:val="90"/>
        </w:rPr>
        <w:t>Lorsque</w:t>
      </w:r>
      <w:r>
        <w:rPr>
          <w:spacing w:val="-4"/>
          <w:w w:val="90"/>
        </w:rPr>
        <w:t> </w:t>
      </w:r>
      <w:r>
        <w:rPr>
          <w:w w:val="90"/>
        </w:rPr>
        <w:t>émergent</w:t>
      </w:r>
      <w:r>
        <w:rPr>
          <w:spacing w:val="-4"/>
          <w:w w:val="90"/>
        </w:rPr>
        <w:t> </w:t>
      </w:r>
      <w:r>
        <w:rPr>
          <w:w w:val="90"/>
        </w:rPr>
        <w:t>des</w:t>
      </w:r>
      <w:r>
        <w:rPr>
          <w:spacing w:val="-4"/>
          <w:w w:val="90"/>
        </w:rPr>
        <w:t> </w:t>
      </w:r>
      <w:r>
        <w:rPr>
          <w:w w:val="90"/>
        </w:rPr>
        <w:t>interrogations</w:t>
      </w:r>
      <w:r>
        <w:rPr>
          <w:spacing w:val="-4"/>
          <w:w w:val="90"/>
        </w:rPr>
        <w:t> </w:t>
      </w:r>
      <w:r>
        <w:rPr>
          <w:w w:val="90"/>
        </w:rPr>
        <w:t>plus</w:t>
      </w:r>
      <w:r>
        <w:rPr>
          <w:spacing w:val="-4"/>
          <w:w w:val="90"/>
        </w:rPr>
        <w:t> </w:t>
      </w:r>
      <w:r>
        <w:rPr>
          <w:w w:val="90"/>
        </w:rPr>
        <w:t>profondes</w:t>
      </w:r>
      <w:r>
        <w:rPr>
          <w:spacing w:val="-4"/>
          <w:w w:val="90"/>
        </w:rPr>
        <w:t> </w:t>
      </w:r>
      <w:r>
        <w:rPr>
          <w:w w:val="90"/>
        </w:rPr>
        <w:t>sur</w:t>
      </w:r>
      <w:r>
        <w:rPr>
          <w:spacing w:val="-4"/>
          <w:w w:val="90"/>
        </w:rPr>
        <w:t> </w:t>
      </w:r>
      <w:r>
        <w:rPr>
          <w:w w:val="90"/>
        </w:rPr>
        <w:t>le</w:t>
      </w:r>
      <w:r>
        <w:rPr>
          <w:spacing w:val="-4"/>
          <w:w w:val="90"/>
        </w:rPr>
        <w:t> </w:t>
      </w:r>
      <w:r>
        <w:rPr>
          <w:w w:val="90"/>
        </w:rPr>
        <w:t>sens,</w:t>
      </w:r>
      <w:r>
        <w:rPr>
          <w:spacing w:val="-4"/>
          <w:w w:val="90"/>
        </w:rPr>
        <w:t> </w:t>
      </w:r>
      <w:r>
        <w:rPr>
          <w:w w:val="90"/>
        </w:rPr>
        <w:t>les</w:t>
      </w:r>
      <w:r>
        <w:rPr>
          <w:spacing w:val="-4"/>
          <w:w w:val="90"/>
        </w:rPr>
        <w:t> </w:t>
      </w:r>
      <w:r>
        <w:rPr>
          <w:w w:val="90"/>
        </w:rPr>
        <w:t>valeurs,</w:t>
      </w:r>
      <w:r>
        <w:rPr>
          <w:spacing w:val="-4"/>
          <w:w w:val="90"/>
        </w:rPr>
        <w:t> </w:t>
      </w:r>
      <w:r>
        <w:rPr>
          <w:w w:val="90"/>
        </w:rPr>
        <w:t>les</w:t>
      </w:r>
      <w:r>
        <w:rPr>
          <w:spacing w:val="-4"/>
          <w:w w:val="90"/>
        </w:rPr>
        <w:t> </w:t>
      </w:r>
      <w:r>
        <w:rPr>
          <w:w w:val="90"/>
        </w:rPr>
        <w:t>renoncements </w:t>
      </w:r>
      <w:r>
        <w:rPr>
          <w:spacing w:val="-6"/>
        </w:rPr>
        <w:t>ou</w:t>
      </w:r>
      <w:r>
        <w:rPr>
          <w:spacing w:val="-7"/>
        </w:rPr>
        <w:t> </w:t>
      </w:r>
      <w:r>
        <w:rPr>
          <w:spacing w:val="-6"/>
        </w:rPr>
        <w:t>les</w:t>
      </w:r>
      <w:r>
        <w:rPr>
          <w:spacing w:val="-7"/>
        </w:rPr>
        <w:t> </w:t>
      </w:r>
      <w:r>
        <w:rPr>
          <w:spacing w:val="-6"/>
        </w:rPr>
        <w:t>priorités,</w:t>
      </w:r>
      <w:r>
        <w:rPr>
          <w:spacing w:val="-7"/>
        </w:rPr>
        <w:t> </w:t>
      </w:r>
      <w:r>
        <w:rPr>
          <w:spacing w:val="-6"/>
        </w:rPr>
        <w:t>la</w:t>
      </w:r>
      <w:r>
        <w:rPr>
          <w:spacing w:val="-7"/>
        </w:rPr>
        <w:t> </w:t>
      </w:r>
      <w:r>
        <w:rPr>
          <w:spacing w:val="-6"/>
        </w:rPr>
        <w:t>personne</w:t>
      </w:r>
      <w:r>
        <w:rPr>
          <w:spacing w:val="-7"/>
        </w:rPr>
        <w:t> </w:t>
      </w:r>
      <w:r>
        <w:rPr>
          <w:spacing w:val="-6"/>
        </w:rPr>
        <w:t>praticienne</w:t>
      </w:r>
      <w:r>
        <w:rPr>
          <w:spacing w:val="-7"/>
        </w:rPr>
        <w:t> </w:t>
      </w:r>
      <w:r>
        <w:rPr>
          <w:spacing w:val="-6"/>
        </w:rPr>
        <w:t>peut</w:t>
      </w:r>
      <w:r>
        <w:rPr>
          <w:spacing w:val="-7"/>
        </w:rPr>
        <w:t> </w:t>
      </w:r>
      <w:r>
        <w:rPr>
          <w:spacing w:val="-6"/>
        </w:rPr>
        <w:t>ouvrir</w:t>
      </w:r>
      <w:r>
        <w:rPr>
          <w:spacing w:val="-7"/>
        </w:rPr>
        <w:t> </w:t>
      </w:r>
      <w:r>
        <w:rPr>
          <w:spacing w:val="-6"/>
        </w:rPr>
        <w:t>un</w:t>
      </w:r>
      <w:r>
        <w:rPr>
          <w:spacing w:val="-7"/>
        </w:rPr>
        <w:t> </w:t>
      </w:r>
      <w:r>
        <w:rPr>
          <w:spacing w:val="-6"/>
        </w:rPr>
        <w:t>espace</w:t>
      </w:r>
      <w:r>
        <w:rPr>
          <w:spacing w:val="-7"/>
        </w:rPr>
        <w:t> </w:t>
      </w:r>
      <w:r>
        <w:rPr>
          <w:spacing w:val="-6"/>
        </w:rPr>
        <w:t>de</w:t>
      </w:r>
      <w:r>
        <w:rPr>
          <w:spacing w:val="-7"/>
        </w:rPr>
        <w:t> </w:t>
      </w:r>
      <w:r>
        <w:rPr>
          <w:spacing w:val="-6"/>
        </w:rPr>
        <w:t>réflexion</w:t>
      </w:r>
      <w:r>
        <w:rPr>
          <w:spacing w:val="-7"/>
        </w:rPr>
        <w:t> </w:t>
      </w:r>
      <w:r>
        <w:rPr>
          <w:spacing w:val="-6"/>
        </w:rPr>
        <w:t>plus</w:t>
      </w:r>
      <w:r>
        <w:rPr>
          <w:spacing w:val="-7"/>
        </w:rPr>
        <w:t> </w:t>
      </w:r>
      <w:r>
        <w:rPr>
          <w:spacing w:val="-6"/>
        </w:rPr>
        <w:t>existentiel, </w:t>
      </w:r>
      <w:r>
        <w:rPr>
          <w:w w:val="90"/>
        </w:rPr>
        <w:t>en accompagnant la mise en mots de ce qui a été déplacé par l’expérience de la maladie.</w:t>
      </w:r>
    </w:p>
    <w:p>
      <w:pPr>
        <w:pStyle w:val="BodyText"/>
        <w:spacing w:line="249" w:lineRule="auto"/>
        <w:ind w:left="1984" w:right="1608"/>
        <w:jc w:val="both"/>
      </w:pPr>
      <w:r>
        <w:rPr>
          <w:w w:val="90"/>
        </w:rPr>
        <w:t>Lorsque,</w:t>
      </w:r>
      <w:r>
        <w:rPr>
          <w:spacing w:val="-7"/>
          <w:w w:val="90"/>
        </w:rPr>
        <w:t> </w:t>
      </w:r>
      <w:r>
        <w:rPr>
          <w:w w:val="90"/>
        </w:rPr>
        <w:t>enfin,</w:t>
      </w:r>
      <w:r>
        <w:rPr>
          <w:spacing w:val="-7"/>
          <w:w w:val="90"/>
        </w:rPr>
        <w:t> </w:t>
      </w:r>
      <w:r>
        <w:rPr>
          <w:w w:val="90"/>
        </w:rPr>
        <w:t>un</w:t>
      </w:r>
      <w:r>
        <w:rPr>
          <w:spacing w:val="-7"/>
          <w:w w:val="90"/>
        </w:rPr>
        <w:t> </w:t>
      </w:r>
      <w:r>
        <w:rPr>
          <w:w w:val="90"/>
        </w:rPr>
        <w:t>désir</w:t>
      </w:r>
      <w:r>
        <w:rPr>
          <w:spacing w:val="-7"/>
          <w:w w:val="90"/>
        </w:rPr>
        <w:t> </w:t>
      </w:r>
      <w:r>
        <w:rPr>
          <w:w w:val="90"/>
        </w:rPr>
        <w:t>d’agir</w:t>
      </w:r>
      <w:r>
        <w:rPr>
          <w:spacing w:val="-7"/>
          <w:w w:val="90"/>
        </w:rPr>
        <w:t> </w:t>
      </w:r>
      <w:r>
        <w:rPr>
          <w:w w:val="90"/>
        </w:rPr>
        <w:t>ou</w:t>
      </w:r>
      <w:r>
        <w:rPr>
          <w:spacing w:val="-7"/>
          <w:w w:val="90"/>
        </w:rPr>
        <w:t> </w:t>
      </w:r>
      <w:r>
        <w:rPr>
          <w:w w:val="90"/>
        </w:rPr>
        <w:t>de</w:t>
      </w:r>
      <w:r>
        <w:rPr>
          <w:spacing w:val="-7"/>
          <w:w w:val="90"/>
        </w:rPr>
        <w:t> </w:t>
      </w:r>
      <w:r>
        <w:rPr>
          <w:w w:val="90"/>
        </w:rPr>
        <w:t>se</w:t>
      </w:r>
      <w:r>
        <w:rPr>
          <w:spacing w:val="-7"/>
          <w:w w:val="90"/>
        </w:rPr>
        <w:t> </w:t>
      </w:r>
      <w:r>
        <w:rPr>
          <w:w w:val="90"/>
        </w:rPr>
        <w:t>projeter</w:t>
      </w:r>
      <w:r>
        <w:rPr>
          <w:spacing w:val="-7"/>
          <w:w w:val="90"/>
        </w:rPr>
        <w:t> </w:t>
      </w:r>
      <w:r>
        <w:rPr>
          <w:w w:val="90"/>
        </w:rPr>
        <w:t>se</w:t>
      </w:r>
      <w:r>
        <w:rPr>
          <w:spacing w:val="-7"/>
          <w:w w:val="90"/>
        </w:rPr>
        <w:t> </w:t>
      </w:r>
      <w:r>
        <w:rPr>
          <w:w w:val="90"/>
        </w:rPr>
        <w:t>manifeste,</w:t>
      </w:r>
      <w:r>
        <w:rPr>
          <w:spacing w:val="-7"/>
          <w:w w:val="90"/>
        </w:rPr>
        <w:t> </w:t>
      </w:r>
      <w:r>
        <w:rPr>
          <w:w w:val="90"/>
        </w:rPr>
        <w:t>mais</w:t>
      </w:r>
      <w:r>
        <w:rPr>
          <w:spacing w:val="-7"/>
          <w:w w:val="90"/>
        </w:rPr>
        <w:t> </w:t>
      </w:r>
      <w:r>
        <w:rPr>
          <w:w w:val="90"/>
        </w:rPr>
        <w:t>reste</w:t>
      </w:r>
      <w:r>
        <w:rPr>
          <w:spacing w:val="-7"/>
          <w:w w:val="90"/>
        </w:rPr>
        <w:t> </w:t>
      </w:r>
      <w:r>
        <w:rPr>
          <w:w w:val="90"/>
        </w:rPr>
        <w:t>fragile</w:t>
      </w:r>
      <w:r>
        <w:rPr>
          <w:spacing w:val="-7"/>
          <w:w w:val="90"/>
        </w:rPr>
        <w:t> </w:t>
      </w:r>
      <w:r>
        <w:rPr>
          <w:w w:val="90"/>
        </w:rPr>
        <w:t>ou</w:t>
      </w:r>
      <w:r>
        <w:rPr>
          <w:spacing w:val="-7"/>
          <w:w w:val="90"/>
        </w:rPr>
        <w:t> </w:t>
      </w:r>
      <w:r>
        <w:rPr>
          <w:w w:val="90"/>
        </w:rPr>
        <w:t>ambivalent, </w:t>
      </w:r>
      <w:r>
        <w:rPr>
          <w:w w:val="85"/>
        </w:rPr>
        <w:t>une posture de soutien motivationnel peut aider à revenir au concret, en soutenant le pas </w:t>
      </w:r>
      <w:r>
        <w:rPr>
          <w:w w:val="85"/>
        </w:rPr>
        <w:t>d’après </w:t>
      </w:r>
      <w:r>
        <w:rPr>
          <w:spacing w:val="-6"/>
        </w:rPr>
        <w:t>sans</w:t>
      </w:r>
      <w:r>
        <w:rPr>
          <w:spacing w:val="-21"/>
        </w:rPr>
        <w:t> </w:t>
      </w:r>
      <w:r>
        <w:rPr>
          <w:spacing w:val="-6"/>
        </w:rPr>
        <w:t>forcer</w:t>
      </w:r>
      <w:r>
        <w:rPr>
          <w:spacing w:val="-21"/>
        </w:rPr>
        <w:t> </w:t>
      </w:r>
      <w:r>
        <w:rPr>
          <w:spacing w:val="-6"/>
        </w:rPr>
        <w:t>la</w:t>
      </w:r>
      <w:r>
        <w:rPr>
          <w:spacing w:val="-21"/>
        </w:rPr>
        <w:t> </w:t>
      </w:r>
      <w:r>
        <w:rPr>
          <w:spacing w:val="-6"/>
        </w:rPr>
        <w:t>décision</w:t>
      </w:r>
      <w:r>
        <w:rPr>
          <w:spacing w:val="-21"/>
        </w:rPr>
        <w:t> </w:t>
      </w:r>
      <w:r>
        <w:rPr>
          <w:spacing w:val="-6"/>
        </w:rPr>
        <w:t>ni</w:t>
      </w:r>
      <w:r>
        <w:rPr>
          <w:spacing w:val="-21"/>
        </w:rPr>
        <w:t> </w:t>
      </w:r>
      <w:r>
        <w:rPr>
          <w:spacing w:val="-6"/>
        </w:rPr>
        <w:t>réduire</w:t>
      </w:r>
      <w:r>
        <w:rPr>
          <w:spacing w:val="-21"/>
        </w:rPr>
        <w:t> </w:t>
      </w:r>
      <w:r>
        <w:rPr>
          <w:spacing w:val="-6"/>
        </w:rPr>
        <w:t>l’incertitude.</w:t>
      </w:r>
    </w:p>
    <w:p>
      <w:pPr>
        <w:pStyle w:val="BodyText"/>
        <w:spacing w:line="249" w:lineRule="auto"/>
        <w:ind w:left="1984" w:right="1608"/>
        <w:jc w:val="both"/>
      </w:pPr>
      <w:r>
        <w:rPr>
          <w:spacing w:val="-6"/>
        </w:rPr>
        <w:t>Cette</w:t>
      </w:r>
      <w:r>
        <w:rPr>
          <w:spacing w:val="-9"/>
        </w:rPr>
        <w:t> </w:t>
      </w:r>
      <w:r>
        <w:rPr>
          <w:spacing w:val="-6"/>
        </w:rPr>
        <w:t>navigation</w:t>
      </w:r>
      <w:r>
        <w:rPr>
          <w:spacing w:val="-9"/>
        </w:rPr>
        <w:t> </w:t>
      </w:r>
      <w:r>
        <w:rPr>
          <w:spacing w:val="-6"/>
        </w:rPr>
        <w:t>engage</w:t>
      </w:r>
      <w:r>
        <w:rPr>
          <w:spacing w:val="-9"/>
        </w:rPr>
        <w:t> </w:t>
      </w:r>
      <w:r>
        <w:rPr>
          <w:spacing w:val="-6"/>
        </w:rPr>
        <w:t>aussi</w:t>
      </w:r>
      <w:r>
        <w:rPr>
          <w:spacing w:val="-9"/>
        </w:rPr>
        <w:t> </w:t>
      </w:r>
      <w:r>
        <w:rPr>
          <w:spacing w:val="-6"/>
        </w:rPr>
        <w:t>la</w:t>
      </w:r>
      <w:r>
        <w:rPr>
          <w:spacing w:val="-9"/>
        </w:rPr>
        <w:t> </w:t>
      </w:r>
      <w:r>
        <w:rPr>
          <w:spacing w:val="-6"/>
        </w:rPr>
        <w:t>personne</w:t>
      </w:r>
      <w:r>
        <w:rPr>
          <w:spacing w:val="-9"/>
        </w:rPr>
        <w:t> </w:t>
      </w:r>
      <w:r>
        <w:rPr>
          <w:spacing w:val="-6"/>
        </w:rPr>
        <w:t>praticienne</w:t>
      </w:r>
      <w:r>
        <w:rPr>
          <w:spacing w:val="-9"/>
        </w:rPr>
        <w:t> </w:t>
      </w:r>
      <w:r>
        <w:rPr>
          <w:spacing w:val="-6"/>
        </w:rPr>
        <w:t>dans</w:t>
      </w:r>
      <w:r>
        <w:rPr>
          <w:spacing w:val="-9"/>
        </w:rPr>
        <w:t> </w:t>
      </w:r>
      <w:r>
        <w:rPr>
          <w:spacing w:val="-6"/>
        </w:rPr>
        <w:t>son</w:t>
      </w:r>
      <w:r>
        <w:rPr>
          <w:spacing w:val="-9"/>
        </w:rPr>
        <w:t> </w:t>
      </w:r>
      <w:r>
        <w:rPr>
          <w:spacing w:val="-6"/>
        </w:rPr>
        <w:t>propre</w:t>
      </w:r>
      <w:r>
        <w:rPr>
          <w:spacing w:val="-9"/>
        </w:rPr>
        <w:t> </w:t>
      </w:r>
      <w:r>
        <w:rPr>
          <w:spacing w:val="-6"/>
        </w:rPr>
        <w:t>vécu</w:t>
      </w:r>
      <w:r>
        <w:rPr>
          <w:spacing w:val="-9"/>
        </w:rPr>
        <w:t> </w:t>
      </w:r>
      <w:r>
        <w:rPr>
          <w:spacing w:val="-6"/>
        </w:rPr>
        <w:t>de</w:t>
      </w:r>
      <w:r>
        <w:rPr>
          <w:spacing w:val="-9"/>
        </w:rPr>
        <w:t> </w:t>
      </w:r>
      <w:r>
        <w:rPr>
          <w:spacing w:val="-6"/>
        </w:rPr>
        <w:t>la</w:t>
      </w:r>
      <w:r>
        <w:rPr>
          <w:spacing w:val="-9"/>
        </w:rPr>
        <w:t> </w:t>
      </w:r>
      <w:r>
        <w:rPr>
          <w:spacing w:val="-6"/>
        </w:rPr>
        <w:t>relation. </w:t>
      </w:r>
      <w:r>
        <w:rPr>
          <w:w w:val="90"/>
        </w:rPr>
        <w:t>L’envie</w:t>
      </w:r>
      <w:r>
        <w:rPr>
          <w:spacing w:val="-7"/>
          <w:w w:val="90"/>
        </w:rPr>
        <w:t> </w:t>
      </w:r>
      <w:r>
        <w:rPr>
          <w:w w:val="90"/>
        </w:rPr>
        <w:t>de</w:t>
      </w:r>
      <w:r>
        <w:rPr>
          <w:spacing w:val="-7"/>
          <w:w w:val="90"/>
        </w:rPr>
        <w:t> </w:t>
      </w:r>
      <w:r>
        <w:rPr>
          <w:w w:val="90"/>
        </w:rPr>
        <w:t>rassurer,</w:t>
      </w:r>
      <w:r>
        <w:rPr>
          <w:spacing w:val="-7"/>
          <w:w w:val="90"/>
        </w:rPr>
        <w:t> </w:t>
      </w:r>
      <w:r>
        <w:rPr>
          <w:w w:val="90"/>
        </w:rPr>
        <w:t>de</w:t>
      </w:r>
      <w:r>
        <w:rPr>
          <w:spacing w:val="-7"/>
          <w:w w:val="90"/>
        </w:rPr>
        <w:t> </w:t>
      </w:r>
      <w:r>
        <w:rPr>
          <w:w w:val="90"/>
        </w:rPr>
        <w:t>réparer,</w:t>
      </w:r>
      <w:r>
        <w:rPr>
          <w:spacing w:val="-7"/>
          <w:w w:val="90"/>
        </w:rPr>
        <w:t> </w:t>
      </w:r>
      <w:r>
        <w:rPr>
          <w:w w:val="90"/>
        </w:rPr>
        <w:t>de</w:t>
      </w:r>
      <w:r>
        <w:rPr>
          <w:spacing w:val="-7"/>
          <w:w w:val="90"/>
        </w:rPr>
        <w:t> </w:t>
      </w:r>
      <w:r>
        <w:rPr>
          <w:w w:val="90"/>
        </w:rPr>
        <w:t>proposer</w:t>
      </w:r>
      <w:r>
        <w:rPr>
          <w:spacing w:val="-7"/>
          <w:w w:val="90"/>
        </w:rPr>
        <w:t> </w:t>
      </w:r>
      <w:r>
        <w:rPr>
          <w:w w:val="90"/>
        </w:rPr>
        <w:t>une</w:t>
      </w:r>
      <w:r>
        <w:rPr>
          <w:spacing w:val="-7"/>
          <w:w w:val="90"/>
        </w:rPr>
        <w:t> </w:t>
      </w:r>
      <w:r>
        <w:rPr>
          <w:w w:val="90"/>
        </w:rPr>
        <w:t>solution,</w:t>
      </w:r>
      <w:r>
        <w:rPr>
          <w:spacing w:val="-7"/>
          <w:w w:val="90"/>
        </w:rPr>
        <w:t> </w:t>
      </w:r>
      <w:r>
        <w:rPr>
          <w:w w:val="90"/>
        </w:rPr>
        <w:t>ou</w:t>
      </w:r>
      <w:r>
        <w:rPr>
          <w:spacing w:val="-7"/>
          <w:w w:val="90"/>
        </w:rPr>
        <w:t> </w:t>
      </w:r>
      <w:r>
        <w:rPr>
          <w:w w:val="90"/>
        </w:rPr>
        <w:t>au</w:t>
      </w:r>
      <w:r>
        <w:rPr>
          <w:spacing w:val="-7"/>
          <w:w w:val="90"/>
        </w:rPr>
        <w:t> </w:t>
      </w:r>
      <w:r>
        <w:rPr>
          <w:w w:val="90"/>
        </w:rPr>
        <w:t>contraire</w:t>
      </w:r>
      <w:r>
        <w:rPr>
          <w:spacing w:val="-7"/>
          <w:w w:val="90"/>
        </w:rPr>
        <w:t> </w:t>
      </w:r>
      <w:r>
        <w:rPr>
          <w:w w:val="90"/>
        </w:rPr>
        <w:t>de</w:t>
      </w:r>
      <w:r>
        <w:rPr>
          <w:spacing w:val="-7"/>
          <w:w w:val="90"/>
        </w:rPr>
        <w:t> </w:t>
      </w:r>
      <w:r>
        <w:rPr>
          <w:w w:val="90"/>
        </w:rPr>
        <w:t>se</w:t>
      </w:r>
      <w:r>
        <w:rPr>
          <w:spacing w:val="-7"/>
          <w:w w:val="90"/>
        </w:rPr>
        <w:t> </w:t>
      </w:r>
      <w:r>
        <w:rPr>
          <w:w w:val="90"/>
        </w:rPr>
        <w:t>protéger</w:t>
      </w:r>
      <w:r>
        <w:rPr>
          <w:spacing w:val="-7"/>
          <w:w w:val="90"/>
        </w:rPr>
        <w:t> </w:t>
      </w:r>
      <w:r>
        <w:rPr>
          <w:w w:val="90"/>
        </w:rPr>
        <w:t>face</w:t>
      </w:r>
      <w:r>
        <w:rPr>
          <w:spacing w:val="-7"/>
          <w:w w:val="90"/>
        </w:rPr>
        <w:t> </w:t>
      </w:r>
      <w:r>
        <w:rPr>
          <w:w w:val="90"/>
        </w:rPr>
        <w:t>à </w:t>
      </w:r>
      <w:r>
        <w:rPr>
          <w:w w:val="85"/>
        </w:rPr>
        <w:t>l’intensité de certains récits, fait partie intégrante de l’expérience de l’accompagnement sensible. Ces mouvements internes ne sont ni des erreurs ni des signes d’incompétence </w:t>
      </w:r>
      <w:r>
        <w:rPr>
          <w:w w:val="80"/>
        </w:rPr>
        <w:t>; </w:t>
      </w:r>
      <w:r>
        <w:rPr>
          <w:w w:val="85"/>
        </w:rPr>
        <w:t>ils constituent des </w:t>
      </w:r>
      <w:r>
        <w:rPr>
          <w:w w:val="90"/>
        </w:rPr>
        <w:t>indicateurs</w:t>
      </w:r>
      <w:r>
        <w:rPr>
          <w:spacing w:val="-10"/>
          <w:w w:val="90"/>
        </w:rPr>
        <w:t> </w:t>
      </w:r>
      <w:r>
        <w:rPr>
          <w:w w:val="90"/>
        </w:rPr>
        <w:t>précieux</w:t>
      </w:r>
      <w:r>
        <w:rPr>
          <w:spacing w:val="-10"/>
          <w:w w:val="90"/>
        </w:rPr>
        <w:t> </w:t>
      </w:r>
      <w:r>
        <w:rPr>
          <w:w w:val="90"/>
        </w:rPr>
        <w:t>pour</w:t>
      </w:r>
      <w:r>
        <w:rPr>
          <w:spacing w:val="-10"/>
          <w:w w:val="90"/>
        </w:rPr>
        <w:t> </w:t>
      </w:r>
      <w:r>
        <w:rPr>
          <w:rFonts w:ascii="Tahoma" w:hAnsi="Tahoma"/>
          <w:b/>
          <w:w w:val="90"/>
        </w:rPr>
        <w:t>ajuster</w:t>
      </w:r>
      <w:r>
        <w:rPr>
          <w:rFonts w:ascii="Tahoma" w:hAnsi="Tahoma"/>
          <w:b/>
          <w:spacing w:val="-3"/>
          <w:w w:val="90"/>
        </w:rPr>
        <w:t> </w:t>
      </w:r>
      <w:r>
        <w:rPr>
          <w:rFonts w:ascii="Tahoma" w:hAnsi="Tahoma"/>
          <w:b/>
          <w:w w:val="90"/>
        </w:rPr>
        <w:t>sa</w:t>
      </w:r>
      <w:r>
        <w:rPr>
          <w:rFonts w:ascii="Tahoma" w:hAnsi="Tahoma"/>
          <w:b/>
          <w:spacing w:val="-3"/>
          <w:w w:val="90"/>
        </w:rPr>
        <w:t> </w:t>
      </w:r>
      <w:r>
        <w:rPr>
          <w:rFonts w:ascii="Tahoma" w:hAnsi="Tahoma"/>
          <w:b/>
          <w:w w:val="90"/>
        </w:rPr>
        <w:t>posture</w:t>
      </w:r>
      <w:r>
        <w:rPr>
          <w:w w:val="90"/>
        </w:rPr>
        <w:t>,</w:t>
      </w:r>
      <w:r>
        <w:rPr>
          <w:spacing w:val="-10"/>
          <w:w w:val="90"/>
        </w:rPr>
        <w:t> </w:t>
      </w:r>
      <w:r>
        <w:rPr>
          <w:w w:val="90"/>
        </w:rPr>
        <w:t>à</w:t>
      </w:r>
      <w:r>
        <w:rPr>
          <w:spacing w:val="-10"/>
          <w:w w:val="90"/>
        </w:rPr>
        <w:t> </w:t>
      </w:r>
      <w:r>
        <w:rPr>
          <w:w w:val="90"/>
        </w:rPr>
        <w:t>condition</w:t>
      </w:r>
      <w:r>
        <w:rPr>
          <w:spacing w:val="-10"/>
          <w:w w:val="90"/>
        </w:rPr>
        <w:t> </w:t>
      </w:r>
      <w:r>
        <w:rPr>
          <w:w w:val="90"/>
        </w:rPr>
        <w:t>d’être</w:t>
      </w:r>
      <w:r>
        <w:rPr>
          <w:spacing w:val="-10"/>
          <w:w w:val="90"/>
        </w:rPr>
        <w:t> </w:t>
      </w:r>
      <w:r>
        <w:rPr>
          <w:w w:val="90"/>
        </w:rPr>
        <w:t>reconnus</w:t>
      </w:r>
      <w:r>
        <w:rPr>
          <w:spacing w:val="-10"/>
          <w:w w:val="90"/>
        </w:rPr>
        <w:t> </w:t>
      </w:r>
      <w:r>
        <w:rPr>
          <w:w w:val="90"/>
        </w:rPr>
        <w:t>et</w:t>
      </w:r>
      <w:r>
        <w:rPr>
          <w:spacing w:val="-10"/>
          <w:w w:val="90"/>
        </w:rPr>
        <w:t> </w:t>
      </w:r>
      <w:r>
        <w:rPr>
          <w:w w:val="90"/>
        </w:rPr>
        <w:t>travaillés,</w:t>
      </w:r>
      <w:r>
        <w:rPr>
          <w:spacing w:val="-10"/>
          <w:w w:val="90"/>
        </w:rPr>
        <w:t> </w:t>
      </w:r>
      <w:r>
        <w:rPr>
          <w:w w:val="90"/>
        </w:rPr>
        <w:t>s</w:t>
      </w:r>
      <w:r>
        <w:rPr>
          <w:rFonts w:ascii="Tahoma" w:hAnsi="Tahoma"/>
          <w:b/>
          <w:w w:val="90"/>
        </w:rPr>
        <w:t>ans</w:t>
      </w:r>
      <w:r>
        <w:rPr>
          <w:rFonts w:ascii="Tahoma" w:hAnsi="Tahoma"/>
          <w:b/>
          <w:spacing w:val="-3"/>
          <w:w w:val="90"/>
        </w:rPr>
        <w:t> </w:t>
      </w:r>
      <w:r>
        <w:rPr>
          <w:rFonts w:ascii="Tahoma" w:hAnsi="Tahoma"/>
          <w:b/>
          <w:w w:val="90"/>
        </w:rPr>
        <w:t>être </w:t>
      </w:r>
      <w:r>
        <w:rPr>
          <w:rFonts w:ascii="Tahoma" w:hAnsi="Tahoma"/>
          <w:b/>
          <w:spacing w:val="-6"/>
        </w:rPr>
        <w:t>projetés</w:t>
      </w:r>
      <w:r>
        <w:rPr>
          <w:rFonts w:ascii="Tahoma" w:hAnsi="Tahoma"/>
          <w:b/>
          <w:spacing w:val="-7"/>
        </w:rPr>
        <w:t> </w:t>
      </w:r>
      <w:r>
        <w:rPr>
          <w:rFonts w:ascii="Tahoma" w:hAnsi="Tahoma"/>
          <w:b/>
          <w:spacing w:val="-6"/>
        </w:rPr>
        <w:t>sur</w:t>
      </w:r>
      <w:r>
        <w:rPr>
          <w:rFonts w:ascii="Tahoma" w:hAnsi="Tahoma"/>
          <w:b/>
          <w:spacing w:val="-7"/>
        </w:rPr>
        <w:t> </w:t>
      </w:r>
      <w:r>
        <w:rPr>
          <w:rFonts w:ascii="Tahoma" w:hAnsi="Tahoma"/>
          <w:b/>
          <w:spacing w:val="-6"/>
        </w:rPr>
        <w:t>la</w:t>
      </w:r>
      <w:r>
        <w:rPr>
          <w:rFonts w:ascii="Tahoma" w:hAnsi="Tahoma"/>
          <w:b/>
          <w:spacing w:val="-7"/>
        </w:rPr>
        <w:t> </w:t>
      </w:r>
      <w:r>
        <w:rPr>
          <w:rFonts w:ascii="Tahoma" w:hAnsi="Tahoma"/>
          <w:b/>
          <w:spacing w:val="-6"/>
        </w:rPr>
        <w:t>personne</w:t>
      </w:r>
      <w:r>
        <w:rPr>
          <w:rFonts w:ascii="Tahoma" w:hAnsi="Tahoma"/>
          <w:b/>
          <w:spacing w:val="-7"/>
        </w:rPr>
        <w:t> </w:t>
      </w:r>
      <w:r>
        <w:rPr>
          <w:rFonts w:ascii="Tahoma" w:hAnsi="Tahoma"/>
          <w:b/>
          <w:spacing w:val="-6"/>
        </w:rPr>
        <w:t>accompagnée</w:t>
      </w:r>
      <w:r>
        <w:rPr>
          <w:spacing w:val="-6"/>
        </w:rPr>
        <w:t>.</w:t>
      </w:r>
    </w:p>
    <w:p>
      <w:pPr>
        <w:spacing w:line="249" w:lineRule="auto" w:before="0"/>
        <w:ind w:left="1984" w:right="1608" w:firstLine="0"/>
        <w:jc w:val="both"/>
        <w:rPr>
          <w:sz w:val="19"/>
        </w:rPr>
      </w:pPr>
      <w:r>
        <w:rPr>
          <w:w w:val="90"/>
          <w:sz w:val="19"/>
        </w:rPr>
        <w:t>Ainsi,</w:t>
      </w:r>
      <w:r>
        <w:rPr>
          <w:spacing w:val="-5"/>
          <w:w w:val="90"/>
          <w:sz w:val="19"/>
        </w:rPr>
        <w:t> </w:t>
      </w:r>
      <w:r>
        <w:rPr>
          <w:w w:val="90"/>
          <w:sz w:val="19"/>
        </w:rPr>
        <w:t>le</w:t>
      </w:r>
      <w:r>
        <w:rPr>
          <w:spacing w:val="-5"/>
          <w:w w:val="90"/>
          <w:sz w:val="19"/>
        </w:rPr>
        <w:t> </w:t>
      </w:r>
      <w:r>
        <w:rPr>
          <w:w w:val="90"/>
          <w:sz w:val="19"/>
        </w:rPr>
        <w:t>«comment</w:t>
      </w:r>
      <w:r>
        <w:rPr>
          <w:spacing w:val="-5"/>
          <w:w w:val="90"/>
          <w:sz w:val="19"/>
        </w:rPr>
        <w:t> </w:t>
      </w:r>
      <w:r>
        <w:rPr>
          <w:w w:val="90"/>
          <w:sz w:val="19"/>
        </w:rPr>
        <w:t>faire»</w:t>
      </w:r>
      <w:r>
        <w:rPr>
          <w:spacing w:val="-5"/>
          <w:w w:val="90"/>
          <w:sz w:val="19"/>
        </w:rPr>
        <w:t> </w:t>
      </w:r>
      <w:r>
        <w:rPr>
          <w:w w:val="90"/>
          <w:sz w:val="19"/>
        </w:rPr>
        <w:t>ne</w:t>
      </w:r>
      <w:r>
        <w:rPr>
          <w:spacing w:val="-5"/>
          <w:w w:val="90"/>
          <w:sz w:val="19"/>
        </w:rPr>
        <w:t> </w:t>
      </w:r>
      <w:r>
        <w:rPr>
          <w:w w:val="90"/>
          <w:sz w:val="19"/>
        </w:rPr>
        <w:t>décrit</w:t>
      </w:r>
      <w:r>
        <w:rPr>
          <w:spacing w:val="-5"/>
          <w:w w:val="90"/>
          <w:sz w:val="19"/>
        </w:rPr>
        <w:t> </w:t>
      </w:r>
      <w:r>
        <w:rPr>
          <w:w w:val="90"/>
          <w:sz w:val="19"/>
        </w:rPr>
        <w:t>ni</w:t>
      </w:r>
      <w:r>
        <w:rPr>
          <w:spacing w:val="-5"/>
          <w:w w:val="90"/>
          <w:sz w:val="19"/>
        </w:rPr>
        <w:t> </w:t>
      </w:r>
      <w:r>
        <w:rPr>
          <w:w w:val="90"/>
          <w:sz w:val="19"/>
        </w:rPr>
        <w:t>une</w:t>
      </w:r>
      <w:r>
        <w:rPr>
          <w:spacing w:val="-5"/>
          <w:w w:val="90"/>
          <w:sz w:val="19"/>
        </w:rPr>
        <w:t> </w:t>
      </w:r>
      <w:r>
        <w:rPr>
          <w:w w:val="90"/>
          <w:sz w:val="19"/>
        </w:rPr>
        <w:t>méthode</w:t>
      </w:r>
      <w:r>
        <w:rPr>
          <w:spacing w:val="-5"/>
          <w:w w:val="90"/>
          <w:sz w:val="19"/>
        </w:rPr>
        <w:t> </w:t>
      </w:r>
      <w:r>
        <w:rPr>
          <w:w w:val="90"/>
          <w:sz w:val="19"/>
        </w:rPr>
        <w:t>ni</w:t>
      </w:r>
      <w:r>
        <w:rPr>
          <w:spacing w:val="-5"/>
          <w:w w:val="90"/>
          <w:sz w:val="19"/>
        </w:rPr>
        <w:t> </w:t>
      </w:r>
      <w:r>
        <w:rPr>
          <w:w w:val="90"/>
          <w:sz w:val="19"/>
        </w:rPr>
        <w:t>une</w:t>
      </w:r>
      <w:r>
        <w:rPr>
          <w:spacing w:val="-5"/>
          <w:w w:val="90"/>
          <w:sz w:val="19"/>
        </w:rPr>
        <w:t> </w:t>
      </w:r>
      <w:r>
        <w:rPr>
          <w:w w:val="90"/>
          <w:sz w:val="19"/>
        </w:rPr>
        <w:t>succession</w:t>
      </w:r>
      <w:r>
        <w:rPr>
          <w:spacing w:val="-5"/>
          <w:w w:val="90"/>
          <w:sz w:val="19"/>
        </w:rPr>
        <w:t> </w:t>
      </w:r>
      <w:r>
        <w:rPr>
          <w:w w:val="90"/>
          <w:sz w:val="19"/>
        </w:rPr>
        <w:t>d’actions.</w:t>
      </w:r>
      <w:r>
        <w:rPr>
          <w:spacing w:val="-5"/>
          <w:w w:val="90"/>
          <w:sz w:val="19"/>
        </w:rPr>
        <w:t> </w:t>
      </w:r>
      <w:r>
        <w:rPr>
          <w:w w:val="90"/>
          <w:sz w:val="19"/>
        </w:rPr>
        <w:t>Il</w:t>
      </w:r>
      <w:r>
        <w:rPr>
          <w:spacing w:val="-5"/>
          <w:w w:val="90"/>
          <w:sz w:val="19"/>
        </w:rPr>
        <w:t> </w:t>
      </w:r>
      <w:r>
        <w:rPr>
          <w:w w:val="90"/>
          <w:sz w:val="19"/>
        </w:rPr>
        <w:t>rend</w:t>
      </w:r>
      <w:r>
        <w:rPr>
          <w:spacing w:val="-5"/>
          <w:w w:val="90"/>
          <w:sz w:val="19"/>
        </w:rPr>
        <w:t> </w:t>
      </w:r>
      <w:r>
        <w:rPr>
          <w:w w:val="90"/>
          <w:sz w:val="19"/>
        </w:rPr>
        <w:t>compte d’un travail de présence, d’attention et d’ajustement, au cœur de l’accompagnement sensible </w:t>
      </w:r>
      <w:r>
        <w:rPr>
          <w:color w:val="D31B61"/>
          <w:w w:val="90"/>
          <w:sz w:val="19"/>
        </w:rPr>
        <w:t>(Cf. Outil </w:t>
      </w:r>
      <w:r>
        <w:rPr>
          <w:rFonts w:ascii="Tahoma" w:hAnsi="Tahoma"/>
          <w:b/>
          <w:color w:val="D31B61"/>
          <w:w w:val="90"/>
          <w:sz w:val="19"/>
        </w:rPr>
        <w:t>OP01-VF-Auto-exploration de sa posture d’accompagnement</w:t>
      </w:r>
      <w:r>
        <w:rPr>
          <w:color w:val="D31B61"/>
          <w:w w:val="90"/>
          <w:sz w:val="19"/>
        </w:rPr>
        <w:t>).</w:t>
      </w:r>
    </w:p>
    <w:p>
      <w:pPr>
        <w:pStyle w:val="BodyText"/>
        <w:spacing w:before="193"/>
        <w:rPr>
          <w:sz w:val="40"/>
        </w:rPr>
      </w:pPr>
    </w:p>
    <w:p>
      <w:pPr>
        <w:pStyle w:val="Heading3"/>
        <w:numPr>
          <w:ilvl w:val="0"/>
          <w:numId w:val="9"/>
        </w:numPr>
        <w:tabs>
          <w:tab w:pos="2513" w:val="left" w:leader="none"/>
          <w:tab w:pos="2666" w:val="left" w:leader="none"/>
        </w:tabs>
        <w:spacing w:line="228" w:lineRule="auto" w:before="0" w:after="0"/>
        <w:ind w:left="2666" w:right="3737" w:hanging="348"/>
        <w:jc w:val="left"/>
      </w:pPr>
      <w:r>
        <w:rPr>
          <w:color w:val="717DBD"/>
          <w:w w:val="60"/>
        </w:rPr>
        <w:t>-</w:t>
      </w:r>
      <w:r>
        <w:rPr>
          <w:color w:val="717DBD"/>
          <w:spacing w:val="-18"/>
          <w:w w:val="60"/>
        </w:rPr>
        <w:t> </w:t>
      </w:r>
      <w:r>
        <w:rPr>
          <w:color w:val="717DBD"/>
          <w:w w:val="60"/>
        </w:rPr>
        <w:t>EXPLORER</w:t>
      </w:r>
      <w:r>
        <w:rPr>
          <w:color w:val="717DBD"/>
          <w:spacing w:val="-18"/>
          <w:w w:val="60"/>
        </w:rPr>
        <w:t> </w:t>
      </w:r>
      <w:r>
        <w:rPr>
          <w:color w:val="717DBD"/>
          <w:w w:val="60"/>
        </w:rPr>
        <w:t>LES</w:t>
      </w:r>
      <w:r>
        <w:rPr>
          <w:color w:val="717DBD"/>
          <w:spacing w:val="-18"/>
          <w:w w:val="60"/>
        </w:rPr>
        <w:t> </w:t>
      </w:r>
      <w:r>
        <w:rPr>
          <w:color w:val="717DBD"/>
          <w:w w:val="60"/>
        </w:rPr>
        <w:t>DIMENSIONS</w:t>
      </w:r>
      <w:r>
        <w:rPr>
          <w:color w:val="717DBD"/>
          <w:spacing w:val="-18"/>
          <w:w w:val="60"/>
        </w:rPr>
        <w:t> </w:t>
      </w:r>
      <w:r>
        <w:rPr>
          <w:color w:val="717DBD"/>
          <w:w w:val="60"/>
        </w:rPr>
        <w:t>DU</w:t>
      </w:r>
      <w:r>
        <w:rPr>
          <w:color w:val="717DBD"/>
          <w:spacing w:val="-17"/>
          <w:w w:val="60"/>
        </w:rPr>
        <w:t> </w:t>
      </w:r>
      <w:r>
        <w:rPr>
          <w:color w:val="717DBD"/>
          <w:w w:val="60"/>
        </w:rPr>
        <w:t>RÉTABLISSEMENT </w:t>
      </w:r>
      <w:r>
        <w:rPr>
          <w:color w:val="717DBD"/>
          <w:w w:val="55"/>
        </w:rPr>
        <w:t>ET ACCUEILLIR LEURS TEMPORALITÉS </w:t>
      </w:r>
      <w:r>
        <w:rPr>
          <w:color w:val="717DBD"/>
          <w:w w:val="55"/>
        </w:rPr>
        <w:t>DIFFÉRENTES</w:t>
      </w:r>
    </w:p>
    <w:p>
      <w:pPr>
        <w:pStyle w:val="Heading4"/>
        <w:jc w:val="left"/>
      </w:pPr>
      <w:r>
        <w:rPr>
          <w:color w:val="717DBD"/>
          <w:w w:val="55"/>
        </w:rPr>
        <w:t>QU’EST-CE</w:t>
      </w:r>
      <w:r>
        <w:rPr>
          <w:color w:val="717DBD"/>
          <w:spacing w:val="-5"/>
          <w:w w:val="55"/>
        </w:rPr>
        <w:t> </w:t>
      </w:r>
      <w:r>
        <w:rPr>
          <w:color w:val="717DBD"/>
          <w:w w:val="55"/>
        </w:rPr>
        <w:t>QUE</w:t>
      </w:r>
      <w:r>
        <w:rPr>
          <w:color w:val="717DBD"/>
          <w:spacing w:val="-4"/>
          <w:w w:val="55"/>
        </w:rPr>
        <w:t> </w:t>
      </w:r>
      <w:r>
        <w:rPr>
          <w:color w:val="717DBD"/>
          <w:w w:val="55"/>
        </w:rPr>
        <w:t>CELA</w:t>
      </w:r>
      <w:r>
        <w:rPr>
          <w:color w:val="717DBD"/>
          <w:spacing w:val="-4"/>
          <w:w w:val="55"/>
        </w:rPr>
        <w:t> </w:t>
      </w:r>
      <w:r>
        <w:rPr>
          <w:color w:val="717DBD"/>
          <w:w w:val="55"/>
        </w:rPr>
        <w:t>VEUT</w:t>
      </w:r>
      <w:r>
        <w:rPr>
          <w:color w:val="717DBD"/>
          <w:spacing w:val="-4"/>
          <w:w w:val="55"/>
        </w:rPr>
        <w:t> </w:t>
      </w:r>
      <w:r>
        <w:rPr>
          <w:color w:val="717DBD"/>
          <w:w w:val="55"/>
        </w:rPr>
        <w:t>DIRE</w:t>
      </w:r>
      <w:r>
        <w:rPr>
          <w:color w:val="717DBD"/>
          <w:spacing w:val="-4"/>
          <w:w w:val="55"/>
        </w:rPr>
        <w:t> </w:t>
      </w:r>
      <w:r>
        <w:rPr>
          <w:color w:val="717DBD"/>
          <w:spacing w:val="-10"/>
          <w:w w:val="55"/>
        </w:rPr>
        <w:t>?</w:t>
      </w:r>
    </w:p>
    <w:p>
      <w:pPr>
        <w:spacing w:line="252" w:lineRule="auto" w:before="74"/>
        <w:ind w:left="2318" w:right="1274" w:firstLine="0"/>
        <w:jc w:val="left"/>
        <w:rPr>
          <w:rFonts w:ascii="Tahoma" w:hAnsi="Tahoma"/>
          <w:b/>
          <w:sz w:val="19"/>
        </w:rPr>
      </w:pPr>
      <w:r>
        <w:rPr>
          <w:rFonts w:ascii="Tahoma" w:hAnsi="Tahoma"/>
          <w:b/>
          <w:w w:val="90"/>
          <w:sz w:val="19"/>
        </w:rPr>
        <w:t>Le</w:t>
      </w:r>
      <w:r>
        <w:rPr>
          <w:rFonts w:ascii="Tahoma" w:hAnsi="Tahoma"/>
          <w:b/>
          <w:spacing w:val="-7"/>
          <w:w w:val="90"/>
          <w:sz w:val="19"/>
        </w:rPr>
        <w:t> </w:t>
      </w:r>
      <w:r>
        <w:rPr>
          <w:rFonts w:ascii="Tahoma" w:hAnsi="Tahoma"/>
          <w:b/>
          <w:w w:val="90"/>
          <w:sz w:val="19"/>
        </w:rPr>
        <w:t>rétablissement</w:t>
      </w:r>
      <w:r>
        <w:rPr>
          <w:rFonts w:ascii="Tahoma" w:hAnsi="Tahoma"/>
          <w:b/>
          <w:spacing w:val="-7"/>
          <w:w w:val="90"/>
          <w:sz w:val="19"/>
        </w:rPr>
        <w:t> </w:t>
      </w:r>
      <w:r>
        <w:rPr>
          <w:rFonts w:ascii="Tahoma" w:hAnsi="Tahoma"/>
          <w:b/>
          <w:w w:val="90"/>
          <w:sz w:val="19"/>
        </w:rPr>
        <w:t>ne</w:t>
      </w:r>
      <w:r>
        <w:rPr>
          <w:rFonts w:ascii="Tahoma" w:hAnsi="Tahoma"/>
          <w:b/>
          <w:spacing w:val="-7"/>
          <w:w w:val="90"/>
          <w:sz w:val="19"/>
        </w:rPr>
        <w:t> </w:t>
      </w:r>
      <w:r>
        <w:rPr>
          <w:rFonts w:ascii="Tahoma" w:hAnsi="Tahoma"/>
          <w:b/>
          <w:w w:val="90"/>
          <w:sz w:val="19"/>
        </w:rPr>
        <w:t>suit</w:t>
      </w:r>
      <w:r>
        <w:rPr>
          <w:rFonts w:ascii="Tahoma" w:hAnsi="Tahoma"/>
          <w:b/>
          <w:spacing w:val="-7"/>
          <w:w w:val="90"/>
          <w:sz w:val="19"/>
        </w:rPr>
        <w:t> </w:t>
      </w:r>
      <w:r>
        <w:rPr>
          <w:rFonts w:ascii="Tahoma" w:hAnsi="Tahoma"/>
          <w:b/>
          <w:w w:val="90"/>
          <w:sz w:val="19"/>
        </w:rPr>
        <w:t>pas</w:t>
      </w:r>
      <w:r>
        <w:rPr>
          <w:rFonts w:ascii="Tahoma" w:hAnsi="Tahoma"/>
          <w:b/>
          <w:spacing w:val="-7"/>
          <w:w w:val="90"/>
          <w:sz w:val="19"/>
        </w:rPr>
        <w:t> </w:t>
      </w:r>
      <w:r>
        <w:rPr>
          <w:rFonts w:ascii="Tahoma" w:hAnsi="Tahoma"/>
          <w:b/>
          <w:w w:val="90"/>
          <w:sz w:val="19"/>
        </w:rPr>
        <w:t>une</w:t>
      </w:r>
      <w:r>
        <w:rPr>
          <w:rFonts w:ascii="Tahoma" w:hAnsi="Tahoma"/>
          <w:b/>
          <w:spacing w:val="-7"/>
          <w:w w:val="90"/>
          <w:sz w:val="19"/>
        </w:rPr>
        <w:t> </w:t>
      </w:r>
      <w:r>
        <w:rPr>
          <w:rFonts w:ascii="Tahoma" w:hAnsi="Tahoma"/>
          <w:b/>
          <w:w w:val="90"/>
          <w:sz w:val="19"/>
        </w:rPr>
        <w:t>ligne</w:t>
      </w:r>
      <w:r>
        <w:rPr>
          <w:rFonts w:ascii="Tahoma" w:hAnsi="Tahoma"/>
          <w:b/>
          <w:spacing w:val="-7"/>
          <w:w w:val="90"/>
          <w:sz w:val="19"/>
        </w:rPr>
        <w:t> </w:t>
      </w:r>
      <w:r>
        <w:rPr>
          <w:rFonts w:ascii="Tahoma" w:hAnsi="Tahoma"/>
          <w:b/>
          <w:w w:val="90"/>
          <w:sz w:val="19"/>
        </w:rPr>
        <w:t>droite.</w:t>
      </w:r>
      <w:r>
        <w:rPr>
          <w:rFonts w:ascii="Tahoma" w:hAnsi="Tahoma"/>
          <w:b/>
          <w:spacing w:val="-7"/>
          <w:w w:val="90"/>
          <w:sz w:val="19"/>
        </w:rPr>
        <w:t> </w:t>
      </w:r>
      <w:r>
        <w:rPr>
          <w:rFonts w:ascii="Tahoma" w:hAnsi="Tahoma"/>
          <w:b/>
          <w:w w:val="90"/>
          <w:sz w:val="19"/>
        </w:rPr>
        <w:t>Il</w:t>
      </w:r>
      <w:r>
        <w:rPr>
          <w:rFonts w:ascii="Tahoma" w:hAnsi="Tahoma"/>
          <w:b/>
          <w:spacing w:val="-7"/>
          <w:w w:val="90"/>
          <w:sz w:val="19"/>
        </w:rPr>
        <w:t> </w:t>
      </w:r>
      <w:r>
        <w:rPr>
          <w:rFonts w:ascii="Tahoma" w:hAnsi="Tahoma"/>
          <w:b/>
          <w:w w:val="90"/>
          <w:sz w:val="19"/>
        </w:rPr>
        <w:t>se</w:t>
      </w:r>
      <w:r>
        <w:rPr>
          <w:rFonts w:ascii="Tahoma" w:hAnsi="Tahoma"/>
          <w:b/>
          <w:spacing w:val="-7"/>
          <w:w w:val="90"/>
          <w:sz w:val="19"/>
        </w:rPr>
        <w:t> </w:t>
      </w:r>
      <w:r>
        <w:rPr>
          <w:rFonts w:ascii="Tahoma" w:hAnsi="Tahoma"/>
          <w:b/>
          <w:w w:val="90"/>
          <w:sz w:val="19"/>
        </w:rPr>
        <w:t>déploie</w:t>
      </w:r>
      <w:r>
        <w:rPr>
          <w:rFonts w:ascii="Tahoma" w:hAnsi="Tahoma"/>
          <w:b/>
          <w:spacing w:val="-7"/>
          <w:w w:val="90"/>
          <w:sz w:val="19"/>
        </w:rPr>
        <w:t> </w:t>
      </w:r>
      <w:r>
        <w:rPr>
          <w:rFonts w:ascii="Tahoma" w:hAnsi="Tahoma"/>
          <w:b/>
          <w:w w:val="90"/>
          <w:sz w:val="19"/>
        </w:rPr>
        <w:t>dans</w:t>
      </w:r>
      <w:r>
        <w:rPr>
          <w:rFonts w:ascii="Tahoma" w:hAnsi="Tahoma"/>
          <w:b/>
          <w:spacing w:val="-7"/>
          <w:w w:val="90"/>
          <w:sz w:val="19"/>
        </w:rPr>
        <w:t> </w:t>
      </w:r>
      <w:r>
        <w:rPr>
          <w:rFonts w:ascii="Tahoma" w:hAnsi="Tahoma"/>
          <w:b/>
          <w:w w:val="90"/>
          <w:sz w:val="19"/>
        </w:rPr>
        <w:t>plusieurs</w:t>
      </w:r>
      <w:r>
        <w:rPr>
          <w:rFonts w:ascii="Tahoma" w:hAnsi="Tahoma"/>
          <w:b/>
          <w:spacing w:val="-7"/>
          <w:w w:val="90"/>
          <w:sz w:val="19"/>
        </w:rPr>
        <w:t> </w:t>
      </w:r>
      <w:r>
        <w:rPr>
          <w:rFonts w:ascii="Tahoma" w:hAnsi="Tahoma"/>
          <w:b/>
          <w:w w:val="90"/>
          <w:sz w:val="19"/>
        </w:rPr>
        <w:t>dimensions</w:t>
      </w:r>
      <w:r>
        <w:rPr>
          <w:rFonts w:ascii="Tahoma" w:hAnsi="Tahoma"/>
          <w:b/>
          <w:spacing w:val="-7"/>
          <w:w w:val="90"/>
          <w:sz w:val="19"/>
        </w:rPr>
        <w:t> </w:t>
      </w:r>
      <w:r>
        <w:rPr>
          <w:rFonts w:ascii="Tahoma" w:hAnsi="Tahoma"/>
          <w:b/>
          <w:w w:val="90"/>
          <w:sz w:val="19"/>
        </w:rPr>
        <w:t>—</w:t>
      </w:r>
      <w:r>
        <w:rPr>
          <w:rFonts w:ascii="Tahoma" w:hAnsi="Tahoma"/>
          <w:b/>
          <w:spacing w:val="-7"/>
          <w:w w:val="90"/>
          <w:sz w:val="19"/>
        </w:rPr>
        <w:t> </w:t>
      </w:r>
      <w:r>
        <w:rPr>
          <w:rFonts w:ascii="Tahoma" w:hAnsi="Tahoma"/>
          <w:b/>
          <w:w w:val="90"/>
          <w:sz w:val="19"/>
        </w:rPr>
        <w:t>écono-mique,</w:t>
      </w:r>
      <w:r>
        <w:rPr>
          <w:rFonts w:ascii="Tahoma" w:hAnsi="Tahoma"/>
          <w:b/>
          <w:spacing w:val="-4"/>
          <w:w w:val="90"/>
          <w:sz w:val="19"/>
        </w:rPr>
        <w:t> </w:t>
      </w:r>
      <w:r>
        <w:rPr>
          <w:rFonts w:ascii="Tahoma" w:hAnsi="Tahoma"/>
          <w:b/>
          <w:w w:val="90"/>
          <w:sz w:val="19"/>
        </w:rPr>
        <w:t>médicale</w:t>
      </w:r>
      <w:r>
        <w:rPr>
          <w:rFonts w:ascii="Tahoma" w:hAnsi="Tahoma"/>
          <w:b/>
          <w:spacing w:val="-3"/>
          <w:w w:val="90"/>
          <w:sz w:val="19"/>
        </w:rPr>
        <w:t> </w:t>
      </w:r>
      <w:r>
        <w:rPr>
          <w:rFonts w:ascii="Tahoma" w:hAnsi="Tahoma"/>
          <w:b/>
          <w:w w:val="90"/>
          <w:sz w:val="19"/>
        </w:rPr>
        <w:t>et</w:t>
      </w:r>
      <w:r>
        <w:rPr>
          <w:rFonts w:ascii="Tahoma" w:hAnsi="Tahoma"/>
          <w:b/>
          <w:spacing w:val="-3"/>
          <w:w w:val="90"/>
          <w:sz w:val="19"/>
        </w:rPr>
        <w:t> </w:t>
      </w:r>
      <w:r>
        <w:rPr>
          <w:rFonts w:ascii="Tahoma" w:hAnsi="Tahoma"/>
          <w:b/>
          <w:w w:val="90"/>
          <w:sz w:val="19"/>
        </w:rPr>
        <w:t>psychologique,</w:t>
      </w:r>
      <w:r>
        <w:rPr>
          <w:rFonts w:ascii="Tahoma" w:hAnsi="Tahoma"/>
          <w:b/>
          <w:spacing w:val="-4"/>
          <w:w w:val="90"/>
          <w:sz w:val="19"/>
        </w:rPr>
        <w:t> </w:t>
      </w:r>
      <w:r>
        <w:rPr>
          <w:rFonts w:ascii="Tahoma" w:hAnsi="Tahoma"/>
          <w:b/>
          <w:w w:val="90"/>
          <w:sz w:val="19"/>
        </w:rPr>
        <w:t>professionnelle,</w:t>
      </w:r>
      <w:r>
        <w:rPr>
          <w:rFonts w:ascii="Tahoma" w:hAnsi="Tahoma"/>
          <w:b/>
          <w:spacing w:val="-3"/>
          <w:w w:val="90"/>
          <w:sz w:val="19"/>
        </w:rPr>
        <w:t> </w:t>
      </w:r>
      <w:r>
        <w:rPr>
          <w:rFonts w:ascii="Tahoma" w:hAnsi="Tahoma"/>
          <w:b/>
          <w:w w:val="90"/>
          <w:sz w:val="19"/>
        </w:rPr>
        <w:t>sociale,</w:t>
      </w:r>
      <w:r>
        <w:rPr>
          <w:rFonts w:ascii="Tahoma" w:hAnsi="Tahoma"/>
          <w:b/>
          <w:spacing w:val="-3"/>
          <w:w w:val="90"/>
          <w:sz w:val="19"/>
        </w:rPr>
        <w:t> </w:t>
      </w:r>
      <w:r>
        <w:rPr>
          <w:rFonts w:ascii="Tahoma" w:hAnsi="Tahoma"/>
          <w:b/>
          <w:w w:val="90"/>
          <w:sz w:val="19"/>
        </w:rPr>
        <w:t>conjugale</w:t>
      </w:r>
      <w:r>
        <w:rPr>
          <w:rFonts w:ascii="Tahoma" w:hAnsi="Tahoma"/>
          <w:b/>
          <w:spacing w:val="-3"/>
          <w:w w:val="90"/>
          <w:sz w:val="19"/>
        </w:rPr>
        <w:t> </w:t>
      </w:r>
      <w:r>
        <w:rPr>
          <w:rFonts w:ascii="Tahoma" w:hAnsi="Tahoma"/>
          <w:b/>
          <w:w w:val="90"/>
          <w:sz w:val="19"/>
        </w:rPr>
        <w:t>et</w:t>
      </w:r>
      <w:r>
        <w:rPr>
          <w:rFonts w:ascii="Tahoma" w:hAnsi="Tahoma"/>
          <w:b/>
          <w:spacing w:val="-4"/>
          <w:w w:val="90"/>
          <w:sz w:val="19"/>
        </w:rPr>
        <w:t> </w:t>
      </w:r>
      <w:r>
        <w:rPr>
          <w:rFonts w:ascii="Tahoma" w:hAnsi="Tahoma"/>
          <w:b/>
          <w:w w:val="90"/>
          <w:sz w:val="19"/>
        </w:rPr>
        <w:t>familiale,</w:t>
      </w:r>
      <w:r>
        <w:rPr>
          <w:rFonts w:ascii="Tahoma" w:hAnsi="Tahoma"/>
          <w:b/>
          <w:spacing w:val="-3"/>
          <w:w w:val="90"/>
          <w:sz w:val="19"/>
        </w:rPr>
        <w:t> </w:t>
      </w:r>
      <w:r>
        <w:rPr>
          <w:rFonts w:ascii="Tahoma" w:hAnsi="Tahoma"/>
          <w:b/>
          <w:spacing w:val="-2"/>
          <w:w w:val="90"/>
          <w:sz w:val="19"/>
        </w:rPr>
        <w:t>existentielle</w:t>
      </w:r>
    </w:p>
    <w:p>
      <w:pPr>
        <w:pStyle w:val="BodyText"/>
        <w:spacing w:line="228" w:lineRule="exact"/>
        <w:ind w:left="2318"/>
        <w:jc w:val="both"/>
      </w:pPr>
      <w:r>
        <w:rPr>
          <w:w w:val="85"/>
        </w:rPr>
        <w:t>—</w:t>
      </w:r>
      <w:r>
        <w:rPr>
          <w:spacing w:val="-7"/>
        </w:rPr>
        <w:t> </w:t>
      </w:r>
      <w:r>
        <w:rPr>
          <w:w w:val="85"/>
        </w:rPr>
        <w:t>qui</w:t>
      </w:r>
      <w:r>
        <w:rPr>
          <w:spacing w:val="-6"/>
        </w:rPr>
        <w:t> </w:t>
      </w:r>
      <w:r>
        <w:rPr>
          <w:w w:val="85"/>
        </w:rPr>
        <w:t>avancent</w:t>
      </w:r>
      <w:r>
        <w:rPr>
          <w:spacing w:val="-7"/>
        </w:rPr>
        <w:t> </w:t>
      </w:r>
      <w:r>
        <w:rPr>
          <w:w w:val="85"/>
        </w:rPr>
        <w:t>chacune</w:t>
      </w:r>
      <w:r>
        <w:rPr>
          <w:spacing w:val="-6"/>
        </w:rPr>
        <w:t> </w:t>
      </w:r>
      <w:r>
        <w:rPr>
          <w:w w:val="85"/>
        </w:rPr>
        <w:t>à</w:t>
      </w:r>
      <w:r>
        <w:rPr>
          <w:spacing w:val="-7"/>
        </w:rPr>
        <w:t> </w:t>
      </w:r>
      <w:r>
        <w:rPr>
          <w:w w:val="85"/>
        </w:rPr>
        <w:t>leur</w:t>
      </w:r>
      <w:r>
        <w:rPr>
          <w:spacing w:val="-6"/>
        </w:rPr>
        <w:t> </w:t>
      </w:r>
      <w:r>
        <w:rPr>
          <w:spacing w:val="-2"/>
          <w:w w:val="85"/>
        </w:rPr>
        <w:t>rythme.</w:t>
      </w:r>
    </w:p>
    <w:p>
      <w:pPr>
        <w:pStyle w:val="BodyText"/>
        <w:spacing w:line="249" w:lineRule="auto" w:before="9"/>
        <w:ind w:left="2318" w:right="1273"/>
        <w:jc w:val="both"/>
      </w:pPr>
      <w:r>
        <w:rPr/>
        <mc:AlternateContent>
          <mc:Choice Requires="wps">
            <w:drawing>
              <wp:anchor distT="0" distB="0" distL="0" distR="0" allowOverlap="1" layoutInCell="1" locked="0" behindDoc="0" simplePos="0" relativeHeight="15784960">
                <wp:simplePos x="0" y="0"/>
                <wp:positionH relativeFrom="page">
                  <wp:posOffset>7095807</wp:posOffset>
                </wp:positionH>
                <wp:positionV relativeFrom="paragraph">
                  <wp:posOffset>303362</wp:posOffset>
                </wp:positionV>
                <wp:extent cx="464184" cy="2311400"/>
                <wp:effectExtent l="0" t="0" r="0" b="0"/>
                <wp:wrapNone/>
                <wp:docPr id="412" name="Textbox 412"/>
                <wp:cNvGraphicFramePr>
                  <a:graphicFrameLocks/>
                </wp:cNvGraphicFramePr>
                <a:graphic>
                  <a:graphicData uri="http://schemas.microsoft.com/office/word/2010/wordprocessingShape">
                    <wps:wsp>
                      <wps:cNvPr id="412" name="Textbox 412"/>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bookmarkStart w:name="_bookmark45" w:id="60"/>
                            <w:bookmarkEnd w:id="60"/>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23.886774pt;width:36.550pt;height:182pt;mso-position-horizontal-relative:page;mso-position-vertical-relative:paragraph;z-index:15784960" type="#_x0000_t202" id="docshape219"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45" w:id="61"/>
                      <w:bookmarkEnd w:id="61"/>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w w:val="90"/>
        </w:rPr>
        <w:t>Explorer ou repérer ces dimensions permet donc de reconnaître leurs temporalités singulières et</w:t>
      </w:r>
      <w:r>
        <w:rPr>
          <w:spacing w:val="-6"/>
          <w:w w:val="90"/>
        </w:rPr>
        <w:t> </w:t>
      </w:r>
      <w:r>
        <w:rPr>
          <w:w w:val="90"/>
        </w:rPr>
        <w:t>de</w:t>
      </w:r>
      <w:r>
        <w:rPr>
          <w:spacing w:val="-6"/>
          <w:w w:val="90"/>
        </w:rPr>
        <w:t> </w:t>
      </w:r>
      <w:r>
        <w:rPr>
          <w:w w:val="90"/>
        </w:rPr>
        <w:t>comprendre</w:t>
      </w:r>
      <w:r>
        <w:rPr>
          <w:spacing w:val="-6"/>
          <w:w w:val="90"/>
        </w:rPr>
        <w:t> </w:t>
      </w:r>
      <w:r>
        <w:rPr>
          <w:w w:val="90"/>
        </w:rPr>
        <w:t>comment</w:t>
      </w:r>
      <w:r>
        <w:rPr>
          <w:spacing w:val="-6"/>
          <w:w w:val="90"/>
        </w:rPr>
        <w:t> </w:t>
      </w:r>
      <w:r>
        <w:rPr>
          <w:w w:val="90"/>
        </w:rPr>
        <w:t>elles</w:t>
      </w:r>
      <w:r>
        <w:rPr>
          <w:spacing w:val="-6"/>
          <w:w w:val="90"/>
        </w:rPr>
        <w:t> </w:t>
      </w:r>
      <w:r>
        <w:rPr>
          <w:w w:val="90"/>
        </w:rPr>
        <w:t>interagissent.</w:t>
      </w:r>
      <w:r>
        <w:rPr>
          <w:spacing w:val="-6"/>
          <w:w w:val="90"/>
        </w:rPr>
        <w:t> </w:t>
      </w:r>
      <w:r>
        <w:rPr>
          <w:w w:val="90"/>
        </w:rPr>
        <w:t>C’est</w:t>
      </w:r>
      <w:r>
        <w:rPr>
          <w:spacing w:val="-6"/>
          <w:w w:val="90"/>
        </w:rPr>
        <w:t> </w:t>
      </w:r>
      <w:r>
        <w:rPr>
          <w:w w:val="90"/>
        </w:rPr>
        <w:t>à</w:t>
      </w:r>
      <w:r>
        <w:rPr>
          <w:spacing w:val="-6"/>
          <w:w w:val="90"/>
        </w:rPr>
        <w:t> </w:t>
      </w:r>
      <w:r>
        <w:rPr>
          <w:w w:val="90"/>
        </w:rPr>
        <w:t>partir</w:t>
      </w:r>
      <w:r>
        <w:rPr>
          <w:spacing w:val="-6"/>
          <w:w w:val="90"/>
        </w:rPr>
        <w:t> </w:t>
      </w:r>
      <w:r>
        <w:rPr>
          <w:w w:val="90"/>
        </w:rPr>
        <w:t>de</w:t>
      </w:r>
      <w:r>
        <w:rPr>
          <w:spacing w:val="-6"/>
          <w:w w:val="90"/>
        </w:rPr>
        <w:t> </w:t>
      </w:r>
      <w:r>
        <w:rPr>
          <w:w w:val="90"/>
        </w:rPr>
        <w:t>ce</w:t>
      </w:r>
      <w:r>
        <w:rPr>
          <w:spacing w:val="-6"/>
          <w:w w:val="90"/>
        </w:rPr>
        <w:t> </w:t>
      </w:r>
      <w:r>
        <w:rPr>
          <w:w w:val="90"/>
        </w:rPr>
        <w:t>va-et-vient</w:t>
      </w:r>
      <w:r>
        <w:rPr>
          <w:spacing w:val="-6"/>
          <w:w w:val="90"/>
        </w:rPr>
        <w:t> </w:t>
      </w:r>
      <w:r>
        <w:rPr>
          <w:w w:val="90"/>
        </w:rPr>
        <w:t>que</w:t>
      </w:r>
      <w:r>
        <w:rPr>
          <w:spacing w:val="-6"/>
          <w:w w:val="90"/>
        </w:rPr>
        <w:t> </w:t>
      </w:r>
      <w:r>
        <w:rPr>
          <w:w w:val="90"/>
        </w:rPr>
        <w:t>la</w:t>
      </w:r>
      <w:r>
        <w:rPr>
          <w:spacing w:val="-6"/>
          <w:w w:val="90"/>
        </w:rPr>
        <w:t> </w:t>
      </w:r>
      <w:r>
        <w:rPr>
          <w:w w:val="90"/>
        </w:rPr>
        <w:t>personne praticienne</w:t>
      </w:r>
      <w:r>
        <w:rPr>
          <w:spacing w:val="-11"/>
          <w:w w:val="90"/>
        </w:rPr>
        <w:t> </w:t>
      </w:r>
      <w:r>
        <w:rPr>
          <w:w w:val="90"/>
        </w:rPr>
        <w:t>peut</w:t>
      </w:r>
      <w:r>
        <w:rPr>
          <w:spacing w:val="-10"/>
          <w:w w:val="90"/>
        </w:rPr>
        <w:t> </w:t>
      </w:r>
      <w:r>
        <w:rPr>
          <w:rFonts w:ascii="Tahoma" w:hAnsi="Tahoma"/>
          <w:b/>
          <w:w w:val="90"/>
        </w:rPr>
        <w:t>accueillir</w:t>
      </w:r>
      <w:r>
        <w:rPr>
          <w:rFonts w:ascii="Tahoma" w:hAnsi="Tahoma"/>
          <w:b/>
          <w:spacing w:val="-8"/>
          <w:w w:val="90"/>
        </w:rPr>
        <w:t> </w:t>
      </w:r>
      <w:r>
        <w:rPr>
          <w:rFonts w:ascii="Tahoma" w:hAnsi="Tahoma"/>
          <w:b/>
          <w:w w:val="90"/>
        </w:rPr>
        <w:t>les</w:t>
      </w:r>
      <w:r>
        <w:rPr>
          <w:rFonts w:ascii="Tahoma" w:hAnsi="Tahoma"/>
          <w:b/>
          <w:spacing w:val="-8"/>
          <w:w w:val="90"/>
        </w:rPr>
        <w:t> </w:t>
      </w:r>
      <w:r>
        <w:rPr>
          <w:rFonts w:ascii="Tahoma" w:hAnsi="Tahoma"/>
          <w:b/>
          <w:w w:val="90"/>
        </w:rPr>
        <w:t>fluctuations,</w:t>
      </w:r>
      <w:r>
        <w:rPr>
          <w:rFonts w:ascii="Tahoma" w:hAnsi="Tahoma"/>
          <w:b/>
          <w:spacing w:val="-7"/>
          <w:w w:val="90"/>
        </w:rPr>
        <w:t> </w:t>
      </w:r>
      <w:r>
        <w:rPr>
          <w:rFonts w:ascii="Tahoma" w:hAnsi="Tahoma"/>
          <w:b/>
          <w:w w:val="90"/>
        </w:rPr>
        <w:t>anticiper</w:t>
      </w:r>
      <w:r>
        <w:rPr>
          <w:rFonts w:ascii="Tahoma" w:hAnsi="Tahoma"/>
          <w:b/>
          <w:spacing w:val="-6"/>
          <w:w w:val="90"/>
        </w:rPr>
        <w:t> </w:t>
      </w:r>
      <w:r>
        <w:rPr>
          <w:rFonts w:ascii="Tahoma" w:hAnsi="Tahoma"/>
          <w:b/>
          <w:w w:val="90"/>
        </w:rPr>
        <w:t>les</w:t>
      </w:r>
      <w:r>
        <w:rPr>
          <w:rFonts w:ascii="Tahoma" w:hAnsi="Tahoma"/>
          <w:b/>
          <w:spacing w:val="-6"/>
          <w:w w:val="90"/>
        </w:rPr>
        <w:t> </w:t>
      </w:r>
      <w:r>
        <w:rPr>
          <w:rFonts w:ascii="Tahoma" w:hAnsi="Tahoma"/>
          <w:b/>
          <w:w w:val="90"/>
        </w:rPr>
        <w:t>décalages</w:t>
      </w:r>
      <w:r>
        <w:rPr>
          <w:rFonts w:ascii="Tahoma" w:hAnsi="Tahoma"/>
          <w:b/>
          <w:spacing w:val="-6"/>
          <w:w w:val="90"/>
        </w:rPr>
        <w:t> </w:t>
      </w:r>
      <w:r>
        <w:rPr>
          <w:rFonts w:ascii="Tahoma" w:hAnsi="Tahoma"/>
          <w:b/>
          <w:w w:val="90"/>
        </w:rPr>
        <w:t>et</w:t>
      </w:r>
      <w:r>
        <w:rPr>
          <w:rFonts w:ascii="Tahoma" w:hAnsi="Tahoma"/>
          <w:b/>
          <w:spacing w:val="-6"/>
          <w:w w:val="90"/>
        </w:rPr>
        <w:t> </w:t>
      </w:r>
      <w:r>
        <w:rPr>
          <w:rFonts w:ascii="Tahoma" w:hAnsi="Tahoma"/>
          <w:b/>
          <w:w w:val="90"/>
        </w:rPr>
        <w:t>soutenir</w:t>
      </w:r>
      <w:r>
        <w:rPr>
          <w:rFonts w:ascii="Tahoma" w:hAnsi="Tahoma"/>
          <w:b/>
          <w:spacing w:val="-6"/>
          <w:w w:val="90"/>
        </w:rPr>
        <w:t> </w:t>
      </w:r>
      <w:r>
        <w:rPr>
          <w:w w:val="90"/>
        </w:rPr>
        <w:t>un</w:t>
      </w:r>
      <w:r>
        <w:rPr>
          <w:spacing w:val="-11"/>
          <w:w w:val="90"/>
        </w:rPr>
        <w:t> </w:t>
      </w:r>
      <w:r>
        <w:rPr>
          <w:w w:val="90"/>
        </w:rPr>
        <w:t>projet</w:t>
      </w:r>
      <w:r>
        <w:rPr>
          <w:spacing w:val="-10"/>
          <w:w w:val="90"/>
        </w:rPr>
        <w:t> </w:t>
      </w:r>
      <w:r>
        <w:rPr>
          <w:w w:val="90"/>
        </w:rPr>
        <w:t>réaliste. </w:t>
      </w:r>
      <w:r>
        <w:rPr>
          <w:w w:val="85"/>
        </w:rPr>
        <w:t>Cela signifie pour la personne praticienne de rester disponible aux rythmes réels qui </w:t>
      </w:r>
      <w:r>
        <w:rPr>
          <w:w w:val="85"/>
        </w:rPr>
        <w:t>apparaissent </w:t>
      </w:r>
      <w:r>
        <w:rPr>
          <w:w w:val="90"/>
        </w:rPr>
        <w:t>dans</w:t>
      </w:r>
      <w:r>
        <w:rPr>
          <w:spacing w:val="-3"/>
          <w:w w:val="90"/>
        </w:rPr>
        <w:t> </w:t>
      </w:r>
      <w:r>
        <w:rPr>
          <w:w w:val="90"/>
        </w:rPr>
        <w:t>le</w:t>
      </w:r>
      <w:r>
        <w:rPr>
          <w:spacing w:val="-3"/>
          <w:w w:val="90"/>
        </w:rPr>
        <w:t> </w:t>
      </w:r>
      <w:r>
        <w:rPr>
          <w:w w:val="90"/>
        </w:rPr>
        <w:t>récit</w:t>
      </w:r>
      <w:r>
        <w:rPr>
          <w:spacing w:val="-3"/>
          <w:w w:val="90"/>
        </w:rPr>
        <w:t> </w:t>
      </w:r>
      <w:r>
        <w:rPr>
          <w:w w:val="90"/>
        </w:rPr>
        <w:t>de</w:t>
      </w:r>
      <w:r>
        <w:rPr>
          <w:spacing w:val="-3"/>
          <w:w w:val="90"/>
        </w:rPr>
        <w:t> </w:t>
      </w:r>
      <w:r>
        <w:rPr>
          <w:w w:val="90"/>
        </w:rPr>
        <w:t>la</w:t>
      </w:r>
      <w:r>
        <w:rPr>
          <w:spacing w:val="-3"/>
          <w:w w:val="90"/>
        </w:rPr>
        <w:t> </w:t>
      </w:r>
      <w:r>
        <w:rPr>
          <w:w w:val="90"/>
        </w:rPr>
        <w:t>personne</w:t>
      </w:r>
      <w:r>
        <w:rPr>
          <w:spacing w:val="-3"/>
          <w:w w:val="90"/>
        </w:rPr>
        <w:t> </w:t>
      </w:r>
      <w:r>
        <w:rPr>
          <w:w w:val="80"/>
        </w:rPr>
        <w:t>: </w:t>
      </w:r>
      <w:r>
        <w:rPr>
          <w:w w:val="90"/>
        </w:rPr>
        <w:t>observer</w:t>
      </w:r>
      <w:r>
        <w:rPr>
          <w:spacing w:val="-3"/>
          <w:w w:val="90"/>
        </w:rPr>
        <w:t> </w:t>
      </w:r>
      <w:r>
        <w:rPr>
          <w:w w:val="90"/>
        </w:rPr>
        <w:t>quand</w:t>
      </w:r>
      <w:r>
        <w:rPr>
          <w:spacing w:val="-3"/>
          <w:w w:val="90"/>
        </w:rPr>
        <w:t> </w:t>
      </w:r>
      <w:r>
        <w:rPr>
          <w:w w:val="90"/>
        </w:rPr>
        <w:t>une</w:t>
      </w:r>
      <w:r>
        <w:rPr>
          <w:spacing w:val="-3"/>
          <w:w w:val="90"/>
        </w:rPr>
        <w:t> </w:t>
      </w:r>
      <w:r>
        <w:rPr>
          <w:w w:val="90"/>
        </w:rPr>
        <w:t>dimension</w:t>
      </w:r>
      <w:r>
        <w:rPr>
          <w:spacing w:val="-3"/>
          <w:w w:val="90"/>
        </w:rPr>
        <w:t> </w:t>
      </w:r>
      <w:r>
        <w:rPr>
          <w:w w:val="90"/>
        </w:rPr>
        <w:t>avance,</w:t>
      </w:r>
      <w:r>
        <w:rPr>
          <w:spacing w:val="-3"/>
          <w:w w:val="90"/>
        </w:rPr>
        <w:t> </w:t>
      </w:r>
      <w:r>
        <w:rPr>
          <w:w w:val="90"/>
        </w:rPr>
        <w:t>quand</w:t>
      </w:r>
      <w:r>
        <w:rPr>
          <w:spacing w:val="-3"/>
          <w:w w:val="90"/>
        </w:rPr>
        <w:t> </w:t>
      </w:r>
      <w:r>
        <w:rPr>
          <w:w w:val="90"/>
        </w:rPr>
        <w:t>une</w:t>
      </w:r>
      <w:r>
        <w:rPr>
          <w:spacing w:val="-3"/>
          <w:w w:val="90"/>
        </w:rPr>
        <w:t> </w:t>
      </w:r>
      <w:r>
        <w:rPr>
          <w:w w:val="90"/>
        </w:rPr>
        <w:t>autre</w:t>
      </w:r>
      <w:r>
        <w:rPr>
          <w:spacing w:val="-3"/>
          <w:w w:val="90"/>
        </w:rPr>
        <w:t> </w:t>
      </w:r>
      <w:r>
        <w:rPr>
          <w:w w:val="90"/>
        </w:rPr>
        <w:t>ralentit, et repérer comment ces décalages influencent la construction du projet. Accueillir et explorer ces différentes temporalités du rétablissement, c’est aussi une façon de mettre en lumière les </w:t>
      </w:r>
      <w:r>
        <w:rPr>
          <w:spacing w:val="-2"/>
          <w:w w:val="90"/>
        </w:rPr>
        <w:t>savoir-faire qu’elle mobilise pour composer avec ses contraintes </w:t>
      </w:r>
      <w:r>
        <w:rPr>
          <w:spacing w:val="-2"/>
          <w:w w:val="80"/>
        </w:rPr>
        <w:t>:</w:t>
      </w:r>
      <w:r>
        <w:rPr>
          <w:spacing w:val="-2"/>
          <w:w w:val="90"/>
        </w:rPr>
        <w:t> écouter ses signaux corporels, </w:t>
      </w:r>
      <w:r>
        <w:rPr>
          <w:w w:val="90"/>
        </w:rPr>
        <w:t>anticiper</w:t>
      </w:r>
      <w:r>
        <w:rPr>
          <w:spacing w:val="-6"/>
          <w:w w:val="90"/>
        </w:rPr>
        <w:t> </w:t>
      </w:r>
      <w:r>
        <w:rPr>
          <w:w w:val="90"/>
        </w:rPr>
        <w:t>les</w:t>
      </w:r>
      <w:r>
        <w:rPr>
          <w:spacing w:val="-6"/>
          <w:w w:val="90"/>
        </w:rPr>
        <w:t> </w:t>
      </w:r>
      <w:r>
        <w:rPr>
          <w:w w:val="90"/>
        </w:rPr>
        <w:t>phases</w:t>
      </w:r>
      <w:r>
        <w:rPr>
          <w:spacing w:val="-6"/>
          <w:w w:val="90"/>
        </w:rPr>
        <w:t> </w:t>
      </w:r>
      <w:r>
        <w:rPr>
          <w:w w:val="90"/>
        </w:rPr>
        <w:t>de</w:t>
      </w:r>
      <w:r>
        <w:rPr>
          <w:spacing w:val="-6"/>
          <w:w w:val="90"/>
        </w:rPr>
        <w:t> </w:t>
      </w:r>
      <w:r>
        <w:rPr>
          <w:w w:val="90"/>
        </w:rPr>
        <w:t>fatigue,</w:t>
      </w:r>
      <w:r>
        <w:rPr>
          <w:spacing w:val="-6"/>
          <w:w w:val="90"/>
        </w:rPr>
        <w:t> </w:t>
      </w:r>
      <w:r>
        <w:rPr>
          <w:w w:val="90"/>
        </w:rPr>
        <w:t>ajuster</w:t>
      </w:r>
      <w:r>
        <w:rPr>
          <w:spacing w:val="-6"/>
          <w:w w:val="90"/>
        </w:rPr>
        <w:t> </w:t>
      </w:r>
      <w:r>
        <w:rPr>
          <w:w w:val="90"/>
        </w:rPr>
        <w:t>ses</w:t>
      </w:r>
      <w:r>
        <w:rPr>
          <w:spacing w:val="-6"/>
          <w:w w:val="90"/>
        </w:rPr>
        <w:t> </w:t>
      </w:r>
      <w:r>
        <w:rPr>
          <w:w w:val="90"/>
        </w:rPr>
        <w:t>priorités</w:t>
      </w:r>
      <w:r>
        <w:rPr>
          <w:spacing w:val="-6"/>
          <w:w w:val="90"/>
        </w:rPr>
        <w:t> </w:t>
      </w:r>
      <w:r>
        <w:rPr>
          <w:w w:val="90"/>
        </w:rPr>
        <w:t>selon</w:t>
      </w:r>
      <w:r>
        <w:rPr>
          <w:spacing w:val="-6"/>
          <w:w w:val="90"/>
        </w:rPr>
        <w:t> </w:t>
      </w:r>
      <w:r>
        <w:rPr>
          <w:w w:val="90"/>
        </w:rPr>
        <w:t>l’énergie</w:t>
      </w:r>
      <w:r>
        <w:rPr>
          <w:spacing w:val="-6"/>
          <w:w w:val="90"/>
        </w:rPr>
        <w:t> </w:t>
      </w:r>
      <w:r>
        <w:rPr>
          <w:w w:val="90"/>
        </w:rPr>
        <w:t>disponible.</w:t>
      </w:r>
    </w:p>
    <w:p>
      <w:pPr>
        <w:pStyle w:val="BodyText"/>
        <w:spacing w:line="249" w:lineRule="auto"/>
        <w:ind w:left="2318" w:right="1273"/>
        <w:jc w:val="both"/>
      </w:pPr>
      <w:r>
        <w:rPr>
          <w:w w:val="90"/>
        </w:rPr>
        <w:t>Ce</w:t>
      </w:r>
      <w:r>
        <w:rPr>
          <w:spacing w:val="-6"/>
          <w:w w:val="90"/>
        </w:rPr>
        <w:t> </w:t>
      </w:r>
      <w:r>
        <w:rPr>
          <w:w w:val="90"/>
        </w:rPr>
        <w:t>travail</w:t>
      </w:r>
      <w:r>
        <w:rPr>
          <w:spacing w:val="-6"/>
          <w:w w:val="90"/>
        </w:rPr>
        <w:t> </w:t>
      </w:r>
      <w:r>
        <w:rPr>
          <w:w w:val="90"/>
        </w:rPr>
        <w:t>suppose</w:t>
      </w:r>
      <w:r>
        <w:rPr>
          <w:spacing w:val="-6"/>
          <w:w w:val="90"/>
        </w:rPr>
        <w:t> </w:t>
      </w:r>
      <w:r>
        <w:rPr>
          <w:w w:val="90"/>
        </w:rPr>
        <w:t>de</w:t>
      </w:r>
      <w:r>
        <w:rPr>
          <w:spacing w:val="-6"/>
          <w:w w:val="90"/>
        </w:rPr>
        <w:t> </w:t>
      </w:r>
      <w:r>
        <w:rPr>
          <w:rFonts w:ascii="Tahoma" w:hAnsi="Tahoma"/>
          <w:b/>
          <w:w w:val="90"/>
        </w:rPr>
        <w:t>rester attentif aux signaux de changement</w:t>
      </w:r>
      <w:r>
        <w:rPr>
          <w:w w:val="90"/>
        </w:rPr>
        <w:t>,</w:t>
      </w:r>
      <w:r>
        <w:rPr>
          <w:spacing w:val="-6"/>
          <w:w w:val="90"/>
        </w:rPr>
        <w:t> </w:t>
      </w:r>
      <w:r>
        <w:rPr>
          <w:w w:val="90"/>
        </w:rPr>
        <w:t>aux</w:t>
      </w:r>
      <w:r>
        <w:rPr>
          <w:spacing w:val="-6"/>
          <w:w w:val="90"/>
        </w:rPr>
        <w:t> </w:t>
      </w:r>
      <w:r>
        <w:rPr>
          <w:w w:val="90"/>
        </w:rPr>
        <w:t>périodes</w:t>
      </w:r>
      <w:r>
        <w:rPr>
          <w:spacing w:val="-6"/>
          <w:w w:val="90"/>
        </w:rPr>
        <w:t> </w:t>
      </w:r>
      <w:r>
        <w:rPr>
          <w:w w:val="90"/>
        </w:rPr>
        <w:t>de</w:t>
      </w:r>
      <w:r>
        <w:rPr>
          <w:spacing w:val="-6"/>
          <w:w w:val="90"/>
        </w:rPr>
        <w:t> </w:t>
      </w:r>
      <w:r>
        <w:rPr>
          <w:w w:val="90"/>
        </w:rPr>
        <w:t>pause</w:t>
      </w:r>
      <w:r>
        <w:rPr>
          <w:spacing w:val="-6"/>
          <w:w w:val="90"/>
        </w:rPr>
        <w:t> </w:t>
      </w:r>
      <w:r>
        <w:rPr>
          <w:w w:val="90"/>
        </w:rPr>
        <w:t>ou</w:t>
      </w:r>
      <w:r>
        <w:rPr>
          <w:spacing w:val="-6"/>
          <w:w w:val="90"/>
        </w:rPr>
        <w:t> </w:t>
      </w:r>
      <w:r>
        <w:rPr>
          <w:w w:val="90"/>
        </w:rPr>
        <w:t>de </w:t>
      </w:r>
      <w:r>
        <w:rPr>
          <w:w w:val="85"/>
        </w:rPr>
        <w:t>repli. La question n’est pas seulement «quand» avancer, mais «comment» avancer avec ce qui </w:t>
      </w:r>
      <w:r>
        <w:rPr>
          <w:w w:val="85"/>
        </w:rPr>
        <w:t>est </w:t>
      </w:r>
      <w:r>
        <w:rPr>
          <w:w w:val="90"/>
        </w:rPr>
        <w:t>disponible aujourd’hui, tout en respectant ce qui doit encore mûrir.</w:t>
      </w:r>
    </w:p>
    <w:p>
      <w:pPr>
        <w:pStyle w:val="Heading4"/>
        <w:spacing w:before="228"/>
      </w:pPr>
      <w:r>
        <w:rPr>
          <w:color w:val="717DBD"/>
          <w:spacing w:val="-2"/>
          <w:w w:val="55"/>
        </w:rPr>
        <w:t>À</w:t>
      </w:r>
      <w:r>
        <w:rPr>
          <w:color w:val="717DBD"/>
          <w:spacing w:val="-4"/>
          <w:w w:val="55"/>
        </w:rPr>
        <w:t> </w:t>
      </w:r>
      <w:r>
        <w:rPr>
          <w:color w:val="717DBD"/>
          <w:spacing w:val="-2"/>
          <w:w w:val="55"/>
        </w:rPr>
        <w:t>QUOI</w:t>
      </w:r>
      <w:r>
        <w:rPr>
          <w:color w:val="717DBD"/>
          <w:spacing w:val="-3"/>
          <w:w w:val="55"/>
        </w:rPr>
        <w:t> </w:t>
      </w:r>
      <w:r>
        <w:rPr>
          <w:color w:val="717DBD"/>
          <w:spacing w:val="-2"/>
          <w:w w:val="55"/>
        </w:rPr>
        <w:t>CELA</w:t>
      </w:r>
      <w:r>
        <w:rPr>
          <w:color w:val="717DBD"/>
          <w:spacing w:val="-3"/>
          <w:w w:val="55"/>
        </w:rPr>
        <w:t> </w:t>
      </w:r>
      <w:r>
        <w:rPr>
          <w:color w:val="717DBD"/>
          <w:spacing w:val="-2"/>
          <w:w w:val="55"/>
        </w:rPr>
        <w:t>SERT,</w:t>
      </w:r>
      <w:r>
        <w:rPr>
          <w:color w:val="717DBD"/>
          <w:spacing w:val="-3"/>
          <w:w w:val="55"/>
        </w:rPr>
        <w:t> </w:t>
      </w:r>
      <w:r>
        <w:rPr>
          <w:color w:val="717DBD"/>
          <w:spacing w:val="-2"/>
          <w:w w:val="55"/>
        </w:rPr>
        <w:t>QUEL</w:t>
      </w:r>
      <w:r>
        <w:rPr>
          <w:color w:val="717DBD"/>
          <w:spacing w:val="-3"/>
          <w:w w:val="55"/>
        </w:rPr>
        <w:t> </w:t>
      </w:r>
      <w:r>
        <w:rPr>
          <w:color w:val="717DBD"/>
          <w:spacing w:val="-2"/>
          <w:w w:val="55"/>
        </w:rPr>
        <w:t>INTÉRÊT</w:t>
      </w:r>
      <w:r>
        <w:rPr>
          <w:color w:val="717DBD"/>
          <w:spacing w:val="-3"/>
          <w:w w:val="55"/>
        </w:rPr>
        <w:t> </w:t>
      </w:r>
      <w:r>
        <w:rPr>
          <w:color w:val="717DBD"/>
          <w:spacing w:val="-10"/>
          <w:w w:val="55"/>
        </w:rPr>
        <w:t>?</w:t>
      </w:r>
    </w:p>
    <w:p>
      <w:pPr>
        <w:pStyle w:val="BodyText"/>
        <w:spacing w:before="73"/>
        <w:ind w:left="2318"/>
        <w:jc w:val="both"/>
      </w:pPr>
      <w:r>
        <w:rPr>
          <w:w w:val="85"/>
        </w:rPr>
        <w:t>Repérer</w:t>
      </w:r>
      <w:r>
        <w:rPr/>
        <w:t> </w:t>
      </w:r>
      <w:r>
        <w:rPr>
          <w:w w:val="85"/>
        </w:rPr>
        <w:t>où</w:t>
      </w:r>
      <w:r>
        <w:rPr/>
        <w:t> </w:t>
      </w:r>
      <w:r>
        <w:rPr>
          <w:w w:val="85"/>
        </w:rPr>
        <w:t>la</w:t>
      </w:r>
      <w:r>
        <w:rPr>
          <w:spacing w:val="1"/>
        </w:rPr>
        <w:t> </w:t>
      </w:r>
      <w:r>
        <w:rPr>
          <w:w w:val="85"/>
        </w:rPr>
        <w:t>personne</w:t>
      </w:r>
      <w:r>
        <w:rPr/>
        <w:t> </w:t>
      </w:r>
      <w:r>
        <w:rPr>
          <w:w w:val="85"/>
        </w:rPr>
        <w:t>en</w:t>
      </w:r>
      <w:r>
        <w:rPr>
          <w:spacing w:val="1"/>
        </w:rPr>
        <w:t> </w:t>
      </w:r>
      <w:r>
        <w:rPr>
          <w:w w:val="85"/>
        </w:rPr>
        <w:t>est</w:t>
      </w:r>
      <w:r>
        <w:rPr/>
        <w:t> </w:t>
      </w:r>
      <w:r>
        <w:rPr>
          <w:w w:val="85"/>
        </w:rPr>
        <w:t>dans</w:t>
      </w:r>
      <w:r>
        <w:rPr>
          <w:spacing w:val="1"/>
        </w:rPr>
        <w:t> </w:t>
      </w:r>
      <w:r>
        <w:rPr>
          <w:w w:val="85"/>
        </w:rPr>
        <w:t>chacune</w:t>
      </w:r>
      <w:r>
        <w:rPr/>
        <w:t> </w:t>
      </w:r>
      <w:r>
        <w:rPr>
          <w:w w:val="85"/>
        </w:rPr>
        <w:t>des</w:t>
      </w:r>
      <w:r>
        <w:rPr/>
        <w:t> </w:t>
      </w:r>
      <w:r>
        <w:rPr>
          <w:w w:val="85"/>
        </w:rPr>
        <w:t>dimensions</w:t>
      </w:r>
      <w:r>
        <w:rPr>
          <w:spacing w:val="1"/>
        </w:rPr>
        <w:t> </w:t>
      </w:r>
      <w:r>
        <w:rPr>
          <w:w w:val="85"/>
        </w:rPr>
        <w:t>de</w:t>
      </w:r>
      <w:r>
        <w:rPr/>
        <w:t> </w:t>
      </w:r>
      <w:r>
        <w:rPr>
          <w:w w:val="85"/>
        </w:rPr>
        <w:t>son</w:t>
      </w:r>
      <w:r>
        <w:rPr>
          <w:spacing w:val="1"/>
        </w:rPr>
        <w:t> </w:t>
      </w:r>
      <w:r>
        <w:rPr>
          <w:w w:val="85"/>
        </w:rPr>
        <w:t>rétablissement,</w:t>
      </w:r>
      <w:r>
        <w:rPr/>
        <w:t> </w:t>
      </w:r>
      <w:r>
        <w:rPr>
          <w:w w:val="85"/>
        </w:rPr>
        <w:t>c’est</w:t>
      </w:r>
      <w:r>
        <w:rPr>
          <w:spacing w:val="1"/>
        </w:rPr>
        <w:t> </w:t>
      </w:r>
      <w:r>
        <w:rPr>
          <w:spacing w:val="-2"/>
          <w:w w:val="85"/>
        </w:rPr>
        <w:t>pouvoir</w:t>
      </w:r>
    </w:p>
    <w:p>
      <w:pPr>
        <w:spacing w:before="9"/>
        <w:ind w:left="2318" w:right="0" w:firstLine="0"/>
        <w:jc w:val="left"/>
        <w:rPr>
          <w:sz w:val="19"/>
        </w:rPr>
      </w:pPr>
      <w:r>
        <w:rPr>
          <w:rFonts w:ascii="Tahoma" w:hAnsi="Tahoma"/>
          <w:b/>
          <w:w w:val="90"/>
          <w:sz w:val="19"/>
        </w:rPr>
        <w:t>identifier</w:t>
      </w:r>
      <w:r>
        <w:rPr>
          <w:rFonts w:ascii="Tahoma" w:hAnsi="Tahoma"/>
          <w:b/>
          <w:spacing w:val="-2"/>
          <w:w w:val="90"/>
          <w:sz w:val="19"/>
        </w:rPr>
        <w:t> </w:t>
      </w:r>
      <w:r>
        <w:rPr>
          <w:rFonts w:ascii="Tahoma" w:hAnsi="Tahoma"/>
          <w:b/>
          <w:w w:val="90"/>
          <w:sz w:val="19"/>
        </w:rPr>
        <w:t>ce</w:t>
      </w:r>
      <w:r>
        <w:rPr>
          <w:rFonts w:ascii="Tahoma" w:hAnsi="Tahoma"/>
          <w:b/>
          <w:spacing w:val="-1"/>
          <w:w w:val="90"/>
          <w:sz w:val="19"/>
        </w:rPr>
        <w:t> </w:t>
      </w:r>
      <w:r>
        <w:rPr>
          <w:rFonts w:ascii="Tahoma" w:hAnsi="Tahoma"/>
          <w:b/>
          <w:w w:val="90"/>
          <w:sz w:val="19"/>
        </w:rPr>
        <w:t>qui</w:t>
      </w:r>
      <w:r>
        <w:rPr>
          <w:rFonts w:ascii="Tahoma" w:hAnsi="Tahoma"/>
          <w:b/>
          <w:spacing w:val="-1"/>
          <w:w w:val="90"/>
          <w:sz w:val="19"/>
        </w:rPr>
        <w:t> </w:t>
      </w:r>
      <w:r>
        <w:rPr>
          <w:rFonts w:ascii="Tahoma" w:hAnsi="Tahoma"/>
          <w:b/>
          <w:w w:val="90"/>
          <w:sz w:val="19"/>
        </w:rPr>
        <w:t>est</w:t>
      </w:r>
      <w:r>
        <w:rPr>
          <w:rFonts w:ascii="Tahoma" w:hAnsi="Tahoma"/>
          <w:b/>
          <w:spacing w:val="-1"/>
          <w:w w:val="90"/>
          <w:sz w:val="19"/>
        </w:rPr>
        <w:t> </w:t>
      </w:r>
      <w:r>
        <w:rPr>
          <w:rFonts w:ascii="Tahoma" w:hAnsi="Tahoma"/>
          <w:b/>
          <w:w w:val="90"/>
          <w:sz w:val="19"/>
        </w:rPr>
        <w:t>prêt</w:t>
      </w:r>
      <w:r>
        <w:rPr>
          <w:rFonts w:ascii="Tahoma" w:hAnsi="Tahoma"/>
          <w:b/>
          <w:spacing w:val="-2"/>
          <w:w w:val="90"/>
          <w:sz w:val="19"/>
        </w:rPr>
        <w:t> </w:t>
      </w:r>
      <w:r>
        <w:rPr>
          <w:rFonts w:ascii="Tahoma" w:hAnsi="Tahoma"/>
          <w:b/>
          <w:w w:val="90"/>
          <w:sz w:val="19"/>
        </w:rPr>
        <w:t>à</w:t>
      </w:r>
      <w:r>
        <w:rPr>
          <w:rFonts w:ascii="Tahoma" w:hAnsi="Tahoma"/>
          <w:b/>
          <w:spacing w:val="-1"/>
          <w:w w:val="90"/>
          <w:sz w:val="19"/>
        </w:rPr>
        <w:t> </w:t>
      </w:r>
      <w:r>
        <w:rPr>
          <w:rFonts w:ascii="Tahoma" w:hAnsi="Tahoma"/>
          <w:b/>
          <w:w w:val="90"/>
          <w:sz w:val="19"/>
        </w:rPr>
        <w:t>évoluer</w:t>
      </w:r>
      <w:r>
        <w:rPr>
          <w:rFonts w:ascii="Tahoma" w:hAnsi="Tahoma"/>
          <w:b/>
          <w:spacing w:val="-1"/>
          <w:w w:val="90"/>
          <w:sz w:val="19"/>
        </w:rPr>
        <w:t> </w:t>
      </w:r>
      <w:r>
        <w:rPr>
          <w:rFonts w:ascii="Tahoma" w:hAnsi="Tahoma"/>
          <w:b/>
          <w:w w:val="90"/>
          <w:sz w:val="19"/>
        </w:rPr>
        <w:t>maintenant</w:t>
      </w:r>
      <w:r>
        <w:rPr>
          <w:rFonts w:ascii="Tahoma" w:hAnsi="Tahoma"/>
          <w:b/>
          <w:spacing w:val="-1"/>
          <w:w w:val="90"/>
          <w:sz w:val="19"/>
        </w:rPr>
        <w:t> </w:t>
      </w:r>
      <w:r>
        <w:rPr>
          <w:rFonts w:ascii="Tahoma" w:hAnsi="Tahoma"/>
          <w:b/>
          <w:w w:val="90"/>
          <w:sz w:val="19"/>
        </w:rPr>
        <w:t>et</w:t>
      </w:r>
      <w:r>
        <w:rPr>
          <w:rFonts w:ascii="Tahoma" w:hAnsi="Tahoma"/>
          <w:b/>
          <w:spacing w:val="-2"/>
          <w:w w:val="90"/>
          <w:sz w:val="19"/>
        </w:rPr>
        <w:t> </w:t>
      </w:r>
      <w:r>
        <w:rPr>
          <w:rFonts w:ascii="Tahoma" w:hAnsi="Tahoma"/>
          <w:b/>
          <w:w w:val="90"/>
          <w:sz w:val="19"/>
        </w:rPr>
        <w:t>ce</w:t>
      </w:r>
      <w:r>
        <w:rPr>
          <w:rFonts w:ascii="Tahoma" w:hAnsi="Tahoma"/>
          <w:b/>
          <w:spacing w:val="-1"/>
          <w:w w:val="90"/>
          <w:sz w:val="19"/>
        </w:rPr>
        <w:t> </w:t>
      </w:r>
      <w:r>
        <w:rPr>
          <w:rFonts w:ascii="Tahoma" w:hAnsi="Tahoma"/>
          <w:b/>
          <w:w w:val="90"/>
          <w:sz w:val="19"/>
        </w:rPr>
        <w:t>qui</w:t>
      </w:r>
      <w:r>
        <w:rPr>
          <w:rFonts w:ascii="Tahoma" w:hAnsi="Tahoma"/>
          <w:b/>
          <w:spacing w:val="-1"/>
          <w:w w:val="90"/>
          <w:sz w:val="19"/>
        </w:rPr>
        <w:t> </w:t>
      </w:r>
      <w:r>
        <w:rPr>
          <w:rFonts w:ascii="Tahoma" w:hAnsi="Tahoma"/>
          <w:b/>
          <w:w w:val="90"/>
          <w:sz w:val="19"/>
        </w:rPr>
        <w:t>demande</w:t>
      </w:r>
      <w:r>
        <w:rPr>
          <w:rFonts w:ascii="Tahoma" w:hAnsi="Tahoma"/>
          <w:b/>
          <w:spacing w:val="-1"/>
          <w:w w:val="90"/>
          <w:sz w:val="19"/>
        </w:rPr>
        <w:t> </w:t>
      </w:r>
      <w:r>
        <w:rPr>
          <w:rFonts w:ascii="Tahoma" w:hAnsi="Tahoma"/>
          <w:b/>
          <w:w w:val="90"/>
          <w:sz w:val="19"/>
        </w:rPr>
        <w:t>encore</w:t>
      </w:r>
      <w:r>
        <w:rPr>
          <w:rFonts w:ascii="Tahoma" w:hAnsi="Tahoma"/>
          <w:b/>
          <w:spacing w:val="-2"/>
          <w:w w:val="90"/>
          <w:sz w:val="19"/>
        </w:rPr>
        <w:t> </w:t>
      </w:r>
      <w:r>
        <w:rPr>
          <w:rFonts w:ascii="Tahoma" w:hAnsi="Tahoma"/>
          <w:b/>
          <w:w w:val="90"/>
          <w:sz w:val="19"/>
        </w:rPr>
        <w:t>du</w:t>
      </w:r>
      <w:r>
        <w:rPr>
          <w:rFonts w:ascii="Tahoma" w:hAnsi="Tahoma"/>
          <w:b/>
          <w:spacing w:val="-1"/>
          <w:w w:val="90"/>
          <w:sz w:val="19"/>
        </w:rPr>
        <w:t> </w:t>
      </w:r>
      <w:r>
        <w:rPr>
          <w:rFonts w:ascii="Tahoma" w:hAnsi="Tahoma"/>
          <w:b/>
          <w:spacing w:val="-2"/>
          <w:w w:val="90"/>
          <w:sz w:val="19"/>
        </w:rPr>
        <w:t>temps</w:t>
      </w:r>
      <w:r>
        <w:rPr>
          <w:spacing w:val="-2"/>
          <w:w w:val="90"/>
          <w:sz w:val="19"/>
        </w:rPr>
        <w:t>.</w:t>
      </w:r>
    </w:p>
    <w:p>
      <w:pPr>
        <w:pStyle w:val="BodyText"/>
        <w:spacing w:line="249" w:lineRule="auto" w:before="9"/>
        <w:ind w:left="2318" w:right="1273"/>
        <w:jc w:val="both"/>
      </w:pPr>
      <w:r>
        <w:rPr>
          <w:spacing w:val="-6"/>
        </w:rPr>
        <w:t>Cela permet aussi de repérer les dimensions qui influencent son quotidien et les éventuels </w:t>
      </w:r>
      <w:r>
        <w:rPr>
          <w:w w:val="90"/>
        </w:rPr>
        <w:t>décalages de rythme avec les attentes habituelles d’un bilan.</w:t>
      </w:r>
    </w:p>
    <w:p>
      <w:pPr>
        <w:spacing w:line="249" w:lineRule="auto" w:before="0"/>
        <w:ind w:left="2318" w:right="1273" w:firstLine="0"/>
        <w:jc w:val="both"/>
        <w:rPr>
          <w:sz w:val="19"/>
        </w:rPr>
      </w:pPr>
      <w:r>
        <w:rPr>
          <w:spacing w:val="-6"/>
          <w:sz w:val="19"/>
        </w:rPr>
        <w:t>Cette</w:t>
      </w:r>
      <w:r>
        <w:rPr>
          <w:spacing w:val="-11"/>
          <w:sz w:val="19"/>
        </w:rPr>
        <w:t> </w:t>
      </w:r>
      <w:r>
        <w:rPr>
          <w:spacing w:val="-6"/>
          <w:sz w:val="19"/>
        </w:rPr>
        <w:t>approche</w:t>
      </w:r>
      <w:r>
        <w:rPr>
          <w:spacing w:val="-11"/>
          <w:sz w:val="19"/>
        </w:rPr>
        <w:t> </w:t>
      </w:r>
      <w:r>
        <w:rPr>
          <w:spacing w:val="-6"/>
          <w:sz w:val="19"/>
        </w:rPr>
        <w:t>élargit</w:t>
      </w:r>
      <w:r>
        <w:rPr>
          <w:spacing w:val="-11"/>
          <w:sz w:val="19"/>
        </w:rPr>
        <w:t> </w:t>
      </w:r>
      <w:r>
        <w:rPr>
          <w:spacing w:val="-6"/>
          <w:sz w:val="19"/>
        </w:rPr>
        <w:t>le</w:t>
      </w:r>
      <w:r>
        <w:rPr>
          <w:spacing w:val="-10"/>
          <w:sz w:val="19"/>
        </w:rPr>
        <w:t> </w:t>
      </w:r>
      <w:r>
        <w:rPr>
          <w:spacing w:val="-6"/>
          <w:sz w:val="19"/>
        </w:rPr>
        <w:t>champ</w:t>
      </w:r>
      <w:r>
        <w:rPr>
          <w:spacing w:val="-11"/>
          <w:sz w:val="19"/>
        </w:rPr>
        <w:t> </w:t>
      </w:r>
      <w:r>
        <w:rPr>
          <w:spacing w:val="-6"/>
          <w:sz w:val="19"/>
        </w:rPr>
        <w:t>de</w:t>
      </w:r>
      <w:r>
        <w:rPr>
          <w:spacing w:val="-11"/>
          <w:sz w:val="19"/>
        </w:rPr>
        <w:t> </w:t>
      </w:r>
      <w:r>
        <w:rPr>
          <w:spacing w:val="-6"/>
          <w:sz w:val="19"/>
        </w:rPr>
        <w:t>l’accompagnement.</w:t>
      </w:r>
      <w:r>
        <w:rPr>
          <w:spacing w:val="-10"/>
          <w:sz w:val="19"/>
        </w:rPr>
        <w:t> </w:t>
      </w:r>
      <w:r>
        <w:rPr>
          <w:spacing w:val="-6"/>
          <w:sz w:val="19"/>
        </w:rPr>
        <w:t>Elle</w:t>
      </w:r>
      <w:r>
        <w:rPr>
          <w:spacing w:val="-11"/>
          <w:sz w:val="19"/>
        </w:rPr>
        <w:t> </w:t>
      </w:r>
      <w:r>
        <w:rPr>
          <w:spacing w:val="-6"/>
          <w:sz w:val="19"/>
        </w:rPr>
        <w:t>permet</w:t>
      </w:r>
      <w:r>
        <w:rPr>
          <w:spacing w:val="-11"/>
          <w:sz w:val="19"/>
        </w:rPr>
        <w:t> </w:t>
      </w:r>
      <w:r>
        <w:rPr>
          <w:spacing w:val="-6"/>
          <w:sz w:val="19"/>
        </w:rPr>
        <w:t>d’</w:t>
      </w:r>
      <w:r>
        <w:rPr>
          <w:rFonts w:ascii="Tahoma" w:hAnsi="Tahoma"/>
          <w:b/>
          <w:spacing w:val="-6"/>
          <w:sz w:val="19"/>
        </w:rPr>
        <w:t>anticiper les</w:t>
      </w:r>
      <w:r>
        <w:rPr>
          <w:rFonts w:ascii="Tahoma" w:hAnsi="Tahoma"/>
          <w:b/>
          <w:spacing w:val="-3"/>
          <w:sz w:val="19"/>
        </w:rPr>
        <w:t> </w:t>
      </w:r>
      <w:r>
        <w:rPr>
          <w:rFonts w:ascii="Tahoma" w:hAnsi="Tahoma"/>
          <w:b/>
          <w:spacing w:val="-6"/>
          <w:sz w:val="19"/>
        </w:rPr>
        <w:t>tensions </w:t>
      </w:r>
      <w:r>
        <w:rPr>
          <w:rFonts w:ascii="Tahoma" w:hAnsi="Tahoma"/>
          <w:b/>
          <w:w w:val="90"/>
          <w:sz w:val="19"/>
        </w:rPr>
        <w:t>possibles</w:t>
      </w:r>
      <w:r>
        <w:rPr>
          <w:w w:val="90"/>
          <w:sz w:val="19"/>
        </w:rPr>
        <w:t>, de </w:t>
      </w:r>
      <w:r>
        <w:rPr>
          <w:rFonts w:ascii="Tahoma" w:hAnsi="Tahoma"/>
          <w:b/>
          <w:w w:val="90"/>
          <w:sz w:val="19"/>
        </w:rPr>
        <w:t>repérer les synergies </w:t>
      </w:r>
      <w:r>
        <w:rPr>
          <w:w w:val="90"/>
          <w:sz w:val="19"/>
        </w:rPr>
        <w:t>à </w:t>
      </w:r>
      <w:r>
        <w:rPr>
          <w:rFonts w:ascii="Tahoma" w:hAnsi="Tahoma"/>
          <w:b/>
          <w:w w:val="90"/>
          <w:sz w:val="19"/>
        </w:rPr>
        <w:t>renforcer </w:t>
      </w:r>
      <w:r>
        <w:rPr>
          <w:w w:val="90"/>
          <w:sz w:val="19"/>
        </w:rPr>
        <w:t>et de </w:t>
      </w:r>
      <w:r>
        <w:rPr>
          <w:rFonts w:ascii="Tahoma" w:hAnsi="Tahoma"/>
          <w:b/>
          <w:w w:val="90"/>
          <w:sz w:val="19"/>
        </w:rPr>
        <w:t>co-construire </w:t>
      </w:r>
      <w:r>
        <w:rPr>
          <w:w w:val="90"/>
          <w:sz w:val="19"/>
        </w:rPr>
        <w:t>avec la personne un projet professionnel qui soit à la fois tenable dans la durée, cohérent avec ses ressources actuelles</w:t>
      </w:r>
      <w:r>
        <w:rPr>
          <w:spacing w:val="40"/>
          <w:sz w:val="19"/>
        </w:rPr>
        <w:t> </w:t>
      </w:r>
      <w:r>
        <w:rPr>
          <w:w w:val="90"/>
          <w:sz w:val="19"/>
        </w:rPr>
        <w:t>et aligné avec ses aspirations profondes.</w:t>
      </w:r>
    </w:p>
    <w:p>
      <w:pPr>
        <w:pStyle w:val="BodyText"/>
        <w:spacing w:line="249" w:lineRule="auto"/>
        <w:ind w:left="2318" w:right="1273"/>
        <w:jc w:val="both"/>
      </w:pPr>
      <w:r>
        <w:rPr>
          <w:w w:val="90"/>
        </w:rPr>
        <w:t>En intégrant ces interférences dès le départ, on sécurise la reprise d’activité, on prévient les </w:t>
      </w:r>
      <w:r>
        <w:rPr>
          <w:spacing w:val="-6"/>
        </w:rPr>
        <w:t>décrochages liés à un excès de charge et on donne à la personne la possibilité d’avancer à un</w:t>
      </w:r>
      <w:r>
        <w:rPr>
          <w:spacing w:val="-9"/>
        </w:rPr>
        <w:t> </w:t>
      </w:r>
      <w:r>
        <w:rPr>
          <w:spacing w:val="-6"/>
        </w:rPr>
        <w:t>rythme</w:t>
      </w:r>
      <w:r>
        <w:rPr>
          <w:spacing w:val="-9"/>
        </w:rPr>
        <w:t> </w:t>
      </w:r>
      <w:r>
        <w:rPr>
          <w:spacing w:val="-6"/>
        </w:rPr>
        <w:t>qui</w:t>
      </w:r>
      <w:r>
        <w:rPr>
          <w:spacing w:val="-9"/>
        </w:rPr>
        <w:t> </w:t>
      </w:r>
      <w:r>
        <w:rPr>
          <w:spacing w:val="-6"/>
        </w:rPr>
        <w:t>respecte</w:t>
      </w:r>
      <w:r>
        <w:rPr>
          <w:spacing w:val="-9"/>
        </w:rPr>
        <w:t> </w:t>
      </w:r>
      <w:r>
        <w:rPr>
          <w:spacing w:val="-6"/>
        </w:rPr>
        <w:t>son</w:t>
      </w:r>
      <w:r>
        <w:rPr>
          <w:spacing w:val="-9"/>
        </w:rPr>
        <w:t> </w:t>
      </w:r>
      <w:r>
        <w:rPr>
          <w:spacing w:val="-6"/>
        </w:rPr>
        <w:t>rétablissement</w:t>
      </w:r>
      <w:r>
        <w:rPr>
          <w:spacing w:val="-9"/>
        </w:rPr>
        <w:t> </w:t>
      </w:r>
      <w:r>
        <w:rPr>
          <w:spacing w:val="-6"/>
        </w:rPr>
        <w:t>tout</w:t>
      </w:r>
      <w:r>
        <w:rPr>
          <w:spacing w:val="-9"/>
        </w:rPr>
        <w:t> </w:t>
      </w:r>
      <w:r>
        <w:rPr>
          <w:spacing w:val="-6"/>
        </w:rPr>
        <w:t>en</w:t>
      </w:r>
      <w:r>
        <w:rPr>
          <w:spacing w:val="-9"/>
        </w:rPr>
        <w:t> </w:t>
      </w:r>
      <w:r>
        <w:rPr>
          <w:spacing w:val="-6"/>
        </w:rPr>
        <w:t>laissant</w:t>
      </w:r>
      <w:r>
        <w:rPr>
          <w:spacing w:val="-9"/>
        </w:rPr>
        <w:t> </w:t>
      </w:r>
      <w:r>
        <w:rPr>
          <w:spacing w:val="-6"/>
        </w:rPr>
        <w:t>la</w:t>
      </w:r>
      <w:r>
        <w:rPr>
          <w:spacing w:val="-9"/>
        </w:rPr>
        <w:t> </w:t>
      </w:r>
      <w:r>
        <w:rPr>
          <w:spacing w:val="-6"/>
        </w:rPr>
        <w:t>place</w:t>
      </w:r>
      <w:r>
        <w:rPr>
          <w:spacing w:val="-9"/>
        </w:rPr>
        <w:t> </w:t>
      </w:r>
      <w:r>
        <w:rPr>
          <w:spacing w:val="-6"/>
        </w:rPr>
        <w:t>aux</w:t>
      </w:r>
      <w:r>
        <w:rPr>
          <w:spacing w:val="-9"/>
        </w:rPr>
        <w:t> </w:t>
      </w:r>
      <w:r>
        <w:rPr>
          <w:spacing w:val="-6"/>
        </w:rPr>
        <w:t>évolutions</w:t>
      </w:r>
      <w:r>
        <w:rPr>
          <w:spacing w:val="-9"/>
        </w:rPr>
        <w:t> </w:t>
      </w:r>
      <w:r>
        <w:rPr>
          <w:spacing w:val="-6"/>
        </w:rPr>
        <w:t>futures. Un projet professionnel peut être pensé en tenant compte d’une dimension encore fragile, </w:t>
      </w:r>
      <w:r>
        <w:rPr>
          <w:w w:val="90"/>
        </w:rPr>
        <w:t>en</w:t>
      </w:r>
      <w:r>
        <w:rPr>
          <w:spacing w:val="-4"/>
          <w:w w:val="90"/>
        </w:rPr>
        <w:t> </w:t>
      </w:r>
      <w:r>
        <w:rPr>
          <w:w w:val="90"/>
        </w:rPr>
        <w:t>aménageant</w:t>
      </w:r>
      <w:r>
        <w:rPr>
          <w:spacing w:val="-4"/>
          <w:w w:val="90"/>
        </w:rPr>
        <w:t> </w:t>
      </w:r>
      <w:r>
        <w:rPr>
          <w:w w:val="90"/>
        </w:rPr>
        <w:t>des</w:t>
      </w:r>
      <w:r>
        <w:rPr>
          <w:spacing w:val="-4"/>
          <w:w w:val="90"/>
        </w:rPr>
        <w:t> </w:t>
      </w:r>
      <w:r>
        <w:rPr>
          <w:w w:val="90"/>
        </w:rPr>
        <w:t>marges</w:t>
      </w:r>
      <w:r>
        <w:rPr>
          <w:spacing w:val="-4"/>
          <w:w w:val="90"/>
        </w:rPr>
        <w:t> </w:t>
      </w:r>
      <w:r>
        <w:rPr>
          <w:w w:val="90"/>
        </w:rPr>
        <w:t>de</w:t>
      </w:r>
      <w:r>
        <w:rPr>
          <w:spacing w:val="-4"/>
          <w:w w:val="90"/>
        </w:rPr>
        <w:t> </w:t>
      </w:r>
      <w:r>
        <w:rPr>
          <w:w w:val="90"/>
        </w:rPr>
        <w:t>sécurité</w:t>
      </w:r>
      <w:r>
        <w:rPr>
          <w:spacing w:val="-4"/>
          <w:w w:val="90"/>
        </w:rPr>
        <w:t> </w:t>
      </w:r>
      <w:r>
        <w:rPr>
          <w:w w:val="90"/>
        </w:rPr>
        <w:t>ou</w:t>
      </w:r>
      <w:r>
        <w:rPr>
          <w:spacing w:val="-4"/>
          <w:w w:val="90"/>
        </w:rPr>
        <w:t> </w:t>
      </w:r>
      <w:r>
        <w:rPr>
          <w:w w:val="90"/>
        </w:rPr>
        <w:t>en</w:t>
      </w:r>
      <w:r>
        <w:rPr>
          <w:spacing w:val="-4"/>
          <w:w w:val="90"/>
        </w:rPr>
        <w:t> </w:t>
      </w:r>
      <w:r>
        <w:rPr>
          <w:w w:val="90"/>
        </w:rPr>
        <w:t>prévoyant</w:t>
      </w:r>
      <w:r>
        <w:rPr>
          <w:spacing w:val="-4"/>
          <w:w w:val="90"/>
        </w:rPr>
        <w:t> </w:t>
      </w:r>
      <w:r>
        <w:rPr>
          <w:w w:val="90"/>
        </w:rPr>
        <w:t>des</w:t>
      </w:r>
      <w:r>
        <w:rPr>
          <w:spacing w:val="-4"/>
          <w:w w:val="90"/>
        </w:rPr>
        <w:t> </w:t>
      </w:r>
      <w:r>
        <w:rPr>
          <w:w w:val="90"/>
        </w:rPr>
        <w:t>étapes</w:t>
      </w:r>
      <w:r>
        <w:rPr>
          <w:spacing w:val="-4"/>
          <w:w w:val="90"/>
        </w:rPr>
        <w:t> </w:t>
      </w:r>
      <w:r>
        <w:rPr>
          <w:w w:val="90"/>
        </w:rPr>
        <w:t>intermédiaires.</w:t>
      </w:r>
    </w:p>
    <w:p>
      <w:pPr>
        <w:spacing w:line="252" w:lineRule="auto" w:before="0"/>
        <w:ind w:left="2318" w:right="1273" w:firstLine="0"/>
        <w:jc w:val="left"/>
        <w:rPr>
          <w:rFonts w:ascii="Tahoma" w:hAnsi="Tahoma"/>
          <w:b/>
          <w:sz w:val="19"/>
        </w:rPr>
      </w:pPr>
      <w:r>
        <w:rPr>
          <w:rFonts w:ascii="Tahoma" w:hAnsi="Tahoma"/>
          <w:b/>
          <w:w w:val="90"/>
          <w:sz w:val="19"/>
        </w:rPr>
        <w:t>Les dimensions du rétablissement deviennent alors des balises : elles guident les choix, aident </w:t>
      </w:r>
      <w:r>
        <w:rPr>
          <w:rFonts w:ascii="Tahoma" w:hAnsi="Tahoma"/>
          <w:b/>
          <w:spacing w:val="-2"/>
          <w:w w:val="95"/>
          <w:sz w:val="19"/>
        </w:rPr>
        <w:t>à</w:t>
      </w:r>
      <w:r>
        <w:rPr>
          <w:rFonts w:ascii="Tahoma" w:hAnsi="Tahoma"/>
          <w:b/>
          <w:spacing w:val="-7"/>
          <w:w w:val="95"/>
          <w:sz w:val="19"/>
        </w:rPr>
        <w:t> </w:t>
      </w:r>
      <w:r>
        <w:rPr>
          <w:rFonts w:ascii="Tahoma" w:hAnsi="Tahoma"/>
          <w:b/>
          <w:spacing w:val="-2"/>
          <w:w w:val="95"/>
          <w:sz w:val="19"/>
        </w:rPr>
        <w:t>anticiper</w:t>
      </w:r>
      <w:r>
        <w:rPr>
          <w:rFonts w:ascii="Tahoma" w:hAnsi="Tahoma"/>
          <w:b/>
          <w:spacing w:val="-7"/>
          <w:w w:val="95"/>
          <w:sz w:val="19"/>
        </w:rPr>
        <w:t> </w:t>
      </w:r>
      <w:r>
        <w:rPr>
          <w:rFonts w:ascii="Tahoma" w:hAnsi="Tahoma"/>
          <w:b/>
          <w:spacing w:val="-2"/>
          <w:w w:val="95"/>
          <w:sz w:val="19"/>
        </w:rPr>
        <w:t>les</w:t>
      </w:r>
      <w:r>
        <w:rPr>
          <w:rFonts w:ascii="Tahoma" w:hAnsi="Tahoma"/>
          <w:b/>
          <w:spacing w:val="-7"/>
          <w:w w:val="95"/>
          <w:sz w:val="19"/>
        </w:rPr>
        <w:t> </w:t>
      </w:r>
      <w:r>
        <w:rPr>
          <w:rFonts w:ascii="Tahoma" w:hAnsi="Tahoma"/>
          <w:b/>
          <w:spacing w:val="-2"/>
          <w:w w:val="95"/>
          <w:sz w:val="19"/>
        </w:rPr>
        <w:t>zones</w:t>
      </w:r>
      <w:r>
        <w:rPr>
          <w:rFonts w:ascii="Tahoma" w:hAnsi="Tahoma"/>
          <w:b/>
          <w:spacing w:val="-7"/>
          <w:w w:val="95"/>
          <w:sz w:val="19"/>
        </w:rPr>
        <w:t> </w:t>
      </w:r>
      <w:r>
        <w:rPr>
          <w:rFonts w:ascii="Tahoma" w:hAnsi="Tahoma"/>
          <w:b/>
          <w:spacing w:val="-2"/>
          <w:w w:val="95"/>
          <w:sz w:val="19"/>
        </w:rPr>
        <w:t>de</w:t>
      </w:r>
      <w:r>
        <w:rPr>
          <w:rFonts w:ascii="Tahoma" w:hAnsi="Tahoma"/>
          <w:b/>
          <w:spacing w:val="-7"/>
          <w:w w:val="95"/>
          <w:sz w:val="19"/>
        </w:rPr>
        <w:t> </w:t>
      </w:r>
      <w:r>
        <w:rPr>
          <w:rFonts w:ascii="Tahoma" w:hAnsi="Tahoma"/>
          <w:b/>
          <w:spacing w:val="-2"/>
          <w:w w:val="95"/>
          <w:sz w:val="19"/>
        </w:rPr>
        <w:t>fragilité</w:t>
      </w:r>
      <w:r>
        <w:rPr>
          <w:rFonts w:ascii="Tahoma" w:hAnsi="Tahoma"/>
          <w:b/>
          <w:spacing w:val="-7"/>
          <w:w w:val="95"/>
          <w:sz w:val="19"/>
        </w:rPr>
        <w:t> </w:t>
      </w:r>
      <w:r>
        <w:rPr>
          <w:rFonts w:ascii="Tahoma" w:hAnsi="Tahoma"/>
          <w:b/>
          <w:spacing w:val="-2"/>
          <w:w w:val="95"/>
          <w:sz w:val="19"/>
        </w:rPr>
        <w:t>et</w:t>
      </w:r>
      <w:r>
        <w:rPr>
          <w:rFonts w:ascii="Tahoma" w:hAnsi="Tahoma"/>
          <w:b/>
          <w:spacing w:val="-7"/>
          <w:w w:val="95"/>
          <w:sz w:val="19"/>
        </w:rPr>
        <w:t> </w:t>
      </w:r>
      <w:r>
        <w:rPr>
          <w:rFonts w:ascii="Tahoma" w:hAnsi="Tahoma"/>
          <w:b/>
          <w:spacing w:val="-2"/>
          <w:w w:val="95"/>
          <w:sz w:val="19"/>
        </w:rPr>
        <w:t>à</w:t>
      </w:r>
      <w:r>
        <w:rPr>
          <w:rFonts w:ascii="Tahoma" w:hAnsi="Tahoma"/>
          <w:b/>
          <w:spacing w:val="-7"/>
          <w:w w:val="95"/>
          <w:sz w:val="19"/>
        </w:rPr>
        <w:t> </w:t>
      </w:r>
      <w:r>
        <w:rPr>
          <w:rFonts w:ascii="Tahoma" w:hAnsi="Tahoma"/>
          <w:b/>
          <w:spacing w:val="-2"/>
          <w:w w:val="95"/>
          <w:sz w:val="19"/>
        </w:rPr>
        <w:t>renforcer</w:t>
      </w:r>
      <w:r>
        <w:rPr>
          <w:rFonts w:ascii="Tahoma" w:hAnsi="Tahoma"/>
          <w:b/>
          <w:spacing w:val="-7"/>
          <w:w w:val="95"/>
          <w:sz w:val="19"/>
        </w:rPr>
        <w:t> </w:t>
      </w:r>
      <w:r>
        <w:rPr>
          <w:rFonts w:ascii="Tahoma" w:hAnsi="Tahoma"/>
          <w:b/>
          <w:spacing w:val="-2"/>
          <w:w w:val="95"/>
          <w:sz w:val="19"/>
        </w:rPr>
        <w:t>les</w:t>
      </w:r>
      <w:r>
        <w:rPr>
          <w:rFonts w:ascii="Tahoma" w:hAnsi="Tahoma"/>
          <w:b/>
          <w:spacing w:val="-7"/>
          <w:w w:val="95"/>
          <w:sz w:val="19"/>
        </w:rPr>
        <w:t> </w:t>
      </w:r>
      <w:r>
        <w:rPr>
          <w:rFonts w:ascii="Tahoma" w:hAnsi="Tahoma"/>
          <w:b/>
          <w:spacing w:val="-2"/>
          <w:w w:val="95"/>
          <w:sz w:val="19"/>
        </w:rPr>
        <w:t>appuis.</w:t>
      </w:r>
    </w:p>
    <w:p>
      <w:pPr>
        <w:spacing w:after="0" w:line="252" w:lineRule="auto"/>
        <w:jc w:val="left"/>
        <w:rPr>
          <w:rFonts w:ascii="Tahoma" w:hAnsi="Tahoma"/>
          <w:b/>
          <w:sz w:val="19"/>
        </w:rPr>
        <w:sectPr>
          <w:pgSz w:w="11910" w:h="16840"/>
          <w:pgMar w:header="0" w:footer="645" w:top="0" w:bottom="880" w:left="0" w:right="141"/>
        </w:sectPr>
      </w:pPr>
    </w:p>
    <w:p>
      <w:pPr>
        <w:pStyle w:val="BodyText"/>
        <w:spacing w:before="133"/>
        <w:rPr>
          <w:rFonts w:ascii="Tahoma"/>
          <w:b/>
          <w:sz w:val="20"/>
        </w:rPr>
      </w:pPr>
      <w:r>
        <w:rPr>
          <w:rFonts w:ascii="Tahoma"/>
          <w:b/>
          <w:sz w:val="20"/>
        </w:rPr>
        <mc:AlternateContent>
          <mc:Choice Requires="wps">
            <w:drawing>
              <wp:anchor distT="0" distB="0" distL="0" distR="0" allowOverlap="1" layoutInCell="1" locked="0" behindDoc="1" simplePos="0" relativeHeight="484774912">
                <wp:simplePos x="0" y="0"/>
                <wp:positionH relativeFrom="page">
                  <wp:posOffset>180000</wp:posOffset>
                </wp:positionH>
                <wp:positionV relativeFrom="page">
                  <wp:posOffset>10035696</wp:posOffset>
                </wp:positionV>
                <wp:extent cx="1609725" cy="518159"/>
                <wp:effectExtent l="0" t="0" r="0" b="0"/>
                <wp:wrapNone/>
                <wp:docPr id="413" name="Group 413"/>
                <wp:cNvGraphicFramePr>
                  <a:graphicFrameLocks/>
                </wp:cNvGraphicFramePr>
                <a:graphic>
                  <a:graphicData uri="http://schemas.microsoft.com/office/word/2010/wordprocessingGroup">
                    <wpg:wgp>
                      <wpg:cNvPr id="413" name="Group 413"/>
                      <wpg:cNvGrpSpPr/>
                      <wpg:grpSpPr>
                        <a:xfrm>
                          <a:off x="0" y="0"/>
                          <a:ext cx="1609725" cy="518159"/>
                          <a:chExt cx="1609725" cy="518159"/>
                        </a:xfrm>
                      </wpg:grpSpPr>
                      <pic:pic>
                        <pic:nvPicPr>
                          <pic:cNvPr id="414" name="Image 414"/>
                          <pic:cNvPicPr/>
                        </pic:nvPicPr>
                        <pic:blipFill>
                          <a:blip r:embed="rId12" cstate="print"/>
                          <a:stretch>
                            <a:fillRect/>
                          </a:stretch>
                        </pic:blipFill>
                        <pic:spPr>
                          <a:xfrm>
                            <a:off x="0" y="0"/>
                            <a:ext cx="517915" cy="517914"/>
                          </a:xfrm>
                          <a:prstGeom prst="rect">
                            <a:avLst/>
                          </a:prstGeom>
                        </pic:spPr>
                      </pic:pic>
                      <pic:pic>
                        <pic:nvPicPr>
                          <pic:cNvPr id="415" name="Image 415"/>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41568" id="docshapegroup220" coordorigin="283,15804" coordsize="2535,816">
                <v:shape style="position:absolute;left:283;top:15804;width:816;height:816" type="#_x0000_t75" id="docshape221" stroked="false">
                  <v:imagedata r:id="rId12" o:title=""/>
                </v:shape>
                <v:shape style="position:absolute;left:1118;top:16370;width:1700;height:130" type="#_x0000_t75" id="docshape222" stroked="false">
                  <v:imagedata r:id="rId13" o:title=""/>
                </v:shape>
                <w10:wrap type="none"/>
              </v:group>
            </w:pict>
          </mc:Fallback>
        </mc:AlternateContent>
      </w:r>
      <w:r>
        <w:rPr>
          <w:rFonts w:ascii="Tahoma"/>
          <w:b/>
          <w:sz w:val="20"/>
        </w:rPr>
        <mc:AlternateContent>
          <mc:Choice Requires="wps">
            <w:drawing>
              <wp:anchor distT="0" distB="0" distL="0" distR="0" allowOverlap="1" layoutInCell="1" locked="0" behindDoc="1" simplePos="0" relativeHeight="484775424">
                <wp:simplePos x="0" y="0"/>
                <wp:positionH relativeFrom="page">
                  <wp:posOffset>1251385</wp:posOffset>
                </wp:positionH>
                <wp:positionV relativeFrom="page">
                  <wp:posOffset>0</wp:posOffset>
                </wp:positionV>
                <wp:extent cx="5412105" cy="10110470"/>
                <wp:effectExtent l="0" t="0" r="0" b="0"/>
                <wp:wrapNone/>
                <wp:docPr id="416" name="Group 416"/>
                <wp:cNvGraphicFramePr>
                  <a:graphicFrameLocks/>
                </wp:cNvGraphicFramePr>
                <a:graphic>
                  <a:graphicData uri="http://schemas.microsoft.com/office/word/2010/wordprocessingGroup">
                    <wpg:wgp>
                      <wpg:cNvPr id="416" name="Group 416"/>
                      <wpg:cNvGrpSpPr/>
                      <wpg:grpSpPr>
                        <a:xfrm>
                          <a:off x="0" y="0"/>
                          <a:ext cx="5412105" cy="10110470"/>
                          <a:chExt cx="5412105" cy="10110470"/>
                        </a:xfrm>
                      </wpg:grpSpPr>
                      <wps:wsp>
                        <wps:cNvPr id="417" name="Graphic 417"/>
                        <wps:cNvSpPr/>
                        <wps:spPr>
                          <a:xfrm>
                            <a:off x="2921050" y="0"/>
                            <a:ext cx="1270" cy="629285"/>
                          </a:xfrm>
                          <a:custGeom>
                            <a:avLst/>
                            <a:gdLst/>
                            <a:ahLst/>
                            <a:cxnLst/>
                            <a:rect l="l" t="t" r="r" b="b"/>
                            <a:pathLst>
                              <a:path w="0" h="629285">
                                <a:moveTo>
                                  <a:pt x="0" y="0"/>
                                </a:moveTo>
                                <a:lnTo>
                                  <a:pt x="0" y="628975"/>
                                </a:lnTo>
                              </a:path>
                            </a:pathLst>
                          </a:custGeom>
                          <a:ln w="12700">
                            <a:solidFill>
                              <a:srgbClr val="717DBD"/>
                            </a:solidFill>
                            <a:prstDash val="dot"/>
                          </a:ln>
                        </wps:spPr>
                        <wps:bodyPr wrap="square" lIns="0" tIns="0" rIns="0" bIns="0" rtlCol="0">
                          <a:prstTxWarp prst="textNoShape">
                            <a:avLst/>
                          </a:prstTxWarp>
                          <a:noAutofit/>
                        </wps:bodyPr>
                      </wps:wsp>
                      <wps:wsp>
                        <wps:cNvPr id="418" name="Graphic 418"/>
                        <wps:cNvSpPr/>
                        <wps:spPr>
                          <a:xfrm>
                            <a:off x="25252" y="647989"/>
                            <a:ext cx="2858135" cy="1270"/>
                          </a:xfrm>
                          <a:custGeom>
                            <a:avLst/>
                            <a:gdLst/>
                            <a:ahLst/>
                            <a:cxnLst/>
                            <a:rect l="l" t="t" r="r" b="b"/>
                            <a:pathLst>
                              <a:path w="2858135" h="0">
                                <a:moveTo>
                                  <a:pt x="2857944"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419" name="Graphic 419"/>
                        <wps:cNvSpPr/>
                        <wps:spPr>
                          <a:xfrm>
                            <a:off x="6350" y="686076"/>
                            <a:ext cx="2540" cy="4551045"/>
                          </a:xfrm>
                          <a:custGeom>
                            <a:avLst/>
                            <a:gdLst/>
                            <a:ahLst/>
                            <a:cxnLst/>
                            <a:rect l="l" t="t" r="r" b="b"/>
                            <a:pathLst>
                              <a:path w="2540" h="4551045">
                                <a:moveTo>
                                  <a:pt x="0" y="0"/>
                                </a:moveTo>
                                <a:lnTo>
                                  <a:pt x="2260" y="4550879"/>
                                </a:lnTo>
                              </a:path>
                            </a:pathLst>
                          </a:custGeom>
                          <a:ln w="12700">
                            <a:solidFill>
                              <a:srgbClr val="717DBD"/>
                            </a:solidFill>
                            <a:prstDash val="dot"/>
                          </a:ln>
                        </wps:spPr>
                        <wps:bodyPr wrap="square" lIns="0" tIns="0" rIns="0" bIns="0" rtlCol="0">
                          <a:prstTxWarp prst="textNoShape">
                            <a:avLst/>
                          </a:prstTxWarp>
                          <a:noAutofit/>
                        </wps:bodyPr>
                      </wps:wsp>
                      <wps:wsp>
                        <wps:cNvPr id="420" name="Graphic 420"/>
                        <wps:cNvSpPr/>
                        <wps:spPr>
                          <a:xfrm>
                            <a:off x="46617" y="5255993"/>
                            <a:ext cx="5339715" cy="1270"/>
                          </a:xfrm>
                          <a:custGeom>
                            <a:avLst/>
                            <a:gdLst/>
                            <a:ahLst/>
                            <a:cxnLst/>
                            <a:rect l="l" t="t" r="r" b="b"/>
                            <a:pathLst>
                              <a:path w="5339715" h="0">
                                <a:moveTo>
                                  <a:pt x="0" y="0"/>
                                </a:moveTo>
                                <a:lnTo>
                                  <a:pt x="5339588" y="0"/>
                                </a:lnTo>
                              </a:path>
                            </a:pathLst>
                          </a:custGeom>
                          <a:ln w="12700">
                            <a:solidFill>
                              <a:srgbClr val="717DBD"/>
                            </a:solidFill>
                            <a:prstDash val="dot"/>
                          </a:ln>
                        </wps:spPr>
                        <wps:bodyPr wrap="square" lIns="0" tIns="0" rIns="0" bIns="0" rtlCol="0">
                          <a:prstTxWarp prst="textNoShape">
                            <a:avLst/>
                          </a:prstTxWarp>
                          <a:noAutofit/>
                        </wps:bodyPr>
                      </wps:wsp>
                      <wps:wsp>
                        <wps:cNvPr id="421" name="Graphic 421"/>
                        <wps:cNvSpPr/>
                        <wps:spPr>
                          <a:xfrm>
                            <a:off x="5405207" y="5294180"/>
                            <a:ext cx="1270" cy="4716145"/>
                          </a:xfrm>
                          <a:custGeom>
                            <a:avLst/>
                            <a:gdLst/>
                            <a:ahLst/>
                            <a:cxnLst/>
                            <a:rect l="l" t="t" r="r" b="b"/>
                            <a:pathLst>
                              <a:path w="0" h="4716145">
                                <a:moveTo>
                                  <a:pt x="0" y="0"/>
                                </a:moveTo>
                                <a:lnTo>
                                  <a:pt x="0" y="4716068"/>
                                </a:lnTo>
                              </a:path>
                            </a:pathLst>
                          </a:custGeom>
                          <a:ln w="12700">
                            <a:solidFill>
                              <a:srgbClr val="717DBD"/>
                            </a:solidFill>
                            <a:prstDash val="dot"/>
                          </a:ln>
                        </wps:spPr>
                        <wps:bodyPr wrap="square" lIns="0" tIns="0" rIns="0" bIns="0" rtlCol="0">
                          <a:prstTxWarp prst="textNoShape">
                            <a:avLst/>
                          </a:prstTxWarp>
                          <a:noAutofit/>
                        </wps:bodyPr>
                      </wps:wsp>
                      <wps:wsp>
                        <wps:cNvPr id="422" name="Graphic 422"/>
                        <wps:cNvSpPr/>
                        <wps:spPr>
                          <a:xfrm>
                            <a:off x="2727608" y="10029333"/>
                            <a:ext cx="2639695" cy="1270"/>
                          </a:xfrm>
                          <a:custGeom>
                            <a:avLst/>
                            <a:gdLst/>
                            <a:ahLst/>
                            <a:cxnLst/>
                            <a:rect l="l" t="t" r="r" b="b"/>
                            <a:pathLst>
                              <a:path w="2639695" h="0">
                                <a:moveTo>
                                  <a:pt x="2639618" y="0"/>
                                </a:moveTo>
                                <a:lnTo>
                                  <a:pt x="0" y="0"/>
                                </a:lnTo>
                              </a:path>
                            </a:pathLst>
                          </a:custGeom>
                          <a:ln w="12700">
                            <a:solidFill>
                              <a:srgbClr val="717DBD"/>
                            </a:solidFill>
                            <a:prstDash val="dot"/>
                          </a:ln>
                        </wps:spPr>
                        <wps:bodyPr wrap="square" lIns="0" tIns="0" rIns="0" bIns="0" rtlCol="0">
                          <a:prstTxWarp prst="textNoShape">
                            <a:avLst/>
                          </a:prstTxWarp>
                          <a:noAutofit/>
                        </wps:bodyPr>
                      </wps:wsp>
                      <pic:pic>
                        <pic:nvPicPr>
                          <pic:cNvPr id="423" name="Image 423"/>
                          <pic:cNvPicPr/>
                        </pic:nvPicPr>
                        <pic:blipFill>
                          <a:blip r:embed="rId49" cstate="print"/>
                          <a:stretch>
                            <a:fillRect/>
                          </a:stretch>
                        </pic:blipFill>
                        <pic:spPr>
                          <a:xfrm>
                            <a:off x="221569" y="2890108"/>
                            <a:ext cx="67779" cy="67792"/>
                          </a:xfrm>
                          <a:prstGeom prst="rect">
                            <a:avLst/>
                          </a:prstGeom>
                        </pic:spPr>
                      </pic:pic>
                      <pic:pic>
                        <pic:nvPicPr>
                          <pic:cNvPr id="424" name="Image 424"/>
                          <pic:cNvPicPr/>
                        </pic:nvPicPr>
                        <pic:blipFill>
                          <a:blip r:embed="rId50" cstate="print"/>
                          <a:stretch>
                            <a:fillRect/>
                          </a:stretch>
                        </pic:blipFill>
                        <pic:spPr>
                          <a:xfrm>
                            <a:off x="221569" y="3512408"/>
                            <a:ext cx="67779" cy="67792"/>
                          </a:xfrm>
                          <a:prstGeom prst="rect">
                            <a:avLst/>
                          </a:prstGeom>
                        </pic:spPr>
                      </pic:pic>
                      <pic:pic>
                        <pic:nvPicPr>
                          <pic:cNvPr id="425" name="Image 425"/>
                          <pic:cNvPicPr/>
                        </pic:nvPicPr>
                        <pic:blipFill>
                          <a:blip r:embed="rId49" cstate="print"/>
                          <a:stretch>
                            <a:fillRect/>
                          </a:stretch>
                        </pic:blipFill>
                        <pic:spPr>
                          <a:xfrm>
                            <a:off x="221569" y="3829908"/>
                            <a:ext cx="67779" cy="67792"/>
                          </a:xfrm>
                          <a:prstGeom prst="rect">
                            <a:avLst/>
                          </a:prstGeom>
                        </pic:spPr>
                      </pic:pic>
                      <pic:pic>
                        <pic:nvPicPr>
                          <pic:cNvPr id="426" name="Image 426"/>
                          <pic:cNvPicPr/>
                        </pic:nvPicPr>
                        <pic:blipFill>
                          <a:blip r:embed="rId51" cstate="print"/>
                          <a:stretch>
                            <a:fillRect/>
                          </a:stretch>
                        </pic:blipFill>
                        <pic:spPr>
                          <a:xfrm>
                            <a:off x="2636114" y="9965139"/>
                            <a:ext cx="144995" cy="144995"/>
                          </a:xfrm>
                          <a:prstGeom prst="rect">
                            <a:avLst/>
                          </a:prstGeom>
                        </pic:spPr>
                      </pic:pic>
                    </wpg:wgp>
                  </a:graphicData>
                </a:graphic>
              </wp:anchor>
            </w:drawing>
          </mc:Choice>
          <mc:Fallback>
            <w:pict>
              <v:group style="position:absolute;margin-left:98.534302pt;margin-top:.000028pt;width:426.15pt;height:796.1pt;mso-position-horizontal-relative:page;mso-position-vertical-relative:page;z-index:-18541056" id="docshapegroup223" coordorigin="1971,0" coordsize="8523,15922">
                <v:line style="position:absolute" from="6571,0" to="6571,991" stroked="true" strokeweight="1pt" strokecolor="#717dbd">
                  <v:stroke dashstyle="dot"/>
                </v:line>
                <v:line style="position:absolute" from="6511,1020" to="2010,1020" stroked="true" strokeweight="1pt" strokecolor="#717dbd">
                  <v:stroke dashstyle="dot"/>
                </v:line>
                <v:line style="position:absolute" from="1981,1080" to="1984,8247" stroked="true" strokeweight="1pt" strokecolor="#717dbd">
                  <v:stroke dashstyle="dot"/>
                </v:line>
                <v:line style="position:absolute" from="2044,8277" to="10453,8277" stroked="true" strokeweight="1pt" strokecolor="#717dbd">
                  <v:stroke dashstyle="dot"/>
                </v:line>
                <v:line style="position:absolute" from="10483,8337" to="10483,15764" stroked="true" strokeweight="1pt" strokecolor="#717dbd">
                  <v:stroke dashstyle="dot"/>
                </v:line>
                <v:line style="position:absolute" from="10423,15794" to="6266,15794" stroked="true" strokeweight="1pt" strokecolor="#717dbd">
                  <v:stroke dashstyle="dot"/>
                </v:line>
                <v:shape style="position:absolute;left:2319;top:4551;width:107;height:107" type="#_x0000_t75" id="docshape224" stroked="false">
                  <v:imagedata r:id="rId49" o:title=""/>
                </v:shape>
                <v:shape style="position:absolute;left:2319;top:5531;width:107;height:107" type="#_x0000_t75" id="docshape225" stroked="false">
                  <v:imagedata r:id="rId50" o:title=""/>
                </v:shape>
                <v:shape style="position:absolute;left:2319;top:6031;width:107;height:107" type="#_x0000_t75" id="docshape226" stroked="false">
                  <v:imagedata r:id="rId49" o:title=""/>
                </v:shape>
                <v:shape style="position:absolute;left:6122;top:15693;width:229;height:229" type="#_x0000_t75" id="docshape227" stroked="false">
                  <v:imagedata r:id="rId51" o:title=""/>
                </v:shape>
                <w10:wrap type="none"/>
              </v:group>
            </w:pict>
          </mc:Fallback>
        </mc:AlternateContent>
      </w:r>
      <w:r>
        <w:rPr>
          <w:rFonts w:ascii="Tahoma"/>
          <w:b/>
          <w:sz w:val="20"/>
        </w:rPr>
        <w:drawing>
          <wp:anchor distT="0" distB="0" distL="0" distR="0" allowOverlap="1" layoutInCell="1" locked="0" behindDoc="0" simplePos="0" relativeHeight="15786496">
            <wp:simplePos x="0" y="0"/>
            <wp:positionH relativeFrom="page">
              <wp:posOffset>7059815</wp:posOffset>
            </wp:positionH>
            <wp:positionV relativeFrom="page">
              <wp:posOffset>10113305</wp:posOffset>
            </wp:positionV>
            <wp:extent cx="337362" cy="398697"/>
            <wp:effectExtent l="0" t="0" r="0" b="0"/>
            <wp:wrapNone/>
            <wp:docPr id="427" name="Image 427"/>
            <wp:cNvGraphicFramePr>
              <a:graphicFrameLocks/>
            </wp:cNvGraphicFramePr>
            <a:graphic>
              <a:graphicData uri="http://schemas.openxmlformats.org/drawingml/2006/picture">
                <pic:pic>
                  <pic:nvPicPr>
                    <pic:cNvPr id="427" name="Image 427"/>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rFonts w:ascii="Tahoma"/>
          <w:sz w:val="20"/>
        </w:rPr>
      </w:pPr>
      <w:r>
        <w:rPr>
          <w:rFonts w:ascii="Tahoma"/>
          <w:sz w:val="20"/>
        </w:rPr>
        <w:drawing>
          <wp:inline distT="0" distB="0" distL="0" distR="0">
            <wp:extent cx="337857" cy="399288"/>
            <wp:effectExtent l="0" t="0" r="0" b="0"/>
            <wp:docPr id="428" name="Image 428"/>
            <wp:cNvGraphicFramePr>
              <a:graphicFrameLocks/>
            </wp:cNvGraphicFramePr>
            <a:graphic>
              <a:graphicData uri="http://schemas.openxmlformats.org/drawingml/2006/picture">
                <pic:pic>
                  <pic:nvPicPr>
                    <pic:cNvPr id="428" name="Image 428"/>
                    <pic:cNvPicPr/>
                  </pic:nvPicPr>
                  <pic:blipFill>
                    <a:blip r:embed="rId10" cstate="print"/>
                    <a:stretch>
                      <a:fillRect/>
                    </a:stretch>
                  </pic:blipFill>
                  <pic:spPr>
                    <a:xfrm>
                      <a:off x="0" y="0"/>
                      <a:ext cx="337857" cy="399288"/>
                    </a:xfrm>
                    <a:prstGeom prst="rect">
                      <a:avLst/>
                    </a:prstGeom>
                  </pic:spPr>
                </pic:pic>
              </a:graphicData>
            </a:graphic>
          </wp:inline>
        </w:drawing>
      </w:r>
      <w:r>
        <w:rPr>
          <w:rFonts w:ascii="Tahoma"/>
          <w:sz w:val="20"/>
        </w:rPr>
      </w:r>
    </w:p>
    <w:p>
      <w:pPr>
        <w:pStyle w:val="Heading4"/>
        <w:spacing w:before="218"/>
      </w:pPr>
      <w:bookmarkStart w:name="_bookmark46" w:id="62"/>
      <w:bookmarkEnd w:id="62"/>
      <w:r>
        <w:rPr>
          <w:b w:val="0"/>
        </w:rPr>
      </w:r>
      <w:r>
        <w:rPr>
          <w:color w:val="717DBD"/>
          <w:w w:val="55"/>
        </w:rPr>
        <w:t>COMMENT</w:t>
      </w:r>
      <w:r>
        <w:rPr>
          <w:color w:val="717DBD"/>
          <w:spacing w:val="-25"/>
        </w:rPr>
        <w:t> </w:t>
      </w:r>
      <w:r>
        <w:rPr>
          <w:color w:val="717DBD"/>
          <w:w w:val="55"/>
        </w:rPr>
        <w:t>FAIRE</w:t>
      </w:r>
      <w:r>
        <w:rPr>
          <w:color w:val="717DBD"/>
          <w:spacing w:val="-25"/>
        </w:rPr>
        <w:t> </w:t>
      </w:r>
      <w:r>
        <w:rPr>
          <w:color w:val="717DBD"/>
          <w:spacing w:val="-10"/>
          <w:w w:val="55"/>
        </w:rPr>
        <w:t>?</w:t>
      </w:r>
    </w:p>
    <w:p>
      <w:pPr>
        <w:spacing w:line="228" w:lineRule="auto" w:before="83"/>
        <w:ind w:left="2318" w:right="1273" w:firstLine="0"/>
        <w:jc w:val="both"/>
        <w:rPr>
          <w:sz w:val="19"/>
        </w:rPr>
      </w:pPr>
      <w:r>
        <w:rPr>
          <w:rFonts w:ascii="Tahoma" w:hAnsi="Tahoma"/>
          <w:b/>
          <w:w w:val="90"/>
          <w:sz w:val="19"/>
        </w:rPr>
        <w:t>L’exploration des dimensions du rétablissement </w:t>
      </w:r>
      <w:r>
        <w:rPr>
          <w:w w:val="90"/>
          <w:sz w:val="19"/>
        </w:rPr>
        <w:t>ne</w:t>
      </w:r>
      <w:r>
        <w:rPr>
          <w:spacing w:val="-6"/>
          <w:w w:val="90"/>
          <w:sz w:val="19"/>
        </w:rPr>
        <w:t> </w:t>
      </w:r>
      <w:r>
        <w:rPr>
          <w:w w:val="90"/>
          <w:sz w:val="19"/>
        </w:rPr>
        <w:t>se</w:t>
      </w:r>
      <w:r>
        <w:rPr>
          <w:spacing w:val="-6"/>
          <w:w w:val="90"/>
          <w:sz w:val="19"/>
        </w:rPr>
        <w:t> </w:t>
      </w:r>
      <w:r>
        <w:rPr>
          <w:w w:val="90"/>
          <w:sz w:val="19"/>
        </w:rPr>
        <w:t>fait</w:t>
      </w:r>
      <w:r>
        <w:rPr>
          <w:spacing w:val="-6"/>
          <w:w w:val="90"/>
          <w:sz w:val="19"/>
        </w:rPr>
        <w:t> </w:t>
      </w:r>
      <w:r>
        <w:rPr>
          <w:w w:val="90"/>
          <w:sz w:val="19"/>
        </w:rPr>
        <w:t>pas</w:t>
      </w:r>
      <w:r>
        <w:rPr>
          <w:spacing w:val="-6"/>
          <w:w w:val="90"/>
          <w:sz w:val="19"/>
        </w:rPr>
        <w:t> </w:t>
      </w:r>
      <w:r>
        <w:rPr>
          <w:w w:val="90"/>
          <w:sz w:val="19"/>
        </w:rPr>
        <w:t>en</w:t>
      </w:r>
      <w:r>
        <w:rPr>
          <w:spacing w:val="-6"/>
          <w:w w:val="90"/>
          <w:sz w:val="19"/>
        </w:rPr>
        <w:t> </w:t>
      </w:r>
      <w:r>
        <w:rPr>
          <w:w w:val="90"/>
          <w:sz w:val="19"/>
        </w:rPr>
        <w:t>une</w:t>
      </w:r>
      <w:r>
        <w:rPr>
          <w:spacing w:val="-6"/>
          <w:w w:val="90"/>
          <w:sz w:val="19"/>
        </w:rPr>
        <w:t> </w:t>
      </w:r>
      <w:r>
        <w:rPr>
          <w:w w:val="90"/>
          <w:sz w:val="19"/>
        </w:rPr>
        <w:t>seule</w:t>
      </w:r>
      <w:r>
        <w:rPr>
          <w:spacing w:val="-6"/>
          <w:w w:val="90"/>
          <w:sz w:val="19"/>
        </w:rPr>
        <w:t> </w:t>
      </w:r>
      <w:r>
        <w:rPr>
          <w:w w:val="90"/>
          <w:sz w:val="19"/>
        </w:rPr>
        <w:t>fois</w:t>
      </w:r>
      <w:r>
        <w:rPr>
          <w:spacing w:val="-6"/>
          <w:w w:val="90"/>
          <w:sz w:val="19"/>
        </w:rPr>
        <w:t> </w:t>
      </w:r>
      <w:r>
        <w:rPr>
          <w:w w:val="90"/>
          <w:sz w:val="19"/>
        </w:rPr>
        <w:t>ni</w:t>
      </w:r>
      <w:r>
        <w:rPr>
          <w:spacing w:val="-6"/>
          <w:w w:val="90"/>
          <w:sz w:val="19"/>
        </w:rPr>
        <w:t> </w:t>
      </w:r>
      <w:r>
        <w:rPr>
          <w:w w:val="90"/>
          <w:sz w:val="19"/>
        </w:rPr>
        <w:t>sur</w:t>
      </w:r>
      <w:r>
        <w:rPr>
          <w:spacing w:val="-6"/>
          <w:w w:val="90"/>
          <w:sz w:val="19"/>
        </w:rPr>
        <w:t> </w:t>
      </w:r>
      <w:r>
        <w:rPr>
          <w:w w:val="90"/>
          <w:sz w:val="19"/>
        </w:rPr>
        <w:t>un</w:t>
      </w:r>
      <w:r>
        <w:rPr>
          <w:spacing w:val="-6"/>
          <w:w w:val="90"/>
          <w:sz w:val="19"/>
        </w:rPr>
        <w:t> </w:t>
      </w:r>
      <w:r>
        <w:rPr>
          <w:w w:val="90"/>
          <w:sz w:val="19"/>
        </w:rPr>
        <w:t>mode systématique.</w:t>
      </w:r>
      <w:r>
        <w:rPr>
          <w:spacing w:val="-6"/>
          <w:w w:val="90"/>
          <w:sz w:val="19"/>
        </w:rPr>
        <w:t> </w:t>
      </w:r>
      <w:r>
        <w:rPr>
          <w:w w:val="90"/>
          <w:sz w:val="19"/>
        </w:rPr>
        <w:t>Elle</w:t>
      </w:r>
      <w:r>
        <w:rPr>
          <w:spacing w:val="-6"/>
          <w:w w:val="90"/>
          <w:sz w:val="19"/>
        </w:rPr>
        <w:t> </w:t>
      </w:r>
      <w:r>
        <w:rPr>
          <w:rFonts w:ascii="Tahoma" w:hAnsi="Tahoma"/>
          <w:b/>
          <w:w w:val="90"/>
          <w:sz w:val="19"/>
        </w:rPr>
        <w:t>s’inscrit dans un mouvement qui accompagne le rythme de la personne tout au long du bilan</w:t>
      </w:r>
      <w:r>
        <w:rPr>
          <w:w w:val="90"/>
          <w:sz w:val="19"/>
        </w:rPr>
        <w:t>. L’objectif n’est pas de «passer en revue» chacune d’elles, mais de </w:t>
      </w:r>
      <w:r>
        <w:rPr>
          <w:w w:val="90"/>
          <w:sz w:val="19"/>
        </w:rPr>
        <w:t>permettre </w:t>
      </w:r>
      <w:r>
        <w:rPr>
          <w:spacing w:val="-6"/>
          <w:sz w:val="19"/>
        </w:rPr>
        <w:t>à</w:t>
      </w:r>
      <w:r>
        <w:rPr>
          <w:spacing w:val="-11"/>
          <w:sz w:val="19"/>
        </w:rPr>
        <w:t> </w:t>
      </w:r>
      <w:r>
        <w:rPr>
          <w:spacing w:val="-6"/>
          <w:sz w:val="19"/>
        </w:rPr>
        <w:t>la</w:t>
      </w:r>
      <w:r>
        <w:rPr>
          <w:spacing w:val="-11"/>
          <w:sz w:val="19"/>
        </w:rPr>
        <w:t> </w:t>
      </w:r>
      <w:r>
        <w:rPr>
          <w:spacing w:val="-6"/>
          <w:sz w:val="19"/>
        </w:rPr>
        <w:t>personne</w:t>
      </w:r>
      <w:r>
        <w:rPr>
          <w:spacing w:val="-11"/>
          <w:sz w:val="19"/>
        </w:rPr>
        <w:t> </w:t>
      </w:r>
      <w:r>
        <w:rPr>
          <w:spacing w:val="-6"/>
          <w:sz w:val="19"/>
        </w:rPr>
        <w:t>de</w:t>
      </w:r>
      <w:r>
        <w:rPr>
          <w:spacing w:val="-10"/>
          <w:sz w:val="19"/>
        </w:rPr>
        <w:t> </w:t>
      </w:r>
      <w:r>
        <w:rPr>
          <w:rFonts w:ascii="Tahoma" w:hAnsi="Tahoma"/>
          <w:b/>
          <w:spacing w:val="-6"/>
          <w:sz w:val="19"/>
        </w:rPr>
        <w:t>situer</w:t>
      </w:r>
      <w:r>
        <w:rPr>
          <w:rFonts w:ascii="Tahoma" w:hAnsi="Tahoma"/>
          <w:b/>
          <w:spacing w:val="-8"/>
          <w:sz w:val="19"/>
        </w:rPr>
        <w:t> </w:t>
      </w:r>
      <w:r>
        <w:rPr>
          <w:spacing w:val="-6"/>
          <w:sz w:val="19"/>
        </w:rPr>
        <w:t>où</w:t>
      </w:r>
      <w:r>
        <w:rPr>
          <w:spacing w:val="-11"/>
          <w:sz w:val="19"/>
        </w:rPr>
        <w:t> </w:t>
      </w:r>
      <w:r>
        <w:rPr>
          <w:spacing w:val="-6"/>
          <w:sz w:val="19"/>
        </w:rPr>
        <w:t>elle</w:t>
      </w:r>
      <w:r>
        <w:rPr>
          <w:spacing w:val="-11"/>
          <w:sz w:val="19"/>
        </w:rPr>
        <w:t> </w:t>
      </w:r>
      <w:r>
        <w:rPr>
          <w:spacing w:val="-6"/>
          <w:sz w:val="19"/>
        </w:rPr>
        <w:t>en</w:t>
      </w:r>
      <w:r>
        <w:rPr>
          <w:spacing w:val="-10"/>
          <w:sz w:val="19"/>
        </w:rPr>
        <w:t> </w:t>
      </w:r>
      <w:r>
        <w:rPr>
          <w:spacing w:val="-6"/>
          <w:sz w:val="19"/>
        </w:rPr>
        <w:t>est,</w:t>
      </w:r>
      <w:r>
        <w:rPr>
          <w:spacing w:val="-11"/>
          <w:sz w:val="19"/>
        </w:rPr>
        <w:t> </w:t>
      </w:r>
      <w:r>
        <w:rPr>
          <w:spacing w:val="-6"/>
          <w:sz w:val="19"/>
        </w:rPr>
        <w:t>d’</w:t>
      </w:r>
      <w:r>
        <w:rPr>
          <w:rFonts w:ascii="Tahoma" w:hAnsi="Tahoma"/>
          <w:b/>
          <w:spacing w:val="-6"/>
          <w:sz w:val="19"/>
        </w:rPr>
        <w:t>identifier</w:t>
      </w:r>
      <w:r>
        <w:rPr>
          <w:rFonts w:ascii="Tahoma" w:hAnsi="Tahoma"/>
          <w:b/>
          <w:spacing w:val="-8"/>
          <w:sz w:val="19"/>
        </w:rPr>
        <w:t> </w:t>
      </w:r>
      <w:r>
        <w:rPr>
          <w:spacing w:val="-6"/>
          <w:sz w:val="19"/>
        </w:rPr>
        <w:t>celles</w:t>
      </w:r>
      <w:r>
        <w:rPr>
          <w:spacing w:val="-11"/>
          <w:sz w:val="19"/>
        </w:rPr>
        <w:t> </w:t>
      </w:r>
      <w:r>
        <w:rPr>
          <w:spacing w:val="-6"/>
          <w:sz w:val="19"/>
        </w:rPr>
        <w:t>qui</w:t>
      </w:r>
      <w:r>
        <w:rPr>
          <w:spacing w:val="-10"/>
          <w:sz w:val="19"/>
        </w:rPr>
        <w:t> </w:t>
      </w:r>
      <w:r>
        <w:rPr>
          <w:spacing w:val="-6"/>
          <w:sz w:val="19"/>
        </w:rPr>
        <w:t>sont</w:t>
      </w:r>
      <w:r>
        <w:rPr>
          <w:spacing w:val="-11"/>
          <w:sz w:val="19"/>
        </w:rPr>
        <w:t> </w:t>
      </w:r>
      <w:r>
        <w:rPr>
          <w:spacing w:val="-6"/>
          <w:sz w:val="19"/>
        </w:rPr>
        <w:t>en</w:t>
      </w:r>
      <w:r>
        <w:rPr>
          <w:spacing w:val="-11"/>
          <w:sz w:val="19"/>
        </w:rPr>
        <w:t> </w:t>
      </w:r>
      <w:r>
        <w:rPr>
          <w:spacing w:val="-6"/>
          <w:sz w:val="19"/>
        </w:rPr>
        <w:t>tension,</w:t>
      </w:r>
      <w:r>
        <w:rPr>
          <w:spacing w:val="-10"/>
          <w:sz w:val="19"/>
        </w:rPr>
        <w:t> </w:t>
      </w:r>
      <w:r>
        <w:rPr>
          <w:spacing w:val="-6"/>
          <w:sz w:val="19"/>
        </w:rPr>
        <w:t>en</w:t>
      </w:r>
      <w:r>
        <w:rPr>
          <w:spacing w:val="-11"/>
          <w:sz w:val="19"/>
        </w:rPr>
        <w:t> </w:t>
      </w:r>
      <w:r>
        <w:rPr>
          <w:spacing w:val="-6"/>
          <w:sz w:val="19"/>
        </w:rPr>
        <w:t>pause</w:t>
      </w:r>
      <w:r>
        <w:rPr>
          <w:spacing w:val="-11"/>
          <w:sz w:val="19"/>
        </w:rPr>
        <w:t> </w:t>
      </w:r>
      <w:r>
        <w:rPr>
          <w:spacing w:val="-6"/>
          <w:sz w:val="19"/>
        </w:rPr>
        <w:t>ou</w:t>
      </w:r>
      <w:r>
        <w:rPr>
          <w:spacing w:val="-11"/>
          <w:sz w:val="19"/>
        </w:rPr>
        <w:t> </w:t>
      </w:r>
      <w:r>
        <w:rPr>
          <w:spacing w:val="-6"/>
          <w:sz w:val="19"/>
        </w:rPr>
        <w:t>en </w:t>
      </w:r>
      <w:r>
        <w:rPr>
          <w:sz w:val="19"/>
        </w:rPr>
        <w:t>mouvement.</w:t>
      </w:r>
      <w:r>
        <w:rPr>
          <w:spacing w:val="-13"/>
          <w:sz w:val="19"/>
        </w:rPr>
        <w:t> </w:t>
      </w:r>
      <w:r>
        <w:rPr>
          <w:sz w:val="19"/>
        </w:rPr>
        <w:t>Au</w:t>
      </w:r>
      <w:r>
        <w:rPr>
          <w:spacing w:val="-13"/>
          <w:sz w:val="19"/>
        </w:rPr>
        <w:t> </w:t>
      </w:r>
      <w:r>
        <w:rPr>
          <w:sz w:val="19"/>
        </w:rPr>
        <w:t>fil</w:t>
      </w:r>
      <w:r>
        <w:rPr>
          <w:spacing w:val="-13"/>
          <w:sz w:val="19"/>
        </w:rPr>
        <w:t> </w:t>
      </w:r>
      <w:r>
        <w:rPr>
          <w:sz w:val="19"/>
        </w:rPr>
        <w:t>des</w:t>
      </w:r>
      <w:r>
        <w:rPr>
          <w:spacing w:val="-13"/>
          <w:sz w:val="19"/>
        </w:rPr>
        <w:t> </w:t>
      </w:r>
      <w:r>
        <w:rPr>
          <w:sz w:val="19"/>
        </w:rPr>
        <w:t>séances,</w:t>
      </w:r>
      <w:r>
        <w:rPr>
          <w:spacing w:val="-13"/>
          <w:sz w:val="19"/>
        </w:rPr>
        <w:t> </w:t>
      </w:r>
      <w:r>
        <w:rPr>
          <w:sz w:val="19"/>
        </w:rPr>
        <w:t>la</w:t>
      </w:r>
      <w:r>
        <w:rPr>
          <w:spacing w:val="-13"/>
          <w:sz w:val="19"/>
        </w:rPr>
        <w:t> </w:t>
      </w:r>
      <w:r>
        <w:rPr>
          <w:sz w:val="19"/>
        </w:rPr>
        <w:t>personne</w:t>
      </w:r>
      <w:r>
        <w:rPr>
          <w:spacing w:val="-13"/>
          <w:sz w:val="19"/>
        </w:rPr>
        <w:t> </w:t>
      </w:r>
      <w:r>
        <w:rPr>
          <w:sz w:val="19"/>
        </w:rPr>
        <w:t>praticienne</w:t>
      </w:r>
      <w:r>
        <w:rPr>
          <w:spacing w:val="-13"/>
          <w:sz w:val="19"/>
        </w:rPr>
        <w:t> </w:t>
      </w:r>
      <w:r>
        <w:rPr>
          <w:sz w:val="19"/>
        </w:rPr>
        <w:t>revient</w:t>
      </w:r>
      <w:r>
        <w:rPr>
          <w:spacing w:val="-13"/>
          <w:sz w:val="19"/>
        </w:rPr>
        <w:t> </w:t>
      </w:r>
      <w:r>
        <w:rPr>
          <w:sz w:val="19"/>
        </w:rPr>
        <w:t>sur</w:t>
      </w:r>
      <w:r>
        <w:rPr>
          <w:spacing w:val="-13"/>
          <w:sz w:val="19"/>
        </w:rPr>
        <w:t> </w:t>
      </w:r>
      <w:r>
        <w:rPr>
          <w:sz w:val="19"/>
        </w:rPr>
        <w:t>ces</w:t>
      </w:r>
      <w:r>
        <w:rPr>
          <w:spacing w:val="-13"/>
          <w:sz w:val="19"/>
        </w:rPr>
        <w:t> </w:t>
      </w:r>
      <w:r>
        <w:rPr>
          <w:sz w:val="19"/>
        </w:rPr>
        <w:t>dimensions</w:t>
      </w:r>
      <w:r>
        <w:rPr>
          <w:spacing w:val="-13"/>
          <w:sz w:val="19"/>
        </w:rPr>
        <w:t> </w:t>
      </w:r>
      <w:r>
        <w:rPr>
          <w:sz w:val="19"/>
        </w:rPr>
        <w:t>du </w:t>
      </w:r>
      <w:r>
        <w:rPr>
          <w:spacing w:val="-2"/>
          <w:sz w:val="19"/>
        </w:rPr>
        <w:t>rétablissement</w:t>
      </w:r>
      <w:r>
        <w:rPr>
          <w:spacing w:val="-13"/>
          <w:sz w:val="19"/>
        </w:rPr>
        <w:t> </w:t>
      </w:r>
      <w:r>
        <w:rPr>
          <w:spacing w:val="-2"/>
          <w:sz w:val="19"/>
        </w:rPr>
        <w:t>à</w:t>
      </w:r>
      <w:r>
        <w:rPr>
          <w:spacing w:val="-13"/>
          <w:sz w:val="19"/>
        </w:rPr>
        <w:t> </w:t>
      </w:r>
      <w:r>
        <w:rPr>
          <w:spacing w:val="-2"/>
          <w:sz w:val="19"/>
        </w:rPr>
        <w:t>partir</w:t>
      </w:r>
      <w:r>
        <w:rPr>
          <w:spacing w:val="-13"/>
          <w:sz w:val="19"/>
        </w:rPr>
        <w:t> </w:t>
      </w:r>
      <w:r>
        <w:rPr>
          <w:spacing w:val="-2"/>
          <w:sz w:val="19"/>
        </w:rPr>
        <w:t>des</w:t>
      </w:r>
      <w:r>
        <w:rPr>
          <w:spacing w:val="-13"/>
          <w:sz w:val="19"/>
        </w:rPr>
        <w:t> </w:t>
      </w:r>
      <w:r>
        <w:rPr>
          <w:spacing w:val="-2"/>
          <w:sz w:val="19"/>
        </w:rPr>
        <w:t>récits</w:t>
      </w:r>
      <w:r>
        <w:rPr>
          <w:spacing w:val="-13"/>
          <w:sz w:val="19"/>
        </w:rPr>
        <w:t> </w:t>
      </w:r>
      <w:r>
        <w:rPr>
          <w:spacing w:val="-2"/>
          <w:sz w:val="19"/>
        </w:rPr>
        <w:t>d’expérience</w:t>
      </w:r>
      <w:r>
        <w:rPr>
          <w:spacing w:val="-13"/>
          <w:sz w:val="19"/>
        </w:rPr>
        <w:t> </w:t>
      </w:r>
      <w:r>
        <w:rPr>
          <w:spacing w:val="-2"/>
          <w:sz w:val="19"/>
        </w:rPr>
        <w:t>que</w:t>
      </w:r>
      <w:r>
        <w:rPr>
          <w:spacing w:val="-13"/>
          <w:sz w:val="19"/>
        </w:rPr>
        <w:t> </w:t>
      </w:r>
      <w:r>
        <w:rPr>
          <w:spacing w:val="-2"/>
          <w:sz w:val="19"/>
        </w:rPr>
        <w:t>la</w:t>
      </w:r>
      <w:r>
        <w:rPr>
          <w:spacing w:val="-13"/>
          <w:sz w:val="19"/>
        </w:rPr>
        <w:t> </w:t>
      </w:r>
      <w:r>
        <w:rPr>
          <w:spacing w:val="-2"/>
          <w:sz w:val="19"/>
        </w:rPr>
        <w:t>personne</w:t>
      </w:r>
      <w:r>
        <w:rPr>
          <w:spacing w:val="-13"/>
          <w:sz w:val="19"/>
        </w:rPr>
        <w:t> </w:t>
      </w:r>
      <w:r>
        <w:rPr>
          <w:spacing w:val="-2"/>
          <w:sz w:val="19"/>
        </w:rPr>
        <w:t>apporte</w:t>
      </w:r>
      <w:r>
        <w:rPr>
          <w:spacing w:val="-13"/>
          <w:sz w:val="19"/>
        </w:rPr>
        <w:t> </w:t>
      </w:r>
      <w:r>
        <w:rPr>
          <w:color w:val="D31B61"/>
          <w:spacing w:val="-2"/>
          <w:sz w:val="19"/>
        </w:rPr>
        <w:t>(Cf.</w:t>
      </w:r>
      <w:r>
        <w:rPr>
          <w:color w:val="D31B61"/>
          <w:spacing w:val="-13"/>
          <w:sz w:val="19"/>
        </w:rPr>
        <w:t> </w:t>
      </w:r>
      <w:r>
        <w:rPr>
          <w:color w:val="D31B61"/>
          <w:spacing w:val="-2"/>
          <w:sz w:val="19"/>
        </w:rPr>
        <w:t>Outil</w:t>
      </w:r>
      <w:r>
        <w:rPr>
          <w:color w:val="D31B61"/>
          <w:spacing w:val="-13"/>
          <w:sz w:val="19"/>
        </w:rPr>
        <w:t> </w:t>
      </w:r>
      <w:r>
        <w:rPr>
          <w:rFonts w:ascii="Tahoma" w:hAnsi="Tahoma"/>
          <w:b/>
          <w:color w:val="D31B61"/>
          <w:spacing w:val="-2"/>
          <w:sz w:val="19"/>
        </w:rPr>
        <w:t>OP02-</w:t>
      </w:r>
      <w:r>
        <w:rPr>
          <w:rFonts w:ascii="Tahoma" w:hAnsi="Tahoma"/>
          <w:b/>
          <w:color w:val="D31B61"/>
          <w:spacing w:val="-6"/>
          <w:sz w:val="19"/>
        </w:rPr>
        <w:t>VF-Exemples de questions ouvertes pour explorer la thématique du rétablissement</w:t>
      </w:r>
      <w:r>
        <w:rPr>
          <w:rFonts w:ascii="Tahoma" w:hAnsi="Tahoma"/>
          <w:b/>
          <w:color w:val="D31B61"/>
          <w:sz w:val="19"/>
        </w:rPr>
        <w:t> </w:t>
      </w:r>
      <w:r>
        <w:rPr>
          <w:color w:val="D31B61"/>
          <w:spacing w:val="-6"/>
          <w:sz w:val="19"/>
        </w:rPr>
        <w:t>&amp;</w:t>
      </w:r>
      <w:r>
        <w:rPr>
          <w:color w:val="D31B61"/>
          <w:spacing w:val="-9"/>
          <w:sz w:val="19"/>
        </w:rPr>
        <w:t> </w:t>
      </w:r>
      <w:r>
        <w:rPr>
          <w:color w:val="D31B61"/>
          <w:spacing w:val="-6"/>
          <w:sz w:val="19"/>
        </w:rPr>
        <w:t>Outil </w:t>
      </w:r>
      <w:r>
        <w:rPr>
          <w:rFonts w:ascii="Tahoma" w:hAnsi="Tahoma"/>
          <w:b/>
          <w:color w:val="D31B61"/>
          <w:spacing w:val="-2"/>
          <w:w w:val="90"/>
          <w:sz w:val="19"/>
        </w:rPr>
        <w:t>OP03-VF-Score de rétablissement</w:t>
      </w:r>
      <w:r>
        <w:rPr>
          <w:color w:val="D31B61"/>
          <w:spacing w:val="-2"/>
          <w:w w:val="90"/>
          <w:sz w:val="19"/>
        </w:rPr>
        <w:t>)</w:t>
      </w:r>
      <w:r>
        <w:rPr>
          <w:spacing w:val="-2"/>
          <w:w w:val="90"/>
          <w:sz w:val="19"/>
        </w:rPr>
        <w:t>.</w:t>
      </w:r>
      <w:r>
        <w:rPr>
          <w:spacing w:val="-3"/>
          <w:w w:val="90"/>
          <w:sz w:val="19"/>
        </w:rPr>
        <w:t> </w:t>
      </w:r>
      <w:r>
        <w:rPr>
          <w:spacing w:val="-2"/>
          <w:w w:val="90"/>
          <w:sz w:val="19"/>
        </w:rPr>
        <w:t>Un</w:t>
      </w:r>
      <w:r>
        <w:rPr>
          <w:spacing w:val="-3"/>
          <w:w w:val="90"/>
          <w:sz w:val="19"/>
        </w:rPr>
        <w:t> </w:t>
      </w:r>
      <w:r>
        <w:rPr>
          <w:spacing w:val="-2"/>
          <w:w w:val="90"/>
          <w:sz w:val="19"/>
        </w:rPr>
        <w:t>retour</w:t>
      </w:r>
      <w:r>
        <w:rPr>
          <w:spacing w:val="-3"/>
          <w:w w:val="90"/>
          <w:sz w:val="19"/>
        </w:rPr>
        <w:t> </w:t>
      </w:r>
      <w:r>
        <w:rPr>
          <w:spacing w:val="-2"/>
          <w:w w:val="90"/>
          <w:sz w:val="19"/>
        </w:rPr>
        <w:t>sur</w:t>
      </w:r>
      <w:r>
        <w:rPr>
          <w:spacing w:val="-3"/>
          <w:w w:val="90"/>
          <w:sz w:val="19"/>
        </w:rPr>
        <w:t> </w:t>
      </w:r>
      <w:r>
        <w:rPr>
          <w:spacing w:val="-2"/>
          <w:w w:val="90"/>
          <w:sz w:val="19"/>
        </w:rPr>
        <w:t>un</w:t>
      </w:r>
      <w:r>
        <w:rPr>
          <w:spacing w:val="-3"/>
          <w:w w:val="90"/>
          <w:sz w:val="19"/>
        </w:rPr>
        <w:t> </w:t>
      </w:r>
      <w:r>
        <w:rPr>
          <w:spacing w:val="-2"/>
          <w:w w:val="90"/>
          <w:sz w:val="19"/>
        </w:rPr>
        <w:t>épisode</w:t>
      </w:r>
      <w:r>
        <w:rPr>
          <w:spacing w:val="-3"/>
          <w:w w:val="90"/>
          <w:sz w:val="19"/>
        </w:rPr>
        <w:t> </w:t>
      </w:r>
      <w:r>
        <w:rPr>
          <w:spacing w:val="-2"/>
          <w:w w:val="90"/>
          <w:sz w:val="19"/>
        </w:rPr>
        <w:t>de</w:t>
      </w:r>
      <w:r>
        <w:rPr>
          <w:spacing w:val="-3"/>
          <w:w w:val="90"/>
          <w:sz w:val="19"/>
        </w:rPr>
        <w:t> </w:t>
      </w:r>
      <w:r>
        <w:rPr>
          <w:spacing w:val="-2"/>
          <w:w w:val="90"/>
          <w:sz w:val="19"/>
        </w:rPr>
        <w:t>fatigue</w:t>
      </w:r>
      <w:r>
        <w:rPr>
          <w:spacing w:val="-3"/>
          <w:w w:val="90"/>
          <w:sz w:val="19"/>
        </w:rPr>
        <w:t> </w:t>
      </w:r>
      <w:r>
        <w:rPr>
          <w:spacing w:val="-2"/>
          <w:w w:val="90"/>
          <w:sz w:val="19"/>
        </w:rPr>
        <w:t>soudaine</w:t>
      </w:r>
      <w:r>
        <w:rPr>
          <w:spacing w:val="-3"/>
          <w:w w:val="90"/>
          <w:sz w:val="19"/>
        </w:rPr>
        <w:t> </w:t>
      </w:r>
      <w:r>
        <w:rPr>
          <w:spacing w:val="-2"/>
          <w:w w:val="90"/>
          <w:sz w:val="19"/>
        </w:rPr>
        <w:t>peut</w:t>
      </w:r>
      <w:r>
        <w:rPr>
          <w:spacing w:val="-3"/>
          <w:w w:val="90"/>
          <w:sz w:val="19"/>
        </w:rPr>
        <w:t> </w:t>
      </w:r>
      <w:r>
        <w:rPr>
          <w:spacing w:val="-2"/>
          <w:w w:val="90"/>
          <w:sz w:val="19"/>
        </w:rPr>
        <w:t>amener</w:t>
      </w:r>
      <w:r>
        <w:rPr>
          <w:spacing w:val="-3"/>
          <w:w w:val="90"/>
          <w:sz w:val="19"/>
        </w:rPr>
        <w:t> </w:t>
      </w:r>
      <w:r>
        <w:rPr>
          <w:spacing w:val="-2"/>
          <w:w w:val="90"/>
          <w:sz w:val="19"/>
        </w:rPr>
        <w:t>à </w:t>
      </w:r>
      <w:r>
        <w:rPr>
          <w:w w:val="90"/>
          <w:sz w:val="19"/>
        </w:rPr>
        <w:t>reconsidérer</w:t>
      </w:r>
      <w:r>
        <w:rPr>
          <w:spacing w:val="-11"/>
          <w:w w:val="90"/>
          <w:sz w:val="19"/>
        </w:rPr>
        <w:t> </w:t>
      </w:r>
      <w:r>
        <w:rPr>
          <w:w w:val="90"/>
          <w:sz w:val="19"/>
        </w:rPr>
        <w:t>le</w:t>
      </w:r>
      <w:r>
        <w:rPr>
          <w:spacing w:val="-10"/>
          <w:w w:val="90"/>
          <w:sz w:val="19"/>
        </w:rPr>
        <w:t> </w:t>
      </w:r>
      <w:r>
        <w:rPr>
          <w:w w:val="90"/>
          <w:sz w:val="19"/>
        </w:rPr>
        <w:t>rythme</w:t>
      </w:r>
      <w:r>
        <w:rPr>
          <w:spacing w:val="-10"/>
          <w:w w:val="90"/>
          <w:sz w:val="19"/>
        </w:rPr>
        <w:t> </w:t>
      </w:r>
      <w:r>
        <w:rPr>
          <w:w w:val="90"/>
          <w:sz w:val="19"/>
        </w:rPr>
        <w:t>d’un</w:t>
      </w:r>
      <w:r>
        <w:rPr>
          <w:spacing w:val="-10"/>
          <w:w w:val="90"/>
          <w:sz w:val="19"/>
        </w:rPr>
        <w:t> </w:t>
      </w:r>
      <w:r>
        <w:rPr>
          <w:w w:val="90"/>
          <w:sz w:val="19"/>
        </w:rPr>
        <w:t>projet</w:t>
      </w:r>
      <w:r>
        <w:rPr>
          <w:spacing w:val="-10"/>
          <w:w w:val="90"/>
          <w:sz w:val="19"/>
        </w:rPr>
        <w:t> </w:t>
      </w:r>
      <w:r>
        <w:rPr>
          <w:w w:val="90"/>
          <w:sz w:val="19"/>
        </w:rPr>
        <w:t>de</w:t>
      </w:r>
      <w:r>
        <w:rPr>
          <w:spacing w:val="-10"/>
          <w:w w:val="90"/>
          <w:sz w:val="19"/>
        </w:rPr>
        <w:t> </w:t>
      </w:r>
      <w:r>
        <w:rPr>
          <w:w w:val="90"/>
          <w:sz w:val="19"/>
        </w:rPr>
        <w:t>formation.</w:t>
      </w:r>
      <w:r>
        <w:rPr>
          <w:spacing w:val="-10"/>
          <w:w w:val="90"/>
          <w:sz w:val="19"/>
        </w:rPr>
        <w:t> </w:t>
      </w:r>
      <w:r>
        <w:rPr>
          <w:w w:val="90"/>
          <w:sz w:val="19"/>
        </w:rPr>
        <w:t>L’évocation</w:t>
      </w:r>
      <w:r>
        <w:rPr>
          <w:spacing w:val="-10"/>
          <w:w w:val="90"/>
          <w:sz w:val="19"/>
        </w:rPr>
        <w:t> </w:t>
      </w:r>
      <w:r>
        <w:rPr>
          <w:w w:val="90"/>
          <w:sz w:val="19"/>
        </w:rPr>
        <w:t>d’un</w:t>
      </w:r>
      <w:r>
        <w:rPr>
          <w:spacing w:val="-10"/>
          <w:w w:val="90"/>
          <w:sz w:val="19"/>
        </w:rPr>
        <w:t> </w:t>
      </w:r>
      <w:r>
        <w:rPr>
          <w:w w:val="90"/>
          <w:sz w:val="19"/>
        </w:rPr>
        <w:t>conflit</w:t>
      </w:r>
      <w:r>
        <w:rPr>
          <w:spacing w:val="-10"/>
          <w:w w:val="90"/>
          <w:sz w:val="19"/>
        </w:rPr>
        <w:t> </w:t>
      </w:r>
      <w:r>
        <w:rPr>
          <w:w w:val="90"/>
          <w:sz w:val="19"/>
        </w:rPr>
        <w:t>familial</w:t>
      </w:r>
      <w:r>
        <w:rPr>
          <w:spacing w:val="-10"/>
          <w:w w:val="90"/>
          <w:sz w:val="19"/>
        </w:rPr>
        <w:t> </w:t>
      </w:r>
      <w:r>
        <w:rPr>
          <w:w w:val="90"/>
          <w:sz w:val="19"/>
        </w:rPr>
        <w:t>ou</w:t>
      </w:r>
      <w:r>
        <w:rPr>
          <w:spacing w:val="-10"/>
          <w:w w:val="90"/>
          <w:sz w:val="19"/>
        </w:rPr>
        <w:t> </w:t>
      </w:r>
      <w:r>
        <w:rPr>
          <w:w w:val="90"/>
          <w:sz w:val="19"/>
        </w:rPr>
        <w:t>d’un</w:t>
      </w:r>
      <w:r>
        <w:rPr>
          <w:spacing w:val="-10"/>
          <w:w w:val="90"/>
          <w:sz w:val="19"/>
        </w:rPr>
        <w:t> </w:t>
      </w:r>
      <w:r>
        <w:rPr>
          <w:w w:val="90"/>
          <w:sz w:val="19"/>
        </w:rPr>
        <w:t>soutien inattendu peut modifier lamanière dont la dimension sociale ou conjugale est vécue.</w:t>
      </w:r>
    </w:p>
    <w:p>
      <w:pPr>
        <w:pStyle w:val="BodyText"/>
        <w:spacing w:line="228" w:lineRule="auto" w:before="6"/>
        <w:ind w:left="2318" w:right="1274"/>
        <w:jc w:val="both"/>
      </w:pPr>
      <w:r>
        <w:rPr>
          <w:w w:val="90"/>
        </w:rPr>
        <w:t>Ce va-et-vient permet d’ajuster les priorités en tenant compte des interférences entre dimen-sions,</w:t>
      </w:r>
      <w:r>
        <w:rPr>
          <w:spacing w:val="-2"/>
          <w:w w:val="90"/>
        </w:rPr>
        <w:t> </w:t>
      </w:r>
      <w:r>
        <w:rPr>
          <w:w w:val="90"/>
        </w:rPr>
        <w:t>plutôt</w:t>
      </w:r>
      <w:r>
        <w:rPr>
          <w:spacing w:val="-2"/>
          <w:w w:val="90"/>
        </w:rPr>
        <w:t> </w:t>
      </w:r>
      <w:r>
        <w:rPr>
          <w:w w:val="90"/>
        </w:rPr>
        <w:t>que</w:t>
      </w:r>
      <w:r>
        <w:rPr>
          <w:spacing w:val="-2"/>
          <w:w w:val="90"/>
        </w:rPr>
        <w:t> </w:t>
      </w:r>
      <w:r>
        <w:rPr>
          <w:w w:val="90"/>
        </w:rPr>
        <w:t>de</w:t>
      </w:r>
      <w:r>
        <w:rPr>
          <w:spacing w:val="-2"/>
          <w:w w:val="90"/>
        </w:rPr>
        <w:t> </w:t>
      </w:r>
      <w:r>
        <w:rPr>
          <w:w w:val="90"/>
        </w:rPr>
        <w:t>se</w:t>
      </w:r>
      <w:r>
        <w:rPr>
          <w:spacing w:val="-2"/>
          <w:w w:val="90"/>
        </w:rPr>
        <w:t> </w:t>
      </w:r>
      <w:r>
        <w:rPr>
          <w:w w:val="90"/>
        </w:rPr>
        <w:t>concentrer</w:t>
      </w:r>
      <w:r>
        <w:rPr>
          <w:spacing w:val="-2"/>
          <w:w w:val="90"/>
        </w:rPr>
        <w:t> </w:t>
      </w:r>
      <w:r>
        <w:rPr>
          <w:w w:val="90"/>
        </w:rPr>
        <w:t>sur</w:t>
      </w:r>
      <w:r>
        <w:rPr>
          <w:spacing w:val="-2"/>
          <w:w w:val="90"/>
        </w:rPr>
        <w:t> </w:t>
      </w:r>
      <w:r>
        <w:rPr>
          <w:w w:val="90"/>
        </w:rPr>
        <w:t>le</w:t>
      </w:r>
      <w:r>
        <w:rPr>
          <w:spacing w:val="-2"/>
          <w:w w:val="90"/>
        </w:rPr>
        <w:t> </w:t>
      </w:r>
      <w:r>
        <w:rPr>
          <w:w w:val="90"/>
        </w:rPr>
        <w:t>seul</w:t>
      </w:r>
      <w:r>
        <w:rPr>
          <w:spacing w:val="-2"/>
          <w:w w:val="90"/>
        </w:rPr>
        <w:t> </w:t>
      </w:r>
      <w:r>
        <w:rPr>
          <w:w w:val="90"/>
        </w:rPr>
        <w:t>objectif</w:t>
      </w:r>
      <w:r>
        <w:rPr>
          <w:spacing w:val="-2"/>
          <w:w w:val="90"/>
        </w:rPr>
        <w:t> </w:t>
      </w:r>
      <w:r>
        <w:rPr>
          <w:w w:val="90"/>
        </w:rPr>
        <w:t>professionnel.</w:t>
      </w:r>
    </w:p>
    <w:p>
      <w:pPr>
        <w:pStyle w:val="BodyText"/>
        <w:spacing w:line="242" w:lineRule="auto" w:before="112"/>
        <w:ind w:left="2471" w:right="1273"/>
        <w:jc w:val="both"/>
      </w:pPr>
      <w:r>
        <w:rPr>
          <w:rFonts w:ascii="Tahoma" w:hAnsi="Tahoma"/>
          <w:b/>
          <w:w w:val="90"/>
        </w:rPr>
        <w:t>En début de bilan</w:t>
      </w:r>
      <w:r>
        <w:rPr>
          <w:w w:val="90"/>
        </w:rPr>
        <w:t>, dès la première phase, lorsque la relation se met en place, il est possible d’</w:t>
      </w:r>
      <w:r>
        <w:rPr>
          <w:rFonts w:ascii="Tahoma" w:hAnsi="Tahoma"/>
          <w:b/>
          <w:w w:val="90"/>
        </w:rPr>
        <w:t>ouvrir</w:t>
      </w:r>
      <w:r>
        <w:rPr>
          <w:rFonts w:ascii="Tahoma" w:hAnsi="Tahoma"/>
          <w:b/>
          <w:spacing w:val="-1"/>
          <w:w w:val="90"/>
        </w:rPr>
        <w:t> </w:t>
      </w:r>
      <w:r>
        <w:rPr>
          <w:rFonts w:ascii="Tahoma" w:hAnsi="Tahoma"/>
          <w:b/>
          <w:w w:val="90"/>
        </w:rPr>
        <w:t>une</w:t>
      </w:r>
      <w:r>
        <w:rPr>
          <w:rFonts w:ascii="Tahoma" w:hAnsi="Tahoma"/>
          <w:b/>
          <w:spacing w:val="-1"/>
          <w:w w:val="90"/>
        </w:rPr>
        <w:t> </w:t>
      </w:r>
      <w:r>
        <w:rPr>
          <w:rFonts w:ascii="Tahoma" w:hAnsi="Tahoma"/>
          <w:b/>
          <w:w w:val="90"/>
        </w:rPr>
        <w:t>discussion </w:t>
      </w:r>
      <w:r>
        <w:rPr>
          <w:w w:val="90"/>
        </w:rPr>
        <w:t>sur</w:t>
      </w:r>
      <w:r>
        <w:rPr>
          <w:spacing w:val="-8"/>
          <w:w w:val="90"/>
        </w:rPr>
        <w:t> </w:t>
      </w:r>
      <w:r>
        <w:rPr>
          <w:w w:val="90"/>
        </w:rPr>
        <w:t>les</w:t>
      </w:r>
      <w:r>
        <w:rPr>
          <w:spacing w:val="-8"/>
          <w:w w:val="90"/>
        </w:rPr>
        <w:t> </w:t>
      </w:r>
      <w:r>
        <w:rPr>
          <w:w w:val="90"/>
        </w:rPr>
        <w:t>aspects</w:t>
      </w:r>
      <w:r>
        <w:rPr>
          <w:spacing w:val="-8"/>
          <w:w w:val="90"/>
        </w:rPr>
        <w:t> </w:t>
      </w:r>
      <w:r>
        <w:rPr>
          <w:w w:val="90"/>
        </w:rPr>
        <w:t>de</w:t>
      </w:r>
      <w:r>
        <w:rPr>
          <w:spacing w:val="-8"/>
          <w:w w:val="90"/>
        </w:rPr>
        <w:t> </w:t>
      </w:r>
      <w:r>
        <w:rPr>
          <w:w w:val="90"/>
        </w:rPr>
        <w:t>la</w:t>
      </w:r>
      <w:r>
        <w:rPr>
          <w:spacing w:val="-8"/>
          <w:w w:val="90"/>
        </w:rPr>
        <w:t> </w:t>
      </w:r>
      <w:r>
        <w:rPr>
          <w:w w:val="90"/>
        </w:rPr>
        <w:t>vie</w:t>
      </w:r>
      <w:r>
        <w:rPr>
          <w:spacing w:val="-8"/>
          <w:w w:val="90"/>
        </w:rPr>
        <w:t> </w:t>
      </w:r>
      <w:r>
        <w:rPr>
          <w:w w:val="90"/>
        </w:rPr>
        <w:t>impactés</w:t>
      </w:r>
      <w:r>
        <w:rPr>
          <w:spacing w:val="-8"/>
          <w:w w:val="90"/>
        </w:rPr>
        <w:t> </w:t>
      </w:r>
      <w:r>
        <w:rPr>
          <w:w w:val="90"/>
        </w:rPr>
        <w:t>par</w:t>
      </w:r>
      <w:r>
        <w:rPr>
          <w:spacing w:val="-8"/>
          <w:w w:val="90"/>
        </w:rPr>
        <w:t> </w:t>
      </w:r>
      <w:r>
        <w:rPr>
          <w:w w:val="90"/>
        </w:rPr>
        <w:t>la</w:t>
      </w:r>
      <w:r>
        <w:rPr>
          <w:spacing w:val="-8"/>
          <w:w w:val="90"/>
        </w:rPr>
        <w:t> </w:t>
      </w:r>
      <w:r>
        <w:rPr>
          <w:w w:val="90"/>
        </w:rPr>
        <w:t>maladie,</w:t>
      </w:r>
      <w:r>
        <w:rPr>
          <w:spacing w:val="-8"/>
          <w:w w:val="90"/>
        </w:rPr>
        <w:t> </w:t>
      </w:r>
      <w:r>
        <w:rPr>
          <w:w w:val="90"/>
        </w:rPr>
        <w:t>sans</w:t>
      </w:r>
      <w:r>
        <w:rPr>
          <w:spacing w:val="-8"/>
          <w:w w:val="90"/>
        </w:rPr>
        <w:t> </w:t>
      </w:r>
      <w:r>
        <w:rPr>
          <w:w w:val="90"/>
        </w:rPr>
        <w:t>réduire</w:t>
      </w:r>
      <w:r>
        <w:rPr>
          <w:spacing w:val="-8"/>
          <w:w w:val="90"/>
        </w:rPr>
        <w:t> </w:t>
      </w:r>
      <w:r>
        <w:rPr>
          <w:w w:val="90"/>
        </w:rPr>
        <w:t>le</w:t>
      </w:r>
      <w:r>
        <w:rPr>
          <w:spacing w:val="-8"/>
          <w:w w:val="90"/>
        </w:rPr>
        <w:t> </w:t>
      </w:r>
      <w:r>
        <w:rPr>
          <w:w w:val="90"/>
        </w:rPr>
        <w:t>réta-</w:t>
      </w:r>
      <w:r>
        <w:rPr>
          <w:w w:val="85"/>
        </w:rPr>
        <w:t>blissement à la seule dimension professionnelle. La personne peut aussi évoquer spontanément</w:t>
      </w:r>
      <w:r>
        <w:rPr>
          <w:spacing w:val="40"/>
        </w:rPr>
        <w:t> </w:t>
      </w:r>
      <w:r>
        <w:rPr>
          <w:w w:val="90"/>
        </w:rPr>
        <w:t>ce</w:t>
      </w:r>
      <w:r>
        <w:rPr>
          <w:spacing w:val="-6"/>
          <w:w w:val="90"/>
        </w:rPr>
        <w:t> </w:t>
      </w:r>
      <w:r>
        <w:rPr>
          <w:w w:val="90"/>
        </w:rPr>
        <w:t>qui</w:t>
      </w:r>
      <w:r>
        <w:rPr>
          <w:spacing w:val="-6"/>
          <w:w w:val="90"/>
        </w:rPr>
        <w:t> </w:t>
      </w:r>
      <w:r>
        <w:rPr>
          <w:w w:val="90"/>
        </w:rPr>
        <w:t>prend</w:t>
      </w:r>
      <w:r>
        <w:rPr>
          <w:spacing w:val="-6"/>
          <w:w w:val="90"/>
        </w:rPr>
        <w:t> </w:t>
      </w:r>
      <w:r>
        <w:rPr>
          <w:w w:val="90"/>
        </w:rPr>
        <w:t>le</w:t>
      </w:r>
      <w:r>
        <w:rPr>
          <w:spacing w:val="-6"/>
          <w:w w:val="90"/>
        </w:rPr>
        <w:t> </w:t>
      </w:r>
      <w:r>
        <w:rPr>
          <w:w w:val="90"/>
        </w:rPr>
        <w:t>plus</w:t>
      </w:r>
      <w:r>
        <w:rPr>
          <w:spacing w:val="-6"/>
          <w:w w:val="90"/>
        </w:rPr>
        <w:t> </w:t>
      </w:r>
      <w:r>
        <w:rPr>
          <w:w w:val="90"/>
        </w:rPr>
        <w:t>de</w:t>
      </w:r>
      <w:r>
        <w:rPr>
          <w:spacing w:val="-6"/>
          <w:w w:val="90"/>
        </w:rPr>
        <w:t> </w:t>
      </w:r>
      <w:r>
        <w:rPr>
          <w:w w:val="90"/>
        </w:rPr>
        <w:t>place</w:t>
      </w:r>
      <w:r>
        <w:rPr>
          <w:spacing w:val="-6"/>
          <w:w w:val="90"/>
        </w:rPr>
        <w:t> </w:t>
      </w:r>
      <w:r>
        <w:rPr>
          <w:w w:val="90"/>
        </w:rPr>
        <w:t>dans</w:t>
      </w:r>
      <w:r>
        <w:rPr>
          <w:spacing w:val="-6"/>
          <w:w w:val="90"/>
        </w:rPr>
        <w:t> </w:t>
      </w:r>
      <w:r>
        <w:rPr>
          <w:w w:val="90"/>
        </w:rPr>
        <w:t>sa</w:t>
      </w:r>
      <w:r>
        <w:rPr>
          <w:spacing w:val="-6"/>
          <w:w w:val="90"/>
        </w:rPr>
        <w:t> </w:t>
      </w:r>
      <w:r>
        <w:rPr>
          <w:w w:val="90"/>
        </w:rPr>
        <w:t>vie</w:t>
      </w:r>
      <w:r>
        <w:rPr>
          <w:spacing w:val="-6"/>
          <w:w w:val="90"/>
        </w:rPr>
        <w:t> </w:t>
      </w:r>
      <w:r>
        <w:rPr>
          <w:w w:val="90"/>
        </w:rPr>
        <w:t>depuis</w:t>
      </w:r>
      <w:r>
        <w:rPr>
          <w:spacing w:val="-6"/>
          <w:w w:val="90"/>
        </w:rPr>
        <w:t> </w:t>
      </w:r>
      <w:r>
        <w:rPr>
          <w:w w:val="90"/>
        </w:rPr>
        <w:t>la</w:t>
      </w:r>
      <w:r>
        <w:rPr>
          <w:spacing w:val="-6"/>
          <w:w w:val="90"/>
        </w:rPr>
        <w:t> </w:t>
      </w:r>
      <w:r>
        <w:rPr>
          <w:w w:val="90"/>
        </w:rPr>
        <w:t>fin</w:t>
      </w:r>
      <w:r>
        <w:rPr>
          <w:spacing w:val="-6"/>
          <w:w w:val="90"/>
        </w:rPr>
        <w:t> </w:t>
      </w:r>
      <w:r>
        <w:rPr>
          <w:w w:val="90"/>
        </w:rPr>
        <w:t>des</w:t>
      </w:r>
      <w:r>
        <w:rPr>
          <w:spacing w:val="-6"/>
          <w:w w:val="90"/>
        </w:rPr>
        <w:t> </w:t>
      </w:r>
      <w:r>
        <w:rPr>
          <w:w w:val="90"/>
        </w:rPr>
        <w:t>traitements</w:t>
      </w:r>
      <w:r>
        <w:rPr>
          <w:spacing w:val="-6"/>
          <w:w w:val="90"/>
        </w:rPr>
        <w:t> </w:t>
      </w:r>
      <w:r>
        <w:rPr>
          <w:w w:val="90"/>
        </w:rPr>
        <w:t>ou</w:t>
      </w:r>
      <w:r>
        <w:rPr>
          <w:spacing w:val="-6"/>
          <w:w w:val="90"/>
        </w:rPr>
        <w:t> </w:t>
      </w:r>
      <w:r>
        <w:rPr>
          <w:w w:val="90"/>
        </w:rPr>
        <w:t>la</w:t>
      </w:r>
      <w:r>
        <w:rPr>
          <w:spacing w:val="-6"/>
          <w:w w:val="90"/>
        </w:rPr>
        <w:t> </w:t>
      </w:r>
      <w:r>
        <w:rPr>
          <w:w w:val="90"/>
        </w:rPr>
        <w:t>reprise</w:t>
      </w:r>
      <w:r>
        <w:rPr>
          <w:spacing w:val="-6"/>
          <w:w w:val="90"/>
        </w:rPr>
        <w:t> </w:t>
      </w:r>
      <w:r>
        <w:rPr>
          <w:w w:val="90"/>
        </w:rPr>
        <w:t>d’activité.</w:t>
      </w:r>
    </w:p>
    <w:p>
      <w:pPr>
        <w:spacing w:line="228" w:lineRule="auto" w:before="56"/>
        <w:ind w:left="2471" w:right="1274" w:firstLine="0"/>
        <w:jc w:val="both"/>
        <w:rPr>
          <w:sz w:val="19"/>
        </w:rPr>
      </w:pPr>
      <w:r>
        <w:rPr>
          <w:rFonts w:ascii="Tahoma" w:hAnsi="Tahoma"/>
          <w:b/>
          <w:w w:val="90"/>
          <w:sz w:val="19"/>
        </w:rPr>
        <w:t>En</w:t>
      </w:r>
      <w:r>
        <w:rPr>
          <w:rFonts w:ascii="Tahoma" w:hAnsi="Tahoma"/>
          <w:b/>
          <w:spacing w:val="-9"/>
          <w:w w:val="90"/>
          <w:sz w:val="19"/>
        </w:rPr>
        <w:t> </w:t>
      </w:r>
      <w:r>
        <w:rPr>
          <w:rFonts w:ascii="Tahoma" w:hAnsi="Tahoma"/>
          <w:b/>
          <w:w w:val="90"/>
          <w:sz w:val="19"/>
        </w:rPr>
        <w:t>cours</w:t>
      </w:r>
      <w:r>
        <w:rPr>
          <w:rFonts w:ascii="Tahoma" w:hAnsi="Tahoma"/>
          <w:b/>
          <w:spacing w:val="-8"/>
          <w:w w:val="90"/>
          <w:sz w:val="19"/>
        </w:rPr>
        <w:t> </w:t>
      </w:r>
      <w:r>
        <w:rPr>
          <w:rFonts w:ascii="Tahoma" w:hAnsi="Tahoma"/>
          <w:b/>
          <w:w w:val="90"/>
          <w:sz w:val="19"/>
        </w:rPr>
        <w:t>de</w:t>
      </w:r>
      <w:r>
        <w:rPr>
          <w:rFonts w:ascii="Tahoma" w:hAnsi="Tahoma"/>
          <w:b/>
          <w:spacing w:val="-9"/>
          <w:w w:val="90"/>
          <w:sz w:val="19"/>
        </w:rPr>
        <w:t> </w:t>
      </w:r>
      <w:r>
        <w:rPr>
          <w:rFonts w:ascii="Tahoma" w:hAnsi="Tahoma"/>
          <w:b/>
          <w:w w:val="90"/>
          <w:sz w:val="19"/>
        </w:rPr>
        <w:t>bilan</w:t>
      </w:r>
      <w:r>
        <w:rPr>
          <w:w w:val="90"/>
          <w:sz w:val="19"/>
        </w:rPr>
        <w:t>,</w:t>
      </w:r>
      <w:r>
        <w:rPr>
          <w:spacing w:val="-10"/>
          <w:w w:val="90"/>
          <w:sz w:val="19"/>
        </w:rPr>
        <w:t> </w:t>
      </w:r>
      <w:r>
        <w:rPr>
          <w:w w:val="90"/>
          <w:sz w:val="19"/>
        </w:rPr>
        <w:t>une</w:t>
      </w:r>
      <w:r>
        <w:rPr>
          <w:spacing w:val="-10"/>
          <w:w w:val="90"/>
          <w:sz w:val="19"/>
        </w:rPr>
        <w:t> </w:t>
      </w:r>
      <w:r>
        <w:rPr>
          <w:w w:val="90"/>
          <w:sz w:val="19"/>
        </w:rPr>
        <w:t>fois</w:t>
      </w:r>
      <w:r>
        <w:rPr>
          <w:spacing w:val="-10"/>
          <w:w w:val="90"/>
          <w:sz w:val="19"/>
        </w:rPr>
        <w:t> </w:t>
      </w:r>
      <w:r>
        <w:rPr>
          <w:w w:val="90"/>
          <w:sz w:val="19"/>
        </w:rPr>
        <w:t>la</w:t>
      </w:r>
      <w:r>
        <w:rPr>
          <w:spacing w:val="-10"/>
          <w:w w:val="90"/>
          <w:sz w:val="19"/>
        </w:rPr>
        <w:t> </w:t>
      </w:r>
      <w:r>
        <w:rPr>
          <w:w w:val="90"/>
          <w:sz w:val="19"/>
        </w:rPr>
        <w:t>confiance</w:t>
      </w:r>
      <w:r>
        <w:rPr>
          <w:spacing w:val="-10"/>
          <w:w w:val="90"/>
          <w:sz w:val="19"/>
        </w:rPr>
        <w:t> </w:t>
      </w:r>
      <w:r>
        <w:rPr>
          <w:w w:val="90"/>
          <w:sz w:val="19"/>
        </w:rPr>
        <w:t>installée,</w:t>
      </w:r>
      <w:r>
        <w:rPr>
          <w:spacing w:val="-10"/>
          <w:w w:val="90"/>
          <w:sz w:val="19"/>
        </w:rPr>
        <w:t> </w:t>
      </w:r>
      <w:r>
        <w:rPr>
          <w:w w:val="90"/>
          <w:sz w:val="19"/>
        </w:rPr>
        <w:t>il</w:t>
      </w:r>
      <w:r>
        <w:rPr>
          <w:spacing w:val="-10"/>
          <w:w w:val="90"/>
          <w:sz w:val="19"/>
        </w:rPr>
        <w:t> </w:t>
      </w:r>
      <w:r>
        <w:rPr>
          <w:w w:val="90"/>
          <w:sz w:val="19"/>
        </w:rPr>
        <w:t>peut</w:t>
      </w:r>
      <w:r>
        <w:rPr>
          <w:spacing w:val="-10"/>
          <w:w w:val="90"/>
          <w:sz w:val="19"/>
        </w:rPr>
        <w:t> </w:t>
      </w:r>
      <w:r>
        <w:rPr>
          <w:w w:val="90"/>
          <w:sz w:val="19"/>
        </w:rPr>
        <w:t>être</w:t>
      </w:r>
      <w:r>
        <w:rPr>
          <w:spacing w:val="-10"/>
          <w:w w:val="90"/>
          <w:sz w:val="19"/>
        </w:rPr>
        <w:t> </w:t>
      </w:r>
      <w:r>
        <w:rPr>
          <w:w w:val="90"/>
          <w:sz w:val="19"/>
        </w:rPr>
        <w:t>utile</w:t>
      </w:r>
      <w:r>
        <w:rPr>
          <w:spacing w:val="-10"/>
          <w:w w:val="90"/>
          <w:sz w:val="19"/>
        </w:rPr>
        <w:t> </w:t>
      </w:r>
      <w:r>
        <w:rPr>
          <w:w w:val="90"/>
          <w:sz w:val="19"/>
        </w:rPr>
        <w:t>de</w:t>
      </w:r>
      <w:r>
        <w:rPr>
          <w:spacing w:val="-10"/>
          <w:w w:val="90"/>
          <w:sz w:val="19"/>
        </w:rPr>
        <w:t> </w:t>
      </w:r>
      <w:r>
        <w:rPr>
          <w:rFonts w:ascii="Tahoma" w:hAnsi="Tahoma"/>
          <w:b/>
          <w:w w:val="90"/>
          <w:sz w:val="19"/>
        </w:rPr>
        <w:t>revisiter</w:t>
      </w:r>
      <w:r>
        <w:rPr>
          <w:rFonts w:ascii="Tahoma" w:hAnsi="Tahoma"/>
          <w:b/>
          <w:spacing w:val="-8"/>
          <w:w w:val="90"/>
          <w:sz w:val="19"/>
        </w:rPr>
        <w:t> </w:t>
      </w:r>
      <w:r>
        <w:rPr>
          <w:rFonts w:ascii="Tahoma" w:hAnsi="Tahoma"/>
          <w:b/>
          <w:w w:val="90"/>
          <w:sz w:val="19"/>
        </w:rPr>
        <w:t>certaines</w:t>
      </w:r>
      <w:r>
        <w:rPr>
          <w:rFonts w:ascii="Tahoma" w:hAnsi="Tahoma"/>
          <w:b/>
          <w:spacing w:val="-8"/>
          <w:w w:val="90"/>
          <w:sz w:val="19"/>
        </w:rPr>
        <w:t> </w:t>
      </w:r>
      <w:r>
        <w:rPr>
          <w:rFonts w:ascii="Tahoma" w:hAnsi="Tahoma"/>
          <w:b/>
          <w:w w:val="90"/>
          <w:sz w:val="19"/>
        </w:rPr>
        <w:t>dimen-sions </w:t>
      </w:r>
      <w:r>
        <w:rPr>
          <w:w w:val="90"/>
          <w:sz w:val="19"/>
        </w:rPr>
        <w:t>lorsque</w:t>
      </w:r>
      <w:r>
        <w:rPr>
          <w:spacing w:val="-7"/>
          <w:w w:val="90"/>
          <w:sz w:val="19"/>
        </w:rPr>
        <w:t> </w:t>
      </w:r>
      <w:r>
        <w:rPr>
          <w:w w:val="90"/>
          <w:sz w:val="19"/>
        </w:rPr>
        <w:t>la</w:t>
      </w:r>
      <w:r>
        <w:rPr>
          <w:spacing w:val="-7"/>
          <w:w w:val="90"/>
          <w:sz w:val="19"/>
        </w:rPr>
        <w:t> </w:t>
      </w:r>
      <w:r>
        <w:rPr>
          <w:w w:val="90"/>
          <w:sz w:val="19"/>
        </w:rPr>
        <w:t>personne</w:t>
      </w:r>
      <w:r>
        <w:rPr>
          <w:spacing w:val="-7"/>
          <w:w w:val="90"/>
          <w:sz w:val="19"/>
        </w:rPr>
        <w:t> </w:t>
      </w:r>
      <w:r>
        <w:rPr>
          <w:w w:val="90"/>
          <w:sz w:val="19"/>
        </w:rPr>
        <w:t>évoque</w:t>
      </w:r>
      <w:r>
        <w:rPr>
          <w:spacing w:val="-7"/>
          <w:w w:val="90"/>
          <w:sz w:val="19"/>
        </w:rPr>
        <w:t> </w:t>
      </w:r>
      <w:r>
        <w:rPr>
          <w:w w:val="90"/>
          <w:sz w:val="19"/>
        </w:rPr>
        <w:t>un</w:t>
      </w:r>
      <w:r>
        <w:rPr>
          <w:spacing w:val="-7"/>
          <w:w w:val="90"/>
          <w:sz w:val="19"/>
        </w:rPr>
        <w:t> </w:t>
      </w:r>
      <w:r>
        <w:rPr>
          <w:w w:val="90"/>
          <w:sz w:val="19"/>
        </w:rPr>
        <w:t>changement,</w:t>
      </w:r>
      <w:r>
        <w:rPr>
          <w:spacing w:val="-7"/>
          <w:w w:val="90"/>
          <w:sz w:val="19"/>
        </w:rPr>
        <w:t> </w:t>
      </w:r>
      <w:r>
        <w:rPr>
          <w:w w:val="90"/>
          <w:sz w:val="19"/>
        </w:rPr>
        <w:t>un</w:t>
      </w:r>
      <w:r>
        <w:rPr>
          <w:spacing w:val="-7"/>
          <w:w w:val="90"/>
          <w:sz w:val="19"/>
        </w:rPr>
        <w:t> </w:t>
      </w:r>
      <w:r>
        <w:rPr>
          <w:w w:val="90"/>
          <w:sz w:val="19"/>
        </w:rPr>
        <w:t>blocage</w:t>
      </w:r>
      <w:r>
        <w:rPr>
          <w:spacing w:val="-7"/>
          <w:w w:val="90"/>
          <w:sz w:val="19"/>
        </w:rPr>
        <w:t> </w:t>
      </w:r>
      <w:r>
        <w:rPr>
          <w:w w:val="90"/>
          <w:sz w:val="19"/>
        </w:rPr>
        <w:t>ou</w:t>
      </w:r>
      <w:r>
        <w:rPr>
          <w:spacing w:val="-7"/>
          <w:w w:val="90"/>
          <w:sz w:val="19"/>
        </w:rPr>
        <w:t> </w:t>
      </w:r>
      <w:r>
        <w:rPr>
          <w:w w:val="90"/>
          <w:sz w:val="19"/>
        </w:rPr>
        <w:t>un</w:t>
      </w:r>
      <w:r>
        <w:rPr>
          <w:spacing w:val="-7"/>
          <w:w w:val="90"/>
          <w:sz w:val="19"/>
        </w:rPr>
        <w:t> </w:t>
      </w:r>
      <w:r>
        <w:rPr>
          <w:w w:val="90"/>
          <w:sz w:val="19"/>
        </w:rPr>
        <w:t>événement</w:t>
      </w:r>
      <w:r>
        <w:rPr>
          <w:spacing w:val="-7"/>
          <w:w w:val="90"/>
          <w:sz w:val="19"/>
        </w:rPr>
        <w:t> </w:t>
      </w:r>
      <w:r>
        <w:rPr>
          <w:w w:val="90"/>
          <w:sz w:val="19"/>
        </w:rPr>
        <w:t>déclencheur.</w:t>
      </w:r>
    </w:p>
    <w:p>
      <w:pPr>
        <w:spacing w:line="228" w:lineRule="auto" w:before="62"/>
        <w:ind w:left="2471" w:right="1275" w:firstLine="0"/>
        <w:jc w:val="both"/>
        <w:rPr>
          <w:sz w:val="19"/>
        </w:rPr>
      </w:pPr>
      <w:r>
        <w:rPr>
          <w:rFonts w:ascii="Tahoma" w:hAnsi="Tahoma"/>
          <w:b/>
          <w:spacing w:val="-6"/>
          <w:sz w:val="19"/>
        </w:rPr>
        <w:t>En</w:t>
      </w:r>
      <w:r>
        <w:rPr>
          <w:rFonts w:ascii="Tahoma" w:hAnsi="Tahoma"/>
          <w:b/>
          <w:spacing w:val="-8"/>
          <w:sz w:val="19"/>
        </w:rPr>
        <w:t> </w:t>
      </w:r>
      <w:r>
        <w:rPr>
          <w:rFonts w:ascii="Tahoma" w:hAnsi="Tahoma"/>
          <w:b/>
          <w:spacing w:val="-6"/>
          <w:sz w:val="19"/>
        </w:rPr>
        <w:t>fin</w:t>
      </w:r>
      <w:r>
        <w:rPr>
          <w:rFonts w:ascii="Tahoma" w:hAnsi="Tahoma"/>
          <w:b/>
          <w:spacing w:val="-8"/>
          <w:sz w:val="19"/>
        </w:rPr>
        <w:t> </w:t>
      </w:r>
      <w:r>
        <w:rPr>
          <w:rFonts w:ascii="Tahoma" w:hAnsi="Tahoma"/>
          <w:b/>
          <w:spacing w:val="-6"/>
          <w:sz w:val="19"/>
        </w:rPr>
        <w:t>de</w:t>
      </w:r>
      <w:r>
        <w:rPr>
          <w:rFonts w:ascii="Tahoma" w:hAnsi="Tahoma"/>
          <w:b/>
          <w:spacing w:val="-8"/>
          <w:sz w:val="19"/>
        </w:rPr>
        <w:t> </w:t>
      </w:r>
      <w:r>
        <w:rPr>
          <w:rFonts w:ascii="Tahoma" w:hAnsi="Tahoma"/>
          <w:b/>
          <w:spacing w:val="-6"/>
          <w:sz w:val="19"/>
        </w:rPr>
        <w:t>bilan</w:t>
      </w:r>
      <w:r>
        <w:rPr>
          <w:spacing w:val="-6"/>
          <w:sz w:val="19"/>
        </w:rPr>
        <w:t>,</w:t>
      </w:r>
      <w:r>
        <w:rPr>
          <w:spacing w:val="-11"/>
          <w:sz w:val="19"/>
        </w:rPr>
        <w:t> </w:t>
      </w:r>
      <w:r>
        <w:rPr>
          <w:spacing w:val="-6"/>
          <w:sz w:val="19"/>
        </w:rPr>
        <w:t>pour</w:t>
      </w:r>
      <w:r>
        <w:rPr>
          <w:spacing w:val="-11"/>
          <w:sz w:val="19"/>
        </w:rPr>
        <w:t> </w:t>
      </w:r>
      <w:r>
        <w:rPr>
          <w:rFonts w:ascii="Tahoma" w:hAnsi="Tahoma"/>
          <w:b/>
          <w:spacing w:val="-6"/>
          <w:sz w:val="19"/>
        </w:rPr>
        <w:t>évaluer</w:t>
      </w:r>
      <w:r>
        <w:rPr>
          <w:rFonts w:ascii="Tahoma" w:hAnsi="Tahoma"/>
          <w:b/>
          <w:spacing w:val="-8"/>
          <w:sz w:val="19"/>
        </w:rPr>
        <w:t> </w:t>
      </w:r>
      <w:r>
        <w:rPr>
          <w:rFonts w:ascii="Tahoma" w:hAnsi="Tahoma"/>
          <w:b/>
          <w:spacing w:val="-6"/>
          <w:sz w:val="19"/>
        </w:rPr>
        <w:t>la</w:t>
      </w:r>
      <w:r>
        <w:rPr>
          <w:rFonts w:ascii="Tahoma" w:hAnsi="Tahoma"/>
          <w:b/>
          <w:spacing w:val="-7"/>
          <w:sz w:val="19"/>
        </w:rPr>
        <w:t> </w:t>
      </w:r>
      <w:r>
        <w:rPr>
          <w:rFonts w:ascii="Tahoma" w:hAnsi="Tahoma"/>
          <w:b/>
          <w:spacing w:val="-6"/>
          <w:sz w:val="19"/>
        </w:rPr>
        <w:t>faisabilité</w:t>
      </w:r>
      <w:r>
        <w:rPr>
          <w:rFonts w:ascii="Tahoma" w:hAnsi="Tahoma"/>
          <w:b/>
          <w:spacing w:val="-8"/>
          <w:sz w:val="19"/>
        </w:rPr>
        <w:t> </w:t>
      </w:r>
      <w:r>
        <w:rPr>
          <w:rFonts w:ascii="Tahoma" w:hAnsi="Tahoma"/>
          <w:b/>
          <w:spacing w:val="-6"/>
          <w:sz w:val="19"/>
        </w:rPr>
        <w:t>du</w:t>
      </w:r>
      <w:r>
        <w:rPr>
          <w:rFonts w:ascii="Tahoma" w:hAnsi="Tahoma"/>
          <w:b/>
          <w:spacing w:val="-8"/>
          <w:sz w:val="19"/>
        </w:rPr>
        <w:t> </w:t>
      </w:r>
      <w:r>
        <w:rPr>
          <w:rFonts w:ascii="Tahoma" w:hAnsi="Tahoma"/>
          <w:b/>
          <w:spacing w:val="-6"/>
          <w:sz w:val="19"/>
        </w:rPr>
        <w:t>projet</w:t>
      </w:r>
      <w:r>
        <w:rPr>
          <w:rFonts w:ascii="Tahoma" w:hAnsi="Tahoma"/>
          <w:b/>
          <w:spacing w:val="-8"/>
          <w:sz w:val="19"/>
        </w:rPr>
        <w:t> </w:t>
      </w:r>
      <w:r>
        <w:rPr>
          <w:spacing w:val="-6"/>
          <w:sz w:val="19"/>
        </w:rPr>
        <w:t>envisagé,</w:t>
      </w:r>
      <w:r>
        <w:rPr>
          <w:spacing w:val="-11"/>
          <w:sz w:val="19"/>
        </w:rPr>
        <w:t> </w:t>
      </w:r>
      <w:r>
        <w:rPr>
          <w:spacing w:val="-6"/>
          <w:sz w:val="19"/>
        </w:rPr>
        <w:t>en</w:t>
      </w:r>
      <w:r>
        <w:rPr>
          <w:spacing w:val="-11"/>
          <w:sz w:val="19"/>
        </w:rPr>
        <w:t> </w:t>
      </w:r>
      <w:r>
        <w:rPr>
          <w:spacing w:val="-6"/>
          <w:sz w:val="19"/>
        </w:rPr>
        <w:t>tenant</w:t>
      </w:r>
      <w:r>
        <w:rPr>
          <w:spacing w:val="-10"/>
          <w:sz w:val="19"/>
        </w:rPr>
        <w:t> </w:t>
      </w:r>
      <w:r>
        <w:rPr>
          <w:spacing w:val="-6"/>
          <w:sz w:val="19"/>
        </w:rPr>
        <w:t>compte</w:t>
      </w:r>
      <w:r>
        <w:rPr>
          <w:spacing w:val="-11"/>
          <w:sz w:val="19"/>
        </w:rPr>
        <w:t> </w:t>
      </w:r>
      <w:r>
        <w:rPr>
          <w:spacing w:val="-6"/>
          <w:sz w:val="19"/>
        </w:rPr>
        <w:t>des</w:t>
      </w:r>
      <w:r>
        <w:rPr>
          <w:spacing w:val="-11"/>
          <w:sz w:val="19"/>
        </w:rPr>
        <w:t> </w:t>
      </w:r>
      <w:r>
        <w:rPr>
          <w:spacing w:val="-6"/>
          <w:sz w:val="19"/>
        </w:rPr>
        <w:t>zones </w:t>
      </w:r>
      <w:r>
        <w:rPr>
          <w:w w:val="90"/>
          <w:sz w:val="19"/>
        </w:rPr>
        <w:t>encore fragiles et des appuis existants.</w:t>
      </w:r>
    </w:p>
    <w:p>
      <w:pPr>
        <w:spacing w:line="230" w:lineRule="auto" w:before="60"/>
        <w:ind w:left="2318" w:right="1274" w:hanging="1"/>
        <w:jc w:val="both"/>
        <w:rPr>
          <w:rFonts w:ascii="Tahoma" w:hAnsi="Tahoma"/>
          <w:b/>
          <w:sz w:val="19"/>
        </w:rPr>
      </w:pPr>
      <w:r>
        <w:rPr>
          <w:rFonts w:ascii="Tahoma" w:hAnsi="Tahoma"/>
          <w:b/>
          <w:w w:val="90"/>
          <w:sz w:val="19"/>
        </w:rPr>
        <w:t>L’usage</w:t>
      </w:r>
      <w:r>
        <w:rPr>
          <w:rFonts w:ascii="Tahoma" w:hAnsi="Tahoma"/>
          <w:b/>
          <w:spacing w:val="-8"/>
          <w:w w:val="90"/>
          <w:sz w:val="19"/>
        </w:rPr>
        <w:t> </w:t>
      </w:r>
      <w:r>
        <w:rPr>
          <w:rFonts w:ascii="Tahoma" w:hAnsi="Tahoma"/>
          <w:b/>
          <w:w w:val="90"/>
          <w:sz w:val="19"/>
        </w:rPr>
        <w:t>de</w:t>
      </w:r>
      <w:r>
        <w:rPr>
          <w:rFonts w:ascii="Tahoma" w:hAnsi="Tahoma"/>
          <w:b/>
          <w:spacing w:val="-8"/>
          <w:w w:val="90"/>
          <w:sz w:val="19"/>
        </w:rPr>
        <w:t> </w:t>
      </w:r>
      <w:r>
        <w:rPr>
          <w:rFonts w:ascii="Tahoma" w:hAnsi="Tahoma"/>
          <w:b/>
          <w:w w:val="90"/>
          <w:sz w:val="19"/>
        </w:rPr>
        <w:t>questions</w:t>
      </w:r>
      <w:r>
        <w:rPr>
          <w:rFonts w:ascii="Tahoma" w:hAnsi="Tahoma"/>
          <w:b/>
          <w:spacing w:val="-8"/>
          <w:w w:val="90"/>
          <w:sz w:val="19"/>
        </w:rPr>
        <w:t> </w:t>
      </w:r>
      <w:r>
        <w:rPr>
          <w:rFonts w:ascii="Tahoma" w:hAnsi="Tahoma"/>
          <w:b/>
          <w:w w:val="90"/>
          <w:sz w:val="19"/>
        </w:rPr>
        <w:t>ouvertes</w:t>
      </w:r>
      <w:r>
        <w:rPr>
          <w:rFonts w:ascii="Tahoma" w:hAnsi="Tahoma"/>
          <w:b/>
          <w:spacing w:val="-8"/>
          <w:w w:val="90"/>
          <w:sz w:val="19"/>
        </w:rPr>
        <w:t> </w:t>
      </w:r>
      <w:r>
        <w:rPr>
          <w:rFonts w:ascii="Tahoma" w:hAnsi="Tahoma"/>
          <w:b/>
          <w:w w:val="90"/>
          <w:sz w:val="19"/>
        </w:rPr>
        <w:t>peut</w:t>
      </w:r>
      <w:r>
        <w:rPr>
          <w:rFonts w:ascii="Tahoma" w:hAnsi="Tahoma"/>
          <w:b/>
          <w:spacing w:val="-8"/>
          <w:w w:val="90"/>
          <w:sz w:val="19"/>
        </w:rPr>
        <w:t> </w:t>
      </w:r>
      <w:r>
        <w:rPr>
          <w:rFonts w:ascii="Tahoma" w:hAnsi="Tahoma"/>
          <w:b/>
          <w:w w:val="90"/>
          <w:sz w:val="19"/>
        </w:rPr>
        <w:t>faciliter</w:t>
      </w:r>
      <w:r>
        <w:rPr>
          <w:rFonts w:ascii="Tahoma" w:hAnsi="Tahoma"/>
          <w:b/>
          <w:spacing w:val="-8"/>
          <w:w w:val="90"/>
          <w:sz w:val="19"/>
        </w:rPr>
        <w:t> </w:t>
      </w:r>
      <w:r>
        <w:rPr>
          <w:rFonts w:ascii="Tahoma" w:hAnsi="Tahoma"/>
          <w:b/>
          <w:w w:val="90"/>
          <w:sz w:val="19"/>
        </w:rPr>
        <w:t>chez</w:t>
      </w:r>
      <w:r>
        <w:rPr>
          <w:rFonts w:ascii="Tahoma" w:hAnsi="Tahoma"/>
          <w:b/>
          <w:spacing w:val="-8"/>
          <w:w w:val="90"/>
          <w:sz w:val="19"/>
        </w:rPr>
        <w:t> </w:t>
      </w:r>
      <w:r>
        <w:rPr>
          <w:rFonts w:ascii="Tahoma" w:hAnsi="Tahoma"/>
          <w:b/>
          <w:w w:val="90"/>
          <w:sz w:val="19"/>
        </w:rPr>
        <w:t>la</w:t>
      </w:r>
      <w:r>
        <w:rPr>
          <w:rFonts w:ascii="Tahoma" w:hAnsi="Tahoma"/>
          <w:b/>
          <w:spacing w:val="-8"/>
          <w:w w:val="90"/>
          <w:sz w:val="19"/>
        </w:rPr>
        <w:t> </w:t>
      </w:r>
      <w:r>
        <w:rPr>
          <w:rFonts w:ascii="Tahoma" w:hAnsi="Tahoma"/>
          <w:b/>
          <w:w w:val="90"/>
          <w:sz w:val="19"/>
        </w:rPr>
        <w:t>personne</w:t>
      </w:r>
      <w:r>
        <w:rPr>
          <w:rFonts w:ascii="Tahoma" w:hAnsi="Tahoma"/>
          <w:b/>
          <w:spacing w:val="-8"/>
          <w:w w:val="90"/>
          <w:sz w:val="19"/>
        </w:rPr>
        <w:t> </w:t>
      </w:r>
      <w:r>
        <w:rPr>
          <w:rFonts w:ascii="Tahoma" w:hAnsi="Tahoma"/>
          <w:b/>
          <w:w w:val="90"/>
          <w:sz w:val="19"/>
        </w:rPr>
        <w:t>le</w:t>
      </w:r>
      <w:r>
        <w:rPr>
          <w:rFonts w:ascii="Tahoma" w:hAnsi="Tahoma"/>
          <w:b/>
          <w:spacing w:val="-8"/>
          <w:w w:val="90"/>
          <w:sz w:val="19"/>
        </w:rPr>
        <w:t> </w:t>
      </w:r>
      <w:r>
        <w:rPr>
          <w:rFonts w:ascii="Tahoma" w:hAnsi="Tahoma"/>
          <w:b/>
          <w:w w:val="90"/>
          <w:sz w:val="19"/>
        </w:rPr>
        <w:t>lien</w:t>
      </w:r>
      <w:r>
        <w:rPr>
          <w:rFonts w:ascii="Tahoma" w:hAnsi="Tahoma"/>
          <w:b/>
          <w:spacing w:val="-8"/>
          <w:w w:val="90"/>
          <w:sz w:val="19"/>
        </w:rPr>
        <w:t> </w:t>
      </w:r>
      <w:r>
        <w:rPr>
          <w:rFonts w:ascii="Tahoma" w:hAnsi="Tahoma"/>
          <w:b/>
          <w:w w:val="90"/>
          <w:sz w:val="19"/>
        </w:rPr>
        <w:t>entre</w:t>
      </w:r>
      <w:r>
        <w:rPr>
          <w:rFonts w:ascii="Tahoma" w:hAnsi="Tahoma"/>
          <w:b/>
          <w:spacing w:val="-8"/>
          <w:w w:val="90"/>
          <w:sz w:val="19"/>
        </w:rPr>
        <w:t> </w:t>
      </w:r>
      <w:r>
        <w:rPr>
          <w:rFonts w:ascii="Tahoma" w:hAnsi="Tahoma"/>
          <w:b/>
          <w:w w:val="90"/>
          <w:sz w:val="19"/>
        </w:rPr>
        <w:t>les</w:t>
      </w:r>
      <w:r>
        <w:rPr>
          <w:rFonts w:ascii="Tahoma" w:hAnsi="Tahoma"/>
          <w:b/>
          <w:spacing w:val="-8"/>
          <w:w w:val="90"/>
          <w:sz w:val="19"/>
        </w:rPr>
        <w:t> </w:t>
      </w:r>
      <w:r>
        <w:rPr>
          <w:rFonts w:ascii="Tahoma" w:hAnsi="Tahoma"/>
          <w:b/>
          <w:w w:val="90"/>
          <w:sz w:val="19"/>
        </w:rPr>
        <w:t>différentes</w:t>
      </w:r>
      <w:r>
        <w:rPr>
          <w:rFonts w:ascii="Tahoma" w:hAnsi="Tahoma"/>
          <w:b/>
          <w:spacing w:val="-8"/>
          <w:w w:val="90"/>
          <w:sz w:val="19"/>
        </w:rPr>
        <w:t> </w:t>
      </w:r>
      <w:r>
        <w:rPr>
          <w:rFonts w:ascii="Tahoma" w:hAnsi="Tahoma"/>
          <w:b/>
          <w:w w:val="90"/>
          <w:sz w:val="19"/>
        </w:rPr>
        <w:t>dimen-sions et l’encourager à articuler ses choix avec son vécu global.</w:t>
      </w:r>
    </w:p>
    <w:p>
      <w:pPr>
        <w:spacing w:line="230" w:lineRule="auto" w:before="60"/>
        <w:ind w:left="2318" w:right="1273" w:firstLine="0"/>
        <w:jc w:val="both"/>
        <w:rPr>
          <w:rFonts w:ascii="Tahoma" w:hAnsi="Tahoma"/>
          <w:b/>
          <w:sz w:val="19"/>
        </w:rPr>
      </w:pPr>
      <w:r>
        <w:rPr>
          <w:rFonts w:ascii="Tahoma" w:hAnsi="Tahoma"/>
          <w:b/>
          <w:spacing w:val="-4"/>
          <w:sz w:val="19"/>
        </w:rPr>
        <w:t>Les</w:t>
      </w:r>
      <w:r>
        <w:rPr>
          <w:rFonts w:ascii="Tahoma" w:hAnsi="Tahoma"/>
          <w:b/>
          <w:spacing w:val="-10"/>
          <w:sz w:val="19"/>
        </w:rPr>
        <w:t> </w:t>
      </w:r>
      <w:r>
        <w:rPr>
          <w:rFonts w:ascii="Tahoma" w:hAnsi="Tahoma"/>
          <w:b/>
          <w:spacing w:val="-4"/>
          <w:sz w:val="19"/>
        </w:rPr>
        <w:t>vignettes</w:t>
      </w:r>
      <w:r>
        <w:rPr>
          <w:rFonts w:ascii="Tahoma" w:hAnsi="Tahoma"/>
          <w:b/>
          <w:spacing w:val="-10"/>
          <w:sz w:val="19"/>
        </w:rPr>
        <w:t> </w:t>
      </w:r>
      <w:r>
        <w:rPr>
          <w:rFonts w:ascii="Tahoma" w:hAnsi="Tahoma"/>
          <w:b/>
          <w:spacing w:val="-4"/>
          <w:sz w:val="19"/>
        </w:rPr>
        <w:t>ci-après</w:t>
      </w:r>
      <w:r>
        <w:rPr>
          <w:rFonts w:ascii="Tahoma" w:hAnsi="Tahoma"/>
          <w:b/>
          <w:spacing w:val="-10"/>
          <w:sz w:val="19"/>
        </w:rPr>
        <w:t> </w:t>
      </w:r>
      <w:r>
        <w:rPr>
          <w:rFonts w:ascii="Tahoma" w:hAnsi="Tahoma"/>
          <w:b/>
          <w:spacing w:val="-4"/>
          <w:sz w:val="19"/>
        </w:rPr>
        <w:t>illustrent</w:t>
      </w:r>
      <w:r>
        <w:rPr>
          <w:rFonts w:ascii="Tahoma" w:hAnsi="Tahoma"/>
          <w:b/>
          <w:spacing w:val="-10"/>
          <w:sz w:val="19"/>
        </w:rPr>
        <w:t> </w:t>
      </w:r>
      <w:r>
        <w:rPr>
          <w:rFonts w:ascii="Tahoma" w:hAnsi="Tahoma"/>
          <w:b/>
          <w:spacing w:val="-4"/>
          <w:sz w:val="19"/>
        </w:rPr>
        <w:t>la</w:t>
      </w:r>
      <w:r>
        <w:rPr>
          <w:rFonts w:ascii="Tahoma" w:hAnsi="Tahoma"/>
          <w:b/>
          <w:spacing w:val="-9"/>
          <w:sz w:val="19"/>
        </w:rPr>
        <w:t> </w:t>
      </w:r>
      <w:r>
        <w:rPr>
          <w:rFonts w:ascii="Tahoma" w:hAnsi="Tahoma"/>
          <w:b/>
          <w:spacing w:val="-4"/>
          <w:sz w:val="19"/>
        </w:rPr>
        <w:t>manière</w:t>
      </w:r>
      <w:r>
        <w:rPr>
          <w:rFonts w:ascii="Tahoma" w:hAnsi="Tahoma"/>
          <w:b/>
          <w:spacing w:val="-10"/>
          <w:sz w:val="19"/>
        </w:rPr>
        <w:t> </w:t>
      </w:r>
      <w:r>
        <w:rPr>
          <w:rFonts w:ascii="Tahoma" w:hAnsi="Tahoma"/>
          <w:b/>
          <w:spacing w:val="-4"/>
          <w:sz w:val="19"/>
        </w:rPr>
        <w:t>dont</w:t>
      </w:r>
      <w:r>
        <w:rPr>
          <w:rFonts w:ascii="Tahoma" w:hAnsi="Tahoma"/>
          <w:b/>
          <w:spacing w:val="-10"/>
          <w:sz w:val="19"/>
        </w:rPr>
        <w:t> </w:t>
      </w:r>
      <w:r>
        <w:rPr>
          <w:rFonts w:ascii="Tahoma" w:hAnsi="Tahoma"/>
          <w:b/>
          <w:spacing w:val="-4"/>
          <w:sz w:val="19"/>
        </w:rPr>
        <w:t>la</w:t>
      </w:r>
      <w:r>
        <w:rPr>
          <w:rFonts w:ascii="Tahoma" w:hAnsi="Tahoma"/>
          <w:b/>
          <w:spacing w:val="-10"/>
          <w:sz w:val="19"/>
        </w:rPr>
        <w:t> </w:t>
      </w:r>
      <w:r>
        <w:rPr>
          <w:rFonts w:ascii="Tahoma" w:hAnsi="Tahoma"/>
          <w:b/>
          <w:spacing w:val="-4"/>
          <w:sz w:val="19"/>
        </w:rPr>
        <w:t>personne</w:t>
      </w:r>
      <w:r>
        <w:rPr>
          <w:rFonts w:ascii="Tahoma" w:hAnsi="Tahoma"/>
          <w:b/>
          <w:spacing w:val="-10"/>
          <w:sz w:val="19"/>
        </w:rPr>
        <w:t> </w:t>
      </w:r>
      <w:r>
        <w:rPr>
          <w:rFonts w:ascii="Tahoma" w:hAnsi="Tahoma"/>
          <w:b/>
          <w:spacing w:val="-4"/>
          <w:sz w:val="19"/>
        </w:rPr>
        <w:t>praticienne</w:t>
      </w:r>
      <w:r>
        <w:rPr>
          <w:rFonts w:ascii="Tahoma" w:hAnsi="Tahoma"/>
          <w:b/>
          <w:spacing w:val="-9"/>
          <w:sz w:val="19"/>
        </w:rPr>
        <w:t> </w:t>
      </w:r>
      <w:r>
        <w:rPr>
          <w:rFonts w:ascii="Tahoma" w:hAnsi="Tahoma"/>
          <w:b/>
          <w:spacing w:val="-4"/>
          <w:sz w:val="19"/>
        </w:rPr>
        <w:t>peut</w:t>
      </w:r>
      <w:r>
        <w:rPr>
          <w:rFonts w:ascii="Tahoma" w:hAnsi="Tahoma"/>
          <w:b/>
          <w:spacing w:val="-10"/>
          <w:sz w:val="19"/>
        </w:rPr>
        <w:t> </w:t>
      </w:r>
      <w:r>
        <w:rPr>
          <w:rFonts w:ascii="Tahoma" w:hAnsi="Tahoma"/>
          <w:b/>
          <w:spacing w:val="-4"/>
          <w:sz w:val="19"/>
        </w:rPr>
        <w:t>explorer,</w:t>
      </w:r>
      <w:r>
        <w:rPr>
          <w:rFonts w:ascii="Tahoma" w:hAnsi="Tahoma"/>
          <w:b/>
          <w:spacing w:val="-10"/>
          <w:sz w:val="19"/>
        </w:rPr>
        <w:t> </w:t>
      </w:r>
      <w:r>
        <w:rPr>
          <w:rFonts w:ascii="Tahoma" w:hAnsi="Tahoma"/>
          <w:b/>
          <w:spacing w:val="-4"/>
          <w:sz w:val="19"/>
        </w:rPr>
        <w:t>ou </w:t>
      </w:r>
      <w:r>
        <w:rPr>
          <w:rFonts w:ascii="Tahoma" w:hAnsi="Tahoma"/>
          <w:b/>
          <w:w w:val="90"/>
          <w:sz w:val="19"/>
        </w:rPr>
        <w:t>repérer au fil du bilan, les différentes dimensions du rétablissement.</w:t>
      </w:r>
    </w:p>
    <w:p>
      <w:pPr>
        <w:pStyle w:val="BodyText"/>
        <w:spacing w:line="228" w:lineRule="auto"/>
        <w:ind w:left="2318" w:right="1274"/>
        <w:jc w:val="both"/>
      </w:pPr>
      <w:r>
        <w:rPr>
          <w:w w:val="85"/>
        </w:rPr>
        <w:t>Elles montrent comment, à partir des récits et des situations évoquées, il est possible </w:t>
      </w:r>
      <w:r>
        <w:rPr>
          <w:w w:val="85"/>
        </w:rPr>
        <w:t>d’identifier</w:t>
      </w:r>
      <w:r>
        <w:rPr>
          <w:spacing w:val="40"/>
        </w:rPr>
        <w:t> </w:t>
      </w:r>
      <w:r>
        <w:rPr>
          <w:w w:val="90"/>
        </w:rPr>
        <w:t>les points d’appui, les zones encore fragiles et les ajustements nécessaires pour construire un projet</w:t>
      </w:r>
      <w:r>
        <w:rPr>
          <w:spacing w:val="-10"/>
          <w:w w:val="90"/>
        </w:rPr>
        <w:t> </w:t>
      </w:r>
      <w:r>
        <w:rPr>
          <w:w w:val="90"/>
        </w:rPr>
        <w:t>réaliste,</w:t>
      </w:r>
      <w:r>
        <w:rPr>
          <w:spacing w:val="-10"/>
          <w:w w:val="90"/>
        </w:rPr>
        <w:t> </w:t>
      </w:r>
      <w:r>
        <w:rPr>
          <w:w w:val="90"/>
        </w:rPr>
        <w:t>cohérent</w:t>
      </w:r>
      <w:r>
        <w:rPr>
          <w:spacing w:val="-10"/>
          <w:w w:val="90"/>
        </w:rPr>
        <w:t> </w:t>
      </w:r>
      <w:r>
        <w:rPr>
          <w:w w:val="90"/>
        </w:rPr>
        <w:t>avec</w:t>
      </w:r>
      <w:r>
        <w:rPr>
          <w:spacing w:val="-10"/>
          <w:w w:val="90"/>
        </w:rPr>
        <w:t> </w:t>
      </w:r>
      <w:r>
        <w:rPr>
          <w:w w:val="90"/>
        </w:rPr>
        <w:t>les</w:t>
      </w:r>
      <w:r>
        <w:rPr>
          <w:spacing w:val="-10"/>
          <w:w w:val="90"/>
        </w:rPr>
        <w:t> </w:t>
      </w:r>
      <w:r>
        <w:rPr>
          <w:w w:val="90"/>
        </w:rPr>
        <w:t>ressources</w:t>
      </w:r>
      <w:r>
        <w:rPr>
          <w:spacing w:val="-10"/>
          <w:w w:val="90"/>
        </w:rPr>
        <w:t> </w:t>
      </w:r>
      <w:r>
        <w:rPr>
          <w:w w:val="90"/>
        </w:rPr>
        <w:t>et</w:t>
      </w:r>
      <w:r>
        <w:rPr>
          <w:spacing w:val="-10"/>
          <w:w w:val="90"/>
        </w:rPr>
        <w:t> </w:t>
      </w:r>
      <w:r>
        <w:rPr>
          <w:w w:val="90"/>
        </w:rPr>
        <w:t>le</w:t>
      </w:r>
      <w:r>
        <w:rPr>
          <w:spacing w:val="-10"/>
          <w:w w:val="90"/>
        </w:rPr>
        <w:t> </w:t>
      </w:r>
      <w:r>
        <w:rPr>
          <w:w w:val="90"/>
        </w:rPr>
        <w:t>vécu</w:t>
      </w:r>
      <w:r>
        <w:rPr>
          <w:spacing w:val="-10"/>
          <w:w w:val="90"/>
        </w:rPr>
        <w:t> </w:t>
      </w:r>
      <w:r>
        <w:rPr>
          <w:w w:val="90"/>
        </w:rPr>
        <w:t>actuel</w:t>
      </w:r>
      <w:r>
        <w:rPr>
          <w:spacing w:val="-10"/>
          <w:w w:val="90"/>
        </w:rPr>
        <w:t> </w:t>
      </w:r>
      <w:r>
        <w:rPr>
          <w:w w:val="90"/>
        </w:rPr>
        <w:t>de</w:t>
      </w:r>
      <w:r>
        <w:rPr>
          <w:spacing w:val="-10"/>
          <w:w w:val="90"/>
        </w:rPr>
        <w:t> </w:t>
      </w:r>
      <w:r>
        <w:rPr>
          <w:w w:val="90"/>
        </w:rPr>
        <w:t>la</w:t>
      </w:r>
      <w:r>
        <w:rPr>
          <w:spacing w:val="-10"/>
          <w:w w:val="90"/>
        </w:rPr>
        <w:t> </w:t>
      </w:r>
      <w:r>
        <w:rPr>
          <w:w w:val="90"/>
        </w:rPr>
        <w:t>personne.</w:t>
      </w:r>
    </w:p>
    <w:p>
      <w:pPr>
        <w:pStyle w:val="BodyText"/>
      </w:pPr>
    </w:p>
    <w:p>
      <w:pPr>
        <w:pStyle w:val="BodyText"/>
        <w:spacing w:before="9"/>
      </w:pPr>
    </w:p>
    <w:p>
      <w:pPr>
        <w:spacing w:before="0"/>
        <w:ind w:left="1990" w:right="0" w:firstLine="0"/>
        <w:jc w:val="left"/>
        <w:rPr>
          <w:rFonts w:ascii="Tahoma"/>
          <w:b/>
          <w:sz w:val="19"/>
        </w:rPr>
      </w:pPr>
      <w:r>
        <w:rPr>
          <w:rFonts w:ascii="Tahoma"/>
          <w:b/>
          <w:sz w:val="19"/>
        </w:rPr>
        <mc:AlternateContent>
          <mc:Choice Requires="wps">
            <w:drawing>
              <wp:anchor distT="0" distB="0" distL="0" distR="0" allowOverlap="1" layoutInCell="1" locked="0" behindDoc="0" simplePos="0" relativeHeight="15787008">
                <wp:simplePos x="0" y="0"/>
                <wp:positionH relativeFrom="page">
                  <wp:posOffset>7095807</wp:posOffset>
                </wp:positionH>
                <wp:positionV relativeFrom="paragraph">
                  <wp:posOffset>5</wp:posOffset>
                </wp:positionV>
                <wp:extent cx="464184" cy="2311400"/>
                <wp:effectExtent l="0" t="0" r="0" b="0"/>
                <wp:wrapNone/>
                <wp:docPr id="429" name="Textbox 429"/>
                <wp:cNvGraphicFramePr>
                  <a:graphicFrameLocks/>
                </wp:cNvGraphicFramePr>
                <a:graphic>
                  <a:graphicData uri="http://schemas.microsoft.com/office/word/2010/wordprocessingShape">
                    <wps:wsp>
                      <wps:cNvPr id="429" name="Textbox 429"/>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000438pt;width:36.550pt;height:182pt;mso-position-horizontal-relative:page;mso-position-vertical-relative:paragraph;z-index:15787008" type="#_x0000_t202" id="docshape228"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rFonts w:ascii="Tahoma"/>
          <w:b/>
          <w:color w:val="717DBD"/>
          <w:spacing w:val="-2"/>
          <w:sz w:val="19"/>
        </w:rPr>
        <w:t>Illustrations</w:t>
      </w:r>
    </w:p>
    <w:p>
      <w:pPr>
        <w:spacing w:before="130"/>
        <w:ind w:left="1991" w:right="0" w:firstLine="0"/>
        <w:jc w:val="both"/>
        <w:rPr>
          <w:sz w:val="17"/>
        </w:rPr>
      </w:pPr>
      <w:r>
        <w:rPr>
          <w:color w:val="717DBD"/>
          <w:w w:val="90"/>
          <w:sz w:val="17"/>
        </w:rPr>
        <w:t>LA</w:t>
      </w:r>
      <w:r>
        <w:rPr>
          <w:color w:val="717DBD"/>
          <w:spacing w:val="11"/>
          <w:sz w:val="17"/>
        </w:rPr>
        <w:t> </w:t>
      </w:r>
      <w:r>
        <w:rPr>
          <w:color w:val="717DBD"/>
          <w:w w:val="90"/>
          <w:sz w:val="17"/>
        </w:rPr>
        <w:t>DIMENSION</w:t>
      </w:r>
      <w:r>
        <w:rPr>
          <w:color w:val="717DBD"/>
          <w:spacing w:val="12"/>
          <w:sz w:val="17"/>
        </w:rPr>
        <w:t> </w:t>
      </w:r>
      <w:r>
        <w:rPr>
          <w:color w:val="717DBD"/>
          <w:w w:val="90"/>
          <w:sz w:val="17"/>
        </w:rPr>
        <w:t>MÉDICALE</w:t>
      </w:r>
      <w:r>
        <w:rPr>
          <w:color w:val="717DBD"/>
          <w:spacing w:val="11"/>
          <w:sz w:val="17"/>
        </w:rPr>
        <w:t> </w:t>
      </w:r>
      <w:r>
        <w:rPr>
          <w:color w:val="717DBD"/>
          <w:w w:val="90"/>
          <w:sz w:val="17"/>
        </w:rPr>
        <w:t>ET</w:t>
      </w:r>
      <w:r>
        <w:rPr>
          <w:color w:val="717DBD"/>
          <w:spacing w:val="12"/>
          <w:sz w:val="17"/>
        </w:rPr>
        <w:t> </w:t>
      </w:r>
      <w:r>
        <w:rPr>
          <w:color w:val="717DBD"/>
          <w:spacing w:val="-2"/>
          <w:w w:val="90"/>
          <w:sz w:val="17"/>
        </w:rPr>
        <w:t>PSYCHOLOGIQUE</w:t>
      </w:r>
    </w:p>
    <w:p>
      <w:pPr>
        <w:spacing w:line="228" w:lineRule="auto" w:before="23"/>
        <w:ind w:left="1990" w:right="1607" w:firstLine="0"/>
        <w:jc w:val="both"/>
        <w:rPr>
          <w:sz w:val="19"/>
        </w:rPr>
      </w:pPr>
      <w:r>
        <w:rPr>
          <w:w w:val="90"/>
          <w:sz w:val="19"/>
        </w:rPr>
        <w:t>Lors d’un entretien, Claire évoque qu’elle dort mal et qu’elle a peur d’être à nouveau épuisée </w:t>
      </w:r>
      <w:r>
        <w:rPr>
          <w:spacing w:val="-2"/>
          <w:sz w:val="19"/>
        </w:rPr>
        <w:t>si</w:t>
      </w:r>
      <w:r>
        <w:rPr>
          <w:spacing w:val="-13"/>
          <w:sz w:val="19"/>
        </w:rPr>
        <w:t> </w:t>
      </w:r>
      <w:r>
        <w:rPr>
          <w:spacing w:val="-2"/>
          <w:sz w:val="19"/>
        </w:rPr>
        <w:t>elle</w:t>
      </w:r>
      <w:r>
        <w:rPr>
          <w:spacing w:val="-13"/>
          <w:sz w:val="19"/>
        </w:rPr>
        <w:t> </w:t>
      </w:r>
      <w:r>
        <w:rPr>
          <w:spacing w:val="-2"/>
          <w:sz w:val="19"/>
        </w:rPr>
        <w:t>reprend</w:t>
      </w:r>
      <w:r>
        <w:rPr>
          <w:spacing w:val="-13"/>
          <w:sz w:val="19"/>
        </w:rPr>
        <w:t> </w:t>
      </w:r>
      <w:r>
        <w:rPr>
          <w:spacing w:val="-2"/>
          <w:sz w:val="19"/>
        </w:rPr>
        <w:t>une</w:t>
      </w:r>
      <w:r>
        <w:rPr>
          <w:spacing w:val="-13"/>
          <w:sz w:val="19"/>
        </w:rPr>
        <w:t> </w:t>
      </w:r>
      <w:r>
        <w:rPr>
          <w:spacing w:val="-2"/>
          <w:sz w:val="19"/>
        </w:rPr>
        <w:t>formation.</w:t>
      </w:r>
      <w:r>
        <w:rPr>
          <w:spacing w:val="-13"/>
          <w:sz w:val="19"/>
        </w:rPr>
        <w:t> </w:t>
      </w:r>
      <w:r>
        <w:rPr>
          <w:color w:val="717DBD"/>
          <w:spacing w:val="-2"/>
          <w:sz w:val="19"/>
        </w:rPr>
        <w:t>La</w:t>
      </w:r>
      <w:r>
        <w:rPr>
          <w:color w:val="717DBD"/>
          <w:spacing w:val="-13"/>
          <w:sz w:val="19"/>
        </w:rPr>
        <w:t> </w:t>
      </w:r>
      <w:r>
        <w:rPr>
          <w:color w:val="717DBD"/>
          <w:spacing w:val="-2"/>
          <w:sz w:val="19"/>
        </w:rPr>
        <w:t>personne</w:t>
      </w:r>
      <w:r>
        <w:rPr>
          <w:color w:val="717DBD"/>
          <w:spacing w:val="-13"/>
          <w:sz w:val="19"/>
        </w:rPr>
        <w:t> </w:t>
      </w:r>
      <w:r>
        <w:rPr>
          <w:color w:val="717DBD"/>
          <w:spacing w:val="-2"/>
          <w:sz w:val="19"/>
        </w:rPr>
        <w:t>praticienne</w:t>
      </w:r>
      <w:r>
        <w:rPr>
          <w:color w:val="717DBD"/>
          <w:spacing w:val="-13"/>
          <w:sz w:val="19"/>
        </w:rPr>
        <w:t> </w:t>
      </w:r>
      <w:r>
        <w:rPr>
          <w:color w:val="717DBD"/>
          <w:spacing w:val="-2"/>
          <w:sz w:val="19"/>
        </w:rPr>
        <w:t>accueille</w:t>
      </w:r>
      <w:r>
        <w:rPr>
          <w:color w:val="717DBD"/>
          <w:spacing w:val="-13"/>
          <w:sz w:val="19"/>
        </w:rPr>
        <w:t> </w:t>
      </w:r>
      <w:r>
        <w:rPr>
          <w:color w:val="717DBD"/>
          <w:spacing w:val="-2"/>
          <w:sz w:val="19"/>
        </w:rPr>
        <w:t>ces</w:t>
      </w:r>
      <w:r>
        <w:rPr>
          <w:color w:val="717DBD"/>
          <w:spacing w:val="-13"/>
          <w:sz w:val="19"/>
        </w:rPr>
        <w:t> </w:t>
      </w:r>
      <w:r>
        <w:rPr>
          <w:color w:val="717DBD"/>
          <w:spacing w:val="-2"/>
          <w:sz w:val="19"/>
        </w:rPr>
        <w:t>signaux</w:t>
      </w:r>
      <w:r>
        <w:rPr>
          <w:color w:val="717DBD"/>
          <w:spacing w:val="-13"/>
          <w:sz w:val="19"/>
        </w:rPr>
        <w:t> </w:t>
      </w:r>
      <w:r>
        <w:rPr>
          <w:color w:val="717DBD"/>
          <w:spacing w:val="-2"/>
          <w:sz w:val="19"/>
        </w:rPr>
        <w:t>comme</w:t>
      </w:r>
      <w:r>
        <w:rPr>
          <w:color w:val="717DBD"/>
          <w:spacing w:val="-13"/>
          <w:sz w:val="19"/>
        </w:rPr>
        <w:t> </w:t>
      </w:r>
      <w:r>
        <w:rPr>
          <w:color w:val="717DBD"/>
          <w:spacing w:val="-2"/>
          <w:sz w:val="19"/>
        </w:rPr>
        <w:t>des </w:t>
      </w:r>
      <w:r>
        <w:rPr>
          <w:color w:val="717DBD"/>
          <w:spacing w:val="-6"/>
          <w:sz w:val="19"/>
        </w:rPr>
        <w:t>informations</w:t>
      </w:r>
      <w:r>
        <w:rPr>
          <w:color w:val="717DBD"/>
          <w:spacing w:val="-10"/>
          <w:sz w:val="19"/>
        </w:rPr>
        <w:t> </w:t>
      </w:r>
      <w:r>
        <w:rPr>
          <w:color w:val="717DBD"/>
          <w:spacing w:val="-6"/>
          <w:sz w:val="19"/>
        </w:rPr>
        <w:t>sur</w:t>
      </w:r>
      <w:r>
        <w:rPr>
          <w:color w:val="717DBD"/>
          <w:spacing w:val="-10"/>
          <w:sz w:val="19"/>
        </w:rPr>
        <w:t> </w:t>
      </w:r>
      <w:r>
        <w:rPr>
          <w:color w:val="717DBD"/>
          <w:spacing w:val="-6"/>
          <w:sz w:val="19"/>
        </w:rPr>
        <w:t>la</w:t>
      </w:r>
      <w:r>
        <w:rPr>
          <w:color w:val="717DBD"/>
          <w:spacing w:val="-10"/>
          <w:sz w:val="19"/>
        </w:rPr>
        <w:t> </w:t>
      </w:r>
      <w:r>
        <w:rPr>
          <w:color w:val="717DBD"/>
          <w:spacing w:val="-6"/>
          <w:sz w:val="19"/>
        </w:rPr>
        <w:t>dimension</w:t>
      </w:r>
      <w:r>
        <w:rPr>
          <w:color w:val="717DBD"/>
          <w:spacing w:val="-10"/>
          <w:sz w:val="19"/>
        </w:rPr>
        <w:t> </w:t>
      </w:r>
      <w:r>
        <w:rPr>
          <w:color w:val="717DBD"/>
          <w:spacing w:val="-6"/>
          <w:sz w:val="19"/>
        </w:rPr>
        <w:t>médicale</w:t>
      </w:r>
      <w:r>
        <w:rPr>
          <w:color w:val="717DBD"/>
          <w:spacing w:val="-10"/>
          <w:sz w:val="19"/>
        </w:rPr>
        <w:t> </w:t>
      </w:r>
      <w:r>
        <w:rPr>
          <w:color w:val="717DBD"/>
          <w:spacing w:val="-6"/>
          <w:sz w:val="19"/>
        </w:rPr>
        <w:t>et</w:t>
      </w:r>
      <w:r>
        <w:rPr>
          <w:color w:val="717DBD"/>
          <w:spacing w:val="-10"/>
          <w:sz w:val="19"/>
        </w:rPr>
        <w:t> </w:t>
      </w:r>
      <w:r>
        <w:rPr>
          <w:color w:val="717DBD"/>
          <w:spacing w:val="-6"/>
          <w:sz w:val="19"/>
        </w:rPr>
        <w:t>psychologique.</w:t>
      </w:r>
      <w:r>
        <w:rPr>
          <w:color w:val="717DBD"/>
          <w:spacing w:val="-10"/>
          <w:sz w:val="19"/>
        </w:rPr>
        <w:t> </w:t>
      </w:r>
      <w:r>
        <w:rPr>
          <w:spacing w:val="-6"/>
          <w:sz w:val="19"/>
        </w:rPr>
        <w:t>Elle</w:t>
      </w:r>
      <w:r>
        <w:rPr>
          <w:spacing w:val="-10"/>
          <w:sz w:val="19"/>
        </w:rPr>
        <w:t> </w:t>
      </w:r>
      <w:r>
        <w:rPr>
          <w:spacing w:val="-6"/>
          <w:sz w:val="19"/>
        </w:rPr>
        <w:t>l’aide</w:t>
      </w:r>
      <w:r>
        <w:rPr>
          <w:spacing w:val="-10"/>
          <w:sz w:val="19"/>
        </w:rPr>
        <w:t> </w:t>
      </w:r>
      <w:r>
        <w:rPr>
          <w:spacing w:val="-6"/>
          <w:sz w:val="19"/>
        </w:rPr>
        <w:t>à</w:t>
      </w:r>
      <w:r>
        <w:rPr>
          <w:spacing w:val="-10"/>
          <w:sz w:val="19"/>
        </w:rPr>
        <w:t> </w:t>
      </w:r>
      <w:r>
        <w:rPr>
          <w:rFonts w:ascii="Tahoma" w:hAnsi="Tahoma"/>
          <w:b/>
          <w:spacing w:val="-6"/>
          <w:sz w:val="19"/>
        </w:rPr>
        <w:t>repérer</w:t>
      </w:r>
      <w:r>
        <w:rPr>
          <w:rFonts w:ascii="Tahoma" w:hAnsi="Tahoma"/>
          <w:b/>
          <w:spacing w:val="-1"/>
          <w:sz w:val="19"/>
        </w:rPr>
        <w:t> </w:t>
      </w:r>
      <w:r>
        <w:rPr>
          <w:rFonts w:ascii="Tahoma" w:hAnsi="Tahoma"/>
          <w:b/>
          <w:spacing w:val="-6"/>
          <w:sz w:val="19"/>
        </w:rPr>
        <w:t>les</w:t>
      </w:r>
      <w:r>
        <w:rPr>
          <w:rFonts w:ascii="Tahoma" w:hAnsi="Tahoma"/>
          <w:b/>
          <w:spacing w:val="-1"/>
          <w:sz w:val="19"/>
        </w:rPr>
        <w:t> </w:t>
      </w:r>
      <w:r>
        <w:rPr>
          <w:rFonts w:ascii="Tahoma" w:hAnsi="Tahoma"/>
          <w:b/>
          <w:spacing w:val="-6"/>
          <w:sz w:val="19"/>
        </w:rPr>
        <w:t>moments </w:t>
      </w:r>
      <w:r>
        <w:rPr>
          <w:rFonts w:ascii="Tahoma" w:hAnsi="Tahoma"/>
          <w:b/>
          <w:spacing w:val="-2"/>
          <w:sz w:val="19"/>
        </w:rPr>
        <w:t>où</w:t>
      </w:r>
      <w:r>
        <w:rPr>
          <w:rFonts w:ascii="Tahoma" w:hAnsi="Tahoma"/>
          <w:b/>
          <w:spacing w:val="-8"/>
          <w:sz w:val="19"/>
        </w:rPr>
        <w:t> </w:t>
      </w:r>
      <w:r>
        <w:rPr>
          <w:rFonts w:ascii="Tahoma" w:hAnsi="Tahoma"/>
          <w:b/>
          <w:spacing w:val="-2"/>
          <w:sz w:val="19"/>
        </w:rPr>
        <w:t>elle</w:t>
      </w:r>
      <w:r>
        <w:rPr>
          <w:rFonts w:ascii="Tahoma" w:hAnsi="Tahoma"/>
          <w:b/>
          <w:spacing w:val="-8"/>
          <w:sz w:val="19"/>
        </w:rPr>
        <w:t> </w:t>
      </w:r>
      <w:r>
        <w:rPr>
          <w:rFonts w:ascii="Tahoma" w:hAnsi="Tahoma"/>
          <w:b/>
          <w:spacing w:val="-2"/>
          <w:sz w:val="19"/>
        </w:rPr>
        <w:t>se</w:t>
      </w:r>
      <w:r>
        <w:rPr>
          <w:rFonts w:ascii="Tahoma" w:hAnsi="Tahoma"/>
          <w:b/>
          <w:spacing w:val="-8"/>
          <w:sz w:val="19"/>
        </w:rPr>
        <w:t> </w:t>
      </w:r>
      <w:r>
        <w:rPr>
          <w:rFonts w:ascii="Tahoma" w:hAnsi="Tahoma"/>
          <w:b/>
          <w:spacing w:val="-2"/>
          <w:sz w:val="19"/>
        </w:rPr>
        <w:t>sent</w:t>
      </w:r>
      <w:r>
        <w:rPr>
          <w:rFonts w:ascii="Tahoma" w:hAnsi="Tahoma"/>
          <w:b/>
          <w:spacing w:val="-8"/>
          <w:sz w:val="19"/>
        </w:rPr>
        <w:t> </w:t>
      </w:r>
      <w:r>
        <w:rPr>
          <w:rFonts w:ascii="Tahoma" w:hAnsi="Tahoma"/>
          <w:b/>
          <w:spacing w:val="-2"/>
          <w:sz w:val="19"/>
        </w:rPr>
        <w:t>plus</w:t>
      </w:r>
      <w:r>
        <w:rPr>
          <w:rFonts w:ascii="Tahoma" w:hAnsi="Tahoma"/>
          <w:b/>
          <w:spacing w:val="-8"/>
          <w:sz w:val="19"/>
        </w:rPr>
        <w:t> </w:t>
      </w:r>
      <w:r>
        <w:rPr>
          <w:rFonts w:ascii="Tahoma" w:hAnsi="Tahoma"/>
          <w:b/>
          <w:spacing w:val="-2"/>
          <w:sz w:val="19"/>
        </w:rPr>
        <w:t>en</w:t>
      </w:r>
      <w:r>
        <w:rPr>
          <w:rFonts w:ascii="Tahoma" w:hAnsi="Tahoma"/>
          <w:b/>
          <w:spacing w:val="-8"/>
          <w:sz w:val="19"/>
        </w:rPr>
        <w:t> </w:t>
      </w:r>
      <w:r>
        <w:rPr>
          <w:rFonts w:ascii="Tahoma" w:hAnsi="Tahoma"/>
          <w:b/>
          <w:spacing w:val="-2"/>
          <w:sz w:val="19"/>
        </w:rPr>
        <w:t>forme</w:t>
      </w:r>
      <w:r>
        <w:rPr>
          <w:rFonts w:ascii="Tahoma" w:hAnsi="Tahoma"/>
          <w:b/>
          <w:spacing w:val="-8"/>
          <w:sz w:val="19"/>
        </w:rPr>
        <w:t> </w:t>
      </w:r>
      <w:r>
        <w:rPr>
          <w:rFonts w:ascii="Tahoma" w:hAnsi="Tahoma"/>
          <w:b/>
          <w:spacing w:val="-2"/>
          <w:sz w:val="19"/>
        </w:rPr>
        <w:t>et</w:t>
      </w:r>
      <w:r>
        <w:rPr>
          <w:rFonts w:ascii="Tahoma" w:hAnsi="Tahoma"/>
          <w:b/>
          <w:spacing w:val="-8"/>
          <w:sz w:val="19"/>
        </w:rPr>
        <w:t> </w:t>
      </w:r>
      <w:r>
        <w:rPr>
          <w:rFonts w:ascii="Tahoma" w:hAnsi="Tahoma"/>
          <w:b/>
          <w:spacing w:val="-2"/>
          <w:sz w:val="19"/>
        </w:rPr>
        <w:t>les</w:t>
      </w:r>
      <w:r>
        <w:rPr>
          <w:rFonts w:ascii="Tahoma" w:hAnsi="Tahoma"/>
          <w:b/>
          <w:spacing w:val="-8"/>
          <w:sz w:val="19"/>
        </w:rPr>
        <w:t> </w:t>
      </w:r>
      <w:r>
        <w:rPr>
          <w:rFonts w:ascii="Tahoma" w:hAnsi="Tahoma"/>
          <w:b/>
          <w:spacing w:val="-2"/>
          <w:sz w:val="19"/>
        </w:rPr>
        <w:t>activités</w:t>
      </w:r>
      <w:r>
        <w:rPr>
          <w:rFonts w:ascii="Tahoma" w:hAnsi="Tahoma"/>
          <w:b/>
          <w:spacing w:val="-8"/>
          <w:sz w:val="19"/>
        </w:rPr>
        <w:t> </w:t>
      </w:r>
      <w:r>
        <w:rPr>
          <w:rFonts w:ascii="Tahoma" w:hAnsi="Tahoma"/>
          <w:b/>
          <w:spacing w:val="-2"/>
          <w:sz w:val="19"/>
        </w:rPr>
        <w:t>qui</w:t>
      </w:r>
      <w:r>
        <w:rPr>
          <w:rFonts w:ascii="Tahoma" w:hAnsi="Tahoma"/>
          <w:b/>
          <w:spacing w:val="-8"/>
          <w:sz w:val="19"/>
        </w:rPr>
        <w:t> </w:t>
      </w:r>
      <w:r>
        <w:rPr>
          <w:rFonts w:ascii="Tahoma" w:hAnsi="Tahoma"/>
          <w:b/>
          <w:spacing w:val="-2"/>
          <w:sz w:val="19"/>
        </w:rPr>
        <w:t>l’apaisent</w:t>
      </w:r>
      <w:r>
        <w:rPr>
          <w:spacing w:val="-2"/>
          <w:sz w:val="19"/>
        </w:rPr>
        <w:t>.</w:t>
      </w:r>
    </w:p>
    <w:p>
      <w:pPr>
        <w:pStyle w:val="BodyText"/>
        <w:ind w:left="1990" w:right="1607"/>
        <w:jc w:val="both"/>
      </w:pPr>
      <w:r>
        <w:rPr>
          <w:spacing w:val="-2"/>
        </w:rPr>
        <w:t>Ces</w:t>
      </w:r>
      <w:r>
        <w:rPr>
          <w:spacing w:val="-15"/>
        </w:rPr>
        <w:t> </w:t>
      </w:r>
      <w:r>
        <w:rPr>
          <w:spacing w:val="-2"/>
        </w:rPr>
        <w:t>repères</w:t>
      </w:r>
      <w:r>
        <w:rPr>
          <w:spacing w:val="-15"/>
        </w:rPr>
        <w:t> </w:t>
      </w:r>
      <w:r>
        <w:rPr>
          <w:spacing w:val="-2"/>
        </w:rPr>
        <w:t>permettent</w:t>
      </w:r>
      <w:r>
        <w:rPr>
          <w:spacing w:val="-15"/>
        </w:rPr>
        <w:t> </w:t>
      </w:r>
      <w:r>
        <w:rPr>
          <w:spacing w:val="-2"/>
        </w:rPr>
        <w:t>d’ajuster</w:t>
      </w:r>
      <w:r>
        <w:rPr>
          <w:spacing w:val="-14"/>
        </w:rPr>
        <w:t> </w:t>
      </w:r>
      <w:r>
        <w:rPr>
          <w:spacing w:val="-2"/>
        </w:rPr>
        <w:t>le</w:t>
      </w:r>
      <w:r>
        <w:rPr>
          <w:spacing w:val="-15"/>
        </w:rPr>
        <w:t> </w:t>
      </w:r>
      <w:r>
        <w:rPr>
          <w:spacing w:val="-2"/>
        </w:rPr>
        <w:t>rythme</w:t>
      </w:r>
      <w:r>
        <w:rPr>
          <w:spacing w:val="-15"/>
        </w:rPr>
        <w:t> </w:t>
      </w:r>
      <w:r>
        <w:rPr>
          <w:spacing w:val="-2"/>
        </w:rPr>
        <w:t>du</w:t>
      </w:r>
      <w:r>
        <w:rPr>
          <w:spacing w:val="-14"/>
        </w:rPr>
        <w:t> </w:t>
      </w:r>
      <w:r>
        <w:rPr>
          <w:spacing w:val="-2"/>
        </w:rPr>
        <w:t>projet</w:t>
      </w:r>
      <w:r>
        <w:rPr>
          <w:spacing w:val="-15"/>
        </w:rPr>
        <w:t> </w:t>
      </w:r>
      <w:r>
        <w:rPr>
          <w:spacing w:val="-2"/>
        </w:rPr>
        <w:t>et</w:t>
      </w:r>
      <w:r>
        <w:rPr>
          <w:spacing w:val="-15"/>
        </w:rPr>
        <w:t> </w:t>
      </w:r>
      <w:r>
        <w:rPr>
          <w:spacing w:val="-2"/>
        </w:rPr>
        <w:t>d’envisager</w:t>
      </w:r>
      <w:r>
        <w:rPr>
          <w:spacing w:val="-14"/>
        </w:rPr>
        <w:t> </w:t>
      </w:r>
      <w:r>
        <w:rPr>
          <w:spacing w:val="-2"/>
        </w:rPr>
        <w:t>des</w:t>
      </w:r>
      <w:r>
        <w:rPr>
          <w:spacing w:val="-15"/>
        </w:rPr>
        <w:t> </w:t>
      </w:r>
      <w:r>
        <w:rPr>
          <w:spacing w:val="-2"/>
        </w:rPr>
        <w:t>aménagements </w:t>
      </w:r>
      <w:r>
        <w:rPr>
          <w:spacing w:val="-4"/>
        </w:rPr>
        <w:t>réalistes</w:t>
      </w:r>
      <w:r>
        <w:rPr>
          <w:spacing w:val="-13"/>
        </w:rPr>
        <w:t> </w:t>
      </w:r>
      <w:r>
        <w:rPr>
          <w:spacing w:val="-4"/>
        </w:rPr>
        <w:t>(rythme,</w:t>
      </w:r>
      <w:r>
        <w:rPr>
          <w:spacing w:val="-13"/>
        </w:rPr>
        <w:t> </w:t>
      </w:r>
      <w:r>
        <w:rPr>
          <w:spacing w:val="-4"/>
        </w:rPr>
        <w:t>marges</w:t>
      </w:r>
      <w:r>
        <w:rPr>
          <w:spacing w:val="-13"/>
        </w:rPr>
        <w:t> </w:t>
      </w:r>
      <w:r>
        <w:rPr>
          <w:spacing w:val="-4"/>
        </w:rPr>
        <w:t>de</w:t>
      </w:r>
      <w:r>
        <w:rPr>
          <w:spacing w:val="-12"/>
        </w:rPr>
        <w:t> </w:t>
      </w:r>
      <w:r>
        <w:rPr>
          <w:spacing w:val="-4"/>
        </w:rPr>
        <w:t>manœuvre,</w:t>
      </w:r>
      <w:r>
        <w:rPr>
          <w:spacing w:val="-13"/>
        </w:rPr>
        <w:t> </w:t>
      </w:r>
      <w:r>
        <w:rPr>
          <w:spacing w:val="-4"/>
        </w:rPr>
        <w:t>organisation</w:t>
      </w:r>
      <w:r>
        <w:rPr>
          <w:spacing w:val="-13"/>
        </w:rPr>
        <w:t> </w:t>
      </w:r>
      <w:r>
        <w:rPr>
          <w:spacing w:val="-4"/>
        </w:rPr>
        <w:t>du</w:t>
      </w:r>
      <w:r>
        <w:rPr>
          <w:spacing w:val="-12"/>
        </w:rPr>
        <w:t> </w:t>
      </w:r>
      <w:r>
        <w:rPr>
          <w:spacing w:val="-4"/>
        </w:rPr>
        <w:t>temps)et</w:t>
      </w:r>
      <w:r>
        <w:rPr>
          <w:spacing w:val="-13"/>
        </w:rPr>
        <w:t> </w:t>
      </w:r>
      <w:r>
        <w:rPr>
          <w:spacing w:val="-4"/>
        </w:rPr>
        <w:t>à</w:t>
      </w:r>
      <w:r>
        <w:rPr>
          <w:spacing w:val="-13"/>
        </w:rPr>
        <w:t> </w:t>
      </w:r>
      <w:r>
        <w:rPr>
          <w:spacing w:val="-4"/>
        </w:rPr>
        <w:t>les</w:t>
      </w:r>
      <w:r>
        <w:rPr>
          <w:spacing w:val="-12"/>
        </w:rPr>
        <w:t> </w:t>
      </w:r>
      <w:r>
        <w:rPr>
          <w:spacing w:val="-4"/>
        </w:rPr>
        <w:t>formuler</w:t>
      </w:r>
      <w:r>
        <w:rPr>
          <w:spacing w:val="-13"/>
        </w:rPr>
        <w:t> </w:t>
      </w:r>
      <w:r>
        <w:rPr>
          <w:spacing w:val="-4"/>
        </w:rPr>
        <w:t>comme </w:t>
      </w:r>
      <w:r>
        <w:rPr/>
        <w:t>des</w:t>
      </w:r>
      <w:r>
        <w:rPr>
          <w:spacing w:val="-21"/>
        </w:rPr>
        <w:t> </w:t>
      </w:r>
      <w:r>
        <w:rPr/>
        <w:t>demandes</w:t>
      </w:r>
      <w:r>
        <w:rPr>
          <w:spacing w:val="-21"/>
        </w:rPr>
        <w:t> </w:t>
      </w:r>
      <w:r>
        <w:rPr/>
        <w:t>professionnelles</w:t>
      </w:r>
      <w:r>
        <w:rPr>
          <w:spacing w:val="-21"/>
        </w:rPr>
        <w:t> </w:t>
      </w:r>
      <w:r>
        <w:rPr/>
        <w:t>légitimes.</w:t>
      </w:r>
    </w:p>
    <w:p>
      <w:pPr>
        <w:pStyle w:val="BodyText"/>
        <w:spacing w:before="8"/>
        <w:rPr>
          <w:sz w:val="17"/>
        </w:rPr>
      </w:pPr>
    </w:p>
    <w:p>
      <w:pPr>
        <w:spacing w:before="0"/>
        <w:ind w:left="1991" w:right="0" w:firstLine="0"/>
        <w:jc w:val="left"/>
        <w:rPr>
          <w:sz w:val="17"/>
        </w:rPr>
      </w:pPr>
      <w:r>
        <w:rPr>
          <w:color w:val="717DBD"/>
          <w:w w:val="90"/>
          <w:sz w:val="17"/>
        </w:rPr>
        <w:t>LA</w:t>
      </w:r>
      <w:r>
        <w:rPr>
          <w:color w:val="717DBD"/>
          <w:spacing w:val="10"/>
          <w:sz w:val="17"/>
        </w:rPr>
        <w:t> </w:t>
      </w:r>
      <w:r>
        <w:rPr>
          <w:color w:val="717DBD"/>
          <w:w w:val="90"/>
          <w:sz w:val="17"/>
        </w:rPr>
        <w:t>DIMENSION</w:t>
      </w:r>
      <w:r>
        <w:rPr>
          <w:color w:val="717DBD"/>
          <w:spacing w:val="11"/>
          <w:sz w:val="17"/>
        </w:rPr>
        <w:t> </w:t>
      </w:r>
      <w:r>
        <w:rPr>
          <w:color w:val="717DBD"/>
          <w:spacing w:val="-2"/>
          <w:w w:val="90"/>
          <w:sz w:val="17"/>
        </w:rPr>
        <w:t>ÉCONOMIQUE</w:t>
      </w:r>
    </w:p>
    <w:p>
      <w:pPr>
        <w:pStyle w:val="BodyText"/>
        <w:spacing w:line="237" w:lineRule="auto" w:before="16"/>
        <w:ind w:left="1990" w:right="1607"/>
        <w:jc w:val="both"/>
      </w:pPr>
      <w:r>
        <w:rPr/>
        <w:t>Jean explique qu’il se sent pressé de retravailler car ses économies diminuent. Cette </w:t>
      </w:r>
      <w:r>
        <w:rPr>
          <w:spacing w:val="-6"/>
        </w:rPr>
        <w:t>contrainte</w:t>
      </w:r>
      <w:r>
        <w:rPr>
          <w:spacing w:val="-11"/>
        </w:rPr>
        <w:t> </w:t>
      </w:r>
      <w:r>
        <w:rPr>
          <w:spacing w:val="-6"/>
        </w:rPr>
        <w:t>financière</w:t>
      </w:r>
      <w:r>
        <w:rPr>
          <w:spacing w:val="-11"/>
        </w:rPr>
        <w:t> </w:t>
      </w:r>
      <w:r>
        <w:rPr>
          <w:spacing w:val="-6"/>
        </w:rPr>
        <w:t>occupe</w:t>
      </w:r>
      <w:r>
        <w:rPr>
          <w:spacing w:val="-11"/>
        </w:rPr>
        <w:t> </w:t>
      </w:r>
      <w:r>
        <w:rPr>
          <w:spacing w:val="-6"/>
        </w:rPr>
        <w:t>beaucoup</w:t>
      </w:r>
      <w:r>
        <w:rPr>
          <w:spacing w:val="-10"/>
        </w:rPr>
        <w:t> </w:t>
      </w:r>
      <w:r>
        <w:rPr>
          <w:spacing w:val="-6"/>
        </w:rPr>
        <w:t>ses</w:t>
      </w:r>
      <w:r>
        <w:rPr>
          <w:spacing w:val="-11"/>
        </w:rPr>
        <w:t> </w:t>
      </w:r>
      <w:r>
        <w:rPr>
          <w:spacing w:val="-6"/>
        </w:rPr>
        <w:t>pensées</w:t>
      </w:r>
      <w:r>
        <w:rPr>
          <w:spacing w:val="-11"/>
        </w:rPr>
        <w:t> </w:t>
      </w:r>
      <w:r>
        <w:rPr>
          <w:spacing w:val="-6"/>
        </w:rPr>
        <w:t>et</w:t>
      </w:r>
      <w:r>
        <w:rPr>
          <w:spacing w:val="-10"/>
        </w:rPr>
        <w:t> </w:t>
      </w:r>
      <w:r>
        <w:rPr>
          <w:spacing w:val="-6"/>
        </w:rPr>
        <w:t>influence</w:t>
      </w:r>
      <w:r>
        <w:rPr>
          <w:spacing w:val="-11"/>
        </w:rPr>
        <w:t> </w:t>
      </w:r>
      <w:r>
        <w:rPr>
          <w:spacing w:val="-6"/>
        </w:rPr>
        <w:t>la</w:t>
      </w:r>
      <w:r>
        <w:rPr>
          <w:spacing w:val="-11"/>
        </w:rPr>
        <w:t> </w:t>
      </w:r>
      <w:r>
        <w:rPr>
          <w:spacing w:val="-6"/>
        </w:rPr>
        <w:t>manière</w:t>
      </w:r>
      <w:r>
        <w:rPr>
          <w:spacing w:val="-10"/>
        </w:rPr>
        <w:t> </w:t>
      </w:r>
      <w:r>
        <w:rPr>
          <w:spacing w:val="-6"/>
        </w:rPr>
        <w:t>dont</w:t>
      </w:r>
      <w:r>
        <w:rPr>
          <w:spacing w:val="-11"/>
        </w:rPr>
        <w:t> </w:t>
      </w:r>
      <w:r>
        <w:rPr>
          <w:spacing w:val="-6"/>
        </w:rPr>
        <w:t>il</w:t>
      </w:r>
      <w:r>
        <w:rPr>
          <w:spacing w:val="-11"/>
        </w:rPr>
        <w:t> </w:t>
      </w:r>
      <w:r>
        <w:rPr>
          <w:spacing w:val="-6"/>
        </w:rPr>
        <w:t>envisage son</w:t>
      </w:r>
      <w:r>
        <w:rPr>
          <w:spacing w:val="-9"/>
        </w:rPr>
        <w:t> </w:t>
      </w:r>
      <w:r>
        <w:rPr>
          <w:spacing w:val="-6"/>
        </w:rPr>
        <w:t>avenir</w:t>
      </w:r>
      <w:r>
        <w:rPr>
          <w:spacing w:val="-9"/>
        </w:rPr>
        <w:t> </w:t>
      </w:r>
      <w:r>
        <w:rPr>
          <w:spacing w:val="-6"/>
        </w:rPr>
        <w:t>professionnel.</w:t>
      </w:r>
      <w:r>
        <w:rPr>
          <w:spacing w:val="-9"/>
        </w:rPr>
        <w:t> </w:t>
      </w:r>
      <w:r>
        <w:rPr>
          <w:color w:val="717DBD"/>
          <w:spacing w:val="-6"/>
        </w:rPr>
        <w:t>La</w:t>
      </w:r>
      <w:r>
        <w:rPr>
          <w:color w:val="717DBD"/>
          <w:spacing w:val="-9"/>
        </w:rPr>
        <w:t> </w:t>
      </w:r>
      <w:r>
        <w:rPr>
          <w:color w:val="717DBD"/>
          <w:spacing w:val="-6"/>
        </w:rPr>
        <w:t>personne</w:t>
      </w:r>
      <w:r>
        <w:rPr>
          <w:color w:val="717DBD"/>
          <w:spacing w:val="-9"/>
        </w:rPr>
        <w:t> </w:t>
      </w:r>
      <w:r>
        <w:rPr>
          <w:color w:val="717DBD"/>
          <w:spacing w:val="-6"/>
        </w:rPr>
        <w:t>praticienne</w:t>
      </w:r>
      <w:r>
        <w:rPr>
          <w:color w:val="717DBD"/>
          <w:spacing w:val="-9"/>
        </w:rPr>
        <w:t> </w:t>
      </w:r>
      <w:r>
        <w:rPr>
          <w:color w:val="717DBD"/>
          <w:spacing w:val="-6"/>
        </w:rPr>
        <w:t>l’aide</w:t>
      </w:r>
      <w:r>
        <w:rPr>
          <w:color w:val="717DBD"/>
          <w:spacing w:val="-9"/>
        </w:rPr>
        <w:t> </w:t>
      </w:r>
      <w:r>
        <w:rPr>
          <w:color w:val="717DBD"/>
          <w:spacing w:val="-6"/>
        </w:rPr>
        <w:t>à</w:t>
      </w:r>
      <w:r>
        <w:rPr>
          <w:color w:val="717DBD"/>
          <w:spacing w:val="-9"/>
        </w:rPr>
        <w:t> </w:t>
      </w:r>
      <w:r>
        <w:rPr>
          <w:color w:val="717DBD"/>
          <w:spacing w:val="-6"/>
        </w:rPr>
        <w:t>nommer</w:t>
      </w:r>
      <w:r>
        <w:rPr>
          <w:color w:val="717DBD"/>
          <w:spacing w:val="-9"/>
        </w:rPr>
        <w:t> </w:t>
      </w:r>
      <w:r>
        <w:rPr>
          <w:color w:val="717DBD"/>
          <w:spacing w:val="-6"/>
        </w:rPr>
        <w:t>ce</w:t>
      </w:r>
      <w:r>
        <w:rPr>
          <w:color w:val="717DBD"/>
          <w:spacing w:val="-9"/>
        </w:rPr>
        <w:t> </w:t>
      </w:r>
      <w:r>
        <w:rPr>
          <w:color w:val="717DBD"/>
          <w:spacing w:val="-6"/>
        </w:rPr>
        <w:t>poids</w:t>
      </w:r>
      <w:r>
        <w:rPr>
          <w:color w:val="717DBD"/>
          <w:spacing w:val="-9"/>
        </w:rPr>
        <w:t> </w:t>
      </w:r>
      <w:r>
        <w:rPr>
          <w:color w:val="717DBD"/>
          <w:spacing w:val="-6"/>
        </w:rPr>
        <w:t>économique,</w:t>
      </w:r>
      <w:r>
        <w:rPr>
          <w:color w:val="717DBD"/>
          <w:spacing w:val="-9"/>
        </w:rPr>
        <w:t> </w:t>
      </w:r>
      <w:r>
        <w:rPr>
          <w:color w:val="717DBD"/>
          <w:spacing w:val="-6"/>
        </w:rPr>
        <w:t>à évaluer</w:t>
      </w:r>
      <w:r>
        <w:rPr>
          <w:color w:val="717DBD"/>
          <w:spacing w:val="-11"/>
        </w:rPr>
        <w:t> </w:t>
      </w:r>
      <w:r>
        <w:rPr>
          <w:color w:val="717DBD"/>
          <w:spacing w:val="-6"/>
        </w:rPr>
        <w:t>les</w:t>
      </w:r>
      <w:r>
        <w:rPr>
          <w:color w:val="717DBD"/>
          <w:spacing w:val="-11"/>
        </w:rPr>
        <w:t> </w:t>
      </w:r>
      <w:r>
        <w:rPr>
          <w:color w:val="717DBD"/>
          <w:spacing w:val="-6"/>
        </w:rPr>
        <w:t>marges</w:t>
      </w:r>
      <w:r>
        <w:rPr>
          <w:color w:val="717DBD"/>
          <w:spacing w:val="-11"/>
        </w:rPr>
        <w:t> </w:t>
      </w:r>
      <w:r>
        <w:rPr>
          <w:color w:val="717DBD"/>
          <w:spacing w:val="-6"/>
        </w:rPr>
        <w:t>de</w:t>
      </w:r>
      <w:r>
        <w:rPr>
          <w:color w:val="717DBD"/>
          <w:spacing w:val="-10"/>
        </w:rPr>
        <w:t> </w:t>
      </w:r>
      <w:r>
        <w:rPr>
          <w:color w:val="717DBD"/>
          <w:spacing w:val="-6"/>
        </w:rPr>
        <w:t>manœuvre</w:t>
      </w:r>
      <w:r>
        <w:rPr>
          <w:color w:val="717DBD"/>
          <w:spacing w:val="-11"/>
        </w:rPr>
        <w:t> </w:t>
      </w:r>
      <w:r>
        <w:rPr>
          <w:color w:val="717DBD"/>
          <w:spacing w:val="-6"/>
        </w:rPr>
        <w:t>réelles</w:t>
      </w:r>
      <w:r>
        <w:rPr>
          <w:color w:val="717DBD"/>
          <w:spacing w:val="-11"/>
        </w:rPr>
        <w:t> </w:t>
      </w:r>
      <w:r>
        <w:rPr>
          <w:color w:val="717DBD"/>
          <w:spacing w:val="-6"/>
        </w:rPr>
        <w:t>et</w:t>
      </w:r>
      <w:r>
        <w:rPr>
          <w:color w:val="717DBD"/>
          <w:spacing w:val="-10"/>
        </w:rPr>
        <w:t> </w:t>
      </w:r>
      <w:r>
        <w:rPr>
          <w:color w:val="717DBD"/>
          <w:spacing w:val="-6"/>
        </w:rPr>
        <w:t>à</w:t>
      </w:r>
      <w:r>
        <w:rPr>
          <w:color w:val="717DBD"/>
          <w:spacing w:val="-11"/>
        </w:rPr>
        <w:t> </w:t>
      </w:r>
      <w:r>
        <w:rPr>
          <w:color w:val="717DBD"/>
          <w:spacing w:val="-6"/>
        </w:rPr>
        <w:t>distinguer</w:t>
      </w:r>
      <w:r>
        <w:rPr>
          <w:color w:val="717DBD"/>
          <w:spacing w:val="-11"/>
        </w:rPr>
        <w:t> </w:t>
      </w:r>
      <w:r>
        <w:rPr>
          <w:color w:val="717DBD"/>
          <w:spacing w:val="-6"/>
        </w:rPr>
        <w:t>ce</w:t>
      </w:r>
      <w:r>
        <w:rPr>
          <w:color w:val="717DBD"/>
          <w:spacing w:val="-10"/>
        </w:rPr>
        <w:t> </w:t>
      </w:r>
      <w:r>
        <w:rPr>
          <w:color w:val="717DBD"/>
          <w:spacing w:val="-6"/>
        </w:rPr>
        <w:t>qui</w:t>
      </w:r>
      <w:r>
        <w:rPr>
          <w:color w:val="717DBD"/>
          <w:spacing w:val="-11"/>
        </w:rPr>
        <w:t> </w:t>
      </w:r>
      <w:r>
        <w:rPr>
          <w:color w:val="717DBD"/>
          <w:spacing w:val="-6"/>
        </w:rPr>
        <w:t>relève</w:t>
      </w:r>
      <w:r>
        <w:rPr>
          <w:color w:val="717DBD"/>
          <w:spacing w:val="-11"/>
        </w:rPr>
        <w:t> </w:t>
      </w:r>
      <w:r>
        <w:rPr>
          <w:color w:val="717DBD"/>
          <w:spacing w:val="-6"/>
        </w:rPr>
        <w:t>de</w:t>
      </w:r>
      <w:r>
        <w:rPr>
          <w:color w:val="717DBD"/>
          <w:spacing w:val="-11"/>
        </w:rPr>
        <w:t> </w:t>
      </w:r>
      <w:r>
        <w:rPr>
          <w:color w:val="717DBD"/>
          <w:spacing w:val="-6"/>
        </w:rPr>
        <w:t>l’urgence</w:t>
      </w:r>
      <w:r>
        <w:rPr>
          <w:color w:val="717DBD"/>
          <w:spacing w:val="-10"/>
        </w:rPr>
        <w:t> </w:t>
      </w:r>
      <w:r>
        <w:rPr>
          <w:color w:val="717DBD"/>
          <w:spacing w:val="-6"/>
        </w:rPr>
        <w:t>et</w:t>
      </w:r>
      <w:r>
        <w:rPr>
          <w:color w:val="717DBD"/>
          <w:spacing w:val="-11"/>
        </w:rPr>
        <w:t> </w:t>
      </w:r>
      <w:r>
        <w:rPr>
          <w:color w:val="717DBD"/>
          <w:spacing w:val="-6"/>
        </w:rPr>
        <w:t>ce</w:t>
      </w:r>
      <w:r>
        <w:rPr>
          <w:color w:val="717DBD"/>
          <w:spacing w:val="-11"/>
        </w:rPr>
        <w:t> </w:t>
      </w:r>
      <w:r>
        <w:rPr>
          <w:color w:val="717DBD"/>
          <w:spacing w:val="-6"/>
        </w:rPr>
        <w:t>qui </w:t>
      </w:r>
      <w:r>
        <w:rPr>
          <w:color w:val="717DBD"/>
          <w:spacing w:val="-2"/>
        </w:rPr>
        <w:t>peut</w:t>
      </w:r>
      <w:r>
        <w:rPr>
          <w:color w:val="717DBD"/>
          <w:spacing w:val="-15"/>
        </w:rPr>
        <w:t> </w:t>
      </w:r>
      <w:r>
        <w:rPr>
          <w:color w:val="717DBD"/>
          <w:spacing w:val="-2"/>
        </w:rPr>
        <w:t>être</w:t>
      </w:r>
      <w:r>
        <w:rPr>
          <w:color w:val="717DBD"/>
          <w:spacing w:val="-15"/>
        </w:rPr>
        <w:t> </w:t>
      </w:r>
      <w:r>
        <w:rPr>
          <w:color w:val="717DBD"/>
          <w:spacing w:val="-2"/>
        </w:rPr>
        <w:t>planifié.</w:t>
      </w:r>
      <w:r>
        <w:rPr>
          <w:color w:val="717DBD"/>
          <w:spacing w:val="-15"/>
        </w:rPr>
        <w:t> </w:t>
      </w:r>
      <w:r>
        <w:rPr>
          <w:rFonts w:ascii="Tahoma" w:hAnsi="Tahoma"/>
          <w:b/>
          <w:spacing w:val="-2"/>
        </w:rPr>
        <w:t>Cela</w:t>
      </w:r>
      <w:r>
        <w:rPr>
          <w:rFonts w:ascii="Tahoma" w:hAnsi="Tahoma"/>
          <w:b/>
          <w:spacing w:val="-12"/>
        </w:rPr>
        <w:t> </w:t>
      </w:r>
      <w:r>
        <w:rPr>
          <w:rFonts w:ascii="Tahoma" w:hAnsi="Tahoma"/>
          <w:b/>
          <w:spacing w:val="-2"/>
        </w:rPr>
        <w:t>ouvre</w:t>
      </w:r>
      <w:r>
        <w:rPr>
          <w:rFonts w:ascii="Tahoma" w:hAnsi="Tahoma"/>
          <w:b/>
          <w:spacing w:val="-8"/>
        </w:rPr>
        <w:t> </w:t>
      </w:r>
      <w:r>
        <w:rPr>
          <w:rFonts w:ascii="Tahoma" w:hAnsi="Tahoma"/>
          <w:b/>
          <w:spacing w:val="-2"/>
        </w:rPr>
        <w:t>un</w:t>
      </w:r>
      <w:r>
        <w:rPr>
          <w:rFonts w:ascii="Tahoma" w:hAnsi="Tahoma"/>
          <w:b/>
          <w:spacing w:val="-8"/>
        </w:rPr>
        <w:t> </w:t>
      </w:r>
      <w:r>
        <w:rPr>
          <w:rFonts w:ascii="Tahoma" w:hAnsi="Tahoma"/>
          <w:b/>
          <w:spacing w:val="-2"/>
        </w:rPr>
        <w:t>espace</w:t>
      </w:r>
      <w:r>
        <w:rPr>
          <w:rFonts w:ascii="Tahoma" w:hAnsi="Tahoma"/>
          <w:b/>
          <w:spacing w:val="-8"/>
        </w:rPr>
        <w:t> </w:t>
      </w:r>
      <w:r>
        <w:rPr>
          <w:rFonts w:ascii="Tahoma" w:hAnsi="Tahoma"/>
          <w:b/>
          <w:spacing w:val="-2"/>
        </w:rPr>
        <w:t>pour</w:t>
      </w:r>
      <w:r>
        <w:rPr>
          <w:rFonts w:ascii="Tahoma" w:hAnsi="Tahoma"/>
          <w:b/>
          <w:spacing w:val="-8"/>
        </w:rPr>
        <w:t> </w:t>
      </w:r>
      <w:r>
        <w:rPr>
          <w:rFonts w:ascii="Tahoma" w:hAnsi="Tahoma"/>
          <w:b/>
          <w:spacing w:val="-2"/>
        </w:rPr>
        <w:t>réfléchir</w:t>
      </w:r>
      <w:r>
        <w:rPr>
          <w:rFonts w:ascii="Tahoma" w:hAnsi="Tahoma"/>
          <w:b/>
          <w:spacing w:val="-4"/>
        </w:rPr>
        <w:t> </w:t>
      </w:r>
      <w:r>
        <w:rPr>
          <w:spacing w:val="-2"/>
        </w:rPr>
        <w:t>à</w:t>
      </w:r>
      <w:r>
        <w:rPr>
          <w:spacing w:val="-15"/>
        </w:rPr>
        <w:t> </w:t>
      </w:r>
      <w:r>
        <w:rPr>
          <w:spacing w:val="-2"/>
        </w:rPr>
        <w:t>un</w:t>
      </w:r>
      <w:r>
        <w:rPr>
          <w:spacing w:val="-15"/>
        </w:rPr>
        <w:t> </w:t>
      </w:r>
      <w:r>
        <w:rPr>
          <w:spacing w:val="-2"/>
        </w:rPr>
        <w:t>projet</w:t>
      </w:r>
      <w:r>
        <w:rPr>
          <w:spacing w:val="-15"/>
        </w:rPr>
        <w:t> </w:t>
      </w:r>
      <w:r>
        <w:rPr>
          <w:spacing w:val="-2"/>
        </w:rPr>
        <w:t>soutenable,</w:t>
      </w:r>
      <w:r>
        <w:rPr>
          <w:spacing w:val="-14"/>
        </w:rPr>
        <w:t> </w:t>
      </w:r>
      <w:r>
        <w:rPr>
          <w:spacing w:val="-2"/>
        </w:rPr>
        <w:t>qui</w:t>
      </w:r>
      <w:r>
        <w:rPr>
          <w:spacing w:val="-15"/>
        </w:rPr>
        <w:t> </w:t>
      </w:r>
      <w:r>
        <w:rPr>
          <w:spacing w:val="-2"/>
        </w:rPr>
        <w:t>tienne </w:t>
      </w:r>
      <w:r>
        <w:rPr>
          <w:spacing w:val="-4"/>
        </w:rPr>
        <w:t>compte</w:t>
      </w:r>
      <w:r>
        <w:rPr>
          <w:spacing w:val="-16"/>
        </w:rPr>
        <w:t> </w:t>
      </w:r>
      <w:r>
        <w:rPr>
          <w:spacing w:val="-4"/>
        </w:rPr>
        <w:t>à</w:t>
      </w:r>
      <w:r>
        <w:rPr>
          <w:spacing w:val="-16"/>
        </w:rPr>
        <w:t> </w:t>
      </w:r>
      <w:r>
        <w:rPr>
          <w:spacing w:val="-4"/>
        </w:rPr>
        <w:t>la</w:t>
      </w:r>
      <w:r>
        <w:rPr>
          <w:spacing w:val="-16"/>
        </w:rPr>
        <w:t> </w:t>
      </w:r>
      <w:r>
        <w:rPr>
          <w:spacing w:val="-4"/>
        </w:rPr>
        <w:t>fois</w:t>
      </w:r>
      <w:r>
        <w:rPr>
          <w:spacing w:val="-16"/>
        </w:rPr>
        <w:t> </w:t>
      </w:r>
      <w:r>
        <w:rPr>
          <w:spacing w:val="-4"/>
        </w:rPr>
        <w:t>de</w:t>
      </w:r>
      <w:r>
        <w:rPr>
          <w:spacing w:val="-16"/>
        </w:rPr>
        <w:t> </w:t>
      </w:r>
      <w:r>
        <w:rPr>
          <w:spacing w:val="-4"/>
        </w:rPr>
        <w:t>ses</w:t>
      </w:r>
      <w:r>
        <w:rPr>
          <w:spacing w:val="-16"/>
        </w:rPr>
        <w:t> </w:t>
      </w:r>
      <w:r>
        <w:rPr>
          <w:spacing w:val="-4"/>
        </w:rPr>
        <w:t>ressources</w:t>
      </w:r>
      <w:r>
        <w:rPr>
          <w:spacing w:val="-16"/>
        </w:rPr>
        <w:t> </w:t>
      </w:r>
      <w:r>
        <w:rPr>
          <w:spacing w:val="-4"/>
        </w:rPr>
        <w:t>et</w:t>
      </w:r>
      <w:r>
        <w:rPr>
          <w:spacing w:val="-16"/>
        </w:rPr>
        <w:t> </w:t>
      </w:r>
      <w:r>
        <w:rPr>
          <w:spacing w:val="-4"/>
        </w:rPr>
        <w:t>de</w:t>
      </w:r>
      <w:r>
        <w:rPr>
          <w:spacing w:val="-16"/>
        </w:rPr>
        <w:t> </w:t>
      </w:r>
      <w:r>
        <w:rPr>
          <w:spacing w:val="-4"/>
        </w:rPr>
        <w:t>ses</w:t>
      </w:r>
      <w:r>
        <w:rPr>
          <w:spacing w:val="-16"/>
        </w:rPr>
        <w:t> </w:t>
      </w:r>
      <w:r>
        <w:rPr>
          <w:spacing w:val="-4"/>
        </w:rPr>
        <w:t>besoins.</w:t>
      </w:r>
    </w:p>
    <w:p>
      <w:pPr>
        <w:spacing w:before="181"/>
        <w:ind w:left="1991" w:right="0" w:firstLine="0"/>
        <w:jc w:val="left"/>
        <w:rPr>
          <w:sz w:val="17"/>
        </w:rPr>
      </w:pPr>
      <w:r>
        <w:rPr>
          <w:color w:val="717DBD"/>
          <w:w w:val="90"/>
          <w:sz w:val="17"/>
        </w:rPr>
        <w:t>LA</w:t>
      </w:r>
      <w:r>
        <w:rPr>
          <w:color w:val="717DBD"/>
          <w:spacing w:val="10"/>
          <w:sz w:val="17"/>
        </w:rPr>
        <w:t> </w:t>
      </w:r>
      <w:r>
        <w:rPr>
          <w:color w:val="717DBD"/>
          <w:w w:val="90"/>
          <w:sz w:val="17"/>
        </w:rPr>
        <w:t>DIMENSION</w:t>
      </w:r>
      <w:r>
        <w:rPr>
          <w:color w:val="717DBD"/>
          <w:spacing w:val="11"/>
          <w:sz w:val="17"/>
        </w:rPr>
        <w:t> </w:t>
      </w:r>
      <w:r>
        <w:rPr>
          <w:color w:val="717DBD"/>
          <w:spacing w:val="-2"/>
          <w:w w:val="90"/>
          <w:sz w:val="17"/>
        </w:rPr>
        <w:t>PROFESSIONNELLE</w:t>
      </w:r>
    </w:p>
    <w:p>
      <w:pPr>
        <w:pStyle w:val="BodyText"/>
        <w:spacing w:line="228" w:lineRule="auto" w:before="23"/>
        <w:ind w:left="1990" w:right="1607"/>
        <w:jc w:val="both"/>
        <w:rPr>
          <w:rFonts w:ascii="Tahoma" w:hAnsi="Tahoma"/>
          <w:b/>
        </w:rPr>
      </w:pPr>
      <w:r>
        <w:rPr>
          <w:spacing w:val="-8"/>
        </w:rPr>
        <w:t>Maria évoque ses difficultés à se concentrer et son inquiétude face aux nouvelles tâches qui </w:t>
      </w:r>
      <w:r>
        <w:rPr>
          <w:w w:val="90"/>
        </w:rPr>
        <w:t>lui seront confiées. Elle craint de ne plus être «à la hauteur». </w:t>
      </w:r>
      <w:r>
        <w:rPr>
          <w:color w:val="717DBD"/>
          <w:w w:val="90"/>
        </w:rPr>
        <w:t>La personne praticienne l’invite</w:t>
      </w:r>
      <w:r>
        <w:rPr>
          <w:color w:val="717DBD"/>
          <w:spacing w:val="40"/>
        </w:rPr>
        <w:t> </w:t>
      </w:r>
      <w:r>
        <w:rPr>
          <w:color w:val="717DBD"/>
          <w:spacing w:val="-8"/>
        </w:rPr>
        <w:t>à décrire ce qu’elle sait encore faire, ce qu’elle a dû adapter, et ce qu’elle aimerait retrouver </w:t>
      </w:r>
      <w:r>
        <w:rPr>
          <w:color w:val="717DBD"/>
          <w:spacing w:val="-6"/>
        </w:rPr>
        <w:t>ou</w:t>
      </w:r>
      <w:r>
        <w:rPr>
          <w:color w:val="717DBD"/>
          <w:spacing w:val="-10"/>
        </w:rPr>
        <w:t> </w:t>
      </w:r>
      <w:r>
        <w:rPr>
          <w:color w:val="717DBD"/>
          <w:spacing w:val="-6"/>
        </w:rPr>
        <w:t>apprendre.</w:t>
      </w:r>
      <w:r>
        <w:rPr>
          <w:color w:val="717DBD"/>
          <w:spacing w:val="-10"/>
        </w:rPr>
        <w:t> </w:t>
      </w:r>
      <w:r>
        <w:rPr>
          <w:spacing w:val="-6"/>
        </w:rPr>
        <w:t>Ensemble,</w:t>
      </w:r>
      <w:r>
        <w:rPr>
          <w:spacing w:val="-10"/>
        </w:rPr>
        <w:t> </w:t>
      </w:r>
      <w:r>
        <w:rPr>
          <w:spacing w:val="-6"/>
        </w:rPr>
        <w:t>elles</w:t>
      </w:r>
      <w:r>
        <w:rPr>
          <w:spacing w:val="-10"/>
        </w:rPr>
        <w:t> </w:t>
      </w:r>
      <w:r>
        <w:rPr>
          <w:spacing w:val="-6"/>
        </w:rPr>
        <w:t>identifient</w:t>
      </w:r>
      <w:r>
        <w:rPr>
          <w:spacing w:val="-10"/>
        </w:rPr>
        <w:t> </w:t>
      </w:r>
      <w:r>
        <w:rPr>
          <w:spacing w:val="-6"/>
        </w:rPr>
        <w:t>les</w:t>
      </w:r>
      <w:r>
        <w:rPr>
          <w:spacing w:val="-10"/>
        </w:rPr>
        <w:t> </w:t>
      </w:r>
      <w:r>
        <w:rPr>
          <w:spacing w:val="-6"/>
        </w:rPr>
        <w:t>compétences</w:t>
      </w:r>
      <w:r>
        <w:rPr>
          <w:spacing w:val="-10"/>
        </w:rPr>
        <w:t> </w:t>
      </w:r>
      <w:r>
        <w:rPr>
          <w:spacing w:val="-6"/>
        </w:rPr>
        <w:t>préservées,</w:t>
      </w:r>
      <w:r>
        <w:rPr>
          <w:spacing w:val="-10"/>
        </w:rPr>
        <w:t> </w:t>
      </w:r>
      <w:r>
        <w:rPr>
          <w:spacing w:val="-6"/>
        </w:rPr>
        <w:t>les</w:t>
      </w:r>
      <w:r>
        <w:rPr>
          <w:spacing w:val="-10"/>
        </w:rPr>
        <w:t> </w:t>
      </w:r>
      <w:r>
        <w:rPr>
          <w:spacing w:val="-6"/>
        </w:rPr>
        <w:t>appuis</w:t>
      </w:r>
      <w:r>
        <w:rPr>
          <w:spacing w:val="-10"/>
        </w:rPr>
        <w:t> </w:t>
      </w:r>
      <w:r>
        <w:rPr>
          <w:spacing w:val="-6"/>
        </w:rPr>
        <w:t>possibles et</w:t>
      </w:r>
      <w:r>
        <w:rPr>
          <w:spacing w:val="-9"/>
        </w:rPr>
        <w:t> </w:t>
      </w:r>
      <w:r>
        <w:rPr>
          <w:spacing w:val="-6"/>
        </w:rPr>
        <w:t>les</w:t>
      </w:r>
      <w:r>
        <w:rPr>
          <w:spacing w:val="-9"/>
        </w:rPr>
        <w:t> </w:t>
      </w:r>
      <w:r>
        <w:rPr>
          <w:spacing w:val="-6"/>
        </w:rPr>
        <w:t>besoins</w:t>
      </w:r>
      <w:r>
        <w:rPr>
          <w:spacing w:val="-9"/>
        </w:rPr>
        <w:t> </w:t>
      </w:r>
      <w:r>
        <w:rPr>
          <w:spacing w:val="-6"/>
        </w:rPr>
        <w:t>de</w:t>
      </w:r>
      <w:r>
        <w:rPr>
          <w:spacing w:val="-9"/>
        </w:rPr>
        <w:t> </w:t>
      </w:r>
      <w:r>
        <w:rPr>
          <w:spacing w:val="-6"/>
        </w:rPr>
        <w:t>formation.</w:t>
      </w:r>
      <w:r>
        <w:rPr>
          <w:spacing w:val="-9"/>
        </w:rPr>
        <w:t> </w:t>
      </w:r>
      <w:r>
        <w:rPr>
          <w:rFonts w:ascii="Tahoma" w:hAnsi="Tahoma"/>
          <w:b/>
          <w:spacing w:val="-6"/>
        </w:rPr>
        <w:t>Cette</w:t>
      </w:r>
      <w:r>
        <w:rPr>
          <w:rFonts w:ascii="Tahoma" w:hAnsi="Tahoma"/>
          <w:b/>
          <w:spacing w:val="-2"/>
        </w:rPr>
        <w:t> </w:t>
      </w:r>
      <w:r>
        <w:rPr>
          <w:rFonts w:ascii="Tahoma" w:hAnsi="Tahoma"/>
          <w:b/>
          <w:spacing w:val="-6"/>
        </w:rPr>
        <w:t>exploration</w:t>
      </w:r>
      <w:r>
        <w:rPr>
          <w:rFonts w:ascii="Tahoma" w:hAnsi="Tahoma"/>
          <w:b/>
          <w:spacing w:val="-2"/>
        </w:rPr>
        <w:t> </w:t>
      </w:r>
      <w:r>
        <w:rPr>
          <w:rFonts w:ascii="Tahoma" w:hAnsi="Tahoma"/>
          <w:b/>
          <w:spacing w:val="-6"/>
        </w:rPr>
        <w:t>redonne</w:t>
      </w:r>
      <w:r>
        <w:rPr>
          <w:rFonts w:ascii="Tahoma" w:hAnsi="Tahoma"/>
          <w:b/>
          <w:spacing w:val="-2"/>
        </w:rPr>
        <w:t> </w:t>
      </w:r>
      <w:r>
        <w:rPr>
          <w:rFonts w:ascii="Tahoma" w:hAnsi="Tahoma"/>
          <w:b/>
          <w:spacing w:val="-6"/>
        </w:rPr>
        <w:t>confiance</w:t>
      </w:r>
      <w:r>
        <w:rPr>
          <w:rFonts w:ascii="Tahoma" w:hAnsi="Tahoma"/>
          <w:b/>
          <w:spacing w:val="-2"/>
        </w:rPr>
        <w:t> </w:t>
      </w:r>
      <w:r>
        <w:rPr>
          <w:rFonts w:ascii="Tahoma" w:hAnsi="Tahoma"/>
          <w:b/>
          <w:spacing w:val="-6"/>
        </w:rPr>
        <w:t>et</w:t>
      </w:r>
      <w:r>
        <w:rPr>
          <w:rFonts w:ascii="Tahoma" w:hAnsi="Tahoma"/>
          <w:b/>
          <w:spacing w:val="-2"/>
        </w:rPr>
        <w:t> </w:t>
      </w:r>
      <w:r>
        <w:rPr>
          <w:rFonts w:ascii="Tahoma" w:hAnsi="Tahoma"/>
          <w:b/>
          <w:spacing w:val="-6"/>
        </w:rPr>
        <w:t>permet</w:t>
      </w:r>
      <w:r>
        <w:rPr>
          <w:rFonts w:ascii="Tahoma" w:hAnsi="Tahoma"/>
          <w:b/>
          <w:spacing w:val="-2"/>
        </w:rPr>
        <w:t> </w:t>
      </w:r>
      <w:r>
        <w:rPr>
          <w:rFonts w:ascii="Tahoma" w:hAnsi="Tahoma"/>
          <w:b/>
          <w:spacing w:val="-6"/>
        </w:rPr>
        <w:t>d’envisager</w:t>
      </w:r>
      <w:r>
        <w:rPr>
          <w:rFonts w:ascii="Tahoma" w:hAnsi="Tahoma"/>
          <w:b/>
          <w:spacing w:val="-2"/>
        </w:rPr>
        <w:t> </w:t>
      </w:r>
      <w:r>
        <w:rPr>
          <w:rFonts w:ascii="Tahoma" w:hAnsi="Tahoma"/>
          <w:b/>
          <w:spacing w:val="-6"/>
        </w:rPr>
        <w:t>un </w:t>
      </w:r>
      <w:r>
        <w:rPr>
          <w:rFonts w:ascii="Tahoma" w:hAnsi="Tahoma"/>
          <w:b/>
        </w:rPr>
        <w:t>retour</w:t>
      </w:r>
      <w:r>
        <w:rPr>
          <w:rFonts w:ascii="Tahoma" w:hAnsi="Tahoma"/>
          <w:b/>
          <w:spacing w:val="-11"/>
        </w:rPr>
        <w:t> </w:t>
      </w:r>
      <w:r>
        <w:rPr>
          <w:rFonts w:ascii="Tahoma" w:hAnsi="Tahoma"/>
          <w:b/>
        </w:rPr>
        <w:t>progressif.</w:t>
      </w:r>
    </w:p>
    <w:p>
      <w:pPr>
        <w:pStyle w:val="BodyText"/>
        <w:spacing w:before="1"/>
        <w:rPr>
          <w:rFonts w:ascii="Tahoma"/>
          <w:b/>
        </w:rPr>
      </w:pPr>
    </w:p>
    <w:p>
      <w:pPr>
        <w:spacing w:before="0"/>
        <w:ind w:left="1991" w:right="0" w:firstLine="0"/>
        <w:jc w:val="left"/>
        <w:rPr>
          <w:sz w:val="17"/>
        </w:rPr>
      </w:pPr>
      <w:r>
        <w:rPr>
          <w:color w:val="717DBD"/>
          <w:w w:val="90"/>
          <w:sz w:val="17"/>
        </w:rPr>
        <w:t>LA</w:t>
      </w:r>
      <w:r>
        <w:rPr>
          <w:color w:val="717DBD"/>
          <w:spacing w:val="10"/>
          <w:sz w:val="17"/>
        </w:rPr>
        <w:t> </w:t>
      </w:r>
      <w:r>
        <w:rPr>
          <w:color w:val="717DBD"/>
          <w:w w:val="90"/>
          <w:sz w:val="17"/>
        </w:rPr>
        <w:t>DIMENSION</w:t>
      </w:r>
      <w:r>
        <w:rPr>
          <w:color w:val="717DBD"/>
          <w:spacing w:val="11"/>
          <w:sz w:val="17"/>
        </w:rPr>
        <w:t> </w:t>
      </w:r>
      <w:r>
        <w:rPr>
          <w:color w:val="717DBD"/>
          <w:spacing w:val="-2"/>
          <w:w w:val="90"/>
          <w:sz w:val="17"/>
        </w:rPr>
        <w:t>EXISTENTIELLE</w:t>
      </w:r>
    </w:p>
    <w:p>
      <w:pPr>
        <w:spacing w:line="235" w:lineRule="auto" w:before="17"/>
        <w:ind w:left="1990" w:right="1608" w:firstLine="0"/>
        <w:jc w:val="both"/>
        <w:rPr>
          <w:sz w:val="19"/>
        </w:rPr>
      </w:pPr>
      <w:r>
        <w:rPr>
          <w:w w:val="90"/>
          <w:sz w:val="19"/>
        </w:rPr>
        <w:t>Sophie confie qu’après son cancer, elle ne voit plus son métier de la même façon </w:t>
      </w:r>
      <w:r>
        <w:rPr>
          <w:w w:val="85"/>
          <w:sz w:val="19"/>
        </w:rPr>
        <w:t>: </w:t>
      </w:r>
      <w:r>
        <w:rPr>
          <w:i/>
          <w:w w:val="90"/>
          <w:sz w:val="19"/>
        </w:rPr>
        <w:t>«J’ai </w:t>
      </w:r>
      <w:r>
        <w:rPr>
          <w:i/>
          <w:w w:val="90"/>
          <w:sz w:val="19"/>
        </w:rPr>
        <w:t>envie que mon travail ait du sens». </w:t>
      </w:r>
      <w:r>
        <w:rPr>
          <w:color w:val="717DBD"/>
          <w:w w:val="90"/>
          <w:sz w:val="19"/>
        </w:rPr>
        <w:t>La personne praticienne l’aide à mettre des mots sur ce besoin </w:t>
      </w:r>
      <w:r>
        <w:rPr>
          <w:color w:val="717DBD"/>
          <w:spacing w:val="-4"/>
          <w:sz w:val="19"/>
        </w:rPr>
        <w:t>et</w:t>
      </w:r>
      <w:r>
        <w:rPr>
          <w:color w:val="717DBD"/>
          <w:spacing w:val="-6"/>
          <w:sz w:val="19"/>
        </w:rPr>
        <w:t> </w:t>
      </w:r>
      <w:r>
        <w:rPr>
          <w:color w:val="717DBD"/>
          <w:spacing w:val="-4"/>
          <w:sz w:val="19"/>
        </w:rPr>
        <w:t>à</w:t>
      </w:r>
      <w:r>
        <w:rPr>
          <w:color w:val="717DBD"/>
          <w:spacing w:val="-6"/>
          <w:sz w:val="19"/>
        </w:rPr>
        <w:t> </w:t>
      </w:r>
      <w:r>
        <w:rPr>
          <w:color w:val="717DBD"/>
          <w:spacing w:val="-4"/>
          <w:sz w:val="19"/>
        </w:rPr>
        <w:t>relier</w:t>
      </w:r>
      <w:r>
        <w:rPr>
          <w:color w:val="717DBD"/>
          <w:spacing w:val="-6"/>
          <w:sz w:val="19"/>
        </w:rPr>
        <w:t> </w:t>
      </w:r>
      <w:r>
        <w:rPr>
          <w:color w:val="717DBD"/>
          <w:spacing w:val="-4"/>
          <w:sz w:val="19"/>
        </w:rPr>
        <w:t>cette</w:t>
      </w:r>
      <w:r>
        <w:rPr>
          <w:color w:val="717DBD"/>
          <w:spacing w:val="-6"/>
          <w:sz w:val="19"/>
        </w:rPr>
        <w:t> </w:t>
      </w:r>
      <w:r>
        <w:rPr>
          <w:color w:val="717DBD"/>
          <w:spacing w:val="-4"/>
          <w:sz w:val="19"/>
        </w:rPr>
        <w:t>réflexion</w:t>
      </w:r>
      <w:r>
        <w:rPr>
          <w:color w:val="717DBD"/>
          <w:spacing w:val="-6"/>
          <w:sz w:val="19"/>
        </w:rPr>
        <w:t> </w:t>
      </w:r>
      <w:r>
        <w:rPr>
          <w:color w:val="717DBD"/>
          <w:spacing w:val="-4"/>
          <w:sz w:val="19"/>
        </w:rPr>
        <w:t>à</w:t>
      </w:r>
      <w:r>
        <w:rPr>
          <w:color w:val="717DBD"/>
          <w:spacing w:val="-6"/>
          <w:sz w:val="19"/>
        </w:rPr>
        <w:t> </w:t>
      </w:r>
      <w:r>
        <w:rPr>
          <w:color w:val="717DBD"/>
          <w:spacing w:val="-4"/>
          <w:sz w:val="19"/>
        </w:rPr>
        <w:t>son</w:t>
      </w:r>
      <w:r>
        <w:rPr>
          <w:color w:val="717DBD"/>
          <w:spacing w:val="-6"/>
          <w:sz w:val="19"/>
        </w:rPr>
        <w:t> </w:t>
      </w:r>
      <w:r>
        <w:rPr>
          <w:color w:val="717DBD"/>
          <w:spacing w:val="-4"/>
          <w:sz w:val="19"/>
        </w:rPr>
        <w:t>projet</w:t>
      </w:r>
      <w:r>
        <w:rPr>
          <w:color w:val="717DBD"/>
          <w:spacing w:val="-6"/>
          <w:sz w:val="19"/>
        </w:rPr>
        <w:t> </w:t>
      </w:r>
      <w:r>
        <w:rPr>
          <w:color w:val="717DBD"/>
          <w:spacing w:val="-4"/>
          <w:sz w:val="19"/>
        </w:rPr>
        <w:t>professionnel.</w:t>
      </w:r>
      <w:r>
        <w:rPr>
          <w:color w:val="717DBD"/>
          <w:spacing w:val="-6"/>
          <w:sz w:val="19"/>
        </w:rPr>
        <w:t> </w:t>
      </w:r>
      <w:r>
        <w:rPr>
          <w:spacing w:val="-4"/>
          <w:sz w:val="19"/>
        </w:rPr>
        <w:t>Ensemble,</w:t>
      </w:r>
      <w:r>
        <w:rPr>
          <w:spacing w:val="-6"/>
          <w:sz w:val="19"/>
        </w:rPr>
        <w:t> </w:t>
      </w:r>
      <w:r>
        <w:rPr>
          <w:spacing w:val="-4"/>
          <w:sz w:val="19"/>
        </w:rPr>
        <w:t>elles</w:t>
      </w:r>
      <w:r>
        <w:rPr>
          <w:spacing w:val="-6"/>
          <w:sz w:val="19"/>
        </w:rPr>
        <w:t> </w:t>
      </w:r>
      <w:r>
        <w:rPr>
          <w:spacing w:val="-4"/>
          <w:sz w:val="19"/>
        </w:rPr>
        <w:t>cherchent</w:t>
      </w:r>
      <w:r>
        <w:rPr>
          <w:spacing w:val="-6"/>
          <w:sz w:val="19"/>
        </w:rPr>
        <w:t> </w:t>
      </w:r>
      <w:r>
        <w:rPr>
          <w:spacing w:val="-4"/>
          <w:sz w:val="19"/>
        </w:rPr>
        <w:t>comment </w:t>
      </w:r>
      <w:r>
        <w:rPr>
          <w:rFonts w:ascii="Tahoma" w:hAnsi="Tahoma"/>
          <w:b/>
          <w:spacing w:val="-2"/>
          <w:sz w:val="19"/>
        </w:rPr>
        <w:t>préserver</w:t>
      </w:r>
      <w:r>
        <w:rPr>
          <w:rFonts w:ascii="Tahoma" w:hAnsi="Tahoma"/>
          <w:b/>
          <w:spacing w:val="-13"/>
          <w:sz w:val="19"/>
        </w:rPr>
        <w:t> </w:t>
      </w:r>
      <w:r>
        <w:rPr>
          <w:rFonts w:ascii="Tahoma" w:hAnsi="Tahoma"/>
          <w:b/>
          <w:spacing w:val="-2"/>
          <w:sz w:val="19"/>
        </w:rPr>
        <w:t>cette</w:t>
      </w:r>
      <w:r>
        <w:rPr>
          <w:rFonts w:ascii="Tahoma" w:hAnsi="Tahoma"/>
          <w:b/>
          <w:spacing w:val="-13"/>
          <w:sz w:val="19"/>
        </w:rPr>
        <w:t> </w:t>
      </w:r>
      <w:r>
        <w:rPr>
          <w:rFonts w:ascii="Tahoma" w:hAnsi="Tahoma"/>
          <w:b/>
          <w:spacing w:val="-2"/>
          <w:sz w:val="19"/>
        </w:rPr>
        <w:t>recherche</w:t>
      </w:r>
      <w:r>
        <w:rPr>
          <w:rFonts w:ascii="Tahoma" w:hAnsi="Tahoma"/>
          <w:b/>
          <w:spacing w:val="-13"/>
          <w:sz w:val="19"/>
        </w:rPr>
        <w:t> </w:t>
      </w:r>
      <w:r>
        <w:rPr>
          <w:rFonts w:ascii="Tahoma" w:hAnsi="Tahoma"/>
          <w:b/>
          <w:spacing w:val="-2"/>
          <w:sz w:val="19"/>
        </w:rPr>
        <w:t>de</w:t>
      </w:r>
      <w:r>
        <w:rPr>
          <w:rFonts w:ascii="Tahoma" w:hAnsi="Tahoma"/>
          <w:b/>
          <w:spacing w:val="-13"/>
          <w:sz w:val="19"/>
        </w:rPr>
        <w:t> </w:t>
      </w:r>
      <w:r>
        <w:rPr>
          <w:rFonts w:ascii="Tahoma" w:hAnsi="Tahoma"/>
          <w:b/>
          <w:spacing w:val="-2"/>
          <w:sz w:val="19"/>
        </w:rPr>
        <w:t>sens</w:t>
      </w:r>
      <w:r>
        <w:rPr>
          <w:rFonts w:ascii="Tahoma" w:hAnsi="Tahoma"/>
          <w:b/>
          <w:spacing w:val="-12"/>
          <w:sz w:val="19"/>
        </w:rPr>
        <w:t> </w:t>
      </w:r>
      <w:r>
        <w:rPr>
          <w:spacing w:val="-2"/>
          <w:sz w:val="19"/>
        </w:rPr>
        <w:t>tout</w:t>
      </w:r>
      <w:r>
        <w:rPr>
          <w:spacing w:val="-21"/>
          <w:sz w:val="19"/>
        </w:rPr>
        <w:t> </w:t>
      </w:r>
      <w:r>
        <w:rPr>
          <w:spacing w:val="-2"/>
          <w:sz w:val="19"/>
        </w:rPr>
        <w:t>en</w:t>
      </w:r>
      <w:r>
        <w:rPr>
          <w:spacing w:val="-21"/>
          <w:sz w:val="19"/>
        </w:rPr>
        <w:t> </w:t>
      </w:r>
      <w:r>
        <w:rPr>
          <w:spacing w:val="-2"/>
          <w:sz w:val="19"/>
        </w:rPr>
        <w:t>tenant</w:t>
      </w:r>
      <w:r>
        <w:rPr>
          <w:spacing w:val="-21"/>
          <w:sz w:val="19"/>
        </w:rPr>
        <w:t> </w:t>
      </w:r>
      <w:r>
        <w:rPr>
          <w:spacing w:val="-2"/>
          <w:sz w:val="19"/>
        </w:rPr>
        <w:t>compte</w:t>
      </w:r>
      <w:r>
        <w:rPr>
          <w:spacing w:val="-21"/>
          <w:sz w:val="19"/>
        </w:rPr>
        <w:t> </w:t>
      </w:r>
      <w:r>
        <w:rPr>
          <w:spacing w:val="-2"/>
          <w:sz w:val="19"/>
        </w:rPr>
        <w:t>des</w:t>
      </w:r>
      <w:r>
        <w:rPr>
          <w:spacing w:val="-21"/>
          <w:sz w:val="19"/>
        </w:rPr>
        <w:t> </w:t>
      </w:r>
      <w:r>
        <w:rPr>
          <w:spacing w:val="-2"/>
          <w:sz w:val="19"/>
        </w:rPr>
        <w:t>ressources</w:t>
      </w:r>
      <w:r>
        <w:rPr>
          <w:spacing w:val="-21"/>
          <w:sz w:val="19"/>
        </w:rPr>
        <w:t> </w:t>
      </w:r>
      <w:r>
        <w:rPr>
          <w:spacing w:val="-2"/>
          <w:sz w:val="19"/>
        </w:rPr>
        <w:t>actuelles.</w:t>
      </w:r>
    </w:p>
    <w:p>
      <w:pPr>
        <w:spacing w:after="0" w:line="235" w:lineRule="auto"/>
        <w:jc w:val="both"/>
        <w:rPr>
          <w:sz w:val="19"/>
        </w:rPr>
        <w:sectPr>
          <w:pgSz w:w="11910" w:h="16840"/>
          <w:pgMar w:header="0" w:footer="645" w:top="0" w:bottom="880" w:left="0" w:right="141"/>
        </w:sectPr>
      </w:pPr>
    </w:p>
    <w:p>
      <w:pPr>
        <w:pStyle w:val="BodyText"/>
        <w:rPr>
          <w:sz w:val="8"/>
        </w:rPr>
      </w:pPr>
      <w:r>
        <w:rPr>
          <w:sz w:val="8"/>
        </w:rPr>
        <mc:AlternateContent>
          <mc:Choice Requires="wps">
            <w:drawing>
              <wp:anchor distT="0" distB="0" distL="0" distR="0" allowOverlap="1" layoutInCell="1" locked="0" behindDoc="0" simplePos="0" relativeHeight="15787520">
                <wp:simplePos x="0" y="0"/>
                <wp:positionH relativeFrom="page">
                  <wp:posOffset>180000</wp:posOffset>
                </wp:positionH>
                <wp:positionV relativeFrom="page">
                  <wp:posOffset>10035696</wp:posOffset>
                </wp:positionV>
                <wp:extent cx="1609725" cy="518159"/>
                <wp:effectExtent l="0" t="0" r="0" b="0"/>
                <wp:wrapNone/>
                <wp:docPr id="430" name="Group 430"/>
                <wp:cNvGraphicFramePr>
                  <a:graphicFrameLocks/>
                </wp:cNvGraphicFramePr>
                <a:graphic>
                  <a:graphicData uri="http://schemas.microsoft.com/office/word/2010/wordprocessingGroup">
                    <wpg:wgp>
                      <wpg:cNvPr id="430" name="Group 430"/>
                      <wpg:cNvGrpSpPr/>
                      <wpg:grpSpPr>
                        <a:xfrm>
                          <a:off x="0" y="0"/>
                          <a:ext cx="1609725" cy="518159"/>
                          <a:chExt cx="1609725" cy="518159"/>
                        </a:xfrm>
                      </wpg:grpSpPr>
                      <pic:pic>
                        <pic:nvPicPr>
                          <pic:cNvPr id="431" name="Image 431"/>
                          <pic:cNvPicPr/>
                        </pic:nvPicPr>
                        <pic:blipFill>
                          <a:blip r:embed="rId12" cstate="print"/>
                          <a:stretch>
                            <a:fillRect/>
                          </a:stretch>
                        </pic:blipFill>
                        <pic:spPr>
                          <a:xfrm>
                            <a:off x="0" y="0"/>
                            <a:ext cx="517915" cy="517914"/>
                          </a:xfrm>
                          <a:prstGeom prst="rect">
                            <a:avLst/>
                          </a:prstGeom>
                        </pic:spPr>
                      </pic:pic>
                      <pic:pic>
                        <pic:nvPicPr>
                          <pic:cNvPr id="432" name="Image 432"/>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87520" id="docshapegroup229" coordorigin="283,15804" coordsize="2535,816">
                <v:shape style="position:absolute;left:283;top:15804;width:816;height:816" type="#_x0000_t75" id="docshape230" stroked="false">
                  <v:imagedata r:id="rId12" o:title=""/>
                </v:shape>
                <v:shape style="position:absolute;left:1118;top:16370;width:1700;height:130" type="#_x0000_t75" id="docshape231" stroked="false">
                  <v:imagedata r:id="rId13" o:title=""/>
                </v:shape>
                <w10:wrap type="none"/>
              </v:group>
            </w:pict>
          </mc:Fallback>
        </mc:AlternateContent>
      </w:r>
      <w:r>
        <w:rPr>
          <w:sz w:val="8"/>
        </w:rPr>
        <mc:AlternateContent>
          <mc:Choice Requires="wps">
            <w:drawing>
              <wp:anchor distT="0" distB="0" distL="0" distR="0" allowOverlap="1" layoutInCell="1" locked="0" behindDoc="1" simplePos="0" relativeHeight="484777472">
                <wp:simplePos x="0" y="0"/>
                <wp:positionH relativeFrom="page">
                  <wp:posOffset>3887504</wp:posOffset>
                </wp:positionH>
                <wp:positionV relativeFrom="page">
                  <wp:posOffset>0</wp:posOffset>
                </wp:positionV>
                <wp:extent cx="2785745" cy="10692130"/>
                <wp:effectExtent l="0" t="0" r="0" b="0"/>
                <wp:wrapNone/>
                <wp:docPr id="433" name="Group 433"/>
                <wp:cNvGraphicFramePr>
                  <a:graphicFrameLocks/>
                </wp:cNvGraphicFramePr>
                <a:graphic>
                  <a:graphicData uri="http://schemas.microsoft.com/office/word/2010/wordprocessingGroup">
                    <wpg:wgp>
                      <wpg:cNvPr id="433" name="Group 433"/>
                      <wpg:cNvGrpSpPr/>
                      <wpg:grpSpPr>
                        <a:xfrm>
                          <a:off x="0" y="0"/>
                          <a:ext cx="2785745" cy="10692130"/>
                          <a:chExt cx="2785745" cy="10692130"/>
                        </a:xfrm>
                      </wpg:grpSpPr>
                      <wps:wsp>
                        <wps:cNvPr id="434" name="Graphic 434"/>
                        <wps:cNvSpPr/>
                        <wps:spPr>
                          <a:xfrm>
                            <a:off x="2778844" y="0"/>
                            <a:ext cx="1270" cy="8651240"/>
                          </a:xfrm>
                          <a:custGeom>
                            <a:avLst/>
                            <a:gdLst/>
                            <a:ahLst/>
                            <a:cxnLst/>
                            <a:rect l="l" t="t" r="r" b="b"/>
                            <a:pathLst>
                              <a:path w="0" h="8651240">
                                <a:moveTo>
                                  <a:pt x="0" y="0"/>
                                </a:moveTo>
                                <a:lnTo>
                                  <a:pt x="0" y="8650878"/>
                                </a:lnTo>
                              </a:path>
                            </a:pathLst>
                          </a:custGeom>
                          <a:ln w="12700">
                            <a:solidFill>
                              <a:srgbClr val="717DBD"/>
                            </a:solidFill>
                            <a:prstDash val="dot"/>
                          </a:ln>
                        </wps:spPr>
                        <wps:bodyPr wrap="square" lIns="0" tIns="0" rIns="0" bIns="0" rtlCol="0">
                          <a:prstTxWarp prst="textNoShape">
                            <a:avLst/>
                          </a:prstTxWarp>
                          <a:noAutofit/>
                        </wps:bodyPr>
                      </wps:wsp>
                      <wps:wsp>
                        <wps:cNvPr id="435" name="Graphic 435"/>
                        <wps:cNvSpPr/>
                        <wps:spPr>
                          <a:xfrm>
                            <a:off x="91559" y="8669912"/>
                            <a:ext cx="2649220" cy="1270"/>
                          </a:xfrm>
                          <a:custGeom>
                            <a:avLst/>
                            <a:gdLst/>
                            <a:ahLst/>
                            <a:cxnLst/>
                            <a:rect l="l" t="t" r="r" b="b"/>
                            <a:pathLst>
                              <a:path w="2649220" h="0">
                                <a:moveTo>
                                  <a:pt x="2649169"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436" name="Graphic 436"/>
                        <wps:cNvSpPr/>
                        <wps:spPr>
                          <a:xfrm>
                            <a:off x="72495" y="8708273"/>
                            <a:ext cx="1270" cy="1983739"/>
                          </a:xfrm>
                          <a:custGeom>
                            <a:avLst/>
                            <a:gdLst/>
                            <a:ahLst/>
                            <a:cxnLst/>
                            <a:rect l="l" t="t" r="r" b="b"/>
                            <a:pathLst>
                              <a:path w="0" h="1983739">
                                <a:moveTo>
                                  <a:pt x="0" y="0"/>
                                </a:moveTo>
                                <a:lnTo>
                                  <a:pt x="0" y="1983729"/>
                                </a:lnTo>
                              </a:path>
                            </a:pathLst>
                          </a:custGeom>
                          <a:ln w="12700">
                            <a:solidFill>
                              <a:srgbClr val="717DBD"/>
                            </a:solidFill>
                            <a:prstDash val="dot"/>
                          </a:ln>
                        </wps:spPr>
                        <wps:bodyPr wrap="square" lIns="0" tIns="0" rIns="0" bIns="0" rtlCol="0">
                          <a:prstTxWarp prst="textNoShape">
                            <a:avLst/>
                          </a:prstTxWarp>
                          <a:noAutofit/>
                        </wps:bodyPr>
                      </wps:wsp>
                      <pic:pic>
                        <pic:nvPicPr>
                          <pic:cNvPr id="437" name="Image 437"/>
                          <pic:cNvPicPr/>
                        </pic:nvPicPr>
                        <pic:blipFill>
                          <a:blip r:embed="rId52" cstate="print"/>
                          <a:stretch>
                            <a:fillRect/>
                          </a:stretch>
                        </pic:blipFill>
                        <pic:spPr>
                          <a:xfrm>
                            <a:off x="0" y="9539503"/>
                            <a:ext cx="144983" cy="144983"/>
                          </a:xfrm>
                          <a:prstGeom prst="rect">
                            <a:avLst/>
                          </a:prstGeom>
                        </pic:spPr>
                      </pic:pic>
                    </wpg:wgp>
                  </a:graphicData>
                </a:graphic>
              </wp:anchor>
            </w:drawing>
          </mc:Choice>
          <mc:Fallback>
            <w:pict>
              <v:group style="position:absolute;margin-left:306.102692pt;margin-top:0pt;width:219.35pt;height:841.9pt;mso-position-horizontal-relative:page;mso-position-vertical-relative:page;z-index:-18539008" id="docshapegroup232" coordorigin="6122,0" coordsize="4387,16838">
                <v:line style="position:absolute" from="10498,0" to="10498,13623" stroked="true" strokeweight="1pt" strokecolor="#717dbd">
                  <v:stroke dashstyle="dot"/>
                </v:line>
                <v:line style="position:absolute" from="10438,13653" to="6266,13653" stroked="true" strokeweight="1pt" strokecolor="#717dbd">
                  <v:stroke dashstyle="dot"/>
                </v:line>
                <v:line style="position:absolute" from="6236,13714" to="6236,16838" stroked="true" strokeweight="1pt" strokecolor="#717dbd">
                  <v:stroke dashstyle="dot"/>
                </v:line>
                <v:shape style="position:absolute;left:6122;top:15022;width:229;height:229" type="#_x0000_t75" id="docshape233" stroked="false">
                  <v:imagedata r:id="rId52" o:title=""/>
                </v:shape>
                <w10:wrap type="none"/>
              </v:group>
            </w:pict>
          </mc:Fallback>
        </mc:AlternateContent>
      </w:r>
      <w:r>
        <w:rPr>
          <w:sz w:val="8"/>
        </w:rPr>
        <w:drawing>
          <wp:anchor distT="0" distB="0" distL="0" distR="0" allowOverlap="1" layoutInCell="1" locked="0" behindDoc="0" simplePos="0" relativeHeight="15788544">
            <wp:simplePos x="0" y="0"/>
            <wp:positionH relativeFrom="page">
              <wp:posOffset>7059815</wp:posOffset>
            </wp:positionH>
            <wp:positionV relativeFrom="page">
              <wp:posOffset>10113305</wp:posOffset>
            </wp:positionV>
            <wp:extent cx="337362" cy="398697"/>
            <wp:effectExtent l="0" t="0" r="0" b="0"/>
            <wp:wrapNone/>
            <wp:docPr id="438" name="Image 438"/>
            <wp:cNvGraphicFramePr>
              <a:graphicFrameLocks/>
            </wp:cNvGraphicFramePr>
            <a:graphic>
              <a:graphicData uri="http://schemas.openxmlformats.org/drawingml/2006/picture">
                <pic:pic>
                  <pic:nvPicPr>
                    <pic:cNvPr id="438" name="Image 438"/>
                    <pic:cNvPicPr/>
                  </pic:nvPicPr>
                  <pic:blipFill>
                    <a:blip r:embed="rId9" cstate="print"/>
                    <a:stretch>
                      <a:fillRect/>
                    </a:stretch>
                  </pic:blipFill>
                  <pic:spPr>
                    <a:xfrm>
                      <a:off x="0" y="0"/>
                      <a:ext cx="337362" cy="398697"/>
                    </a:xfrm>
                    <a:prstGeom prst="rect">
                      <a:avLst/>
                    </a:prstGeom>
                  </pic:spPr>
                </pic:pic>
              </a:graphicData>
            </a:graphic>
          </wp:anchor>
        </w:drawing>
      </w:r>
    </w:p>
    <w:p>
      <w:pPr>
        <w:tabs>
          <w:tab w:pos="11117" w:val="left" w:leader="none"/>
        </w:tabs>
        <w:spacing w:line="240" w:lineRule="auto"/>
        <w:ind w:left="2321" w:right="0" w:firstLine="0"/>
        <w:rPr>
          <w:position w:val="170"/>
          <w:sz w:val="20"/>
        </w:rPr>
      </w:pPr>
      <w:r>
        <w:rPr>
          <w:sz w:val="20"/>
        </w:rPr>
        <w:drawing>
          <wp:inline distT="0" distB="0" distL="0" distR="0">
            <wp:extent cx="1830822" cy="1657350"/>
            <wp:effectExtent l="0" t="0" r="0" b="0"/>
            <wp:docPr id="439" name="Image 439"/>
            <wp:cNvGraphicFramePr>
              <a:graphicFrameLocks/>
            </wp:cNvGraphicFramePr>
            <a:graphic>
              <a:graphicData uri="http://schemas.openxmlformats.org/drawingml/2006/picture">
                <pic:pic>
                  <pic:nvPicPr>
                    <pic:cNvPr id="439" name="Image 439"/>
                    <pic:cNvPicPr/>
                  </pic:nvPicPr>
                  <pic:blipFill>
                    <a:blip r:embed="rId53" cstate="print"/>
                    <a:stretch>
                      <a:fillRect/>
                    </a:stretch>
                  </pic:blipFill>
                  <pic:spPr>
                    <a:xfrm>
                      <a:off x="0" y="0"/>
                      <a:ext cx="1830822" cy="1657350"/>
                    </a:xfrm>
                    <a:prstGeom prst="rect">
                      <a:avLst/>
                    </a:prstGeom>
                  </pic:spPr>
                </pic:pic>
              </a:graphicData>
            </a:graphic>
          </wp:inline>
        </w:drawing>
      </w:r>
      <w:r>
        <w:rPr>
          <w:sz w:val="20"/>
        </w:rPr>
      </w:r>
      <w:r>
        <w:rPr>
          <w:sz w:val="20"/>
        </w:rPr>
        <w:tab/>
      </w:r>
      <w:r>
        <w:rPr>
          <w:position w:val="170"/>
          <w:sz w:val="20"/>
        </w:rPr>
        <w:drawing>
          <wp:inline distT="0" distB="0" distL="0" distR="0">
            <wp:extent cx="337857" cy="399288"/>
            <wp:effectExtent l="0" t="0" r="0" b="0"/>
            <wp:docPr id="440" name="Image 440"/>
            <wp:cNvGraphicFramePr>
              <a:graphicFrameLocks/>
            </wp:cNvGraphicFramePr>
            <a:graphic>
              <a:graphicData uri="http://schemas.openxmlformats.org/drawingml/2006/picture">
                <pic:pic>
                  <pic:nvPicPr>
                    <pic:cNvPr id="440" name="Image 440"/>
                    <pic:cNvPicPr/>
                  </pic:nvPicPr>
                  <pic:blipFill>
                    <a:blip r:embed="rId10" cstate="print"/>
                    <a:stretch>
                      <a:fillRect/>
                    </a:stretch>
                  </pic:blipFill>
                  <pic:spPr>
                    <a:xfrm>
                      <a:off x="0" y="0"/>
                      <a:ext cx="337857" cy="399288"/>
                    </a:xfrm>
                    <a:prstGeom prst="rect">
                      <a:avLst/>
                    </a:prstGeom>
                  </pic:spPr>
                </pic:pic>
              </a:graphicData>
            </a:graphic>
          </wp:inline>
        </w:drawing>
      </w:r>
      <w:r>
        <w:rPr>
          <w:position w:val="170"/>
          <w:sz w:val="20"/>
        </w:rPr>
      </w:r>
    </w:p>
    <w:p>
      <w:pPr>
        <w:pStyle w:val="BodyText"/>
        <w:rPr>
          <w:sz w:val="40"/>
        </w:rPr>
      </w:pPr>
    </w:p>
    <w:p>
      <w:pPr>
        <w:pStyle w:val="BodyText"/>
        <w:rPr>
          <w:sz w:val="40"/>
        </w:rPr>
      </w:pPr>
    </w:p>
    <w:p>
      <w:pPr>
        <w:pStyle w:val="BodyText"/>
        <w:spacing w:before="247"/>
        <w:rPr>
          <w:sz w:val="40"/>
        </w:rPr>
      </w:pPr>
    </w:p>
    <w:p>
      <w:pPr>
        <w:pStyle w:val="Heading3"/>
        <w:numPr>
          <w:ilvl w:val="0"/>
          <w:numId w:val="9"/>
        </w:numPr>
        <w:tabs>
          <w:tab w:pos="195" w:val="left" w:leader="none"/>
        </w:tabs>
        <w:spacing w:line="240" w:lineRule="auto" w:before="1" w:after="0"/>
        <w:ind w:left="195" w:right="653" w:hanging="195"/>
        <w:jc w:val="center"/>
      </w:pPr>
      <w:bookmarkStart w:name="_bookmark47" w:id="63"/>
      <w:bookmarkEnd w:id="63"/>
      <w:r>
        <w:rPr>
          <w:b w:val="0"/>
        </w:rPr>
      </w:r>
      <w:r>
        <w:rPr>
          <w:color w:val="717DBD"/>
          <w:w w:val="55"/>
        </w:rPr>
        <w:t>-</w:t>
      </w:r>
      <w:r>
        <w:rPr>
          <w:color w:val="717DBD"/>
          <w:spacing w:val="-49"/>
        </w:rPr>
        <w:t> </w:t>
      </w:r>
      <w:r>
        <w:rPr>
          <w:color w:val="717DBD"/>
          <w:w w:val="55"/>
        </w:rPr>
        <w:t>ACCOMPAGNER</w:t>
      </w:r>
      <w:r>
        <w:rPr>
          <w:color w:val="717DBD"/>
          <w:spacing w:val="-49"/>
        </w:rPr>
        <w:t> </w:t>
      </w:r>
      <w:r>
        <w:rPr>
          <w:color w:val="717DBD"/>
          <w:w w:val="55"/>
        </w:rPr>
        <w:t>LA</w:t>
      </w:r>
      <w:r>
        <w:rPr>
          <w:color w:val="717DBD"/>
          <w:spacing w:val="-48"/>
        </w:rPr>
        <w:t> </w:t>
      </w:r>
      <w:r>
        <w:rPr>
          <w:color w:val="717DBD"/>
          <w:w w:val="55"/>
        </w:rPr>
        <w:t>PERSONNE</w:t>
      </w:r>
      <w:r>
        <w:rPr>
          <w:color w:val="717DBD"/>
          <w:spacing w:val="-49"/>
        </w:rPr>
        <w:t> </w:t>
      </w:r>
      <w:r>
        <w:rPr>
          <w:color w:val="717DBD"/>
          <w:w w:val="55"/>
        </w:rPr>
        <w:t>DANS</w:t>
      </w:r>
      <w:r>
        <w:rPr>
          <w:color w:val="717DBD"/>
          <w:spacing w:val="-48"/>
        </w:rPr>
        <w:t> </w:t>
      </w:r>
      <w:r>
        <w:rPr>
          <w:color w:val="717DBD"/>
          <w:w w:val="55"/>
        </w:rPr>
        <w:t>LA</w:t>
      </w:r>
      <w:r>
        <w:rPr>
          <w:color w:val="717DBD"/>
          <w:spacing w:val="-49"/>
        </w:rPr>
        <w:t> </w:t>
      </w:r>
      <w:r>
        <w:rPr>
          <w:color w:val="717DBD"/>
          <w:w w:val="55"/>
        </w:rPr>
        <w:t>RÉÉVALUATION</w:t>
      </w:r>
      <w:r>
        <w:rPr>
          <w:color w:val="717DBD"/>
          <w:spacing w:val="-49"/>
        </w:rPr>
        <w:t> </w:t>
      </w:r>
      <w:r>
        <w:rPr>
          <w:color w:val="717DBD"/>
          <w:w w:val="55"/>
        </w:rPr>
        <w:t>DE</w:t>
      </w:r>
      <w:r>
        <w:rPr>
          <w:color w:val="717DBD"/>
          <w:spacing w:val="-48"/>
        </w:rPr>
        <w:t> </w:t>
      </w:r>
      <w:r>
        <w:rPr>
          <w:color w:val="717DBD"/>
          <w:w w:val="55"/>
        </w:rPr>
        <w:t>SES</w:t>
      </w:r>
      <w:r>
        <w:rPr>
          <w:color w:val="717DBD"/>
          <w:spacing w:val="-49"/>
        </w:rPr>
        <w:t> </w:t>
      </w:r>
      <w:r>
        <w:rPr>
          <w:color w:val="717DBD"/>
          <w:spacing w:val="-2"/>
          <w:w w:val="55"/>
        </w:rPr>
        <w:t>VALEURS</w:t>
      </w:r>
    </w:p>
    <w:p>
      <w:pPr>
        <w:pStyle w:val="Heading5"/>
        <w:spacing w:before="145"/>
        <w:jc w:val="both"/>
      </w:pPr>
      <w:r>
        <w:rPr>
          <w:color w:val="717DBD"/>
          <w:w w:val="55"/>
        </w:rPr>
        <w:t>QU’EST-CE</w:t>
      </w:r>
      <w:r>
        <w:rPr>
          <w:color w:val="717DBD"/>
          <w:spacing w:val="-5"/>
          <w:w w:val="55"/>
        </w:rPr>
        <w:t> </w:t>
      </w:r>
      <w:r>
        <w:rPr>
          <w:color w:val="717DBD"/>
          <w:w w:val="55"/>
        </w:rPr>
        <w:t>QUE</w:t>
      </w:r>
      <w:r>
        <w:rPr>
          <w:color w:val="717DBD"/>
          <w:spacing w:val="-4"/>
          <w:w w:val="55"/>
        </w:rPr>
        <w:t> </w:t>
      </w:r>
      <w:r>
        <w:rPr>
          <w:color w:val="717DBD"/>
          <w:w w:val="55"/>
        </w:rPr>
        <w:t>CELA</w:t>
      </w:r>
      <w:r>
        <w:rPr>
          <w:color w:val="717DBD"/>
          <w:spacing w:val="-4"/>
          <w:w w:val="55"/>
        </w:rPr>
        <w:t> </w:t>
      </w:r>
      <w:r>
        <w:rPr>
          <w:color w:val="717DBD"/>
          <w:w w:val="55"/>
        </w:rPr>
        <w:t>VEUT</w:t>
      </w:r>
      <w:r>
        <w:rPr>
          <w:color w:val="717DBD"/>
          <w:spacing w:val="-5"/>
          <w:w w:val="55"/>
        </w:rPr>
        <w:t> </w:t>
      </w:r>
      <w:r>
        <w:rPr>
          <w:color w:val="717DBD"/>
          <w:w w:val="55"/>
        </w:rPr>
        <w:t>DIRE</w:t>
      </w:r>
      <w:r>
        <w:rPr>
          <w:color w:val="717DBD"/>
          <w:spacing w:val="-4"/>
          <w:w w:val="55"/>
        </w:rPr>
        <w:t> </w:t>
      </w:r>
      <w:r>
        <w:rPr>
          <w:color w:val="717DBD"/>
          <w:spacing w:val="-10"/>
          <w:w w:val="55"/>
        </w:rPr>
        <w:t>?</w:t>
      </w:r>
    </w:p>
    <w:p>
      <w:pPr>
        <w:spacing w:line="249" w:lineRule="auto" w:before="78"/>
        <w:ind w:left="1984" w:right="1608" w:firstLine="0"/>
        <w:jc w:val="both"/>
        <w:rPr>
          <w:sz w:val="19"/>
        </w:rPr>
      </w:pPr>
      <w:r>
        <w:rPr>
          <w:spacing w:val="-2"/>
          <w:w w:val="90"/>
          <w:sz w:val="19"/>
        </w:rPr>
        <w:t>Aborder</w:t>
      </w:r>
      <w:r>
        <w:rPr>
          <w:spacing w:val="-4"/>
          <w:w w:val="90"/>
          <w:sz w:val="19"/>
        </w:rPr>
        <w:t> </w:t>
      </w:r>
      <w:r>
        <w:rPr>
          <w:spacing w:val="-2"/>
          <w:w w:val="90"/>
          <w:sz w:val="19"/>
        </w:rPr>
        <w:t>la</w:t>
      </w:r>
      <w:r>
        <w:rPr>
          <w:spacing w:val="-4"/>
          <w:w w:val="90"/>
          <w:sz w:val="19"/>
        </w:rPr>
        <w:t> </w:t>
      </w:r>
      <w:r>
        <w:rPr>
          <w:spacing w:val="-2"/>
          <w:w w:val="90"/>
          <w:sz w:val="19"/>
        </w:rPr>
        <w:t>réévaluation</w:t>
      </w:r>
      <w:r>
        <w:rPr>
          <w:spacing w:val="-4"/>
          <w:w w:val="90"/>
          <w:sz w:val="19"/>
        </w:rPr>
        <w:t> </w:t>
      </w:r>
      <w:r>
        <w:rPr>
          <w:spacing w:val="-2"/>
          <w:w w:val="90"/>
          <w:sz w:val="19"/>
        </w:rPr>
        <w:t>des</w:t>
      </w:r>
      <w:r>
        <w:rPr>
          <w:spacing w:val="-4"/>
          <w:w w:val="90"/>
          <w:sz w:val="19"/>
        </w:rPr>
        <w:t> </w:t>
      </w:r>
      <w:r>
        <w:rPr>
          <w:spacing w:val="-2"/>
          <w:w w:val="90"/>
          <w:sz w:val="19"/>
        </w:rPr>
        <w:t>valeurs,</w:t>
      </w:r>
      <w:r>
        <w:rPr>
          <w:spacing w:val="-4"/>
          <w:w w:val="90"/>
          <w:sz w:val="19"/>
        </w:rPr>
        <w:t> </w:t>
      </w:r>
      <w:r>
        <w:rPr>
          <w:spacing w:val="-2"/>
          <w:w w:val="90"/>
          <w:sz w:val="19"/>
        </w:rPr>
        <w:t>c’est</w:t>
      </w:r>
      <w:r>
        <w:rPr>
          <w:spacing w:val="-4"/>
          <w:w w:val="90"/>
          <w:sz w:val="19"/>
        </w:rPr>
        <w:t> </w:t>
      </w:r>
      <w:r>
        <w:rPr>
          <w:rFonts w:ascii="Tahoma" w:hAnsi="Tahoma"/>
          <w:b/>
          <w:spacing w:val="-2"/>
          <w:w w:val="90"/>
          <w:sz w:val="19"/>
        </w:rPr>
        <w:t>accompagner un moment clé du bilan de compétences </w:t>
      </w:r>
      <w:r>
        <w:rPr>
          <w:rFonts w:ascii="Tahoma" w:hAnsi="Tahoma"/>
          <w:b/>
          <w:w w:val="90"/>
          <w:sz w:val="19"/>
        </w:rPr>
        <w:t>sensible </w:t>
      </w:r>
      <w:r>
        <w:rPr>
          <w:w w:val="80"/>
          <w:sz w:val="19"/>
        </w:rPr>
        <w:t>: </w:t>
      </w:r>
      <w:r>
        <w:rPr>
          <w:w w:val="90"/>
          <w:sz w:val="19"/>
        </w:rPr>
        <w:t>celui</w:t>
      </w:r>
      <w:r>
        <w:rPr>
          <w:spacing w:val="-3"/>
          <w:w w:val="90"/>
          <w:sz w:val="19"/>
        </w:rPr>
        <w:t> </w:t>
      </w:r>
      <w:r>
        <w:rPr>
          <w:w w:val="90"/>
          <w:sz w:val="19"/>
        </w:rPr>
        <w:t>où</w:t>
      </w:r>
      <w:r>
        <w:rPr>
          <w:spacing w:val="-3"/>
          <w:w w:val="90"/>
          <w:sz w:val="19"/>
        </w:rPr>
        <w:t> </w:t>
      </w:r>
      <w:r>
        <w:rPr>
          <w:w w:val="90"/>
          <w:sz w:val="19"/>
        </w:rPr>
        <w:t>la</w:t>
      </w:r>
      <w:r>
        <w:rPr>
          <w:spacing w:val="-3"/>
          <w:w w:val="90"/>
          <w:sz w:val="19"/>
        </w:rPr>
        <w:t> </w:t>
      </w:r>
      <w:r>
        <w:rPr>
          <w:w w:val="90"/>
          <w:sz w:val="19"/>
        </w:rPr>
        <w:t>personne</w:t>
      </w:r>
      <w:r>
        <w:rPr>
          <w:spacing w:val="-3"/>
          <w:w w:val="90"/>
          <w:sz w:val="19"/>
        </w:rPr>
        <w:t> </w:t>
      </w:r>
      <w:r>
        <w:rPr>
          <w:w w:val="90"/>
          <w:sz w:val="19"/>
        </w:rPr>
        <w:t>cherche</w:t>
      </w:r>
      <w:r>
        <w:rPr>
          <w:spacing w:val="-3"/>
          <w:w w:val="90"/>
          <w:sz w:val="19"/>
        </w:rPr>
        <w:t> </w:t>
      </w:r>
      <w:r>
        <w:rPr>
          <w:w w:val="90"/>
          <w:sz w:val="19"/>
        </w:rPr>
        <w:t>à</w:t>
      </w:r>
      <w:r>
        <w:rPr>
          <w:spacing w:val="-3"/>
          <w:w w:val="90"/>
          <w:sz w:val="19"/>
        </w:rPr>
        <w:t> </w:t>
      </w:r>
      <w:r>
        <w:rPr>
          <w:w w:val="90"/>
          <w:sz w:val="19"/>
        </w:rPr>
        <w:t>accorder</w:t>
      </w:r>
      <w:r>
        <w:rPr>
          <w:spacing w:val="-3"/>
          <w:w w:val="90"/>
          <w:sz w:val="19"/>
        </w:rPr>
        <w:t> </w:t>
      </w:r>
      <w:r>
        <w:rPr>
          <w:w w:val="90"/>
          <w:sz w:val="19"/>
        </w:rPr>
        <w:t>sa</w:t>
      </w:r>
      <w:r>
        <w:rPr>
          <w:spacing w:val="-3"/>
          <w:w w:val="90"/>
          <w:sz w:val="19"/>
        </w:rPr>
        <w:t> </w:t>
      </w:r>
      <w:r>
        <w:rPr>
          <w:w w:val="90"/>
          <w:sz w:val="19"/>
        </w:rPr>
        <w:t>vie</w:t>
      </w:r>
      <w:r>
        <w:rPr>
          <w:spacing w:val="-3"/>
          <w:w w:val="90"/>
          <w:sz w:val="19"/>
        </w:rPr>
        <w:t> </w:t>
      </w:r>
      <w:r>
        <w:rPr>
          <w:w w:val="90"/>
          <w:sz w:val="19"/>
        </w:rPr>
        <w:t>professionnelle</w:t>
      </w:r>
      <w:r>
        <w:rPr>
          <w:spacing w:val="-3"/>
          <w:w w:val="90"/>
          <w:sz w:val="19"/>
        </w:rPr>
        <w:t> </w:t>
      </w:r>
      <w:r>
        <w:rPr>
          <w:w w:val="90"/>
          <w:sz w:val="19"/>
        </w:rPr>
        <w:t>avec</w:t>
      </w:r>
      <w:r>
        <w:rPr>
          <w:spacing w:val="-3"/>
          <w:w w:val="90"/>
          <w:sz w:val="19"/>
        </w:rPr>
        <w:t> </w:t>
      </w:r>
      <w:r>
        <w:rPr>
          <w:w w:val="90"/>
          <w:sz w:val="19"/>
        </w:rPr>
        <w:t>ce</w:t>
      </w:r>
      <w:r>
        <w:rPr>
          <w:spacing w:val="-3"/>
          <w:w w:val="90"/>
          <w:sz w:val="19"/>
        </w:rPr>
        <w:t> </w:t>
      </w:r>
      <w:r>
        <w:rPr>
          <w:w w:val="90"/>
          <w:sz w:val="19"/>
        </w:rPr>
        <w:t>qu’elle</w:t>
      </w:r>
      <w:r>
        <w:rPr>
          <w:spacing w:val="-3"/>
          <w:w w:val="90"/>
          <w:sz w:val="19"/>
        </w:rPr>
        <w:t> </w:t>
      </w:r>
      <w:r>
        <w:rPr>
          <w:w w:val="90"/>
          <w:sz w:val="19"/>
        </w:rPr>
        <w:t>estime désormais essentiel, acceptable, désirable ou possible.</w:t>
      </w:r>
    </w:p>
    <w:p>
      <w:pPr>
        <w:pStyle w:val="BodyText"/>
        <w:spacing w:line="249" w:lineRule="auto"/>
        <w:ind w:left="1984" w:right="1608"/>
        <w:jc w:val="both"/>
      </w:pPr>
      <w:r>
        <w:rPr>
          <w:w w:val="90"/>
        </w:rPr>
        <w:t>Dans</w:t>
      </w:r>
      <w:r>
        <w:rPr>
          <w:spacing w:val="-1"/>
          <w:w w:val="90"/>
        </w:rPr>
        <w:t> </w:t>
      </w:r>
      <w:r>
        <w:rPr>
          <w:w w:val="90"/>
        </w:rPr>
        <w:t>la</w:t>
      </w:r>
      <w:r>
        <w:rPr>
          <w:spacing w:val="-1"/>
          <w:w w:val="90"/>
        </w:rPr>
        <w:t> </w:t>
      </w:r>
      <w:r>
        <w:rPr>
          <w:w w:val="90"/>
        </w:rPr>
        <w:t>pratique</w:t>
      </w:r>
      <w:r>
        <w:rPr>
          <w:spacing w:val="-1"/>
          <w:w w:val="90"/>
        </w:rPr>
        <w:t> </w:t>
      </w:r>
      <w:r>
        <w:rPr>
          <w:w w:val="90"/>
        </w:rPr>
        <w:t>du</w:t>
      </w:r>
      <w:r>
        <w:rPr>
          <w:spacing w:val="-1"/>
          <w:w w:val="90"/>
        </w:rPr>
        <w:t> </w:t>
      </w:r>
      <w:r>
        <w:rPr>
          <w:w w:val="90"/>
        </w:rPr>
        <w:t>bilan</w:t>
      </w:r>
      <w:r>
        <w:rPr>
          <w:spacing w:val="-1"/>
          <w:w w:val="90"/>
        </w:rPr>
        <w:t> </w:t>
      </w:r>
      <w:r>
        <w:rPr>
          <w:w w:val="90"/>
        </w:rPr>
        <w:t>de</w:t>
      </w:r>
      <w:r>
        <w:rPr>
          <w:spacing w:val="-1"/>
          <w:w w:val="90"/>
        </w:rPr>
        <w:t> </w:t>
      </w:r>
      <w:r>
        <w:rPr>
          <w:w w:val="90"/>
        </w:rPr>
        <w:t>compétences</w:t>
      </w:r>
      <w:r>
        <w:rPr>
          <w:spacing w:val="-1"/>
          <w:w w:val="90"/>
        </w:rPr>
        <w:t> </w:t>
      </w:r>
      <w:r>
        <w:rPr>
          <w:w w:val="90"/>
        </w:rPr>
        <w:t>sensible,</w:t>
      </w:r>
      <w:r>
        <w:rPr>
          <w:spacing w:val="-1"/>
          <w:w w:val="90"/>
        </w:rPr>
        <w:t> </w:t>
      </w:r>
      <w:r>
        <w:rPr>
          <w:w w:val="90"/>
        </w:rPr>
        <w:t>les</w:t>
      </w:r>
      <w:r>
        <w:rPr>
          <w:spacing w:val="-1"/>
          <w:w w:val="90"/>
        </w:rPr>
        <w:t> </w:t>
      </w:r>
      <w:r>
        <w:rPr>
          <w:w w:val="90"/>
        </w:rPr>
        <w:t>valeurs</w:t>
      </w:r>
      <w:r>
        <w:rPr>
          <w:spacing w:val="-1"/>
          <w:w w:val="90"/>
        </w:rPr>
        <w:t> </w:t>
      </w:r>
      <w:r>
        <w:rPr>
          <w:w w:val="90"/>
        </w:rPr>
        <w:t>apparaissent</w:t>
      </w:r>
      <w:r>
        <w:rPr>
          <w:spacing w:val="-1"/>
          <w:w w:val="90"/>
        </w:rPr>
        <w:t> </w:t>
      </w:r>
      <w:r>
        <w:rPr>
          <w:w w:val="90"/>
        </w:rPr>
        <w:t>souvent</w:t>
      </w:r>
      <w:r>
        <w:rPr>
          <w:spacing w:val="-1"/>
          <w:w w:val="90"/>
        </w:rPr>
        <w:t> </w:t>
      </w:r>
      <w:r>
        <w:rPr>
          <w:w w:val="90"/>
        </w:rPr>
        <w:t>avec</w:t>
      </w:r>
      <w:r>
        <w:rPr>
          <w:spacing w:val="-1"/>
          <w:w w:val="90"/>
        </w:rPr>
        <w:t> </w:t>
      </w:r>
      <w:r>
        <w:rPr>
          <w:w w:val="90"/>
        </w:rPr>
        <w:t>une force nouvelle, pendant ou après l’expérience du cancer. Elles donnent la direction, mais leur </w:t>
      </w:r>
      <w:r>
        <w:rPr>
          <w:w w:val="85"/>
        </w:rPr>
        <w:t>mise en œuvre dépend du pouvoir d’agir, c’est-à-dire des marges de manœuvre réelles de la per-sonne. Si les valeurs donnent la direction, ce sont les marges de manœuvre qui déterminent leur </w:t>
      </w:r>
      <w:r>
        <w:rPr>
          <w:spacing w:val="-2"/>
        </w:rPr>
        <w:t>faisabilité.</w:t>
      </w:r>
    </w:p>
    <w:p>
      <w:pPr>
        <w:spacing w:line="249" w:lineRule="auto" w:before="0"/>
        <w:ind w:left="1984" w:right="1610" w:firstLine="0"/>
        <w:jc w:val="both"/>
        <w:rPr>
          <w:rFonts w:ascii="Tahoma" w:hAnsi="Tahoma"/>
          <w:b/>
          <w:sz w:val="19"/>
        </w:rPr>
      </w:pPr>
      <w:r>
        <w:rPr>
          <w:w w:val="95"/>
          <w:sz w:val="19"/>
        </w:rPr>
        <w:t>Pour</w:t>
      </w:r>
      <w:r>
        <w:rPr>
          <w:spacing w:val="-14"/>
          <w:w w:val="95"/>
          <w:sz w:val="19"/>
        </w:rPr>
        <w:t> </w:t>
      </w:r>
      <w:r>
        <w:rPr>
          <w:w w:val="95"/>
          <w:sz w:val="19"/>
        </w:rPr>
        <w:t>la</w:t>
      </w:r>
      <w:r>
        <w:rPr>
          <w:spacing w:val="-13"/>
          <w:w w:val="95"/>
          <w:sz w:val="19"/>
        </w:rPr>
        <w:t> </w:t>
      </w:r>
      <w:r>
        <w:rPr>
          <w:w w:val="95"/>
          <w:sz w:val="19"/>
        </w:rPr>
        <w:t>personne</w:t>
      </w:r>
      <w:r>
        <w:rPr>
          <w:spacing w:val="-14"/>
          <w:w w:val="95"/>
          <w:sz w:val="19"/>
        </w:rPr>
        <w:t> </w:t>
      </w:r>
      <w:r>
        <w:rPr>
          <w:w w:val="95"/>
          <w:sz w:val="19"/>
        </w:rPr>
        <w:t>praticienne,</w:t>
      </w:r>
      <w:r>
        <w:rPr>
          <w:spacing w:val="-13"/>
          <w:w w:val="95"/>
          <w:sz w:val="19"/>
        </w:rPr>
        <w:t> </w:t>
      </w:r>
      <w:r>
        <w:rPr>
          <w:w w:val="95"/>
          <w:sz w:val="19"/>
        </w:rPr>
        <w:t>il</w:t>
      </w:r>
      <w:r>
        <w:rPr>
          <w:spacing w:val="-13"/>
          <w:w w:val="95"/>
          <w:sz w:val="19"/>
        </w:rPr>
        <w:t> </w:t>
      </w:r>
      <w:r>
        <w:rPr>
          <w:w w:val="95"/>
          <w:sz w:val="19"/>
        </w:rPr>
        <w:t>s’agit</w:t>
      </w:r>
      <w:r>
        <w:rPr>
          <w:spacing w:val="-14"/>
          <w:w w:val="95"/>
          <w:sz w:val="19"/>
        </w:rPr>
        <w:t> </w:t>
      </w:r>
      <w:r>
        <w:rPr>
          <w:w w:val="95"/>
          <w:sz w:val="19"/>
        </w:rPr>
        <w:t>avant</w:t>
      </w:r>
      <w:r>
        <w:rPr>
          <w:spacing w:val="-13"/>
          <w:w w:val="95"/>
          <w:sz w:val="19"/>
        </w:rPr>
        <w:t> </w:t>
      </w:r>
      <w:r>
        <w:rPr>
          <w:w w:val="95"/>
          <w:sz w:val="19"/>
        </w:rPr>
        <w:t>tout</w:t>
      </w:r>
      <w:r>
        <w:rPr>
          <w:spacing w:val="-13"/>
          <w:w w:val="95"/>
          <w:sz w:val="19"/>
        </w:rPr>
        <w:t> </w:t>
      </w:r>
      <w:r>
        <w:rPr>
          <w:w w:val="95"/>
          <w:sz w:val="19"/>
        </w:rPr>
        <w:t>d’</w:t>
      </w:r>
      <w:r>
        <w:rPr>
          <w:rFonts w:ascii="Tahoma" w:hAnsi="Tahoma"/>
          <w:b/>
          <w:w w:val="95"/>
          <w:sz w:val="19"/>
        </w:rPr>
        <w:t>ouvrir</w:t>
      </w:r>
      <w:r>
        <w:rPr>
          <w:rFonts w:ascii="Tahoma" w:hAnsi="Tahoma"/>
          <w:b/>
          <w:spacing w:val="-11"/>
          <w:w w:val="95"/>
          <w:sz w:val="19"/>
        </w:rPr>
        <w:t> </w:t>
      </w:r>
      <w:r>
        <w:rPr>
          <w:rFonts w:ascii="Tahoma" w:hAnsi="Tahoma"/>
          <w:b/>
          <w:w w:val="95"/>
          <w:sz w:val="19"/>
        </w:rPr>
        <w:t>un</w:t>
      </w:r>
      <w:r>
        <w:rPr>
          <w:rFonts w:ascii="Tahoma" w:hAnsi="Tahoma"/>
          <w:b/>
          <w:spacing w:val="-12"/>
          <w:w w:val="95"/>
          <w:sz w:val="19"/>
        </w:rPr>
        <w:t> </w:t>
      </w:r>
      <w:r>
        <w:rPr>
          <w:rFonts w:ascii="Tahoma" w:hAnsi="Tahoma"/>
          <w:b/>
          <w:w w:val="95"/>
          <w:sz w:val="19"/>
        </w:rPr>
        <w:t>espace</w:t>
      </w:r>
      <w:r>
        <w:rPr>
          <w:rFonts w:ascii="Tahoma" w:hAnsi="Tahoma"/>
          <w:b/>
          <w:spacing w:val="-11"/>
          <w:w w:val="95"/>
          <w:sz w:val="19"/>
        </w:rPr>
        <w:t> </w:t>
      </w:r>
      <w:r>
        <w:rPr>
          <w:rFonts w:ascii="Tahoma" w:hAnsi="Tahoma"/>
          <w:b/>
          <w:w w:val="95"/>
          <w:sz w:val="19"/>
        </w:rPr>
        <w:t>de</w:t>
      </w:r>
      <w:r>
        <w:rPr>
          <w:rFonts w:ascii="Tahoma" w:hAnsi="Tahoma"/>
          <w:b/>
          <w:spacing w:val="-11"/>
          <w:w w:val="95"/>
          <w:sz w:val="19"/>
        </w:rPr>
        <w:t> </w:t>
      </w:r>
      <w:r>
        <w:rPr>
          <w:rFonts w:ascii="Tahoma" w:hAnsi="Tahoma"/>
          <w:b/>
          <w:w w:val="95"/>
          <w:sz w:val="19"/>
        </w:rPr>
        <w:t>dialogue</w:t>
      </w:r>
      <w:r>
        <w:rPr>
          <w:rFonts w:ascii="Tahoma" w:hAnsi="Tahoma"/>
          <w:b/>
          <w:spacing w:val="-11"/>
          <w:w w:val="95"/>
          <w:sz w:val="19"/>
        </w:rPr>
        <w:t> </w:t>
      </w:r>
      <w:r>
        <w:rPr>
          <w:rFonts w:ascii="Tahoma" w:hAnsi="Tahoma"/>
          <w:b/>
          <w:w w:val="95"/>
          <w:sz w:val="19"/>
        </w:rPr>
        <w:t>vivant</w:t>
      </w:r>
      <w:r>
        <w:rPr>
          <w:rFonts w:ascii="Tahoma" w:hAnsi="Tahoma"/>
          <w:b/>
          <w:spacing w:val="-11"/>
          <w:w w:val="95"/>
          <w:sz w:val="19"/>
        </w:rPr>
        <w:t> </w:t>
      </w:r>
      <w:r>
        <w:rPr>
          <w:rFonts w:ascii="Tahoma" w:hAnsi="Tahoma"/>
          <w:b/>
          <w:w w:val="95"/>
          <w:sz w:val="19"/>
        </w:rPr>
        <w:t>où</w:t>
      </w:r>
      <w:r>
        <w:rPr>
          <w:rFonts w:ascii="Tahoma" w:hAnsi="Tahoma"/>
          <w:b/>
          <w:spacing w:val="-11"/>
          <w:w w:val="95"/>
          <w:sz w:val="19"/>
        </w:rPr>
        <w:t> </w:t>
      </w:r>
      <w:r>
        <w:rPr>
          <w:rFonts w:ascii="Tahoma" w:hAnsi="Tahoma"/>
          <w:b/>
          <w:w w:val="95"/>
          <w:sz w:val="19"/>
        </w:rPr>
        <w:t>la </w:t>
      </w:r>
      <w:r>
        <w:rPr>
          <w:rFonts w:ascii="Tahoma" w:hAnsi="Tahoma"/>
          <w:b/>
          <w:w w:val="90"/>
          <w:sz w:val="19"/>
        </w:rPr>
        <w:t>question des valeurs puisse se dire, se chercher, parfois se redécouvrir :</w:t>
      </w:r>
    </w:p>
    <w:p>
      <w:pPr>
        <w:spacing w:line="249" w:lineRule="auto" w:before="1"/>
        <w:ind w:left="1984" w:right="1609" w:firstLine="0"/>
        <w:jc w:val="both"/>
        <w:rPr>
          <w:i/>
          <w:sz w:val="19"/>
        </w:rPr>
      </w:pPr>
      <w:r>
        <w:rPr>
          <w:i/>
          <w:w w:val="90"/>
          <w:sz w:val="19"/>
        </w:rPr>
        <w:t>«Que pouvez-vous faire aujourd’hui pour que vos valeurs trouvent une place réelle dans votre </w:t>
      </w:r>
      <w:r>
        <w:rPr>
          <w:i/>
          <w:spacing w:val="-6"/>
          <w:sz w:val="19"/>
        </w:rPr>
        <w:t>trajectoire</w:t>
      </w:r>
      <w:r>
        <w:rPr>
          <w:i/>
          <w:spacing w:val="-22"/>
          <w:sz w:val="19"/>
        </w:rPr>
        <w:t> </w:t>
      </w:r>
      <w:r>
        <w:rPr>
          <w:i/>
          <w:spacing w:val="-6"/>
          <w:sz w:val="19"/>
        </w:rPr>
        <w:t>professionnelle</w:t>
      </w:r>
      <w:r>
        <w:rPr>
          <w:i/>
          <w:spacing w:val="-22"/>
          <w:sz w:val="19"/>
        </w:rPr>
        <w:t> </w:t>
      </w:r>
      <w:r>
        <w:rPr>
          <w:i/>
          <w:spacing w:val="-6"/>
          <w:sz w:val="19"/>
        </w:rPr>
        <w:t>?»</w:t>
      </w:r>
    </w:p>
    <w:p>
      <w:pPr>
        <w:spacing w:line="249" w:lineRule="auto" w:before="0"/>
        <w:ind w:left="1984" w:right="1608" w:firstLine="0"/>
        <w:jc w:val="both"/>
        <w:rPr>
          <w:sz w:val="19"/>
        </w:rPr>
      </w:pPr>
      <w:r>
        <w:rPr>
          <w:sz w:val="19"/>
        </w:rPr>
        <mc:AlternateContent>
          <mc:Choice Requires="wps">
            <w:drawing>
              <wp:anchor distT="0" distB="0" distL="0" distR="0" allowOverlap="1" layoutInCell="1" locked="0" behindDoc="0" simplePos="0" relativeHeight="15789056">
                <wp:simplePos x="0" y="0"/>
                <wp:positionH relativeFrom="page">
                  <wp:posOffset>7095807</wp:posOffset>
                </wp:positionH>
                <wp:positionV relativeFrom="paragraph">
                  <wp:posOffset>97727</wp:posOffset>
                </wp:positionV>
                <wp:extent cx="464184" cy="2311400"/>
                <wp:effectExtent l="0" t="0" r="0" b="0"/>
                <wp:wrapNone/>
                <wp:docPr id="441" name="Textbox 441"/>
                <wp:cNvGraphicFramePr>
                  <a:graphicFrameLocks/>
                </wp:cNvGraphicFramePr>
                <a:graphic>
                  <a:graphicData uri="http://schemas.microsoft.com/office/word/2010/wordprocessingShape">
                    <wps:wsp>
                      <wps:cNvPr id="441" name="Textbox 441"/>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bookmarkStart w:name="_bookmark48" w:id="64"/>
                            <w:bookmarkEnd w:id="64"/>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7.695043pt;width:36.550pt;height:182pt;mso-position-horizontal-relative:page;mso-position-vertical-relative:paragraph;z-index:15789056" type="#_x0000_t202" id="docshape234"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48" w:id="65"/>
                      <w:bookmarkEnd w:id="65"/>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rFonts w:ascii="Tahoma" w:hAnsi="Tahoma"/>
          <w:b/>
          <w:w w:val="90"/>
          <w:sz w:val="19"/>
        </w:rPr>
        <w:t>L’enjeu n’est pas de trancher </w:t>
      </w:r>
      <w:r>
        <w:rPr>
          <w:w w:val="90"/>
          <w:sz w:val="19"/>
        </w:rPr>
        <w:t>entre</w:t>
      </w:r>
      <w:r>
        <w:rPr>
          <w:spacing w:val="-5"/>
          <w:w w:val="90"/>
          <w:sz w:val="19"/>
        </w:rPr>
        <w:t> </w:t>
      </w:r>
      <w:r>
        <w:rPr>
          <w:w w:val="90"/>
          <w:sz w:val="19"/>
        </w:rPr>
        <w:t>le</w:t>
      </w:r>
      <w:r>
        <w:rPr>
          <w:spacing w:val="-5"/>
          <w:w w:val="90"/>
          <w:sz w:val="19"/>
        </w:rPr>
        <w:t> </w:t>
      </w:r>
      <w:r>
        <w:rPr>
          <w:w w:val="90"/>
          <w:sz w:val="19"/>
        </w:rPr>
        <w:t>souhaitable</w:t>
      </w:r>
      <w:r>
        <w:rPr>
          <w:spacing w:val="-5"/>
          <w:w w:val="90"/>
          <w:sz w:val="19"/>
        </w:rPr>
        <w:t> </w:t>
      </w:r>
      <w:r>
        <w:rPr>
          <w:w w:val="90"/>
          <w:sz w:val="19"/>
        </w:rPr>
        <w:t>et</w:t>
      </w:r>
      <w:r>
        <w:rPr>
          <w:spacing w:val="-5"/>
          <w:w w:val="90"/>
          <w:sz w:val="19"/>
        </w:rPr>
        <w:t> </w:t>
      </w:r>
      <w:r>
        <w:rPr>
          <w:w w:val="90"/>
          <w:sz w:val="19"/>
        </w:rPr>
        <w:t>le</w:t>
      </w:r>
      <w:r>
        <w:rPr>
          <w:spacing w:val="-5"/>
          <w:w w:val="90"/>
          <w:sz w:val="19"/>
        </w:rPr>
        <w:t> </w:t>
      </w:r>
      <w:r>
        <w:rPr>
          <w:w w:val="90"/>
          <w:sz w:val="19"/>
        </w:rPr>
        <w:t>possible,</w:t>
      </w:r>
      <w:r>
        <w:rPr>
          <w:spacing w:val="-5"/>
          <w:w w:val="90"/>
          <w:sz w:val="19"/>
        </w:rPr>
        <w:t> </w:t>
      </w:r>
      <w:r>
        <w:rPr>
          <w:w w:val="90"/>
          <w:sz w:val="19"/>
        </w:rPr>
        <w:t>mais</w:t>
      </w:r>
      <w:r>
        <w:rPr>
          <w:spacing w:val="-5"/>
          <w:w w:val="90"/>
          <w:sz w:val="19"/>
        </w:rPr>
        <w:t> </w:t>
      </w:r>
      <w:r>
        <w:rPr>
          <w:w w:val="90"/>
          <w:sz w:val="19"/>
        </w:rPr>
        <w:t>de</w:t>
      </w:r>
      <w:r>
        <w:rPr>
          <w:spacing w:val="-5"/>
          <w:w w:val="90"/>
          <w:sz w:val="19"/>
        </w:rPr>
        <w:t> </w:t>
      </w:r>
      <w:r>
        <w:rPr>
          <w:w w:val="90"/>
          <w:sz w:val="19"/>
        </w:rPr>
        <w:t>cheminer</w:t>
      </w:r>
      <w:r>
        <w:rPr>
          <w:spacing w:val="-5"/>
          <w:w w:val="90"/>
          <w:sz w:val="19"/>
        </w:rPr>
        <w:t> </w:t>
      </w:r>
      <w:r>
        <w:rPr>
          <w:w w:val="90"/>
          <w:sz w:val="19"/>
        </w:rPr>
        <w:t>avec</w:t>
      </w:r>
      <w:r>
        <w:rPr>
          <w:spacing w:val="-5"/>
          <w:w w:val="90"/>
          <w:sz w:val="19"/>
        </w:rPr>
        <w:t> </w:t>
      </w:r>
      <w:r>
        <w:rPr>
          <w:w w:val="90"/>
          <w:sz w:val="19"/>
        </w:rPr>
        <w:t>la</w:t>
      </w:r>
      <w:r>
        <w:rPr>
          <w:spacing w:val="-5"/>
          <w:w w:val="90"/>
          <w:sz w:val="19"/>
        </w:rPr>
        <w:t> </w:t>
      </w:r>
      <w:r>
        <w:rPr>
          <w:w w:val="90"/>
          <w:sz w:val="19"/>
        </w:rPr>
        <w:t>per-sonne</w:t>
      </w:r>
      <w:r>
        <w:rPr>
          <w:spacing w:val="-23"/>
          <w:w w:val="90"/>
          <w:sz w:val="19"/>
        </w:rPr>
        <w:t> </w:t>
      </w:r>
      <w:r>
        <w:rPr>
          <w:w w:val="90"/>
          <w:sz w:val="19"/>
        </w:rPr>
        <w:t>pour</w:t>
      </w:r>
      <w:r>
        <w:rPr>
          <w:spacing w:val="-22"/>
          <w:w w:val="90"/>
          <w:sz w:val="19"/>
        </w:rPr>
        <w:t> </w:t>
      </w:r>
      <w:r>
        <w:rPr>
          <w:w w:val="90"/>
          <w:sz w:val="19"/>
        </w:rPr>
        <w:t>que</w:t>
      </w:r>
      <w:r>
        <w:rPr>
          <w:spacing w:val="-23"/>
          <w:w w:val="90"/>
          <w:sz w:val="19"/>
        </w:rPr>
        <w:t> </w:t>
      </w:r>
      <w:r>
        <w:rPr>
          <w:w w:val="90"/>
          <w:sz w:val="19"/>
        </w:rPr>
        <w:t>cette</w:t>
      </w:r>
      <w:r>
        <w:rPr>
          <w:spacing w:val="-22"/>
          <w:w w:val="90"/>
          <w:sz w:val="19"/>
        </w:rPr>
        <w:t> </w:t>
      </w:r>
      <w:r>
        <w:rPr>
          <w:w w:val="90"/>
          <w:sz w:val="19"/>
        </w:rPr>
        <w:t>tension</w:t>
      </w:r>
      <w:r>
        <w:rPr>
          <w:spacing w:val="-22"/>
          <w:w w:val="90"/>
          <w:sz w:val="19"/>
        </w:rPr>
        <w:t> </w:t>
      </w:r>
      <w:r>
        <w:rPr>
          <w:w w:val="90"/>
          <w:sz w:val="19"/>
        </w:rPr>
        <w:t>devienne</w:t>
      </w:r>
      <w:r>
        <w:rPr>
          <w:spacing w:val="-23"/>
          <w:w w:val="90"/>
          <w:sz w:val="19"/>
        </w:rPr>
        <w:t> </w:t>
      </w:r>
      <w:r>
        <w:rPr>
          <w:w w:val="90"/>
          <w:sz w:val="19"/>
        </w:rPr>
        <w:t>un</w:t>
      </w:r>
      <w:r>
        <w:rPr>
          <w:spacing w:val="-22"/>
          <w:w w:val="90"/>
          <w:sz w:val="19"/>
        </w:rPr>
        <w:t> </w:t>
      </w:r>
      <w:r>
        <w:rPr>
          <w:rFonts w:ascii="Tahoma" w:hAnsi="Tahoma"/>
          <w:b/>
          <w:w w:val="90"/>
          <w:sz w:val="19"/>
        </w:rPr>
        <w:t>levier</w:t>
      </w:r>
      <w:r>
        <w:rPr>
          <w:rFonts w:ascii="Tahoma" w:hAnsi="Tahoma"/>
          <w:b/>
          <w:spacing w:val="-15"/>
          <w:w w:val="90"/>
          <w:sz w:val="19"/>
        </w:rPr>
        <w:t> </w:t>
      </w:r>
      <w:r>
        <w:rPr>
          <w:rFonts w:ascii="Tahoma" w:hAnsi="Tahoma"/>
          <w:b/>
          <w:w w:val="90"/>
          <w:sz w:val="19"/>
        </w:rPr>
        <w:t>de</w:t>
      </w:r>
      <w:r>
        <w:rPr>
          <w:rFonts w:ascii="Tahoma" w:hAnsi="Tahoma"/>
          <w:b/>
          <w:spacing w:val="-14"/>
          <w:w w:val="90"/>
          <w:sz w:val="19"/>
        </w:rPr>
        <w:t> </w:t>
      </w:r>
      <w:r>
        <w:rPr>
          <w:rFonts w:ascii="Tahoma" w:hAnsi="Tahoma"/>
          <w:b/>
          <w:w w:val="90"/>
          <w:sz w:val="19"/>
        </w:rPr>
        <w:t>pensée</w:t>
      </w:r>
      <w:r>
        <w:rPr>
          <w:rFonts w:ascii="Tahoma" w:hAnsi="Tahoma"/>
          <w:b/>
          <w:spacing w:val="-12"/>
          <w:w w:val="90"/>
          <w:sz w:val="19"/>
        </w:rPr>
        <w:t> </w:t>
      </w:r>
      <w:r>
        <w:rPr>
          <w:w w:val="90"/>
          <w:sz w:val="19"/>
        </w:rPr>
        <w:t>et</w:t>
      </w:r>
      <w:r>
        <w:rPr>
          <w:spacing w:val="-22"/>
          <w:w w:val="90"/>
          <w:sz w:val="19"/>
        </w:rPr>
        <w:t> </w:t>
      </w:r>
      <w:r>
        <w:rPr>
          <w:w w:val="90"/>
          <w:sz w:val="19"/>
        </w:rPr>
        <w:t>non</w:t>
      </w:r>
      <w:r>
        <w:rPr>
          <w:spacing w:val="-22"/>
          <w:w w:val="90"/>
          <w:sz w:val="19"/>
        </w:rPr>
        <w:t> </w:t>
      </w:r>
      <w:r>
        <w:rPr>
          <w:w w:val="90"/>
          <w:sz w:val="19"/>
        </w:rPr>
        <w:t>une</w:t>
      </w:r>
      <w:r>
        <w:rPr>
          <w:spacing w:val="-23"/>
          <w:w w:val="90"/>
          <w:sz w:val="19"/>
        </w:rPr>
        <w:t> </w:t>
      </w:r>
      <w:r>
        <w:rPr>
          <w:w w:val="90"/>
          <w:sz w:val="19"/>
        </w:rPr>
        <w:t>source</w:t>
      </w:r>
      <w:r>
        <w:rPr>
          <w:spacing w:val="-22"/>
          <w:w w:val="90"/>
          <w:sz w:val="19"/>
        </w:rPr>
        <w:t> </w:t>
      </w:r>
      <w:r>
        <w:rPr>
          <w:w w:val="90"/>
          <w:sz w:val="19"/>
        </w:rPr>
        <w:t>de</w:t>
      </w:r>
      <w:r>
        <w:rPr>
          <w:spacing w:val="-22"/>
          <w:w w:val="90"/>
          <w:sz w:val="19"/>
        </w:rPr>
        <w:t> </w:t>
      </w:r>
      <w:r>
        <w:rPr>
          <w:spacing w:val="-2"/>
          <w:w w:val="90"/>
          <w:sz w:val="19"/>
        </w:rPr>
        <w:t>découragement.</w:t>
      </w:r>
    </w:p>
    <w:p>
      <w:pPr>
        <w:pStyle w:val="BodyText"/>
        <w:spacing w:before="78"/>
      </w:pPr>
    </w:p>
    <w:p>
      <w:pPr>
        <w:pStyle w:val="Heading5"/>
        <w:jc w:val="both"/>
      </w:pPr>
      <w:r>
        <w:rPr>
          <w:color w:val="717DBD"/>
          <w:spacing w:val="-2"/>
          <w:w w:val="55"/>
        </w:rPr>
        <w:t>À</w:t>
      </w:r>
      <w:r>
        <w:rPr>
          <w:color w:val="717DBD"/>
          <w:spacing w:val="-3"/>
          <w:w w:val="55"/>
        </w:rPr>
        <w:t> </w:t>
      </w:r>
      <w:r>
        <w:rPr>
          <w:color w:val="717DBD"/>
          <w:spacing w:val="-2"/>
          <w:w w:val="55"/>
        </w:rPr>
        <w:t>QUOI</w:t>
      </w:r>
      <w:r>
        <w:rPr>
          <w:color w:val="717DBD"/>
          <w:spacing w:val="-3"/>
          <w:w w:val="55"/>
        </w:rPr>
        <w:t> </w:t>
      </w:r>
      <w:r>
        <w:rPr>
          <w:color w:val="717DBD"/>
          <w:spacing w:val="-2"/>
          <w:w w:val="55"/>
        </w:rPr>
        <w:t>CELA</w:t>
      </w:r>
      <w:r>
        <w:rPr>
          <w:color w:val="717DBD"/>
          <w:spacing w:val="-3"/>
          <w:w w:val="55"/>
        </w:rPr>
        <w:t> </w:t>
      </w:r>
      <w:r>
        <w:rPr>
          <w:color w:val="717DBD"/>
          <w:spacing w:val="-2"/>
          <w:w w:val="55"/>
        </w:rPr>
        <w:t>SERT,</w:t>
      </w:r>
      <w:r>
        <w:rPr>
          <w:color w:val="717DBD"/>
          <w:spacing w:val="-46"/>
        </w:rPr>
        <w:t> </w:t>
      </w:r>
      <w:r>
        <w:rPr>
          <w:color w:val="717DBD"/>
          <w:spacing w:val="-2"/>
          <w:w w:val="55"/>
        </w:rPr>
        <w:t>QUEL</w:t>
      </w:r>
      <w:r>
        <w:rPr>
          <w:color w:val="717DBD"/>
          <w:spacing w:val="-3"/>
          <w:w w:val="55"/>
        </w:rPr>
        <w:t> </w:t>
      </w:r>
      <w:r>
        <w:rPr>
          <w:color w:val="717DBD"/>
          <w:spacing w:val="-2"/>
          <w:w w:val="55"/>
        </w:rPr>
        <w:t>INTÉRÊT</w:t>
      </w:r>
      <w:r>
        <w:rPr>
          <w:color w:val="717DBD"/>
          <w:spacing w:val="-46"/>
        </w:rPr>
        <w:t> </w:t>
      </w:r>
      <w:r>
        <w:rPr>
          <w:color w:val="717DBD"/>
          <w:spacing w:val="-10"/>
          <w:w w:val="55"/>
        </w:rPr>
        <w:t>?</w:t>
      </w:r>
    </w:p>
    <w:p>
      <w:pPr>
        <w:spacing w:line="249" w:lineRule="auto" w:before="79"/>
        <w:ind w:left="1984" w:right="1608" w:firstLine="0"/>
        <w:jc w:val="both"/>
        <w:rPr>
          <w:sz w:val="19"/>
        </w:rPr>
      </w:pPr>
      <w:r>
        <w:rPr>
          <w:rFonts w:ascii="Tahoma" w:hAnsi="Tahoma"/>
          <w:b/>
          <w:w w:val="90"/>
          <w:sz w:val="19"/>
        </w:rPr>
        <w:t>Cela permet à la personne de nommer ses valeurs, de reconnaître leur transformation, puis de </w:t>
      </w:r>
      <w:r>
        <w:rPr>
          <w:rFonts w:ascii="Tahoma" w:hAnsi="Tahoma"/>
          <w:b/>
          <w:w w:val="85"/>
          <w:sz w:val="19"/>
        </w:rPr>
        <w:t>travailler</w:t>
      </w:r>
      <w:r>
        <w:rPr>
          <w:rFonts w:ascii="Tahoma" w:hAnsi="Tahoma"/>
          <w:b/>
          <w:sz w:val="19"/>
        </w:rPr>
        <w:t> </w:t>
      </w:r>
      <w:r>
        <w:rPr>
          <w:rFonts w:ascii="Tahoma" w:hAnsi="Tahoma"/>
          <w:b/>
          <w:w w:val="85"/>
          <w:sz w:val="19"/>
        </w:rPr>
        <w:t>à</w:t>
      </w:r>
      <w:r>
        <w:rPr>
          <w:rFonts w:ascii="Tahoma" w:hAnsi="Tahoma"/>
          <w:b/>
          <w:sz w:val="19"/>
        </w:rPr>
        <w:t> </w:t>
      </w:r>
      <w:r>
        <w:rPr>
          <w:rFonts w:ascii="Tahoma" w:hAnsi="Tahoma"/>
          <w:b/>
          <w:w w:val="85"/>
          <w:sz w:val="19"/>
        </w:rPr>
        <w:t>leur</w:t>
      </w:r>
      <w:r>
        <w:rPr>
          <w:rFonts w:ascii="Tahoma" w:hAnsi="Tahoma"/>
          <w:b/>
          <w:sz w:val="19"/>
        </w:rPr>
        <w:t> </w:t>
      </w:r>
      <w:r>
        <w:rPr>
          <w:rFonts w:ascii="Tahoma" w:hAnsi="Tahoma"/>
          <w:b/>
          <w:w w:val="85"/>
          <w:sz w:val="19"/>
        </w:rPr>
        <w:t>mise</w:t>
      </w:r>
      <w:r>
        <w:rPr>
          <w:rFonts w:ascii="Tahoma" w:hAnsi="Tahoma"/>
          <w:b/>
          <w:sz w:val="19"/>
        </w:rPr>
        <w:t> </w:t>
      </w:r>
      <w:r>
        <w:rPr>
          <w:rFonts w:ascii="Tahoma" w:hAnsi="Tahoma"/>
          <w:b/>
          <w:w w:val="85"/>
          <w:sz w:val="19"/>
        </w:rPr>
        <w:t>en</w:t>
      </w:r>
      <w:r>
        <w:rPr>
          <w:rFonts w:ascii="Tahoma" w:hAnsi="Tahoma"/>
          <w:b/>
          <w:sz w:val="19"/>
        </w:rPr>
        <w:t> </w:t>
      </w:r>
      <w:r>
        <w:rPr>
          <w:rFonts w:ascii="Tahoma" w:hAnsi="Tahoma"/>
          <w:b/>
          <w:w w:val="85"/>
          <w:sz w:val="19"/>
        </w:rPr>
        <w:t>rapport</w:t>
      </w:r>
      <w:r>
        <w:rPr>
          <w:rFonts w:ascii="Tahoma" w:hAnsi="Tahoma"/>
          <w:b/>
          <w:sz w:val="19"/>
        </w:rPr>
        <w:t> </w:t>
      </w:r>
      <w:r>
        <w:rPr>
          <w:rFonts w:ascii="Tahoma" w:hAnsi="Tahoma"/>
          <w:b/>
          <w:w w:val="85"/>
          <w:sz w:val="19"/>
        </w:rPr>
        <w:t>avec</w:t>
      </w:r>
      <w:r>
        <w:rPr>
          <w:rFonts w:ascii="Tahoma" w:hAnsi="Tahoma"/>
          <w:b/>
          <w:sz w:val="19"/>
        </w:rPr>
        <w:t> </w:t>
      </w:r>
      <w:r>
        <w:rPr>
          <w:rFonts w:ascii="Tahoma" w:hAnsi="Tahoma"/>
          <w:b/>
          <w:w w:val="85"/>
          <w:sz w:val="19"/>
        </w:rPr>
        <w:t>ses</w:t>
      </w:r>
      <w:r>
        <w:rPr>
          <w:rFonts w:ascii="Tahoma" w:hAnsi="Tahoma"/>
          <w:b/>
          <w:sz w:val="19"/>
        </w:rPr>
        <w:t> </w:t>
      </w:r>
      <w:r>
        <w:rPr>
          <w:rFonts w:ascii="Tahoma" w:hAnsi="Tahoma"/>
          <w:b/>
          <w:w w:val="85"/>
          <w:sz w:val="19"/>
        </w:rPr>
        <w:t>marges</w:t>
      </w:r>
      <w:r>
        <w:rPr>
          <w:rFonts w:ascii="Tahoma" w:hAnsi="Tahoma"/>
          <w:b/>
          <w:sz w:val="19"/>
        </w:rPr>
        <w:t> </w:t>
      </w:r>
      <w:r>
        <w:rPr>
          <w:rFonts w:ascii="Tahoma" w:hAnsi="Tahoma"/>
          <w:b/>
          <w:w w:val="85"/>
          <w:sz w:val="19"/>
        </w:rPr>
        <w:t>de</w:t>
      </w:r>
      <w:r>
        <w:rPr>
          <w:rFonts w:ascii="Tahoma" w:hAnsi="Tahoma"/>
          <w:b/>
          <w:sz w:val="19"/>
        </w:rPr>
        <w:t> </w:t>
      </w:r>
      <w:r>
        <w:rPr>
          <w:rFonts w:ascii="Tahoma" w:hAnsi="Tahoma"/>
          <w:b/>
          <w:w w:val="85"/>
          <w:sz w:val="19"/>
        </w:rPr>
        <w:t>manœuvre</w:t>
      </w:r>
      <w:r>
        <w:rPr>
          <w:rFonts w:ascii="Tahoma" w:hAnsi="Tahoma"/>
          <w:b/>
          <w:sz w:val="19"/>
        </w:rPr>
        <w:t> </w:t>
      </w:r>
      <w:r>
        <w:rPr>
          <w:rFonts w:ascii="Tahoma" w:hAnsi="Tahoma"/>
          <w:b/>
          <w:w w:val="85"/>
          <w:sz w:val="19"/>
        </w:rPr>
        <w:t>réelles</w:t>
      </w:r>
      <w:r>
        <w:rPr>
          <w:w w:val="85"/>
          <w:sz w:val="19"/>
        </w:rPr>
        <w:t>. C’est dans cet écart entre </w:t>
      </w:r>
      <w:r>
        <w:rPr>
          <w:w w:val="90"/>
          <w:sz w:val="19"/>
        </w:rPr>
        <w:t>ce qui est jugé important et ce qui va pourra être mis en œuvre que le bilan de compétences </w:t>
      </w:r>
      <w:r>
        <w:rPr>
          <w:spacing w:val="-4"/>
          <w:sz w:val="19"/>
        </w:rPr>
        <w:t>sensible</w:t>
      </w:r>
      <w:r>
        <w:rPr>
          <w:spacing w:val="-23"/>
          <w:sz w:val="19"/>
        </w:rPr>
        <w:t> </w:t>
      </w:r>
      <w:r>
        <w:rPr>
          <w:spacing w:val="-4"/>
          <w:sz w:val="19"/>
        </w:rPr>
        <w:t>joue</w:t>
      </w:r>
      <w:r>
        <w:rPr>
          <w:spacing w:val="-23"/>
          <w:sz w:val="19"/>
        </w:rPr>
        <w:t> </w:t>
      </w:r>
      <w:r>
        <w:rPr>
          <w:spacing w:val="-4"/>
          <w:sz w:val="19"/>
        </w:rPr>
        <w:t>un</w:t>
      </w:r>
      <w:r>
        <w:rPr>
          <w:spacing w:val="-23"/>
          <w:sz w:val="19"/>
        </w:rPr>
        <w:t> </w:t>
      </w:r>
      <w:r>
        <w:rPr>
          <w:spacing w:val="-4"/>
          <w:sz w:val="19"/>
        </w:rPr>
        <w:t>rôle</w:t>
      </w:r>
      <w:r>
        <w:rPr>
          <w:spacing w:val="-23"/>
          <w:sz w:val="19"/>
        </w:rPr>
        <w:t> </w:t>
      </w:r>
      <w:r>
        <w:rPr>
          <w:spacing w:val="-4"/>
          <w:sz w:val="19"/>
        </w:rPr>
        <w:t>central.</w:t>
      </w:r>
    </w:p>
    <w:p>
      <w:pPr>
        <w:pStyle w:val="BodyText"/>
        <w:spacing w:line="249" w:lineRule="auto"/>
        <w:ind w:left="1984" w:right="1607"/>
        <w:jc w:val="both"/>
      </w:pPr>
      <w:r>
        <w:rPr>
          <w:rFonts w:ascii="Tahoma" w:hAnsi="Tahoma"/>
          <w:b/>
          <w:w w:val="90"/>
        </w:rPr>
        <w:t>Il</w:t>
      </w:r>
      <w:r>
        <w:rPr>
          <w:rFonts w:ascii="Tahoma" w:hAnsi="Tahoma"/>
          <w:b/>
          <w:spacing w:val="-9"/>
          <w:w w:val="90"/>
        </w:rPr>
        <w:t> </w:t>
      </w:r>
      <w:r>
        <w:rPr>
          <w:rFonts w:ascii="Tahoma" w:hAnsi="Tahoma"/>
          <w:b/>
          <w:w w:val="90"/>
        </w:rPr>
        <w:t>s’agit</w:t>
      </w:r>
      <w:r>
        <w:rPr>
          <w:rFonts w:ascii="Tahoma" w:hAnsi="Tahoma"/>
          <w:b/>
          <w:spacing w:val="-8"/>
          <w:w w:val="90"/>
        </w:rPr>
        <w:t> </w:t>
      </w:r>
      <w:r>
        <w:rPr>
          <w:rFonts w:ascii="Tahoma" w:hAnsi="Tahoma"/>
          <w:b/>
          <w:w w:val="90"/>
        </w:rPr>
        <w:t>pour</w:t>
      </w:r>
      <w:r>
        <w:rPr>
          <w:rFonts w:ascii="Tahoma" w:hAnsi="Tahoma"/>
          <w:b/>
          <w:spacing w:val="-9"/>
          <w:w w:val="90"/>
        </w:rPr>
        <w:t> </w:t>
      </w:r>
      <w:r>
        <w:rPr>
          <w:rFonts w:ascii="Tahoma" w:hAnsi="Tahoma"/>
          <w:b/>
          <w:w w:val="90"/>
        </w:rPr>
        <w:t>la</w:t>
      </w:r>
      <w:r>
        <w:rPr>
          <w:rFonts w:ascii="Tahoma" w:hAnsi="Tahoma"/>
          <w:b/>
          <w:spacing w:val="-8"/>
          <w:w w:val="90"/>
        </w:rPr>
        <w:t> </w:t>
      </w:r>
      <w:r>
        <w:rPr>
          <w:rFonts w:ascii="Tahoma" w:hAnsi="Tahoma"/>
          <w:b/>
          <w:w w:val="90"/>
        </w:rPr>
        <w:t>personne</w:t>
      </w:r>
      <w:r>
        <w:rPr>
          <w:rFonts w:ascii="Tahoma" w:hAnsi="Tahoma"/>
          <w:b/>
          <w:spacing w:val="-8"/>
          <w:w w:val="90"/>
        </w:rPr>
        <w:t> </w:t>
      </w:r>
      <w:r>
        <w:rPr>
          <w:rFonts w:ascii="Tahoma" w:hAnsi="Tahoma"/>
          <w:b/>
          <w:w w:val="90"/>
        </w:rPr>
        <w:t>praticienne</w:t>
      </w:r>
      <w:r>
        <w:rPr>
          <w:rFonts w:ascii="Tahoma" w:hAnsi="Tahoma"/>
          <w:b/>
          <w:spacing w:val="-8"/>
          <w:w w:val="90"/>
        </w:rPr>
        <w:t> </w:t>
      </w:r>
      <w:r>
        <w:rPr>
          <w:rFonts w:ascii="Tahoma" w:hAnsi="Tahoma"/>
          <w:b/>
          <w:w w:val="90"/>
        </w:rPr>
        <w:t>de</w:t>
      </w:r>
      <w:r>
        <w:rPr>
          <w:rFonts w:ascii="Tahoma" w:hAnsi="Tahoma"/>
          <w:b/>
          <w:spacing w:val="-7"/>
          <w:w w:val="90"/>
        </w:rPr>
        <w:t> </w:t>
      </w:r>
      <w:r>
        <w:rPr>
          <w:rFonts w:ascii="Tahoma" w:hAnsi="Tahoma"/>
          <w:b/>
          <w:w w:val="90"/>
        </w:rPr>
        <w:t>soutenir</w:t>
      </w:r>
      <w:r>
        <w:rPr>
          <w:rFonts w:ascii="Tahoma" w:hAnsi="Tahoma"/>
          <w:b/>
          <w:spacing w:val="-8"/>
          <w:w w:val="90"/>
        </w:rPr>
        <w:t> </w:t>
      </w:r>
      <w:r>
        <w:rPr>
          <w:rFonts w:ascii="Tahoma" w:hAnsi="Tahoma"/>
          <w:b/>
          <w:w w:val="90"/>
        </w:rPr>
        <w:t>cette</w:t>
      </w:r>
      <w:r>
        <w:rPr>
          <w:rFonts w:ascii="Tahoma" w:hAnsi="Tahoma"/>
          <w:b/>
          <w:spacing w:val="-7"/>
          <w:w w:val="90"/>
        </w:rPr>
        <w:t> </w:t>
      </w:r>
      <w:r>
        <w:rPr>
          <w:rFonts w:ascii="Tahoma" w:hAnsi="Tahoma"/>
          <w:b/>
          <w:w w:val="90"/>
        </w:rPr>
        <w:t>recherche</w:t>
      </w:r>
      <w:r>
        <w:rPr>
          <w:rFonts w:ascii="Tahoma" w:hAnsi="Tahoma"/>
          <w:b/>
          <w:spacing w:val="-8"/>
          <w:w w:val="90"/>
        </w:rPr>
        <w:t> </w:t>
      </w:r>
      <w:r>
        <w:rPr>
          <w:rFonts w:ascii="Tahoma" w:hAnsi="Tahoma"/>
          <w:b/>
          <w:w w:val="90"/>
        </w:rPr>
        <w:t>de</w:t>
      </w:r>
      <w:r>
        <w:rPr>
          <w:rFonts w:ascii="Tahoma" w:hAnsi="Tahoma"/>
          <w:b/>
          <w:spacing w:val="-7"/>
          <w:w w:val="90"/>
        </w:rPr>
        <w:t> </w:t>
      </w:r>
      <w:r>
        <w:rPr>
          <w:rFonts w:ascii="Tahoma" w:hAnsi="Tahoma"/>
          <w:b/>
          <w:w w:val="90"/>
        </w:rPr>
        <w:t>mise</w:t>
      </w:r>
      <w:r>
        <w:rPr>
          <w:rFonts w:ascii="Tahoma" w:hAnsi="Tahoma"/>
          <w:b/>
          <w:spacing w:val="-8"/>
          <w:w w:val="90"/>
        </w:rPr>
        <w:t> </w:t>
      </w:r>
      <w:r>
        <w:rPr>
          <w:rFonts w:ascii="Tahoma" w:hAnsi="Tahoma"/>
          <w:b/>
          <w:w w:val="90"/>
        </w:rPr>
        <w:t>en</w:t>
      </w:r>
      <w:r>
        <w:rPr>
          <w:rFonts w:ascii="Tahoma" w:hAnsi="Tahoma"/>
          <w:b/>
          <w:spacing w:val="-7"/>
          <w:w w:val="90"/>
        </w:rPr>
        <w:t> </w:t>
      </w:r>
      <w:r>
        <w:rPr>
          <w:rFonts w:ascii="Tahoma" w:hAnsi="Tahoma"/>
          <w:b/>
          <w:w w:val="90"/>
        </w:rPr>
        <w:t>cohérence</w:t>
      </w:r>
      <w:r>
        <w:rPr>
          <w:rFonts w:ascii="Tahoma" w:hAnsi="Tahoma"/>
          <w:b/>
          <w:spacing w:val="-4"/>
          <w:w w:val="90"/>
        </w:rPr>
        <w:t> </w:t>
      </w:r>
      <w:r>
        <w:rPr>
          <w:w w:val="80"/>
        </w:rPr>
        <w:t>:</w:t>
      </w:r>
      <w:r>
        <w:rPr>
          <w:spacing w:val="-4"/>
          <w:w w:val="80"/>
        </w:rPr>
        <w:t> </w:t>
      </w:r>
      <w:r>
        <w:rPr>
          <w:w w:val="90"/>
        </w:rPr>
        <w:t>aider</w:t>
      </w:r>
      <w:r>
        <w:rPr>
          <w:spacing w:val="-10"/>
          <w:w w:val="90"/>
        </w:rPr>
        <w:t> </w:t>
      </w:r>
      <w:r>
        <w:rPr>
          <w:w w:val="90"/>
        </w:rPr>
        <w:t>à </w:t>
      </w:r>
      <w:r>
        <w:rPr>
          <w:w w:val="85"/>
        </w:rPr>
        <w:t>nommer ce qui a changé, aider à reconnaître les nouvelles priorités et ancrer le projet profession-</w:t>
      </w:r>
      <w:r>
        <w:rPr>
          <w:w w:val="90"/>
        </w:rPr>
        <w:t>nel</w:t>
      </w:r>
      <w:r>
        <w:rPr>
          <w:spacing w:val="-4"/>
          <w:w w:val="90"/>
        </w:rPr>
        <w:t> </w:t>
      </w:r>
      <w:r>
        <w:rPr>
          <w:w w:val="90"/>
        </w:rPr>
        <w:t>dans</w:t>
      </w:r>
      <w:r>
        <w:rPr>
          <w:spacing w:val="-4"/>
          <w:w w:val="90"/>
        </w:rPr>
        <w:t> </w:t>
      </w:r>
      <w:r>
        <w:rPr>
          <w:w w:val="90"/>
        </w:rPr>
        <w:t>ce</w:t>
      </w:r>
      <w:r>
        <w:rPr>
          <w:spacing w:val="-4"/>
          <w:w w:val="90"/>
        </w:rPr>
        <w:t> </w:t>
      </w:r>
      <w:r>
        <w:rPr>
          <w:w w:val="90"/>
        </w:rPr>
        <w:t>qui</w:t>
      </w:r>
      <w:r>
        <w:rPr>
          <w:spacing w:val="-4"/>
          <w:w w:val="90"/>
        </w:rPr>
        <w:t> </w:t>
      </w:r>
      <w:r>
        <w:rPr>
          <w:w w:val="90"/>
        </w:rPr>
        <w:t>fait</w:t>
      </w:r>
      <w:r>
        <w:rPr>
          <w:spacing w:val="-4"/>
          <w:w w:val="90"/>
        </w:rPr>
        <w:t> </w:t>
      </w:r>
      <w:r>
        <w:rPr>
          <w:w w:val="90"/>
        </w:rPr>
        <w:t>sens</w:t>
      </w:r>
      <w:r>
        <w:rPr>
          <w:spacing w:val="-4"/>
          <w:w w:val="90"/>
        </w:rPr>
        <w:t> </w:t>
      </w:r>
      <w:r>
        <w:rPr>
          <w:w w:val="90"/>
        </w:rPr>
        <w:t>aujourd’hui,</w:t>
      </w:r>
      <w:r>
        <w:rPr>
          <w:spacing w:val="-4"/>
          <w:w w:val="90"/>
        </w:rPr>
        <w:t> </w:t>
      </w:r>
      <w:r>
        <w:rPr>
          <w:w w:val="90"/>
        </w:rPr>
        <w:t>sachant</w:t>
      </w:r>
      <w:r>
        <w:rPr>
          <w:spacing w:val="-4"/>
          <w:w w:val="90"/>
        </w:rPr>
        <w:t> </w:t>
      </w:r>
      <w:r>
        <w:rPr>
          <w:w w:val="90"/>
        </w:rPr>
        <w:t>que</w:t>
      </w:r>
      <w:r>
        <w:rPr>
          <w:spacing w:val="-4"/>
          <w:w w:val="90"/>
        </w:rPr>
        <w:t> </w:t>
      </w:r>
      <w:r>
        <w:rPr>
          <w:w w:val="90"/>
        </w:rPr>
        <w:t>selon</w:t>
      </w:r>
      <w:r>
        <w:rPr>
          <w:spacing w:val="-4"/>
          <w:w w:val="90"/>
        </w:rPr>
        <w:t> </w:t>
      </w:r>
      <w:r>
        <w:rPr>
          <w:w w:val="90"/>
        </w:rPr>
        <w:t>les</w:t>
      </w:r>
      <w:r>
        <w:rPr>
          <w:spacing w:val="-4"/>
          <w:w w:val="90"/>
        </w:rPr>
        <w:t> </w:t>
      </w:r>
      <w:r>
        <w:rPr>
          <w:w w:val="90"/>
        </w:rPr>
        <w:t>moments</w:t>
      </w:r>
      <w:r>
        <w:rPr>
          <w:spacing w:val="-4"/>
          <w:w w:val="90"/>
        </w:rPr>
        <w:t> </w:t>
      </w:r>
      <w:r>
        <w:rPr>
          <w:w w:val="90"/>
        </w:rPr>
        <w:t>du</w:t>
      </w:r>
      <w:r>
        <w:rPr>
          <w:spacing w:val="-4"/>
          <w:w w:val="90"/>
        </w:rPr>
        <w:t> </w:t>
      </w:r>
      <w:r>
        <w:rPr>
          <w:w w:val="90"/>
        </w:rPr>
        <w:t>bilan,</w:t>
      </w:r>
      <w:r>
        <w:rPr>
          <w:spacing w:val="-4"/>
          <w:w w:val="90"/>
        </w:rPr>
        <w:t> </w:t>
      </w:r>
      <w:r>
        <w:rPr>
          <w:w w:val="90"/>
        </w:rPr>
        <w:t>la</w:t>
      </w:r>
      <w:r>
        <w:rPr>
          <w:spacing w:val="-4"/>
          <w:w w:val="90"/>
        </w:rPr>
        <w:t> </w:t>
      </w:r>
      <w:r>
        <w:rPr>
          <w:w w:val="90"/>
        </w:rPr>
        <w:t>parole</w:t>
      </w:r>
      <w:r>
        <w:rPr>
          <w:spacing w:val="-4"/>
          <w:w w:val="90"/>
        </w:rPr>
        <w:t> </w:t>
      </w:r>
      <w:r>
        <w:rPr>
          <w:w w:val="90"/>
        </w:rPr>
        <w:t>sur</w:t>
      </w:r>
      <w:r>
        <w:rPr>
          <w:spacing w:val="-4"/>
          <w:w w:val="90"/>
        </w:rPr>
        <w:t> </w:t>
      </w:r>
      <w:r>
        <w:rPr>
          <w:w w:val="90"/>
        </w:rPr>
        <w:t>les </w:t>
      </w:r>
      <w:r>
        <w:rPr>
          <w:w w:val="95"/>
        </w:rPr>
        <w:t>valeurs</w:t>
      </w:r>
      <w:r>
        <w:rPr>
          <w:spacing w:val="-1"/>
          <w:w w:val="95"/>
        </w:rPr>
        <w:t> </w:t>
      </w:r>
      <w:r>
        <w:rPr>
          <w:w w:val="95"/>
        </w:rPr>
        <w:t>n’a</w:t>
      </w:r>
      <w:r>
        <w:rPr>
          <w:spacing w:val="-1"/>
          <w:w w:val="95"/>
        </w:rPr>
        <w:t> </w:t>
      </w:r>
      <w:r>
        <w:rPr>
          <w:w w:val="95"/>
        </w:rPr>
        <w:t>pas</w:t>
      </w:r>
      <w:r>
        <w:rPr>
          <w:spacing w:val="-1"/>
          <w:w w:val="95"/>
        </w:rPr>
        <w:t> </w:t>
      </w:r>
      <w:r>
        <w:rPr>
          <w:w w:val="95"/>
        </w:rPr>
        <w:t>la</w:t>
      </w:r>
      <w:r>
        <w:rPr>
          <w:spacing w:val="-1"/>
          <w:w w:val="95"/>
        </w:rPr>
        <w:t> </w:t>
      </w:r>
      <w:r>
        <w:rPr>
          <w:w w:val="95"/>
        </w:rPr>
        <w:t>même</w:t>
      </w:r>
      <w:r>
        <w:rPr>
          <w:spacing w:val="-1"/>
          <w:w w:val="95"/>
        </w:rPr>
        <w:t> </w:t>
      </w:r>
      <w:r>
        <w:rPr>
          <w:w w:val="95"/>
        </w:rPr>
        <w:t>densité</w:t>
      </w:r>
      <w:r>
        <w:rPr>
          <w:spacing w:val="-1"/>
          <w:w w:val="95"/>
        </w:rPr>
        <w:t> </w:t>
      </w:r>
      <w:r>
        <w:rPr>
          <w:w w:val="80"/>
        </w:rPr>
        <w:t>: </w:t>
      </w:r>
      <w:r>
        <w:rPr>
          <w:w w:val="95"/>
        </w:rPr>
        <w:t>au</w:t>
      </w:r>
      <w:r>
        <w:rPr>
          <w:spacing w:val="-1"/>
          <w:w w:val="95"/>
        </w:rPr>
        <w:t> </w:t>
      </w:r>
      <w:r>
        <w:rPr>
          <w:w w:val="95"/>
        </w:rPr>
        <w:t>début,</w:t>
      </w:r>
      <w:r>
        <w:rPr>
          <w:spacing w:val="-1"/>
          <w:w w:val="95"/>
        </w:rPr>
        <w:t> </w:t>
      </w:r>
      <w:r>
        <w:rPr>
          <w:w w:val="95"/>
        </w:rPr>
        <w:t>elle</w:t>
      </w:r>
      <w:r>
        <w:rPr>
          <w:spacing w:val="-1"/>
          <w:w w:val="95"/>
        </w:rPr>
        <w:t> </w:t>
      </w:r>
      <w:r>
        <w:rPr>
          <w:w w:val="95"/>
        </w:rPr>
        <w:t>surgit</w:t>
      </w:r>
      <w:r>
        <w:rPr>
          <w:spacing w:val="-1"/>
          <w:w w:val="95"/>
        </w:rPr>
        <w:t> </w:t>
      </w:r>
      <w:r>
        <w:rPr>
          <w:w w:val="95"/>
        </w:rPr>
        <w:t>souvent</w:t>
      </w:r>
      <w:r>
        <w:rPr>
          <w:spacing w:val="-1"/>
          <w:w w:val="95"/>
        </w:rPr>
        <w:t> </w:t>
      </w:r>
      <w:r>
        <w:rPr>
          <w:w w:val="95"/>
        </w:rPr>
        <w:t>sous</w:t>
      </w:r>
      <w:r>
        <w:rPr>
          <w:spacing w:val="-1"/>
          <w:w w:val="95"/>
        </w:rPr>
        <w:t> </w:t>
      </w:r>
      <w:r>
        <w:rPr>
          <w:w w:val="95"/>
        </w:rPr>
        <w:t>forme</w:t>
      </w:r>
      <w:r>
        <w:rPr>
          <w:spacing w:val="-1"/>
          <w:w w:val="95"/>
        </w:rPr>
        <w:t> </w:t>
      </w:r>
      <w:r>
        <w:rPr>
          <w:w w:val="95"/>
        </w:rPr>
        <w:t>de</w:t>
      </w:r>
      <w:r>
        <w:rPr>
          <w:spacing w:val="-1"/>
          <w:w w:val="95"/>
        </w:rPr>
        <w:t> </w:t>
      </w:r>
      <w:r>
        <w:rPr>
          <w:w w:val="95"/>
        </w:rPr>
        <w:t>choc</w:t>
      </w:r>
      <w:r>
        <w:rPr>
          <w:spacing w:val="-1"/>
          <w:w w:val="95"/>
        </w:rPr>
        <w:t> </w:t>
      </w:r>
      <w:r>
        <w:rPr>
          <w:w w:val="95"/>
        </w:rPr>
        <w:t>ou</w:t>
      </w:r>
      <w:r>
        <w:rPr>
          <w:spacing w:val="-1"/>
          <w:w w:val="95"/>
        </w:rPr>
        <w:t> </w:t>
      </w:r>
      <w:r>
        <w:rPr>
          <w:w w:val="95"/>
        </w:rPr>
        <w:t>de </w:t>
      </w:r>
      <w:r>
        <w:rPr>
          <w:w w:val="90"/>
        </w:rPr>
        <w:t>désaccord avec soi-même </w:t>
      </w:r>
      <w:r>
        <w:rPr>
          <w:w w:val="80"/>
        </w:rPr>
        <w:t>; </w:t>
      </w:r>
      <w:r>
        <w:rPr>
          <w:w w:val="90"/>
        </w:rPr>
        <w:t>à mi-parcours, elle devient interrogation, tâtonnement, recherche de</w:t>
      </w:r>
      <w:r>
        <w:rPr>
          <w:spacing w:val="-9"/>
          <w:w w:val="90"/>
        </w:rPr>
        <w:t> </w:t>
      </w:r>
      <w:r>
        <w:rPr>
          <w:w w:val="90"/>
        </w:rPr>
        <w:t>repères</w:t>
      </w:r>
      <w:r>
        <w:rPr>
          <w:spacing w:val="-9"/>
          <w:w w:val="90"/>
        </w:rPr>
        <w:t> </w:t>
      </w:r>
      <w:r>
        <w:rPr>
          <w:w w:val="80"/>
        </w:rPr>
        <w:t>;</w:t>
      </w:r>
      <w:r>
        <w:rPr>
          <w:spacing w:val="-3"/>
          <w:w w:val="80"/>
        </w:rPr>
        <w:t> </w:t>
      </w:r>
      <w:r>
        <w:rPr>
          <w:w w:val="90"/>
        </w:rPr>
        <w:t>à</w:t>
      </w:r>
      <w:r>
        <w:rPr>
          <w:spacing w:val="-9"/>
          <w:w w:val="90"/>
        </w:rPr>
        <w:t> </w:t>
      </w:r>
      <w:r>
        <w:rPr>
          <w:w w:val="90"/>
        </w:rPr>
        <w:t>la</w:t>
      </w:r>
      <w:r>
        <w:rPr>
          <w:spacing w:val="-9"/>
          <w:w w:val="90"/>
        </w:rPr>
        <w:t> </w:t>
      </w:r>
      <w:r>
        <w:rPr>
          <w:w w:val="90"/>
        </w:rPr>
        <w:t>fin,</w:t>
      </w:r>
      <w:r>
        <w:rPr>
          <w:spacing w:val="-9"/>
          <w:w w:val="90"/>
        </w:rPr>
        <w:t> </w:t>
      </w:r>
      <w:r>
        <w:rPr>
          <w:w w:val="90"/>
        </w:rPr>
        <w:t>elle</w:t>
      </w:r>
      <w:r>
        <w:rPr>
          <w:spacing w:val="-9"/>
          <w:w w:val="90"/>
        </w:rPr>
        <w:t> </w:t>
      </w:r>
      <w:r>
        <w:rPr>
          <w:w w:val="90"/>
        </w:rPr>
        <w:t>prend</w:t>
      </w:r>
      <w:r>
        <w:rPr>
          <w:spacing w:val="-9"/>
          <w:w w:val="90"/>
        </w:rPr>
        <w:t> </w:t>
      </w:r>
      <w:r>
        <w:rPr>
          <w:w w:val="90"/>
        </w:rPr>
        <w:t>parfois</w:t>
      </w:r>
      <w:r>
        <w:rPr>
          <w:spacing w:val="-9"/>
          <w:w w:val="90"/>
        </w:rPr>
        <w:t> </w:t>
      </w:r>
      <w:r>
        <w:rPr>
          <w:w w:val="90"/>
        </w:rPr>
        <w:t>la</w:t>
      </w:r>
      <w:r>
        <w:rPr>
          <w:spacing w:val="-9"/>
          <w:w w:val="90"/>
        </w:rPr>
        <w:t> </w:t>
      </w:r>
      <w:r>
        <w:rPr>
          <w:w w:val="90"/>
        </w:rPr>
        <w:t>forme</w:t>
      </w:r>
      <w:r>
        <w:rPr>
          <w:spacing w:val="-9"/>
          <w:w w:val="90"/>
        </w:rPr>
        <w:t> </w:t>
      </w:r>
      <w:r>
        <w:rPr>
          <w:w w:val="90"/>
        </w:rPr>
        <w:t>d’un</w:t>
      </w:r>
      <w:r>
        <w:rPr>
          <w:spacing w:val="-9"/>
          <w:w w:val="90"/>
        </w:rPr>
        <w:t> </w:t>
      </w:r>
      <w:r>
        <w:rPr>
          <w:w w:val="90"/>
        </w:rPr>
        <w:t>apaisement,</w:t>
      </w:r>
      <w:r>
        <w:rPr>
          <w:spacing w:val="-9"/>
          <w:w w:val="90"/>
        </w:rPr>
        <w:t> </w:t>
      </w:r>
      <w:r>
        <w:rPr>
          <w:w w:val="90"/>
        </w:rPr>
        <w:t>d’un</w:t>
      </w:r>
      <w:r>
        <w:rPr>
          <w:spacing w:val="-9"/>
          <w:w w:val="90"/>
        </w:rPr>
        <w:t> </w:t>
      </w:r>
      <w:r>
        <w:rPr>
          <w:w w:val="90"/>
        </w:rPr>
        <w:t>fil</w:t>
      </w:r>
      <w:r>
        <w:rPr>
          <w:spacing w:val="-9"/>
          <w:w w:val="90"/>
        </w:rPr>
        <w:t> </w:t>
      </w:r>
      <w:r>
        <w:rPr>
          <w:w w:val="90"/>
        </w:rPr>
        <w:t>conducteur</w:t>
      </w:r>
      <w:r>
        <w:rPr>
          <w:spacing w:val="-9"/>
          <w:w w:val="90"/>
        </w:rPr>
        <w:t> </w:t>
      </w:r>
      <w:r>
        <w:rPr>
          <w:w w:val="90"/>
        </w:rPr>
        <w:t>retrouvé.</w:t>
      </w:r>
    </w:p>
    <w:p>
      <w:pPr>
        <w:spacing w:line="247" w:lineRule="auto" w:before="0"/>
        <w:ind w:left="1984" w:right="1608" w:firstLine="0"/>
        <w:jc w:val="both"/>
        <w:rPr>
          <w:sz w:val="19"/>
        </w:rPr>
      </w:pPr>
      <w:r>
        <w:rPr>
          <w:w w:val="90"/>
          <w:sz w:val="19"/>
        </w:rPr>
        <w:t>L’enjeu est par ailleurs de </w:t>
      </w:r>
      <w:r>
        <w:rPr>
          <w:rFonts w:ascii="Tahoma" w:hAnsi="Tahoma"/>
          <w:b/>
          <w:w w:val="90"/>
          <w:sz w:val="19"/>
        </w:rPr>
        <w:t>reconnaître que la réalisation des valeurs ne dépend pas seulement </w:t>
      </w:r>
      <w:r>
        <w:rPr>
          <w:rFonts w:ascii="Tahoma" w:hAnsi="Tahoma"/>
          <w:b/>
          <w:spacing w:val="-6"/>
          <w:sz w:val="19"/>
        </w:rPr>
        <w:t>de</w:t>
      </w:r>
      <w:r>
        <w:rPr>
          <w:rFonts w:ascii="Tahoma" w:hAnsi="Tahoma"/>
          <w:b/>
          <w:sz w:val="19"/>
        </w:rPr>
        <w:t> </w:t>
      </w:r>
      <w:r>
        <w:rPr>
          <w:rFonts w:ascii="Tahoma" w:hAnsi="Tahoma"/>
          <w:b/>
          <w:spacing w:val="-6"/>
          <w:sz w:val="19"/>
        </w:rPr>
        <w:t>la</w:t>
      </w:r>
      <w:r>
        <w:rPr>
          <w:rFonts w:ascii="Tahoma" w:hAnsi="Tahoma"/>
          <w:b/>
          <w:sz w:val="19"/>
        </w:rPr>
        <w:t> </w:t>
      </w:r>
      <w:r>
        <w:rPr>
          <w:rFonts w:ascii="Tahoma" w:hAnsi="Tahoma"/>
          <w:b/>
          <w:spacing w:val="-6"/>
          <w:sz w:val="19"/>
        </w:rPr>
        <w:t>volonté</w:t>
      </w:r>
      <w:r>
        <w:rPr>
          <w:rFonts w:ascii="Tahoma" w:hAnsi="Tahoma"/>
          <w:b/>
          <w:sz w:val="19"/>
        </w:rPr>
        <w:t> </w:t>
      </w:r>
      <w:r>
        <w:rPr>
          <w:rFonts w:ascii="Tahoma" w:hAnsi="Tahoma"/>
          <w:b/>
          <w:spacing w:val="-6"/>
          <w:sz w:val="19"/>
        </w:rPr>
        <w:t>individuelle</w:t>
      </w:r>
      <w:r>
        <w:rPr>
          <w:spacing w:val="-6"/>
          <w:sz w:val="19"/>
        </w:rPr>
        <w:t>,</w:t>
      </w:r>
      <w:r>
        <w:rPr>
          <w:spacing w:val="-7"/>
          <w:sz w:val="19"/>
        </w:rPr>
        <w:t> </w:t>
      </w:r>
      <w:r>
        <w:rPr>
          <w:spacing w:val="-6"/>
          <w:sz w:val="19"/>
        </w:rPr>
        <w:t>mais</w:t>
      </w:r>
      <w:r>
        <w:rPr>
          <w:spacing w:val="-7"/>
          <w:sz w:val="19"/>
        </w:rPr>
        <w:t> </w:t>
      </w:r>
      <w:r>
        <w:rPr>
          <w:spacing w:val="-6"/>
          <w:sz w:val="19"/>
        </w:rPr>
        <w:t>de</w:t>
      </w:r>
      <w:r>
        <w:rPr>
          <w:spacing w:val="-7"/>
          <w:sz w:val="19"/>
        </w:rPr>
        <w:t> </w:t>
      </w:r>
      <w:r>
        <w:rPr>
          <w:spacing w:val="-6"/>
          <w:sz w:val="19"/>
        </w:rPr>
        <w:t>la</w:t>
      </w:r>
      <w:r>
        <w:rPr>
          <w:spacing w:val="-7"/>
          <w:sz w:val="19"/>
        </w:rPr>
        <w:t> </w:t>
      </w:r>
      <w:r>
        <w:rPr>
          <w:spacing w:val="-6"/>
          <w:sz w:val="19"/>
        </w:rPr>
        <w:t>confrontation</w:t>
      </w:r>
      <w:r>
        <w:rPr>
          <w:spacing w:val="-7"/>
          <w:sz w:val="19"/>
        </w:rPr>
        <w:t> </w:t>
      </w:r>
      <w:r>
        <w:rPr>
          <w:spacing w:val="-6"/>
          <w:sz w:val="19"/>
        </w:rPr>
        <w:t>entre</w:t>
      </w:r>
      <w:r>
        <w:rPr>
          <w:spacing w:val="-7"/>
          <w:sz w:val="19"/>
        </w:rPr>
        <w:t> </w:t>
      </w:r>
      <w:r>
        <w:rPr>
          <w:spacing w:val="-6"/>
          <w:sz w:val="19"/>
        </w:rPr>
        <w:t>aspirations,</w:t>
      </w:r>
      <w:r>
        <w:rPr>
          <w:spacing w:val="-7"/>
          <w:sz w:val="19"/>
        </w:rPr>
        <w:t> </w:t>
      </w:r>
      <w:r>
        <w:rPr>
          <w:spacing w:val="-6"/>
          <w:sz w:val="19"/>
        </w:rPr>
        <w:t>contraintes</w:t>
      </w:r>
      <w:r>
        <w:rPr>
          <w:spacing w:val="-7"/>
          <w:sz w:val="19"/>
        </w:rPr>
        <w:t> </w:t>
      </w:r>
      <w:r>
        <w:rPr>
          <w:spacing w:val="-6"/>
          <w:sz w:val="19"/>
        </w:rPr>
        <w:t>de</w:t>
      </w:r>
      <w:r>
        <w:rPr>
          <w:spacing w:val="-7"/>
          <w:sz w:val="19"/>
        </w:rPr>
        <w:t> </w:t>
      </w:r>
      <w:r>
        <w:rPr>
          <w:spacing w:val="-6"/>
          <w:sz w:val="19"/>
        </w:rPr>
        <w:t>santé, </w:t>
      </w:r>
      <w:r>
        <w:rPr>
          <w:w w:val="90"/>
          <w:sz w:val="19"/>
        </w:rPr>
        <w:t>conditions de travail et ressources sociales. Les valeurs donnent la direction, le pouvoir d’agir </w:t>
      </w:r>
      <w:r>
        <w:rPr>
          <w:spacing w:val="-2"/>
          <w:w w:val="90"/>
          <w:sz w:val="19"/>
        </w:rPr>
        <w:t>trace</w:t>
      </w:r>
      <w:r>
        <w:rPr>
          <w:spacing w:val="-3"/>
          <w:w w:val="90"/>
          <w:sz w:val="19"/>
        </w:rPr>
        <w:t> </w:t>
      </w:r>
      <w:r>
        <w:rPr>
          <w:spacing w:val="-2"/>
          <w:w w:val="90"/>
          <w:sz w:val="19"/>
        </w:rPr>
        <w:t>le</w:t>
      </w:r>
      <w:r>
        <w:rPr>
          <w:spacing w:val="-3"/>
          <w:w w:val="90"/>
          <w:sz w:val="19"/>
        </w:rPr>
        <w:t> </w:t>
      </w:r>
      <w:r>
        <w:rPr>
          <w:spacing w:val="-2"/>
          <w:w w:val="90"/>
          <w:sz w:val="19"/>
        </w:rPr>
        <w:t>chemin</w:t>
      </w:r>
      <w:r>
        <w:rPr>
          <w:spacing w:val="-3"/>
          <w:w w:val="90"/>
          <w:sz w:val="19"/>
        </w:rPr>
        <w:t> </w:t>
      </w:r>
      <w:r>
        <w:rPr>
          <w:spacing w:val="-2"/>
          <w:w w:val="90"/>
          <w:sz w:val="19"/>
        </w:rPr>
        <w:t>possible.</w:t>
      </w:r>
      <w:r>
        <w:rPr>
          <w:spacing w:val="-3"/>
          <w:w w:val="90"/>
          <w:sz w:val="19"/>
        </w:rPr>
        <w:t> </w:t>
      </w:r>
      <w:r>
        <w:rPr>
          <w:spacing w:val="-2"/>
          <w:w w:val="90"/>
          <w:sz w:val="19"/>
        </w:rPr>
        <w:t>Le</w:t>
      </w:r>
      <w:r>
        <w:rPr>
          <w:spacing w:val="-3"/>
          <w:w w:val="90"/>
          <w:sz w:val="19"/>
        </w:rPr>
        <w:t> </w:t>
      </w:r>
      <w:r>
        <w:rPr>
          <w:spacing w:val="-2"/>
          <w:w w:val="90"/>
          <w:sz w:val="19"/>
        </w:rPr>
        <w:t>rôle</w:t>
      </w:r>
      <w:r>
        <w:rPr>
          <w:spacing w:val="-3"/>
          <w:w w:val="90"/>
          <w:sz w:val="19"/>
        </w:rPr>
        <w:t> </w:t>
      </w:r>
      <w:r>
        <w:rPr>
          <w:spacing w:val="-2"/>
          <w:w w:val="90"/>
          <w:sz w:val="19"/>
        </w:rPr>
        <w:t>de</w:t>
      </w:r>
      <w:r>
        <w:rPr>
          <w:spacing w:val="-3"/>
          <w:w w:val="90"/>
          <w:sz w:val="19"/>
        </w:rPr>
        <w:t> </w:t>
      </w:r>
      <w:r>
        <w:rPr>
          <w:spacing w:val="-2"/>
          <w:w w:val="90"/>
          <w:sz w:val="19"/>
        </w:rPr>
        <w:t>la</w:t>
      </w:r>
      <w:r>
        <w:rPr>
          <w:spacing w:val="-3"/>
          <w:w w:val="90"/>
          <w:sz w:val="19"/>
        </w:rPr>
        <w:t> </w:t>
      </w:r>
      <w:r>
        <w:rPr>
          <w:spacing w:val="-2"/>
          <w:w w:val="90"/>
          <w:sz w:val="19"/>
        </w:rPr>
        <w:t>personne</w:t>
      </w:r>
      <w:r>
        <w:rPr>
          <w:spacing w:val="-3"/>
          <w:w w:val="90"/>
          <w:sz w:val="19"/>
        </w:rPr>
        <w:t> </w:t>
      </w:r>
      <w:r>
        <w:rPr>
          <w:spacing w:val="-2"/>
          <w:w w:val="90"/>
          <w:sz w:val="19"/>
        </w:rPr>
        <w:t>praticienne</w:t>
      </w:r>
      <w:r>
        <w:rPr>
          <w:spacing w:val="-3"/>
          <w:w w:val="90"/>
          <w:sz w:val="19"/>
        </w:rPr>
        <w:t> </w:t>
      </w:r>
      <w:r>
        <w:rPr>
          <w:spacing w:val="-2"/>
          <w:w w:val="90"/>
          <w:sz w:val="19"/>
        </w:rPr>
        <w:t>est</w:t>
      </w:r>
      <w:r>
        <w:rPr>
          <w:spacing w:val="-3"/>
          <w:w w:val="90"/>
          <w:sz w:val="19"/>
        </w:rPr>
        <w:t> </w:t>
      </w:r>
      <w:r>
        <w:rPr>
          <w:spacing w:val="-2"/>
          <w:w w:val="90"/>
          <w:sz w:val="19"/>
        </w:rPr>
        <w:t>d’accompagner</w:t>
      </w:r>
      <w:r>
        <w:rPr>
          <w:spacing w:val="-3"/>
          <w:w w:val="90"/>
          <w:sz w:val="19"/>
        </w:rPr>
        <w:t> </w:t>
      </w:r>
      <w:r>
        <w:rPr>
          <w:spacing w:val="-2"/>
          <w:w w:val="90"/>
          <w:sz w:val="19"/>
        </w:rPr>
        <w:t>la</w:t>
      </w:r>
      <w:r>
        <w:rPr>
          <w:spacing w:val="-3"/>
          <w:w w:val="90"/>
          <w:sz w:val="19"/>
        </w:rPr>
        <w:t> </w:t>
      </w:r>
      <w:r>
        <w:rPr>
          <w:spacing w:val="-2"/>
          <w:w w:val="90"/>
          <w:sz w:val="19"/>
        </w:rPr>
        <w:t>personne</w:t>
      </w:r>
      <w:r>
        <w:rPr>
          <w:spacing w:val="-3"/>
          <w:w w:val="90"/>
          <w:sz w:val="19"/>
        </w:rPr>
        <w:t> </w:t>
      </w:r>
      <w:r>
        <w:rPr>
          <w:spacing w:val="-2"/>
          <w:w w:val="90"/>
          <w:sz w:val="19"/>
        </w:rPr>
        <w:t>dans </w:t>
      </w:r>
      <w:r>
        <w:rPr>
          <w:sz w:val="19"/>
        </w:rPr>
        <w:t>ce</w:t>
      </w:r>
      <w:r>
        <w:rPr>
          <w:spacing w:val="-20"/>
          <w:sz w:val="19"/>
        </w:rPr>
        <w:t> </w:t>
      </w:r>
      <w:r>
        <w:rPr>
          <w:sz w:val="19"/>
        </w:rPr>
        <w:t>passage.</w:t>
      </w:r>
    </w:p>
    <w:p>
      <w:pPr>
        <w:spacing w:after="0" w:line="247" w:lineRule="auto"/>
        <w:jc w:val="both"/>
        <w:rPr>
          <w:sz w:val="19"/>
        </w:rPr>
        <w:sectPr>
          <w:pgSz w:w="11910" w:h="16840"/>
          <w:pgMar w:header="0" w:footer="645" w:top="0" w:bottom="880" w:left="0" w:right="141"/>
        </w:sectPr>
      </w:pPr>
    </w:p>
    <w:p>
      <w:pPr>
        <w:pStyle w:val="BodyText"/>
        <w:spacing w:before="131"/>
        <w:rPr>
          <w:sz w:val="20"/>
        </w:rPr>
      </w:pPr>
      <w:r>
        <w:rPr>
          <w:sz w:val="20"/>
        </w:rPr>
        <mc:AlternateContent>
          <mc:Choice Requires="wps">
            <w:drawing>
              <wp:anchor distT="0" distB="0" distL="0" distR="0" allowOverlap="1" layoutInCell="1" locked="0" behindDoc="0" simplePos="0" relativeHeight="15789568">
                <wp:simplePos x="0" y="0"/>
                <wp:positionH relativeFrom="page">
                  <wp:posOffset>180000</wp:posOffset>
                </wp:positionH>
                <wp:positionV relativeFrom="page">
                  <wp:posOffset>10035696</wp:posOffset>
                </wp:positionV>
                <wp:extent cx="1609725" cy="518159"/>
                <wp:effectExtent l="0" t="0" r="0" b="0"/>
                <wp:wrapNone/>
                <wp:docPr id="442" name="Group 442"/>
                <wp:cNvGraphicFramePr>
                  <a:graphicFrameLocks/>
                </wp:cNvGraphicFramePr>
                <a:graphic>
                  <a:graphicData uri="http://schemas.microsoft.com/office/word/2010/wordprocessingGroup">
                    <wpg:wgp>
                      <wpg:cNvPr id="442" name="Group 442"/>
                      <wpg:cNvGrpSpPr/>
                      <wpg:grpSpPr>
                        <a:xfrm>
                          <a:off x="0" y="0"/>
                          <a:ext cx="1609725" cy="518159"/>
                          <a:chExt cx="1609725" cy="518159"/>
                        </a:xfrm>
                      </wpg:grpSpPr>
                      <pic:pic>
                        <pic:nvPicPr>
                          <pic:cNvPr id="443" name="Image 443"/>
                          <pic:cNvPicPr/>
                        </pic:nvPicPr>
                        <pic:blipFill>
                          <a:blip r:embed="rId12" cstate="print"/>
                          <a:stretch>
                            <a:fillRect/>
                          </a:stretch>
                        </pic:blipFill>
                        <pic:spPr>
                          <a:xfrm>
                            <a:off x="0" y="0"/>
                            <a:ext cx="517915" cy="517914"/>
                          </a:xfrm>
                          <a:prstGeom prst="rect">
                            <a:avLst/>
                          </a:prstGeom>
                        </pic:spPr>
                      </pic:pic>
                      <pic:pic>
                        <pic:nvPicPr>
                          <pic:cNvPr id="444" name="Image 444"/>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89568" id="docshapegroup235" coordorigin="283,15804" coordsize="2535,816">
                <v:shape style="position:absolute;left:283;top:15804;width:816;height:816" type="#_x0000_t75" id="docshape236" stroked="false">
                  <v:imagedata r:id="rId12" o:title=""/>
                </v:shape>
                <v:shape style="position:absolute;left:1118;top:16370;width:1700;height:130" type="#_x0000_t75" id="docshape237" stroked="false">
                  <v:imagedata r:id="rId13" o:title=""/>
                </v:shape>
                <w10:wrap type="none"/>
              </v:group>
            </w:pict>
          </mc:Fallback>
        </mc:AlternateContent>
      </w:r>
      <w:r>
        <w:rPr>
          <w:sz w:val="20"/>
        </w:rPr>
        <w:drawing>
          <wp:anchor distT="0" distB="0" distL="0" distR="0" allowOverlap="1" layoutInCell="1" locked="0" behindDoc="0" simplePos="0" relativeHeight="15791104">
            <wp:simplePos x="0" y="0"/>
            <wp:positionH relativeFrom="page">
              <wp:posOffset>7059815</wp:posOffset>
            </wp:positionH>
            <wp:positionV relativeFrom="page">
              <wp:posOffset>10113305</wp:posOffset>
            </wp:positionV>
            <wp:extent cx="337362" cy="398697"/>
            <wp:effectExtent l="0" t="0" r="0" b="0"/>
            <wp:wrapNone/>
            <wp:docPr id="445" name="Image 445"/>
            <wp:cNvGraphicFramePr>
              <a:graphicFrameLocks/>
            </wp:cNvGraphicFramePr>
            <a:graphic>
              <a:graphicData uri="http://schemas.openxmlformats.org/drawingml/2006/picture">
                <pic:pic>
                  <pic:nvPicPr>
                    <pic:cNvPr id="445" name="Image 445"/>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446" name="Image 446"/>
            <wp:cNvGraphicFramePr>
              <a:graphicFrameLocks/>
            </wp:cNvGraphicFramePr>
            <a:graphic>
              <a:graphicData uri="http://schemas.openxmlformats.org/drawingml/2006/picture">
                <pic:pic>
                  <pic:nvPicPr>
                    <pic:cNvPr id="446" name="Image 446"/>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spacing w:before="229"/>
        <w:rPr>
          <w:sz w:val="32"/>
        </w:rPr>
      </w:pPr>
    </w:p>
    <w:p>
      <w:pPr>
        <w:pStyle w:val="Heading5"/>
        <w:spacing w:before="1"/>
        <w:ind w:left="1992"/>
        <w:jc w:val="both"/>
      </w:pPr>
      <w:r>
        <w:rPr/>
        <mc:AlternateContent>
          <mc:Choice Requires="wps">
            <w:drawing>
              <wp:anchor distT="0" distB="0" distL="0" distR="0" allowOverlap="1" layoutInCell="1" locked="0" behindDoc="1" simplePos="0" relativeHeight="484779520">
                <wp:simplePos x="0" y="0"/>
                <wp:positionH relativeFrom="page">
                  <wp:posOffset>1259075</wp:posOffset>
                </wp:positionH>
                <wp:positionV relativeFrom="paragraph">
                  <wp:posOffset>-1041086</wp:posOffset>
                </wp:positionV>
                <wp:extent cx="5414010" cy="9061450"/>
                <wp:effectExtent l="0" t="0" r="0" b="0"/>
                <wp:wrapNone/>
                <wp:docPr id="447" name="Group 447"/>
                <wp:cNvGraphicFramePr>
                  <a:graphicFrameLocks/>
                </wp:cNvGraphicFramePr>
                <a:graphic>
                  <a:graphicData uri="http://schemas.microsoft.com/office/word/2010/wordprocessingGroup">
                    <wpg:wgp>
                      <wpg:cNvPr id="447" name="Group 447"/>
                      <wpg:cNvGrpSpPr/>
                      <wpg:grpSpPr>
                        <a:xfrm>
                          <a:off x="0" y="0"/>
                          <a:ext cx="5414010" cy="9061450"/>
                          <a:chExt cx="5414010" cy="9061450"/>
                        </a:xfrm>
                      </wpg:grpSpPr>
                      <wps:wsp>
                        <wps:cNvPr id="448" name="Graphic 448"/>
                        <wps:cNvSpPr/>
                        <wps:spPr>
                          <a:xfrm>
                            <a:off x="2700924" y="0"/>
                            <a:ext cx="1270" cy="701040"/>
                          </a:xfrm>
                          <a:custGeom>
                            <a:avLst/>
                            <a:gdLst/>
                            <a:ahLst/>
                            <a:cxnLst/>
                            <a:rect l="l" t="t" r="r" b="b"/>
                            <a:pathLst>
                              <a:path w="0" h="701040">
                                <a:moveTo>
                                  <a:pt x="0" y="0"/>
                                </a:moveTo>
                                <a:lnTo>
                                  <a:pt x="0" y="701032"/>
                                </a:lnTo>
                              </a:path>
                            </a:pathLst>
                          </a:custGeom>
                          <a:ln w="12700">
                            <a:solidFill>
                              <a:srgbClr val="717DBD"/>
                            </a:solidFill>
                            <a:prstDash val="dot"/>
                          </a:ln>
                        </wps:spPr>
                        <wps:bodyPr wrap="square" lIns="0" tIns="0" rIns="0" bIns="0" rtlCol="0">
                          <a:prstTxWarp prst="textNoShape">
                            <a:avLst/>
                          </a:prstTxWarp>
                          <a:noAutofit/>
                        </wps:bodyPr>
                      </wps:wsp>
                      <wps:wsp>
                        <wps:cNvPr id="449" name="Graphic 449"/>
                        <wps:cNvSpPr/>
                        <wps:spPr>
                          <a:xfrm>
                            <a:off x="2739042" y="719997"/>
                            <a:ext cx="2649220" cy="1270"/>
                          </a:xfrm>
                          <a:custGeom>
                            <a:avLst/>
                            <a:gdLst/>
                            <a:ahLst/>
                            <a:cxnLst/>
                            <a:rect l="l" t="t" r="r" b="b"/>
                            <a:pathLst>
                              <a:path w="2649220" h="0">
                                <a:moveTo>
                                  <a:pt x="0" y="0"/>
                                </a:moveTo>
                                <a:lnTo>
                                  <a:pt x="2649169" y="0"/>
                                </a:lnTo>
                              </a:path>
                            </a:pathLst>
                          </a:custGeom>
                          <a:ln w="12700">
                            <a:solidFill>
                              <a:srgbClr val="717DBD"/>
                            </a:solidFill>
                            <a:prstDash val="dot"/>
                          </a:ln>
                        </wps:spPr>
                        <wps:bodyPr wrap="square" lIns="0" tIns="0" rIns="0" bIns="0" rtlCol="0">
                          <a:prstTxWarp prst="textNoShape">
                            <a:avLst/>
                          </a:prstTxWarp>
                          <a:noAutofit/>
                        </wps:bodyPr>
                      </wps:wsp>
                      <wps:wsp>
                        <wps:cNvPr id="450" name="Graphic 450"/>
                        <wps:cNvSpPr/>
                        <wps:spPr>
                          <a:xfrm>
                            <a:off x="5407273" y="757961"/>
                            <a:ext cx="1270" cy="4119245"/>
                          </a:xfrm>
                          <a:custGeom>
                            <a:avLst/>
                            <a:gdLst/>
                            <a:ahLst/>
                            <a:cxnLst/>
                            <a:rect l="l" t="t" r="r" b="b"/>
                            <a:pathLst>
                              <a:path w="0" h="4119245">
                                <a:moveTo>
                                  <a:pt x="0" y="0"/>
                                </a:moveTo>
                                <a:lnTo>
                                  <a:pt x="0" y="4119067"/>
                                </a:lnTo>
                              </a:path>
                            </a:pathLst>
                          </a:custGeom>
                          <a:ln w="12700">
                            <a:solidFill>
                              <a:srgbClr val="717DBD"/>
                            </a:solidFill>
                            <a:prstDash val="dot"/>
                          </a:ln>
                        </wps:spPr>
                        <wps:bodyPr wrap="square" lIns="0" tIns="0" rIns="0" bIns="0" rtlCol="0">
                          <a:prstTxWarp prst="textNoShape">
                            <a:avLst/>
                          </a:prstTxWarp>
                          <a:noAutofit/>
                        </wps:bodyPr>
                      </wps:wsp>
                      <wps:wsp>
                        <wps:cNvPr id="451" name="Graphic 451"/>
                        <wps:cNvSpPr/>
                        <wps:spPr>
                          <a:xfrm>
                            <a:off x="25372" y="4896003"/>
                            <a:ext cx="5344160" cy="1270"/>
                          </a:xfrm>
                          <a:custGeom>
                            <a:avLst/>
                            <a:gdLst/>
                            <a:ahLst/>
                            <a:cxnLst/>
                            <a:rect l="l" t="t" r="r" b="b"/>
                            <a:pathLst>
                              <a:path w="5344160" h="0">
                                <a:moveTo>
                                  <a:pt x="5343867"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452" name="Graphic 452"/>
                        <wps:cNvSpPr/>
                        <wps:spPr>
                          <a:xfrm>
                            <a:off x="6350" y="4934190"/>
                            <a:ext cx="1270" cy="4029075"/>
                          </a:xfrm>
                          <a:custGeom>
                            <a:avLst/>
                            <a:gdLst/>
                            <a:ahLst/>
                            <a:cxnLst/>
                            <a:rect l="l" t="t" r="r" b="b"/>
                            <a:pathLst>
                              <a:path w="0" h="4029075">
                                <a:moveTo>
                                  <a:pt x="0" y="0"/>
                                </a:moveTo>
                                <a:lnTo>
                                  <a:pt x="0" y="4028719"/>
                                </a:lnTo>
                              </a:path>
                            </a:pathLst>
                          </a:custGeom>
                          <a:ln w="12700">
                            <a:solidFill>
                              <a:srgbClr val="717DBD"/>
                            </a:solidFill>
                            <a:prstDash val="dot"/>
                          </a:ln>
                        </wps:spPr>
                        <wps:bodyPr wrap="square" lIns="0" tIns="0" rIns="0" bIns="0" rtlCol="0">
                          <a:prstTxWarp prst="textNoShape">
                            <a:avLst/>
                          </a:prstTxWarp>
                          <a:noAutofit/>
                        </wps:bodyPr>
                      </wps:wsp>
                      <wps:wsp>
                        <wps:cNvPr id="453" name="Graphic 453"/>
                        <wps:cNvSpPr/>
                        <wps:spPr>
                          <a:xfrm>
                            <a:off x="44301" y="8982005"/>
                            <a:ext cx="2637790" cy="1270"/>
                          </a:xfrm>
                          <a:custGeom>
                            <a:avLst/>
                            <a:gdLst/>
                            <a:ahLst/>
                            <a:cxnLst/>
                            <a:rect l="l" t="t" r="r" b="b"/>
                            <a:pathLst>
                              <a:path w="2637790" h="0">
                                <a:moveTo>
                                  <a:pt x="0" y="0"/>
                                </a:moveTo>
                                <a:lnTo>
                                  <a:pt x="2637650" y="0"/>
                                </a:lnTo>
                              </a:path>
                            </a:pathLst>
                          </a:custGeom>
                          <a:ln w="12700">
                            <a:solidFill>
                              <a:srgbClr val="717DBD"/>
                            </a:solidFill>
                            <a:prstDash val="dot"/>
                          </a:ln>
                        </wps:spPr>
                        <wps:bodyPr wrap="square" lIns="0" tIns="0" rIns="0" bIns="0" rtlCol="0">
                          <a:prstTxWarp prst="textNoShape">
                            <a:avLst/>
                          </a:prstTxWarp>
                          <a:noAutofit/>
                        </wps:bodyPr>
                      </wps:wsp>
                      <pic:pic>
                        <pic:nvPicPr>
                          <pic:cNvPr id="454" name="Image 454"/>
                          <pic:cNvPicPr/>
                        </pic:nvPicPr>
                        <pic:blipFill>
                          <a:blip r:embed="rId54" cstate="print"/>
                          <a:stretch>
                            <a:fillRect/>
                          </a:stretch>
                        </pic:blipFill>
                        <pic:spPr>
                          <a:xfrm>
                            <a:off x="6878" y="3754887"/>
                            <a:ext cx="67779" cy="67792"/>
                          </a:xfrm>
                          <a:prstGeom prst="rect">
                            <a:avLst/>
                          </a:prstGeom>
                        </pic:spPr>
                      </pic:pic>
                      <pic:pic>
                        <pic:nvPicPr>
                          <pic:cNvPr id="455" name="Image 455"/>
                          <pic:cNvPicPr/>
                        </pic:nvPicPr>
                        <pic:blipFill>
                          <a:blip r:embed="rId55" cstate="print"/>
                          <a:stretch>
                            <a:fillRect/>
                          </a:stretch>
                        </pic:blipFill>
                        <pic:spPr>
                          <a:xfrm>
                            <a:off x="6878" y="3932687"/>
                            <a:ext cx="67779" cy="67792"/>
                          </a:xfrm>
                          <a:prstGeom prst="rect">
                            <a:avLst/>
                          </a:prstGeom>
                        </pic:spPr>
                      </pic:pic>
                      <pic:pic>
                        <pic:nvPicPr>
                          <pic:cNvPr id="456" name="Image 456"/>
                          <pic:cNvPicPr/>
                        </pic:nvPicPr>
                        <pic:blipFill>
                          <a:blip r:embed="rId55" cstate="print"/>
                          <a:stretch>
                            <a:fillRect/>
                          </a:stretch>
                        </pic:blipFill>
                        <pic:spPr>
                          <a:xfrm>
                            <a:off x="6878" y="4110487"/>
                            <a:ext cx="67779" cy="67792"/>
                          </a:xfrm>
                          <a:prstGeom prst="rect">
                            <a:avLst/>
                          </a:prstGeom>
                        </pic:spPr>
                      </pic:pic>
                      <pic:pic>
                        <pic:nvPicPr>
                          <pic:cNvPr id="457" name="Image 457"/>
                          <pic:cNvPicPr/>
                        </pic:nvPicPr>
                        <pic:blipFill>
                          <a:blip r:embed="rId54" cstate="print"/>
                          <a:stretch>
                            <a:fillRect/>
                          </a:stretch>
                        </pic:blipFill>
                        <pic:spPr>
                          <a:xfrm>
                            <a:off x="6878" y="4402587"/>
                            <a:ext cx="67779" cy="67792"/>
                          </a:xfrm>
                          <a:prstGeom prst="rect">
                            <a:avLst/>
                          </a:prstGeom>
                        </pic:spPr>
                      </pic:pic>
                      <pic:pic>
                        <pic:nvPicPr>
                          <pic:cNvPr id="458" name="Image 458"/>
                          <pic:cNvPicPr/>
                        </pic:nvPicPr>
                        <pic:blipFill>
                          <a:blip r:embed="rId55" cstate="print"/>
                          <a:stretch>
                            <a:fillRect/>
                          </a:stretch>
                        </pic:blipFill>
                        <pic:spPr>
                          <a:xfrm>
                            <a:off x="6878" y="4580387"/>
                            <a:ext cx="67779" cy="67792"/>
                          </a:xfrm>
                          <a:prstGeom prst="rect">
                            <a:avLst/>
                          </a:prstGeom>
                        </pic:spPr>
                      </pic:pic>
                      <pic:pic>
                        <pic:nvPicPr>
                          <pic:cNvPr id="459" name="Image 459"/>
                          <pic:cNvPicPr/>
                        </pic:nvPicPr>
                        <pic:blipFill>
                          <a:blip r:embed="rId52" cstate="print"/>
                          <a:stretch>
                            <a:fillRect/>
                          </a:stretch>
                        </pic:blipFill>
                        <pic:spPr>
                          <a:xfrm>
                            <a:off x="2628428" y="8915851"/>
                            <a:ext cx="144983" cy="144983"/>
                          </a:xfrm>
                          <a:prstGeom prst="rect">
                            <a:avLst/>
                          </a:prstGeom>
                        </pic:spPr>
                      </pic:pic>
                    </wpg:wgp>
                  </a:graphicData>
                </a:graphic>
              </wp:anchor>
            </w:drawing>
          </mc:Choice>
          <mc:Fallback>
            <w:pict>
              <v:group style="position:absolute;margin-left:99.139801pt;margin-top:-81.975327pt;width:426.3pt;height:713.5pt;mso-position-horizontal-relative:page;mso-position-vertical-relative:paragraph;z-index:-18536960" id="docshapegroup238" coordorigin="1983,-1640" coordsize="8526,14270">
                <v:line style="position:absolute" from="6236,-1640" to="6236,-536" stroked="true" strokeweight="1pt" strokecolor="#717dbd">
                  <v:stroke dashstyle="dot"/>
                </v:line>
                <v:line style="position:absolute" from="6296,-506" to="10468,-506" stroked="true" strokeweight="1pt" strokecolor="#717dbd">
                  <v:stroke dashstyle="dot"/>
                </v:line>
                <v:line style="position:absolute" from="10498,-446" to="10498,6041" stroked="true" strokeweight="1pt" strokecolor="#717dbd">
                  <v:stroke dashstyle="dot"/>
                </v:line>
                <v:line style="position:absolute" from="10438,6071" to="2023,6071" stroked="true" strokeweight="1pt" strokecolor="#717dbd">
                  <v:stroke dashstyle="dot"/>
                </v:line>
                <v:line style="position:absolute" from="1993,6131" to="1993,12475" stroked="true" strokeweight="1pt" strokecolor="#717dbd">
                  <v:stroke dashstyle="dot"/>
                </v:line>
                <v:line style="position:absolute" from="2053,12505" to="6206,12505" stroked="true" strokeweight="1pt" strokecolor="#717dbd">
                  <v:stroke dashstyle="dot"/>
                </v:line>
                <v:shape style="position:absolute;left:1993;top:4273;width:107;height:107" type="#_x0000_t75" id="docshape239" stroked="false">
                  <v:imagedata r:id="rId54" o:title=""/>
                </v:shape>
                <v:shape style="position:absolute;left:1993;top:4553;width:107;height:107" type="#_x0000_t75" id="docshape240" stroked="false">
                  <v:imagedata r:id="rId55" o:title=""/>
                </v:shape>
                <v:shape style="position:absolute;left:1993;top:4833;width:107;height:107" type="#_x0000_t75" id="docshape241" stroked="false">
                  <v:imagedata r:id="rId55" o:title=""/>
                </v:shape>
                <v:shape style="position:absolute;left:1993;top:5293;width:107;height:107" type="#_x0000_t75" id="docshape242" stroked="false">
                  <v:imagedata r:id="rId54" o:title=""/>
                </v:shape>
                <v:shape style="position:absolute;left:1993;top:5573;width:107;height:107" type="#_x0000_t75" id="docshape243" stroked="false">
                  <v:imagedata r:id="rId55" o:title=""/>
                </v:shape>
                <v:shape style="position:absolute;left:6122;top:12401;width:229;height:229" type="#_x0000_t75" id="docshape244" stroked="false">
                  <v:imagedata r:id="rId52" o:title=""/>
                </v:shape>
                <w10:wrap type="none"/>
              </v:group>
            </w:pict>
          </mc:Fallback>
        </mc:AlternateContent>
      </w:r>
      <w:bookmarkStart w:name="_bookmark49" w:id="66"/>
      <w:bookmarkEnd w:id="66"/>
      <w:r>
        <w:rPr>
          <w:b w:val="0"/>
        </w:rPr>
      </w:r>
      <w:r>
        <w:rPr>
          <w:color w:val="717DBD"/>
          <w:w w:val="55"/>
        </w:rPr>
        <w:t>COMMENT</w:t>
      </w:r>
      <w:r>
        <w:rPr>
          <w:color w:val="717DBD"/>
          <w:spacing w:val="-24"/>
        </w:rPr>
        <w:t> </w:t>
      </w:r>
      <w:r>
        <w:rPr>
          <w:color w:val="717DBD"/>
          <w:w w:val="55"/>
        </w:rPr>
        <w:t>FAIRE</w:t>
      </w:r>
      <w:r>
        <w:rPr>
          <w:color w:val="717DBD"/>
          <w:spacing w:val="-23"/>
        </w:rPr>
        <w:t> </w:t>
      </w:r>
      <w:r>
        <w:rPr>
          <w:color w:val="717DBD"/>
          <w:spacing w:val="-10"/>
          <w:w w:val="55"/>
        </w:rPr>
        <w:t>?</w:t>
      </w:r>
    </w:p>
    <w:p>
      <w:pPr>
        <w:pStyle w:val="BodyText"/>
        <w:spacing w:line="249" w:lineRule="auto" w:before="77"/>
        <w:ind w:left="1992" w:right="1600"/>
        <w:jc w:val="both"/>
      </w:pPr>
      <w:r>
        <w:rPr/>
        <w:drawing>
          <wp:anchor distT="0" distB="0" distL="0" distR="0" allowOverlap="1" layoutInCell="1" locked="0" behindDoc="0" simplePos="0" relativeHeight="15790592">
            <wp:simplePos x="0" y="0"/>
            <wp:positionH relativeFrom="page">
              <wp:posOffset>0</wp:posOffset>
            </wp:positionH>
            <wp:positionV relativeFrom="paragraph">
              <wp:posOffset>148274</wp:posOffset>
            </wp:positionV>
            <wp:extent cx="953892" cy="2166042"/>
            <wp:effectExtent l="0" t="0" r="0" b="0"/>
            <wp:wrapNone/>
            <wp:docPr id="460" name="Image 460"/>
            <wp:cNvGraphicFramePr>
              <a:graphicFrameLocks/>
            </wp:cNvGraphicFramePr>
            <a:graphic>
              <a:graphicData uri="http://schemas.openxmlformats.org/drawingml/2006/picture">
                <pic:pic>
                  <pic:nvPicPr>
                    <pic:cNvPr id="460" name="Image 460"/>
                    <pic:cNvPicPr/>
                  </pic:nvPicPr>
                  <pic:blipFill>
                    <a:blip r:embed="rId56" cstate="print"/>
                    <a:stretch>
                      <a:fillRect/>
                    </a:stretch>
                  </pic:blipFill>
                  <pic:spPr>
                    <a:xfrm>
                      <a:off x="0" y="0"/>
                      <a:ext cx="953892" cy="2166042"/>
                    </a:xfrm>
                    <a:prstGeom prst="rect">
                      <a:avLst/>
                    </a:prstGeom>
                  </pic:spPr>
                </pic:pic>
              </a:graphicData>
            </a:graphic>
          </wp:anchor>
        </w:drawing>
      </w:r>
      <w:r>
        <w:rPr>
          <w:w w:val="85"/>
        </w:rPr>
        <w:t>Pour la personne praticienne, la difficulté est de tenir cet entre-deux </w:t>
      </w:r>
      <w:r>
        <w:rPr>
          <w:w w:val="80"/>
        </w:rPr>
        <w:t>: </w:t>
      </w:r>
      <w:r>
        <w:rPr>
          <w:w w:val="85"/>
        </w:rPr>
        <w:t>ne pas réduire la valeur à </w:t>
      </w:r>
      <w:r>
        <w:rPr>
          <w:w w:val="85"/>
        </w:rPr>
        <w:t>un simple idéal, mais ne pas l’écraser non plus sous le poids des contraintes. L’essentiel est de ne pas projeter une lecture normative sur ces déplacements de valeurs et de reconnaître la légitimité de toutes les orientations exprimées </w:t>
      </w:r>
      <w:r>
        <w:rPr>
          <w:w w:val="80"/>
        </w:rPr>
        <w:t>: </w:t>
      </w:r>
      <w:r>
        <w:rPr>
          <w:w w:val="85"/>
        </w:rPr>
        <w:t>vouloir protéger son corps, vouloir protéger sa famille, vouloir investir une passion, vouloir réussir davantage ou vouloir se challenger (</w:t>
      </w:r>
      <w:r>
        <w:rPr>
          <w:color w:val="D31B61"/>
          <w:w w:val="85"/>
        </w:rPr>
        <w:t>Cf. Outil </w:t>
      </w:r>
      <w:r>
        <w:rPr>
          <w:rFonts w:ascii="Tahoma" w:hAnsi="Tahoma"/>
          <w:b/>
          <w:color w:val="D31B61"/>
          <w:w w:val="85"/>
        </w:rPr>
        <w:t>OP08-Progression </w:t>
      </w:r>
      <w:r>
        <w:rPr>
          <w:rFonts w:ascii="Tahoma" w:hAnsi="Tahoma"/>
          <w:b/>
          <w:color w:val="D31B61"/>
          <w:w w:val="90"/>
        </w:rPr>
        <w:t>d’entretien autour de la réévaluation des valeurs</w:t>
      </w:r>
      <w:r>
        <w:rPr>
          <w:w w:val="90"/>
        </w:rPr>
        <w:t>).</w:t>
      </w:r>
    </w:p>
    <w:p>
      <w:pPr>
        <w:pStyle w:val="BodyText"/>
        <w:spacing w:line="249" w:lineRule="auto"/>
        <w:ind w:left="1992" w:right="1600"/>
        <w:jc w:val="both"/>
      </w:pPr>
      <w:r>
        <w:rPr>
          <w:w w:val="85"/>
        </w:rPr>
        <w:t>Dans tous les cas, il s’agit de travailler l’articulation entre ces valeurs et le pouvoir d’agir réel de la personne, c’est-à-dire ses ressources, ses contraintes de santé, ses marges de négociation et ses </w:t>
      </w:r>
      <w:r>
        <w:rPr>
          <w:w w:val="90"/>
        </w:rPr>
        <w:t>conditions socio-économiques. Les encadrés qui suivent illustrent cette articulation.</w:t>
      </w:r>
    </w:p>
    <w:p>
      <w:pPr>
        <w:pStyle w:val="BodyText"/>
        <w:spacing w:line="249" w:lineRule="auto"/>
        <w:ind w:left="1992" w:right="1599"/>
        <w:jc w:val="both"/>
      </w:pPr>
      <w:r>
        <w:rPr>
          <w:w w:val="85"/>
        </w:rPr>
        <w:t>Le moment pour aborder cette revisite dépend du rythme de la personne accompagnée. Elle peut apparaître très tôt, dès les premiers entretiens, lorsque la personne exprime un décalage entre «</w:t>
      </w:r>
      <w:r>
        <w:rPr>
          <w:spacing w:val="80"/>
        </w:rPr>
        <w:t> </w:t>
      </w:r>
      <w:r>
        <w:rPr>
          <w:w w:val="85"/>
        </w:rPr>
        <w:t>ce qu’elle faisait avant » et « ce qu’elle veut désormais ». Elle peut aussi intervenir à mi-parcours, </w:t>
      </w:r>
      <w:r>
        <w:rPr>
          <w:spacing w:val="-2"/>
          <w:w w:val="90"/>
        </w:rPr>
        <w:t>lorsque des contradictions émergent dans le récit ou que des choix semblent bloqués. Enfin, elle </w:t>
      </w:r>
      <w:r>
        <w:rPr>
          <w:w w:val="90"/>
        </w:rPr>
        <w:t>peut</w:t>
      </w:r>
      <w:r>
        <w:rPr>
          <w:spacing w:val="-7"/>
          <w:w w:val="90"/>
        </w:rPr>
        <w:t> </w:t>
      </w:r>
      <w:r>
        <w:rPr>
          <w:w w:val="90"/>
        </w:rPr>
        <w:t>être</w:t>
      </w:r>
      <w:r>
        <w:rPr>
          <w:spacing w:val="-7"/>
          <w:w w:val="90"/>
        </w:rPr>
        <w:t> </w:t>
      </w:r>
      <w:r>
        <w:rPr>
          <w:w w:val="90"/>
        </w:rPr>
        <w:t>revisitée</w:t>
      </w:r>
      <w:r>
        <w:rPr>
          <w:spacing w:val="-7"/>
          <w:w w:val="90"/>
        </w:rPr>
        <w:t> </w:t>
      </w:r>
      <w:r>
        <w:rPr>
          <w:w w:val="90"/>
        </w:rPr>
        <w:t>en</w:t>
      </w:r>
      <w:r>
        <w:rPr>
          <w:spacing w:val="-7"/>
          <w:w w:val="90"/>
        </w:rPr>
        <w:t> </w:t>
      </w:r>
      <w:r>
        <w:rPr>
          <w:w w:val="90"/>
        </w:rPr>
        <w:t>fin</w:t>
      </w:r>
      <w:r>
        <w:rPr>
          <w:spacing w:val="-7"/>
          <w:w w:val="90"/>
        </w:rPr>
        <w:t> </w:t>
      </w:r>
      <w:r>
        <w:rPr>
          <w:w w:val="90"/>
        </w:rPr>
        <w:t>de</w:t>
      </w:r>
      <w:r>
        <w:rPr>
          <w:spacing w:val="-7"/>
          <w:w w:val="90"/>
        </w:rPr>
        <w:t> </w:t>
      </w:r>
      <w:r>
        <w:rPr>
          <w:w w:val="90"/>
        </w:rPr>
        <w:t>bilan,</w:t>
      </w:r>
      <w:r>
        <w:rPr>
          <w:spacing w:val="-7"/>
          <w:w w:val="90"/>
        </w:rPr>
        <w:t> </w:t>
      </w:r>
      <w:r>
        <w:rPr>
          <w:w w:val="90"/>
        </w:rPr>
        <w:t>au</w:t>
      </w:r>
      <w:r>
        <w:rPr>
          <w:spacing w:val="-7"/>
          <w:w w:val="90"/>
        </w:rPr>
        <w:t> </w:t>
      </w:r>
      <w:r>
        <w:rPr>
          <w:w w:val="90"/>
        </w:rPr>
        <w:t>moment</w:t>
      </w:r>
      <w:r>
        <w:rPr>
          <w:spacing w:val="-7"/>
          <w:w w:val="90"/>
        </w:rPr>
        <w:t> </w:t>
      </w:r>
      <w:r>
        <w:rPr>
          <w:w w:val="90"/>
        </w:rPr>
        <w:t>de</w:t>
      </w:r>
      <w:r>
        <w:rPr>
          <w:spacing w:val="-7"/>
          <w:w w:val="90"/>
        </w:rPr>
        <w:t> </w:t>
      </w:r>
      <w:r>
        <w:rPr>
          <w:w w:val="90"/>
        </w:rPr>
        <w:t>confronter</w:t>
      </w:r>
      <w:r>
        <w:rPr>
          <w:spacing w:val="-7"/>
          <w:w w:val="90"/>
        </w:rPr>
        <w:t> </w:t>
      </w:r>
      <w:r>
        <w:rPr>
          <w:w w:val="90"/>
        </w:rPr>
        <w:t>le</w:t>
      </w:r>
      <w:r>
        <w:rPr>
          <w:spacing w:val="-7"/>
          <w:w w:val="90"/>
        </w:rPr>
        <w:t> </w:t>
      </w:r>
      <w:r>
        <w:rPr>
          <w:w w:val="90"/>
        </w:rPr>
        <w:t>projet</w:t>
      </w:r>
      <w:r>
        <w:rPr>
          <w:spacing w:val="-7"/>
          <w:w w:val="90"/>
        </w:rPr>
        <w:t> </w:t>
      </w:r>
      <w:r>
        <w:rPr>
          <w:w w:val="90"/>
        </w:rPr>
        <w:t>envisagé</w:t>
      </w:r>
      <w:r>
        <w:rPr>
          <w:spacing w:val="-7"/>
          <w:w w:val="90"/>
        </w:rPr>
        <w:t> </w:t>
      </w:r>
      <w:r>
        <w:rPr>
          <w:w w:val="90"/>
        </w:rPr>
        <w:t>aux</w:t>
      </w:r>
      <w:r>
        <w:rPr>
          <w:spacing w:val="-7"/>
          <w:w w:val="90"/>
        </w:rPr>
        <w:t> </w:t>
      </w:r>
      <w:r>
        <w:rPr>
          <w:w w:val="90"/>
        </w:rPr>
        <w:t>priorités.</w:t>
      </w:r>
    </w:p>
    <w:p>
      <w:pPr>
        <w:spacing w:before="99"/>
        <w:ind w:left="1992" w:right="0" w:firstLine="0"/>
        <w:jc w:val="both"/>
        <w:rPr>
          <w:rFonts w:ascii="Tahoma" w:hAnsi="Tahoma"/>
          <w:b/>
          <w:sz w:val="19"/>
        </w:rPr>
      </w:pPr>
      <w:r>
        <w:rPr>
          <w:rFonts w:ascii="Tahoma" w:hAnsi="Tahoma"/>
          <w:b/>
          <w:w w:val="90"/>
          <w:sz w:val="19"/>
        </w:rPr>
        <w:t>Des</w:t>
      </w:r>
      <w:r>
        <w:rPr>
          <w:rFonts w:ascii="Tahoma" w:hAnsi="Tahoma"/>
          <w:b/>
          <w:spacing w:val="-6"/>
          <w:w w:val="90"/>
          <w:sz w:val="19"/>
        </w:rPr>
        <w:t> </w:t>
      </w:r>
      <w:r>
        <w:rPr>
          <w:rFonts w:ascii="Tahoma" w:hAnsi="Tahoma"/>
          <w:b/>
          <w:w w:val="90"/>
          <w:sz w:val="19"/>
        </w:rPr>
        <w:t>attitudes</w:t>
      </w:r>
      <w:r>
        <w:rPr>
          <w:rFonts w:ascii="Tahoma" w:hAnsi="Tahoma"/>
          <w:b/>
          <w:spacing w:val="-5"/>
          <w:w w:val="90"/>
          <w:sz w:val="19"/>
        </w:rPr>
        <w:t> </w:t>
      </w:r>
      <w:r>
        <w:rPr>
          <w:rFonts w:ascii="Tahoma" w:hAnsi="Tahoma"/>
          <w:b/>
          <w:w w:val="90"/>
          <w:sz w:val="19"/>
        </w:rPr>
        <w:t>sont</w:t>
      </w:r>
      <w:r>
        <w:rPr>
          <w:rFonts w:ascii="Tahoma" w:hAnsi="Tahoma"/>
          <w:b/>
          <w:spacing w:val="-5"/>
          <w:w w:val="90"/>
          <w:sz w:val="19"/>
        </w:rPr>
        <w:t> </w:t>
      </w:r>
      <w:r>
        <w:rPr>
          <w:rFonts w:ascii="Tahoma" w:hAnsi="Tahoma"/>
          <w:b/>
          <w:w w:val="90"/>
          <w:sz w:val="19"/>
        </w:rPr>
        <w:t>à</w:t>
      </w:r>
      <w:r>
        <w:rPr>
          <w:rFonts w:ascii="Tahoma" w:hAnsi="Tahoma"/>
          <w:b/>
          <w:spacing w:val="-5"/>
          <w:w w:val="90"/>
          <w:sz w:val="19"/>
        </w:rPr>
        <w:t> </w:t>
      </w:r>
      <w:r>
        <w:rPr>
          <w:rFonts w:ascii="Tahoma" w:hAnsi="Tahoma"/>
          <w:b/>
          <w:w w:val="90"/>
          <w:sz w:val="19"/>
        </w:rPr>
        <w:t>privilégiées</w:t>
      </w:r>
      <w:r>
        <w:rPr>
          <w:rFonts w:ascii="Tahoma" w:hAnsi="Tahoma"/>
          <w:b/>
          <w:spacing w:val="-5"/>
          <w:w w:val="90"/>
          <w:sz w:val="19"/>
        </w:rPr>
        <w:t> </w:t>
      </w:r>
      <w:r>
        <w:rPr>
          <w:rFonts w:ascii="Tahoma" w:hAnsi="Tahoma"/>
          <w:b/>
          <w:w w:val="90"/>
          <w:sz w:val="19"/>
        </w:rPr>
        <w:t>par</w:t>
      </w:r>
      <w:r>
        <w:rPr>
          <w:rFonts w:ascii="Tahoma" w:hAnsi="Tahoma"/>
          <w:b/>
          <w:spacing w:val="-5"/>
          <w:w w:val="90"/>
          <w:sz w:val="19"/>
        </w:rPr>
        <w:t> </w:t>
      </w:r>
      <w:r>
        <w:rPr>
          <w:rFonts w:ascii="Tahoma" w:hAnsi="Tahoma"/>
          <w:b/>
          <w:w w:val="90"/>
          <w:sz w:val="19"/>
        </w:rPr>
        <w:t>la</w:t>
      </w:r>
      <w:r>
        <w:rPr>
          <w:rFonts w:ascii="Tahoma" w:hAnsi="Tahoma"/>
          <w:b/>
          <w:spacing w:val="-5"/>
          <w:w w:val="90"/>
          <w:sz w:val="19"/>
        </w:rPr>
        <w:t> </w:t>
      </w:r>
      <w:r>
        <w:rPr>
          <w:rFonts w:ascii="Tahoma" w:hAnsi="Tahoma"/>
          <w:b/>
          <w:w w:val="90"/>
          <w:sz w:val="19"/>
        </w:rPr>
        <w:t>personne</w:t>
      </w:r>
      <w:r>
        <w:rPr>
          <w:rFonts w:ascii="Tahoma" w:hAnsi="Tahoma"/>
          <w:b/>
          <w:spacing w:val="-5"/>
          <w:w w:val="90"/>
          <w:sz w:val="19"/>
        </w:rPr>
        <w:t> </w:t>
      </w:r>
      <w:r>
        <w:rPr>
          <w:rFonts w:ascii="Tahoma" w:hAnsi="Tahoma"/>
          <w:b/>
          <w:w w:val="90"/>
          <w:sz w:val="19"/>
        </w:rPr>
        <w:t>praticienne</w:t>
      </w:r>
      <w:r>
        <w:rPr>
          <w:rFonts w:ascii="Tahoma" w:hAnsi="Tahoma"/>
          <w:b/>
          <w:spacing w:val="-5"/>
          <w:w w:val="90"/>
          <w:sz w:val="19"/>
        </w:rPr>
        <w:t> </w:t>
      </w:r>
      <w:r>
        <w:rPr>
          <w:rFonts w:ascii="Tahoma" w:hAnsi="Tahoma"/>
          <w:b/>
          <w:spacing w:val="-10"/>
          <w:w w:val="90"/>
          <w:sz w:val="19"/>
        </w:rPr>
        <w:t>:</w:t>
      </w:r>
    </w:p>
    <w:p>
      <w:pPr>
        <w:spacing w:before="50"/>
        <w:ind w:left="2145" w:right="0" w:firstLine="0"/>
        <w:jc w:val="left"/>
        <w:rPr>
          <w:sz w:val="19"/>
        </w:rPr>
      </w:pPr>
      <w:r>
        <w:rPr>
          <w:rFonts w:ascii="Tahoma" w:hAnsi="Tahoma"/>
          <w:b/>
          <w:w w:val="85"/>
          <w:sz w:val="19"/>
        </w:rPr>
        <w:t>Tenir</w:t>
      </w:r>
      <w:r>
        <w:rPr>
          <w:rFonts w:ascii="Tahoma" w:hAnsi="Tahoma"/>
          <w:b/>
          <w:spacing w:val="3"/>
          <w:sz w:val="19"/>
        </w:rPr>
        <w:t> </w:t>
      </w:r>
      <w:r>
        <w:rPr>
          <w:rFonts w:ascii="Tahoma" w:hAnsi="Tahoma"/>
          <w:b/>
          <w:w w:val="85"/>
          <w:sz w:val="19"/>
        </w:rPr>
        <w:t>la</w:t>
      </w:r>
      <w:r>
        <w:rPr>
          <w:rFonts w:ascii="Tahoma" w:hAnsi="Tahoma"/>
          <w:b/>
          <w:spacing w:val="4"/>
          <w:sz w:val="19"/>
        </w:rPr>
        <w:t> </w:t>
      </w:r>
      <w:r>
        <w:rPr>
          <w:rFonts w:ascii="Tahoma" w:hAnsi="Tahoma"/>
          <w:b/>
          <w:w w:val="85"/>
          <w:sz w:val="19"/>
        </w:rPr>
        <w:t>présence</w:t>
      </w:r>
      <w:r>
        <w:rPr>
          <w:rFonts w:ascii="Tahoma" w:hAnsi="Tahoma"/>
          <w:b/>
          <w:spacing w:val="9"/>
          <w:sz w:val="19"/>
        </w:rPr>
        <w:t> </w:t>
      </w:r>
      <w:r>
        <w:rPr>
          <w:w w:val="80"/>
          <w:sz w:val="19"/>
        </w:rPr>
        <w:t>:</w:t>
      </w:r>
      <w:r>
        <w:rPr>
          <w:spacing w:val="-3"/>
          <w:sz w:val="19"/>
        </w:rPr>
        <w:t> </w:t>
      </w:r>
      <w:r>
        <w:rPr>
          <w:w w:val="85"/>
          <w:sz w:val="19"/>
        </w:rPr>
        <w:t>ne</w:t>
      </w:r>
      <w:r>
        <w:rPr>
          <w:spacing w:val="-3"/>
          <w:sz w:val="19"/>
        </w:rPr>
        <w:t> </w:t>
      </w:r>
      <w:r>
        <w:rPr>
          <w:w w:val="85"/>
          <w:sz w:val="19"/>
        </w:rPr>
        <w:t>pas</w:t>
      </w:r>
      <w:r>
        <w:rPr>
          <w:spacing w:val="-2"/>
          <w:sz w:val="19"/>
        </w:rPr>
        <w:t> </w:t>
      </w:r>
      <w:r>
        <w:rPr>
          <w:w w:val="85"/>
          <w:sz w:val="19"/>
        </w:rPr>
        <w:t>chercher</w:t>
      </w:r>
      <w:r>
        <w:rPr>
          <w:spacing w:val="-3"/>
          <w:sz w:val="19"/>
        </w:rPr>
        <w:t> </w:t>
      </w:r>
      <w:r>
        <w:rPr>
          <w:w w:val="85"/>
          <w:sz w:val="19"/>
        </w:rPr>
        <w:t>à</w:t>
      </w:r>
      <w:r>
        <w:rPr>
          <w:spacing w:val="-3"/>
          <w:sz w:val="19"/>
        </w:rPr>
        <w:t> </w:t>
      </w:r>
      <w:r>
        <w:rPr>
          <w:w w:val="85"/>
          <w:sz w:val="19"/>
        </w:rPr>
        <w:t>ramener</w:t>
      </w:r>
      <w:r>
        <w:rPr>
          <w:spacing w:val="-2"/>
          <w:sz w:val="19"/>
        </w:rPr>
        <w:t> </w:t>
      </w:r>
      <w:r>
        <w:rPr>
          <w:w w:val="85"/>
          <w:sz w:val="19"/>
        </w:rPr>
        <w:t>la</w:t>
      </w:r>
      <w:r>
        <w:rPr>
          <w:spacing w:val="-3"/>
          <w:sz w:val="19"/>
        </w:rPr>
        <w:t> </w:t>
      </w:r>
      <w:r>
        <w:rPr>
          <w:w w:val="85"/>
          <w:sz w:val="19"/>
        </w:rPr>
        <w:t>personne</w:t>
      </w:r>
      <w:r>
        <w:rPr>
          <w:spacing w:val="-2"/>
          <w:sz w:val="19"/>
        </w:rPr>
        <w:t> </w:t>
      </w:r>
      <w:r>
        <w:rPr>
          <w:w w:val="85"/>
          <w:sz w:val="19"/>
        </w:rPr>
        <w:t>à</w:t>
      </w:r>
      <w:r>
        <w:rPr>
          <w:spacing w:val="-3"/>
          <w:sz w:val="19"/>
        </w:rPr>
        <w:t> </w:t>
      </w:r>
      <w:r>
        <w:rPr>
          <w:w w:val="85"/>
          <w:sz w:val="19"/>
        </w:rPr>
        <w:t>une</w:t>
      </w:r>
      <w:r>
        <w:rPr>
          <w:spacing w:val="-3"/>
          <w:sz w:val="19"/>
        </w:rPr>
        <w:t> </w:t>
      </w:r>
      <w:r>
        <w:rPr>
          <w:w w:val="85"/>
          <w:sz w:val="19"/>
        </w:rPr>
        <w:t>cohérence</w:t>
      </w:r>
      <w:r>
        <w:rPr>
          <w:spacing w:val="-2"/>
          <w:sz w:val="19"/>
        </w:rPr>
        <w:t> </w:t>
      </w:r>
      <w:r>
        <w:rPr>
          <w:spacing w:val="-2"/>
          <w:w w:val="85"/>
          <w:sz w:val="19"/>
        </w:rPr>
        <w:t>prématurée.</w:t>
      </w:r>
    </w:p>
    <w:p>
      <w:pPr>
        <w:spacing w:before="49"/>
        <w:ind w:left="2145" w:right="0" w:firstLine="0"/>
        <w:jc w:val="left"/>
        <w:rPr>
          <w:sz w:val="19"/>
        </w:rPr>
      </w:pPr>
      <w:r>
        <w:rPr>
          <w:rFonts w:ascii="Tahoma" w:hAnsi="Tahoma"/>
          <w:b/>
          <w:w w:val="90"/>
          <w:sz w:val="19"/>
        </w:rPr>
        <w:t>Accueillir</w:t>
      </w:r>
      <w:r>
        <w:rPr>
          <w:rFonts w:ascii="Tahoma" w:hAnsi="Tahoma"/>
          <w:b/>
          <w:spacing w:val="-10"/>
          <w:w w:val="90"/>
          <w:sz w:val="19"/>
        </w:rPr>
        <w:t> </w:t>
      </w:r>
      <w:r>
        <w:rPr>
          <w:rFonts w:ascii="Tahoma" w:hAnsi="Tahoma"/>
          <w:b/>
          <w:w w:val="90"/>
          <w:sz w:val="19"/>
        </w:rPr>
        <w:t>la</w:t>
      </w:r>
      <w:r>
        <w:rPr>
          <w:rFonts w:ascii="Tahoma" w:hAnsi="Tahoma"/>
          <w:b/>
          <w:spacing w:val="-9"/>
          <w:w w:val="90"/>
          <w:sz w:val="19"/>
        </w:rPr>
        <w:t> </w:t>
      </w:r>
      <w:r>
        <w:rPr>
          <w:rFonts w:ascii="Tahoma" w:hAnsi="Tahoma"/>
          <w:b/>
          <w:w w:val="90"/>
          <w:sz w:val="19"/>
        </w:rPr>
        <w:t>dissonance</w:t>
      </w:r>
      <w:r>
        <w:rPr>
          <w:rFonts w:ascii="Tahoma" w:hAnsi="Tahoma"/>
          <w:b/>
          <w:spacing w:val="-7"/>
          <w:w w:val="90"/>
          <w:sz w:val="19"/>
        </w:rPr>
        <w:t> </w:t>
      </w:r>
      <w:r>
        <w:rPr>
          <w:w w:val="80"/>
          <w:sz w:val="19"/>
        </w:rPr>
        <w:t>:</w:t>
      </w:r>
      <w:r>
        <w:rPr>
          <w:spacing w:val="-9"/>
          <w:w w:val="80"/>
          <w:sz w:val="19"/>
        </w:rPr>
        <w:t> </w:t>
      </w:r>
      <w:r>
        <w:rPr>
          <w:w w:val="90"/>
          <w:sz w:val="19"/>
        </w:rPr>
        <w:t>reconnaître</w:t>
      </w:r>
      <w:r>
        <w:rPr>
          <w:spacing w:val="-16"/>
          <w:w w:val="90"/>
          <w:sz w:val="19"/>
        </w:rPr>
        <w:t> </w:t>
      </w:r>
      <w:r>
        <w:rPr>
          <w:w w:val="90"/>
          <w:sz w:val="19"/>
        </w:rPr>
        <w:t>qu’on</w:t>
      </w:r>
      <w:r>
        <w:rPr>
          <w:spacing w:val="-17"/>
          <w:w w:val="90"/>
          <w:sz w:val="19"/>
        </w:rPr>
        <w:t> </w:t>
      </w:r>
      <w:r>
        <w:rPr>
          <w:w w:val="90"/>
          <w:sz w:val="19"/>
        </w:rPr>
        <w:t>peut</w:t>
      </w:r>
      <w:r>
        <w:rPr>
          <w:spacing w:val="-16"/>
          <w:w w:val="90"/>
          <w:sz w:val="19"/>
        </w:rPr>
        <w:t> </w:t>
      </w:r>
      <w:r>
        <w:rPr>
          <w:w w:val="90"/>
          <w:sz w:val="19"/>
        </w:rPr>
        <w:t>aimer</w:t>
      </w:r>
      <w:r>
        <w:rPr>
          <w:spacing w:val="-16"/>
          <w:w w:val="90"/>
          <w:sz w:val="19"/>
        </w:rPr>
        <w:t> </w:t>
      </w:r>
      <w:r>
        <w:rPr>
          <w:w w:val="90"/>
          <w:sz w:val="19"/>
        </w:rPr>
        <w:t>son</w:t>
      </w:r>
      <w:r>
        <w:rPr>
          <w:spacing w:val="-17"/>
          <w:w w:val="90"/>
          <w:sz w:val="19"/>
        </w:rPr>
        <w:t> </w:t>
      </w:r>
      <w:r>
        <w:rPr>
          <w:w w:val="90"/>
          <w:sz w:val="19"/>
        </w:rPr>
        <w:t>métier</w:t>
      </w:r>
      <w:r>
        <w:rPr>
          <w:spacing w:val="-16"/>
          <w:w w:val="90"/>
          <w:sz w:val="19"/>
        </w:rPr>
        <w:t> </w:t>
      </w:r>
      <w:r>
        <w:rPr>
          <w:w w:val="90"/>
          <w:sz w:val="19"/>
        </w:rPr>
        <w:t>et</w:t>
      </w:r>
      <w:r>
        <w:rPr>
          <w:spacing w:val="-16"/>
          <w:w w:val="90"/>
          <w:sz w:val="19"/>
        </w:rPr>
        <w:t> </w:t>
      </w:r>
      <w:r>
        <w:rPr>
          <w:w w:val="90"/>
          <w:sz w:val="19"/>
        </w:rPr>
        <w:t>ne</w:t>
      </w:r>
      <w:r>
        <w:rPr>
          <w:spacing w:val="-16"/>
          <w:w w:val="90"/>
          <w:sz w:val="19"/>
        </w:rPr>
        <w:t> </w:t>
      </w:r>
      <w:r>
        <w:rPr>
          <w:w w:val="90"/>
          <w:sz w:val="19"/>
        </w:rPr>
        <w:t>plus</w:t>
      </w:r>
      <w:r>
        <w:rPr>
          <w:spacing w:val="-17"/>
          <w:w w:val="90"/>
          <w:sz w:val="19"/>
        </w:rPr>
        <w:t> </w:t>
      </w:r>
      <w:r>
        <w:rPr>
          <w:w w:val="90"/>
          <w:sz w:val="19"/>
        </w:rPr>
        <w:t>s’y</w:t>
      </w:r>
      <w:r>
        <w:rPr>
          <w:spacing w:val="-16"/>
          <w:w w:val="90"/>
          <w:sz w:val="19"/>
        </w:rPr>
        <w:t> </w:t>
      </w:r>
      <w:r>
        <w:rPr>
          <w:spacing w:val="-2"/>
          <w:w w:val="90"/>
          <w:sz w:val="19"/>
        </w:rPr>
        <w:t>reconnaître.</w:t>
      </w:r>
    </w:p>
    <w:p>
      <w:pPr>
        <w:pStyle w:val="BodyText"/>
        <w:spacing w:line="228" w:lineRule="auto" w:before="59"/>
        <w:ind w:left="2145" w:right="1436"/>
      </w:pPr>
      <w:r>
        <w:rPr>
          <w:rFonts w:ascii="Tahoma" w:hAnsi="Tahoma"/>
          <w:b/>
          <w:w w:val="90"/>
        </w:rPr>
        <w:t>Soutenir</w:t>
      </w:r>
      <w:r>
        <w:rPr>
          <w:rFonts w:ascii="Tahoma" w:hAnsi="Tahoma"/>
          <w:b/>
          <w:spacing w:val="-13"/>
          <w:w w:val="90"/>
        </w:rPr>
        <w:t> </w:t>
      </w:r>
      <w:r>
        <w:rPr>
          <w:rFonts w:ascii="Tahoma" w:hAnsi="Tahoma"/>
          <w:b/>
          <w:w w:val="90"/>
        </w:rPr>
        <w:t>l’élaboration</w:t>
      </w:r>
      <w:r>
        <w:rPr>
          <w:rFonts w:ascii="Tahoma" w:hAnsi="Tahoma"/>
          <w:b/>
          <w:spacing w:val="-10"/>
          <w:w w:val="90"/>
        </w:rPr>
        <w:t> </w:t>
      </w:r>
      <w:r>
        <w:rPr>
          <w:w w:val="80"/>
        </w:rPr>
        <w:t>:</w:t>
      </w:r>
      <w:r>
        <w:rPr>
          <w:spacing w:val="-14"/>
          <w:w w:val="80"/>
        </w:rPr>
        <w:t> </w:t>
      </w:r>
      <w:r>
        <w:rPr>
          <w:w w:val="90"/>
        </w:rPr>
        <w:t>aider</w:t>
      </w:r>
      <w:r>
        <w:rPr>
          <w:spacing w:val="-20"/>
          <w:w w:val="90"/>
        </w:rPr>
        <w:t> </w:t>
      </w:r>
      <w:r>
        <w:rPr>
          <w:w w:val="90"/>
        </w:rPr>
        <w:t>à</w:t>
      </w:r>
      <w:r>
        <w:rPr>
          <w:spacing w:val="-20"/>
          <w:w w:val="90"/>
        </w:rPr>
        <w:t> </w:t>
      </w:r>
      <w:r>
        <w:rPr>
          <w:w w:val="90"/>
        </w:rPr>
        <w:t>mettre</w:t>
      </w:r>
      <w:r>
        <w:rPr>
          <w:spacing w:val="-21"/>
          <w:w w:val="90"/>
        </w:rPr>
        <w:t> </w:t>
      </w:r>
      <w:r>
        <w:rPr>
          <w:w w:val="90"/>
        </w:rPr>
        <w:t>des</w:t>
      </w:r>
      <w:r>
        <w:rPr>
          <w:spacing w:val="-20"/>
          <w:w w:val="90"/>
        </w:rPr>
        <w:t> </w:t>
      </w:r>
      <w:r>
        <w:rPr>
          <w:w w:val="90"/>
        </w:rPr>
        <w:t>mots</w:t>
      </w:r>
      <w:r>
        <w:rPr>
          <w:spacing w:val="-20"/>
          <w:w w:val="90"/>
        </w:rPr>
        <w:t> </w:t>
      </w:r>
      <w:r>
        <w:rPr>
          <w:w w:val="90"/>
        </w:rPr>
        <w:t>sur</w:t>
      </w:r>
      <w:r>
        <w:rPr>
          <w:spacing w:val="-21"/>
          <w:w w:val="90"/>
        </w:rPr>
        <w:t> </w:t>
      </w:r>
      <w:r>
        <w:rPr>
          <w:w w:val="90"/>
        </w:rPr>
        <w:t>les</w:t>
      </w:r>
      <w:r>
        <w:rPr>
          <w:spacing w:val="-20"/>
          <w:w w:val="90"/>
        </w:rPr>
        <w:t> </w:t>
      </w:r>
      <w:r>
        <w:rPr>
          <w:w w:val="90"/>
        </w:rPr>
        <w:t>tensions</w:t>
      </w:r>
      <w:r>
        <w:rPr>
          <w:spacing w:val="-20"/>
          <w:w w:val="90"/>
        </w:rPr>
        <w:t> </w:t>
      </w:r>
      <w:r>
        <w:rPr>
          <w:w w:val="90"/>
        </w:rPr>
        <w:t>entre</w:t>
      </w:r>
      <w:r>
        <w:rPr>
          <w:spacing w:val="-20"/>
          <w:w w:val="90"/>
        </w:rPr>
        <w:t> </w:t>
      </w:r>
      <w:r>
        <w:rPr>
          <w:w w:val="90"/>
        </w:rPr>
        <w:t>ce</w:t>
      </w:r>
      <w:r>
        <w:rPr>
          <w:spacing w:val="-21"/>
          <w:w w:val="90"/>
        </w:rPr>
        <w:t> </w:t>
      </w:r>
      <w:r>
        <w:rPr>
          <w:w w:val="90"/>
        </w:rPr>
        <w:t>qui</w:t>
      </w:r>
      <w:r>
        <w:rPr>
          <w:spacing w:val="-20"/>
          <w:w w:val="90"/>
        </w:rPr>
        <w:t> </w:t>
      </w:r>
      <w:r>
        <w:rPr>
          <w:w w:val="90"/>
        </w:rPr>
        <w:t>est</w:t>
      </w:r>
      <w:r>
        <w:rPr>
          <w:spacing w:val="-20"/>
          <w:w w:val="90"/>
        </w:rPr>
        <w:t> </w:t>
      </w:r>
      <w:r>
        <w:rPr>
          <w:w w:val="90"/>
        </w:rPr>
        <w:t>important</w:t>
      </w:r>
      <w:r>
        <w:rPr>
          <w:spacing w:val="-21"/>
          <w:w w:val="90"/>
        </w:rPr>
        <w:t> </w:t>
      </w:r>
      <w:r>
        <w:rPr>
          <w:w w:val="90"/>
        </w:rPr>
        <w:t>et</w:t>
      </w:r>
      <w:r>
        <w:rPr>
          <w:spacing w:val="-20"/>
          <w:w w:val="90"/>
        </w:rPr>
        <w:t> </w:t>
      </w:r>
      <w:r>
        <w:rPr>
          <w:w w:val="90"/>
        </w:rPr>
        <w:t>ce </w:t>
      </w:r>
      <w:r>
        <w:rPr/>
        <w:t>qui</w:t>
      </w:r>
      <w:r>
        <w:rPr>
          <w:spacing w:val="-19"/>
        </w:rPr>
        <w:t> </w:t>
      </w:r>
      <w:r>
        <w:rPr/>
        <w:t>est</w:t>
      </w:r>
      <w:r>
        <w:rPr>
          <w:spacing w:val="-19"/>
        </w:rPr>
        <w:t> </w:t>
      </w:r>
      <w:r>
        <w:rPr/>
        <w:t>possible.</w:t>
      </w:r>
    </w:p>
    <w:p>
      <w:pPr>
        <w:spacing w:before="11"/>
        <w:ind w:left="2145" w:right="0" w:firstLine="0"/>
        <w:jc w:val="left"/>
        <w:rPr>
          <w:sz w:val="19"/>
        </w:rPr>
      </w:pPr>
      <w:r>
        <w:rPr>
          <w:rFonts w:ascii="Tahoma" w:hAnsi="Tahoma"/>
          <w:b/>
          <w:spacing w:val="-2"/>
          <w:w w:val="90"/>
          <w:sz w:val="19"/>
        </w:rPr>
        <w:t>Rester</w:t>
      </w:r>
      <w:r>
        <w:rPr>
          <w:rFonts w:ascii="Tahoma" w:hAnsi="Tahoma"/>
          <w:b/>
          <w:spacing w:val="-8"/>
          <w:sz w:val="19"/>
        </w:rPr>
        <w:t> </w:t>
      </w:r>
      <w:r>
        <w:rPr>
          <w:rFonts w:ascii="Tahoma" w:hAnsi="Tahoma"/>
          <w:b/>
          <w:spacing w:val="-2"/>
          <w:w w:val="90"/>
          <w:sz w:val="19"/>
        </w:rPr>
        <w:t>du</w:t>
      </w:r>
      <w:r>
        <w:rPr>
          <w:rFonts w:ascii="Tahoma" w:hAnsi="Tahoma"/>
          <w:b/>
          <w:spacing w:val="-8"/>
          <w:sz w:val="19"/>
        </w:rPr>
        <w:t> </w:t>
      </w:r>
      <w:r>
        <w:rPr>
          <w:rFonts w:ascii="Tahoma" w:hAnsi="Tahoma"/>
          <w:b/>
          <w:spacing w:val="-2"/>
          <w:w w:val="90"/>
          <w:sz w:val="19"/>
        </w:rPr>
        <w:t>côté</w:t>
      </w:r>
      <w:r>
        <w:rPr>
          <w:rFonts w:ascii="Tahoma" w:hAnsi="Tahoma"/>
          <w:b/>
          <w:spacing w:val="-7"/>
          <w:sz w:val="19"/>
        </w:rPr>
        <w:t> </w:t>
      </w:r>
      <w:r>
        <w:rPr>
          <w:rFonts w:ascii="Tahoma" w:hAnsi="Tahoma"/>
          <w:b/>
          <w:spacing w:val="-2"/>
          <w:w w:val="90"/>
          <w:sz w:val="19"/>
        </w:rPr>
        <w:t>du</w:t>
      </w:r>
      <w:r>
        <w:rPr>
          <w:rFonts w:ascii="Tahoma" w:hAnsi="Tahoma"/>
          <w:b/>
          <w:spacing w:val="-8"/>
          <w:sz w:val="19"/>
        </w:rPr>
        <w:t> </w:t>
      </w:r>
      <w:r>
        <w:rPr>
          <w:rFonts w:ascii="Tahoma" w:hAnsi="Tahoma"/>
          <w:b/>
          <w:spacing w:val="-2"/>
          <w:w w:val="90"/>
          <w:sz w:val="19"/>
        </w:rPr>
        <w:t>réel</w:t>
      </w:r>
      <w:r>
        <w:rPr>
          <w:rFonts w:ascii="Tahoma" w:hAnsi="Tahoma"/>
          <w:b/>
          <w:spacing w:val="-3"/>
          <w:sz w:val="19"/>
        </w:rPr>
        <w:t> </w:t>
      </w:r>
      <w:r>
        <w:rPr>
          <w:spacing w:val="-2"/>
          <w:w w:val="80"/>
          <w:sz w:val="19"/>
        </w:rPr>
        <w:t>:</w:t>
      </w:r>
      <w:r>
        <w:rPr>
          <w:spacing w:val="-9"/>
          <w:w w:val="90"/>
          <w:sz w:val="19"/>
        </w:rPr>
        <w:t> </w:t>
      </w:r>
      <w:r>
        <w:rPr>
          <w:spacing w:val="-2"/>
          <w:w w:val="90"/>
          <w:sz w:val="19"/>
        </w:rPr>
        <w:t>explorer</w:t>
      </w:r>
      <w:r>
        <w:rPr>
          <w:spacing w:val="-8"/>
          <w:w w:val="90"/>
          <w:sz w:val="19"/>
        </w:rPr>
        <w:t> </w:t>
      </w:r>
      <w:r>
        <w:rPr>
          <w:spacing w:val="-2"/>
          <w:w w:val="90"/>
          <w:sz w:val="19"/>
        </w:rPr>
        <w:t>les</w:t>
      </w:r>
      <w:r>
        <w:rPr>
          <w:spacing w:val="-8"/>
          <w:w w:val="90"/>
          <w:sz w:val="19"/>
        </w:rPr>
        <w:t> </w:t>
      </w:r>
      <w:r>
        <w:rPr>
          <w:spacing w:val="-2"/>
          <w:w w:val="90"/>
          <w:sz w:val="19"/>
        </w:rPr>
        <w:t>marges</w:t>
      </w:r>
      <w:r>
        <w:rPr>
          <w:spacing w:val="-8"/>
          <w:w w:val="90"/>
          <w:sz w:val="19"/>
        </w:rPr>
        <w:t> </w:t>
      </w:r>
      <w:r>
        <w:rPr>
          <w:spacing w:val="-2"/>
          <w:w w:val="90"/>
          <w:sz w:val="19"/>
        </w:rPr>
        <w:t>de</w:t>
      </w:r>
      <w:r>
        <w:rPr>
          <w:spacing w:val="-9"/>
          <w:w w:val="90"/>
          <w:sz w:val="19"/>
        </w:rPr>
        <w:t> </w:t>
      </w:r>
      <w:r>
        <w:rPr>
          <w:spacing w:val="-2"/>
          <w:w w:val="90"/>
          <w:sz w:val="19"/>
        </w:rPr>
        <w:t>manœuvre</w:t>
      </w:r>
      <w:r>
        <w:rPr>
          <w:spacing w:val="-8"/>
          <w:w w:val="90"/>
          <w:sz w:val="19"/>
        </w:rPr>
        <w:t> </w:t>
      </w:r>
      <w:r>
        <w:rPr>
          <w:spacing w:val="-2"/>
          <w:w w:val="90"/>
          <w:sz w:val="19"/>
        </w:rPr>
        <w:t>concrètes</w:t>
      </w:r>
      <w:r>
        <w:rPr>
          <w:spacing w:val="-8"/>
          <w:w w:val="90"/>
          <w:sz w:val="19"/>
        </w:rPr>
        <w:t> </w:t>
      </w:r>
      <w:r>
        <w:rPr>
          <w:spacing w:val="-2"/>
          <w:w w:val="90"/>
          <w:sz w:val="19"/>
        </w:rPr>
        <w:t>plutôt</w:t>
      </w:r>
      <w:r>
        <w:rPr>
          <w:spacing w:val="-9"/>
          <w:w w:val="90"/>
          <w:sz w:val="19"/>
        </w:rPr>
        <w:t> </w:t>
      </w:r>
      <w:r>
        <w:rPr>
          <w:spacing w:val="-2"/>
          <w:w w:val="90"/>
          <w:sz w:val="19"/>
        </w:rPr>
        <w:t>que</w:t>
      </w:r>
      <w:r>
        <w:rPr>
          <w:spacing w:val="-8"/>
          <w:w w:val="90"/>
          <w:sz w:val="19"/>
        </w:rPr>
        <w:t> </w:t>
      </w:r>
      <w:r>
        <w:rPr>
          <w:spacing w:val="-2"/>
          <w:w w:val="90"/>
          <w:sz w:val="19"/>
        </w:rPr>
        <w:t>les</w:t>
      </w:r>
      <w:r>
        <w:rPr>
          <w:spacing w:val="-8"/>
          <w:w w:val="90"/>
          <w:sz w:val="19"/>
        </w:rPr>
        <w:t> </w:t>
      </w:r>
      <w:r>
        <w:rPr>
          <w:spacing w:val="-2"/>
          <w:w w:val="90"/>
          <w:sz w:val="19"/>
        </w:rPr>
        <w:t>idéaux.</w:t>
      </w:r>
    </w:p>
    <w:p>
      <w:pPr>
        <w:spacing w:before="49"/>
        <w:ind w:left="2145" w:right="0" w:firstLine="0"/>
        <w:jc w:val="left"/>
        <w:rPr>
          <w:sz w:val="19"/>
        </w:rPr>
      </w:pPr>
      <w:r>
        <w:rPr>
          <w:rFonts w:ascii="Tahoma" w:hAnsi="Tahoma"/>
          <w:b/>
          <w:w w:val="85"/>
          <w:sz w:val="19"/>
        </w:rPr>
        <w:t>Ne</w:t>
      </w:r>
      <w:r>
        <w:rPr>
          <w:rFonts w:ascii="Tahoma" w:hAnsi="Tahoma"/>
          <w:b/>
          <w:spacing w:val="-1"/>
          <w:w w:val="85"/>
          <w:sz w:val="19"/>
        </w:rPr>
        <w:t> </w:t>
      </w:r>
      <w:r>
        <w:rPr>
          <w:rFonts w:ascii="Tahoma" w:hAnsi="Tahoma"/>
          <w:b/>
          <w:w w:val="85"/>
          <w:sz w:val="19"/>
        </w:rPr>
        <w:t>pas</w:t>
      </w:r>
      <w:r>
        <w:rPr>
          <w:rFonts w:ascii="Tahoma" w:hAnsi="Tahoma"/>
          <w:b/>
          <w:spacing w:val="-8"/>
          <w:sz w:val="19"/>
        </w:rPr>
        <w:t> </w:t>
      </w:r>
      <w:r>
        <w:rPr>
          <w:rFonts w:ascii="Tahoma" w:hAnsi="Tahoma"/>
          <w:b/>
          <w:w w:val="85"/>
          <w:sz w:val="19"/>
        </w:rPr>
        <w:t>hiérarchiser</w:t>
      </w:r>
      <w:r>
        <w:rPr>
          <w:rFonts w:ascii="Tahoma" w:hAnsi="Tahoma"/>
          <w:b/>
          <w:spacing w:val="-1"/>
          <w:w w:val="85"/>
          <w:sz w:val="19"/>
        </w:rPr>
        <w:t> </w:t>
      </w:r>
      <w:r>
        <w:rPr>
          <w:rFonts w:ascii="Tahoma" w:hAnsi="Tahoma"/>
          <w:b/>
          <w:w w:val="85"/>
          <w:sz w:val="19"/>
        </w:rPr>
        <w:t>les</w:t>
      </w:r>
      <w:r>
        <w:rPr>
          <w:rFonts w:ascii="Tahoma" w:hAnsi="Tahoma"/>
          <w:b/>
          <w:spacing w:val="-8"/>
          <w:sz w:val="19"/>
        </w:rPr>
        <w:t> </w:t>
      </w:r>
      <w:r>
        <w:rPr>
          <w:rFonts w:ascii="Tahoma" w:hAnsi="Tahoma"/>
          <w:b/>
          <w:w w:val="85"/>
          <w:sz w:val="19"/>
        </w:rPr>
        <w:t>valeurs</w:t>
      </w:r>
      <w:r>
        <w:rPr>
          <w:rFonts w:ascii="Tahoma" w:hAnsi="Tahoma"/>
          <w:b/>
          <w:spacing w:val="-6"/>
          <w:sz w:val="19"/>
        </w:rPr>
        <w:t> </w:t>
      </w:r>
      <w:r>
        <w:rPr>
          <w:w w:val="80"/>
          <w:sz w:val="19"/>
        </w:rPr>
        <w:t>:</w:t>
      </w:r>
      <w:r>
        <w:rPr>
          <w:spacing w:val="-4"/>
          <w:w w:val="80"/>
          <w:sz w:val="19"/>
        </w:rPr>
        <w:t> </w:t>
      </w:r>
      <w:r>
        <w:rPr>
          <w:w w:val="85"/>
          <w:sz w:val="19"/>
        </w:rPr>
        <w:t>toutes</w:t>
      </w:r>
      <w:r>
        <w:rPr>
          <w:spacing w:val="-7"/>
          <w:w w:val="85"/>
          <w:sz w:val="19"/>
        </w:rPr>
        <w:t> </w:t>
      </w:r>
      <w:r>
        <w:rPr>
          <w:w w:val="85"/>
          <w:sz w:val="19"/>
        </w:rPr>
        <w:t>sont</w:t>
      </w:r>
      <w:r>
        <w:rPr>
          <w:spacing w:val="-7"/>
          <w:w w:val="85"/>
          <w:sz w:val="19"/>
        </w:rPr>
        <w:t> </w:t>
      </w:r>
      <w:r>
        <w:rPr>
          <w:w w:val="85"/>
          <w:sz w:val="19"/>
        </w:rPr>
        <w:t>légitimes,</w:t>
      </w:r>
      <w:r>
        <w:rPr>
          <w:spacing w:val="-7"/>
          <w:w w:val="85"/>
          <w:sz w:val="19"/>
        </w:rPr>
        <w:t> </w:t>
      </w:r>
      <w:r>
        <w:rPr>
          <w:w w:val="85"/>
          <w:sz w:val="19"/>
        </w:rPr>
        <w:t>même</w:t>
      </w:r>
      <w:r>
        <w:rPr>
          <w:spacing w:val="-7"/>
          <w:w w:val="85"/>
          <w:sz w:val="19"/>
        </w:rPr>
        <w:t> </w:t>
      </w:r>
      <w:r>
        <w:rPr>
          <w:w w:val="85"/>
          <w:sz w:val="19"/>
        </w:rPr>
        <w:t>celles</w:t>
      </w:r>
      <w:r>
        <w:rPr>
          <w:spacing w:val="-7"/>
          <w:w w:val="85"/>
          <w:sz w:val="19"/>
        </w:rPr>
        <w:t> </w:t>
      </w:r>
      <w:r>
        <w:rPr>
          <w:w w:val="85"/>
          <w:sz w:val="19"/>
        </w:rPr>
        <w:t>qui</w:t>
      </w:r>
      <w:r>
        <w:rPr>
          <w:spacing w:val="-7"/>
          <w:w w:val="85"/>
          <w:sz w:val="19"/>
        </w:rPr>
        <w:t> </w:t>
      </w:r>
      <w:r>
        <w:rPr>
          <w:w w:val="85"/>
          <w:sz w:val="19"/>
        </w:rPr>
        <w:t>paraissent</w:t>
      </w:r>
      <w:r>
        <w:rPr>
          <w:spacing w:val="-7"/>
          <w:w w:val="85"/>
          <w:sz w:val="19"/>
        </w:rPr>
        <w:t> </w:t>
      </w:r>
      <w:r>
        <w:rPr>
          <w:spacing w:val="-2"/>
          <w:w w:val="85"/>
          <w:sz w:val="19"/>
        </w:rPr>
        <w:t>contradictoires.</w:t>
      </w:r>
    </w:p>
    <w:p>
      <w:pPr>
        <w:pStyle w:val="BodyText"/>
      </w:pPr>
    </w:p>
    <w:p>
      <w:pPr>
        <w:pStyle w:val="BodyText"/>
      </w:pPr>
    </w:p>
    <w:p>
      <w:pPr>
        <w:pStyle w:val="BodyText"/>
        <w:spacing w:before="19"/>
      </w:pPr>
    </w:p>
    <w:p>
      <w:pPr>
        <w:spacing w:before="1"/>
        <w:ind w:left="2344" w:right="0" w:firstLine="0"/>
        <w:jc w:val="left"/>
        <w:rPr>
          <w:rFonts w:ascii="Tahoma"/>
          <w:b/>
          <w:sz w:val="19"/>
        </w:rPr>
      </w:pPr>
      <w:r>
        <w:rPr>
          <w:rFonts w:ascii="Tahoma"/>
          <w:b/>
          <w:color w:val="717DBD"/>
          <w:spacing w:val="-2"/>
          <w:sz w:val="19"/>
        </w:rPr>
        <w:t>Illustrations</w:t>
      </w:r>
    </w:p>
    <w:p>
      <w:pPr>
        <w:pStyle w:val="BodyText"/>
        <w:spacing w:line="249" w:lineRule="auto" w:before="110"/>
        <w:ind w:left="2344" w:right="1253"/>
        <w:jc w:val="both"/>
      </w:pPr>
      <w:r>
        <w:rPr/>
        <mc:AlternateContent>
          <mc:Choice Requires="wps">
            <w:drawing>
              <wp:anchor distT="0" distB="0" distL="0" distR="0" allowOverlap="1" layoutInCell="1" locked="0" behindDoc="0" simplePos="0" relativeHeight="15791616">
                <wp:simplePos x="0" y="0"/>
                <wp:positionH relativeFrom="page">
                  <wp:posOffset>7095807</wp:posOffset>
                </wp:positionH>
                <wp:positionV relativeFrom="paragraph">
                  <wp:posOffset>142099</wp:posOffset>
                </wp:positionV>
                <wp:extent cx="464184" cy="2311400"/>
                <wp:effectExtent l="0" t="0" r="0" b="0"/>
                <wp:wrapNone/>
                <wp:docPr id="461" name="Textbox 461"/>
                <wp:cNvGraphicFramePr>
                  <a:graphicFrameLocks/>
                </wp:cNvGraphicFramePr>
                <a:graphic>
                  <a:graphicData uri="http://schemas.microsoft.com/office/word/2010/wordprocessingShape">
                    <wps:wsp>
                      <wps:cNvPr id="461" name="Textbox 461"/>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11.188927pt;width:36.550pt;height:182pt;mso-position-horizontal-relative:page;mso-position-vertical-relative:paragraph;z-index:15791616" type="#_x0000_t202" id="docshape245"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spacing w:val="-6"/>
        </w:rPr>
        <w:t>Lors</w:t>
      </w:r>
      <w:r>
        <w:rPr>
          <w:spacing w:val="-11"/>
        </w:rPr>
        <w:t> </w:t>
      </w:r>
      <w:r>
        <w:rPr>
          <w:spacing w:val="-6"/>
        </w:rPr>
        <w:t>de</w:t>
      </w:r>
      <w:r>
        <w:rPr>
          <w:spacing w:val="-11"/>
        </w:rPr>
        <w:t> </w:t>
      </w:r>
      <w:r>
        <w:rPr>
          <w:spacing w:val="-6"/>
        </w:rPr>
        <w:t>son</w:t>
      </w:r>
      <w:r>
        <w:rPr>
          <w:spacing w:val="-11"/>
        </w:rPr>
        <w:t> </w:t>
      </w:r>
      <w:r>
        <w:rPr>
          <w:spacing w:val="-6"/>
        </w:rPr>
        <w:t>troisième</w:t>
      </w:r>
      <w:r>
        <w:rPr>
          <w:spacing w:val="-10"/>
        </w:rPr>
        <w:t> </w:t>
      </w:r>
      <w:r>
        <w:rPr>
          <w:spacing w:val="-6"/>
        </w:rPr>
        <w:t>entretien</w:t>
      </w:r>
      <w:r>
        <w:rPr>
          <w:spacing w:val="-11"/>
        </w:rPr>
        <w:t> </w:t>
      </w:r>
      <w:r>
        <w:rPr>
          <w:spacing w:val="-6"/>
        </w:rPr>
        <w:t>de</w:t>
      </w:r>
      <w:r>
        <w:rPr>
          <w:spacing w:val="-11"/>
        </w:rPr>
        <w:t> </w:t>
      </w:r>
      <w:r>
        <w:rPr>
          <w:spacing w:val="-6"/>
        </w:rPr>
        <w:t>bilan,</w:t>
      </w:r>
      <w:r>
        <w:rPr>
          <w:spacing w:val="-10"/>
        </w:rPr>
        <w:t> </w:t>
      </w:r>
      <w:r>
        <w:rPr>
          <w:spacing w:val="-6"/>
        </w:rPr>
        <w:t>Nadia,</w:t>
      </w:r>
      <w:r>
        <w:rPr>
          <w:spacing w:val="-11"/>
        </w:rPr>
        <w:t> </w:t>
      </w:r>
      <w:r>
        <w:rPr>
          <w:spacing w:val="-6"/>
        </w:rPr>
        <w:t>44</w:t>
      </w:r>
      <w:r>
        <w:rPr>
          <w:spacing w:val="-11"/>
        </w:rPr>
        <w:t> </w:t>
      </w:r>
      <w:r>
        <w:rPr>
          <w:spacing w:val="-6"/>
        </w:rPr>
        <w:t>ans,</w:t>
      </w:r>
      <w:r>
        <w:rPr>
          <w:spacing w:val="-10"/>
        </w:rPr>
        <w:t> </w:t>
      </w:r>
      <w:r>
        <w:rPr>
          <w:spacing w:val="-6"/>
        </w:rPr>
        <w:t>ancienne</w:t>
      </w:r>
      <w:r>
        <w:rPr>
          <w:spacing w:val="-11"/>
        </w:rPr>
        <w:t> </w:t>
      </w:r>
      <w:r>
        <w:rPr>
          <w:spacing w:val="-6"/>
        </w:rPr>
        <w:t>responsable</w:t>
      </w:r>
      <w:r>
        <w:rPr>
          <w:spacing w:val="-11"/>
        </w:rPr>
        <w:t> </w:t>
      </w:r>
      <w:r>
        <w:rPr>
          <w:spacing w:val="-6"/>
        </w:rPr>
        <w:t>commerciale dans</w:t>
      </w:r>
      <w:r>
        <w:rPr>
          <w:spacing w:val="-8"/>
        </w:rPr>
        <w:t> </w:t>
      </w:r>
      <w:r>
        <w:rPr>
          <w:spacing w:val="-6"/>
        </w:rPr>
        <w:t>le</w:t>
      </w:r>
      <w:r>
        <w:rPr>
          <w:spacing w:val="-8"/>
        </w:rPr>
        <w:t> </w:t>
      </w:r>
      <w:r>
        <w:rPr>
          <w:spacing w:val="-6"/>
        </w:rPr>
        <w:t>secteur</w:t>
      </w:r>
      <w:r>
        <w:rPr>
          <w:spacing w:val="-8"/>
        </w:rPr>
        <w:t> </w:t>
      </w:r>
      <w:r>
        <w:rPr>
          <w:spacing w:val="-6"/>
        </w:rPr>
        <w:t>de</w:t>
      </w:r>
      <w:r>
        <w:rPr>
          <w:spacing w:val="-8"/>
        </w:rPr>
        <w:t> </w:t>
      </w:r>
      <w:r>
        <w:rPr>
          <w:spacing w:val="-6"/>
        </w:rPr>
        <w:t>la</w:t>
      </w:r>
      <w:r>
        <w:rPr>
          <w:spacing w:val="-8"/>
        </w:rPr>
        <w:t> </w:t>
      </w:r>
      <w:r>
        <w:rPr>
          <w:spacing w:val="-6"/>
        </w:rPr>
        <w:t>cosmétique,</w:t>
      </w:r>
      <w:r>
        <w:rPr>
          <w:spacing w:val="-8"/>
        </w:rPr>
        <w:t> </w:t>
      </w:r>
      <w:r>
        <w:rPr>
          <w:spacing w:val="-6"/>
        </w:rPr>
        <w:t>explique</w:t>
      </w:r>
      <w:r>
        <w:rPr>
          <w:spacing w:val="-8"/>
        </w:rPr>
        <w:t> </w:t>
      </w:r>
      <w:r>
        <w:rPr>
          <w:spacing w:val="-6"/>
        </w:rPr>
        <w:t>qu’elle</w:t>
      </w:r>
      <w:r>
        <w:rPr>
          <w:spacing w:val="-8"/>
        </w:rPr>
        <w:t> </w:t>
      </w:r>
      <w:r>
        <w:rPr>
          <w:spacing w:val="-6"/>
        </w:rPr>
        <w:t>ne</w:t>
      </w:r>
      <w:r>
        <w:rPr>
          <w:spacing w:val="-8"/>
        </w:rPr>
        <w:t> </w:t>
      </w:r>
      <w:r>
        <w:rPr>
          <w:spacing w:val="-6"/>
        </w:rPr>
        <w:t>se</w:t>
      </w:r>
      <w:r>
        <w:rPr>
          <w:spacing w:val="-8"/>
        </w:rPr>
        <w:t> </w:t>
      </w:r>
      <w:r>
        <w:rPr>
          <w:spacing w:val="-6"/>
        </w:rPr>
        <w:t>reconnaît</w:t>
      </w:r>
      <w:r>
        <w:rPr>
          <w:spacing w:val="-8"/>
        </w:rPr>
        <w:t> </w:t>
      </w:r>
      <w:r>
        <w:rPr>
          <w:spacing w:val="-6"/>
        </w:rPr>
        <w:t>plus</w:t>
      </w:r>
      <w:r>
        <w:rPr>
          <w:spacing w:val="-8"/>
        </w:rPr>
        <w:t> </w:t>
      </w:r>
      <w:r>
        <w:rPr>
          <w:spacing w:val="-6"/>
        </w:rPr>
        <w:t>dans</w:t>
      </w:r>
      <w:r>
        <w:rPr>
          <w:spacing w:val="-8"/>
        </w:rPr>
        <w:t> </w:t>
      </w:r>
      <w:r>
        <w:rPr>
          <w:spacing w:val="-6"/>
        </w:rPr>
        <w:t>“la</w:t>
      </w:r>
      <w:r>
        <w:rPr>
          <w:spacing w:val="-8"/>
        </w:rPr>
        <w:t> </w:t>
      </w:r>
      <w:r>
        <w:rPr>
          <w:spacing w:val="-6"/>
        </w:rPr>
        <w:t>course</w:t>
      </w:r>
      <w:r>
        <w:rPr>
          <w:spacing w:val="-8"/>
        </w:rPr>
        <w:t> </w:t>
      </w:r>
      <w:r>
        <w:rPr>
          <w:spacing w:val="-6"/>
        </w:rPr>
        <w:t>aux </w:t>
      </w:r>
      <w:r>
        <w:rPr>
          <w:spacing w:val="-2"/>
        </w:rPr>
        <w:t>chiffres”.</w:t>
      </w:r>
      <w:r>
        <w:rPr>
          <w:spacing w:val="-12"/>
        </w:rPr>
        <w:t> </w:t>
      </w:r>
      <w:r>
        <w:rPr>
          <w:spacing w:val="-2"/>
        </w:rPr>
        <w:t>Après</w:t>
      </w:r>
      <w:r>
        <w:rPr>
          <w:spacing w:val="-12"/>
        </w:rPr>
        <w:t> </w:t>
      </w:r>
      <w:r>
        <w:rPr>
          <w:spacing w:val="-2"/>
        </w:rPr>
        <w:t>un</w:t>
      </w:r>
      <w:r>
        <w:rPr>
          <w:spacing w:val="-12"/>
        </w:rPr>
        <w:t> </w:t>
      </w:r>
      <w:r>
        <w:rPr>
          <w:spacing w:val="-2"/>
        </w:rPr>
        <w:t>cancer</w:t>
      </w:r>
      <w:r>
        <w:rPr>
          <w:spacing w:val="-12"/>
        </w:rPr>
        <w:t> </w:t>
      </w:r>
      <w:r>
        <w:rPr>
          <w:spacing w:val="-2"/>
        </w:rPr>
        <w:t>du</w:t>
      </w:r>
      <w:r>
        <w:rPr>
          <w:spacing w:val="-12"/>
        </w:rPr>
        <w:t> </w:t>
      </w:r>
      <w:r>
        <w:rPr>
          <w:spacing w:val="-2"/>
        </w:rPr>
        <w:t>sein</w:t>
      </w:r>
      <w:r>
        <w:rPr>
          <w:spacing w:val="-12"/>
        </w:rPr>
        <w:t> </w:t>
      </w:r>
      <w:r>
        <w:rPr>
          <w:spacing w:val="-2"/>
        </w:rPr>
        <w:t>traité</w:t>
      </w:r>
      <w:r>
        <w:rPr>
          <w:spacing w:val="-12"/>
        </w:rPr>
        <w:t> </w:t>
      </w:r>
      <w:r>
        <w:rPr>
          <w:spacing w:val="-2"/>
        </w:rPr>
        <w:t>une</w:t>
      </w:r>
      <w:r>
        <w:rPr>
          <w:spacing w:val="-12"/>
        </w:rPr>
        <w:t> </w:t>
      </w:r>
      <w:r>
        <w:rPr>
          <w:spacing w:val="-2"/>
        </w:rPr>
        <w:t>année</w:t>
      </w:r>
      <w:r>
        <w:rPr>
          <w:spacing w:val="-12"/>
        </w:rPr>
        <w:t> </w:t>
      </w:r>
      <w:r>
        <w:rPr>
          <w:spacing w:val="-2"/>
        </w:rPr>
        <w:t>auparavant,</w:t>
      </w:r>
      <w:r>
        <w:rPr>
          <w:spacing w:val="-12"/>
        </w:rPr>
        <w:t> </w:t>
      </w:r>
      <w:r>
        <w:rPr>
          <w:spacing w:val="-2"/>
        </w:rPr>
        <w:t>elle</w:t>
      </w:r>
      <w:r>
        <w:rPr>
          <w:spacing w:val="-12"/>
        </w:rPr>
        <w:t> </w:t>
      </w:r>
      <w:r>
        <w:rPr>
          <w:spacing w:val="-2"/>
        </w:rPr>
        <w:t>a</w:t>
      </w:r>
      <w:r>
        <w:rPr>
          <w:spacing w:val="-12"/>
        </w:rPr>
        <w:t> </w:t>
      </w:r>
      <w:r>
        <w:rPr>
          <w:spacing w:val="-2"/>
        </w:rPr>
        <w:t>repris</w:t>
      </w:r>
      <w:r>
        <w:rPr>
          <w:spacing w:val="-12"/>
        </w:rPr>
        <w:t> </w:t>
      </w:r>
      <w:r>
        <w:rPr>
          <w:spacing w:val="-2"/>
        </w:rPr>
        <w:t>à</w:t>
      </w:r>
      <w:r>
        <w:rPr>
          <w:spacing w:val="-12"/>
        </w:rPr>
        <w:t> </w:t>
      </w:r>
      <w:r>
        <w:rPr>
          <w:spacing w:val="-2"/>
        </w:rPr>
        <w:t>mi-temps </w:t>
      </w:r>
      <w:r>
        <w:rPr/>
        <w:t>thérapeutique.</w:t>
      </w:r>
      <w:r>
        <w:rPr>
          <w:spacing w:val="-17"/>
        </w:rPr>
        <w:t> </w:t>
      </w:r>
      <w:r>
        <w:rPr>
          <w:rFonts w:ascii="Tahoma" w:hAnsi="Tahoma"/>
          <w:b/>
        </w:rPr>
        <w:t>Elle</w:t>
      </w:r>
      <w:r>
        <w:rPr>
          <w:rFonts w:ascii="Tahoma" w:hAnsi="Tahoma"/>
          <w:b/>
          <w:spacing w:val="-14"/>
        </w:rPr>
        <w:t> </w:t>
      </w:r>
      <w:r>
        <w:rPr>
          <w:rFonts w:ascii="Tahoma" w:hAnsi="Tahoma"/>
          <w:b/>
        </w:rPr>
        <w:t>dit</w:t>
      </w:r>
      <w:r>
        <w:rPr>
          <w:rFonts w:ascii="Tahoma" w:hAnsi="Tahoma"/>
          <w:b/>
          <w:spacing w:val="-14"/>
        </w:rPr>
        <w:t> </w:t>
      </w:r>
      <w:r>
        <w:rPr>
          <w:rFonts w:ascii="Tahoma" w:hAnsi="Tahoma"/>
          <w:b/>
        </w:rPr>
        <w:t>vouloir</w:t>
      </w:r>
      <w:r>
        <w:rPr>
          <w:rFonts w:ascii="Tahoma" w:hAnsi="Tahoma"/>
          <w:b/>
          <w:spacing w:val="-14"/>
        </w:rPr>
        <w:t> </w:t>
      </w:r>
      <w:r>
        <w:rPr>
          <w:rFonts w:ascii="Tahoma" w:hAnsi="Tahoma"/>
          <w:b/>
        </w:rPr>
        <w:t>“faire</w:t>
      </w:r>
      <w:r>
        <w:rPr>
          <w:rFonts w:ascii="Tahoma" w:hAnsi="Tahoma"/>
          <w:b/>
          <w:spacing w:val="-14"/>
        </w:rPr>
        <w:t> </w:t>
      </w:r>
      <w:r>
        <w:rPr>
          <w:rFonts w:ascii="Tahoma" w:hAnsi="Tahoma"/>
          <w:b/>
        </w:rPr>
        <w:t>un</w:t>
      </w:r>
      <w:r>
        <w:rPr>
          <w:rFonts w:ascii="Tahoma" w:hAnsi="Tahoma"/>
          <w:b/>
          <w:spacing w:val="-14"/>
        </w:rPr>
        <w:t> </w:t>
      </w:r>
      <w:r>
        <w:rPr>
          <w:rFonts w:ascii="Tahoma" w:hAnsi="Tahoma"/>
          <w:b/>
        </w:rPr>
        <w:t>métier</w:t>
      </w:r>
      <w:r>
        <w:rPr>
          <w:rFonts w:ascii="Tahoma" w:hAnsi="Tahoma"/>
          <w:b/>
          <w:spacing w:val="-14"/>
        </w:rPr>
        <w:t> </w:t>
      </w:r>
      <w:r>
        <w:rPr>
          <w:rFonts w:ascii="Tahoma" w:hAnsi="Tahoma"/>
          <w:b/>
        </w:rPr>
        <w:t>qui</w:t>
      </w:r>
      <w:r>
        <w:rPr>
          <w:rFonts w:ascii="Tahoma" w:hAnsi="Tahoma"/>
          <w:b/>
          <w:spacing w:val="-14"/>
        </w:rPr>
        <w:t> </w:t>
      </w:r>
      <w:r>
        <w:rPr>
          <w:rFonts w:ascii="Tahoma" w:hAnsi="Tahoma"/>
          <w:b/>
        </w:rPr>
        <w:t>ait</w:t>
      </w:r>
      <w:r>
        <w:rPr>
          <w:rFonts w:ascii="Tahoma" w:hAnsi="Tahoma"/>
          <w:b/>
          <w:spacing w:val="-14"/>
        </w:rPr>
        <w:t> </w:t>
      </w:r>
      <w:r>
        <w:rPr>
          <w:rFonts w:ascii="Tahoma" w:hAnsi="Tahoma"/>
          <w:b/>
        </w:rPr>
        <w:t>du</w:t>
      </w:r>
      <w:r>
        <w:rPr>
          <w:rFonts w:ascii="Tahoma" w:hAnsi="Tahoma"/>
          <w:b/>
          <w:spacing w:val="-13"/>
        </w:rPr>
        <w:t> </w:t>
      </w:r>
      <w:r>
        <w:rPr>
          <w:rFonts w:ascii="Tahoma" w:hAnsi="Tahoma"/>
          <w:b/>
        </w:rPr>
        <w:t>sens”</w:t>
      </w:r>
      <w:r>
        <w:rPr/>
        <w:t>,</w:t>
      </w:r>
      <w:r>
        <w:rPr>
          <w:spacing w:val="-17"/>
        </w:rPr>
        <w:t> </w:t>
      </w:r>
      <w:r>
        <w:rPr/>
        <w:t>mais</w:t>
      </w:r>
      <w:r>
        <w:rPr>
          <w:spacing w:val="-17"/>
        </w:rPr>
        <w:t> </w:t>
      </w:r>
      <w:r>
        <w:rPr/>
        <w:t>elle</w:t>
      </w:r>
      <w:r>
        <w:rPr>
          <w:spacing w:val="-17"/>
        </w:rPr>
        <w:t> </w:t>
      </w:r>
      <w:r>
        <w:rPr/>
        <w:t>se</w:t>
      </w:r>
      <w:r>
        <w:rPr>
          <w:spacing w:val="-16"/>
        </w:rPr>
        <w:t> </w:t>
      </w:r>
      <w:r>
        <w:rPr/>
        <w:t>méfie</w:t>
      </w:r>
      <w:r>
        <w:rPr>
          <w:spacing w:val="-17"/>
        </w:rPr>
        <w:t> </w:t>
      </w:r>
      <w:r>
        <w:rPr/>
        <w:t>de</w:t>
      </w:r>
      <w:r>
        <w:rPr>
          <w:spacing w:val="-17"/>
        </w:rPr>
        <w:t> </w:t>
      </w:r>
      <w:r>
        <w:rPr/>
        <w:t>ce </w:t>
      </w:r>
      <w:r>
        <w:rPr>
          <w:spacing w:val="-2"/>
        </w:rPr>
        <w:t>qu’elle</w:t>
      </w:r>
      <w:r>
        <w:rPr>
          <w:spacing w:val="-21"/>
        </w:rPr>
        <w:t> </w:t>
      </w:r>
      <w:r>
        <w:rPr>
          <w:spacing w:val="-2"/>
        </w:rPr>
        <w:t>appelle</w:t>
      </w:r>
      <w:r>
        <w:rPr>
          <w:spacing w:val="-21"/>
        </w:rPr>
        <w:t> </w:t>
      </w:r>
      <w:r>
        <w:rPr>
          <w:spacing w:val="-2"/>
        </w:rPr>
        <w:t>les</w:t>
      </w:r>
      <w:r>
        <w:rPr>
          <w:spacing w:val="-21"/>
        </w:rPr>
        <w:t> </w:t>
      </w:r>
      <w:r>
        <w:rPr>
          <w:spacing w:val="-2"/>
        </w:rPr>
        <w:t>“discours</w:t>
      </w:r>
      <w:r>
        <w:rPr>
          <w:spacing w:val="-21"/>
        </w:rPr>
        <w:t> </w:t>
      </w:r>
      <w:r>
        <w:rPr>
          <w:spacing w:val="-2"/>
        </w:rPr>
        <w:t>à</w:t>
      </w:r>
      <w:r>
        <w:rPr>
          <w:spacing w:val="-21"/>
        </w:rPr>
        <w:t> </w:t>
      </w:r>
      <w:r>
        <w:rPr>
          <w:spacing w:val="-2"/>
        </w:rPr>
        <w:t>la</w:t>
      </w:r>
      <w:r>
        <w:rPr>
          <w:spacing w:val="-21"/>
        </w:rPr>
        <w:t> </w:t>
      </w:r>
      <w:r>
        <w:rPr>
          <w:spacing w:val="-2"/>
        </w:rPr>
        <w:t>mode</w:t>
      </w:r>
      <w:r>
        <w:rPr>
          <w:spacing w:val="-21"/>
        </w:rPr>
        <w:t> </w:t>
      </w:r>
      <w:r>
        <w:rPr>
          <w:spacing w:val="-2"/>
        </w:rPr>
        <w:t>sur</w:t>
      </w:r>
      <w:r>
        <w:rPr>
          <w:spacing w:val="-21"/>
        </w:rPr>
        <w:t> </w:t>
      </w:r>
      <w:r>
        <w:rPr>
          <w:spacing w:val="-2"/>
        </w:rPr>
        <w:t>le</w:t>
      </w:r>
      <w:r>
        <w:rPr>
          <w:spacing w:val="-21"/>
        </w:rPr>
        <w:t> </w:t>
      </w:r>
      <w:r>
        <w:rPr>
          <w:spacing w:val="-2"/>
        </w:rPr>
        <w:t>sens”.</w:t>
      </w:r>
    </w:p>
    <w:p>
      <w:pPr>
        <w:pStyle w:val="BodyText"/>
        <w:spacing w:before="99"/>
        <w:ind w:left="2345"/>
      </w:pPr>
      <w:r>
        <w:rPr>
          <w:color w:val="717DBD"/>
          <w:spacing w:val="-2"/>
        </w:rPr>
        <w:t>DIALOGUE</w:t>
      </w:r>
    </w:p>
    <w:p>
      <w:pPr>
        <w:spacing w:line="249" w:lineRule="auto" w:before="9"/>
        <w:ind w:left="2344" w:right="1254" w:firstLine="0"/>
        <w:jc w:val="both"/>
        <w:rPr>
          <w:i/>
          <w:sz w:val="19"/>
        </w:rPr>
      </w:pPr>
      <w:r>
        <w:rPr>
          <w:rFonts w:ascii="Tahoma" w:hAnsi="Tahoma"/>
          <w:b/>
          <w:w w:val="90"/>
          <w:sz w:val="19"/>
        </w:rPr>
        <w:t>Nadia </w:t>
      </w:r>
      <w:r>
        <w:rPr>
          <w:w w:val="85"/>
          <w:sz w:val="19"/>
        </w:rPr>
        <w:t>: </w:t>
      </w:r>
      <w:r>
        <w:rPr>
          <w:i/>
          <w:w w:val="90"/>
          <w:sz w:val="19"/>
        </w:rPr>
        <w:t>«Avant, je disais toujours </w:t>
      </w:r>
      <w:r>
        <w:rPr>
          <w:i/>
          <w:w w:val="85"/>
          <w:sz w:val="19"/>
        </w:rPr>
        <w:t>: </w:t>
      </w:r>
      <w:r>
        <w:rPr>
          <w:i/>
          <w:w w:val="90"/>
          <w:sz w:val="19"/>
        </w:rPr>
        <w:t>il faut se battre. Aujourd’hui, j’ai encore cette énergie-là, </w:t>
      </w:r>
      <w:r>
        <w:rPr>
          <w:i/>
          <w:spacing w:val="-4"/>
          <w:sz w:val="19"/>
        </w:rPr>
        <w:t>mais</w:t>
      </w:r>
      <w:r>
        <w:rPr>
          <w:i/>
          <w:spacing w:val="-21"/>
          <w:sz w:val="19"/>
        </w:rPr>
        <w:t> </w:t>
      </w:r>
      <w:r>
        <w:rPr>
          <w:i/>
          <w:spacing w:val="-4"/>
          <w:sz w:val="19"/>
        </w:rPr>
        <w:t>je</w:t>
      </w:r>
      <w:r>
        <w:rPr>
          <w:i/>
          <w:spacing w:val="-21"/>
          <w:sz w:val="19"/>
        </w:rPr>
        <w:t> </w:t>
      </w:r>
      <w:r>
        <w:rPr>
          <w:i/>
          <w:spacing w:val="-4"/>
          <w:sz w:val="19"/>
        </w:rPr>
        <w:t>veux</w:t>
      </w:r>
      <w:r>
        <w:rPr>
          <w:i/>
          <w:spacing w:val="-21"/>
          <w:sz w:val="19"/>
        </w:rPr>
        <w:t> </w:t>
      </w:r>
      <w:r>
        <w:rPr>
          <w:i/>
          <w:spacing w:val="-4"/>
          <w:sz w:val="19"/>
        </w:rPr>
        <w:t>qu’elle</w:t>
      </w:r>
      <w:r>
        <w:rPr>
          <w:i/>
          <w:spacing w:val="-21"/>
          <w:sz w:val="19"/>
        </w:rPr>
        <w:t> </w:t>
      </w:r>
      <w:r>
        <w:rPr>
          <w:i/>
          <w:spacing w:val="-4"/>
          <w:sz w:val="19"/>
        </w:rPr>
        <w:t>serve</w:t>
      </w:r>
      <w:r>
        <w:rPr>
          <w:i/>
          <w:spacing w:val="-21"/>
          <w:sz w:val="19"/>
        </w:rPr>
        <w:t> </w:t>
      </w:r>
      <w:r>
        <w:rPr>
          <w:i/>
          <w:spacing w:val="-4"/>
          <w:sz w:val="19"/>
        </w:rPr>
        <w:t>à</w:t>
      </w:r>
      <w:r>
        <w:rPr>
          <w:i/>
          <w:spacing w:val="-21"/>
          <w:sz w:val="19"/>
        </w:rPr>
        <w:t> </w:t>
      </w:r>
      <w:r>
        <w:rPr>
          <w:i/>
          <w:spacing w:val="-4"/>
          <w:sz w:val="19"/>
        </w:rPr>
        <w:t>quelque</w:t>
      </w:r>
      <w:r>
        <w:rPr>
          <w:i/>
          <w:spacing w:val="-21"/>
          <w:sz w:val="19"/>
        </w:rPr>
        <w:t> </w:t>
      </w:r>
      <w:r>
        <w:rPr>
          <w:i/>
          <w:spacing w:val="-4"/>
          <w:sz w:val="19"/>
        </w:rPr>
        <w:t>chose</w:t>
      </w:r>
      <w:r>
        <w:rPr>
          <w:i/>
          <w:spacing w:val="-21"/>
          <w:sz w:val="19"/>
        </w:rPr>
        <w:t> </w:t>
      </w:r>
      <w:r>
        <w:rPr>
          <w:i/>
          <w:spacing w:val="-4"/>
          <w:sz w:val="19"/>
        </w:rPr>
        <w:t>d’utile,</w:t>
      </w:r>
      <w:r>
        <w:rPr>
          <w:i/>
          <w:spacing w:val="-21"/>
          <w:sz w:val="19"/>
        </w:rPr>
        <w:t> </w:t>
      </w:r>
      <w:r>
        <w:rPr>
          <w:i/>
          <w:spacing w:val="-4"/>
          <w:sz w:val="19"/>
        </w:rPr>
        <w:t>pas</w:t>
      </w:r>
      <w:r>
        <w:rPr>
          <w:i/>
          <w:spacing w:val="-21"/>
          <w:sz w:val="19"/>
        </w:rPr>
        <w:t> </w:t>
      </w:r>
      <w:r>
        <w:rPr>
          <w:i/>
          <w:spacing w:val="-4"/>
          <w:sz w:val="19"/>
        </w:rPr>
        <w:t>à</w:t>
      </w:r>
      <w:r>
        <w:rPr>
          <w:i/>
          <w:spacing w:val="-21"/>
          <w:sz w:val="19"/>
        </w:rPr>
        <w:t> </w:t>
      </w:r>
      <w:r>
        <w:rPr>
          <w:i/>
          <w:spacing w:val="-4"/>
          <w:sz w:val="19"/>
        </w:rPr>
        <w:t>gonfler</w:t>
      </w:r>
      <w:r>
        <w:rPr>
          <w:i/>
          <w:spacing w:val="-21"/>
          <w:sz w:val="19"/>
        </w:rPr>
        <w:t> </w:t>
      </w:r>
      <w:r>
        <w:rPr>
          <w:i/>
          <w:spacing w:val="-4"/>
          <w:sz w:val="19"/>
        </w:rPr>
        <w:t>des</w:t>
      </w:r>
      <w:r>
        <w:rPr>
          <w:i/>
          <w:spacing w:val="-21"/>
          <w:sz w:val="19"/>
        </w:rPr>
        <w:t> </w:t>
      </w:r>
      <w:r>
        <w:rPr>
          <w:i/>
          <w:spacing w:val="-4"/>
          <w:sz w:val="19"/>
        </w:rPr>
        <w:t>tableaux</w:t>
      </w:r>
      <w:r>
        <w:rPr>
          <w:i/>
          <w:spacing w:val="-21"/>
          <w:sz w:val="19"/>
        </w:rPr>
        <w:t> </w:t>
      </w:r>
      <w:r>
        <w:rPr>
          <w:i/>
          <w:spacing w:val="-4"/>
          <w:sz w:val="19"/>
        </w:rPr>
        <w:t>Excel.»</w:t>
      </w:r>
    </w:p>
    <w:p>
      <w:pPr>
        <w:spacing w:before="100"/>
        <w:ind w:left="2344" w:right="0" w:firstLine="0"/>
        <w:jc w:val="both"/>
        <w:rPr>
          <w:i/>
          <w:sz w:val="19"/>
        </w:rPr>
      </w:pPr>
      <w:r>
        <w:rPr>
          <w:rFonts w:ascii="Tahoma" w:hAnsi="Tahoma"/>
          <w:b/>
          <w:color w:val="717DBD"/>
          <w:w w:val="90"/>
          <w:sz w:val="19"/>
        </w:rPr>
        <w:t>La</w:t>
      </w:r>
      <w:r>
        <w:rPr>
          <w:rFonts w:ascii="Tahoma" w:hAnsi="Tahoma"/>
          <w:b/>
          <w:color w:val="717DBD"/>
          <w:spacing w:val="6"/>
          <w:sz w:val="19"/>
        </w:rPr>
        <w:t> </w:t>
      </w:r>
      <w:r>
        <w:rPr>
          <w:rFonts w:ascii="Tahoma" w:hAnsi="Tahoma"/>
          <w:b/>
          <w:color w:val="717DBD"/>
          <w:w w:val="90"/>
          <w:sz w:val="19"/>
        </w:rPr>
        <w:t>personne</w:t>
      </w:r>
      <w:r>
        <w:rPr>
          <w:rFonts w:ascii="Tahoma" w:hAnsi="Tahoma"/>
          <w:b/>
          <w:color w:val="717DBD"/>
          <w:spacing w:val="7"/>
          <w:sz w:val="19"/>
        </w:rPr>
        <w:t> </w:t>
      </w:r>
      <w:r>
        <w:rPr>
          <w:rFonts w:ascii="Tahoma" w:hAnsi="Tahoma"/>
          <w:b/>
          <w:color w:val="717DBD"/>
          <w:w w:val="90"/>
          <w:sz w:val="19"/>
        </w:rPr>
        <w:t>praticienne</w:t>
      </w:r>
      <w:r>
        <w:rPr>
          <w:rFonts w:ascii="Tahoma" w:hAnsi="Tahoma"/>
          <w:b/>
          <w:color w:val="717DBD"/>
          <w:spacing w:val="7"/>
          <w:sz w:val="19"/>
        </w:rPr>
        <w:t> </w:t>
      </w:r>
      <w:r>
        <w:rPr>
          <w:rFonts w:ascii="Tahoma" w:hAnsi="Tahoma"/>
          <w:b/>
          <w:color w:val="717DBD"/>
          <w:w w:val="90"/>
          <w:sz w:val="19"/>
        </w:rPr>
        <w:t>:</w:t>
      </w:r>
      <w:r>
        <w:rPr>
          <w:rFonts w:ascii="Tahoma" w:hAnsi="Tahoma"/>
          <w:b/>
          <w:color w:val="717DBD"/>
          <w:spacing w:val="6"/>
          <w:sz w:val="19"/>
        </w:rPr>
        <w:t> </w:t>
      </w:r>
      <w:r>
        <w:rPr>
          <w:i/>
          <w:color w:val="717DBD"/>
          <w:w w:val="90"/>
          <w:sz w:val="19"/>
        </w:rPr>
        <w:t>«Quand</w:t>
      </w:r>
      <w:r>
        <w:rPr>
          <w:i/>
          <w:color w:val="717DBD"/>
          <w:spacing w:val="1"/>
          <w:sz w:val="19"/>
        </w:rPr>
        <w:t> </w:t>
      </w:r>
      <w:r>
        <w:rPr>
          <w:i/>
          <w:color w:val="717DBD"/>
          <w:w w:val="90"/>
          <w:sz w:val="19"/>
        </w:rPr>
        <w:t>vous</w:t>
      </w:r>
      <w:r>
        <w:rPr>
          <w:i/>
          <w:color w:val="717DBD"/>
          <w:sz w:val="19"/>
        </w:rPr>
        <w:t> </w:t>
      </w:r>
      <w:r>
        <w:rPr>
          <w:i/>
          <w:color w:val="717DBD"/>
          <w:w w:val="90"/>
          <w:sz w:val="19"/>
        </w:rPr>
        <w:t>dites</w:t>
      </w:r>
      <w:r>
        <w:rPr>
          <w:i/>
          <w:color w:val="717DBD"/>
          <w:sz w:val="19"/>
        </w:rPr>
        <w:t> </w:t>
      </w:r>
      <w:r>
        <w:rPr>
          <w:i/>
          <w:color w:val="717DBD"/>
          <w:w w:val="90"/>
          <w:sz w:val="19"/>
        </w:rPr>
        <w:t>utile,</w:t>
      </w:r>
      <w:r>
        <w:rPr>
          <w:i/>
          <w:color w:val="717DBD"/>
          <w:sz w:val="19"/>
        </w:rPr>
        <w:t> </w:t>
      </w:r>
      <w:r>
        <w:rPr>
          <w:i/>
          <w:color w:val="717DBD"/>
          <w:w w:val="90"/>
          <w:sz w:val="19"/>
        </w:rPr>
        <w:t>vous</w:t>
      </w:r>
      <w:r>
        <w:rPr>
          <w:i/>
          <w:color w:val="717DBD"/>
          <w:sz w:val="19"/>
        </w:rPr>
        <w:t> </w:t>
      </w:r>
      <w:r>
        <w:rPr>
          <w:i/>
          <w:color w:val="717DBD"/>
          <w:w w:val="90"/>
          <w:sz w:val="19"/>
        </w:rPr>
        <w:t>pensez</w:t>
      </w:r>
      <w:r>
        <w:rPr>
          <w:i/>
          <w:color w:val="717DBD"/>
          <w:spacing w:val="1"/>
          <w:sz w:val="19"/>
        </w:rPr>
        <w:t> </w:t>
      </w:r>
      <w:r>
        <w:rPr>
          <w:i/>
          <w:color w:val="717DBD"/>
          <w:w w:val="90"/>
          <w:sz w:val="19"/>
        </w:rPr>
        <w:t>à</w:t>
      </w:r>
      <w:r>
        <w:rPr>
          <w:i/>
          <w:color w:val="717DBD"/>
          <w:sz w:val="19"/>
        </w:rPr>
        <w:t> </w:t>
      </w:r>
      <w:r>
        <w:rPr>
          <w:i/>
          <w:color w:val="717DBD"/>
          <w:w w:val="90"/>
          <w:sz w:val="19"/>
        </w:rPr>
        <w:t>quoi</w:t>
      </w:r>
      <w:r>
        <w:rPr>
          <w:i/>
          <w:color w:val="717DBD"/>
          <w:sz w:val="19"/>
        </w:rPr>
        <w:t> </w:t>
      </w:r>
      <w:r>
        <w:rPr>
          <w:i/>
          <w:color w:val="717DBD"/>
          <w:spacing w:val="-5"/>
          <w:w w:val="90"/>
          <w:sz w:val="19"/>
        </w:rPr>
        <w:t>?»</w:t>
      </w:r>
    </w:p>
    <w:p>
      <w:pPr>
        <w:spacing w:line="249" w:lineRule="auto" w:before="109"/>
        <w:ind w:left="2344" w:right="1254" w:firstLine="0"/>
        <w:jc w:val="both"/>
        <w:rPr>
          <w:i/>
          <w:sz w:val="19"/>
        </w:rPr>
      </w:pPr>
      <w:r>
        <w:rPr>
          <w:rFonts w:ascii="Tahoma" w:hAnsi="Tahoma"/>
          <w:b/>
          <w:w w:val="90"/>
          <w:sz w:val="19"/>
        </w:rPr>
        <w:t>Nadia</w:t>
      </w:r>
      <w:r>
        <w:rPr>
          <w:rFonts w:ascii="Tahoma" w:hAnsi="Tahoma"/>
          <w:b/>
          <w:sz w:val="19"/>
        </w:rPr>
        <w:t> </w:t>
      </w:r>
      <w:r>
        <w:rPr>
          <w:w w:val="85"/>
          <w:sz w:val="19"/>
        </w:rPr>
        <w:t>: </w:t>
      </w:r>
      <w:r>
        <w:rPr>
          <w:i/>
          <w:w w:val="90"/>
          <w:sz w:val="19"/>
        </w:rPr>
        <w:t>«À</w:t>
      </w:r>
      <w:r>
        <w:rPr>
          <w:i/>
          <w:spacing w:val="-4"/>
          <w:w w:val="90"/>
          <w:sz w:val="19"/>
        </w:rPr>
        <w:t> </w:t>
      </w:r>
      <w:r>
        <w:rPr>
          <w:i/>
          <w:w w:val="90"/>
          <w:sz w:val="19"/>
        </w:rPr>
        <w:t>aider</w:t>
      </w:r>
      <w:r>
        <w:rPr>
          <w:i/>
          <w:spacing w:val="-4"/>
          <w:w w:val="90"/>
          <w:sz w:val="19"/>
        </w:rPr>
        <w:t> </w:t>
      </w:r>
      <w:r>
        <w:rPr>
          <w:i/>
          <w:w w:val="90"/>
          <w:sz w:val="19"/>
        </w:rPr>
        <w:t>des</w:t>
      </w:r>
      <w:r>
        <w:rPr>
          <w:i/>
          <w:spacing w:val="-4"/>
          <w:w w:val="90"/>
          <w:sz w:val="19"/>
        </w:rPr>
        <w:t> </w:t>
      </w:r>
      <w:r>
        <w:rPr>
          <w:i/>
          <w:w w:val="90"/>
          <w:sz w:val="19"/>
        </w:rPr>
        <w:t>femmes</w:t>
      </w:r>
      <w:r>
        <w:rPr>
          <w:i/>
          <w:spacing w:val="-4"/>
          <w:w w:val="90"/>
          <w:sz w:val="19"/>
        </w:rPr>
        <w:t> </w:t>
      </w:r>
      <w:r>
        <w:rPr>
          <w:i/>
          <w:w w:val="90"/>
          <w:sz w:val="19"/>
        </w:rPr>
        <w:t>à</w:t>
      </w:r>
      <w:r>
        <w:rPr>
          <w:i/>
          <w:spacing w:val="-4"/>
          <w:w w:val="90"/>
          <w:sz w:val="19"/>
        </w:rPr>
        <w:t> </w:t>
      </w:r>
      <w:r>
        <w:rPr>
          <w:i/>
          <w:w w:val="90"/>
          <w:sz w:val="19"/>
        </w:rPr>
        <w:t>se</w:t>
      </w:r>
      <w:r>
        <w:rPr>
          <w:i/>
          <w:spacing w:val="-4"/>
          <w:w w:val="90"/>
          <w:sz w:val="19"/>
        </w:rPr>
        <w:t> </w:t>
      </w:r>
      <w:r>
        <w:rPr>
          <w:i/>
          <w:w w:val="90"/>
          <w:sz w:val="19"/>
        </w:rPr>
        <w:t>sentir</w:t>
      </w:r>
      <w:r>
        <w:rPr>
          <w:i/>
          <w:spacing w:val="-4"/>
          <w:w w:val="90"/>
          <w:sz w:val="19"/>
        </w:rPr>
        <w:t> </w:t>
      </w:r>
      <w:r>
        <w:rPr>
          <w:i/>
          <w:w w:val="90"/>
          <w:sz w:val="19"/>
        </w:rPr>
        <w:t>fortes,</w:t>
      </w:r>
      <w:r>
        <w:rPr>
          <w:i/>
          <w:spacing w:val="-4"/>
          <w:w w:val="90"/>
          <w:sz w:val="19"/>
        </w:rPr>
        <w:t> </w:t>
      </w:r>
      <w:r>
        <w:rPr>
          <w:i/>
          <w:w w:val="90"/>
          <w:sz w:val="19"/>
        </w:rPr>
        <w:t>belles,</w:t>
      </w:r>
      <w:r>
        <w:rPr>
          <w:i/>
          <w:spacing w:val="-4"/>
          <w:w w:val="90"/>
          <w:sz w:val="19"/>
        </w:rPr>
        <w:t> </w:t>
      </w:r>
      <w:r>
        <w:rPr>
          <w:i/>
          <w:w w:val="90"/>
          <w:sz w:val="19"/>
        </w:rPr>
        <w:t>réelles.</w:t>
      </w:r>
      <w:r>
        <w:rPr>
          <w:i/>
          <w:spacing w:val="-4"/>
          <w:w w:val="90"/>
          <w:sz w:val="19"/>
        </w:rPr>
        <w:t> </w:t>
      </w:r>
      <w:r>
        <w:rPr>
          <w:i/>
          <w:w w:val="90"/>
          <w:sz w:val="19"/>
        </w:rPr>
        <w:t>Je</w:t>
      </w:r>
      <w:r>
        <w:rPr>
          <w:i/>
          <w:spacing w:val="-4"/>
          <w:w w:val="90"/>
          <w:sz w:val="19"/>
        </w:rPr>
        <w:t> </w:t>
      </w:r>
      <w:r>
        <w:rPr>
          <w:i/>
          <w:w w:val="90"/>
          <w:sz w:val="19"/>
        </w:rPr>
        <w:t>ne</w:t>
      </w:r>
      <w:r>
        <w:rPr>
          <w:i/>
          <w:spacing w:val="-4"/>
          <w:w w:val="90"/>
          <w:sz w:val="19"/>
        </w:rPr>
        <w:t> </w:t>
      </w:r>
      <w:r>
        <w:rPr>
          <w:i/>
          <w:w w:val="90"/>
          <w:sz w:val="19"/>
        </w:rPr>
        <w:t>veux</w:t>
      </w:r>
      <w:r>
        <w:rPr>
          <w:i/>
          <w:spacing w:val="-4"/>
          <w:w w:val="90"/>
          <w:sz w:val="19"/>
        </w:rPr>
        <w:t> </w:t>
      </w:r>
      <w:r>
        <w:rPr>
          <w:i/>
          <w:w w:val="90"/>
          <w:sz w:val="19"/>
        </w:rPr>
        <w:t>pas</w:t>
      </w:r>
      <w:r>
        <w:rPr>
          <w:i/>
          <w:spacing w:val="-4"/>
          <w:w w:val="90"/>
          <w:sz w:val="19"/>
        </w:rPr>
        <w:t> </w:t>
      </w:r>
      <w:r>
        <w:rPr>
          <w:i/>
          <w:w w:val="90"/>
          <w:sz w:val="19"/>
        </w:rPr>
        <w:t>être</w:t>
      </w:r>
      <w:r>
        <w:rPr>
          <w:i/>
          <w:spacing w:val="-4"/>
          <w:w w:val="90"/>
          <w:sz w:val="19"/>
        </w:rPr>
        <w:t> </w:t>
      </w:r>
      <w:r>
        <w:rPr>
          <w:i/>
          <w:w w:val="90"/>
          <w:sz w:val="19"/>
        </w:rPr>
        <w:t>coach</w:t>
      </w:r>
      <w:r>
        <w:rPr>
          <w:i/>
          <w:spacing w:val="-4"/>
          <w:w w:val="90"/>
          <w:sz w:val="19"/>
        </w:rPr>
        <w:t> </w:t>
      </w:r>
      <w:r>
        <w:rPr>
          <w:i/>
          <w:w w:val="90"/>
          <w:sz w:val="19"/>
        </w:rPr>
        <w:t>bien-être, ce n’est pas moi. Mais j’aimerais transmettre autrement, peut-être dans la formation </w:t>
      </w:r>
      <w:r>
        <w:rPr>
          <w:i/>
          <w:w w:val="90"/>
          <w:sz w:val="19"/>
        </w:rPr>
        <w:t>ou dans l’accompagnement d’équipes.» Un silence. Puis </w:t>
      </w:r>
      <w:r>
        <w:rPr>
          <w:i/>
          <w:w w:val="85"/>
          <w:sz w:val="19"/>
        </w:rPr>
        <w:t>: </w:t>
      </w:r>
      <w:r>
        <w:rPr>
          <w:i/>
          <w:w w:val="90"/>
          <w:sz w:val="19"/>
        </w:rPr>
        <w:t>«Je me connais </w:t>
      </w:r>
      <w:r>
        <w:rPr>
          <w:i/>
          <w:w w:val="85"/>
          <w:sz w:val="19"/>
        </w:rPr>
        <w:t>: </w:t>
      </w:r>
      <w:r>
        <w:rPr>
          <w:i/>
          <w:w w:val="90"/>
          <w:sz w:val="19"/>
        </w:rPr>
        <w:t>si je replonge dans le </w:t>
      </w:r>
      <w:r>
        <w:rPr>
          <w:i/>
          <w:spacing w:val="-2"/>
          <w:sz w:val="19"/>
        </w:rPr>
        <w:t>même</w:t>
      </w:r>
      <w:r>
        <w:rPr>
          <w:i/>
          <w:spacing w:val="-21"/>
          <w:sz w:val="19"/>
        </w:rPr>
        <w:t> </w:t>
      </w:r>
      <w:r>
        <w:rPr>
          <w:i/>
          <w:spacing w:val="-2"/>
          <w:sz w:val="19"/>
        </w:rPr>
        <w:t>système,</w:t>
      </w:r>
      <w:r>
        <w:rPr>
          <w:i/>
          <w:spacing w:val="-21"/>
          <w:sz w:val="19"/>
        </w:rPr>
        <w:t> </w:t>
      </w:r>
      <w:r>
        <w:rPr>
          <w:i/>
          <w:spacing w:val="-2"/>
          <w:sz w:val="19"/>
        </w:rPr>
        <w:t>je</w:t>
      </w:r>
      <w:r>
        <w:rPr>
          <w:i/>
          <w:spacing w:val="-21"/>
          <w:sz w:val="19"/>
        </w:rPr>
        <w:t> </w:t>
      </w:r>
      <w:r>
        <w:rPr>
          <w:i/>
          <w:spacing w:val="-2"/>
          <w:sz w:val="19"/>
        </w:rPr>
        <w:t>me</w:t>
      </w:r>
      <w:r>
        <w:rPr>
          <w:i/>
          <w:spacing w:val="-21"/>
          <w:sz w:val="19"/>
        </w:rPr>
        <w:t> </w:t>
      </w:r>
      <w:r>
        <w:rPr>
          <w:i/>
          <w:spacing w:val="-2"/>
          <w:sz w:val="19"/>
        </w:rPr>
        <w:t>crame.»</w:t>
      </w:r>
    </w:p>
    <w:p>
      <w:pPr>
        <w:pStyle w:val="BodyText"/>
        <w:spacing w:before="8"/>
        <w:rPr>
          <w:i/>
        </w:rPr>
      </w:pPr>
    </w:p>
    <w:p>
      <w:pPr>
        <w:pStyle w:val="BodyText"/>
        <w:ind w:left="2345"/>
      </w:pPr>
      <w:r>
        <w:rPr>
          <w:color w:val="717DBD"/>
          <w:spacing w:val="-2"/>
        </w:rPr>
        <w:t>ANALYSE</w:t>
      </w:r>
    </w:p>
    <w:p>
      <w:pPr>
        <w:spacing w:line="249" w:lineRule="auto" w:before="9"/>
        <w:ind w:left="2344" w:right="1253" w:firstLine="0"/>
        <w:jc w:val="both"/>
        <w:rPr>
          <w:sz w:val="19"/>
        </w:rPr>
      </w:pPr>
      <w:r>
        <w:rPr>
          <w:rFonts w:ascii="Tahoma" w:hAnsi="Tahoma"/>
          <w:b/>
          <w:w w:val="90"/>
          <w:sz w:val="19"/>
        </w:rPr>
        <w:t>La</w:t>
      </w:r>
      <w:r>
        <w:rPr>
          <w:rFonts w:ascii="Tahoma" w:hAnsi="Tahoma"/>
          <w:b/>
          <w:spacing w:val="-2"/>
          <w:w w:val="90"/>
          <w:sz w:val="19"/>
        </w:rPr>
        <w:t> </w:t>
      </w:r>
      <w:r>
        <w:rPr>
          <w:rFonts w:ascii="Tahoma" w:hAnsi="Tahoma"/>
          <w:b/>
          <w:w w:val="90"/>
          <w:sz w:val="19"/>
        </w:rPr>
        <w:t>valeur</w:t>
      </w:r>
      <w:r>
        <w:rPr>
          <w:rFonts w:ascii="Tahoma" w:hAnsi="Tahoma"/>
          <w:b/>
          <w:spacing w:val="-2"/>
          <w:w w:val="90"/>
          <w:sz w:val="19"/>
        </w:rPr>
        <w:t> </w:t>
      </w:r>
      <w:r>
        <w:rPr>
          <w:rFonts w:ascii="Tahoma" w:hAnsi="Tahoma"/>
          <w:b/>
          <w:w w:val="90"/>
          <w:sz w:val="19"/>
        </w:rPr>
        <w:t>“utilité”</w:t>
      </w:r>
      <w:r>
        <w:rPr>
          <w:rFonts w:ascii="Tahoma" w:hAnsi="Tahoma"/>
          <w:b/>
          <w:spacing w:val="-2"/>
          <w:w w:val="90"/>
          <w:sz w:val="19"/>
        </w:rPr>
        <w:t> </w:t>
      </w:r>
      <w:r>
        <w:rPr>
          <w:rFonts w:ascii="Tahoma" w:hAnsi="Tahoma"/>
          <w:b/>
          <w:w w:val="90"/>
          <w:sz w:val="19"/>
        </w:rPr>
        <w:t>émerge</w:t>
      </w:r>
      <w:r>
        <w:rPr>
          <w:rFonts w:ascii="Tahoma" w:hAnsi="Tahoma"/>
          <w:b/>
          <w:spacing w:val="-2"/>
          <w:w w:val="90"/>
          <w:sz w:val="19"/>
        </w:rPr>
        <w:t> </w:t>
      </w:r>
      <w:r>
        <w:rPr>
          <w:rFonts w:ascii="Tahoma" w:hAnsi="Tahoma"/>
          <w:b/>
          <w:w w:val="90"/>
          <w:sz w:val="19"/>
        </w:rPr>
        <w:t>ici</w:t>
      </w:r>
      <w:r>
        <w:rPr>
          <w:rFonts w:ascii="Tahoma" w:hAnsi="Tahoma"/>
          <w:b/>
          <w:spacing w:val="-2"/>
          <w:w w:val="90"/>
          <w:sz w:val="19"/>
        </w:rPr>
        <w:t> </w:t>
      </w:r>
      <w:r>
        <w:rPr>
          <w:rFonts w:ascii="Tahoma" w:hAnsi="Tahoma"/>
          <w:b/>
          <w:w w:val="90"/>
          <w:sz w:val="19"/>
        </w:rPr>
        <w:t>comme</w:t>
      </w:r>
      <w:r>
        <w:rPr>
          <w:rFonts w:ascii="Tahoma" w:hAnsi="Tahoma"/>
          <w:b/>
          <w:spacing w:val="-2"/>
          <w:w w:val="90"/>
          <w:sz w:val="19"/>
        </w:rPr>
        <w:t> </w:t>
      </w:r>
      <w:r>
        <w:rPr>
          <w:rFonts w:ascii="Tahoma" w:hAnsi="Tahoma"/>
          <w:b/>
          <w:w w:val="90"/>
          <w:sz w:val="19"/>
        </w:rPr>
        <w:t>une</w:t>
      </w:r>
      <w:r>
        <w:rPr>
          <w:rFonts w:ascii="Tahoma" w:hAnsi="Tahoma"/>
          <w:b/>
          <w:spacing w:val="-2"/>
          <w:w w:val="90"/>
          <w:sz w:val="19"/>
        </w:rPr>
        <w:t> </w:t>
      </w:r>
      <w:r>
        <w:rPr>
          <w:rFonts w:ascii="Tahoma" w:hAnsi="Tahoma"/>
          <w:b/>
          <w:w w:val="90"/>
          <w:sz w:val="19"/>
        </w:rPr>
        <w:t>valeur</w:t>
      </w:r>
      <w:r>
        <w:rPr>
          <w:rFonts w:ascii="Tahoma" w:hAnsi="Tahoma"/>
          <w:b/>
          <w:spacing w:val="-2"/>
          <w:w w:val="90"/>
          <w:sz w:val="19"/>
        </w:rPr>
        <w:t> </w:t>
      </w:r>
      <w:r>
        <w:rPr>
          <w:rFonts w:ascii="Tahoma" w:hAnsi="Tahoma"/>
          <w:b/>
          <w:w w:val="90"/>
          <w:sz w:val="19"/>
        </w:rPr>
        <w:t>pivot</w:t>
      </w:r>
      <w:r>
        <w:rPr>
          <w:rFonts w:ascii="Tahoma" w:hAnsi="Tahoma"/>
          <w:b/>
          <w:spacing w:val="-2"/>
          <w:w w:val="90"/>
          <w:sz w:val="19"/>
        </w:rPr>
        <w:t> </w:t>
      </w:r>
      <w:r>
        <w:rPr>
          <w:w w:val="85"/>
          <w:sz w:val="19"/>
        </w:rPr>
        <w:t>:</w:t>
      </w:r>
      <w:r>
        <w:rPr>
          <w:spacing w:val="-5"/>
          <w:w w:val="85"/>
          <w:sz w:val="19"/>
        </w:rPr>
        <w:t> </w:t>
      </w:r>
      <w:r>
        <w:rPr>
          <w:w w:val="90"/>
          <w:sz w:val="19"/>
        </w:rPr>
        <w:t>elle</w:t>
      </w:r>
      <w:r>
        <w:rPr>
          <w:spacing w:val="-9"/>
          <w:w w:val="90"/>
          <w:sz w:val="19"/>
        </w:rPr>
        <w:t> </w:t>
      </w:r>
      <w:r>
        <w:rPr>
          <w:w w:val="90"/>
          <w:sz w:val="19"/>
        </w:rPr>
        <w:t>n’est</w:t>
      </w:r>
      <w:r>
        <w:rPr>
          <w:spacing w:val="-9"/>
          <w:w w:val="90"/>
          <w:sz w:val="19"/>
        </w:rPr>
        <w:t> </w:t>
      </w:r>
      <w:r>
        <w:rPr>
          <w:w w:val="90"/>
          <w:sz w:val="19"/>
        </w:rPr>
        <w:t>pas</w:t>
      </w:r>
      <w:r>
        <w:rPr>
          <w:spacing w:val="-9"/>
          <w:w w:val="90"/>
          <w:sz w:val="19"/>
        </w:rPr>
        <w:t> </w:t>
      </w:r>
      <w:r>
        <w:rPr>
          <w:w w:val="90"/>
          <w:sz w:val="19"/>
        </w:rPr>
        <w:t>neuve,</w:t>
      </w:r>
      <w:r>
        <w:rPr>
          <w:spacing w:val="-9"/>
          <w:w w:val="90"/>
          <w:sz w:val="19"/>
        </w:rPr>
        <w:t> </w:t>
      </w:r>
      <w:r>
        <w:rPr>
          <w:w w:val="90"/>
          <w:sz w:val="19"/>
        </w:rPr>
        <w:t>mais</w:t>
      </w:r>
      <w:r>
        <w:rPr>
          <w:spacing w:val="-9"/>
          <w:w w:val="90"/>
          <w:sz w:val="19"/>
        </w:rPr>
        <w:t> </w:t>
      </w:r>
      <w:r>
        <w:rPr>
          <w:w w:val="90"/>
          <w:sz w:val="19"/>
        </w:rPr>
        <w:t>reconfigurée. </w:t>
      </w:r>
      <w:r>
        <w:rPr>
          <w:spacing w:val="-4"/>
          <w:sz w:val="19"/>
        </w:rPr>
        <w:t>Avant</w:t>
      </w:r>
      <w:r>
        <w:rPr>
          <w:spacing w:val="-6"/>
          <w:sz w:val="19"/>
        </w:rPr>
        <w:t> </w:t>
      </w:r>
      <w:r>
        <w:rPr>
          <w:spacing w:val="-4"/>
          <w:sz w:val="19"/>
        </w:rPr>
        <w:t>la</w:t>
      </w:r>
      <w:r>
        <w:rPr>
          <w:spacing w:val="-6"/>
          <w:sz w:val="19"/>
        </w:rPr>
        <w:t> </w:t>
      </w:r>
      <w:r>
        <w:rPr>
          <w:spacing w:val="-4"/>
          <w:sz w:val="19"/>
        </w:rPr>
        <w:t>maladie,</w:t>
      </w:r>
      <w:r>
        <w:rPr>
          <w:spacing w:val="-6"/>
          <w:sz w:val="19"/>
        </w:rPr>
        <w:t> </w:t>
      </w:r>
      <w:r>
        <w:rPr>
          <w:spacing w:val="-4"/>
          <w:sz w:val="19"/>
        </w:rPr>
        <w:t>elle</w:t>
      </w:r>
      <w:r>
        <w:rPr>
          <w:spacing w:val="-6"/>
          <w:sz w:val="19"/>
        </w:rPr>
        <w:t> </w:t>
      </w:r>
      <w:r>
        <w:rPr>
          <w:spacing w:val="-4"/>
          <w:sz w:val="19"/>
        </w:rPr>
        <w:t>se</w:t>
      </w:r>
      <w:r>
        <w:rPr>
          <w:spacing w:val="-6"/>
          <w:sz w:val="19"/>
        </w:rPr>
        <w:t> </w:t>
      </w:r>
      <w:r>
        <w:rPr>
          <w:spacing w:val="-4"/>
          <w:sz w:val="19"/>
        </w:rPr>
        <w:t>traduisait</w:t>
      </w:r>
      <w:r>
        <w:rPr>
          <w:spacing w:val="-6"/>
          <w:sz w:val="19"/>
        </w:rPr>
        <w:t> </w:t>
      </w:r>
      <w:r>
        <w:rPr>
          <w:spacing w:val="-4"/>
          <w:sz w:val="19"/>
        </w:rPr>
        <w:t>par</w:t>
      </w:r>
      <w:r>
        <w:rPr>
          <w:spacing w:val="-6"/>
          <w:sz w:val="19"/>
        </w:rPr>
        <w:t> </w:t>
      </w:r>
      <w:r>
        <w:rPr>
          <w:spacing w:val="-4"/>
          <w:sz w:val="19"/>
        </w:rPr>
        <w:t>la</w:t>
      </w:r>
      <w:r>
        <w:rPr>
          <w:spacing w:val="-6"/>
          <w:sz w:val="19"/>
        </w:rPr>
        <w:t> </w:t>
      </w:r>
      <w:r>
        <w:rPr>
          <w:spacing w:val="-4"/>
          <w:sz w:val="19"/>
        </w:rPr>
        <w:t>performance</w:t>
      </w:r>
      <w:r>
        <w:rPr>
          <w:spacing w:val="-6"/>
          <w:sz w:val="19"/>
        </w:rPr>
        <w:t> </w:t>
      </w:r>
      <w:r>
        <w:rPr>
          <w:spacing w:val="-4"/>
          <w:sz w:val="19"/>
        </w:rPr>
        <w:t>et</w:t>
      </w:r>
      <w:r>
        <w:rPr>
          <w:spacing w:val="-6"/>
          <w:sz w:val="19"/>
        </w:rPr>
        <w:t> </w:t>
      </w:r>
      <w:r>
        <w:rPr>
          <w:spacing w:val="-4"/>
          <w:sz w:val="19"/>
        </w:rPr>
        <w:t>la</w:t>
      </w:r>
      <w:r>
        <w:rPr>
          <w:spacing w:val="-6"/>
          <w:sz w:val="19"/>
        </w:rPr>
        <w:t> </w:t>
      </w:r>
      <w:r>
        <w:rPr>
          <w:spacing w:val="-4"/>
          <w:sz w:val="19"/>
        </w:rPr>
        <w:t>reconnaissance.</w:t>
      </w:r>
      <w:r>
        <w:rPr>
          <w:spacing w:val="-6"/>
          <w:sz w:val="19"/>
        </w:rPr>
        <w:t> </w:t>
      </w:r>
      <w:r>
        <w:rPr>
          <w:spacing w:val="-4"/>
          <w:sz w:val="19"/>
        </w:rPr>
        <w:t>Aujourd’hui, elle</w:t>
      </w:r>
      <w:r>
        <w:rPr>
          <w:spacing w:val="-18"/>
          <w:sz w:val="19"/>
        </w:rPr>
        <w:t> </w:t>
      </w:r>
      <w:r>
        <w:rPr>
          <w:spacing w:val="-4"/>
          <w:sz w:val="19"/>
        </w:rPr>
        <w:t>s’oriente</w:t>
      </w:r>
      <w:r>
        <w:rPr>
          <w:spacing w:val="-18"/>
          <w:sz w:val="19"/>
        </w:rPr>
        <w:t> </w:t>
      </w:r>
      <w:r>
        <w:rPr>
          <w:spacing w:val="-4"/>
          <w:sz w:val="19"/>
        </w:rPr>
        <w:t>vers</w:t>
      </w:r>
      <w:r>
        <w:rPr>
          <w:spacing w:val="-18"/>
          <w:sz w:val="19"/>
        </w:rPr>
        <w:t> </w:t>
      </w:r>
      <w:r>
        <w:rPr>
          <w:spacing w:val="-4"/>
          <w:sz w:val="19"/>
        </w:rPr>
        <w:t>la</w:t>
      </w:r>
      <w:r>
        <w:rPr>
          <w:spacing w:val="-18"/>
          <w:sz w:val="19"/>
        </w:rPr>
        <w:t> </w:t>
      </w:r>
      <w:r>
        <w:rPr>
          <w:spacing w:val="-4"/>
          <w:sz w:val="19"/>
        </w:rPr>
        <w:t>transmission</w:t>
      </w:r>
      <w:r>
        <w:rPr>
          <w:spacing w:val="-18"/>
          <w:sz w:val="19"/>
        </w:rPr>
        <w:t> </w:t>
      </w:r>
      <w:r>
        <w:rPr>
          <w:spacing w:val="-4"/>
          <w:sz w:val="19"/>
        </w:rPr>
        <w:t>et</w:t>
      </w:r>
      <w:r>
        <w:rPr>
          <w:spacing w:val="-18"/>
          <w:sz w:val="19"/>
        </w:rPr>
        <w:t> </w:t>
      </w:r>
      <w:r>
        <w:rPr>
          <w:spacing w:val="-4"/>
          <w:sz w:val="19"/>
        </w:rPr>
        <w:t>le</w:t>
      </w:r>
      <w:r>
        <w:rPr>
          <w:spacing w:val="-18"/>
          <w:sz w:val="19"/>
        </w:rPr>
        <w:t> </w:t>
      </w:r>
      <w:r>
        <w:rPr>
          <w:spacing w:val="-4"/>
          <w:sz w:val="19"/>
        </w:rPr>
        <w:t>soutien</w:t>
      </w:r>
      <w:r>
        <w:rPr>
          <w:spacing w:val="-18"/>
          <w:sz w:val="19"/>
        </w:rPr>
        <w:t> </w:t>
      </w:r>
      <w:r>
        <w:rPr>
          <w:spacing w:val="-4"/>
          <w:sz w:val="19"/>
        </w:rPr>
        <w:t>aux</w:t>
      </w:r>
      <w:r>
        <w:rPr>
          <w:spacing w:val="-18"/>
          <w:sz w:val="19"/>
        </w:rPr>
        <w:t> </w:t>
      </w:r>
      <w:r>
        <w:rPr>
          <w:spacing w:val="-4"/>
          <w:sz w:val="19"/>
        </w:rPr>
        <w:t>autres.</w:t>
      </w:r>
    </w:p>
    <w:p>
      <w:pPr>
        <w:spacing w:line="249" w:lineRule="auto" w:before="0"/>
        <w:ind w:left="2344" w:right="1253" w:firstLine="0"/>
        <w:jc w:val="both"/>
        <w:rPr>
          <w:rFonts w:ascii="Tahoma" w:hAnsi="Tahoma"/>
          <w:b/>
          <w:sz w:val="19"/>
        </w:rPr>
      </w:pPr>
      <w:r>
        <w:rPr>
          <w:spacing w:val="-2"/>
          <w:sz w:val="19"/>
        </w:rPr>
        <w:t>La</w:t>
      </w:r>
      <w:r>
        <w:rPr>
          <w:spacing w:val="-11"/>
          <w:sz w:val="19"/>
        </w:rPr>
        <w:t> </w:t>
      </w:r>
      <w:r>
        <w:rPr>
          <w:spacing w:val="-2"/>
          <w:sz w:val="19"/>
        </w:rPr>
        <w:t>praticienne</w:t>
      </w:r>
      <w:r>
        <w:rPr>
          <w:spacing w:val="-11"/>
          <w:sz w:val="19"/>
        </w:rPr>
        <w:t> </w:t>
      </w:r>
      <w:r>
        <w:rPr>
          <w:spacing w:val="-2"/>
          <w:sz w:val="19"/>
        </w:rPr>
        <w:t>soutient</w:t>
      </w:r>
      <w:r>
        <w:rPr>
          <w:spacing w:val="-11"/>
          <w:sz w:val="19"/>
        </w:rPr>
        <w:t> </w:t>
      </w:r>
      <w:r>
        <w:rPr>
          <w:spacing w:val="-2"/>
          <w:sz w:val="19"/>
        </w:rPr>
        <w:t>ce</w:t>
      </w:r>
      <w:r>
        <w:rPr>
          <w:spacing w:val="-11"/>
          <w:sz w:val="19"/>
        </w:rPr>
        <w:t> </w:t>
      </w:r>
      <w:r>
        <w:rPr>
          <w:spacing w:val="-2"/>
          <w:sz w:val="19"/>
        </w:rPr>
        <w:t>mouvement</w:t>
      </w:r>
      <w:r>
        <w:rPr>
          <w:spacing w:val="-11"/>
          <w:sz w:val="19"/>
        </w:rPr>
        <w:t> </w:t>
      </w:r>
      <w:r>
        <w:rPr>
          <w:spacing w:val="-2"/>
          <w:sz w:val="19"/>
        </w:rPr>
        <w:t>en</w:t>
      </w:r>
      <w:r>
        <w:rPr>
          <w:spacing w:val="-11"/>
          <w:sz w:val="19"/>
        </w:rPr>
        <w:t> </w:t>
      </w:r>
      <w:r>
        <w:rPr>
          <w:spacing w:val="-2"/>
          <w:sz w:val="19"/>
        </w:rPr>
        <w:t>l’aidant</w:t>
      </w:r>
      <w:r>
        <w:rPr>
          <w:spacing w:val="-11"/>
          <w:sz w:val="19"/>
        </w:rPr>
        <w:t> </w:t>
      </w:r>
      <w:r>
        <w:rPr>
          <w:spacing w:val="-2"/>
          <w:sz w:val="19"/>
        </w:rPr>
        <w:t>à</w:t>
      </w:r>
      <w:r>
        <w:rPr>
          <w:spacing w:val="-11"/>
          <w:sz w:val="19"/>
        </w:rPr>
        <w:t> </w:t>
      </w:r>
      <w:r>
        <w:rPr>
          <w:rFonts w:ascii="Tahoma" w:hAnsi="Tahoma"/>
          <w:b/>
          <w:spacing w:val="-2"/>
          <w:sz w:val="19"/>
        </w:rPr>
        <w:t>explorer</w:t>
      </w:r>
      <w:r>
        <w:rPr>
          <w:rFonts w:ascii="Tahoma" w:hAnsi="Tahoma"/>
          <w:b/>
          <w:spacing w:val="-3"/>
          <w:sz w:val="19"/>
        </w:rPr>
        <w:t> </w:t>
      </w:r>
      <w:r>
        <w:rPr>
          <w:rFonts w:ascii="Tahoma" w:hAnsi="Tahoma"/>
          <w:b/>
          <w:spacing w:val="-2"/>
          <w:sz w:val="19"/>
        </w:rPr>
        <w:t>les</w:t>
      </w:r>
      <w:r>
        <w:rPr>
          <w:rFonts w:ascii="Tahoma" w:hAnsi="Tahoma"/>
          <w:b/>
          <w:spacing w:val="-3"/>
          <w:sz w:val="19"/>
        </w:rPr>
        <w:t> </w:t>
      </w:r>
      <w:r>
        <w:rPr>
          <w:rFonts w:ascii="Tahoma" w:hAnsi="Tahoma"/>
          <w:b/>
          <w:spacing w:val="-2"/>
          <w:sz w:val="19"/>
        </w:rPr>
        <w:t>marges</w:t>
      </w:r>
      <w:r>
        <w:rPr>
          <w:rFonts w:ascii="Tahoma" w:hAnsi="Tahoma"/>
          <w:b/>
          <w:spacing w:val="-3"/>
          <w:sz w:val="19"/>
        </w:rPr>
        <w:t> </w:t>
      </w:r>
      <w:r>
        <w:rPr>
          <w:rFonts w:ascii="Tahoma" w:hAnsi="Tahoma"/>
          <w:b/>
          <w:spacing w:val="-2"/>
          <w:sz w:val="19"/>
        </w:rPr>
        <w:t>de</w:t>
      </w:r>
      <w:r>
        <w:rPr>
          <w:rFonts w:ascii="Tahoma" w:hAnsi="Tahoma"/>
          <w:b/>
          <w:spacing w:val="-3"/>
          <w:sz w:val="19"/>
        </w:rPr>
        <w:t> </w:t>
      </w:r>
      <w:r>
        <w:rPr>
          <w:rFonts w:ascii="Tahoma" w:hAnsi="Tahoma"/>
          <w:b/>
          <w:spacing w:val="-2"/>
          <w:sz w:val="19"/>
        </w:rPr>
        <w:t>manœuvre </w:t>
      </w:r>
      <w:r>
        <w:rPr>
          <w:spacing w:val="-2"/>
          <w:w w:val="85"/>
          <w:sz w:val="19"/>
        </w:rPr>
        <w:t>: </w:t>
      </w:r>
      <w:r>
        <w:rPr>
          <w:spacing w:val="-2"/>
          <w:sz w:val="19"/>
        </w:rPr>
        <w:t>quels</w:t>
      </w:r>
      <w:r>
        <w:rPr>
          <w:spacing w:val="-13"/>
          <w:sz w:val="19"/>
        </w:rPr>
        <w:t> </w:t>
      </w:r>
      <w:r>
        <w:rPr>
          <w:spacing w:val="-2"/>
          <w:sz w:val="19"/>
        </w:rPr>
        <w:t>espaces</w:t>
      </w:r>
      <w:r>
        <w:rPr>
          <w:spacing w:val="-13"/>
          <w:sz w:val="19"/>
        </w:rPr>
        <w:t> </w:t>
      </w:r>
      <w:r>
        <w:rPr>
          <w:spacing w:val="-2"/>
          <w:sz w:val="19"/>
        </w:rPr>
        <w:t>de</w:t>
      </w:r>
      <w:r>
        <w:rPr>
          <w:spacing w:val="-13"/>
          <w:sz w:val="19"/>
        </w:rPr>
        <w:t> </w:t>
      </w:r>
      <w:r>
        <w:rPr>
          <w:spacing w:val="-2"/>
          <w:sz w:val="19"/>
        </w:rPr>
        <w:t>son</w:t>
      </w:r>
      <w:r>
        <w:rPr>
          <w:spacing w:val="-13"/>
          <w:sz w:val="19"/>
        </w:rPr>
        <w:t> </w:t>
      </w:r>
      <w:r>
        <w:rPr>
          <w:spacing w:val="-2"/>
          <w:sz w:val="19"/>
        </w:rPr>
        <w:t>métier</w:t>
      </w:r>
      <w:r>
        <w:rPr>
          <w:spacing w:val="-13"/>
          <w:sz w:val="19"/>
        </w:rPr>
        <w:t> </w:t>
      </w:r>
      <w:r>
        <w:rPr>
          <w:spacing w:val="-2"/>
          <w:sz w:val="19"/>
        </w:rPr>
        <w:t>actuel</w:t>
      </w:r>
      <w:r>
        <w:rPr>
          <w:spacing w:val="-13"/>
          <w:sz w:val="19"/>
        </w:rPr>
        <w:t> </w:t>
      </w:r>
      <w:r>
        <w:rPr>
          <w:spacing w:val="-2"/>
          <w:sz w:val="19"/>
        </w:rPr>
        <w:t>permettent</w:t>
      </w:r>
      <w:r>
        <w:rPr>
          <w:spacing w:val="-13"/>
          <w:sz w:val="19"/>
        </w:rPr>
        <w:t> </w:t>
      </w:r>
      <w:r>
        <w:rPr>
          <w:spacing w:val="-2"/>
          <w:sz w:val="19"/>
        </w:rPr>
        <w:t>cette</w:t>
      </w:r>
      <w:r>
        <w:rPr>
          <w:spacing w:val="-13"/>
          <w:sz w:val="19"/>
        </w:rPr>
        <w:t> </w:t>
      </w:r>
      <w:r>
        <w:rPr>
          <w:spacing w:val="-2"/>
          <w:sz w:val="19"/>
        </w:rPr>
        <w:t>réorientation</w:t>
      </w:r>
      <w:r>
        <w:rPr>
          <w:spacing w:val="-13"/>
          <w:sz w:val="19"/>
        </w:rPr>
        <w:t> </w:t>
      </w:r>
      <w:r>
        <w:rPr>
          <w:spacing w:val="-2"/>
          <w:sz w:val="19"/>
        </w:rPr>
        <w:t>?</w:t>
      </w:r>
      <w:r>
        <w:rPr>
          <w:spacing w:val="-13"/>
          <w:sz w:val="19"/>
        </w:rPr>
        <w:t> </w:t>
      </w:r>
      <w:r>
        <w:rPr>
          <w:spacing w:val="-2"/>
          <w:sz w:val="19"/>
        </w:rPr>
        <w:t>Quelles</w:t>
      </w:r>
      <w:r>
        <w:rPr>
          <w:spacing w:val="-13"/>
          <w:sz w:val="19"/>
        </w:rPr>
        <w:t> </w:t>
      </w:r>
      <w:r>
        <w:rPr>
          <w:spacing w:val="-2"/>
          <w:sz w:val="19"/>
        </w:rPr>
        <w:t>formations, quels</w:t>
      </w:r>
      <w:r>
        <w:rPr>
          <w:spacing w:val="-21"/>
          <w:sz w:val="19"/>
        </w:rPr>
        <w:t> </w:t>
      </w:r>
      <w:r>
        <w:rPr>
          <w:spacing w:val="-2"/>
          <w:sz w:val="19"/>
        </w:rPr>
        <w:t>aménagements</w:t>
      </w:r>
      <w:r>
        <w:rPr>
          <w:spacing w:val="-21"/>
          <w:sz w:val="19"/>
        </w:rPr>
        <w:t> </w:t>
      </w:r>
      <w:r>
        <w:rPr>
          <w:spacing w:val="-2"/>
          <w:sz w:val="19"/>
        </w:rPr>
        <w:t>?</w:t>
      </w:r>
      <w:r>
        <w:rPr>
          <w:spacing w:val="-21"/>
          <w:sz w:val="19"/>
        </w:rPr>
        <w:t> </w:t>
      </w:r>
      <w:r>
        <w:rPr>
          <w:rFonts w:ascii="Tahoma" w:hAnsi="Tahoma"/>
          <w:b/>
          <w:spacing w:val="-2"/>
          <w:sz w:val="19"/>
        </w:rPr>
        <w:t>Elle</w:t>
      </w:r>
      <w:r>
        <w:rPr>
          <w:rFonts w:ascii="Tahoma" w:hAnsi="Tahoma"/>
          <w:b/>
          <w:spacing w:val="-13"/>
          <w:sz w:val="19"/>
        </w:rPr>
        <w:t> </w:t>
      </w:r>
      <w:r>
        <w:rPr>
          <w:rFonts w:ascii="Tahoma" w:hAnsi="Tahoma"/>
          <w:b/>
          <w:spacing w:val="-2"/>
          <w:sz w:val="19"/>
        </w:rPr>
        <w:t>transforme</w:t>
      </w:r>
      <w:r>
        <w:rPr>
          <w:rFonts w:ascii="Tahoma" w:hAnsi="Tahoma"/>
          <w:b/>
          <w:spacing w:val="-13"/>
          <w:sz w:val="19"/>
        </w:rPr>
        <w:t> </w:t>
      </w:r>
      <w:r>
        <w:rPr>
          <w:rFonts w:ascii="Tahoma" w:hAnsi="Tahoma"/>
          <w:b/>
          <w:spacing w:val="-2"/>
          <w:sz w:val="19"/>
        </w:rPr>
        <w:t>la</w:t>
      </w:r>
      <w:r>
        <w:rPr>
          <w:rFonts w:ascii="Tahoma" w:hAnsi="Tahoma"/>
          <w:b/>
          <w:spacing w:val="-13"/>
          <w:sz w:val="19"/>
        </w:rPr>
        <w:t> </w:t>
      </w:r>
      <w:r>
        <w:rPr>
          <w:rFonts w:ascii="Tahoma" w:hAnsi="Tahoma"/>
          <w:b/>
          <w:spacing w:val="-2"/>
          <w:sz w:val="19"/>
        </w:rPr>
        <w:t>valeur</w:t>
      </w:r>
      <w:r>
        <w:rPr>
          <w:rFonts w:ascii="Tahoma" w:hAnsi="Tahoma"/>
          <w:b/>
          <w:spacing w:val="-13"/>
          <w:sz w:val="19"/>
        </w:rPr>
        <w:t> </w:t>
      </w:r>
      <w:r>
        <w:rPr>
          <w:rFonts w:ascii="Tahoma" w:hAnsi="Tahoma"/>
          <w:b/>
          <w:spacing w:val="-2"/>
          <w:sz w:val="19"/>
        </w:rPr>
        <w:t>en</w:t>
      </w:r>
      <w:r>
        <w:rPr>
          <w:rFonts w:ascii="Tahoma" w:hAnsi="Tahoma"/>
          <w:b/>
          <w:spacing w:val="-13"/>
          <w:sz w:val="19"/>
        </w:rPr>
        <w:t> </w:t>
      </w:r>
      <w:r>
        <w:rPr>
          <w:rFonts w:ascii="Tahoma" w:hAnsi="Tahoma"/>
          <w:b/>
          <w:spacing w:val="-2"/>
          <w:sz w:val="19"/>
        </w:rPr>
        <w:t>levier</w:t>
      </w:r>
      <w:r>
        <w:rPr>
          <w:rFonts w:ascii="Tahoma" w:hAnsi="Tahoma"/>
          <w:b/>
          <w:spacing w:val="-13"/>
          <w:sz w:val="19"/>
        </w:rPr>
        <w:t> </w:t>
      </w:r>
      <w:r>
        <w:rPr>
          <w:rFonts w:ascii="Tahoma" w:hAnsi="Tahoma"/>
          <w:b/>
          <w:spacing w:val="-2"/>
          <w:sz w:val="19"/>
        </w:rPr>
        <w:t>concret</w:t>
      </w:r>
      <w:r>
        <w:rPr>
          <w:rFonts w:ascii="Tahoma" w:hAnsi="Tahoma"/>
          <w:b/>
          <w:spacing w:val="-13"/>
          <w:sz w:val="19"/>
        </w:rPr>
        <w:t> </w:t>
      </w:r>
      <w:r>
        <w:rPr>
          <w:rFonts w:ascii="Tahoma" w:hAnsi="Tahoma"/>
          <w:b/>
          <w:spacing w:val="-2"/>
          <w:sz w:val="19"/>
        </w:rPr>
        <w:t>de</w:t>
      </w:r>
      <w:r>
        <w:rPr>
          <w:rFonts w:ascii="Tahoma" w:hAnsi="Tahoma"/>
          <w:b/>
          <w:spacing w:val="-13"/>
          <w:sz w:val="19"/>
        </w:rPr>
        <w:t> </w:t>
      </w:r>
      <w:r>
        <w:rPr>
          <w:rFonts w:ascii="Tahoma" w:hAnsi="Tahoma"/>
          <w:b/>
          <w:spacing w:val="-2"/>
          <w:sz w:val="19"/>
        </w:rPr>
        <w:t>pouvoir</w:t>
      </w:r>
      <w:r>
        <w:rPr>
          <w:rFonts w:ascii="Tahoma" w:hAnsi="Tahoma"/>
          <w:b/>
          <w:spacing w:val="-13"/>
          <w:sz w:val="19"/>
        </w:rPr>
        <w:t> </w:t>
      </w:r>
      <w:r>
        <w:rPr>
          <w:rFonts w:ascii="Tahoma" w:hAnsi="Tahoma"/>
          <w:b/>
          <w:spacing w:val="-2"/>
          <w:sz w:val="19"/>
        </w:rPr>
        <w:t>d’agir.</w:t>
      </w:r>
    </w:p>
    <w:p>
      <w:pPr>
        <w:spacing w:after="0" w:line="249" w:lineRule="auto"/>
        <w:jc w:val="both"/>
        <w:rPr>
          <w:rFonts w:ascii="Tahoma" w:hAnsi="Tahoma"/>
          <w:b/>
          <w:sz w:val="19"/>
        </w:rPr>
        <w:sectPr>
          <w:pgSz w:w="11910" w:h="16840"/>
          <w:pgMar w:header="0" w:footer="645" w:top="0" w:bottom="880" w:left="0" w:right="141"/>
        </w:sectPr>
      </w:pPr>
    </w:p>
    <w:p>
      <w:pPr>
        <w:spacing w:line="240" w:lineRule="auto"/>
        <w:ind w:left="11117" w:right="0" w:firstLine="0"/>
        <w:rPr>
          <w:rFonts w:ascii="Tahoma"/>
          <w:sz w:val="20"/>
        </w:rPr>
      </w:pPr>
      <w:r>
        <w:rPr>
          <w:rFonts w:ascii="Tahoma"/>
          <w:sz w:val="20"/>
        </w:rPr>
        <mc:AlternateContent>
          <mc:Choice Requires="wps">
            <w:drawing>
              <wp:anchor distT="0" distB="0" distL="0" distR="0" allowOverlap="1" layoutInCell="1" locked="0" behindDoc="0" simplePos="0" relativeHeight="15792128">
                <wp:simplePos x="0" y="0"/>
                <wp:positionH relativeFrom="page">
                  <wp:posOffset>180000</wp:posOffset>
                </wp:positionH>
                <wp:positionV relativeFrom="page">
                  <wp:posOffset>10035696</wp:posOffset>
                </wp:positionV>
                <wp:extent cx="1609725" cy="518159"/>
                <wp:effectExtent l="0" t="0" r="0" b="0"/>
                <wp:wrapNone/>
                <wp:docPr id="462" name="Group 462"/>
                <wp:cNvGraphicFramePr>
                  <a:graphicFrameLocks/>
                </wp:cNvGraphicFramePr>
                <a:graphic>
                  <a:graphicData uri="http://schemas.microsoft.com/office/word/2010/wordprocessingGroup">
                    <wpg:wgp>
                      <wpg:cNvPr id="462" name="Group 462"/>
                      <wpg:cNvGrpSpPr/>
                      <wpg:grpSpPr>
                        <a:xfrm>
                          <a:off x="0" y="0"/>
                          <a:ext cx="1609725" cy="518159"/>
                          <a:chExt cx="1609725" cy="518159"/>
                        </a:xfrm>
                      </wpg:grpSpPr>
                      <pic:pic>
                        <pic:nvPicPr>
                          <pic:cNvPr id="463" name="Image 463"/>
                          <pic:cNvPicPr/>
                        </pic:nvPicPr>
                        <pic:blipFill>
                          <a:blip r:embed="rId12" cstate="print"/>
                          <a:stretch>
                            <a:fillRect/>
                          </a:stretch>
                        </pic:blipFill>
                        <pic:spPr>
                          <a:xfrm>
                            <a:off x="0" y="0"/>
                            <a:ext cx="517915" cy="517914"/>
                          </a:xfrm>
                          <a:prstGeom prst="rect">
                            <a:avLst/>
                          </a:prstGeom>
                        </pic:spPr>
                      </pic:pic>
                      <pic:pic>
                        <pic:nvPicPr>
                          <pic:cNvPr id="464" name="Image 464"/>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92128" id="docshapegroup246" coordorigin="283,15804" coordsize="2535,816">
                <v:shape style="position:absolute;left:283;top:15804;width:816;height:816" type="#_x0000_t75" id="docshape247" stroked="false">
                  <v:imagedata r:id="rId12" o:title=""/>
                </v:shape>
                <v:shape style="position:absolute;left:1118;top:16370;width:1700;height:130" type="#_x0000_t75" id="docshape248" stroked="false">
                  <v:imagedata r:id="rId13" o:title=""/>
                </v:shape>
                <w10:wrap type="none"/>
              </v:group>
            </w:pict>
          </mc:Fallback>
        </mc:AlternateContent>
      </w:r>
      <w:r>
        <w:rPr>
          <w:rFonts w:ascii="Tahoma"/>
          <w:sz w:val="20"/>
        </w:rPr>
        <mc:AlternateContent>
          <mc:Choice Requires="wps">
            <w:drawing>
              <wp:anchor distT="0" distB="0" distL="0" distR="0" allowOverlap="1" layoutInCell="1" locked="0" behindDoc="1" simplePos="0" relativeHeight="484782080">
                <wp:simplePos x="0" y="0"/>
                <wp:positionH relativeFrom="page">
                  <wp:posOffset>3039647</wp:posOffset>
                </wp:positionH>
                <wp:positionV relativeFrom="page">
                  <wp:posOffset>1262650</wp:posOffset>
                </wp:positionV>
                <wp:extent cx="3633470" cy="9429750"/>
                <wp:effectExtent l="0" t="0" r="0" b="0"/>
                <wp:wrapNone/>
                <wp:docPr id="465" name="Group 465"/>
                <wp:cNvGraphicFramePr>
                  <a:graphicFrameLocks/>
                </wp:cNvGraphicFramePr>
                <a:graphic>
                  <a:graphicData uri="http://schemas.microsoft.com/office/word/2010/wordprocessingGroup">
                    <wpg:wgp>
                      <wpg:cNvPr id="465" name="Group 465"/>
                      <wpg:cNvGrpSpPr/>
                      <wpg:grpSpPr>
                        <a:xfrm>
                          <a:off x="0" y="0"/>
                          <a:ext cx="3633470" cy="9429750"/>
                          <a:chExt cx="3633470" cy="9429750"/>
                        </a:xfrm>
                      </wpg:grpSpPr>
                      <wps:wsp>
                        <wps:cNvPr id="466" name="Graphic 466"/>
                        <wps:cNvSpPr/>
                        <wps:spPr>
                          <a:xfrm>
                            <a:off x="3626702" y="44461"/>
                            <a:ext cx="1270" cy="8212455"/>
                          </a:xfrm>
                          <a:custGeom>
                            <a:avLst/>
                            <a:gdLst/>
                            <a:ahLst/>
                            <a:cxnLst/>
                            <a:rect l="l" t="t" r="r" b="b"/>
                            <a:pathLst>
                              <a:path w="0" h="8212455">
                                <a:moveTo>
                                  <a:pt x="0" y="0"/>
                                </a:moveTo>
                                <a:lnTo>
                                  <a:pt x="0" y="8212239"/>
                                </a:lnTo>
                              </a:path>
                            </a:pathLst>
                          </a:custGeom>
                          <a:ln w="12700">
                            <a:solidFill>
                              <a:srgbClr val="717DBD"/>
                            </a:solidFill>
                            <a:prstDash val="dot"/>
                          </a:ln>
                        </wps:spPr>
                        <wps:bodyPr wrap="square" lIns="0" tIns="0" rIns="0" bIns="0" rtlCol="0">
                          <a:prstTxWarp prst="textNoShape">
                            <a:avLst/>
                          </a:prstTxWarp>
                          <a:noAutofit/>
                        </wps:bodyPr>
                      </wps:wsp>
                      <wps:wsp>
                        <wps:cNvPr id="467" name="Graphic 467"/>
                        <wps:cNvSpPr/>
                        <wps:spPr>
                          <a:xfrm>
                            <a:off x="939416" y="8275748"/>
                            <a:ext cx="2649220" cy="1270"/>
                          </a:xfrm>
                          <a:custGeom>
                            <a:avLst/>
                            <a:gdLst/>
                            <a:ahLst/>
                            <a:cxnLst/>
                            <a:rect l="l" t="t" r="r" b="b"/>
                            <a:pathLst>
                              <a:path w="2649220" h="0">
                                <a:moveTo>
                                  <a:pt x="2649169"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468" name="Graphic 468"/>
                        <wps:cNvSpPr/>
                        <wps:spPr>
                          <a:xfrm>
                            <a:off x="3620347" y="8"/>
                            <a:ext cx="12700" cy="8282305"/>
                          </a:xfrm>
                          <a:custGeom>
                            <a:avLst/>
                            <a:gdLst/>
                            <a:ahLst/>
                            <a:cxnLst/>
                            <a:rect l="l" t="t" r="r" b="b"/>
                            <a:pathLst>
                              <a:path w="12700" h="8282305">
                                <a:moveTo>
                                  <a:pt x="12700" y="8275752"/>
                                </a:moveTo>
                                <a:lnTo>
                                  <a:pt x="10833" y="8271256"/>
                                </a:lnTo>
                                <a:lnTo>
                                  <a:pt x="6350" y="8269402"/>
                                </a:lnTo>
                                <a:lnTo>
                                  <a:pt x="1854" y="8271256"/>
                                </a:lnTo>
                                <a:lnTo>
                                  <a:pt x="0" y="8275752"/>
                                </a:lnTo>
                                <a:lnTo>
                                  <a:pt x="1854" y="8280235"/>
                                </a:lnTo>
                                <a:lnTo>
                                  <a:pt x="6350" y="8282102"/>
                                </a:lnTo>
                                <a:lnTo>
                                  <a:pt x="10833" y="8280235"/>
                                </a:lnTo>
                                <a:lnTo>
                                  <a:pt x="12700" y="8275752"/>
                                </a:lnTo>
                                <a:close/>
                              </a:path>
                              <a:path w="12700" h="8282305">
                                <a:moveTo>
                                  <a:pt x="12700" y="6350"/>
                                </a:moveTo>
                                <a:lnTo>
                                  <a:pt x="10833" y="1854"/>
                                </a:lnTo>
                                <a:lnTo>
                                  <a:pt x="6350" y="0"/>
                                </a:lnTo>
                                <a:lnTo>
                                  <a:pt x="1854" y="1854"/>
                                </a:lnTo>
                                <a:lnTo>
                                  <a:pt x="0" y="6350"/>
                                </a:lnTo>
                                <a:lnTo>
                                  <a:pt x="1854" y="10833"/>
                                </a:lnTo>
                                <a:lnTo>
                                  <a:pt x="6350" y="12700"/>
                                </a:lnTo>
                                <a:lnTo>
                                  <a:pt x="10833" y="10833"/>
                                </a:lnTo>
                                <a:lnTo>
                                  <a:pt x="12700" y="6350"/>
                                </a:lnTo>
                                <a:close/>
                              </a:path>
                            </a:pathLst>
                          </a:custGeom>
                          <a:solidFill>
                            <a:srgbClr val="717DBD"/>
                          </a:solidFill>
                        </wps:spPr>
                        <wps:bodyPr wrap="square" lIns="0" tIns="0" rIns="0" bIns="0" rtlCol="0">
                          <a:prstTxWarp prst="textNoShape">
                            <a:avLst/>
                          </a:prstTxWarp>
                          <a:noAutofit/>
                        </wps:bodyPr>
                      </wps:wsp>
                      <pic:pic>
                        <pic:nvPicPr>
                          <pic:cNvPr id="469" name="Image 469"/>
                          <pic:cNvPicPr/>
                        </pic:nvPicPr>
                        <pic:blipFill>
                          <a:blip r:embed="rId57" cstate="print"/>
                          <a:stretch>
                            <a:fillRect/>
                          </a:stretch>
                        </pic:blipFill>
                        <pic:spPr>
                          <a:xfrm>
                            <a:off x="847857" y="8204844"/>
                            <a:ext cx="144983" cy="144983"/>
                          </a:xfrm>
                          <a:prstGeom prst="rect">
                            <a:avLst/>
                          </a:prstGeom>
                        </pic:spPr>
                      </pic:pic>
                      <pic:pic>
                        <pic:nvPicPr>
                          <pic:cNvPr id="470" name="Image 470"/>
                          <pic:cNvPicPr/>
                        </pic:nvPicPr>
                        <pic:blipFill>
                          <a:blip r:embed="rId58" cstate="print"/>
                          <a:stretch>
                            <a:fillRect/>
                          </a:stretch>
                        </pic:blipFill>
                        <pic:spPr>
                          <a:xfrm>
                            <a:off x="0" y="8180912"/>
                            <a:ext cx="894701" cy="1248440"/>
                          </a:xfrm>
                          <a:prstGeom prst="rect">
                            <a:avLst/>
                          </a:prstGeom>
                        </pic:spPr>
                      </pic:pic>
                    </wpg:wgp>
                  </a:graphicData>
                </a:graphic>
              </wp:anchor>
            </w:drawing>
          </mc:Choice>
          <mc:Fallback>
            <w:pict>
              <v:group style="position:absolute;margin-left:239.342285pt;margin-top:99.421318pt;width:286.1pt;height:742.5pt;mso-position-horizontal-relative:page;mso-position-vertical-relative:page;z-index:-18534400" id="docshapegroup249" coordorigin="4787,1988" coordsize="5722,14850">
                <v:line style="position:absolute" from="10498,2058" to="10498,14991" stroked="true" strokeweight="1pt" strokecolor="#717dbd">
                  <v:stroke dashstyle="dot"/>
                </v:line>
                <v:line style="position:absolute" from="10438,15021" to="6266,15021" stroked="true" strokeweight="1pt" strokecolor="#717dbd">
                  <v:stroke dashstyle="dot"/>
                </v:line>
                <v:shape style="position:absolute;left:10488;top:1988;width:20;height:13043" id="docshape250" coordorigin="10488,1988" coordsize="20,13043" path="m10508,15021l10505,15014,10498,15011,10491,15014,10488,15021,10491,15028,10498,15031,10505,15028,10508,15021xm10508,1998l10505,1991,10498,1988,10491,1991,10488,1998,10491,2005,10498,2008,10505,2005,10508,1998xe" filled="true" fillcolor="#717dbd" stroked="false">
                  <v:path arrowok="t"/>
                  <v:fill type="solid"/>
                </v:shape>
                <v:shape style="position:absolute;left:6122;top:14909;width:229;height:229" type="#_x0000_t75" id="docshape251" stroked="false">
                  <v:imagedata r:id="rId57" o:title=""/>
                </v:shape>
                <v:shape style="position:absolute;left:4786;top:14871;width:1409;height:1967" type="#_x0000_t75" id="docshape252" stroked="false">
                  <v:imagedata r:id="rId58" o:title=""/>
                </v:shape>
                <w10:wrap type="none"/>
              </v:group>
            </w:pict>
          </mc:Fallback>
        </mc:AlternateContent>
      </w:r>
      <w:r>
        <w:rPr>
          <w:rFonts w:ascii="Tahoma"/>
          <w:sz w:val="20"/>
        </w:rPr>
        <w:drawing>
          <wp:anchor distT="0" distB="0" distL="0" distR="0" allowOverlap="1" layoutInCell="1" locked="0" behindDoc="0" simplePos="0" relativeHeight="15793152">
            <wp:simplePos x="0" y="0"/>
            <wp:positionH relativeFrom="page">
              <wp:posOffset>7059815</wp:posOffset>
            </wp:positionH>
            <wp:positionV relativeFrom="page">
              <wp:posOffset>10113305</wp:posOffset>
            </wp:positionV>
            <wp:extent cx="337362" cy="398697"/>
            <wp:effectExtent l="0" t="0" r="0" b="0"/>
            <wp:wrapNone/>
            <wp:docPr id="471" name="Image 471"/>
            <wp:cNvGraphicFramePr>
              <a:graphicFrameLocks/>
            </wp:cNvGraphicFramePr>
            <a:graphic>
              <a:graphicData uri="http://schemas.openxmlformats.org/drawingml/2006/picture">
                <pic:pic>
                  <pic:nvPicPr>
                    <pic:cNvPr id="471" name="Image 471"/>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sz w:val="20"/>
        </w:rPr>
        <w:drawing>
          <wp:inline distT="0" distB="0" distL="0" distR="0">
            <wp:extent cx="340678" cy="399288"/>
            <wp:effectExtent l="0" t="0" r="0" b="0"/>
            <wp:docPr id="472" name="Image 472"/>
            <wp:cNvGraphicFramePr>
              <a:graphicFrameLocks/>
            </wp:cNvGraphicFramePr>
            <a:graphic>
              <a:graphicData uri="http://schemas.openxmlformats.org/drawingml/2006/picture">
                <pic:pic>
                  <pic:nvPicPr>
                    <pic:cNvPr id="472" name="Image 472"/>
                    <pic:cNvPicPr/>
                  </pic:nvPicPr>
                  <pic:blipFill>
                    <a:blip r:embed="rId10" cstate="print"/>
                    <a:stretch>
                      <a:fillRect/>
                    </a:stretch>
                  </pic:blipFill>
                  <pic:spPr>
                    <a:xfrm>
                      <a:off x="0" y="0"/>
                      <a:ext cx="340678" cy="399288"/>
                    </a:xfrm>
                    <a:prstGeom prst="rect">
                      <a:avLst/>
                    </a:prstGeom>
                  </pic:spPr>
                </pic:pic>
              </a:graphicData>
            </a:graphic>
          </wp:inline>
        </w:drawing>
      </w:r>
      <w:r>
        <w:rPr>
          <w:rFonts w:ascii="Tahoma"/>
          <w:sz w:val="20"/>
        </w:rPr>
      </w:r>
    </w:p>
    <w:p>
      <w:pPr>
        <w:pStyle w:val="BodyText"/>
        <w:spacing w:before="413"/>
        <w:rPr>
          <w:rFonts w:ascii="Tahoma"/>
          <w:b/>
          <w:sz w:val="40"/>
        </w:rPr>
      </w:pPr>
    </w:p>
    <w:p>
      <w:pPr>
        <w:pStyle w:val="Heading3"/>
        <w:numPr>
          <w:ilvl w:val="0"/>
          <w:numId w:val="9"/>
        </w:numPr>
        <w:tabs>
          <w:tab w:pos="1853" w:val="left" w:leader="none"/>
        </w:tabs>
        <w:spacing w:line="240" w:lineRule="auto" w:before="0" w:after="0"/>
        <w:ind w:left="1853" w:right="0" w:hanging="195"/>
        <w:jc w:val="left"/>
      </w:pPr>
      <w:bookmarkStart w:name="_bookmark50" w:id="67"/>
      <w:bookmarkEnd w:id="67"/>
      <w:r>
        <w:rPr>
          <w:b w:val="0"/>
        </w:rPr>
      </w:r>
      <w:r>
        <w:rPr>
          <w:color w:val="717DBD"/>
          <w:w w:val="55"/>
        </w:rPr>
        <w:t>-</w:t>
      </w:r>
      <w:r>
        <w:rPr>
          <w:color w:val="717DBD"/>
          <w:spacing w:val="-50"/>
        </w:rPr>
        <w:t> </w:t>
      </w:r>
      <w:r>
        <w:rPr>
          <w:color w:val="717DBD"/>
          <w:w w:val="55"/>
        </w:rPr>
        <w:t>PRENDRE</w:t>
      </w:r>
      <w:r>
        <w:rPr>
          <w:color w:val="717DBD"/>
          <w:spacing w:val="-49"/>
        </w:rPr>
        <w:t> </w:t>
      </w:r>
      <w:r>
        <w:rPr>
          <w:color w:val="717DBD"/>
          <w:w w:val="55"/>
        </w:rPr>
        <w:t>EN</w:t>
      </w:r>
      <w:r>
        <w:rPr>
          <w:color w:val="717DBD"/>
          <w:spacing w:val="-50"/>
        </w:rPr>
        <w:t> </w:t>
      </w:r>
      <w:r>
        <w:rPr>
          <w:color w:val="717DBD"/>
          <w:w w:val="55"/>
        </w:rPr>
        <w:t>COMPTE</w:t>
      </w:r>
      <w:r>
        <w:rPr>
          <w:color w:val="717DBD"/>
          <w:spacing w:val="-49"/>
        </w:rPr>
        <w:t> </w:t>
      </w:r>
      <w:r>
        <w:rPr>
          <w:color w:val="717DBD"/>
          <w:w w:val="55"/>
        </w:rPr>
        <w:t>L’IMPACT</w:t>
      </w:r>
      <w:r>
        <w:rPr>
          <w:color w:val="717DBD"/>
          <w:spacing w:val="-50"/>
        </w:rPr>
        <w:t> </w:t>
      </w:r>
      <w:r>
        <w:rPr>
          <w:color w:val="717DBD"/>
          <w:w w:val="55"/>
        </w:rPr>
        <w:t>PROFESSIONNEL</w:t>
      </w:r>
      <w:r>
        <w:rPr>
          <w:color w:val="717DBD"/>
          <w:spacing w:val="-49"/>
        </w:rPr>
        <w:t> </w:t>
      </w:r>
      <w:r>
        <w:rPr>
          <w:color w:val="717DBD"/>
          <w:w w:val="55"/>
        </w:rPr>
        <w:t>DES</w:t>
      </w:r>
      <w:r>
        <w:rPr>
          <w:color w:val="717DBD"/>
          <w:spacing w:val="-50"/>
        </w:rPr>
        <w:t> </w:t>
      </w:r>
      <w:r>
        <w:rPr>
          <w:color w:val="717DBD"/>
          <w:spacing w:val="-2"/>
          <w:w w:val="55"/>
        </w:rPr>
        <w:t>SÉQUELLES</w:t>
      </w:r>
    </w:p>
    <w:p>
      <w:pPr>
        <w:pStyle w:val="Heading5"/>
        <w:spacing w:before="146"/>
      </w:pPr>
      <w:r>
        <w:rPr>
          <w:color w:val="717DBD"/>
          <w:w w:val="55"/>
        </w:rPr>
        <w:t>QU’EST-CE</w:t>
      </w:r>
      <w:r>
        <w:rPr>
          <w:color w:val="717DBD"/>
          <w:spacing w:val="-5"/>
          <w:w w:val="55"/>
        </w:rPr>
        <w:t> </w:t>
      </w:r>
      <w:r>
        <w:rPr>
          <w:color w:val="717DBD"/>
          <w:w w:val="55"/>
        </w:rPr>
        <w:t>QUE</w:t>
      </w:r>
      <w:r>
        <w:rPr>
          <w:color w:val="717DBD"/>
          <w:spacing w:val="-4"/>
          <w:w w:val="55"/>
        </w:rPr>
        <w:t> </w:t>
      </w:r>
      <w:r>
        <w:rPr>
          <w:color w:val="717DBD"/>
          <w:w w:val="55"/>
        </w:rPr>
        <w:t>CELA</w:t>
      </w:r>
      <w:r>
        <w:rPr>
          <w:color w:val="717DBD"/>
          <w:spacing w:val="-4"/>
          <w:w w:val="55"/>
        </w:rPr>
        <w:t> </w:t>
      </w:r>
      <w:r>
        <w:rPr>
          <w:color w:val="717DBD"/>
          <w:w w:val="55"/>
        </w:rPr>
        <w:t>VEUT</w:t>
      </w:r>
      <w:r>
        <w:rPr>
          <w:color w:val="717DBD"/>
          <w:spacing w:val="-5"/>
          <w:w w:val="55"/>
        </w:rPr>
        <w:t> </w:t>
      </w:r>
      <w:r>
        <w:rPr>
          <w:color w:val="717DBD"/>
          <w:w w:val="55"/>
        </w:rPr>
        <w:t>DIRE</w:t>
      </w:r>
      <w:r>
        <w:rPr>
          <w:color w:val="717DBD"/>
          <w:spacing w:val="-4"/>
          <w:w w:val="55"/>
        </w:rPr>
        <w:t> </w:t>
      </w:r>
      <w:r>
        <w:rPr>
          <w:color w:val="717DBD"/>
          <w:spacing w:val="-10"/>
          <w:w w:val="55"/>
        </w:rPr>
        <w:t>?</w:t>
      </w:r>
    </w:p>
    <w:p>
      <w:pPr>
        <w:spacing w:line="249" w:lineRule="auto" w:before="78"/>
        <w:ind w:left="1984" w:right="1608" w:firstLine="0"/>
        <w:jc w:val="both"/>
        <w:rPr>
          <w:rFonts w:ascii="Tahoma" w:hAnsi="Tahoma"/>
          <w:b/>
          <w:sz w:val="19"/>
        </w:rPr>
      </w:pPr>
      <w:r>
        <w:rPr>
          <w:w w:val="90"/>
          <w:sz w:val="19"/>
        </w:rPr>
        <w:t>Les</w:t>
      </w:r>
      <w:r>
        <w:rPr>
          <w:spacing w:val="-1"/>
          <w:w w:val="90"/>
          <w:sz w:val="19"/>
        </w:rPr>
        <w:t> </w:t>
      </w:r>
      <w:r>
        <w:rPr>
          <w:w w:val="90"/>
          <w:sz w:val="19"/>
        </w:rPr>
        <w:t>séquelles</w:t>
      </w:r>
      <w:r>
        <w:rPr>
          <w:spacing w:val="-1"/>
          <w:w w:val="90"/>
          <w:sz w:val="19"/>
        </w:rPr>
        <w:t> </w:t>
      </w:r>
      <w:r>
        <w:rPr>
          <w:w w:val="90"/>
          <w:sz w:val="19"/>
        </w:rPr>
        <w:t>ne</w:t>
      </w:r>
      <w:r>
        <w:rPr>
          <w:spacing w:val="-1"/>
          <w:w w:val="90"/>
          <w:sz w:val="19"/>
        </w:rPr>
        <w:t> </w:t>
      </w:r>
      <w:r>
        <w:rPr>
          <w:w w:val="90"/>
          <w:sz w:val="19"/>
        </w:rPr>
        <w:t>sont</w:t>
      </w:r>
      <w:r>
        <w:rPr>
          <w:spacing w:val="-1"/>
          <w:w w:val="90"/>
          <w:sz w:val="19"/>
        </w:rPr>
        <w:t> </w:t>
      </w:r>
      <w:r>
        <w:rPr>
          <w:w w:val="90"/>
          <w:sz w:val="19"/>
        </w:rPr>
        <w:t>pas</w:t>
      </w:r>
      <w:r>
        <w:rPr>
          <w:spacing w:val="-1"/>
          <w:w w:val="90"/>
          <w:sz w:val="19"/>
        </w:rPr>
        <w:t> </w:t>
      </w:r>
      <w:r>
        <w:rPr>
          <w:w w:val="90"/>
          <w:sz w:val="19"/>
        </w:rPr>
        <w:t>des</w:t>
      </w:r>
      <w:r>
        <w:rPr>
          <w:spacing w:val="-1"/>
          <w:w w:val="90"/>
          <w:sz w:val="19"/>
        </w:rPr>
        <w:t> </w:t>
      </w:r>
      <w:r>
        <w:rPr>
          <w:w w:val="90"/>
          <w:sz w:val="19"/>
        </w:rPr>
        <w:t>symptômes</w:t>
      </w:r>
      <w:r>
        <w:rPr>
          <w:spacing w:val="-1"/>
          <w:w w:val="90"/>
          <w:sz w:val="19"/>
        </w:rPr>
        <w:t> </w:t>
      </w:r>
      <w:r>
        <w:rPr>
          <w:w w:val="90"/>
          <w:sz w:val="19"/>
        </w:rPr>
        <w:t>à</w:t>
      </w:r>
      <w:r>
        <w:rPr>
          <w:spacing w:val="-1"/>
          <w:w w:val="90"/>
          <w:sz w:val="19"/>
        </w:rPr>
        <w:t> </w:t>
      </w:r>
      <w:r>
        <w:rPr>
          <w:w w:val="90"/>
          <w:sz w:val="19"/>
        </w:rPr>
        <w:t>traiter</w:t>
      </w:r>
      <w:r>
        <w:rPr>
          <w:spacing w:val="-1"/>
          <w:w w:val="90"/>
          <w:sz w:val="19"/>
        </w:rPr>
        <w:t> </w:t>
      </w:r>
      <w:r>
        <w:rPr>
          <w:w w:val="80"/>
          <w:sz w:val="19"/>
        </w:rPr>
        <w:t>: </w:t>
      </w:r>
      <w:r>
        <w:rPr>
          <w:w w:val="90"/>
          <w:sz w:val="19"/>
        </w:rPr>
        <w:t>elles</w:t>
      </w:r>
      <w:r>
        <w:rPr>
          <w:spacing w:val="-1"/>
          <w:w w:val="90"/>
          <w:sz w:val="19"/>
        </w:rPr>
        <w:t> </w:t>
      </w:r>
      <w:r>
        <w:rPr>
          <w:w w:val="90"/>
          <w:sz w:val="19"/>
        </w:rPr>
        <w:t>sont</w:t>
      </w:r>
      <w:r>
        <w:rPr>
          <w:spacing w:val="-1"/>
          <w:w w:val="90"/>
          <w:sz w:val="19"/>
        </w:rPr>
        <w:t> </w:t>
      </w:r>
      <w:r>
        <w:rPr>
          <w:w w:val="90"/>
          <w:sz w:val="19"/>
        </w:rPr>
        <w:t>des</w:t>
      </w:r>
      <w:r>
        <w:rPr>
          <w:spacing w:val="-1"/>
          <w:w w:val="90"/>
          <w:sz w:val="19"/>
        </w:rPr>
        <w:t> </w:t>
      </w:r>
      <w:r>
        <w:rPr>
          <w:rFonts w:ascii="Tahoma" w:hAnsi="Tahoma"/>
          <w:b/>
          <w:w w:val="90"/>
          <w:sz w:val="19"/>
        </w:rPr>
        <w:t>indices du rapport entre un </w:t>
      </w:r>
      <w:r>
        <w:rPr>
          <w:rFonts w:ascii="Tahoma" w:hAnsi="Tahoma"/>
          <w:b/>
          <w:spacing w:val="-6"/>
          <w:sz w:val="19"/>
        </w:rPr>
        <w:t>corps</w:t>
      </w:r>
      <w:r>
        <w:rPr>
          <w:rFonts w:ascii="Tahoma" w:hAnsi="Tahoma"/>
          <w:b/>
          <w:spacing w:val="-8"/>
          <w:sz w:val="19"/>
        </w:rPr>
        <w:t> </w:t>
      </w:r>
      <w:r>
        <w:rPr>
          <w:rFonts w:ascii="Tahoma" w:hAnsi="Tahoma"/>
          <w:b/>
          <w:spacing w:val="-6"/>
          <w:sz w:val="19"/>
        </w:rPr>
        <w:t>vivant</w:t>
      </w:r>
      <w:r>
        <w:rPr>
          <w:rFonts w:ascii="Tahoma" w:hAnsi="Tahoma"/>
          <w:b/>
          <w:spacing w:val="-5"/>
          <w:sz w:val="19"/>
        </w:rPr>
        <w:t> </w:t>
      </w:r>
      <w:r>
        <w:rPr>
          <w:rFonts w:ascii="Tahoma" w:hAnsi="Tahoma"/>
          <w:b/>
          <w:spacing w:val="-6"/>
          <w:sz w:val="19"/>
        </w:rPr>
        <w:t>et</w:t>
      </w:r>
      <w:r>
        <w:rPr>
          <w:rFonts w:ascii="Tahoma" w:hAnsi="Tahoma"/>
          <w:b/>
          <w:spacing w:val="-4"/>
          <w:sz w:val="19"/>
        </w:rPr>
        <w:t> </w:t>
      </w:r>
      <w:r>
        <w:rPr>
          <w:rFonts w:ascii="Tahoma" w:hAnsi="Tahoma"/>
          <w:b/>
          <w:spacing w:val="-6"/>
          <w:sz w:val="19"/>
        </w:rPr>
        <w:t>un</w:t>
      </w:r>
      <w:r>
        <w:rPr>
          <w:rFonts w:ascii="Tahoma" w:hAnsi="Tahoma"/>
          <w:b/>
          <w:spacing w:val="-4"/>
          <w:sz w:val="19"/>
        </w:rPr>
        <w:t> </w:t>
      </w:r>
      <w:r>
        <w:rPr>
          <w:rFonts w:ascii="Tahoma" w:hAnsi="Tahoma"/>
          <w:b/>
          <w:spacing w:val="-6"/>
          <w:sz w:val="19"/>
        </w:rPr>
        <w:t>système</w:t>
      </w:r>
      <w:r>
        <w:rPr>
          <w:rFonts w:ascii="Tahoma" w:hAnsi="Tahoma"/>
          <w:b/>
          <w:spacing w:val="-4"/>
          <w:sz w:val="19"/>
        </w:rPr>
        <w:t> </w:t>
      </w:r>
      <w:r>
        <w:rPr>
          <w:rFonts w:ascii="Tahoma" w:hAnsi="Tahoma"/>
          <w:b/>
          <w:spacing w:val="-6"/>
          <w:sz w:val="19"/>
        </w:rPr>
        <w:t>de</w:t>
      </w:r>
      <w:r>
        <w:rPr>
          <w:rFonts w:ascii="Tahoma" w:hAnsi="Tahoma"/>
          <w:b/>
          <w:spacing w:val="-4"/>
          <w:sz w:val="19"/>
        </w:rPr>
        <w:t> </w:t>
      </w:r>
      <w:r>
        <w:rPr>
          <w:rFonts w:ascii="Tahoma" w:hAnsi="Tahoma"/>
          <w:b/>
          <w:spacing w:val="-6"/>
          <w:sz w:val="19"/>
        </w:rPr>
        <w:t>travail</w:t>
      </w:r>
      <w:r>
        <w:rPr>
          <w:spacing w:val="-6"/>
          <w:sz w:val="19"/>
        </w:rPr>
        <w:t>.</w:t>
      </w:r>
      <w:r>
        <w:rPr>
          <w:spacing w:val="-11"/>
          <w:sz w:val="19"/>
        </w:rPr>
        <w:t> </w:t>
      </w:r>
      <w:r>
        <w:rPr>
          <w:spacing w:val="-6"/>
          <w:sz w:val="19"/>
        </w:rPr>
        <w:t>Elles</w:t>
      </w:r>
      <w:r>
        <w:rPr>
          <w:spacing w:val="-11"/>
          <w:sz w:val="19"/>
        </w:rPr>
        <w:t> </w:t>
      </w:r>
      <w:r>
        <w:rPr>
          <w:spacing w:val="-6"/>
          <w:sz w:val="19"/>
        </w:rPr>
        <w:t>disent</w:t>
      </w:r>
      <w:r>
        <w:rPr>
          <w:spacing w:val="-11"/>
          <w:sz w:val="19"/>
        </w:rPr>
        <w:t> </w:t>
      </w:r>
      <w:r>
        <w:rPr>
          <w:spacing w:val="-6"/>
          <w:sz w:val="19"/>
        </w:rPr>
        <w:t>quelque</w:t>
      </w:r>
      <w:r>
        <w:rPr>
          <w:spacing w:val="-10"/>
          <w:sz w:val="19"/>
        </w:rPr>
        <w:t> </w:t>
      </w:r>
      <w:r>
        <w:rPr>
          <w:spacing w:val="-6"/>
          <w:sz w:val="19"/>
        </w:rPr>
        <w:t>chose</w:t>
      </w:r>
      <w:r>
        <w:rPr>
          <w:spacing w:val="-11"/>
          <w:sz w:val="19"/>
        </w:rPr>
        <w:t> </w:t>
      </w:r>
      <w:r>
        <w:rPr>
          <w:spacing w:val="-6"/>
          <w:sz w:val="19"/>
        </w:rPr>
        <w:t>de</w:t>
      </w:r>
      <w:r>
        <w:rPr>
          <w:spacing w:val="-11"/>
          <w:sz w:val="19"/>
        </w:rPr>
        <w:t> </w:t>
      </w:r>
      <w:r>
        <w:rPr>
          <w:spacing w:val="-6"/>
          <w:sz w:val="19"/>
        </w:rPr>
        <w:t>la</w:t>
      </w:r>
      <w:r>
        <w:rPr>
          <w:spacing w:val="-10"/>
          <w:sz w:val="19"/>
        </w:rPr>
        <w:t> </w:t>
      </w:r>
      <w:r>
        <w:rPr>
          <w:spacing w:val="-6"/>
          <w:sz w:val="19"/>
        </w:rPr>
        <w:t>tension</w:t>
      </w:r>
      <w:r>
        <w:rPr>
          <w:spacing w:val="-11"/>
          <w:sz w:val="19"/>
        </w:rPr>
        <w:t> </w:t>
      </w:r>
      <w:r>
        <w:rPr>
          <w:spacing w:val="-6"/>
          <w:sz w:val="19"/>
        </w:rPr>
        <w:t>entre</w:t>
      </w:r>
      <w:r>
        <w:rPr>
          <w:spacing w:val="-11"/>
          <w:sz w:val="19"/>
        </w:rPr>
        <w:t> </w:t>
      </w:r>
      <w:r>
        <w:rPr>
          <w:spacing w:val="-6"/>
          <w:sz w:val="19"/>
        </w:rPr>
        <w:t>ce</w:t>
      </w:r>
      <w:r>
        <w:rPr>
          <w:spacing w:val="-10"/>
          <w:sz w:val="19"/>
        </w:rPr>
        <w:t> </w:t>
      </w:r>
      <w:r>
        <w:rPr>
          <w:spacing w:val="-6"/>
          <w:sz w:val="19"/>
        </w:rPr>
        <w:t>que </w:t>
      </w:r>
      <w:r>
        <w:rPr>
          <w:spacing w:val="-8"/>
          <w:sz w:val="19"/>
        </w:rPr>
        <w:t>le monde du travail exige et ce que la vie permet après l’épreuve. </w:t>
      </w:r>
      <w:r>
        <w:rPr>
          <w:rFonts w:ascii="Tahoma" w:hAnsi="Tahoma"/>
          <w:b/>
          <w:spacing w:val="-8"/>
          <w:sz w:val="19"/>
        </w:rPr>
        <w:t>Dans</w:t>
      </w:r>
      <w:r>
        <w:rPr>
          <w:rFonts w:ascii="Tahoma" w:hAnsi="Tahoma"/>
          <w:b/>
          <w:sz w:val="19"/>
        </w:rPr>
        <w:t> </w:t>
      </w:r>
      <w:r>
        <w:rPr>
          <w:rFonts w:ascii="Tahoma" w:hAnsi="Tahoma"/>
          <w:b/>
          <w:spacing w:val="-8"/>
          <w:sz w:val="19"/>
        </w:rPr>
        <w:t>le</w:t>
      </w:r>
      <w:r>
        <w:rPr>
          <w:rFonts w:ascii="Tahoma" w:hAnsi="Tahoma"/>
          <w:b/>
          <w:sz w:val="19"/>
        </w:rPr>
        <w:t> </w:t>
      </w:r>
      <w:r>
        <w:rPr>
          <w:rFonts w:ascii="Tahoma" w:hAnsi="Tahoma"/>
          <w:b/>
          <w:spacing w:val="-8"/>
          <w:sz w:val="19"/>
        </w:rPr>
        <w:t>bilan</w:t>
      </w:r>
      <w:r>
        <w:rPr>
          <w:rFonts w:ascii="Tahoma" w:hAnsi="Tahoma"/>
          <w:b/>
          <w:sz w:val="19"/>
        </w:rPr>
        <w:t> </w:t>
      </w:r>
      <w:r>
        <w:rPr>
          <w:rFonts w:ascii="Tahoma" w:hAnsi="Tahoma"/>
          <w:b/>
          <w:spacing w:val="-8"/>
          <w:sz w:val="19"/>
        </w:rPr>
        <w:t>sensible,</w:t>
      </w:r>
      <w:r>
        <w:rPr>
          <w:rFonts w:ascii="Tahoma" w:hAnsi="Tahoma"/>
          <w:b/>
          <w:sz w:val="19"/>
        </w:rPr>
        <w:t> </w:t>
      </w:r>
      <w:r>
        <w:rPr>
          <w:rFonts w:ascii="Tahoma" w:hAnsi="Tahoma"/>
          <w:b/>
          <w:spacing w:val="-8"/>
          <w:sz w:val="19"/>
        </w:rPr>
        <w:t>les </w:t>
      </w:r>
      <w:r>
        <w:rPr>
          <w:rFonts w:ascii="Tahoma" w:hAnsi="Tahoma"/>
          <w:b/>
          <w:w w:val="90"/>
          <w:sz w:val="19"/>
        </w:rPr>
        <w:t>séquelles deviennent donc un matériau d’analyse du travail, pas un objet de soin.</w:t>
      </w:r>
    </w:p>
    <w:p>
      <w:pPr>
        <w:pStyle w:val="BodyText"/>
        <w:spacing w:line="249" w:lineRule="auto" w:before="1"/>
        <w:ind w:left="1984" w:right="1609"/>
        <w:jc w:val="both"/>
      </w:pPr>
      <w:r>
        <w:rPr>
          <w:w w:val="85"/>
        </w:rPr>
        <w:t>Prendre en compte les séquelles dans un bilan de compétences sensible ne relève donc pas </w:t>
      </w:r>
      <w:r>
        <w:rPr>
          <w:w w:val="85"/>
        </w:rPr>
        <w:t>d’une </w:t>
      </w:r>
      <w:r>
        <w:rPr>
          <w:w w:val="90"/>
        </w:rPr>
        <w:t>approche médicale, ni d’une évaluation des capacités restantes.</w:t>
      </w:r>
    </w:p>
    <w:p>
      <w:pPr>
        <w:spacing w:line="249" w:lineRule="auto" w:before="0"/>
        <w:ind w:left="1984" w:right="1607" w:firstLine="0"/>
        <w:jc w:val="both"/>
        <w:rPr>
          <w:sz w:val="19"/>
        </w:rPr>
      </w:pPr>
      <w:r>
        <w:rPr>
          <w:spacing w:val="-4"/>
          <w:sz w:val="19"/>
        </w:rPr>
        <w:t>Cela</w:t>
      </w:r>
      <w:r>
        <w:rPr>
          <w:spacing w:val="-13"/>
          <w:sz w:val="19"/>
        </w:rPr>
        <w:t> </w:t>
      </w:r>
      <w:r>
        <w:rPr>
          <w:spacing w:val="-4"/>
          <w:sz w:val="19"/>
        </w:rPr>
        <w:t>consiste</w:t>
      </w:r>
      <w:r>
        <w:rPr>
          <w:spacing w:val="-13"/>
          <w:sz w:val="19"/>
        </w:rPr>
        <w:t> </w:t>
      </w:r>
      <w:r>
        <w:rPr>
          <w:spacing w:val="-4"/>
          <w:sz w:val="19"/>
        </w:rPr>
        <w:t>à</w:t>
      </w:r>
      <w:r>
        <w:rPr>
          <w:spacing w:val="-13"/>
          <w:sz w:val="19"/>
        </w:rPr>
        <w:t> </w:t>
      </w:r>
      <w:r>
        <w:rPr>
          <w:rFonts w:ascii="Tahoma" w:hAnsi="Tahoma"/>
          <w:b/>
          <w:spacing w:val="-4"/>
          <w:sz w:val="19"/>
        </w:rPr>
        <w:t>reconnaître</w:t>
      </w:r>
      <w:r>
        <w:rPr>
          <w:rFonts w:ascii="Tahoma" w:hAnsi="Tahoma"/>
          <w:b/>
          <w:spacing w:val="-10"/>
          <w:sz w:val="19"/>
        </w:rPr>
        <w:t> </w:t>
      </w:r>
      <w:r>
        <w:rPr>
          <w:rFonts w:ascii="Tahoma" w:hAnsi="Tahoma"/>
          <w:b/>
          <w:spacing w:val="-4"/>
          <w:sz w:val="19"/>
        </w:rPr>
        <w:t>les</w:t>
      </w:r>
      <w:r>
        <w:rPr>
          <w:rFonts w:ascii="Tahoma" w:hAnsi="Tahoma"/>
          <w:b/>
          <w:spacing w:val="-9"/>
          <w:sz w:val="19"/>
        </w:rPr>
        <w:t> </w:t>
      </w:r>
      <w:r>
        <w:rPr>
          <w:rFonts w:ascii="Tahoma" w:hAnsi="Tahoma"/>
          <w:b/>
          <w:spacing w:val="-4"/>
          <w:sz w:val="19"/>
        </w:rPr>
        <w:t>traces</w:t>
      </w:r>
      <w:r>
        <w:rPr>
          <w:rFonts w:ascii="Tahoma" w:hAnsi="Tahoma"/>
          <w:b/>
          <w:spacing w:val="-10"/>
          <w:sz w:val="19"/>
        </w:rPr>
        <w:t> </w:t>
      </w:r>
      <w:r>
        <w:rPr>
          <w:rFonts w:ascii="Tahoma" w:hAnsi="Tahoma"/>
          <w:b/>
          <w:spacing w:val="-4"/>
          <w:sz w:val="19"/>
        </w:rPr>
        <w:t>laissées</w:t>
      </w:r>
      <w:r>
        <w:rPr>
          <w:rFonts w:ascii="Tahoma" w:hAnsi="Tahoma"/>
          <w:b/>
          <w:spacing w:val="-10"/>
          <w:sz w:val="19"/>
        </w:rPr>
        <w:t> </w:t>
      </w:r>
      <w:r>
        <w:rPr>
          <w:rFonts w:ascii="Tahoma" w:hAnsi="Tahoma"/>
          <w:b/>
          <w:spacing w:val="-4"/>
          <w:sz w:val="19"/>
        </w:rPr>
        <w:t>par</w:t>
      </w:r>
      <w:r>
        <w:rPr>
          <w:rFonts w:ascii="Tahoma" w:hAnsi="Tahoma"/>
          <w:b/>
          <w:spacing w:val="-10"/>
          <w:sz w:val="19"/>
        </w:rPr>
        <w:t> </w:t>
      </w:r>
      <w:r>
        <w:rPr>
          <w:rFonts w:ascii="Tahoma" w:hAnsi="Tahoma"/>
          <w:b/>
          <w:spacing w:val="-4"/>
          <w:sz w:val="19"/>
        </w:rPr>
        <w:t>la</w:t>
      </w:r>
      <w:r>
        <w:rPr>
          <w:rFonts w:ascii="Tahoma" w:hAnsi="Tahoma"/>
          <w:b/>
          <w:spacing w:val="-10"/>
          <w:sz w:val="19"/>
        </w:rPr>
        <w:t> </w:t>
      </w:r>
      <w:r>
        <w:rPr>
          <w:rFonts w:ascii="Tahoma" w:hAnsi="Tahoma"/>
          <w:b/>
          <w:spacing w:val="-4"/>
          <w:sz w:val="19"/>
        </w:rPr>
        <w:t>maladie</w:t>
      </w:r>
      <w:r>
        <w:rPr>
          <w:rFonts w:ascii="Tahoma" w:hAnsi="Tahoma"/>
          <w:b/>
          <w:spacing w:val="-10"/>
          <w:sz w:val="19"/>
        </w:rPr>
        <w:t> </w:t>
      </w:r>
      <w:r>
        <w:rPr>
          <w:rFonts w:ascii="Tahoma" w:hAnsi="Tahoma"/>
          <w:b/>
          <w:spacing w:val="-4"/>
          <w:sz w:val="19"/>
        </w:rPr>
        <w:t>dans</w:t>
      </w:r>
      <w:r>
        <w:rPr>
          <w:rFonts w:ascii="Tahoma" w:hAnsi="Tahoma"/>
          <w:b/>
          <w:spacing w:val="-10"/>
          <w:sz w:val="19"/>
        </w:rPr>
        <w:t> </w:t>
      </w:r>
      <w:r>
        <w:rPr>
          <w:rFonts w:ascii="Tahoma" w:hAnsi="Tahoma"/>
          <w:b/>
          <w:spacing w:val="-4"/>
          <w:sz w:val="19"/>
        </w:rPr>
        <w:t>la</w:t>
      </w:r>
      <w:r>
        <w:rPr>
          <w:rFonts w:ascii="Tahoma" w:hAnsi="Tahoma"/>
          <w:b/>
          <w:spacing w:val="-10"/>
          <w:sz w:val="19"/>
        </w:rPr>
        <w:t> </w:t>
      </w:r>
      <w:r>
        <w:rPr>
          <w:rFonts w:ascii="Tahoma" w:hAnsi="Tahoma"/>
          <w:b/>
          <w:spacing w:val="-4"/>
          <w:sz w:val="19"/>
        </w:rPr>
        <w:t>manière</w:t>
      </w:r>
      <w:r>
        <w:rPr>
          <w:rFonts w:ascii="Tahoma" w:hAnsi="Tahoma"/>
          <w:b/>
          <w:spacing w:val="-10"/>
          <w:sz w:val="19"/>
        </w:rPr>
        <w:t> </w:t>
      </w:r>
      <w:r>
        <w:rPr>
          <w:rFonts w:ascii="Tahoma" w:hAnsi="Tahoma"/>
          <w:b/>
          <w:spacing w:val="-4"/>
          <w:sz w:val="19"/>
        </w:rPr>
        <w:t>de</w:t>
      </w:r>
      <w:r>
        <w:rPr>
          <w:rFonts w:ascii="Tahoma" w:hAnsi="Tahoma"/>
          <w:b/>
          <w:spacing w:val="-10"/>
          <w:sz w:val="19"/>
        </w:rPr>
        <w:t> </w:t>
      </w:r>
      <w:r>
        <w:rPr>
          <w:rFonts w:ascii="Tahoma" w:hAnsi="Tahoma"/>
          <w:b/>
          <w:spacing w:val="-4"/>
          <w:sz w:val="19"/>
        </w:rPr>
        <w:t>travailler</w:t>
      </w:r>
      <w:r>
        <w:rPr>
          <w:spacing w:val="-4"/>
          <w:sz w:val="19"/>
        </w:rPr>
        <w:t>, </w:t>
      </w:r>
      <w:r>
        <w:rPr>
          <w:spacing w:val="-6"/>
          <w:sz w:val="19"/>
        </w:rPr>
        <w:t>de se projeter et de tenir sa place dans le monde professionnel </w:t>
      </w:r>
      <w:hyperlink w:history="true" w:anchor="_bookmark79">
        <w:r>
          <w:rPr>
            <w:color w:val="00918D"/>
            <w:spacing w:val="-6"/>
            <w:sz w:val="19"/>
          </w:rPr>
          <w:t>(Cf. Fiche repère </w:t>
        </w:r>
        <w:r>
          <w:rPr>
            <w:rFonts w:ascii="Tahoma" w:hAnsi="Tahoma"/>
            <w:b/>
            <w:color w:val="00918D"/>
            <w:spacing w:val="-6"/>
            <w:sz w:val="19"/>
          </w:rPr>
          <w:t>FR07-Les</w:t>
        </w:r>
      </w:hyperlink>
      <w:r>
        <w:rPr>
          <w:rFonts w:ascii="Tahoma" w:hAnsi="Tahoma"/>
          <w:b/>
          <w:color w:val="00918D"/>
          <w:spacing w:val="-6"/>
          <w:sz w:val="19"/>
        </w:rPr>
        <w:t> </w:t>
      </w:r>
      <w:hyperlink w:history="true" w:anchor="_bookmark79">
        <w:r>
          <w:rPr>
            <w:rFonts w:ascii="Tahoma" w:hAnsi="Tahoma"/>
            <w:b/>
            <w:color w:val="00918D"/>
            <w:w w:val="90"/>
            <w:sz w:val="19"/>
          </w:rPr>
          <w:t>séquelles et leurs effets sur le travail</w:t>
        </w:r>
        <w:r>
          <w:rPr>
            <w:color w:val="00918D"/>
            <w:w w:val="90"/>
            <w:sz w:val="19"/>
          </w:rPr>
          <w:t>)</w:t>
        </w:r>
      </w:hyperlink>
      <w:r>
        <w:rPr>
          <w:w w:val="90"/>
          <w:sz w:val="19"/>
        </w:rPr>
        <w:t>.</w:t>
      </w:r>
    </w:p>
    <w:p>
      <w:pPr>
        <w:pStyle w:val="BodyText"/>
        <w:spacing w:line="249" w:lineRule="auto"/>
        <w:ind w:left="1984" w:right="1608"/>
        <w:jc w:val="both"/>
      </w:pPr>
      <w:r>
        <w:rPr>
          <w:w w:val="90"/>
        </w:rPr>
        <w:t>Les</w:t>
      </w:r>
      <w:r>
        <w:rPr>
          <w:spacing w:val="-11"/>
          <w:w w:val="90"/>
        </w:rPr>
        <w:t> </w:t>
      </w:r>
      <w:r>
        <w:rPr>
          <w:w w:val="90"/>
        </w:rPr>
        <w:t>évoquer,</w:t>
      </w:r>
      <w:r>
        <w:rPr>
          <w:spacing w:val="-10"/>
          <w:w w:val="90"/>
        </w:rPr>
        <w:t> </w:t>
      </w:r>
      <w:r>
        <w:rPr>
          <w:w w:val="90"/>
        </w:rPr>
        <w:t>c’est</w:t>
      </w:r>
      <w:r>
        <w:rPr>
          <w:spacing w:val="-10"/>
          <w:w w:val="90"/>
        </w:rPr>
        <w:t> </w:t>
      </w:r>
      <w:r>
        <w:rPr>
          <w:rFonts w:ascii="Tahoma" w:hAnsi="Tahoma"/>
          <w:b/>
          <w:w w:val="90"/>
        </w:rPr>
        <w:t>ouvrir</w:t>
      </w:r>
      <w:r>
        <w:rPr>
          <w:rFonts w:ascii="Tahoma" w:hAnsi="Tahoma"/>
          <w:b/>
          <w:spacing w:val="-8"/>
          <w:w w:val="90"/>
        </w:rPr>
        <w:t> </w:t>
      </w:r>
      <w:r>
        <w:rPr>
          <w:rFonts w:ascii="Tahoma" w:hAnsi="Tahoma"/>
          <w:b/>
          <w:w w:val="90"/>
        </w:rPr>
        <w:t>un</w:t>
      </w:r>
      <w:r>
        <w:rPr>
          <w:rFonts w:ascii="Tahoma" w:hAnsi="Tahoma"/>
          <w:b/>
          <w:spacing w:val="-8"/>
          <w:w w:val="90"/>
        </w:rPr>
        <w:t> </w:t>
      </w:r>
      <w:r>
        <w:rPr>
          <w:rFonts w:ascii="Tahoma" w:hAnsi="Tahoma"/>
          <w:b/>
          <w:w w:val="90"/>
        </w:rPr>
        <w:t>espace</w:t>
      </w:r>
      <w:r>
        <w:rPr>
          <w:rFonts w:ascii="Tahoma" w:hAnsi="Tahoma"/>
          <w:b/>
          <w:spacing w:val="-9"/>
          <w:w w:val="90"/>
        </w:rPr>
        <w:t> </w:t>
      </w:r>
      <w:r>
        <w:rPr>
          <w:rFonts w:ascii="Tahoma" w:hAnsi="Tahoma"/>
          <w:b/>
          <w:w w:val="90"/>
        </w:rPr>
        <w:t>où</w:t>
      </w:r>
      <w:r>
        <w:rPr>
          <w:rFonts w:ascii="Tahoma" w:hAnsi="Tahoma"/>
          <w:b/>
          <w:spacing w:val="-8"/>
          <w:w w:val="90"/>
        </w:rPr>
        <w:t> </w:t>
      </w:r>
      <w:r>
        <w:rPr>
          <w:rFonts w:ascii="Tahoma" w:hAnsi="Tahoma"/>
          <w:b/>
          <w:w w:val="90"/>
        </w:rPr>
        <w:t>la</w:t>
      </w:r>
      <w:r>
        <w:rPr>
          <w:rFonts w:ascii="Tahoma" w:hAnsi="Tahoma"/>
          <w:b/>
          <w:spacing w:val="-6"/>
          <w:w w:val="90"/>
        </w:rPr>
        <w:t> </w:t>
      </w:r>
      <w:r>
        <w:rPr>
          <w:rFonts w:ascii="Tahoma" w:hAnsi="Tahoma"/>
          <w:b/>
          <w:w w:val="90"/>
        </w:rPr>
        <w:t>personne</w:t>
      </w:r>
      <w:r>
        <w:rPr>
          <w:rFonts w:ascii="Tahoma" w:hAnsi="Tahoma"/>
          <w:b/>
          <w:spacing w:val="-7"/>
          <w:w w:val="90"/>
        </w:rPr>
        <w:t> </w:t>
      </w:r>
      <w:r>
        <w:rPr>
          <w:rFonts w:ascii="Tahoma" w:hAnsi="Tahoma"/>
          <w:b/>
          <w:w w:val="90"/>
        </w:rPr>
        <w:t>peut</w:t>
      </w:r>
      <w:r>
        <w:rPr>
          <w:rFonts w:ascii="Tahoma" w:hAnsi="Tahoma"/>
          <w:b/>
          <w:spacing w:val="-7"/>
          <w:w w:val="90"/>
        </w:rPr>
        <w:t> </w:t>
      </w:r>
      <w:r>
        <w:rPr>
          <w:rFonts w:ascii="Tahoma" w:hAnsi="Tahoma"/>
          <w:b/>
          <w:w w:val="90"/>
        </w:rPr>
        <w:t>décrire</w:t>
      </w:r>
      <w:r>
        <w:rPr>
          <w:rFonts w:ascii="Tahoma" w:hAnsi="Tahoma"/>
          <w:b/>
          <w:spacing w:val="-7"/>
          <w:w w:val="90"/>
        </w:rPr>
        <w:t> </w:t>
      </w:r>
      <w:r>
        <w:rPr>
          <w:rFonts w:ascii="Tahoma" w:hAnsi="Tahoma"/>
          <w:b/>
          <w:w w:val="90"/>
        </w:rPr>
        <w:t>les</w:t>
      </w:r>
      <w:r>
        <w:rPr>
          <w:rFonts w:ascii="Tahoma" w:hAnsi="Tahoma"/>
          <w:b/>
          <w:spacing w:val="-7"/>
          <w:w w:val="90"/>
        </w:rPr>
        <w:t> </w:t>
      </w:r>
      <w:r>
        <w:rPr>
          <w:rFonts w:ascii="Tahoma" w:hAnsi="Tahoma"/>
          <w:b/>
          <w:w w:val="90"/>
        </w:rPr>
        <w:t>effets</w:t>
      </w:r>
      <w:r>
        <w:rPr>
          <w:rFonts w:ascii="Tahoma" w:hAnsi="Tahoma"/>
          <w:b/>
          <w:spacing w:val="-7"/>
          <w:w w:val="90"/>
        </w:rPr>
        <w:t> </w:t>
      </w:r>
      <w:r>
        <w:rPr>
          <w:rFonts w:ascii="Tahoma" w:hAnsi="Tahoma"/>
          <w:b/>
          <w:w w:val="90"/>
        </w:rPr>
        <w:t>concrets</w:t>
      </w:r>
      <w:r>
        <w:rPr>
          <w:rFonts w:ascii="Tahoma" w:hAnsi="Tahoma"/>
          <w:b/>
          <w:spacing w:val="-7"/>
          <w:w w:val="90"/>
        </w:rPr>
        <w:t> </w:t>
      </w:r>
      <w:r>
        <w:rPr>
          <w:rFonts w:ascii="Tahoma" w:hAnsi="Tahoma"/>
          <w:b/>
          <w:w w:val="90"/>
        </w:rPr>
        <w:t>du</w:t>
      </w:r>
      <w:r>
        <w:rPr>
          <w:rFonts w:ascii="Tahoma" w:hAnsi="Tahoma"/>
          <w:b/>
          <w:spacing w:val="-7"/>
          <w:w w:val="90"/>
        </w:rPr>
        <w:t> </w:t>
      </w:r>
      <w:r>
        <w:rPr>
          <w:rFonts w:ascii="Tahoma" w:hAnsi="Tahoma"/>
          <w:b/>
          <w:w w:val="90"/>
        </w:rPr>
        <w:t>travail</w:t>
      </w:r>
      <w:r>
        <w:rPr>
          <w:rFonts w:ascii="Tahoma" w:hAnsi="Tahoma"/>
          <w:b/>
          <w:spacing w:val="-7"/>
          <w:w w:val="90"/>
        </w:rPr>
        <w:t> </w:t>
      </w:r>
      <w:r>
        <w:rPr>
          <w:rFonts w:ascii="Tahoma" w:hAnsi="Tahoma"/>
          <w:b/>
          <w:w w:val="90"/>
        </w:rPr>
        <w:t>sur elle </w:t>
      </w:r>
      <w:r>
        <w:rPr>
          <w:w w:val="80"/>
        </w:rPr>
        <w:t>:</w:t>
      </w:r>
      <w:r>
        <w:rPr>
          <w:spacing w:val="-1"/>
          <w:w w:val="80"/>
        </w:rPr>
        <w:t> </w:t>
      </w:r>
      <w:r>
        <w:rPr>
          <w:w w:val="90"/>
        </w:rPr>
        <w:t>ce</w:t>
      </w:r>
      <w:r>
        <w:rPr>
          <w:spacing w:val="-8"/>
          <w:w w:val="90"/>
        </w:rPr>
        <w:t> </w:t>
      </w:r>
      <w:r>
        <w:rPr>
          <w:w w:val="90"/>
        </w:rPr>
        <w:t>qui</w:t>
      </w:r>
      <w:r>
        <w:rPr>
          <w:spacing w:val="-8"/>
          <w:w w:val="90"/>
        </w:rPr>
        <w:t> </w:t>
      </w:r>
      <w:r>
        <w:rPr>
          <w:w w:val="90"/>
        </w:rPr>
        <w:t>coûte,</w:t>
      </w:r>
      <w:r>
        <w:rPr>
          <w:spacing w:val="-8"/>
          <w:w w:val="90"/>
        </w:rPr>
        <w:t> </w:t>
      </w:r>
      <w:r>
        <w:rPr>
          <w:w w:val="90"/>
        </w:rPr>
        <w:t>ce</w:t>
      </w:r>
      <w:r>
        <w:rPr>
          <w:spacing w:val="-8"/>
          <w:w w:val="90"/>
        </w:rPr>
        <w:t> </w:t>
      </w:r>
      <w:r>
        <w:rPr>
          <w:w w:val="90"/>
        </w:rPr>
        <w:t>qui</w:t>
      </w:r>
      <w:r>
        <w:rPr>
          <w:spacing w:val="-8"/>
          <w:w w:val="90"/>
        </w:rPr>
        <w:t> </w:t>
      </w:r>
      <w:r>
        <w:rPr>
          <w:w w:val="90"/>
        </w:rPr>
        <w:t>soutient,</w:t>
      </w:r>
      <w:r>
        <w:rPr>
          <w:spacing w:val="-8"/>
          <w:w w:val="90"/>
        </w:rPr>
        <w:t> </w:t>
      </w:r>
      <w:r>
        <w:rPr>
          <w:w w:val="90"/>
        </w:rPr>
        <w:t>ce</w:t>
      </w:r>
      <w:r>
        <w:rPr>
          <w:spacing w:val="-8"/>
          <w:w w:val="90"/>
        </w:rPr>
        <w:t> </w:t>
      </w:r>
      <w:r>
        <w:rPr>
          <w:w w:val="90"/>
        </w:rPr>
        <w:t>qui</w:t>
      </w:r>
      <w:r>
        <w:rPr>
          <w:spacing w:val="-8"/>
          <w:w w:val="90"/>
        </w:rPr>
        <w:t> </w:t>
      </w:r>
      <w:r>
        <w:rPr>
          <w:w w:val="90"/>
        </w:rPr>
        <w:t>met</w:t>
      </w:r>
      <w:r>
        <w:rPr>
          <w:spacing w:val="-8"/>
          <w:w w:val="90"/>
        </w:rPr>
        <w:t> </w:t>
      </w:r>
      <w:r>
        <w:rPr>
          <w:w w:val="90"/>
        </w:rPr>
        <w:t>en</w:t>
      </w:r>
      <w:r>
        <w:rPr>
          <w:spacing w:val="-8"/>
          <w:w w:val="90"/>
        </w:rPr>
        <w:t> </w:t>
      </w:r>
      <w:r>
        <w:rPr>
          <w:w w:val="90"/>
        </w:rPr>
        <w:t>tension,</w:t>
      </w:r>
      <w:r>
        <w:rPr>
          <w:spacing w:val="-8"/>
          <w:w w:val="90"/>
        </w:rPr>
        <w:t> </w:t>
      </w:r>
      <w:r>
        <w:rPr>
          <w:w w:val="90"/>
        </w:rPr>
        <w:t>ce</w:t>
      </w:r>
      <w:r>
        <w:rPr>
          <w:spacing w:val="-8"/>
          <w:w w:val="90"/>
        </w:rPr>
        <w:t> </w:t>
      </w:r>
      <w:r>
        <w:rPr>
          <w:w w:val="90"/>
        </w:rPr>
        <w:t>qui</w:t>
      </w:r>
      <w:r>
        <w:rPr>
          <w:spacing w:val="-8"/>
          <w:w w:val="90"/>
        </w:rPr>
        <w:t> </w:t>
      </w:r>
      <w:r>
        <w:rPr>
          <w:w w:val="90"/>
        </w:rPr>
        <w:t>redonne</w:t>
      </w:r>
      <w:r>
        <w:rPr>
          <w:spacing w:val="-8"/>
          <w:w w:val="90"/>
        </w:rPr>
        <w:t> </w:t>
      </w:r>
      <w:r>
        <w:rPr>
          <w:w w:val="90"/>
        </w:rPr>
        <w:t>sens.</w:t>
      </w:r>
      <w:r>
        <w:rPr>
          <w:spacing w:val="-8"/>
          <w:w w:val="90"/>
        </w:rPr>
        <w:t> </w:t>
      </w:r>
      <w:r>
        <w:rPr>
          <w:w w:val="90"/>
        </w:rPr>
        <w:t>Ce</w:t>
      </w:r>
      <w:r>
        <w:rPr>
          <w:spacing w:val="-8"/>
          <w:w w:val="90"/>
        </w:rPr>
        <w:t> </w:t>
      </w:r>
      <w:r>
        <w:rPr>
          <w:w w:val="90"/>
        </w:rPr>
        <w:t>déplacement transforme</w:t>
      </w:r>
      <w:r>
        <w:rPr>
          <w:spacing w:val="-9"/>
          <w:w w:val="90"/>
        </w:rPr>
        <w:t> </w:t>
      </w:r>
      <w:r>
        <w:rPr>
          <w:w w:val="90"/>
        </w:rPr>
        <w:t>la</w:t>
      </w:r>
      <w:r>
        <w:rPr>
          <w:spacing w:val="-9"/>
          <w:w w:val="90"/>
        </w:rPr>
        <w:t> </w:t>
      </w:r>
      <w:r>
        <w:rPr>
          <w:w w:val="90"/>
        </w:rPr>
        <w:t>relation</w:t>
      </w:r>
      <w:r>
        <w:rPr>
          <w:spacing w:val="-9"/>
          <w:w w:val="90"/>
        </w:rPr>
        <w:t> </w:t>
      </w:r>
      <w:r>
        <w:rPr>
          <w:w w:val="90"/>
        </w:rPr>
        <w:t>d’accompagnement</w:t>
      </w:r>
      <w:r>
        <w:rPr>
          <w:spacing w:val="-9"/>
          <w:w w:val="90"/>
        </w:rPr>
        <w:t> </w:t>
      </w:r>
      <w:r>
        <w:rPr>
          <w:w w:val="80"/>
        </w:rPr>
        <w:t>:</w:t>
      </w:r>
      <w:r>
        <w:rPr>
          <w:spacing w:val="-2"/>
          <w:w w:val="80"/>
        </w:rPr>
        <w:t> </w:t>
      </w:r>
      <w:r>
        <w:rPr>
          <w:w w:val="90"/>
        </w:rPr>
        <w:t>la</w:t>
      </w:r>
      <w:r>
        <w:rPr>
          <w:spacing w:val="-9"/>
          <w:w w:val="90"/>
        </w:rPr>
        <w:t> </w:t>
      </w:r>
      <w:r>
        <w:rPr>
          <w:w w:val="90"/>
        </w:rPr>
        <w:t>personne</w:t>
      </w:r>
      <w:r>
        <w:rPr>
          <w:spacing w:val="-9"/>
          <w:w w:val="90"/>
        </w:rPr>
        <w:t> </w:t>
      </w:r>
      <w:r>
        <w:rPr>
          <w:w w:val="90"/>
        </w:rPr>
        <w:t>praticienne</w:t>
      </w:r>
      <w:r>
        <w:rPr>
          <w:spacing w:val="-9"/>
          <w:w w:val="90"/>
        </w:rPr>
        <w:t> </w:t>
      </w:r>
      <w:r>
        <w:rPr>
          <w:w w:val="90"/>
        </w:rPr>
        <w:t>se</w:t>
      </w:r>
      <w:r>
        <w:rPr>
          <w:spacing w:val="-9"/>
          <w:w w:val="90"/>
        </w:rPr>
        <w:t> </w:t>
      </w:r>
      <w:r>
        <w:rPr>
          <w:w w:val="90"/>
        </w:rPr>
        <w:t>met</w:t>
      </w:r>
      <w:r>
        <w:rPr>
          <w:spacing w:val="-9"/>
          <w:w w:val="90"/>
        </w:rPr>
        <w:t> </w:t>
      </w:r>
      <w:r>
        <w:rPr>
          <w:w w:val="90"/>
        </w:rPr>
        <w:t>en</w:t>
      </w:r>
      <w:r>
        <w:rPr>
          <w:spacing w:val="-9"/>
          <w:w w:val="90"/>
        </w:rPr>
        <w:t> </w:t>
      </w:r>
      <w:r>
        <w:rPr>
          <w:w w:val="90"/>
        </w:rPr>
        <w:t>position</w:t>
      </w:r>
      <w:r>
        <w:rPr>
          <w:spacing w:val="-9"/>
          <w:w w:val="90"/>
        </w:rPr>
        <w:t> </w:t>
      </w:r>
      <w:r>
        <w:rPr>
          <w:w w:val="90"/>
        </w:rPr>
        <w:t>d’écoute du corps au travail, de ce que le réel du travail dit à travers la fatigue, les douleurs, les pertes </w:t>
      </w:r>
      <w:r>
        <w:rPr>
          <w:spacing w:val="-6"/>
        </w:rPr>
        <w:t>d’attention</w:t>
      </w:r>
      <w:r>
        <w:rPr>
          <w:spacing w:val="-23"/>
        </w:rPr>
        <w:t> </w:t>
      </w:r>
      <w:r>
        <w:rPr>
          <w:spacing w:val="-6"/>
        </w:rPr>
        <w:t>ou</w:t>
      </w:r>
      <w:r>
        <w:rPr>
          <w:spacing w:val="-23"/>
        </w:rPr>
        <w:t> </w:t>
      </w:r>
      <w:r>
        <w:rPr>
          <w:spacing w:val="-6"/>
        </w:rPr>
        <w:t>les</w:t>
      </w:r>
      <w:r>
        <w:rPr>
          <w:spacing w:val="-23"/>
        </w:rPr>
        <w:t> </w:t>
      </w:r>
      <w:r>
        <w:rPr>
          <w:spacing w:val="-6"/>
        </w:rPr>
        <w:t>élans</w:t>
      </w:r>
      <w:r>
        <w:rPr>
          <w:spacing w:val="-23"/>
        </w:rPr>
        <w:t> </w:t>
      </w:r>
      <w:r>
        <w:rPr>
          <w:spacing w:val="-6"/>
        </w:rPr>
        <w:t>retrouvés.</w:t>
      </w:r>
    </w:p>
    <w:p>
      <w:pPr>
        <w:pStyle w:val="BodyText"/>
        <w:spacing w:before="77"/>
      </w:pPr>
    </w:p>
    <w:p>
      <w:pPr>
        <w:pStyle w:val="Heading5"/>
      </w:pPr>
      <w:r>
        <w:rPr>
          <w:color w:val="717DBD"/>
          <w:spacing w:val="-2"/>
          <w:w w:val="55"/>
        </w:rPr>
        <w:t>À</w:t>
      </w:r>
      <w:r>
        <w:rPr>
          <w:color w:val="717DBD"/>
          <w:spacing w:val="-3"/>
          <w:w w:val="55"/>
        </w:rPr>
        <w:t> </w:t>
      </w:r>
      <w:r>
        <w:rPr>
          <w:color w:val="717DBD"/>
          <w:spacing w:val="-2"/>
          <w:w w:val="55"/>
        </w:rPr>
        <w:t>QUOI</w:t>
      </w:r>
      <w:r>
        <w:rPr>
          <w:color w:val="717DBD"/>
          <w:spacing w:val="-3"/>
          <w:w w:val="55"/>
        </w:rPr>
        <w:t> </w:t>
      </w:r>
      <w:r>
        <w:rPr>
          <w:color w:val="717DBD"/>
          <w:spacing w:val="-2"/>
          <w:w w:val="55"/>
        </w:rPr>
        <w:t>CELA</w:t>
      </w:r>
      <w:r>
        <w:rPr>
          <w:color w:val="717DBD"/>
          <w:spacing w:val="-3"/>
          <w:w w:val="55"/>
        </w:rPr>
        <w:t> </w:t>
      </w:r>
      <w:r>
        <w:rPr>
          <w:color w:val="717DBD"/>
          <w:spacing w:val="-2"/>
          <w:w w:val="55"/>
        </w:rPr>
        <w:t>SERT,</w:t>
      </w:r>
      <w:r>
        <w:rPr>
          <w:color w:val="717DBD"/>
          <w:spacing w:val="-46"/>
        </w:rPr>
        <w:t> </w:t>
      </w:r>
      <w:r>
        <w:rPr>
          <w:color w:val="717DBD"/>
          <w:spacing w:val="-2"/>
          <w:w w:val="55"/>
        </w:rPr>
        <w:t>QUEL</w:t>
      </w:r>
      <w:r>
        <w:rPr>
          <w:color w:val="717DBD"/>
          <w:spacing w:val="-3"/>
          <w:w w:val="55"/>
        </w:rPr>
        <w:t> </w:t>
      </w:r>
      <w:r>
        <w:rPr>
          <w:color w:val="717DBD"/>
          <w:spacing w:val="-2"/>
          <w:w w:val="55"/>
        </w:rPr>
        <w:t>INTÉRÊT</w:t>
      </w:r>
      <w:r>
        <w:rPr>
          <w:color w:val="717DBD"/>
          <w:spacing w:val="-46"/>
        </w:rPr>
        <w:t> </w:t>
      </w:r>
      <w:r>
        <w:rPr>
          <w:color w:val="717DBD"/>
          <w:spacing w:val="-10"/>
          <w:w w:val="55"/>
        </w:rPr>
        <w:t>?</w:t>
      </w:r>
    </w:p>
    <w:p>
      <w:pPr>
        <w:pStyle w:val="BodyText"/>
        <w:spacing w:line="249" w:lineRule="auto" w:before="78"/>
        <w:ind w:left="1984" w:right="1609"/>
        <w:jc w:val="both"/>
      </w:pPr>
      <w:r>
        <w:rPr>
          <w:w w:val="90"/>
        </w:rPr>
        <w:t>Dans</w:t>
      </w:r>
      <w:r>
        <w:rPr>
          <w:spacing w:val="-5"/>
          <w:w w:val="90"/>
        </w:rPr>
        <w:t> </w:t>
      </w:r>
      <w:r>
        <w:rPr>
          <w:w w:val="90"/>
        </w:rPr>
        <w:t>cet</w:t>
      </w:r>
      <w:r>
        <w:rPr>
          <w:spacing w:val="-5"/>
          <w:w w:val="90"/>
        </w:rPr>
        <w:t> </w:t>
      </w:r>
      <w:r>
        <w:rPr>
          <w:w w:val="90"/>
        </w:rPr>
        <w:t>espace,</w:t>
      </w:r>
      <w:r>
        <w:rPr>
          <w:spacing w:val="-5"/>
          <w:w w:val="90"/>
        </w:rPr>
        <w:t> </w:t>
      </w:r>
      <w:r>
        <w:rPr>
          <w:w w:val="90"/>
        </w:rPr>
        <w:t>la</w:t>
      </w:r>
      <w:r>
        <w:rPr>
          <w:spacing w:val="-5"/>
          <w:w w:val="90"/>
        </w:rPr>
        <w:t> </w:t>
      </w:r>
      <w:r>
        <w:rPr>
          <w:w w:val="90"/>
        </w:rPr>
        <w:t>parole</w:t>
      </w:r>
      <w:r>
        <w:rPr>
          <w:spacing w:val="-5"/>
          <w:w w:val="90"/>
        </w:rPr>
        <w:t> </w:t>
      </w:r>
      <w:r>
        <w:rPr>
          <w:w w:val="90"/>
        </w:rPr>
        <w:t>sur</w:t>
      </w:r>
      <w:r>
        <w:rPr>
          <w:spacing w:val="-5"/>
          <w:w w:val="90"/>
        </w:rPr>
        <w:t> </w:t>
      </w:r>
      <w:r>
        <w:rPr>
          <w:w w:val="90"/>
        </w:rPr>
        <w:t>le</w:t>
      </w:r>
      <w:r>
        <w:rPr>
          <w:spacing w:val="-5"/>
          <w:w w:val="90"/>
        </w:rPr>
        <w:t> </w:t>
      </w:r>
      <w:r>
        <w:rPr>
          <w:w w:val="90"/>
        </w:rPr>
        <w:t>corps</w:t>
      </w:r>
      <w:r>
        <w:rPr>
          <w:spacing w:val="-5"/>
          <w:w w:val="90"/>
        </w:rPr>
        <w:t> </w:t>
      </w:r>
      <w:r>
        <w:rPr>
          <w:w w:val="90"/>
        </w:rPr>
        <w:t>retrouve</w:t>
      </w:r>
      <w:r>
        <w:rPr>
          <w:spacing w:val="-5"/>
          <w:w w:val="90"/>
        </w:rPr>
        <w:t> </w:t>
      </w:r>
      <w:r>
        <w:rPr>
          <w:w w:val="90"/>
        </w:rPr>
        <w:t>sa</w:t>
      </w:r>
      <w:r>
        <w:rPr>
          <w:spacing w:val="-5"/>
          <w:w w:val="90"/>
        </w:rPr>
        <w:t> </w:t>
      </w:r>
      <w:r>
        <w:rPr>
          <w:w w:val="90"/>
        </w:rPr>
        <w:t>légitimité</w:t>
      </w:r>
      <w:r>
        <w:rPr>
          <w:spacing w:val="-5"/>
          <w:w w:val="90"/>
        </w:rPr>
        <w:t> </w:t>
      </w:r>
      <w:r>
        <w:rPr>
          <w:w w:val="90"/>
        </w:rPr>
        <w:t>au</w:t>
      </w:r>
      <w:r>
        <w:rPr>
          <w:spacing w:val="-5"/>
          <w:w w:val="90"/>
        </w:rPr>
        <w:t> </w:t>
      </w:r>
      <w:r>
        <w:rPr>
          <w:w w:val="90"/>
        </w:rPr>
        <w:t>sein</w:t>
      </w:r>
      <w:r>
        <w:rPr>
          <w:spacing w:val="-5"/>
          <w:w w:val="90"/>
        </w:rPr>
        <w:t> </w:t>
      </w:r>
      <w:r>
        <w:rPr>
          <w:w w:val="90"/>
        </w:rPr>
        <w:t>du</w:t>
      </w:r>
      <w:r>
        <w:rPr>
          <w:spacing w:val="-5"/>
          <w:w w:val="90"/>
        </w:rPr>
        <w:t> </w:t>
      </w:r>
      <w:r>
        <w:rPr>
          <w:w w:val="90"/>
        </w:rPr>
        <w:t>discours</w:t>
      </w:r>
      <w:r>
        <w:rPr>
          <w:spacing w:val="-5"/>
          <w:w w:val="90"/>
        </w:rPr>
        <w:t> </w:t>
      </w:r>
      <w:r>
        <w:rPr>
          <w:w w:val="90"/>
        </w:rPr>
        <w:t>professionnel. </w:t>
      </w:r>
      <w:r>
        <w:rPr>
          <w:w w:val="85"/>
        </w:rPr>
        <w:t>Il ne s’agit plus seulement de mesurer des capacités, mais de comprendre comment le travail agit </w:t>
      </w:r>
      <w:r>
        <w:rPr>
          <w:w w:val="90"/>
        </w:rPr>
        <w:t>sur</w:t>
      </w:r>
      <w:r>
        <w:rPr>
          <w:spacing w:val="-4"/>
          <w:w w:val="90"/>
        </w:rPr>
        <w:t> </w:t>
      </w:r>
      <w:r>
        <w:rPr>
          <w:w w:val="90"/>
        </w:rPr>
        <w:t>le</w:t>
      </w:r>
      <w:r>
        <w:rPr>
          <w:spacing w:val="-4"/>
          <w:w w:val="90"/>
        </w:rPr>
        <w:t> </w:t>
      </w:r>
      <w:r>
        <w:rPr>
          <w:w w:val="90"/>
        </w:rPr>
        <w:t>corps,</w:t>
      </w:r>
      <w:r>
        <w:rPr>
          <w:spacing w:val="-4"/>
          <w:w w:val="90"/>
        </w:rPr>
        <w:t> </w:t>
      </w:r>
      <w:r>
        <w:rPr>
          <w:w w:val="90"/>
        </w:rPr>
        <w:t>et</w:t>
      </w:r>
      <w:r>
        <w:rPr>
          <w:spacing w:val="-4"/>
          <w:w w:val="90"/>
        </w:rPr>
        <w:t> </w:t>
      </w:r>
      <w:r>
        <w:rPr>
          <w:w w:val="90"/>
        </w:rPr>
        <w:t>comment</w:t>
      </w:r>
      <w:r>
        <w:rPr>
          <w:spacing w:val="-4"/>
          <w:w w:val="90"/>
        </w:rPr>
        <w:t> </w:t>
      </w:r>
      <w:r>
        <w:rPr>
          <w:w w:val="90"/>
        </w:rPr>
        <w:t>le</w:t>
      </w:r>
      <w:r>
        <w:rPr>
          <w:spacing w:val="-4"/>
          <w:w w:val="90"/>
        </w:rPr>
        <w:t> </w:t>
      </w:r>
      <w:r>
        <w:rPr>
          <w:w w:val="90"/>
        </w:rPr>
        <w:t>corps</w:t>
      </w:r>
      <w:r>
        <w:rPr>
          <w:spacing w:val="-4"/>
          <w:w w:val="90"/>
        </w:rPr>
        <w:t> </w:t>
      </w:r>
      <w:r>
        <w:rPr>
          <w:w w:val="90"/>
        </w:rPr>
        <w:t>réagit</w:t>
      </w:r>
      <w:r>
        <w:rPr>
          <w:spacing w:val="-4"/>
          <w:w w:val="90"/>
        </w:rPr>
        <w:t> </w:t>
      </w:r>
      <w:r>
        <w:rPr>
          <w:w w:val="90"/>
        </w:rPr>
        <w:t>au</w:t>
      </w:r>
      <w:r>
        <w:rPr>
          <w:spacing w:val="-4"/>
          <w:w w:val="90"/>
        </w:rPr>
        <w:t> </w:t>
      </w:r>
      <w:r>
        <w:rPr>
          <w:w w:val="90"/>
        </w:rPr>
        <w:t>travail.</w:t>
      </w:r>
    </w:p>
    <w:p>
      <w:pPr>
        <w:spacing w:line="230" w:lineRule="exact" w:before="0"/>
        <w:ind w:left="1984" w:right="0" w:firstLine="0"/>
        <w:jc w:val="both"/>
        <w:rPr>
          <w:sz w:val="19"/>
        </w:rPr>
      </w:pPr>
      <w:r>
        <w:rPr>
          <w:w w:val="85"/>
          <w:sz w:val="19"/>
        </w:rPr>
        <w:t>Ainsi,</w:t>
      </w:r>
      <w:r>
        <w:rPr>
          <w:spacing w:val="-6"/>
          <w:sz w:val="19"/>
        </w:rPr>
        <w:t> </w:t>
      </w:r>
      <w:r>
        <w:rPr>
          <w:rFonts w:ascii="Tahoma" w:hAnsi="Tahoma"/>
          <w:b/>
          <w:w w:val="85"/>
          <w:sz w:val="19"/>
        </w:rPr>
        <w:t>le</w:t>
      </w:r>
      <w:r>
        <w:rPr>
          <w:rFonts w:ascii="Tahoma" w:hAnsi="Tahoma"/>
          <w:b/>
          <w:spacing w:val="1"/>
          <w:sz w:val="19"/>
        </w:rPr>
        <w:t> </w:t>
      </w:r>
      <w:r>
        <w:rPr>
          <w:rFonts w:ascii="Tahoma" w:hAnsi="Tahoma"/>
          <w:b/>
          <w:w w:val="85"/>
          <w:sz w:val="19"/>
        </w:rPr>
        <w:t>bilan</w:t>
      </w:r>
      <w:r>
        <w:rPr>
          <w:rFonts w:ascii="Tahoma" w:hAnsi="Tahoma"/>
          <w:b/>
          <w:sz w:val="19"/>
        </w:rPr>
        <w:t> </w:t>
      </w:r>
      <w:r>
        <w:rPr>
          <w:rFonts w:ascii="Tahoma" w:hAnsi="Tahoma"/>
          <w:b/>
          <w:w w:val="85"/>
          <w:sz w:val="19"/>
        </w:rPr>
        <w:t>devient</w:t>
      </w:r>
      <w:r>
        <w:rPr>
          <w:rFonts w:ascii="Tahoma" w:hAnsi="Tahoma"/>
          <w:b/>
          <w:spacing w:val="1"/>
          <w:sz w:val="19"/>
        </w:rPr>
        <w:t> </w:t>
      </w:r>
      <w:r>
        <w:rPr>
          <w:rFonts w:ascii="Tahoma" w:hAnsi="Tahoma"/>
          <w:b/>
          <w:w w:val="85"/>
          <w:sz w:val="19"/>
        </w:rPr>
        <w:t>un</w:t>
      </w:r>
      <w:r>
        <w:rPr>
          <w:rFonts w:ascii="Tahoma" w:hAnsi="Tahoma"/>
          <w:b/>
          <w:spacing w:val="1"/>
          <w:sz w:val="19"/>
        </w:rPr>
        <w:t> </w:t>
      </w:r>
      <w:r>
        <w:rPr>
          <w:rFonts w:ascii="Tahoma" w:hAnsi="Tahoma"/>
          <w:b/>
          <w:w w:val="85"/>
          <w:sz w:val="19"/>
        </w:rPr>
        <w:t>lieu</w:t>
      </w:r>
      <w:r>
        <w:rPr>
          <w:rFonts w:ascii="Tahoma" w:hAnsi="Tahoma"/>
          <w:b/>
          <w:sz w:val="19"/>
        </w:rPr>
        <w:t> </w:t>
      </w:r>
      <w:r>
        <w:rPr>
          <w:rFonts w:ascii="Tahoma" w:hAnsi="Tahoma"/>
          <w:b/>
          <w:w w:val="85"/>
          <w:sz w:val="19"/>
        </w:rPr>
        <w:t>d’observation</w:t>
      </w:r>
      <w:r>
        <w:rPr>
          <w:rFonts w:ascii="Tahoma" w:hAnsi="Tahoma"/>
          <w:b/>
          <w:spacing w:val="1"/>
          <w:sz w:val="19"/>
        </w:rPr>
        <w:t> </w:t>
      </w:r>
      <w:r>
        <w:rPr>
          <w:rFonts w:ascii="Tahoma" w:hAnsi="Tahoma"/>
          <w:b/>
          <w:w w:val="85"/>
          <w:sz w:val="19"/>
        </w:rPr>
        <w:t>fine</w:t>
      </w:r>
      <w:r>
        <w:rPr>
          <w:rFonts w:ascii="Tahoma" w:hAnsi="Tahoma"/>
          <w:b/>
          <w:spacing w:val="6"/>
          <w:sz w:val="19"/>
        </w:rPr>
        <w:t> </w:t>
      </w:r>
      <w:r>
        <w:rPr>
          <w:w w:val="80"/>
          <w:sz w:val="19"/>
        </w:rPr>
        <w:t>:</w:t>
      </w:r>
      <w:r>
        <w:rPr>
          <w:spacing w:val="-6"/>
          <w:sz w:val="19"/>
        </w:rPr>
        <w:t> </w:t>
      </w:r>
      <w:r>
        <w:rPr>
          <w:w w:val="85"/>
          <w:sz w:val="19"/>
        </w:rPr>
        <w:t>comment</w:t>
      </w:r>
      <w:r>
        <w:rPr>
          <w:spacing w:val="-5"/>
          <w:sz w:val="19"/>
        </w:rPr>
        <w:t> </w:t>
      </w:r>
      <w:r>
        <w:rPr>
          <w:w w:val="85"/>
          <w:sz w:val="19"/>
        </w:rPr>
        <w:t>l’activité</w:t>
      </w:r>
      <w:r>
        <w:rPr>
          <w:spacing w:val="-5"/>
          <w:sz w:val="19"/>
        </w:rPr>
        <w:t> </w:t>
      </w:r>
      <w:r>
        <w:rPr>
          <w:w w:val="85"/>
          <w:sz w:val="19"/>
        </w:rPr>
        <w:t>s’organise-t-elle</w:t>
      </w:r>
      <w:r>
        <w:rPr>
          <w:spacing w:val="-6"/>
          <w:sz w:val="19"/>
        </w:rPr>
        <w:t> </w:t>
      </w:r>
      <w:r>
        <w:rPr>
          <w:w w:val="85"/>
          <w:sz w:val="19"/>
        </w:rPr>
        <w:t>?</w:t>
      </w:r>
      <w:r>
        <w:rPr>
          <w:spacing w:val="-5"/>
          <w:sz w:val="19"/>
        </w:rPr>
        <w:t> </w:t>
      </w:r>
      <w:r>
        <w:rPr>
          <w:w w:val="85"/>
          <w:sz w:val="19"/>
        </w:rPr>
        <w:t>à</w:t>
      </w:r>
      <w:r>
        <w:rPr>
          <w:spacing w:val="-5"/>
          <w:sz w:val="19"/>
        </w:rPr>
        <w:t> </w:t>
      </w:r>
      <w:r>
        <w:rPr>
          <w:w w:val="85"/>
          <w:sz w:val="19"/>
        </w:rPr>
        <w:t>quel</w:t>
      </w:r>
      <w:r>
        <w:rPr>
          <w:spacing w:val="-5"/>
          <w:sz w:val="19"/>
        </w:rPr>
        <w:t> </w:t>
      </w:r>
      <w:r>
        <w:rPr>
          <w:spacing w:val="-4"/>
          <w:w w:val="85"/>
          <w:sz w:val="19"/>
        </w:rPr>
        <w:t>coût</w:t>
      </w:r>
    </w:p>
    <w:p>
      <w:pPr>
        <w:pStyle w:val="BodyText"/>
        <w:spacing w:line="249" w:lineRule="auto" w:before="9"/>
        <w:ind w:left="1984" w:right="1609"/>
        <w:jc w:val="both"/>
      </w:pPr>
      <w:r>
        <w:rPr/>
        <mc:AlternateContent>
          <mc:Choice Requires="wps">
            <w:drawing>
              <wp:anchor distT="0" distB="0" distL="0" distR="0" allowOverlap="1" layoutInCell="1" locked="0" behindDoc="0" simplePos="0" relativeHeight="15793664">
                <wp:simplePos x="0" y="0"/>
                <wp:positionH relativeFrom="page">
                  <wp:posOffset>7095807</wp:posOffset>
                </wp:positionH>
                <wp:positionV relativeFrom="paragraph">
                  <wp:posOffset>300564</wp:posOffset>
                </wp:positionV>
                <wp:extent cx="464184" cy="2311400"/>
                <wp:effectExtent l="0" t="0" r="0" b="0"/>
                <wp:wrapNone/>
                <wp:docPr id="473" name="Textbox 473"/>
                <wp:cNvGraphicFramePr>
                  <a:graphicFrameLocks/>
                </wp:cNvGraphicFramePr>
                <a:graphic>
                  <a:graphicData uri="http://schemas.microsoft.com/office/word/2010/wordprocessingShape">
                    <wps:wsp>
                      <wps:cNvPr id="473" name="Textbox 473"/>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bookmarkStart w:name="_bookmark51" w:id="68"/>
                            <w:bookmarkEnd w:id="68"/>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23.666466pt;width:36.550pt;height:182pt;mso-position-horizontal-relative:page;mso-position-vertical-relative:paragraph;z-index:15793664" type="#_x0000_t202" id="docshape253"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51" w:id="69"/>
                      <w:bookmarkEnd w:id="69"/>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w w:val="90"/>
        </w:rPr>
        <w:t>? sous quelles contraintes ? Ces questionnements permettent de faire exister la complexité du travail</w:t>
      </w:r>
      <w:r>
        <w:rPr>
          <w:spacing w:val="-5"/>
          <w:w w:val="90"/>
        </w:rPr>
        <w:t> </w:t>
      </w:r>
      <w:r>
        <w:rPr>
          <w:w w:val="90"/>
        </w:rPr>
        <w:t>vécu,</w:t>
      </w:r>
      <w:r>
        <w:rPr>
          <w:spacing w:val="-5"/>
          <w:w w:val="90"/>
        </w:rPr>
        <w:t> </w:t>
      </w:r>
      <w:r>
        <w:rPr>
          <w:w w:val="90"/>
        </w:rPr>
        <w:t>au-delà</w:t>
      </w:r>
      <w:r>
        <w:rPr>
          <w:spacing w:val="-5"/>
          <w:w w:val="90"/>
        </w:rPr>
        <w:t> </w:t>
      </w:r>
      <w:r>
        <w:rPr>
          <w:w w:val="90"/>
        </w:rPr>
        <w:t>des</w:t>
      </w:r>
      <w:r>
        <w:rPr>
          <w:spacing w:val="-5"/>
          <w:w w:val="90"/>
        </w:rPr>
        <w:t> </w:t>
      </w:r>
      <w:r>
        <w:rPr>
          <w:w w:val="90"/>
        </w:rPr>
        <w:t>apparences</w:t>
      </w:r>
      <w:r>
        <w:rPr>
          <w:spacing w:val="-5"/>
          <w:w w:val="90"/>
        </w:rPr>
        <w:t> </w:t>
      </w:r>
      <w:r>
        <w:rPr>
          <w:w w:val="90"/>
        </w:rPr>
        <w:t>de</w:t>
      </w:r>
      <w:r>
        <w:rPr>
          <w:spacing w:val="-5"/>
          <w:w w:val="90"/>
        </w:rPr>
        <w:t> </w:t>
      </w:r>
      <w:r>
        <w:rPr>
          <w:w w:val="90"/>
        </w:rPr>
        <w:t>reprise</w:t>
      </w:r>
      <w:r>
        <w:rPr>
          <w:spacing w:val="-5"/>
          <w:w w:val="90"/>
        </w:rPr>
        <w:t> </w:t>
      </w:r>
      <w:r>
        <w:rPr>
          <w:w w:val="90"/>
        </w:rPr>
        <w:t>ou</w:t>
      </w:r>
      <w:r>
        <w:rPr>
          <w:spacing w:val="-5"/>
          <w:w w:val="90"/>
        </w:rPr>
        <w:t> </w:t>
      </w:r>
      <w:r>
        <w:rPr>
          <w:w w:val="90"/>
        </w:rPr>
        <w:t>des</w:t>
      </w:r>
      <w:r>
        <w:rPr>
          <w:spacing w:val="-5"/>
          <w:w w:val="90"/>
        </w:rPr>
        <w:t> </w:t>
      </w:r>
      <w:r>
        <w:rPr>
          <w:w w:val="90"/>
        </w:rPr>
        <w:t>déclarations</w:t>
      </w:r>
      <w:r>
        <w:rPr>
          <w:spacing w:val="-5"/>
          <w:w w:val="90"/>
        </w:rPr>
        <w:t> </w:t>
      </w:r>
      <w:r>
        <w:rPr>
          <w:w w:val="90"/>
        </w:rPr>
        <w:t>d’aptitude.</w:t>
      </w:r>
    </w:p>
    <w:p>
      <w:pPr>
        <w:pStyle w:val="BodyText"/>
        <w:spacing w:line="249" w:lineRule="auto"/>
        <w:ind w:left="1984" w:right="1608"/>
        <w:jc w:val="both"/>
      </w:pPr>
      <w:r>
        <w:rPr>
          <w:w w:val="90"/>
        </w:rPr>
        <w:t>L’objectif</w:t>
      </w:r>
      <w:r>
        <w:rPr>
          <w:spacing w:val="-10"/>
          <w:w w:val="90"/>
        </w:rPr>
        <w:t> </w:t>
      </w:r>
      <w:r>
        <w:rPr>
          <w:w w:val="90"/>
        </w:rPr>
        <w:t>est</w:t>
      </w:r>
      <w:r>
        <w:rPr>
          <w:spacing w:val="-10"/>
          <w:w w:val="90"/>
        </w:rPr>
        <w:t> </w:t>
      </w:r>
      <w:r>
        <w:rPr>
          <w:w w:val="90"/>
        </w:rPr>
        <w:t>d’aider</w:t>
      </w:r>
      <w:r>
        <w:rPr>
          <w:spacing w:val="-10"/>
          <w:w w:val="90"/>
        </w:rPr>
        <w:t> </w:t>
      </w:r>
      <w:r>
        <w:rPr>
          <w:w w:val="90"/>
        </w:rPr>
        <w:t>la</w:t>
      </w:r>
      <w:r>
        <w:rPr>
          <w:spacing w:val="-10"/>
          <w:w w:val="90"/>
        </w:rPr>
        <w:t> </w:t>
      </w:r>
      <w:r>
        <w:rPr>
          <w:w w:val="90"/>
        </w:rPr>
        <w:t>personne</w:t>
      </w:r>
      <w:r>
        <w:rPr>
          <w:spacing w:val="-10"/>
          <w:w w:val="90"/>
        </w:rPr>
        <w:t> </w:t>
      </w:r>
      <w:r>
        <w:rPr>
          <w:w w:val="90"/>
        </w:rPr>
        <w:t>à</w:t>
      </w:r>
      <w:r>
        <w:rPr>
          <w:spacing w:val="-10"/>
          <w:w w:val="90"/>
        </w:rPr>
        <w:t> </w:t>
      </w:r>
      <w:r>
        <w:rPr>
          <w:w w:val="90"/>
        </w:rPr>
        <w:t>penser</w:t>
      </w:r>
      <w:r>
        <w:rPr>
          <w:spacing w:val="-10"/>
          <w:w w:val="90"/>
        </w:rPr>
        <w:t> </w:t>
      </w:r>
      <w:r>
        <w:rPr>
          <w:w w:val="90"/>
        </w:rPr>
        <w:t>son</w:t>
      </w:r>
      <w:r>
        <w:rPr>
          <w:spacing w:val="-10"/>
          <w:w w:val="90"/>
        </w:rPr>
        <w:t> </w:t>
      </w:r>
      <w:r>
        <w:rPr>
          <w:w w:val="90"/>
        </w:rPr>
        <w:t>rapport</w:t>
      </w:r>
      <w:r>
        <w:rPr>
          <w:spacing w:val="-10"/>
          <w:w w:val="90"/>
        </w:rPr>
        <w:t> </w:t>
      </w:r>
      <w:r>
        <w:rPr>
          <w:w w:val="90"/>
        </w:rPr>
        <w:t>au</w:t>
      </w:r>
      <w:r>
        <w:rPr>
          <w:spacing w:val="-10"/>
          <w:w w:val="90"/>
        </w:rPr>
        <w:t> </w:t>
      </w:r>
      <w:r>
        <w:rPr>
          <w:w w:val="90"/>
        </w:rPr>
        <w:t>travail</w:t>
      </w:r>
      <w:r>
        <w:rPr>
          <w:spacing w:val="-10"/>
          <w:w w:val="90"/>
        </w:rPr>
        <w:t> </w:t>
      </w:r>
      <w:r>
        <w:rPr>
          <w:w w:val="90"/>
        </w:rPr>
        <w:t>à</w:t>
      </w:r>
      <w:r>
        <w:rPr>
          <w:spacing w:val="-10"/>
          <w:w w:val="90"/>
        </w:rPr>
        <w:t> </w:t>
      </w:r>
      <w:r>
        <w:rPr>
          <w:w w:val="90"/>
        </w:rPr>
        <w:t>partir</w:t>
      </w:r>
      <w:r>
        <w:rPr>
          <w:spacing w:val="-10"/>
          <w:w w:val="90"/>
        </w:rPr>
        <w:t> </w:t>
      </w:r>
      <w:r>
        <w:rPr>
          <w:w w:val="90"/>
        </w:rPr>
        <w:t>de</w:t>
      </w:r>
      <w:r>
        <w:rPr>
          <w:spacing w:val="-10"/>
          <w:w w:val="90"/>
        </w:rPr>
        <w:t> </w:t>
      </w:r>
      <w:r>
        <w:rPr>
          <w:w w:val="90"/>
        </w:rPr>
        <w:t>son</w:t>
      </w:r>
      <w:r>
        <w:rPr>
          <w:spacing w:val="-10"/>
          <w:w w:val="90"/>
        </w:rPr>
        <w:t> </w:t>
      </w:r>
      <w:r>
        <w:rPr>
          <w:w w:val="90"/>
        </w:rPr>
        <w:t>vécu</w:t>
      </w:r>
      <w:r>
        <w:rPr>
          <w:spacing w:val="-10"/>
          <w:w w:val="90"/>
        </w:rPr>
        <w:t> </w:t>
      </w:r>
      <w:r>
        <w:rPr>
          <w:w w:val="90"/>
        </w:rPr>
        <w:t>concret,</w:t>
      </w:r>
      <w:r>
        <w:rPr>
          <w:spacing w:val="-10"/>
          <w:w w:val="90"/>
        </w:rPr>
        <w:t> </w:t>
      </w:r>
      <w:r>
        <w:rPr>
          <w:w w:val="90"/>
        </w:rPr>
        <w:t>et non</w:t>
      </w:r>
      <w:r>
        <w:rPr>
          <w:spacing w:val="-2"/>
          <w:w w:val="90"/>
        </w:rPr>
        <w:t> </w:t>
      </w:r>
      <w:r>
        <w:rPr>
          <w:w w:val="90"/>
        </w:rPr>
        <w:t>à</w:t>
      </w:r>
      <w:r>
        <w:rPr>
          <w:spacing w:val="-2"/>
          <w:w w:val="90"/>
        </w:rPr>
        <w:t> </w:t>
      </w:r>
      <w:r>
        <w:rPr>
          <w:w w:val="90"/>
        </w:rPr>
        <w:t>partir</w:t>
      </w:r>
      <w:r>
        <w:rPr>
          <w:spacing w:val="-2"/>
          <w:w w:val="90"/>
        </w:rPr>
        <w:t> </w:t>
      </w:r>
      <w:r>
        <w:rPr>
          <w:w w:val="90"/>
        </w:rPr>
        <w:t>de</w:t>
      </w:r>
      <w:r>
        <w:rPr>
          <w:spacing w:val="-2"/>
          <w:w w:val="90"/>
        </w:rPr>
        <w:t> </w:t>
      </w:r>
      <w:r>
        <w:rPr>
          <w:w w:val="90"/>
        </w:rPr>
        <w:t>ce</w:t>
      </w:r>
      <w:r>
        <w:rPr>
          <w:spacing w:val="-2"/>
          <w:w w:val="90"/>
        </w:rPr>
        <w:t> </w:t>
      </w:r>
      <w:r>
        <w:rPr>
          <w:w w:val="90"/>
        </w:rPr>
        <w:t>qu’elle</w:t>
      </w:r>
      <w:r>
        <w:rPr>
          <w:spacing w:val="-2"/>
          <w:w w:val="90"/>
        </w:rPr>
        <w:t> </w:t>
      </w:r>
      <w:r>
        <w:rPr>
          <w:w w:val="90"/>
        </w:rPr>
        <w:t>devrait</w:t>
      </w:r>
      <w:r>
        <w:rPr>
          <w:spacing w:val="-2"/>
          <w:w w:val="90"/>
        </w:rPr>
        <w:t> </w:t>
      </w:r>
      <w:r>
        <w:rPr>
          <w:w w:val="90"/>
        </w:rPr>
        <w:t>être</w:t>
      </w:r>
      <w:r>
        <w:rPr>
          <w:spacing w:val="-2"/>
          <w:w w:val="90"/>
        </w:rPr>
        <w:t> </w:t>
      </w:r>
      <w:r>
        <w:rPr>
          <w:w w:val="90"/>
        </w:rPr>
        <w:t>capable</w:t>
      </w:r>
      <w:r>
        <w:rPr>
          <w:spacing w:val="-2"/>
          <w:w w:val="90"/>
        </w:rPr>
        <w:t> </w:t>
      </w:r>
      <w:r>
        <w:rPr>
          <w:w w:val="90"/>
        </w:rPr>
        <w:t>de</w:t>
      </w:r>
      <w:r>
        <w:rPr>
          <w:spacing w:val="-2"/>
          <w:w w:val="90"/>
        </w:rPr>
        <w:t> </w:t>
      </w:r>
      <w:r>
        <w:rPr>
          <w:w w:val="90"/>
        </w:rPr>
        <w:t>refaire.</w:t>
      </w:r>
    </w:p>
    <w:p>
      <w:pPr>
        <w:pStyle w:val="BodyText"/>
        <w:spacing w:line="249" w:lineRule="auto"/>
        <w:ind w:left="1984" w:right="1608"/>
        <w:jc w:val="both"/>
      </w:pPr>
      <w:r>
        <w:rPr>
          <w:w w:val="90"/>
        </w:rPr>
        <w:t>En</w:t>
      </w:r>
      <w:r>
        <w:rPr>
          <w:spacing w:val="-8"/>
          <w:w w:val="90"/>
        </w:rPr>
        <w:t> </w:t>
      </w:r>
      <w:r>
        <w:rPr>
          <w:w w:val="90"/>
        </w:rPr>
        <w:t>rendant</w:t>
      </w:r>
      <w:r>
        <w:rPr>
          <w:spacing w:val="-8"/>
          <w:w w:val="90"/>
        </w:rPr>
        <w:t> </w:t>
      </w:r>
      <w:r>
        <w:rPr>
          <w:w w:val="90"/>
        </w:rPr>
        <w:t>visibles</w:t>
      </w:r>
      <w:r>
        <w:rPr>
          <w:spacing w:val="-8"/>
          <w:w w:val="90"/>
        </w:rPr>
        <w:t> </w:t>
      </w:r>
      <w:r>
        <w:rPr>
          <w:w w:val="90"/>
        </w:rPr>
        <w:t>les</w:t>
      </w:r>
      <w:r>
        <w:rPr>
          <w:spacing w:val="-8"/>
          <w:w w:val="90"/>
        </w:rPr>
        <w:t> </w:t>
      </w:r>
      <w:r>
        <w:rPr>
          <w:w w:val="90"/>
        </w:rPr>
        <w:t>effets</w:t>
      </w:r>
      <w:r>
        <w:rPr>
          <w:spacing w:val="-8"/>
          <w:w w:val="90"/>
        </w:rPr>
        <w:t> </w:t>
      </w:r>
      <w:r>
        <w:rPr>
          <w:w w:val="90"/>
        </w:rPr>
        <w:t>concrets</w:t>
      </w:r>
      <w:r>
        <w:rPr>
          <w:spacing w:val="-8"/>
          <w:w w:val="90"/>
        </w:rPr>
        <w:t> </w:t>
      </w:r>
      <w:r>
        <w:rPr>
          <w:w w:val="90"/>
        </w:rPr>
        <w:t>des</w:t>
      </w:r>
      <w:r>
        <w:rPr>
          <w:spacing w:val="-8"/>
          <w:w w:val="90"/>
        </w:rPr>
        <w:t> </w:t>
      </w:r>
      <w:r>
        <w:rPr>
          <w:w w:val="90"/>
        </w:rPr>
        <w:t>séquelles</w:t>
      </w:r>
      <w:r>
        <w:rPr>
          <w:spacing w:val="-8"/>
          <w:w w:val="90"/>
        </w:rPr>
        <w:t> </w:t>
      </w:r>
      <w:r>
        <w:rPr>
          <w:w w:val="90"/>
        </w:rPr>
        <w:t>sur</w:t>
      </w:r>
      <w:r>
        <w:rPr>
          <w:spacing w:val="-8"/>
          <w:w w:val="90"/>
        </w:rPr>
        <w:t> </w:t>
      </w:r>
      <w:r>
        <w:rPr>
          <w:w w:val="90"/>
        </w:rPr>
        <w:t>l’activité</w:t>
      </w:r>
      <w:r>
        <w:rPr>
          <w:spacing w:val="-8"/>
          <w:w w:val="90"/>
        </w:rPr>
        <w:t> </w:t>
      </w:r>
      <w:r>
        <w:rPr>
          <w:w w:val="90"/>
        </w:rPr>
        <w:t>réelle,</w:t>
      </w:r>
      <w:r>
        <w:rPr>
          <w:spacing w:val="-8"/>
          <w:w w:val="90"/>
        </w:rPr>
        <w:t> </w:t>
      </w:r>
      <w:r>
        <w:rPr>
          <w:w w:val="90"/>
        </w:rPr>
        <w:t>la</w:t>
      </w:r>
      <w:r>
        <w:rPr>
          <w:spacing w:val="-8"/>
          <w:w w:val="90"/>
        </w:rPr>
        <w:t> </w:t>
      </w:r>
      <w:r>
        <w:rPr>
          <w:w w:val="90"/>
        </w:rPr>
        <w:t>personne</w:t>
      </w:r>
      <w:r>
        <w:rPr>
          <w:spacing w:val="-8"/>
          <w:w w:val="90"/>
        </w:rPr>
        <w:t> </w:t>
      </w:r>
      <w:r>
        <w:rPr>
          <w:w w:val="90"/>
        </w:rPr>
        <w:t>praticienne </w:t>
      </w:r>
      <w:r>
        <w:rPr>
          <w:w w:val="85"/>
        </w:rPr>
        <w:t>aide à prévenir les situations d’usure, d’isolement ou de rupture. Identifier ce qui, dans le travail, </w:t>
      </w:r>
      <w:r>
        <w:rPr>
          <w:w w:val="90"/>
        </w:rPr>
        <w:t>réactive</w:t>
      </w:r>
      <w:r>
        <w:rPr>
          <w:spacing w:val="-5"/>
          <w:w w:val="90"/>
        </w:rPr>
        <w:t> </w:t>
      </w:r>
      <w:r>
        <w:rPr>
          <w:w w:val="90"/>
        </w:rPr>
        <w:t>la</w:t>
      </w:r>
      <w:r>
        <w:rPr>
          <w:spacing w:val="-5"/>
          <w:w w:val="90"/>
        </w:rPr>
        <w:t> </w:t>
      </w:r>
      <w:r>
        <w:rPr>
          <w:w w:val="90"/>
        </w:rPr>
        <w:t>douleur</w:t>
      </w:r>
      <w:r>
        <w:rPr>
          <w:spacing w:val="-5"/>
          <w:w w:val="90"/>
        </w:rPr>
        <w:t> </w:t>
      </w:r>
      <w:r>
        <w:rPr>
          <w:w w:val="90"/>
        </w:rPr>
        <w:t>ou</w:t>
      </w:r>
      <w:r>
        <w:rPr>
          <w:spacing w:val="-5"/>
          <w:w w:val="90"/>
        </w:rPr>
        <w:t> </w:t>
      </w:r>
      <w:r>
        <w:rPr>
          <w:w w:val="90"/>
        </w:rPr>
        <w:t>la</w:t>
      </w:r>
      <w:r>
        <w:rPr>
          <w:spacing w:val="-5"/>
          <w:w w:val="90"/>
        </w:rPr>
        <w:t> </w:t>
      </w:r>
      <w:r>
        <w:rPr>
          <w:w w:val="90"/>
        </w:rPr>
        <w:t>fatigue,</w:t>
      </w:r>
      <w:r>
        <w:rPr>
          <w:spacing w:val="-5"/>
          <w:w w:val="90"/>
        </w:rPr>
        <w:t> </w:t>
      </w:r>
      <w:r>
        <w:rPr>
          <w:w w:val="90"/>
        </w:rPr>
        <w:t>mais</w:t>
      </w:r>
      <w:r>
        <w:rPr>
          <w:spacing w:val="-5"/>
          <w:w w:val="90"/>
        </w:rPr>
        <w:t> </w:t>
      </w:r>
      <w:r>
        <w:rPr>
          <w:w w:val="90"/>
        </w:rPr>
        <w:t>aussi</w:t>
      </w:r>
      <w:r>
        <w:rPr>
          <w:spacing w:val="-5"/>
          <w:w w:val="90"/>
        </w:rPr>
        <w:t> </w:t>
      </w:r>
      <w:r>
        <w:rPr>
          <w:w w:val="90"/>
        </w:rPr>
        <w:t>ce</w:t>
      </w:r>
      <w:r>
        <w:rPr>
          <w:spacing w:val="-5"/>
          <w:w w:val="90"/>
        </w:rPr>
        <w:t> </w:t>
      </w:r>
      <w:r>
        <w:rPr>
          <w:w w:val="90"/>
        </w:rPr>
        <w:t>qui</w:t>
      </w:r>
      <w:r>
        <w:rPr>
          <w:spacing w:val="-5"/>
          <w:w w:val="90"/>
        </w:rPr>
        <w:t> </w:t>
      </w:r>
      <w:r>
        <w:rPr>
          <w:w w:val="90"/>
        </w:rPr>
        <w:t>soutient</w:t>
      </w:r>
      <w:r>
        <w:rPr>
          <w:spacing w:val="-5"/>
          <w:w w:val="90"/>
        </w:rPr>
        <w:t> </w:t>
      </w:r>
      <w:r>
        <w:rPr>
          <w:w w:val="90"/>
        </w:rPr>
        <w:t>et</w:t>
      </w:r>
      <w:r>
        <w:rPr>
          <w:spacing w:val="-5"/>
          <w:w w:val="90"/>
        </w:rPr>
        <w:t> </w:t>
      </w:r>
      <w:r>
        <w:rPr>
          <w:w w:val="90"/>
        </w:rPr>
        <w:t>ressource,</w:t>
      </w:r>
      <w:r>
        <w:rPr>
          <w:spacing w:val="-5"/>
          <w:w w:val="90"/>
        </w:rPr>
        <w:t> </w:t>
      </w:r>
      <w:r>
        <w:rPr>
          <w:w w:val="90"/>
        </w:rPr>
        <w:t>permet</w:t>
      </w:r>
      <w:r>
        <w:rPr>
          <w:spacing w:val="-5"/>
          <w:w w:val="90"/>
        </w:rPr>
        <w:t> </w:t>
      </w:r>
      <w:r>
        <w:rPr>
          <w:w w:val="90"/>
        </w:rPr>
        <w:t>d’anticiper</w:t>
      </w:r>
      <w:r>
        <w:rPr>
          <w:spacing w:val="-5"/>
          <w:w w:val="90"/>
        </w:rPr>
        <w:t> </w:t>
      </w:r>
      <w:r>
        <w:rPr>
          <w:w w:val="90"/>
        </w:rPr>
        <w:t>les </w:t>
      </w:r>
      <w:r>
        <w:rPr>
          <w:spacing w:val="-6"/>
        </w:rPr>
        <w:t>risques</w:t>
      </w:r>
      <w:r>
        <w:rPr>
          <w:spacing w:val="-22"/>
        </w:rPr>
        <w:t> </w:t>
      </w:r>
      <w:r>
        <w:rPr>
          <w:spacing w:val="-6"/>
        </w:rPr>
        <w:t>de</w:t>
      </w:r>
      <w:r>
        <w:rPr>
          <w:spacing w:val="-22"/>
        </w:rPr>
        <w:t> </w:t>
      </w:r>
      <w:r>
        <w:rPr>
          <w:spacing w:val="-6"/>
        </w:rPr>
        <w:t>désinsertion</w:t>
      </w:r>
      <w:r>
        <w:rPr>
          <w:spacing w:val="-22"/>
        </w:rPr>
        <w:t> </w:t>
      </w:r>
      <w:r>
        <w:rPr>
          <w:spacing w:val="-6"/>
        </w:rPr>
        <w:t>professionnelle.</w:t>
      </w:r>
    </w:p>
    <w:p>
      <w:pPr>
        <w:spacing w:line="249" w:lineRule="auto" w:before="0"/>
        <w:ind w:left="1984" w:right="1609" w:firstLine="0"/>
        <w:jc w:val="both"/>
        <w:rPr>
          <w:rFonts w:ascii="Tahoma" w:hAnsi="Tahoma"/>
          <w:b/>
          <w:sz w:val="19"/>
        </w:rPr>
      </w:pPr>
      <w:r>
        <w:rPr>
          <w:spacing w:val="-8"/>
          <w:sz w:val="19"/>
        </w:rPr>
        <w:t>Cette</w:t>
      </w:r>
      <w:r>
        <w:rPr>
          <w:spacing w:val="-9"/>
          <w:sz w:val="19"/>
        </w:rPr>
        <w:t> </w:t>
      </w:r>
      <w:r>
        <w:rPr>
          <w:spacing w:val="-8"/>
          <w:sz w:val="19"/>
        </w:rPr>
        <w:t>approche</w:t>
      </w:r>
      <w:r>
        <w:rPr>
          <w:spacing w:val="-9"/>
          <w:sz w:val="19"/>
        </w:rPr>
        <w:t> </w:t>
      </w:r>
      <w:r>
        <w:rPr>
          <w:rFonts w:ascii="Tahoma" w:hAnsi="Tahoma"/>
          <w:b/>
          <w:spacing w:val="-8"/>
          <w:sz w:val="19"/>
        </w:rPr>
        <w:t>ouvre</w:t>
      </w:r>
      <w:r>
        <w:rPr>
          <w:rFonts w:ascii="Tahoma" w:hAnsi="Tahoma"/>
          <w:b/>
          <w:spacing w:val="-1"/>
          <w:sz w:val="19"/>
        </w:rPr>
        <w:t> </w:t>
      </w:r>
      <w:r>
        <w:rPr>
          <w:rFonts w:ascii="Tahoma" w:hAnsi="Tahoma"/>
          <w:b/>
          <w:spacing w:val="-8"/>
          <w:sz w:val="19"/>
        </w:rPr>
        <w:t>un</w:t>
      </w:r>
      <w:r>
        <w:rPr>
          <w:rFonts w:ascii="Tahoma" w:hAnsi="Tahoma"/>
          <w:b/>
          <w:spacing w:val="-1"/>
          <w:sz w:val="19"/>
        </w:rPr>
        <w:t> </w:t>
      </w:r>
      <w:r>
        <w:rPr>
          <w:rFonts w:ascii="Tahoma" w:hAnsi="Tahoma"/>
          <w:b/>
          <w:spacing w:val="-8"/>
          <w:sz w:val="19"/>
        </w:rPr>
        <w:t>dialogue</w:t>
      </w:r>
      <w:r>
        <w:rPr>
          <w:rFonts w:ascii="Tahoma" w:hAnsi="Tahoma"/>
          <w:b/>
          <w:spacing w:val="-1"/>
          <w:sz w:val="19"/>
        </w:rPr>
        <w:t> </w:t>
      </w:r>
      <w:r>
        <w:rPr>
          <w:rFonts w:ascii="Tahoma" w:hAnsi="Tahoma"/>
          <w:b/>
          <w:spacing w:val="-8"/>
          <w:sz w:val="19"/>
        </w:rPr>
        <w:t>sur</w:t>
      </w:r>
      <w:r>
        <w:rPr>
          <w:rFonts w:ascii="Tahoma" w:hAnsi="Tahoma"/>
          <w:b/>
          <w:spacing w:val="-1"/>
          <w:sz w:val="19"/>
        </w:rPr>
        <w:t> </w:t>
      </w:r>
      <w:r>
        <w:rPr>
          <w:rFonts w:ascii="Tahoma" w:hAnsi="Tahoma"/>
          <w:b/>
          <w:spacing w:val="-8"/>
          <w:sz w:val="19"/>
        </w:rPr>
        <w:t>les</w:t>
      </w:r>
      <w:r>
        <w:rPr>
          <w:rFonts w:ascii="Tahoma" w:hAnsi="Tahoma"/>
          <w:b/>
          <w:spacing w:val="-1"/>
          <w:sz w:val="19"/>
        </w:rPr>
        <w:t> </w:t>
      </w:r>
      <w:r>
        <w:rPr>
          <w:rFonts w:ascii="Tahoma" w:hAnsi="Tahoma"/>
          <w:b/>
          <w:spacing w:val="-8"/>
          <w:sz w:val="19"/>
        </w:rPr>
        <w:t>aménagements</w:t>
      </w:r>
      <w:r>
        <w:rPr>
          <w:rFonts w:ascii="Tahoma" w:hAnsi="Tahoma"/>
          <w:b/>
          <w:spacing w:val="-1"/>
          <w:sz w:val="19"/>
        </w:rPr>
        <w:t> </w:t>
      </w:r>
      <w:r>
        <w:rPr>
          <w:rFonts w:ascii="Tahoma" w:hAnsi="Tahoma"/>
          <w:b/>
          <w:spacing w:val="-8"/>
          <w:sz w:val="19"/>
        </w:rPr>
        <w:t>possibles</w:t>
      </w:r>
      <w:r>
        <w:rPr>
          <w:rFonts w:ascii="Tahoma" w:hAnsi="Tahoma"/>
          <w:b/>
          <w:sz w:val="19"/>
        </w:rPr>
        <w:t> </w:t>
      </w:r>
      <w:r>
        <w:rPr>
          <w:spacing w:val="-8"/>
          <w:sz w:val="19"/>
        </w:rPr>
        <w:t>—</w:t>
      </w:r>
      <w:r>
        <w:rPr>
          <w:spacing w:val="-9"/>
          <w:sz w:val="19"/>
        </w:rPr>
        <w:t> </w:t>
      </w:r>
      <w:r>
        <w:rPr>
          <w:spacing w:val="-8"/>
          <w:sz w:val="19"/>
        </w:rPr>
        <w:t>non</w:t>
      </w:r>
      <w:r>
        <w:rPr>
          <w:spacing w:val="-9"/>
          <w:sz w:val="19"/>
        </w:rPr>
        <w:t> </w:t>
      </w:r>
      <w:r>
        <w:rPr>
          <w:spacing w:val="-8"/>
          <w:sz w:val="19"/>
        </w:rPr>
        <w:t>dans l’après</w:t>
      </w:r>
      <w:r>
        <w:rPr>
          <w:spacing w:val="-9"/>
          <w:sz w:val="19"/>
        </w:rPr>
        <w:t> </w:t>
      </w:r>
      <w:r>
        <w:rPr>
          <w:spacing w:val="-8"/>
          <w:sz w:val="19"/>
        </w:rPr>
        <w:t>coup </w:t>
      </w:r>
      <w:r>
        <w:rPr>
          <w:w w:val="90"/>
          <w:sz w:val="19"/>
        </w:rPr>
        <w:t>quand la situation se dégrade, mais</w:t>
      </w:r>
      <w:r>
        <w:rPr>
          <w:spacing w:val="-1"/>
          <w:w w:val="90"/>
          <w:sz w:val="19"/>
        </w:rPr>
        <w:t> </w:t>
      </w:r>
      <w:r>
        <w:rPr>
          <w:rFonts w:ascii="Tahoma" w:hAnsi="Tahoma"/>
          <w:b/>
          <w:w w:val="90"/>
          <w:sz w:val="19"/>
        </w:rPr>
        <w:t>en amont, dans une logique de prévention.</w:t>
      </w:r>
    </w:p>
    <w:p>
      <w:pPr>
        <w:pStyle w:val="BodyText"/>
        <w:spacing w:before="79"/>
        <w:rPr>
          <w:rFonts w:ascii="Tahoma"/>
          <w:b/>
        </w:rPr>
      </w:pPr>
    </w:p>
    <w:p>
      <w:pPr>
        <w:pStyle w:val="Heading5"/>
        <w:ind w:left="1996"/>
      </w:pPr>
      <w:r>
        <w:rPr>
          <w:color w:val="717DBD"/>
          <w:w w:val="55"/>
        </w:rPr>
        <w:t>COMMENT</w:t>
      </w:r>
      <w:r>
        <w:rPr>
          <w:color w:val="717DBD"/>
          <w:spacing w:val="-24"/>
        </w:rPr>
        <w:t> </w:t>
      </w:r>
      <w:r>
        <w:rPr>
          <w:color w:val="717DBD"/>
          <w:w w:val="55"/>
        </w:rPr>
        <w:t>FAIRE</w:t>
      </w:r>
      <w:r>
        <w:rPr>
          <w:color w:val="717DBD"/>
          <w:spacing w:val="-23"/>
        </w:rPr>
        <w:t> </w:t>
      </w:r>
      <w:r>
        <w:rPr>
          <w:color w:val="717DBD"/>
          <w:spacing w:val="-10"/>
          <w:w w:val="55"/>
        </w:rPr>
        <w:t>?</w:t>
      </w:r>
    </w:p>
    <w:p>
      <w:pPr>
        <w:pStyle w:val="BodyText"/>
        <w:spacing w:line="249" w:lineRule="auto" w:before="78"/>
        <w:ind w:left="1996" w:right="1596"/>
        <w:jc w:val="both"/>
      </w:pPr>
      <w:r>
        <w:rPr>
          <w:spacing w:val="-6"/>
        </w:rPr>
        <w:t>Porter</w:t>
      </w:r>
      <w:r>
        <w:rPr>
          <w:spacing w:val="-7"/>
        </w:rPr>
        <w:t> </w:t>
      </w:r>
      <w:r>
        <w:rPr>
          <w:spacing w:val="-6"/>
        </w:rPr>
        <w:t>l’attention</w:t>
      </w:r>
      <w:r>
        <w:rPr>
          <w:spacing w:val="-7"/>
        </w:rPr>
        <w:t> </w:t>
      </w:r>
      <w:r>
        <w:rPr>
          <w:spacing w:val="-6"/>
        </w:rPr>
        <w:t>sur</w:t>
      </w:r>
      <w:r>
        <w:rPr>
          <w:spacing w:val="-7"/>
        </w:rPr>
        <w:t> </w:t>
      </w:r>
      <w:r>
        <w:rPr>
          <w:spacing w:val="-6"/>
        </w:rPr>
        <w:t>l’activité</w:t>
      </w:r>
      <w:r>
        <w:rPr>
          <w:spacing w:val="-7"/>
        </w:rPr>
        <w:t> </w:t>
      </w:r>
      <w:r>
        <w:rPr>
          <w:spacing w:val="-6"/>
        </w:rPr>
        <w:t>consiste</w:t>
      </w:r>
      <w:r>
        <w:rPr>
          <w:spacing w:val="-7"/>
        </w:rPr>
        <w:t> </w:t>
      </w:r>
      <w:r>
        <w:rPr>
          <w:spacing w:val="-6"/>
        </w:rPr>
        <w:t>à</w:t>
      </w:r>
      <w:r>
        <w:rPr>
          <w:spacing w:val="-7"/>
        </w:rPr>
        <w:t> </w:t>
      </w:r>
      <w:r>
        <w:rPr>
          <w:rFonts w:ascii="Tahoma" w:hAnsi="Tahoma"/>
          <w:b/>
          <w:spacing w:val="-6"/>
        </w:rPr>
        <w:t>aider</w:t>
      </w:r>
      <w:r>
        <w:rPr>
          <w:rFonts w:ascii="Tahoma" w:hAnsi="Tahoma"/>
          <w:b/>
        </w:rPr>
        <w:t> </w:t>
      </w:r>
      <w:r>
        <w:rPr>
          <w:rFonts w:ascii="Tahoma" w:hAnsi="Tahoma"/>
          <w:b/>
          <w:spacing w:val="-6"/>
        </w:rPr>
        <w:t>la</w:t>
      </w:r>
      <w:r>
        <w:rPr>
          <w:rFonts w:ascii="Tahoma" w:hAnsi="Tahoma"/>
          <w:b/>
        </w:rPr>
        <w:t> </w:t>
      </w:r>
      <w:r>
        <w:rPr>
          <w:rFonts w:ascii="Tahoma" w:hAnsi="Tahoma"/>
          <w:b/>
          <w:spacing w:val="-6"/>
        </w:rPr>
        <w:t>personne</w:t>
      </w:r>
      <w:r>
        <w:rPr>
          <w:rFonts w:ascii="Tahoma" w:hAnsi="Tahoma"/>
          <w:b/>
        </w:rPr>
        <w:t> </w:t>
      </w:r>
      <w:r>
        <w:rPr>
          <w:rFonts w:ascii="Tahoma" w:hAnsi="Tahoma"/>
          <w:b/>
          <w:spacing w:val="-6"/>
        </w:rPr>
        <w:t>à</w:t>
      </w:r>
      <w:r>
        <w:rPr>
          <w:rFonts w:ascii="Tahoma" w:hAnsi="Tahoma"/>
          <w:b/>
        </w:rPr>
        <w:t> </w:t>
      </w:r>
      <w:r>
        <w:rPr>
          <w:rFonts w:ascii="Tahoma" w:hAnsi="Tahoma"/>
          <w:b/>
          <w:spacing w:val="-6"/>
        </w:rPr>
        <w:t>décrire</w:t>
      </w:r>
      <w:r>
        <w:rPr>
          <w:rFonts w:ascii="Tahoma" w:hAnsi="Tahoma"/>
          <w:b/>
        </w:rPr>
        <w:t> </w:t>
      </w:r>
      <w:r>
        <w:rPr>
          <w:rFonts w:ascii="Tahoma" w:hAnsi="Tahoma"/>
          <w:b/>
          <w:spacing w:val="-6"/>
        </w:rPr>
        <w:t>comment</w:t>
      </w:r>
      <w:r>
        <w:rPr>
          <w:rFonts w:ascii="Tahoma" w:hAnsi="Tahoma"/>
          <w:b/>
        </w:rPr>
        <w:t> </w:t>
      </w:r>
      <w:r>
        <w:rPr>
          <w:rFonts w:ascii="Tahoma" w:hAnsi="Tahoma"/>
          <w:b/>
          <w:spacing w:val="-6"/>
        </w:rPr>
        <w:t>elle</w:t>
      </w:r>
      <w:r>
        <w:rPr>
          <w:rFonts w:ascii="Tahoma" w:hAnsi="Tahoma"/>
          <w:b/>
        </w:rPr>
        <w:t> </w:t>
      </w:r>
      <w:r>
        <w:rPr>
          <w:rFonts w:ascii="Tahoma" w:hAnsi="Tahoma"/>
          <w:b/>
          <w:spacing w:val="-6"/>
        </w:rPr>
        <w:t>travaille aujourd’hui</w:t>
      </w:r>
      <w:r>
        <w:rPr>
          <w:spacing w:val="-6"/>
        </w:rPr>
        <w:t>,</w:t>
      </w:r>
      <w:r>
        <w:rPr>
          <w:spacing w:val="-11"/>
        </w:rPr>
        <w:t> </w:t>
      </w:r>
      <w:r>
        <w:rPr>
          <w:spacing w:val="-6"/>
        </w:rPr>
        <w:t>ce</w:t>
      </w:r>
      <w:r>
        <w:rPr>
          <w:spacing w:val="-11"/>
        </w:rPr>
        <w:t> </w:t>
      </w:r>
      <w:r>
        <w:rPr>
          <w:spacing w:val="-6"/>
        </w:rPr>
        <w:t>qui</w:t>
      </w:r>
      <w:r>
        <w:rPr>
          <w:spacing w:val="-11"/>
        </w:rPr>
        <w:t> </w:t>
      </w:r>
      <w:r>
        <w:rPr>
          <w:spacing w:val="-6"/>
        </w:rPr>
        <w:t>est</w:t>
      </w:r>
      <w:r>
        <w:rPr>
          <w:spacing w:val="-10"/>
        </w:rPr>
        <w:t> </w:t>
      </w:r>
      <w:r>
        <w:rPr>
          <w:spacing w:val="-6"/>
        </w:rPr>
        <w:t>devenu</w:t>
      </w:r>
      <w:r>
        <w:rPr>
          <w:spacing w:val="-11"/>
        </w:rPr>
        <w:t> </w:t>
      </w:r>
      <w:r>
        <w:rPr>
          <w:spacing w:val="-6"/>
        </w:rPr>
        <w:t>plus</w:t>
      </w:r>
      <w:r>
        <w:rPr>
          <w:spacing w:val="-11"/>
        </w:rPr>
        <w:t> </w:t>
      </w:r>
      <w:r>
        <w:rPr>
          <w:spacing w:val="-6"/>
        </w:rPr>
        <w:t>difficile,</w:t>
      </w:r>
      <w:r>
        <w:rPr>
          <w:spacing w:val="-10"/>
        </w:rPr>
        <w:t> </w:t>
      </w:r>
      <w:r>
        <w:rPr>
          <w:spacing w:val="-6"/>
        </w:rPr>
        <w:t>ce</w:t>
      </w:r>
      <w:r>
        <w:rPr>
          <w:spacing w:val="-11"/>
        </w:rPr>
        <w:t> </w:t>
      </w:r>
      <w:r>
        <w:rPr>
          <w:spacing w:val="-6"/>
        </w:rPr>
        <w:t>qui</w:t>
      </w:r>
      <w:r>
        <w:rPr>
          <w:spacing w:val="-11"/>
        </w:rPr>
        <w:t> </w:t>
      </w:r>
      <w:r>
        <w:rPr>
          <w:spacing w:val="-6"/>
        </w:rPr>
        <w:t>lui</w:t>
      </w:r>
      <w:r>
        <w:rPr>
          <w:spacing w:val="-10"/>
        </w:rPr>
        <w:t> </w:t>
      </w:r>
      <w:r>
        <w:rPr>
          <w:spacing w:val="-6"/>
        </w:rPr>
        <w:t>demande</w:t>
      </w:r>
      <w:r>
        <w:rPr>
          <w:spacing w:val="-11"/>
        </w:rPr>
        <w:t> </w:t>
      </w:r>
      <w:r>
        <w:rPr>
          <w:spacing w:val="-6"/>
        </w:rPr>
        <w:t>plus</w:t>
      </w:r>
      <w:r>
        <w:rPr>
          <w:spacing w:val="-11"/>
        </w:rPr>
        <w:t> </w:t>
      </w:r>
      <w:r>
        <w:rPr>
          <w:spacing w:val="-6"/>
        </w:rPr>
        <w:t>d’efforts</w:t>
      </w:r>
      <w:r>
        <w:rPr>
          <w:spacing w:val="-11"/>
        </w:rPr>
        <w:t> </w:t>
      </w:r>
      <w:r>
        <w:rPr>
          <w:spacing w:val="-6"/>
        </w:rPr>
        <w:t>et</w:t>
      </w:r>
      <w:r>
        <w:rPr>
          <w:spacing w:val="-10"/>
        </w:rPr>
        <w:t> </w:t>
      </w:r>
      <w:r>
        <w:rPr>
          <w:spacing w:val="-6"/>
        </w:rPr>
        <w:t>ce</w:t>
      </w:r>
      <w:r>
        <w:rPr>
          <w:spacing w:val="-11"/>
        </w:rPr>
        <w:t> </w:t>
      </w:r>
      <w:r>
        <w:rPr>
          <w:spacing w:val="-6"/>
        </w:rPr>
        <w:t>qui</w:t>
      </w:r>
      <w:r>
        <w:rPr>
          <w:spacing w:val="-11"/>
        </w:rPr>
        <w:t> </w:t>
      </w:r>
      <w:r>
        <w:rPr>
          <w:spacing w:val="-6"/>
        </w:rPr>
        <w:t>reste possible.</w:t>
      </w:r>
      <w:r>
        <w:rPr>
          <w:spacing w:val="-9"/>
        </w:rPr>
        <w:t> </w:t>
      </w:r>
      <w:r>
        <w:rPr>
          <w:spacing w:val="-6"/>
        </w:rPr>
        <w:t>Il</w:t>
      </w:r>
      <w:r>
        <w:rPr>
          <w:spacing w:val="-9"/>
        </w:rPr>
        <w:t> </w:t>
      </w:r>
      <w:r>
        <w:rPr>
          <w:spacing w:val="-6"/>
        </w:rPr>
        <w:t>s’agit</w:t>
      </w:r>
      <w:r>
        <w:rPr>
          <w:spacing w:val="-9"/>
        </w:rPr>
        <w:t> </w:t>
      </w:r>
      <w:r>
        <w:rPr>
          <w:spacing w:val="-6"/>
        </w:rPr>
        <w:t>d’explorer</w:t>
      </w:r>
      <w:r>
        <w:rPr>
          <w:spacing w:val="-9"/>
        </w:rPr>
        <w:t> </w:t>
      </w:r>
      <w:r>
        <w:rPr>
          <w:spacing w:val="-6"/>
        </w:rPr>
        <w:t>la</w:t>
      </w:r>
      <w:r>
        <w:rPr>
          <w:spacing w:val="-9"/>
        </w:rPr>
        <w:t> </w:t>
      </w:r>
      <w:r>
        <w:rPr>
          <w:spacing w:val="-6"/>
        </w:rPr>
        <w:t>manière</w:t>
      </w:r>
      <w:r>
        <w:rPr>
          <w:spacing w:val="-9"/>
        </w:rPr>
        <w:t> </w:t>
      </w:r>
      <w:r>
        <w:rPr>
          <w:spacing w:val="-6"/>
        </w:rPr>
        <w:t>dont</w:t>
      </w:r>
      <w:r>
        <w:rPr>
          <w:spacing w:val="-9"/>
        </w:rPr>
        <w:t> </w:t>
      </w:r>
      <w:r>
        <w:rPr>
          <w:spacing w:val="-6"/>
        </w:rPr>
        <w:t>elle</w:t>
      </w:r>
      <w:r>
        <w:rPr>
          <w:spacing w:val="-9"/>
        </w:rPr>
        <w:t> </w:t>
      </w:r>
      <w:r>
        <w:rPr>
          <w:spacing w:val="-6"/>
        </w:rPr>
        <w:t>gère</w:t>
      </w:r>
      <w:r>
        <w:rPr>
          <w:spacing w:val="-9"/>
        </w:rPr>
        <w:t> </w:t>
      </w:r>
      <w:r>
        <w:rPr>
          <w:spacing w:val="-6"/>
        </w:rPr>
        <w:t>son</w:t>
      </w:r>
      <w:r>
        <w:rPr>
          <w:spacing w:val="-9"/>
        </w:rPr>
        <w:t> </w:t>
      </w:r>
      <w:r>
        <w:rPr>
          <w:spacing w:val="-6"/>
        </w:rPr>
        <w:t>temps,</w:t>
      </w:r>
      <w:r>
        <w:rPr>
          <w:spacing w:val="-9"/>
        </w:rPr>
        <w:t> </w:t>
      </w:r>
      <w:r>
        <w:rPr>
          <w:spacing w:val="-6"/>
        </w:rPr>
        <w:t>son</w:t>
      </w:r>
      <w:r>
        <w:rPr>
          <w:spacing w:val="-9"/>
        </w:rPr>
        <w:t> </w:t>
      </w:r>
      <w:r>
        <w:rPr>
          <w:spacing w:val="-6"/>
        </w:rPr>
        <w:t>énergie</w:t>
      </w:r>
      <w:r>
        <w:rPr>
          <w:spacing w:val="-9"/>
        </w:rPr>
        <w:t> </w:t>
      </w:r>
      <w:r>
        <w:rPr>
          <w:spacing w:val="-6"/>
        </w:rPr>
        <w:t>et</w:t>
      </w:r>
      <w:r>
        <w:rPr>
          <w:spacing w:val="-9"/>
        </w:rPr>
        <w:t> </w:t>
      </w:r>
      <w:r>
        <w:rPr>
          <w:spacing w:val="-6"/>
        </w:rPr>
        <w:t>sa</w:t>
      </w:r>
      <w:r>
        <w:rPr>
          <w:spacing w:val="-9"/>
        </w:rPr>
        <w:t> </w:t>
      </w:r>
      <w:r>
        <w:rPr>
          <w:spacing w:val="-6"/>
        </w:rPr>
        <w:t>fatigue, </w:t>
      </w:r>
      <w:r>
        <w:rPr>
          <w:w w:val="85"/>
        </w:rPr>
        <w:t>comment cela influence ses relations professionnelles et sa place dans les collectifs, ainsi que les </w:t>
      </w:r>
      <w:r>
        <w:rPr>
          <w:w w:val="90"/>
        </w:rPr>
        <w:t>effets sur la confiance en soi et l’engagement.</w:t>
      </w:r>
    </w:p>
    <w:p>
      <w:pPr>
        <w:spacing w:line="249" w:lineRule="auto" w:before="0"/>
        <w:ind w:left="1996" w:right="1596" w:firstLine="0"/>
        <w:jc w:val="both"/>
        <w:rPr>
          <w:rFonts w:ascii="Tahoma" w:hAnsi="Tahoma"/>
          <w:b/>
          <w:sz w:val="19"/>
        </w:rPr>
      </w:pPr>
      <w:r>
        <w:rPr>
          <w:w w:val="90"/>
          <w:sz w:val="19"/>
        </w:rPr>
        <w:t>Ce travail permet enfin d’aborder la façon dont la personne envisage son avenir </w:t>
      </w:r>
      <w:r>
        <w:rPr>
          <w:w w:val="90"/>
          <w:sz w:val="19"/>
        </w:rPr>
        <w:t>professionnel </w:t>
      </w:r>
      <w:r>
        <w:rPr>
          <w:spacing w:val="-6"/>
          <w:sz w:val="19"/>
        </w:rPr>
        <w:t>à</w:t>
      </w:r>
      <w:r>
        <w:rPr>
          <w:spacing w:val="-9"/>
          <w:sz w:val="19"/>
        </w:rPr>
        <w:t> </w:t>
      </w:r>
      <w:r>
        <w:rPr>
          <w:spacing w:val="-6"/>
          <w:sz w:val="19"/>
        </w:rPr>
        <w:t>partir</w:t>
      </w:r>
      <w:r>
        <w:rPr>
          <w:spacing w:val="-9"/>
          <w:sz w:val="19"/>
        </w:rPr>
        <w:t> </w:t>
      </w:r>
      <w:r>
        <w:rPr>
          <w:spacing w:val="-6"/>
          <w:sz w:val="19"/>
        </w:rPr>
        <w:t>de</w:t>
      </w:r>
      <w:r>
        <w:rPr>
          <w:spacing w:val="-9"/>
          <w:sz w:val="19"/>
        </w:rPr>
        <w:t> </w:t>
      </w:r>
      <w:r>
        <w:rPr>
          <w:spacing w:val="-6"/>
          <w:sz w:val="19"/>
        </w:rPr>
        <w:t>sa</w:t>
      </w:r>
      <w:r>
        <w:rPr>
          <w:spacing w:val="-9"/>
          <w:sz w:val="19"/>
        </w:rPr>
        <w:t> </w:t>
      </w:r>
      <w:r>
        <w:rPr>
          <w:spacing w:val="-6"/>
          <w:sz w:val="19"/>
        </w:rPr>
        <w:t>situation</w:t>
      </w:r>
      <w:r>
        <w:rPr>
          <w:spacing w:val="-9"/>
          <w:sz w:val="19"/>
        </w:rPr>
        <w:t> </w:t>
      </w:r>
      <w:r>
        <w:rPr>
          <w:spacing w:val="-6"/>
          <w:sz w:val="19"/>
        </w:rPr>
        <w:t>actuelle.</w:t>
      </w:r>
      <w:r>
        <w:rPr>
          <w:spacing w:val="-9"/>
          <w:sz w:val="19"/>
        </w:rPr>
        <w:t> </w:t>
      </w:r>
      <w:r>
        <w:rPr>
          <w:spacing w:val="-6"/>
          <w:sz w:val="19"/>
        </w:rPr>
        <w:t>Il</w:t>
      </w:r>
      <w:r>
        <w:rPr>
          <w:spacing w:val="-9"/>
          <w:sz w:val="19"/>
        </w:rPr>
        <w:t> </w:t>
      </w:r>
      <w:r>
        <w:rPr>
          <w:spacing w:val="-6"/>
          <w:sz w:val="19"/>
        </w:rPr>
        <w:t>s’agit</w:t>
      </w:r>
      <w:r>
        <w:rPr>
          <w:spacing w:val="-9"/>
          <w:sz w:val="19"/>
        </w:rPr>
        <w:t> </w:t>
      </w:r>
      <w:r>
        <w:rPr>
          <w:spacing w:val="-6"/>
          <w:sz w:val="19"/>
        </w:rPr>
        <w:t>de</w:t>
      </w:r>
      <w:r>
        <w:rPr>
          <w:spacing w:val="-9"/>
          <w:sz w:val="19"/>
        </w:rPr>
        <w:t> </w:t>
      </w:r>
      <w:r>
        <w:rPr>
          <w:rFonts w:ascii="Tahoma" w:hAnsi="Tahoma"/>
          <w:b/>
          <w:spacing w:val="-6"/>
          <w:sz w:val="19"/>
        </w:rPr>
        <w:t>créer</w:t>
      </w:r>
      <w:r>
        <w:rPr>
          <w:rFonts w:ascii="Tahoma" w:hAnsi="Tahoma"/>
          <w:b/>
          <w:spacing w:val="-2"/>
          <w:sz w:val="19"/>
        </w:rPr>
        <w:t> </w:t>
      </w:r>
      <w:r>
        <w:rPr>
          <w:rFonts w:ascii="Tahoma" w:hAnsi="Tahoma"/>
          <w:b/>
          <w:spacing w:val="-6"/>
          <w:sz w:val="19"/>
        </w:rPr>
        <w:t>un</w:t>
      </w:r>
      <w:r>
        <w:rPr>
          <w:rFonts w:ascii="Tahoma" w:hAnsi="Tahoma"/>
          <w:b/>
          <w:spacing w:val="-2"/>
          <w:sz w:val="19"/>
        </w:rPr>
        <w:t> </w:t>
      </w:r>
      <w:r>
        <w:rPr>
          <w:rFonts w:ascii="Tahoma" w:hAnsi="Tahoma"/>
          <w:b/>
          <w:spacing w:val="-6"/>
          <w:sz w:val="19"/>
        </w:rPr>
        <w:t>espace</w:t>
      </w:r>
      <w:r>
        <w:rPr>
          <w:rFonts w:ascii="Tahoma" w:hAnsi="Tahoma"/>
          <w:b/>
          <w:spacing w:val="-2"/>
          <w:sz w:val="19"/>
        </w:rPr>
        <w:t> </w:t>
      </w:r>
      <w:r>
        <w:rPr>
          <w:rFonts w:ascii="Tahoma" w:hAnsi="Tahoma"/>
          <w:b/>
          <w:spacing w:val="-6"/>
          <w:sz w:val="19"/>
        </w:rPr>
        <w:t>où</w:t>
      </w:r>
      <w:r>
        <w:rPr>
          <w:rFonts w:ascii="Tahoma" w:hAnsi="Tahoma"/>
          <w:b/>
          <w:spacing w:val="-2"/>
          <w:sz w:val="19"/>
        </w:rPr>
        <w:t> </w:t>
      </w:r>
      <w:r>
        <w:rPr>
          <w:rFonts w:ascii="Tahoma" w:hAnsi="Tahoma"/>
          <w:b/>
          <w:spacing w:val="-6"/>
          <w:sz w:val="19"/>
        </w:rPr>
        <w:t>la</w:t>
      </w:r>
      <w:r>
        <w:rPr>
          <w:rFonts w:ascii="Tahoma" w:hAnsi="Tahoma"/>
          <w:b/>
          <w:spacing w:val="-2"/>
          <w:sz w:val="19"/>
        </w:rPr>
        <w:t> </w:t>
      </w:r>
      <w:r>
        <w:rPr>
          <w:rFonts w:ascii="Tahoma" w:hAnsi="Tahoma"/>
          <w:b/>
          <w:spacing w:val="-6"/>
          <w:sz w:val="19"/>
        </w:rPr>
        <w:t>personne</w:t>
      </w:r>
      <w:r>
        <w:rPr>
          <w:rFonts w:ascii="Tahoma" w:hAnsi="Tahoma"/>
          <w:b/>
          <w:spacing w:val="-2"/>
          <w:sz w:val="19"/>
        </w:rPr>
        <w:t> </w:t>
      </w:r>
      <w:r>
        <w:rPr>
          <w:rFonts w:ascii="Tahoma" w:hAnsi="Tahoma"/>
          <w:b/>
          <w:spacing w:val="-6"/>
          <w:sz w:val="19"/>
        </w:rPr>
        <w:t>peut</w:t>
      </w:r>
      <w:r>
        <w:rPr>
          <w:rFonts w:ascii="Tahoma" w:hAnsi="Tahoma"/>
          <w:b/>
          <w:spacing w:val="-2"/>
          <w:sz w:val="19"/>
        </w:rPr>
        <w:t> </w:t>
      </w:r>
      <w:r>
        <w:rPr>
          <w:rFonts w:ascii="Tahoma" w:hAnsi="Tahoma"/>
          <w:b/>
          <w:spacing w:val="-6"/>
          <w:sz w:val="19"/>
        </w:rPr>
        <w:t>dire</w:t>
      </w:r>
      <w:r>
        <w:rPr>
          <w:rFonts w:ascii="Tahoma" w:hAnsi="Tahoma"/>
          <w:b/>
          <w:spacing w:val="-2"/>
          <w:sz w:val="19"/>
        </w:rPr>
        <w:t> </w:t>
      </w:r>
      <w:r>
        <w:rPr>
          <w:rFonts w:ascii="Tahoma" w:hAnsi="Tahoma"/>
          <w:b/>
          <w:spacing w:val="-6"/>
          <w:sz w:val="19"/>
        </w:rPr>
        <w:t>ce</w:t>
      </w:r>
      <w:r>
        <w:rPr>
          <w:rFonts w:ascii="Tahoma" w:hAnsi="Tahoma"/>
          <w:b/>
          <w:spacing w:val="-2"/>
          <w:sz w:val="19"/>
        </w:rPr>
        <w:t> </w:t>
      </w:r>
      <w:r>
        <w:rPr>
          <w:rFonts w:ascii="Tahoma" w:hAnsi="Tahoma"/>
          <w:b/>
          <w:spacing w:val="-6"/>
          <w:sz w:val="19"/>
        </w:rPr>
        <w:t>qui </w:t>
      </w:r>
      <w:r>
        <w:rPr>
          <w:rFonts w:ascii="Tahoma" w:hAnsi="Tahoma"/>
          <w:b/>
          <w:w w:val="90"/>
          <w:sz w:val="19"/>
        </w:rPr>
        <w:t>a changé sans se justifier, ni se sentir disqualifiée.</w:t>
      </w:r>
    </w:p>
    <w:p>
      <w:pPr>
        <w:spacing w:line="249" w:lineRule="auto" w:before="1"/>
        <w:ind w:left="1996" w:right="1596" w:firstLine="0"/>
        <w:jc w:val="both"/>
        <w:rPr>
          <w:rFonts w:ascii="Tahoma" w:hAnsi="Tahoma"/>
          <w:b/>
          <w:sz w:val="19"/>
        </w:rPr>
      </w:pPr>
      <w:r>
        <w:rPr>
          <w:w w:val="85"/>
          <w:sz w:val="19"/>
        </w:rPr>
        <w:t>La posture de la personne praticienne consiste à reconnaître les contraintes réelles, à nommer les ajustements déjà réalisés, et à soutenir une projection professionnelle réaliste et progressive, sans </w:t>
      </w:r>
      <w:r>
        <w:rPr>
          <w:spacing w:val="-2"/>
          <w:w w:val="90"/>
          <w:sz w:val="19"/>
        </w:rPr>
        <w:t>injonction</w:t>
      </w:r>
      <w:r>
        <w:rPr>
          <w:spacing w:val="-4"/>
          <w:w w:val="90"/>
          <w:sz w:val="19"/>
        </w:rPr>
        <w:t> </w:t>
      </w:r>
      <w:r>
        <w:rPr>
          <w:spacing w:val="-2"/>
          <w:w w:val="90"/>
          <w:sz w:val="19"/>
        </w:rPr>
        <w:t>au</w:t>
      </w:r>
      <w:r>
        <w:rPr>
          <w:spacing w:val="-4"/>
          <w:w w:val="90"/>
          <w:sz w:val="19"/>
        </w:rPr>
        <w:t> </w:t>
      </w:r>
      <w:r>
        <w:rPr>
          <w:spacing w:val="-2"/>
          <w:w w:val="90"/>
          <w:sz w:val="19"/>
        </w:rPr>
        <w:t>retour</w:t>
      </w:r>
      <w:r>
        <w:rPr>
          <w:spacing w:val="-4"/>
          <w:w w:val="90"/>
          <w:sz w:val="19"/>
        </w:rPr>
        <w:t> </w:t>
      </w:r>
      <w:r>
        <w:rPr>
          <w:spacing w:val="-2"/>
          <w:w w:val="90"/>
          <w:sz w:val="19"/>
        </w:rPr>
        <w:t>à</w:t>
      </w:r>
      <w:r>
        <w:rPr>
          <w:spacing w:val="-4"/>
          <w:w w:val="90"/>
          <w:sz w:val="19"/>
        </w:rPr>
        <w:t> </w:t>
      </w:r>
      <w:r>
        <w:rPr>
          <w:spacing w:val="-2"/>
          <w:w w:val="90"/>
          <w:sz w:val="19"/>
        </w:rPr>
        <w:t>l’identique.</w:t>
      </w:r>
      <w:r>
        <w:rPr>
          <w:spacing w:val="-4"/>
          <w:w w:val="90"/>
          <w:sz w:val="19"/>
        </w:rPr>
        <w:t> </w:t>
      </w:r>
      <w:r>
        <w:rPr>
          <w:spacing w:val="-2"/>
          <w:w w:val="90"/>
          <w:sz w:val="19"/>
        </w:rPr>
        <w:t>Ainsi</w:t>
      </w:r>
      <w:r>
        <w:rPr>
          <w:spacing w:val="-4"/>
          <w:w w:val="90"/>
          <w:sz w:val="19"/>
        </w:rPr>
        <w:t> </w:t>
      </w:r>
      <w:r>
        <w:rPr>
          <w:spacing w:val="-2"/>
          <w:w w:val="90"/>
          <w:sz w:val="19"/>
        </w:rPr>
        <w:t>abordée,</w:t>
      </w:r>
      <w:r>
        <w:rPr>
          <w:spacing w:val="-4"/>
          <w:w w:val="90"/>
          <w:sz w:val="19"/>
        </w:rPr>
        <w:t> </w:t>
      </w:r>
      <w:r>
        <w:rPr>
          <w:rFonts w:ascii="Tahoma" w:hAnsi="Tahoma"/>
          <w:b/>
          <w:spacing w:val="-2"/>
          <w:w w:val="90"/>
          <w:sz w:val="19"/>
        </w:rPr>
        <w:t>la question des séquelles devient un point d’ap-</w:t>
      </w:r>
      <w:r>
        <w:rPr>
          <w:rFonts w:ascii="Tahoma" w:hAnsi="Tahoma"/>
          <w:b/>
          <w:w w:val="85"/>
          <w:sz w:val="19"/>
        </w:rPr>
        <w:t>pui central du bilan de compétences sensible</w:t>
      </w:r>
      <w:r>
        <w:rPr>
          <w:w w:val="85"/>
          <w:sz w:val="19"/>
        </w:rPr>
        <w:t>. Elle permet de relier le corps, le travail et le projet, </w:t>
      </w:r>
      <w:r>
        <w:rPr>
          <w:w w:val="90"/>
          <w:sz w:val="19"/>
        </w:rPr>
        <w:t>d’inscrire</w:t>
      </w:r>
      <w:r>
        <w:rPr>
          <w:spacing w:val="-4"/>
          <w:w w:val="90"/>
          <w:sz w:val="19"/>
        </w:rPr>
        <w:t> </w:t>
      </w:r>
      <w:r>
        <w:rPr>
          <w:w w:val="90"/>
          <w:sz w:val="19"/>
        </w:rPr>
        <w:t>l’orientation</w:t>
      </w:r>
      <w:r>
        <w:rPr>
          <w:spacing w:val="-4"/>
          <w:w w:val="90"/>
          <w:sz w:val="19"/>
        </w:rPr>
        <w:t> </w:t>
      </w:r>
      <w:r>
        <w:rPr>
          <w:w w:val="90"/>
          <w:sz w:val="19"/>
        </w:rPr>
        <w:t>dans</w:t>
      </w:r>
      <w:r>
        <w:rPr>
          <w:spacing w:val="-4"/>
          <w:w w:val="90"/>
          <w:sz w:val="19"/>
        </w:rPr>
        <w:t> </w:t>
      </w:r>
      <w:r>
        <w:rPr>
          <w:w w:val="90"/>
          <w:sz w:val="19"/>
        </w:rPr>
        <w:t>le</w:t>
      </w:r>
      <w:r>
        <w:rPr>
          <w:spacing w:val="-4"/>
          <w:w w:val="90"/>
          <w:sz w:val="19"/>
        </w:rPr>
        <w:t> </w:t>
      </w:r>
      <w:r>
        <w:rPr>
          <w:w w:val="90"/>
          <w:sz w:val="19"/>
        </w:rPr>
        <w:t>réel</w:t>
      </w:r>
      <w:r>
        <w:rPr>
          <w:spacing w:val="-4"/>
          <w:w w:val="90"/>
          <w:sz w:val="19"/>
        </w:rPr>
        <w:t> </w:t>
      </w:r>
      <w:r>
        <w:rPr>
          <w:w w:val="90"/>
          <w:sz w:val="19"/>
        </w:rPr>
        <w:t>des</w:t>
      </w:r>
      <w:r>
        <w:rPr>
          <w:spacing w:val="-4"/>
          <w:w w:val="90"/>
          <w:sz w:val="19"/>
        </w:rPr>
        <w:t> </w:t>
      </w:r>
      <w:r>
        <w:rPr>
          <w:w w:val="90"/>
          <w:sz w:val="19"/>
        </w:rPr>
        <w:t>situations,</w:t>
      </w:r>
      <w:r>
        <w:rPr>
          <w:spacing w:val="-4"/>
          <w:w w:val="90"/>
          <w:sz w:val="19"/>
        </w:rPr>
        <w:t> </w:t>
      </w:r>
      <w:r>
        <w:rPr>
          <w:w w:val="90"/>
          <w:sz w:val="19"/>
        </w:rPr>
        <w:t>et</w:t>
      </w:r>
      <w:r>
        <w:rPr>
          <w:spacing w:val="-4"/>
          <w:w w:val="90"/>
          <w:sz w:val="19"/>
        </w:rPr>
        <w:t> </w:t>
      </w:r>
      <w:r>
        <w:rPr>
          <w:w w:val="90"/>
          <w:sz w:val="19"/>
        </w:rPr>
        <w:t>d’</w:t>
      </w:r>
      <w:r>
        <w:rPr>
          <w:rFonts w:ascii="Tahoma" w:hAnsi="Tahoma"/>
          <w:b/>
          <w:w w:val="90"/>
          <w:sz w:val="19"/>
        </w:rPr>
        <w:t>accompagner la personne vers un avenir professionnel pensé à partir de ce qui est possible aujourd’hui, et non de ce qui ne l’est plus.</w:t>
      </w:r>
    </w:p>
    <w:p>
      <w:pPr>
        <w:spacing w:after="0" w:line="249" w:lineRule="auto"/>
        <w:jc w:val="both"/>
        <w:rPr>
          <w:rFonts w:ascii="Tahoma" w:hAnsi="Tahoma"/>
          <w:b/>
          <w:sz w:val="19"/>
        </w:rPr>
        <w:sectPr>
          <w:pgSz w:w="11910" w:h="16840"/>
          <w:pgMar w:header="0" w:footer="645" w:top="380" w:bottom="880" w:left="0" w:right="141"/>
        </w:sectPr>
      </w:pPr>
    </w:p>
    <w:p>
      <w:pPr>
        <w:spacing w:line="240" w:lineRule="auto"/>
        <w:ind w:left="11117" w:right="0" w:firstLine="0"/>
        <w:rPr>
          <w:rFonts w:ascii="Tahoma"/>
          <w:sz w:val="20"/>
        </w:rPr>
      </w:pPr>
      <w:r>
        <w:rPr>
          <w:rFonts w:ascii="Tahoma"/>
          <w:sz w:val="20"/>
        </w:rPr>
        <mc:AlternateContent>
          <mc:Choice Requires="wps">
            <w:drawing>
              <wp:anchor distT="0" distB="0" distL="0" distR="0" allowOverlap="1" layoutInCell="1" locked="0" behindDoc="0" simplePos="0" relativeHeight="15794176">
                <wp:simplePos x="0" y="0"/>
                <wp:positionH relativeFrom="page">
                  <wp:posOffset>180000</wp:posOffset>
                </wp:positionH>
                <wp:positionV relativeFrom="page">
                  <wp:posOffset>10035696</wp:posOffset>
                </wp:positionV>
                <wp:extent cx="1609725" cy="518159"/>
                <wp:effectExtent l="0" t="0" r="0" b="0"/>
                <wp:wrapNone/>
                <wp:docPr id="474" name="Group 474"/>
                <wp:cNvGraphicFramePr>
                  <a:graphicFrameLocks/>
                </wp:cNvGraphicFramePr>
                <a:graphic>
                  <a:graphicData uri="http://schemas.microsoft.com/office/word/2010/wordprocessingGroup">
                    <wpg:wgp>
                      <wpg:cNvPr id="474" name="Group 474"/>
                      <wpg:cNvGrpSpPr/>
                      <wpg:grpSpPr>
                        <a:xfrm>
                          <a:off x="0" y="0"/>
                          <a:ext cx="1609725" cy="518159"/>
                          <a:chExt cx="1609725" cy="518159"/>
                        </a:xfrm>
                      </wpg:grpSpPr>
                      <pic:pic>
                        <pic:nvPicPr>
                          <pic:cNvPr id="475" name="Image 475"/>
                          <pic:cNvPicPr/>
                        </pic:nvPicPr>
                        <pic:blipFill>
                          <a:blip r:embed="rId12" cstate="print"/>
                          <a:stretch>
                            <a:fillRect/>
                          </a:stretch>
                        </pic:blipFill>
                        <pic:spPr>
                          <a:xfrm>
                            <a:off x="0" y="0"/>
                            <a:ext cx="517915" cy="517914"/>
                          </a:xfrm>
                          <a:prstGeom prst="rect">
                            <a:avLst/>
                          </a:prstGeom>
                        </pic:spPr>
                      </pic:pic>
                      <pic:pic>
                        <pic:nvPicPr>
                          <pic:cNvPr id="476" name="Image 476"/>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94176" id="docshapegroup254" coordorigin="283,15804" coordsize="2535,816">
                <v:shape style="position:absolute;left:283;top:15804;width:816;height:816" type="#_x0000_t75" id="docshape255" stroked="false">
                  <v:imagedata r:id="rId12" o:title=""/>
                </v:shape>
                <v:shape style="position:absolute;left:1118;top:16370;width:1700;height:130" type="#_x0000_t75" id="docshape256" stroked="false">
                  <v:imagedata r:id="rId13" o:title=""/>
                </v:shape>
                <w10:wrap type="none"/>
              </v:group>
            </w:pict>
          </mc:Fallback>
        </mc:AlternateContent>
      </w:r>
      <w:r>
        <w:rPr>
          <w:rFonts w:ascii="Tahoma"/>
          <w:sz w:val="20"/>
        </w:rPr>
        <mc:AlternateContent>
          <mc:Choice Requires="wps">
            <w:drawing>
              <wp:anchor distT="0" distB="0" distL="0" distR="0" allowOverlap="1" layoutInCell="1" locked="0" behindDoc="1" simplePos="0" relativeHeight="484784128">
                <wp:simplePos x="0" y="0"/>
                <wp:positionH relativeFrom="page">
                  <wp:posOffset>3887504</wp:posOffset>
                </wp:positionH>
                <wp:positionV relativeFrom="page">
                  <wp:posOffset>1307112</wp:posOffset>
                </wp:positionV>
                <wp:extent cx="2785745" cy="9385300"/>
                <wp:effectExtent l="0" t="0" r="0" b="0"/>
                <wp:wrapNone/>
                <wp:docPr id="477" name="Group 477"/>
                <wp:cNvGraphicFramePr>
                  <a:graphicFrameLocks/>
                </wp:cNvGraphicFramePr>
                <a:graphic>
                  <a:graphicData uri="http://schemas.microsoft.com/office/word/2010/wordprocessingGroup">
                    <wpg:wgp>
                      <wpg:cNvPr id="477" name="Group 477"/>
                      <wpg:cNvGrpSpPr/>
                      <wpg:grpSpPr>
                        <a:xfrm>
                          <a:off x="0" y="0"/>
                          <a:ext cx="2785745" cy="9385300"/>
                          <a:chExt cx="2785745" cy="9385300"/>
                        </a:xfrm>
                      </wpg:grpSpPr>
                      <wps:wsp>
                        <wps:cNvPr id="478" name="Graphic 478"/>
                        <wps:cNvSpPr/>
                        <wps:spPr>
                          <a:xfrm>
                            <a:off x="2778845" y="0"/>
                            <a:ext cx="1270" cy="8212455"/>
                          </a:xfrm>
                          <a:custGeom>
                            <a:avLst/>
                            <a:gdLst/>
                            <a:ahLst/>
                            <a:cxnLst/>
                            <a:rect l="l" t="t" r="r" b="b"/>
                            <a:pathLst>
                              <a:path w="0" h="8212455">
                                <a:moveTo>
                                  <a:pt x="0" y="0"/>
                                </a:moveTo>
                                <a:lnTo>
                                  <a:pt x="0" y="8212239"/>
                                </a:lnTo>
                              </a:path>
                            </a:pathLst>
                          </a:custGeom>
                          <a:ln w="12700">
                            <a:solidFill>
                              <a:srgbClr val="717DBD"/>
                            </a:solidFill>
                            <a:prstDash val="dot"/>
                          </a:ln>
                        </wps:spPr>
                        <wps:bodyPr wrap="square" lIns="0" tIns="0" rIns="0" bIns="0" rtlCol="0">
                          <a:prstTxWarp prst="textNoShape">
                            <a:avLst/>
                          </a:prstTxWarp>
                          <a:noAutofit/>
                        </wps:bodyPr>
                      </wps:wsp>
                      <wps:wsp>
                        <wps:cNvPr id="479" name="Graphic 479"/>
                        <wps:cNvSpPr/>
                        <wps:spPr>
                          <a:xfrm>
                            <a:off x="91559" y="8231286"/>
                            <a:ext cx="2649220" cy="1270"/>
                          </a:xfrm>
                          <a:custGeom>
                            <a:avLst/>
                            <a:gdLst/>
                            <a:ahLst/>
                            <a:cxnLst/>
                            <a:rect l="l" t="t" r="r" b="b"/>
                            <a:pathLst>
                              <a:path w="2649220" h="0">
                                <a:moveTo>
                                  <a:pt x="2649169"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480" name="Graphic 480"/>
                        <wps:cNvSpPr/>
                        <wps:spPr>
                          <a:xfrm>
                            <a:off x="72495" y="8269461"/>
                            <a:ext cx="1270" cy="1115695"/>
                          </a:xfrm>
                          <a:custGeom>
                            <a:avLst/>
                            <a:gdLst/>
                            <a:ahLst/>
                            <a:cxnLst/>
                            <a:rect l="l" t="t" r="r" b="b"/>
                            <a:pathLst>
                              <a:path w="0" h="1115695">
                                <a:moveTo>
                                  <a:pt x="0" y="0"/>
                                </a:moveTo>
                                <a:lnTo>
                                  <a:pt x="0" y="1115429"/>
                                </a:lnTo>
                              </a:path>
                            </a:pathLst>
                          </a:custGeom>
                          <a:ln w="12700">
                            <a:solidFill>
                              <a:srgbClr val="717DBD"/>
                            </a:solidFill>
                            <a:prstDash val="dot"/>
                          </a:ln>
                        </wps:spPr>
                        <wps:bodyPr wrap="square" lIns="0" tIns="0" rIns="0" bIns="0" rtlCol="0">
                          <a:prstTxWarp prst="textNoShape">
                            <a:avLst/>
                          </a:prstTxWarp>
                          <a:noAutofit/>
                        </wps:bodyPr>
                      </wps:wsp>
                      <pic:pic>
                        <pic:nvPicPr>
                          <pic:cNvPr id="481" name="Image 481"/>
                          <pic:cNvPicPr/>
                        </pic:nvPicPr>
                        <pic:blipFill>
                          <a:blip r:embed="rId57" cstate="print"/>
                          <a:stretch>
                            <a:fillRect/>
                          </a:stretch>
                        </pic:blipFill>
                        <pic:spPr>
                          <a:xfrm>
                            <a:off x="0" y="8804089"/>
                            <a:ext cx="144983" cy="144983"/>
                          </a:xfrm>
                          <a:prstGeom prst="rect">
                            <a:avLst/>
                          </a:prstGeom>
                        </pic:spPr>
                      </pic:pic>
                    </wpg:wgp>
                  </a:graphicData>
                </a:graphic>
              </wp:anchor>
            </w:drawing>
          </mc:Choice>
          <mc:Fallback>
            <w:pict>
              <v:group style="position:absolute;margin-left:306.102692pt;margin-top:102.922218pt;width:219.35pt;height:739pt;mso-position-horizontal-relative:page;mso-position-vertical-relative:page;z-index:-18532352" id="docshapegroup257" coordorigin="6122,2058" coordsize="4387,14780">
                <v:line style="position:absolute" from="10498,2058" to="10498,14991" stroked="true" strokeweight="1pt" strokecolor="#717dbd">
                  <v:stroke dashstyle="dot"/>
                </v:line>
                <v:line style="position:absolute" from="10438,15021" to="6266,15021" stroked="true" strokeweight="1pt" strokecolor="#717dbd">
                  <v:stroke dashstyle="dot"/>
                </v:line>
                <v:line style="position:absolute" from="6236,15081" to="6236,16838" stroked="true" strokeweight="1pt" strokecolor="#717dbd">
                  <v:stroke dashstyle="dot"/>
                </v:line>
                <v:shape style="position:absolute;left:6122;top:15923;width:229;height:229" type="#_x0000_t75" id="docshape258" stroked="false">
                  <v:imagedata r:id="rId57" o:title=""/>
                </v:shape>
                <w10:wrap type="none"/>
              </v:group>
            </w:pict>
          </mc:Fallback>
        </mc:AlternateContent>
      </w:r>
      <w:r>
        <w:rPr>
          <w:rFonts w:ascii="Tahoma"/>
          <w:sz w:val="20"/>
        </w:rPr>
        <w:drawing>
          <wp:anchor distT="0" distB="0" distL="0" distR="0" allowOverlap="1" layoutInCell="1" locked="0" behindDoc="0" simplePos="0" relativeHeight="15795712">
            <wp:simplePos x="0" y="0"/>
            <wp:positionH relativeFrom="page">
              <wp:posOffset>7059815</wp:posOffset>
            </wp:positionH>
            <wp:positionV relativeFrom="page">
              <wp:posOffset>10113305</wp:posOffset>
            </wp:positionV>
            <wp:extent cx="337362" cy="398697"/>
            <wp:effectExtent l="0" t="0" r="0" b="0"/>
            <wp:wrapNone/>
            <wp:docPr id="482" name="Image 482"/>
            <wp:cNvGraphicFramePr>
              <a:graphicFrameLocks/>
            </wp:cNvGraphicFramePr>
            <a:graphic>
              <a:graphicData uri="http://schemas.openxmlformats.org/drawingml/2006/picture">
                <pic:pic>
                  <pic:nvPicPr>
                    <pic:cNvPr id="482" name="Image 482"/>
                    <pic:cNvPicPr/>
                  </pic:nvPicPr>
                  <pic:blipFill>
                    <a:blip r:embed="rId9" cstate="print"/>
                    <a:stretch>
                      <a:fillRect/>
                    </a:stretch>
                  </pic:blipFill>
                  <pic:spPr>
                    <a:xfrm>
                      <a:off x="0" y="0"/>
                      <a:ext cx="337362" cy="398697"/>
                    </a:xfrm>
                    <a:prstGeom prst="rect">
                      <a:avLst/>
                    </a:prstGeom>
                  </pic:spPr>
                </pic:pic>
              </a:graphicData>
            </a:graphic>
          </wp:anchor>
        </w:drawing>
      </w:r>
      <w:r>
        <w:rPr>
          <w:rFonts w:ascii="Tahoma"/>
          <w:sz w:val="20"/>
        </w:rPr>
        <w:drawing>
          <wp:inline distT="0" distB="0" distL="0" distR="0">
            <wp:extent cx="340678" cy="399288"/>
            <wp:effectExtent l="0" t="0" r="0" b="0"/>
            <wp:docPr id="483" name="Image 483"/>
            <wp:cNvGraphicFramePr>
              <a:graphicFrameLocks/>
            </wp:cNvGraphicFramePr>
            <a:graphic>
              <a:graphicData uri="http://schemas.openxmlformats.org/drawingml/2006/picture">
                <pic:pic>
                  <pic:nvPicPr>
                    <pic:cNvPr id="483" name="Image 483"/>
                    <pic:cNvPicPr/>
                  </pic:nvPicPr>
                  <pic:blipFill>
                    <a:blip r:embed="rId10" cstate="print"/>
                    <a:stretch>
                      <a:fillRect/>
                    </a:stretch>
                  </pic:blipFill>
                  <pic:spPr>
                    <a:xfrm>
                      <a:off x="0" y="0"/>
                      <a:ext cx="340678" cy="399288"/>
                    </a:xfrm>
                    <a:prstGeom prst="rect">
                      <a:avLst/>
                    </a:prstGeom>
                  </pic:spPr>
                </pic:pic>
              </a:graphicData>
            </a:graphic>
          </wp:inline>
        </w:drawing>
      </w:r>
      <w:r>
        <w:rPr>
          <w:rFonts w:ascii="Tahoma"/>
          <w:sz w:val="20"/>
        </w:rPr>
      </w:r>
    </w:p>
    <w:p>
      <w:pPr>
        <w:pStyle w:val="BodyText"/>
        <w:spacing w:before="115"/>
        <w:rPr>
          <w:rFonts w:ascii="Tahoma"/>
          <w:b/>
          <w:sz w:val="40"/>
        </w:rPr>
      </w:pPr>
    </w:p>
    <w:p>
      <w:pPr>
        <w:pStyle w:val="Heading3"/>
        <w:numPr>
          <w:ilvl w:val="0"/>
          <w:numId w:val="9"/>
        </w:numPr>
        <w:tabs>
          <w:tab w:pos="195" w:val="left" w:leader="none"/>
        </w:tabs>
        <w:spacing w:line="240" w:lineRule="auto" w:before="0" w:after="0"/>
        <w:ind w:left="195" w:right="371" w:hanging="195"/>
        <w:jc w:val="center"/>
      </w:pPr>
      <w:bookmarkStart w:name="_bookmark52" w:id="70"/>
      <w:bookmarkEnd w:id="70"/>
      <w:r>
        <w:rPr>
          <w:b w:val="0"/>
        </w:rPr>
      </w:r>
      <w:r>
        <w:rPr>
          <w:color w:val="717DBD"/>
          <w:w w:val="55"/>
        </w:rPr>
        <w:t>-</w:t>
      </w:r>
      <w:r>
        <w:rPr>
          <w:color w:val="717DBD"/>
          <w:spacing w:val="-1"/>
          <w:w w:val="55"/>
        </w:rPr>
        <w:t> </w:t>
      </w:r>
      <w:r>
        <w:rPr>
          <w:color w:val="717DBD"/>
          <w:w w:val="55"/>
        </w:rPr>
        <w:t>RECONNAÎTRE</w:t>
      </w:r>
      <w:r>
        <w:rPr>
          <w:color w:val="717DBD"/>
          <w:spacing w:val="-54"/>
        </w:rPr>
        <w:t> </w:t>
      </w:r>
      <w:r>
        <w:rPr>
          <w:color w:val="717DBD"/>
          <w:w w:val="55"/>
        </w:rPr>
        <w:t>ET</w:t>
      </w:r>
      <w:r>
        <w:rPr>
          <w:color w:val="717DBD"/>
          <w:spacing w:val="-54"/>
        </w:rPr>
        <w:t> </w:t>
      </w:r>
      <w:r>
        <w:rPr>
          <w:color w:val="717DBD"/>
          <w:w w:val="55"/>
        </w:rPr>
        <w:t>VALORISER</w:t>
      </w:r>
      <w:r>
        <w:rPr>
          <w:color w:val="717DBD"/>
          <w:spacing w:val="-1"/>
          <w:w w:val="55"/>
        </w:rPr>
        <w:t> </w:t>
      </w:r>
      <w:r>
        <w:rPr>
          <w:color w:val="717DBD"/>
          <w:w w:val="55"/>
        </w:rPr>
        <w:t>LE</w:t>
      </w:r>
      <w:r>
        <w:rPr>
          <w:color w:val="717DBD"/>
          <w:spacing w:val="-54"/>
        </w:rPr>
        <w:t> </w:t>
      </w:r>
      <w:r>
        <w:rPr>
          <w:color w:val="717DBD"/>
          <w:w w:val="55"/>
        </w:rPr>
        <w:t>TRAVAIL</w:t>
      </w:r>
      <w:r>
        <w:rPr>
          <w:color w:val="717DBD"/>
          <w:spacing w:val="-55"/>
        </w:rPr>
        <w:t> </w:t>
      </w:r>
      <w:r>
        <w:rPr>
          <w:color w:val="717DBD"/>
          <w:w w:val="55"/>
        </w:rPr>
        <w:t>ACCOMPLI</w:t>
      </w:r>
      <w:r>
        <w:rPr>
          <w:color w:val="717DBD"/>
          <w:spacing w:val="-54"/>
        </w:rPr>
        <w:t> </w:t>
      </w:r>
      <w:r>
        <w:rPr>
          <w:color w:val="717DBD"/>
          <w:w w:val="55"/>
        </w:rPr>
        <w:t>PENDANT</w:t>
      </w:r>
      <w:r>
        <w:rPr>
          <w:color w:val="717DBD"/>
          <w:spacing w:val="-54"/>
        </w:rPr>
        <w:t> </w:t>
      </w:r>
      <w:r>
        <w:rPr>
          <w:color w:val="717DBD"/>
          <w:w w:val="55"/>
        </w:rPr>
        <w:t>LA</w:t>
      </w:r>
      <w:r>
        <w:rPr>
          <w:color w:val="717DBD"/>
          <w:spacing w:val="-1"/>
          <w:w w:val="55"/>
        </w:rPr>
        <w:t> </w:t>
      </w:r>
      <w:r>
        <w:rPr>
          <w:color w:val="717DBD"/>
          <w:spacing w:val="-2"/>
          <w:w w:val="55"/>
        </w:rPr>
        <w:t>MALADIE</w:t>
      </w:r>
    </w:p>
    <w:p>
      <w:pPr>
        <w:pStyle w:val="Heading5"/>
        <w:spacing w:before="146"/>
      </w:pPr>
      <w:r>
        <w:rPr>
          <w:color w:val="717DBD"/>
          <w:w w:val="55"/>
        </w:rPr>
        <w:t>QU’EST-CE</w:t>
      </w:r>
      <w:r>
        <w:rPr>
          <w:color w:val="717DBD"/>
          <w:spacing w:val="-5"/>
          <w:w w:val="55"/>
        </w:rPr>
        <w:t> </w:t>
      </w:r>
      <w:r>
        <w:rPr>
          <w:color w:val="717DBD"/>
          <w:w w:val="55"/>
        </w:rPr>
        <w:t>QUE</w:t>
      </w:r>
      <w:r>
        <w:rPr>
          <w:color w:val="717DBD"/>
          <w:spacing w:val="-4"/>
          <w:w w:val="55"/>
        </w:rPr>
        <w:t> </w:t>
      </w:r>
      <w:r>
        <w:rPr>
          <w:color w:val="717DBD"/>
          <w:w w:val="55"/>
        </w:rPr>
        <w:t>CELA</w:t>
      </w:r>
      <w:r>
        <w:rPr>
          <w:color w:val="717DBD"/>
          <w:spacing w:val="-4"/>
          <w:w w:val="55"/>
        </w:rPr>
        <w:t> </w:t>
      </w:r>
      <w:r>
        <w:rPr>
          <w:color w:val="717DBD"/>
          <w:w w:val="55"/>
        </w:rPr>
        <w:t>VEUT</w:t>
      </w:r>
      <w:r>
        <w:rPr>
          <w:color w:val="717DBD"/>
          <w:spacing w:val="-5"/>
          <w:w w:val="55"/>
        </w:rPr>
        <w:t> </w:t>
      </w:r>
      <w:r>
        <w:rPr>
          <w:color w:val="717DBD"/>
          <w:w w:val="55"/>
        </w:rPr>
        <w:t>DIRE</w:t>
      </w:r>
      <w:r>
        <w:rPr>
          <w:color w:val="717DBD"/>
          <w:spacing w:val="-4"/>
          <w:w w:val="55"/>
        </w:rPr>
        <w:t> </w:t>
      </w:r>
      <w:r>
        <w:rPr>
          <w:color w:val="717DBD"/>
          <w:spacing w:val="-10"/>
          <w:w w:val="55"/>
        </w:rPr>
        <w:t>?</w:t>
      </w:r>
    </w:p>
    <w:p>
      <w:pPr>
        <w:pStyle w:val="BodyText"/>
        <w:spacing w:line="249" w:lineRule="auto" w:before="78"/>
        <w:ind w:left="1984" w:right="1607"/>
        <w:jc w:val="both"/>
        <w:rPr>
          <w:rFonts w:ascii="Tahoma" w:hAnsi="Tahoma"/>
          <w:b/>
        </w:rPr>
      </w:pPr>
      <w:r>
        <w:rPr>
          <w:w w:val="90"/>
        </w:rPr>
        <w:t>Reconnaître</w:t>
      </w:r>
      <w:r>
        <w:rPr>
          <w:spacing w:val="-6"/>
          <w:w w:val="90"/>
        </w:rPr>
        <w:t> </w:t>
      </w:r>
      <w:r>
        <w:rPr>
          <w:w w:val="90"/>
        </w:rPr>
        <w:t>le</w:t>
      </w:r>
      <w:r>
        <w:rPr>
          <w:spacing w:val="-6"/>
          <w:w w:val="90"/>
        </w:rPr>
        <w:t> </w:t>
      </w:r>
      <w:r>
        <w:rPr>
          <w:w w:val="90"/>
        </w:rPr>
        <w:t>travail</w:t>
      </w:r>
      <w:r>
        <w:rPr>
          <w:spacing w:val="-6"/>
          <w:w w:val="90"/>
        </w:rPr>
        <w:t> </w:t>
      </w:r>
      <w:r>
        <w:rPr>
          <w:w w:val="90"/>
        </w:rPr>
        <w:t>accompli</w:t>
      </w:r>
      <w:r>
        <w:rPr>
          <w:spacing w:val="-6"/>
          <w:w w:val="90"/>
        </w:rPr>
        <w:t> </w:t>
      </w:r>
      <w:r>
        <w:rPr>
          <w:w w:val="90"/>
        </w:rPr>
        <w:t>pendant</w:t>
      </w:r>
      <w:r>
        <w:rPr>
          <w:spacing w:val="-6"/>
          <w:w w:val="90"/>
        </w:rPr>
        <w:t> </w:t>
      </w:r>
      <w:r>
        <w:rPr>
          <w:w w:val="90"/>
        </w:rPr>
        <w:t>la</w:t>
      </w:r>
      <w:r>
        <w:rPr>
          <w:spacing w:val="-6"/>
          <w:w w:val="90"/>
        </w:rPr>
        <w:t> </w:t>
      </w:r>
      <w:r>
        <w:rPr>
          <w:w w:val="90"/>
        </w:rPr>
        <w:t>maladie</w:t>
      </w:r>
      <w:r>
        <w:rPr>
          <w:spacing w:val="-6"/>
          <w:w w:val="90"/>
        </w:rPr>
        <w:t> </w:t>
      </w:r>
      <w:r>
        <w:rPr>
          <w:w w:val="90"/>
        </w:rPr>
        <w:t>consiste</w:t>
      </w:r>
      <w:r>
        <w:rPr>
          <w:spacing w:val="-6"/>
          <w:w w:val="90"/>
        </w:rPr>
        <w:t> </w:t>
      </w:r>
      <w:r>
        <w:rPr>
          <w:w w:val="90"/>
        </w:rPr>
        <w:t>à</w:t>
      </w:r>
      <w:r>
        <w:rPr>
          <w:spacing w:val="-6"/>
          <w:w w:val="90"/>
        </w:rPr>
        <w:t> </w:t>
      </w:r>
      <w:r>
        <w:rPr>
          <w:w w:val="90"/>
        </w:rPr>
        <w:t>considérer</w:t>
      </w:r>
      <w:r>
        <w:rPr>
          <w:spacing w:val="-6"/>
          <w:w w:val="90"/>
        </w:rPr>
        <w:t> </w:t>
      </w:r>
      <w:r>
        <w:rPr>
          <w:w w:val="90"/>
        </w:rPr>
        <w:t>que</w:t>
      </w:r>
      <w:r>
        <w:rPr>
          <w:spacing w:val="-6"/>
          <w:w w:val="90"/>
        </w:rPr>
        <w:t> </w:t>
      </w:r>
      <w:r>
        <w:rPr>
          <w:w w:val="90"/>
        </w:rPr>
        <w:t>la</w:t>
      </w:r>
      <w:r>
        <w:rPr>
          <w:spacing w:val="-6"/>
          <w:w w:val="90"/>
        </w:rPr>
        <w:t> </w:t>
      </w:r>
      <w:r>
        <w:rPr>
          <w:w w:val="90"/>
        </w:rPr>
        <w:t>maladie</w:t>
      </w:r>
      <w:r>
        <w:rPr>
          <w:spacing w:val="-6"/>
          <w:w w:val="90"/>
        </w:rPr>
        <w:t> </w:t>
      </w:r>
      <w:r>
        <w:rPr>
          <w:w w:val="90"/>
        </w:rPr>
        <w:t>n’a</w:t>
      </w:r>
      <w:r>
        <w:rPr>
          <w:spacing w:val="-6"/>
          <w:w w:val="90"/>
        </w:rPr>
        <w:t> </w:t>
      </w:r>
      <w:r>
        <w:rPr>
          <w:w w:val="90"/>
        </w:rPr>
        <w:t>pas interrompu</w:t>
      </w:r>
      <w:r>
        <w:rPr>
          <w:spacing w:val="-5"/>
          <w:w w:val="90"/>
        </w:rPr>
        <w:t> </w:t>
      </w:r>
      <w:r>
        <w:rPr>
          <w:w w:val="90"/>
        </w:rPr>
        <w:t>l’activité,</w:t>
      </w:r>
      <w:r>
        <w:rPr>
          <w:spacing w:val="-5"/>
          <w:w w:val="90"/>
        </w:rPr>
        <w:t> </w:t>
      </w:r>
      <w:r>
        <w:rPr>
          <w:w w:val="90"/>
        </w:rPr>
        <w:t>mais</w:t>
      </w:r>
      <w:r>
        <w:rPr>
          <w:spacing w:val="-5"/>
          <w:w w:val="90"/>
        </w:rPr>
        <w:t> </w:t>
      </w:r>
      <w:r>
        <w:rPr>
          <w:w w:val="90"/>
        </w:rPr>
        <w:t>qu’elle</w:t>
      </w:r>
      <w:r>
        <w:rPr>
          <w:spacing w:val="-5"/>
          <w:w w:val="90"/>
        </w:rPr>
        <w:t> </w:t>
      </w:r>
      <w:r>
        <w:rPr>
          <w:w w:val="90"/>
        </w:rPr>
        <w:t>en</w:t>
      </w:r>
      <w:r>
        <w:rPr>
          <w:spacing w:val="-5"/>
          <w:w w:val="90"/>
        </w:rPr>
        <w:t> </w:t>
      </w:r>
      <w:r>
        <w:rPr>
          <w:w w:val="90"/>
        </w:rPr>
        <w:t>a</w:t>
      </w:r>
      <w:r>
        <w:rPr>
          <w:spacing w:val="-5"/>
          <w:w w:val="90"/>
        </w:rPr>
        <w:t> </w:t>
      </w:r>
      <w:r>
        <w:rPr>
          <w:w w:val="90"/>
        </w:rPr>
        <w:t>profondément</w:t>
      </w:r>
      <w:r>
        <w:rPr>
          <w:spacing w:val="-5"/>
          <w:w w:val="90"/>
        </w:rPr>
        <w:t> </w:t>
      </w:r>
      <w:r>
        <w:rPr>
          <w:w w:val="90"/>
        </w:rPr>
        <w:t>transformé</w:t>
      </w:r>
      <w:r>
        <w:rPr>
          <w:spacing w:val="-5"/>
          <w:w w:val="90"/>
        </w:rPr>
        <w:t> </w:t>
      </w:r>
      <w:r>
        <w:rPr>
          <w:w w:val="90"/>
        </w:rPr>
        <w:t>les</w:t>
      </w:r>
      <w:r>
        <w:rPr>
          <w:spacing w:val="-5"/>
          <w:w w:val="90"/>
        </w:rPr>
        <w:t> </w:t>
      </w:r>
      <w:r>
        <w:rPr>
          <w:w w:val="90"/>
        </w:rPr>
        <w:t>formes,</w:t>
      </w:r>
      <w:r>
        <w:rPr>
          <w:spacing w:val="-5"/>
          <w:w w:val="90"/>
        </w:rPr>
        <w:t> </w:t>
      </w:r>
      <w:r>
        <w:rPr>
          <w:w w:val="90"/>
        </w:rPr>
        <w:t>les</w:t>
      </w:r>
      <w:r>
        <w:rPr>
          <w:spacing w:val="-5"/>
          <w:w w:val="90"/>
        </w:rPr>
        <w:t> </w:t>
      </w:r>
      <w:r>
        <w:rPr>
          <w:w w:val="90"/>
        </w:rPr>
        <w:t>rythmes</w:t>
      </w:r>
      <w:r>
        <w:rPr>
          <w:spacing w:val="-5"/>
          <w:w w:val="90"/>
        </w:rPr>
        <w:t> </w:t>
      </w:r>
      <w:r>
        <w:rPr>
          <w:w w:val="90"/>
        </w:rPr>
        <w:t>et</w:t>
      </w:r>
      <w:r>
        <w:rPr>
          <w:spacing w:val="-5"/>
          <w:w w:val="90"/>
        </w:rPr>
        <w:t> </w:t>
      </w:r>
      <w:r>
        <w:rPr>
          <w:w w:val="90"/>
        </w:rPr>
        <w:t>les </w:t>
      </w:r>
      <w:r>
        <w:rPr>
          <w:w w:val="85"/>
        </w:rPr>
        <w:t>exigences.</w:t>
      </w:r>
      <w:r>
        <w:rPr>
          <w:spacing w:val="-2"/>
          <w:w w:val="85"/>
        </w:rPr>
        <w:t> </w:t>
      </w:r>
      <w:r>
        <w:rPr>
          <w:w w:val="85"/>
        </w:rPr>
        <w:t>Durant</w:t>
      </w:r>
      <w:r>
        <w:rPr>
          <w:spacing w:val="-2"/>
          <w:w w:val="85"/>
        </w:rPr>
        <w:t> </w:t>
      </w:r>
      <w:r>
        <w:rPr>
          <w:w w:val="85"/>
        </w:rPr>
        <w:t>cette</w:t>
      </w:r>
      <w:r>
        <w:rPr>
          <w:spacing w:val="-2"/>
          <w:w w:val="85"/>
        </w:rPr>
        <w:t> </w:t>
      </w:r>
      <w:r>
        <w:rPr>
          <w:w w:val="85"/>
        </w:rPr>
        <w:t>période,</w:t>
      </w:r>
      <w:r>
        <w:rPr>
          <w:spacing w:val="-2"/>
          <w:w w:val="85"/>
        </w:rPr>
        <w:t> </w:t>
      </w:r>
      <w:r>
        <w:rPr>
          <w:w w:val="85"/>
        </w:rPr>
        <w:t>la</w:t>
      </w:r>
      <w:r>
        <w:rPr>
          <w:spacing w:val="-2"/>
          <w:w w:val="85"/>
        </w:rPr>
        <w:t> </w:t>
      </w:r>
      <w:r>
        <w:rPr>
          <w:w w:val="85"/>
        </w:rPr>
        <w:t>personne</w:t>
      </w:r>
      <w:r>
        <w:rPr>
          <w:spacing w:val="-2"/>
          <w:w w:val="85"/>
        </w:rPr>
        <w:t> </w:t>
      </w:r>
      <w:r>
        <w:rPr>
          <w:w w:val="85"/>
        </w:rPr>
        <w:t>continue</w:t>
      </w:r>
      <w:r>
        <w:rPr>
          <w:spacing w:val="-2"/>
          <w:w w:val="85"/>
        </w:rPr>
        <w:t> </w:t>
      </w:r>
      <w:r>
        <w:rPr>
          <w:w w:val="85"/>
        </w:rPr>
        <w:t>à</w:t>
      </w:r>
      <w:r>
        <w:rPr>
          <w:spacing w:val="-2"/>
          <w:w w:val="85"/>
        </w:rPr>
        <w:t> </w:t>
      </w:r>
      <w:r>
        <w:rPr>
          <w:w w:val="85"/>
        </w:rPr>
        <w:t>agir</w:t>
      </w:r>
      <w:r>
        <w:rPr>
          <w:spacing w:val="-2"/>
          <w:w w:val="85"/>
        </w:rPr>
        <w:t> </w:t>
      </w:r>
      <w:r>
        <w:rPr>
          <w:w w:val="80"/>
        </w:rPr>
        <w:t>: </w:t>
      </w:r>
      <w:r>
        <w:rPr>
          <w:w w:val="85"/>
        </w:rPr>
        <w:t>elle</w:t>
      </w:r>
      <w:r>
        <w:rPr>
          <w:spacing w:val="-2"/>
          <w:w w:val="85"/>
        </w:rPr>
        <w:t> </w:t>
      </w:r>
      <w:r>
        <w:rPr>
          <w:w w:val="85"/>
        </w:rPr>
        <w:t>organise</w:t>
      </w:r>
      <w:r>
        <w:rPr>
          <w:spacing w:val="-2"/>
          <w:w w:val="85"/>
        </w:rPr>
        <w:t> </w:t>
      </w:r>
      <w:r>
        <w:rPr>
          <w:w w:val="85"/>
        </w:rPr>
        <w:t>ses</w:t>
      </w:r>
      <w:r>
        <w:rPr>
          <w:spacing w:val="-2"/>
          <w:w w:val="85"/>
        </w:rPr>
        <w:t> </w:t>
      </w:r>
      <w:r>
        <w:rPr>
          <w:w w:val="85"/>
        </w:rPr>
        <w:t>journées,</w:t>
      </w:r>
      <w:r>
        <w:rPr>
          <w:spacing w:val="-2"/>
          <w:w w:val="85"/>
        </w:rPr>
        <w:t> </w:t>
      </w:r>
      <w:r>
        <w:rPr>
          <w:w w:val="85"/>
        </w:rPr>
        <w:t>ajuste</w:t>
      </w:r>
      <w:r>
        <w:rPr>
          <w:spacing w:val="-2"/>
          <w:w w:val="85"/>
        </w:rPr>
        <w:t> </w:t>
      </w:r>
      <w:r>
        <w:rPr>
          <w:w w:val="85"/>
        </w:rPr>
        <w:t>ses priorités, anticipe ses limites, régule son énergie, maintient des liens et prend des décisions sous contrainte. Ce travail, souvent invisible et socialement disqualifié, constitue pourtant une activité réelle, engageant des savoir-faire, des savoir-être et des capacités de discernement. Dans le cadre </w:t>
      </w:r>
      <w:r>
        <w:rPr>
          <w:spacing w:val="-2"/>
          <w:w w:val="90"/>
        </w:rPr>
        <w:t>du</w:t>
      </w:r>
      <w:r>
        <w:rPr>
          <w:spacing w:val="-4"/>
          <w:w w:val="90"/>
        </w:rPr>
        <w:t> </w:t>
      </w:r>
      <w:r>
        <w:rPr>
          <w:spacing w:val="-2"/>
          <w:w w:val="90"/>
        </w:rPr>
        <w:t>bilan</w:t>
      </w:r>
      <w:r>
        <w:rPr>
          <w:spacing w:val="-4"/>
          <w:w w:val="90"/>
        </w:rPr>
        <w:t> </w:t>
      </w:r>
      <w:r>
        <w:rPr>
          <w:spacing w:val="-2"/>
          <w:w w:val="90"/>
        </w:rPr>
        <w:t>de</w:t>
      </w:r>
      <w:r>
        <w:rPr>
          <w:spacing w:val="-4"/>
          <w:w w:val="90"/>
        </w:rPr>
        <w:t> </w:t>
      </w:r>
      <w:r>
        <w:rPr>
          <w:spacing w:val="-2"/>
          <w:w w:val="90"/>
        </w:rPr>
        <w:t>compétences</w:t>
      </w:r>
      <w:r>
        <w:rPr>
          <w:spacing w:val="-4"/>
          <w:w w:val="90"/>
        </w:rPr>
        <w:t> </w:t>
      </w:r>
      <w:r>
        <w:rPr>
          <w:spacing w:val="-2"/>
          <w:w w:val="90"/>
        </w:rPr>
        <w:t>sensible</w:t>
      </w:r>
      <w:r>
        <w:rPr>
          <w:spacing w:val="-4"/>
          <w:w w:val="90"/>
        </w:rPr>
        <w:t> </w:t>
      </w:r>
      <w:r>
        <w:rPr>
          <w:spacing w:val="-2"/>
          <w:w w:val="90"/>
        </w:rPr>
        <w:t>au</w:t>
      </w:r>
      <w:r>
        <w:rPr>
          <w:spacing w:val="-4"/>
          <w:w w:val="90"/>
        </w:rPr>
        <w:t> </w:t>
      </w:r>
      <w:r>
        <w:rPr>
          <w:spacing w:val="-2"/>
          <w:w w:val="90"/>
        </w:rPr>
        <w:t>cancer,</w:t>
      </w:r>
      <w:r>
        <w:rPr>
          <w:spacing w:val="-4"/>
          <w:w w:val="90"/>
        </w:rPr>
        <w:t> </w:t>
      </w:r>
      <w:r>
        <w:rPr>
          <w:spacing w:val="-2"/>
          <w:w w:val="90"/>
        </w:rPr>
        <w:t>il</w:t>
      </w:r>
      <w:r>
        <w:rPr>
          <w:spacing w:val="-4"/>
          <w:w w:val="90"/>
        </w:rPr>
        <w:t> </w:t>
      </w:r>
      <w:r>
        <w:rPr>
          <w:spacing w:val="-2"/>
          <w:w w:val="90"/>
        </w:rPr>
        <w:t>s’agit</w:t>
      </w:r>
      <w:r>
        <w:rPr>
          <w:spacing w:val="-4"/>
          <w:w w:val="90"/>
        </w:rPr>
        <w:t> </w:t>
      </w:r>
      <w:r>
        <w:rPr>
          <w:spacing w:val="-2"/>
          <w:w w:val="90"/>
        </w:rPr>
        <w:t>de</w:t>
      </w:r>
      <w:r>
        <w:rPr>
          <w:spacing w:val="-4"/>
          <w:w w:val="90"/>
        </w:rPr>
        <w:t> </w:t>
      </w:r>
      <w:r>
        <w:rPr>
          <w:spacing w:val="-2"/>
          <w:w w:val="90"/>
        </w:rPr>
        <w:t>rendre</w:t>
      </w:r>
      <w:r>
        <w:rPr>
          <w:spacing w:val="-4"/>
          <w:w w:val="90"/>
        </w:rPr>
        <w:t> </w:t>
      </w:r>
      <w:r>
        <w:rPr>
          <w:spacing w:val="-2"/>
          <w:w w:val="90"/>
        </w:rPr>
        <w:t>ce</w:t>
      </w:r>
      <w:r>
        <w:rPr>
          <w:spacing w:val="-4"/>
          <w:w w:val="90"/>
        </w:rPr>
        <w:t> </w:t>
      </w:r>
      <w:r>
        <w:rPr>
          <w:spacing w:val="-2"/>
          <w:w w:val="90"/>
        </w:rPr>
        <w:t>travail</w:t>
      </w:r>
      <w:r>
        <w:rPr>
          <w:spacing w:val="-4"/>
          <w:w w:val="90"/>
        </w:rPr>
        <w:t> </w:t>
      </w:r>
      <w:r>
        <w:rPr>
          <w:spacing w:val="-2"/>
          <w:w w:val="90"/>
        </w:rPr>
        <w:t>visible,</w:t>
      </w:r>
      <w:r>
        <w:rPr>
          <w:spacing w:val="-4"/>
          <w:w w:val="90"/>
        </w:rPr>
        <w:t> </w:t>
      </w:r>
      <w:r>
        <w:rPr>
          <w:spacing w:val="-2"/>
          <w:w w:val="90"/>
        </w:rPr>
        <w:t>dicible</w:t>
      </w:r>
      <w:r>
        <w:rPr>
          <w:spacing w:val="-4"/>
          <w:w w:val="90"/>
        </w:rPr>
        <w:t> </w:t>
      </w:r>
      <w:r>
        <w:rPr>
          <w:spacing w:val="-2"/>
          <w:w w:val="90"/>
        </w:rPr>
        <w:t>et</w:t>
      </w:r>
      <w:r>
        <w:rPr>
          <w:spacing w:val="-4"/>
          <w:w w:val="90"/>
        </w:rPr>
        <w:t> </w:t>
      </w:r>
      <w:r>
        <w:rPr>
          <w:spacing w:val="-2"/>
          <w:w w:val="90"/>
        </w:rPr>
        <w:t>intelli-</w:t>
      </w:r>
      <w:r>
        <w:rPr>
          <w:w w:val="85"/>
        </w:rPr>
        <w:t>gible, sans le contraindre à entrer prématurément dans des catégories professionnelles normées. </w:t>
      </w:r>
      <w:r>
        <w:rPr>
          <w:w w:val="90"/>
        </w:rPr>
        <w:t>Cette</w:t>
      </w:r>
      <w:r>
        <w:rPr>
          <w:spacing w:val="-11"/>
          <w:w w:val="90"/>
        </w:rPr>
        <w:t> </w:t>
      </w:r>
      <w:r>
        <w:rPr>
          <w:w w:val="90"/>
        </w:rPr>
        <w:t>reconnaissance</w:t>
      </w:r>
      <w:r>
        <w:rPr>
          <w:spacing w:val="-10"/>
          <w:w w:val="90"/>
        </w:rPr>
        <w:t> </w:t>
      </w:r>
      <w:r>
        <w:rPr>
          <w:w w:val="90"/>
        </w:rPr>
        <w:t>ne</w:t>
      </w:r>
      <w:r>
        <w:rPr>
          <w:spacing w:val="-10"/>
          <w:w w:val="90"/>
        </w:rPr>
        <w:t> </w:t>
      </w:r>
      <w:r>
        <w:rPr>
          <w:w w:val="90"/>
        </w:rPr>
        <w:t>vise</w:t>
      </w:r>
      <w:r>
        <w:rPr>
          <w:spacing w:val="-10"/>
          <w:w w:val="90"/>
        </w:rPr>
        <w:t> </w:t>
      </w:r>
      <w:r>
        <w:rPr>
          <w:w w:val="90"/>
        </w:rPr>
        <w:t>pas</w:t>
      </w:r>
      <w:r>
        <w:rPr>
          <w:spacing w:val="-10"/>
          <w:w w:val="90"/>
        </w:rPr>
        <w:t> </w:t>
      </w:r>
      <w:r>
        <w:rPr>
          <w:w w:val="90"/>
        </w:rPr>
        <w:t>à</w:t>
      </w:r>
      <w:r>
        <w:rPr>
          <w:spacing w:val="-10"/>
          <w:w w:val="90"/>
        </w:rPr>
        <w:t> </w:t>
      </w:r>
      <w:r>
        <w:rPr>
          <w:w w:val="90"/>
        </w:rPr>
        <w:t>«</w:t>
      </w:r>
      <w:r>
        <w:rPr>
          <w:spacing w:val="-10"/>
          <w:w w:val="90"/>
        </w:rPr>
        <w:t> </w:t>
      </w:r>
      <w:r>
        <w:rPr>
          <w:w w:val="90"/>
        </w:rPr>
        <w:t>positiver</w:t>
      </w:r>
      <w:r>
        <w:rPr>
          <w:spacing w:val="-10"/>
          <w:w w:val="90"/>
        </w:rPr>
        <w:t> </w:t>
      </w:r>
      <w:r>
        <w:rPr>
          <w:w w:val="90"/>
        </w:rPr>
        <w:t>»</w:t>
      </w:r>
      <w:r>
        <w:rPr>
          <w:spacing w:val="-10"/>
          <w:w w:val="90"/>
        </w:rPr>
        <w:t> </w:t>
      </w:r>
      <w:r>
        <w:rPr>
          <w:w w:val="90"/>
        </w:rPr>
        <w:t>l’épreuve,</w:t>
      </w:r>
      <w:r>
        <w:rPr>
          <w:spacing w:val="-10"/>
          <w:w w:val="90"/>
        </w:rPr>
        <w:t> </w:t>
      </w:r>
      <w:r>
        <w:rPr>
          <w:w w:val="90"/>
        </w:rPr>
        <w:t>mais</w:t>
      </w:r>
      <w:r>
        <w:rPr>
          <w:spacing w:val="-10"/>
          <w:w w:val="90"/>
        </w:rPr>
        <w:t> </w:t>
      </w:r>
      <w:r>
        <w:rPr>
          <w:w w:val="90"/>
        </w:rPr>
        <w:t>à</w:t>
      </w:r>
      <w:r>
        <w:rPr>
          <w:spacing w:val="-10"/>
          <w:w w:val="90"/>
        </w:rPr>
        <w:t> </w:t>
      </w:r>
      <w:r>
        <w:rPr>
          <w:w w:val="90"/>
        </w:rPr>
        <w:t>restituer</w:t>
      </w:r>
      <w:r>
        <w:rPr>
          <w:spacing w:val="-10"/>
          <w:w w:val="90"/>
        </w:rPr>
        <w:t> </w:t>
      </w:r>
      <w:r>
        <w:rPr>
          <w:w w:val="90"/>
        </w:rPr>
        <w:t>une</w:t>
      </w:r>
      <w:r>
        <w:rPr>
          <w:spacing w:val="-10"/>
          <w:w w:val="90"/>
        </w:rPr>
        <w:t> </w:t>
      </w:r>
      <w:r>
        <w:rPr>
          <w:w w:val="90"/>
        </w:rPr>
        <w:t>continuité</w:t>
      </w:r>
      <w:r>
        <w:rPr>
          <w:spacing w:val="-10"/>
          <w:w w:val="90"/>
        </w:rPr>
        <w:t> </w:t>
      </w:r>
      <w:r>
        <w:rPr>
          <w:w w:val="90"/>
        </w:rPr>
        <w:t>d’agir </w:t>
      </w:r>
      <w:r>
        <w:rPr>
          <w:w w:val="85"/>
        </w:rPr>
        <w:t>entre l’avant, le pendant et la suite de la maladie </w:t>
      </w:r>
      <w:hyperlink w:history="true" w:anchor="_bookmark88">
        <w:r>
          <w:rPr>
            <w:color w:val="00918D"/>
            <w:w w:val="85"/>
          </w:rPr>
          <w:t>(Cf. Fiche repère </w:t>
        </w:r>
        <w:r>
          <w:rPr>
            <w:rFonts w:ascii="Tahoma" w:hAnsi="Tahoma"/>
            <w:b/>
            <w:color w:val="00918D"/>
            <w:w w:val="85"/>
          </w:rPr>
          <w:t>FR10–Repères pour reconnaître</w:t>
        </w:r>
      </w:hyperlink>
      <w:r>
        <w:rPr>
          <w:rFonts w:ascii="Tahoma" w:hAnsi="Tahoma"/>
          <w:b/>
          <w:color w:val="00918D"/>
          <w:w w:val="85"/>
        </w:rPr>
        <w:t> </w:t>
      </w:r>
      <w:hyperlink w:history="true" w:anchor="_bookmark88">
        <w:r>
          <w:rPr>
            <w:rFonts w:ascii="Tahoma" w:hAnsi="Tahoma"/>
            <w:b/>
            <w:color w:val="00918D"/>
            <w:w w:val="95"/>
          </w:rPr>
          <w:t>le</w:t>
        </w:r>
        <w:r>
          <w:rPr>
            <w:rFonts w:ascii="Tahoma" w:hAnsi="Tahoma"/>
            <w:b/>
            <w:color w:val="00918D"/>
            <w:spacing w:val="-11"/>
            <w:w w:val="95"/>
          </w:rPr>
          <w:t> </w:t>
        </w:r>
        <w:r>
          <w:rPr>
            <w:rFonts w:ascii="Tahoma" w:hAnsi="Tahoma"/>
            <w:b/>
            <w:color w:val="00918D"/>
            <w:w w:val="95"/>
          </w:rPr>
          <w:t>travail</w:t>
        </w:r>
        <w:r>
          <w:rPr>
            <w:rFonts w:ascii="Tahoma" w:hAnsi="Tahoma"/>
            <w:b/>
            <w:color w:val="00918D"/>
            <w:spacing w:val="-11"/>
            <w:w w:val="95"/>
          </w:rPr>
          <w:t> </w:t>
        </w:r>
        <w:r>
          <w:rPr>
            <w:rFonts w:ascii="Tahoma" w:hAnsi="Tahoma"/>
            <w:b/>
            <w:color w:val="00918D"/>
            <w:w w:val="95"/>
          </w:rPr>
          <w:t>réalisé</w:t>
        </w:r>
        <w:r>
          <w:rPr>
            <w:rFonts w:ascii="Tahoma" w:hAnsi="Tahoma"/>
            <w:b/>
            <w:color w:val="00918D"/>
            <w:spacing w:val="-11"/>
            <w:w w:val="95"/>
          </w:rPr>
          <w:t> </w:t>
        </w:r>
        <w:r>
          <w:rPr>
            <w:rFonts w:ascii="Tahoma" w:hAnsi="Tahoma"/>
            <w:b/>
            <w:color w:val="00918D"/>
            <w:w w:val="95"/>
          </w:rPr>
          <w:t>pendant</w:t>
        </w:r>
        <w:r>
          <w:rPr>
            <w:rFonts w:ascii="Tahoma" w:hAnsi="Tahoma"/>
            <w:b/>
            <w:color w:val="00918D"/>
            <w:spacing w:val="-11"/>
            <w:w w:val="95"/>
          </w:rPr>
          <w:t> </w:t>
        </w:r>
        <w:r>
          <w:rPr>
            <w:rFonts w:ascii="Tahoma" w:hAnsi="Tahoma"/>
            <w:b/>
            <w:color w:val="00918D"/>
            <w:w w:val="95"/>
          </w:rPr>
          <w:t>la</w:t>
        </w:r>
        <w:r>
          <w:rPr>
            <w:rFonts w:ascii="Tahoma" w:hAnsi="Tahoma"/>
            <w:b/>
            <w:color w:val="00918D"/>
            <w:spacing w:val="-11"/>
            <w:w w:val="95"/>
          </w:rPr>
          <w:t> </w:t>
        </w:r>
        <w:r>
          <w:rPr>
            <w:rFonts w:ascii="Tahoma" w:hAnsi="Tahoma"/>
            <w:b/>
            <w:color w:val="00918D"/>
            <w:w w:val="95"/>
          </w:rPr>
          <w:t>maladie)</w:t>
        </w:r>
      </w:hyperlink>
      <w:r>
        <w:rPr>
          <w:rFonts w:ascii="Tahoma" w:hAnsi="Tahoma"/>
          <w:b/>
          <w:w w:val="95"/>
        </w:rPr>
        <w:t>.</w:t>
      </w:r>
    </w:p>
    <w:p>
      <w:pPr>
        <w:pStyle w:val="BodyText"/>
        <w:spacing w:before="64"/>
        <w:rPr>
          <w:rFonts w:ascii="Tahoma"/>
          <w:b/>
        </w:rPr>
      </w:pPr>
    </w:p>
    <w:p>
      <w:pPr>
        <w:pStyle w:val="Heading5"/>
      </w:pPr>
      <w:r>
        <w:rPr>
          <w:color w:val="717DBD"/>
          <w:spacing w:val="-2"/>
          <w:w w:val="55"/>
        </w:rPr>
        <w:t>À</w:t>
      </w:r>
      <w:r>
        <w:rPr>
          <w:color w:val="717DBD"/>
          <w:spacing w:val="-3"/>
          <w:w w:val="55"/>
        </w:rPr>
        <w:t> </w:t>
      </w:r>
      <w:r>
        <w:rPr>
          <w:color w:val="717DBD"/>
          <w:spacing w:val="-2"/>
          <w:w w:val="55"/>
        </w:rPr>
        <w:t>QUOI</w:t>
      </w:r>
      <w:r>
        <w:rPr>
          <w:color w:val="717DBD"/>
          <w:spacing w:val="-3"/>
          <w:w w:val="55"/>
        </w:rPr>
        <w:t> </w:t>
      </w:r>
      <w:r>
        <w:rPr>
          <w:color w:val="717DBD"/>
          <w:spacing w:val="-2"/>
          <w:w w:val="55"/>
        </w:rPr>
        <w:t>CELA</w:t>
      </w:r>
      <w:r>
        <w:rPr>
          <w:color w:val="717DBD"/>
          <w:spacing w:val="-3"/>
          <w:w w:val="55"/>
        </w:rPr>
        <w:t> </w:t>
      </w:r>
      <w:r>
        <w:rPr>
          <w:color w:val="717DBD"/>
          <w:spacing w:val="-2"/>
          <w:w w:val="55"/>
        </w:rPr>
        <w:t>SERT,</w:t>
      </w:r>
      <w:r>
        <w:rPr>
          <w:color w:val="717DBD"/>
          <w:spacing w:val="-46"/>
        </w:rPr>
        <w:t> </w:t>
      </w:r>
      <w:r>
        <w:rPr>
          <w:color w:val="717DBD"/>
          <w:spacing w:val="-2"/>
          <w:w w:val="55"/>
        </w:rPr>
        <w:t>QUEL</w:t>
      </w:r>
      <w:r>
        <w:rPr>
          <w:color w:val="717DBD"/>
          <w:spacing w:val="-3"/>
          <w:w w:val="55"/>
        </w:rPr>
        <w:t> </w:t>
      </w:r>
      <w:r>
        <w:rPr>
          <w:color w:val="717DBD"/>
          <w:spacing w:val="-2"/>
          <w:w w:val="55"/>
        </w:rPr>
        <w:t>INTÉRÊT</w:t>
      </w:r>
      <w:r>
        <w:rPr>
          <w:color w:val="717DBD"/>
          <w:spacing w:val="-46"/>
        </w:rPr>
        <w:t> </w:t>
      </w:r>
      <w:r>
        <w:rPr>
          <w:color w:val="717DBD"/>
          <w:spacing w:val="-10"/>
          <w:w w:val="55"/>
        </w:rPr>
        <w:t>?</w:t>
      </w:r>
    </w:p>
    <w:p>
      <w:pPr>
        <w:pStyle w:val="BodyText"/>
        <w:spacing w:before="78"/>
        <w:ind w:left="1984"/>
        <w:jc w:val="both"/>
      </w:pPr>
      <w:r>
        <w:rPr>
          <w:w w:val="85"/>
        </w:rPr>
        <w:t>Ce</w:t>
      </w:r>
      <w:r>
        <w:rPr>
          <w:spacing w:val="14"/>
        </w:rPr>
        <w:t> </w:t>
      </w:r>
      <w:r>
        <w:rPr>
          <w:w w:val="85"/>
        </w:rPr>
        <w:t>travail</w:t>
      </w:r>
      <w:r>
        <w:rPr>
          <w:spacing w:val="14"/>
        </w:rPr>
        <w:t> </w:t>
      </w:r>
      <w:r>
        <w:rPr>
          <w:w w:val="85"/>
        </w:rPr>
        <w:t>de</w:t>
      </w:r>
      <w:r>
        <w:rPr>
          <w:spacing w:val="15"/>
        </w:rPr>
        <w:t> </w:t>
      </w:r>
      <w:r>
        <w:rPr>
          <w:w w:val="85"/>
        </w:rPr>
        <w:t>reconnaissance</w:t>
      </w:r>
      <w:r>
        <w:rPr>
          <w:spacing w:val="14"/>
        </w:rPr>
        <w:t> </w:t>
      </w:r>
      <w:r>
        <w:rPr>
          <w:w w:val="85"/>
        </w:rPr>
        <w:t>poursuit</w:t>
      </w:r>
      <w:r>
        <w:rPr>
          <w:spacing w:val="15"/>
        </w:rPr>
        <w:t> </w:t>
      </w:r>
      <w:r>
        <w:rPr>
          <w:w w:val="85"/>
        </w:rPr>
        <w:t>plusieurs</w:t>
      </w:r>
      <w:r>
        <w:rPr>
          <w:spacing w:val="14"/>
        </w:rPr>
        <w:t> </w:t>
      </w:r>
      <w:r>
        <w:rPr>
          <w:w w:val="85"/>
        </w:rPr>
        <w:t>finalités</w:t>
      </w:r>
      <w:r>
        <w:rPr>
          <w:spacing w:val="15"/>
        </w:rPr>
        <w:t> </w:t>
      </w:r>
      <w:r>
        <w:rPr>
          <w:w w:val="85"/>
        </w:rPr>
        <w:t>complémentaires</w:t>
      </w:r>
      <w:r>
        <w:rPr>
          <w:spacing w:val="14"/>
        </w:rPr>
        <w:t> </w:t>
      </w:r>
      <w:r>
        <w:rPr>
          <w:spacing w:val="-10"/>
          <w:w w:val="80"/>
        </w:rPr>
        <w:t>:</w:t>
      </w:r>
    </w:p>
    <w:p>
      <w:pPr>
        <w:pStyle w:val="ListParagraph"/>
        <w:numPr>
          <w:ilvl w:val="0"/>
          <w:numId w:val="10"/>
        </w:numPr>
        <w:tabs>
          <w:tab w:pos="2134" w:val="left" w:leader="none"/>
          <w:tab w:pos="2136" w:val="left" w:leader="none"/>
        </w:tabs>
        <w:spacing w:line="249" w:lineRule="auto" w:before="109" w:after="0"/>
        <w:ind w:left="2136" w:right="1608" w:hanging="152"/>
        <w:jc w:val="both"/>
        <w:rPr>
          <w:sz w:val="19"/>
        </w:rPr>
      </w:pPr>
      <w:r>
        <w:rPr>
          <w:sz w:val="19"/>
        </w:rPr>
        <w:drawing>
          <wp:anchor distT="0" distB="0" distL="0" distR="0" allowOverlap="1" layoutInCell="1" locked="0" behindDoc="0" simplePos="0" relativeHeight="15795200">
            <wp:simplePos x="0" y="0"/>
            <wp:positionH relativeFrom="page">
              <wp:posOffset>0</wp:posOffset>
            </wp:positionH>
            <wp:positionV relativeFrom="paragraph">
              <wp:posOffset>435694</wp:posOffset>
            </wp:positionV>
            <wp:extent cx="918217" cy="2060694"/>
            <wp:effectExtent l="0" t="0" r="0" b="0"/>
            <wp:wrapNone/>
            <wp:docPr id="484" name="Image 484"/>
            <wp:cNvGraphicFramePr>
              <a:graphicFrameLocks/>
            </wp:cNvGraphicFramePr>
            <a:graphic>
              <a:graphicData uri="http://schemas.openxmlformats.org/drawingml/2006/picture">
                <pic:pic>
                  <pic:nvPicPr>
                    <pic:cNvPr id="484" name="Image 484"/>
                    <pic:cNvPicPr/>
                  </pic:nvPicPr>
                  <pic:blipFill>
                    <a:blip r:embed="rId59" cstate="print"/>
                    <a:stretch>
                      <a:fillRect/>
                    </a:stretch>
                  </pic:blipFill>
                  <pic:spPr>
                    <a:xfrm>
                      <a:off x="0" y="0"/>
                      <a:ext cx="918217" cy="2060694"/>
                    </a:xfrm>
                    <a:prstGeom prst="rect">
                      <a:avLst/>
                    </a:prstGeom>
                  </pic:spPr>
                </pic:pic>
              </a:graphicData>
            </a:graphic>
          </wp:anchor>
        </w:drawing>
      </w:r>
      <w:r>
        <w:rPr>
          <w:rFonts w:ascii="Tahoma" w:hAnsi="Tahoma"/>
          <w:b/>
          <w:w w:val="95"/>
          <w:sz w:val="19"/>
        </w:rPr>
        <w:t>Restaurer</w:t>
      </w:r>
      <w:r>
        <w:rPr>
          <w:rFonts w:ascii="Tahoma" w:hAnsi="Tahoma"/>
          <w:b/>
          <w:spacing w:val="-12"/>
          <w:w w:val="95"/>
          <w:sz w:val="19"/>
        </w:rPr>
        <w:t> </w:t>
      </w:r>
      <w:r>
        <w:rPr>
          <w:rFonts w:ascii="Tahoma" w:hAnsi="Tahoma"/>
          <w:b/>
          <w:w w:val="95"/>
          <w:sz w:val="19"/>
        </w:rPr>
        <w:t>la</w:t>
      </w:r>
      <w:r>
        <w:rPr>
          <w:rFonts w:ascii="Tahoma" w:hAnsi="Tahoma"/>
          <w:b/>
          <w:spacing w:val="-11"/>
          <w:w w:val="95"/>
          <w:sz w:val="19"/>
        </w:rPr>
        <w:t> </w:t>
      </w:r>
      <w:r>
        <w:rPr>
          <w:rFonts w:ascii="Tahoma" w:hAnsi="Tahoma"/>
          <w:b/>
          <w:w w:val="95"/>
          <w:sz w:val="19"/>
        </w:rPr>
        <w:t>continuité</w:t>
      </w:r>
      <w:r>
        <w:rPr>
          <w:rFonts w:ascii="Tahoma" w:hAnsi="Tahoma"/>
          <w:b/>
          <w:spacing w:val="-11"/>
          <w:w w:val="95"/>
          <w:sz w:val="19"/>
        </w:rPr>
        <w:t> </w:t>
      </w:r>
      <w:r>
        <w:rPr>
          <w:rFonts w:ascii="Tahoma" w:hAnsi="Tahoma"/>
          <w:b/>
          <w:w w:val="95"/>
          <w:sz w:val="19"/>
        </w:rPr>
        <w:t>biographique</w:t>
      </w:r>
      <w:r>
        <w:rPr>
          <w:rFonts w:ascii="Tahoma" w:hAnsi="Tahoma"/>
          <w:b/>
          <w:spacing w:val="-11"/>
          <w:w w:val="95"/>
          <w:sz w:val="19"/>
        </w:rPr>
        <w:t> </w:t>
      </w:r>
      <w:r>
        <w:rPr>
          <w:rFonts w:ascii="Tahoma" w:hAnsi="Tahoma"/>
          <w:b/>
          <w:w w:val="95"/>
          <w:sz w:val="19"/>
        </w:rPr>
        <w:t>:</w:t>
      </w:r>
      <w:r>
        <w:rPr>
          <w:rFonts w:ascii="Tahoma" w:hAnsi="Tahoma"/>
          <w:b/>
          <w:spacing w:val="-6"/>
          <w:w w:val="95"/>
          <w:sz w:val="19"/>
        </w:rPr>
        <w:t> </w:t>
      </w:r>
      <w:r>
        <w:rPr>
          <w:w w:val="95"/>
          <w:sz w:val="19"/>
        </w:rPr>
        <w:t>en</w:t>
      </w:r>
      <w:r>
        <w:rPr>
          <w:spacing w:val="-13"/>
          <w:w w:val="95"/>
          <w:sz w:val="19"/>
        </w:rPr>
        <w:t> </w:t>
      </w:r>
      <w:r>
        <w:rPr>
          <w:w w:val="95"/>
          <w:sz w:val="19"/>
        </w:rPr>
        <w:t>reconstituant</w:t>
      </w:r>
      <w:r>
        <w:rPr>
          <w:spacing w:val="-14"/>
          <w:w w:val="95"/>
          <w:sz w:val="19"/>
        </w:rPr>
        <w:t> </w:t>
      </w:r>
      <w:r>
        <w:rPr>
          <w:w w:val="95"/>
          <w:sz w:val="19"/>
        </w:rPr>
        <w:t>la</w:t>
      </w:r>
      <w:r>
        <w:rPr>
          <w:spacing w:val="-13"/>
          <w:w w:val="95"/>
          <w:sz w:val="19"/>
        </w:rPr>
        <w:t> </w:t>
      </w:r>
      <w:r>
        <w:rPr>
          <w:w w:val="95"/>
          <w:sz w:val="19"/>
        </w:rPr>
        <w:t>période</w:t>
      </w:r>
      <w:r>
        <w:rPr>
          <w:spacing w:val="-13"/>
          <w:w w:val="95"/>
          <w:sz w:val="19"/>
        </w:rPr>
        <w:t> </w:t>
      </w:r>
      <w:r>
        <w:rPr>
          <w:w w:val="95"/>
          <w:sz w:val="19"/>
        </w:rPr>
        <w:t>de</w:t>
      </w:r>
      <w:r>
        <w:rPr>
          <w:spacing w:val="-14"/>
          <w:w w:val="95"/>
          <w:sz w:val="19"/>
        </w:rPr>
        <w:t> </w:t>
      </w:r>
      <w:r>
        <w:rPr>
          <w:w w:val="95"/>
          <w:sz w:val="19"/>
        </w:rPr>
        <w:t>maladie</w:t>
      </w:r>
      <w:r>
        <w:rPr>
          <w:spacing w:val="-13"/>
          <w:w w:val="95"/>
          <w:sz w:val="19"/>
        </w:rPr>
        <w:t> </w:t>
      </w:r>
      <w:r>
        <w:rPr>
          <w:w w:val="95"/>
          <w:sz w:val="19"/>
        </w:rPr>
        <w:t>comme</w:t>
      </w:r>
      <w:r>
        <w:rPr>
          <w:spacing w:val="-13"/>
          <w:w w:val="95"/>
          <w:sz w:val="19"/>
        </w:rPr>
        <w:t> </w:t>
      </w:r>
      <w:r>
        <w:rPr>
          <w:w w:val="95"/>
          <w:sz w:val="19"/>
        </w:rPr>
        <w:t>une </w:t>
      </w:r>
      <w:r>
        <w:rPr>
          <w:w w:val="85"/>
          <w:sz w:val="19"/>
        </w:rPr>
        <w:t>séquence d’activités et d’ajustements, il devient possible d’éviter les «blancs» ou les ruptures de </w:t>
      </w:r>
      <w:r>
        <w:rPr>
          <w:w w:val="90"/>
          <w:sz w:val="19"/>
        </w:rPr>
        <w:t>récit, et de </w:t>
      </w:r>
      <w:r>
        <w:rPr>
          <w:rFonts w:ascii="Tahoma" w:hAnsi="Tahoma"/>
          <w:b/>
          <w:w w:val="90"/>
          <w:sz w:val="19"/>
        </w:rPr>
        <w:t>redonner une cohérence </w:t>
      </w:r>
      <w:r>
        <w:rPr>
          <w:w w:val="90"/>
          <w:sz w:val="19"/>
        </w:rPr>
        <w:t>à la trajectoire professionnelle.</w:t>
      </w:r>
    </w:p>
    <w:p>
      <w:pPr>
        <w:pStyle w:val="ListParagraph"/>
        <w:numPr>
          <w:ilvl w:val="0"/>
          <w:numId w:val="10"/>
        </w:numPr>
        <w:tabs>
          <w:tab w:pos="2134" w:val="left" w:leader="none"/>
          <w:tab w:pos="2136" w:val="left" w:leader="none"/>
        </w:tabs>
        <w:spacing w:line="249" w:lineRule="auto" w:before="100" w:after="0"/>
        <w:ind w:left="2136" w:right="1608" w:hanging="152"/>
        <w:jc w:val="both"/>
        <w:rPr>
          <w:sz w:val="19"/>
        </w:rPr>
      </w:pPr>
      <w:r>
        <w:rPr>
          <w:rFonts w:ascii="Tahoma" w:hAnsi="Tahoma"/>
          <w:b/>
          <w:w w:val="90"/>
          <w:sz w:val="19"/>
        </w:rPr>
        <w:t>Rendre visibles des apprentissages expérientiels : </w:t>
      </w:r>
      <w:r>
        <w:rPr>
          <w:w w:val="90"/>
          <w:sz w:val="19"/>
        </w:rPr>
        <w:t>les</w:t>
      </w:r>
      <w:r>
        <w:rPr>
          <w:spacing w:val="-6"/>
          <w:w w:val="90"/>
          <w:sz w:val="19"/>
        </w:rPr>
        <w:t> </w:t>
      </w:r>
      <w:r>
        <w:rPr>
          <w:w w:val="90"/>
          <w:sz w:val="19"/>
        </w:rPr>
        <w:t>expériences</w:t>
      </w:r>
      <w:r>
        <w:rPr>
          <w:spacing w:val="-6"/>
          <w:w w:val="90"/>
          <w:sz w:val="19"/>
        </w:rPr>
        <w:t> </w:t>
      </w:r>
      <w:r>
        <w:rPr>
          <w:w w:val="90"/>
          <w:sz w:val="19"/>
        </w:rPr>
        <w:t>vécues</w:t>
      </w:r>
      <w:r>
        <w:rPr>
          <w:spacing w:val="-6"/>
          <w:w w:val="90"/>
          <w:sz w:val="19"/>
        </w:rPr>
        <w:t> </w:t>
      </w:r>
      <w:r>
        <w:rPr>
          <w:w w:val="90"/>
          <w:sz w:val="19"/>
        </w:rPr>
        <w:t>pendant</w:t>
      </w:r>
      <w:r>
        <w:rPr>
          <w:spacing w:val="-6"/>
          <w:w w:val="90"/>
          <w:sz w:val="19"/>
        </w:rPr>
        <w:t> </w:t>
      </w:r>
      <w:r>
        <w:rPr>
          <w:w w:val="90"/>
          <w:sz w:val="19"/>
        </w:rPr>
        <w:t>la</w:t>
      </w:r>
      <w:r>
        <w:rPr>
          <w:spacing w:val="-6"/>
          <w:w w:val="90"/>
          <w:sz w:val="19"/>
        </w:rPr>
        <w:t> </w:t>
      </w:r>
      <w:r>
        <w:rPr>
          <w:w w:val="90"/>
          <w:sz w:val="19"/>
        </w:rPr>
        <w:t>maladie (gestion du temps, arbitrage, coopération, endurance, communication, attention au corps) peuvent être </w:t>
      </w:r>
      <w:r>
        <w:rPr>
          <w:rFonts w:ascii="Tahoma" w:hAnsi="Tahoma"/>
          <w:b/>
          <w:w w:val="90"/>
          <w:sz w:val="19"/>
        </w:rPr>
        <w:t>reconnues comme des acquis </w:t>
      </w:r>
      <w:r>
        <w:rPr>
          <w:w w:val="90"/>
          <w:sz w:val="19"/>
        </w:rPr>
        <w:t>issus de l’expérience, sans être </w:t>
      </w:r>
      <w:r>
        <w:rPr>
          <w:w w:val="90"/>
          <w:sz w:val="19"/>
        </w:rPr>
        <w:t>immédiatement projetées comme des compétences transférables.</w:t>
      </w:r>
    </w:p>
    <w:p>
      <w:pPr>
        <w:pStyle w:val="ListParagraph"/>
        <w:numPr>
          <w:ilvl w:val="0"/>
          <w:numId w:val="10"/>
        </w:numPr>
        <w:tabs>
          <w:tab w:pos="2134" w:val="left" w:leader="none"/>
          <w:tab w:pos="2136" w:val="left" w:leader="none"/>
        </w:tabs>
        <w:spacing w:line="249" w:lineRule="auto" w:before="99" w:after="0"/>
        <w:ind w:left="2136" w:right="1608" w:hanging="152"/>
        <w:jc w:val="both"/>
        <w:rPr>
          <w:sz w:val="19"/>
        </w:rPr>
      </w:pPr>
      <w:r>
        <w:rPr>
          <w:sz w:val="19"/>
        </w:rPr>
        <mc:AlternateContent>
          <mc:Choice Requires="wps">
            <w:drawing>
              <wp:anchor distT="0" distB="0" distL="0" distR="0" allowOverlap="1" layoutInCell="1" locked="0" behindDoc="0" simplePos="0" relativeHeight="15796224">
                <wp:simplePos x="0" y="0"/>
                <wp:positionH relativeFrom="page">
                  <wp:posOffset>7095807</wp:posOffset>
                </wp:positionH>
                <wp:positionV relativeFrom="paragraph">
                  <wp:posOffset>214152</wp:posOffset>
                </wp:positionV>
                <wp:extent cx="464184" cy="2311400"/>
                <wp:effectExtent l="0" t="0" r="0" b="0"/>
                <wp:wrapNone/>
                <wp:docPr id="485" name="Textbox 485"/>
                <wp:cNvGraphicFramePr>
                  <a:graphicFrameLocks/>
                </wp:cNvGraphicFramePr>
                <a:graphic>
                  <a:graphicData uri="http://schemas.microsoft.com/office/word/2010/wordprocessingShape">
                    <wps:wsp>
                      <wps:cNvPr id="485" name="Textbox 485"/>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bookmarkStart w:name="_bookmark53" w:id="71"/>
                            <w:bookmarkEnd w:id="71"/>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16.862381pt;width:36.550pt;height:182pt;mso-position-horizontal-relative:page;mso-position-vertical-relative:paragraph;z-index:15796224" type="#_x0000_t202" id="docshape259"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53" w:id="72"/>
                      <w:bookmarkEnd w:id="72"/>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rFonts w:ascii="Tahoma" w:hAnsi="Tahoma"/>
          <w:b/>
          <w:w w:val="95"/>
          <w:sz w:val="19"/>
        </w:rPr>
        <w:t>Soutenir le sentiment d’agir :</w:t>
      </w:r>
      <w:r>
        <w:rPr>
          <w:rFonts w:ascii="Tahoma" w:hAnsi="Tahoma"/>
          <w:b/>
          <w:w w:val="95"/>
          <w:sz w:val="19"/>
        </w:rPr>
        <w:t> </w:t>
      </w:r>
      <w:r>
        <w:rPr>
          <w:w w:val="95"/>
          <w:sz w:val="19"/>
        </w:rPr>
        <w:t>en</w:t>
      </w:r>
      <w:r>
        <w:rPr>
          <w:spacing w:val="-7"/>
          <w:w w:val="95"/>
          <w:sz w:val="19"/>
        </w:rPr>
        <w:t> </w:t>
      </w:r>
      <w:r>
        <w:rPr>
          <w:w w:val="95"/>
          <w:sz w:val="19"/>
        </w:rPr>
        <w:t>reconnaissant</w:t>
      </w:r>
      <w:r>
        <w:rPr>
          <w:spacing w:val="-7"/>
          <w:w w:val="95"/>
          <w:sz w:val="19"/>
        </w:rPr>
        <w:t> </w:t>
      </w:r>
      <w:r>
        <w:rPr>
          <w:w w:val="95"/>
          <w:sz w:val="19"/>
        </w:rPr>
        <w:t>ce</w:t>
      </w:r>
      <w:r>
        <w:rPr>
          <w:spacing w:val="-7"/>
          <w:w w:val="95"/>
          <w:sz w:val="19"/>
        </w:rPr>
        <w:t> </w:t>
      </w:r>
      <w:r>
        <w:rPr>
          <w:w w:val="95"/>
          <w:sz w:val="19"/>
        </w:rPr>
        <w:t>qui</w:t>
      </w:r>
      <w:r>
        <w:rPr>
          <w:spacing w:val="-7"/>
          <w:w w:val="95"/>
          <w:sz w:val="19"/>
        </w:rPr>
        <w:t> </w:t>
      </w:r>
      <w:r>
        <w:rPr>
          <w:w w:val="95"/>
          <w:sz w:val="19"/>
        </w:rPr>
        <w:t>a</w:t>
      </w:r>
      <w:r>
        <w:rPr>
          <w:spacing w:val="-7"/>
          <w:w w:val="95"/>
          <w:sz w:val="19"/>
        </w:rPr>
        <w:t> </w:t>
      </w:r>
      <w:r>
        <w:rPr>
          <w:w w:val="95"/>
          <w:sz w:val="19"/>
        </w:rPr>
        <w:t>été</w:t>
      </w:r>
      <w:r>
        <w:rPr>
          <w:spacing w:val="-7"/>
          <w:w w:val="95"/>
          <w:sz w:val="19"/>
        </w:rPr>
        <w:t> </w:t>
      </w:r>
      <w:r>
        <w:rPr>
          <w:w w:val="95"/>
          <w:sz w:val="19"/>
        </w:rPr>
        <w:t>fait</w:t>
      </w:r>
      <w:r>
        <w:rPr>
          <w:spacing w:val="-7"/>
          <w:w w:val="95"/>
          <w:sz w:val="19"/>
        </w:rPr>
        <w:t> </w:t>
      </w:r>
      <w:r>
        <w:rPr>
          <w:w w:val="95"/>
          <w:sz w:val="19"/>
        </w:rPr>
        <w:t>pour</w:t>
      </w:r>
      <w:r>
        <w:rPr>
          <w:spacing w:val="-7"/>
          <w:w w:val="95"/>
          <w:sz w:val="19"/>
        </w:rPr>
        <w:t> </w:t>
      </w:r>
      <w:r>
        <w:rPr>
          <w:w w:val="95"/>
          <w:sz w:val="19"/>
        </w:rPr>
        <w:t>tenir,</w:t>
      </w:r>
      <w:r>
        <w:rPr>
          <w:spacing w:val="-7"/>
          <w:w w:val="95"/>
          <w:sz w:val="19"/>
        </w:rPr>
        <w:t> </w:t>
      </w:r>
      <w:r>
        <w:rPr>
          <w:w w:val="95"/>
          <w:sz w:val="19"/>
        </w:rPr>
        <w:t>s’organiser</w:t>
      </w:r>
      <w:r>
        <w:rPr>
          <w:spacing w:val="-7"/>
          <w:w w:val="95"/>
          <w:sz w:val="19"/>
        </w:rPr>
        <w:t> </w:t>
      </w:r>
      <w:r>
        <w:rPr>
          <w:w w:val="95"/>
          <w:sz w:val="19"/>
        </w:rPr>
        <w:t>et continuer,</w:t>
      </w:r>
      <w:r>
        <w:rPr>
          <w:spacing w:val="-5"/>
          <w:w w:val="95"/>
          <w:sz w:val="19"/>
        </w:rPr>
        <w:t> </w:t>
      </w:r>
      <w:r>
        <w:rPr>
          <w:w w:val="95"/>
          <w:sz w:val="19"/>
        </w:rPr>
        <w:t>la</w:t>
      </w:r>
      <w:r>
        <w:rPr>
          <w:spacing w:val="-5"/>
          <w:w w:val="95"/>
          <w:sz w:val="19"/>
        </w:rPr>
        <w:t> </w:t>
      </w:r>
      <w:r>
        <w:rPr>
          <w:w w:val="95"/>
          <w:sz w:val="19"/>
        </w:rPr>
        <w:t>personne</w:t>
      </w:r>
      <w:r>
        <w:rPr>
          <w:spacing w:val="-5"/>
          <w:w w:val="95"/>
          <w:sz w:val="19"/>
        </w:rPr>
        <w:t> </w:t>
      </w:r>
      <w:r>
        <w:rPr>
          <w:w w:val="95"/>
          <w:sz w:val="19"/>
        </w:rPr>
        <w:t>prend</w:t>
      </w:r>
      <w:r>
        <w:rPr>
          <w:spacing w:val="-5"/>
          <w:w w:val="95"/>
          <w:sz w:val="19"/>
        </w:rPr>
        <w:t> </w:t>
      </w:r>
      <w:r>
        <w:rPr>
          <w:w w:val="95"/>
          <w:sz w:val="19"/>
        </w:rPr>
        <w:t>conscience</w:t>
      </w:r>
      <w:r>
        <w:rPr>
          <w:spacing w:val="-5"/>
          <w:w w:val="95"/>
          <w:sz w:val="19"/>
        </w:rPr>
        <w:t> </w:t>
      </w:r>
      <w:r>
        <w:rPr>
          <w:w w:val="95"/>
          <w:sz w:val="19"/>
        </w:rPr>
        <w:t>de</w:t>
      </w:r>
      <w:r>
        <w:rPr>
          <w:spacing w:val="-5"/>
          <w:w w:val="95"/>
          <w:sz w:val="19"/>
        </w:rPr>
        <w:t> </w:t>
      </w:r>
      <w:r>
        <w:rPr>
          <w:w w:val="95"/>
          <w:sz w:val="19"/>
        </w:rPr>
        <w:t>qu’elle</w:t>
      </w:r>
      <w:r>
        <w:rPr>
          <w:spacing w:val="-5"/>
          <w:w w:val="95"/>
          <w:sz w:val="19"/>
        </w:rPr>
        <w:t> </w:t>
      </w:r>
      <w:r>
        <w:rPr>
          <w:w w:val="95"/>
          <w:sz w:val="19"/>
        </w:rPr>
        <w:t>a</w:t>
      </w:r>
      <w:r>
        <w:rPr>
          <w:spacing w:val="-5"/>
          <w:w w:val="95"/>
          <w:sz w:val="19"/>
        </w:rPr>
        <w:t> </w:t>
      </w:r>
      <w:r>
        <w:rPr>
          <w:w w:val="95"/>
          <w:sz w:val="19"/>
        </w:rPr>
        <w:t>mis</w:t>
      </w:r>
      <w:r>
        <w:rPr>
          <w:spacing w:val="-5"/>
          <w:w w:val="95"/>
          <w:sz w:val="19"/>
        </w:rPr>
        <w:t> </w:t>
      </w:r>
      <w:r>
        <w:rPr>
          <w:w w:val="95"/>
          <w:sz w:val="19"/>
        </w:rPr>
        <w:t>en</w:t>
      </w:r>
      <w:r>
        <w:rPr>
          <w:spacing w:val="-5"/>
          <w:w w:val="95"/>
          <w:sz w:val="19"/>
        </w:rPr>
        <w:t> </w:t>
      </w:r>
      <w:r>
        <w:rPr>
          <w:w w:val="95"/>
          <w:sz w:val="19"/>
        </w:rPr>
        <w:t>place.</w:t>
      </w:r>
      <w:r>
        <w:rPr>
          <w:spacing w:val="-5"/>
          <w:w w:val="95"/>
          <w:sz w:val="19"/>
        </w:rPr>
        <w:t> </w:t>
      </w:r>
      <w:r>
        <w:rPr>
          <w:w w:val="95"/>
          <w:sz w:val="19"/>
        </w:rPr>
        <w:t>Cette</w:t>
      </w:r>
      <w:r>
        <w:rPr>
          <w:spacing w:val="-5"/>
          <w:w w:val="95"/>
          <w:sz w:val="19"/>
        </w:rPr>
        <w:t> </w:t>
      </w:r>
      <w:r>
        <w:rPr>
          <w:w w:val="95"/>
          <w:sz w:val="19"/>
        </w:rPr>
        <w:t>reconnaissance </w:t>
      </w:r>
      <w:r>
        <w:rPr>
          <w:w w:val="90"/>
          <w:sz w:val="19"/>
        </w:rPr>
        <w:t>contribue au rétablissement de la confiance et du sentiment d’efficacité personnelle.</w:t>
      </w:r>
    </w:p>
    <w:p>
      <w:pPr>
        <w:pStyle w:val="ListParagraph"/>
        <w:numPr>
          <w:ilvl w:val="0"/>
          <w:numId w:val="10"/>
        </w:numPr>
        <w:tabs>
          <w:tab w:pos="2134" w:val="left" w:leader="none"/>
          <w:tab w:pos="2136" w:val="left" w:leader="none"/>
        </w:tabs>
        <w:spacing w:line="249" w:lineRule="auto" w:before="100" w:after="0"/>
        <w:ind w:left="2136" w:right="1607" w:hanging="152"/>
        <w:jc w:val="both"/>
        <w:rPr>
          <w:sz w:val="19"/>
        </w:rPr>
      </w:pPr>
      <w:r>
        <w:rPr>
          <w:rFonts w:ascii="Tahoma" w:hAnsi="Tahoma"/>
          <w:b/>
          <w:w w:val="90"/>
          <w:sz w:val="19"/>
        </w:rPr>
        <w:t>Préparer, sans précipitation, le travail de traduction en compétences : </w:t>
      </w:r>
      <w:r>
        <w:rPr>
          <w:w w:val="90"/>
          <w:sz w:val="19"/>
        </w:rPr>
        <w:t>la </w:t>
      </w:r>
      <w:r>
        <w:rPr>
          <w:rFonts w:ascii="Tahoma" w:hAnsi="Tahoma"/>
          <w:b/>
          <w:w w:val="90"/>
          <w:sz w:val="19"/>
        </w:rPr>
        <w:t>valorisation de ce travail accompli pendant la maladie </w:t>
      </w:r>
      <w:r>
        <w:rPr>
          <w:w w:val="90"/>
          <w:sz w:val="19"/>
        </w:rPr>
        <w:t>constitue une étape préalable indispensable avant toute </w:t>
      </w:r>
      <w:r>
        <w:rPr>
          <w:w w:val="95"/>
          <w:sz w:val="19"/>
        </w:rPr>
        <w:t>formalisation</w:t>
      </w:r>
      <w:r>
        <w:rPr>
          <w:spacing w:val="-20"/>
          <w:w w:val="95"/>
          <w:sz w:val="19"/>
        </w:rPr>
        <w:t> </w:t>
      </w:r>
      <w:r>
        <w:rPr>
          <w:w w:val="95"/>
          <w:sz w:val="19"/>
        </w:rPr>
        <w:t>dans</w:t>
      </w:r>
      <w:r>
        <w:rPr>
          <w:spacing w:val="-20"/>
          <w:w w:val="95"/>
          <w:sz w:val="19"/>
        </w:rPr>
        <w:t> </w:t>
      </w:r>
      <w:r>
        <w:rPr>
          <w:w w:val="95"/>
          <w:sz w:val="19"/>
        </w:rPr>
        <w:t>un</w:t>
      </w:r>
      <w:r>
        <w:rPr>
          <w:spacing w:val="-19"/>
          <w:w w:val="95"/>
          <w:sz w:val="19"/>
        </w:rPr>
        <w:t> </w:t>
      </w:r>
      <w:r>
        <w:rPr>
          <w:w w:val="95"/>
          <w:sz w:val="19"/>
        </w:rPr>
        <w:t>tableau</w:t>
      </w:r>
      <w:r>
        <w:rPr>
          <w:spacing w:val="-20"/>
          <w:w w:val="95"/>
          <w:sz w:val="19"/>
        </w:rPr>
        <w:t> </w:t>
      </w:r>
      <w:r>
        <w:rPr>
          <w:w w:val="95"/>
          <w:sz w:val="19"/>
        </w:rPr>
        <w:t>de</w:t>
      </w:r>
      <w:r>
        <w:rPr>
          <w:spacing w:val="-20"/>
          <w:w w:val="95"/>
          <w:sz w:val="19"/>
        </w:rPr>
        <w:t> </w:t>
      </w:r>
      <w:r>
        <w:rPr>
          <w:w w:val="95"/>
          <w:sz w:val="19"/>
        </w:rPr>
        <w:t>compétences.</w:t>
      </w:r>
    </w:p>
    <w:p>
      <w:pPr>
        <w:pStyle w:val="BodyText"/>
        <w:spacing w:before="62"/>
      </w:pPr>
    </w:p>
    <w:p>
      <w:pPr>
        <w:pStyle w:val="Heading5"/>
        <w:ind w:left="1996"/>
      </w:pPr>
      <w:r>
        <w:rPr>
          <w:color w:val="717DBD"/>
          <w:w w:val="55"/>
        </w:rPr>
        <w:t>COMMENT</w:t>
      </w:r>
      <w:r>
        <w:rPr>
          <w:color w:val="717DBD"/>
          <w:spacing w:val="-24"/>
        </w:rPr>
        <w:t> </w:t>
      </w:r>
      <w:r>
        <w:rPr>
          <w:color w:val="717DBD"/>
          <w:w w:val="55"/>
        </w:rPr>
        <w:t>FAIRE</w:t>
      </w:r>
      <w:r>
        <w:rPr>
          <w:color w:val="717DBD"/>
          <w:spacing w:val="-23"/>
        </w:rPr>
        <w:t> </w:t>
      </w:r>
      <w:r>
        <w:rPr>
          <w:color w:val="717DBD"/>
          <w:spacing w:val="-10"/>
          <w:w w:val="55"/>
        </w:rPr>
        <w:t>?</w:t>
      </w:r>
    </w:p>
    <w:p>
      <w:pPr>
        <w:pStyle w:val="BodyText"/>
        <w:spacing w:line="249" w:lineRule="auto" w:before="78"/>
        <w:ind w:left="1996" w:right="1596"/>
        <w:jc w:val="both"/>
      </w:pPr>
      <w:r>
        <w:rPr>
          <w:spacing w:val="-4"/>
        </w:rPr>
        <w:t>L’accompagnement</w:t>
      </w:r>
      <w:r>
        <w:rPr>
          <w:spacing w:val="-8"/>
        </w:rPr>
        <w:t> </w:t>
      </w:r>
      <w:r>
        <w:rPr>
          <w:spacing w:val="-4"/>
        </w:rPr>
        <w:t>repose</w:t>
      </w:r>
      <w:r>
        <w:rPr>
          <w:spacing w:val="-8"/>
        </w:rPr>
        <w:t> </w:t>
      </w:r>
      <w:r>
        <w:rPr>
          <w:spacing w:val="-4"/>
        </w:rPr>
        <w:t>sur</w:t>
      </w:r>
      <w:r>
        <w:rPr>
          <w:spacing w:val="-8"/>
        </w:rPr>
        <w:t> </w:t>
      </w:r>
      <w:r>
        <w:rPr>
          <w:spacing w:val="-4"/>
        </w:rPr>
        <w:t>l’</w:t>
      </w:r>
      <w:r>
        <w:rPr>
          <w:rFonts w:ascii="Tahoma" w:hAnsi="Tahoma"/>
          <w:b/>
          <w:spacing w:val="-4"/>
        </w:rPr>
        <w:t>exploration</w:t>
      </w:r>
      <w:r>
        <w:rPr>
          <w:rFonts w:ascii="Tahoma" w:hAnsi="Tahoma"/>
          <w:b/>
          <w:spacing w:val="-4"/>
        </w:rPr>
        <w:t> progressive</w:t>
      </w:r>
      <w:r>
        <w:rPr>
          <w:rFonts w:ascii="Tahoma" w:hAnsi="Tahoma"/>
          <w:b/>
        </w:rPr>
        <w:t> </w:t>
      </w:r>
      <w:r>
        <w:rPr>
          <w:spacing w:val="-4"/>
        </w:rPr>
        <w:t>des</w:t>
      </w:r>
      <w:r>
        <w:rPr>
          <w:spacing w:val="-8"/>
        </w:rPr>
        <w:t> </w:t>
      </w:r>
      <w:r>
        <w:rPr>
          <w:spacing w:val="-4"/>
        </w:rPr>
        <w:t>activités</w:t>
      </w:r>
      <w:r>
        <w:rPr>
          <w:spacing w:val="-8"/>
        </w:rPr>
        <w:t> </w:t>
      </w:r>
      <w:r>
        <w:rPr>
          <w:spacing w:val="-4"/>
        </w:rPr>
        <w:t>réellement</w:t>
      </w:r>
      <w:r>
        <w:rPr>
          <w:spacing w:val="-8"/>
        </w:rPr>
        <w:t> </w:t>
      </w:r>
      <w:r>
        <w:rPr>
          <w:spacing w:val="-4"/>
        </w:rPr>
        <w:t>menées </w:t>
      </w:r>
      <w:r>
        <w:rPr>
          <w:w w:val="85"/>
        </w:rPr>
        <w:t>pendant la période de maladie, dans une posture non évaluative et respectueuse du rythme de </w:t>
      </w:r>
      <w:r>
        <w:rPr>
          <w:w w:val="85"/>
        </w:rPr>
        <w:t>la personne. La personne praticienne crée un espace où il devient possible de décrire ce qui a été fait pour tenir, s’organiser, ajuster le quotidien et maintenir des liens, y compris lorsque ces activités</w:t>
      </w:r>
      <w:r>
        <w:rPr>
          <w:spacing w:val="40"/>
        </w:rPr>
        <w:t> </w:t>
      </w:r>
      <w:r>
        <w:rPr>
          <w:w w:val="90"/>
        </w:rPr>
        <w:t>ne sont pas spontanément reconnues comme du travail </w:t>
      </w:r>
      <w:r>
        <w:rPr>
          <w:color w:val="D31B61"/>
          <w:w w:val="90"/>
        </w:rPr>
        <w:t>(Cf. Outil </w:t>
      </w:r>
      <w:r>
        <w:rPr>
          <w:rFonts w:ascii="Tahoma" w:hAnsi="Tahoma"/>
          <w:b/>
          <w:color w:val="D31B61"/>
          <w:w w:val="90"/>
        </w:rPr>
        <w:t>OP11-Explorer les activités </w:t>
      </w:r>
      <w:r>
        <w:rPr>
          <w:rFonts w:ascii="Tahoma" w:hAnsi="Tahoma"/>
          <w:b/>
          <w:color w:val="D31B61"/>
          <w:spacing w:val="-4"/>
        </w:rPr>
        <w:t>réalisées</w:t>
      </w:r>
      <w:r>
        <w:rPr>
          <w:rFonts w:ascii="Tahoma" w:hAnsi="Tahoma"/>
          <w:b/>
          <w:color w:val="D31B61"/>
          <w:spacing w:val="-14"/>
        </w:rPr>
        <w:t> </w:t>
      </w:r>
      <w:r>
        <w:rPr>
          <w:rFonts w:ascii="Tahoma" w:hAnsi="Tahoma"/>
          <w:b/>
          <w:color w:val="D31B61"/>
          <w:spacing w:val="-4"/>
        </w:rPr>
        <w:t>pendant</w:t>
      </w:r>
      <w:r>
        <w:rPr>
          <w:rFonts w:ascii="Tahoma" w:hAnsi="Tahoma"/>
          <w:b/>
          <w:color w:val="D31B61"/>
          <w:spacing w:val="-14"/>
        </w:rPr>
        <w:t> </w:t>
      </w:r>
      <w:r>
        <w:rPr>
          <w:rFonts w:ascii="Tahoma" w:hAnsi="Tahoma"/>
          <w:b/>
          <w:color w:val="D31B61"/>
          <w:spacing w:val="-4"/>
        </w:rPr>
        <w:t>la</w:t>
      </w:r>
      <w:r>
        <w:rPr>
          <w:rFonts w:ascii="Tahoma" w:hAnsi="Tahoma"/>
          <w:b/>
          <w:color w:val="D31B61"/>
          <w:spacing w:val="-14"/>
        </w:rPr>
        <w:t> </w:t>
      </w:r>
      <w:r>
        <w:rPr>
          <w:rFonts w:ascii="Tahoma" w:hAnsi="Tahoma"/>
          <w:b/>
          <w:color w:val="D31B61"/>
          <w:spacing w:val="-4"/>
        </w:rPr>
        <w:t>maladie</w:t>
      </w:r>
      <w:r>
        <w:rPr>
          <w:color w:val="D31B61"/>
          <w:spacing w:val="-4"/>
        </w:rPr>
        <w:t>)</w:t>
      </w:r>
      <w:r>
        <w:rPr>
          <w:spacing w:val="-4"/>
        </w:rPr>
        <w:t>.</w:t>
      </w:r>
    </w:p>
    <w:p>
      <w:pPr>
        <w:pStyle w:val="BodyText"/>
        <w:spacing w:line="249" w:lineRule="auto"/>
        <w:ind w:left="1996" w:right="1596"/>
        <w:jc w:val="both"/>
      </w:pPr>
      <w:r>
        <w:rPr>
          <w:rFonts w:ascii="Tahoma" w:hAnsi="Tahoma"/>
          <w:b/>
          <w:spacing w:val="-6"/>
        </w:rPr>
        <w:t>L’entrée</w:t>
      </w:r>
      <w:r>
        <w:rPr>
          <w:rFonts w:ascii="Tahoma" w:hAnsi="Tahoma"/>
          <w:b/>
          <w:spacing w:val="-8"/>
        </w:rPr>
        <w:t> </w:t>
      </w:r>
      <w:r>
        <w:rPr>
          <w:rFonts w:ascii="Tahoma" w:hAnsi="Tahoma"/>
          <w:b/>
          <w:spacing w:val="-6"/>
        </w:rPr>
        <w:t>se</w:t>
      </w:r>
      <w:r>
        <w:rPr>
          <w:rFonts w:ascii="Tahoma" w:hAnsi="Tahoma"/>
          <w:b/>
          <w:spacing w:val="-8"/>
        </w:rPr>
        <w:t> </w:t>
      </w:r>
      <w:r>
        <w:rPr>
          <w:rFonts w:ascii="Tahoma" w:hAnsi="Tahoma"/>
          <w:b/>
          <w:spacing w:val="-6"/>
        </w:rPr>
        <w:t>fait</w:t>
      </w:r>
      <w:r>
        <w:rPr>
          <w:rFonts w:ascii="Tahoma" w:hAnsi="Tahoma"/>
          <w:b/>
          <w:spacing w:val="-8"/>
        </w:rPr>
        <w:t> </w:t>
      </w:r>
      <w:r>
        <w:rPr>
          <w:rFonts w:ascii="Tahoma" w:hAnsi="Tahoma"/>
          <w:b/>
          <w:spacing w:val="-6"/>
        </w:rPr>
        <w:t>par</w:t>
      </w:r>
      <w:r>
        <w:rPr>
          <w:rFonts w:ascii="Tahoma" w:hAnsi="Tahoma"/>
          <w:b/>
          <w:spacing w:val="-8"/>
        </w:rPr>
        <w:t> </w:t>
      </w:r>
      <w:r>
        <w:rPr>
          <w:rFonts w:ascii="Tahoma" w:hAnsi="Tahoma"/>
          <w:b/>
          <w:spacing w:val="-6"/>
        </w:rPr>
        <w:t>le</w:t>
      </w:r>
      <w:r>
        <w:rPr>
          <w:rFonts w:ascii="Tahoma" w:hAnsi="Tahoma"/>
          <w:b/>
          <w:spacing w:val="-8"/>
        </w:rPr>
        <w:t> </w:t>
      </w:r>
      <w:r>
        <w:rPr>
          <w:rFonts w:ascii="Tahoma" w:hAnsi="Tahoma"/>
          <w:b/>
          <w:spacing w:val="-6"/>
        </w:rPr>
        <w:t>concret</w:t>
      </w:r>
      <w:r>
        <w:rPr>
          <w:rFonts w:ascii="Tahoma" w:hAnsi="Tahoma"/>
          <w:b/>
          <w:spacing w:val="-8"/>
        </w:rPr>
        <w:t> </w:t>
      </w:r>
      <w:r>
        <w:rPr>
          <w:rFonts w:ascii="Tahoma" w:hAnsi="Tahoma"/>
          <w:b/>
          <w:spacing w:val="-6"/>
        </w:rPr>
        <w:t>de</w:t>
      </w:r>
      <w:r>
        <w:rPr>
          <w:rFonts w:ascii="Tahoma" w:hAnsi="Tahoma"/>
          <w:b/>
          <w:spacing w:val="-8"/>
        </w:rPr>
        <w:t> </w:t>
      </w:r>
      <w:r>
        <w:rPr>
          <w:rFonts w:ascii="Tahoma" w:hAnsi="Tahoma"/>
          <w:b/>
          <w:spacing w:val="-6"/>
        </w:rPr>
        <w:t>l’expérience</w:t>
      </w:r>
      <w:r>
        <w:rPr>
          <w:rFonts w:ascii="Tahoma" w:hAnsi="Tahoma"/>
          <w:b/>
          <w:spacing w:val="-8"/>
        </w:rPr>
        <w:t> </w:t>
      </w:r>
      <w:r>
        <w:rPr>
          <w:rFonts w:ascii="Tahoma" w:hAnsi="Tahoma"/>
          <w:b/>
          <w:spacing w:val="-6"/>
        </w:rPr>
        <w:t>vécue.</w:t>
      </w:r>
      <w:r>
        <w:rPr>
          <w:rFonts w:ascii="Tahoma" w:hAnsi="Tahoma"/>
          <w:b/>
          <w:spacing w:val="-8"/>
        </w:rPr>
        <w:t> </w:t>
      </w:r>
      <w:r>
        <w:rPr>
          <w:spacing w:val="-6"/>
        </w:rPr>
        <w:t>La</w:t>
      </w:r>
      <w:r>
        <w:rPr>
          <w:spacing w:val="-10"/>
        </w:rPr>
        <w:t> </w:t>
      </w:r>
      <w:r>
        <w:rPr>
          <w:spacing w:val="-6"/>
        </w:rPr>
        <w:t>personne</w:t>
      </w:r>
      <w:r>
        <w:rPr>
          <w:spacing w:val="-11"/>
        </w:rPr>
        <w:t> </w:t>
      </w:r>
      <w:r>
        <w:rPr>
          <w:spacing w:val="-6"/>
        </w:rPr>
        <w:t>est</w:t>
      </w:r>
      <w:r>
        <w:rPr>
          <w:spacing w:val="-11"/>
        </w:rPr>
        <w:t> </w:t>
      </w:r>
      <w:r>
        <w:rPr>
          <w:spacing w:val="-6"/>
        </w:rPr>
        <w:t>invitée</w:t>
      </w:r>
      <w:r>
        <w:rPr>
          <w:spacing w:val="-11"/>
        </w:rPr>
        <w:t> </w:t>
      </w:r>
      <w:r>
        <w:rPr>
          <w:spacing w:val="-6"/>
        </w:rPr>
        <w:t>à</w:t>
      </w:r>
      <w:r>
        <w:rPr>
          <w:spacing w:val="-10"/>
        </w:rPr>
        <w:t> </w:t>
      </w:r>
      <w:r>
        <w:rPr>
          <w:spacing w:val="-6"/>
        </w:rPr>
        <w:t>revenir</w:t>
      </w:r>
      <w:r>
        <w:rPr>
          <w:spacing w:val="-11"/>
        </w:rPr>
        <w:t> </w:t>
      </w:r>
      <w:r>
        <w:rPr>
          <w:spacing w:val="-6"/>
        </w:rPr>
        <w:t>sur</w:t>
      </w:r>
      <w:r>
        <w:rPr>
          <w:spacing w:val="-11"/>
        </w:rPr>
        <w:t> </w:t>
      </w:r>
      <w:r>
        <w:rPr>
          <w:spacing w:val="-6"/>
        </w:rPr>
        <w:t>le </w:t>
      </w:r>
      <w:r>
        <w:rPr>
          <w:w w:val="90"/>
        </w:rPr>
        <w:t>déroulement ordinaire de ses journées, sur les tâches qu’elle devait assurer, sur les </w:t>
      </w:r>
      <w:r>
        <w:rPr>
          <w:w w:val="90"/>
        </w:rPr>
        <w:t>décisions qu’elle</w:t>
      </w:r>
      <w:r>
        <w:rPr>
          <w:spacing w:val="-7"/>
          <w:w w:val="90"/>
        </w:rPr>
        <w:t> </w:t>
      </w:r>
      <w:r>
        <w:rPr>
          <w:w w:val="90"/>
        </w:rPr>
        <w:t>a</w:t>
      </w:r>
      <w:r>
        <w:rPr>
          <w:spacing w:val="-7"/>
          <w:w w:val="90"/>
        </w:rPr>
        <w:t> </w:t>
      </w:r>
      <w:r>
        <w:rPr>
          <w:w w:val="90"/>
        </w:rPr>
        <w:t>dû</w:t>
      </w:r>
      <w:r>
        <w:rPr>
          <w:spacing w:val="-7"/>
          <w:w w:val="90"/>
        </w:rPr>
        <w:t> </w:t>
      </w:r>
      <w:r>
        <w:rPr>
          <w:w w:val="90"/>
        </w:rPr>
        <w:t>prendre</w:t>
      </w:r>
      <w:r>
        <w:rPr>
          <w:spacing w:val="-7"/>
          <w:w w:val="90"/>
        </w:rPr>
        <w:t> </w:t>
      </w:r>
      <w:r>
        <w:rPr>
          <w:w w:val="90"/>
        </w:rPr>
        <w:t>et</w:t>
      </w:r>
      <w:r>
        <w:rPr>
          <w:spacing w:val="-7"/>
          <w:w w:val="90"/>
        </w:rPr>
        <w:t> </w:t>
      </w:r>
      <w:r>
        <w:rPr>
          <w:w w:val="90"/>
        </w:rPr>
        <w:t>sur</w:t>
      </w:r>
      <w:r>
        <w:rPr>
          <w:spacing w:val="-7"/>
          <w:w w:val="90"/>
        </w:rPr>
        <w:t> </w:t>
      </w:r>
      <w:r>
        <w:rPr>
          <w:w w:val="90"/>
        </w:rPr>
        <w:t>les</w:t>
      </w:r>
      <w:r>
        <w:rPr>
          <w:spacing w:val="-7"/>
          <w:w w:val="90"/>
        </w:rPr>
        <w:t> </w:t>
      </w:r>
      <w:r>
        <w:rPr>
          <w:w w:val="90"/>
        </w:rPr>
        <w:t>contraintes</w:t>
      </w:r>
      <w:r>
        <w:rPr>
          <w:spacing w:val="-7"/>
          <w:w w:val="90"/>
        </w:rPr>
        <w:t> </w:t>
      </w:r>
      <w:r>
        <w:rPr>
          <w:w w:val="90"/>
        </w:rPr>
        <w:t>dont</w:t>
      </w:r>
      <w:r>
        <w:rPr>
          <w:spacing w:val="-7"/>
          <w:w w:val="90"/>
        </w:rPr>
        <w:t> </w:t>
      </w:r>
      <w:r>
        <w:rPr>
          <w:w w:val="90"/>
        </w:rPr>
        <w:t>elle</w:t>
      </w:r>
      <w:r>
        <w:rPr>
          <w:spacing w:val="-7"/>
          <w:w w:val="90"/>
        </w:rPr>
        <w:t> </w:t>
      </w:r>
      <w:r>
        <w:rPr>
          <w:w w:val="90"/>
        </w:rPr>
        <w:t>a</w:t>
      </w:r>
      <w:r>
        <w:rPr>
          <w:spacing w:val="-7"/>
          <w:w w:val="90"/>
        </w:rPr>
        <w:t> </w:t>
      </w:r>
      <w:r>
        <w:rPr>
          <w:w w:val="90"/>
        </w:rPr>
        <w:t>tenu</w:t>
      </w:r>
      <w:r>
        <w:rPr>
          <w:spacing w:val="-7"/>
          <w:w w:val="90"/>
        </w:rPr>
        <w:t> </w:t>
      </w:r>
      <w:r>
        <w:rPr>
          <w:w w:val="90"/>
        </w:rPr>
        <w:t>compte</w:t>
      </w:r>
      <w:r>
        <w:rPr>
          <w:spacing w:val="-7"/>
          <w:w w:val="90"/>
        </w:rPr>
        <w:t> </w:t>
      </w:r>
      <w:r>
        <w:rPr>
          <w:w w:val="90"/>
        </w:rPr>
        <w:t>pour</w:t>
      </w:r>
      <w:r>
        <w:rPr>
          <w:spacing w:val="-7"/>
          <w:w w:val="90"/>
        </w:rPr>
        <w:t> </w:t>
      </w:r>
      <w:r>
        <w:rPr>
          <w:w w:val="90"/>
        </w:rPr>
        <w:t>que</w:t>
      </w:r>
      <w:r>
        <w:rPr>
          <w:spacing w:val="-7"/>
          <w:w w:val="90"/>
        </w:rPr>
        <w:t> </w:t>
      </w:r>
      <w:r>
        <w:rPr>
          <w:w w:val="90"/>
        </w:rPr>
        <w:t>les</w:t>
      </w:r>
      <w:r>
        <w:rPr>
          <w:spacing w:val="-7"/>
          <w:w w:val="90"/>
        </w:rPr>
        <w:t> </w:t>
      </w:r>
      <w:r>
        <w:rPr>
          <w:w w:val="90"/>
        </w:rPr>
        <w:t>choses</w:t>
      </w:r>
      <w:r>
        <w:rPr>
          <w:spacing w:val="-7"/>
          <w:w w:val="90"/>
        </w:rPr>
        <w:t> </w:t>
      </w:r>
      <w:r>
        <w:rPr>
          <w:w w:val="90"/>
        </w:rPr>
        <w:t>puissent fonctionner.</w:t>
      </w:r>
      <w:r>
        <w:rPr>
          <w:spacing w:val="-7"/>
          <w:w w:val="90"/>
        </w:rPr>
        <w:t> </w:t>
      </w:r>
      <w:r>
        <w:rPr>
          <w:w w:val="90"/>
        </w:rPr>
        <w:t>Cette</w:t>
      </w:r>
      <w:r>
        <w:rPr>
          <w:spacing w:val="-7"/>
          <w:w w:val="90"/>
        </w:rPr>
        <w:t> </w:t>
      </w:r>
      <w:r>
        <w:rPr>
          <w:w w:val="90"/>
        </w:rPr>
        <w:t>exploration</w:t>
      </w:r>
      <w:r>
        <w:rPr>
          <w:spacing w:val="-7"/>
          <w:w w:val="90"/>
        </w:rPr>
        <w:t> </w:t>
      </w:r>
      <w:r>
        <w:rPr>
          <w:w w:val="90"/>
        </w:rPr>
        <w:t>vise</w:t>
      </w:r>
      <w:r>
        <w:rPr>
          <w:spacing w:val="-7"/>
          <w:w w:val="90"/>
        </w:rPr>
        <w:t> </w:t>
      </w:r>
      <w:r>
        <w:rPr>
          <w:w w:val="90"/>
        </w:rPr>
        <w:t>à</w:t>
      </w:r>
      <w:r>
        <w:rPr>
          <w:spacing w:val="-7"/>
          <w:w w:val="90"/>
        </w:rPr>
        <w:t> </w:t>
      </w:r>
      <w:r>
        <w:rPr>
          <w:w w:val="90"/>
        </w:rPr>
        <w:t>rendre</w:t>
      </w:r>
      <w:r>
        <w:rPr>
          <w:spacing w:val="-7"/>
          <w:w w:val="90"/>
        </w:rPr>
        <w:t> </w:t>
      </w:r>
      <w:r>
        <w:rPr>
          <w:w w:val="90"/>
        </w:rPr>
        <w:t>visibles</w:t>
      </w:r>
      <w:r>
        <w:rPr>
          <w:spacing w:val="-7"/>
          <w:w w:val="90"/>
        </w:rPr>
        <w:t> </w:t>
      </w:r>
      <w:r>
        <w:rPr>
          <w:w w:val="90"/>
        </w:rPr>
        <w:t>des</w:t>
      </w:r>
      <w:r>
        <w:rPr>
          <w:spacing w:val="-7"/>
          <w:w w:val="90"/>
        </w:rPr>
        <w:t> </w:t>
      </w:r>
      <w:r>
        <w:rPr>
          <w:w w:val="90"/>
        </w:rPr>
        <w:t>formes</w:t>
      </w:r>
      <w:r>
        <w:rPr>
          <w:spacing w:val="-7"/>
          <w:w w:val="90"/>
        </w:rPr>
        <w:t> </w:t>
      </w:r>
      <w:r>
        <w:rPr>
          <w:w w:val="90"/>
        </w:rPr>
        <w:t>d’activités</w:t>
      </w:r>
      <w:r>
        <w:rPr>
          <w:spacing w:val="-7"/>
          <w:w w:val="90"/>
        </w:rPr>
        <w:t> </w:t>
      </w:r>
      <w:r>
        <w:rPr>
          <w:w w:val="90"/>
        </w:rPr>
        <w:t>souvent</w:t>
      </w:r>
      <w:r>
        <w:rPr>
          <w:spacing w:val="-7"/>
          <w:w w:val="90"/>
        </w:rPr>
        <w:t> </w:t>
      </w:r>
      <w:r>
        <w:rPr>
          <w:w w:val="90"/>
        </w:rPr>
        <w:t>minimisées, </w:t>
      </w:r>
      <w:r>
        <w:rPr>
          <w:spacing w:val="-2"/>
        </w:rPr>
        <w:t>telles</w:t>
      </w:r>
      <w:r>
        <w:rPr>
          <w:spacing w:val="-14"/>
        </w:rPr>
        <w:t> </w:t>
      </w:r>
      <w:r>
        <w:rPr>
          <w:spacing w:val="-2"/>
        </w:rPr>
        <w:t>que</w:t>
      </w:r>
      <w:r>
        <w:rPr>
          <w:spacing w:val="-14"/>
        </w:rPr>
        <w:t> </w:t>
      </w:r>
      <w:r>
        <w:rPr>
          <w:spacing w:val="-2"/>
        </w:rPr>
        <w:t>l’anticipation</w:t>
      </w:r>
      <w:r>
        <w:rPr>
          <w:spacing w:val="-14"/>
        </w:rPr>
        <w:t> </w:t>
      </w:r>
      <w:r>
        <w:rPr>
          <w:spacing w:val="-2"/>
        </w:rPr>
        <w:t>de</w:t>
      </w:r>
      <w:r>
        <w:rPr>
          <w:spacing w:val="-14"/>
        </w:rPr>
        <w:t> </w:t>
      </w:r>
      <w:r>
        <w:rPr>
          <w:spacing w:val="-2"/>
        </w:rPr>
        <w:t>la</w:t>
      </w:r>
      <w:r>
        <w:rPr>
          <w:spacing w:val="-14"/>
        </w:rPr>
        <w:t> </w:t>
      </w:r>
      <w:r>
        <w:rPr>
          <w:spacing w:val="-2"/>
        </w:rPr>
        <w:t>fatigue,</w:t>
      </w:r>
      <w:r>
        <w:rPr>
          <w:spacing w:val="-14"/>
        </w:rPr>
        <w:t> </w:t>
      </w:r>
      <w:r>
        <w:rPr>
          <w:spacing w:val="-2"/>
        </w:rPr>
        <w:t>la</w:t>
      </w:r>
      <w:r>
        <w:rPr>
          <w:spacing w:val="-14"/>
        </w:rPr>
        <w:t> </w:t>
      </w:r>
      <w:r>
        <w:rPr>
          <w:spacing w:val="-2"/>
        </w:rPr>
        <w:t>réorganisation</w:t>
      </w:r>
      <w:r>
        <w:rPr>
          <w:spacing w:val="-14"/>
        </w:rPr>
        <w:t> </w:t>
      </w:r>
      <w:r>
        <w:rPr>
          <w:spacing w:val="-2"/>
        </w:rPr>
        <w:t>du</w:t>
      </w:r>
      <w:r>
        <w:rPr>
          <w:spacing w:val="-14"/>
        </w:rPr>
        <w:t> </w:t>
      </w:r>
      <w:r>
        <w:rPr>
          <w:spacing w:val="-2"/>
        </w:rPr>
        <w:t>temps,</w:t>
      </w:r>
      <w:r>
        <w:rPr>
          <w:spacing w:val="-14"/>
        </w:rPr>
        <w:t> </w:t>
      </w:r>
      <w:r>
        <w:rPr>
          <w:spacing w:val="-2"/>
        </w:rPr>
        <w:t>la</w:t>
      </w:r>
      <w:r>
        <w:rPr>
          <w:spacing w:val="-14"/>
        </w:rPr>
        <w:t> </w:t>
      </w:r>
      <w:r>
        <w:rPr>
          <w:spacing w:val="-2"/>
        </w:rPr>
        <w:t>gestion</w:t>
      </w:r>
      <w:r>
        <w:rPr>
          <w:spacing w:val="-14"/>
        </w:rPr>
        <w:t> </w:t>
      </w:r>
      <w:r>
        <w:rPr>
          <w:spacing w:val="-2"/>
        </w:rPr>
        <w:t>de</w:t>
      </w:r>
      <w:r>
        <w:rPr>
          <w:spacing w:val="-14"/>
        </w:rPr>
        <w:t> </w:t>
      </w:r>
      <w:r>
        <w:rPr>
          <w:spacing w:val="-2"/>
        </w:rPr>
        <w:t>l’énergie, </w:t>
      </w:r>
      <w:r>
        <w:rPr>
          <w:w w:val="90"/>
        </w:rPr>
        <w:t>la coordination avec les autres ou l’acceptation de renoncements nécessaires.</w:t>
      </w:r>
    </w:p>
    <w:p>
      <w:pPr>
        <w:pStyle w:val="BodyText"/>
        <w:spacing w:line="249" w:lineRule="auto"/>
        <w:ind w:left="1996" w:right="1596"/>
        <w:jc w:val="both"/>
      </w:pPr>
      <w:r>
        <w:rPr>
          <w:w w:val="90"/>
        </w:rPr>
        <w:t>À partir de ces descriptions, </w:t>
      </w:r>
      <w:r>
        <w:rPr>
          <w:rFonts w:ascii="Tahoma" w:hAnsi="Tahoma"/>
          <w:b/>
          <w:w w:val="90"/>
        </w:rPr>
        <w:t>la personne praticienne soutient l’élaboration d’apprentissages </w:t>
      </w:r>
      <w:r>
        <w:rPr>
          <w:rFonts w:ascii="Tahoma" w:hAnsi="Tahoma"/>
          <w:b/>
          <w:w w:val="85"/>
        </w:rPr>
        <w:t>issus de l’expérience</w:t>
      </w:r>
      <w:r>
        <w:rPr>
          <w:w w:val="85"/>
        </w:rPr>
        <w:t>. Il s’agit d’aider la personne à repérer ce que cette période lui a appris sur ses </w:t>
      </w:r>
      <w:r>
        <w:rPr>
          <w:w w:val="90"/>
        </w:rPr>
        <w:t>manières</w:t>
      </w:r>
      <w:r>
        <w:rPr>
          <w:spacing w:val="-8"/>
          <w:w w:val="90"/>
        </w:rPr>
        <w:t> </w:t>
      </w:r>
      <w:r>
        <w:rPr>
          <w:w w:val="90"/>
        </w:rPr>
        <w:t>de</w:t>
      </w:r>
      <w:r>
        <w:rPr>
          <w:spacing w:val="-8"/>
          <w:w w:val="90"/>
        </w:rPr>
        <w:t> </w:t>
      </w:r>
      <w:r>
        <w:rPr>
          <w:w w:val="90"/>
        </w:rPr>
        <w:t>décider,</w:t>
      </w:r>
      <w:r>
        <w:rPr>
          <w:spacing w:val="-8"/>
          <w:w w:val="90"/>
        </w:rPr>
        <w:t> </w:t>
      </w:r>
      <w:r>
        <w:rPr>
          <w:w w:val="90"/>
        </w:rPr>
        <w:t>de</w:t>
      </w:r>
      <w:r>
        <w:rPr>
          <w:spacing w:val="-8"/>
          <w:w w:val="90"/>
        </w:rPr>
        <w:t> </w:t>
      </w:r>
      <w:r>
        <w:rPr>
          <w:w w:val="90"/>
        </w:rPr>
        <w:t>prioriser,</w:t>
      </w:r>
      <w:r>
        <w:rPr>
          <w:spacing w:val="-8"/>
          <w:w w:val="90"/>
        </w:rPr>
        <w:t> </w:t>
      </w:r>
      <w:r>
        <w:rPr>
          <w:w w:val="90"/>
        </w:rPr>
        <w:t>de</w:t>
      </w:r>
      <w:r>
        <w:rPr>
          <w:spacing w:val="-8"/>
          <w:w w:val="90"/>
        </w:rPr>
        <w:t> </w:t>
      </w:r>
      <w:r>
        <w:rPr>
          <w:w w:val="90"/>
        </w:rPr>
        <w:t>se</w:t>
      </w:r>
      <w:r>
        <w:rPr>
          <w:spacing w:val="-8"/>
          <w:w w:val="90"/>
        </w:rPr>
        <w:t> </w:t>
      </w:r>
      <w:r>
        <w:rPr>
          <w:w w:val="90"/>
        </w:rPr>
        <w:t>positionner,</w:t>
      </w:r>
      <w:r>
        <w:rPr>
          <w:spacing w:val="-8"/>
          <w:w w:val="90"/>
        </w:rPr>
        <w:t> </w:t>
      </w:r>
      <w:r>
        <w:rPr>
          <w:w w:val="90"/>
        </w:rPr>
        <w:t>de</w:t>
      </w:r>
      <w:r>
        <w:rPr>
          <w:spacing w:val="-8"/>
          <w:w w:val="90"/>
        </w:rPr>
        <w:t> </w:t>
      </w:r>
      <w:r>
        <w:rPr>
          <w:w w:val="90"/>
        </w:rPr>
        <w:t>demander</w:t>
      </w:r>
      <w:r>
        <w:rPr>
          <w:spacing w:val="-8"/>
          <w:w w:val="90"/>
        </w:rPr>
        <w:t> </w:t>
      </w:r>
      <w:r>
        <w:rPr>
          <w:w w:val="90"/>
        </w:rPr>
        <w:t>de</w:t>
      </w:r>
      <w:r>
        <w:rPr>
          <w:spacing w:val="-8"/>
          <w:w w:val="90"/>
        </w:rPr>
        <w:t> </w:t>
      </w:r>
      <w:r>
        <w:rPr>
          <w:w w:val="90"/>
        </w:rPr>
        <w:t>l’aide</w:t>
      </w:r>
      <w:r>
        <w:rPr>
          <w:spacing w:val="-8"/>
          <w:w w:val="90"/>
        </w:rPr>
        <w:t> </w:t>
      </w:r>
      <w:r>
        <w:rPr>
          <w:w w:val="90"/>
        </w:rPr>
        <w:t>ou</w:t>
      </w:r>
      <w:r>
        <w:rPr>
          <w:spacing w:val="-8"/>
          <w:w w:val="90"/>
        </w:rPr>
        <w:t> </w:t>
      </w:r>
      <w:r>
        <w:rPr>
          <w:w w:val="90"/>
        </w:rPr>
        <w:t>de</w:t>
      </w:r>
      <w:r>
        <w:rPr>
          <w:spacing w:val="-8"/>
          <w:w w:val="90"/>
        </w:rPr>
        <w:t> </w:t>
      </w:r>
      <w:r>
        <w:rPr>
          <w:w w:val="90"/>
        </w:rPr>
        <w:t>préserver</w:t>
      </w:r>
      <w:r>
        <w:rPr>
          <w:spacing w:val="-8"/>
          <w:w w:val="90"/>
        </w:rPr>
        <w:t> </w:t>
      </w:r>
      <w:r>
        <w:rPr>
          <w:w w:val="90"/>
        </w:rPr>
        <w:t>ses ressources. Ces apprentissages peuvent rester partiels, encore flous ou difficiles à nommer </w:t>
      </w:r>
      <w:r>
        <w:rPr>
          <w:w w:val="80"/>
        </w:rPr>
        <w:t>; </w:t>
      </w:r>
      <w:r>
        <w:rPr>
          <w:w w:val="90"/>
        </w:rPr>
        <w:t>ils</w:t>
      </w:r>
      <w:r>
        <w:rPr>
          <w:spacing w:val="-5"/>
          <w:w w:val="90"/>
        </w:rPr>
        <w:t> </w:t>
      </w:r>
      <w:r>
        <w:rPr>
          <w:w w:val="90"/>
        </w:rPr>
        <w:t>sont</w:t>
      </w:r>
      <w:r>
        <w:rPr>
          <w:spacing w:val="-5"/>
          <w:w w:val="90"/>
        </w:rPr>
        <w:t> </w:t>
      </w:r>
      <w:r>
        <w:rPr>
          <w:w w:val="90"/>
        </w:rPr>
        <w:t>accueillis</w:t>
      </w:r>
      <w:r>
        <w:rPr>
          <w:spacing w:val="-5"/>
          <w:w w:val="90"/>
        </w:rPr>
        <w:t> </w:t>
      </w:r>
      <w:r>
        <w:rPr>
          <w:w w:val="90"/>
        </w:rPr>
        <w:t>comme</w:t>
      </w:r>
      <w:r>
        <w:rPr>
          <w:spacing w:val="-5"/>
          <w:w w:val="90"/>
        </w:rPr>
        <w:t> </w:t>
      </w:r>
      <w:r>
        <w:rPr>
          <w:w w:val="90"/>
        </w:rPr>
        <w:t>des</w:t>
      </w:r>
      <w:r>
        <w:rPr>
          <w:spacing w:val="-5"/>
          <w:w w:val="90"/>
        </w:rPr>
        <w:t> </w:t>
      </w:r>
      <w:r>
        <w:rPr>
          <w:w w:val="90"/>
        </w:rPr>
        <w:t>processus</w:t>
      </w:r>
      <w:r>
        <w:rPr>
          <w:spacing w:val="-5"/>
          <w:w w:val="90"/>
        </w:rPr>
        <w:t> </w:t>
      </w:r>
      <w:r>
        <w:rPr>
          <w:w w:val="90"/>
        </w:rPr>
        <w:t>en</w:t>
      </w:r>
      <w:r>
        <w:rPr>
          <w:spacing w:val="-5"/>
          <w:w w:val="90"/>
        </w:rPr>
        <w:t> </w:t>
      </w:r>
      <w:r>
        <w:rPr>
          <w:w w:val="90"/>
        </w:rPr>
        <w:t>cours,</w:t>
      </w:r>
      <w:r>
        <w:rPr>
          <w:spacing w:val="-5"/>
          <w:w w:val="90"/>
        </w:rPr>
        <w:t> </w:t>
      </w:r>
      <w:r>
        <w:rPr>
          <w:w w:val="90"/>
        </w:rPr>
        <w:t>sans</w:t>
      </w:r>
      <w:r>
        <w:rPr>
          <w:spacing w:val="-5"/>
          <w:w w:val="90"/>
        </w:rPr>
        <w:t> </w:t>
      </w:r>
      <w:r>
        <w:rPr>
          <w:w w:val="90"/>
        </w:rPr>
        <w:t>exigence</w:t>
      </w:r>
      <w:r>
        <w:rPr>
          <w:spacing w:val="-5"/>
          <w:w w:val="90"/>
        </w:rPr>
        <w:t> </w:t>
      </w:r>
      <w:r>
        <w:rPr>
          <w:w w:val="90"/>
        </w:rPr>
        <w:t>de</w:t>
      </w:r>
      <w:r>
        <w:rPr>
          <w:spacing w:val="-5"/>
          <w:w w:val="90"/>
        </w:rPr>
        <w:t> </w:t>
      </w:r>
      <w:r>
        <w:rPr>
          <w:w w:val="90"/>
        </w:rPr>
        <w:t>formulation</w:t>
      </w:r>
      <w:r>
        <w:rPr>
          <w:spacing w:val="-5"/>
          <w:w w:val="90"/>
        </w:rPr>
        <w:t> </w:t>
      </w:r>
      <w:r>
        <w:rPr>
          <w:w w:val="90"/>
        </w:rPr>
        <w:t>stabilisée.</w:t>
      </w:r>
    </w:p>
    <w:p>
      <w:pPr>
        <w:pStyle w:val="BodyText"/>
        <w:spacing w:after="0" w:line="249" w:lineRule="auto"/>
        <w:jc w:val="both"/>
        <w:sectPr>
          <w:pgSz w:w="11910" w:h="16840"/>
          <w:pgMar w:header="0" w:footer="645" w:top="380" w:bottom="880" w:left="0" w:right="141"/>
        </w:sectPr>
      </w:pPr>
    </w:p>
    <w:p>
      <w:pPr>
        <w:pStyle w:val="BodyText"/>
        <w:spacing w:before="131"/>
        <w:rPr>
          <w:sz w:val="20"/>
        </w:rPr>
      </w:pPr>
      <w:r>
        <w:rPr>
          <w:sz w:val="20"/>
        </w:rPr>
        <mc:AlternateContent>
          <mc:Choice Requires="wps">
            <w:drawing>
              <wp:anchor distT="0" distB="0" distL="0" distR="0" allowOverlap="1" layoutInCell="1" locked="0" behindDoc="0" simplePos="0" relativeHeight="15796736">
                <wp:simplePos x="0" y="0"/>
                <wp:positionH relativeFrom="page">
                  <wp:posOffset>180000</wp:posOffset>
                </wp:positionH>
                <wp:positionV relativeFrom="page">
                  <wp:posOffset>10035696</wp:posOffset>
                </wp:positionV>
                <wp:extent cx="1609725" cy="518159"/>
                <wp:effectExtent l="0" t="0" r="0" b="0"/>
                <wp:wrapNone/>
                <wp:docPr id="486" name="Group 486"/>
                <wp:cNvGraphicFramePr>
                  <a:graphicFrameLocks/>
                </wp:cNvGraphicFramePr>
                <a:graphic>
                  <a:graphicData uri="http://schemas.microsoft.com/office/word/2010/wordprocessingGroup">
                    <wpg:wgp>
                      <wpg:cNvPr id="486" name="Group 486"/>
                      <wpg:cNvGrpSpPr/>
                      <wpg:grpSpPr>
                        <a:xfrm>
                          <a:off x="0" y="0"/>
                          <a:ext cx="1609725" cy="518159"/>
                          <a:chExt cx="1609725" cy="518159"/>
                        </a:xfrm>
                      </wpg:grpSpPr>
                      <pic:pic>
                        <pic:nvPicPr>
                          <pic:cNvPr id="487" name="Image 487"/>
                          <pic:cNvPicPr/>
                        </pic:nvPicPr>
                        <pic:blipFill>
                          <a:blip r:embed="rId12" cstate="print"/>
                          <a:stretch>
                            <a:fillRect/>
                          </a:stretch>
                        </pic:blipFill>
                        <pic:spPr>
                          <a:xfrm>
                            <a:off x="0" y="0"/>
                            <a:ext cx="517915" cy="517914"/>
                          </a:xfrm>
                          <a:prstGeom prst="rect">
                            <a:avLst/>
                          </a:prstGeom>
                        </pic:spPr>
                      </pic:pic>
                      <pic:pic>
                        <pic:nvPicPr>
                          <pic:cNvPr id="488" name="Image 488"/>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96736" id="docshapegroup260" coordorigin="283,15804" coordsize="2535,816">
                <v:shape style="position:absolute;left:283;top:15804;width:816;height:816" type="#_x0000_t75" id="docshape261" stroked="false">
                  <v:imagedata r:id="rId12" o:title=""/>
                </v:shape>
                <v:shape style="position:absolute;left:1118;top:16370;width:1700;height:130" type="#_x0000_t75" id="docshape262" stroked="false">
                  <v:imagedata r:id="rId13" o:title=""/>
                </v:shape>
                <w10:wrap type="none"/>
              </v:group>
            </w:pict>
          </mc:Fallback>
        </mc:AlternateContent>
      </w:r>
      <w:r>
        <w:rPr>
          <w:sz w:val="20"/>
        </w:rPr>
        <w:drawing>
          <wp:anchor distT="0" distB="0" distL="0" distR="0" allowOverlap="1" layoutInCell="1" locked="0" behindDoc="0" simplePos="0" relativeHeight="15797760">
            <wp:simplePos x="0" y="0"/>
            <wp:positionH relativeFrom="page">
              <wp:posOffset>3301104</wp:posOffset>
            </wp:positionH>
            <wp:positionV relativeFrom="page">
              <wp:posOffset>7950657</wp:posOffset>
            </wp:positionV>
            <wp:extent cx="957990" cy="2741345"/>
            <wp:effectExtent l="0" t="0" r="0" b="0"/>
            <wp:wrapNone/>
            <wp:docPr id="489" name="Image 489"/>
            <wp:cNvGraphicFramePr>
              <a:graphicFrameLocks/>
            </wp:cNvGraphicFramePr>
            <a:graphic>
              <a:graphicData uri="http://schemas.openxmlformats.org/drawingml/2006/picture">
                <pic:pic>
                  <pic:nvPicPr>
                    <pic:cNvPr id="489" name="Image 489"/>
                    <pic:cNvPicPr/>
                  </pic:nvPicPr>
                  <pic:blipFill>
                    <a:blip r:embed="rId60" cstate="print"/>
                    <a:stretch>
                      <a:fillRect/>
                    </a:stretch>
                  </pic:blipFill>
                  <pic:spPr>
                    <a:xfrm>
                      <a:off x="0" y="0"/>
                      <a:ext cx="957990" cy="2741345"/>
                    </a:xfrm>
                    <a:prstGeom prst="rect">
                      <a:avLst/>
                    </a:prstGeom>
                  </pic:spPr>
                </pic:pic>
              </a:graphicData>
            </a:graphic>
          </wp:anchor>
        </w:drawing>
      </w:r>
      <w:r>
        <w:rPr>
          <w:sz w:val="20"/>
        </w:rPr>
        <w:drawing>
          <wp:anchor distT="0" distB="0" distL="0" distR="0" allowOverlap="1" layoutInCell="1" locked="0" behindDoc="0" simplePos="0" relativeHeight="15798272">
            <wp:simplePos x="0" y="0"/>
            <wp:positionH relativeFrom="page">
              <wp:posOffset>7059815</wp:posOffset>
            </wp:positionH>
            <wp:positionV relativeFrom="page">
              <wp:posOffset>10113305</wp:posOffset>
            </wp:positionV>
            <wp:extent cx="337362" cy="398697"/>
            <wp:effectExtent l="0" t="0" r="0" b="0"/>
            <wp:wrapNone/>
            <wp:docPr id="490" name="Image 490"/>
            <wp:cNvGraphicFramePr>
              <a:graphicFrameLocks/>
            </wp:cNvGraphicFramePr>
            <a:graphic>
              <a:graphicData uri="http://schemas.openxmlformats.org/drawingml/2006/picture">
                <pic:pic>
                  <pic:nvPicPr>
                    <pic:cNvPr id="490" name="Image 490"/>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491" name="Image 491"/>
            <wp:cNvGraphicFramePr>
              <a:graphicFrameLocks/>
            </wp:cNvGraphicFramePr>
            <a:graphic>
              <a:graphicData uri="http://schemas.openxmlformats.org/drawingml/2006/picture">
                <pic:pic>
                  <pic:nvPicPr>
                    <pic:cNvPr id="491" name="Image 491"/>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pPr>
    </w:p>
    <w:p>
      <w:pPr>
        <w:pStyle w:val="BodyText"/>
        <w:spacing w:before="210"/>
      </w:pPr>
    </w:p>
    <w:p>
      <w:pPr>
        <w:spacing w:line="249" w:lineRule="auto" w:before="0"/>
        <w:ind w:left="1996" w:right="1596" w:firstLine="0"/>
        <w:jc w:val="both"/>
        <w:rPr>
          <w:sz w:val="19"/>
        </w:rPr>
      </w:pPr>
      <w:r>
        <w:rPr>
          <w:sz w:val="19"/>
        </w:rPr>
        <mc:AlternateContent>
          <mc:Choice Requires="wps">
            <w:drawing>
              <wp:anchor distT="0" distB="0" distL="0" distR="0" allowOverlap="1" layoutInCell="1" locked="0" behindDoc="1" simplePos="0" relativeHeight="484786688">
                <wp:simplePos x="0" y="0"/>
                <wp:positionH relativeFrom="page">
                  <wp:posOffset>1253650</wp:posOffset>
                </wp:positionH>
                <wp:positionV relativeFrom="paragraph">
                  <wp:posOffset>-1075326</wp:posOffset>
                </wp:positionV>
                <wp:extent cx="5419090" cy="6933565"/>
                <wp:effectExtent l="0" t="0" r="0" b="0"/>
                <wp:wrapNone/>
                <wp:docPr id="492" name="Group 492"/>
                <wp:cNvGraphicFramePr>
                  <a:graphicFrameLocks/>
                </wp:cNvGraphicFramePr>
                <a:graphic>
                  <a:graphicData uri="http://schemas.microsoft.com/office/word/2010/wordprocessingGroup">
                    <wpg:wgp>
                      <wpg:cNvPr id="492" name="Group 492"/>
                      <wpg:cNvGrpSpPr/>
                      <wpg:grpSpPr>
                        <a:xfrm>
                          <a:off x="0" y="0"/>
                          <a:ext cx="5419090" cy="6933565"/>
                          <a:chExt cx="5419090" cy="6933565"/>
                        </a:xfrm>
                      </wpg:grpSpPr>
                      <wps:wsp>
                        <wps:cNvPr id="493" name="Graphic 493"/>
                        <wps:cNvSpPr/>
                        <wps:spPr>
                          <a:xfrm>
                            <a:off x="2706349" y="0"/>
                            <a:ext cx="1270" cy="707390"/>
                          </a:xfrm>
                          <a:custGeom>
                            <a:avLst/>
                            <a:gdLst/>
                            <a:ahLst/>
                            <a:cxnLst/>
                            <a:rect l="l" t="t" r="r" b="b"/>
                            <a:pathLst>
                              <a:path w="0" h="707390">
                                <a:moveTo>
                                  <a:pt x="0" y="0"/>
                                </a:moveTo>
                                <a:lnTo>
                                  <a:pt x="0" y="707189"/>
                                </a:lnTo>
                              </a:path>
                            </a:pathLst>
                          </a:custGeom>
                          <a:ln w="12700">
                            <a:solidFill>
                              <a:srgbClr val="717DBD"/>
                            </a:solidFill>
                            <a:prstDash val="dot"/>
                          </a:ln>
                        </wps:spPr>
                        <wps:bodyPr wrap="square" lIns="0" tIns="0" rIns="0" bIns="0" rtlCol="0">
                          <a:prstTxWarp prst="textNoShape">
                            <a:avLst/>
                          </a:prstTxWarp>
                          <a:noAutofit/>
                        </wps:bodyPr>
                      </wps:wsp>
                      <wps:wsp>
                        <wps:cNvPr id="494" name="Graphic 494"/>
                        <wps:cNvSpPr/>
                        <wps:spPr>
                          <a:xfrm>
                            <a:off x="2744467" y="726347"/>
                            <a:ext cx="2649220" cy="1270"/>
                          </a:xfrm>
                          <a:custGeom>
                            <a:avLst/>
                            <a:gdLst/>
                            <a:ahLst/>
                            <a:cxnLst/>
                            <a:rect l="l" t="t" r="r" b="b"/>
                            <a:pathLst>
                              <a:path w="2649220" h="0">
                                <a:moveTo>
                                  <a:pt x="0" y="0"/>
                                </a:moveTo>
                                <a:lnTo>
                                  <a:pt x="2649169" y="0"/>
                                </a:lnTo>
                              </a:path>
                            </a:pathLst>
                          </a:custGeom>
                          <a:ln w="12700">
                            <a:solidFill>
                              <a:srgbClr val="717DBD"/>
                            </a:solidFill>
                            <a:prstDash val="dot"/>
                          </a:ln>
                        </wps:spPr>
                        <wps:bodyPr wrap="square" lIns="0" tIns="0" rIns="0" bIns="0" rtlCol="0">
                          <a:prstTxWarp prst="textNoShape">
                            <a:avLst/>
                          </a:prstTxWarp>
                          <a:noAutofit/>
                        </wps:bodyPr>
                      </wps:wsp>
                      <wps:wsp>
                        <wps:cNvPr id="495" name="Graphic 495"/>
                        <wps:cNvSpPr/>
                        <wps:spPr>
                          <a:xfrm>
                            <a:off x="5412699" y="764212"/>
                            <a:ext cx="1270" cy="2139315"/>
                          </a:xfrm>
                          <a:custGeom>
                            <a:avLst/>
                            <a:gdLst/>
                            <a:ahLst/>
                            <a:cxnLst/>
                            <a:rect l="l" t="t" r="r" b="b"/>
                            <a:pathLst>
                              <a:path w="0" h="2139315">
                                <a:moveTo>
                                  <a:pt x="0" y="0"/>
                                </a:moveTo>
                                <a:lnTo>
                                  <a:pt x="0" y="2138857"/>
                                </a:lnTo>
                              </a:path>
                            </a:pathLst>
                          </a:custGeom>
                          <a:ln w="12700">
                            <a:solidFill>
                              <a:srgbClr val="717DBD"/>
                            </a:solidFill>
                            <a:prstDash val="dot"/>
                          </a:ln>
                        </wps:spPr>
                        <wps:bodyPr wrap="square" lIns="0" tIns="0" rIns="0" bIns="0" rtlCol="0">
                          <a:prstTxWarp prst="textNoShape">
                            <a:avLst/>
                          </a:prstTxWarp>
                          <a:noAutofit/>
                        </wps:bodyPr>
                      </wps:wsp>
                      <wps:wsp>
                        <wps:cNvPr id="496" name="Graphic 496"/>
                        <wps:cNvSpPr/>
                        <wps:spPr>
                          <a:xfrm>
                            <a:off x="25387" y="2921997"/>
                            <a:ext cx="5349240" cy="1270"/>
                          </a:xfrm>
                          <a:custGeom>
                            <a:avLst/>
                            <a:gdLst/>
                            <a:ahLst/>
                            <a:cxnLst/>
                            <a:rect l="l" t="t" r="r" b="b"/>
                            <a:pathLst>
                              <a:path w="5349240" h="0">
                                <a:moveTo>
                                  <a:pt x="5349240"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497" name="Graphic 497"/>
                        <wps:cNvSpPr/>
                        <wps:spPr>
                          <a:xfrm>
                            <a:off x="6350" y="2959936"/>
                            <a:ext cx="1270" cy="3888104"/>
                          </a:xfrm>
                          <a:custGeom>
                            <a:avLst/>
                            <a:gdLst/>
                            <a:ahLst/>
                            <a:cxnLst/>
                            <a:rect l="l" t="t" r="r" b="b"/>
                            <a:pathLst>
                              <a:path w="0" h="3888104">
                                <a:moveTo>
                                  <a:pt x="0" y="0"/>
                                </a:moveTo>
                                <a:lnTo>
                                  <a:pt x="0" y="3888092"/>
                                </a:lnTo>
                              </a:path>
                            </a:pathLst>
                          </a:custGeom>
                          <a:ln w="12700">
                            <a:solidFill>
                              <a:srgbClr val="717DBD"/>
                            </a:solidFill>
                            <a:prstDash val="dot"/>
                          </a:ln>
                        </wps:spPr>
                        <wps:bodyPr wrap="square" lIns="0" tIns="0" rIns="0" bIns="0" rtlCol="0">
                          <a:prstTxWarp prst="textNoShape">
                            <a:avLst/>
                          </a:prstTxWarp>
                          <a:noAutofit/>
                        </wps:bodyPr>
                      </wps:wsp>
                      <wps:wsp>
                        <wps:cNvPr id="498" name="Graphic 498"/>
                        <wps:cNvSpPr/>
                        <wps:spPr>
                          <a:xfrm>
                            <a:off x="44377" y="6866997"/>
                            <a:ext cx="2643505" cy="1270"/>
                          </a:xfrm>
                          <a:custGeom>
                            <a:avLst/>
                            <a:gdLst/>
                            <a:ahLst/>
                            <a:cxnLst/>
                            <a:rect l="l" t="t" r="r" b="b"/>
                            <a:pathLst>
                              <a:path w="2643505" h="0">
                                <a:moveTo>
                                  <a:pt x="0" y="0"/>
                                </a:moveTo>
                                <a:lnTo>
                                  <a:pt x="2642958" y="0"/>
                                </a:lnTo>
                              </a:path>
                            </a:pathLst>
                          </a:custGeom>
                          <a:ln w="12700">
                            <a:solidFill>
                              <a:srgbClr val="717DBD"/>
                            </a:solidFill>
                            <a:prstDash val="dot"/>
                          </a:ln>
                        </wps:spPr>
                        <wps:bodyPr wrap="square" lIns="0" tIns="0" rIns="0" bIns="0" rtlCol="0">
                          <a:prstTxWarp prst="textNoShape">
                            <a:avLst/>
                          </a:prstTxWarp>
                          <a:noAutofit/>
                        </wps:bodyPr>
                      </wps:wsp>
                      <pic:pic>
                        <pic:nvPicPr>
                          <pic:cNvPr id="499" name="Image 499"/>
                          <pic:cNvPicPr/>
                        </pic:nvPicPr>
                        <pic:blipFill>
                          <a:blip r:embed="rId55" cstate="print"/>
                          <a:stretch>
                            <a:fillRect/>
                          </a:stretch>
                        </pic:blipFill>
                        <pic:spPr>
                          <a:xfrm>
                            <a:off x="218377" y="5181553"/>
                            <a:ext cx="67779" cy="67792"/>
                          </a:xfrm>
                          <a:prstGeom prst="rect">
                            <a:avLst/>
                          </a:prstGeom>
                        </pic:spPr>
                      </pic:pic>
                      <pic:pic>
                        <pic:nvPicPr>
                          <pic:cNvPr id="500" name="Image 500"/>
                          <pic:cNvPicPr/>
                        </pic:nvPicPr>
                        <pic:blipFill>
                          <a:blip r:embed="rId55" cstate="print"/>
                          <a:stretch>
                            <a:fillRect/>
                          </a:stretch>
                        </pic:blipFill>
                        <pic:spPr>
                          <a:xfrm>
                            <a:off x="218377" y="5676853"/>
                            <a:ext cx="67779" cy="67792"/>
                          </a:xfrm>
                          <a:prstGeom prst="rect">
                            <a:avLst/>
                          </a:prstGeom>
                        </pic:spPr>
                      </pic:pic>
                      <pic:pic>
                        <pic:nvPicPr>
                          <pic:cNvPr id="501" name="Image 501"/>
                          <pic:cNvPicPr/>
                        </pic:nvPicPr>
                        <pic:blipFill>
                          <a:blip r:embed="rId55" cstate="print"/>
                          <a:stretch>
                            <a:fillRect/>
                          </a:stretch>
                        </pic:blipFill>
                        <pic:spPr>
                          <a:xfrm>
                            <a:off x="218377" y="6019753"/>
                            <a:ext cx="67779" cy="67792"/>
                          </a:xfrm>
                          <a:prstGeom prst="rect">
                            <a:avLst/>
                          </a:prstGeom>
                        </pic:spPr>
                      </pic:pic>
                      <pic:pic>
                        <pic:nvPicPr>
                          <pic:cNvPr id="502" name="Image 502"/>
                          <pic:cNvPicPr/>
                        </pic:nvPicPr>
                        <pic:blipFill>
                          <a:blip r:embed="rId55" cstate="print"/>
                          <a:stretch>
                            <a:fillRect/>
                          </a:stretch>
                        </pic:blipFill>
                        <pic:spPr>
                          <a:xfrm>
                            <a:off x="218377" y="6362653"/>
                            <a:ext cx="67779" cy="67792"/>
                          </a:xfrm>
                          <a:prstGeom prst="rect">
                            <a:avLst/>
                          </a:prstGeom>
                        </pic:spPr>
                      </pic:pic>
                      <pic:pic>
                        <pic:nvPicPr>
                          <pic:cNvPr id="503" name="Image 503"/>
                          <pic:cNvPicPr/>
                        </pic:nvPicPr>
                        <pic:blipFill>
                          <a:blip r:embed="rId61" cstate="print"/>
                          <a:stretch>
                            <a:fillRect/>
                          </a:stretch>
                        </pic:blipFill>
                        <pic:spPr>
                          <a:xfrm>
                            <a:off x="2628098" y="6788081"/>
                            <a:ext cx="144995" cy="144983"/>
                          </a:xfrm>
                          <a:prstGeom prst="rect">
                            <a:avLst/>
                          </a:prstGeom>
                        </pic:spPr>
                      </pic:pic>
                    </wpg:wgp>
                  </a:graphicData>
                </a:graphic>
              </wp:anchor>
            </w:drawing>
          </mc:Choice>
          <mc:Fallback>
            <w:pict>
              <v:group style="position:absolute;margin-left:98.712601pt;margin-top:-84.671341pt;width:426.7pt;height:545.950pt;mso-position-horizontal-relative:page;mso-position-vertical-relative:paragraph;z-index:-18529792" id="docshapegroup263" coordorigin="1974,-1693" coordsize="8534,10919">
                <v:line style="position:absolute" from="6236,-1693" to="6236,-580" stroked="true" strokeweight="1pt" strokecolor="#717dbd">
                  <v:stroke dashstyle="dot"/>
                </v:line>
                <v:line style="position:absolute" from="6296,-550" to="10468,-550" stroked="true" strokeweight="1pt" strokecolor="#717dbd">
                  <v:stroke dashstyle="dot"/>
                </v:line>
                <v:line style="position:absolute" from="10498,-490" to="10498,2878" stroked="true" strokeweight="1pt" strokecolor="#717dbd">
                  <v:stroke dashstyle="dot"/>
                </v:line>
                <v:line style="position:absolute" from="10438,2908" to="2014,2908" stroked="true" strokeweight="1pt" strokecolor="#717dbd">
                  <v:stroke dashstyle="dot"/>
                </v:line>
                <v:line style="position:absolute" from="1984,2968" to="1984,9091" stroked="true" strokeweight="1pt" strokecolor="#717dbd">
                  <v:stroke dashstyle="dot"/>
                </v:line>
                <v:line style="position:absolute" from="2044,9121" to="6206,9121" stroked="true" strokeweight="1pt" strokecolor="#717dbd">
                  <v:stroke dashstyle="dot"/>
                </v:line>
                <v:shape style="position:absolute;left:2318;top:6466;width:107;height:107" type="#_x0000_t75" id="docshape264" stroked="false">
                  <v:imagedata r:id="rId55" o:title=""/>
                </v:shape>
                <v:shape style="position:absolute;left:2318;top:7246;width:107;height:107" type="#_x0000_t75" id="docshape265" stroked="false">
                  <v:imagedata r:id="rId55" o:title=""/>
                </v:shape>
                <v:shape style="position:absolute;left:2318;top:7786;width:107;height:107" type="#_x0000_t75" id="docshape266" stroked="false">
                  <v:imagedata r:id="rId55" o:title=""/>
                </v:shape>
                <v:shape style="position:absolute;left:2318;top:8326;width:107;height:107" type="#_x0000_t75" id="docshape267" stroked="false">
                  <v:imagedata r:id="rId55" o:title=""/>
                </v:shape>
                <v:shape style="position:absolute;left:6113;top:8996;width:229;height:229" type="#_x0000_t75" id="docshape268" stroked="false">
                  <v:imagedata r:id="rId61" o:title=""/>
                </v:shape>
                <w10:wrap type="none"/>
              </v:group>
            </w:pict>
          </mc:Fallback>
        </mc:AlternateContent>
      </w:r>
      <w:bookmarkStart w:name="_bookmark54" w:id="73"/>
      <w:bookmarkEnd w:id="73"/>
      <w:r>
        <w:rPr/>
      </w:r>
      <w:r>
        <w:rPr>
          <w:w w:val="85"/>
          <w:sz w:val="19"/>
        </w:rPr>
        <w:t>Lorsque la personne s’y montre prête, un travail de reformulation peut être engagé afin de relier</w:t>
      </w:r>
      <w:r>
        <w:rPr>
          <w:spacing w:val="80"/>
          <w:sz w:val="19"/>
        </w:rPr>
        <w:t> </w:t>
      </w:r>
      <w:r>
        <w:rPr>
          <w:w w:val="85"/>
          <w:sz w:val="19"/>
        </w:rPr>
        <w:t>les activités décrites à des capacités plus générales </w:t>
      </w:r>
      <w:r>
        <w:rPr>
          <w:color w:val="D31B61"/>
          <w:w w:val="85"/>
          <w:sz w:val="19"/>
        </w:rPr>
        <w:t>(Cf. Outil </w:t>
      </w:r>
      <w:r>
        <w:rPr>
          <w:rFonts w:ascii="Tahoma" w:hAnsi="Tahoma"/>
          <w:b/>
          <w:color w:val="D31B61"/>
          <w:w w:val="85"/>
          <w:sz w:val="19"/>
        </w:rPr>
        <w:t>OP12-Traduire le travail réalisé pen-</w:t>
      </w:r>
      <w:r>
        <w:rPr>
          <w:rFonts w:ascii="Tahoma" w:hAnsi="Tahoma"/>
          <w:b/>
          <w:color w:val="D31B61"/>
          <w:spacing w:val="-2"/>
          <w:w w:val="95"/>
          <w:sz w:val="19"/>
        </w:rPr>
        <w:t>dant</w:t>
      </w:r>
      <w:r>
        <w:rPr>
          <w:rFonts w:ascii="Tahoma" w:hAnsi="Tahoma"/>
          <w:b/>
          <w:color w:val="D31B61"/>
          <w:spacing w:val="-3"/>
          <w:w w:val="95"/>
          <w:sz w:val="19"/>
        </w:rPr>
        <w:t> </w:t>
      </w:r>
      <w:r>
        <w:rPr>
          <w:rFonts w:ascii="Tahoma" w:hAnsi="Tahoma"/>
          <w:b/>
          <w:color w:val="D31B61"/>
          <w:spacing w:val="-2"/>
          <w:w w:val="95"/>
          <w:sz w:val="19"/>
        </w:rPr>
        <w:t>la</w:t>
      </w:r>
      <w:r>
        <w:rPr>
          <w:rFonts w:ascii="Tahoma" w:hAnsi="Tahoma"/>
          <w:b/>
          <w:color w:val="D31B61"/>
          <w:spacing w:val="-3"/>
          <w:w w:val="95"/>
          <w:sz w:val="19"/>
        </w:rPr>
        <w:t> </w:t>
      </w:r>
      <w:r>
        <w:rPr>
          <w:rFonts w:ascii="Tahoma" w:hAnsi="Tahoma"/>
          <w:b/>
          <w:color w:val="D31B61"/>
          <w:spacing w:val="-2"/>
          <w:w w:val="95"/>
          <w:sz w:val="19"/>
        </w:rPr>
        <w:t>maladie</w:t>
      </w:r>
      <w:r>
        <w:rPr>
          <w:rFonts w:ascii="Tahoma" w:hAnsi="Tahoma"/>
          <w:b/>
          <w:color w:val="D31B61"/>
          <w:spacing w:val="-3"/>
          <w:w w:val="95"/>
          <w:sz w:val="19"/>
        </w:rPr>
        <w:t> </w:t>
      </w:r>
      <w:r>
        <w:rPr>
          <w:rFonts w:ascii="Tahoma" w:hAnsi="Tahoma"/>
          <w:b/>
          <w:color w:val="D31B61"/>
          <w:spacing w:val="-2"/>
          <w:w w:val="95"/>
          <w:sz w:val="19"/>
        </w:rPr>
        <w:t>en</w:t>
      </w:r>
      <w:r>
        <w:rPr>
          <w:rFonts w:ascii="Tahoma" w:hAnsi="Tahoma"/>
          <w:b/>
          <w:color w:val="D31B61"/>
          <w:spacing w:val="-3"/>
          <w:w w:val="95"/>
          <w:sz w:val="19"/>
        </w:rPr>
        <w:t> </w:t>
      </w:r>
      <w:r>
        <w:rPr>
          <w:rFonts w:ascii="Tahoma" w:hAnsi="Tahoma"/>
          <w:b/>
          <w:color w:val="D31B61"/>
          <w:spacing w:val="-2"/>
          <w:w w:val="95"/>
          <w:sz w:val="19"/>
        </w:rPr>
        <w:t>compétences</w:t>
      </w:r>
      <w:r>
        <w:rPr>
          <w:rFonts w:ascii="Tahoma" w:hAnsi="Tahoma"/>
          <w:b/>
          <w:color w:val="D31B61"/>
          <w:spacing w:val="-3"/>
          <w:w w:val="95"/>
          <w:sz w:val="19"/>
        </w:rPr>
        <w:t> </w:t>
      </w:r>
      <w:r>
        <w:rPr>
          <w:rFonts w:ascii="Tahoma" w:hAnsi="Tahoma"/>
          <w:b/>
          <w:color w:val="D31B61"/>
          <w:spacing w:val="-2"/>
          <w:w w:val="95"/>
          <w:sz w:val="19"/>
        </w:rPr>
        <w:t>mobilisables</w:t>
      </w:r>
      <w:r>
        <w:rPr>
          <w:rFonts w:ascii="Tahoma" w:hAnsi="Tahoma"/>
          <w:b/>
          <w:color w:val="D31B61"/>
          <w:spacing w:val="-3"/>
          <w:w w:val="95"/>
          <w:sz w:val="19"/>
        </w:rPr>
        <w:t> </w:t>
      </w:r>
      <w:r>
        <w:rPr>
          <w:rFonts w:ascii="Tahoma" w:hAnsi="Tahoma"/>
          <w:b/>
          <w:color w:val="D31B61"/>
          <w:spacing w:val="-2"/>
          <w:w w:val="95"/>
          <w:sz w:val="19"/>
        </w:rPr>
        <w:t>en</w:t>
      </w:r>
      <w:r>
        <w:rPr>
          <w:rFonts w:ascii="Tahoma" w:hAnsi="Tahoma"/>
          <w:b/>
          <w:color w:val="D31B61"/>
          <w:spacing w:val="-3"/>
          <w:w w:val="95"/>
          <w:sz w:val="19"/>
        </w:rPr>
        <w:t> </w:t>
      </w:r>
      <w:r>
        <w:rPr>
          <w:rFonts w:ascii="Tahoma" w:hAnsi="Tahoma"/>
          <w:b/>
          <w:color w:val="D31B61"/>
          <w:spacing w:val="-2"/>
          <w:w w:val="95"/>
          <w:sz w:val="19"/>
        </w:rPr>
        <w:t>milieu</w:t>
      </w:r>
      <w:r>
        <w:rPr>
          <w:rFonts w:ascii="Tahoma" w:hAnsi="Tahoma"/>
          <w:b/>
          <w:color w:val="D31B61"/>
          <w:spacing w:val="-3"/>
          <w:w w:val="95"/>
          <w:sz w:val="19"/>
        </w:rPr>
        <w:t> </w:t>
      </w:r>
      <w:r>
        <w:rPr>
          <w:rFonts w:ascii="Tahoma" w:hAnsi="Tahoma"/>
          <w:b/>
          <w:color w:val="D31B61"/>
          <w:spacing w:val="-2"/>
          <w:w w:val="95"/>
          <w:sz w:val="19"/>
        </w:rPr>
        <w:t>professionnel</w:t>
      </w:r>
      <w:r>
        <w:rPr>
          <w:color w:val="D31B61"/>
          <w:spacing w:val="-2"/>
          <w:w w:val="95"/>
          <w:sz w:val="19"/>
        </w:rPr>
        <w:t>)</w:t>
      </w:r>
      <w:r>
        <w:rPr>
          <w:spacing w:val="-2"/>
          <w:w w:val="95"/>
          <w:sz w:val="19"/>
        </w:rPr>
        <w:t>.</w:t>
      </w:r>
    </w:p>
    <w:p>
      <w:pPr>
        <w:pStyle w:val="BodyText"/>
        <w:spacing w:line="249" w:lineRule="auto"/>
        <w:ind w:left="1996" w:right="1596"/>
        <w:jc w:val="both"/>
      </w:pPr>
      <w:r>
        <w:rPr>
          <w:rFonts w:ascii="Tahoma" w:hAnsi="Tahoma"/>
          <w:b/>
          <w:w w:val="90"/>
        </w:rPr>
        <w:t>Ce travail se fait de manière dialoguée et hypothétique</w:t>
      </w:r>
      <w:r>
        <w:rPr>
          <w:w w:val="90"/>
        </w:rPr>
        <w:t>, en veillant à ce que les formulations proposées</w:t>
      </w:r>
      <w:r>
        <w:rPr>
          <w:spacing w:val="-2"/>
          <w:w w:val="90"/>
        </w:rPr>
        <w:t> </w:t>
      </w:r>
      <w:r>
        <w:rPr>
          <w:w w:val="90"/>
        </w:rPr>
        <w:t>restent</w:t>
      </w:r>
      <w:r>
        <w:rPr>
          <w:spacing w:val="-2"/>
          <w:w w:val="90"/>
        </w:rPr>
        <w:t> </w:t>
      </w:r>
      <w:r>
        <w:rPr>
          <w:w w:val="90"/>
        </w:rPr>
        <w:t>fidèles</w:t>
      </w:r>
      <w:r>
        <w:rPr>
          <w:spacing w:val="-2"/>
          <w:w w:val="90"/>
        </w:rPr>
        <w:t> </w:t>
      </w:r>
      <w:r>
        <w:rPr>
          <w:w w:val="90"/>
        </w:rPr>
        <w:t>à</w:t>
      </w:r>
      <w:r>
        <w:rPr>
          <w:spacing w:val="-2"/>
          <w:w w:val="90"/>
        </w:rPr>
        <w:t> </w:t>
      </w:r>
      <w:r>
        <w:rPr>
          <w:w w:val="90"/>
        </w:rPr>
        <w:t>l’expérience</w:t>
      </w:r>
      <w:r>
        <w:rPr>
          <w:spacing w:val="-2"/>
          <w:w w:val="90"/>
        </w:rPr>
        <w:t> </w:t>
      </w:r>
      <w:r>
        <w:rPr>
          <w:w w:val="90"/>
        </w:rPr>
        <w:t>vécue</w:t>
      </w:r>
      <w:r>
        <w:rPr>
          <w:spacing w:val="-2"/>
          <w:w w:val="90"/>
        </w:rPr>
        <w:t> </w:t>
      </w:r>
      <w:r>
        <w:rPr>
          <w:w w:val="90"/>
        </w:rPr>
        <w:t>et</w:t>
      </w:r>
      <w:r>
        <w:rPr>
          <w:spacing w:val="-2"/>
          <w:w w:val="90"/>
        </w:rPr>
        <w:t> </w:t>
      </w:r>
      <w:r>
        <w:rPr>
          <w:w w:val="90"/>
        </w:rPr>
        <w:t>soient</w:t>
      </w:r>
      <w:r>
        <w:rPr>
          <w:spacing w:val="-2"/>
          <w:w w:val="90"/>
        </w:rPr>
        <w:t> </w:t>
      </w:r>
      <w:r>
        <w:rPr>
          <w:w w:val="90"/>
        </w:rPr>
        <w:t>reconnues</w:t>
      </w:r>
      <w:r>
        <w:rPr>
          <w:spacing w:val="-2"/>
          <w:w w:val="90"/>
        </w:rPr>
        <w:t> </w:t>
      </w:r>
      <w:r>
        <w:rPr>
          <w:w w:val="90"/>
        </w:rPr>
        <w:t>par</w:t>
      </w:r>
      <w:r>
        <w:rPr>
          <w:spacing w:val="-2"/>
          <w:w w:val="90"/>
        </w:rPr>
        <w:t> </w:t>
      </w:r>
      <w:r>
        <w:rPr>
          <w:w w:val="90"/>
        </w:rPr>
        <w:t>la</w:t>
      </w:r>
      <w:r>
        <w:rPr>
          <w:spacing w:val="-2"/>
          <w:w w:val="90"/>
        </w:rPr>
        <w:t> </w:t>
      </w:r>
      <w:r>
        <w:rPr>
          <w:w w:val="90"/>
        </w:rPr>
        <w:t>personne</w:t>
      </w:r>
      <w:r>
        <w:rPr>
          <w:spacing w:val="-2"/>
          <w:w w:val="90"/>
        </w:rPr>
        <w:t> </w:t>
      </w:r>
      <w:r>
        <w:rPr>
          <w:w w:val="90"/>
        </w:rPr>
        <w:t>elle-</w:t>
      </w:r>
      <w:r>
        <w:rPr>
          <w:w w:val="90"/>
        </w:rPr>
        <w:t>même. </w:t>
      </w:r>
      <w:r>
        <w:rPr>
          <w:w w:val="95"/>
        </w:rPr>
        <w:t>La</w:t>
      </w:r>
      <w:r>
        <w:rPr>
          <w:spacing w:val="-11"/>
          <w:w w:val="95"/>
        </w:rPr>
        <w:t> </w:t>
      </w:r>
      <w:r>
        <w:rPr>
          <w:w w:val="95"/>
        </w:rPr>
        <w:t>traduction</w:t>
      </w:r>
      <w:r>
        <w:rPr>
          <w:spacing w:val="-11"/>
          <w:w w:val="95"/>
        </w:rPr>
        <w:t> </w:t>
      </w:r>
      <w:r>
        <w:rPr>
          <w:w w:val="95"/>
        </w:rPr>
        <w:t>en</w:t>
      </w:r>
      <w:r>
        <w:rPr>
          <w:spacing w:val="-11"/>
          <w:w w:val="95"/>
        </w:rPr>
        <w:t> </w:t>
      </w:r>
      <w:r>
        <w:rPr>
          <w:w w:val="95"/>
        </w:rPr>
        <w:t>compétences</w:t>
      </w:r>
      <w:r>
        <w:rPr>
          <w:spacing w:val="-11"/>
          <w:w w:val="95"/>
        </w:rPr>
        <w:t> </w:t>
      </w:r>
      <w:r>
        <w:rPr>
          <w:w w:val="95"/>
        </w:rPr>
        <w:t>n’est</w:t>
      </w:r>
      <w:r>
        <w:rPr>
          <w:spacing w:val="-11"/>
          <w:w w:val="95"/>
        </w:rPr>
        <w:t> </w:t>
      </w:r>
      <w:r>
        <w:rPr>
          <w:w w:val="95"/>
        </w:rPr>
        <w:t>ni</w:t>
      </w:r>
      <w:r>
        <w:rPr>
          <w:spacing w:val="-11"/>
          <w:w w:val="95"/>
        </w:rPr>
        <w:t> </w:t>
      </w:r>
      <w:r>
        <w:rPr>
          <w:w w:val="95"/>
        </w:rPr>
        <w:t>automatique</w:t>
      </w:r>
      <w:r>
        <w:rPr>
          <w:spacing w:val="-11"/>
          <w:w w:val="95"/>
        </w:rPr>
        <w:t> </w:t>
      </w:r>
      <w:r>
        <w:rPr>
          <w:w w:val="95"/>
        </w:rPr>
        <w:t>ni</w:t>
      </w:r>
      <w:r>
        <w:rPr>
          <w:spacing w:val="-11"/>
          <w:w w:val="95"/>
        </w:rPr>
        <w:t> </w:t>
      </w:r>
      <w:r>
        <w:rPr>
          <w:w w:val="95"/>
        </w:rPr>
        <w:t>obligatoire</w:t>
      </w:r>
      <w:r>
        <w:rPr>
          <w:spacing w:val="-11"/>
          <w:w w:val="95"/>
        </w:rPr>
        <w:t> </w:t>
      </w:r>
      <w:r>
        <w:rPr>
          <w:w w:val="80"/>
        </w:rPr>
        <w:t>;</w:t>
      </w:r>
      <w:r>
        <w:rPr>
          <w:spacing w:val="-1"/>
          <w:w w:val="80"/>
        </w:rPr>
        <w:t> </w:t>
      </w:r>
      <w:r>
        <w:rPr>
          <w:w w:val="95"/>
        </w:rPr>
        <w:t>elle</w:t>
      </w:r>
      <w:r>
        <w:rPr>
          <w:spacing w:val="-11"/>
          <w:w w:val="95"/>
        </w:rPr>
        <w:t> </w:t>
      </w:r>
      <w:r>
        <w:rPr>
          <w:w w:val="95"/>
        </w:rPr>
        <w:t>constitue</w:t>
      </w:r>
      <w:r>
        <w:rPr>
          <w:spacing w:val="-11"/>
          <w:w w:val="95"/>
        </w:rPr>
        <w:t> </w:t>
      </w:r>
      <w:r>
        <w:rPr>
          <w:w w:val="95"/>
        </w:rPr>
        <w:t>une</w:t>
      </w:r>
      <w:r>
        <w:rPr>
          <w:spacing w:val="-11"/>
          <w:w w:val="95"/>
        </w:rPr>
        <w:t> </w:t>
      </w:r>
      <w:r>
        <w:rPr>
          <w:w w:val="95"/>
        </w:rPr>
        <w:t>étape </w:t>
      </w:r>
      <w:r>
        <w:rPr>
          <w:w w:val="90"/>
        </w:rPr>
        <w:t>possible, qui s’inscrit dans une temporalité respectueuse du cheminement de la personne.</w:t>
      </w:r>
    </w:p>
    <w:p>
      <w:pPr>
        <w:spacing w:line="249" w:lineRule="auto" w:before="0"/>
        <w:ind w:left="1996" w:right="1596" w:firstLine="0"/>
        <w:jc w:val="both"/>
        <w:rPr>
          <w:sz w:val="19"/>
        </w:rPr>
      </w:pPr>
      <w:r>
        <w:rPr>
          <w:w w:val="90"/>
          <w:sz w:val="19"/>
        </w:rPr>
        <w:t>Avant</w:t>
      </w:r>
      <w:r>
        <w:rPr>
          <w:spacing w:val="-8"/>
          <w:w w:val="90"/>
          <w:sz w:val="19"/>
        </w:rPr>
        <w:t> </w:t>
      </w:r>
      <w:r>
        <w:rPr>
          <w:w w:val="90"/>
          <w:sz w:val="19"/>
        </w:rPr>
        <w:t>toute</w:t>
      </w:r>
      <w:r>
        <w:rPr>
          <w:spacing w:val="-8"/>
          <w:w w:val="90"/>
          <w:sz w:val="19"/>
        </w:rPr>
        <w:t> </w:t>
      </w:r>
      <w:r>
        <w:rPr>
          <w:w w:val="90"/>
          <w:sz w:val="19"/>
        </w:rPr>
        <w:t>formalisation</w:t>
      </w:r>
      <w:r>
        <w:rPr>
          <w:spacing w:val="-8"/>
          <w:w w:val="90"/>
          <w:sz w:val="19"/>
        </w:rPr>
        <w:t> </w:t>
      </w:r>
      <w:r>
        <w:rPr>
          <w:w w:val="90"/>
          <w:sz w:val="19"/>
        </w:rPr>
        <w:t>dans</w:t>
      </w:r>
      <w:r>
        <w:rPr>
          <w:spacing w:val="-8"/>
          <w:w w:val="90"/>
          <w:sz w:val="19"/>
        </w:rPr>
        <w:t> </w:t>
      </w:r>
      <w:r>
        <w:rPr>
          <w:w w:val="90"/>
          <w:sz w:val="19"/>
        </w:rPr>
        <w:t>un</w:t>
      </w:r>
      <w:r>
        <w:rPr>
          <w:spacing w:val="-8"/>
          <w:w w:val="90"/>
          <w:sz w:val="19"/>
        </w:rPr>
        <w:t> </w:t>
      </w:r>
      <w:r>
        <w:rPr>
          <w:w w:val="90"/>
          <w:sz w:val="19"/>
        </w:rPr>
        <w:t>tableau</w:t>
      </w:r>
      <w:r>
        <w:rPr>
          <w:spacing w:val="-8"/>
          <w:w w:val="90"/>
          <w:sz w:val="19"/>
        </w:rPr>
        <w:t> </w:t>
      </w:r>
      <w:r>
        <w:rPr>
          <w:w w:val="90"/>
          <w:sz w:val="19"/>
        </w:rPr>
        <w:t>de</w:t>
      </w:r>
      <w:r>
        <w:rPr>
          <w:spacing w:val="-8"/>
          <w:w w:val="90"/>
          <w:sz w:val="19"/>
        </w:rPr>
        <w:t> </w:t>
      </w:r>
      <w:r>
        <w:rPr>
          <w:w w:val="90"/>
          <w:sz w:val="19"/>
        </w:rPr>
        <w:t>compétences,</w:t>
      </w:r>
      <w:r>
        <w:rPr>
          <w:spacing w:val="-8"/>
          <w:w w:val="90"/>
          <w:sz w:val="19"/>
        </w:rPr>
        <w:t> </w:t>
      </w:r>
      <w:r>
        <w:rPr>
          <w:rFonts w:ascii="Tahoma" w:hAnsi="Tahoma"/>
          <w:b/>
          <w:w w:val="90"/>
          <w:sz w:val="19"/>
        </w:rPr>
        <w:t>l’enjeu</w:t>
      </w:r>
      <w:r>
        <w:rPr>
          <w:rFonts w:ascii="Tahoma" w:hAnsi="Tahoma"/>
          <w:b/>
          <w:spacing w:val="-1"/>
          <w:w w:val="90"/>
          <w:sz w:val="19"/>
        </w:rPr>
        <w:t> </w:t>
      </w:r>
      <w:r>
        <w:rPr>
          <w:rFonts w:ascii="Tahoma" w:hAnsi="Tahoma"/>
          <w:b/>
          <w:w w:val="90"/>
          <w:sz w:val="19"/>
        </w:rPr>
        <w:t>principal</w:t>
      </w:r>
      <w:r>
        <w:rPr>
          <w:rFonts w:ascii="Tahoma" w:hAnsi="Tahoma"/>
          <w:b/>
          <w:spacing w:val="-1"/>
          <w:w w:val="90"/>
          <w:sz w:val="19"/>
        </w:rPr>
        <w:t> </w:t>
      </w:r>
      <w:r>
        <w:rPr>
          <w:rFonts w:ascii="Tahoma" w:hAnsi="Tahoma"/>
          <w:b/>
          <w:w w:val="90"/>
          <w:sz w:val="19"/>
        </w:rPr>
        <w:t>demeure</w:t>
      </w:r>
      <w:r>
        <w:rPr>
          <w:rFonts w:ascii="Tahoma" w:hAnsi="Tahoma"/>
          <w:b/>
          <w:spacing w:val="-1"/>
          <w:w w:val="90"/>
          <w:sz w:val="19"/>
        </w:rPr>
        <w:t> </w:t>
      </w:r>
      <w:r>
        <w:rPr>
          <w:rFonts w:ascii="Tahoma" w:hAnsi="Tahoma"/>
          <w:b/>
          <w:w w:val="90"/>
          <w:sz w:val="19"/>
        </w:rPr>
        <w:t>la</w:t>
      </w:r>
      <w:r>
        <w:rPr>
          <w:rFonts w:ascii="Tahoma" w:hAnsi="Tahoma"/>
          <w:b/>
          <w:spacing w:val="-1"/>
          <w:w w:val="90"/>
          <w:sz w:val="19"/>
        </w:rPr>
        <w:t> </w:t>
      </w:r>
      <w:r>
        <w:rPr>
          <w:rFonts w:ascii="Tahoma" w:hAnsi="Tahoma"/>
          <w:b/>
          <w:w w:val="90"/>
          <w:sz w:val="19"/>
        </w:rPr>
        <w:t>recon-naissance de la valeur du travail accompli pendant la maladie</w:t>
      </w:r>
      <w:r>
        <w:rPr>
          <w:w w:val="90"/>
          <w:sz w:val="19"/>
        </w:rPr>
        <w:t>. L’objectif n’est pas de produire un</w:t>
      </w:r>
      <w:r>
        <w:rPr>
          <w:spacing w:val="-3"/>
          <w:w w:val="90"/>
          <w:sz w:val="19"/>
        </w:rPr>
        <w:t> </w:t>
      </w:r>
      <w:r>
        <w:rPr>
          <w:w w:val="90"/>
          <w:sz w:val="19"/>
        </w:rPr>
        <w:t>inventaire,</w:t>
      </w:r>
      <w:r>
        <w:rPr>
          <w:spacing w:val="-3"/>
          <w:w w:val="90"/>
          <w:sz w:val="19"/>
        </w:rPr>
        <w:t> </w:t>
      </w:r>
      <w:r>
        <w:rPr>
          <w:w w:val="90"/>
          <w:sz w:val="19"/>
        </w:rPr>
        <w:t>mais</w:t>
      </w:r>
      <w:r>
        <w:rPr>
          <w:spacing w:val="-2"/>
          <w:w w:val="90"/>
          <w:sz w:val="19"/>
        </w:rPr>
        <w:t> </w:t>
      </w:r>
      <w:r>
        <w:rPr>
          <w:w w:val="90"/>
          <w:sz w:val="19"/>
        </w:rPr>
        <w:t>de</w:t>
      </w:r>
      <w:r>
        <w:rPr>
          <w:spacing w:val="-2"/>
          <w:w w:val="90"/>
          <w:sz w:val="19"/>
        </w:rPr>
        <w:t> </w:t>
      </w:r>
      <w:r>
        <w:rPr>
          <w:rFonts w:ascii="Tahoma" w:hAnsi="Tahoma"/>
          <w:b/>
          <w:w w:val="90"/>
          <w:sz w:val="19"/>
        </w:rPr>
        <w:t>restaurer une continuité vécue entre l’avant, le pendant et l’après </w:t>
      </w:r>
      <w:r>
        <w:rPr>
          <w:w w:val="90"/>
          <w:sz w:val="19"/>
        </w:rPr>
        <w:t>de</w:t>
      </w:r>
      <w:r>
        <w:rPr>
          <w:spacing w:val="-2"/>
          <w:w w:val="90"/>
          <w:sz w:val="19"/>
        </w:rPr>
        <w:t> </w:t>
      </w:r>
      <w:r>
        <w:rPr>
          <w:w w:val="90"/>
          <w:sz w:val="19"/>
        </w:rPr>
        <w:t>la maladie, et de soutenir une estime de soi active.</w:t>
      </w:r>
    </w:p>
    <w:p>
      <w:pPr>
        <w:pStyle w:val="BodyText"/>
      </w:pPr>
    </w:p>
    <w:p>
      <w:pPr>
        <w:pStyle w:val="BodyText"/>
        <w:spacing w:before="120"/>
      </w:pPr>
    </w:p>
    <w:p>
      <w:pPr>
        <w:spacing w:before="0"/>
        <w:ind w:left="2317" w:right="0" w:firstLine="0"/>
        <w:jc w:val="left"/>
        <w:rPr>
          <w:rFonts w:ascii="Tahoma"/>
          <w:b/>
          <w:sz w:val="19"/>
        </w:rPr>
      </w:pPr>
      <w:r>
        <w:rPr>
          <w:rFonts w:ascii="Tahoma"/>
          <w:b/>
          <w:color w:val="717DBD"/>
          <w:spacing w:val="-2"/>
          <w:sz w:val="19"/>
        </w:rPr>
        <w:t>Illustrations</w:t>
      </w:r>
    </w:p>
    <w:p>
      <w:pPr>
        <w:pStyle w:val="BodyText"/>
        <w:spacing w:before="210"/>
        <w:ind w:left="2318"/>
      </w:pPr>
      <w:r>
        <w:rPr>
          <w:color w:val="717DBD"/>
          <w:spacing w:val="-6"/>
        </w:rPr>
        <w:t>TÉMOIGNAGE D’UNE PERSONNE PRATICIENNE</w:t>
      </w:r>
    </w:p>
    <w:p>
      <w:pPr>
        <w:spacing w:line="249" w:lineRule="auto" w:before="9"/>
        <w:ind w:left="2317" w:right="2036" w:firstLine="0"/>
        <w:jc w:val="left"/>
        <w:rPr>
          <w:i/>
          <w:sz w:val="19"/>
        </w:rPr>
      </w:pPr>
      <w:r>
        <w:rPr>
          <w:i/>
          <w:spacing w:val="-6"/>
          <w:sz w:val="19"/>
        </w:rPr>
        <w:t>«Lors</w:t>
      </w:r>
      <w:r>
        <w:rPr>
          <w:i/>
          <w:spacing w:val="-18"/>
          <w:sz w:val="19"/>
        </w:rPr>
        <w:t> </w:t>
      </w:r>
      <w:r>
        <w:rPr>
          <w:i/>
          <w:spacing w:val="-6"/>
          <w:sz w:val="19"/>
        </w:rPr>
        <w:t>d’un</w:t>
      </w:r>
      <w:r>
        <w:rPr>
          <w:i/>
          <w:spacing w:val="-18"/>
          <w:sz w:val="19"/>
        </w:rPr>
        <w:t> </w:t>
      </w:r>
      <w:r>
        <w:rPr>
          <w:i/>
          <w:spacing w:val="-6"/>
          <w:sz w:val="19"/>
        </w:rPr>
        <w:t>entretien,</w:t>
      </w:r>
      <w:r>
        <w:rPr>
          <w:i/>
          <w:spacing w:val="-18"/>
          <w:sz w:val="19"/>
        </w:rPr>
        <w:t> </w:t>
      </w:r>
      <w:r>
        <w:rPr>
          <w:i/>
          <w:spacing w:val="-6"/>
          <w:sz w:val="19"/>
        </w:rPr>
        <w:t>un</w:t>
      </w:r>
      <w:r>
        <w:rPr>
          <w:i/>
          <w:spacing w:val="-18"/>
          <w:sz w:val="19"/>
        </w:rPr>
        <w:t> </w:t>
      </w:r>
      <w:r>
        <w:rPr>
          <w:i/>
          <w:spacing w:val="-6"/>
          <w:sz w:val="19"/>
        </w:rPr>
        <w:t>jeune</w:t>
      </w:r>
      <w:r>
        <w:rPr>
          <w:i/>
          <w:spacing w:val="-18"/>
          <w:sz w:val="19"/>
        </w:rPr>
        <w:t> </w:t>
      </w:r>
      <w:r>
        <w:rPr>
          <w:i/>
          <w:spacing w:val="-6"/>
          <w:sz w:val="19"/>
        </w:rPr>
        <w:t>homme</w:t>
      </w:r>
      <w:r>
        <w:rPr>
          <w:i/>
          <w:spacing w:val="-18"/>
          <w:sz w:val="19"/>
        </w:rPr>
        <w:t> </w:t>
      </w:r>
      <w:r>
        <w:rPr>
          <w:i/>
          <w:spacing w:val="-6"/>
          <w:sz w:val="19"/>
        </w:rPr>
        <w:t>m’explique</w:t>
      </w:r>
      <w:r>
        <w:rPr>
          <w:i/>
          <w:spacing w:val="-18"/>
          <w:sz w:val="19"/>
        </w:rPr>
        <w:t> </w:t>
      </w:r>
      <w:r>
        <w:rPr>
          <w:i/>
          <w:spacing w:val="-6"/>
          <w:sz w:val="19"/>
        </w:rPr>
        <w:t>qu’il</w:t>
      </w:r>
      <w:r>
        <w:rPr>
          <w:i/>
          <w:spacing w:val="-18"/>
          <w:sz w:val="19"/>
        </w:rPr>
        <w:t> </w:t>
      </w:r>
      <w:r>
        <w:rPr>
          <w:i/>
          <w:spacing w:val="-6"/>
          <w:sz w:val="19"/>
        </w:rPr>
        <w:t>n’a</w:t>
      </w:r>
      <w:r>
        <w:rPr>
          <w:i/>
          <w:spacing w:val="-18"/>
          <w:sz w:val="19"/>
        </w:rPr>
        <w:t> </w:t>
      </w:r>
      <w:r>
        <w:rPr>
          <w:i/>
          <w:spacing w:val="-6"/>
          <w:sz w:val="19"/>
        </w:rPr>
        <w:t>pas</w:t>
      </w:r>
      <w:r>
        <w:rPr>
          <w:i/>
          <w:spacing w:val="-18"/>
          <w:sz w:val="19"/>
        </w:rPr>
        <w:t> </w:t>
      </w:r>
      <w:r>
        <w:rPr>
          <w:i/>
          <w:spacing w:val="-6"/>
          <w:sz w:val="19"/>
        </w:rPr>
        <w:t>pu</w:t>
      </w:r>
      <w:r>
        <w:rPr>
          <w:i/>
          <w:spacing w:val="-18"/>
          <w:sz w:val="19"/>
        </w:rPr>
        <w:t> </w:t>
      </w:r>
      <w:r>
        <w:rPr>
          <w:i/>
          <w:spacing w:val="-6"/>
          <w:sz w:val="19"/>
        </w:rPr>
        <w:t>reprendre</w:t>
      </w:r>
      <w:r>
        <w:rPr>
          <w:i/>
          <w:spacing w:val="-18"/>
          <w:sz w:val="19"/>
        </w:rPr>
        <w:t> </w:t>
      </w:r>
      <w:r>
        <w:rPr>
          <w:i/>
          <w:spacing w:val="-6"/>
          <w:sz w:val="19"/>
        </w:rPr>
        <w:t>son </w:t>
      </w:r>
      <w:r>
        <w:rPr>
          <w:i/>
          <w:spacing w:val="-2"/>
          <w:sz w:val="19"/>
        </w:rPr>
        <w:t>apprentissage</w:t>
      </w:r>
      <w:r>
        <w:rPr>
          <w:i/>
          <w:spacing w:val="-20"/>
          <w:sz w:val="19"/>
        </w:rPr>
        <w:t> </w:t>
      </w:r>
      <w:r>
        <w:rPr>
          <w:i/>
          <w:spacing w:val="-2"/>
          <w:sz w:val="19"/>
        </w:rPr>
        <w:t>après</w:t>
      </w:r>
      <w:r>
        <w:rPr>
          <w:i/>
          <w:spacing w:val="-20"/>
          <w:sz w:val="19"/>
        </w:rPr>
        <w:t> </w:t>
      </w:r>
      <w:r>
        <w:rPr>
          <w:i/>
          <w:spacing w:val="-2"/>
          <w:sz w:val="19"/>
        </w:rPr>
        <w:t>l’annonce</w:t>
      </w:r>
      <w:r>
        <w:rPr>
          <w:i/>
          <w:spacing w:val="-20"/>
          <w:sz w:val="19"/>
        </w:rPr>
        <w:t> </w:t>
      </w:r>
      <w:r>
        <w:rPr>
          <w:i/>
          <w:spacing w:val="-2"/>
          <w:sz w:val="19"/>
        </w:rPr>
        <w:t>du</w:t>
      </w:r>
      <w:r>
        <w:rPr>
          <w:i/>
          <w:spacing w:val="-20"/>
          <w:sz w:val="19"/>
        </w:rPr>
        <w:t> </w:t>
      </w:r>
      <w:r>
        <w:rPr>
          <w:i/>
          <w:spacing w:val="-2"/>
          <w:sz w:val="19"/>
        </w:rPr>
        <w:t>diagnostic</w:t>
      </w:r>
      <w:r>
        <w:rPr>
          <w:i/>
          <w:spacing w:val="-20"/>
          <w:sz w:val="19"/>
        </w:rPr>
        <w:t> </w:t>
      </w:r>
      <w:r>
        <w:rPr>
          <w:i/>
          <w:spacing w:val="-2"/>
          <w:sz w:val="19"/>
        </w:rPr>
        <w:t>d’un</w:t>
      </w:r>
      <w:r>
        <w:rPr>
          <w:i/>
          <w:spacing w:val="-20"/>
          <w:sz w:val="19"/>
        </w:rPr>
        <w:t> </w:t>
      </w:r>
      <w:r>
        <w:rPr>
          <w:i/>
          <w:spacing w:val="-2"/>
          <w:sz w:val="19"/>
        </w:rPr>
        <w:t>cancer.</w:t>
      </w:r>
      <w:r>
        <w:rPr>
          <w:i/>
          <w:spacing w:val="-20"/>
          <w:sz w:val="19"/>
        </w:rPr>
        <w:t> </w:t>
      </w:r>
      <w:r>
        <w:rPr>
          <w:i/>
          <w:spacing w:val="-2"/>
          <w:sz w:val="19"/>
        </w:rPr>
        <w:t>I</w:t>
      </w:r>
    </w:p>
    <w:p>
      <w:pPr>
        <w:spacing w:line="249" w:lineRule="auto" w:before="0"/>
        <w:ind w:left="2317" w:right="1436" w:firstLine="0"/>
        <w:jc w:val="left"/>
        <w:rPr>
          <w:i/>
          <w:sz w:val="19"/>
        </w:rPr>
      </w:pPr>
      <w:r>
        <w:rPr>
          <w:i/>
          <w:w w:val="90"/>
          <w:sz w:val="19"/>
        </w:rPr>
        <w:t>l</w:t>
      </w:r>
      <w:r>
        <w:rPr>
          <w:i/>
          <w:spacing w:val="-2"/>
          <w:w w:val="90"/>
          <w:sz w:val="19"/>
        </w:rPr>
        <w:t> </w:t>
      </w:r>
      <w:r>
        <w:rPr>
          <w:i/>
          <w:w w:val="90"/>
          <w:sz w:val="19"/>
        </w:rPr>
        <w:t>ajoute</w:t>
      </w:r>
      <w:r>
        <w:rPr>
          <w:i/>
          <w:spacing w:val="-2"/>
          <w:w w:val="90"/>
          <w:sz w:val="19"/>
        </w:rPr>
        <w:t> </w:t>
      </w:r>
      <w:r>
        <w:rPr>
          <w:i/>
          <w:w w:val="85"/>
          <w:sz w:val="19"/>
        </w:rPr>
        <w:t>: </w:t>
      </w:r>
      <w:r>
        <w:rPr>
          <w:i/>
          <w:w w:val="90"/>
          <w:sz w:val="19"/>
        </w:rPr>
        <w:t>“Mais</w:t>
      </w:r>
      <w:r>
        <w:rPr>
          <w:i/>
          <w:spacing w:val="-2"/>
          <w:w w:val="90"/>
          <w:sz w:val="19"/>
        </w:rPr>
        <w:t> </w:t>
      </w:r>
      <w:r>
        <w:rPr>
          <w:i/>
          <w:w w:val="90"/>
          <w:sz w:val="19"/>
        </w:rPr>
        <w:t>je</w:t>
      </w:r>
      <w:r>
        <w:rPr>
          <w:i/>
          <w:spacing w:val="-2"/>
          <w:w w:val="90"/>
          <w:sz w:val="19"/>
        </w:rPr>
        <w:t> </w:t>
      </w:r>
      <w:r>
        <w:rPr>
          <w:i/>
          <w:w w:val="90"/>
          <w:sz w:val="19"/>
        </w:rPr>
        <w:t>n’ai</w:t>
      </w:r>
      <w:r>
        <w:rPr>
          <w:i/>
          <w:spacing w:val="-2"/>
          <w:w w:val="90"/>
          <w:sz w:val="19"/>
        </w:rPr>
        <w:t> </w:t>
      </w:r>
      <w:r>
        <w:rPr>
          <w:i/>
          <w:w w:val="90"/>
          <w:sz w:val="19"/>
        </w:rPr>
        <w:t>pas</w:t>
      </w:r>
      <w:r>
        <w:rPr>
          <w:i/>
          <w:spacing w:val="-2"/>
          <w:w w:val="90"/>
          <w:sz w:val="19"/>
        </w:rPr>
        <w:t> </w:t>
      </w:r>
      <w:r>
        <w:rPr>
          <w:i/>
          <w:w w:val="90"/>
          <w:sz w:val="19"/>
        </w:rPr>
        <w:t>rien</w:t>
      </w:r>
      <w:r>
        <w:rPr>
          <w:i/>
          <w:spacing w:val="-2"/>
          <w:w w:val="90"/>
          <w:sz w:val="19"/>
        </w:rPr>
        <w:t> </w:t>
      </w:r>
      <w:r>
        <w:rPr>
          <w:i/>
          <w:w w:val="90"/>
          <w:sz w:val="19"/>
        </w:rPr>
        <w:t>fait</w:t>
      </w:r>
      <w:r>
        <w:rPr>
          <w:i/>
          <w:spacing w:val="-2"/>
          <w:w w:val="90"/>
          <w:sz w:val="19"/>
        </w:rPr>
        <w:t> </w:t>
      </w:r>
      <w:r>
        <w:rPr>
          <w:i/>
          <w:w w:val="90"/>
          <w:sz w:val="19"/>
        </w:rPr>
        <w:t>non</w:t>
      </w:r>
      <w:r>
        <w:rPr>
          <w:i/>
          <w:spacing w:val="-2"/>
          <w:w w:val="90"/>
          <w:sz w:val="19"/>
        </w:rPr>
        <w:t> </w:t>
      </w:r>
      <w:r>
        <w:rPr>
          <w:i/>
          <w:w w:val="90"/>
          <w:sz w:val="19"/>
        </w:rPr>
        <w:t>plus.</w:t>
      </w:r>
      <w:r>
        <w:rPr>
          <w:i/>
          <w:spacing w:val="-2"/>
          <w:w w:val="90"/>
          <w:sz w:val="19"/>
        </w:rPr>
        <w:t> </w:t>
      </w:r>
      <w:r>
        <w:rPr>
          <w:i/>
          <w:w w:val="90"/>
          <w:sz w:val="19"/>
        </w:rPr>
        <w:t>J’ai</w:t>
      </w:r>
      <w:r>
        <w:rPr>
          <w:i/>
          <w:spacing w:val="-2"/>
          <w:w w:val="90"/>
          <w:sz w:val="19"/>
        </w:rPr>
        <w:t> </w:t>
      </w:r>
      <w:r>
        <w:rPr>
          <w:i/>
          <w:w w:val="90"/>
          <w:sz w:val="19"/>
        </w:rPr>
        <w:t>aidé</w:t>
      </w:r>
      <w:r>
        <w:rPr>
          <w:i/>
          <w:spacing w:val="-2"/>
          <w:w w:val="90"/>
          <w:sz w:val="19"/>
        </w:rPr>
        <w:t> </w:t>
      </w:r>
      <w:r>
        <w:rPr>
          <w:i/>
          <w:w w:val="90"/>
          <w:sz w:val="19"/>
        </w:rPr>
        <w:t>mon</w:t>
      </w:r>
      <w:r>
        <w:rPr>
          <w:i/>
          <w:spacing w:val="-2"/>
          <w:w w:val="90"/>
          <w:sz w:val="19"/>
        </w:rPr>
        <w:t> </w:t>
      </w:r>
      <w:r>
        <w:rPr>
          <w:i/>
          <w:w w:val="90"/>
          <w:sz w:val="19"/>
        </w:rPr>
        <w:t>père</w:t>
      </w:r>
      <w:r>
        <w:rPr>
          <w:i/>
          <w:spacing w:val="-2"/>
          <w:w w:val="90"/>
          <w:sz w:val="19"/>
        </w:rPr>
        <w:t> </w:t>
      </w:r>
      <w:r>
        <w:rPr>
          <w:i/>
          <w:w w:val="90"/>
          <w:sz w:val="19"/>
        </w:rPr>
        <w:t>dans</w:t>
      </w:r>
      <w:r>
        <w:rPr>
          <w:i/>
          <w:spacing w:val="-2"/>
          <w:w w:val="90"/>
          <w:sz w:val="19"/>
        </w:rPr>
        <w:t> </w:t>
      </w:r>
      <w:r>
        <w:rPr>
          <w:i/>
          <w:w w:val="90"/>
          <w:sz w:val="19"/>
        </w:rPr>
        <w:t>ses</w:t>
      </w:r>
      <w:r>
        <w:rPr>
          <w:i/>
          <w:spacing w:val="-2"/>
          <w:w w:val="90"/>
          <w:sz w:val="19"/>
        </w:rPr>
        <w:t> </w:t>
      </w:r>
      <w:r>
        <w:rPr>
          <w:i/>
          <w:w w:val="90"/>
          <w:sz w:val="19"/>
        </w:rPr>
        <w:t>réparations</w:t>
      </w:r>
      <w:r>
        <w:rPr>
          <w:i/>
          <w:spacing w:val="-2"/>
          <w:w w:val="90"/>
          <w:sz w:val="19"/>
        </w:rPr>
        <w:t> </w:t>
      </w:r>
      <w:r>
        <w:rPr>
          <w:i/>
          <w:w w:val="90"/>
          <w:sz w:val="19"/>
        </w:rPr>
        <w:t>auto.” </w:t>
      </w:r>
      <w:r>
        <w:rPr>
          <w:i/>
          <w:spacing w:val="-2"/>
          <w:sz w:val="19"/>
        </w:rPr>
        <w:t>En</w:t>
      </w:r>
      <w:r>
        <w:rPr>
          <w:i/>
          <w:spacing w:val="-21"/>
          <w:sz w:val="19"/>
        </w:rPr>
        <w:t> </w:t>
      </w:r>
      <w:r>
        <w:rPr>
          <w:i/>
          <w:spacing w:val="-2"/>
          <w:sz w:val="19"/>
        </w:rPr>
        <w:t>l’invitant</w:t>
      </w:r>
      <w:r>
        <w:rPr>
          <w:i/>
          <w:spacing w:val="-21"/>
          <w:sz w:val="19"/>
        </w:rPr>
        <w:t> </w:t>
      </w:r>
      <w:r>
        <w:rPr>
          <w:i/>
          <w:spacing w:val="-2"/>
          <w:sz w:val="19"/>
        </w:rPr>
        <w:t>à</w:t>
      </w:r>
      <w:r>
        <w:rPr>
          <w:i/>
          <w:spacing w:val="-21"/>
          <w:sz w:val="19"/>
        </w:rPr>
        <w:t> </w:t>
      </w:r>
      <w:r>
        <w:rPr>
          <w:i/>
          <w:spacing w:val="-2"/>
          <w:sz w:val="19"/>
        </w:rPr>
        <w:t>décrire</w:t>
      </w:r>
      <w:r>
        <w:rPr>
          <w:i/>
          <w:spacing w:val="-21"/>
          <w:sz w:val="19"/>
        </w:rPr>
        <w:t> </w:t>
      </w:r>
      <w:r>
        <w:rPr>
          <w:i/>
          <w:spacing w:val="-2"/>
          <w:sz w:val="19"/>
        </w:rPr>
        <w:t>ce</w:t>
      </w:r>
      <w:r>
        <w:rPr>
          <w:i/>
          <w:spacing w:val="-21"/>
          <w:sz w:val="19"/>
        </w:rPr>
        <w:t> </w:t>
      </w:r>
      <w:r>
        <w:rPr>
          <w:i/>
          <w:spacing w:val="-2"/>
          <w:sz w:val="19"/>
        </w:rPr>
        <w:t>que</w:t>
      </w:r>
      <w:r>
        <w:rPr>
          <w:i/>
          <w:spacing w:val="-21"/>
          <w:sz w:val="19"/>
        </w:rPr>
        <w:t> </w:t>
      </w:r>
      <w:r>
        <w:rPr>
          <w:i/>
          <w:spacing w:val="-2"/>
          <w:sz w:val="19"/>
        </w:rPr>
        <w:t>cela</w:t>
      </w:r>
      <w:r>
        <w:rPr>
          <w:i/>
          <w:spacing w:val="-21"/>
          <w:sz w:val="19"/>
        </w:rPr>
        <w:t> </w:t>
      </w:r>
      <w:r>
        <w:rPr>
          <w:i/>
          <w:spacing w:val="-2"/>
          <w:sz w:val="19"/>
        </w:rPr>
        <w:t>lui</w:t>
      </w:r>
      <w:r>
        <w:rPr>
          <w:i/>
          <w:spacing w:val="-21"/>
          <w:sz w:val="19"/>
        </w:rPr>
        <w:t> </w:t>
      </w:r>
      <w:r>
        <w:rPr>
          <w:i/>
          <w:spacing w:val="-2"/>
          <w:sz w:val="19"/>
        </w:rPr>
        <w:t>demandait</w:t>
      </w:r>
      <w:r>
        <w:rPr>
          <w:i/>
          <w:spacing w:val="-21"/>
          <w:sz w:val="19"/>
        </w:rPr>
        <w:t> </w:t>
      </w:r>
      <w:r>
        <w:rPr>
          <w:i/>
          <w:spacing w:val="-2"/>
          <w:sz w:val="19"/>
        </w:rPr>
        <w:t>concrètement,</w:t>
      </w:r>
      <w:r>
        <w:rPr>
          <w:i/>
          <w:spacing w:val="-21"/>
          <w:sz w:val="19"/>
        </w:rPr>
        <w:t> </w:t>
      </w:r>
      <w:r>
        <w:rPr>
          <w:i/>
          <w:spacing w:val="-2"/>
          <w:sz w:val="19"/>
        </w:rPr>
        <w:t>il</w:t>
      </w:r>
      <w:r>
        <w:rPr>
          <w:i/>
          <w:spacing w:val="-21"/>
          <w:sz w:val="19"/>
        </w:rPr>
        <w:t> </w:t>
      </w:r>
      <w:r>
        <w:rPr>
          <w:i/>
          <w:spacing w:val="-2"/>
          <w:sz w:val="19"/>
        </w:rPr>
        <w:t>parle</w:t>
      </w:r>
      <w:r>
        <w:rPr>
          <w:i/>
          <w:spacing w:val="-21"/>
          <w:sz w:val="19"/>
        </w:rPr>
        <w:t> </w:t>
      </w:r>
      <w:r>
        <w:rPr>
          <w:i/>
          <w:spacing w:val="-2"/>
          <w:sz w:val="19"/>
        </w:rPr>
        <w:t>de</w:t>
      </w:r>
      <w:r>
        <w:rPr>
          <w:i/>
          <w:spacing w:val="-21"/>
          <w:sz w:val="19"/>
        </w:rPr>
        <w:t> </w:t>
      </w:r>
      <w:r>
        <w:rPr>
          <w:i/>
          <w:spacing w:val="-2"/>
          <w:sz w:val="19"/>
        </w:rPr>
        <w:t>la</w:t>
      </w:r>
      <w:r>
        <w:rPr>
          <w:i/>
          <w:spacing w:val="-21"/>
          <w:sz w:val="19"/>
        </w:rPr>
        <w:t> </w:t>
      </w:r>
      <w:r>
        <w:rPr>
          <w:i/>
          <w:spacing w:val="-2"/>
          <w:sz w:val="19"/>
        </w:rPr>
        <w:t>régularité, </w:t>
      </w:r>
      <w:r>
        <w:rPr>
          <w:i/>
          <w:sz w:val="19"/>
        </w:rPr>
        <w:t>de</w:t>
      </w:r>
      <w:r>
        <w:rPr>
          <w:i/>
          <w:spacing w:val="-21"/>
          <w:sz w:val="19"/>
        </w:rPr>
        <w:t> </w:t>
      </w:r>
      <w:r>
        <w:rPr>
          <w:i/>
          <w:sz w:val="19"/>
        </w:rPr>
        <w:t>la</w:t>
      </w:r>
      <w:r>
        <w:rPr>
          <w:i/>
          <w:spacing w:val="-21"/>
          <w:sz w:val="19"/>
        </w:rPr>
        <w:t> </w:t>
      </w:r>
      <w:r>
        <w:rPr>
          <w:i/>
          <w:sz w:val="19"/>
        </w:rPr>
        <w:t>douleur,</w:t>
      </w:r>
      <w:r>
        <w:rPr>
          <w:i/>
          <w:spacing w:val="-21"/>
          <w:sz w:val="19"/>
        </w:rPr>
        <w:t> </w:t>
      </w:r>
      <w:r>
        <w:rPr>
          <w:i/>
          <w:sz w:val="19"/>
        </w:rPr>
        <w:t>de</w:t>
      </w:r>
      <w:r>
        <w:rPr>
          <w:i/>
          <w:spacing w:val="-21"/>
          <w:sz w:val="19"/>
        </w:rPr>
        <w:t> </w:t>
      </w:r>
      <w:r>
        <w:rPr>
          <w:i/>
          <w:sz w:val="19"/>
        </w:rPr>
        <w:t>la</w:t>
      </w:r>
      <w:r>
        <w:rPr>
          <w:i/>
          <w:spacing w:val="-21"/>
          <w:sz w:val="19"/>
        </w:rPr>
        <w:t> </w:t>
      </w:r>
      <w:r>
        <w:rPr>
          <w:i/>
          <w:sz w:val="19"/>
        </w:rPr>
        <w:t>recherche</w:t>
      </w:r>
      <w:r>
        <w:rPr>
          <w:i/>
          <w:spacing w:val="-21"/>
          <w:sz w:val="19"/>
        </w:rPr>
        <w:t> </w:t>
      </w:r>
      <w:r>
        <w:rPr>
          <w:i/>
          <w:sz w:val="19"/>
        </w:rPr>
        <w:t>de</w:t>
      </w:r>
      <w:r>
        <w:rPr>
          <w:i/>
          <w:spacing w:val="-21"/>
          <w:sz w:val="19"/>
        </w:rPr>
        <w:t> </w:t>
      </w:r>
      <w:r>
        <w:rPr>
          <w:i/>
          <w:sz w:val="19"/>
        </w:rPr>
        <w:t>solutions.</w:t>
      </w:r>
    </w:p>
    <w:p>
      <w:pPr>
        <w:spacing w:line="249" w:lineRule="auto" w:before="0"/>
        <w:ind w:left="2317" w:right="1273" w:firstLine="0"/>
        <w:jc w:val="left"/>
        <w:rPr>
          <w:i/>
          <w:sz w:val="19"/>
        </w:rPr>
      </w:pPr>
      <w:r>
        <w:rPr>
          <w:i/>
          <w:spacing w:val="-6"/>
          <w:sz w:val="19"/>
        </w:rPr>
        <w:t>Ce</w:t>
      </w:r>
      <w:r>
        <w:rPr>
          <w:i/>
          <w:spacing w:val="-17"/>
          <w:sz w:val="19"/>
        </w:rPr>
        <w:t> </w:t>
      </w:r>
      <w:r>
        <w:rPr>
          <w:i/>
          <w:spacing w:val="-6"/>
          <w:sz w:val="19"/>
        </w:rPr>
        <w:t>qui</w:t>
      </w:r>
      <w:r>
        <w:rPr>
          <w:i/>
          <w:spacing w:val="-17"/>
          <w:sz w:val="19"/>
        </w:rPr>
        <w:t> </w:t>
      </w:r>
      <w:r>
        <w:rPr>
          <w:i/>
          <w:spacing w:val="-6"/>
          <w:sz w:val="19"/>
        </w:rPr>
        <w:t>semblait</w:t>
      </w:r>
      <w:r>
        <w:rPr>
          <w:i/>
          <w:spacing w:val="-17"/>
          <w:sz w:val="19"/>
        </w:rPr>
        <w:t> </w:t>
      </w:r>
      <w:r>
        <w:rPr>
          <w:i/>
          <w:spacing w:val="-6"/>
          <w:sz w:val="19"/>
        </w:rPr>
        <w:t>secondaire</w:t>
      </w:r>
      <w:r>
        <w:rPr>
          <w:i/>
          <w:spacing w:val="-17"/>
          <w:sz w:val="19"/>
        </w:rPr>
        <w:t> </w:t>
      </w:r>
      <w:r>
        <w:rPr>
          <w:i/>
          <w:spacing w:val="-6"/>
          <w:sz w:val="19"/>
        </w:rPr>
        <w:t>a</w:t>
      </w:r>
      <w:r>
        <w:rPr>
          <w:i/>
          <w:spacing w:val="-17"/>
          <w:sz w:val="19"/>
        </w:rPr>
        <w:t> </w:t>
      </w:r>
      <w:r>
        <w:rPr>
          <w:i/>
          <w:spacing w:val="-6"/>
          <w:sz w:val="19"/>
        </w:rPr>
        <w:t>pris</w:t>
      </w:r>
      <w:r>
        <w:rPr>
          <w:i/>
          <w:spacing w:val="-17"/>
          <w:sz w:val="19"/>
        </w:rPr>
        <w:t> </w:t>
      </w:r>
      <w:r>
        <w:rPr>
          <w:i/>
          <w:spacing w:val="-6"/>
          <w:sz w:val="19"/>
        </w:rPr>
        <w:t>une</w:t>
      </w:r>
      <w:r>
        <w:rPr>
          <w:i/>
          <w:spacing w:val="-17"/>
          <w:sz w:val="19"/>
        </w:rPr>
        <w:t> </w:t>
      </w:r>
      <w:r>
        <w:rPr>
          <w:i/>
          <w:spacing w:val="-6"/>
          <w:sz w:val="19"/>
        </w:rPr>
        <w:t>autre</w:t>
      </w:r>
      <w:r>
        <w:rPr>
          <w:i/>
          <w:spacing w:val="-17"/>
          <w:sz w:val="19"/>
        </w:rPr>
        <w:t> </w:t>
      </w:r>
      <w:r>
        <w:rPr>
          <w:i/>
          <w:spacing w:val="-6"/>
          <w:sz w:val="19"/>
        </w:rPr>
        <w:t>place.</w:t>
      </w:r>
      <w:r>
        <w:rPr>
          <w:i/>
          <w:spacing w:val="-17"/>
          <w:sz w:val="19"/>
        </w:rPr>
        <w:t> </w:t>
      </w:r>
      <w:r>
        <w:rPr>
          <w:i/>
          <w:spacing w:val="-6"/>
          <w:sz w:val="19"/>
        </w:rPr>
        <w:t>Plus</w:t>
      </w:r>
      <w:r>
        <w:rPr>
          <w:i/>
          <w:spacing w:val="-17"/>
          <w:sz w:val="19"/>
        </w:rPr>
        <w:t> </w:t>
      </w:r>
      <w:r>
        <w:rPr>
          <w:i/>
          <w:spacing w:val="-6"/>
          <w:sz w:val="19"/>
        </w:rPr>
        <w:t>tard,</w:t>
      </w:r>
      <w:r>
        <w:rPr>
          <w:i/>
          <w:spacing w:val="-17"/>
          <w:sz w:val="19"/>
        </w:rPr>
        <w:t> </w:t>
      </w:r>
      <w:r>
        <w:rPr>
          <w:i/>
          <w:spacing w:val="-6"/>
          <w:sz w:val="19"/>
        </w:rPr>
        <w:t>cela</w:t>
      </w:r>
      <w:r>
        <w:rPr>
          <w:i/>
          <w:spacing w:val="-17"/>
          <w:sz w:val="19"/>
        </w:rPr>
        <w:t> </w:t>
      </w:r>
      <w:r>
        <w:rPr>
          <w:i/>
          <w:spacing w:val="-6"/>
          <w:sz w:val="19"/>
        </w:rPr>
        <w:t>a</w:t>
      </w:r>
      <w:r>
        <w:rPr>
          <w:i/>
          <w:spacing w:val="-17"/>
          <w:sz w:val="19"/>
        </w:rPr>
        <w:t> </w:t>
      </w:r>
      <w:r>
        <w:rPr>
          <w:i/>
          <w:spacing w:val="-6"/>
          <w:sz w:val="19"/>
        </w:rPr>
        <w:t>permis</w:t>
      </w:r>
      <w:r>
        <w:rPr>
          <w:i/>
          <w:spacing w:val="-17"/>
          <w:sz w:val="19"/>
        </w:rPr>
        <w:t> </w:t>
      </w:r>
      <w:r>
        <w:rPr>
          <w:i/>
          <w:spacing w:val="-6"/>
          <w:sz w:val="19"/>
        </w:rPr>
        <w:t>d’ouvrir</w:t>
      </w:r>
      <w:r>
        <w:rPr>
          <w:i/>
          <w:spacing w:val="-17"/>
          <w:sz w:val="19"/>
        </w:rPr>
        <w:t> </w:t>
      </w:r>
      <w:r>
        <w:rPr>
          <w:i/>
          <w:spacing w:val="-6"/>
          <w:sz w:val="19"/>
        </w:rPr>
        <w:t>un</w:t>
      </w:r>
      <w:r>
        <w:rPr>
          <w:i/>
          <w:spacing w:val="-17"/>
          <w:sz w:val="19"/>
        </w:rPr>
        <w:t> </w:t>
      </w:r>
      <w:r>
        <w:rPr>
          <w:i/>
          <w:spacing w:val="-6"/>
          <w:sz w:val="19"/>
        </w:rPr>
        <w:t>projet </w:t>
      </w:r>
      <w:r>
        <w:rPr>
          <w:i/>
          <w:spacing w:val="-4"/>
          <w:sz w:val="19"/>
        </w:rPr>
        <w:t>intégrant</w:t>
      </w:r>
      <w:r>
        <w:rPr>
          <w:i/>
          <w:spacing w:val="-19"/>
          <w:sz w:val="19"/>
        </w:rPr>
        <w:t> </w:t>
      </w:r>
      <w:r>
        <w:rPr>
          <w:i/>
          <w:spacing w:val="-4"/>
          <w:sz w:val="19"/>
        </w:rPr>
        <w:t>ses</w:t>
      </w:r>
      <w:r>
        <w:rPr>
          <w:i/>
          <w:spacing w:val="-19"/>
          <w:sz w:val="19"/>
        </w:rPr>
        <w:t> </w:t>
      </w:r>
      <w:r>
        <w:rPr>
          <w:i/>
          <w:spacing w:val="-4"/>
          <w:sz w:val="19"/>
        </w:rPr>
        <w:t>compétences</w:t>
      </w:r>
      <w:r>
        <w:rPr>
          <w:i/>
          <w:spacing w:val="-19"/>
          <w:sz w:val="19"/>
        </w:rPr>
        <w:t> </w:t>
      </w:r>
      <w:r>
        <w:rPr>
          <w:i/>
          <w:spacing w:val="-4"/>
          <w:sz w:val="19"/>
        </w:rPr>
        <w:t>manuelles,</w:t>
      </w:r>
      <w:r>
        <w:rPr>
          <w:i/>
          <w:spacing w:val="-19"/>
          <w:sz w:val="19"/>
        </w:rPr>
        <w:t> </w:t>
      </w:r>
      <w:r>
        <w:rPr>
          <w:i/>
          <w:spacing w:val="-4"/>
          <w:sz w:val="19"/>
        </w:rPr>
        <w:t>sa</w:t>
      </w:r>
      <w:r>
        <w:rPr>
          <w:i/>
          <w:spacing w:val="-19"/>
          <w:sz w:val="19"/>
        </w:rPr>
        <w:t> </w:t>
      </w:r>
      <w:r>
        <w:rPr>
          <w:i/>
          <w:spacing w:val="-4"/>
          <w:sz w:val="19"/>
        </w:rPr>
        <w:t>patience</w:t>
      </w:r>
      <w:r>
        <w:rPr>
          <w:i/>
          <w:spacing w:val="-19"/>
          <w:sz w:val="19"/>
        </w:rPr>
        <w:t> </w:t>
      </w:r>
      <w:r>
        <w:rPr>
          <w:i/>
          <w:spacing w:val="-4"/>
          <w:sz w:val="19"/>
        </w:rPr>
        <w:t>et</w:t>
      </w:r>
      <w:r>
        <w:rPr>
          <w:i/>
          <w:spacing w:val="-19"/>
          <w:sz w:val="19"/>
        </w:rPr>
        <w:t> </w:t>
      </w:r>
      <w:r>
        <w:rPr>
          <w:i/>
          <w:spacing w:val="-4"/>
          <w:sz w:val="19"/>
        </w:rPr>
        <w:t>son</w:t>
      </w:r>
      <w:r>
        <w:rPr>
          <w:i/>
          <w:spacing w:val="-19"/>
          <w:sz w:val="19"/>
        </w:rPr>
        <w:t> </w:t>
      </w:r>
      <w:r>
        <w:rPr>
          <w:i/>
          <w:spacing w:val="-4"/>
          <w:sz w:val="19"/>
        </w:rPr>
        <w:t>sens</w:t>
      </w:r>
      <w:r>
        <w:rPr>
          <w:i/>
          <w:spacing w:val="-19"/>
          <w:sz w:val="19"/>
        </w:rPr>
        <w:t> </w:t>
      </w:r>
      <w:r>
        <w:rPr>
          <w:i/>
          <w:spacing w:val="-4"/>
          <w:sz w:val="19"/>
        </w:rPr>
        <w:t>de</w:t>
      </w:r>
      <w:r>
        <w:rPr>
          <w:i/>
          <w:spacing w:val="-19"/>
          <w:sz w:val="19"/>
        </w:rPr>
        <w:t> </w:t>
      </w:r>
      <w:r>
        <w:rPr>
          <w:i/>
          <w:spacing w:val="-4"/>
          <w:sz w:val="19"/>
        </w:rPr>
        <w:t>l’initiative.»</w:t>
      </w:r>
    </w:p>
    <w:p>
      <w:pPr>
        <w:pStyle w:val="BodyText"/>
        <w:spacing w:before="199"/>
        <w:ind w:left="2318"/>
      </w:pPr>
      <w:r>
        <w:rPr>
          <w:color w:val="717DBD"/>
          <w:w w:val="90"/>
        </w:rPr>
        <w:t>CE</w:t>
      </w:r>
      <w:r>
        <w:rPr>
          <w:color w:val="717DBD"/>
        </w:rPr>
        <w:t> </w:t>
      </w:r>
      <w:r>
        <w:rPr>
          <w:color w:val="717DBD"/>
          <w:w w:val="90"/>
        </w:rPr>
        <w:t>QU’IL</w:t>
      </w:r>
      <w:r>
        <w:rPr>
          <w:color w:val="717DBD"/>
          <w:spacing w:val="1"/>
        </w:rPr>
        <w:t> </w:t>
      </w:r>
      <w:r>
        <w:rPr>
          <w:color w:val="717DBD"/>
          <w:w w:val="90"/>
        </w:rPr>
        <w:t>VAUT</w:t>
      </w:r>
      <w:r>
        <w:rPr>
          <w:color w:val="717DBD"/>
        </w:rPr>
        <w:t> </w:t>
      </w:r>
      <w:r>
        <w:rPr>
          <w:color w:val="717DBD"/>
          <w:w w:val="90"/>
        </w:rPr>
        <w:t>MIEUX</w:t>
      </w:r>
      <w:r>
        <w:rPr>
          <w:color w:val="717DBD"/>
          <w:spacing w:val="1"/>
        </w:rPr>
        <w:t> </w:t>
      </w:r>
      <w:r>
        <w:rPr>
          <w:color w:val="717DBD"/>
          <w:spacing w:val="-2"/>
          <w:w w:val="90"/>
        </w:rPr>
        <w:t>ÉVITER</w:t>
      </w:r>
    </w:p>
    <w:p>
      <w:pPr>
        <w:spacing w:line="300" w:lineRule="exact" w:before="20"/>
        <w:ind w:left="2469" w:right="2714" w:hanging="153"/>
        <w:jc w:val="left"/>
        <w:rPr>
          <w:rFonts w:ascii="Tahoma" w:hAnsi="Tahoma"/>
          <w:b/>
          <w:sz w:val="19"/>
        </w:rPr>
      </w:pPr>
      <w:r>
        <w:rPr>
          <w:rFonts w:ascii="Tahoma" w:hAnsi="Tahoma"/>
          <w:b/>
          <w:spacing w:val="-6"/>
          <w:sz w:val="19"/>
        </w:rPr>
        <w:t>Certaines</w:t>
      </w:r>
      <w:r>
        <w:rPr>
          <w:rFonts w:ascii="Tahoma" w:hAnsi="Tahoma"/>
          <w:b/>
          <w:spacing w:val="-11"/>
          <w:sz w:val="19"/>
        </w:rPr>
        <w:t> </w:t>
      </w:r>
      <w:r>
        <w:rPr>
          <w:rFonts w:ascii="Tahoma" w:hAnsi="Tahoma"/>
          <w:b/>
          <w:spacing w:val="-6"/>
          <w:sz w:val="19"/>
        </w:rPr>
        <w:t>formulations</w:t>
      </w:r>
      <w:r>
        <w:rPr>
          <w:rFonts w:ascii="Tahoma" w:hAnsi="Tahoma"/>
          <w:b/>
          <w:spacing w:val="-11"/>
          <w:sz w:val="19"/>
        </w:rPr>
        <w:t> </w:t>
      </w:r>
      <w:r>
        <w:rPr>
          <w:rFonts w:ascii="Tahoma" w:hAnsi="Tahoma"/>
          <w:b/>
          <w:spacing w:val="-6"/>
          <w:sz w:val="19"/>
        </w:rPr>
        <w:t>peuvent</w:t>
      </w:r>
      <w:r>
        <w:rPr>
          <w:rFonts w:ascii="Tahoma" w:hAnsi="Tahoma"/>
          <w:b/>
          <w:spacing w:val="-11"/>
          <w:sz w:val="19"/>
        </w:rPr>
        <w:t> </w:t>
      </w:r>
      <w:r>
        <w:rPr>
          <w:rFonts w:ascii="Tahoma" w:hAnsi="Tahoma"/>
          <w:b/>
          <w:spacing w:val="-6"/>
          <w:sz w:val="19"/>
        </w:rPr>
        <w:t>fragiliser</w:t>
      </w:r>
      <w:r>
        <w:rPr>
          <w:rFonts w:ascii="Tahoma" w:hAnsi="Tahoma"/>
          <w:b/>
          <w:spacing w:val="-11"/>
          <w:sz w:val="19"/>
        </w:rPr>
        <w:t> </w:t>
      </w:r>
      <w:r>
        <w:rPr>
          <w:rFonts w:ascii="Tahoma" w:hAnsi="Tahoma"/>
          <w:b/>
          <w:spacing w:val="-6"/>
          <w:sz w:val="19"/>
        </w:rPr>
        <w:t>le</w:t>
      </w:r>
      <w:r>
        <w:rPr>
          <w:rFonts w:ascii="Tahoma" w:hAnsi="Tahoma"/>
          <w:b/>
          <w:spacing w:val="-11"/>
          <w:sz w:val="19"/>
        </w:rPr>
        <w:t> </w:t>
      </w:r>
      <w:r>
        <w:rPr>
          <w:rFonts w:ascii="Tahoma" w:hAnsi="Tahoma"/>
          <w:b/>
          <w:spacing w:val="-6"/>
          <w:sz w:val="19"/>
        </w:rPr>
        <w:t>processus</w:t>
      </w:r>
      <w:r>
        <w:rPr>
          <w:rFonts w:ascii="Tahoma" w:hAnsi="Tahoma"/>
          <w:b/>
          <w:spacing w:val="-11"/>
          <w:sz w:val="19"/>
        </w:rPr>
        <w:t> </w:t>
      </w:r>
      <w:r>
        <w:rPr>
          <w:rFonts w:ascii="Tahoma" w:hAnsi="Tahoma"/>
          <w:b/>
          <w:spacing w:val="-6"/>
          <w:sz w:val="19"/>
        </w:rPr>
        <w:t>d’élaboration</w:t>
      </w:r>
      <w:r>
        <w:rPr>
          <w:rFonts w:ascii="Tahoma" w:hAnsi="Tahoma"/>
          <w:b/>
          <w:spacing w:val="-11"/>
          <w:sz w:val="19"/>
        </w:rPr>
        <w:t> </w:t>
      </w:r>
      <w:r>
        <w:rPr>
          <w:rFonts w:ascii="Tahoma" w:hAnsi="Tahoma"/>
          <w:b/>
          <w:spacing w:val="-6"/>
          <w:sz w:val="19"/>
        </w:rPr>
        <w:t>: </w:t>
      </w:r>
      <w:r>
        <w:rPr>
          <w:rFonts w:ascii="Tahoma" w:hAnsi="Tahoma"/>
          <w:b/>
          <w:sz w:val="19"/>
        </w:rPr>
        <w:t>Nommer</w:t>
      </w:r>
      <w:r>
        <w:rPr>
          <w:rFonts w:ascii="Tahoma" w:hAnsi="Tahoma"/>
          <w:b/>
          <w:spacing w:val="-5"/>
          <w:sz w:val="19"/>
        </w:rPr>
        <w:t> </w:t>
      </w:r>
      <w:r>
        <w:rPr>
          <w:rFonts w:ascii="Tahoma" w:hAnsi="Tahoma"/>
          <w:b/>
          <w:sz w:val="19"/>
        </w:rPr>
        <w:t>trop</w:t>
      </w:r>
      <w:r>
        <w:rPr>
          <w:rFonts w:ascii="Tahoma" w:hAnsi="Tahoma"/>
          <w:b/>
          <w:spacing w:val="-5"/>
          <w:sz w:val="19"/>
        </w:rPr>
        <w:t> </w:t>
      </w:r>
      <w:r>
        <w:rPr>
          <w:rFonts w:ascii="Tahoma" w:hAnsi="Tahoma"/>
          <w:b/>
          <w:sz w:val="19"/>
        </w:rPr>
        <w:t>tôt</w:t>
      </w:r>
      <w:r>
        <w:rPr>
          <w:rFonts w:ascii="Tahoma" w:hAnsi="Tahoma"/>
          <w:b/>
          <w:spacing w:val="-5"/>
          <w:sz w:val="19"/>
        </w:rPr>
        <w:t> </w:t>
      </w:r>
      <w:r>
        <w:rPr>
          <w:rFonts w:ascii="Tahoma" w:hAnsi="Tahoma"/>
          <w:b/>
          <w:sz w:val="19"/>
        </w:rPr>
        <w:t>des</w:t>
      </w:r>
      <w:r>
        <w:rPr>
          <w:rFonts w:ascii="Tahoma" w:hAnsi="Tahoma"/>
          <w:b/>
          <w:spacing w:val="-5"/>
          <w:sz w:val="19"/>
        </w:rPr>
        <w:t> </w:t>
      </w:r>
      <w:r>
        <w:rPr>
          <w:rFonts w:ascii="Tahoma" w:hAnsi="Tahoma"/>
          <w:b/>
          <w:sz w:val="19"/>
        </w:rPr>
        <w:t>compétences</w:t>
      </w:r>
      <w:r>
        <w:rPr>
          <w:rFonts w:ascii="Tahoma" w:hAnsi="Tahoma"/>
          <w:b/>
          <w:spacing w:val="-5"/>
          <w:sz w:val="19"/>
        </w:rPr>
        <w:t> </w:t>
      </w:r>
      <w:r>
        <w:rPr>
          <w:rFonts w:ascii="Tahoma" w:hAnsi="Tahoma"/>
          <w:b/>
          <w:sz w:val="19"/>
        </w:rPr>
        <w:t>:</w:t>
      </w:r>
    </w:p>
    <w:p>
      <w:pPr>
        <w:spacing w:line="220" w:lineRule="exact" w:before="0"/>
        <w:ind w:left="2469" w:right="0" w:firstLine="0"/>
        <w:jc w:val="left"/>
        <w:rPr>
          <w:i/>
          <w:sz w:val="19"/>
        </w:rPr>
      </w:pPr>
      <w:r>
        <w:rPr>
          <w:i/>
          <w:sz w:val="19"/>
        </w:rPr>
        <mc:AlternateContent>
          <mc:Choice Requires="wps">
            <w:drawing>
              <wp:anchor distT="0" distB="0" distL="0" distR="0" allowOverlap="1" layoutInCell="1" locked="0" behindDoc="0" simplePos="0" relativeHeight="15798784">
                <wp:simplePos x="0" y="0"/>
                <wp:positionH relativeFrom="page">
                  <wp:posOffset>7095807</wp:posOffset>
                </wp:positionH>
                <wp:positionV relativeFrom="paragraph">
                  <wp:posOffset>126131</wp:posOffset>
                </wp:positionV>
                <wp:extent cx="464184" cy="2311400"/>
                <wp:effectExtent l="0" t="0" r="0" b="0"/>
                <wp:wrapNone/>
                <wp:docPr id="504" name="Textbox 504"/>
                <wp:cNvGraphicFramePr>
                  <a:graphicFrameLocks/>
                </wp:cNvGraphicFramePr>
                <a:graphic>
                  <a:graphicData uri="http://schemas.microsoft.com/office/word/2010/wordprocessingShape">
                    <wps:wsp>
                      <wps:cNvPr id="504" name="Textbox 504"/>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9.931637pt;width:36.550pt;height:182pt;mso-position-horizontal-relative:page;mso-position-vertical-relative:paragraph;z-index:15798784" type="#_x0000_t202" id="docshape269"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i/>
          <w:w w:val="90"/>
          <w:sz w:val="19"/>
        </w:rPr>
        <w:t>«Quelles</w:t>
      </w:r>
      <w:r>
        <w:rPr>
          <w:i/>
          <w:spacing w:val="-1"/>
          <w:sz w:val="19"/>
        </w:rPr>
        <w:t> </w:t>
      </w:r>
      <w:r>
        <w:rPr>
          <w:i/>
          <w:w w:val="90"/>
          <w:sz w:val="19"/>
        </w:rPr>
        <w:t>compétences</w:t>
      </w:r>
      <w:r>
        <w:rPr>
          <w:i/>
          <w:sz w:val="19"/>
        </w:rPr>
        <w:t> </w:t>
      </w:r>
      <w:r>
        <w:rPr>
          <w:i/>
          <w:w w:val="90"/>
          <w:sz w:val="19"/>
        </w:rPr>
        <w:t>cela</w:t>
      </w:r>
      <w:r>
        <w:rPr>
          <w:i/>
          <w:sz w:val="19"/>
        </w:rPr>
        <w:t> </w:t>
      </w:r>
      <w:r>
        <w:rPr>
          <w:i/>
          <w:w w:val="90"/>
          <w:sz w:val="19"/>
        </w:rPr>
        <w:t>vous</w:t>
      </w:r>
      <w:r>
        <w:rPr>
          <w:i/>
          <w:sz w:val="19"/>
        </w:rPr>
        <w:t> </w:t>
      </w:r>
      <w:r>
        <w:rPr>
          <w:i/>
          <w:w w:val="90"/>
          <w:sz w:val="19"/>
        </w:rPr>
        <w:t>a-t-il</w:t>
      </w:r>
      <w:r>
        <w:rPr>
          <w:i/>
          <w:sz w:val="19"/>
        </w:rPr>
        <w:t> </w:t>
      </w:r>
      <w:r>
        <w:rPr>
          <w:i/>
          <w:w w:val="90"/>
          <w:sz w:val="19"/>
        </w:rPr>
        <w:t>permis</w:t>
      </w:r>
      <w:r>
        <w:rPr>
          <w:i/>
          <w:spacing w:val="-1"/>
          <w:sz w:val="19"/>
        </w:rPr>
        <w:t> </w:t>
      </w:r>
      <w:r>
        <w:rPr>
          <w:i/>
          <w:w w:val="90"/>
          <w:sz w:val="19"/>
        </w:rPr>
        <w:t>de</w:t>
      </w:r>
      <w:r>
        <w:rPr>
          <w:i/>
          <w:sz w:val="19"/>
        </w:rPr>
        <w:t> </w:t>
      </w:r>
      <w:r>
        <w:rPr>
          <w:i/>
          <w:w w:val="90"/>
          <w:sz w:val="19"/>
        </w:rPr>
        <w:t>développer</w:t>
      </w:r>
      <w:r>
        <w:rPr>
          <w:i/>
          <w:sz w:val="19"/>
        </w:rPr>
        <w:t> </w:t>
      </w:r>
      <w:r>
        <w:rPr>
          <w:i/>
          <w:spacing w:val="-5"/>
          <w:w w:val="90"/>
          <w:sz w:val="19"/>
        </w:rPr>
        <w:t>?»</w:t>
      </w:r>
    </w:p>
    <w:p>
      <w:pPr>
        <w:pStyle w:val="BodyText"/>
        <w:spacing w:before="9"/>
        <w:ind w:left="2469"/>
      </w:pPr>
      <w:r>
        <w:rPr>
          <w:w w:val="90"/>
        </w:rPr>
        <w:t>peut</w:t>
      </w:r>
      <w:r>
        <w:rPr>
          <w:spacing w:val="2"/>
        </w:rPr>
        <w:t> </w:t>
      </w:r>
      <w:r>
        <w:rPr>
          <w:w w:val="90"/>
        </w:rPr>
        <w:t>créer</w:t>
      </w:r>
      <w:r>
        <w:rPr>
          <w:spacing w:val="2"/>
        </w:rPr>
        <w:t> </w:t>
      </w:r>
      <w:r>
        <w:rPr>
          <w:w w:val="90"/>
        </w:rPr>
        <w:t>une</w:t>
      </w:r>
      <w:r>
        <w:rPr>
          <w:spacing w:val="3"/>
        </w:rPr>
        <w:t> </w:t>
      </w:r>
      <w:r>
        <w:rPr>
          <w:w w:val="90"/>
        </w:rPr>
        <w:t>pression</w:t>
      </w:r>
      <w:r>
        <w:rPr>
          <w:spacing w:val="2"/>
        </w:rPr>
        <w:t> </w:t>
      </w:r>
      <w:r>
        <w:rPr>
          <w:w w:val="90"/>
        </w:rPr>
        <w:t>interprétative</w:t>
      </w:r>
      <w:r>
        <w:rPr>
          <w:spacing w:val="3"/>
        </w:rPr>
        <w:t> </w:t>
      </w:r>
      <w:r>
        <w:rPr>
          <w:spacing w:val="-2"/>
          <w:w w:val="90"/>
        </w:rPr>
        <w:t>prématurée.</w:t>
      </w:r>
    </w:p>
    <w:p>
      <w:pPr>
        <w:spacing w:before="69"/>
        <w:ind w:left="2469" w:right="0" w:firstLine="0"/>
        <w:jc w:val="left"/>
        <w:rPr>
          <w:i/>
          <w:sz w:val="19"/>
        </w:rPr>
      </w:pPr>
      <w:r>
        <w:rPr>
          <w:rFonts w:ascii="Tahoma" w:hAnsi="Tahoma"/>
          <w:b/>
          <w:w w:val="90"/>
          <w:sz w:val="19"/>
        </w:rPr>
        <w:t>Positiver</w:t>
      </w:r>
      <w:r>
        <w:rPr>
          <w:rFonts w:ascii="Tahoma" w:hAnsi="Tahoma"/>
          <w:b/>
          <w:spacing w:val="-1"/>
          <w:w w:val="90"/>
          <w:sz w:val="19"/>
        </w:rPr>
        <w:t> </w:t>
      </w:r>
      <w:r>
        <w:rPr>
          <w:rFonts w:ascii="Tahoma" w:hAnsi="Tahoma"/>
          <w:b/>
          <w:w w:val="90"/>
          <w:sz w:val="19"/>
        </w:rPr>
        <w:t>l’épreuve</w:t>
      </w:r>
      <w:r>
        <w:rPr>
          <w:rFonts w:ascii="Tahoma" w:hAnsi="Tahoma"/>
          <w:b/>
          <w:spacing w:val="-6"/>
          <w:sz w:val="19"/>
        </w:rPr>
        <w:t> </w:t>
      </w:r>
      <w:r>
        <w:rPr>
          <w:rFonts w:ascii="Tahoma" w:hAnsi="Tahoma"/>
          <w:b/>
          <w:w w:val="90"/>
          <w:sz w:val="19"/>
        </w:rPr>
        <w:t>:</w:t>
      </w:r>
      <w:r>
        <w:rPr>
          <w:rFonts w:ascii="Tahoma" w:hAnsi="Tahoma"/>
          <w:b/>
          <w:spacing w:val="-2"/>
          <w:sz w:val="19"/>
        </w:rPr>
        <w:t> </w:t>
      </w:r>
      <w:r>
        <w:rPr>
          <w:i/>
          <w:w w:val="90"/>
          <w:sz w:val="19"/>
        </w:rPr>
        <w:t>«Finalement,</w:t>
      </w:r>
      <w:r>
        <w:rPr>
          <w:i/>
          <w:spacing w:val="-7"/>
          <w:w w:val="90"/>
          <w:sz w:val="19"/>
        </w:rPr>
        <w:t> </w:t>
      </w:r>
      <w:r>
        <w:rPr>
          <w:i/>
          <w:w w:val="90"/>
          <w:sz w:val="19"/>
        </w:rPr>
        <w:t>ça</w:t>
      </w:r>
      <w:r>
        <w:rPr>
          <w:i/>
          <w:spacing w:val="-7"/>
          <w:w w:val="90"/>
          <w:sz w:val="19"/>
        </w:rPr>
        <w:t> </w:t>
      </w:r>
      <w:r>
        <w:rPr>
          <w:i/>
          <w:w w:val="90"/>
          <w:sz w:val="19"/>
        </w:rPr>
        <w:t>vous</w:t>
      </w:r>
      <w:r>
        <w:rPr>
          <w:i/>
          <w:spacing w:val="-6"/>
          <w:w w:val="90"/>
          <w:sz w:val="19"/>
        </w:rPr>
        <w:t> </w:t>
      </w:r>
      <w:r>
        <w:rPr>
          <w:i/>
          <w:w w:val="90"/>
          <w:sz w:val="19"/>
        </w:rPr>
        <w:t>a</w:t>
      </w:r>
      <w:r>
        <w:rPr>
          <w:i/>
          <w:spacing w:val="-7"/>
          <w:w w:val="90"/>
          <w:sz w:val="19"/>
        </w:rPr>
        <w:t> </w:t>
      </w:r>
      <w:r>
        <w:rPr>
          <w:i/>
          <w:w w:val="90"/>
          <w:sz w:val="19"/>
        </w:rPr>
        <w:t>fait</w:t>
      </w:r>
      <w:r>
        <w:rPr>
          <w:i/>
          <w:spacing w:val="-7"/>
          <w:w w:val="90"/>
          <w:sz w:val="19"/>
        </w:rPr>
        <w:t> </w:t>
      </w:r>
      <w:r>
        <w:rPr>
          <w:i/>
          <w:spacing w:val="-2"/>
          <w:w w:val="90"/>
          <w:sz w:val="19"/>
        </w:rPr>
        <w:t>grandir»</w:t>
      </w:r>
    </w:p>
    <w:p>
      <w:pPr>
        <w:pStyle w:val="BodyText"/>
        <w:spacing w:before="9"/>
        <w:ind w:left="2469"/>
      </w:pPr>
      <w:r>
        <w:rPr>
          <w:spacing w:val="-6"/>
        </w:rPr>
        <w:t>peut</w:t>
      </w:r>
      <w:r>
        <w:rPr>
          <w:spacing w:val="-18"/>
        </w:rPr>
        <w:t> </w:t>
      </w:r>
      <w:r>
        <w:rPr>
          <w:spacing w:val="-6"/>
        </w:rPr>
        <w:t>surtout</w:t>
      </w:r>
      <w:r>
        <w:rPr>
          <w:spacing w:val="-18"/>
        </w:rPr>
        <w:t> </w:t>
      </w:r>
      <w:r>
        <w:rPr>
          <w:spacing w:val="-6"/>
        </w:rPr>
        <w:t>être</w:t>
      </w:r>
      <w:r>
        <w:rPr>
          <w:spacing w:val="-18"/>
        </w:rPr>
        <w:t> </w:t>
      </w:r>
      <w:r>
        <w:rPr>
          <w:spacing w:val="-6"/>
        </w:rPr>
        <w:t>vécu</w:t>
      </w:r>
      <w:r>
        <w:rPr>
          <w:spacing w:val="-18"/>
        </w:rPr>
        <w:t> </w:t>
      </w:r>
      <w:r>
        <w:rPr>
          <w:spacing w:val="-6"/>
        </w:rPr>
        <w:t>comme</w:t>
      </w:r>
      <w:r>
        <w:rPr>
          <w:spacing w:val="-17"/>
        </w:rPr>
        <w:t> </w:t>
      </w:r>
      <w:r>
        <w:rPr>
          <w:spacing w:val="-6"/>
        </w:rPr>
        <w:t>un</w:t>
      </w:r>
      <w:r>
        <w:rPr>
          <w:spacing w:val="-18"/>
        </w:rPr>
        <w:t> </w:t>
      </w:r>
      <w:r>
        <w:rPr>
          <w:spacing w:val="-6"/>
        </w:rPr>
        <w:t>déni</w:t>
      </w:r>
      <w:r>
        <w:rPr>
          <w:spacing w:val="-18"/>
        </w:rPr>
        <w:t> </w:t>
      </w:r>
      <w:r>
        <w:rPr>
          <w:spacing w:val="-6"/>
        </w:rPr>
        <w:t>de</w:t>
      </w:r>
      <w:r>
        <w:rPr>
          <w:spacing w:val="-18"/>
        </w:rPr>
        <w:t> </w:t>
      </w:r>
      <w:r>
        <w:rPr>
          <w:spacing w:val="-6"/>
        </w:rPr>
        <w:t>la</w:t>
      </w:r>
      <w:r>
        <w:rPr>
          <w:spacing w:val="-18"/>
        </w:rPr>
        <w:t> </w:t>
      </w:r>
      <w:r>
        <w:rPr>
          <w:spacing w:val="-6"/>
        </w:rPr>
        <w:t>souffrance.</w:t>
      </w:r>
    </w:p>
    <w:p>
      <w:pPr>
        <w:spacing w:before="70"/>
        <w:ind w:left="2469" w:right="0" w:firstLine="0"/>
        <w:jc w:val="left"/>
        <w:rPr>
          <w:rFonts w:ascii="Tahoma" w:hAnsi="Tahoma"/>
          <w:b/>
          <w:sz w:val="19"/>
        </w:rPr>
      </w:pPr>
      <w:r>
        <w:rPr>
          <w:rFonts w:ascii="Tahoma" w:hAnsi="Tahoma"/>
          <w:b/>
          <w:w w:val="90"/>
          <w:sz w:val="19"/>
        </w:rPr>
        <w:t>Basculer</w:t>
      </w:r>
      <w:r>
        <w:rPr>
          <w:rFonts w:ascii="Tahoma" w:hAnsi="Tahoma"/>
          <w:b/>
          <w:spacing w:val="17"/>
          <w:sz w:val="19"/>
        </w:rPr>
        <w:t> </w:t>
      </w:r>
      <w:r>
        <w:rPr>
          <w:rFonts w:ascii="Tahoma" w:hAnsi="Tahoma"/>
          <w:b/>
          <w:w w:val="90"/>
          <w:sz w:val="19"/>
        </w:rPr>
        <w:t>trop</w:t>
      </w:r>
      <w:r>
        <w:rPr>
          <w:rFonts w:ascii="Tahoma" w:hAnsi="Tahoma"/>
          <w:b/>
          <w:spacing w:val="18"/>
          <w:sz w:val="19"/>
        </w:rPr>
        <w:t> </w:t>
      </w:r>
      <w:r>
        <w:rPr>
          <w:rFonts w:ascii="Tahoma" w:hAnsi="Tahoma"/>
          <w:b/>
          <w:w w:val="90"/>
          <w:sz w:val="19"/>
        </w:rPr>
        <w:t>vite</w:t>
      </w:r>
      <w:r>
        <w:rPr>
          <w:rFonts w:ascii="Tahoma" w:hAnsi="Tahoma"/>
          <w:b/>
          <w:spacing w:val="18"/>
          <w:sz w:val="19"/>
        </w:rPr>
        <w:t> </w:t>
      </w:r>
      <w:r>
        <w:rPr>
          <w:rFonts w:ascii="Tahoma" w:hAnsi="Tahoma"/>
          <w:b/>
          <w:w w:val="90"/>
          <w:sz w:val="19"/>
        </w:rPr>
        <w:t>vers</w:t>
      </w:r>
      <w:r>
        <w:rPr>
          <w:rFonts w:ascii="Tahoma" w:hAnsi="Tahoma"/>
          <w:b/>
          <w:spacing w:val="18"/>
          <w:sz w:val="19"/>
        </w:rPr>
        <w:t> </w:t>
      </w:r>
      <w:r>
        <w:rPr>
          <w:rFonts w:ascii="Tahoma" w:hAnsi="Tahoma"/>
          <w:b/>
          <w:w w:val="90"/>
          <w:sz w:val="19"/>
        </w:rPr>
        <w:t>l’insertion</w:t>
      </w:r>
      <w:r>
        <w:rPr>
          <w:rFonts w:ascii="Tahoma" w:hAnsi="Tahoma"/>
          <w:b/>
          <w:spacing w:val="18"/>
          <w:sz w:val="19"/>
        </w:rPr>
        <w:t> </w:t>
      </w:r>
      <w:r>
        <w:rPr>
          <w:rFonts w:ascii="Tahoma" w:hAnsi="Tahoma"/>
          <w:b/>
          <w:w w:val="90"/>
          <w:sz w:val="19"/>
        </w:rPr>
        <w:t>professionnelle</w:t>
      </w:r>
      <w:r>
        <w:rPr>
          <w:rFonts w:ascii="Tahoma" w:hAnsi="Tahoma"/>
          <w:b/>
          <w:spacing w:val="17"/>
          <w:sz w:val="19"/>
        </w:rPr>
        <w:t> </w:t>
      </w:r>
      <w:r>
        <w:rPr>
          <w:rFonts w:ascii="Tahoma" w:hAnsi="Tahoma"/>
          <w:b/>
          <w:spacing w:val="-10"/>
          <w:w w:val="90"/>
          <w:sz w:val="19"/>
        </w:rPr>
        <w:t>:</w:t>
      </w:r>
    </w:p>
    <w:p>
      <w:pPr>
        <w:pStyle w:val="BodyText"/>
        <w:spacing w:before="10"/>
        <w:ind w:left="2469"/>
      </w:pPr>
      <w:r>
        <w:rPr>
          <w:spacing w:val="-6"/>
        </w:rPr>
        <w:t>le</w:t>
      </w:r>
      <w:r>
        <w:rPr>
          <w:spacing w:val="-17"/>
        </w:rPr>
        <w:t> </w:t>
      </w:r>
      <w:r>
        <w:rPr>
          <w:spacing w:val="-6"/>
        </w:rPr>
        <w:t>temps</w:t>
      </w:r>
      <w:r>
        <w:rPr>
          <w:spacing w:val="-17"/>
        </w:rPr>
        <w:t> </w:t>
      </w:r>
      <w:r>
        <w:rPr>
          <w:spacing w:val="-6"/>
        </w:rPr>
        <w:t>du</w:t>
      </w:r>
      <w:r>
        <w:rPr>
          <w:spacing w:val="-17"/>
        </w:rPr>
        <w:t> </w:t>
      </w:r>
      <w:r>
        <w:rPr>
          <w:spacing w:val="-6"/>
        </w:rPr>
        <w:t>récit</w:t>
      </w:r>
      <w:r>
        <w:rPr>
          <w:spacing w:val="-17"/>
        </w:rPr>
        <w:t> </w:t>
      </w:r>
      <w:r>
        <w:rPr>
          <w:spacing w:val="-6"/>
        </w:rPr>
        <w:t>et</w:t>
      </w:r>
      <w:r>
        <w:rPr>
          <w:spacing w:val="-17"/>
        </w:rPr>
        <w:t> </w:t>
      </w:r>
      <w:r>
        <w:rPr>
          <w:spacing w:val="-6"/>
        </w:rPr>
        <w:t>de</w:t>
      </w:r>
      <w:r>
        <w:rPr>
          <w:spacing w:val="-17"/>
        </w:rPr>
        <w:t> </w:t>
      </w:r>
      <w:r>
        <w:rPr>
          <w:spacing w:val="-6"/>
        </w:rPr>
        <w:t>la</w:t>
      </w:r>
      <w:r>
        <w:rPr>
          <w:spacing w:val="-16"/>
        </w:rPr>
        <w:t> </w:t>
      </w:r>
      <w:r>
        <w:rPr>
          <w:spacing w:val="-6"/>
        </w:rPr>
        <w:t>reconnaissance</w:t>
      </w:r>
      <w:r>
        <w:rPr>
          <w:spacing w:val="-17"/>
        </w:rPr>
        <w:t> </w:t>
      </w:r>
      <w:r>
        <w:rPr>
          <w:spacing w:val="-6"/>
        </w:rPr>
        <w:t>précède</w:t>
      </w:r>
      <w:r>
        <w:rPr>
          <w:spacing w:val="-17"/>
        </w:rPr>
        <w:t> </w:t>
      </w:r>
      <w:r>
        <w:rPr>
          <w:spacing w:val="-6"/>
        </w:rPr>
        <w:t>celui</w:t>
      </w:r>
      <w:r>
        <w:rPr>
          <w:spacing w:val="-17"/>
        </w:rPr>
        <w:t> </w:t>
      </w:r>
      <w:r>
        <w:rPr>
          <w:spacing w:val="-6"/>
        </w:rPr>
        <w:t>de</w:t>
      </w:r>
      <w:r>
        <w:rPr>
          <w:spacing w:val="-17"/>
        </w:rPr>
        <w:t> </w:t>
      </w:r>
      <w:r>
        <w:rPr>
          <w:spacing w:val="-6"/>
        </w:rPr>
        <w:t>la</w:t>
      </w:r>
      <w:r>
        <w:rPr>
          <w:spacing w:val="-17"/>
        </w:rPr>
        <w:t> </w:t>
      </w:r>
      <w:r>
        <w:rPr>
          <w:spacing w:val="-6"/>
        </w:rPr>
        <w:t>projection.</w:t>
      </w:r>
    </w:p>
    <w:p>
      <w:pPr>
        <w:spacing w:before="69"/>
        <w:ind w:left="2469" w:right="0" w:firstLine="0"/>
        <w:jc w:val="left"/>
        <w:rPr>
          <w:sz w:val="19"/>
        </w:rPr>
      </w:pPr>
      <w:r>
        <w:rPr>
          <w:rFonts w:ascii="Tahoma" w:hAnsi="Tahoma"/>
          <w:b/>
          <w:w w:val="90"/>
          <w:sz w:val="19"/>
        </w:rPr>
        <w:t>Conclure</w:t>
      </w:r>
      <w:r>
        <w:rPr>
          <w:rFonts w:ascii="Tahoma" w:hAnsi="Tahoma"/>
          <w:b/>
          <w:spacing w:val="-6"/>
          <w:sz w:val="19"/>
        </w:rPr>
        <w:t> </w:t>
      </w:r>
      <w:r>
        <w:rPr>
          <w:rFonts w:ascii="Tahoma" w:hAnsi="Tahoma"/>
          <w:b/>
          <w:w w:val="90"/>
          <w:sz w:val="19"/>
        </w:rPr>
        <w:t>à</w:t>
      </w:r>
      <w:r>
        <w:rPr>
          <w:rFonts w:ascii="Tahoma" w:hAnsi="Tahoma"/>
          <w:b/>
          <w:spacing w:val="-5"/>
          <w:sz w:val="19"/>
        </w:rPr>
        <w:t> </w:t>
      </w:r>
      <w:r>
        <w:rPr>
          <w:rFonts w:ascii="Tahoma" w:hAnsi="Tahoma"/>
          <w:b/>
          <w:w w:val="90"/>
          <w:sz w:val="19"/>
        </w:rPr>
        <w:t>la</w:t>
      </w:r>
      <w:r>
        <w:rPr>
          <w:rFonts w:ascii="Tahoma" w:hAnsi="Tahoma"/>
          <w:b/>
          <w:spacing w:val="-5"/>
          <w:sz w:val="19"/>
        </w:rPr>
        <w:t> </w:t>
      </w:r>
      <w:r>
        <w:rPr>
          <w:rFonts w:ascii="Tahoma" w:hAnsi="Tahoma"/>
          <w:b/>
          <w:w w:val="90"/>
          <w:sz w:val="19"/>
        </w:rPr>
        <w:t>place</w:t>
      </w:r>
      <w:r>
        <w:rPr>
          <w:rFonts w:ascii="Tahoma" w:hAnsi="Tahoma"/>
          <w:b/>
          <w:spacing w:val="-5"/>
          <w:sz w:val="19"/>
        </w:rPr>
        <w:t> </w:t>
      </w:r>
      <w:r>
        <w:rPr>
          <w:rFonts w:ascii="Tahoma" w:hAnsi="Tahoma"/>
          <w:b/>
          <w:w w:val="90"/>
          <w:sz w:val="19"/>
        </w:rPr>
        <w:t>de</w:t>
      </w:r>
      <w:r>
        <w:rPr>
          <w:rFonts w:ascii="Tahoma" w:hAnsi="Tahoma"/>
          <w:b/>
          <w:spacing w:val="-5"/>
          <w:sz w:val="19"/>
        </w:rPr>
        <w:t> </w:t>
      </w:r>
      <w:r>
        <w:rPr>
          <w:rFonts w:ascii="Tahoma" w:hAnsi="Tahoma"/>
          <w:b/>
          <w:w w:val="90"/>
          <w:sz w:val="19"/>
        </w:rPr>
        <w:t>la</w:t>
      </w:r>
      <w:r>
        <w:rPr>
          <w:rFonts w:ascii="Tahoma" w:hAnsi="Tahoma"/>
          <w:b/>
          <w:spacing w:val="-6"/>
          <w:sz w:val="19"/>
        </w:rPr>
        <w:t> </w:t>
      </w:r>
      <w:r>
        <w:rPr>
          <w:rFonts w:ascii="Tahoma" w:hAnsi="Tahoma"/>
          <w:b/>
          <w:w w:val="90"/>
          <w:sz w:val="19"/>
        </w:rPr>
        <w:t>personne</w:t>
      </w:r>
      <w:r>
        <w:rPr>
          <w:rFonts w:ascii="Tahoma" w:hAnsi="Tahoma"/>
          <w:b/>
          <w:spacing w:val="-5"/>
          <w:sz w:val="19"/>
        </w:rPr>
        <w:t> </w:t>
      </w:r>
      <w:r>
        <w:rPr>
          <w:rFonts w:ascii="Tahoma" w:hAnsi="Tahoma"/>
          <w:b/>
          <w:w w:val="90"/>
          <w:sz w:val="19"/>
        </w:rPr>
        <w:t>:</w:t>
      </w:r>
      <w:r>
        <w:rPr>
          <w:rFonts w:ascii="Tahoma" w:hAnsi="Tahoma"/>
          <w:b/>
          <w:spacing w:val="-5"/>
          <w:sz w:val="19"/>
        </w:rPr>
        <w:t> </w:t>
      </w:r>
      <w:r>
        <w:rPr>
          <w:i/>
          <w:w w:val="90"/>
          <w:sz w:val="19"/>
        </w:rPr>
        <w:t>«Vous</w:t>
      </w:r>
      <w:r>
        <w:rPr>
          <w:i/>
          <w:spacing w:val="-6"/>
          <w:w w:val="90"/>
          <w:sz w:val="19"/>
        </w:rPr>
        <w:t> </w:t>
      </w:r>
      <w:r>
        <w:rPr>
          <w:i/>
          <w:w w:val="90"/>
          <w:sz w:val="19"/>
        </w:rPr>
        <w:t>avez</w:t>
      </w:r>
      <w:r>
        <w:rPr>
          <w:i/>
          <w:spacing w:val="-6"/>
          <w:w w:val="90"/>
          <w:sz w:val="19"/>
        </w:rPr>
        <w:t> </w:t>
      </w:r>
      <w:r>
        <w:rPr>
          <w:i/>
          <w:w w:val="90"/>
          <w:sz w:val="19"/>
        </w:rPr>
        <w:t>été</w:t>
      </w:r>
      <w:r>
        <w:rPr>
          <w:i/>
          <w:spacing w:val="-6"/>
          <w:w w:val="90"/>
          <w:sz w:val="19"/>
        </w:rPr>
        <w:t> </w:t>
      </w:r>
      <w:r>
        <w:rPr>
          <w:i/>
          <w:w w:val="90"/>
          <w:sz w:val="19"/>
        </w:rPr>
        <w:t>très</w:t>
      </w:r>
      <w:r>
        <w:rPr>
          <w:i/>
          <w:spacing w:val="-6"/>
          <w:w w:val="90"/>
          <w:sz w:val="19"/>
        </w:rPr>
        <w:t> </w:t>
      </w:r>
      <w:r>
        <w:rPr>
          <w:i/>
          <w:w w:val="90"/>
          <w:sz w:val="19"/>
        </w:rPr>
        <w:t>résilient·e»</w:t>
      </w:r>
      <w:r>
        <w:rPr>
          <w:i/>
          <w:spacing w:val="-6"/>
          <w:w w:val="90"/>
          <w:sz w:val="19"/>
        </w:rPr>
        <w:t> </w:t>
      </w:r>
      <w:r>
        <w:rPr>
          <w:spacing w:val="-2"/>
          <w:w w:val="90"/>
          <w:sz w:val="19"/>
        </w:rPr>
        <w:t>enferme.</w:t>
      </w:r>
    </w:p>
    <w:p>
      <w:pPr>
        <w:spacing w:before="9"/>
        <w:ind w:left="2469" w:right="0" w:firstLine="0"/>
        <w:jc w:val="left"/>
        <w:rPr>
          <w:i/>
          <w:sz w:val="19"/>
        </w:rPr>
      </w:pPr>
      <w:r>
        <w:rPr>
          <w:w w:val="90"/>
          <w:sz w:val="19"/>
        </w:rPr>
        <w:t>Il</w:t>
      </w:r>
      <w:r>
        <w:rPr>
          <w:spacing w:val="-5"/>
          <w:sz w:val="19"/>
        </w:rPr>
        <w:t> </w:t>
      </w:r>
      <w:r>
        <w:rPr>
          <w:w w:val="90"/>
          <w:sz w:val="19"/>
        </w:rPr>
        <w:t>est</w:t>
      </w:r>
      <w:r>
        <w:rPr>
          <w:spacing w:val="-5"/>
          <w:sz w:val="19"/>
        </w:rPr>
        <w:t> </w:t>
      </w:r>
      <w:r>
        <w:rPr>
          <w:w w:val="90"/>
          <w:sz w:val="19"/>
        </w:rPr>
        <w:t>préférable</w:t>
      </w:r>
      <w:r>
        <w:rPr>
          <w:spacing w:val="-4"/>
          <w:sz w:val="19"/>
        </w:rPr>
        <w:t> </w:t>
      </w:r>
      <w:r>
        <w:rPr>
          <w:w w:val="90"/>
          <w:sz w:val="19"/>
        </w:rPr>
        <w:t>de</w:t>
      </w:r>
      <w:r>
        <w:rPr>
          <w:spacing w:val="-5"/>
          <w:sz w:val="19"/>
        </w:rPr>
        <w:t> </w:t>
      </w:r>
      <w:r>
        <w:rPr>
          <w:w w:val="90"/>
          <w:sz w:val="19"/>
        </w:rPr>
        <w:t>demander</w:t>
      </w:r>
      <w:r>
        <w:rPr>
          <w:spacing w:val="-5"/>
          <w:sz w:val="19"/>
        </w:rPr>
        <w:t> </w:t>
      </w:r>
      <w:r>
        <w:rPr>
          <w:w w:val="85"/>
          <w:sz w:val="19"/>
        </w:rPr>
        <w:t>:</w:t>
      </w:r>
      <w:r>
        <w:rPr>
          <w:spacing w:val="-4"/>
          <w:sz w:val="19"/>
        </w:rPr>
        <w:t> </w:t>
      </w:r>
      <w:r>
        <w:rPr>
          <w:i/>
          <w:w w:val="90"/>
          <w:sz w:val="19"/>
        </w:rPr>
        <w:t>«Comment</w:t>
      </w:r>
      <w:r>
        <w:rPr>
          <w:i/>
          <w:spacing w:val="-5"/>
          <w:sz w:val="19"/>
        </w:rPr>
        <w:t> </w:t>
      </w:r>
      <w:r>
        <w:rPr>
          <w:i/>
          <w:w w:val="90"/>
          <w:sz w:val="19"/>
        </w:rPr>
        <w:t>vous</w:t>
      </w:r>
      <w:r>
        <w:rPr>
          <w:i/>
          <w:spacing w:val="-5"/>
          <w:sz w:val="19"/>
        </w:rPr>
        <w:t> </w:t>
      </w:r>
      <w:r>
        <w:rPr>
          <w:i/>
          <w:w w:val="90"/>
          <w:sz w:val="19"/>
        </w:rPr>
        <w:t>décririez-vous</w:t>
      </w:r>
      <w:r>
        <w:rPr>
          <w:i/>
          <w:spacing w:val="-4"/>
          <w:sz w:val="19"/>
        </w:rPr>
        <w:t> </w:t>
      </w:r>
      <w:r>
        <w:rPr>
          <w:i/>
          <w:w w:val="90"/>
          <w:sz w:val="19"/>
        </w:rPr>
        <w:t>dans</w:t>
      </w:r>
      <w:r>
        <w:rPr>
          <w:i/>
          <w:spacing w:val="-5"/>
          <w:sz w:val="19"/>
        </w:rPr>
        <w:t> </w:t>
      </w:r>
      <w:r>
        <w:rPr>
          <w:i/>
          <w:w w:val="90"/>
          <w:sz w:val="19"/>
        </w:rPr>
        <w:t>cette</w:t>
      </w:r>
      <w:r>
        <w:rPr>
          <w:i/>
          <w:spacing w:val="-5"/>
          <w:sz w:val="19"/>
        </w:rPr>
        <w:t> </w:t>
      </w:r>
      <w:r>
        <w:rPr>
          <w:i/>
          <w:w w:val="90"/>
          <w:sz w:val="19"/>
        </w:rPr>
        <w:t>période</w:t>
      </w:r>
      <w:r>
        <w:rPr>
          <w:i/>
          <w:spacing w:val="-4"/>
          <w:sz w:val="19"/>
        </w:rPr>
        <w:t> </w:t>
      </w:r>
      <w:r>
        <w:rPr>
          <w:i/>
          <w:spacing w:val="-5"/>
          <w:w w:val="90"/>
          <w:sz w:val="19"/>
        </w:rPr>
        <w:t>?»</w:t>
      </w:r>
    </w:p>
    <w:p>
      <w:pPr>
        <w:spacing w:after="0"/>
        <w:jc w:val="left"/>
        <w:rPr>
          <w:i/>
          <w:sz w:val="19"/>
        </w:rPr>
        <w:sectPr>
          <w:pgSz w:w="11910" w:h="16840"/>
          <w:pgMar w:header="0" w:footer="645" w:top="0" w:bottom="880" w:left="0" w:right="141"/>
        </w:sectPr>
      </w:pPr>
    </w:p>
    <w:p>
      <w:pPr>
        <w:spacing w:line="240" w:lineRule="auto"/>
        <w:ind w:left="11117" w:right="0" w:firstLine="0"/>
        <w:rPr>
          <w:sz w:val="20"/>
        </w:rPr>
      </w:pPr>
      <w:r>
        <w:rPr>
          <w:sz w:val="20"/>
        </w:rPr>
        <mc:AlternateContent>
          <mc:Choice Requires="wps">
            <w:drawing>
              <wp:anchor distT="0" distB="0" distL="0" distR="0" allowOverlap="1" layoutInCell="1" locked="0" behindDoc="0" simplePos="0" relativeHeight="15799296">
                <wp:simplePos x="0" y="0"/>
                <wp:positionH relativeFrom="page">
                  <wp:posOffset>180000</wp:posOffset>
                </wp:positionH>
                <wp:positionV relativeFrom="page">
                  <wp:posOffset>10035696</wp:posOffset>
                </wp:positionV>
                <wp:extent cx="1609725" cy="518159"/>
                <wp:effectExtent l="0" t="0" r="0" b="0"/>
                <wp:wrapNone/>
                <wp:docPr id="505" name="Group 505"/>
                <wp:cNvGraphicFramePr>
                  <a:graphicFrameLocks/>
                </wp:cNvGraphicFramePr>
                <a:graphic>
                  <a:graphicData uri="http://schemas.microsoft.com/office/word/2010/wordprocessingGroup">
                    <wpg:wgp>
                      <wpg:cNvPr id="505" name="Group 505"/>
                      <wpg:cNvGrpSpPr/>
                      <wpg:grpSpPr>
                        <a:xfrm>
                          <a:off x="0" y="0"/>
                          <a:ext cx="1609725" cy="518159"/>
                          <a:chExt cx="1609725" cy="518159"/>
                        </a:xfrm>
                      </wpg:grpSpPr>
                      <pic:pic>
                        <pic:nvPicPr>
                          <pic:cNvPr id="506" name="Image 506"/>
                          <pic:cNvPicPr/>
                        </pic:nvPicPr>
                        <pic:blipFill>
                          <a:blip r:embed="rId12" cstate="print"/>
                          <a:stretch>
                            <a:fillRect/>
                          </a:stretch>
                        </pic:blipFill>
                        <pic:spPr>
                          <a:xfrm>
                            <a:off x="0" y="0"/>
                            <a:ext cx="517915" cy="517914"/>
                          </a:xfrm>
                          <a:prstGeom prst="rect">
                            <a:avLst/>
                          </a:prstGeom>
                        </pic:spPr>
                      </pic:pic>
                      <pic:pic>
                        <pic:nvPicPr>
                          <pic:cNvPr id="507" name="Image 507"/>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799296" id="docshapegroup270" coordorigin="283,15804" coordsize="2535,816">
                <v:shape style="position:absolute;left:283;top:15804;width:816;height:816" type="#_x0000_t75" id="docshape271" stroked="false">
                  <v:imagedata r:id="rId12" o:title=""/>
                </v:shape>
                <v:shape style="position:absolute;left:1118;top:16370;width:1700;height:130" type="#_x0000_t75" id="docshape272" stroked="false">
                  <v:imagedata r:id="rId13" o:title=""/>
                </v:shape>
                <w10:wrap type="none"/>
              </v:group>
            </w:pict>
          </mc:Fallback>
        </mc:AlternateContent>
      </w:r>
      <w:r>
        <w:rPr>
          <w:sz w:val="20"/>
        </w:rPr>
        <mc:AlternateContent>
          <mc:Choice Requires="wps">
            <w:drawing>
              <wp:anchor distT="0" distB="0" distL="0" distR="0" allowOverlap="1" layoutInCell="1" locked="0" behindDoc="1" simplePos="0" relativeHeight="484789248">
                <wp:simplePos x="0" y="0"/>
                <wp:positionH relativeFrom="page">
                  <wp:posOffset>3887504</wp:posOffset>
                </wp:positionH>
                <wp:positionV relativeFrom="page">
                  <wp:posOffset>1307100</wp:posOffset>
                </wp:positionV>
                <wp:extent cx="2785745" cy="9385300"/>
                <wp:effectExtent l="0" t="0" r="0" b="0"/>
                <wp:wrapNone/>
                <wp:docPr id="508" name="Group 508"/>
                <wp:cNvGraphicFramePr>
                  <a:graphicFrameLocks/>
                </wp:cNvGraphicFramePr>
                <a:graphic>
                  <a:graphicData uri="http://schemas.microsoft.com/office/word/2010/wordprocessingGroup">
                    <wpg:wgp>
                      <wpg:cNvPr id="508" name="Group 508"/>
                      <wpg:cNvGrpSpPr/>
                      <wpg:grpSpPr>
                        <a:xfrm>
                          <a:off x="0" y="0"/>
                          <a:ext cx="2785745" cy="9385300"/>
                          <a:chExt cx="2785745" cy="9385300"/>
                        </a:xfrm>
                      </wpg:grpSpPr>
                      <wps:wsp>
                        <wps:cNvPr id="509" name="Graphic 509"/>
                        <wps:cNvSpPr/>
                        <wps:spPr>
                          <a:xfrm>
                            <a:off x="2778845" y="0"/>
                            <a:ext cx="1270" cy="8286115"/>
                          </a:xfrm>
                          <a:custGeom>
                            <a:avLst/>
                            <a:gdLst/>
                            <a:ahLst/>
                            <a:cxnLst/>
                            <a:rect l="l" t="t" r="r" b="b"/>
                            <a:pathLst>
                              <a:path w="0" h="8286115">
                                <a:moveTo>
                                  <a:pt x="0" y="0"/>
                                </a:moveTo>
                                <a:lnTo>
                                  <a:pt x="0" y="8285860"/>
                                </a:lnTo>
                              </a:path>
                            </a:pathLst>
                          </a:custGeom>
                          <a:ln w="12700">
                            <a:solidFill>
                              <a:srgbClr val="717DBD"/>
                            </a:solidFill>
                            <a:prstDash val="dot"/>
                          </a:ln>
                        </wps:spPr>
                        <wps:bodyPr wrap="square" lIns="0" tIns="0" rIns="0" bIns="0" rtlCol="0">
                          <a:prstTxWarp prst="textNoShape">
                            <a:avLst/>
                          </a:prstTxWarp>
                          <a:noAutofit/>
                        </wps:bodyPr>
                      </wps:wsp>
                      <wps:wsp>
                        <wps:cNvPr id="510" name="Graphic 510"/>
                        <wps:cNvSpPr/>
                        <wps:spPr>
                          <a:xfrm>
                            <a:off x="91559" y="8304906"/>
                            <a:ext cx="2649220" cy="1270"/>
                          </a:xfrm>
                          <a:custGeom>
                            <a:avLst/>
                            <a:gdLst/>
                            <a:ahLst/>
                            <a:cxnLst/>
                            <a:rect l="l" t="t" r="r" b="b"/>
                            <a:pathLst>
                              <a:path w="2649220" h="0">
                                <a:moveTo>
                                  <a:pt x="2649169"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511" name="Graphic 511"/>
                        <wps:cNvSpPr/>
                        <wps:spPr>
                          <a:xfrm>
                            <a:off x="72495" y="8343155"/>
                            <a:ext cx="1270" cy="1042035"/>
                          </a:xfrm>
                          <a:custGeom>
                            <a:avLst/>
                            <a:gdLst/>
                            <a:ahLst/>
                            <a:cxnLst/>
                            <a:rect l="l" t="t" r="r" b="b"/>
                            <a:pathLst>
                              <a:path w="0" h="1042035">
                                <a:moveTo>
                                  <a:pt x="0" y="0"/>
                                </a:moveTo>
                                <a:lnTo>
                                  <a:pt x="0" y="1041746"/>
                                </a:lnTo>
                              </a:path>
                            </a:pathLst>
                          </a:custGeom>
                          <a:ln w="12700">
                            <a:solidFill>
                              <a:srgbClr val="717DBD"/>
                            </a:solidFill>
                            <a:prstDash val="dot"/>
                          </a:ln>
                        </wps:spPr>
                        <wps:bodyPr wrap="square" lIns="0" tIns="0" rIns="0" bIns="0" rtlCol="0">
                          <a:prstTxWarp prst="textNoShape">
                            <a:avLst/>
                          </a:prstTxWarp>
                          <a:noAutofit/>
                        </wps:bodyPr>
                      </wps:wsp>
                      <pic:pic>
                        <pic:nvPicPr>
                          <pic:cNvPr id="512" name="Image 512"/>
                          <pic:cNvPicPr/>
                        </pic:nvPicPr>
                        <pic:blipFill>
                          <a:blip r:embed="rId57" cstate="print"/>
                          <a:stretch>
                            <a:fillRect/>
                          </a:stretch>
                        </pic:blipFill>
                        <pic:spPr>
                          <a:xfrm>
                            <a:off x="0" y="8804101"/>
                            <a:ext cx="144983" cy="144983"/>
                          </a:xfrm>
                          <a:prstGeom prst="rect">
                            <a:avLst/>
                          </a:prstGeom>
                        </pic:spPr>
                      </pic:pic>
                    </wpg:wgp>
                  </a:graphicData>
                </a:graphic>
              </wp:anchor>
            </w:drawing>
          </mc:Choice>
          <mc:Fallback>
            <w:pict>
              <v:group style="position:absolute;margin-left:306.102692pt;margin-top:102.921318pt;width:219.35pt;height:739pt;mso-position-horizontal-relative:page;mso-position-vertical-relative:page;z-index:-18527232" id="docshapegroup273" coordorigin="6122,2058" coordsize="4387,14780">
                <v:line style="position:absolute" from="10498,2058" to="10498,15107" stroked="true" strokeweight="1pt" strokecolor="#717dbd">
                  <v:stroke dashstyle="dot"/>
                </v:line>
                <v:line style="position:absolute" from="10438,15137" to="6266,15137" stroked="true" strokeweight="1pt" strokecolor="#717dbd">
                  <v:stroke dashstyle="dot"/>
                </v:line>
                <v:line style="position:absolute" from="6236,15197" to="6236,16838" stroked="true" strokeweight="1pt" strokecolor="#717dbd">
                  <v:stroke dashstyle="dot"/>
                </v:line>
                <v:shape style="position:absolute;left:6122;top:15923;width:229;height:229" type="#_x0000_t75" id="docshape274" stroked="false">
                  <v:imagedata r:id="rId57" o:title=""/>
                </v:shape>
                <w10:wrap type="none"/>
              </v:group>
            </w:pict>
          </mc:Fallback>
        </mc:AlternateContent>
      </w:r>
      <w:r>
        <w:rPr>
          <w:sz w:val="20"/>
        </w:rPr>
        <w:drawing>
          <wp:anchor distT="0" distB="0" distL="0" distR="0" allowOverlap="1" layoutInCell="1" locked="0" behindDoc="0" simplePos="0" relativeHeight="15800832">
            <wp:simplePos x="0" y="0"/>
            <wp:positionH relativeFrom="page">
              <wp:posOffset>7059815</wp:posOffset>
            </wp:positionH>
            <wp:positionV relativeFrom="page">
              <wp:posOffset>10113305</wp:posOffset>
            </wp:positionV>
            <wp:extent cx="337362" cy="398697"/>
            <wp:effectExtent l="0" t="0" r="0" b="0"/>
            <wp:wrapNone/>
            <wp:docPr id="513" name="Image 513"/>
            <wp:cNvGraphicFramePr>
              <a:graphicFrameLocks/>
            </wp:cNvGraphicFramePr>
            <a:graphic>
              <a:graphicData uri="http://schemas.openxmlformats.org/drawingml/2006/picture">
                <pic:pic>
                  <pic:nvPicPr>
                    <pic:cNvPr id="513" name="Image 513"/>
                    <pic:cNvPicPr/>
                  </pic:nvPicPr>
                  <pic:blipFill>
                    <a:blip r:embed="rId9" cstate="print"/>
                    <a:stretch>
                      <a:fillRect/>
                    </a:stretch>
                  </pic:blipFill>
                  <pic:spPr>
                    <a:xfrm>
                      <a:off x="0" y="0"/>
                      <a:ext cx="337362" cy="398697"/>
                    </a:xfrm>
                    <a:prstGeom prst="rect">
                      <a:avLst/>
                    </a:prstGeom>
                  </pic:spPr>
                </pic:pic>
              </a:graphicData>
            </a:graphic>
          </wp:anchor>
        </w:drawing>
      </w:r>
      <w:r>
        <w:rPr>
          <w:sz w:val="20"/>
        </w:rPr>
        <w:drawing>
          <wp:inline distT="0" distB="0" distL="0" distR="0">
            <wp:extent cx="340678" cy="399288"/>
            <wp:effectExtent l="0" t="0" r="0" b="0"/>
            <wp:docPr id="514" name="Image 514"/>
            <wp:cNvGraphicFramePr>
              <a:graphicFrameLocks/>
            </wp:cNvGraphicFramePr>
            <a:graphic>
              <a:graphicData uri="http://schemas.openxmlformats.org/drawingml/2006/picture">
                <pic:pic>
                  <pic:nvPicPr>
                    <pic:cNvPr id="514" name="Image 514"/>
                    <pic:cNvPicPr/>
                  </pic:nvPicPr>
                  <pic:blipFill>
                    <a:blip r:embed="rId10" cstate="print"/>
                    <a:stretch>
                      <a:fillRect/>
                    </a:stretch>
                  </pic:blipFill>
                  <pic:spPr>
                    <a:xfrm>
                      <a:off x="0" y="0"/>
                      <a:ext cx="340678" cy="399288"/>
                    </a:xfrm>
                    <a:prstGeom prst="rect">
                      <a:avLst/>
                    </a:prstGeom>
                  </pic:spPr>
                </pic:pic>
              </a:graphicData>
            </a:graphic>
          </wp:inline>
        </w:drawing>
      </w:r>
      <w:r>
        <w:rPr>
          <w:sz w:val="20"/>
        </w:rPr>
      </w:r>
    </w:p>
    <w:p>
      <w:pPr>
        <w:pStyle w:val="BodyText"/>
        <w:spacing w:before="112"/>
        <w:rPr>
          <w:i/>
          <w:sz w:val="40"/>
        </w:rPr>
      </w:pPr>
    </w:p>
    <w:p>
      <w:pPr>
        <w:pStyle w:val="Heading3"/>
        <w:numPr>
          <w:ilvl w:val="0"/>
          <w:numId w:val="9"/>
        </w:numPr>
        <w:tabs>
          <w:tab w:pos="1853" w:val="left" w:leader="none"/>
        </w:tabs>
        <w:spacing w:line="240" w:lineRule="auto" w:before="0" w:after="0"/>
        <w:ind w:left="1853" w:right="0" w:hanging="195"/>
        <w:jc w:val="left"/>
      </w:pPr>
      <w:bookmarkStart w:name="_bookmark55" w:id="74"/>
      <w:bookmarkEnd w:id="74"/>
      <w:r>
        <w:rPr>
          <w:b w:val="0"/>
        </w:rPr>
      </w:r>
      <w:r>
        <w:rPr>
          <w:color w:val="717DBD"/>
          <w:w w:val="55"/>
        </w:rPr>
        <w:t>-</w:t>
      </w:r>
      <w:r>
        <w:rPr>
          <w:color w:val="717DBD"/>
          <w:spacing w:val="-39"/>
        </w:rPr>
        <w:t> </w:t>
      </w:r>
      <w:r>
        <w:rPr>
          <w:color w:val="717DBD"/>
          <w:w w:val="55"/>
        </w:rPr>
        <w:t>IDENTIFIER</w:t>
      </w:r>
      <w:r>
        <w:rPr>
          <w:color w:val="717DBD"/>
          <w:spacing w:val="-38"/>
        </w:rPr>
        <w:t> </w:t>
      </w:r>
      <w:r>
        <w:rPr>
          <w:color w:val="717DBD"/>
          <w:w w:val="55"/>
        </w:rPr>
        <w:t>LES</w:t>
      </w:r>
      <w:r>
        <w:rPr>
          <w:color w:val="717DBD"/>
          <w:spacing w:val="-38"/>
        </w:rPr>
        <w:t> </w:t>
      </w:r>
      <w:r>
        <w:rPr>
          <w:color w:val="717DBD"/>
          <w:w w:val="55"/>
        </w:rPr>
        <w:t>EXPÉRIENCES</w:t>
      </w:r>
      <w:r>
        <w:rPr>
          <w:color w:val="717DBD"/>
          <w:spacing w:val="-38"/>
        </w:rPr>
        <w:t> </w:t>
      </w:r>
      <w:r>
        <w:rPr>
          <w:color w:val="717DBD"/>
          <w:w w:val="55"/>
        </w:rPr>
        <w:t>VÉCUES</w:t>
      </w:r>
      <w:r>
        <w:rPr>
          <w:color w:val="717DBD"/>
          <w:spacing w:val="-39"/>
        </w:rPr>
        <w:t> </w:t>
      </w:r>
      <w:r>
        <w:rPr>
          <w:color w:val="717DBD"/>
          <w:w w:val="55"/>
        </w:rPr>
        <w:t>DE</w:t>
      </w:r>
      <w:r>
        <w:rPr>
          <w:color w:val="717DBD"/>
          <w:spacing w:val="-38"/>
        </w:rPr>
        <w:t> </w:t>
      </w:r>
      <w:r>
        <w:rPr>
          <w:color w:val="717DBD"/>
          <w:spacing w:val="-2"/>
          <w:w w:val="55"/>
        </w:rPr>
        <w:t>STIGMATISATION</w:t>
      </w:r>
    </w:p>
    <w:p>
      <w:pPr>
        <w:pStyle w:val="Heading5"/>
        <w:spacing w:before="146"/>
      </w:pPr>
      <w:r>
        <w:rPr>
          <w:color w:val="717DBD"/>
          <w:w w:val="55"/>
        </w:rPr>
        <w:t>QU’EST-CE</w:t>
      </w:r>
      <w:r>
        <w:rPr>
          <w:color w:val="717DBD"/>
          <w:spacing w:val="-5"/>
          <w:w w:val="55"/>
        </w:rPr>
        <w:t> </w:t>
      </w:r>
      <w:r>
        <w:rPr>
          <w:color w:val="717DBD"/>
          <w:w w:val="55"/>
        </w:rPr>
        <w:t>QUE</w:t>
      </w:r>
      <w:r>
        <w:rPr>
          <w:color w:val="717DBD"/>
          <w:spacing w:val="-4"/>
          <w:w w:val="55"/>
        </w:rPr>
        <w:t> </w:t>
      </w:r>
      <w:r>
        <w:rPr>
          <w:color w:val="717DBD"/>
          <w:w w:val="55"/>
        </w:rPr>
        <w:t>CELA</w:t>
      </w:r>
      <w:r>
        <w:rPr>
          <w:color w:val="717DBD"/>
          <w:spacing w:val="-4"/>
          <w:w w:val="55"/>
        </w:rPr>
        <w:t> </w:t>
      </w:r>
      <w:r>
        <w:rPr>
          <w:color w:val="717DBD"/>
          <w:w w:val="55"/>
        </w:rPr>
        <w:t>VEUT</w:t>
      </w:r>
      <w:r>
        <w:rPr>
          <w:color w:val="717DBD"/>
          <w:spacing w:val="-5"/>
          <w:w w:val="55"/>
        </w:rPr>
        <w:t> </w:t>
      </w:r>
      <w:r>
        <w:rPr>
          <w:color w:val="717DBD"/>
          <w:w w:val="55"/>
        </w:rPr>
        <w:t>DIRE</w:t>
      </w:r>
      <w:r>
        <w:rPr>
          <w:color w:val="717DBD"/>
          <w:spacing w:val="-4"/>
          <w:w w:val="55"/>
        </w:rPr>
        <w:t> </w:t>
      </w:r>
      <w:r>
        <w:rPr>
          <w:color w:val="717DBD"/>
          <w:spacing w:val="-10"/>
          <w:w w:val="55"/>
        </w:rPr>
        <w:t>?</w:t>
      </w:r>
    </w:p>
    <w:p>
      <w:pPr>
        <w:spacing w:line="249" w:lineRule="auto" w:before="78"/>
        <w:ind w:left="1984" w:right="1608" w:firstLine="0"/>
        <w:jc w:val="both"/>
        <w:rPr>
          <w:sz w:val="19"/>
        </w:rPr>
      </w:pPr>
      <w:r>
        <w:rPr>
          <w:rFonts w:ascii="Tahoma" w:hAnsi="Tahoma"/>
          <w:b/>
          <w:w w:val="90"/>
          <w:sz w:val="19"/>
        </w:rPr>
        <w:t>La stigmatisation s’inscrit dans un contexte précis : </w:t>
      </w:r>
      <w:r>
        <w:rPr>
          <w:w w:val="90"/>
          <w:sz w:val="19"/>
        </w:rPr>
        <w:t>celui du maintien dans son lieu de travail, dans</w:t>
      </w:r>
      <w:r>
        <w:rPr>
          <w:spacing w:val="-5"/>
          <w:w w:val="90"/>
          <w:sz w:val="19"/>
        </w:rPr>
        <w:t> </w:t>
      </w:r>
      <w:r>
        <w:rPr>
          <w:w w:val="90"/>
          <w:sz w:val="19"/>
        </w:rPr>
        <w:t>son</w:t>
      </w:r>
      <w:r>
        <w:rPr>
          <w:spacing w:val="-5"/>
          <w:w w:val="90"/>
          <w:sz w:val="19"/>
        </w:rPr>
        <w:t> </w:t>
      </w:r>
      <w:r>
        <w:rPr>
          <w:w w:val="90"/>
          <w:sz w:val="19"/>
        </w:rPr>
        <w:t>activité</w:t>
      </w:r>
      <w:r>
        <w:rPr>
          <w:spacing w:val="-5"/>
          <w:w w:val="90"/>
          <w:sz w:val="19"/>
        </w:rPr>
        <w:t> </w:t>
      </w:r>
      <w:r>
        <w:rPr>
          <w:w w:val="90"/>
          <w:sz w:val="19"/>
        </w:rPr>
        <w:t>professionnelle,</w:t>
      </w:r>
      <w:r>
        <w:rPr>
          <w:spacing w:val="-5"/>
          <w:w w:val="90"/>
          <w:sz w:val="19"/>
        </w:rPr>
        <w:t> </w:t>
      </w:r>
      <w:r>
        <w:rPr>
          <w:w w:val="90"/>
          <w:sz w:val="19"/>
        </w:rPr>
        <w:t>dans</w:t>
      </w:r>
      <w:r>
        <w:rPr>
          <w:spacing w:val="-5"/>
          <w:w w:val="90"/>
          <w:sz w:val="19"/>
        </w:rPr>
        <w:t> </w:t>
      </w:r>
      <w:r>
        <w:rPr>
          <w:w w:val="90"/>
          <w:sz w:val="19"/>
        </w:rPr>
        <w:t>son</w:t>
      </w:r>
      <w:r>
        <w:rPr>
          <w:spacing w:val="-5"/>
          <w:w w:val="90"/>
          <w:sz w:val="19"/>
        </w:rPr>
        <w:t> </w:t>
      </w:r>
      <w:r>
        <w:rPr>
          <w:w w:val="90"/>
          <w:sz w:val="19"/>
        </w:rPr>
        <w:t>retour</w:t>
      </w:r>
      <w:r>
        <w:rPr>
          <w:spacing w:val="-5"/>
          <w:w w:val="90"/>
          <w:sz w:val="19"/>
        </w:rPr>
        <w:t> </w:t>
      </w:r>
      <w:r>
        <w:rPr>
          <w:w w:val="90"/>
          <w:sz w:val="19"/>
        </w:rPr>
        <w:t>au</w:t>
      </w:r>
      <w:r>
        <w:rPr>
          <w:spacing w:val="-5"/>
          <w:w w:val="90"/>
          <w:sz w:val="19"/>
        </w:rPr>
        <w:t> </w:t>
      </w:r>
      <w:r>
        <w:rPr>
          <w:w w:val="90"/>
          <w:sz w:val="19"/>
        </w:rPr>
        <w:t>travail,</w:t>
      </w:r>
      <w:r>
        <w:rPr>
          <w:spacing w:val="-5"/>
          <w:w w:val="90"/>
          <w:sz w:val="19"/>
        </w:rPr>
        <w:t> </w:t>
      </w:r>
      <w:r>
        <w:rPr>
          <w:w w:val="90"/>
          <w:sz w:val="19"/>
        </w:rPr>
        <w:t>et</w:t>
      </w:r>
      <w:r>
        <w:rPr>
          <w:spacing w:val="-5"/>
          <w:w w:val="90"/>
          <w:sz w:val="19"/>
        </w:rPr>
        <w:t> </w:t>
      </w:r>
      <w:r>
        <w:rPr>
          <w:w w:val="90"/>
          <w:sz w:val="19"/>
        </w:rPr>
        <w:t>des</w:t>
      </w:r>
      <w:r>
        <w:rPr>
          <w:spacing w:val="-5"/>
          <w:w w:val="90"/>
          <w:sz w:val="19"/>
        </w:rPr>
        <w:t> </w:t>
      </w:r>
      <w:r>
        <w:rPr>
          <w:w w:val="90"/>
          <w:sz w:val="19"/>
        </w:rPr>
        <w:t>interactions</w:t>
      </w:r>
      <w:r>
        <w:rPr>
          <w:spacing w:val="-5"/>
          <w:w w:val="90"/>
          <w:sz w:val="19"/>
        </w:rPr>
        <w:t> </w:t>
      </w:r>
      <w:r>
        <w:rPr>
          <w:w w:val="90"/>
          <w:sz w:val="19"/>
        </w:rPr>
        <w:t>avec</w:t>
      </w:r>
      <w:r>
        <w:rPr>
          <w:spacing w:val="-5"/>
          <w:w w:val="90"/>
          <w:sz w:val="19"/>
        </w:rPr>
        <w:t> </w:t>
      </w:r>
      <w:r>
        <w:rPr>
          <w:w w:val="90"/>
          <w:sz w:val="19"/>
        </w:rPr>
        <w:t>l’environ-nement</w:t>
      </w:r>
      <w:r>
        <w:rPr>
          <w:spacing w:val="-4"/>
          <w:w w:val="90"/>
          <w:sz w:val="19"/>
        </w:rPr>
        <w:t> </w:t>
      </w:r>
      <w:r>
        <w:rPr>
          <w:w w:val="90"/>
          <w:sz w:val="19"/>
        </w:rPr>
        <w:t>professionnel</w:t>
      </w:r>
      <w:r>
        <w:rPr>
          <w:spacing w:val="-4"/>
          <w:w w:val="90"/>
          <w:sz w:val="19"/>
        </w:rPr>
        <w:t> </w:t>
      </w:r>
      <w:r>
        <w:rPr>
          <w:w w:val="90"/>
          <w:sz w:val="19"/>
        </w:rPr>
        <w:t>et</w:t>
      </w:r>
      <w:r>
        <w:rPr>
          <w:spacing w:val="-4"/>
          <w:w w:val="90"/>
          <w:sz w:val="19"/>
        </w:rPr>
        <w:t> </w:t>
      </w:r>
      <w:r>
        <w:rPr>
          <w:w w:val="90"/>
          <w:sz w:val="19"/>
        </w:rPr>
        <w:t>social</w:t>
      </w:r>
      <w:r>
        <w:rPr>
          <w:spacing w:val="-4"/>
          <w:w w:val="90"/>
          <w:sz w:val="19"/>
        </w:rPr>
        <w:t> </w:t>
      </w:r>
      <w:hyperlink w:history="true" w:anchor="_bookmark88">
        <w:r>
          <w:rPr>
            <w:color w:val="00918D"/>
            <w:w w:val="90"/>
            <w:sz w:val="19"/>
          </w:rPr>
          <w:t>(Cf.</w:t>
        </w:r>
        <w:r>
          <w:rPr>
            <w:color w:val="00918D"/>
            <w:spacing w:val="-4"/>
            <w:w w:val="90"/>
            <w:sz w:val="19"/>
          </w:rPr>
          <w:t> </w:t>
        </w:r>
        <w:r>
          <w:rPr>
            <w:color w:val="00918D"/>
            <w:w w:val="90"/>
            <w:sz w:val="19"/>
          </w:rPr>
          <w:t>Fiche</w:t>
        </w:r>
        <w:r>
          <w:rPr>
            <w:color w:val="00918D"/>
            <w:spacing w:val="-4"/>
            <w:w w:val="90"/>
            <w:sz w:val="19"/>
          </w:rPr>
          <w:t> </w:t>
        </w:r>
        <w:r>
          <w:rPr>
            <w:color w:val="00918D"/>
            <w:w w:val="90"/>
            <w:sz w:val="19"/>
          </w:rPr>
          <w:t>Repère</w:t>
        </w:r>
        <w:r>
          <w:rPr>
            <w:color w:val="00918D"/>
            <w:spacing w:val="-4"/>
            <w:w w:val="90"/>
            <w:sz w:val="19"/>
          </w:rPr>
          <w:t> </w:t>
        </w:r>
        <w:r>
          <w:rPr>
            <w:rFonts w:ascii="Tahoma" w:hAnsi="Tahoma"/>
            <w:b/>
            <w:color w:val="00918D"/>
            <w:w w:val="90"/>
            <w:sz w:val="19"/>
          </w:rPr>
          <w:t>FR10–Repères pour reconnaître les </w:t>
        </w:r>
        <w:r>
          <w:rPr>
            <w:rFonts w:ascii="Tahoma" w:hAnsi="Tahoma"/>
            <w:b/>
            <w:color w:val="00918D"/>
            <w:w w:val="90"/>
            <w:sz w:val="19"/>
          </w:rPr>
          <w:t>situations</w:t>
        </w:r>
      </w:hyperlink>
      <w:r>
        <w:rPr>
          <w:rFonts w:ascii="Tahoma" w:hAnsi="Tahoma"/>
          <w:b/>
          <w:color w:val="00918D"/>
          <w:w w:val="90"/>
          <w:sz w:val="19"/>
        </w:rPr>
        <w:t> </w:t>
      </w:r>
      <w:hyperlink w:history="true" w:anchor="_bookmark88">
        <w:r>
          <w:rPr>
            <w:rFonts w:ascii="Tahoma" w:hAnsi="Tahoma"/>
            <w:b/>
            <w:color w:val="00918D"/>
            <w:w w:val="95"/>
            <w:sz w:val="19"/>
          </w:rPr>
          <w:t>de</w:t>
        </w:r>
        <w:r>
          <w:rPr>
            <w:rFonts w:ascii="Tahoma" w:hAnsi="Tahoma"/>
            <w:b/>
            <w:color w:val="00918D"/>
            <w:spacing w:val="-12"/>
            <w:w w:val="95"/>
            <w:sz w:val="19"/>
          </w:rPr>
          <w:t> </w:t>
        </w:r>
        <w:r>
          <w:rPr>
            <w:rFonts w:ascii="Tahoma" w:hAnsi="Tahoma"/>
            <w:b/>
            <w:color w:val="00918D"/>
            <w:w w:val="95"/>
            <w:sz w:val="19"/>
          </w:rPr>
          <w:t>stigmatisation</w:t>
        </w:r>
        <w:r>
          <w:rPr>
            <w:color w:val="00918D"/>
            <w:w w:val="95"/>
            <w:sz w:val="19"/>
          </w:rPr>
          <w:t>)</w:t>
        </w:r>
      </w:hyperlink>
      <w:r>
        <w:rPr>
          <w:w w:val="95"/>
          <w:sz w:val="19"/>
        </w:rPr>
        <w:t>.</w:t>
      </w:r>
    </w:p>
    <w:p>
      <w:pPr>
        <w:pStyle w:val="BodyText"/>
        <w:spacing w:line="249" w:lineRule="auto"/>
        <w:ind w:left="1984" w:right="1608"/>
        <w:jc w:val="both"/>
      </w:pPr>
      <w:r>
        <w:rPr>
          <w:spacing w:val="-6"/>
        </w:rPr>
        <w:t>Il</w:t>
      </w:r>
      <w:r>
        <w:rPr>
          <w:spacing w:val="-7"/>
        </w:rPr>
        <w:t> </w:t>
      </w:r>
      <w:r>
        <w:rPr>
          <w:spacing w:val="-6"/>
        </w:rPr>
        <w:t>s’agit</w:t>
      </w:r>
      <w:r>
        <w:rPr>
          <w:spacing w:val="-7"/>
        </w:rPr>
        <w:t> </w:t>
      </w:r>
      <w:r>
        <w:rPr>
          <w:spacing w:val="-6"/>
        </w:rPr>
        <w:t>de</w:t>
      </w:r>
      <w:r>
        <w:rPr>
          <w:spacing w:val="-7"/>
        </w:rPr>
        <w:t> </w:t>
      </w:r>
      <w:r>
        <w:rPr>
          <w:spacing w:val="-6"/>
        </w:rPr>
        <w:t>créer</w:t>
      </w:r>
      <w:r>
        <w:rPr>
          <w:spacing w:val="-7"/>
        </w:rPr>
        <w:t> </w:t>
      </w:r>
      <w:r>
        <w:rPr>
          <w:spacing w:val="-6"/>
        </w:rPr>
        <w:t>un</w:t>
      </w:r>
      <w:r>
        <w:rPr>
          <w:spacing w:val="-7"/>
        </w:rPr>
        <w:t> </w:t>
      </w:r>
      <w:r>
        <w:rPr>
          <w:spacing w:val="-6"/>
        </w:rPr>
        <w:t>espace</w:t>
      </w:r>
      <w:r>
        <w:rPr>
          <w:spacing w:val="-7"/>
        </w:rPr>
        <w:t> </w:t>
      </w:r>
      <w:r>
        <w:rPr>
          <w:spacing w:val="-6"/>
        </w:rPr>
        <w:t>sécurisé</w:t>
      </w:r>
      <w:r>
        <w:rPr>
          <w:spacing w:val="-7"/>
        </w:rPr>
        <w:t> </w:t>
      </w:r>
      <w:r>
        <w:rPr>
          <w:spacing w:val="-6"/>
        </w:rPr>
        <w:t>où</w:t>
      </w:r>
      <w:r>
        <w:rPr>
          <w:spacing w:val="-7"/>
        </w:rPr>
        <w:t> </w:t>
      </w:r>
      <w:r>
        <w:rPr>
          <w:spacing w:val="-6"/>
        </w:rPr>
        <w:t>la</w:t>
      </w:r>
      <w:r>
        <w:rPr>
          <w:spacing w:val="-7"/>
        </w:rPr>
        <w:t> </w:t>
      </w:r>
      <w:r>
        <w:rPr>
          <w:spacing w:val="-6"/>
        </w:rPr>
        <w:t>personne</w:t>
      </w:r>
      <w:r>
        <w:rPr>
          <w:spacing w:val="-7"/>
        </w:rPr>
        <w:t> </w:t>
      </w:r>
      <w:r>
        <w:rPr>
          <w:spacing w:val="-6"/>
        </w:rPr>
        <w:t>peut</w:t>
      </w:r>
      <w:r>
        <w:rPr>
          <w:spacing w:val="-7"/>
        </w:rPr>
        <w:t> </w:t>
      </w:r>
      <w:r>
        <w:rPr>
          <w:spacing w:val="-6"/>
        </w:rPr>
        <w:t>mettre</w:t>
      </w:r>
      <w:r>
        <w:rPr>
          <w:spacing w:val="-7"/>
        </w:rPr>
        <w:t> </w:t>
      </w:r>
      <w:r>
        <w:rPr>
          <w:spacing w:val="-6"/>
        </w:rPr>
        <w:t>en</w:t>
      </w:r>
      <w:r>
        <w:rPr>
          <w:spacing w:val="-7"/>
        </w:rPr>
        <w:t> </w:t>
      </w:r>
      <w:r>
        <w:rPr>
          <w:spacing w:val="-6"/>
        </w:rPr>
        <w:t>mots</w:t>
      </w:r>
      <w:r>
        <w:rPr>
          <w:spacing w:val="-7"/>
        </w:rPr>
        <w:t> </w:t>
      </w:r>
      <w:r>
        <w:rPr>
          <w:spacing w:val="-6"/>
        </w:rPr>
        <w:t>ce</w:t>
      </w:r>
      <w:r>
        <w:rPr>
          <w:spacing w:val="-7"/>
        </w:rPr>
        <w:t> </w:t>
      </w:r>
      <w:r>
        <w:rPr>
          <w:spacing w:val="-6"/>
        </w:rPr>
        <w:t>qu’elle</w:t>
      </w:r>
      <w:r>
        <w:rPr>
          <w:spacing w:val="-7"/>
        </w:rPr>
        <w:t> </w:t>
      </w:r>
      <w:r>
        <w:rPr>
          <w:spacing w:val="-6"/>
        </w:rPr>
        <w:t>a</w:t>
      </w:r>
      <w:r>
        <w:rPr>
          <w:spacing w:val="-7"/>
        </w:rPr>
        <w:t> </w:t>
      </w:r>
      <w:r>
        <w:rPr>
          <w:spacing w:val="-6"/>
        </w:rPr>
        <w:t>vécu, </w:t>
      </w:r>
      <w:r>
        <w:rPr>
          <w:w w:val="90"/>
        </w:rPr>
        <w:t>en comprendre les mécanismes, et en ressortir avec une narration qui renforce sa légitimité </w:t>
      </w:r>
      <w:r>
        <w:rPr>
          <w:spacing w:val="-2"/>
          <w:w w:val="90"/>
        </w:rPr>
        <w:t>professionnelle. Sans cette étape, le bilan risque de produire des projets en apparence réalistes, </w:t>
      </w:r>
      <w:r>
        <w:rPr>
          <w:w w:val="90"/>
        </w:rPr>
        <w:t>mais construits sur une acceptation implicite des freins imposés par la stigmatisation.</w:t>
      </w:r>
    </w:p>
    <w:p>
      <w:pPr>
        <w:spacing w:line="252" w:lineRule="auto" w:before="0"/>
        <w:ind w:left="1984" w:right="1608" w:firstLine="0"/>
        <w:jc w:val="both"/>
        <w:rPr>
          <w:rFonts w:ascii="Tahoma" w:hAnsi="Tahoma"/>
          <w:b/>
          <w:sz w:val="19"/>
        </w:rPr>
      </w:pPr>
      <w:r>
        <w:rPr>
          <w:rFonts w:ascii="Tahoma" w:hAnsi="Tahoma"/>
          <w:b/>
          <w:spacing w:val="-8"/>
          <w:sz w:val="19"/>
        </w:rPr>
        <w:t>Les</w:t>
      </w:r>
      <w:r>
        <w:rPr>
          <w:rFonts w:ascii="Tahoma" w:hAnsi="Tahoma"/>
          <w:b/>
          <w:spacing w:val="-4"/>
          <w:sz w:val="19"/>
        </w:rPr>
        <w:t> </w:t>
      </w:r>
      <w:r>
        <w:rPr>
          <w:rFonts w:ascii="Tahoma" w:hAnsi="Tahoma"/>
          <w:b/>
          <w:spacing w:val="-8"/>
          <w:sz w:val="19"/>
        </w:rPr>
        <w:t>moments</w:t>
      </w:r>
      <w:r>
        <w:rPr>
          <w:rFonts w:ascii="Tahoma" w:hAnsi="Tahoma"/>
          <w:b/>
          <w:spacing w:val="-4"/>
          <w:sz w:val="19"/>
        </w:rPr>
        <w:t> </w:t>
      </w:r>
      <w:r>
        <w:rPr>
          <w:rFonts w:ascii="Tahoma" w:hAnsi="Tahoma"/>
          <w:b/>
          <w:spacing w:val="-8"/>
          <w:sz w:val="19"/>
        </w:rPr>
        <w:t>les</w:t>
      </w:r>
      <w:r>
        <w:rPr>
          <w:rFonts w:ascii="Tahoma" w:hAnsi="Tahoma"/>
          <w:b/>
          <w:spacing w:val="-4"/>
          <w:sz w:val="19"/>
        </w:rPr>
        <w:t> </w:t>
      </w:r>
      <w:r>
        <w:rPr>
          <w:rFonts w:ascii="Tahoma" w:hAnsi="Tahoma"/>
          <w:b/>
          <w:spacing w:val="-8"/>
          <w:sz w:val="19"/>
        </w:rPr>
        <w:t>plus</w:t>
      </w:r>
      <w:r>
        <w:rPr>
          <w:rFonts w:ascii="Tahoma" w:hAnsi="Tahoma"/>
          <w:b/>
          <w:spacing w:val="-4"/>
          <w:sz w:val="19"/>
        </w:rPr>
        <w:t> </w:t>
      </w:r>
      <w:r>
        <w:rPr>
          <w:rFonts w:ascii="Tahoma" w:hAnsi="Tahoma"/>
          <w:b/>
          <w:spacing w:val="-8"/>
          <w:sz w:val="19"/>
        </w:rPr>
        <w:t>propices</w:t>
      </w:r>
      <w:r>
        <w:rPr>
          <w:rFonts w:ascii="Tahoma" w:hAnsi="Tahoma"/>
          <w:b/>
          <w:spacing w:val="-4"/>
          <w:sz w:val="19"/>
        </w:rPr>
        <w:t> </w:t>
      </w:r>
      <w:r>
        <w:rPr>
          <w:rFonts w:ascii="Tahoma" w:hAnsi="Tahoma"/>
          <w:b/>
          <w:spacing w:val="-8"/>
          <w:sz w:val="19"/>
        </w:rPr>
        <w:t>pour</w:t>
      </w:r>
      <w:r>
        <w:rPr>
          <w:rFonts w:ascii="Tahoma" w:hAnsi="Tahoma"/>
          <w:b/>
          <w:spacing w:val="-4"/>
          <w:sz w:val="19"/>
        </w:rPr>
        <w:t> </w:t>
      </w:r>
      <w:r>
        <w:rPr>
          <w:rFonts w:ascii="Tahoma" w:hAnsi="Tahoma"/>
          <w:b/>
          <w:spacing w:val="-8"/>
          <w:sz w:val="19"/>
        </w:rPr>
        <w:t>aborder</w:t>
      </w:r>
      <w:r>
        <w:rPr>
          <w:rFonts w:ascii="Tahoma" w:hAnsi="Tahoma"/>
          <w:b/>
          <w:spacing w:val="-4"/>
          <w:sz w:val="19"/>
        </w:rPr>
        <w:t> </w:t>
      </w:r>
      <w:r>
        <w:rPr>
          <w:rFonts w:ascii="Tahoma" w:hAnsi="Tahoma"/>
          <w:b/>
          <w:spacing w:val="-8"/>
          <w:sz w:val="19"/>
        </w:rPr>
        <w:t>la</w:t>
      </w:r>
      <w:r>
        <w:rPr>
          <w:rFonts w:ascii="Tahoma" w:hAnsi="Tahoma"/>
          <w:b/>
          <w:spacing w:val="-4"/>
          <w:sz w:val="19"/>
        </w:rPr>
        <w:t> </w:t>
      </w:r>
      <w:r>
        <w:rPr>
          <w:rFonts w:ascii="Tahoma" w:hAnsi="Tahoma"/>
          <w:b/>
          <w:spacing w:val="-8"/>
          <w:sz w:val="19"/>
        </w:rPr>
        <w:t>stigmatisation</w:t>
      </w:r>
      <w:r>
        <w:rPr>
          <w:rFonts w:ascii="Tahoma" w:hAnsi="Tahoma"/>
          <w:b/>
          <w:spacing w:val="-4"/>
          <w:sz w:val="19"/>
        </w:rPr>
        <w:t> </w:t>
      </w:r>
      <w:r>
        <w:rPr>
          <w:rFonts w:ascii="Tahoma" w:hAnsi="Tahoma"/>
          <w:b/>
          <w:spacing w:val="-8"/>
          <w:sz w:val="19"/>
        </w:rPr>
        <w:t>dans</w:t>
      </w:r>
      <w:r>
        <w:rPr>
          <w:rFonts w:ascii="Tahoma" w:hAnsi="Tahoma"/>
          <w:b/>
          <w:spacing w:val="-4"/>
          <w:sz w:val="19"/>
        </w:rPr>
        <w:t> </w:t>
      </w:r>
      <w:r>
        <w:rPr>
          <w:rFonts w:ascii="Tahoma" w:hAnsi="Tahoma"/>
          <w:b/>
          <w:spacing w:val="-8"/>
          <w:sz w:val="19"/>
        </w:rPr>
        <w:t>un</w:t>
      </w:r>
      <w:r>
        <w:rPr>
          <w:rFonts w:ascii="Tahoma" w:hAnsi="Tahoma"/>
          <w:b/>
          <w:spacing w:val="-4"/>
          <w:sz w:val="19"/>
        </w:rPr>
        <w:t> </w:t>
      </w:r>
      <w:r>
        <w:rPr>
          <w:rFonts w:ascii="Tahoma" w:hAnsi="Tahoma"/>
          <w:b/>
          <w:spacing w:val="-8"/>
          <w:sz w:val="19"/>
        </w:rPr>
        <w:t>bilan</w:t>
      </w:r>
      <w:r>
        <w:rPr>
          <w:rFonts w:ascii="Tahoma" w:hAnsi="Tahoma"/>
          <w:b/>
          <w:spacing w:val="-4"/>
          <w:sz w:val="19"/>
        </w:rPr>
        <w:t> </w:t>
      </w:r>
      <w:r>
        <w:rPr>
          <w:rFonts w:ascii="Tahoma" w:hAnsi="Tahoma"/>
          <w:b/>
          <w:spacing w:val="-8"/>
          <w:sz w:val="19"/>
        </w:rPr>
        <w:t>de</w:t>
      </w:r>
      <w:r>
        <w:rPr>
          <w:rFonts w:ascii="Tahoma" w:hAnsi="Tahoma"/>
          <w:b/>
          <w:spacing w:val="-4"/>
          <w:sz w:val="19"/>
        </w:rPr>
        <w:t> </w:t>
      </w:r>
      <w:r>
        <w:rPr>
          <w:rFonts w:ascii="Tahoma" w:hAnsi="Tahoma"/>
          <w:b/>
          <w:spacing w:val="-8"/>
          <w:sz w:val="19"/>
        </w:rPr>
        <w:t>compétences </w:t>
      </w:r>
      <w:r>
        <w:rPr>
          <w:rFonts w:ascii="Tahoma" w:hAnsi="Tahoma"/>
          <w:b/>
          <w:spacing w:val="-6"/>
          <w:sz w:val="19"/>
        </w:rPr>
        <w:t>sensible</w:t>
      </w:r>
      <w:r>
        <w:rPr>
          <w:rFonts w:ascii="Tahoma" w:hAnsi="Tahoma"/>
          <w:b/>
          <w:spacing w:val="-7"/>
          <w:sz w:val="19"/>
        </w:rPr>
        <w:t> </w:t>
      </w:r>
      <w:r>
        <w:rPr>
          <w:rFonts w:ascii="Tahoma" w:hAnsi="Tahoma"/>
          <w:b/>
          <w:spacing w:val="-6"/>
          <w:sz w:val="19"/>
        </w:rPr>
        <w:t>au</w:t>
      </w:r>
      <w:r>
        <w:rPr>
          <w:rFonts w:ascii="Tahoma" w:hAnsi="Tahoma"/>
          <w:b/>
          <w:spacing w:val="-7"/>
          <w:sz w:val="19"/>
        </w:rPr>
        <w:t> </w:t>
      </w:r>
      <w:r>
        <w:rPr>
          <w:rFonts w:ascii="Tahoma" w:hAnsi="Tahoma"/>
          <w:b/>
          <w:spacing w:val="-6"/>
          <w:sz w:val="19"/>
        </w:rPr>
        <w:t>cancer</w:t>
      </w:r>
      <w:r>
        <w:rPr>
          <w:rFonts w:ascii="Tahoma" w:hAnsi="Tahoma"/>
          <w:b/>
          <w:spacing w:val="-7"/>
          <w:sz w:val="19"/>
        </w:rPr>
        <w:t> </w:t>
      </w:r>
      <w:r>
        <w:rPr>
          <w:rFonts w:ascii="Tahoma" w:hAnsi="Tahoma"/>
          <w:b/>
          <w:spacing w:val="-6"/>
          <w:sz w:val="19"/>
        </w:rPr>
        <w:t>se</w:t>
      </w:r>
      <w:r>
        <w:rPr>
          <w:rFonts w:ascii="Tahoma" w:hAnsi="Tahoma"/>
          <w:b/>
          <w:spacing w:val="-7"/>
          <w:sz w:val="19"/>
        </w:rPr>
        <w:t> </w:t>
      </w:r>
      <w:r>
        <w:rPr>
          <w:rFonts w:ascii="Tahoma" w:hAnsi="Tahoma"/>
          <w:b/>
          <w:spacing w:val="-6"/>
          <w:sz w:val="19"/>
        </w:rPr>
        <w:t>situent</w:t>
      </w:r>
      <w:r>
        <w:rPr>
          <w:rFonts w:ascii="Tahoma" w:hAnsi="Tahoma"/>
          <w:b/>
          <w:spacing w:val="-7"/>
          <w:sz w:val="19"/>
        </w:rPr>
        <w:t> </w:t>
      </w:r>
      <w:r>
        <w:rPr>
          <w:rFonts w:ascii="Tahoma" w:hAnsi="Tahoma"/>
          <w:b/>
          <w:spacing w:val="-6"/>
          <w:sz w:val="19"/>
        </w:rPr>
        <w:t>généralement</w:t>
      </w:r>
      <w:r>
        <w:rPr>
          <w:rFonts w:ascii="Tahoma" w:hAnsi="Tahoma"/>
          <w:b/>
          <w:spacing w:val="-7"/>
          <w:sz w:val="19"/>
        </w:rPr>
        <w:t> </w:t>
      </w:r>
      <w:r>
        <w:rPr>
          <w:rFonts w:ascii="Tahoma" w:hAnsi="Tahoma"/>
          <w:b/>
          <w:spacing w:val="-6"/>
          <w:sz w:val="19"/>
        </w:rPr>
        <w:t>à</w:t>
      </w:r>
      <w:r>
        <w:rPr>
          <w:rFonts w:ascii="Tahoma" w:hAnsi="Tahoma"/>
          <w:b/>
          <w:spacing w:val="-7"/>
          <w:sz w:val="19"/>
        </w:rPr>
        <w:t> </w:t>
      </w:r>
      <w:r>
        <w:rPr>
          <w:rFonts w:ascii="Tahoma" w:hAnsi="Tahoma"/>
          <w:b/>
          <w:spacing w:val="-6"/>
          <w:sz w:val="19"/>
        </w:rPr>
        <w:t>un</w:t>
      </w:r>
      <w:r>
        <w:rPr>
          <w:rFonts w:ascii="Tahoma" w:hAnsi="Tahoma"/>
          <w:b/>
          <w:spacing w:val="-7"/>
          <w:sz w:val="19"/>
        </w:rPr>
        <w:t> </w:t>
      </w:r>
      <w:r>
        <w:rPr>
          <w:rFonts w:ascii="Tahoma" w:hAnsi="Tahoma"/>
          <w:b/>
          <w:spacing w:val="-6"/>
          <w:sz w:val="19"/>
        </w:rPr>
        <w:t>stade</w:t>
      </w:r>
      <w:r>
        <w:rPr>
          <w:rFonts w:ascii="Tahoma" w:hAnsi="Tahoma"/>
          <w:b/>
          <w:spacing w:val="-7"/>
          <w:sz w:val="19"/>
        </w:rPr>
        <w:t> </w:t>
      </w:r>
      <w:r>
        <w:rPr>
          <w:rFonts w:ascii="Tahoma" w:hAnsi="Tahoma"/>
          <w:b/>
          <w:spacing w:val="-6"/>
          <w:sz w:val="19"/>
        </w:rPr>
        <w:t>où</w:t>
      </w:r>
      <w:r>
        <w:rPr>
          <w:rFonts w:ascii="Tahoma" w:hAnsi="Tahoma"/>
          <w:b/>
          <w:spacing w:val="-7"/>
          <w:sz w:val="19"/>
        </w:rPr>
        <w:t> </w:t>
      </w:r>
      <w:r>
        <w:rPr>
          <w:rFonts w:ascii="Tahoma" w:hAnsi="Tahoma"/>
          <w:b/>
          <w:spacing w:val="-6"/>
          <w:sz w:val="19"/>
        </w:rPr>
        <w:t>la</w:t>
      </w:r>
      <w:r>
        <w:rPr>
          <w:rFonts w:ascii="Tahoma" w:hAnsi="Tahoma"/>
          <w:b/>
          <w:spacing w:val="-7"/>
          <w:sz w:val="19"/>
        </w:rPr>
        <w:t> </w:t>
      </w:r>
      <w:r>
        <w:rPr>
          <w:rFonts w:ascii="Tahoma" w:hAnsi="Tahoma"/>
          <w:b/>
          <w:spacing w:val="-6"/>
          <w:sz w:val="19"/>
        </w:rPr>
        <w:t>relation</w:t>
      </w:r>
      <w:r>
        <w:rPr>
          <w:rFonts w:ascii="Tahoma" w:hAnsi="Tahoma"/>
          <w:b/>
          <w:spacing w:val="-7"/>
          <w:sz w:val="19"/>
        </w:rPr>
        <w:t> </w:t>
      </w:r>
      <w:r>
        <w:rPr>
          <w:rFonts w:ascii="Tahoma" w:hAnsi="Tahoma"/>
          <w:b/>
          <w:spacing w:val="-6"/>
          <w:sz w:val="19"/>
        </w:rPr>
        <w:t>entre</w:t>
      </w:r>
      <w:r>
        <w:rPr>
          <w:rFonts w:ascii="Tahoma" w:hAnsi="Tahoma"/>
          <w:b/>
          <w:spacing w:val="-7"/>
          <w:sz w:val="19"/>
        </w:rPr>
        <w:t> </w:t>
      </w:r>
      <w:r>
        <w:rPr>
          <w:rFonts w:ascii="Tahoma" w:hAnsi="Tahoma"/>
          <w:b/>
          <w:spacing w:val="-6"/>
          <w:sz w:val="19"/>
        </w:rPr>
        <w:t>la</w:t>
      </w:r>
      <w:r>
        <w:rPr>
          <w:rFonts w:ascii="Tahoma" w:hAnsi="Tahoma"/>
          <w:b/>
          <w:spacing w:val="-7"/>
          <w:sz w:val="19"/>
        </w:rPr>
        <w:t> </w:t>
      </w:r>
      <w:r>
        <w:rPr>
          <w:rFonts w:ascii="Tahoma" w:hAnsi="Tahoma"/>
          <w:b/>
          <w:spacing w:val="-6"/>
          <w:sz w:val="19"/>
        </w:rPr>
        <w:t>personne</w:t>
      </w:r>
      <w:r>
        <w:rPr>
          <w:rFonts w:ascii="Tahoma" w:hAnsi="Tahoma"/>
          <w:b/>
          <w:spacing w:val="-7"/>
          <w:sz w:val="19"/>
        </w:rPr>
        <w:t> </w:t>
      </w:r>
      <w:r>
        <w:rPr>
          <w:rFonts w:ascii="Tahoma" w:hAnsi="Tahoma"/>
          <w:b/>
          <w:spacing w:val="-6"/>
          <w:sz w:val="19"/>
        </w:rPr>
        <w:t>et</w:t>
      </w:r>
      <w:r>
        <w:rPr>
          <w:rFonts w:ascii="Tahoma" w:hAnsi="Tahoma"/>
          <w:b/>
          <w:spacing w:val="-7"/>
          <w:sz w:val="19"/>
        </w:rPr>
        <w:t> </w:t>
      </w:r>
      <w:r>
        <w:rPr>
          <w:rFonts w:ascii="Tahoma" w:hAnsi="Tahoma"/>
          <w:b/>
          <w:spacing w:val="-6"/>
          <w:sz w:val="19"/>
        </w:rPr>
        <w:t>la personne</w:t>
      </w:r>
      <w:r>
        <w:rPr>
          <w:rFonts w:ascii="Tahoma" w:hAnsi="Tahoma"/>
          <w:b/>
          <w:spacing w:val="-7"/>
          <w:sz w:val="19"/>
        </w:rPr>
        <w:t> </w:t>
      </w:r>
      <w:r>
        <w:rPr>
          <w:rFonts w:ascii="Tahoma" w:hAnsi="Tahoma"/>
          <w:b/>
          <w:spacing w:val="-6"/>
          <w:sz w:val="19"/>
        </w:rPr>
        <w:t>praticienne</w:t>
      </w:r>
      <w:r>
        <w:rPr>
          <w:rFonts w:ascii="Tahoma" w:hAnsi="Tahoma"/>
          <w:b/>
          <w:spacing w:val="-7"/>
          <w:sz w:val="19"/>
        </w:rPr>
        <w:t> </w:t>
      </w:r>
      <w:r>
        <w:rPr>
          <w:rFonts w:ascii="Tahoma" w:hAnsi="Tahoma"/>
          <w:b/>
          <w:spacing w:val="-6"/>
          <w:sz w:val="19"/>
        </w:rPr>
        <w:t>est</w:t>
      </w:r>
      <w:r>
        <w:rPr>
          <w:rFonts w:ascii="Tahoma" w:hAnsi="Tahoma"/>
          <w:b/>
          <w:spacing w:val="-7"/>
          <w:sz w:val="19"/>
        </w:rPr>
        <w:t> </w:t>
      </w:r>
      <w:r>
        <w:rPr>
          <w:rFonts w:ascii="Tahoma" w:hAnsi="Tahoma"/>
          <w:b/>
          <w:spacing w:val="-6"/>
          <w:sz w:val="19"/>
        </w:rPr>
        <w:t>déjà</w:t>
      </w:r>
      <w:r>
        <w:rPr>
          <w:rFonts w:ascii="Tahoma" w:hAnsi="Tahoma"/>
          <w:b/>
          <w:spacing w:val="-7"/>
          <w:sz w:val="19"/>
        </w:rPr>
        <w:t> </w:t>
      </w:r>
      <w:r>
        <w:rPr>
          <w:rFonts w:ascii="Tahoma" w:hAnsi="Tahoma"/>
          <w:b/>
          <w:spacing w:val="-6"/>
          <w:sz w:val="19"/>
        </w:rPr>
        <w:t>suffisamment</w:t>
      </w:r>
      <w:r>
        <w:rPr>
          <w:rFonts w:ascii="Tahoma" w:hAnsi="Tahoma"/>
          <w:b/>
          <w:spacing w:val="-7"/>
          <w:sz w:val="19"/>
        </w:rPr>
        <w:t> </w:t>
      </w:r>
      <w:r>
        <w:rPr>
          <w:rFonts w:ascii="Tahoma" w:hAnsi="Tahoma"/>
          <w:b/>
          <w:spacing w:val="-6"/>
          <w:sz w:val="19"/>
        </w:rPr>
        <w:t>installée</w:t>
      </w:r>
      <w:r>
        <w:rPr>
          <w:rFonts w:ascii="Tahoma" w:hAnsi="Tahoma"/>
          <w:b/>
          <w:spacing w:val="-7"/>
          <w:sz w:val="19"/>
        </w:rPr>
        <w:t> </w:t>
      </w:r>
      <w:r>
        <w:rPr>
          <w:rFonts w:ascii="Tahoma" w:hAnsi="Tahoma"/>
          <w:b/>
          <w:spacing w:val="-6"/>
          <w:sz w:val="19"/>
        </w:rPr>
        <w:t>et</w:t>
      </w:r>
      <w:r>
        <w:rPr>
          <w:rFonts w:ascii="Tahoma" w:hAnsi="Tahoma"/>
          <w:b/>
          <w:spacing w:val="-7"/>
          <w:sz w:val="19"/>
        </w:rPr>
        <w:t> </w:t>
      </w:r>
      <w:r>
        <w:rPr>
          <w:rFonts w:ascii="Tahoma" w:hAnsi="Tahoma"/>
          <w:b/>
          <w:spacing w:val="-6"/>
          <w:sz w:val="19"/>
        </w:rPr>
        <w:t>que</w:t>
      </w:r>
      <w:r>
        <w:rPr>
          <w:rFonts w:ascii="Tahoma" w:hAnsi="Tahoma"/>
          <w:b/>
          <w:spacing w:val="-7"/>
          <w:sz w:val="19"/>
        </w:rPr>
        <w:t> </w:t>
      </w:r>
      <w:r>
        <w:rPr>
          <w:rFonts w:ascii="Tahoma" w:hAnsi="Tahoma"/>
          <w:b/>
          <w:spacing w:val="-6"/>
          <w:sz w:val="19"/>
        </w:rPr>
        <w:t>les</w:t>
      </w:r>
      <w:r>
        <w:rPr>
          <w:rFonts w:ascii="Tahoma" w:hAnsi="Tahoma"/>
          <w:b/>
          <w:spacing w:val="-7"/>
          <w:sz w:val="19"/>
        </w:rPr>
        <w:t> </w:t>
      </w:r>
      <w:r>
        <w:rPr>
          <w:rFonts w:ascii="Tahoma" w:hAnsi="Tahoma"/>
          <w:b/>
          <w:spacing w:val="-6"/>
          <w:sz w:val="19"/>
        </w:rPr>
        <w:t>grandes</w:t>
      </w:r>
      <w:r>
        <w:rPr>
          <w:rFonts w:ascii="Tahoma" w:hAnsi="Tahoma"/>
          <w:b/>
          <w:spacing w:val="-7"/>
          <w:sz w:val="19"/>
        </w:rPr>
        <w:t> </w:t>
      </w:r>
      <w:r>
        <w:rPr>
          <w:rFonts w:ascii="Tahoma" w:hAnsi="Tahoma"/>
          <w:b/>
          <w:spacing w:val="-6"/>
          <w:sz w:val="19"/>
        </w:rPr>
        <w:t>lignes</w:t>
      </w:r>
      <w:r>
        <w:rPr>
          <w:rFonts w:ascii="Tahoma" w:hAnsi="Tahoma"/>
          <w:b/>
          <w:spacing w:val="-7"/>
          <w:sz w:val="19"/>
        </w:rPr>
        <w:t> </w:t>
      </w:r>
      <w:r>
        <w:rPr>
          <w:rFonts w:ascii="Tahoma" w:hAnsi="Tahoma"/>
          <w:b/>
          <w:spacing w:val="-6"/>
          <w:sz w:val="19"/>
        </w:rPr>
        <w:t>du</w:t>
      </w:r>
      <w:r>
        <w:rPr>
          <w:rFonts w:ascii="Tahoma" w:hAnsi="Tahoma"/>
          <w:b/>
          <w:spacing w:val="-7"/>
          <w:sz w:val="19"/>
        </w:rPr>
        <w:t> </w:t>
      </w:r>
      <w:r>
        <w:rPr>
          <w:rFonts w:ascii="Tahoma" w:hAnsi="Tahoma"/>
          <w:b/>
          <w:spacing w:val="-6"/>
          <w:sz w:val="19"/>
        </w:rPr>
        <w:t>parcours </w:t>
      </w:r>
      <w:r>
        <w:rPr>
          <w:rFonts w:ascii="Tahoma" w:hAnsi="Tahoma"/>
          <w:b/>
          <w:w w:val="90"/>
          <w:sz w:val="19"/>
        </w:rPr>
        <w:t>professionnel et de l’expérience vécue de l’impact de la maladie ont été posées.</w:t>
      </w:r>
    </w:p>
    <w:p>
      <w:pPr>
        <w:pStyle w:val="BodyText"/>
        <w:spacing w:line="249" w:lineRule="auto"/>
        <w:ind w:left="1984" w:right="1608"/>
        <w:jc w:val="both"/>
      </w:pPr>
      <w:r>
        <w:rPr>
          <w:w w:val="90"/>
        </w:rPr>
        <w:t>Le</w:t>
      </w:r>
      <w:r>
        <w:rPr>
          <w:spacing w:val="-10"/>
          <w:w w:val="90"/>
        </w:rPr>
        <w:t> </w:t>
      </w:r>
      <w:r>
        <w:rPr>
          <w:w w:val="90"/>
        </w:rPr>
        <w:t>moment</w:t>
      </w:r>
      <w:r>
        <w:rPr>
          <w:spacing w:val="-10"/>
          <w:w w:val="90"/>
        </w:rPr>
        <w:t> </w:t>
      </w:r>
      <w:r>
        <w:rPr>
          <w:w w:val="90"/>
        </w:rPr>
        <w:t>de</w:t>
      </w:r>
      <w:r>
        <w:rPr>
          <w:spacing w:val="-10"/>
          <w:w w:val="90"/>
        </w:rPr>
        <w:t> </w:t>
      </w:r>
      <w:r>
        <w:rPr>
          <w:w w:val="90"/>
        </w:rPr>
        <w:t>l’analyse</w:t>
      </w:r>
      <w:r>
        <w:rPr>
          <w:spacing w:val="-10"/>
          <w:w w:val="90"/>
        </w:rPr>
        <w:t> </w:t>
      </w:r>
      <w:r>
        <w:rPr>
          <w:w w:val="90"/>
        </w:rPr>
        <w:t>des</w:t>
      </w:r>
      <w:r>
        <w:rPr>
          <w:spacing w:val="-10"/>
          <w:w w:val="90"/>
        </w:rPr>
        <w:t> </w:t>
      </w:r>
      <w:r>
        <w:rPr>
          <w:w w:val="90"/>
        </w:rPr>
        <w:t>freins</w:t>
      </w:r>
      <w:r>
        <w:rPr>
          <w:spacing w:val="-10"/>
          <w:w w:val="90"/>
        </w:rPr>
        <w:t> </w:t>
      </w:r>
      <w:r>
        <w:rPr>
          <w:w w:val="90"/>
        </w:rPr>
        <w:t>et</w:t>
      </w:r>
      <w:r>
        <w:rPr>
          <w:spacing w:val="-10"/>
          <w:w w:val="90"/>
        </w:rPr>
        <w:t> </w:t>
      </w:r>
      <w:r>
        <w:rPr>
          <w:w w:val="90"/>
        </w:rPr>
        <w:t>leviers</w:t>
      </w:r>
      <w:r>
        <w:rPr>
          <w:spacing w:val="-10"/>
          <w:w w:val="90"/>
        </w:rPr>
        <w:t> </w:t>
      </w:r>
      <w:r>
        <w:rPr>
          <w:w w:val="90"/>
        </w:rPr>
        <w:t>pour</w:t>
      </w:r>
      <w:r>
        <w:rPr>
          <w:spacing w:val="-10"/>
          <w:w w:val="90"/>
        </w:rPr>
        <w:t> </w:t>
      </w:r>
      <w:r>
        <w:rPr>
          <w:w w:val="90"/>
        </w:rPr>
        <w:t>l’avenir</w:t>
      </w:r>
      <w:r>
        <w:rPr>
          <w:spacing w:val="-10"/>
          <w:w w:val="90"/>
        </w:rPr>
        <w:t> </w:t>
      </w:r>
      <w:r>
        <w:rPr>
          <w:w w:val="90"/>
        </w:rPr>
        <w:t>constitue</w:t>
      </w:r>
      <w:r>
        <w:rPr>
          <w:spacing w:val="-10"/>
          <w:w w:val="90"/>
        </w:rPr>
        <w:t> </w:t>
      </w:r>
      <w:r>
        <w:rPr>
          <w:w w:val="90"/>
        </w:rPr>
        <w:t>également</w:t>
      </w:r>
      <w:r>
        <w:rPr>
          <w:spacing w:val="-10"/>
          <w:w w:val="90"/>
        </w:rPr>
        <w:t> </w:t>
      </w:r>
      <w:r>
        <w:rPr>
          <w:w w:val="90"/>
        </w:rPr>
        <w:t>un</w:t>
      </w:r>
      <w:r>
        <w:rPr>
          <w:spacing w:val="-10"/>
          <w:w w:val="90"/>
        </w:rPr>
        <w:t> </w:t>
      </w:r>
      <w:r>
        <w:rPr>
          <w:w w:val="90"/>
        </w:rPr>
        <w:t>point</w:t>
      </w:r>
      <w:r>
        <w:rPr>
          <w:spacing w:val="-10"/>
          <w:w w:val="90"/>
        </w:rPr>
        <w:t> </w:t>
      </w:r>
      <w:r>
        <w:rPr>
          <w:w w:val="90"/>
        </w:rPr>
        <w:t>d’entrée pertinent,</w:t>
      </w:r>
      <w:r>
        <w:rPr>
          <w:spacing w:val="-2"/>
          <w:w w:val="90"/>
        </w:rPr>
        <w:t> </w:t>
      </w:r>
      <w:r>
        <w:rPr>
          <w:w w:val="90"/>
        </w:rPr>
        <w:t>la</w:t>
      </w:r>
      <w:r>
        <w:rPr>
          <w:spacing w:val="-2"/>
          <w:w w:val="90"/>
        </w:rPr>
        <w:t> </w:t>
      </w:r>
      <w:r>
        <w:rPr>
          <w:w w:val="90"/>
        </w:rPr>
        <w:t>stigmatisation</w:t>
      </w:r>
      <w:r>
        <w:rPr>
          <w:spacing w:val="-2"/>
          <w:w w:val="90"/>
        </w:rPr>
        <w:t> </w:t>
      </w:r>
      <w:r>
        <w:rPr>
          <w:w w:val="90"/>
        </w:rPr>
        <w:t>agissant</w:t>
      </w:r>
      <w:r>
        <w:rPr>
          <w:spacing w:val="-2"/>
          <w:w w:val="90"/>
        </w:rPr>
        <w:t> </w:t>
      </w:r>
      <w:r>
        <w:rPr>
          <w:w w:val="90"/>
        </w:rPr>
        <w:t>alors</w:t>
      </w:r>
      <w:r>
        <w:rPr>
          <w:spacing w:val="-2"/>
          <w:w w:val="90"/>
        </w:rPr>
        <w:t> </w:t>
      </w:r>
      <w:r>
        <w:rPr>
          <w:w w:val="90"/>
        </w:rPr>
        <w:t>comme</w:t>
      </w:r>
      <w:r>
        <w:rPr>
          <w:spacing w:val="-2"/>
          <w:w w:val="90"/>
        </w:rPr>
        <w:t> </w:t>
      </w:r>
      <w:r>
        <w:rPr>
          <w:w w:val="90"/>
        </w:rPr>
        <w:t>un</w:t>
      </w:r>
      <w:r>
        <w:rPr>
          <w:spacing w:val="-2"/>
          <w:w w:val="90"/>
        </w:rPr>
        <w:t> </w:t>
      </w:r>
      <w:r>
        <w:rPr>
          <w:w w:val="90"/>
        </w:rPr>
        <w:t>frein</w:t>
      </w:r>
      <w:r>
        <w:rPr>
          <w:spacing w:val="-2"/>
          <w:w w:val="90"/>
        </w:rPr>
        <w:t> </w:t>
      </w:r>
      <w:r>
        <w:rPr>
          <w:w w:val="90"/>
        </w:rPr>
        <w:t>transversal</w:t>
      </w:r>
      <w:r>
        <w:rPr>
          <w:spacing w:val="-2"/>
          <w:w w:val="90"/>
        </w:rPr>
        <w:t> </w:t>
      </w:r>
      <w:r>
        <w:rPr>
          <w:w w:val="90"/>
        </w:rPr>
        <w:t>qui</w:t>
      </w:r>
      <w:r>
        <w:rPr>
          <w:spacing w:val="-2"/>
          <w:w w:val="90"/>
        </w:rPr>
        <w:t> </w:t>
      </w:r>
      <w:r>
        <w:rPr>
          <w:w w:val="90"/>
        </w:rPr>
        <w:t>influence</w:t>
      </w:r>
      <w:r>
        <w:rPr>
          <w:spacing w:val="-2"/>
          <w:w w:val="90"/>
        </w:rPr>
        <w:t> </w:t>
      </w:r>
      <w:r>
        <w:rPr>
          <w:w w:val="90"/>
        </w:rPr>
        <w:t>l’estime</w:t>
      </w:r>
      <w:r>
        <w:rPr>
          <w:spacing w:val="-2"/>
          <w:w w:val="90"/>
        </w:rPr>
        <w:t> </w:t>
      </w:r>
      <w:r>
        <w:rPr>
          <w:w w:val="90"/>
        </w:rPr>
        <w:t>de soi,</w:t>
      </w:r>
      <w:r>
        <w:rPr>
          <w:spacing w:val="-10"/>
          <w:w w:val="90"/>
        </w:rPr>
        <w:t> </w:t>
      </w:r>
      <w:r>
        <w:rPr>
          <w:w w:val="90"/>
        </w:rPr>
        <w:t>la</w:t>
      </w:r>
      <w:r>
        <w:rPr>
          <w:spacing w:val="-10"/>
          <w:w w:val="90"/>
        </w:rPr>
        <w:t> </w:t>
      </w:r>
      <w:r>
        <w:rPr>
          <w:w w:val="90"/>
        </w:rPr>
        <w:t>crédibilité</w:t>
      </w:r>
      <w:r>
        <w:rPr>
          <w:spacing w:val="-10"/>
          <w:w w:val="90"/>
        </w:rPr>
        <w:t> </w:t>
      </w:r>
      <w:r>
        <w:rPr>
          <w:w w:val="90"/>
        </w:rPr>
        <w:t>perçue</w:t>
      </w:r>
      <w:r>
        <w:rPr>
          <w:spacing w:val="-10"/>
          <w:w w:val="90"/>
        </w:rPr>
        <w:t> </w:t>
      </w:r>
      <w:r>
        <w:rPr>
          <w:w w:val="90"/>
        </w:rPr>
        <w:t>par</w:t>
      </w:r>
      <w:r>
        <w:rPr>
          <w:spacing w:val="-10"/>
          <w:w w:val="90"/>
        </w:rPr>
        <w:t> </w:t>
      </w:r>
      <w:r>
        <w:rPr>
          <w:w w:val="90"/>
        </w:rPr>
        <w:t>les</w:t>
      </w:r>
      <w:r>
        <w:rPr>
          <w:spacing w:val="-10"/>
          <w:w w:val="90"/>
        </w:rPr>
        <w:t> </w:t>
      </w:r>
      <w:r>
        <w:rPr>
          <w:w w:val="90"/>
        </w:rPr>
        <w:t>autres,</w:t>
      </w:r>
      <w:r>
        <w:rPr>
          <w:spacing w:val="-10"/>
          <w:w w:val="90"/>
        </w:rPr>
        <w:t> </w:t>
      </w:r>
      <w:r>
        <w:rPr>
          <w:w w:val="90"/>
        </w:rPr>
        <w:t>et</w:t>
      </w:r>
      <w:r>
        <w:rPr>
          <w:spacing w:val="-10"/>
          <w:w w:val="90"/>
        </w:rPr>
        <w:t> </w:t>
      </w:r>
      <w:r>
        <w:rPr>
          <w:w w:val="90"/>
        </w:rPr>
        <w:t>la</w:t>
      </w:r>
      <w:r>
        <w:rPr>
          <w:spacing w:val="-10"/>
          <w:w w:val="90"/>
        </w:rPr>
        <w:t> </w:t>
      </w:r>
      <w:r>
        <w:rPr>
          <w:w w:val="90"/>
        </w:rPr>
        <w:t>capacité</w:t>
      </w:r>
      <w:r>
        <w:rPr>
          <w:spacing w:val="-10"/>
          <w:w w:val="90"/>
        </w:rPr>
        <w:t> </w:t>
      </w:r>
      <w:r>
        <w:rPr>
          <w:w w:val="90"/>
        </w:rPr>
        <w:t>à</w:t>
      </w:r>
      <w:r>
        <w:rPr>
          <w:spacing w:val="-10"/>
          <w:w w:val="90"/>
        </w:rPr>
        <w:t> </w:t>
      </w:r>
      <w:r>
        <w:rPr>
          <w:w w:val="90"/>
        </w:rPr>
        <w:t>faire</w:t>
      </w:r>
      <w:r>
        <w:rPr>
          <w:spacing w:val="-10"/>
          <w:w w:val="90"/>
        </w:rPr>
        <w:t> </w:t>
      </w:r>
      <w:r>
        <w:rPr>
          <w:w w:val="90"/>
        </w:rPr>
        <w:t>valoir</w:t>
      </w:r>
      <w:r>
        <w:rPr>
          <w:spacing w:val="-10"/>
          <w:w w:val="90"/>
        </w:rPr>
        <w:t> </w:t>
      </w:r>
      <w:r>
        <w:rPr>
          <w:w w:val="90"/>
        </w:rPr>
        <w:t>ses</w:t>
      </w:r>
      <w:r>
        <w:rPr>
          <w:spacing w:val="-10"/>
          <w:w w:val="90"/>
        </w:rPr>
        <w:t> </w:t>
      </w:r>
      <w:r>
        <w:rPr>
          <w:w w:val="90"/>
        </w:rPr>
        <w:t>compétences.</w:t>
      </w:r>
    </w:p>
    <w:p>
      <w:pPr>
        <w:spacing w:line="249" w:lineRule="auto" w:before="0"/>
        <w:ind w:left="1984" w:right="1608" w:firstLine="0"/>
        <w:jc w:val="both"/>
        <w:rPr>
          <w:rFonts w:ascii="Tahoma" w:hAnsi="Tahoma"/>
          <w:b/>
          <w:sz w:val="19"/>
        </w:rPr>
      </w:pPr>
      <w:r>
        <w:rPr>
          <w:spacing w:val="-6"/>
          <w:sz w:val="19"/>
        </w:rPr>
        <w:t>L’intégrer</w:t>
      </w:r>
      <w:r>
        <w:rPr>
          <w:spacing w:val="-11"/>
          <w:sz w:val="19"/>
        </w:rPr>
        <w:t> </w:t>
      </w:r>
      <w:r>
        <w:rPr>
          <w:spacing w:val="-6"/>
          <w:sz w:val="19"/>
        </w:rPr>
        <w:t>à</w:t>
      </w:r>
      <w:r>
        <w:rPr>
          <w:spacing w:val="-11"/>
          <w:sz w:val="19"/>
        </w:rPr>
        <w:t> </w:t>
      </w:r>
      <w:r>
        <w:rPr>
          <w:spacing w:val="-6"/>
          <w:sz w:val="19"/>
        </w:rPr>
        <w:t>ce</w:t>
      </w:r>
      <w:r>
        <w:rPr>
          <w:spacing w:val="-11"/>
          <w:sz w:val="19"/>
        </w:rPr>
        <w:t> </w:t>
      </w:r>
      <w:r>
        <w:rPr>
          <w:spacing w:val="-6"/>
          <w:sz w:val="19"/>
        </w:rPr>
        <w:t>stade</w:t>
      </w:r>
      <w:r>
        <w:rPr>
          <w:spacing w:val="-10"/>
          <w:sz w:val="19"/>
        </w:rPr>
        <w:t> </w:t>
      </w:r>
      <w:r>
        <w:rPr>
          <w:spacing w:val="-6"/>
          <w:sz w:val="19"/>
        </w:rPr>
        <w:t>permet</w:t>
      </w:r>
      <w:r>
        <w:rPr>
          <w:spacing w:val="-11"/>
          <w:sz w:val="19"/>
        </w:rPr>
        <w:t> </w:t>
      </w:r>
      <w:r>
        <w:rPr>
          <w:spacing w:val="-6"/>
          <w:sz w:val="19"/>
        </w:rPr>
        <w:t>d’en</w:t>
      </w:r>
      <w:r>
        <w:rPr>
          <w:spacing w:val="-11"/>
          <w:sz w:val="19"/>
        </w:rPr>
        <w:t> </w:t>
      </w:r>
      <w:r>
        <w:rPr>
          <w:spacing w:val="-6"/>
          <w:sz w:val="19"/>
        </w:rPr>
        <w:t>faire</w:t>
      </w:r>
      <w:r>
        <w:rPr>
          <w:spacing w:val="-10"/>
          <w:sz w:val="19"/>
        </w:rPr>
        <w:t> </w:t>
      </w:r>
      <w:r>
        <w:rPr>
          <w:spacing w:val="-6"/>
          <w:sz w:val="19"/>
        </w:rPr>
        <w:t>un</w:t>
      </w:r>
      <w:r>
        <w:rPr>
          <w:spacing w:val="-11"/>
          <w:sz w:val="19"/>
        </w:rPr>
        <w:t> </w:t>
      </w:r>
      <w:r>
        <w:rPr>
          <w:rFonts w:ascii="Tahoma" w:hAnsi="Tahoma"/>
          <w:b/>
          <w:spacing w:val="-6"/>
          <w:sz w:val="19"/>
        </w:rPr>
        <w:t>élément de</w:t>
      </w:r>
      <w:r>
        <w:rPr>
          <w:rFonts w:ascii="Tahoma" w:hAnsi="Tahoma"/>
          <w:b/>
          <w:spacing w:val="-4"/>
          <w:sz w:val="19"/>
        </w:rPr>
        <w:t> </w:t>
      </w:r>
      <w:r>
        <w:rPr>
          <w:rFonts w:ascii="Tahoma" w:hAnsi="Tahoma"/>
          <w:b/>
          <w:spacing w:val="-6"/>
          <w:sz w:val="19"/>
        </w:rPr>
        <w:t>réflexion</w:t>
      </w:r>
      <w:r>
        <w:rPr>
          <w:rFonts w:ascii="Tahoma" w:hAnsi="Tahoma"/>
          <w:b/>
          <w:spacing w:val="-4"/>
          <w:sz w:val="19"/>
        </w:rPr>
        <w:t> </w:t>
      </w:r>
      <w:r>
        <w:rPr>
          <w:rFonts w:ascii="Tahoma" w:hAnsi="Tahoma"/>
          <w:b/>
          <w:spacing w:val="-6"/>
          <w:sz w:val="19"/>
        </w:rPr>
        <w:t>stratégique</w:t>
      </w:r>
      <w:r>
        <w:rPr>
          <w:rFonts w:ascii="Tahoma" w:hAnsi="Tahoma"/>
          <w:b/>
          <w:spacing w:val="-4"/>
          <w:sz w:val="19"/>
        </w:rPr>
        <w:t> </w:t>
      </w:r>
      <w:r>
        <w:rPr>
          <w:rFonts w:ascii="Tahoma" w:hAnsi="Tahoma"/>
          <w:b/>
          <w:spacing w:val="-6"/>
          <w:sz w:val="19"/>
        </w:rPr>
        <w:t>pour</w:t>
      </w:r>
      <w:r>
        <w:rPr>
          <w:rFonts w:ascii="Tahoma" w:hAnsi="Tahoma"/>
          <w:b/>
          <w:spacing w:val="-4"/>
          <w:sz w:val="19"/>
        </w:rPr>
        <w:t> </w:t>
      </w:r>
      <w:r>
        <w:rPr>
          <w:rFonts w:ascii="Tahoma" w:hAnsi="Tahoma"/>
          <w:b/>
          <w:spacing w:val="-6"/>
          <w:sz w:val="19"/>
        </w:rPr>
        <w:t>la</w:t>
      </w:r>
      <w:r>
        <w:rPr>
          <w:rFonts w:ascii="Tahoma" w:hAnsi="Tahoma"/>
          <w:b/>
          <w:spacing w:val="-4"/>
          <w:sz w:val="19"/>
        </w:rPr>
        <w:t> </w:t>
      </w:r>
      <w:r>
        <w:rPr>
          <w:rFonts w:ascii="Tahoma" w:hAnsi="Tahoma"/>
          <w:b/>
          <w:spacing w:val="-6"/>
          <w:sz w:val="19"/>
        </w:rPr>
        <w:t>suite</w:t>
      </w:r>
      <w:r>
        <w:rPr>
          <w:rFonts w:ascii="Tahoma" w:hAnsi="Tahoma"/>
          <w:b/>
          <w:spacing w:val="-4"/>
          <w:sz w:val="19"/>
        </w:rPr>
        <w:t> </w:t>
      </w:r>
      <w:r>
        <w:rPr>
          <w:rFonts w:ascii="Tahoma" w:hAnsi="Tahoma"/>
          <w:b/>
          <w:spacing w:val="-6"/>
          <w:sz w:val="19"/>
        </w:rPr>
        <w:t>du parcours</w:t>
      </w:r>
      <w:r>
        <w:rPr>
          <w:rFonts w:ascii="Tahoma" w:hAnsi="Tahoma"/>
          <w:b/>
          <w:spacing w:val="-10"/>
          <w:sz w:val="19"/>
        </w:rPr>
        <w:t> </w:t>
      </w:r>
      <w:r>
        <w:rPr>
          <w:rFonts w:ascii="Tahoma" w:hAnsi="Tahoma"/>
          <w:b/>
          <w:spacing w:val="-6"/>
          <w:sz w:val="19"/>
        </w:rPr>
        <w:t>et</w:t>
      </w:r>
      <w:r>
        <w:rPr>
          <w:rFonts w:ascii="Tahoma" w:hAnsi="Tahoma"/>
          <w:b/>
          <w:spacing w:val="-10"/>
          <w:sz w:val="19"/>
        </w:rPr>
        <w:t> </w:t>
      </w:r>
      <w:r>
        <w:rPr>
          <w:rFonts w:ascii="Tahoma" w:hAnsi="Tahoma"/>
          <w:b/>
          <w:spacing w:val="-6"/>
          <w:sz w:val="19"/>
        </w:rPr>
        <w:t>la</w:t>
      </w:r>
      <w:r>
        <w:rPr>
          <w:rFonts w:ascii="Tahoma" w:hAnsi="Tahoma"/>
          <w:b/>
          <w:spacing w:val="-10"/>
          <w:sz w:val="19"/>
        </w:rPr>
        <w:t> </w:t>
      </w:r>
      <w:r>
        <w:rPr>
          <w:rFonts w:ascii="Tahoma" w:hAnsi="Tahoma"/>
          <w:b/>
          <w:spacing w:val="-6"/>
          <w:sz w:val="19"/>
        </w:rPr>
        <w:t>construction</w:t>
      </w:r>
      <w:r>
        <w:rPr>
          <w:rFonts w:ascii="Tahoma" w:hAnsi="Tahoma"/>
          <w:b/>
          <w:spacing w:val="-10"/>
          <w:sz w:val="19"/>
        </w:rPr>
        <w:t> </w:t>
      </w:r>
      <w:r>
        <w:rPr>
          <w:rFonts w:ascii="Tahoma" w:hAnsi="Tahoma"/>
          <w:b/>
          <w:spacing w:val="-6"/>
          <w:sz w:val="19"/>
        </w:rPr>
        <w:t>du</w:t>
      </w:r>
      <w:r>
        <w:rPr>
          <w:rFonts w:ascii="Tahoma" w:hAnsi="Tahoma"/>
          <w:b/>
          <w:spacing w:val="-10"/>
          <w:sz w:val="19"/>
        </w:rPr>
        <w:t> </w:t>
      </w:r>
      <w:r>
        <w:rPr>
          <w:rFonts w:ascii="Tahoma" w:hAnsi="Tahoma"/>
          <w:b/>
          <w:spacing w:val="-6"/>
          <w:sz w:val="19"/>
        </w:rPr>
        <w:t>projet</w:t>
      </w:r>
      <w:r>
        <w:rPr>
          <w:rFonts w:ascii="Tahoma" w:hAnsi="Tahoma"/>
          <w:b/>
          <w:spacing w:val="-10"/>
          <w:sz w:val="19"/>
        </w:rPr>
        <w:t> </w:t>
      </w:r>
      <w:r>
        <w:rPr>
          <w:rFonts w:ascii="Tahoma" w:hAnsi="Tahoma"/>
          <w:b/>
          <w:spacing w:val="-6"/>
          <w:sz w:val="19"/>
        </w:rPr>
        <w:t>professionnel.</w:t>
      </w:r>
    </w:p>
    <w:p>
      <w:pPr>
        <w:pStyle w:val="BodyText"/>
        <w:spacing w:before="85"/>
        <w:rPr>
          <w:rFonts w:ascii="Tahoma"/>
          <w:b/>
        </w:rPr>
      </w:pPr>
    </w:p>
    <w:p>
      <w:pPr>
        <w:pStyle w:val="Heading5"/>
      </w:pPr>
      <w:r>
        <w:rPr>
          <w:color w:val="717DBD"/>
          <w:spacing w:val="-2"/>
          <w:w w:val="55"/>
        </w:rPr>
        <w:t>À</w:t>
      </w:r>
      <w:r>
        <w:rPr>
          <w:color w:val="717DBD"/>
          <w:spacing w:val="-3"/>
          <w:w w:val="55"/>
        </w:rPr>
        <w:t> </w:t>
      </w:r>
      <w:r>
        <w:rPr>
          <w:color w:val="717DBD"/>
          <w:spacing w:val="-2"/>
          <w:w w:val="55"/>
        </w:rPr>
        <w:t>QUOI</w:t>
      </w:r>
      <w:r>
        <w:rPr>
          <w:color w:val="717DBD"/>
          <w:spacing w:val="-3"/>
          <w:w w:val="55"/>
        </w:rPr>
        <w:t> </w:t>
      </w:r>
      <w:r>
        <w:rPr>
          <w:color w:val="717DBD"/>
          <w:spacing w:val="-2"/>
          <w:w w:val="55"/>
        </w:rPr>
        <w:t>CELA</w:t>
      </w:r>
      <w:r>
        <w:rPr>
          <w:color w:val="717DBD"/>
          <w:spacing w:val="-3"/>
          <w:w w:val="55"/>
        </w:rPr>
        <w:t> </w:t>
      </w:r>
      <w:r>
        <w:rPr>
          <w:color w:val="717DBD"/>
          <w:spacing w:val="-2"/>
          <w:w w:val="55"/>
        </w:rPr>
        <w:t>SERT,</w:t>
      </w:r>
      <w:r>
        <w:rPr>
          <w:color w:val="717DBD"/>
          <w:spacing w:val="-46"/>
        </w:rPr>
        <w:t> </w:t>
      </w:r>
      <w:r>
        <w:rPr>
          <w:color w:val="717DBD"/>
          <w:spacing w:val="-2"/>
          <w:w w:val="55"/>
        </w:rPr>
        <w:t>QUEL</w:t>
      </w:r>
      <w:r>
        <w:rPr>
          <w:color w:val="717DBD"/>
          <w:spacing w:val="-3"/>
          <w:w w:val="55"/>
        </w:rPr>
        <w:t> </w:t>
      </w:r>
      <w:r>
        <w:rPr>
          <w:color w:val="717DBD"/>
          <w:spacing w:val="-2"/>
          <w:w w:val="55"/>
        </w:rPr>
        <w:t>INTÉRÊT</w:t>
      </w:r>
      <w:r>
        <w:rPr>
          <w:color w:val="717DBD"/>
          <w:spacing w:val="-46"/>
        </w:rPr>
        <w:t> </w:t>
      </w:r>
      <w:r>
        <w:rPr>
          <w:color w:val="717DBD"/>
          <w:spacing w:val="-10"/>
          <w:w w:val="55"/>
        </w:rPr>
        <w:t>?</w:t>
      </w:r>
    </w:p>
    <w:p>
      <w:pPr>
        <w:spacing w:line="249" w:lineRule="auto" w:before="78"/>
        <w:ind w:left="1984" w:right="1608" w:firstLine="0"/>
        <w:jc w:val="both"/>
        <w:rPr>
          <w:sz w:val="19"/>
        </w:rPr>
      </w:pPr>
      <w:r>
        <w:rPr>
          <w:sz w:val="19"/>
        </w:rPr>
        <mc:AlternateContent>
          <mc:Choice Requires="wps">
            <w:drawing>
              <wp:anchor distT="0" distB="0" distL="0" distR="0" allowOverlap="1" layoutInCell="1" locked="0" behindDoc="0" simplePos="0" relativeHeight="15801344">
                <wp:simplePos x="0" y="0"/>
                <wp:positionH relativeFrom="page">
                  <wp:posOffset>7095807</wp:posOffset>
                </wp:positionH>
                <wp:positionV relativeFrom="paragraph">
                  <wp:posOffset>680324</wp:posOffset>
                </wp:positionV>
                <wp:extent cx="464184" cy="2311400"/>
                <wp:effectExtent l="0" t="0" r="0" b="0"/>
                <wp:wrapNone/>
                <wp:docPr id="515" name="Textbox 515"/>
                <wp:cNvGraphicFramePr>
                  <a:graphicFrameLocks/>
                </wp:cNvGraphicFramePr>
                <a:graphic>
                  <a:graphicData uri="http://schemas.microsoft.com/office/word/2010/wordprocessingShape">
                    <wps:wsp>
                      <wps:cNvPr id="515" name="Textbox 515"/>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bookmarkStart w:name="_bookmark56" w:id="75"/>
                            <w:bookmarkEnd w:id="75"/>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53.568874pt;width:36.550pt;height:182pt;mso-position-horizontal-relative:page;mso-position-vertical-relative:paragraph;z-index:15801344" type="#_x0000_t202" id="docshape275"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56" w:id="76"/>
                      <w:bookmarkEnd w:id="76"/>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spacing w:val="-2"/>
          <w:sz w:val="19"/>
        </w:rPr>
        <w:t>Intégrer</w:t>
      </w:r>
      <w:r>
        <w:rPr>
          <w:spacing w:val="-9"/>
          <w:sz w:val="19"/>
        </w:rPr>
        <w:t> </w:t>
      </w:r>
      <w:r>
        <w:rPr>
          <w:spacing w:val="-2"/>
          <w:sz w:val="19"/>
        </w:rPr>
        <w:t>la</w:t>
      </w:r>
      <w:r>
        <w:rPr>
          <w:spacing w:val="-9"/>
          <w:sz w:val="19"/>
        </w:rPr>
        <w:t> </w:t>
      </w:r>
      <w:r>
        <w:rPr>
          <w:spacing w:val="-2"/>
          <w:sz w:val="19"/>
        </w:rPr>
        <w:t>question</w:t>
      </w:r>
      <w:r>
        <w:rPr>
          <w:spacing w:val="-9"/>
          <w:sz w:val="19"/>
        </w:rPr>
        <w:t> </w:t>
      </w:r>
      <w:r>
        <w:rPr>
          <w:spacing w:val="-2"/>
          <w:sz w:val="19"/>
        </w:rPr>
        <w:t>de</w:t>
      </w:r>
      <w:r>
        <w:rPr>
          <w:spacing w:val="-9"/>
          <w:sz w:val="19"/>
        </w:rPr>
        <w:t> </w:t>
      </w:r>
      <w:r>
        <w:rPr>
          <w:spacing w:val="-2"/>
          <w:sz w:val="19"/>
        </w:rPr>
        <w:t>la</w:t>
      </w:r>
      <w:r>
        <w:rPr>
          <w:spacing w:val="-9"/>
          <w:sz w:val="19"/>
        </w:rPr>
        <w:t> </w:t>
      </w:r>
      <w:r>
        <w:rPr>
          <w:spacing w:val="-2"/>
          <w:sz w:val="19"/>
        </w:rPr>
        <w:t>stigmatisation</w:t>
      </w:r>
      <w:r>
        <w:rPr>
          <w:spacing w:val="-9"/>
          <w:sz w:val="19"/>
        </w:rPr>
        <w:t> </w:t>
      </w:r>
      <w:r>
        <w:rPr>
          <w:spacing w:val="-2"/>
          <w:sz w:val="19"/>
        </w:rPr>
        <w:t>dans</w:t>
      </w:r>
      <w:r>
        <w:rPr>
          <w:spacing w:val="-9"/>
          <w:sz w:val="19"/>
        </w:rPr>
        <w:t> </w:t>
      </w:r>
      <w:r>
        <w:rPr>
          <w:spacing w:val="-2"/>
          <w:sz w:val="19"/>
        </w:rPr>
        <w:t>un</w:t>
      </w:r>
      <w:r>
        <w:rPr>
          <w:spacing w:val="-9"/>
          <w:sz w:val="19"/>
        </w:rPr>
        <w:t> </w:t>
      </w:r>
      <w:r>
        <w:rPr>
          <w:spacing w:val="-2"/>
          <w:sz w:val="19"/>
        </w:rPr>
        <w:t>bilan</w:t>
      </w:r>
      <w:r>
        <w:rPr>
          <w:spacing w:val="-9"/>
          <w:sz w:val="19"/>
        </w:rPr>
        <w:t> </w:t>
      </w:r>
      <w:r>
        <w:rPr>
          <w:spacing w:val="-2"/>
          <w:sz w:val="19"/>
        </w:rPr>
        <w:t>de</w:t>
      </w:r>
      <w:r>
        <w:rPr>
          <w:spacing w:val="-9"/>
          <w:sz w:val="19"/>
        </w:rPr>
        <w:t> </w:t>
      </w:r>
      <w:r>
        <w:rPr>
          <w:spacing w:val="-2"/>
          <w:sz w:val="19"/>
        </w:rPr>
        <w:t>compétences</w:t>
      </w:r>
      <w:r>
        <w:rPr>
          <w:spacing w:val="-9"/>
          <w:sz w:val="19"/>
        </w:rPr>
        <w:t> </w:t>
      </w:r>
      <w:r>
        <w:rPr>
          <w:spacing w:val="-2"/>
          <w:sz w:val="19"/>
        </w:rPr>
        <w:t>sensible</w:t>
      </w:r>
      <w:r>
        <w:rPr>
          <w:spacing w:val="-9"/>
          <w:sz w:val="19"/>
        </w:rPr>
        <w:t> </w:t>
      </w:r>
      <w:r>
        <w:rPr>
          <w:spacing w:val="-2"/>
          <w:sz w:val="19"/>
        </w:rPr>
        <w:t>permet </w:t>
      </w:r>
      <w:r>
        <w:rPr>
          <w:spacing w:val="-4"/>
          <w:sz w:val="19"/>
        </w:rPr>
        <w:t>d’</w:t>
      </w:r>
      <w:r>
        <w:rPr>
          <w:rFonts w:ascii="Tahoma" w:hAnsi="Tahoma"/>
          <w:b/>
          <w:spacing w:val="-4"/>
          <w:sz w:val="19"/>
        </w:rPr>
        <w:t>identifier</w:t>
      </w:r>
      <w:r>
        <w:rPr>
          <w:rFonts w:ascii="Tahoma" w:hAnsi="Tahoma"/>
          <w:b/>
          <w:spacing w:val="-10"/>
          <w:sz w:val="19"/>
        </w:rPr>
        <w:t> </w:t>
      </w:r>
      <w:r>
        <w:rPr>
          <w:rFonts w:ascii="Tahoma" w:hAnsi="Tahoma"/>
          <w:b/>
          <w:spacing w:val="-4"/>
          <w:sz w:val="19"/>
        </w:rPr>
        <w:t>et</w:t>
      </w:r>
      <w:r>
        <w:rPr>
          <w:rFonts w:ascii="Tahoma" w:hAnsi="Tahoma"/>
          <w:b/>
          <w:spacing w:val="-9"/>
          <w:sz w:val="19"/>
        </w:rPr>
        <w:t> </w:t>
      </w:r>
      <w:r>
        <w:rPr>
          <w:spacing w:val="-4"/>
          <w:sz w:val="19"/>
        </w:rPr>
        <w:t>de</w:t>
      </w:r>
      <w:r>
        <w:rPr>
          <w:spacing w:val="-13"/>
          <w:sz w:val="19"/>
        </w:rPr>
        <w:t> </w:t>
      </w:r>
      <w:r>
        <w:rPr>
          <w:rFonts w:ascii="Tahoma" w:hAnsi="Tahoma"/>
          <w:b/>
          <w:spacing w:val="-4"/>
          <w:sz w:val="19"/>
        </w:rPr>
        <w:t>travailler</w:t>
      </w:r>
      <w:r>
        <w:rPr>
          <w:rFonts w:ascii="Tahoma" w:hAnsi="Tahoma"/>
          <w:b/>
          <w:spacing w:val="-9"/>
          <w:sz w:val="19"/>
        </w:rPr>
        <w:t> </w:t>
      </w:r>
      <w:r>
        <w:rPr>
          <w:rFonts w:ascii="Tahoma" w:hAnsi="Tahoma"/>
          <w:b/>
          <w:spacing w:val="-4"/>
          <w:sz w:val="19"/>
        </w:rPr>
        <w:t>sur</w:t>
      </w:r>
      <w:r>
        <w:rPr>
          <w:rFonts w:ascii="Tahoma" w:hAnsi="Tahoma"/>
          <w:b/>
          <w:spacing w:val="-9"/>
          <w:sz w:val="19"/>
        </w:rPr>
        <w:t> </w:t>
      </w:r>
      <w:r>
        <w:rPr>
          <w:rFonts w:ascii="Tahoma" w:hAnsi="Tahoma"/>
          <w:b/>
          <w:spacing w:val="-4"/>
          <w:sz w:val="19"/>
        </w:rPr>
        <w:t>un</w:t>
      </w:r>
      <w:r>
        <w:rPr>
          <w:rFonts w:ascii="Tahoma" w:hAnsi="Tahoma"/>
          <w:b/>
          <w:spacing w:val="-9"/>
          <w:sz w:val="19"/>
        </w:rPr>
        <w:t> </w:t>
      </w:r>
      <w:r>
        <w:rPr>
          <w:rFonts w:ascii="Tahoma" w:hAnsi="Tahoma"/>
          <w:b/>
          <w:spacing w:val="-4"/>
          <w:sz w:val="19"/>
        </w:rPr>
        <w:t>obstacle</w:t>
      </w:r>
      <w:r>
        <w:rPr>
          <w:rFonts w:ascii="Tahoma" w:hAnsi="Tahoma"/>
          <w:b/>
          <w:spacing w:val="-9"/>
          <w:sz w:val="19"/>
        </w:rPr>
        <w:t> </w:t>
      </w:r>
      <w:r>
        <w:rPr>
          <w:rFonts w:ascii="Tahoma" w:hAnsi="Tahoma"/>
          <w:b/>
          <w:spacing w:val="-4"/>
          <w:sz w:val="19"/>
        </w:rPr>
        <w:t>souvent</w:t>
      </w:r>
      <w:r>
        <w:rPr>
          <w:rFonts w:ascii="Tahoma" w:hAnsi="Tahoma"/>
          <w:b/>
          <w:spacing w:val="-9"/>
          <w:sz w:val="19"/>
        </w:rPr>
        <w:t> </w:t>
      </w:r>
      <w:r>
        <w:rPr>
          <w:rFonts w:ascii="Tahoma" w:hAnsi="Tahoma"/>
          <w:b/>
          <w:spacing w:val="-4"/>
          <w:sz w:val="19"/>
        </w:rPr>
        <w:t>invisible</w:t>
      </w:r>
      <w:r>
        <w:rPr>
          <w:rFonts w:ascii="Tahoma" w:hAnsi="Tahoma"/>
          <w:b/>
          <w:spacing w:val="-9"/>
          <w:sz w:val="19"/>
        </w:rPr>
        <w:t> </w:t>
      </w:r>
      <w:r>
        <w:rPr>
          <w:rFonts w:ascii="Tahoma" w:hAnsi="Tahoma"/>
          <w:b/>
          <w:spacing w:val="-4"/>
          <w:sz w:val="19"/>
        </w:rPr>
        <w:t>mais</w:t>
      </w:r>
      <w:r>
        <w:rPr>
          <w:rFonts w:ascii="Tahoma" w:hAnsi="Tahoma"/>
          <w:b/>
          <w:spacing w:val="-9"/>
          <w:sz w:val="19"/>
        </w:rPr>
        <w:t> </w:t>
      </w:r>
      <w:r>
        <w:rPr>
          <w:rFonts w:ascii="Tahoma" w:hAnsi="Tahoma"/>
          <w:b/>
          <w:spacing w:val="-4"/>
          <w:sz w:val="19"/>
        </w:rPr>
        <w:t>structurant</w:t>
      </w:r>
      <w:r>
        <w:rPr>
          <w:rFonts w:ascii="Tahoma" w:hAnsi="Tahoma"/>
          <w:b/>
          <w:spacing w:val="-6"/>
          <w:sz w:val="19"/>
        </w:rPr>
        <w:t> </w:t>
      </w:r>
      <w:r>
        <w:rPr>
          <w:spacing w:val="-4"/>
          <w:sz w:val="19"/>
        </w:rPr>
        <w:t>pour</w:t>
      </w:r>
      <w:r>
        <w:rPr>
          <w:spacing w:val="-13"/>
          <w:sz w:val="19"/>
        </w:rPr>
        <w:t> </w:t>
      </w:r>
      <w:r>
        <w:rPr>
          <w:spacing w:val="-4"/>
          <w:sz w:val="19"/>
        </w:rPr>
        <w:t>l’avenir </w:t>
      </w:r>
      <w:r>
        <w:rPr>
          <w:w w:val="90"/>
          <w:sz w:val="19"/>
        </w:rPr>
        <w:t>professionnel.</w:t>
      </w:r>
      <w:r>
        <w:rPr>
          <w:spacing w:val="-4"/>
          <w:w w:val="90"/>
          <w:sz w:val="19"/>
        </w:rPr>
        <w:t> </w:t>
      </w:r>
      <w:r>
        <w:rPr>
          <w:w w:val="90"/>
          <w:sz w:val="19"/>
        </w:rPr>
        <w:t>En</w:t>
      </w:r>
      <w:r>
        <w:rPr>
          <w:spacing w:val="-4"/>
          <w:w w:val="90"/>
          <w:sz w:val="19"/>
        </w:rPr>
        <w:t> </w:t>
      </w:r>
      <w:r>
        <w:rPr>
          <w:w w:val="90"/>
          <w:sz w:val="19"/>
        </w:rPr>
        <w:t>le</w:t>
      </w:r>
      <w:r>
        <w:rPr>
          <w:spacing w:val="-4"/>
          <w:w w:val="90"/>
          <w:sz w:val="19"/>
        </w:rPr>
        <w:t> </w:t>
      </w:r>
      <w:r>
        <w:rPr>
          <w:w w:val="90"/>
          <w:sz w:val="19"/>
        </w:rPr>
        <w:t>nommant,</w:t>
      </w:r>
      <w:r>
        <w:rPr>
          <w:spacing w:val="-4"/>
          <w:w w:val="90"/>
          <w:sz w:val="19"/>
        </w:rPr>
        <w:t> </w:t>
      </w:r>
      <w:r>
        <w:rPr>
          <w:w w:val="90"/>
          <w:sz w:val="19"/>
        </w:rPr>
        <w:t>on</w:t>
      </w:r>
      <w:r>
        <w:rPr>
          <w:spacing w:val="-4"/>
          <w:w w:val="90"/>
          <w:sz w:val="19"/>
        </w:rPr>
        <w:t> </w:t>
      </w:r>
      <w:r>
        <w:rPr>
          <w:w w:val="90"/>
          <w:sz w:val="19"/>
        </w:rPr>
        <w:t>rend</w:t>
      </w:r>
      <w:r>
        <w:rPr>
          <w:spacing w:val="-4"/>
          <w:w w:val="90"/>
          <w:sz w:val="19"/>
        </w:rPr>
        <w:t> </w:t>
      </w:r>
      <w:r>
        <w:rPr>
          <w:w w:val="90"/>
          <w:sz w:val="19"/>
        </w:rPr>
        <w:t>possible</w:t>
      </w:r>
      <w:r>
        <w:rPr>
          <w:spacing w:val="-4"/>
          <w:w w:val="90"/>
          <w:sz w:val="19"/>
        </w:rPr>
        <w:t> </w:t>
      </w:r>
      <w:r>
        <w:rPr>
          <w:w w:val="90"/>
          <w:sz w:val="19"/>
        </w:rPr>
        <w:t>une</w:t>
      </w:r>
      <w:r>
        <w:rPr>
          <w:spacing w:val="-4"/>
          <w:w w:val="90"/>
          <w:sz w:val="19"/>
        </w:rPr>
        <w:t> </w:t>
      </w:r>
      <w:r>
        <w:rPr>
          <w:w w:val="90"/>
          <w:sz w:val="19"/>
        </w:rPr>
        <w:t>prise</w:t>
      </w:r>
      <w:r>
        <w:rPr>
          <w:spacing w:val="-4"/>
          <w:w w:val="90"/>
          <w:sz w:val="19"/>
        </w:rPr>
        <w:t> </w:t>
      </w:r>
      <w:r>
        <w:rPr>
          <w:w w:val="90"/>
          <w:sz w:val="19"/>
        </w:rPr>
        <w:t>de</w:t>
      </w:r>
      <w:r>
        <w:rPr>
          <w:spacing w:val="-4"/>
          <w:w w:val="90"/>
          <w:sz w:val="19"/>
        </w:rPr>
        <w:t> </w:t>
      </w:r>
      <w:r>
        <w:rPr>
          <w:w w:val="90"/>
          <w:sz w:val="19"/>
        </w:rPr>
        <w:t>recul</w:t>
      </w:r>
      <w:r>
        <w:rPr>
          <w:spacing w:val="-4"/>
          <w:w w:val="90"/>
          <w:sz w:val="19"/>
        </w:rPr>
        <w:t> </w:t>
      </w:r>
      <w:r>
        <w:rPr>
          <w:w w:val="80"/>
          <w:sz w:val="19"/>
        </w:rPr>
        <w:t>: </w:t>
      </w:r>
      <w:r>
        <w:rPr>
          <w:w w:val="90"/>
          <w:sz w:val="19"/>
        </w:rPr>
        <w:t>la</w:t>
      </w:r>
      <w:r>
        <w:rPr>
          <w:spacing w:val="-4"/>
          <w:w w:val="90"/>
          <w:sz w:val="19"/>
        </w:rPr>
        <w:t> </w:t>
      </w:r>
      <w:r>
        <w:rPr>
          <w:w w:val="90"/>
          <w:sz w:val="19"/>
        </w:rPr>
        <w:t>personne</w:t>
      </w:r>
      <w:r>
        <w:rPr>
          <w:spacing w:val="-4"/>
          <w:w w:val="90"/>
          <w:sz w:val="19"/>
        </w:rPr>
        <w:t> </w:t>
      </w:r>
      <w:r>
        <w:rPr>
          <w:w w:val="90"/>
          <w:sz w:val="19"/>
        </w:rPr>
        <w:t>comprend</w:t>
      </w:r>
      <w:r>
        <w:rPr>
          <w:spacing w:val="-4"/>
          <w:w w:val="90"/>
          <w:sz w:val="19"/>
        </w:rPr>
        <w:t> </w:t>
      </w:r>
      <w:r>
        <w:rPr>
          <w:w w:val="90"/>
          <w:sz w:val="19"/>
        </w:rPr>
        <w:t>que </w:t>
      </w:r>
      <w:r>
        <w:rPr>
          <w:w w:val="85"/>
          <w:sz w:val="19"/>
        </w:rPr>
        <w:t>ses difficultés d’évolution ou de réintégration ne relèvent pas uniquement de son profil ou de ses </w:t>
      </w:r>
      <w:r>
        <w:rPr>
          <w:w w:val="90"/>
          <w:sz w:val="19"/>
        </w:rPr>
        <w:t>choix, mais aussi de </w:t>
      </w:r>
      <w:r>
        <w:rPr>
          <w:rFonts w:ascii="Tahoma" w:hAnsi="Tahoma"/>
          <w:b/>
          <w:w w:val="90"/>
          <w:sz w:val="19"/>
        </w:rPr>
        <w:t>dynamiques relationnelles et sociales</w:t>
      </w:r>
      <w:r>
        <w:rPr>
          <w:w w:val="90"/>
          <w:sz w:val="19"/>
        </w:rPr>
        <w:t>.</w:t>
      </w:r>
    </w:p>
    <w:p>
      <w:pPr>
        <w:pStyle w:val="BodyText"/>
        <w:spacing w:line="249" w:lineRule="auto"/>
        <w:ind w:left="1984" w:right="1607"/>
        <w:jc w:val="both"/>
      </w:pPr>
      <w:r>
        <w:rPr>
          <w:spacing w:val="-6"/>
        </w:rPr>
        <w:t>Cela lui permet de sortir de l’autocensure, de se repositionner dans les échanges avec </w:t>
      </w:r>
      <w:r>
        <w:rPr>
          <w:spacing w:val="-6"/>
        </w:rPr>
        <w:t>son </w:t>
      </w:r>
      <w:r>
        <w:rPr>
          <w:w w:val="90"/>
        </w:rPr>
        <w:t>employeur,</w:t>
      </w:r>
      <w:r>
        <w:rPr>
          <w:spacing w:val="-2"/>
          <w:w w:val="90"/>
        </w:rPr>
        <w:t> </w:t>
      </w:r>
      <w:r>
        <w:rPr>
          <w:w w:val="90"/>
        </w:rPr>
        <w:t>de</w:t>
      </w:r>
      <w:r>
        <w:rPr>
          <w:spacing w:val="-2"/>
          <w:w w:val="90"/>
        </w:rPr>
        <w:t> </w:t>
      </w:r>
      <w:r>
        <w:rPr>
          <w:w w:val="90"/>
        </w:rPr>
        <w:t>défendre</w:t>
      </w:r>
      <w:r>
        <w:rPr>
          <w:spacing w:val="-2"/>
          <w:w w:val="90"/>
        </w:rPr>
        <w:t> </w:t>
      </w:r>
      <w:r>
        <w:rPr>
          <w:w w:val="90"/>
        </w:rPr>
        <w:t>ses</w:t>
      </w:r>
      <w:r>
        <w:rPr>
          <w:spacing w:val="-2"/>
          <w:w w:val="90"/>
        </w:rPr>
        <w:t> </w:t>
      </w:r>
      <w:r>
        <w:rPr>
          <w:w w:val="90"/>
        </w:rPr>
        <w:t>besoins</w:t>
      </w:r>
      <w:r>
        <w:rPr>
          <w:spacing w:val="-2"/>
          <w:w w:val="90"/>
        </w:rPr>
        <w:t> </w:t>
      </w:r>
      <w:r>
        <w:rPr>
          <w:w w:val="90"/>
        </w:rPr>
        <w:t>et</w:t>
      </w:r>
      <w:r>
        <w:rPr>
          <w:spacing w:val="-2"/>
          <w:w w:val="90"/>
        </w:rPr>
        <w:t> </w:t>
      </w:r>
      <w:r>
        <w:rPr>
          <w:w w:val="90"/>
        </w:rPr>
        <w:t>ses</w:t>
      </w:r>
      <w:r>
        <w:rPr>
          <w:spacing w:val="-2"/>
          <w:w w:val="90"/>
        </w:rPr>
        <w:t> </w:t>
      </w:r>
      <w:r>
        <w:rPr>
          <w:w w:val="90"/>
        </w:rPr>
        <w:t>droits.</w:t>
      </w:r>
    </w:p>
    <w:p>
      <w:pPr>
        <w:pStyle w:val="BodyText"/>
        <w:spacing w:line="249" w:lineRule="auto"/>
        <w:ind w:left="1984" w:right="1608"/>
        <w:jc w:val="both"/>
      </w:pPr>
      <w:r>
        <w:rPr>
          <w:w w:val="90"/>
        </w:rPr>
        <w:t>Cela passe par un repérage des formes professionnelles, sociales, intimes ou intériorisées de </w:t>
      </w:r>
      <w:r>
        <w:rPr>
          <w:spacing w:val="-6"/>
        </w:rPr>
        <w:t>stigmatisation</w:t>
      </w:r>
      <w:r>
        <w:rPr>
          <w:spacing w:val="-23"/>
        </w:rPr>
        <w:t> </w:t>
      </w:r>
      <w:r>
        <w:rPr>
          <w:spacing w:val="-6"/>
        </w:rPr>
        <w:t>et</w:t>
      </w:r>
      <w:r>
        <w:rPr>
          <w:spacing w:val="-23"/>
        </w:rPr>
        <w:t> </w:t>
      </w:r>
      <w:r>
        <w:rPr>
          <w:spacing w:val="-6"/>
        </w:rPr>
        <w:t>la</w:t>
      </w:r>
      <w:r>
        <w:rPr>
          <w:spacing w:val="-23"/>
        </w:rPr>
        <w:t> </w:t>
      </w:r>
      <w:r>
        <w:rPr>
          <w:spacing w:val="-6"/>
        </w:rPr>
        <w:t>compréhension</w:t>
      </w:r>
      <w:r>
        <w:rPr>
          <w:spacing w:val="-23"/>
        </w:rPr>
        <w:t> </w:t>
      </w:r>
      <w:r>
        <w:rPr>
          <w:spacing w:val="-6"/>
        </w:rPr>
        <w:t>des</w:t>
      </w:r>
      <w:r>
        <w:rPr>
          <w:spacing w:val="-23"/>
        </w:rPr>
        <w:t> </w:t>
      </w:r>
      <w:r>
        <w:rPr>
          <w:spacing w:val="-6"/>
        </w:rPr>
        <w:t>sources.</w:t>
      </w:r>
    </w:p>
    <w:p>
      <w:pPr>
        <w:spacing w:line="249" w:lineRule="auto" w:before="0"/>
        <w:ind w:left="1984" w:right="1607" w:firstLine="0"/>
        <w:jc w:val="both"/>
        <w:rPr>
          <w:sz w:val="19"/>
        </w:rPr>
      </w:pPr>
      <w:r>
        <w:rPr>
          <w:sz w:val="19"/>
        </w:rPr>
        <w:drawing>
          <wp:anchor distT="0" distB="0" distL="0" distR="0" allowOverlap="1" layoutInCell="1" locked="0" behindDoc="0" simplePos="0" relativeHeight="15800320">
            <wp:simplePos x="0" y="0"/>
            <wp:positionH relativeFrom="page">
              <wp:posOffset>247971</wp:posOffset>
            </wp:positionH>
            <wp:positionV relativeFrom="paragraph">
              <wp:posOffset>745344</wp:posOffset>
            </wp:positionV>
            <wp:extent cx="734348" cy="2453408"/>
            <wp:effectExtent l="0" t="0" r="0" b="0"/>
            <wp:wrapNone/>
            <wp:docPr id="516" name="Image 516"/>
            <wp:cNvGraphicFramePr>
              <a:graphicFrameLocks/>
            </wp:cNvGraphicFramePr>
            <a:graphic>
              <a:graphicData uri="http://schemas.openxmlformats.org/drawingml/2006/picture">
                <pic:pic>
                  <pic:nvPicPr>
                    <pic:cNvPr id="516" name="Image 516"/>
                    <pic:cNvPicPr/>
                  </pic:nvPicPr>
                  <pic:blipFill>
                    <a:blip r:embed="rId62" cstate="print"/>
                    <a:stretch>
                      <a:fillRect/>
                    </a:stretch>
                  </pic:blipFill>
                  <pic:spPr>
                    <a:xfrm>
                      <a:off x="0" y="0"/>
                      <a:ext cx="734348" cy="2453408"/>
                    </a:xfrm>
                    <a:prstGeom prst="rect">
                      <a:avLst/>
                    </a:prstGeom>
                  </pic:spPr>
                </pic:pic>
              </a:graphicData>
            </a:graphic>
          </wp:anchor>
        </w:drawing>
      </w:r>
      <w:r>
        <w:rPr>
          <w:rFonts w:ascii="Tahoma" w:hAnsi="Tahoma"/>
          <w:b/>
          <w:w w:val="90"/>
          <w:sz w:val="19"/>
        </w:rPr>
        <w:t>Pour</w:t>
      </w:r>
      <w:r>
        <w:rPr>
          <w:rFonts w:ascii="Tahoma" w:hAnsi="Tahoma"/>
          <w:b/>
          <w:spacing w:val="-8"/>
          <w:w w:val="90"/>
          <w:sz w:val="19"/>
        </w:rPr>
        <w:t> </w:t>
      </w:r>
      <w:r>
        <w:rPr>
          <w:rFonts w:ascii="Tahoma" w:hAnsi="Tahoma"/>
          <w:b/>
          <w:w w:val="90"/>
          <w:sz w:val="19"/>
        </w:rPr>
        <w:t>la</w:t>
      </w:r>
      <w:r>
        <w:rPr>
          <w:rFonts w:ascii="Tahoma" w:hAnsi="Tahoma"/>
          <w:b/>
          <w:spacing w:val="-8"/>
          <w:w w:val="90"/>
          <w:sz w:val="19"/>
        </w:rPr>
        <w:t> </w:t>
      </w:r>
      <w:r>
        <w:rPr>
          <w:rFonts w:ascii="Tahoma" w:hAnsi="Tahoma"/>
          <w:b/>
          <w:w w:val="90"/>
          <w:sz w:val="19"/>
        </w:rPr>
        <w:t>personne</w:t>
      </w:r>
      <w:r>
        <w:rPr>
          <w:rFonts w:ascii="Tahoma" w:hAnsi="Tahoma"/>
          <w:b/>
          <w:spacing w:val="-8"/>
          <w:w w:val="90"/>
          <w:sz w:val="19"/>
        </w:rPr>
        <w:t> </w:t>
      </w:r>
      <w:r>
        <w:rPr>
          <w:rFonts w:ascii="Tahoma" w:hAnsi="Tahoma"/>
          <w:b/>
          <w:w w:val="90"/>
          <w:sz w:val="19"/>
        </w:rPr>
        <w:t>praticienne,</w:t>
      </w:r>
      <w:r>
        <w:rPr>
          <w:rFonts w:ascii="Tahoma" w:hAnsi="Tahoma"/>
          <w:b/>
          <w:spacing w:val="-8"/>
          <w:w w:val="90"/>
          <w:sz w:val="19"/>
        </w:rPr>
        <w:t> </w:t>
      </w:r>
      <w:r>
        <w:rPr>
          <w:rFonts w:ascii="Tahoma" w:hAnsi="Tahoma"/>
          <w:b/>
          <w:w w:val="90"/>
          <w:sz w:val="19"/>
        </w:rPr>
        <w:t>l’enjeu</w:t>
      </w:r>
      <w:r>
        <w:rPr>
          <w:rFonts w:ascii="Tahoma" w:hAnsi="Tahoma"/>
          <w:b/>
          <w:spacing w:val="-8"/>
          <w:w w:val="90"/>
          <w:sz w:val="19"/>
        </w:rPr>
        <w:t> </w:t>
      </w:r>
      <w:r>
        <w:rPr>
          <w:rFonts w:ascii="Tahoma" w:hAnsi="Tahoma"/>
          <w:b/>
          <w:w w:val="90"/>
          <w:sz w:val="19"/>
        </w:rPr>
        <w:t>n’est</w:t>
      </w:r>
      <w:r>
        <w:rPr>
          <w:rFonts w:ascii="Tahoma" w:hAnsi="Tahoma"/>
          <w:b/>
          <w:spacing w:val="-8"/>
          <w:w w:val="90"/>
          <w:sz w:val="19"/>
        </w:rPr>
        <w:t> </w:t>
      </w:r>
      <w:r>
        <w:rPr>
          <w:rFonts w:ascii="Tahoma" w:hAnsi="Tahoma"/>
          <w:b/>
          <w:w w:val="90"/>
          <w:sz w:val="19"/>
        </w:rPr>
        <w:t>pas</w:t>
      </w:r>
      <w:r>
        <w:rPr>
          <w:rFonts w:ascii="Tahoma" w:hAnsi="Tahoma"/>
          <w:b/>
          <w:spacing w:val="-8"/>
          <w:w w:val="90"/>
          <w:sz w:val="19"/>
        </w:rPr>
        <w:t> </w:t>
      </w:r>
      <w:r>
        <w:rPr>
          <w:rFonts w:ascii="Tahoma" w:hAnsi="Tahoma"/>
          <w:b/>
          <w:w w:val="90"/>
          <w:sz w:val="19"/>
        </w:rPr>
        <w:t>seulement</w:t>
      </w:r>
      <w:r>
        <w:rPr>
          <w:rFonts w:ascii="Tahoma" w:hAnsi="Tahoma"/>
          <w:b/>
          <w:spacing w:val="-8"/>
          <w:w w:val="90"/>
          <w:sz w:val="19"/>
        </w:rPr>
        <w:t> </w:t>
      </w:r>
      <w:r>
        <w:rPr>
          <w:rFonts w:ascii="Tahoma" w:hAnsi="Tahoma"/>
          <w:b/>
          <w:w w:val="90"/>
          <w:sz w:val="19"/>
        </w:rPr>
        <w:t>de</w:t>
      </w:r>
      <w:r>
        <w:rPr>
          <w:rFonts w:ascii="Tahoma" w:hAnsi="Tahoma"/>
          <w:b/>
          <w:spacing w:val="-8"/>
          <w:w w:val="90"/>
          <w:sz w:val="19"/>
        </w:rPr>
        <w:t> </w:t>
      </w:r>
      <w:r>
        <w:rPr>
          <w:rFonts w:ascii="Tahoma" w:hAnsi="Tahoma"/>
          <w:b/>
          <w:w w:val="90"/>
          <w:sz w:val="19"/>
        </w:rPr>
        <w:t>recueillir</w:t>
      </w:r>
      <w:r>
        <w:rPr>
          <w:rFonts w:ascii="Tahoma" w:hAnsi="Tahoma"/>
          <w:b/>
          <w:spacing w:val="-8"/>
          <w:w w:val="90"/>
          <w:sz w:val="19"/>
        </w:rPr>
        <w:t> </w:t>
      </w:r>
      <w:r>
        <w:rPr>
          <w:rFonts w:ascii="Tahoma" w:hAnsi="Tahoma"/>
          <w:b/>
          <w:w w:val="90"/>
          <w:sz w:val="19"/>
        </w:rPr>
        <w:t>un</w:t>
      </w:r>
      <w:r>
        <w:rPr>
          <w:rFonts w:ascii="Tahoma" w:hAnsi="Tahoma"/>
          <w:b/>
          <w:spacing w:val="-8"/>
          <w:w w:val="90"/>
          <w:sz w:val="19"/>
        </w:rPr>
        <w:t> </w:t>
      </w:r>
      <w:r>
        <w:rPr>
          <w:rFonts w:ascii="Tahoma" w:hAnsi="Tahoma"/>
          <w:b/>
          <w:w w:val="90"/>
          <w:sz w:val="19"/>
        </w:rPr>
        <w:t>récit</w:t>
      </w:r>
      <w:r>
        <w:rPr>
          <w:rFonts w:ascii="Tahoma" w:hAnsi="Tahoma"/>
          <w:b/>
          <w:spacing w:val="-8"/>
          <w:w w:val="90"/>
          <w:sz w:val="19"/>
        </w:rPr>
        <w:t> </w:t>
      </w:r>
      <w:r>
        <w:rPr>
          <w:rFonts w:ascii="Tahoma" w:hAnsi="Tahoma"/>
          <w:b/>
          <w:w w:val="90"/>
          <w:sz w:val="19"/>
        </w:rPr>
        <w:t>de</w:t>
      </w:r>
      <w:r>
        <w:rPr>
          <w:rFonts w:ascii="Tahoma" w:hAnsi="Tahoma"/>
          <w:b/>
          <w:spacing w:val="-8"/>
          <w:w w:val="90"/>
          <w:sz w:val="19"/>
        </w:rPr>
        <w:t> </w:t>
      </w:r>
      <w:r>
        <w:rPr>
          <w:rFonts w:ascii="Tahoma" w:hAnsi="Tahoma"/>
          <w:b/>
          <w:w w:val="90"/>
          <w:sz w:val="19"/>
        </w:rPr>
        <w:t>stigmatisation mais</w:t>
      </w:r>
      <w:r>
        <w:rPr>
          <w:rFonts w:ascii="Tahoma" w:hAnsi="Tahoma"/>
          <w:b/>
          <w:spacing w:val="-7"/>
          <w:w w:val="90"/>
          <w:sz w:val="19"/>
        </w:rPr>
        <w:t> </w:t>
      </w:r>
      <w:r>
        <w:rPr>
          <w:rFonts w:ascii="Tahoma" w:hAnsi="Tahoma"/>
          <w:b/>
          <w:w w:val="90"/>
          <w:sz w:val="19"/>
        </w:rPr>
        <w:t>d’aider</w:t>
      </w:r>
      <w:r>
        <w:rPr>
          <w:rFonts w:ascii="Tahoma" w:hAnsi="Tahoma"/>
          <w:b/>
          <w:spacing w:val="-4"/>
          <w:w w:val="90"/>
          <w:sz w:val="19"/>
        </w:rPr>
        <w:t> </w:t>
      </w:r>
      <w:r>
        <w:rPr>
          <w:rFonts w:ascii="Tahoma" w:hAnsi="Tahoma"/>
          <w:b/>
          <w:w w:val="90"/>
          <w:sz w:val="19"/>
        </w:rPr>
        <w:t>la</w:t>
      </w:r>
      <w:r>
        <w:rPr>
          <w:rFonts w:ascii="Tahoma" w:hAnsi="Tahoma"/>
          <w:b/>
          <w:spacing w:val="-4"/>
          <w:w w:val="90"/>
          <w:sz w:val="19"/>
        </w:rPr>
        <w:t> </w:t>
      </w:r>
      <w:r>
        <w:rPr>
          <w:rFonts w:ascii="Tahoma" w:hAnsi="Tahoma"/>
          <w:b/>
          <w:w w:val="90"/>
          <w:sz w:val="19"/>
        </w:rPr>
        <w:t>personne</w:t>
      </w:r>
      <w:r>
        <w:rPr>
          <w:rFonts w:ascii="Tahoma" w:hAnsi="Tahoma"/>
          <w:b/>
          <w:spacing w:val="-4"/>
          <w:w w:val="90"/>
          <w:sz w:val="19"/>
        </w:rPr>
        <w:t> </w:t>
      </w:r>
      <w:r>
        <w:rPr>
          <w:rFonts w:ascii="Tahoma" w:hAnsi="Tahoma"/>
          <w:b/>
          <w:w w:val="90"/>
          <w:sz w:val="19"/>
        </w:rPr>
        <w:t>à</w:t>
      </w:r>
      <w:r>
        <w:rPr>
          <w:rFonts w:ascii="Tahoma" w:hAnsi="Tahoma"/>
          <w:b/>
          <w:spacing w:val="-4"/>
          <w:w w:val="90"/>
          <w:sz w:val="19"/>
        </w:rPr>
        <w:t> </w:t>
      </w:r>
      <w:r>
        <w:rPr>
          <w:rFonts w:ascii="Tahoma" w:hAnsi="Tahoma"/>
          <w:b/>
          <w:w w:val="90"/>
          <w:sz w:val="19"/>
        </w:rPr>
        <w:t>comprendre</w:t>
      </w:r>
      <w:r>
        <w:rPr>
          <w:rFonts w:ascii="Tahoma" w:hAnsi="Tahoma"/>
          <w:b/>
          <w:spacing w:val="-4"/>
          <w:w w:val="90"/>
          <w:sz w:val="19"/>
        </w:rPr>
        <w:t> </w:t>
      </w:r>
      <w:r>
        <w:rPr>
          <w:rFonts w:ascii="Tahoma" w:hAnsi="Tahoma"/>
          <w:b/>
          <w:w w:val="90"/>
          <w:sz w:val="19"/>
        </w:rPr>
        <w:t>ce</w:t>
      </w:r>
      <w:r>
        <w:rPr>
          <w:rFonts w:ascii="Tahoma" w:hAnsi="Tahoma"/>
          <w:b/>
          <w:spacing w:val="-4"/>
          <w:w w:val="90"/>
          <w:sz w:val="19"/>
        </w:rPr>
        <w:t> </w:t>
      </w:r>
      <w:r>
        <w:rPr>
          <w:rFonts w:ascii="Tahoma" w:hAnsi="Tahoma"/>
          <w:b/>
          <w:w w:val="90"/>
          <w:sz w:val="19"/>
        </w:rPr>
        <w:t>qui</w:t>
      </w:r>
      <w:r>
        <w:rPr>
          <w:rFonts w:ascii="Tahoma" w:hAnsi="Tahoma"/>
          <w:b/>
          <w:spacing w:val="-4"/>
          <w:w w:val="90"/>
          <w:sz w:val="19"/>
        </w:rPr>
        <w:t> </w:t>
      </w:r>
      <w:r>
        <w:rPr>
          <w:rFonts w:ascii="Tahoma" w:hAnsi="Tahoma"/>
          <w:b/>
          <w:w w:val="90"/>
          <w:sz w:val="19"/>
        </w:rPr>
        <w:t>se</w:t>
      </w:r>
      <w:r>
        <w:rPr>
          <w:rFonts w:ascii="Tahoma" w:hAnsi="Tahoma"/>
          <w:b/>
          <w:spacing w:val="-4"/>
          <w:w w:val="90"/>
          <w:sz w:val="19"/>
        </w:rPr>
        <w:t> </w:t>
      </w:r>
      <w:r>
        <w:rPr>
          <w:rFonts w:ascii="Tahoma" w:hAnsi="Tahoma"/>
          <w:b/>
          <w:w w:val="90"/>
          <w:sz w:val="19"/>
        </w:rPr>
        <w:t>joue</w:t>
      </w:r>
      <w:r>
        <w:rPr>
          <w:rFonts w:ascii="Tahoma" w:hAnsi="Tahoma"/>
          <w:b/>
          <w:spacing w:val="-4"/>
          <w:w w:val="90"/>
          <w:sz w:val="19"/>
        </w:rPr>
        <w:t> </w:t>
      </w:r>
      <w:r>
        <w:rPr>
          <w:rFonts w:ascii="Tahoma" w:hAnsi="Tahoma"/>
          <w:b/>
          <w:w w:val="90"/>
          <w:sz w:val="19"/>
        </w:rPr>
        <w:t>derrière</w:t>
      </w:r>
      <w:r>
        <w:rPr>
          <w:w w:val="90"/>
          <w:sz w:val="19"/>
        </w:rPr>
        <w:t>.</w:t>
      </w:r>
      <w:r>
        <w:rPr>
          <w:spacing w:val="-11"/>
          <w:w w:val="90"/>
          <w:sz w:val="19"/>
        </w:rPr>
        <w:t> </w:t>
      </w:r>
      <w:r>
        <w:rPr>
          <w:w w:val="90"/>
          <w:sz w:val="19"/>
        </w:rPr>
        <w:t>Mettre</w:t>
      </w:r>
      <w:r>
        <w:rPr>
          <w:spacing w:val="-10"/>
          <w:w w:val="90"/>
          <w:sz w:val="19"/>
        </w:rPr>
        <w:t> </w:t>
      </w:r>
      <w:r>
        <w:rPr>
          <w:w w:val="90"/>
          <w:sz w:val="19"/>
        </w:rPr>
        <w:t>en</w:t>
      </w:r>
      <w:r>
        <w:rPr>
          <w:spacing w:val="-10"/>
          <w:w w:val="90"/>
          <w:sz w:val="19"/>
        </w:rPr>
        <w:t> </w:t>
      </w:r>
      <w:r>
        <w:rPr>
          <w:w w:val="90"/>
          <w:sz w:val="19"/>
        </w:rPr>
        <w:t>lien</w:t>
      </w:r>
      <w:r>
        <w:rPr>
          <w:spacing w:val="-10"/>
          <w:w w:val="90"/>
          <w:sz w:val="19"/>
        </w:rPr>
        <w:t> </w:t>
      </w:r>
      <w:r>
        <w:rPr>
          <w:w w:val="90"/>
          <w:sz w:val="19"/>
        </w:rPr>
        <w:t>son</w:t>
      </w:r>
      <w:r>
        <w:rPr>
          <w:spacing w:val="-10"/>
          <w:w w:val="90"/>
          <w:sz w:val="19"/>
        </w:rPr>
        <w:t> </w:t>
      </w:r>
      <w:r>
        <w:rPr>
          <w:w w:val="90"/>
          <w:sz w:val="19"/>
        </w:rPr>
        <w:t>vécu</w:t>
      </w:r>
      <w:r>
        <w:rPr>
          <w:spacing w:val="-10"/>
          <w:w w:val="90"/>
          <w:sz w:val="19"/>
        </w:rPr>
        <w:t> </w:t>
      </w:r>
      <w:r>
        <w:rPr>
          <w:w w:val="90"/>
          <w:sz w:val="19"/>
        </w:rPr>
        <w:t>avec</w:t>
      </w:r>
      <w:r>
        <w:rPr>
          <w:spacing w:val="-10"/>
          <w:w w:val="90"/>
          <w:sz w:val="19"/>
        </w:rPr>
        <w:t> </w:t>
      </w:r>
      <w:r>
        <w:rPr>
          <w:w w:val="90"/>
          <w:sz w:val="19"/>
        </w:rPr>
        <w:t>des </w:t>
      </w:r>
      <w:r>
        <w:rPr>
          <w:w w:val="85"/>
          <w:sz w:val="19"/>
        </w:rPr>
        <w:t>logiques sociales plus larges – organisationnelles, culturelles, institutionnelles – permet de décaler</w:t>
      </w:r>
      <w:r>
        <w:rPr>
          <w:sz w:val="19"/>
        </w:rPr>
        <w:t> </w:t>
      </w:r>
      <w:r>
        <w:rPr>
          <w:w w:val="85"/>
          <w:sz w:val="19"/>
        </w:rPr>
        <w:t>le</w:t>
      </w:r>
      <w:r>
        <w:rPr>
          <w:spacing w:val="-2"/>
          <w:w w:val="85"/>
          <w:sz w:val="19"/>
        </w:rPr>
        <w:t> </w:t>
      </w:r>
      <w:r>
        <w:rPr>
          <w:w w:val="85"/>
          <w:sz w:val="19"/>
        </w:rPr>
        <w:t>regard.</w:t>
      </w:r>
      <w:r>
        <w:rPr>
          <w:spacing w:val="-2"/>
          <w:w w:val="85"/>
          <w:sz w:val="19"/>
        </w:rPr>
        <w:t> </w:t>
      </w:r>
      <w:r>
        <w:rPr>
          <w:w w:val="85"/>
          <w:sz w:val="19"/>
        </w:rPr>
        <w:t>La</w:t>
      </w:r>
      <w:r>
        <w:rPr>
          <w:spacing w:val="-2"/>
          <w:w w:val="85"/>
          <w:sz w:val="19"/>
        </w:rPr>
        <w:t> </w:t>
      </w:r>
      <w:r>
        <w:rPr>
          <w:w w:val="85"/>
          <w:sz w:val="19"/>
        </w:rPr>
        <w:t>personne</w:t>
      </w:r>
      <w:r>
        <w:rPr>
          <w:spacing w:val="-2"/>
          <w:w w:val="85"/>
          <w:sz w:val="19"/>
        </w:rPr>
        <w:t> </w:t>
      </w:r>
      <w:r>
        <w:rPr>
          <w:w w:val="85"/>
          <w:sz w:val="19"/>
        </w:rPr>
        <w:t>voit</w:t>
      </w:r>
      <w:r>
        <w:rPr>
          <w:spacing w:val="-2"/>
          <w:w w:val="85"/>
          <w:sz w:val="19"/>
        </w:rPr>
        <w:t> </w:t>
      </w:r>
      <w:r>
        <w:rPr>
          <w:w w:val="85"/>
          <w:sz w:val="19"/>
        </w:rPr>
        <w:t>alors</w:t>
      </w:r>
      <w:r>
        <w:rPr>
          <w:spacing w:val="-2"/>
          <w:w w:val="85"/>
          <w:sz w:val="19"/>
        </w:rPr>
        <w:t> </w:t>
      </w:r>
      <w:r>
        <w:rPr>
          <w:w w:val="85"/>
          <w:sz w:val="19"/>
        </w:rPr>
        <w:t>que</w:t>
      </w:r>
      <w:r>
        <w:rPr>
          <w:spacing w:val="-2"/>
          <w:w w:val="85"/>
          <w:sz w:val="19"/>
        </w:rPr>
        <w:t> </w:t>
      </w:r>
      <w:r>
        <w:rPr>
          <w:w w:val="85"/>
          <w:sz w:val="19"/>
        </w:rPr>
        <w:t>ce</w:t>
      </w:r>
      <w:r>
        <w:rPr>
          <w:spacing w:val="-2"/>
          <w:w w:val="85"/>
          <w:sz w:val="19"/>
        </w:rPr>
        <w:t> </w:t>
      </w:r>
      <w:r>
        <w:rPr>
          <w:w w:val="85"/>
          <w:sz w:val="19"/>
        </w:rPr>
        <w:t>qu’elle</w:t>
      </w:r>
      <w:r>
        <w:rPr>
          <w:spacing w:val="-2"/>
          <w:w w:val="85"/>
          <w:sz w:val="19"/>
        </w:rPr>
        <w:t> </w:t>
      </w:r>
      <w:r>
        <w:rPr>
          <w:w w:val="85"/>
          <w:sz w:val="19"/>
        </w:rPr>
        <w:t>traverse</w:t>
      </w:r>
      <w:r>
        <w:rPr>
          <w:spacing w:val="-2"/>
          <w:w w:val="85"/>
          <w:sz w:val="19"/>
        </w:rPr>
        <w:t> </w:t>
      </w:r>
      <w:r>
        <w:rPr>
          <w:w w:val="85"/>
          <w:sz w:val="19"/>
        </w:rPr>
        <w:t>ne</w:t>
      </w:r>
      <w:r>
        <w:rPr>
          <w:spacing w:val="-2"/>
          <w:w w:val="85"/>
          <w:sz w:val="19"/>
        </w:rPr>
        <w:t> </w:t>
      </w:r>
      <w:r>
        <w:rPr>
          <w:w w:val="85"/>
          <w:sz w:val="19"/>
        </w:rPr>
        <w:t>vient</w:t>
      </w:r>
      <w:r>
        <w:rPr>
          <w:spacing w:val="-2"/>
          <w:w w:val="85"/>
          <w:sz w:val="19"/>
        </w:rPr>
        <w:t> </w:t>
      </w:r>
      <w:r>
        <w:rPr>
          <w:w w:val="85"/>
          <w:sz w:val="19"/>
        </w:rPr>
        <w:t>pas</w:t>
      </w:r>
      <w:r>
        <w:rPr>
          <w:spacing w:val="-2"/>
          <w:w w:val="85"/>
          <w:sz w:val="19"/>
        </w:rPr>
        <w:t> </w:t>
      </w:r>
      <w:r>
        <w:rPr>
          <w:w w:val="85"/>
          <w:sz w:val="19"/>
        </w:rPr>
        <w:t>seulement</w:t>
      </w:r>
      <w:r>
        <w:rPr>
          <w:spacing w:val="-2"/>
          <w:w w:val="85"/>
          <w:sz w:val="19"/>
        </w:rPr>
        <w:t> </w:t>
      </w:r>
      <w:r>
        <w:rPr>
          <w:w w:val="85"/>
          <w:sz w:val="19"/>
        </w:rPr>
        <w:t>d’elle,</w:t>
      </w:r>
      <w:r>
        <w:rPr>
          <w:spacing w:val="-2"/>
          <w:w w:val="85"/>
          <w:sz w:val="19"/>
        </w:rPr>
        <w:t> </w:t>
      </w:r>
      <w:r>
        <w:rPr>
          <w:w w:val="85"/>
          <w:sz w:val="19"/>
        </w:rPr>
        <w:t>mais</w:t>
      </w:r>
      <w:r>
        <w:rPr>
          <w:spacing w:val="-2"/>
          <w:w w:val="85"/>
          <w:sz w:val="19"/>
        </w:rPr>
        <w:t> </w:t>
      </w:r>
      <w:r>
        <w:rPr>
          <w:w w:val="85"/>
          <w:sz w:val="19"/>
        </w:rPr>
        <w:t>s’inscrit dans un système qui produit ces mises à l’écart. Ce changement de perspective l’aide à se libérer </w:t>
      </w:r>
      <w:r>
        <w:rPr>
          <w:w w:val="95"/>
          <w:sz w:val="19"/>
        </w:rPr>
        <w:t>du</w:t>
      </w:r>
      <w:r>
        <w:rPr>
          <w:spacing w:val="-14"/>
          <w:w w:val="95"/>
          <w:sz w:val="19"/>
        </w:rPr>
        <w:t> </w:t>
      </w:r>
      <w:r>
        <w:rPr>
          <w:w w:val="95"/>
          <w:sz w:val="19"/>
        </w:rPr>
        <w:t>sentiment</w:t>
      </w:r>
      <w:r>
        <w:rPr>
          <w:spacing w:val="-14"/>
          <w:w w:val="95"/>
          <w:sz w:val="19"/>
        </w:rPr>
        <w:t> </w:t>
      </w:r>
      <w:r>
        <w:rPr>
          <w:w w:val="95"/>
          <w:sz w:val="19"/>
        </w:rPr>
        <w:t>de</w:t>
      </w:r>
      <w:r>
        <w:rPr>
          <w:spacing w:val="-14"/>
          <w:w w:val="95"/>
          <w:sz w:val="19"/>
        </w:rPr>
        <w:t> </w:t>
      </w:r>
      <w:r>
        <w:rPr>
          <w:w w:val="95"/>
          <w:sz w:val="19"/>
        </w:rPr>
        <w:t>faute</w:t>
      </w:r>
      <w:r>
        <w:rPr>
          <w:spacing w:val="-14"/>
          <w:w w:val="95"/>
          <w:sz w:val="19"/>
        </w:rPr>
        <w:t> </w:t>
      </w:r>
      <w:r>
        <w:rPr>
          <w:w w:val="95"/>
          <w:sz w:val="19"/>
        </w:rPr>
        <w:t>personnelle.</w:t>
      </w:r>
    </w:p>
    <w:p>
      <w:pPr>
        <w:pStyle w:val="BodyText"/>
        <w:spacing w:before="86"/>
      </w:pPr>
    </w:p>
    <w:p>
      <w:pPr>
        <w:pStyle w:val="Heading5"/>
        <w:spacing w:before="1"/>
        <w:ind w:left="1996"/>
      </w:pPr>
      <w:r>
        <w:rPr>
          <w:color w:val="717DBD"/>
          <w:w w:val="55"/>
        </w:rPr>
        <w:t>COMMENT</w:t>
      </w:r>
      <w:r>
        <w:rPr>
          <w:color w:val="717DBD"/>
          <w:spacing w:val="-24"/>
        </w:rPr>
        <w:t> </w:t>
      </w:r>
      <w:r>
        <w:rPr>
          <w:color w:val="717DBD"/>
          <w:w w:val="55"/>
        </w:rPr>
        <w:t>FAIRE</w:t>
      </w:r>
      <w:r>
        <w:rPr>
          <w:color w:val="717DBD"/>
          <w:spacing w:val="-23"/>
        </w:rPr>
        <w:t> </w:t>
      </w:r>
      <w:r>
        <w:rPr>
          <w:color w:val="717DBD"/>
          <w:spacing w:val="-10"/>
          <w:w w:val="55"/>
        </w:rPr>
        <w:t>?</w:t>
      </w:r>
    </w:p>
    <w:p>
      <w:pPr>
        <w:spacing w:line="249" w:lineRule="auto" w:before="77"/>
        <w:ind w:left="1996" w:right="1596" w:firstLine="0"/>
        <w:jc w:val="both"/>
        <w:rPr>
          <w:rFonts w:ascii="Tahoma" w:hAnsi="Tahoma"/>
          <w:b/>
          <w:sz w:val="19"/>
        </w:rPr>
      </w:pPr>
      <w:r>
        <w:rPr>
          <w:w w:val="90"/>
          <w:sz w:val="19"/>
        </w:rPr>
        <w:t>Dans</w:t>
      </w:r>
      <w:r>
        <w:rPr>
          <w:spacing w:val="-11"/>
          <w:w w:val="90"/>
          <w:sz w:val="19"/>
        </w:rPr>
        <w:t> </w:t>
      </w:r>
      <w:r>
        <w:rPr>
          <w:w w:val="90"/>
          <w:sz w:val="19"/>
        </w:rPr>
        <w:t>un</w:t>
      </w:r>
      <w:r>
        <w:rPr>
          <w:spacing w:val="-10"/>
          <w:w w:val="90"/>
          <w:sz w:val="19"/>
        </w:rPr>
        <w:t> </w:t>
      </w:r>
      <w:r>
        <w:rPr>
          <w:w w:val="90"/>
          <w:sz w:val="19"/>
        </w:rPr>
        <w:t>bilan</w:t>
      </w:r>
      <w:r>
        <w:rPr>
          <w:spacing w:val="-10"/>
          <w:w w:val="90"/>
          <w:sz w:val="19"/>
        </w:rPr>
        <w:t> </w:t>
      </w:r>
      <w:r>
        <w:rPr>
          <w:w w:val="90"/>
          <w:sz w:val="19"/>
        </w:rPr>
        <w:t>de</w:t>
      </w:r>
      <w:r>
        <w:rPr>
          <w:spacing w:val="-10"/>
          <w:w w:val="90"/>
          <w:sz w:val="19"/>
        </w:rPr>
        <w:t> </w:t>
      </w:r>
      <w:r>
        <w:rPr>
          <w:w w:val="90"/>
          <w:sz w:val="19"/>
        </w:rPr>
        <w:t>compétences</w:t>
      </w:r>
      <w:r>
        <w:rPr>
          <w:spacing w:val="-10"/>
          <w:w w:val="90"/>
          <w:sz w:val="19"/>
        </w:rPr>
        <w:t> </w:t>
      </w:r>
      <w:r>
        <w:rPr>
          <w:w w:val="90"/>
          <w:sz w:val="19"/>
        </w:rPr>
        <w:t>sensible</w:t>
      </w:r>
      <w:r>
        <w:rPr>
          <w:spacing w:val="-10"/>
          <w:w w:val="90"/>
          <w:sz w:val="19"/>
        </w:rPr>
        <w:t> </w:t>
      </w:r>
      <w:r>
        <w:rPr>
          <w:w w:val="90"/>
          <w:sz w:val="19"/>
        </w:rPr>
        <w:t>au</w:t>
      </w:r>
      <w:r>
        <w:rPr>
          <w:spacing w:val="-10"/>
          <w:w w:val="90"/>
          <w:sz w:val="19"/>
        </w:rPr>
        <w:t> </w:t>
      </w:r>
      <w:r>
        <w:rPr>
          <w:w w:val="90"/>
          <w:sz w:val="19"/>
        </w:rPr>
        <w:t>cancer,</w:t>
      </w:r>
      <w:r>
        <w:rPr>
          <w:spacing w:val="-10"/>
          <w:w w:val="90"/>
          <w:sz w:val="19"/>
        </w:rPr>
        <w:t> </w:t>
      </w:r>
      <w:r>
        <w:rPr>
          <w:w w:val="90"/>
          <w:sz w:val="19"/>
        </w:rPr>
        <w:t>l’expérience</w:t>
      </w:r>
      <w:r>
        <w:rPr>
          <w:spacing w:val="-10"/>
          <w:w w:val="90"/>
          <w:sz w:val="19"/>
        </w:rPr>
        <w:t> </w:t>
      </w:r>
      <w:r>
        <w:rPr>
          <w:w w:val="90"/>
          <w:sz w:val="19"/>
        </w:rPr>
        <w:t>vécue</w:t>
      </w:r>
      <w:r>
        <w:rPr>
          <w:spacing w:val="-10"/>
          <w:w w:val="90"/>
          <w:sz w:val="19"/>
        </w:rPr>
        <w:t> </w:t>
      </w:r>
      <w:r>
        <w:rPr>
          <w:w w:val="90"/>
          <w:sz w:val="19"/>
        </w:rPr>
        <w:t>de</w:t>
      </w:r>
      <w:r>
        <w:rPr>
          <w:spacing w:val="-10"/>
          <w:w w:val="90"/>
          <w:sz w:val="19"/>
        </w:rPr>
        <w:t> </w:t>
      </w:r>
      <w:r>
        <w:rPr>
          <w:w w:val="90"/>
          <w:sz w:val="19"/>
        </w:rPr>
        <w:t>la</w:t>
      </w:r>
      <w:r>
        <w:rPr>
          <w:spacing w:val="-10"/>
          <w:w w:val="90"/>
          <w:sz w:val="19"/>
        </w:rPr>
        <w:t> </w:t>
      </w:r>
      <w:r>
        <w:rPr>
          <w:w w:val="90"/>
          <w:sz w:val="19"/>
        </w:rPr>
        <w:t>stigmatisation</w:t>
      </w:r>
      <w:r>
        <w:rPr>
          <w:spacing w:val="-10"/>
          <w:w w:val="90"/>
          <w:sz w:val="19"/>
        </w:rPr>
        <w:t> </w:t>
      </w:r>
      <w:r>
        <w:rPr>
          <w:w w:val="90"/>
          <w:sz w:val="19"/>
        </w:rPr>
        <w:t>appa-raît</w:t>
      </w:r>
      <w:r>
        <w:rPr>
          <w:spacing w:val="-9"/>
          <w:w w:val="90"/>
          <w:sz w:val="19"/>
        </w:rPr>
        <w:t> </w:t>
      </w:r>
      <w:r>
        <w:rPr>
          <w:w w:val="90"/>
          <w:sz w:val="19"/>
        </w:rPr>
        <w:t>le</w:t>
      </w:r>
      <w:r>
        <w:rPr>
          <w:spacing w:val="-9"/>
          <w:w w:val="90"/>
          <w:sz w:val="19"/>
        </w:rPr>
        <w:t> </w:t>
      </w:r>
      <w:r>
        <w:rPr>
          <w:w w:val="90"/>
          <w:sz w:val="19"/>
        </w:rPr>
        <w:t>plus</w:t>
      </w:r>
      <w:r>
        <w:rPr>
          <w:spacing w:val="-9"/>
          <w:w w:val="90"/>
          <w:sz w:val="19"/>
        </w:rPr>
        <w:t> </w:t>
      </w:r>
      <w:r>
        <w:rPr>
          <w:w w:val="90"/>
          <w:sz w:val="19"/>
        </w:rPr>
        <w:t>souvent</w:t>
      </w:r>
      <w:r>
        <w:rPr>
          <w:spacing w:val="-9"/>
          <w:w w:val="90"/>
          <w:sz w:val="19"/>
        </w:rPr>
        <w:t> </w:t>
      </w:r>
      <w:r>
        <w:rPr>
          <w:w w:val="90"/>
          <w:sz w:val="19"/>
        </w:rPr>
        <w:t>de</w:t>
      </w:r>
      <w:r>
        <w:rPr>
          <w:spacing w:val="-9"/>
          <w:w w:val="90"/>
          <w:sz w:val="19"/>
        </w:rPr>
        <w:t> </w:t>
      </w:r>
      <w:r>
        <w:rPr>
          <w:w w:val="90"/>
          <w:sz w:val="19"/>
        </w:rPr>
        <w:t>façon</w:t>
      </w:r>
      <w:r>
        <w:rPr>
          <w:spacing w:val="-9"/>
          <w:w w:val="90"/>
          <w:sz w:val="19"/>
        </w:rPr>
        <w:t> </w:t>
      </w:r>
      <w:r>
        <w:rPr>
          <w:w w:val="90"/>
          <w:sz w:val="19"/>
        </w:rPr>
        <w:t>indirecte,</w:t>
      </w:r>
      <w:r>
        <w:rPr>
          <w:spacing w:val="-9"/>
          <w:w w:val="90"/>
          <w:sz w:val="19"/>
        </w:rPr>
        <w:t> </w:t>
      </w:r>
      <w:r>
        <w:rPr>
          <w:w w:val="90"/>
          <w:sz w:val="19"/>
        </w:rPr>
        <w:t>fragmentaire,</w:t>
      </w:r>
      <w:r>
        <w:rPr>
          <w:spacing w:val="-9"/>
          <w:w w:val="90"/>
          <w:sz w:val="19"/>
        </w:rPr>
        <w:t> </w:t>
      </w:r>
      <w:r>
        <w:rPr>
          <w:w w:val="90"/>
          <w:sz w:val="19"/>
        </w:rPr>
        <w:t>parfois</w:t>
      </w:r>
      <w:r>
        <w:rPr>
          <w:spacing w:val="-9"/>
          <w:w w:val="90"/>
          <w:sz w:val="19"/>
        </w:rPr>
        <w:t> </w:t>
      </w:r>
      <w:r>
        <w:rPr>
          <w:w w:val="90"/>
          <w:sz w:val="19"/>
        </w:rPr>
        <w:t>tardive,</w:t>
      </w:r>
      <w:r>
        <w:rPr>
          <w:spacing w:val="-9"/>
          <w:w w:val="90"/>
          <w:sz w:val="19"/>
        </w:rPr>
        <w:t> </w:t>
      </w:r>
      <w:r>
        <w:rPr>
          <w:w w:val="90"/>
          <w:sz w:val="19"/>
        </w:rPr>
        <w:t>au</w:t>
      </w:r>
      <w:r>
        <w:rPr>
          <w:spacing w:val="-9"/>
          <w:w w:val="90"/>
          <w:sz w:val="19"/>
        </w:rPr>
        <w:t> </w:t>
      </w:r>
      <w:r>
        <w:rPr>
          <w:w w:val="90"/>
          <w:sz w:val="19"/>
        </w:rPr>
        <w:t>détour</w:t>
      </w:r>
      <w:r>
        <w:rPr>
          <w:spacing w:val="-9"/>
          <w:w w:val="90"/>
          <w:sz w:val="19"/>
        </w:rPr>
        <w:t> </w:t>
      </w:r>
      <w:r>
        <w:rPr>
          <w:w w:val="90"/>
          <w:sz w:val="19"/>
        </w:rPr>
        <w:t>d’un</w:t>
      </w:r>
      <w:r>
        <w:rPr>
          <w:spacing w:val="-9"/>
          <w:w w:val="90"/>
          <w:sz w:val="19"/>
        </w:rPr>
        <w:t> </w:t>
      </w:r>
      <w:r>
        <w:rPr>
          <w:w w:val="90"/>
          <w:sz w:val="19"/>
        </w:rPr>
        <w:t>récit,</w:t>
      </w:r>
      <w:r>
        <w:rPr>
          <w:spacing w:val="-9"/>
          <w:w w:val="90"/>
          <w:sz w:val="19"/>
        </w:rPr>
        <w:t> </w:t>
      </w:r>
      <w:r>
        <w:rPr>
          <w:w w:val="90"/>
          <w:sz w:val="19"/>
        </w:rPr>
        <w:t>d’une hésitation, d’un silence ou d’une reformulation prudente. </w:t>
      </w:r>
      <w:r>
        <w:rPr>
          <w:rFonts w:ascii="Tahoma" w:hAnsi="Tahoma"/>
          <w:b/>
          <w:w w:val="90"/>
          <w:sz w:val="19"/>
        </w:rPr>
        <w:t>La tâche de la personne praticienne </w:t>
      </w:r>
      <w:r>
        <w:rPr>
          <w:rFonts w:ascii="Tahoma" w:hAnsi="Tahoma"/>
          <w:b/>
          <w:spacing w:val="-8"/>
          <w:sz w:val="19"/>
        </w:rPr>
        <w:t>n’est</w:t>
      </w:r>
      <w:r>
        <w:rPr>
          <w:rFonts w:ascii="Tahoma" w:hAnsi="Tahoma"/>
          <w:b/>
          <w:sz w:val="19"/>
        </w:rPr>
        <w:t> </w:t>
      </w:r>
      <w:r>
        <w:rPr>
          <w:rFonts w:ascii="Tahoma" w:hAnsi="Tahoma"/>
          <w:b/>
          <w:spacing w:val="-8"/>
          <w:sz w:val="19"/>
        </w:rPr>
        <w:t>pas</w:t>
      </w:r>
      <w:r>
        <w:rPr>
          <w:rFonts w:ascii="Tahoma" w:hAnsi="Tahoma"/>
          <w:b/>
          <w:sz w:val="19"/>
        </w:rPr>
        <w:t> </w:t>
      </w:r>
      <w:r>
        <w:rPr>
          <w:rFonts w:ascii="Tahoma" w:hAnsi="Tahoma"/>
          <w:b/>
          <w:spacing w:val="-8"/>
          <w:sz w:val="19"/>
        </w:rPr>
        <w:t>de</w:t>
      </w:r>
      <w:r>
        <w:rPr>
          <w:rFonts w:ascii="Tahoma" w:hAnsi="Tahoma"/>
          <w:b/>
          <w:sz w:val="19"/>
        </w:rPr>
        <w:t> </w:t>
      </w:r>
      <w:r>
        <w:rPr>
          <w:rFonts w:ascii="Tahoma" w:hAnsi="Tahoma"/>
          <w:b/>
          <w:spacing w:val="-8"/>
          <w:sz w:val="19"/>
        </w:rPr>
        <w:t>provoquer</w:t>
      </w:r>
      <w:r>
        <w:rPr>
          <w:rFonts w:ascii="Tahoma" w:hAnsi="Tahoma"/>
          <w:b/>
          <w:sz w:val="19"/>
        </w:rPr>
        <w:t> </w:t>
      </w:r>
      <w:r>
        <w:rPr>
          <w:rFonts w:ascii="Tahoma" w:hAnsi="Tahoma"/>
          <w:b/>
          <w:spacing w:val="-8"/>
          <w:sz w:val="19"/>
        </w:rPr>
        <w:t>cette</w:t>
      </w:r>
      <w:r>
        <w:rPr>
          <w:rFonts w:ascii="Tahoma" w:hAnsi="Tahoma"/>
          <w:b/>
          <w:sz w:val="19"/>
        </w:rPr>
        <w:t> </w:t>
      </w:r>
      <w:r>
        <w:rPr>
          <w:rFonts w:ascii="Tahoma" w:hAnsi="Tahoma"/>
          <w:b/>
          <w:spacing w:val="-8"/>
          <w:sz w:val="19"/>
        </w:rPr>
        <w:t>parole,</w:t>
      </w:r>
      <w:r>
        <w:rPr>
          <w:rFonts w:ascii="Tahoma" w:hAnsi="Tahoma"/>
          <w:b/>
          <w:sz w:val="19"/>
        </w:rPr>
        <w:t> </w:t>
      </w:r>
      <w:r>
        <w:rPr>
          <w:rFonts w:ascii="Tahoma" w:hAnsi="Tahoma"/>
          <w:b/>
          <w:spacing w:val="-8"/>
          <w:sz w:val="19"/>
        </w:rPr>
        <w:t>mais</w:t>
      </w:r>
      <w:r>
        <w:rPr>
          <w:rFonts w:ascii="Tahoma" w:hAnsi="Tahoma"/>
          <w:b/>
          <w:sz w:val="19"/>
        </w:rPr>
        <w:t> </w:t>
      </w:r>
      <w:r>
        <w:rPr>
          <w:rFonts w:ascii="Tahoma" w:hAnsi="Tahoma"/>
          <w:b/>
          <w:spacing w:val="-8"/>
          <w:sz w:val="19"/>
        </w:rPr>
        <w:t>de</w:t>
      </w:r>
      <w:r>
        <w:rPr>
          <w:rFonts w:ascii="Tahoma" w:hAnsi="Tahoma"/>
          <w:b/>
          <w:sz w:val="19"/>
        </w:rPr>
        <w:t> </w:t>
      </w:r>
      <w:r>
        <w:rPr>
          <w:rFonts w:ascii="Tahoma" w:hAnsi="Tahoma"/>
          <w:b/>
          <w:spacing w:val="-8"/>
          <w:sz w:val="19"/>
        </w:rPr>
        <w:t>créer</w:t>
      </w:r>
      <w:r>
        <w:rPr>
          <w:rFonts w:ascii="Tahoma" w:hAnsi="Tahoma"/>
          <w:b/>
          <w:sz w:val="19"/>
        </w:rPr>
        <w:t> </w:t>
      </w:r>
      <w:r>
        <w:rPr>
          <w:rFonts w:ascii="Tahoma" w:hAnsi="Tahoma"/>
          <w:b/>
          <w:spacing w:val="-8"/>
          <w:sz w:val="19"/>
        </w:rPr>
        <w:t>les</w:t>
      </w:r>
      <w:r>
        <w:rPr>
          <w:rFonts w:ascii="Tahoma" w:hAnsi="Tahoma"/>
          <w:b/>
          <w:sz w:val="19"/>
        </w:rPr>
        <w:t> </w:t>
      </w:r>
      <w:r>
        <w:rPr>
          <w:rFonts w:ascii="Tahoma" w:hAnsi="Tahoma"/>
          <w:b/>
          <w:spacing w:val="-8"/>
          <w:sz w:val="19"/>
        </w:rPr>
        <w:t>conditions</w:t>
      </w:r>
      <w:r>
        <w:rPr>
          <w:rFonts w:ascii="Tahoma" w:hAnsi="Tahoma"/>
          <w:b/>
          <w:sz w:val="19"/>
        </w:rPr>
        <w:t> </w:t>
      </w:r>
      <w:r>
        <w:rPr>
          <w:rFonts w:ascii="Tahoma" w:hAnsi="Tahoma"/>
          <w:b/>
          <w:spacing w:val="-8"/>
          <w:sz w:val="19"/>
        </w:rPr>
        <w:t>pour</w:t>
      </w:r>
      <w:r>
        <w:rPr>
          <w:rFonts w:ascii="Tahoma" w:hAnsi="Tahoma"/>
          <w:b/>
          <w:sz w:val="19"/>
        </w:rPr>
        <w:t> </w:t>
      </w:r>
      <w:r>
        <w:rPr>
          <w:rFonts w:ascii="Tahoma" w:hAnsi="Tahoma"/>
          <w:b/>
          <w:spacing w:val="-8"/>
          <w:sz w:val="19"/>
        </w:rPr>
        <w:t>qu’elle</w:t>
      </w:r>
      <w:r>
        <w:rPr>
          <w:rFonts w:ascii="Tahoma" w:hAnsi="Tahoma"/>
          <w:b/>
          <w:sz w:val="19"/>
        </w:rPr>
        <w:t> </w:t>
      </w:r>
      <w:r>
        <w:rPr>
          <w:rFonts w:ascii="Tahoma" w:hAnsi="Tahoma"/>
          <w:b/>
          <w:spacing w:val="-8"/>
          <w:sz w:val="19"/>
        </w:rPr>
        <w:t>puisse</w:t>
      </w:r>
      <w:r>
        <w:rPr>
          <w:rFonts w:ascii="Tahoma" w:hAnsi="Tahoma"/>
          <w:b/>
          <w:sz w:val="19"/>
        </w:rPr>
        <w:t> </w:t>
      </w:r>
      <w:r>
        <w:rPr>
          <w:rFonts w:ascii="Tahoma" w:hAnsi="Tahoma"/>
          <w:b/>
          <w:spacing w:val="-8"/>
          <w:sz w:val="19"/>
        </w:rPr>
        <w:t>advenir </w:t>
      </w:r>
      <w:r>
        <w:rPr>
          <w:rFonts w:ascii="Tahoma" w:hAnsi="Tahoma"/>
          <w:b/>
          <w:spacing w:val="-4"/>
          <w:sz w:val="19"/>
        </w:rPr>
        <w:t>si</w:t>
      </w:r>
      <w:r>
        <w:rPr>
          <w:rFonts w:ascii="Tahoma" w:hAnsi="Tahoma"/>
          <w:b/>
          <w:spacing w:val="-15"/>
          <w:sz w:val="19"/>
        </w:rPr>
        <w:t> </w:t>
      </w:r>
      <w:r>
        <w:rPr>
          <w:rFonts w:ascii="Tahoma" w:hAnsi="Tahoma"/>
          <w:b/>
          <w:spacing w:val="-4"/>
          <w:sz w:val="19"/>
        </w:rPr>
        <w:t>et</w:t>
      </w:r>
      <w:r>
        <w:rPr>
          <w:rFonts w:ascii="Tahoma" w:hAnsi="Tahoma"/>
          <w:b/>
          <w:spacing w:val="-15"/>
          <w:sz w:val="19"/>
        </w:rPr>
        <w:t> </w:t>
      </w:r>
      <w:r>
        <w:rPr>
          <w:rFonts w:ascii="Tahoma" w:hAnsi="Tahoma"/>
          <w:b/>
          <w:spacing w:val="-4"/>
          <w:sz w:val="19"/>
        </w:rPr>
        <w:t>quand</w:t>
      </w:r>
      <w:r>
        <w:rPr>
          <w:rFonts w:ascii="Tahoma" w:hAnsi="Tahoma"/>
          <w:b/>
          <w:spacing w:val="-15"/>
          <w:sz w:val="19"/>
        </w:rPr>
        <w:t> </w:t>
      </w:r>
      <w:r>
        <w:rPr>
          <w:rFonts w:ascii="Tahoma" w:hAnsi="Tahoma"/>
          <w:b/>
          <w:spacing w:val="-4"/>
          <w:sz w:val="19"/>
        </w:rPr>
        <w:t>la</w:t>
      </w:r>
      <w:r>
        <w:rPr>
          <w:rFonts w:ascii="Tahoma" w:hAnsi="Tahoma"/>
          <w:b/>
          <w:spacing w:val="-15"/>
          <w:sz w:val="19"/>
        </w:rPr>
        <w:t> </w:t>
      </w:r>
      <w:r>
        <w:rPr>
          <w:rFonts w:ascii="Tahoma" w:hAnsi="Tahoma"/>
          <w:b/>
          <w:spacing w:val="-4"/>
          <w:sz w:val="19"/>
        </w:rPr>
        <w:t>personne</w:t>
      </w:r>
      <w:r>
        <w:rPr>
          <w:rFonts w:ascii="Tahoma" w:hAnsi="Tahoma"/>
          <w:b/>
          <w:spacing w:val="-15"/>
          <w:sz w:val="19"/>
        </w:rPr>
        <w:t> </w:t>
      </w:r>
      <w:r>
        <w:rPr>
          <w:rFonts w:ascii="Tahoma" w:hAnsi="Tahoma"/>
          <w:b/>
          <w:spacing w:val="-4"/>
          <w:sz w:val="19"/>
        </w:rPr>
        <w:t>s’y</w:t>
      </w:r>
      <w:r>
        <w:rPr>
          <w:rFonts w:ascii="Tahoma" w:hAnsi="Tahoma"/>
          <w:b/>
          <w:spacing w:val="-15"/>
          <w:sz w:val="19"/>
        </w:rPr>
        <w:t> </w:t>
      </w:r>
      <w:r>
        <w:rPr>
          <w:rFonts w:ascii="Tahoma" w:hAnsi="Tahoma"/>
          <w:b/>
          <w:spacing w:val="-4"/>
          <w:sz w:val="19"/>
        </w:rPr>
        <w:t>sent</w:t>
      </w:r>
      <w:r>
        <w:rPr>
          <w:rFonts w:ascii="Tahoma" w:hAnsi="Tahoma"/>
          <w:b/>
          <w:spacing w:val="-15"/>
          <w:sz w:val="19"/>
        </w:rPr>
        <w:t> </w:t>
      </w:r>
      <w:r>
        <w:rPr>
          <w:rFonts w:ascii="Tahoma" w:hAnsi="Tahoma"/>
          <w:b/>
          <w:spacing w:val="-4"/>
          <w:sz w:val="19"/>
        </w:rPr>
        <w:t>prête.</w:t>
      </w:r>
    </w:p>
    <w:p>
      <w:pPr>
        <w:pStyle w:val="BodyText"/>
        <w:spacing w:line="249" w:lineRule="auto" w:before="3"/>
        <w:ind w:left="1996" w:right="1596"/>
        <w:jc w:val="both"/>
      </w:pPr>
      <w:r>
        <w:rPr>
          <w:w w:val="90"/>
        </w:rPr>
        <w:t>La première exigence est celle de la </w:t>
      </w:r>
      <w:r>
        <w:rPr>
          <w:rFonts w:ascii="Tahoma" w:hAnsi="Tahoma"/>
          <w:b/>
          <w:w w:val="90"/>
        </w:rPr>
        <w:t>posture</w:t>
      </w:r>
      <w:r>
        <w:rPr>
          <w:w w:val="90"/>
        </w:rPr>
        <w:t>. Travailler la stigmatisation suppose une écoute particulièrement</w:t>
      </w:r>
      <w:r>
        <w:rPr>
          <w:spacing w:val="-2"/>
          <w:w w:val="90"/>
        </w:rPr>
        <w:t> </w:t>
      </w:r>
      <w:r>
        <w:rPr>
          <w:w w:val="90"/>
        </w:rPr>
        <w:t>attentive</w:t>
      </w:r>
      <w:r>
        <w:rPr>
          <w:spacing w:val="-2"/>
          <w:w w:val="90"/>
        </w:rPr>
        <w:t> </w:t>
      </w:r>
      <w:r>
        <w:rPr>
          <w:w w:val="90"/>
        </w:rPr>
        <w:t>aux</w:t>
      </w:r>
      <w:r>
        <w:rPr>
          <w:spacing w:val="-2"/>
          <w:w w:val="90"/>
        </w:rPr>
        <w:t> </w:t>
      </w:r>
      <w:r>
        <w:rPr>
          <w:w w:val="90"/>
        </w:rPr>
        <w:t>déplacements</w:t>
      </w:r>
      <w:r>
        <w:rPr>
          <w:spacing w:val="-2"/>
          <w:w w:val="90"/>
        </w:rPr>
        <w:t> </w:t>
      </w:r>
      <w:r>
        <w:rPr>
          <w:w w:val="90"/>
        </w:rPr>
        <w:t>subtils</w:t>
      </w:r>
      <w:r>
        <w:rPr>
          <w:spacing w:val="-2"/>
          <w:w w:val="90"/>
        </w:rPr>
        <w:t> </w:t>
      </w:r>
      <w:r>
        <w:rPr>
          <w:w w:val="90"/>
        </w:rPr>
        <w:t>du</w:t>
      </w:r>
      <w:r>
        <w:rPr>
          <w:spacing w:val="-2"/>
          <w:w w:val="90"/>
        </w:rPr>
        <w:t> </w:t>
      </w:r>
      <w:r>
        <w:rPr>
          <w:w w:val="90"/>
        </w:rPr>
        <w:t>récit</w:t>
      </w:r>
      <w:r>
        <w:rPr>
          <w:spacing w:val="-2"/>
          <w:w w:val="90"/>
        </w:rPr>
        <w:t> </w:t>
      </w:r>
      <w:r>
        <w:rPr>
          <w:w w:val="80"/>
        </w:rPr>
        <w:t>: </w:t>
      </w:r>
      <w:r>
        <w:rPr>
          <w:w w:val="90"/>
        </w:rPr>
        <w:t>ce</w:t>
      </w:r>
      <w:r>
        <w:rPr>
          <w:spacing w:val="-2"/>
          <w:w w:val="90"/>
        </w:rPr>
        <w:t> </w:t>
      </w:r>
      <w:r>
        <w:rPr>
          <w:w w:val="90"/>
        </w:rPr>
        <w:t>qui</w:t>
      </w:r>
      <w:r>
        <w:rPr>
          <w:spacing w:val="-2"/>
          <w:w w:val="90"/>
        </w:rPr>
        <w:t> </w:t>
      </w:r>
      <w:r>
        <w:rPr>
          <w:w w:val="90"/>
        </w:rPr>
        <w:t>est</w:t>
      </w:r>
      <w:r>
        <w:rPr>
          <w:spacing w:val="-2"/>
          <w:w w:val="90"/>
        </w:rPr>
        <w:t> </w:t>
      </w:r>
      <w:r>
        <w:rPr>
          <w:w w:val="90"/>
        </w:rPr>
        <w:t>minimisé,</w:t>
      </w:r>
      <w:r>
        <w:rPr>
          <w:spacing w:val="-2"/>
          <w:w w:val="90"/>
        </w:rPr>
        <w:t> </w:t>
      </w:r>
      <w:r>
        <w:rPr>
          <w:w w:val="90"/>
        </w:rPr>
        <w:t>euphémisé, présenté comme «normal», ou attribué à soi-même alors que cela relève de pratiques organi-sationnelles, relationnelles ou institutionnelles. La personne praticienne accueille ces éléments </w:t>
      </w:r>
      <w:r>
        <w:rPr>
          <w:rFonts w:ascii="Tahoma" w:hAnsi="Tahoma"/>
          <w:b/>
          <w:w w:val="90"/>
        </w:rPr>
        <w:t>sans les interpréter, sans les corriger, et sans chercher à les qualifier </w:t>
      </w:r>
      <w:r>
        <w:rPr>
          <w:w w:val="90"/>
        </w:rPr>
        <w:t>trop</w:t>
      </w:r>
      <w:r>
        <w:rPr>
          <w:spacing w:val="-2"/>
          <w:w w:val="90"/>
        </w:rPr>
        <w:t> </w:t>
      </w:r>
      <w:r>
        <w:rPr>
          <w:w w:val="90"/>
        </w:rPr>
        <w:t>rapidement.</w:t>
      </w:r>
    </w:p>
    <w:p>
      <w:pPr>
        <w:pStyle w:val="BodyText"/>
        <w:spacing w:line="249" w:lineRule="auto"/>
        <w:ind w:left="1996" w:right="1597"/>
        <w:jc w:val="both"/>
      </w:pPr>
      <w:r>
        <w:rPr>
          <w:w w:val="90"/>
        </w:rPr>
        <w:t>Elle</w:t>
      </w:r>
      <w:r>
        <w:rPr>
          <w:spacing w:val="-9"/>
          <w:w w:val="90"/>
        </w:rPr>
        <w:t> </w:t>
      </w:r>
      <w:r>
        <w:rPr>
          <w:w w:val="90"/>
        </w:rPr>
        <w:t>veille</w:t>
      </w:r>
      <w:r>
        <w:rPr>
          <w:spacing w:val="-9"/>
          <w:w w:val="90"/>
        </w:rPr>
        <w:t> </w:t>
      </w:r>
      <w:r>
        <w:rPr>
          <w:w w:val="90"/>
        </w:rPr>
        <w:t>à</w:t>
      </w:r>
      <w:r>
        <w:rPr>
          <w:spacing w:val="-9"/>
          <w:w w:val="90"/>
        </w:rPr>
        <w:t> </w:t>
      </w:r>
      <w:r>
        <w:rPr>
          <w:w w:val="90"/>
        </w:rPr>
        <w:t>ne</w:t>
      </w:r>
      <w:r>
        <w:rPr>
          <w:spacing w:val="-9"/>
          <w:w w:val="90"/>
        </w:rPr>
        <w:t> </w:t>
      </w:r>
      <w:r>
        <w:rPr>
          <w:w w:val="90"/>
        </w:rPr>
        <w:t>pas</w:t>
      </w:r>
      <w:r>
        <w:rPr>
          <w:spacing w:val="-9"/>
          <w:w w:val="90"/>
        </w:rPr>
        <w:t> </w:t>
      </w:r>
      <w:r>
        <w:rPr>
          <w:w w:val="90"/>
        </w:rPr>
        <w:t>psychologiser</w:t>
      </w:r>
      <w:r>
        <w:rPr>
          <w:spacing w:val="-9"/>
          <w:w w:val="90"/>
        </w:rPr>
        <w:t> </w:t>
      </w:r>
      <w:r>
        <w:rPr>
          <w:w w:val="90"/>
        </w:rPr>
        <w:t>ce</w:t>
      </w:r>
      <w:r>
        <w:rPr>
          <w:spacing w:val="-9"/>
          <w:w w:val="90"/>
        </w:rPr>
        <w:t> </w:t>
      </w:r>
      <w:r>
        <w:rPr>
          <w:w w:val="90"/>
        </w:rPr>
        <w:t>qui</w:t>
      </w:r>
      <w:r>
        <w:rPr>
          <w:spacing w:val="-9"/>
          <w:w w:val="90"/>
        </w:rPr>
        <w:t> </w:t>
      </w:r>
      <w:r>
        <w:rPr>
          <w:w w:val="90"/>
        </w:rPr>
        <w:t>relève</w:t>
      </w:r>
      <w:r>
        <w:rPr>
          <w:spacing w:val="-9"/>
          <w:w w:val="90"/>
        </w:rPr>
        <w:t> </w:t>
      </w:r>
      <w:r>
        <w:rPr>
          <w:w w:val="90"/>
        </w:rPr>
        <w:t>de</w:t>
      </w:r>
      <w:r>
        <w:rPr>
          <w:spacing w:val="-9"/>
          <w:w w:val="90"/>
        </w:rPr>
        <w:t> </w:t>
      </w:r>
      <w:r>
        <w:rPr>
          <w:w w:val="90"/>
        </w:rPr>
        <w:t>rapports</w:t>
      </w:r>
      <w:r>
        <w:rPr>
          <w:spacing w:val="-9"/>
          <w:w w:val="90"/>
        </w:rPr>
        <w:t> </w:t>
      </w:r>
      <w:r>
        <w:rPr>
          <w:w w:val="90"/>
        </w:rPr>
        <w:t>sociaux,</w:t>
      </w:r>
      <w:r>
        <w:rPr>
          <w:spacing w:val="-9"/>
          <w:w w:val="90"/>
        </w:rPr>
        <w:t> </w:t>
      </w:r>
      <w:r>
        <w:rPr>
          <w:w w:val="90"/>
        </w:rPr>
        <w:t>ni</w:t>
      </w:r>
      <w:r>
        <w:rPr>
          <w:spacing w:val="-9"/>
          <w:w w:val="90"/>
        </w:rPr>
        <w:t> </w:t>
      </w:r>
      <w:r>
        <w:rPr>
          <w:w w:val="90"/>
        </w:rPr>
        <w:t>à</w:t>
      </w:r>
      <w:r>
        <w:rPr>
          <w:spacing w:val="-9"/>
          <w:w w:val="90"/>
        </w:rPr>
        <w:t> </w:t>
      </w:r>
      <w:r>
        <w:rPr>
          <w:w w:val="90"/>
        </w:rPr>
        <w:t>individualiser</w:t>
      </w:r>
      <w:r>
        <w:rPr>
          <w:spacing w:val="-9"/>
          <w:w w:val="90"/>
        </w:rPr>
        <w:t> </w:t>
      </w:r>
      <w:r>
        <w:rPr>
          <w:w w:val="90"/>
        </w:rPr>
        <w:t>des</w:t>
      </w:r>
      <w:r>
        <w:rPr>
          <w:spacing w:val="-9"/>
          <w:w w:val="90"/>
        </w:rPr>
        <w:t> </w:t>
      </w:r>
      <w:r>
        <w:rPr>
          <w:w w:val="90"/>
        </w:rPr>
        <w:t>effets produits par des normes, des règles implicites ou des fonctionnements collectifs.</w:t>
      </w:r>
    </w:p>
    <w:p>
      <w:pPr>
        <w:pStyle w:val="BodyText"/>
        <w:spacing w:after="0" w:line="249" w:lineRule="auto"/>
        <w:jc w:val="both"/>
        <w:sectPr>
          <w:pgSz w:w="11910" w:h="16840"/>
          <w:pgMar w:header="0" w:footer="645" w:top="380" w:bottom="880" w:left="0" w:right="141"/>
        </w:sectPr>
      </w:pPr>
    </w:p>
    <w:p>
      <w:pPr>
        <w:pStyle w:val="BodyText"/>
        <w:spacing w:before="131"/>
        <w:rPr>
          <w:sz w:val="20"/>
        </w:rPr>
      </w:pPr>
      <w:r>
        <w:rPr>
          <w:sz w:val="20"/>
        </w:rPr>
        <mc:AlternateContent>
          <mc:Choice Requires="wps">
            <w:drawing>
              <wp:anchor distT="0" distB="0" distL="0" distR="0" allowOverlap="1" layoutInCell="1" locked="0" behindDoc="0" simplePos="0" relativeHeight="15801856">
                <wp:simplePos x="0" y="0"/>
                <wp:positionH relativeFrom="page">
                  <wp:posOffset>180000</wp:posOffset>
                </wp:positionH>
                <wp:positionV relativeFrom="page">
                  <wp:posOffset>10035696</wp:posOffset>
                </wp:positionV>
                <wp:extent cx="1609725" cy="518159"/>
                <wp:effectExtent l="0" t="0" r="0" b="0"/>
                <wp:wrapNone/>
                <wp:docPr id="517" name="Group 517"/>
                <wp:cNvGraphicFramePr>
                  <a:graphicFrameLocks/>
                </wp:cNvGraphicFramePr>
                <a:graphic>
                  <a:graphicData uri="http://schemas.microsoft.com/office/word/2010/wordprocessingGroup">
                    <wpg:wgp>
                      <wpg:cNvPr id="517" name="Group 517"/>
                      <wpg:cNvGrpSpPr/>
                      <wpg:grpSpPr>
                        <a:xfrm>
                          <a:off x="0" y="0"/>
                          <a:ext cx="1609725" cy="518159"/>
                          <a:chExt cx="1609725" cy="518159"/>
                        </a:xfrm>
                      </wpg:grpSpPr>
                      <pic:pic>
                        <pic:nvPicPr>
                          <pic:cNvPr id="518" name="Image 518"/>
                          <pic:cNvPicPr/>
                        </pic:nvPicPr>
                        <pic:blipFill>
                          <a:blip r:embed="rId12" cstate="print"/>
                          <a:stretch>
                            <a:fillRect/>
                          </a:stretch>
                        </pic:blipFill>
                        <pic:spPr>
                          <a:xfrm>
                            <a:off x="0" y="0"/>
                            <a:ext cx="517915" cy="517914"/>
                          </a:xfrm>
                          <a:prstGeom prst="rect">
                            <a:avLst/>
                          </a:prstGeom>
                        </pic:spPr>
                      </pic:pic>
                      <pic:pic>
                        <pic:nvPicPr>
                          <pic:cNvPr id="519" name="Image 519"/>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801856" id="docshapegroup276" coordorigin="283,15804" coordsize="2535,816">
                <v:shape style="position:absolute;left:283;top:15804;width:816;height:816" type="#_x0000_t75" id="docshape277" stroked="false">
                  <v:imagedata r:id="rId12" o:title=""/>
                </v:shape>
                <v:shape style="position:absolute;left:1118;top:16370;width:1700;height:130" type="#_x0000_t75" id="docshape278" stroked="false">
                  <v:imagedata r:id="rId13" o:title=""/>
                </v:shape>
                <w10:wrap type="none"/>
              </v:group>
            </w:pict>
          </mc:Fallback>
        </mc:AlternateContent>
      </w:r>
      <w:r>
        <w:rPr>
          <w:sz w:val="20"/>
        </w:rPr>
        <mc:AlternateContent>
          <mc:Choice Requires="wps">
            <w:drawing>
              <wp:anchor distT="0" distB="0" distL="0" distR="0" allowOverlap="1" layoutInCell="1" locked="0" behindDoc="1" simplePos="0" relativeHeight="484791808">
                <wp:simplePos x="0" y="0"/>
                <wp:positionH relativeFrom="page">
                  <wp:posOffset>1253650</wp:posOffset>
                </wp:positionH>
                <wp:positionV relativeFrom="page">
                  <wp:posOffset>0</wp:posOffset>
                </wp:positionV>
                <wp:extent cx="5419090" cy="10034905"/>
                <wp:effectExtent l="0" t="0" r="0" b="0"/>
                <wp:wrapNone/>
                <wp:docPr id="520" name="Group 520"/>
                <wp:cNvGraphicFramePr>
                  <a:graphicFrameLocks/>
                </wp:cNvGraphicFramePr>
                <a:graphic>
                  <a:graphicData uri="http://schemas.microsoft.com/office/word/2010/wordprocessingGroup">
                    <wpg:wgp>
                      <wpg:cNvPr id="520" name="Group 520"/>
                      <wpg:cNvGrpSpPr/>
                      <wpg:grpSpPr>
                        <a:xfrm>
                          <a:off x="0" y="0"/>
                          <a:ext cx="5419090" cy="10034905"/>
                          <a:chExt cx="5419090" cy="10034905"/>
                        </a:xfrm>
                      </wpg:grpSpPr>
                      <wps:wsp>
                        <wps:cNvPr id="521" name="Graphic 521"/>
                        <wps:cNvSpPr/>
                        <wps:spPr>
                          <a:xfrm>
                            <a:off x="2706349" y="0"/>
                            <a:ext cx="1270" cy="701040"/>
                          </a:xfrm>
                          <a:custGeom>
                            <a:avLst/>
                            <a:gdLst/>
                            <a:ahLst/>
                            <a:cxnLst/>
                            <a:rect l="l" t="t" r="r" b="b"/>
                            <a:pathLst>
                              <a:path w="0" h="701040">
                                <a:moveTo>
                                  <a:pt x="0" y="0"/>
                                </a:moveTo>
                                <a:lnTo>
                                  <a:pt x="0" y="701024"/>
                                </a:lnTo>
                              </a:path>
                            </a:pathLst>
                          </a:custGeom>
                          <a:ln w="12700">
                            <a:solidFill>
                              <a:srgbClr val="717DBD"/>
                            </a:solidFill>
                            <a:prstDash val="dot"/>
                          </a:ln>
                        </wps:spPr>
                        <wps:bodyPr wrap="square" lIns="0" tIns="0" rIns="0" bIns="0" rtlCol="0">
                          <a:prstTxWarp prst="textNoShape">
                            <a:avLst/>
                          </a:prstTxWarp>
                          <a:noAutofit/>
                        </wps:bodyPr>
                      </wps:wsp>
                      <wps:wsp>
                        <wps:cNvPr id="522" name="Graphic 522"/>
                        <wps:cNvSpPr/>
                        <wps:spPr>
                          <a:xfrm>
                            <a:off x="2744467" y="719997"/>
                            <a:ext cx="2649220" cy="1270"/>
                          </a:xfrm>
                          <a:custGeom>
                            <a:avLst/>
                            <a:gdLst/>
                            <a:ahLst/>
                            <a:cxnLst/>
                            <a:rect l="l" t="t" r="r" b="b"/>
                            <a:pathLst>
                              <a:path w="2649220" h="0">
                                <a:moveTo>
                                  <a:pt x="0" y="0"/>
                                </a:moveTo>
                                <a:lnTo>
                                  <a:pt x="2649169" y="0"/>
                                </a:lnTo>
                              </a:path>
                            </a:pathLst>
                          </a:custGeom>
                          <a:ln w="12700">
                            <a:solidFill>
                              <a:srgbClr val="717DBD"/>
                            </a:solidFill>
                            <a:prstDash val="dot"/>
                          </a:ln>
                        </wps:spPr>
                        <wps:bodyPr wrap="square" lIns="0" tIns="0" rIns="0" bIns="0" rtlCol="0">
                          <a:prstTxWarp prst="textNoShape">
                            <a:avLst/>
                          </a:prstTxWarp>
                          <a:noAutofit/>
                        </wps:bodyPr>
                      </wps:wsp>
                      <wps:wsp>
                        <wps:cNvPr id="523" name="Graphic 523"/>
                        <wps:cNvSpPr/>
                        <wps:spPr>
                          <a:xfrm>
                            <a:off x="5412699" y="758147"/>
                            <a:ext cx="1270" cy="4902200"/>
                          </a:xfrm>
                          <a:custGeom>
                            <a:avLst/>
                            <a:gdLst/>
                            <a:ahLst/>
                            <a:cxnLst/>
                            <a:rect l="l" t="t" r="r" b="b"/>
                            <a:pathLst>
                              <a:path w="0" h="4902200">
                                <a:moveTo>
                                  <a:pt x="0" y="0"/>
                                </a:moveTo>
                                <a:lnTo>
                                  <a:pt x="0" y="4901780"/>
                                </a:lnTo>
                              </a:path>
                            </a:pathLst>
                          </a:custGeom>
                          <a:ln w="12700">
                            <a:solidFill>
                              <a:srgbClr val="717DBD"/>
                            </a:solidFill>
                            <a:prstDash val="dot"/>
                          </a:ln>
                        </wps:spPr>
                        <wps:bodyPr wrap="square" lIns="0" tIns="0" rIns="0" bIns="0" rtlCol="0">
                          <a:prstTxWarp prst="textNoShape">
                            <a:avLst/>
                          </a:prstTxWarp>
                          <a:noAutofit/>
                        </wps:bodyPr>
                      </wps:wsp>
                      <wps:wsp>
                        <wps:cNvPr id="524" name="Graphic 524"/>
                        <wps:cNvSpPr/>
                        <wps:spPr>
                          <a:xfrm>
                            <a:off x="25387" y="5679001"/>
                            <a:ext cx="5349240" cy="1270"/>
                          </a:xfrm>
                          <a:custGeom>
                            <a:avLst/>
                            <a:gdLst/>
                            <a:ahLst/>
                            <a:cxnLst/>
                            <a:rect l="l" t="t" r="r" b="b"/>
                            <a:pathLst>
                              <a:path w="5349240" h="0">
                                <a:moveTo>
                                  <a:pt x="5349240"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525" name="Graphic 525"/>
                        <wps:cNvSpPr/>
                        <wps:spPr>
                          <a:xfrm>
                            <a:off x="6350" y="5717249"/>
                            <a:ext cx="1270" cy="4225925"/>
                          </a:xfrm>
                          <a:custGeom>
                            <a:avLst/>
                            <a:gdLst/>
                            <a:ahLst/>
                            <a:cxnLst/>
                            <a:rect l="l" t="t" r="r" b="b"/>
                            <a:pathLst>
                              <a:path w="0" h="4225925">
                                <a:moveTo>
                                  <a:pt x="0" y="0"/>
                                </a:moveTo>
                                <a:lnTo>
                                  <a:pt x="0" y="4225721"/>
                                </a:lnTo>
                              </a:path>
                            </a:pathLst>
                          </a:custGeom>
                          <a:ln w="12700">
                            <a:solidFill>
                              <a:srgbClr val="717DBD"/>
                            </a:solidFill>
                            <a:prstDash val="dot"/>
                          </a:ln>
                        </wps:spPr>
                        <wps:bodyPr wrap="square" lIns="0" tIns="0" rIns="0" bIns="0" rtlCol="0">
                          <a:prstTxWarp prst="textNoShape">
                            <a:avLst/>
                          </a:prstTxWarp>
                          <a:noAutofit/>
                        </wps:bodyPr>
                      </wps:wsp>
                      <wps:wsp>
                        <wps:cNvPr id="526" name="Graphic 526"/>
                        <wps:cNvSpPr/>
                        <wps:spPr>
                          <a:xfrm>
                            <a:off x="44377" y="9962099"/>
                            <a:ext cx="2643505" cy="1270"/>
                          </a:xfrm>
                          <a:custGeom>
                            <a:avLst/>
                            <a:gdLst/>
                            <a:ahLst/>
                            <a:cxnLst/>
                            <a:rect l="l" t="t" r="r" b="b"/>
                            <a:pathLst>
                              <a:path w="2643505" h="0">
                                <a:moveTo>
                                  <a:pt x="0" y="0"/>
                                </a:moveTo>
                                <a:lnTo>
                                  <a:pt x="2642958" y="0"/>
                                </a:lnTo>
                              </a:path>
                            </a:pathLst>
                          </a:custGeom>
                          <a:ln w="12700">
                            <a:solidFill>
                              <a:srgbClr val="717DBD"/>
                            </a:solidFill>
                            <a:prstDash val="dot"/>
                          </a:ln>
                        </wps:spPr>
                        <wps:bodyPr wrap="square" lIns="0" tIns="0" rIns="0" bIns="0" rtlCol="0">
                          <a:prstTxWarp prst="textNoShape">
                            <a:avLst/>
                          </a:prstTxWarp>
                          <a:noAutofit/>
                        </wps:bodyPr>
                      </wps:wsp>
                      <pic:pic>
                        <pic:nvPicPr>
                          <pic:cNvPr id="527" name="Image 527"/>
                          <pic:cNvPicPr/>
                        </pic:nvPicPr>
                        <pic:blipFill>
                          <a:blip r:embed="rId63" cstate="print"/>
                          <a:stretch>
                            <a:fillRect/>
                          </a:stretch>
                        </pic:blipFill>
                        <pic:spPr>
                          <a:xfrm>
                            <a:off x="2628098" y="9889597"/>
                            <a:ext cx="144995" cy="144983"/>
                          </a:xfrm>
                          <a:prstGeom prst="rect">
                            <a:avLst/>
                          </a:prstGeom>
                        </pic:spPr>
                      </pic:pic>
                    </wpg:wgp>
                  </a:graphicData>
                </a:graphic>
              </wp:anchor>
            </w:drawing>
          </mc:Choice>
          <mc:Fallback>
            <w:pict>
              <v:group style="position:absolute;margin-left:98.712601pt;margin-top:-.000012pt;width:426.7pt;height:790.15pt;mso-position-horizontal-relative:page;mso-position-vertical-relative:page;z-index:-18524672" id="docshapegroup279" coordorigin="1974,0" coordsize="8534,15803">
                <v:line style="position:absolute" from="6236,0" to="6236,1104" stroked="true" strokeweight="1pt" strokecolor="#717dbd">
                  <v:stroke dashstyle="dot"/>
                </v:line>
                <v:line style="position:absolute" from="6296,1134" to="10468,1134" stroked="true" strokeweight="1pt" strokecolor="#717dbd">
                  <v:stroke dashstyle="dot"/>
                </v:line>
                <v:line style="position:absolute" from="10498,1194" to="10498,8913" stroked="true" strokeweight="1pt" strokecolor="#717dbd">
                  <v:stroke dashstyle="dot"/>
                </v:line>
                <v:line style="position:absolute" from="10438,8943" to="2014,8943" stroked="true" strokeweight="1pt" strokecolor="#717dbd">
                  <v:stroke dashstyle="dot"/>
                </v:line>
                <v:line style="position:absolute" from="1984,9004" to="1984,15658" stroked="true" strokeweight="1pt" strokecolor="#717dbd">
                  <v:stroke dashstyle="dot"/>
                </v:line>
                <v:line style="position:absolute" from="2044,15688" to="6206,15688" stroked="true" strokeweight="1pt" strokecolor="#717dbd">
                  <v:stroke dashstyle="dot"/>
                </v:line>
                <v:shape style="position:absolute;left:6113;top:15574;width:229;height:229" type="#_x0000_t75" id="docshape280" stroked="false">
                  <v:imagedata r:id="rId63" o:title=""/>
                </v:shape>
                <w10:wrap type="none"/>
              </v:group>
            </w:pict>
          </mc:Fallback>
        </mc:AlternateContent>
      </w:r>
      <w:r>
        <w:rPr>
          <w:sz w:val="20"/>
        </w:rPr>
        <w:drawing>
          <wp:anchor distT="0" distB="0" distL="0" distR="0" allowOverlap="1" layoutInCell="1" locked="0" behindDoc="0" simplePos="0" relativeHeight="15803392">
            <wp:simplePos x="0" y="0"/>
            <wp:positionH relativeFrom="page">
              <wp:posOffset>7059815</wp:posOffset>
            </wp:positionH>
            <wp:positionV relativeFrom="page">
              <wp:posOffset>10113305</wp:posOffset>
            </wp:positionV>
            <wp:extent cx="337362" cy="398697"/>
            <wp:effectExtent l="0" t="0" r="0" b="0"/>
            <wp:wrapNone/>
            <wp:docPr id="528" name="Image 528"/>
            <wp:cNvGraphicFramePr>
              <a:graphicFrameLocks/>
            </wp:cNvGraphicFramePr>
            <a:graphic>
              <a:graphicData uri="http://schemas.openxmlformats.org/drawingml/2006/picture">
                <pic:pic>
                  <pic:nvPicPr>
                    <pic:cNvPr id="528" name="Image 528"/>
                    <pic:cNvPicPr/>
                  </pic:nvPicPr>
                  <pic:blipFill>
                    <a:blip r:embed="rId9" cstate="print"/>
                    <a:stretch>
                      <a:fillRect/>
                    </a:stretch>
                  </pic:blipFill>
                  <pic:spPr>
                    <a:xfrm>
                      <a:off x="0" y="0"/>
                      <a:ext cx="337362" cy="398697"/>
                    </a:xfrm>
                    <a:prstGeom prst="rect">
                      <a:avLst/>
                    </a:prstGeom>
                  </pic:spPr>
                </pic:pic>
              </a:graphicData>
            </a:graphic>
          </wp:anchor>
        </w:drawing>
      </w:r>
    </w:p>
    <w:p>
      <w:pPr>
        <w:spacing w:line="240" w:lineRule="auto"/>
        <w:ind w:left="11117" w:right="0" w:firstLine="0"/>
        <w:rPr>
          <w:sz w:val="20"/>
        </w:rPr>
      </w:pPr>
      <w:r>
        <w:rPr>
          <w:sz w:val="20"/>
        </w:rPr>
        <w:drawing>
          <wp:inline distT="0" distB="0" distL="0" distR="0">
            <wp:extent cx="337857" cy="399288"/>
            <wp:effectExtent l="0" t="0" r="0" b="0"/>
            <wp:docPr id="529" name="Image 529"/>
            <wp:cNvGraphicFramePr>
              <a:graphicFrameLocks/>
            </wp:cNvGraphicFramePr>
            <a:graphic>
              <a:graphicData uri="http://schemas.openxmlformats.org/drawingml/2006/picture">
                <pic:pic>
                  <pic:nvPicPr>
                    <pic:cNvPr id="529" name="Image 529"/>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pPr>
    </w:p>
    <w:p>
      <w:pPr>
        <w:pStyle w:val="BodyText"/>
        <w:spacing w:before="210"/>
      </w:pPr>
    </w:p>
    <w:p>
      <w:pPr>
        <w:spacing w:line="249" w:lineRule="auto" w:before="0"/>
        <w:ind w:left="1984" w:right="1608" w:firstLine="0"/>
        <w:jc w:val="both"/>
        <w:rPr>
          <w:sz w:val="19"/>
        </w:rPr>
      </w:pPr>
      <w:r>
        <w:rPr>
          <w:sz w:val="19"/>
        </w:rPr>
        <w:drawing>
          <wp:anchor distT="0" distB="0" distL="0" distR="0" allowOverlap="1" layoutInCell="1" locked="0" behindDoc="0" simplePos="0" relativeHeight="15802880">
            <wp:simplePos x="0" y="0"/>
            <wp:positionH relativeFrom="page">
              <wp:posOffset>0</wp:posOffset>
            </wp:positionH>
            <wp:positionV relativeFrom="paragraph">
              <wp:posOffset>1062784</wp:posOffset>
            </wp:positionV>
            <wp:extent cx="978217" cy="2226403"/>
            <wp:effectExtent l="0" t="0" r="0" b="0"/>
            <wp:wrapNone/>
            <wp:docPr id="530" name="Image 530"/>
            <wp:cNvGraphicFramePr>
              <a:graphicFrameLocks/>
            </wp:cNvGraphicFramePr>
            <a:graphic>
              <a:graphicData uri="http://schemas.openxmlformats.org/drawingml/2006/picture">
                <pic:pic>
                  <pic:nvPicPr>
                    <pic:cNvPr id="530" name="Image 530"/>
                    <pic:cNvPicPr/>
                  </pic:nvPicPr>
                  <pic:blipFill>
                    <a:blip r:embed="rId64" cstate="print"/>
                    <a:stretch>
                      <a:fillRect/>
                    </a:stretch>
                  </pic:blipFill>
                  <pic:spPr>
                    <a:xfrm>
                      <a:off x="0" y="0"/>
                      <a:ext cx="978217" cy="2226403"/>
                    </a:xfrm>
                    <a:prstGeom prst="rect">
                      <a:avLst/>
                    </a:prstGeom>
                  </pic:spPr>
                </pic:pic>
              </a:graphicData>
            </a:graphic>
          </wp:anchor>
        </w:drawing>
      </w:r>
      <w:bookmarkStart w:name="_bookmark57" w:id="77"/>
      <w:bookmarkEnd w:id="77"/>
      <w:r>
        <w:rPr/>
      </w:r>
      <w:r>
        <w:rPr>
          <w:spacing w:val="-2"/>
          <w:sz w:val="19"/>
        </w:rPr>
        <w:t>Dans</w:t>
      </w:r>
      <w:r>
        <w:rPr>
          <w:spacing w:val="-15"/>
          <w:sz w:val="19"/>
        </w:rPr>
        <w:t> </w:t>
      </w:r>
      <w:r>
        <w:rPr>
          <w:spacing w:val="-2"/>
          <w:sz w:val="19"/>
        </w:rPr>
        <w:t>cette</w:t>
      </w:r>
      <w:r>
        <w:rPr>
          <w:spacing w:val="-15"/>
          <w:sz w:val="19"/>
        </w:rPr>
        <w:t> </w:t>
      </w:r>
      <w:r>
        <w:rPr>
          <w:spacing w:val="-2"/>
          <w:sz w:val="19"/>
        </w:rPr>
        <w:t>perspective,</w:t>
      </w:r>
      <w:r>
        <w:rPr>
          <w:spacing w:val="-15"/>
          <w:sz w:val="19"/>
        </w:rPr>
        <w:t> </w:t>
      </w:r>
      <w:r>
        <w:rPr>
          <w:rFonts w:ascii="Tahoma" w:hAnsi="Tahoma"/>
          <w:b/>
          <w:spacing w:val="-2"/>
          <w:sz w:val="19"/>
        </w:rPr>
        <w:t>le</w:t>
      </w:r>
      <w:r>
        <w:rPr>
          <w:rFonts w:ascii="Tahoma" w:hAnsi="Tahoma"/>
          <w:b/>
          <w:spacing w:val="-12"/>
          <w:sz w:val="19"/>
        </w:rPr>
        <w:t> </w:t>
      </w:r>
      <w:r>
        <w:rPr>
          <w:rFonts w:ascii="Tahoma" w:hAnsi="Tahoma"/>
          <w:b/>
          <w:spacing w:val="-2"/>
          <w:sz w:val="19"/>
        </w:rPr>
        <w:t>repérage</w:t>
      </w:r>
      <w:r>
        <w:rPr>
          <w:rFonts w:ascii="Tahoma" w:hAnsi="Tahoma"/>
          <w:b/>
          <w:spacing w:val="-11"/>
          <w:sz w:val="19"/>
        </w:rPr>
        <w:t> </w:t>
      </w:r>
      <w:r>
        <w:rPr>
          <w:rFonts w:ascii="Tahoma" w:hAnsi="Tahoma"/>
          <w:b/>
          <w:spacing w:val="-2"/>
          <w:sz w:val="19"/>
        </w:rPr>
        <w:t>des</w:t>
      </w:r>
      <w:r>
        <w:rPr>
          <w:rFonts w:ascii="Tahoma" w:hAnsi="Tahoma"/>
          <w:b/>
          <w:spacing w:val="-12"/>
          <w:sz w:val="19"/>
        </w:rPr>
        <w:t> </w:t>
      </w:r>
      <w:r>
        <w:rPr>
          <w:rFonts w:ascii="Tahoma" w:hAnsi="Tahoma"/>
          <w:b/>
          <w:spacing w:val="-2"/>
          <w:sz w:val="19"/>
        </w:rPr>
        <w:t>situations</w:t>
      </w:r>
      <w:r>
        <w:rPr>
          <w:rFonts w:ascii="Tahoma" w:hAnsi="Tahoma"/>
          <w:b/>
          <w:spacing w:val="-12"/>
          <w:sz w:val="19"/>
        </w:rPr>
        <w:t> </w:t>
      </w:r>
      <w:r>
        <w:rPr>
          <w:rFonts w:ascii="Tahoma" w:hAnsi="Tahoma"/>
          <w:b/>
          <w:spacing w:val="-2"/>
          <w:sz w:val="19"/>
        </w:rPr>
        <w:t>de</w:t>
      </w:r>
      <w:r>
        <w:rPr>
          <w:rFonts w:ascii="Tahoma" w:hAnsi="Tahoma"/>
          <w:b/>
          <w:spacing w:val="-12"/>
          <w:sz w:val="19"/>
        </w:rPr>
        <w:t> </w:t>
      </w:r>
      <w:r>
        <w:rPr>
          <w:rFonts w:ascii="Tahoma" w:hAnsi="Tahoma"/>
          <w:b/>
          <w:spacing w:val="-2"/>
          <w:sz w:val="19"/>
        </w:rPr>
        <w:t>stigmatisation</w:t>
      </w:r>
      <w:r>
        <w:rPr>
          <w:rFonts w:ascii="Tahoma" w:hAnsi="Tahoma"/>
          <w:b/>
          <w:spacing w:val="-12"/>
          <w:sz w:val="19"/>
        </w:rPr>
        <w:t> </w:t>
      </w:r>
      <w:r>
        <w:rPr>
          <w:rFonts w:ascii="Tahoma" w:hAnsi="Tahoma"/>
          <w:b/>
          <w:spacing w:val="-2"/>
          <w:sz w:val="19"/>
        </w:rPr>
        <w:t>constitue</w:t>
      </w:r>
      <w:r>
        <w:rPr>
          <w:rFonts w:ascii="Tahoma" w:hAnsi="Tahoma"/>
          <w:b/>
          <w:spacing w:val="-12"/>
          <w:sz w:val="19"/>
        </w:rPr>
        <w:t> </w:t>
      </w:r>
      <w:r>
        <w:rPr>
          <w:rFonts w:ascii="Tahoma" w:hAnsi="Tahoma"/>
          <w:b/>
          <w:spacing w:val="-2"/>
          <w:sz w:val="19"/>
        </w:rPr>
        <w:t>une</w:t>
      </w:r>
      <w:r>
        <w:rPr>
          <w:rFonts w:ascii="Tahoma" w:hAnsi="Tahoma"/>
          <w:b/>
          <w:spacing w:val="-12"/>
          <w:sz w:val="19"/>
        </w:rPr>
        <w:t> </w:t>
      </w:r>
      <w:r>
        <w:rPr>
          <w:rFonts w:ascii="Tahoma" w:hAnsi="Tahoma"/>
          <w:b/>
          <w:spacing w:val="-2"/>
          <w:sz w:val="19"/>
        </w:rPr>
        <w:t>étape </w:t>
      </w:r>
      <w:r>
        <w:rPr>
          <w:rFonts w:ascii="Tahoma" w:hAnsi="Tahoma"/>
          <w:b/>
          <w:w w:val="90"/>
          <w:sz w:val="19"/>
        </w:rPr>
        <w:t>préalable</w:t>
      </w:r>
      <w:r>
        <w:rPr>
          <w:rFonts w:ascii="Tahoma" w:hAnsi="Tahoma"/>
          <w:b/>
          <w:spacing w:val="-9"/>
          <w:w w:val="90"/>
          <w:sz w:val="19"/>
        </w:rPr>
        <w:t> </w:t>
      </w:r>
      <w:r>
        <w:rPr>
          <w:rFonts w:ascii="Tahoma" w:hAnsi="Tahoma"/>
          <w:b/>
          <w:w w:val="90"/>
          <w:sz w:val="19"/>
        </w:rPr>
        <w:t>et</w:t>
      </w:r>
      <w:r>
        <w:rPr>
          <w:rFonts w:ascii="Tahoma" w:hAnsi="Tahoma"/>
          <w:b/>
          <w:spacing w:val="-8"/>
          <w:w w:val="90"/>
          <w:sz w:val="19"/>
        </w:rPr>
        <w:t> </w:t>
      </w:r>
      <w:r>
        <w:rPr>
          <w:rFonts w:ascii="Tahoma" w:hAnsi="Tahoma"/>
          <w:b/>
          <w:w w:val="90"/>
          <w:sz w:val="19"/>
        </w:rPr>
        <w:t>silencieuse</w:t>
      </w:r>
      <w:r>
        <w:rPr>
          <w:rFonts w:ascii="Tahoma" w:hAnsi="Tahoma"/>
          <w:b/>
          <w:spacing w:val="-9"/>
          <w:w w:val="90"/>
          <w:sz w:val="19"/>
        </w:rPr>
        <w:t> </w:t>
      </w:r>
      <w:r>
        <w:rPr>
          <w:rFonts w:ascii="Tahoma" w:hAnsi="Tahoma"/>
          <w:b/>
          <w:w w:val="90"/>
          <w:sz w:val="19"/>
        </w:rPr>
        <w:t>du</w:t>
      </w:r>
      <w:r>
        <w:rPr>
          <w:rFonts w:ascii="Tahoma" w:hAnsi="Tahoma"/>
          <w:b/>
          <w:spacing w:val="-8"/>
          <w:w w:val="90"/>
          <w:sz w:val="19"/>
        </w:rPr>
        <w:t> </w:t>
      </w:r>
      <w:r>
        <w:rPr>
          <w:rFonts w:ascii="Tahoma" w:hAnsi="Tahoma"/>
          <w:b/>
          <w:w w:val="90"/>
          <w:sz w:val="19"/>
        </w:rPr>
        <w:t>travail</w:t>
      </w:r>
      <w:r>
        <w:rPr>
          <w:w w:val="90"/>
          <w:sz w:val="19"/>
        </w:rPr>
        <w:t>.</w:t>
      </w:r>
      <w:r>
        <w:rPr>
          <w:spacing w:val="-10"/>
          <w:w w:val="90"/>
          <w:sz w:val="19"/>
        </w:rPr>
        <w:t> </w:t>
      </w:r>
      <w:hyperlink w:history="true" w:anchor="_bookmark88">
        <w:r>
          <w:rPr>
            <w:color w:val="00918D"/>
            <w:w w:val="90"/>
            <w:sz w:val="19"/>
          </w:rPr>
          <w:t>La</w:t>
        </w:r>
        <w:r>
          <w:rPr>
            <w:color w:val="00918D"/>
            <w:spacing w:val="-10"/>
            <w:w w:val="90"/>
            <w:sz w:val="19"/>
          </w:rPr>
          <w:t> </w:t>
        </w:r>
        <w:r>
          <w:rPr>
            <w:color w:val="00918D"/>
            <w:w w:val="90"/>
            <w:sz w:val="19"/>
          </w:rPr>
          <w:t>fiche</w:t>
        </w:r>
        <w:r>
          <w:rPr>
            <w:color w:val="00918D"/>
            <w:spacing w:val="-10"/>
            <w:w w:val="90"/>
            <w:sz w:val="19"/>
          </w:rPr>
          <w:t> </w:t>
        </w:r>
        <w:r>
          <w:rPr>
            <w:color w:val="00918D"/>
            <w:w w:val="90"/>
            <w:sz w:val="19"/>
          </w:rPr>
          <w:t>repère</w:t>
        </w:r>
        <w:r>
          <w:rPr>
            <w:color w:val="00918D"/>
            <w:spacing w:val="-10"/>
            <w:w w:val="90"/>
            <w:sz w:val="19"/>
          </w:rPr>
          <w:t> </w:t>
        </w:r>
        <w:r>
          <w:rPr>
            <w:rFonts w:ascii="Tahoma" w:hAnsi="Tahoma"/>
            <w:b/>
            <w:color w:val="00918D"/>
            <w:w w:val="90"/>
            <w:sz w:val="19"/>
          </w:rPr>
          <w:t>FR10-Repères</w:t>
        </w:r>
        <w:r>
          <w:rPr>
            <w:rFonts w:ascii="Tahoma" w:hAnsi="Tahoma"/>
            <w:b/>
            <w:color w:val="00918D"/>
            <w:spacing w:val="-8"/>
            <w:w w:val="90"/>
            <w:sz w:val="19"/>
          </w:rPr>
          <w:t> </w:t>
        </w:r>
        <w:r>
          <w:rPr>
            <w:rFonts w:ascii="Tahoma" w:hAnsi="Tahoma"/>
            <w:b/>
            <w:color w:val="00918D"/>
            <w:w w:val="90"/>
            <w:sz w:val="19"/>
          </w:rPr>
          <w:t>pour</w:t>
        </w:r>
        <w:r>
          <w:rPr>
            <w:rFonts w:ascii="Tahoma" w:hAnsi="Tahoma"/>
            <w:b/>
            <w:color w:val="00918D"/>
            <w:spacing w:val="-9"/>
            <w:w w:val="90"/>
            <w:sz w:val="19"/>
          </w:rPr>
          <w:t> </w:t>
        </w:r>
        <w:r>
          <w:rPr>
            <w:rFonts w:ascii="Tahoma" w:hAnsi="Tahoma"/>
            <w:b/>
            <w:color w:val="00918D"/>
            <w:w w:val="90"/>
            <w:sz w:val="19"/>
          </w:rPr>
          <w:t>reconnaître</w:t>
        </w:r>
        <w:r>
          <w:rPr>
            <w:rFonts w:ascii="Tahoma" w:hAnsi="Tahoma"/>
            <w:b/>
            <w:color w:val="00918D"/>
            <w:spacing w:val="-8"/>
            <w:w w:val="90"/>
            <w:sz w:val="19"/>
          </w:rPr>
          <w:t> </w:t>
        </w:r>
        <w:r>
          <w:rPr>
            <w:rFonts w:ascii="Tahoma" w:hAnsi="Tahoma"/>
            <w:b/>
            <w:color w:val="00918D"/>
            <w:w w:val="90"/>
            <w:sz w:val="19"/>
          </w:rPr>
          <w:t>les</w:t>
        </w:r>
        <w:r>
          <w:rPr>
            <w:rFonts w:ascii="Tahoma" w:hAnsi="Tahoma"/>
            <w:b/>
            <w:color w:val="00918D"/>
            <w:spacing w:val="-8"/>
            <w:w w:val="90"/>
            <w:sz w:val="19"/>
          </w:rPr>
          <w:t> </w:t>
        </w:r>
        <w:r>
          <w:rPr>
            <w:rFonts w:ascii="Tahoma" w:hAnsi="Tahoma"/>
            <w:b/>
            <w:color w:val="00918D"/>
            <w:w w:val="90"/>
            <w:sz w:val="19"/>
          </w:rPr>
          <w:t>situations</w:t>
        </w:r>
      </w:hyperlink>
      <w:r>
        <w:rPr>
          <w:rFonts w:ascii="Tahoma" w:hAnsi="Tahoma"/>
          <w:b/>
          <w:color w:val="00918D"/>
          <w:w w:val="90"/>
          <w:sz w:val="19"/>
        </w:rPr>
        <w:t> </w:t>
      </w:r>
      <w:hyperlink w:history="true" w:anchor="_bookmark88">
        <w:r>
          <w:rPr>
            <w:rFonts w:ascii="Tahoma" w:hAnsi="Tahoma"/>
            <w:b/>
            <w:color w:val="00918D"/>
            <w:spacing w:val="-8"/>
            <w:sz w:val="19"/>
          </w:rPr>
          <w:t>de</w:t>
        </w:r>
        <w:r>
          <w:rPr>
            <w:rFonts w:ascii="Tahoma" w:hAnsi="Tahoma"/>
            <w:b/>
            <w:color w:val="00918D"/>
            <w:sz w:val="19"/>
          </w:rPr>
          <w:t> </w:t>
        </w:r>
        <w:r>
          <w:rPr>
            <w:rFonts w:ascii="Tahoma" w:hAnsi="Tahoma"/>
            <w:b/>
            <w:color w:val="00918D"/>
            <w:spacing w:val="-8"/>
            <w:sz w:val="19"/>
          </w:rPr>
          <w:t>stigmatisation</w:t>
        </w:r>
      </w:hyperlink>
      <w:r>
        <w:rPr>
          <w:rFonts w:ascii="Tahoma" w:hAnsi="Tahoma"/>
          <w:b/>
          <w:color w:val="00918D"/>
          <w:spacing w:val="7"/>
          <w:sz w:val="19"/>
        </w:rPr>
        <w:t> </w:t>
      </w:r>
      <w:r>
        <w:rPr>
          <w:spacing w:val="-8"/>
          <w:sz w:val="19"/>
        </w:rPr>
        <w:t>peut soutenir ce repérage en aidant la personne praticienne à </w:t>
      </w:r>
      <w:r>
        <w:rPr>
          <w:rFonts w:ascii="Tahoma" w:hAnsi="Tahoma"/>
          <w:b/>
          <w:spacing w:val="-8"/>
          <w:sz w:val="19"/>
        </w:rPr>
        <w:t>reconnaître </w:t>
      </w:r>
      <w:r>
        <w:rPr>
          <w:rFonts w:ascii="Tahoma" w:hAnsi="Tahoma"/>
          <w:b/>
          <w:w w:val="90"/>
          <w:sz w:val="19"/>
        </w:rPr>
        <w:t>des</w:t>
      </w:r>
      <w:r>
        <w:rPr>
          <w:rFonts w:ascii="Tahoma" w:hAnsi="Tahoma"/>
          <w:b/>
          <w:spacing w:val="-9"/>
          <w:w w:val="90"/>
          <w:sz w:val="19"/>
        </w:rPr>
        <w:t> </w:t>
      </w:r>
      <w:r>
        <w:rPr>
          <w:rFonts w:ascii="Tahoma" w:hAnsi="Tahoma"/>
          <w:b/>
          <w:w w:val="90"/>
          <w:sz w:val="19"/>
        </w:rPr>
        <w:t>configurations</w:t>
      </w:r>
      <w:r>
        <w:rPr>
          <w:rFonts w:ascii="Tahoma" w:hAnsi="Tahoma"/>
          <w:b/>
          <w:spacing w:val="-8"/>
          <w:w w:val="90"/>
          <w:sz w:val="19"/>
        </w:rPr>
        <w:t> </w:t>
      </w:r>
      <w:r>
        <w:rPr>
          <w:rFonts w:ascii="Tahoma" w:hAnsi="Tahoma"/>
          <w:b/>
          <w:w w:val="90"/>
          <w:sz w:val="19"/>
        </w:rPr>
        <w:t>typiques</w:t>
      </w:r>
      <w:r>
        <w:rPr>
          <w:rFonts w:ascii="Tahoma" w:hAnsi="Tahoma"/>
          <w:b/>
          <w:spacing w:val="-5"/>
          <w:w w:val="90"/>
          <w:sz w:val="19"/>
        </w:rPr>
        <w:t> </w:t>
      </w:r>
      <w:r>
        <w:rPr>
          <w:w w:val="90"/>
          <w:sz w:val="19"/>
        </w:rPr>
        <w:t>de</w:t>
      </w:r>
      <w:r>
        <w:rPr>
          <w:spacing w:val="-10"/>
          <w:w w:val="90"/>
          <w:sz w:val="19"/>
        </w:rPr>
        <w:t> </w:t>
      </w:r>
      <w:r>
        <w:rPr>
          <w:w w:val="90"/>
          <w:sz w:val="19"/>
        </w:rPr>
        <w:t>mise</w:t>
      </w:r>
      <w:r>
        <w:rPr>
          <w:spacing w:val="-10"/>
          <w:w w:val="90"/>
          <w:sz w:val="19"/>
        </w:rPr>
        <w:t> </w:t>
      </w:r>
      <w:r>
        <w:rPr>
          <w:w w:val="90"/>
          <w:sz w:val="19"/>
        </w:rPr>
        <w:t>à</w:t>
      </w:r>
      <w:r>
        <w:rPr>
          <w:spacing w:val="-10"/>
          <w:w w:val="90"/>
          <w:sz w:val="19"/>
        </w:rPr>
        <w:t> </w:t>
      </w:r>
      <w:r>
        <w:rPr>
          <w:w w:val="90"/>
          <w:sz w:val="19"/>
        </w:rPr>
        <w:t>distance,</w:t>
      </w:r>
      <w:r>
        <w:rPr>
          <w:spacing w:val="-10"/>
          <w:w w:val="90"/>
          <w:sz w:val="19"/>
        </w:rPr>
        <w:t> </w:t>
      </w:r>
      <w:r>
        <w:rPr>
          <w:w w:val="90"/>
          <w:sz w:val="19"/>
        </w:rPr>
        <w:t>de</w:t>
      </w:r>
      <w:r>
        <w:rPr>
          <w:spacing w:val="-10"/>
          <w:w w:val="90"/>
          <w:sz w:val="19"/>
        </w:rPr>
        <w:t> </w:t>
      </w:r>
      <w:r>
        <w:rPr>
          <w:w w:val="90"/>
          <w:sz w:val="19"/>
        </w:rPr>
        <w:t>déclassement,</w:t>
      </w:r>
      <w:r>
        <w:rPr>
          <w:spacing w:val="-10"/>
          <w:w w:val="90"/>
          <w:sz w:val="19"/>
        </w:rPr>
        <w:t> </w:t>
      </w:r>
      <w:r>
        <w:rPr>
          <w:w w:val="90"/>
          <w:sz w:val="19"/>
        </w:rPr>
        <w:t>de</w:t>
      </w:r>
      <w:r>
        <w:rPr>
          <w:spacing w:val="-10"/>
          <w:w w:val="90"/>
          <w:sz w:val="19"/>
        </w:rPr>
        <w:t> </w:t>
      </w:r>
      <w:r>
        <w:rPr>
          <w:w w:val="90"/>
          <w:sz w:val="19"/>
        </w:rPr>
        <w:t>suspicion</w:t>
      </w:r>
      <w:r>
        <w:rPr>
          <w:spacing w:val="-10"/>
          <w:w w:val="90"/>
          <w:sz w:val="19"/>
        </w:rPr>
        <w:t> </w:t>
      </w:r>
      <w:r>
        <w:rPr>
          <w:w w:val="90"/>
          <w:sz w:val="19"/>
        </w:rPr>
        <w:t>d’incompétence, </w:t>
      </w:r>
      <w:r>
        <w:rPr>
          <w:spacing w:val="-4"/>
          <w:sz w:val="19"/>
        </w:rPr>
        <w:t>de</w:t>
      </w:r>
      <w:r>
        <w:rPr>
          <w:spacing w:val="-13"/>
          <w:sz w:val="19"/>
        </w:rPr>
        <w:t> </w:t>
      </w:r>
      <w:r>
        <w:rPr>
          <w:spacing w:val="-4"/>
          <w:sz w:val="19"/>
        </w:rPr>
        <w:t>surprotection</w:t>
      </w:r>
      <w:r>
        <w:rPr>
          <w:spacing w:val="-12"/>
          <w:sz w:val="19"/>
        </w:rPr>
        <w:t> </w:t>
      </w:r>
      <w:r>
        <w:rPr>
          <w:spacing w:val="-4"/>
          <w:sz w:val="19"/>
        </w:rPr>
        <w:t>ou</w:t>
      </w:r>
      <w:r>
        <w:rPr>
          <w:spacing w:val="-13"/>
          <w:sz w:val="19"/>
        </w:rPr>
        <w:t> </w:t>
      </w:r>
      <w:r>
        <w:rPr>
          <w:spacing w:val="-4"/>
          <w:sz w:val="19"/>
        </w:rPr>
        <w:t>d’invisibilisation.</w:t>
      </w:r>
      <w:r>
        <w:rPr>
          <w:spacing w:val="-12"/>
          <w:sz w:val="19"/>
        </w:rPr>
        <w:t> </w:t>
      </w:r>
      <w:r>
        <w:rPr>
          <w:spacing w:val="-4"/>
          <w:sz w:val="19"/>
        </w:rPr>
        <w:t>Ces</w:t>
      </w:r>
      <w:r>
        <w:rPr>
          <w:spacing w:val="-13"/>
          <w:sz w:val="19"/>
        </w:rPr>
        <w:t> </w:t>
      </w:r>
      <w:r>
        <w:rPr>
          <w:spacing w:val="-4"/>
          <w:sz w:val="19"/>
        </w:rPr>
        <w:t>repères</w:t>
      </w:r>
      <w:r>
        <w:rPr>
          <w:spacing w:val="-12"/>
          <w:sz w:val="19"/>
        </w:rPr>
        <w:t> </w:t>
      </w:r>
      <w:r>
        <w:rPr>
          <w:spacing w:val="-4"/>
          <w:sz w:val="19"/>
        </w:rPr>
        <w:t>ne</w:t>
      </w:r>
      <w:r>
        <w:rPr>
          <w:spacing w:val="-13"/>
          <w:sz w:val="19"/>
        </w:rPr>
        <w:t> </w:t>
      </w:r>
      <w:r>
        <w:rPr>
          <w:spacing w:val="-4"/>
          <w:sz w:val="19"/>
        </w:rPr>
        <w:t>sont</w:t>
      </w:r>
      <w:r>
        <w:rPr>
          <w:spacing w:val="-12"/>
          <w:sz w:val="19"/>
        </w:rPr>
        <w:t> </w:t>
      </w:r>
      <w:r>
        <w:rPr>
          <w:spacing w:val="-4"/>
          <w:sz w:val="19"/>
        </w:rPr>
        <w:t>pas</w:t>
      </w:r>
      <w:r>
        <w:rPr>
          <w:spacing w:val="-13"/>
          <w:sz w:val="19"/>
        </w:rPr>
        <w:t> </w:t>
      </w:r>
      <w:r>
        <w:rPr>
          <w:spacing w:val="-4"/>
          <w:sz w:val="19"/>
        </w:rPr>
        <w:t>destinés</w:t>
      </w:r>
      <w:r>
        <w:rPr>
          <w:spacing w:val="-12"/>
          <w:sz w:val="19"/>
        </w:rPr>
        <w:t> </w:t>
      </w:r>
      <w:r>
        <w:rPr>
          <w:spacing w:val="-4"/>
          <w:sz w:val="19"/>
        </w:rPr>
        <w:t>à</w:t>
      </w:r>
      <w:r>
        <w:rPr>
          <w:spacing w:val="-13"/>
          <w:sz w:val="19"/>
        </w:rPr>
        <w:t> </w:t>
      </w:r>
      <w:r>
        <w:rPr>
          <w:spacing w:val="-4"/>
          <w:sz w:val="19"/>
        </w:rPr>
        <w:t>être</w:t>
      </w:r>
      <w:r>
        <w:rPr>
          <w:spacing w:val="-12"/>
          <w:sz w:val="19"/>
        </w:rPr>
        <w:t> </w:t>
      </w:r>
      <w:r>
        <w:rPr>
          <w:spacing w:val="-4"/>
          <w:sz w:val="19"/>
        </w:rPr>
        <w:t>exposés</w:t>
      </w:r>
      <w:r>
        <w:rPr>
          <w:spacing w:val="-13"/>
          <w:sz w:val="19"/>
        </w:rPr>
        <w:t> </w:t>
      </w:r>
      <w:r>
        <w:rPr>
          <w:spacing w:val="-4"/>
          <w:sz w:val="19"/>
        </w:rPr>
        <w:t>à</w:t>
      </w:r>
      <w:r>
        <w:rPr>
          <w:spacing w:val="-12"/>
          <w:sz w:val="19"/>
        </w:rPr>
        <w:t> </w:t>
      </w:r>
      <w:r>
        <w:rPr>
          <w:spacing w:val="-4"/>
          <w:sz w:val="19"/>
        </w:rPr>
        <w:t>la </w:t>
      </w:r>
      <w:r>
        <w:rPr>
          <w:w w:val="85"/>
          <w:sz w:val="19"/>
        </w:rPr>
        <w:t>personne accompagnée, mais à ajuster la qualité de l’écoute, le rythme de l’entretien et la manière </w:t>
      </w:r>
      <w:r>
        <w:rPr>
          <w:spacing w:val="-6"/>
          <w:sz w:val="19"/>
        </w:rPr>
        <w:t>de</w:t>
      </w:r>
      <w:r>
        <w:rPr>
          <w:spacing w:val="-20"/>
          <w:sz w:val="19"/>
        </w:rPr>
        <w:t> </w:t>
      </w:r>
      <w:r>
        <w:rPr>
          <w:spacing w:val="-6"/>
          <w:sz w:val="19"/>
        </w:rPr>
        <w:t>relancer</w:t>
      </w:r>
      <w:r>
        <w:rPr>
          <w:spacing w:val="-20"/>
          <w:sz w:val="19"/>
        </w:rPr>
        <w:t> </w:t>
      </w:r>
      <w:r>
        <w:rPr>
          <w:spacing w:val="-6"/>
          <w:sz w:val="19"/>
        </w:rPr>
        <w:t>le</w:t>
      </w:r>
      <w:r>
        <w:rPr>
          <w:spacing w:val="-20"/>
          <w:sz w:val="19"/>
        </w:rPr>
        <w:t> </w:t>
      </w:r>
      <w:r>
        <w:rPr>
          <w:spacing w:val="-6"/>
          <w:sz w:val="19"/>
        </w:rPr>
        <w:t>récit</w:t>
      </w:r>
      <w:r>
        <w:rPr>
          <w:spacing w:val="-20"/>
          <w:sz w:val="19"/>
        </w:rPr>
        <w:t> </w:t>
      </w:r>
      <w:r>
        <w:rPr>
          <w:spacing w:val="-6"/>
          <w:sz w:val="19"/>
        </w:rPr>
        <w:t>sans</w:t>
      </w:r>
      <w:r>
        <w:rPr>
          <w:spacing w:val="-20"/>
          <w:sz w:val="19"/>
        </w:rPr>
        <w:t> </w:t>
      </w:r>
      <w:r>
        <w:rPr>
          <w:spacing w:val="-6"/>
          <w:sz w:val="19"/>
        </w:rPr>
        <w:t>l’orienter.</w:t>
      </w:r>
    </w:p>
    <w:p>
      <w:pPr>
        <w:pStyle w:val="BodyText"/>
        <w:spacing w:line="249" w:lineRule="auto"/>
        <w:ind w:left="1984" w:right="1607"/>
        <w:jc w:val="both"/>
      </w:pPr>
      <w:r>
        <w:rPr>
          <w:spacing w:val="-6"/>
        </w:rPr>
        <w:t>Lorsque</w:t>
      </w:r>
      <w:r>
        <w:rPr>
          <w:spacing w:val="-11"/>
        </w:rPr>
        <w:t> </w:t>
      </w:r>
      <w:r>
        <w:rPr>
          <w:spacing w:val="-6"/>
        </w:rPr>
        <w:t>la</w:t>
      </w:r>
      <w:r>
        <w:rPr>
          <w:spacing w:val="-11"/>
        </w:rPr>
        <w:t> </w:t>
      </w:r>
      <w:r>
        <w:rPr>
          <w:spacing w:val="-6"/>
        </w:rPr>
        <w:t>stigmatisation</w:t>
      </w:r>
      <w:r>
        <w:rPr>
          <w:spacing w:val="-11"/>
        </w:rPr>
        <w:t> </w:t>
      </w:r>
      <w:r>
        <w:rPr>
          <w:spacing w:val="-6"/>
        </w:rPr>
        <w:t>commence</w:t>
      </w:r>
      <w:r>
        <w:rPr>
          <w:spacing w:val="-10"/>
        </w:rPr>
        <w:t> </w:t>
      </w:r>
      <w:r>
        <w:rPr>
          <w:spacing w:val="-6"/>
        </w:rPr>
        <w:t>à</w:t>
      </w:r>
      <w:r>
        <w:rPr>
          <w:spacing w:val="-11"/>
        </w:rPr>
        <w:t> </w:t>
      </w:r>
      <w:r>
        <w:rPr>
          <w:spacing w:val="-6"/>
        </w:rPr>
        <w:t>être</w:t>
      </w:r>
      <w:r>
        <w:rPr>
          <w:spacing w:val="-11"/>
        </w:rPr>
        <w:t> </w:t>
      </w:r>
      <w:r>
        <w:rPr>
          <w:spacing w:val="-6"/>
        </w:rPr>
        <w:t>formulée</w:t>
      </w:r>
      <w:r>
        <w:rPr>
          <w:spacing w:val="-10"/>
        </w:rPr>
        <w:t> </w:t>
      </w:r>
      <w:r>
        <w:rPr>
          <w:spacing w:val="-6"/>
        </w:rPr>
        <w:t>par</w:t>
      </w:r>
      <w:r>
        <w:rPr>
          <w:spacing w:val="-11"/>
        </w:rPr>
        <w:t> </w:t>
      </w:r>
      <w:r>
        <w:rPr>
          <w:spacing w:val="-6"/>
        </w:rPr>
        <w:t>la</w:t>
      </w:r>
      <w:r>
        <w:rPr>
          <w:spacing w:val="-11"/>
        </w:rPr>
        <w:t> </w:t>
      </w:r>
      <w:r>
        <w:rPr>
          <w:spacing w:val="-6"/>
        </w:rPr>
        <w:t>personne</w:t>
      </w:r>
      <w:r>
        <w:rPr>
          <w:spacing w:val="-10"/>
        </w:rPr>
        <w:t> </w:t>
      </w:r>
      <w:r>
        <w:rPr>
          <w:spacing w:val="-6"/>
        </w:rPr>
        <w:t>elle-même,</w:t>
      </w:r>
      <w:r>
        <w:rPr>
          <w:spacing w:val="-11"/>
        </w:rPr>
        <w:t> </w:t>
      </w:r>
      <w:r>
        <w:rPr>
          <w:spacing w:val="-6"/>
        </w:rPr>
        <w:t>même</w:t>
      </w:r>
      <w:r>
        <w:rPr>
          <w:spacing w:val="-11"/>
        </w:rPr>
        <w:t> </w:t>
      </w:r>
      <w:r>
        <w:rPr>
          <w:spacing w:val="-6"/>
        </w:rPr>
        <w:t>de </w:t>
      </w:r>
      <w:r>
        <w:rPr>
          <w:w w:val="90"/>
        </w:rPr>
        <w:t>manière</w:t>
      </w:r>
      <w:r>
        <w:rPr>
          <w:spacing w:val="-7"/>
          <w:w w:val="90"/>
        </w:rPr>
        <w:t> </w:t>
      </w:r>
      <w:r>
        <w:rPr>
          <w:w w:val="90"/>
        </w:rPr>
        <w:t>partielle</w:t>
      </w:r>
      <w:r>
        <w:rPr>
          <w:spacing w:val="-7"/>
          <w:w w:val="90"/>
        </w:rPr>
        <w:t> </w:t>
      </w:r>
      <w:r>
        <w:rPr>
          <w:w w:val="90"/>
        </w:rPr>
        <w:t>ou</w:t>
      </w:r>
      <w:r>
        <w:rPr>
          <w:spacing w:val="-7"/>
          <w:w w:val="90"/>
        </w:rPr>
        <w:t> </w:t>
      </w:r>
      <w:r>
        <w:rPr>
          <w:w w:val="90"/>
        </w:rPr>
        <w:t>hésitante,</w:t>
      </w:r>
      <w:r>
        <w:rPr>
          <w:spacing w:val="-7"/>
          <w:w w:val="90"/>
        </w:rPr>
        <w:t> </w:t>
      </w:r>
      <w:r>
        <w:rPr>
          <w:rFonts w:ascii="Tahoma" w:hAnsi="Tahoma"/>
          <w:b/>
          <w:w w:val="90"/>
        </w:rPr>
        <w:t>l’enjeu de l’entretien </w:t>
      </w:r>
      <w:r>
        <w:rPr>
          <w:w w:val="90"/>
        </w:rPr>
        <w:t>n’est</w:t>
      </w:r>
      <w:r>
        <w:rPr>
          <w:spacing w:val="-7"/>
          <w:w w:val="90"/>
        </w:rPr>
        <w:t> </w:t>
      </w:r>
      <w:r>
        <w:rPr>
          <w:w w:val="90"/>
        </w:rPr>
        <w:t>pas</w:t>
      </w:r>
      <w:r>
        <w:rPr>
          <w:spacing w:val="-7"/>
          <w:w w:val="90"/>
        </w:rPr>
        <w:t> </w:t>
      </w:r>
      <w:r>
        <w:rPr>
          <w:w w:val="90"/>
        </w:rPr>
        <w:t>d’en</w:t>
      </w:r>
      <w:r>
        <w:rPr>
          <w:spacing w:val="-7"/>
          <w:w w:val="90"/>
        </w:rPr>
        <w:t> </w:t>
      </w:r>
      <w:r>
        <w:rPr>
          <w:w w:val="90"/>
        </w:rPr>
        <w:t>rechercher</w:t>
      </w:r>
      <w:r>
        <w:rPr>
          <w:spacing w:val="-7"/>
          <w:w w:val="90"/>
        </w:rPr>
        <w:t> </w:t>
      </w:r>
      <w:r>
        <w:rPr>
          <w:w w:val="90"/>
        </w:rPr>
        <w:t>la</w:t>
      </w:r>
      <w:r>
        <w:rPr>
          <w:spacing w:val="-7"/>
          <w:w w:val="90"/>
        </w:rPr>
        <w:t> </w:t>
      </w:r>
      <w:r>
        <w:rPr>
          <w:w w:val="90"/>
        </w:rPr>
        <w:t>preuve</w:t>
      </w:r>
      <w:r>
        <w:rPr>
          <w:spacing w:val="-7"/>
          <w:w w:val="90"/>
        </w:rPr>
        <w:t> </w:t>
      </w:r>
      <w:r>
        <w:rPr>
          <w:w w:val="90"/>
        </w:rPr>
        <w:t>ni</w:t>
      </w:r>
      <w:r>
        <w:rPr>
          <w:spacing w:val="-7"/>
          <w:w w:val="90"/>
        </w:rPr>
        <w:t> </w:t>
      </w:r>
      <w:r>
        <w:rPr>
          <w:w w:val="90"/>
        </w:rPr>
        <w:t>d’en tirer</w:t>
      </w:r>
      <w:r>
        <w:rPr>
          <w:spacing w:val="-4"/>
          <w:w w:val="90"/>
        </w:rPr>
        <w:t> </w:t>
      </w:r>
      <w:r>
        <w:rPr>
          <w:w w:val="90"/>
        </w:rPr>
        <w:t>des</w:t>
      </w:r>
      <w:r>
        <w:rPr>
          <w:spacing w:val="-4"/>
          <w:w w:val="90"/>
        </w:rPr>
        <w:t> </w:t>
      </w:r>
      <w:r>
        <w:rPr>
          <w:w w:val="90"/>
        </w:rPr>
        <w:t>conclusions</w:t>
      </w:r>
      <w:r>
        <w:rPr>
          <w:spacing w:val="-4"/>
          <w:w w:val="90"/>
        </w:rPr>
        <w:t> </w:t>
      </w:r>
      <w:r>
        <w:rPr>
          <w:w w:val="90"/>
        </w:rPr>
        <w:t>immédiates,</w:t>
      </w:r>
      <w:r>
        <w:rPr>
          <w:spacing w:val="-4"/>
          <w:w w:val="90"/>
        </w:rPr>
        <w:t> </w:t>
      </w:r>
      <w:r>
        <w:rPr>
          <w:w w:val="90"/>
        </w:rPr>
        <w:t>mais</w:t>
      </w:r>
      <w:r>
        <w:rPr>
          <w:spacing w:val="-4"/>
          <w:w w:val="90"/>
        </w:rPr>
        <w:t> </w:t>
      </w:r>
      <w:r>
        <w:rPr>
          <w:w w:val="90"/>
        </w:rPr>
        <w:t>de</w:t>
      </w:r>
      <w:r>
        <w:rPr>
          <w:spacing w:val="-4"/>
          <w:w w:val="90"/>
        </w:rPr>
        <w:t> </w:t>
      </w:r>
      <w:r>
        <w:rPr>
          <w:rFonts w:ascii="Tahoma" w:hAnsi="Tahoma"/>
          <w:b/>
          <w:w w:val="90"/>
        </w:rPr>
        <w:t>soutenir l’élaboration du récit</w:t>
      </w:r>
      <w:r>
        <w:rPr>
          <w:w w:val="90"/>
        </w:rPr>
        <w:t>.</w:t>
      </w:r>
      <w:r>
        <w:rPr>
          <w:spacing w:val="-4"/>
          <w:w w:val="90"/>
        </w:rPr>
        <w:t> </w:t>
      </w:r>
      <w:r>
        <w:rPr>
          <w:w w:val="90"/>
        </w:rPr>
        <w:t>Il</w:t>
      </w:r>
      <w:r>
        <w:rPr>
          <w:spacing w:val="-4"/>
          <w:w w:val="90"/>
        </w:rPr>
        <w:t> </w:t>
      </w:r>
      <w:r>
        <w:rPr>
          <w:w w:val="90"/>
        </w:rPr>
        <w:t>s’agit</w:t>
      </w:r>
      <w:r>
        <w:rPr>
          <w:spacing w:val="-4"/>
          <w:w w:val="90"/>
        </w:rPr>
        <w:t> </w:t>
      </w:r>
      <w:r>
        <w:rPr>
          <w:w w:val="90"/>
        </w:rPr>
        <w:t>de</w:t>
      </w:r>
      <w:r>
        <w:rPr>
          <w:spacing w:val="-4"/>
          <w:w w:val="90"/>
        </w:rPr>
        <w:t> </w:t>
      </w:r>
      <w:r>
        <w:rPr>
          <w:w w:val="90"/>
        </w:rPr>
        <w:t>permettre </w:t>
      </w:r>
      <w:r>
        <w:rPr>
          <w:spacing w:val="-2"/>
          <w:w w:val="90"/>
        </w:rPr>
        <w:t>à</w:t>
      </w:r>
      <w:r>
        <w:rPr>
          <w:spacing w:val="-3"/>
          <w:w w:val="90"/>
        </w:rPr>
        <w:t> </w:t>
      </w:r>
      <w:r>
        <w:rPr>
          <w:spacing w:val="-2"/>
          <w:w w:val="90"/>
        </w:rPr>
        <w:t>la</w:t>
      </w:r>
      <w:r>
        <w:rPr>
          <w:spacing w:val="-3"/>
          <w:w w:val="90"/>
        </w:rPr>
        <w:t> </w:t>
      </w:r>
      <w:r>
        <w:rPr>
          <w:spacing w:val="-2"/>
          <w:w w:val="90"/>
        </w:rPr>
        <w:t>personne</w:t>
      </w:r>
      <w:r>
        <w:rPr>
          <w:spacing w:val="-3"/>
          <w:w w:val="90"/>
        </w:rPr>
        <w:t> </w:t>
      </w:r>
      <w:r>
        <w:rPr>
          <w:spacing w:val="-2"/>
          <w:w w:val="90"/>
        </w:rPr>
        <w:t>de</w:t>
      </w:r>
      <w:r>
        <w:rPr>
          <w:spacing w:val="-3"/>
          <w:w w:val="90"/>
        </w:rPr>
        <w:t> </w:t>
      </w:r>
      <w:r>
        <w:rPr>
          <w:spacing w:val="-2"/>
          <w:w w:val="90"/>
        </w:rPr>
        <w:t>décrire</w:t>
      </w:r>
      <w:r>
        <w:rPr>
          <w:spacing w:val="-3"/>
          <w:w w:val="90"/>
        </w:rPr>
        <w:t> </w:t>
      </w:r>
      <w:r>
        <w:rPr>
          <w:spacing w:val="-2"/>
          <w:w w:val="90"/>
        </w:rPr>
        <w:t>ce</w:t>
      </w:r>
      <w:r>
        <w:rPr>
          <w:spacing w:val="-3"/>
          <w:w w:val="90"/>
        </w:rPr>
        <w:t> </w:t>
      </w:r>
      <w:r>
        <w:rPr>
          <w:spacing w:val="-2"/>
          <w:w w:val="90"/>
        </w:rPr>
        <w:t>qu’elle</w:t>
      </w:r>
      <w:r>
        <w:rPr>
          <w:spacing w:val="-3"/>
          <w:w w:val="90"/>
        </w:rPr>
        <w:t> </w:t>
      </w:r>
      <w:r>
        <w:rPr>
          <w:spacing w:val="-2"/>
          <w:w w:val="90"/>
        </w:rPr>
        <w:t>a</w:t>
      </w:r>
      <w:r>
        <w:rPr>
          <w:spacing w:val="-3"/>
          <w:w w:val="90"/>
        </w:rPr>
        <w:t> </w:t>
      </w:r>
      <w:r>
        <w:rPr>
          <w:spacing w:val="-2"/>
          <w:w w:val="90"/>
        </w:rPr>
        <w:t>vécu,</w:t>
      </w:r>
      <w:r>
        <w:rPr>
          <w:spacing w:val="-3"/>
          <w:w w:val="90"/>
        </w:rPr>
        <w:t> </w:t>
      </w:r>
      <w:r>
        <w:rPr>
          <w:spacing w:val="-2"/>
          <w:w w:val="90"/>
        </w:rPr>
        <w:t>comment</w:t>
      </w:r>
      <w:r>
        <w:rPr>
          <w:spacing w:val="-3"/>
          <w:w w:val="90"/>
        </w:rPr>
        <w:t> </w:t>
      </w:r>
      <w:r>
        <w:rPr>
          <w:spacing w:val="-2"/>
          <w:w w:val="90"/>
        </w:rPr>
        <w:t>cela</w:t>
      </w:r>
      <w:r>
        <w:rPr>
          <w:spacing w:val="-3"/>
          <w:w w:val="90"/>
        </w:rPr>
        <w:t> </w:t>
      </w:r>
      <w:r>
        <w:rPr>
          <w:spacing w:val="-2"/>
          <w:w w:val="90"/>
        </w:rPr>
        <w:t>s’est</w:t>
      </w:r>
      <w:r>
        <w:rPr>
          <w:spacing w:val="-3"/>
          <w:w w:val="90"/>
        </w:rPr>
        <w:t> </w:t>
      </w:r>
      <w:r>
        <w:rPr>
          <w:spacing w:val="-2"/>
          <w:w w:val="90"/>
        </w:rPr>
        <w:t>manifesté</w:t>
      </w:r>
      <w:r>
        <w:rPr>
          <w:spacing w:val="-3"/>
          <w:w w:val="90"/>
        </w:rPr>
        <w:t> </w:t>
      </w:r>
      <w:r>
        <w:rPr>
          <w:spacing w:val="-2"/>
          <w:w w:val="90"/>
        </w:rPr>
        <w:t>concrètement</w:t>
      </w:r>
      <w:r>
        <w:rPr>
          <w:spacing w:val="-3"/>
          <w:w w:val="90"/>
        </w:rPr>
        <w:t> </w:t>
      </w:r>
      <w:r>
        <w:rPr>
          <w:spacing w:val="-2"/>
          <w:w w:val="90"/>
        </w:rPr>
        <w:t>dans</w:t>
      </w:r>
      <w:r>
        <w:rPr>
          <w:spacing w:val="-3"/>
          <w:w w:val="90"/>
        </w:rPr>
        <w:t> </w:t>
      </w:r>
      <w:r>
        <w:rPr>
          <w:spacing w:val="-2"/>
          <w:w w:val="90"/>
        </w:rPr>
        <w:t>son </w:t>
      </w:r>
      <w:r>
        <w:rPr>
          <w:w w:val="85"/>
        </w:rPr>
        <w:t>travail,</w:t>
      </w:r>
      <w:r>
        <w:rPr>
          <w:spacing w:val="-4"/>
          <w:w w:val="85"/>
        </w:rPr>
        <w:t> </w:t>
      </w:r>
      <w:r>
        <w:rPr>
          <w:w w:val="85"/>
        </w:rPr>
        <w:t>ses</w:t>
      </w:r>
      <w:r>
        <w:rPr>
          <w:spacing w:val="-4"/>
          <w:w w:val="85"/>
        </w:rPr>
        <w:t> </w:t>
      </w:r>
      <w:r>
        <w:rPr>
          <w:w w:val="85"/>
        </w:rPr>
        <w:t>relations</w:t>
      </w:r>
      <w:r>
        <w:rPr>
          <w:spacing w:val="-4"/>
          <w:w w:val="85"/>
        </w:rPr>
        <w:t> </w:t>
      </w:r>
      <w:r>
        <w:rPr>
          <w:w w:val="85"/>
        </w:rPr>
        <w:t>professionnelles</w:t>
      </w:r>
      <w:r>
        <w:rPr>
          <w:spacing w:val="-4"/>
          <w:w w:val="85"/>
        </w:rPr>
        <w:t> </w:t>
      </w:r>
      <w:r>
        <w:rPr>
          <w:w w:val="85"/>
        </w:rPr>
        <w:t>ou</w:t>
      </w:r>
      <w:r>
        <w:rPr>
          <w:spacing w:val="-4"/>
          <w:w w:val="85"/>
        </w:rPr>
        <w:t> </w:t>
      </w:r>
      <w:r>
        <w:rPr>
          <w:w w:val="85"/>
        </w:rPr>
        <w:t>ses</w:t>
      </w:r>
      <w:r>
        <w:rPr>
          <w:spacing w:val="-4"/>
          <w:w w:val="85"/>
        </w:rPr>
        <w:t> </w:t>
      </w:r>
      <w:r>
        <w:rPr>
          <w:w w:val="85"/>
        </w:rPr>
        <w:t>démarches,</w:t>
      </w:r>
      <w:r>
        <w:rPr>
          <w:spacing w:val="-4"/>
          <w:w w:val="85"/>
        </w:rPr>
        <w:t> </w:t>
      </w:r>
      <w:r>
        <w:rPr>
          <w:w w:val="85"/>
        </w:rPr>
        <w:t>et</w:t>
      </w:r>
      <w:r>
        <w:rPr>
          <w:spacing w:val="-4"/>
          <w:w w:val="85"/>
        </w:rPr>
        <w:t> </w:t>
      </w:r>
      <w:r>
        <w:rPr>
          <w:w w:val="85"/>
        </w:rPr>
        <w:t>quels</w:t>
      </w:r>
      <w:r>
        <w:rPr>
          <w:spacing w:val="-4"/>
          <w:w w:val="85"/>
        </w:rPr>
        <w:t> </w:t>
      </w:r>
      <w:r>
        <w:rPr>
          <w:w w:val="85"/>
        </w:rPr>
        <w:t>effets</w:t>
      </w:r>
      <w:r>
        <w:rPr>
          <w:spacing w:val="-4"/>
          <w:w w:val="85"/>
        </w:rPr>
        <w:t> </w:t>
      </w:r>
      <w:r>
        <w:rPr>
          <w:w w:val="85"/>
        </w:rPr>
        <w:t>cela</w:t>
      </w:r>
      <w:r>
        <w:rPr>
          <w:spacing w:val="-4"/>
          <w:w w:val="85"/>
        </w:rPr>
        <w:t> </w:t>
      </w:r>
      <w:r>
        <w:rPr>
          <w:w w:val="85"/>
        </w:rPr>
        <w:t>a</w:t>
      </w:r>
      <w:r>
        <w:rPr>
          <w:spacing w:val="-4"/>
          <w:w w:val="85"/>
        </w:rPr>
        <w:t> </w:t>
      </w:r>
      <w:r>
        <w:rPr>
          <w:w w:val="85"/>
        </w:rPr>
        <w:t>eus</w:t>
      </w:r>
      <w:r>
        <w:rPr>
          <w:spacing w:val="-4"/>
          <w:w w:val="85"/>
        </w:rPr>
        <w:t> </w:t>
      </w:r>
      <w:r>
        <w:rPr>
          <w:w w:val="85"/>
        </w:rPr>
        <w:t>sur</w:t>
      </w:r>
      <w:r>
        <w:rPr>
          <w:spacing w:val="-4"/>
          <w:w w:val="85"/>
        </w:rPr>
        <w:t> </w:t>
      </w:r>
      <w:r>
        <w:rPr>
          <w:w w:val="85"/>
        </w:rPr>
        <w:t>sa</w:t>
      </w:r>
      <w:r>
        <w:rPr>
          <w:spacing w:val="-4"/>
          <w:w w:val="85"/>
        </w:rPr>
        <w:t> </w:t>
      </w:r>
      <w:r>
        <w:rPr>
          <w:w w:val="85"/>
        </w:rPr>
        <w:t>manière</w:t>
      </w:r>
      <w:r>
        <w:rPr>
          <w:spacing w:val="-4"/>
          <w:w w:val="85"/>
        </w:rPr>
        <w:t> </w:t>
      </w:r>
      <w:r>
        <w:rPr>
          <w:w w:val="85"/>
        </w:rPr>
        <w:t>de se percevoir, d’agir ou de se projeter. Cette élaboration se fait à son rythme, sans forcer la parole</w:t>
      </w:r>
      <w:r>
        <w:rPr>
          <w:spacing w:val="40"/>
        </w:rPr>
        <w:t> </w:t>
      </w:r>
      <w:r>
        <w:rPr>
          <w:w w:val="90"/>
        </w:rPr>
        <w:t>ni chercher à produire une narration cohérente trop rapidement.</w:t>
      </w:r>
    </w:p>
    <w:p>
      <w:pPr>
        <w:pStyle w:val="BodyText"/>
        <w:spacing w:line="249" w:lineRule="auto"/>
        <w:ind w:left="1984" w:right="1608"/>
        <w:jc w:val="both"/>
      </w:pPr>
      <w:r>
        <w:rPr>
          <w:w w:val="95"/>
        </w:rPr>
        <w:t>La</w:t>
      </w:r>
      <w:r>
        <w:rPr>
          <w:spacing w:val="-11"/>
          <w:w w:val="95"/>
        </w:rPr>
        <w:t> </w:t>
      </w:r>
      <w:r>
        <w:rPr>
          <w:w w:val="95"/>
        </w:rPr>
        <w:t>stigmatisation</w:t>
      </w:r>
      <w:r>
        <w:rPr>
          <w:spacing w:val="-11"/>
          <w:w w:val="95"/>
        </w:rPr>
        <w:t> </w:t>
      </w:r>
      <w:r>
        <w:rPr>
          <w:w w:val="95"/>
        </w:rPr>
        <w:t>agit</w:t>
      </w:r>
      <w:r>
        <w:rPr>
          <w:spacing w:val="-11"/>
          <w:w w:val="95"/>
        </w:rPr>
        <w:t> </w:t>
      </w:r>
      <w:r>
        <w:rPr>
          <w:w w:val="95"/>
        </w:rPr>
        <w:t>comme</w:t>
      </w:r>
      <w:r>
        <w:rPr>
          <w:spacing w:val="-11"/>
          <w:w w:val="95"/>
        </w:rPr>
        <w:t> </w:t>
      </w:r>
      <w:r>
        <w:rPr>
          <w:w w:val="95"/>
        </w:rPr>
        <w:t>un</w:t>
      </w:r>
      <w:r>
        <w:rPr>
          <w:spacing w:val="-11"/>
          <w:w w:val="95"/>
        </w:rPr>
        <w:t> </w:t>
      </w:r>
      <w:r>
        <w:rPr>
          <w:w w:val="95"/>
        </w:rPr>
        <w:t>frein</w:t>
      </w:r>
      <w:r>
        <w:rPr>
          <w:spacing w:val="-11"/>
          <w:w w:val="95"/>
        </w:rPr>
        <w:t> </w:t>
      </w:r>
      <w:r>
        <w:rPr>
          <w:w w:val="95"/>
        </w:rPr>
        <w:t>transversal</w:t>
      </w:r>
      <w:r>
        <w:rPr>
          <w:spacing w:val="-11"/>
          <w:w w:val="95"/>
        </w:rPr>
        <w:t> </w:t>
      </w:r>
      <w:r>
        <w:rPr>
          <w:w w:val="80"/>
        </w:rPr>
        <w:t>:</w:t>
      </w:r>
      <w:r>
        <w:rPr>
          <w:spacing w:val="-1"/>
          <w:w w:val="80"/>
        </w:rPr>
        <w:t> </w:t>
      </w:r>
      <w:r>
        <w:rPr>
          <w:w w:val="95"/>
        </w:rPr>
        <w:t>elle</w:t>
      </w:r>
      <w:r>
        <w:rPr>
          <w:spacing w:val="-11"/>
          <w:w w:val="95"/>
        </w:rPr>
        <w:t> </w:t>
      </w:r>
      <w:r>
        <w:rPr>
          <w:w w:val="95"/>
        </w:rPr>
        <w:t>influence</w:t>
      </w:r>
      <w:r>
        <w:rPr>
          <w:spacing w:val="-11"/>
          <w:w w:val="95"/>
        </w:rPr>
        <w:t> </w:t>
      </w:r>
      <w:r>
        <w:rPr>
          <w:w w:val="95"/>
        </w:rPr>
        <w:t>la</w:t>
      </w:r>
      <w:r>
        <w:rPr>
          <w:spacing w:val="-11"/>
          <w:w w:val="95"/>
        </w:rPr>
        <w:t> </w:t>
      </w:r>
      <w:r>
        <w:rPr>
          <w:w w:val="95"/>
        </w:rPr>
        <w:t>confiance,</w:t>
      </w:r>
      <w:r>
        <w:rPr>
          <w:spacing w:val="-11"/>
          <w:w w:val="95"/>
        </w:rPr>
        <w:t> </w:t>
      </w:r>
      <w:r>
        <w:rPr>
          <w:w w:val="95"/>
        </w:rPr>
        <w:t>la</w:t>
      </w:r>
      <w:r>
        <w:rPr>
          <w:spacing w:val="-11"/>
          <w:w w:val="95"/>
        </w:rPr>
        <w:t> </w:t>
      </w:r>
      <w:r>
        <w:rPr>
          <w:w w:val="95"/>
        </w:rPr>
        <w:t>crédibilité </w:t>
      </w:r>
      <w:r>
        <w:rPr>
          <w:w w:val="85"/>
        </w:rPr>
        <w:t>perçue, la capacité à faire valoir ses compétences et à se projeter dans l’avenir. La reconnaître et</w:t>
      </w:r>
      <w:r>
        <w:rPr>
          <w:spacing w:val="80"/>
        </w:rPr>
        <w:t> </w:t>
      </w:r>
      <w:r>
        <w:rPr>
          <w:w w:val="90"/>
        </w:rPr>
        <w:t>la mettre en mots constitue déjà une étape structurante du bilan. Ce n’est </w:t>
      </w:r>
      <w:r>
        <w:rPr>
          <w:w w:val="90"/>
        </w:rPr>
        <w:t>qu’ultérieurement, </w:t>
      </w:r>
      <w:r>
        <w:rPr>
          <w:w w:val="85"/>
        </w:rPr>
        <w:t>lorsque cette reconnaissance est suffisamment intégrée, qu’elle pourra être travaillée comme un </w:t>
      </w:r>
      <w:r>
        <w:rPr>
          <w:w w:val="90"/>
        </w:rPr>
        <w:t>élément à prendre en compte dans la construction du projet professionnel.</w:t>
      </w:r>
    </w:p>
    <w:p>
      <w:pPr>
        <w:spacing w:line="249" w:lineRule="auto" w:before="0"/>
        <w:ind w:left="1984" w:right="1608" w:firstLine="0"/>
        <w:jc w:val="both"/>
        <w:rPr>
          <w:rFonts w:ascii="Tahoma" w:hAnsi="Tahoma"/>
          <w:b/>
          <w:sz w:val="19"/>
        </w:rPr>
      </w:pPr>
      <w:r>
        <w:rPr>
          <w:w w:val="90"/>
          <w:sz w:val="19"/>
        </w:rPr>
        <w:t>À</w:t>
      </w:r>
      <w:r>
        <w:rPr>
          <w:spacing w:val="-4"/>
          <w:w w:val="90"/>
          <w:sz w:val="19"/>
        </w:rPr>
        <w:t> </w:t>
      </w:r>
      <w:r>
        <w:rPr>
          <w:w w:val="90"/>
          <w:sz w:val="19"/>
        </w:rPr>
        <w:t>ce</w:t>
      </w:r>
      <w:r>
        <w:rPr>
          <w:spacing w:val="-4"/>
          <w:w w:val="90"/>
          <w:sz w:val="19"/>
        </w:rPr>
        <w:t> </w:t>
      </w:r>
      <w:r>
        <w:rPr>
          <w:w w:val="90"/>
          <w:sz w:val="19"/>
        </w:rPr>
        <w:t>stade,</w:t>
      </w:r>
      <w:r>
        <w:rPr>
          <w:spacing w:val="-4"/>
          <w:w w:val="90"/>
          <w:sz w:val="19"/>
        </w:rPr>
        <w:t> </w:t>
      </w:r>
      <w:r>
        <w:rPr>
          <w:w w:val="90"/>
          <w:sz w:val="19"/>
        </w:rPr>
        <w:t>l’</w:t>
      </w:r>
      <w:r>
        <w:rPr>
          <w:color w:val="D31B61"/>
          <w:w w:val="90"/>
          <w:sz w:val="19"/>
        </w:rPr>
        <w:t>outil</w:t>
      </w:r>
      <w:r>
        <w:rPr>
          <w:color w:val="D31B61"/>
          <w:spacing w:val="-4"/>
          <w:w w:val="90"/>
          <w:sz w:val="19"/>
        </w:rPr>
        <w:t> </w:t>
      </w:r>
      <w:r>
        <w:rPr>
          <w:color w:val="D31B61"/>
          <w:w w:val="90"/>
          <w:sz w:val="19"/>
        </w:rPr>
        <w:t>«</w:t>
      </w:r>
      <w:r>
        <w:rPr>
          <w:rFonts w:ascii="Tahoma" w:hAnsi="Tahoma"/>
          <w:b/>
          <w:color w:val="D31B61"/>
          <w:w w:val="90"/>
          <w:sz w:val="19"/>
        </w:rPr>
        <w:t>OP07-Travailler les situations de stigmatisation</w:t>
      </w:r>
      <w:r>
        <w:rPr>
          <w:color w:val="D31B61"/>
          <w:w w:val="90"/>
          <w:sz w:val="19"/>
        </w:rPr>
        <w:t>»</w:t>
      </w:r>
      <w:r>
        <w:rPr>
          <w:color w:val="D31B61"/>
          <w:spacing w:val="-4"/>
          <w:w w:val="90"/>
          <w:sz w:val="19"/>
        </w:rPr>
        <w:t> </w:t>
      </w:r>
      <w:r>
        <w:rPr>
          <w:w w:val="90"/>
          <w:sz w:val="19"/>
        </w:rPr>
        <w:t>peut</w:t>
      </w:r>
      <w:r>
        <w:rPr>
          <w:spacing w:val="-4"/>
          <w:w w:val="90"/>
          <w:sz w:val="19"/>
        </w:rPr>
        <w:t> </w:t>
      </w:r>
      <w:r>
        <w:rPr>
          <w:w w:val="90"/>
          <w:sz w:val="19"/>
        </w:rPr>
        <w:t>être</w:t>
      </w:r>
      <w:r>
        <w:rPr>
          <w:spacing w:val="-4"/>
          <w:w w:val="90"/>
          <w:sz w:val="19"/>
        </w:rPr>
        <w:t> </w:t>
      </w:r>
      <w:r>
        <w:rPr>
          <w:w w:val="90"/>
          <w:sz w:val="19"/>
        </w:rPr>
        <w:t>mobilisé</w:t>
      </w:r>
      <w:r>
        <w:rPr>
          <w:spacing w:val="-4"/>
          <w:w w:val="90"/>
          <w:sz w:val="19"/>
        </w:rPr>
        <w:t> </w:t>
      </w:r>
      <w:r>
        <w:rPr>
          <w:w w:val="90"/>
          <w:sz w:val="19"/>
        </w:rPr>
        <w:t>comme </w:t>
      </w:r>
      <w:r>
        <w:rPr>
          <w:rFonts w:ascii="Tahoma" w:hAnsi="Tahoma"/>
          <w:b/>
          <w:w w:val="90"/>
          <w:sz w:val="19"/>
        </w:rPr>
        <w:t>support d’élaboration</w:t>
      </w:r>
      <w:r>
        <w:rPr>
          <w:w w:val="90"/>
          <w:sz w:val="19"/>
        </w:rPr>
        <w:t>, lorsque la relation est suffisamment sécurisée et que la personne </w:t>
      </w:r>
      <w:r>
        <w:rPr>
          <w:w w:val="90"/>
          <w:sz w:val="19"/>
        </w:rPr>
        <w:t>sou-</w:t>
      </w:r>
      <w:r>
        <w:rPr>
          <w:spacing w:val="-2"/>
          <w:w w:val="90"/>
          <w:sz w:val="19"/>
        </w:rPr>
        <w:t>haite</w:t>
      </w:r>
      <w:r>
        <w:rPr>
          <w:spacing w:val="-4"/>
          <w:w w:val="90"/>
          <w:sz w:val="19"/>
        </w:rPr>
        <w:t> </w:t>
      </w:r>
      <w:r>
        <w:rPr>
          <w:spacing w:val="-2"/>
          <w:w w:val="90"/>
          <w:sz w:val="19"/>
        </w:rPr>
        <w:t>approfondir</w:t>
      </w:r>
      <w:r>
        <w:rPr>
          <w:spacing w:val="-4"/>
          <w:w w:val="90"/>
          <w:sz w:val="19"/>
        </w:rPr>
        <w:t> </w:t>
      </w:r>
      <w:r>
        <w:rPr>
          <w:spacing w:val="-2"/>
          <w:w w:val="90"/>
          <w:sz w:val="19"/>
        </w:rPr>
        <w:t>ce</w:t>
      </w:r>
      <w:r>
        <w:rPr>
          <w:spacing w:val="-4"/>
          <w:w w:val="90"/>
          <w:sz w:val="19"/>
        </w:rPr>
        <w:t> </w:t>
      </w:r>
      <w:r>
        <w:rPr>
          <w:spacing w:val="-2"/>
          <w:w w:val="90"/>
          <w:sz w:val="19"/>
        </w:rPr>
        <w:t>qu’elle</w:t>
      </w:r>
      <w:r>
        <w:rPr>
          <w:spacing w:val="-4"/>
          <w:w w:val="90"/>
          <w:sz w:val="19"/>
        </w:rPr>
        <w:t> </w:t>
      </w:r>
      <w:r>
        <w:rPr>
          <w:spacing w:val="-2"/>
          <w:w w:val="90"/>
          <w:sz w:val="19"/>
        </w:rPr>
        <w:t>a</w:t>
      </w:r>
      <w:r>
        <w:rPr>
          <w:spacing w:val="-4"/>
          <w:w w:val="90"/>
          <w:sz w:val="19"/>
        </w:rPr>
        <w:t> </w:t>
      </w:r>
      <w:r>
        <w:rPr>
          <w:spacing w:val="-2"/>
          <w:w w:val="90"/>
          <w:sz w:val="19"/>
        </w:rPr>
        <w:t>vécu.</w:t>
      </w:r>
      <w:r>
        <w:rPr>
          <w:spacing w:val="-4"/>
          <w:w w:val="90"/>
          <w:sz w:val="19"/>
        </w:rPr>
        <w:t> </w:t>
      </w:r>
      <w:r>
        <w:rPr>
          <w:spacing w:val="-2"/>
          <w:w w:val="90"/>
          <w:sz w:val="19"/>
        </w:rPr>
        <w:t>Cet</w:t>
      </w:r>
      <w:r>
        <w:rPr>
          <w:spacing w:val="-4"/>
          <w:w w:val="90"/>
          <w:sz w:val="19"/>
        </w:rPr>
        <w:t> </w:t>
      </w:r>
      <w:r>
        <w:rPr>
          <w:spacing w:val="-2"/>
          <w:w w:val="90"/>
          <w:sz w:val="19"/>
        </w:rPr>
        <w:t>outil</w:t>
      </w:r>
      <w:r>
        <w:rPr>
          <w:spacing w:val="-4"/>
          <w:w w:val="90"/>
          <w:sz w:val="19"/>
        </w:rPr>
        <w:t> </w:t>
      </w:r>
      <w:r>
        <w:rPr>
          <w:spacing w:val="-2"/>
          <w:w w:val="90"/>
          <w:sz w:val="19"/>
        </w:rPr>
        <w:t>vise</w:t>
      </w:r>
      <w:r>
        <w:rPr>
          <w:spacing w:val="-4"/>
          <w:w w:val="90"/>
          <w:sz w:val="19"/>
        </w:rPr>
        <w:t> </w:t>
      </w:r>
      <w:r>
        <w:rPr>
          <w:spacing w:val="-2"/>
          <w:w w:val="90"/>
          <w:sz w:val="19"/>
        </w:rPr>
        <w:t>la</w:t>
      </w:r>
      <w:r>
        <w:rPr>
          <w:spacing w:val="-4"/>
          <w:w w:val="90"/>
          <w:sz w:val="19"/>
        </w:rPr>
        <w:t> </w:t>
      </w:r>
      <w:r>
        <w:rPr>
          <w:rFonts w:ascii="Tahoma" w:hAnsi="Tahoma"/>
          <w:b/>
          <w:spacing w:val="-2"/>
          <w:w w:val="90"/>
          <w:sz w:val="19"/>
        </w:rPr>
        <w:t>reconnaissance de l’expérience comme telle</w:t>
      </w:r>
      <w:r>
        <w:rPr>
          <w:spacing w:val="-2"/>
          <w:w w:val="90"/>
          <w:sz w:val="19"/>
        </w:rPr>
        <w:t>. </w:t>
      </w:r>
      <w:r>
        <w:rPr>
          <w:w w:val="90"/>
          <w:sz w:val="19"/>
        </w:rPr>
        <w:t>Il </w:t>
      </w:r>
      <w:r>
        <w:rPr>
          <w:rFonts w:ascii="Tahoma" w:hAnsi="Tahoma"/>
          <w:b/>
          <w:w w:val="90"/>
          <w:sz w:val="19"/>
        </w:rPr>
        <w:t>aide à déplacer le regard de la personne</w:t>
      </w:r>
      <w:r>
        <w:rPr>
          <w:w w:val="90"/>
          <w:sz w:val="19"/>
        </w:rPr>
        <w:t>, en l’accompagnant dans une compréhension plus </w:t>
      </w:r>
      <w:r>
        <w:rPr>
          <w:w w:val="85"/>
          <w:sz w:val="19"/>
        </w:rPr>
        <w:t>large de ce qui s’est joué </w:t>
      </w:r>
      <w:r>
        <w:rPr>
          <w:w w:val="80"/>
          <w:sz w:val="19"/>
        </w:rPr>
        <w:t>: </w:t>
      </w:r>
      <w:r>
        <w:rPr>
          <w:w w:val="85"/>
          <w:sz w:val="19"/>
        </w:rPr>
        <w:t>non pas un déficit personnel, mais des mécanismes sociaux et profes-</w:t>
      </w:r>
      <w:r>
        <w:rPr>
          <w:w w:val="90"/>
          <w:sz w:val="19"/>
        </w:rPr>
        <w:t>sionnels</w:t>
      </w:r>
      <w:r>
        <w:rPr>
          <w:spacing w:val="-4"/>
          <w:w w:val="90"/>
          <w:sz w:val="19"/>
        </w:rPr>
        <w:t> </w:t>
      </w:r>
      <w:r>
        <w:rPr>
          <w:w w:val="90"/>
          <w:sz w:val="19"/>
        </w:rPr>
        <w:t>qui</w:t>
      </w:r>
      <w:r>
        <w:rPr>
          <w:spacing w:val="-2"/>
          <w:w w:val="90"/>
          <w:sz w:val="19"/>
        </w:rPr>
        <w:t> </w:t>
      </w:r>
      <w:r>
        <w:rPr>
          <w:w w:val="90"/>
          <w:sz w:val="19"/>
        </w:rPr>
        <w:t>produisent</w:t>
      </w:r>
      <w:r>
        <w:rPr>
          <w:spacing w:val="-4"/>
          <w:w w:val="90"/>
          <w:sz w:val="19"/>
        </w:rPr>
        <w:t> </w:t>
      </w:r>
      <w:r>
        <w:rPr>
          <w:w w:val="90"/>
          <w:sz w:val="19"/>
        </w:rPr>
        <w:t>de</w:t>
      </w:r>
      <w:r>
        <w:rPr>
          <w:spacing w:val="-2"/>
          <w:w w:val="90"/>
          <w:sz w:val="19"/>
        </w:rPr>
        <w:t> </w:t>
      </w:r>
      <w:r>
        <w:rPr>
          <w:w w:val="90"/>
          <w:sz w:val="19"/>
        </w:rPr>
        <w:t>la</w:t>
      </w:r>
      <w:r>
        <w:rPr>
          <w:spacing w:val="-2"/>
          <w:w w:val="90"/>
          <w:sz w:val="19"/>
        </w:rPr>
        <w:t> </w:t>
      </w:r>
      <w:r>
        <w:rPr>
          <w:w w:val="90"/>
          <w:sz w:val="19"/>
        </w:rPr>
        <w:t>mise</w:t>
      </w:r>
      <w:r>
        <w:rPr>
          <w:spacing w:val="-2"/>
          <w:w w:val="90"/>
          <w:sz w:val="19"/>
        </w:rPr>
        <w:t> </w:t>
      </w:r>
      <w:r>
        <w:rPr>
          <w:w w:val="90"/>
          <w:sz w:val="19"/>
        </w:rPr>
        <w:t>à</w:t>
      </w:r>
      <w:r>
        <w:rPr>
          <w:spacing w:val="-4"/>
          <w:w w:val="90"/>
          <w:sz w:val="19"/>
        </w:rPr>
        <w:t> </w:t>
      </w:r>
      <w:r>
        <w:rPr>
          <w:w w:val="90"/>
          <w:sz w:val="19"/>
        </w:rPr>
        <w:t>l’écart.</w:t>
      </w:r>
      <w:r>
        <w:rPr>
          <w:spacing w:val="-2"/>
          <w:w w:val="90"/>
          <w:sz w:val="19"/>
        </w:rPr>
        <w:t> </w:t>
      </w:r>
      <w:r>
        <w:rPr>
          <w:rFonts w:ascii="Tahoma" w:hAnsi="Tahoma"/>
          <w:b/>
          <w:w w:val="90"/>
          <w:sz w:val="19"/>
        </w:rPr>
        <w:t>Ce déplacement est souvent décisif pour desserrer </w:t>
      </w:r>
      <w:r>
        <w:rPr>
          <w:rFonts w:ascii="Tahoma" w:hAnsi="Tahoma"/>
          <w:b/>
          <w:spacing w:val="-6"/>
          <w:sz w:val="19"/>
        </w:rPr>
        <w:t>l’autocensure</w:t>
      </w:r>
      <w:r>
        <w:rPr>
          <w:rFonts w:ascii="Tahoma" w:hAnsi="Tahoma"/>
          <w:b/>
          <w:spacing w:val="-11"/>
          <w:sz w:val="19"/>
        </w:rPr>
        <w:t> </w:t>
      </w:r>
      <w:r>
        <w:rPr>
          <w:rFonts w:ascii="Tahoma" w:hAnsi="Tahoma"/>
          <w:b/>
          <w:spacing w:val="-6"/>
          <w:sz w:val="19"/>
        </w:rPr>
        <w:t>et</w:t>
      </w:r>
      <w:r>
        <w:rPr>
          <w:rFonts w:ascii="Tahoma" w:hAnsi="Tahoma"/>
          <w:b/>
          <w:spacing w:val="-11"/>
          <w:sz w:val="19"/>
        </w:rPr>
        <w:t> </w:t>
      </w:r>
      <w:r>
        <w:rPr>
          <w:rFonts w:ascii="Tahoma" w:hAnsi="Tahoma"/>
          <w:b/>
          <w:spacing w:val="-6"/>
          <w:sz w:val="19"/>
        </w:rPr>
        <w:t>restaurer</w:t>
      </w:r>
      <w:r>
        <w:rPr>
          <w:rFonts w:ascii="Tahoma" w:hAnsi="Tahoma"/>
          <w:b/>
          <w:spacing w:val="-11"/>
          <w:sz w:val="19"/>
        </w:rPr>
        <w:t> </w:t>
      </w:r>
      <w:r>
        <w:rPr>
          <w:rFonts w:ascii="Tahoma" w:hAnsi="Tahoma"/>
          <w:b/>
          <w:spacing w:val="-6"/>
          <w:sz w:val="19"/>
        </w:rPr>
        <w:t>un</w:t>
      </w:r>
      <w:r>
        <w:rPr>
          <w:rFonts w:ascii="Tahoma" w:hAnsi="Tahoma"/>
          <w:b/>
          <w:spacing w:val="-11"/>
          <w:sz w:val="19"/>
        </w:rPr>
        <w:t> </w:t>
      </w:r>
      <w:r>
        <w:rPr>
          <w:rFonts w:ascii="Tahoma" w:hAnsi="Tahoma"/>
          <w:b/>
          <w:spacing w:val="-6"/>
          <w:sz w:val="19"/>
        </w:rPr>
        <w:t>sentiment</w:t>
      </w:r>
      <w:r>
        <w:rPr>
          <w:rFonts w:ascii="Tahoma" w:hAnsi="Tahoma"/>
          <w:b/>
          <w:spacing w:val="-11"/>
          <w:sz w:val="19"/>
        </w:rPr>
        <w:t> </w:t>
      </w:r>
      <w:r>
        <w:rPr>
          <w:rFonts w:ascii="Tahoma" w:hAnsi="Tahoma"/>
          <w:b/>
          <w:spacing w:val="-6"/>
          <w:sz w:val="19"/>
        </w:rPr>
        <w:t>de</w:t>
      </w:r>
      <w:r>
        <w:rPr>
          <w:rFonts w:ascii="Tahoma" w:hAnsi="Tahoma"/>
          <w:b/>
          <w:spacing w:val="-11"/>
          <w:sz w:val="19"/>
        </w:rPr>
        <w:t> </w:t>
      </w:r>
      <w:r>
        <w:rPr>
          <w:rFonts w:ascii="Tahoma" w:hAnsi="Tahoma"/>
          <w:b/>
          <w:spacing w:val="-6"/>
          <w:sz w:val="19"/>
        </w:rPr>
        <w:t>légitimité.</w:t>
      </w:r>
    </w:p>
    <w:p>
      <w:pPr>
        <w:spacing w:line="249" w:lineRule="auto" w:before="0"/>
        <w:ind w:left="1984" w:right="1608" w:firstLine="0"/>
        <w:jc w:val="both"/>
        <w:rPr>
          <w:rFonts w:ascii="Tahoma" w:hAnsi="Tahoma"/>
          <w:b/>
          <w:sz w:val="19"/>
        </w:rPr>
      </w:pPr>
      <w:r>
        <w:rPr>
          <w:rFonts w:ascii="Tahoma" w:hAnsi="Tahoma"/>
          <w:b/>
          <w:sz w:val="19"/>
        </w:rPr>
        <mc:AlternateContent>
          <mc:Choice Requires="wps">
            <w:drawing>
              <wp:anchor distT="0" distB="0" distL="0" distR="0" allowOverlap="1" layoutInCell="1" locked="0" behindDoc="0" simplePos="0" relativeHeight="15803904">
                <wp:simplePos x="0" y="0"/>
                <wp:positionH relativeFrom="page">
                  <wp:posOffset>7095807</wp:posOffset>
                </wp:positionH>
                <wp:positionV relativeFrom="paragraph">
                  <wp:posOffset>374690</wp:posOffset>
                </wp:positionV>
                <wp:extent cx="464184" cy="2311400"/>
                <wp:effectExtent l="0" t="0" r="0" b="0"/>
                <wp:wrapNone/>
                <wp:docPr id="531" name="Textbox 531"/>
                <wp:cNvGraphicFramePr>
                  <a:graphicFrameLocks/>
                </wp:cNvGraphicFramePr>
                <a:graphic>
                  <a:graphicData uri="http://schemas.microsoft.com/office/word/2010/wordprocessingShape">
                    <wps:wsp>
                      <wps:cNvPr id="531" name="Textbox 531"/>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29.50322pt;width:36.550pt;height:182pt;mso-position-horizontal-relative:page;mso-position-vertical-relative:paragraph;z-index:15803904" type="#_x0000_t202" id="docshape281"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spacing w:val="-6"/>
          <w:sz w:val="19"/>
        </w:rPr>
        <w:t>Ainsi</w:t>
      </w:r>
      <w:r>
        <w:rPr>
          <w:spacing w:val="-10"/>
          <w:sz w:val="19"/>
        </w:rPr>
        <w:t> </w:t>
      </w:r>
      <w:r>
        <w:rPr>
          <w:spacing w:val="-6"/>
          <w:sz w:val="19"/>
        </w:rPr>
        <w:t>conçu,</w:t>
      </w:r>
      <w:r>
        <w:rPr>
          <w:spacing w:val="-10"/>
          <w:sz w:val="19"/>
        </w:rPr>
        <w:t> </w:t>
      </w:r>
      <w:r>
        <w:rPr>
          <w:spacing w:val="-6"/>
          <w:sz w:val="19"/>
        </w:rPr>
        <w:t>le</w:t>
      </w:r>
      <w:r>
        <w:rPr>
          <w:spacing w:val="-10"/>
          <w:sz w:val="19"/>
        </w:rPr>
        <w:t> </w:t>
      </w:r>
      <w:r>
        <w:rPr>
          <w:spacing w:val="-6"/>
          <w:sz w:val="19"/>
        </w:rPr>
        <w:t>travail</w:t>
      </w:r>
      <w:r>
        <w:rPr>
          <w:spacing w:val="-10"/>
          <w:sz w:val="19"/>
        </w:rPr>
        <w:t> </w:t>
      </w:r>
      <w:r>
        <w:rPr>
          <w:spacing w:val="-6"/>
          <w:sz w:val="19"/>
        </w:rPr>
        <w:t>sur</w:t>
      </w:r>
      <w:r>
        <w:rPr>
          <w:spacing w:val="-10"/>
          <w:sz w:val="19"/>
        </w:rPr>
        <w:t> </w:t>
      </w:r>
      <w:r>
        <w:rPr>
          <w:spacing w:val="-6"/>
          <w:sz w:val="19"/>
        </w:rPr>
        <w:t>la</w:t>
      </w:r>
      <w:r>
        <w:rPr>
          <w:spacing w:val="-10"/>
          <w:sz w:val="19"/>
        </w:rPr>
        <w:t> </w:t>
      </w:r>
      <w:r>
        <w:rPr>
          <w:spacing w:val="-6"/>
          <w:sz w:val="19"/>
        </w:rPr>
        <w:t>stigmatisation</w:t>
      </w:r>
      <w:r>
        <w:rPr>
          <w:spacing w:val="-10"/>
          <w:sz w:val="19"/>
        </w:rPr>
        <w:t> </w:t>
      </w:r>
      <w:r>
        <w:rPr>
          <w:spacing w:val="-6"/>
          <w:sz w:val="19"/>
        </w:rPr>
        <w:t>s’inscrit</w:t>
      </w:r>
      <w:r>
        <w:rPr>
          <w:spacing w:val="-10"/>
          <w:sz w:val="19"/>
        </w:rPr>
        <w:t> </w:t>
      </w:r>
      <w:r>
        <w:rPr>
          <w:spacing w:val="-6"/>
          <w:sz w:val="19"/>
        </w:rPr>
        <w:t>dans</w:t>
      </w:r>
      <w:r>
        <w:rPr>
          <w:spacing w:val="-10"/>
          <w:sz w:val="19"/>
        </w:rPr>
        <w:t> </w:t>
      </w:r>
      <w:r>
        <w:rPr>
          <w:spacing w:val="-6"/>
          <w:sz w:val="19"/>
        </w:rPr>
        <w:t>une</w:t>
      </w:r>
      <w:r>
        <w:rPr>
          <w:spacing w:val="-10"/>
          <w:sz w:val="19"/>
        </w:rPr>
        <w:t> </w:t>
      </w:r>
      <w:r>
        <w:rPr>
          <w:spacing w:val="-6"/>
          <w:sz w:val="19"/>
        </w:rPr>
        <w:t>clinique</w:t>
      </w:r>
      <w:r>
        <w:rPr>
          <w:spacing w:val="-10"/>
          <w:sz w:val="19"/>
        </w:rPr>
        <w:t> </w:t>
      </w:r>
      <w:r>
        <w:rPr>
          <w:spacing w:val="-6"/>
          <w:sz w:val="19"/>
        </w:rPr>
        <w:t>de</w:t>
      </w:r>
      <w:r>
        <w:rPr>
          <w:spacing w:val="-10"/>
          <w:sz w:val="19"/>
        </w:rPr>
        <w:t> </w:t>
      </w:r>
      <w:r>
        <w:rPr>
          <w:spacing w:val="-6"/>
          <w:sz w:val="19"/>
        </w:rPr>
        <w:t>l’accompagnement </w:t>
      </w:r>
      <w:r>
        <w:rPr>
          <w:w w:val="85"/>
          <w:sz w:val="19"/>
        </w:rPr>
        <w:t>attentive</w:t>
      </w:r>
      <w:r>
        <w:rPr>
          <w:sz w:val="19"/>
        </w:rPr>
        <w:t> </w:t>
      </w:r>
      <w:r>
        <w:rPr>
          <w:w w:val="85"/>
          <w:sz w:val="19"/>
        </w:rPr>
        <w:t>aux</w:t>
      </w:r>
      <w:r>
        <w:rPr>
          <w:sz w:val="19"/>
        </w:rPr>
        <w:t> </w:t>
      </w:r>
      <w:r>
        <w:rPr>
          <w:w w:val="85"/>
          <w:sz w:val="19"/>
        </w:rPr>
        <w:t>rapports</w:t>
      </w:r>
      <w:r>
        <w:rPr>
          <w:sz w:val="19"/>
        </w:rPr>
        <w:t> </w:t>
      </w:r>
      <w:r>
        <w:rPr>
          <w:w w:val="85"/>
          <w:sz w:val="19"/>
        </w:rPr>
        <w:t>entre</w:t>
      </w:r>
      <w:r>
        <w:rPr>
          <w:sz w:val="19"/>
        </w:rPr>
        <w:t> </w:t>
      </w:r>
      <w:r>
        <w:rPr>
          <w:w w:val="85"/>
          <w:sz w:val="19"/>
        </w:rPr>
        <w:t>vécu</w:t>
      </w:r>
      <w:r>
        <w:rPr>
          <w:sz w:val="19"/>
        </w:rPr>
        <w:t> </w:t>
      </w:r>
      <w:r>
        <w:rPr>
          <w:w w:val="85"/>
          <w:sz w:val="19"/>
        </w:rPr>
        <w:t>individuel</w:t>
      </w:r>
      <w:r>
        <w:rPr>
          <w:sz w:val="19"/>
        </w:rPr>
        <w:t> </w:t>
      </w:r>
      <w:r>
        <w:rPr>
          <w:w w:val="85"/>
          <w:sz w:val="19"/>
        </w:rPr>
        <w:t>et</w:t>
      </w:r>
      <w:r>
        <w:rPr>
          <w:sz w:val="19"/>
        </w:rPr>
        <w:t> </w:t>
      </w:r>
      <w:r>
        <w:rPr>
          <w:w w:val="85"/>
          <w:sz w:val="19"/>
        </w:rPr>
        <w:t>environnements</w:t>
      </w:r>
      <w:r>
        <w:rPr>
          <w:sz w:val="19"/>
        </w:rPr>
        <w:t> </w:t>
      </w:r>
      <w:r>
        <w:rPr>
          <w:w w:val="85"/>
          <w:sz w:val="19"/>
        </w:rPr>
        <w:t>sociaux,</w:t>
      </w:r>
      <w:r>
        <w:rPr>
          <w:sz w:val="19"/>
        </w:rPr>
        <w:t> </w:t>
      </w:r>
      <w:r>
        <w:rPr>
          <w:w w:val="85"/>
          <w:sz w:val="19"/>
        </w:rPr>
        <w:t>et</w:t>
      </w:r>
      <w:r>
        <w:rPr>
          <w:sz w:val="19"/>
        </w:rPr>
        <w:t> </w:t>
      </w:r>
      <w:r>
        <w:rPr>
          <w:w w:val="85"/>
          <w:sz w:val="19"/>
        </w:rPr>
        <w:t>contribue</w:t>
      </w:r>
      <w:r>
        <w:rPr>
          <w:sz w:val="19"/>
        </w:rPr>
        <w:t> </w:t>
      </w:r>
      <w:r>
        <w:rPr>
          <w:w w:val="85"/>
          <w:sz w:val="19"/>
        </w:rPr>
        <w:t>à</w:t>
      </w:r>
      <w:r>
        <w:rPr>
          <w:sz w:val="19"/>
        </w:rPr>
        <w:t> </w:t>
      </w:r>
      <w:r>
        <w:rPr>
          <w:rFonts w:ascii="Tahoma" w:hAnsi="Tahoma"/>
          <w:b/>
          <w:w w:val="85"/>
          <w:sz w:val="19"/>
        </w:rPr>
        <w:t>restaurer</w:t>
      </w:r>
      <w:r>
        <w:rPr>
          <w:rFonts w:ascii="Tahoma" w:hAnsi="Tahoma"/>
          <w:b/>
          <w:spacing w:val="40"/>
          <w:sz w:val="19"/>
        </w:rPr>
        <w:t> </w:t>
      </w:r>
      <w:r>
        <w:rPr>
          <w:rFonts w:ascii="Tahoma" w:hAnsi="Tahoma"/>
          <w:b/>
          <w:w w:val="85"/>
          <w:sz w:val="19"/>
        </w:rPr>
        <w:t>la</w:t>
      </w:r>
      <w:r>
        <w:rPr>
          <w:rFonts w:ascii="Tahoma" w:hAnsi="Tahoma"/>
          <w:b/>
          <w:spacing w:val="-3"/>
          <w:sz w:val="19"/>
        </w:rPr>
        <w:t> </w:t>
      </w:r>
      <w:r>
        <w:rPr>
          <w:rFonts w:ascii="Tahoma" w:hAnsi="Tahoma"/>
          <w:b/>
          <w:w w:val="85"/>
          <w:sz w:val="19"/>
        </w:rPr>
        <w:t>continuité</w:t>
      </w:r>
      <w:r>
        <w:rPr>
          <w:rFonts w:ascii="Tahoma" w:hAnsi="Tahoma"/>
          <w:b/>
          <w:spacing w:val="-2"/>
          <w:sz w:val="19"/>
        </w:rPr>
        <w:t> </w:t>
      </w:r>
      <w:r>
        <w:rPr>
          <w:rFonts w:ascii="Tahoma" w:hAnsi="Tahoma"/>
          <w:b/>
          <w:w w:val="85"/>
          <w:sz w:val="19"/>
        </w:rPr>
        <w:t>narrative,</w:t>
      </w:r>
      <w:r>
        <w:rPr>
          <w:rFonts w:ascii="Tahoma" w:hAnsi="Tahoma"/>
          <w:b/>
          <w:spacing w:val="-2"/>
          <w:sz w:val="19"/>
        </w:rPr>
        <w:t> </w:t>
      </w:r>
      <w:r>
        <w:rPr>
          <w:rFonts w:ascii="Tahoma" w:hAnsi="Tahoma"/>
          <w:b/>
          <w:w w:val="85"/>
          <w:sz w:val="19"/>
        </w:rPr>
        <w:t>la</w:t>
      </w:r>
      <w:r>
        <w:rPr>
          <w:rFonts w:ascii="Tahoma" w:hAnsi="Tahoma"/>
          <w:b/>
          <w:spacing w:val="-2"/>
          <w:sz w:val="19"/>
        </w:rPr>
        <w:t> </w:t>
      </w:r>
      <w:r>
        <w:rPr>
          <w:rFonts w:ascii="Tahoma" w:hAnsi="Tahoma"/>
          <w:b/>
          <w:w w:val="85"/>
          <w:sz w:val="19"/>
        </w:rPr>
        <w:t>dignité</w:t>
      </w:r>
      <w:r>
        <w:rPr>
          <w:rFonts w:ascii="Tahoma" w:hAnsi="Tahoma"/>
          <w:b/>
          <w:spacing w:val="-2"/>
          <w:sz w:val="19"/>
        </w:rPr>
        <w:t> </w:t>
      </w:r>
      <w:r>
        <w:rPr>
          <w:rFonts w:ascii="Tahoma" w:hAnsi="Tahoma"/>
          <w:b/>
          <w:w w:val="85"/>
          <w:sz w:val="19"/>
        </w:rPr>
        <w:t>professionnelle</w:t>
      </w:r>
      <w:r>
        <w:rPr>
          <w:rFonts w:ascii="Tahoma" w:hAnsi="Tahoma"/>
          <w:b/>
          <w:spacing w:val="-2"/>
          <w:sz w:val="19"/>
        </w:rPr>
        <w:t> </w:t>
      </w:r>
      <w:r>
        <w:rPr>
          <w:rFonts w:ascii="Tahoma" w:hAnsi="Tahoma"/>
          <w:b/>
          <w:w w:val="85"/>
          <w:sz w:val="19"/>
        </w:rPr>
        <w:t>et</w:t>
      </w:r>
      <w:r>
        <w:rPr>
          <w:rFonts w:ascii="Tahoma" w:hAnsi="Tahoma"/>
          <w:b/>
          <w:spacing w:val="-2"/>
          <w:sz w:val="19"/>
        </w:rPr>
        <w:t> </w:t>
      </w:r>
      <w:r>
        <w:rPr>
          <w:rFonts w:ascii="Tahoma" w:hAnsi="Tahoma"/>
          <w:b/>
          <w:w w:val="85"/>
          <w:sz w:val="19"/>
        </w:rPr>
        <w:t>le</w:t>
      </w:r>
      <w:r>
        <w:rPr>
          <w:rFonts w:ascii="Tahoma" w:hAnsi="Tahoma"/>
          <w:b/>
          <w:spacing w:val="-2"/>
          <w:sz w:val="19"/>
        </w:rPr>
        <w:t> </w:t>
      </w:r>
      <w:r>
        <w:rPr>
          <w:rFonts w:ascii="Tahoma" w:hAnsi="Tahoma"/>
          <w:b/>
          <w:w w:val="85"/>
          <w:sz w:val="19"/>
        </w:rPr>
        <w:t>pouvoir</w:t>
      </w:r>
      <w:r>
        <w:rPr>
          <w:rFonts w:ascii="Tahoma" w:hAnsi="Tahoma"/>
          <w:b/>
          <w:spacing w:val="-2"/>
          <w:sz w:val="19"/>
        </w:rPr>
        <w:t> </w:t>
      </w:r>
      <w:r>
        <w:rPr>
          <w:rFonts w:ascii="Tahoma" w:hAnsi="Tahoma"/>
          <w:b/>
          <w:w w:val="85"/>
          <w:sz w:val="19"/>
        </w:rPr>
        <w:t>d’agir</w:t>
      </w:r>
      <w:r>
        <w:rPr>
          <w:rFonts w:ascii="Tahoma" w:hAnsi="Tahoma"/>
          <w:b/>
          <w:spacing w:val="-2"/>
          <w:sz w:val="19"/>
        </w:rPr>
        <w:t> </w:t>
      </w:r>
      <w:r>
        <w:rPr>
          <w:rFonts w:ascii="Tahoma" w:hAnsi="Tahoma"/>
          <w:b/>
          <w:w w:val="85"/>
          <w:sz w:val="19"/>
        </w:rPr>
        <w:t>de</w:t>
      </w:r>
      <w:r>
        <w:rPr>
          <w:rFonts w:ascii="Tahoma" w:hAnsi="Tahoma"/>
          <w:b/>
          <w:spacing w:val="-2"/>
          <w:sz w:val="19"/>
        </w:rPr>
        <w:t> </w:t>
      </w:r>
      <w:r>
        <w:rPr>
          <w:rFonts w:ascii="Tahoma" w:hAnsi="Tahoma"/>
          <w:b/>
          <w:w w:val="85"/>
          <w:sz w:val="19"/>
        </w:rPr>
        <w:t>la</w:t>
      </w:r>
      <w:r>
        <w:rPr>
          <w:rFonts w:ascii="Tahoma" w:hAnsi="Tahoma"/>
          <w:b/>
          <w:spacing w:val="-2"/>
          <w:sz w:val="19"/>
        </w:rPr>
        <w:t> </w:t>
      </w:r>
      <w:r>
        <w:rPr>
          <w:rFonts w:ascii="Tahoma" w:hAnsi="Tahoma"/>
          <w:b/>
          <w:w w:val="85"/>
          <w:sz w:val="19"/>
        </w:rPr>
        <w:t>personne</w:t>
      </w:r>
      <w:r>
        <w:rPr>
          <w:rFonts w:ascii="Tahoma" w:hAnsi="Tahoma"/>
          <w:b/>
          <w:spacing w:val="-2"/>
          <w:sz w:val="19"/>
        </w:rPr>
        <w:t> </w:t>
      </w:r>
      <w:r>
        <w:rPr>
          <w:rFonts w:ascii="Tahoma" w:hAnsi="Tahoma"/>
          <w:b/>
          <w:spacing w:val="-2"/>
          <w:w w:val="85"/>
          <w:sz w:val="19"/>
        </w:rPr>
        <w:t>accompagnée.</w:t>
      </w:r>
    </w:p>
    <w:p>
      <w:pPr>
        <w:pStyle w:val="BodyText"/>
        <w:rPr>
          <w:rFonts w:ascii="Tahoma"/>
          <w:b/>
        </w:rPr>
      </w:pPr>
    </w:p>
    <w:p>
      <w:pPr>
        <w:pStyle w:val="BodyText"/>
        <w:spacing w:before="178"/>
        <w:rPr>
          <w:rFonts w:ascii="Tahoma"/>
          <w:b/>
        </w:rPr>
      </w:pPr>
    </w:p>
    <w:p>
      <w:pPr>
        <w:spacing w:before="0"/>
        <w:ind w:left="2317" w:right="0" w:firstLine="0"/>
        <w:jc w:val="left"/>
        <w:rPr>
          <w:rFonts w:ascii="Tahoma" w:hAnsi="Tahoma"/>
          <w:b/>
          <w:sz w:val="19"/>
        </w:rPr>
      </w:pPr>
      <w:r>
        <w:rPr>
          <w:rFonts w:ascii="Tahoma" w:hAnsi="Tahoma"/>
          <w:b/>
          <w:color w:val="717DBD"/>
          <w:w w:val="90"/>
          <w:sz w:val="19"/>
        </w:rPr>
        <w:t>Illustration</w:t>
      </w:r>
      <w:r>
        <w:rPr>
          <w:rFonts w:ascii="Tahoma" w:hAnsi="Tahoma"/>
          <w:b/>
          <w:color w:val="717DBD"/>
          <w:spacing w:val="12"/>
          <w:sz w:val="19"/>
        </w:rPr>
        <w:t> </w:t>
      </w:r>
      <w:r>
        <w:rPr>
          <w:rFonts w:ascii="Tahoma" w:hAnsi="Tahoma"/>
          <w:b/>
          <w:color w:val="717DBD"/>
          <w:spacing w:val="-2"/>
          <w:sz w:val="19"/>
        </w:rPr>
        <w:t>Salarié·es</w:t>
      </w:r>
    </w:p>
    <w:p>
      <w:pPr>
        <w:pStyle w:val="BodyText"/>
        <w:spacing w:before="110"/>
        <w:ind w:left="2318"/>
      </w:pPr>
      <w:r>
        <w:rPr>
          <w:color w:val="717DBD"/>
          <w:spacing w:val="-6"/>
        </w:rPr>
        <w:t>ANNE,</w:t>
      </w:r>
      <w:r>
        <w:rPr>
          <w:color w:val="717DBD"/>
          <w:spacing w:val="-12"/>
        </w:rPr>
        <w:t> </w:t>
      </w:r>
      <w:r>
        <w:rPr>
          <w:color w:val="717DBD"/>
          <w:spacing w:val="-6"/>
        </w:rPr>
        <w:t>CADRE</w:t>
      </w:r>
      <w:r>
        <w:rPr>
          <w:color w:val="717DBD"/>
          <w:spacing w:val="-11"/>
        </w:rPr>
        <w:t> </w:t>
      </w:r>
      <w:r>
        <w:rPr>
          <w:color w:val="717DBD"/>
          <w:spacing w:val="-6"/>
        </w:rPr>
        <w:t>DANS</w:t>
      </w:r>
      <w:r>
        <w:rPr>
          <w:color w:val="717DBD"/>
          <w:spacing w:val="-11"/>
        </w:rPr>
        <w:t> </w:t>
      </w:r>
      <w:r>
        <w:rPr>
          <w:color w:val="717DBD"/>
          <w:spacing w:val="-6"/>
        </w:rPr>
        <w:t>UNE</w:t>
      </w:r>
      <w:r>
        <w:rPr>
          <w:color w:val="717DBD"/>
          <w:spacing w:val="-11"/>
        </w:rPr>
        <w:t> </w:t>
      </w:r>
      <w:r>
        <w:rPr>
          <w:color w:val="717DBD"/>
          <w:spacing w:val="-6"/>
        </w:rPr>
        <w:t>PME</w:t>
      </w:r>
    </w:p>
    <w:p>
      <w:pPr>
        <w:pStyle w:val="BodyText"/>
        <w:spacing w:line="249" w:lineRule="auto" w:before="9"/>
        <w:ind w:left="2317" w:right="2036"/>
      </w:pPr>
      <w:r>
        <w:rPr>
          <w:w w:val="90"/>
        </w:rPr>
        <w:t>En entretien, Françoise écoute Anne raconter qu’à son retour, ses dossiers les plus stratégiques</w:t>
      </w:r>
      <w:r>
        <w:rPr>
          <w:spacing w:val="-2"/>
        </w:rPr>
        <w:t> </w:t>
      </w:r>
      <w:r>
        <w:rPr>
          <w:w w:val="90"/>
        </w:rPr>
        <w:t>avaient</w:t>
      </w:r>
      <w:r>
        <w:rPr>
          <w:spacing w:val="-1"/>
        </w:rPr>
        <w:t> </w:t>
      </w:r>
      <w:r>
        <w:rPr>
          <w:w w:val="90"/>
        </w:rPr>
        <w:t>été</w:t>
      </w:r>
      <w:r>
        <w:rPr>
          <w:spacing w:val="-2"/>
        </w:rPr>
        <w:t> </w:t>
      </w:r>
      <w:r>
        <w:rPr>
          <w:w w:val="90"/>
        </w:rPr>
        <w:t>confiés</w:t>
      </w:r>
      <w:r>
        <w:rPr>
          <w:spacing w:val="-1"/>
        </w:rPr>
        <w:t> </w:t>
      </w:r>
      <w:r>
        <w:rPr>
          <w:w w:val="90"/>
        </w:rPr>
        <w:t>à</w:t>
      </w:r>
      <w:r>
        <w:rPr>
          <w:spacing w:val="-1"/>
        </w:rPr>
        <w:t> </w:t>
      </w:r>
      <w:r>
        <w:rPr>
          <w:w w:val="90"/>
        </w:rPr>
        <w:t>un</w:t>
      </w:r>
      <w:r>
        <w:rPr>
          <w:spacing w:val="-2"/>
        </w:rPr>
        <w:t> </w:t>
      </w:r>
      <w:r>
        <w:rPr>
          <w:w w:val="90"/>
        </w:rPr>
        <w:t>collègue</w:t>
      </w:r>
      <w:r>
        <w:rPr>
          <w:spacing w:val="-1"/>
        </w:rPr>
        <w:t> </w:t>
      </w:r>
      <w:r>
        <w:rPr>
          <w:w w:val="90"/>
        </w:rPr>
        <w:t>“en</w:t>
      </w:r>
      <w:r>
        <w:rPr>
          <w:spacing w:val="-2"/>
        </w:rPr>
        <w:t> </w:t>
      </w:r>
      <w:r>
        <w:rPr>
          <w:w w:val="90"/>
        </w:rPr>
        <w:t>attendant”.</w:t>
      </w:r>
      <w:r>
        <w:rPr>
          <w:spacing w:val="-1"/>
        </w:rPr>
        <w:t> </w:t>
      </w:r>
      <w:r>
        <w:rPr>
          <w:w w:val="90"/>
        </w:rPr>
        <w:t>Trois</w:t>
      </w:r>
      <w:r>
        <w:rPr>
          <w:spacing w:val="-1"/>
        </w:rPr>
        <w:t> </w:t>
      </w:r>
      <w:r>
        <w:rPr>
          <w:w w:val="90"/>
        </w:rPr>
        <w:t>mois</w:t>
      </w:r>
      <w:r>
        <w:rPr>
          <w:spacing w:val="-2"/>
        </w:rPr>
        <w:t> </w:t>
      </w:r>
      <w:r>
        <w:rPr>
          <w:w w:val="90"/>
        </w:rPr>
        <w:t>plus</w:t>
      </w:r>
      <w:r>
        <w:rPr>
          <w:spacing w:val="-1"/>
        </w:rPr>
        <w:t> </w:t>
      </w:r>
      <w:r>
        <w:rPr>
          <w:spacing w:val="-2"/>
          <w:w w:val="90"/>
        </w:rPr>
        <w:t>tard,</w:t>
      </w:r>
    </w:p>
    <w:p>
      <w:pPr>
        <w:spacing w:line="249" w:lineRule="auto" w:before="0"/>
        <w:ind w:left="2317" w:right="1273" w:firstLine="0"/>
        <w:jc w:val="left"/>
        <w:rPr>
          <w:i/>
          <w:sz w:val="19"/>
        </w:rPr>
      </w:pPr>
      <w:r>
        <w:rPr>
          <w:spacing w:val="-6"/>
          <w:sz w:val="19"/>
        </w:rPr>
        <w:t>ils</w:t>
      </w:r>
      <w:r>
        <w:rPr>
          <w:spacing w:val="-23"/>
          <w:sz w:val="19"/>
        </w:rPr>
        <w:t> </w:t>
      </w:r>
      <w:r>
        <w:rPr>
          <w:spacing w:val="-6"/>
          <w:sz w:val="19"/>
        </w:rPr>
        <w:t>ne</w:t>
      </w:r>
      <w:r>
        <w:rPr>
          <w:spacing w:val="-21"/>
          <w:sz w:val="19"/>
        </w:rPr>
        <w:t> </w:t>
      </w:r>
      <w:r>
        <w:rPr>
          <w:spacing w:val="-6"/>
          <w:sz w:val="19"/>
        </w:rPr>
        <w:t>lui</w:t>
      </w:r>
      <w:r>
        <w:rPr>
          <w:spacing w:val="-21"/>
          <w:sz w:val="19"/>
        </w:rPr>
        <w:t> </w:t>
      </w:r>
      <w:r>
        <w:rPr>
          <w:spacing w:val="-6"/>
          <w:sz w:val="19"/>
        </w:rPr>
        <w:t>avaient</w:t>
      </w:r>
      <w:r>
        <w:rPr>
          <w:spacing w:val="-21"/>
          <w:sz w:val="19"/>
        </w:rPr>
        <w:t> </w:t>
      </w:r>
      <w:r>
        <w:rPr>
          <w:spacing w:val="-6"/>
          <w:sz w:val="19"/>
        </w:rPr>
        <w:t>pas</w:t>
      </w:r>
      <w:r>
        <w:rPr>
          <w:spacing w:val="-21"/>
          <w:sz w:val="19"/>
        </w:rPr>
        <w:t> </w:t>
      </w:r>
      <w:r>
        <w:rPr>
          <w:spacing w:val="-6"/>
          <w:sz w:val="19"/>
        </w:rPr>
        <w:t>été</w:t>
      </w:r>
      <w:r>
        <w:rPr>
          <w:spacing w:val="-21"/>
          <w:sz w:val="19"/>
        </w:rPr>
        <w:t> </w:t>
      </w:r>
      <w:r>
        <w:rPr>
          <w:spacing w:val="-6"/>
          <w:sz w:val="19"/>
        </w:rPr>
        <w:t>rendus.</w:t>
      </w:r>
      <w:r>
        <w:rPr>
          <w:spacing w:val="-21"/>
          <w:sz w:val="19"/>
        </w:rPr>
        <w:t> </w:t>
      </w:r>
      <w:r>
        <w:rPr>
          <w:rFonts w:ascii="Tahoma" w:hAnsi="Tahoma"/>
          <w:b/>
          <w:spacing w:val="-6"/>
          <w:sz w:val="19"/>
        </w:rPr>
        <w:t>La</w:t>
      </w:r>
      <w:r>
        <w:rPr>
          <w:rFonts w:ascii="Tahoma" w:hAnsi="Tahoma"/>
          <w:b/>
          <w:spacing w:val="-13"/>
          <w:sz w:val="19"/>
        </w:rPr>
        <w:t> </w:t>
      </w:r>
      <w:r>
        <w:rPr>
          <w:rFonts w:ascii="Tahoma" w:hAnsi="Tahoma"/>
          <w:b/>
          <w:spacing w:val="-6"/>
          <w:sz w:val="19"/>
        </w:rPr>
        <w:t>personne</w:t>
      </w:r>
      <w:r>
        <w:rPr>
          <w:rFonts w:ascii="Tahoma" w:hAnsi="Tahoma"/>
          <w:b/>
          <w:spacing w:val="-13"/>
          <w:sz w:val="19"/>
        </w:rPr>
        <w:t> </w:t>
      </w:r>
      <w:r>
        <w:rPr>
          <w:rFonts w:ascii="Tahoma" w:hAnsi="Tahoma"/>
          <w:b/>
          <w:spacing w:val="-6"/>
          <w:sz w:val="19"/>
        </w:rPr>
        <w:t>praticienne</w:t>
      </w:r>
      <w:r>
        <w:rPr>
          <w:rFonts w:ascii="Tahoma" w:hAnsi="Tahoma"/>
          <w:b/>
          <w:spacing w:val="-13"/>
          <w:sz w:val="19"/>
        </w:rPr>
        <w:t> </w:t>
      </w:r>
      <w:r>
        <w:rPr>
          <w:rFonts w:ascii="Tahoma" w:hAnsi="Tahoma"/>
          <w:b/>
          <w:spacing w:val="-6"/>
          <w:sz w:val="19"/>
        </w:rPr>
        <w:t>reformule</w:t>
      </w:r>
      <w:r>
        <w:rPr>
          <w:rFonts w:ascii="Tahoma" w:hAnsi="Tahoma"/>
          <w:b/>
          <w:spacing w:val="-13"/>
          <w:sz w:val="19"/>
        </w:rPr>
        <w:t> </w:t>
      </w:r>
      <w:r>
        <w:rPr>
          <w:rFonts w:ascii="Tahoma" w:hAnsi="Tahoma"/>
          <w:b/>
          <w:spacing w:val="-6"/>
          <w:sz w:val="19"/>
        </w:rPr>
        <w:t>:</w:t>
      </w:r>
      <w:r>
        <w:rPr>
          <w:rFonts w:ascii="Tahoma" w:hAnsi="Tahoma"/>
          <w:b/>
          <w:spacing w:val="-10"/>
          <w:sz w:val="19"/>
        </w:rPr>
        <w:t> </w:t>
      </w:r>
      <w:r>
        <w:rPr>
          <w:i/>
          <w:spacing w:val="-6"/>
          <w:sz w:val="19"/>
        </w:rPr>
        <w:t>«Ce</w:t>
      </w:r>
      <w:r>
        <w:rPr>
          <w:i/>
          <w:spacing w:val="-21"/>
          <w:sz w:val="19"/>
        </w:rPr>
        <w:t> </w:t>
      </w:r>
      <w:r>
        <w:rPr>
          <w:i/>
          <w:spacing w:val="-6"/>
          <w:sz w:val="19"/>
        </w:rPr>
        <w:t>que</w:t>
      </w:r>
      <w:r>
        <w:rPr>
          <w:i/>
          <w:spacing w:val="-21"/>
          <w:sz w:val="19"/>
        </w:rPr>
        <w:t> </w:t>
      </w:r>
      <w:r>
        <w:rPr>
          <w:i/>
          <w:spacing w:val="-6"/>
          <w:sz w:val="19"/>
        </w:rPr>
        <w:t>vous</w:t>
      </w:r>
      <w:r>
        <w:rPr>
          <w:i/>
          <w:spacing w:val="-21"/>
          <w:sz w:val="19"/>
        </w:rPr>
        <w:t> </w:t>
      </w:r>
      <w:r>
        <w:rPr>
          <w:i/>
          <w:spacing w:val="-6"/>
          <w:sz w:val="19"/>
        </w:rPr>
        <w:t>décrivez </w:t>
      </w:r>
      <w:r>
        <w:rPr>
          <w:i/>
          <w:spacing w:val="-4"/>
          <w:sz w:val="19"/>
        </w:rPr>
        <w:t>montre</w:t>
      </w:r>
      <w:r>
        <w:rPr>
          <w:i/>
          <w:spacing w:val="-18"/>
          <w:sz w:val="19"/>
        </w:rPr>
        <w:t> </w:t>
      </w:r>
      <w:r>
        <w:rPr>
          <w:i/>
          <w:spacing w:val="-4"/>
          <w:sz w:val="19"/>
        </w:rPr>
        <w:t>que</w:t>
      </w:r>
      <w:r>
        <w:rPr>
          <w:i/>
          <w:spacing w:val="-18"/>
          <w:sz w:val="19"/>
        </w:rPr>
        <w:t> </w:t>
      </w:r>
      <w:r>
        <w:rPr>
          <w:i/>
          <w:spacing w:val="-4"/>
          <w:sz w:val="19"/>
        </w:rPr>
        <w:t>l’organisation</w:t>
      </w:r>
      <w:r>
        <w:rPr>
          <w:i/>
          <w:spacing w:val="-18"/>
          <w:sz w:val="19"/>
        </w:rPr>
        <w:t> </w:t>
      </w:r>
      <w:r>
        <w:rPr>
          <w:i/>
          <w:spacing w:val="-4"/>
          <w:sz w:val="19"/>
        </w:rPr>
        <w:t>a</w:t>
      </w:r>
      <w:r>
        <w:rPr>
          <w:i/>
          <w:spacing w:val="-18"/>
          <w:sz w:val="19"/>
        </w:rPr>
        <w:t> </w:t>
      </w:r>
      <w:r>
        <w:rPr>
          <w:i/>
          <w:spacing w:val="-4"/>
          <w:sz w:val="19"/>
        </w:rPr>
        <w:t>modifié</w:t>
      </w:r>
      <w:r>
        <w:rPr>
          <w:i/>
          <w:spacing w:val="-18"/>
          <w:sz w:val="19"/>
        </w:rPr>
        <w:t> </w:t>
      </w:r>
      <w:r>
        <w:rPr>
          <w:i/>
          <w:spacing w:val="-4"/>
          <w:sz w:val="19"/>
        </w:rPr>
        <w:t>votre</w:t>
      </w:r>
      <w:r>
        <w:rPr>
          <w:i/>
          <w:spacing w:val="-18"/>
          <w:sz w:val="19"/>
        </w:rPr>
        <w:t> </w:t>
      </w:r>
      <w:r>
        <w:rPr>
          <w:i/>
          <w:spacing w:val="-4"/>
          <w:sz w:val="19"/>
        </w:rPr>
        <w:t>périmètre</w:t>
      </w:r>
      <w:r>
        <w:rPr>
          <w:i/>
          <w:spacing w:val="-18"/>
          <w:sz w:val="19"/>
        </w:rPr>
        <w:t> </w:t>
      </w:r>
      <w:r>
        <w:rPr>
          <w:i/>
          <w:spacing w:val="-4"/>
          <w:sz w:val="19"/>
        </w:rPr>
        <w:t>de</w:t>
      </w:r>
      <w:r>
        <w:rPr>
          <w:i/>
          <w:spacing w:val="-18"/>
          <w:sz w:val="19"/>
        </w:rPr>
        <w:t> </w:t>
      </w:r>
      <w:r>
        <w:rPr>
          <w:i/>
          <w:spacing w:val="-4"/>
          <w:sz w:val="19"/>
        </w:rPr>
        <w:t>responsabilités</w:t>
      </w:r>
      <w:r>
        <w:rPr>
          <w:i/>
          <w:spacing w:val="-18"/>
          <w:sz w:val="19"/>
        </w:rPr>
        <w:t> </w:t>
      </w:r>
      <w:r>
        <w:rPr>
          <w:i/>
          <w:spacing w:val="-4"/>
          <w:sz w:val="19"/>
        </w:rPr>
        <w:t>sans</w:t>
      </w:r>
      <w:r>
        <w:rPr>
          <w:i/>
          <w:spacing w:val="-18"/>
          <w:sz w:val="19"/>
        </w:rPr>
        <w:t> </w:t>
      </w:r>
      <w:r>
        <w:rPr>
          <w:i/>
          <w:spacing w:val="-4"/>
          <w:sz w:val="19"/>
        </w:rPr>
        <w:t>concertation. </w:t>
      </w:r>
      <w:r>
        <w:rPr>
          <w:i/>
          <w:spacing w:val="-2"/>
          <w:sz w:val="19"/>
        </w:rPr>
        <w:t>On</w:t>
      </w:r>
      <w:r>
        <w:rPr>
          <w:i/>
          <w:spacing w:val="-20"/>
          <w:sz w:val="19"/>
        </w:rPr>
        <w:t> </w:t>
      </w:r>
      <w:r>
        <w:rPr>
          <w:i/>
          <w:spacing w:val="-2"/>
          <w:sz w:val="19"/>
        </w:rPr>
        <w:t>peut</w:t>
      </w:r>
      <w:r>
        <w:rPr>
          <w:i/>
          <w:spacing w:val="-20"/>
          <w:sz w:val="19"/>
        </w:rPr>
        <w:t> </w:t>
      </w:r>
      <w:r>
        <w:rPr>
          <w:i/>
          <w:spacing w:val="-2"/>
          <w:sz w:val="19"/>
        </w:rPr>
        <w:t>explorer</w:t>
      </w:r>
      <w:r>
        <w:rPr>
          <w:i/>
          <w:spacing w:val="-20"/>
          <w:sz w:val="19"/>
        </w:rPr>
        <w:t> </w:t>
      </w:r>
      <w:r>
        <w:rPr>
          <w:i/>
          <w:spacing w:val="-2"/>
          <w:sz w:val="19"/>
        </w:rPr>
        <w:t>ensemble</w:t>
      </w:r>
      <w:r>
        <w:rPr>
          <w:i/>
          <w:spacing w:val="-20"/>
          <w:sz w:val="19"/>
        </w:rPr>
        <w:t> </w:t>
      </w:r>
      <w:r>
        <w:rPr>
          <w:i/>
          <w:spacing w:val="-2"/>
          <w:sz w:val="19"/>
        </w:rPr>
        <w:t>comment</w:t>
      </w:r>
      <w:r>
        <w:rPr>
          <w:i/>
          <w:spacing w:val="-20"/>
          <w:sz w:val="19"/>
        </w:rPr>
        <w:t> </w:t>
      </w:r>
      <w:r>
        <w:rPr>
          <w:i/>
          <w:spacing w:val="-2"/>
          <w:sz w:val="19"/>
        </w:rPr>
        <w:t>cela</w:t>
      </w:r>
      <w:r>
        <w:rPr>
          <w:i/>
          <w:spacing w:val="-20"/>
          <w:sz w:val="19"/>
        </w:rPr>
        <w:t> </w:t>
      </w:r>
      <w:r>
        <w:rPr>
          <w:i/>
          <w:spacing w:val="-2"/>
          <w:sz w:val="19"/>
        </w:rPr>
        <w:t>impacte</w:t>
      </w:r>
      <w:r>
        <w:rPr>
          <w:i/>
          <w:spacing w:val="-20"/>
          <w:sz w:val="19"/>
        </w:rPr>
        <w:t> </w:t>
      </w:r>
      <w:r>
        <w:rPr>
          <w:i/>
          <w:spacing w:val="-2"/>
          <w:sz w:val="19"/>
        </w:rPr>
        <w:t>votre</w:t>
      </w:r>
      <w:r>
        <w:rPr>
          <w:i/>
          <w:spacing w:val="-20"/>
          <w:sz w:val="19"/>
        </w:rPr>
        <w:t> </w:t>
      </w:r>
      <w:r>
        <w:rPr>
          <w:i/>
          <w:spacing w:val="-2"/>
          <w:sz w:val="19"/>
        </w:rPr>
        <w:t>rôle</w:t>
      </w:r>
      <w:r>
        <w:rPr>
          <w:i/>
          <w:spacing w:val="-20"/>
          <w:sz w:val="19"/>
        </w:rPr>
        <w:t> </w:t>
      </w:r>
      <w:r>
        <w:rPr>
          <w:i/>
          <w:spacing w:val="-2"/>
          <w:sz w:val="19"/>
        </w:rPr>
        <w:t>actuel.»</w:t>
      </w:r>
    </w:p>
    <w:p>
      <w:pPr>
        <w:pStyle w:val="BodyText"/>
        <w:spacing w:before="9"/>
        <w:rPr>
          <w:i/>
        </w:rPr>
      </w:pPr>
    </w:p>
    <w:p>
      <w:pPr>
        <w:spacing w:before="1"/>
        <w:ind w:left="2317" w:right="0" w:firstLine="0"/>
        <w:jc w:val="left"/>
        <w:rPr>
          <w:rFonts w:ascii="Tahoma" w:hAnsi="Tahoma"/>
          <w:b/>
          <w:sz w:val="19"/>
        </w:rPr>
      </w:pPr>
      <w:r>
        <w:rPr>
          <w:rFonts w:ascii="Tahoma" w:hAnsi="Tahoma"/>
          <w:b/>
          <w:color w:val="717DBD"/>
          <w:w w:val="90"/>
          <w:sz w:val="19"/>
        </w:rPr>
        <w:t>Illustration</w:t>
      </w:r>
      <w:r>
        <w:rPr>
          <w:rFonts w:ascii="Tahoma" w:hAnsi="Tahoma"/>
          <w:b/>
          <w:color w:val="717DBD"/>
          <w:spacing w:val="12"/>
          <w:sz w:val="19"/>
        </w:rPr>
        <w:t> </w:t>
      </w:r>
      <w:r>
        <w:rPr>
          <w:rFonts w:ascii="Tahoma" w:hAnsi="Tahoma"/>
          <w:b/>
          <w:color w:val="717DBD"/>
          <w:spacing w:val="-2"/>
          <w:sz w:val="19"/>
        </w:rPr>
        <w:t>Indépendant·es</w:t>
      </w:r>
    </w:p>
    <w:p>
      <w:pPr>
        <w:pStyle w:val="BodyText"/>
        <w:spacing w:before="110"/>
        <w:ind w:left="2318"/>
      </w:pPr>
      <w:r>
        <w:rPr>
          <w:color w:val="717DBD"/>
          <w:w w:val="90"/>
        </w:rPr>
        <w:t>MARC,</w:t>
      </w:r>
      <w:r>
        <w:rPr>
          <w:color w:val="717DBD"/>
          <w:spacing w:val="26"/>
        </w:rPr>
        <w:t> </w:t>
      </w:r>
      <w:r>
        <w:rPr>
          <w:color w:val="717DBD"/>
          <w:w w:val="90"/>
        </w:rPr>
        <w:t>CONSULTANT</w:t>
      </w:r>
      <w:r>
        <w:rPr>
          <w:color w:val="717DBD"/>
          <w:spacing w:val="28"/>
        </w:rPr>
        <w:t> </w:t>
      </w:r>
      <w:r>
        <w:rPr>
          <w:color w:val="717DBD"/>
          <w:spacing w:val="-2"/>
          <w:w w:val="90"/>
        </w:rPr>
        <w:t>FREELANCE</w:t>
      </w:r>
    </w:p>
    <w:p>
      <w:pPr>
        <w:pStyle w:val="BodyText"/>
        <w:spacing w:before="9"/>
        <w:ind w:left="2317"/>
      </w:pPr>
      <w:r>
        <w:rPr>
          <w:w w:val="90"/>
        </w:rPr>
        <w:t>Marc</w:t>
      </w:r>
      <w:r>
        <w:rPr>
          <w:spacing w:val="3"/>
        </w:rPr>
        <w:t> </w:t>
      </w:r>
      <w:r>
        <w:rPr>
          <w:w w:val="90"/>
        </w:rPr>
        <w:t>explique</w:t>
      </w:r>
      <w:r>
        <w:rPr>
          <w:spacing w:val="4"/>
        </w:rPr>
        <w:t> </w:t>
      </w:r>
      <w:r>
        <w:rPr>
          <w:w w:val="90"/>
        </w:rPr>
        <w:t>qu’après</w:t>
      </w:r>
      <w:r>
        <w:rPr>
          <w:spacing w:val="3"/>
        </w:rPr>
        <w:t> </w:t>
      </w:r>
      <w:r>
        <w:rPr>
          <w:w w:val="90"/>
        </w:rPr>
        <w:t>son</w:t>
      </w:r>
      <w:r>
        <w:rPr>
          <w:spacing w:val="4"/>
        </w:rPr>
        <w:t> </w:t>
      </w:r>
      <w:r>
        <w:rPr>
          <w:w w:val="90"/>
        </w:rPr>
        <w:t>cancer,</w:t>
      </w:r>
      <w:r>
        <w:rPr>
          <w:spacing w:val="4"/>
        </w:rPr>
        <w:t> </w:t>
      </w:r>
      <w:r>
        <w:rPr>
          <w:w w:val="90"/>
        </w:rPr>
        <w:t>certains</w:t>
      </w:r>
      <w:r>
        <w:rPr>
          <w:spacing w:val="3"/>
        </w:rPr>
        <w:t> </w:t>
      </w:r>
      <w:r>
        <w:rPr>
          <w:w w:val="90"/>
        </w:rPr>
        <w:t>clients</w:t>
      </w:r>
      <w:r>
        <w:rPr>
          <w:spacing w:val="4"/>
        </w:rPr>
        <w:t> </w:t>
      </w:r>
      <w:r>
        <w:rPr>
          <w:w w:val="90"/>
        </w:rPr>
        <w:t>ne</w:t>
      </w:r>
      <w:r>
        <w:rPr>
          <w:spacing w:val="4"/>
        </w:rPr>
        <w:t> </w:t>
      </w:r>
      <w:r>
        <w:rPr>
          <w:w w:val="90"/>
        </w:rPr>
        <w:t>l’ont</w:t>
      </w:r>
      <w:r>
        <w:rPr>
          <w:spacing w:val="3"/>
        </w:rPr>
        <w:t> </w:t>
      </w:r>
      <w:r>
        <w:rPr>
          <w:w w:val="90"/>
        </w:rPr>
        <w:t>plus</w:t>
      </w:r>
      <w:r>
        <w:rPr>
          <w:spacing w:val="4"/>
        </w:rPr>
        <w:t> </w:t>
      </w:r>
      <w:r>
        <w:rPr>
          <w:w w:val="90"/>
        </w:rPr>
        <w:t>sollicité,</w:t>
      </w:r>
      <w:r>
        <w:rPr>
          <w:spacing w:val="4"/>
        </w:rPr>
        <w:t> </w:t>
      </w:r>
      <w:r>
        <w:rPr>
          <w:w w:val="90"/>
        </w:rPr>
        <w:t>sans</w:t>
      </w:r>
      <w:r>
        <w:rPr>
          <w:spacing w:val="3"/>
        </w:rPr>
        <w:t> </w:t>
      </w:r>
      <w:r>
        <w:rPr>
          <w:spacing w:val="-2"/>
          <w:w w:val="90"/>
        </w:rPr>
        <w:t>explication.</w:t>
      </w:r>
    </w:p>
    <w:p>
      <w:pPr>
        <w:spacing w:line="249" w:lineRule="auto" w:before="9"/>
        <w:ind w:left="2317" w:right="2103" w:firstLine="0"/>
        <w:jc w:val="left"/>
        <w:rPr>
          <w:i/>
          <w:sz w:val="19"/>
        </w:rPr>
      </w:pPr>
      <w:r>
        <w:rPr>
          <w:rFonts w:ascii="Tahoma" w:hAnsi="Tahoma"/>
          <w:b/>
          <w:spacing w:val="-6"/>
          <w:sz w:val="19"/>
        </w:rPr>
        <w:t>La</w:t>
      </w:r>
      <w:r>
        <w:rPr>
          <w:rFonts w:ascii="Tahoma" w:hAnsi="Tahoma"/>
          <w:b/>
          <w:spacing w:val="-10"/>
          <w:sz w:val="19"/>
        </w:rPr>
        <w:t> </w:t>
      </w:r>
      <w:r>
        <w:rPr>
          <w:rFonts w:ascii="Tahoma" w:hAnsi="Tahoma"/>
          <w:b/>
          <w:spacing w:val="-6"/>
          <w:sz w:val="19"/>
        </w:rPr>
        <w:t>personne</w:t>
      </w:r>
      <w:r>
        <w:rPr>
          <w:rFonts w:ascii="Tahoma" w:hAnsi="Tahoma"/>
          <w:b/>
          <w:spacing w:val="-10"/>
          <w:sz w:val="19"/>
        </w:rPr>
        <w:t> </w:t>
      </w:r>
      <w:r>
        <w:rPr>
          <w:rFonts w:ascii="Tahoma" w:hAnsi="Tahoma"/>
          <w:b/>
          <w:spacing w:val="-6"/>
          <w:sz w:val="19"/>
        </w:rPr>
        <w:t>praticienne</w:t>
      </w:r>
      <w:r>
        <w:rPr>
          <w:rFonts w:ascii="Tahoma" w:hAnsi="Tahoma"/>
          <w:b/>
          <w:spacing w:val="-10"/>
          <w:sz w:val="19"/>
        </w:rPr>
        <w:t> </w:t>
      </w:r>
      <w:r>
        <w:rPr>
          <w:rFonts w:ascii="Tahoma" w:hAnsi="Tahoma"/>
          <w:b/>
          <w:spacing w:val="-6"/>
          <w:sz w:val="19"/>
        </w:rPr>
        <w:t>souligne</w:t>
      </w:r>
      <w:r>
        <w:rPr>
          <w:rFonts w:ascii="Tahoma" w:hAnsi="Tahoma"/>
          <w:b/>
          <w:spacing w:val="-10"/>
          <w:sz w:val="19"/>
        </w:rPr>
        <w:t> </w:t>
      </w:r>
      <w:r>
        <w:rPr>
          <w:rFonts w:ascii="Tahoma" w:hAnsi="Tahoma"/>
          <w:b/>
          <w:spacing w:val="-6"/>
          <w:sz w:val="19"/>
        </w:rPr>
        <w:t>:</w:t>
      </w:r>
      <w:r>
        <w:rPr>
          <w:i/>
          <w:spacing w:val="-6"/>
          <w:sz w:val="19"/>
        </w:rPr>
        <w:t>«Vous</w:t>
      </w:r>
      <w:r>
        <w:rPr>
          <w:i/>
          <w:spacing w:val="-17"/>
          <w:sz w:val="19"/>
        </w:rPr>
        <w:t> </w:t>
      </w:r>
      <w:r>
        <w:rPr>
          <w:i/>
          <w:spacing w:val="-6"/>
          <w:sz w:val="19"/>
        </w:rPr>
        <w:t>avez</w:t>
      </w:r>
      <w:r>
        <w:rPr>
          <w:i/>
          <w:spacing w:val="-17"/>
          <w:sz w:val="19"/>
        </w:rPr>
        <w:t> </w:t>
      </w:r>
      <w:r>
        <w:rPr>
          <w:i/>
          <w:spacing w:val="-6"/>
          <w:sz w:val="19"/>
        </w:rPr>
        <w:t>identifié</w:t>
      </w:r>
      <w:r>
        <w:rPr>
          <w:i/>
          <w:spacing w:val="-17"/>
          <w:sz w:val="19"/>
        </w:rPr>
        <w:t> </w:t>
      </w:r>
      <w:r>
        <w:rPr>
          <w:i/>
          <w:spacing w:val="-6"/>
          <w:sz w:val="19"/>
        </w:rPr>
        <w:t>une</w:t>
      </w:r>
      <w:r>
        <w:rPr>
          <w:i/>
          <w:spacing w:val="-17"/>
          <w:sz w:val="19"/>
        </w:rPr>
        <w:t> </w:t>
      </w:r>
      <w:r>
        <w:rPr>
          <w:i/>
          <w:spacing w:val="-6"/>
          <w:sz w:val="19"/>
        </w:rPr>
        <w:t>baisse</w:t>
      </w:r>
      <w:r>
        <w:rPr>
          <w:i/>
          <w:spacing w:val="-17"/>
          <w:sz w:val="19"/>
        </w:rPr>
        <w:t> </w:t>
      </w:r>
      <w:r>
        <w:rPr>
          <w:i/>
          <w:spacing w:val="-6"/>
          <w:sz w:val="19"/>
        </w:rPr>
        <w:t>de</w:t>
      </w:r>
      <w:r>
        <w:rPr>
          <w:i/>
          <w:spacing w:val="-17"/>
          <w:sz w:val="19"/>
        </w:rPr>
        <w:t> </w:t>
      </w:r>
      <w:r>
        <w:rPr>
          <w:i/>
          <w:spacing w:val="-6"/>
          <w:sz w:val="19"/>
        </w:rPr>
        <w:t>demandes </w:t>
      </w:r>
      <w:r>
        <w:rPr>
          <w:i/>
          <w:spacing w:val="-4"/>
          <w:sz w:val="19"/>
        </w:rPr>
        <w:t>qui</w:t>
      </w:r>
      <w:r>
        <w:rPr>
          <w:i/>
          <w:spacing w:val="-17"/>
          <w:sz w:val="19"/>
        </w:rPr>
        <w:t> </w:t>
      </w:r>
      <w:r>
        <w:rPr>
          <w:i/>
          <w:spacing w:val="-4"/>
          <w:sz w:val="19"/>
        </w:rPr>
        <w:t>ne</w:t>
      </w:r>
      <w:r>
        <w:rPr>
          <w:i/>
          <w:spacing w:val="-17"/>
          <w:sz w:val="19"/>
        </w:rPr>
        <w:t> </w:t>
      </w:r>
      <w:r>
        <w:rPr>
          <w:i/>
          <w:spacing w:val="-4"/>
          <w:sz w:val="19"/>
        </w:rPr>
        <w:t>semble</w:t>
      </w:r>
      <w:r>
        <w:rPr>
          <w:i/>
          <w:spacing w:val="-17"/>
          <w:sz w:val="19"/>
        </w:rPr>
        <w:t> </w:t>
      </w:r>
      <w:r>
        <w:rPr>
          <w:i/>
          <w:spacing w:val="-4"/>
          <w:sz w:val="19"/>
        </w:rPr>
        <w:t>pas</w:t>
      </w:r>
      <w:r>
        <w:rPr>
          <w:i/>
          <w:spacing w:val="-17"/>
          <w:sz w:val="19"/>
        </w:rPr>
        <w:t> </w:t>
      </w:r>
      <w:r>
        <w:rPr>
          <w:i/>
          <w:spacing w:val="-4"/>
          <w:sz w:val="19"/>
        </w:rPr>
        <w:t>liée</w:t>
      </w:r>
      <w:r>
        <w:rPr>
          <w:i/>
          <w:spacing w:val="-17"/>
          <w:sz w:val="19"/>
        </w:rPr>
        <w:t> </w:t>
      </w:r>
      <w:r>
        <w:rPr>
          <w:i/>
          <w:spacing w:val="-4"/>
          <w:sz w:val="19"/>
        </w:rPr>
        <w:t>à</w:t>
      </w:r>
      <w:r>
        <w:rPr>
          <w:i/>
          <w:spacing w:val="-17"/>
          <w:sz w:val="19"/>
        </w:rPr>
        <w:t> </w:t>
      </w:r>
      <w:r>
        <w:rPr>
          <w:i/>
          <w:spacing w:val="-4"/>
          <w:sz w:val="19"/>
        </w:rPr>
        <w:t>votre</w:t>
      </w:r>
      <w:r>
        <w:rPr>
          <w:i/>
          <w:spacing w:val="-17"/>
          <w:sz w:val="19"/>
        </w:rPr>
        <w:t> </w:t>
      </w:r>
      <w:r>
        <w:rPr>
          <w:i/>
          <w:spacing w:val="-4"/>
          <w:sz w:val="19"/>
        </w:rPr>
        <w:t>expertise</w:t>
      </w:r>
      <w:r>
        <w:rPr>
          <w:i/>
          <w:spacing w:val="-17"/>
          <w:sz w:val="19"/>
        </w:rPr>
        <w:t> </w:t>
      </w:r>
      <w:r>
        <w:rPr>
          <w:i/>
          <w:spacing w:val="-4"/>
          <w:sz w:val="19"/>
        </w:rPr>
        <w:t>mais</w:t>
      </w:r>
      <w:r>
        <w:rPr>
          <w:i/>
          <w:spacing w:val="-17"/>
          <w:sz w:val="19"/>
        </w:rPr>
        <w:t> </w:t>
      </w:r>
      <w:r>
        <w:rPr>
          <w:i/>
          <w:spacing w:val="-4"/>
          <w:sz w:val="19"/>
        </w:rPr>
        <w:t>à</w:t>
      </w:r>
      <w:r>
        <w:rPr>
          <w:i/>
          <w:spacing w:val="-17"/>
          <w:sz w:val="19"/>
        </w:rPr>
        <w:t> </w:t>
      </w:r>
      <w:r>
        <w:rPr>
          <w:i/>
          <w:spacing w:val="-4"/>
          <w:sz w:val="19"/>
        </w:rPr>
        <w:t>des</w:t>
      </w:r>
      <w:r>
        <w:rPr>
          <w:i/>
          <w:spacing w:val="-17"/>
          <w:sz w:val="19"/>
        </w:rPr>
        <w:t> </w:t>
      </w:r>
      <w:r>
        <w:rPr>
          <w:i/>
          <w:spacing w:val="-4"/>
          <w:sz w:val="19"/>
        </w:rPr>
        <w:t>perceptions</w:t>
      </w:r>
      <w:r>
        <w:rPr>
          <w:i/>
          <w:spacing w:val="-17"/>
          <w:sz w:val="19"/>
        </w:rPr>
        <w:t> </w:t>
      </w:r>
      <w:r>
        <w:rPr>
          <w:i/>
          <w:spacing w:val="-4"/>
          <w:sz w:val="19"/>
        </w:rPr>
        <w:t>externes.</w:t>
      </w:r>
    </w:p>
    <w:p>
      <w:pPr>
        <w:spacing w:line="249" w:lineRule="auto" w:before="0"/>
        <w:ind w:left="2317" w:right="2442" w:firstLine="0"/>
        <w:jc w:val="left"/>
        <w:rPr>
          <w:i/>
          <w:sz w:val="19"/>
        </w:rPr>
      </w:pPr>
      <w:r>
        <w:rPr>
          <w:i/>
          <w:spacing w:val="-6"/>
          <w:sz w:val="19"/>
        </w:rPr>
        <w:t>Nous</w:t>
      </w:r>
      <w:r>
        <w:rPr>
          <w:i/>
          <w:spacing w:val="-12"/>
          <w:sz w:val="19"/>
        </w:rPr>
        <w:t> </w:t>
      </w:r>
      <w:r>
        <w:rPr>
          <w:i/>
          <w:spacing w:val="-6"/>
          <w:sz w:val="19"/>
        </w:rPr>
        <w:t>pourrions</w:t>
      </w:r>
      <w:r>
        <w:rPr>
          <w:i/>
          <w:spacing w:val="-12"/>
          <w:sz w:val="19"/>
        </w:rPr>
        <w:t> </w:t>
      </w:r>
      <w:r>
        <w:rPr>
          <w:i/>
          <w:spacing w:val="-6"/>
          <w:sz w:val="19"/>
        </w:rPr>
        <w:t>réfléchir</w:t>
      </w:r>
      <w:r>
        <w:rPr>
          <w:i/>
          <w:spacing w:val="-12"/>
          <w:sz w:val="19"/>
        </w:rPr>
        <w:t> </w:t>
      </w:r>
      <w:r>
        <w:rPr>
          <w:i/>
          <w:spacing w:val="-6"/>
          <w:sz w:val="19"/>
        </w:rPr>
        <w:t>à</w:t>
      </w:r>
      <w:r>
        <w:rPr>
          <w:i/>
          <w:spacing w:val="-12"/>
          <w:sz w:val="19"/>
        </w:rPr>
        <w:t> </w:t>
      </w:r>
      <w:r>
        <w:rPr>
          <w:i/>
          <w:spacing w:val="-6"/>
          <w:sz w:val="19"/>
        </w:rPr>
        <w:t>des</w:t>
      </w:r>
      <w:r>
        <w:rPr>
          <w:i/>
          <w:spacing w:val="-12"/>
          <w:sz w:val="19"/>
        </w:rPr>
        <w:t> </w:t>
      </w:r>
      <w:r>
        <w:rPr>
          <w:i/>
          <w:spacing w:val="-6"/>
          <w:sz w:val="19"/>
        </w:rPr>
        <w:t>moyens</w:t>
      </w:r>
      <w:r>
        <w:rPr>
          <w:i/>
          <w:spacing w:val="-12"/>
          <w:sz w:val="19"/>
        </w:rPr>
        <w:t> </w:t>
      </w:r>
      <w:r>
        <w:rPr>
          <w:i/>
          <w:spacing w:val="-6"/>
          <w:sz w:val="19"/>
        </w:rPr>
        <w:t>de</w:t>
      </w:r>
      <w:r>
        <w:rPr>
          <w:i/>
          <w:spacing w:val="-12"/>
          <w:sz w:val="19"/>
        </w:rPr>
        <w:t> </w:t>
      </w:r>
      <w:r>
        <w:rPr>
          <w:i/>
          <w:spacing w:val="-6"/>
          <w:sz w:val="19"/>
        </w:rPr>
        <w:t>communiquer</w:t>
      </w:r>
      <w:r>
        <w:rPr>
          <w:i/>
          <w:spacing w:val="-12"/>
          <w:sz w:val="19"/>
        </w:rPr>
        <w:t> </w:t>
      </w:r>
      <w:r>
        <w:rPr>
          <w:i/>
          <w:spacing w:val="-6"/>
          <w:sz w:val="19"/>
        </w:rPr>
        <w:t>sur</w:t>
      </w:r>
      <w:r>
        <w:rPr>
          <w:i/>
          <w:spacing w:val="-12"/>
          <w:sz w:val="19"/>
        </w:rPr>
        <w:t> </w:t>
      </w:r>
      <w:r>
        <w:rPr>
          <w:i/>
          <w:spacing w:val="-6"/>
          <w:sz w:val="19"/>
        </w:rPr>
        <w:t>vos</w:t>
      </w:r>
      <w:r>
        <w:rPr>
          <w:i/>
          <w:spacing w:val="-12"/>
          <w:sz w:val="19"/>
        </w:rPr>
        <w:t> </w:t>
      </w:r>
      <w:r>
        <w:rPr>
          <w:i/>
          <w:spacing w:val="-6"/>
          <w:sz w:val="19"/>
        </w:rPr>
        <w:t>disponibilités </w:t>
      </w:r>
      <w:r>
        <w:rPr>
          <w:i/>
          <w:spacing w:val="-4"/>
          <w:sz w:val="19"/>
        </w:rPr>
        <w:t>et</w:t>
      </w:r>
      <w:r>
        <w:rPr>
          <w:i/>
          <w:spacing w:val="-21"/>
          <w:sz w:val="19"/>
        </w:rPr>
        <w:t> </w:t>
      </w:r>
      <w:r>
        <w:rPr>
          <w:i/>
          <w:spacing w:val="-4"/>
          <w:sz w:val="19"/>
        </w:rPr>
        <w:t>votre</w:t>
      </w:r>
      <w:r>
        <w:rPr>
          <w:i/>
          <w:spacing w:val="-21"/>
          <w:sz w:val="19"/>
        </w:rPr>
        <w:t> </w:t>
      </w:r>
      <w:r>
        <w:rPr>
          <w:i/>
          <w:spacing w:val="-4"/>
          <w:sz w:val="19"/>
        </w:rPr>
        <w:t>valeur</w:t>
      </w:r>
      <w:r>
        <w:rPr>
          <w:i/>
          <w:spacing w:val="-21"/>
          <w:sz w:val="19"/>
        </w:rPr>
        <w:t> </w:t>
      </w:r>
      <w:r>
        <w:rPr>
          <w:i/>
          <w:spacing w:val="-4"/>
          <w:sz w:val="19"/>
        </w:rPr>
        <w:t>ajoutée,</w:t>
      </w:r>
      <w:r>
        <w:rPr>
          <w:i/>
          <w:spacing w:val="-21"/>
          <w:sz w:val="19"/>
        </w:rPr>
        <w:t> </w:t>
      </w:r>
      <w:r>
        <w:rPr>
          <w:i/>
          <w:spacing w:val="-4"/>
          <w:sz w:val="19"/>
        </w:rPr>
        <w:t>pour</w:t>
      </w:r>
      <w:r>
        <w:rPr>
          <w:i/>
          <w:spacing w:val="-21"/>
          <w:sz w:val="19"/>
        </w:rPr>
        <w:t> </w:t>
      </w:r>
      <w:r>
        <w:rPr>
          <w:i/>
          <w:spacing w:val="-4"/>
          <w:sz w:val="19"/>
        </w:rPr>
        <w:t>contrer</w:t>
      </w:r>
      <w:r>
        <w:rPr>
          <w:i/>
          <w:spacing w:val="-21"/>
          <w:sz w:val="19"/>
        </w:rPr>
        <w:t> </w:t>
      </w:r>
      <w:r>
        <w:rPr>
          <w:i/>
          <w:spacing w:val="-4"/>
          <w:sz w:val="19"/>
        </w:rPr>
        <w:t>ces</w:t>
      </w:r>
      <w:r>
        <w:rPr>
          <w:i/>
          <w:spacing w:val="-21"/>
          <w:sz w:val="19"/>
        </w:rPr>
        <w:t> </w:t>
      </w:r>
      <w:r>
        <w:rPr>
          <w:i/>
          <w:spacing w:val="-4"/>
          <w:sz w:val="19"/>
        </w:rPr>
        <w:t>idées</w:t>
      </w:r>
      <w:r>
        <w:rPr>
          <w:i/>
          <w:spacing w:val="-21"/>
          <w:sz w:val="19"/>
        </w:rPr>
        <w:t> </w:t>
      </w:r>
      <w:r>
        <w:rPr>
          <w:i/>
          <w:spacing w:val="-4"/>
          <w:sz w:val="19"/>
        </w:rPr>
        <w:t>reçues.»</w:t>
      </w:r>
    </w:p>
    <w:p>
      <w:pPr>
        <w:pStyle w:val="BodyText"/>
        <w:spacing w:before="9"/>
        <w:rPr>
          <w:i/>
        </w:rPr>
      </w:pPr>
    </w:p>
    <w:p>
      <w:pPr>
        <w:spacing w:before="0"/>
        <w:ind w:left="2317" w:right="0" w:firstLine="0"/>
        <w:jc w:val="left"/>
        <w:rPr>
          <w:rFonts w:ascii="Tahoma" w:hAnsi="Tahoma"/>
          <w:b/>
          <w:sz w:val="19"/>
        </w:rPr>
      </w:pPr>
      <w:r>
        <w:rPr>
          <w:rFonts w:ascii="Tahoma" w:hAnsi="Tahoma"/>
          <w:b/>
          <w:color w:val="717DBD"/>
          <w:spacing w:val="2"/>
          <w:w w:val="90"/>
          <w:sz w:val="19"/>
        </w:rPr>
        <w:t>Illustration</w:t>
      </w:r>
      <w:r>
        <w:rPr>
          <w:rFonts w:ascii="Tahoma" w:hAnsi="Tahoma"/>
          <w:b/>
          <w:color w:val="717DBD"/>
          <w:spacing w:val="10"/>
          <w:sz w:val="19"/>
        </w:rPr>
        <w:t> </w:t>
      </w:r>
      <w:r>
        <w:rPr>
          <w:rFonts w:ascii="Tahoma" w:hAnsi="Tahoma"/>
          <w:b/>
          <w:color w:val="717DBD"/>
          <w:spacing w:val="2"/>
          <w:w w:val="90"/>
          <w:sz w:val="19"/>
        </w:rPr>
        <w:t>Demandeur·se</w:t>
      </w:r>
      <w:r>
        <w:rPr>
          <w:rFonts w:ascii="Tahoma" w:hAnsi="Tahoma"/>
          <w:b/>
          <w:color w:val="717DBD"/>
          <w:spacing w:val="10"/>
          <w:sz w:val="19"/>
        </w:rPr>
        <w:t> </w:t>
      </w:r>
      <w:r>
        <w:rPr>
          <w:rFonts w:ascii="Tahoma" w:hAnsi="Tahoma"/>
          <w:b/>
          <w:color w:val="717DBD"/>
          <w:spacing w:val="-2"/>
          <w:w w:val="90"/>
          <w:sz w:val="19"/>
        </w:rPr>
        <w:t>d’emploi</w:t>
      </w:r>
    </w:p>
    <w:p>
      <w:pPr>
        <w:pStyle w:val="BodyText"/>
        <w:spacing w:before="110"/>
        <w:ind w:left="2318"/>
      </w:pPr>
      <w:r>
        <w:rPr>
          <w:color w:val="717DBD"/>
          <w:spacing w:val="-6"/>
        </w:rPr>
        <w:t>SOPHIE,</w:t>
      </w:r>
      <w:r>
        <w:rPr>
          <w:color w:val="717DBD"/>
          <w:spacing w:val="-14"/>
        </w:rPr>
        <w:t> </w:t>
      </w:r>
      <w:r>
        <w:rPr>
          <w:color w:val="717DBD"/>
          <w:spacing w:val="-6"/>
        </w:rPr>
        <w:t>EN</w:t>
      </w:r>
      <w:r>
        <w:rPr>
          <w:color w:val="717DBD"/>
          <w:spacing w:val="-12"/>
        </w:rPr>
        <w:t> </w:t>
      </w:r>
      <w:r>
        <w:rPr>
          <w:color w:val="717DBD"/>
          <w:spacing w:val="-6"/>
        </w:rPr>
        <w:t>RECHERCHE</w:t>
      </w:r>
      <w:r>
        <w:rPr>
          <w:color w:val="717DBD"/>
          <w:spacing w:val="-12"/>
        </w:rPr>
        <w:t> </w:t>
      </w:r>
      <w:r>
        <w:rPr>
          <w:color w:val="717DBD"/>
          <w:spacing w:val="-6"/>
        </w:rPr>
        <w:t>D’EMPLOI</w:t>
      </w:r>
    </w:p>
    <w:p>
      <w:pPr>
        <w:pStyle w:val="BodyText"/>
        <w:spacing w:line="249" w:lineRule="auto" w:before="10"/>
        <w:ind w:left="2317" w:right="1436"/>
      </w:pPr>
      <w:r>
        <w:rPr>
          <w:spacing w:val="-6"/>
        </w:rPr>
        <w:t>Sophie</w:t>
      </w:r>
      <w:r>
        <w:rPr>
          <w:spacing w:val="-13"/>
        </w:rPr>
        <w:t> </w:t>
      </w:r>
      <w:r>
        <w:rPr>
          <w:spacing w:val="-6"/>
        </w:rPr>
        <w:t>raconte</w:t>
      </w:r>
      <w:r>
        <w:rPr>
          <w:spacing w:val="-13"/>
        </w:rPr>
        <w:t> </w:t>
      </w:r>
      <w:r>
        <w:rPr>
          <w:spacing w:val="-6"/>
        </w:rPr>
        <w:t>qu’un</w:t>
      </w:r>
      <w:r>
        <w:rPr>
          <w:spacing w:val="-13"/>
        </w:rPr>
        <w:t> </w:t>
      </w:r>
      <w:r>
        <w:rPr>
          <w:spacing w:val="-6"/>
        </w:rPr>
        <w:t>recruteur</w:t>
      </w:r>
      <w:r>
        <w:rPr>
          <w:spacing w:val="-13"/>
        </w:rPr>
        <w:t> </w:t>
      </w:r>
      <w:r>
        <w:rPr>
          <w:spacing w:val="-6"/>
        </w:rPr>
        <w:t>lui</w:t>
      </w:r>
      <w:r>
        <w:rPr>
          <w:spacing w:val="-13"/>
        </w:rPr>
        <w:t> </w:t>
      </w:r>
      <w:r>
        <w:rPr>
          <w:spacing w:val="-6"/>
        </w:rPr>
        <w:t>a</w:t>
      </w:r>
      <w:r>
        <w:rPr>
          <w:spacing w:val="-13"/>
        </w:rPr>
        <w:t> </w:t>
      </w:r>
      <w:r>
        <w:rPr>
          <w:spacing w:val="-6"/>
        </w:rPr>
        <w:t>proposé</w:t>
      </w:r>
      <w:r>
        <w:rPr>
          <w:spacing w:val="-13"/>
        </w:rPr>
        <w:t> </w:t>
      </w:r>
      <w:r>
        <w:rPr>
          <w:spacing w:val="-6"/>
        </w:rPr>
        <w:t>spontanément</w:t>
      </w:r>
      <w:r>
        <w:rPr>
          <w:spacing w:val="-13"/>
        </w:rPr>
        <w:t> </w:t>
      </w:r>
      <w:r>
        <w:rPr>
          <w:spacing w:val="-6"/>
        </w:rPr>
        <w:t>un</w:t>
      </w:r>
      <w:r>
        <w:rPr>
          <w:spacing w:val="-13"/>
        </w:rPr>
        <w:t> </w:t>
      </w:r>
      <w:r>
        <w:rPr>
          <w:spacing w:val="-6"/>
        </w:rPr>
        <w:t>poste</w:t>
      </w:r>
      <w:r>
        <w:rPr>
          <w:spacing w:val="-13"/>
        </w:rPr>
        <w:t> </w:t>
      </w:r>
      <w:r>
        <w:rPr>
          <w:spacing w:val="-6"/>
        </w:rPr>
        <w:t>à</w:t>
      </w:r>
      <w:r>
        <w:rPr>
          <w:spacing w:val="-13"/>
        </w:rPr>
        <w:t> </w:t>
      </w:r>
      <w:r>
        <w:rPr>
          <w:spacing w:val="-6"/>
        </w:rPr>
        <w:t>temps</w:t>
      </w:r>
      <w:r>
        <w:rPr>
          <w:spacing w:val="-13"/>
        </w:rPr>
        <w:t> </w:t>
      </w:r>
      <w:r>
        <w:rPr>
          <w:spacing w:val="-6"/>
        </w:rPr>
        <w:t>partiel, </w:t>
      </w:r>
      <w:r>
        <w:rPr/>
        <w:t>alors</w:t>
      </w:r>
      <w:r>
        <w:rPr>
          <w:spacing w:val="-19"/>
        </w:rPr>
        <w:t> </w:t>
      </w:r>
      <w:r>
        <w:rPr/>
        <w:t>qu’elle</w:t>
      </w:r>
      <w:r>
        <w:rPr>
          <w:spacing w:val="-19"/>
        </w:rPr>
        <w:t> </w:t>
      </w:r>
      <w:r>
        <w:rPr/>
        <w:t>postulait</w:t>
      </w:r>
      <w:r>
        <w:rPr>
          <w:spacing w:val="-19"/>
        </w:rPr>
        <w:t> </w:t>
      </w:r>
      <w:r>
        <w:rPr/>
        <w:t>pour</w:t>
      </w:r>
      <w:r>
        <w:rPr>
          <w:spacing w:val="-19"/>
        </w:rPr>
        <w:t> </w:t>
      </w:r>
      <w:r>
        <w:rPr/>
        <w:t>un</w:t>
      </w:r>
      <w:r>
        <w:rPr>
          <w:spacing w:val="-19"/>
        </w:rPr>
        <w:t> </w:t>
      </w:r>
      <w:r>
        <w:rPr/>
        <w:t>temps</w:t>
      </w:r>
      <w:r>
        <w:rPr>
          <w:spacing w:val="-19"/>
        </w:rPr>
        <w:t> </w:t>
      </w:r>
      <w:r>
        <w:rPr/>
        <w:t>plein.</w:t>
      </w:r>
    </w:p>
    <w:p>
      <w:pPr>
        <w:spacing w:line="249" w:lineRule="auto" w:before="0"/>
        <w:ind w:left="2317" w:right="2242" w:firstLine="0"/>
        <w:jc w:val="left"/>
        <w:rPr>
          <w:i/>
          <w:sz w:val="19"/>
        </w:rPr>
      </w:pPr>
      <w:r>
        <w:rPr>
          <w:rFonts w:ascii="Tahoma" w:hAnsi="Tahoma"/>
          <w:b/>
          <w:spacing w:val="-6"/>
          <w:sz w:val="19"/>
        </w:rPr>
        <w:t>La personne praticienne note : </w:t>
      </w:r>
      <w:r>
        <w:rPr>
          <w:i/>
          <w:spacing w:val="-6"/>
          <w:sz w:val="19"/>
        </w:rPr>
        <w:t>«Cette</w:t>
      </w:r>
      <w:r>
        <w:rPr>
          <w:i/>
          <w:spacing w:val="-12"/>
          <w:sz w:val="19"/>
        </w:rPr>
        <w:t> </w:t>
      </w:r>
      <w:r>
        <w:rPr>
          <w:i/>
          <w:spacing w:val="-6"/>
          <w:sz w:val="19"/>
        </w:rPr>
        <w:t>proposition</w:t>
      </w:r>
      <w:r>
        <w:rPr>
          <w:i/>
          <w:spacing w:val="-12"/>
          <w:sz w:val="19"/>
        </w:rPr>
        <w:t> </w:t>
      </w:r>
      <w:r>
        <w:rPr>
          <w:i/>
          <w:spacing w:val="-6"/>
          <w:sz w:val="19"/>
        </w:rPr>
        <w:t>partielle</w:t>
      </w:r>
      <w:r>
        <w:rPr>
          <w:i/>
          <w:spacing w:val="-13"/>
          <w:sz w:val="19"/>
        </w:rPr>
        <w:t> </w:t>
      </w:r>
      <w:r>
        <w:rPr>
          <w:i/>
          <w:spacing w:val="-6"/>
          <w:sz w:val="19"/>
        </w:rPr>
        <w:t>ne</w:t>
      </w:r>
      <w:r>
        <w:rPr>
          <w:i/>
          <w:spacing w:val="-12"/>
          <w:sz w:val="19"/>
        </w:rPr>
        <w:t> </w:t>
      </w:r>
      <w:r>
        <w:rPr>
          <w:i/>
          <w:spacing w:val="-6"/>
          <w:sz w:val="19"/>
        </w:rPr>
        <w:t>correspondait</w:t>
      </w:r>
      <w:r>
        <w:rPr>
          <w:i/>
          <w:spacing w:val="-12"/>
          <w:sz w:val="19"/>
        </w:rPr>
        <w:t> </w:t>
      </w:r>
      <w:r>
        <w:rPr>
          <w:i/>
          <w:spacing w:val="-6"/>
          <w:sz w:val="19"/>
        </w:rPr>
        <w:t>pas </w:t>
      </w:r>
      <w:r>
        <w:rPr>
          <w:i/>
          <w:spacing w:val="-4"/>
          <w:sz w:val="19"/>
        </w:rPr>
        <w:t>à</w:t>
      </w:r>
      <w:r>
        <w:rPr>
          <w:i/>
          <w:spacing w:val="-18"/>
          <w:sz w:val="19"/>
        </w:rPr>
        <w:t> </w:t>
      </w:r>
      <w:r>
        <w:rPr>
          <w:i/>
          <w:spacing w:val="-4"/>
          <w:sz w:val="19"/>
        </w:rPr>
        <w:t>votre</w:t>
      </w:r>
      <w:r>
        <w:rPr>
          <w:i/>
          <w:spacing w:val="-18"/>
          <w:sz w:val="19"/>
        </w:rPr>
        <w:t> </w:t>
      </w:r>
      <w:r>
        <w:rPr>
          <w:i/>
          <w:spacing w:val="-4"/>
          <w:sz w:val="19"/>
        </w:rPr>
        <w:t>projet,</w:t>
      </w:r>
      <w:r>
        <w:rPr>
          <w:i/>
          <w:spacing w:val="-18"/>
          <w:sz w:val="19"/>
        </w:rPr>
        <w:t> </w:t>
      </w:r>
      <w:r>
        <w:rPr>
          <w:i/>
          <w:spacing w:val="-4"/>
          <w:sz w:val="19"/>
        </w:rPr>
        <w:t>et</w:t>
      </w:r>
      <w:r>
        <w:rPr>
          <w:i/>
          <w:spacing w:val="-18"/>
          <w:sz w:val="19"/>
        </w:rPr>
        <w:t> </w:t>
      </w:r>
      <w:r>
        <w:rPr>
          <w:i/>
          <w:spacing w:val="-4"/>
          <w:sz w:val="19"/>
        </w:rPr>
        <w:t>elle</w:t>
      </w:r>
      <w:r>
        <w:rPr>
          <w:i/>
          <w:spacing w:val="-18"/>
          <w:sz w:val="19"/>
        </w:rPr>
        <w:t> </w:t>
      </w:r>
      <w:r>
        <w:rPr>
          <w:i/>
          <w:spacing w:val="-4"/>
          <w:sz w:val="19"/>
        </w:rPr>
        <w:t>est</w:t>
      </w:r>
      <w:r>
        <w:rPr>
          <w:i/>
          <w:spacing w:val="-18"/>
          <w:sz w:val="19"/>
        </w:rPr>
        <w:t> </w:t>
      </w:r>
      <w:r>
        <w:rPr>
          <w:i/>
          <w:spacing w:val="-4"/>
          <w:sz w:val="19"/>
        </w:rPr>
        <w:t>intervenue</w:t>
      </w:r>
      <w:r>
        <w:rPr>
          <w:i/>
          <w:spacing w:val="-18"/>
          <w:sz w:val="19"/>
        </w:rPr>
        <w:t> </w:t>
      </w:r>
      <w:r>
        <w:rPr>
          <w:i/>
          <w:spacing w:val="-4"/>
          <w:sz w:val="19"/>
        </w:rPr>
        <w:t>sans</w:t>
      </w:r>
      <w:r>
        <w:rPr>
          <w:i/>
          <w:spacing w:val="-18"/>
          <w:sz w:val="19"/>
        </w:rPr>
        <w:t> </w:t>
      </w:r>
      <w:r>
        <w:rPr>
          <w:i/>
          <w:spacing w:val="-4"/>
          <w:sz w:val="19"/>
        </w:rPr>
        <w:t>que</w:t>
      </w:r>
      <w:r>
        <w:rPr>
          <w:i/>
          <w:spacing w:val="-18"/>
          <w:sz w:val="19"/>
        </w:rPr>
        <w:t> </w:t>
      </w:r>
      <w:r>
        <w:rPr>
          <w:i/>
          <w:spacing w:val="-4"/>
          <w:sz w:val="19"/>
        </w:rPr>
        <w:t>vous</w:t>
      </w:r>
      <w:r>
        <w:rPr>
          <w:i/>
          <w:spacing w:val="-18"/>
          <w:sz w:val="19"/>
        </w:rPr>
        <w:t> </w:t>
      </w:r>
      <w:r>
        <w:rPr>
          <w:i/>
          <w:spacing w:val="-4"/>
          <w:sz w:val="19"/>
        </w:rPr>
        <w:t>la</w:t>
      </w:r>
      <w:r>
        <w:rPr>
          <w:i/>
          <w:spacing w:val="-18"/>
          <w:sz w:val="19"/>
        </w:rPr>
        <w:t> </w:t>
      </w:r>
      <w:r>
        <w:rPr>
          <w:i/>
          <w:spacing w:val="-4"/>
          <w:sz w:val="19"/>
        </w:rPr>
        <w:t>demandiez.</w:t>
      </w:r>
    </w:p>
    <w:p>
      <w:pPr>
        <w:spacing w:line="249" w:lineRule="auto" w:before="0"/>
        <w:ind w:left="2317" w:right="1731" w:firstLine="0"/>
        <w:jc w:val="left"/>
        <w:rPr>
          <w:i/>
          <w:sz w:val="19"/>
        </w:rPr>
      </w:pPr>
      <w:r>
        <w:rPr>
          <w:i/>
          <w:spacing w:val="-6"/>
          <w:sz w:val="19"/>
        </w:rPr>
        <w:t>Cela</w:t>
      </w:r>
      <w:r>
        <w:rPr>
          <w:i/>
          <w:spacing w:val="-20"/>
          <w:sz w:val="19"/>
        </w:rPr>
        <w:t> </w:t>
      </w:r>
      <w:r>
        <w:rPr>
          <w:i/>
          <w:spacing w:val="-6"/>
          <w:sz w:val="19"/>
        </w:rPr>
        <w:t>peut</w:t>
      </w:r>
      <w:r>
        <w:rPr>
          <w:i/>
          <w:spacing w:val="-20"/>
          <w:sz w:val="19"/>
        </w:rPr>
        <w:t> </w:t>
      </w:r>
      <w:r>
        <w:rPr>
          <w:i/>
          <w:spacing w:val="-6"/>
          <w:sz w:val="19"/>
        </w:rPr>
        <w:t>être</w:t>
      </w:r>
      <w:r>
        <w:rPr>
          <w:i/>
          <w:spacing w:val="-20"/>
          <w:sz w:val="19"/>
        </w:rPr>
        <w:t> </w:t>
      </w:r>
      <w:r>
        <w:rPr>
          <w:i/>
          <w:spacing w:val="-6"/>
          <w:sz w:val="19"/>
        </w:rPr>
        <w:t>un</w:t>
      </w:r>
      <w:r>
        <w:rPr>
          <w:i/>
          <w:spacing w:val="-20"/>
          <w:sz w:val="19"/>
        </w:rPr>
        <w:t> </w:t>
      </w:r>
      <w:r>
        <w:rPr>
          <w:i/>
          <w:spacing w:val="-6"/>
          <w:sz w:val="19"/>
        </w:rPr>
        <w:t>signe</w:t>
      </w:r>
      <w:r>
        <w:rPr>
          <w:i/>
          <w:spacing w:val="-20"/>
          <w:sz w:val="19"/>
        </w:rPr>
        <w:t> </w:t>
      </w:r>
      <w:r>
        <w:rPr>
          <w:i/>
          <w:spacing w:val="-6"/>
          <w:sz w:val="19"/>
        </w:rPr>
        <w:t>d’a</w:t>
      </w:r>
      <w:r>
        <w:rPr>
          <w:i/>
          <w:spacing w:val="-20"/>
          <w:sz w:val="19"/>
        </w:rPr>
        <w:t> </w:t>
      </w:r>
      <w:r>
        <w:rPr>
          <w:i/>
          <w:spacing w:val="-6"/>
          <w:sz w:val="19"/>
        </w:rPr>
        <w:t>priori</w:t>
      </w:r>
      <w:r>
        <w:rPr>
          <w:i/>
          <w:spacing w:val="-20"/>
          <w:sz w:val="19"/>
        </w:rPr>
        <w:t> </w:t>
      </w:r>
      <w:r>
        <w:rPr>
          <w:i/>
          <w:spacing w:val="-6"/>
          <w:sz w:val="19"/>
        </w:rPr>
        <w:t>liés</w:t>
      </w:r>
      <w:r>
        <w:rPr>
          <w:i/>
          <w:spacing w:val="-20"/>
          <w:sz w:val="19"/>
        </w:rPr>
        <w:t> </w:t>
      </w:r>
      <w:r>
        <w:rPr>
          <w:i/>
          <w:spacing w:val="-6"/>
          <w:sz w:val="19"/>
        </w:rPr>
        <w:t>à</w:t>
      </w:r>
      <w:r>
        <w:rPr>
          <w:i/>
          <w:spacing w:val="-20"/>
          <w:sz w:val="19"/>
        </w:rPr>
        <w:t> </w:t>
      </w:r>
      <w:r>
        <w:rPr>
          <w:i/>
          <w:spacing w:val="-6"/>
          <w:sz w:val="19"/>
        </w:rPr>
        <w:t>votre</w:t>
      </w:r>
      <w:r>
        <w:rPr>
          <w:i/>
          <w:spacing w:val="-20"/>
          <w:sz w:val="19"/>
        </w:rPr>
        <w:t> </w:t>
      </w:r>
      <w:r>
        <w:rPr>
          <w:i/>
          <w:spacing w:val="-6"/>
          <w:sz w:val="19"/>
        </w:rPr>
        <w:t>parcours</w:t>
      </w:r>
      <w:r>
        <w:rPr>
          <w:i/>
          <w:spacing w:val="-20"/>
          <w:sz w:val="19"/>
        </w:rPr>
        <w:t> </w:t>
      </w:r>
      <w:r>
        <w:rPr>
          <w:i/>
          <w:spacing w:val="-6"/>
          <w:sz w:val="19"/>
        </w:rPr>
        <w:t>de</w:t>
      </w:r>
      <w:r>
        <w:rPr>
          <w:i/>
          <w:spacing w:val="-20"/>
          <w:sz w:val="19"/>
        </w:rPr>
        <w:t> </w:t>
      </w:r>
      <w:r>
        <w:rPr>
          <w:i/>
          <w:spacing w:val="-6"/>
          <w:sz w:val="19"/>
        </w:rPr>
        <w:t>santé.</w:t>
      </w:r>
      <w:r>
        <w:rPr>
          <w:i/>
          <w:spacing w:val="-20"/>
          <w:sz w:val="19"/>
        </w:rPr>
        <w:t> </w:t>
      </w:r>
      <w:r>
        <w:rPr>
          <w:i/>
          <w:spacing w:val="-6"/>
          <w:sz w:val="19"/>
        </w:rPr>
        <w:t>On</w:t>
      </w:r>
      <w:r>
        <w:rPr>
          <w:i/>
          <w:spacing w:val="-20"/>
          <w:sz w:val="19"/>
        </w:rPr>
        <w:t> </w:t>
      </w:r>
      <w:r>
        <w:rPr>
          <w:i/>
          <w:spacing w:val="-6"/>
          <w:sz w:val="19"/>
        </w:rPr>
        <w:t>pourrait</w:t>
      </w:r>
      <w:r>
        <w:rPr>
          <w:i/>
          <w:spacing w:val="-20"/>
          <w:sz w:val="19"/>
        </w:rPr>
        <w:t> </w:t>
      </w:r>
      <w:r>
        <w:rPr>
          <w:i/>
          <w:spacing w:val="-6"/>
          <w:sz w:val="19"/>
        </w:rPr>
        <w:t>préparer </w:t>
      </w:r>
      <w:r>
        <w:rPr>
          <w:i/>
          <w:w w:val="90"/>
          <w:sz w:val="19"/>
        </w:rPr>
        <w:t>des</w:t>
      </w:r>
      <w:r>
        <w:rPr>
          <w:i/>
          <w:spacing w:val="4"/>
          <w:sz w:val="19"/>
        </w:rPr>
        <w:t> </w:t>
      </w:r>
      <w:r>
        <w:rPr>
          <w:i/>
          <w:w w:val="90"/>
          <w:sz w:val="19"/>
        </w:rPr>
        <w:t>réponses</w:t>
      </w:r>
      <w:r>
        <w:rPr>
          <w:i/>
          <w:spacing w:val="4"/>
          <w:sz w:val="19"/>
        </w:rPr>
        <w:t> </w:t>
      </w:r>
      <w:r>
        <w:rPr>
          <w:i/>
          <w:w w:val="90"/>
          <w:sz w:val="19"/>
        </w:rPr>
        <w:t>qui</w:t>
      </w:r>
      <w:r>
        <w:rPr>
          <w:i/>
          <w:spacing w:val="4"/>
          <w:sz w:val="19"/>
        </w:rPr>
        <w:t> </w:t>
      </w:r>
      <w:r>
        <w:rPr>
          <w:i/>
          <w:w w:val="90"/>
          <w:sz w:val="19"/>
        </w:rPr>
        <w:t>recentrent</w:t>
      </w:r>
      <w:r>
        <w:rPr>
          <w:i/>
          <w:spacing w:val="4"/>
          <w:sz w:val="19"/>
        </w:rPr>
        <w:t> </w:t>
      </w:r>
      <w:r>
        <w:rPr>
          <w:i/>
          <w:w w:val="90"/>
          <w:sz w:val="19"/>
        </w:rPr>
        <w:t>la</w:t>
      </w:r>
      <w:r>
        <w:rPr>
          <w:i/>
          <w:spacing w:val="4"/>
          <w:sz w:val="19"/>
        </w:rPr>
        <w:t> </w:t>
      </w:r>
      <w:r>
        <w:rPr>
          <w:i/>
          <w:w w:val="90"/>
          <w:sz w:val="19"/>
        </w:rPr>
        <w:t>discussion</w:t>
      </w:r>
      <w:r>
        <w:rPr>
          <w:i/>
          <w:spacing w:val="4"/>
          <w:sz w:val="19"/>
        </w:rPr>
        <w:t> </w:t>
      </w:r>
      <w:r>
        <w:rPr>
          <w:i/>
          <w:w w:val="90"/>
          <w:sz w:val="19"/>
        </w:rPr>
        <w:t>sur</w:t>
      </w:r>
      <w:r>
        <w:rPr>
          <w:i/>
          <w:spacing w:val="4"/>
          <w:sz w:val="19"/>
        </w:rPr>
        <w:t> </w:t>
      </w:r>
      <w:r>
        <w:rPr>
          <w:i/>
          <w:w w:val="90"/>
          <w:sz w:val="19"/>
        </w:rPr>
        <w:t>vos</w:t>
      </w:r>
      <w:r>
        <w:rPr>
          <w:i/>
          <w:spacing w:val="4"/>
          <w:sz w:val="19"/>
        </w:rPr>
        <w:t> </w:t>
      </w:r>
      <w:r>
        <w:rPr>
          <w:i/>
          <w:w w:val="90"/>
          <w:sz w:val="19"/>
        </w:rPr>
        <w:t>compétences</w:t>
      </w:r>
      <w:r>
        <w:rPr>
          <w:i/>
          <w:spacing w:val="5"/>
          <w:sz w:val="19"/>
        </w:rPr>
        <w:t> </w:t>
      </w:r>
      <w:r>
        <w:rPr>
          <w:i/>
          <w:w w:val="90"/>
          <w:sz w:val="19"/>
        </w:rPr>
        <w:t>et</w:t>
      </w:r>
      <w:r>
        <w:rPr>
          <w:i/>
          <w:spacing w:val="4"/>
          <w:sz w:val="19"/>
        </w:rPr>
        <w:t> </w:t>
      </w:r>
      <w:r>
        <w:rPr>
          <w:i/>
          <w:w w:val="90"/>
          <w:sz w:val="19"/>
        </w:rPr>
        <w:t>votre</w:t>
      </w:r>
      <w:r>
        <w:rPr>
          <w:i/>
          <w:spacing w:val="4"/>
          <w:sz w:val="19"/>
        </w:rPr>
        <w:t> </w:t>
      </w:r>
      <w:r>
        <w:rPr>
          <w:i/>
          <w:spacing w:val="-2"/>
          <w:w w:val="90"/>
          <w:sz w:val="19"/>
        </w:rPr>
        <w:t>motivation.»</w:t>
      </w:r>
    </w:p>
    <w:p>
      <w:pPr>
        <w:spacing w:after="0" w:line="249" w:lineRule="auto"/>
        <w:jc w:val="left"/>
        <w:rPr>
          <w:i/>
          <w:sz w:val="19"/>
        </w:rPr>
        <w:sectPr>
          <w:pgSz w:w="11910" w:h="16840"/>
          <w:pgMar w:header="0" w:footer="645" w:top="0" w:bottom="880" w:left="0" w:right="141"/>
        </w:sectPr>
      </w:pPr>
    </w:p>
    <w:p>
      <w:pPr>
        <w:spacing w:line="240" w:lineRule="auto"/>
        <w:ind w:left="11117" w:right="0" w:firstLine="0"/>
        <w:rPr>
          <w:sz w:val="20"/>
        </w:rPr>
      </w:pPr>
      <w:r>
        <w:rPr>
          <w:sz w:val="20"/>
        </w:rPr>
        <mc:AlternateContent>
          <mc:Choice Requires="wps">
            <w:drawing>
              <wp:anchor distT="0" distB="0" distL="0" distR="0" allowOverlap="1" layoutInCell="1" locked="0" behindDoc="0" simplePos="0" relativeHeight="15804416">
                <wp:simplePos x="0" y="0"/>
                <wp:positionH relativeFrom="page">
                  <wp:posOffset>180000</wp:posOffset>
                </wp:positionH>
                <wp:positionV relativeFrom="page">
                  <wp:posOffset>10035696</wp:posOffset>
                </wp:positionV>
                <wp:extent cx="1609725" cy="518159"/>
                <wp:effectExtent l="0" t="0" r="0" b="0"/>
                <wp:wrapNone/>
                <wp:docPr id="532" name="Group 532"/>
                <wp:cNvGraphicFramePr>
                  <a:graphicFrameLocks/>
                </wp:cNvGraphicFramePr>
                <a:graphic>
                  <a:graphicData uri="http://schemas.microsoft.com/office/word/2010/wordprocessingGroup">
                    <wpg:wgp>
                      <wpg:cNvPr id="532" name="Group 532"/>
                      <wpg:cNvGrpSpPr/>
                      <wpg:grpSpPr>
                        <a:xfrm>
                          <a:off x="0" y="0"/>
                          <a:ext cx="1609725" cy="518159"/>
                          <a:chExt cx="1609725" cy="518159"/>
                        </a:xfrm>
                      </wpg:grpSpPr>
                      <pic:pic>
                        <pic:nvPicPr>
                          <pic:cNvPr id="533" name="Image 533"/>
                          <pic:cNvPicPr/>
                        </pic:nvPicPr>
                        <pic:blipFill>
                          <a:blip r:embed="rId12" cstate="print"/>
                          <a:stretch>
                            <a:fillRect/>
                          </a:stretch>
                        </pic:blipFill>
                        <pic:spPr>
                          <a:xfrm>
                            <a:off x="0" y="0"/>
                            <a:ext cx="517915" cy="517914"/>
                          </a:xfrm>
                          <a:prstGeom prst="rect">
                            <a:avLst/>
                          </a:prstGeom>
                        </pic:spPr>
                      </pic:pic>
                      <pic:pic>
                        <pic:nvPicPr>
                          <pic:cNvPr id="534" name="Image 534"/>
                          <pic:cNvPicPr/>
                        </pic:nvPicPr>
                        <pic:blipFill>
                          <a:blip r:embed="rId13"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5804416" id="docshapegroup282" coordorigin="283,15804" coordsize="2535,816">
                <v:shape style="position:absolute;left:283;top:15804;width:816;height:816" type="#_x0000_t75" id="docshape283" stroked="false">
                  <v:imagedata r:id="rId12" o:title=""/>
                </v:shape>
                <v:shape style="position:absolute;left:1118;top:16370;width:1700;height:130" type="#_x0000_t75" id="docshape284" stroked="false">
                  <v:imagedata r:id="rId13" o:title=""/>
                </v:shape>
                <w10:wrap type="none"/>
              </v:group>
            </w:pict>
          </mc:Fallback>
        </mc:AlternateContent>
      </w:r>
      <w:r>
        <w:rPr>
          <w:sz w:val="20"/>
        </w:rPr>
        <mc:AlternateContent>
          <mc:Choice Requires="wps">
            <w:drawing>
              <wp:anchor distT="0" distB="0" distL="0" distR="0" allowOverlap="1" layoutInCell="1" locked="0" behindDoc="1" simplePos="0" relativeHeight="484794368">
                <wp:simplePos x="0" y="0"/>
                <wp:positionH relativeFrom="page">
                  <wp:posOffset>3887504</wp:posOffset>
                </wp:positionH>
                <wp:positionV relativeFrom="page">
                  <wp:posOffset>1307124</wp:posOffset>
                </wp:positionV>
                <wp:extent cx="2785745" cy="9385300"/>
                <wp:effectExtent l="0" t="0" r="0" b="0"/>
                <wp:wrapNone/>
                <wp:docPr id="535" name="Group 535"/>
                <wp:cNvGraphicFramePr>
                  <a:graphicFrameLocks/>
                </wp:cNvGraphicFramePr>
                <a:graphic>
                  <a:graphicData uri="http://schemas.microsoft.com/office/word/2010/wordprocessingGroup">
                    <wpg:wgp>
                      <wpg:cNvPr id="535" name="Group 535"/>
                      <wpg:cNvGrpSpPr/>
                      <wpg:grpSpPr>
                        <a:xfrm>
                          <a:off x="0" y="0"/>
                          <a:ext cx="2785745" cy="9385300"/>
                          <a:chExt cx="2785745" cy="9385300"/>
                        </a:xfrm>
                      </wpg:grpSpPr>
                      <wps:wsp>
                        <wps:cNvPr id="536" name="Graphic 536"/>
                        <wps:cNvSpPr/>
                        <wps:spPr>
                          <a:xfrm>
                            <a:off x="2778845" y="0"/>
                            <a:ext cx="1270" cy="8709660"/>
                          </a:xfrm>
                          <a:custGeom>
                            <a:avLst/>
                            <a:gdLst/>
                            <a:ahLst/>
                            <a:cxnLst/>
                            <a:rect l="l" t="t" r="r" b="b"/>
                            <a:pathLst>
                              <a:path w="0" h="8709660">
                                <a:moveTo>
                                  <a:pt x="0" y="0"/>
                                </a:moveTo>
                                <a:lnTo>
                                  <a:pt x="0" y="8709507"/>
                                </a:lnTo>
                              </a:path>
                            </a:pathLst>
                          </a:custGeom>
                          <a:ln w="12700">
                            <a:solidFill>
                              <a:srgbClr val="717DBD"/>
                            </a:solidFill>
                            <a:prstDash val="dot"/>
                          </a:ln>
                        </wps:spPr>
                        <wps:bodyPr wrap="square" lIns="0" tIns="0" rIns="0" bIns="0" rtlCol="0">
                          <a:prstTxWarp prst="textNoShape">
                            <a:avLst/>
                          </a:prstTxWarp>
                          <a:noAutofit/>
                        </wps:bodyPr>
                      </wps:wsp>
                      <wps:wsp>
                        <wps:cNvPr id="537" name="Graphic 537"/>
                        <wps:cNvSpPr/>
                        <wps:spPr>
                          <a:xfrm>
                            <a:off x="91559" y="8728571"/>
                            <a:ext cx="2649220" cy="1270"/>
                          </a:xfrm>
                          <a:custGeom>
                            <a:avLst/>
                            <a:gdLst/>
                            <a:ahLst/>
                            <a:cxnLst/>
                            <a:rect l="l" t="t" r="r" b="b"/>
                            <a:pathLst>
                              <a:path w="2649220" h="0">
                                <a:moveTo>
                                  <a:pt x="2649169" y="0"/>
                                </a:moveTo>
                                <a:lnTo>
                                  <a:pt x="0" y="0"/>
                                </a:lnTo>
                              </a:path>
                            </a:pathLst>
                          </a:custGeom>
                          <a:ln w="12700">
                            <a:solidFill>
                              <a:srgbClr val="717DBD"/>
                            </a:solidFill>
                            <a:prstDash val="dot"/>
                          </a:ln>
                        </wps:spPr>
                        <wps:bodyPr wrap="square" lIns="0" tIns="0" rIns="0" bIns="0" rtlCol="0">
                          <a:prstTxWarp prst="textNoShape">
                            <a:avLst/>
                          </a:prstTxWarp>
                          <a:noAutofit/>
                        </wps:bodyPr>
                      </wps:wsp>
                      <wps:wsp>
                        <wps:cNvPr id="538" name="Graphic 538"/>
                        <wps:cNvSpPr/>
                        <wps:spPr>
                          <a:xfrm>
                            <a:off x="72495" y="8766682"/>
                            <a:ext cx="1270" cy="618490"/>
                          </a:xfrm>
                          <a:custGeom>
                            <a:avLst/>
                            <a:gdLst/>
                            <a:ahLst/>
                            <a:cxnLst/>
                            <a:rect l="l" t="t" r="r" b="b"/>
                            <a:pathLst>
                              <a:path w="0" h="618490">
                                <a:moveTo>
                                  <a:pt x="0" y="0"/>
                                </a:moveTo>
                                <a:lnTo>
                                  <a:pt x="0" y="618195"/>
                                </a:lnTo>
                              </a:path>
                            </a:pathLst>
                          </a:custGeom>
                          <a:ln w="12700">
                            <a:solidFill>
                              <a:srgbClr val="717DBD"/>
                            </a:solidFill>
                            <a:prstDash val="dot"/>
                          </a:ln>
                        </wps:spPr>
                        <wps:bodyPr wrap="square" lIns="0" tIns="0" rIns="0" bIns="0" rtlCol="0">
                          <a:prstTxWarp prst="textNoShape">
                            <a:avLst/>
                          </a:prstTxWarp>
                          <a:noAutofit/>
                        </wps:bodyPr>
                      </wps:wsp>
                      <pic:pic>
                        <pic:nvPicPr>
                          <pic:cNvPr id="539" name="Image 539"/>
                          <pic:cNvPicPr/>
                        </pic:nvPicPr>
                        <pic:blipFill>
                          <a:blip r:embed="rId65" cstate="print"/>
                          <a:stretch>
                            <a:fillRect/>
                          </a:stretch>
                        </pic:blipFill>
                        <pic:spPr>
                          <a:xfrm>
                            <a:off x="0" y="8921081"/>
                            <a:ext cx="144983" cy="144970"/>
                          </a:xfrm>
                          <a:prstGeom prst="rect">
                            <a:avLst/>
                          </a:prstGeom>
                        </pic:spPr>
                      </pic:pic>
                    </wpg:wgp>
                  </a:graphicData>
                </a:graphic>
              </wp:anchor>
            </w:drawing>
          </mc:Choice>
          <mc:Fallback>
            <w:pict>
              <v:group style="position:absolute;margin-left:306.102692pt;margin-top:102.923218pt;width:219.35pt;height:739pt;mso-position-horizontal-relative:page;mso-position-vertical-relative:page;z-index:-18522112" id="docshapegroup285" coordorigin="6122,2058" coordsize="4387,14780">
                <v:line style="position:absolute" from="10498,2058" to="10498,15774" stroked="true" strokeweight="1pt" strokecolor="#717dbd">
                  <v:stroke dashstyle="dot"/>
                </v:line>
                <v:line style="position:absolute" from="10438,15804" to="6266,15804" stroked="true" strokeweight="1pt" strokecolor="#717dbd">
                  <v:stroke dashstyle="dot"/>
                </v:line>
                <v:line style="position:absolute" from="6236,15864" to="6236,16838" stroked="true" strokeweight="1pt" strokecolor="#717dbd">
                  <v:stroke dashstyle="dot"/>
                </v:line>
                <v:shape style="position:absolute;left:6122;top:16107;width:229;height:229" type="#_x0000_t75" id="docshape286" stroked="false">
                  <v:imagedata r:id="rId65" o:title=""/>
                </v:shape>
                <w10:wrap type="none"/>
              </v:group>
            </w:pict>
          </mc:Fallback>
        </mc:AlternateContent>
      </w:r>
      <w:r>
        <w:rPr>
          <w:sz w:val="20"/>
        </w:rPr>
        <w:drawing>
          <wp:anchor distT="0" distB="0" distL="0" distR="0" allowOverlap="1" layoutInCell="1" locked="0" behindDoc="0" simplePos="0" relativeHeight="15805952">
            <wp:simplePos x="0" y="0"/>
            <wp:positionH relativeFrom="page">
              <wp:posOffset>7059815</wp:posOffset>
            </wp:positionH>
            <wp:positionV relativeFrom="page">
              <wp:posOffset>10113305</wp:posOffset>
            </wp:positionV>
            <wp:extent cx="337362" cy="398697"/>
            <wp:effectExtent l="0" t="0" r="0" b="0"/>
            <wp:wrapNone/>
            <wp:docPr id="540" name="Image 540"/>
            <wp:cNvGraphicFramePr>
              <a:graphicFrameLocks/>
            </wp:cNvGraphicFramePr>
            <a:graphic>
              <a:graphicData uri="http://schemas.openxmlformats.org/drawingml/2006/picture">
                <pic:pic>
                  <pic:nvPicPr>
                    <pic:cNvPr id="540" name="Image 540"/>
                    <pic:cNvPicPr/>
                  </pic:nvPicPr>
                  <pic:blipFill>
                    <a:blip r:embed="rId9" cstate="print"/>
                    <a:stretch>
                      <a:fillRect/>
                    </a:stretch>
                  </pic:blipFill>
                  <pic:spPr>
                    <a:xfrm>
                      <a:off x="0" y="0"/>
                      <a:ext cx="337362" cy="398697"/>
                    </a:xfrm>
                    <a:prstGeom prst="rect">
                      <a:avLst/>
                    </a:prstGeom>
                  </pic:spPr>
                </pic:pic>
              </a:graphicData>
            </a:graphic>
          </wp:anchor>
        </w:drawing>
      </w:r>
      <w:r>
        <w:rPr>
          <w:sz w:val="20"/>
        </w:rPr>
        <w:drawing>
          <wp:inline distT="0" distB="0" distL="0" distR="0">
            <wp:extent cx="340678" cy="399288"/>
            <wp:effectExtent l="0" t="0" r="0" b="0"/>
            <wp:docPr id="541" name="Image 541"/>
            <wp:cNvGraphicFramePr>
              <a:graphicFrameLocks/>
            </wp:cNvGraphicFramePr>
            <a:graphic>
              <a:graphicData uri="http://schemas.openxmlformats.org/drawingml/2006/picture">
                <pic:pic>
                  <pic:nvPicPr>
                    <pic:cNvPr id="541" name="Image 541"/>
                    <pic:cNvPicPr/>
                  </pic:nvPicPr>
                  <pic:blipFill>
                    <a:blip r:embed="rId10" cstate="print"/>
                    <a:stretch>
                      <a:fillRect/>
                    </a:stretch>
                  </pic:blipFill>
                  <pic:spPr>
                    <a:xfrm>
                      <a:off x="0" y="0"/>
                      <a:ext cx="340678" cy="399288"/>
                    </a:xfrm>
                    <a:prstGeom prst="rect">
                      <a:avLst/>
                    </a:prstGeom>
                  </pic:spPr>
                </pic:pic>
              </a:graphicData>
            </a:graphic>
          </wp:inline>
        </w:drawing>
      </w:r>
      <w:r>
        <w:rPr>
          <w:sz w:val="20"/>
        </w:rPr>
      </w:r>
    </w:p>
    <w:p>
      <w:pPr>
        <w:pStyle w:val="BodyText"/>
        <w:spacing w:before="112"/>
        <w:rPr>
          <w:i/>
          <w:sz w:val="40"/>
        </w:rPr>
      </w:pPr>
    </w:p>
    <w:p>
      <w:pPr>
        <w:pStyle w:val="Heading3"/>
        <w:numPr>
          <w:ilvl w:val="0"/>
          <w:numId w:val="9"/>
        </w:numPr>
        <w:tabs>
          <w:tab w:pos="1853" w:val="left" w:leader="none"/>
        </w:tabs>
        <w:spacing w:line="240" w:lineRule="auto" w:before="0" w:after="0"/>
        <w:ind w:left="1853" w:right="0" w:hanging="195"/>
        <w:jc w:val="left"/>
      </w:pPr>
      <w:bookmarkStart w:name="_bookmark58" w:id="78"/>
      <w:bookmarkEnd w:id="78"/>
      <w:r>
        <w:rPr>
          <w:b w:val="0"/>
        </w:rPr>
      </w:r>
      <w:r>
        <w:rPr>
          <w:color w:val="717DBD"/>
          <w:w w:val="55"/>
        </w:rPr>
        <w:t>-</w:t>
      </w:r>
      <w:r>
        <w:rPr>
          <w:color w:val="717DBD"/>
          <w:spacing w:val="-11"/>
          <w:w w:val="55"/>
        </w:rPr>
        <w:t> </w:t>
      </w:r>
      <w:r>
        <w:rPr>
          <w:color w:val="717DBD"/>
          <w:w w:val="55"/>
        </w:rPr>
        <w:t>ÉLABORER</w:t>
      </w:r>
      <w:r>
        <w:rPr>
          <w:color w:val="717DBD"/>
          <w:spacing w:val="-10"/>
          <w:w w:val="55"/>
        </w:rPr>
        <w:t> </w:t>
      </w:r>
      <w:r>
        <w:rPr>
          <w:color w:val="717DBD"/>
          <w:w w:val="55"/>
        </w:rPr>
        <w:t>UN</w:t>
      </w:r>
      <w:r>
        <w:rPr>
          <w:color w:val="717DBD"/>
          <w:spacing w:val="-10"/>
          <w:w w:val="55"/>
        </w:rPr>
        <w:t> </w:t>
      </w:r>
      <w:r>
        <w:rPr>
          <w:color w:val="717DBD"/>
          <w:w w:val="55"/>
        </w:rPr>
        <w:t>PROJET</w:t>
      </w:r>
      <w:r>
        <w:rPr>
          <w:color w:val="717DBD"/>
          <w:spacing w:val="-10"/>
          <w:w w:val="55"/>
        </w:rPr>
        <w:t> </w:t>
      </w:r>
      <w:r>
        <w:rPr>
          <w:color w:val="717DBD"/>
          <w:w w:val="55"/>
        </w:rPr>
        <w:t>EN</w:t>
      </w:r>
      <w:r>
        <w:rPr>
          <w:color w:val="717DBD"/>
          <w:spacing w:val="-10"/>
          <w:w w:val="55"/>
        </w:rPr>
        <w:t> </w:t>
      </w:r>
      <w:r>
        <w:rPr>
          <w:color w:val="717DBD"/>
          <w:w w:val="55"/>
        </w:rPr>
        <w:t>OUVRANT</w:t>
      </w:r>
      <w:r>
        <w:rPr>
          <w:color w:val="717DBD"/>
          <w:spacing w:val="-11"/>
          <w:w w:val="55"/>
        </w:rPr>
        <w:t> </w:t>
      </w:r>
      <w:r>
        <w:rPr>
          <w:color w:val="717DBD"/>
          <w:w w:val="55"/>
        </w:rPr>
        <w:t>LES</w:t>
      </w:r>
      <w:r>
        <w:rPr>
          <w:color w:val="717DBD"/>
          <w:spacing w:val="-10"/>
          <w:w w:val="55"/>
        </w:rPr>
        <w:t> </w:t>
      </w:r>
      <w:r>
        <w:rPr>
          <w:color w:val="717DBD"/>
          <w:spacing w:val="-2"/>
          <w:w w:val="55"/>
        </w:rPr>
        <w:t>POSSIBLES</w:t>
      </w:r>
    </w:p>
    <w:p>
      <w:pPr>
        <w:pStyle w:val="Heading5"/>
        <w:spacing w:before="146"/>
      </w:pPr>
      <w:r>
        <w:rPr>
          <w:color w:val="717DBD"/>
          <w:w w:val="55"/>
        </w:rPr>
        <w:t>QU’EST-CE</w:t>
      </w:r>
      <w:r>
        <w:rPr>
          <w:color w:val="717DBD"/>
          <w:spacing w:val="-5"/>
          <w:w w:val="55"/>
        </w:rPr>
        <w:t> </w:t>
      </w:r>
      <w:r>
        <w:rPr>
          <w:color w:val="717DBD"/>
          <w:w w:val="55"/>
        </w:rPr>
        <w:t>QUE</w:t>
      </w:r>
      <w:r>
        <w:rPr>
          <w:color w:val="717DBD"/>
          <w:spacing w:val="-4"/>
          <w:w w:val="55"/>
        </w:rPr>
        <w:t> </w:t>
      </w:r>
      <w:r>
        <w:rPr>
          <w:color w:val="717DBD"/>
          <w:w w:val="55"/>
        </w:rPr>
        <w:t>CELA</w:t>
      </w:r>
      <w:r>
        <w:rPr>
          <w:color w:val="717DBD"/>
          <w:spacing w:val="-4"/>
          <w:w w:val="55"/>
        </w:rPr>
        <w:t> </w:t>
      </w:r>
      <w:r>
        <w:rPr>
          <w:color w:val="717DBD"/>
          <w:w w:val="55"/>
        </w:rPr>
        <w:t>VEUT</w:t>
      </w:r>
      <w:r>
        <w:rPr>
          <w:color w:val="717DBD"/>
          <w:spacing w:val="-5"/>
          <w:w w:val="55"/>
        </w:rPr>
        <w:t> </w:t>
      </w:r>
      <w:r>
        <w:rPr>
          <w:color w:val="717DBD"/>
          <w:w w:val="55"/>
        </w:rPr>
        <w:t>DIRE</w:t>
      </w:r>
      <w:r>
        <w:rPr>
          <w:color w:val="717DBD"/>
          <w:spacing w:val="-4"/>
          <w:w w:val="55"/>
        </w:rPr>
        <w:t> </w:t>
      </w:r>
      <w:r>
        <w:rPr>
          <w:color w:val="717DBD"/>
          <w:spacing w:val="-10"/>
          <w:w w:val="55"/>
        </w:rPr>
        <w:t>?</w:t>
      </w:r>
    </w:p>
    <w:p>
      <w:pPr>
        <w:pStyle w:val="BodyText"/>
        <w:spacing w:line="228" w:lineRule="auto" w:before="87"/>
        <w:ind w:left="1984" w:right="1608"/>
        <w:jc w:val="both"/>
      </w:pPr>
      <w:r>
        <w:rPr>
          <w:w w:val="90"/>
        </w:rPr>
        <w:t>Dans un bilan de compétences, la demande initiale (souvent une question d’orientation) n’est </w:t>
      </w:r>
      <w:r>
        <w:rPr>
          <w:w w:val="85"/>
        </w:rPr>
        <w:t>pas le projet en soi </w:t>
      </w:r>
      <w:r>
        <w:rPr>
          <w:w w:val="80"/>
        </w:rPr>
        <w:t>: </w:t>
      </w:r>
      <w:r>
        <w:rPr>
          <w:w w:val="85"/>
        </w:rPr>
        <w:t>elle sert de point d’entrée. </w:t>
      </w:r>
      <w:r>
        <w:rPr>
          <w:rFonts w:ascii="Tahoma" w:hAnsi="Tahoma"/>
          <w:b/>
          <w:w w:val="85"/>
        </w:rPr>
        <w:t>Le</w:t>
      </w:r>
      <w:r>
        <w:rPr>
          <w:rFonts w:ascii="Tahoma" w:hAnsi="Tahoma"/>
          <w:b/>
        </w:rPr>
        <w:t> </w:t>
      </w:r>
      <w:r>
        <w:rPr>
          <w:rFonts w:ascii="Tahoma" w:hAnsi="Tahoma"/>
          <w:b/>
          <w:w w:val="85"/>
        </w:rPr>
        <w:t>projet</w:t>
      </w:r>
      <w:r>
        <w:rPr>
          <w:rFonts w:ascii="Tahoma" w:hAnsi="Tahoma"/>
          <w:b/>
        </w:rPr>
        <w:t> </w:t>
      </w:r>
      <w:r>
        <w:rPr>
          <w:rFonts w:ascii="Tahoma" w:hAnsi="Tahoma"/>
          <w:b/>
          <w:w w:val="85"/>
        </w:rPr>
        <w:t>se</w:t>
      </w:r>
      <w:r>
        <w:rPr>
          <w:rFonts w:ascii="Tahoma" w:hAnsi="Tahoma"/>
          <w:b/>
        </w:rPr>
        <w:t> </w:t>
      </w:r>
      <w:r>
        <w:rPr>
          <w:rFonts w:ascii="Tahoma" w:hAnsi="Tahoma"/>
          <w:b/>
          <w:w w:val="85"/>
        </w:rPr>
        <w:t>clarifie</w:t>
      </w:r>
      <w:r>
        <w:rPr>
          <w:rFonts w:ascii="Tahoma" w:hAnsi="Tahoma"/>
          <w:b/>
        </w:rPr>
        <w:t> </w:t>
      </w:r>
      <w:r>
        <w:rPr>
          <w:rFonts w:ascii="Tahoma" w:hAnsi="Tahoma"/>
          <w:b/>
          <w:w w:val="85"/>
        </w:rPr>
        <w:t>et</w:t>
      </w:r>
      <w:r>
        <w:rPr>
          <w:rFonts w:ascii="Tahoma" w:hAnsi="Tahoma"/>
          <w:b/>
        </w:rPr>
        <w:t> </w:t>
      </w:r>
      <w:r>
        <w:rPr>
          <w:rFonts w:ascii="Tahoma" w:hAnsi="Tahoma"/>
          <w:b/>
          <w:w w:val="85"/>
        </w:rPr>
        <w:t>se</w:t>
      </w:r>
      <w:r>
        <w:rPr>
          <w:rFonts w:ascii="Tahoma" w:hAnsi="Tahoma"/>
          <w:b/>
        </w:rPr>
        <w:t> </w:t>
      </w:r>
      <w:r>
        <w:rPr>
          <w:rFonts w:ascii="Tahoma" w:hAnsi="Tahoma"/>
          <w:b/>
          <w:w w:val="85"/>
        </w:rPr>
        <w:t>construit</w:t>
      </w:r>
      <w:r>
        <w:rPr>
          <w:rFonts w:ascii="Tahoma" w:hAnsi="Tahoma"/>
          <w:b/>
        </w:rPr>
        <w:t> </w:t>
      </w:r>
      <w:r>
        <w:rPr>
          <w:rFonts w:ascii="Tahoma" w:hAnsi="Tahoma"/>
          <w:b/>
          <w:w w:val="85"/>
        </w:rPr>
        <w:t>au</w:t>
      </w:r>
      <w:r>
        <w:rPr>
          <w:rFonts w:ascii="Tahoma" w:hAnsi="Tahoma"/>
          <w:b/>
        </w:rPr>
        <w:t> </w:t>
      </w:r>
      <w:r>
        <w:rPr>
          <w:rFonts w:ascii="Tahoma" w:hAnsi="Tahoma"/>
          <w:b/>
          <w:w w:val="85"/>
        </w:rPr>
        <w:t>fil</w:t>
      </w:r>
      <w:r>
        <w:rPr>
          <w:rFonts w:ascii="Tahoma" w:hAnsi="Tahoma"/>
          <w:b/>
        </w:rPr>
        <w:t> </w:t>
      </w:r>
      <w:r>
        <w:rPr>
          <w:rFonts w:ascii="Tahoma" w:hAnsi="Tahoma"/>
          <w:b/>
          <w:w w:val="85"/>
        </w:rPr>
        <w:t>du</w:t>
      </w:r>
      <w:r>
        <w:rPr>
          <w:rFonts w:ascii="Tahoma" w:hAnsi="Tahoma"/>
          <w:b/>
        </w:rPr>
        <w:t> </w:t>
      </w:r>
      <w:r>
        <w:rPr>
          <w:rFonts w:ascii="Tahoma" w:hAnsi="Tahoma"/>
          <w:b/>
          <w:w w:val="85"/>
        </w:rPr>
        <w:t>bilan</w:t>
      </w:r>
      <w:r>
        <w:rPr>
          <w:w w:val="85"/>
        </w:rPr>
        <w:t>, </w:t>
      </w:r>
      <w:r>
        <w:rPr>
          <w:w w:val="90"/>
        </w:rPr>
        <w:t>en</w:t>
      </w:r>
      <w:r>
        <w:rPr>
          <w:spacing w:val="-3"/>
          <w:w w:val="90"/>
        </w:rPr>
        <w:t> </w:t>
      </w:r>
      <w:r>
        <w:rPr>
          <w:w w:val="90"/>
        </w:rPr>
        <w:t>partant</w:t>
      </w:r>
      <w:r>
        <w:rPr>
          <w:spacing w:val="-3"/>
          <w:w w:val="90"/>
        </w:rPr>
        <w:t> </w:t>
      </w:r>
      <w:r>
        <w:rPr>
          <w:w w:val="90"/>
        </w:rPr>
        <w:t>du</w:t>
      </w:r>
      <w:r>
        <w:rPr>
          <w:spacing w:val="-3"/>
          <w:w w:val="90"/>
        </w:rPr>
        <w:t> </w:t>
      </w:r>
      <w:r>
        <w:rPr>
          <w:w w:val="90"/>
        </w:rPr>
        <w:t>vécu</w:t>
      </w:r>
      <w:r>
        <w:rPr>
          <w:spacing w:val="-3"/>
          <w:w w:val="90"/>
        </w:rPr>
        <w:t> </w:t>
      </w:r>
      <w:r>
        <w:rPr>
          <w:w w:val="90"/>
        </w:rPr>
        <w:t>actuel</w:t>
      </w:r>
      <w:r>
        <w:rPr>
          <w:spacing w:val="-3"/>
          <w:w w:val="90"/>
        </w:rPr>
        <w:t> </w:t>
      </w:r>
      <w:r>
        <w:rPr>
          <w:w w:val="90"/>
        </w:rPr>
        <w:t>de</w:t>
      </w:r>
      <w:r>
        <w:rPr>
          <w:spacing w:val="-3"/>
          <w:w w:val="90"/>
        </w:rPr>
        <w:t> </w:t>
      </w:r>
      <w:r>
        <w:rPr>
          <w:w w:val="90"/>
        </w:rPr>
        <w:t>la</w:t>
      </w:r>
      <w:r>
        <w:rPr>
          <w:spacing w:val="-3"/>
          <w:w w:val="90"/>
        </w:rPr>
        <w:t> </w:t>
      </w:r>
      <w:r>
        <w:rPr>
          <w:w w:val="90"/>
        </w:rPr>
        <w:t>personne</w:t>
      </w:r>
      <w:r>
        <w:rPr>
          <w:spacing w:val="-3"/>
          <w:w w:val="90"/>
        </w:rPr>
        <w:t> </w:t>
      </w:r>
      <w:r>
        <w:rPr>
          <w:w w:val="90"/>
        </w:rPr>
        <w:t>et</w:t>
      </w:r>
      <w:r>
        <w:rPr>
          <w:spacing w:val="-3"/>
          <w:w w:val="90"/>
        </w:rPr>
        <w:t> </w:t>
      </w:r>
      <w:r>
        <w:rPr>
          <w:w w:val="90"/>
        </w:rPr>
        <w:t>de</w:t>
      </w:r>
      <w:r>
        <w:rPr>
          <w:spacing w:val="-3"/>
          <w:w w:val="90"/>
        </w:rPr>
        <w:t> </w:t>
      </w:r>
      <w:r>
        <w:rPr>
          <w:w w:val="90"/>
        </w:rPr>
        <w:t>ses</w:t>
      </w:r>
      <w:r>
        <w:rPr>
          <w:spacing w:val="-3"/>
          <w:w w:val="90"/>
        </w:rPr>
        <w:t> </w:t>
      </w:r>
      <w:r>
        <w:rPr>
          <w:w w:val="90"/>
        </w:rPr>
        <w:t>contraintes</w:t>
      </w:r>
      <w:r>
        <w:rPr>
          <w:spacing w:val="-3"/>
          <w:w w:val="90"/>
        </w:rPr>
        <w:t> </w:t>
      </w:r>
      <w:r>
        <w:rPr>
          <w:w w:val="90"/>
        </w:rPr>
        <w:t>réelles.</w:t>
      </w:r>
    </w:p>
    <w:p>
      <w:pPr>
        <w:pStyle w:val="BodyText"/>
        <w:spacing w:line="228" w:lineRule="auto" w:before="2"/>
        <w:ind w:left="1984" w:right="1607"/>
        <w:jc w:val="both"/>
      </w:pPr>
      <w:r>
        <w:rPr>
          <w:w w:val="90"/>
        </w:rPr>
        <w:t>Il</w:t>
      </w:r>
      <w:r>
        <w:rPr>
          <w:spacing w:val="-10"/>
          <w:w w:val="90"/>
        </w:rPr>
        <w:t> </w:t>
      </w:r>
      <w:r>
        <w:rPr>
          <w:w w:val="90"/>
        </w:rPr>
        <w:t>s’agit</w:t>
      </w:r>
      <w:r>
        <w:rPr>
          <w:spacing w:val="-10"/>
          <w:w w:val="90"/>
        </w:rPr>
        <w:t> </w:t>
      </w:r>
      <w:r>
        <w:rPr>
          <w:w w:val="90"/>
        </w:rPr>
        <w:t>alors</w:t>
      </w:r>
      <w:r>
        <w:rPr>
          <w:spacing w:val="-10"/>
          <w:w w:val="90"/>
        </w:rPr>
        <w:t> </w:t>
      </w:r>
      <w:r>
        <w:rPr>
          <w:w w:val="90"/>
        </w:rPr>
        <w:t>d’ouvrir</w:t>
      </w:r>
      <w:r>
        <w:rPr>
          <w:spacing w:val="-10"/>
          <w:w w:val="90"/>
        </w:rPr>
        <w:t> </w:t>
      </w:r>
      <w:r>
        <w:rPr>
          <w:w w:val="90"/>
        </w:rPr>
        <w:t>les</w:t>
      </w:r>
      <w:r>
        <w:rPr>
          <w:spacing w:val="-10"/>
          <w:w w:val="90"/>
        </w:rPr>
        <w:t> </w:t>
      </w:r>
      <w:r>
        <w:rPr>
          <w:w w:val="90"/>
        </w:rPr>
        <w:t>possibles</w:t>
      </w:r>
      <w:r>
        <w:rPr>
          <w:spacing w:val="-10"/>
          <w:w w:val="90"/>
        </w:rPr>
        <w:t> </w:t>
      </w:r>
      <w:r>
        <w:rPr>
          <w:w w:val="90"/>
        </w:rPr>
        <w:t>et</w:t>
      </w:r>
      <w:r>
        <w:rPr>
          <w:spacing w:val="-10"/>
          <w:w w:val="90"/>
        </w:rPr>
        <w:t> </w:t>
      </w:r>
      <w:r>
        <w:rPr>
          <w:w w:val="90"/>
        </w:rPr>
        <w:t>de</w:t>
      </w:r>
      <w:r>
        <w:rPr>
          <w:spacing w:val="-10"/>
          <w:w w:val="90"/>
        </w:rPr>
        <w:t> </w:t>
      </w:r>
      <w:r>
        <w:rPr>
          <w:w w:val="90"/>
        </w:rPr>
        <w:t>travailler</w:t>
      </w:r>
      <w:r>
        <w:rPr>
          <w:spacing w:val="-10"/>
          <w:w w:val="90"/>
        </w:rPr>
        <w:t> </w:t>
      </w:r>
      <w:r>
        <w:rPr>
          <w:w w:val="90"/>
        </w:rPr>
        <w:t>avec</w:t>
      </w:r>
      <w:r>
        <w:rPr>
          <w:spacing w:val="-10"/>
          <w:w w:val="90"/>
        </w:rPr>
        <w:t> </w:t>
      </w:r>
      <w:r>
        <w:rPr>
          <w:w w:val="90"/>
        </w:rPr>
        <w:t>des</w:t>
      </w:r>
      <w:r>
        <w:rPr>
          <w:spacing w:val="-10"/>
          <w:w w:val="90"/>
        </w:rPr>
        <w:t> </w:t>
      </w:r>
      <w:r>
        <w:rPr>
          <w:w w:val="90"/>
        </w:rPr>
        <w:t>possibles</w:t>
      </w:r>
      <w:r>
        <w:rPr>
          <w:spacing w:val="-10"/>
          <w:w w:val="90"/>
        </w:rPr>
        <w:t> </w:t>
      </w:r>
      <w:r>
        <w:rPr>
          <w:w w:val="80"/>
        </w:rPr>
        <w:t>:</w:t>
      </w:r>
      <w:r>
        <w:rPr>
          <w:spacing w:val="-3"/>
          <w:w w:val="80"/>
        </w:rPr>
        <w:t> </w:t>
      </w:r>
      <w:r>
        <w:rPr>
          <w:w w:val="90"/>
        </w:rPr>
        <w:t>on</w:t>
      </w:r>
      <w:r>
        <w:rPr>
          <w:spacing w:val="-10"/>
          <w:w w:val="90"/>
        </w:rPr>
        <w:t> </w:t>
      </w:r>
      <w:r>
        <w:rPr>
          <w:w w:val="90"/>
        </w:rPr>
        <w:t>garde</w:t>
      </w:r>
      <w:r>
        <w:rPr>
          <w:spacing w:val="-10"/>
          <w:w w:val="90"/>
        </w:rPr>
        <w:t> </w:t>
      </w:r>
      <w:r>
        <w:rPr>
          <w:w w:val="90"/>
        </w:rPr>
        <w:t>plusieurs</w:t>
      </w:r>
      <w:r>
        <w:rPr>
          <w:spacing w:val="-10"/>
          <w:w w:val="90"/>
        </w:rPr>
        <w:t> </w:t>
      </w:r>
      <w:r>
        <w:rPr>
          <w:w w:val="90"/>
        </w:rPr>
        <w:t>pistes vivantes,</w:t>
      </w:r>
      <w:r>
        <w:rPr>
          <w:spacing w:val="-11"/>
          <w:w w:val="90"/>
        </w:rPr>
        <w:t> </w:t>
      </w:r>
      <w:r>
        <w:rPr>
          <w:w w:val="90"/>
        </w:rPr>
        <w:t>on</w:t>
      </w:r>
      <w:r>
        <w:rPr>
          <w:spacing w:val="-10"/>
          <w:w w:val="90"/>
        </w:rPr>
        <w:t> </w:t>
      </w:r>
      <w:r>
        <w:rPr>
          <w:w w:val="90"/>
        </w:rPr>
        <w:t>réalise</w:t>
      </w:r>
      <w:r>
        <w:rPr>
          <w:spacing w:val="-10"/>
          <w:w w:val="90"/>
        </w:rPr>
        <w:t> </w:t>
      </w:r>
      <w:r>
        <w:rPr>
          <w:w w:val="90"/>
        </w:rPr>
        <w:t>de</w:t>
      </w:r>
      <w:r>
        <w:rPr>
          <w:spacing w:val="-10"/>
          <w:w w:val="90"/>
        </w:rPr>
        <w:t> </w:t>
      </w:r>
      <w:r>
        <w:rPr>
          <w:w w:val="90"/>
        </w:rPr>
        <w:t>micro-essais</w:t>
      </w:r>
      <w:r>
        <w:rPr>
          <w:spacing w:val="-10"/>
          <w:w w:val="90"/>
        </w:rPr>
        <w:t> </w:t>
      </w:r>
      <w:r>
        <w:rPr>
          <w:w w:val="90"/>
        </w:rPr>
        <w:t>à</w:t>
      </w:r>
      <w:r>
        <w:rPr>
          <w:spacing w:val="-10"/>
          <w:w w:val="90"/>
        </w:rPr>
        <w:t> </w:t>
      </w:r>
      <w:r>
        <w:rPr>
          <w:w w:val="90"/>
        </w:rPr>
        <w:t>faible</w:t>
      </w:r>
      <w:r>
        <w:rPr>
          <w:spacing w:val="-10"/>
          <w:w w:val="90"/>
        </w:rPr>
        <w:t> </w:t>
      </w:r>
      <w:r>
        <w:rPr>
          <w:w w:val="90"/>
        </w:rPr>
        <w:t>risque,</w:t>
      </w:r>
      <w:r>
        <w:rPr>
          <w:spacing w:val="-10"/>
          <w:w w:val="90"/>
        </w:rPr>
        <w:t> </w:t>
      </w:r>
      <w:r>
        <w:rPr>
          <w:w w:val="90"/>
        </w:rPr>
        <w:t>on</w:t>
      </w:r>
      <w:r>
        <w:rPr>
          <w:spacing w:val="-10"/>
          <w:w w:val="90"/>
        </w:rPr>
        <w:t> </w:t>
      </w:r>
      <w:r>
        <w:rPr>
          <w:w w:val="90"/>
        </w:rPr>
        <w:t>fixe</w:t>
      </w:r>
      <w:r>
        <w:rPr>
          <w:spacing w:val="-10"/>
          <w:w w:val="90"/>
        </w:rPr>
        <w:t> </w:t>
      </w:r>
      <w:r>
        <w:rPr>
          <w:w w:val="90"/>
        </w:rPr>
        <w:t>une</w:t>
      </w:r>
      <w:r>
        <w:rPr>
          <w:spacing w:val="-10"/>
          <w:w w:val="90"/>
        </w:rPr>
        <w:t> </w:t>
      </w:r>
      <w:r>
        <w:rPr>
          <w:w w:val="90"/>
        </w:rPr>
        <w:t>date</w:t>
      </w:r>
      <w:r>
        <w:rPr>
          <w:spacing w:val="-10"/>
          <w:w w:val="90"/>
        </w:rPr>
        <w:t> </w:t>
      </w:r>
      <w:r>
        <w:rPr>
          <w:w w:val="90"/>
        </w:rPr>
        <w:t>de</w:t>
      </w:r>
      <w:r>
        <w:rPr>
          <w:spacing w:val="-10"/>
          <w:w w:val="90"/>
        </w:rPr>
        <w:t> </w:t>
      </w:r>
      <w:r>
        <w:rPr>
          <w:w w:val="90"/>
        </w:rPr>
        <w:t>revue,</w:t>
      </w:r>
      <w:r>
        <w:rPr>
          <w:spacing w:val="-10"/>
          <w:w w:val="90"/>
        </w:rPr>
        <w:t> </w:t>
      </w:r>
      <w:r>
        <w:rPr>
          <w:w w:val="90"/>
        </w:rPr>
        <w:t>puis</w:t>
      </w:r>
      <w:r>
        <w:rPr>
          <w:spacing w:val="-10"/>
          <w:w w:val="90"/>
        </w:rPr>
        <w:t> </w:t>
      </w:r>
      <w:r>
        <w:rPr>
          <w:w w:val="90"/>
        </w:rPr>
        <w:t>on</w:t>
      </w:r>
      <w:r>
        <w:rPr>
          <w:spacing w:val="-10"/>
          <w:w w:val="90"/>
        </w:rPr>
        <w:t> </w:t>
      </w:r>
      <w:r>
        <w:rPr>
          <w:w w:val="90"/>
        </w:rPr>
        <w:t>décide</w:t>
      </w:r>
      <w:r>
        <w:rPr>
          <w:spacing w:val="-10"/>
          <w:w w:val="90"/>
        </w:rPr>
        <w:t> </w:t>
      </w:r>
      <w:r>
        <w:rPr>
          <w:w w:val="90"/>
        </w:rPr>
        <w:t>de </w:t>
      </w:r>
      <w:r>
        <w:rPr>
          <w:spacing w:val="-6"/>
        </w:rPr>
        <w:t>garder,</w:t>
      </w:r>
      <w:r>
        <w:rPr>
          <w:spacing w:val="-23"/>
        </w:rPr>
        <w:t> </w:t>
      </w:r>
      <w:r>
        <w:rPr>
          <w:spacing w:val="-6"/>
        </w:rPr>
        <w:t>adapter</w:t>
      </w:r>
      <w:r>
        <w:rPr>
          <w:spacing w:val="-23"/>
        </w:rPr>
        <w:t> </w:t>
      </w:r>
      <w:r>
        <w:rPr>
          <w:spacing w:val="-6"/>
        </w:rPr>
        <w:t>ou</w:t>
      </w:r>
      <w:r>
        <w:rPr>
          <w:spacing w:val="-23"/>
        </w:rPr>
        <w:t> </w:t>
      </w:r>
      <w:r>
        <w:rPr>
          <w:spacing w:val="-6"/>
        </w:rPr>
        <w:t>mettre</w:t>
      </w:r>
      <w:r>
        <w:rPr>
          <w:spacing w:val="-23"/>
        </w:rPr>
        <w:t> </w:t>
      </w:r>
      <w:r>
        <w:rPr>
          <w:spacing w:val="-6"/>
        </w:rPr>
        <w:t>en</w:t>
      </w:r>
      <w:r>
        <w:rPr>
          <w:spacing w:val="-23"/>
        </w:rPr>
        <w:t> </w:t>
      </w:r>
      <w:r>
        <w:rPr>
          <w:spacing w:val="-6"/>
        </w:rPr>
        <w:t>pause.</w:t>
      </w:r>
    </w:p>
    <w:p>
      <w:pPr>
        <w:spacing w:line="230" w:lineRule="auto" w:before="1"/>
        <w:ind w:left="1984" w:right="1608" w:firstLine="0"/>
        <w:jc w:val="both"/>
        <w:rPr>
          <w:rFonts w:ascii="Tahoma" w:hAnsi="Tahoma"/>
          <w:b/>
          <w:sz w:val="19"/>
        </w:rPr>
      </w:pPr>
      <w:r>
        <w:rPr>
          <w:rFonts w:ascii="Tahoma" w:hAnsi="Tahoma"/>
          <w:b/>
          <w:w w:val="90"/>
          <w:sz w:val="19"/>
        </w:rPr>
        <w:t>À l’issue, la personne repart avec un projet (ou deux) argumenté(s), des prochains pas, et </w:t>
      </w:r>
      <w:r>
        <w:rPr>
          <w:rFonts w:ascii="Tahoma" w:hAnsi="Tahoma"/>
          <w:b/>
          <w:w w:val="90"/>
          <w:sz w:val="19"/>
        </w:rPr>
        <w:t>les </w:t>
      </w:r>
      <w:r>
        <w:rPr>
          <w:rFonts w:ascii="Tahoma" w:hAnsi="Tahoma"/>
          <w:b/>
          <w:sz w:val="19"/>
        </w:rPr>
        <w:t>appuis</w:t>
      </w:r>
      <w:r>
        <w:rPr>
          <w:rFonts w:ascii="Tahoma" w:hAnsi="Tahoma"/>
          <w:b/>
          <w:spacing w:val="-15"/>
          <w:sz w:val="19"/>
        </w:rPr>
        <w:t> </w:t>
      </w:r>
      <w:r>
        <w:rPr>
          <w:rFonts w:ascii="Tahoma" w:hAnsi="Tahoma"/>
          <w:b/>
          <w:sz w:val="19"/>
        </w:rPr>
        <w:t>identifiés.</w:t>
      </w:r>
    </w:p>
    <w:p>
      <w:pPr>
        <w:pStyle w:val="BodyText"/>
        <w:spacing w:line="228" w:lineRule="auto" w:before="1"/>
        <w:ind w:left="1984" w:right="1608"/>
        <w:jc w:val="both"/>
      </w:pPr>
      <w:r>
        <w:rPr>
          <w:w w:val="85"/>
        </w:rPr>
        <w:t>Dans le bilan de compétences sensible, ouvrir les possibles, c’est installer un cadre où l’incertitude </w:t>
      </w:r>
      <w:r>
        <w:rPr>
          <w:w w:val="90"/>
        </w:rPr>
        <w:t>est</w:t>
      </w:r>
      <w:r>
        <w:rPr>
          <w:spacing w:val="-6"/>
          <w:w w:val="90"/>
        </w:rPr>
        <w:t> </w:t>
      </w:r>
      <w:r>
        <w:rPr>
          <w:w w:val="90"/>
        </w:rPr>
        <w:t>reconnue</w:t>
      </w:r>
      <w:r>
        <w:rPr>
          <w:spacing w:val="-6"/>
          <w:w w:val="90"/>
        </w:rPr>
        <w:t> </w:t>
      </w:r>
      <w:r>
        <w:rPr>
          <w:w w:val="90"/>
        </w:rPr>
        <w:t>d’emblée.</w:t>
      </w:r>
      <w:r>
        <w:rPr>
          <w:spacing w:val="-6"/>
          <w:w w:val="90"/>
        </w:rPr>
        <w:t> </w:t>
      </w:r>
      <w:r>
        <w:rPr>
          <w:w w:val="90"/>
        </w:rPr>
        <w:t>La</w:t>
      </w:r>
      <w:r>
        <w:rPr>
          <w:spacing w:val="-6"/>
          <w:w w:val="90"/>
        </w:rPr>
        <w:t> </w:t>
      </w:r>
      <w:r>
        <w:rPr>
          <w:w w:val="90"/>
        </w:rPr>
        <w:t>personne</w:t>
      </w:r>
      <w:r>
        <w:rPr>
          <w:spacing w:val="-6"/>
          <w:w w:val="90"/>
        </w:rPr>
        <w:t> </w:t>
      </w:r>
      <w:r>
        <w:rPr>
          <w:w w:val="90"/>
        </w:rPr>
        <w:t>praticienne</w:t>
      </w:r>
      <w:r>
        <w:rPr>
          <w:spacing w:val="-6"/>
          <w:w w:val="90"/>
        </w:rPr>
        <w:t> </w:t>
      </w:r>
      <w:r>
        <w:rPr>
          <w:w w:val="90"/>
        </w:rPr>
        <w:t>doit</w:t>
      </w:r>
      <w:r>
        <w:rPr>
          <w:spacing w:val="-6"/>
          <w:w w:val="90"/>
        </w:rPr>
        <w:t> </w:t>
      </w:r>
      <w:r>
        <w:rPr>
          <w:w w:val="90"/>
        </w:rPr>
        <w:t>alors</w:t>
      </w:r>
      <w:r>
        <w:rPr>
          <w:spacing w:val="-6"/>
          <w:w w:val="90"/>
        </w:rPr>
        <w:t> </w:t>
      </w:r>
      <w:r>
        <w:rPr>
          <w:w w:val="90"/>
        </w:rPr>
        <w:t>savoir</w:t>
      </w:r>
      <w:r>
        <w:rPr>
          <w:spacing w:val="-6"/>
          <w:w w:val="90"/>
        </w:rPr>
        <w:t> </w:t>
      </w:r>
      <w:r>
        <w:rPr>
          <w:w w:val="90"/>
        </w:rPr>
        <w:t>tenir</w:t>
      </w:r>
      <w:r>
        <w:rPr>
          <w:spacing w:val="-6"/>
          <w:w w:val="90"/>
        </w:rPr>
        <w:t> </w:t>
      </w:r>
      <w:r>
        <w:rPr>
          <w:w w:val="90"/>
        </w:rPr>
        <w:t>le</w:t>
      </w:r>
      <w:r>
        <w:rPr>
          <w:spacing w:val="-6"/>
          <w:w w:val="90"/>
        </w:rPr>
        <w:t> </w:t>
      </w:r>
      <w:r>
        <w:rPr>
          <w:w w:val="90"/>
        </w:rPr>
        <w:t>flou</w:t>
      </w:r>
      <w:r>
        <w:rPr>
          <w:spacing w:val="-6"/>
          <w:w w:val="90"/>
        </w:rPr>
        <w:t> </w:t>
      </w:r>
      <w:r>
        <w:rPr>
          <w:w w:val="80"/>
        </w:rPr>
        <w:t>: </w:t>
      </w:r>
      <w:r>
        <w:rPr>
          <w:w w:val="90"/>
        </w:rPr>
        <w:t>c’est</w:t>
      </w:r>
      <w:r>
        <w:rPr>
          <w:spacing w:val="-6"/>
          <w:w w:val="90"/>
        </w:rPr>
        <w:t> </w:t>
      </w:r>
      <w:r>
        <w:rPr>
          <w:w w:val="90"/>
        </w:rPr>
        <w:t>une</w:t>
      </w:r>
      <w:r>
        <w:rPr>
          <w:spacing w:val="-6"/>
          <w:w w:val="90"/>
        </w:rPr>
        <w:t> </w:t>
      </w:r>
      <w:r>
        <w:rPr>
          <w:w w:val="90"/>
        </w:rPr>
        <w:t>straté-gie provisoire, protectrice et créative quand le parcours est fragilisé. On accueille incertitude, désorientation et contradictions comme des points d’appui, non comme des failles.</w:t>
      </w:r>
    </w:p>
    <w:p>
      <w:pPr>
        <w:spacing w:line="232" w:lineRule="auto" w:before="0"/>
        <w:ind w:left="1984" w:right="1608" w:firstLine="0"/>
        <w:jc w:val="both"/>
        <w:rPr>
          <w:sz w:val="19"/>
        </w:rPr>
      </w:pPr>
      <w:r>
        <w:rPr>
          <w:rFonts w:ascii="Tahoma" w:hAnsi="Tahoma"/>
          <w:b/>
          <w:w w:val="90"/>
          <w:sz w:val="19"/>
        </w:rPr>
        <w:t>Les ressources développées pendant l’épreuve</w:t>
      </w:r>
      <w:r>
        <w:rPr>
          <w:rFonts w:ascii="Tahoma" w:hAnsi="Tahoma"/>
          <w:b/>
          <w:w w:val="90"/>
          <w:sz w:val="19"/>
        </w:rPr>
        <w:t> </w:t>
      </w:r>
      <w:r>
        <w:rPr>
          <w:w w:val="90"/>
          <w:sz w:val="19"/>
        </w:rPr>
        <w:t>(patience, anticipation, gestion de l’imprévu, </w:t>
      </w:r>
      <w:r>
        <w:rPr>
          <w:spacing w:val="-2"/>
          <w:sz w:val="19"/>
        </w:rPr>
        <w:t>auto-organisation)</w:t>
      </w:r>
      <w:r>
        <w:rPr>
          <w:spacing w:val="-15"/>
          <w:sz w:val="19"/>
        </w:rPr>
        <w:t> </w:t>
      </w:r>
      <w:r>
        <w:rPr>
          <w:rFonts w:ascii="Tahoma" w:hAnsi="Tahoma"/>
          <w:b/>
          <w:spacing w:val="-2"/>
          <w:sz w:val="19"/>
        </w:rPr>
        <w:t>nourrissent</w:t>
      </w:r>
      <w:r>
        <w:rPr>
          <w:rFonts w:ascii="Tahoma" w:hAnsi="Tahoma"/>
          <w:b/>
          <w:spacing w:val="-12"/>
          <w:sz w:val="19"/>
        </w:rPr>
        <w:t> </w:t>
      </w:r>
      <w:r>
        <w:rPr>
          <w:rFonts w:ascii="Tahoma" w:hAnsi="Tahoma"/>
          <w:b/>
          <w:spacing w:val="-2"/>
          <w:sz w:val="19"/>
        </w:rPr>
        <w:t>la</w:t>
      </w:r>
      <w:r>
        <w:rPr>
          <w:rFonts w:ascii="Tahoma" w:hAnsi="Tahoma"/>
          <w:b/>
          <w:spacing w:val="-12"/>
          <w:sz w:val="19"/>
        </w:rPr>
        <w:t> </w:t>
      </w:r>
      <w:r>
        <w:rPr>
          <w:rFonts w:ascii="Tahoma" w:hAnsi="Tahoma"/>
          <w:b/>
          <w:spacing w:val="-2"/>
          <w:sz w:val="19"/>
        </w:rPr>
        <w:t>réflexion</w:t>
      </w:r>
      <w:r>
        <w:rPr>
          <w:rFonts w:ascii="Tahoma" w:hAnsi="Tahoma"/>
          <w:b/>
          <w:spacing w:val="-12"/>
          <w:sz w:val="19"/>
        </w:rPr>
        <w:t> </w:t>
      </w:r>
      <w:r>
        <w:rPr>
          <w:rFonts w:ascii="Tahoma" w:hAnsi="Tahoma"/>
          <w:b/>
          <w:spacing w:val="-2"/>
          <w:sz w:val="19"/>
        </w:rPr>
        <w:t>sur</w:t>
      </w:r>
      <w:r>
        <w:rPr>
          <w:rFonts w:ascii="Tahoma" w:hAnsi="Tahoma"/>
          <w:b/>
          <w:spacing w:val="-12"/>
          <w:sz w:val="19"/>
        </w:rPr>
        <w:t> </w:t>
      </w:r>
      <w:r>
        <w:rPr>
          <w:rFonts w:ascii="Tahoma" w:hAnsi="Tahoma"/>
          <w:b/>
          <w:spacing w:val="-2"/>
          <w:sz w:val="19"/>
        </w:rPr>
        <w:t>les</w:t>
      </w:r>
      <w:r>
        <w:rPr>
          <w:rFonts w:ascii="Tahoma" w:hAnsi="Tahoma"/>
          <w:b/>
          <w:spacing w:val="-12"/>
          <w:sz w:val="19"/>
        </w:rPr>
        <w:t> </w:t>
      </w:r>
      <w:r>
        <w:rPr>
          <w:rFonts w:ascii="Tahoma" w:hAnsi="Tahoma"/>
          <w:b/>
          <w:spacing w:val="-2"/>
          <w:sz w:val="19"/>
        </w:rPr>
        <w:t>pistes</w:t>
      </w:r>
      <w:r>
        <w:rPr>
          <w:rFonts w:ascii="Tahoma" w:hAnsi="Tahoma"/>
          <w:b/>
          <w:spacing w:val="-10"/>
          <w:sz w:val="19"/>
        </w:rPr>
        <w:t> </w:t>
      </w:r>
      <w:r>
        <w:rPr>
          <w:rFonts w:ascii="Tahoma" w:hAnsi="Tahoma"/>
          <w:b/>
          <w:spacing w:val="-2"/>
          <w:sz w:val="19"/>
        </w:rPr>
        <w:t>d’avenir</w:t>
      </w:r>
      <w:r>
        <w:rPr>
          <w:spacing w:val="-2"/>
          <w:sz w:val="19"/>
        </w:rPr>
        <w:t>.</w:t>
      </w:r>
      <w:r>
        <w:rPr>
          <w:spacing w:val="-14"/>
          <w:sz w:val="19"/>
        </w:rPr>
        <w:t> </w:t>
      </w:r>
      <w:r>
        <w:rPr>
          <w:spacing w:val="-2"/>
          <w:sz w:val="19"/>
        </w:rPr>
        <w:t>Le</w:t>
      </w:r>
      <w:r>
        <w:rPr>
          <w:spacing w:val="-15"/>
          <w:sz w:val="19"/>
        </w:rPr>
        <w:t> </w:t>
      </w:r>
      <w:r>
        <w:rPr>
          <w:spacing w:val="-2"/>
          <w:sz w:val="19"/>
        </w:rPr>
        <w:t>rôle</w:t>
      </w:r>
      <w:r>
        <w:rPr>
          <w:spacing w:val="-15"/>
          <w:sz w:val="19"/>
        </w:rPr>
        <w:t> </w:t>
      </w:r>
      <w:r>
        <w:rPr>
          <w:spacing w:val="-2"/>
          <w:sz w:val="19"/>
        </w:rPr>
        <w:t>de</w:t>
      </w:r>
      <w:r>
        <w:rPr>
          <w:spacing w:val="-14"/>
          <w:sz w:val="19"/>
        </w:rPr>
        <w:t> </w:t>
      </w:r>
      <w:r>
        <w:rPr>
          <w:spacing w:val="-2"/>
          <w:sz w:val="19"/>
        </w:rPr>
        <w:t>la</w:t>
      </w:r>
      <w:r>
        <w:rPr>
          <w:spacing w:val="-15"/>
          <w:sz w:val="19"/>
        </w:rPr>
        <w:t> </w:t>
      </w:r>
      <w:r>
        <w:rPr>
          <w:spacing w:val="-2"/>
          <w:sz w:val="19"/>
        </w:rPr>
        <w:t>personne </w:t>
      </w:r>
      <w:r>
        <w:rPr>
          <w:w w:val="90"/>
          <w:sz w:val="19"/>
        </w:rPr>
        <w:t>praticienne est aussi de </w:t>
      </w:r>
      <w:r>
        <w:rPr>
          <w:rFonts w:ascii="Tahoma" w:hAnsi="Tahoma"/>
          <w:b/>
          <w:w w:val="90"/>
          <w:sz w:val="19"/>
        </w:rPr>
        <w:t>soutenir le pouvoir d’agir de la personne accompagnée</w:t>
      </w:r>
      <w:r>
        <w:rPr>
          <w:w w:val="90"/>
          <w:sz w:val="19"/>
        </w:rPr>
        <w:t>, en l’aidant à </w:t>
      </w:r>
      <w:r>
        <w:rPr>
          <w:w w:val="85"/>
          <w:sz w:val="19"/>
        </w:rPr>
        <w:t>formuler des hypothèses, à tester en petit, à observer puis ajuster. Le rythme alterne exploration</w:t>
      </w:r>
      <w:r>
        <w:rPr>
          <w:spacing w:val="40"/>
          <w:sz w:val="19"/>
        </w:rPr>
        <w:t> </w:t>
      </w:r>
      <w:r>
        <w:rPr>
          <w:spacing w:val="-6"/>
          <w:sz w:val="19"/>
        </w:rPr>
        <w:t>et</w:t>
      </w:r>
      <w:r>
        <w:rPr>
          <w:spacing w:val="-23"/>
          <w:sz w:val="19"/>
        </w:rPr>
        <w:t> </w:t>
      </w:r>
      <w:r>
        <w:rPr>
          <w:spacing w:val="-6"/>
          <w:sz w:val="19"/>
        </w:rPr>
        <w:t>mise</w:t>
      </w:r>
      <w:r>
        <w:rPr>
          <w:spacing w:val="-23"/>
          <w:sz w:val="19"/>
        </w:rPr>
        <w:t> </w:t>
      </w:r>
      <w:r>
        <w:rPr>
          <w:spacing w:val="-6"/>
          <w:sz w:val="19"/>
        </w:rPr>
        <w:t>en</w:t>
      </w:r>
      <w:r>
        <w:rPr>
          <w:spacing w:val="-23"/>
          <w:sz w:val="19"/>
        </w:rPr>
        <w:t> </w:t>
      </w:r>
      <w:r>
        <w:rPr>
          <w:spacing w:val="-6"/>
          <w:sz w:val="19"/>
        </w:rPr>
        <w:t>action,</w:t>
      </w:r>
      <w:r>
        <w:rPr>
          <w:spacing w:val="-23"/>
          <w:sz w:val="19"/>
        </w:rPr>
        <w:t> </w:t>
      </w:r>
      <w:r>
        <w:rPr>
          <w:spacing w:val="-6"/>
          <w:sz w:val="19"/>
        </w:rPr>
        <w:t>dans</w:t>
      </w:r>
      <w:r>
        <w:rPr>
          <w:spacing w:val="-23"/>
          <w:sz w:val="19"/>
        </w:rPr>
        <w:t> </w:t>
      </w:r>
      <w:r>
        <w:rPr>
          <w:spacing w:val="-6"/>
          <w:sz w:val="19"/>
        </w:rPr>
        <w:t>une</w:t>
      </w:r>
      <w:r>
        <w:rPr>
          <w:spacing w:val="-23"/>
          <w:sz w:val="19"/>
        </w:rPr>
        <w:t> </w:t>
      </w:r>
      <w:r>
        <w:rPr>
          <w:spacing w:val="-6"/>
          <w:sz w:val="19"/>
        </w:rPr>
        <w:t>co-construction</w:t>
      </w:r>
      <w:r>
        <w:rPr>
          <w:spacing w:val="-23"/>
          <w:sz w:val="19"/>
        </w:rPr>
        <w:t> </w:t>
      </w:r>
      <w:r>
        <w:rPr>
          <w:spacing w:val="-6"/>
          <w:sz w:val="19"/>
        </w:rPr>
        <w:t>continue.</w:t>
      </w:r>
    </w:p>
    <w:p>
      <w:pPr>
        <w:pStyle w:val="Heading5"/>
        <w:spacing w:before="142"/>
      </w:pPr>
      <w:r>
        <w:rPr>
          <w:color w:val="717DBD"/>
          <w:spacing w:val="-2"/>
          <w:w w:val="55"/>
        </w:rPr>
        <w:t>À</w:t>
      </w:r>
      <w:r>
        <w:rPr>
          <w:color w:val="717DBD"/>
          <w:spacing w:val="-3"/>
          <w:w w:val="55"/>
        </w:rPr>
        <w:t> </w:t>
      </w:r>
      <w:r>
        <w:rPr>
          <w:color w:val="717DBD"/>
          <w:spacing w:val="-2"/>
          <w:w w:val="55"/>
        </w:rPr>
        <w:t>QUOI</w:t>
      </w:r>
      <w:r>
        <w:rPr>
          <w:color w:val="717DBD"/>
          <w:spacing w:val="-3"/>
          <w:w w:val="55"/>
        </w:rPr>
        <w:t> </w:t>
      </w:r>
      <w:r>
        <w:rPr>
          <w:color w:val="717DBD"/>
          <w:spacing w:val="-2"/>
          <w:w w:val="55"/>
        </w:rPr>
        <w:t>CELA</w:t>
      </w:r>
      <w:r>
        <w:rPr>
          <w:color w:val="717DBD"/>
          <w:spacing w:val="-3"/>
          <w:w w:val="55"/>
        </w:rPr>
        <w:t> </w:t>
      </w:r>
      <w:r>
        <w:rPr>
          <w:color w:val="717DBD"/>
          <w:spacing w:val="-2"/>
          <w:w w:val="55"/>
        </w:rPr>
        <w:t>SERT,</w:t>
      </w:r>
      <w:r>
        <w:rPr>
          <w:color w:val="717DBD"/>
          <w:spacing w:val="-46"/>
        </w:rPr>
        <w:t> </w:t>
      </w:r>
      <w:r>
        <w:rPr>
          <w:color w:val="717DBD"/>
          <w:spacing w:val="-2"/>
          <w:w w:val="55"/>
        </w:rPr>
        <w:t>QUEL</w:t>
      </w:r>
      <w:r>
        <w:rPr>
          <w:color w:val="717DBD"/>
          <w:spacing w:val="-3"/>
          <w:w w:val="55"/>
        </w:rPr>
        <w:t> </w:t>
      </w:r>
      <w:r>
        <w:rPr>
          <w:color w:val="717DBD"/>
          <w:spacing w:val="-2"/>
          <w:w w:val="55"/>
        </w:rPr>
        <w:t>INTÉRÊT</w:t>
      </w:r>
      <w:r>
        <w:rPr>
          <w:color w:val="717DBD"/>
          <w:spacing w:val="-46"/>
        </w:rPr>
        <w:t> </w:t>
      </w:r>
      <w:r>
        <w:rPr>
          <w:color w:val="717DBD"/>
          <w:spacing w:val="-10"/>
          <w:w w:val="55"/>
        </w:rPr>
        <w:t>?</w:t>
      </w:r>
    </w:p>
    <w:p>
      <w:pPr>
        <w:spacing w:line="228" w:lineRule="auto" w:before="87"/>
        <w:ind w:left="1984" w:right="1608" w:firstLine="0"/>
        <w:jc w:val="both"/>
        <w:rPr>
          <w:sz w:val="19"/>
        </w:rPr>
      </w:pPr>
      <w:r>
        <w:rPr>
          <w:rFonts w:ascii="Tahoma" w:hAnsi="Tahoma"/>
          <w:b/>
          <w:w w:val="90"/>
          <w:sz w:val="19"/>
        </w:rPr>
        <w:t>Renoncer à l’idée d’un projet figé permet à la personne de redevenir actrice de son </w:t>
      </w:r>
      <w:r>
        <w:rPr>
          <w:rFonts w:ascii="Tahoma" w:hAnsi="Tahoma"/>
          <w:b/>
          <w:w w:val="90"/>
          <w:sz w:val="19"/>
        </w:rPr>
        <w:t>parcours</w:t>
      </w:r>
      <w:r>
        <w:rPr>
          <w:w w:val="90"/>
          <w:sz w:val="19"/>
        </w:rPr>
        <w:t>, </w:t>
      </w:r>
      <w:r>
        <w:rPr>
          <w:spacing w:val="-2"/>
          <w:w w:val="90"/>
          <w:sz w:val="19"/>
        </w:rPr>
        <w:t>même</w:t>
      </w:r>
      <w:r>
        <w:rPr>
          <w:spacing w:val="-3"/>
          <w:w w:val="90"/>
          <w:sz w:val="19"/>
        </w:rPr>
        <w:t> </w:t>
      </w:r>
      <w:r>
        <w:rPr>
          <w:spacing w:val="-2"/>
          <w:w w:val="90"/>
          <w:sz w:val="19"/>
        </w:rPr>
        <w:t>si</w:t>
      </w:r>
      <w:r>
        <w:rPr>
          <w:spacing w:val="-3"/>
          <w:w w:val="90"/>
          <w:sz w:val="19"/>
        </w:rPr>
        <w:t> </w:t>
      </w:r>
      <w:r>
        <w:rPr>
          <w:spacing w:val="-2"/>
          <w:w w:val="90"/>
          <w:sz w:val="19"/>
        </w:rPr>
        <w:t>elle</w:t>
      </w:r>
      <w:r>
        <w:rPr>
          <w:spacing w:val="-3"/>
          <w:w w:val="90"/>
          <w:sz w:val="19"/>
        </w:rPr>
        <w:t> </w:t>
      </w:r>
      <w:r>
        <w:rPr>
          <w:spacing w:val="-2"/>
          <w:w w:val="90"/>
          <w:sz w:val="19"/>
        </w:rPr>
        <w:t>ne</w:t>
      </w:r>
      <w:r>
        <w:rPr>
          <w:spacing w:val="-3"/>
          <w:w w:val="90"/>
          <w:sz w:val="19"/>
        </w:rPr>
        <w:t> </w:t>
      </w:r>
      <w:r>
        <w:rPr>
          <w:spacing w:val="-2"/>
          <w:w w:val="90"/>
          <w:sz w:val="19"/>
        </w:rPr>
        <w:t>dispose</w:t>
      </w:r>
      <w:r>
        <w:rPr>
          <w:spacing w:val="-3"/>
          <w:w w:val="90"/>
          <w:sz w:val="19"/>
        </w:rPr>
        <w:t> </w:t>
      </w:r>
      <w:r>
        <w:rPr>
          <w:spacing w:val="-2"/>
          <w:w w:val="90"/>
          <w:sz w:val="19"/>
        </w:rPr>
        <w:t>pas</w:t>
      </w:r>
      <w:r>
        <w:rPr>
          <w:spacing w:val="-3"/>
          <w:w w:val="90"/>
          <w:sz w:val="19"/>
        </w:rPr>
        <w:t> </w:t>
      </w:r>
      <w:r>
        <w:rPr>
          <w:spacing w:val="-2"/>
          <w:w w:val="90"/>
          <w:sz w:val="19"/>
        </w:rPr>
        <w:t>de</w:t>
      </w:r>
      <w:r>
        <w:rPr>
          <w:spacing w:val="-3"/>
          <w:w w:val="90"/>
          <w:sz w:val="19"/>
        </w:rPr>
        <w:t> </w:t>
      </w:r>
      <w:r>
        <w:rPr>
          <w:spacing w:val="-2"/>
          <w:w w:val="90"/>
          <w:sz w:val="19"/>
        </w:rPr>
        <w:t>toutes</w:t>
      </w:r>
      <w:r>
        <w:rPr>
          <w:spacing w:val="-3"/>
          <w:w w:val="90"/>
          <w:sz w:val="19"/>
        </w:rPr>
        <w:t> </w:t>
      </w:r>
      <w:r>
        <w:rPr>
          <w:spacing w:val="-2"/>
          <w:w w:val="90"/>
          <w:sz w:val="19"/>
        </w:rPr>
        <w:t>les</w:t>
      </w:r>
      <w:r>
        <w:rPr>
          <w:spacing w:val="-3"/>
          <w:w w:val="90"/>
          <w:sz w:val="19"/>
        </w:rPr>
        <w:t> </w:t>
      </w:r>
      <w:r>
        <w:rPr>
          <w:spacing w:val="-2"/>
          <w:w w:val="90"/>
          <w:sz w:val="19"/>
        </w:rPr>
        <w:t>réponses.</w:t>
      </w:r>
      <w:r>
        <w:rPr>
          <w:spacing w:val="-3"/>
          <w:w w:val="90"/>
          <w:sz w:val="19"/>
        </w:rPr>
        <w:t> </w:t>
      </w:r>
      <w:r>
        <w:rPr>
          <w:spacing w:val="-2"/>
          <w:w w:val="90"/>
          <w:sz w:val="19"/>
        </w:rPr>
        <w:t>Cette</w:t>
      </w:r>
      <w:r>
        <w:rPr>
          <w:spacing w:val="-3"/>
          <w:w w:val="90"/>
          <w:sz w:val="19"/>
        </w:rPr>
        <w:t> </w:t>
      </w:r>
      <w:r>
        <w:rPr>
          <w:spacing w:val="-2"/>
          <w:w w:val="90"/>
          <w:sz w:val="19"/>
        </w:rPr>
        <w:t>posture</w:t>
      </w:r>
      <w:r>
        <w:rPr>
          <w:spacing w:val="-3"/>
          <w:w w:val="90"/>
          <w:sz w:val="19"/>
        </w:rPr>
        <w:t> </w:t>
      </w:r>
      <w:r>
        <w:rPr>
          <w:spacing w:val="-2"/>
          <w:w w:val="90"/>
          <w:sz w:val="19"/>
        </w:rPr>
        <w:t>allège</w:t>
      </w:r>
      <w:r>
        <w:rPr>
          <w:spacing w:val="-3"/>
          <w:w w:val="90"/>
          <w:sz w:val="19"/>
        </w:rPr>
        <w:t> </w:t>
      </w:r>
      <w:r>
        <w:rPr>
          <w:spacing w:val="-2"/>
          <w:w w:val="90"/>
          <w:sz w:val="19"/>
        </w:rPr>
        <w:t>la</w:t>
      </w:r>
      <w:r>
        <w:rPr>
          <w:spacing w:val="-3"/>
          <w:w w:val="90"/>
          <w:sz w:val="19"/>
        </w:rPr>
        <w:t> </w:t>
      </w:r>
      <w:r>
        <w:rPr>
          <w:spacing w:val="-2"/>
          <w:w w:val="90"/>
          <w:sz w:val="19"/>
        </w:rPr>
        <w:t>pression</w:t>
      </w:r>
      <w:r>
        <w:rPr>
          <w:spacing w:val="-3"/>
          <w:w w:val="90"/>
          <w:sz w:val="19"/>
        </w:rPr>
        <w:t> </w:t>
      </w:r>
      <w:r>
        <w:rPr>
          <w:spacing w:val="-2"/>
          <w:w w:val="90"/>
          <w:sz w:val="19"/>
        </w:rPr>
        <w:t>de</w:t>
      </w:r>
      <w:r>
        <w:rPr>
          <w:spacing w:val="-3"/>
          <w:w w:val="90"/>
          <w:sz w:val="19"/>
        </w:rPr>
        <w:t> </w:t>
      </w:r>
      <w:r>
        <w:rPr>
          <w:spacing w:val="-2"/>
          <w:w w:val="90"/>
          <w:sz w:val="19"/>
        </w:rPr>
        <w:t>«trouver </w:t>
      </w:r>
      <w:r>
        <w:rPr>
          <w:w w:val="90"/>
          <w:sz w:val="19"/>
        </w:rPr>
        <w:t>vite</w:t>
      </w:r>
      <w:r>
        <w:rPr>
          <w:spacing w:val="-10"/>
          <w:w w:val="90"/>
          <w:sz w:val="19"/>
        </w:rPr>
        <w:t> </w:t>
      </w:r>
      <w:r>
        <w:rPr>
          <w:w w:val="90"/>
          <w:sz w:val="19"/>
        </w:rPr>
        <w:t>la</w:t>
      </w:r>
      <w:r>
        <w:rPr>
          <w:spacing w:val="-10"/>
          <w:w w:val="90"/>
          <w:sz w:val="19"/>
        </w:rPr>
        <w:t> </w:t>
      </w:r>
      <w:r>
        <w:rPr>
          <w:w w:val="90"/>
          <w:sz w:val="19"/>
        </w:rPr>
        <w:t>bonne</w:t>
      </w:r>
      <w:r>
        <w:rPr>
          <w:spacing w:val="-10"/>
          <w:w w:val="90"/>
          <w:sz w:val="19"/>
        </w:rPr>
        <w:t> </w:t>
      </w:r>
      <w:r>
        <w:rPr>
          <w:w w:val="90"/>
          <w:sz w:val="19"/>
        </w:rPr>
        <w:t>solution»</w:t>
      </w:r>
      <w:r>
        <w:rPr>
          <w:spacing w:val="-10"/>
          <w:w w:val="90"/>
          <w:sz w:val="19"/>
        </w:rPr>
        <w:t> </w:t>
      </w:r>
      <w:r>
        <w:rPr>
          <w:w w:val="90"/>
          <w:sz w:val="19"/>
        </w:rPr>
        <w:t>et</w:t>
      </w:r>
      <w:r>
        <w:rPr>
          <w:spacing w:val="-10"/>
          <w:w w:val="90"/>
          <w:sz w:val="19"/>
        </w:rPr>
        <w:t> </w:t>
      </w:r>
      <w:r>
        <w:rPr>
          <w:w w:val="90"/>
          <w:sz w:val="19"/>
        </w:rPr>
        <w:t>ouvre</w:t>
      </w:r>
      <w:r>
        <w:rPr>
          <w:spacing w:val="-10"/>
          <w:w w:val="90"/>
          <w:sz w:val="19"/>
        </w:rPr>
        <w:t> </w:t>
      </w:r>
      <w:r>
        <w:rPr>
          <w:w w:val="90"/>
          <w:sz w:val="19"/>
        </w:rPr>
        <w:t>la</w:t>
      </w:r>
      <w:r>
        <w:rPr>
          <w:spacing w:val="-10"/>
          <w:w w:val="90"/>
          <w:sz w:val="19"/>
        </w:rPr>
        <w:t> </w:t>
      </w:r>
      <w:r>
        <w:rPr>
          <w:w w:val="90"/>
          <w:sz w:val="19"/>
        </w:rPr>
        <w:t>possibilité</w:t>
      </w:r>
      <w:r>
        <w:rPr>
          <w:spacing w:val="-10"/>
          <w:w w:val="90"/>
          <w:sz w:val="19"/>
        </w:rPr>
        <w:t> </w:t>
      </w:r>
      <w:r>
        <w:rPr>
          <w:w w:val="90"/>
          <w:sz w:val="19"/>
        </w:rPr>
        <w:t>d’</w:t>
      </w:r>
      <w:r>
        <w:rPr>
          <w:rFonts w:ascii="Tahoma" w:hAnsi="Tahoma"/>
          <w:b/>
          <w:w w:val="90"/>
          <w:sz w:val="19"/>
        </w:rPr>
        <w:t>essayer</w:t>
      </w:r>
      <w:r>
        <w:rPr>
          <w:w w:val="90"/>
          <w:sz w:val="19"/>
        </w:rPr>
        <w:t>,</w:t>
      </w:r>
      <w:r>
        <w:rPr>
          <w:spacing w:val="-10"/>
          <w:w w:val="90"/>
          <w:sz w:val="19"/>
        </w:rPr>
        <w:t> </w:t>
      </w:r>
      <w:r>
        <w:rPr>
          <w:w w:val="90"/>
          <w:sz w:val="19"/>
        </w:rPr>
        <w:t>d’</w:t>
      </w:r>
      <w:r>
        <w:rPr>
          <w:rFonts w:ascii="Tahoma" w:hAnsi="Tahoma"/>
          <w:b/>
          <w:w w:val="90"/>
          <w:sz w:val="19"/>
        </w:rPr>
        <w:t>évaluer </w:t>
      </w:r>
      <w:r>
        <w:rPr>
          <w:w w:val="90"/>
          <w:sz w:val="19"/>
        </w:rPr>
        <w:t>et</w:t>
      </w:r>
      <w:r>
        <w:rPr>
          <w:spacing w:val="-10"/>
          <w:w w:val="90"/>
          <w:sz w:val="19"/>
        </w:rPr>
        <w:t> </w:t>
      </w:r>
      <w:r>
        <w:rPr>
          <w:w w:val="90"/>
          <w:sz w:val="19"/>
        </w:rPr>
        <w:t>de</w:t>
      </w:r>
      <w:r>
        <w:rPr>
          <w:spacing w:val="-10"/>
          <w:w w:val="90"/>
          <w:sz w:val="19"/>
        </w:rPr>
        <w:t> </w:t>
      </w:r>
      <w:r>
        <w:rPr>
          <w:rFonts w:ascii="Tahoma" w:hAnsi="Tahoma"/>
          <w:b/>
          <w:w w:val="90"/>
          <w:sz w:val="19"/>
        </w:rPr>
        <w:t>réajuster</w:t>
      </w:r>
      <w:r>
        <w:rPr>
          <w:w w:val="90"/>
          <w:sz w:val="19"/>
        </w:rPr>
        <w:t>.</w:t>
      </w:r>
    </w:p>
    <w:p>
      <w:pPr>
        <w:spacing w:line="228" w:lineRule="auto" w:before="2"/>
        <w:ind w:left="1984" w:right="1608" w:firstLine="0"/>
        <w:jc w:val="both"/>
        <w:rPr>
          <w:rFonts w:ascii="Tahoma" w:hAnsi="Tahoma"/>
          <w:b/>
          <w:sz w:val="19"/>
        </w:rPr>
      </w:pPr>
      <w:r>
        <w:rPr>
          <w:rFonts w:ascii="Tahoma" w:hAnsi="Tahoma"/>
          <w:b/>
          <w:sz w:val="19"/>
        </w:rPr>
        <mc:AlternateContent>
          <mc:Choice Requires="wps">
            <w:drawing>
              <wp:anchor distT="0" distB="0" distL="0" distR="0" allowOverlap="1" layoutInCell="1" locked="0" behindDoc="0" simplePos="0" relativeHeight="15806464">
                <wp:simplePos x="0" y="0"/>
                <wp:positionH relativeFrom="page">
                  <wp:posOffset>7095807</wp:posOffset>
                </wp:positionH>
                <wp:positionV relativeFrom="paragraph">
                  <wp:posOffset>517651</wp:posOffset>
                </wp:positionV>
                <wp:extent cx="464184" cy="2311400"/>
                <wp:effectExtent l="0" t="0" r="0" b="0"/>
                <wp:wrapNone/>
                <wp:docPr id="542" name="Textbox 542"/>
                <wp:cNvGraphicFramePr>
                  <a:graphicFrameLocks/>
                </wp:cNvGraphicFramePr>
                <a:graphic>
                  <a:graphicData uri="http://schemas.microsoft.com/office/word/2010/wordprocessingShape">
                    <wps:wsp>
                      <wps:cNvPr id="542" name="Textbox 542"/>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bookmarkStart w:name="_bookmark59" w:id="79"/>
                            <w:bookmarkEnd w:id="79"/>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40.759949pt;width:36.550pt;height:182pt;mso-position-horizontal-relative:page;mso-position-vertical-relative:paragraph;z-index:15806464" type="#_x0000_t202" id="docshape287"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59" w:id="80"/>
                      <w:bookmarkEnd w:id="80"/>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w w:val="90"/>
          <w:sz w:val="19"/>
        </w:rPr>
        <w:t>Les</w:t>
      </w:r>
      <w:r>
        <w:rPr>
          <w:spacing w:val="-11"/>
          <w:w w:val="90"/>
          <w:sz w:val="19"/>
        </w:rPr>
        <w:t> </w:t>
      </w:r>
      <w:r>
        <w:rPr>
          <w:w w:val="90"/>
          <w:sz w:val="19"/>
        </w:rPr>
        <w:t>projets</w:t>
      </w:r>
      <w:r>
        <w:rPr>
          <w:spacing w:val="-10"/>
          <w:w w:val="90"/>
          <w:sz w:val="19"/>
        </w:rPr>
        <w:t> </w:t>
      </w:r>
      <w:r>
        <w:rPr>
          <w:w w:val="90"/>
          <w:sz w:val="19"/>
        </w:rPr>
        <w:t>gagnent</w:t>
      </w:r>
      <w:r>
        <w:rPr>
          <w:spacing w:val="-10"/>
          <w:w w:val="90"/>
          <w:sz w:val="19"/>
        </w:rPr>
        <w:t> </w:t>
      </w:r>
      <w:r>
        <w:rPr>
          <w:w w:val="90"/>
          <w:sz w:val="19"/>
        </w:rPr>
        <w:t>en</w:t>
      </w:r>
      <w:r>
        <w:rPr>
          <w:spacing w:val="-10"/>
          <w:w w:val="90"/>
          <w:sz w:val="19"/>
        </w:rPr>
        <w:t> </w:t>
      </w:r>
      <w:r>
        <w:rPr>
          <w:w w:val="90"/>
          <w:sz w:val="19"/>
        </w:rPr>
        <w:t>robustesse</w:t>
      </w:r>
      <w:r>
        <w:rPr>
          <w:spacing w:val="-10"/>
          <w:w w:val="90"/>
          <w:sz w:val="19"/>
        </w:rPr>
        <w:t> </w:t>
      </w:r>
      <w:r>
        <w:rPr>
          <w:w w:val="90"/>
          <w:sz w:val="19"/>
        </w:rPr>
        <w:t>car</w:t>
      </w:r>
      <w:r>
        <w:rPr>
          <w:spacing w:val="-10"/>
          <w:w w:val="90"/>
          <w:sz w:val="19"/>
        </w:rPr>
        <w:t> </w:t>
      </w:r>
      <w:r>
        <w:rPr>
          <w:w w:val="90"/>
          <w:sz w:val="19"/>
        </w:rPr>
        <w:t>ils</w:t>
      </w:r>
      <w:r>
        <w:rPr>
          <w:spacing w:val="-10"/>
          <w:w w:val="90"/>
          <w:sz w:val="19"/>
        </w:rPr>
        <w:t> </w:t>
      </w:r>
      <w:r>
        <w:rPr>
          <w:w w:val="90"/>
          <w:sz w:val="19"/>
        </w:rPr>
        <w:t>sont</w:t>
      </w:r>
      <w:r>
        <w:rPr>
          <w:spacing w:val="-10"/>
          <w:w w:val="90"/>
          <w:sz w:val="19"/>
        </w:rPr>
        <w:t> </w:t>
      </w:r>
      <w:r>
        <w:rPr>
          <w:w w:val="90"/>
          <w:sz w:val="19"/>
        </w:rPr>
        <w:t>construits</w:t>
      </w:r>
      <w:r>
        <w:rPr>
          <w:spacing w:val="-10"/>
          <w:w w:val="90"/>
          <w:sz w:val="19"/>
        </w:rPr>
        <w:t> </w:t>
      </w:r>
      <w:r>
        <w:rPr>
          <w:w w:val="90"/>
          <w:sz w:val="19"/>
        </w:rPr>
        <w:t>avec</w:t>
      </w:r>
      <w:r>
        <w:rPr>
          <w:spacing w:val="-10"/>
          <w:w w:val="90"/>
          <w:sz w:val="19"/>
        </w:rPr>
        <w:t> </w:t>
      </w:r>
      <w:r>
        <w:rPr>
          <w:w w:val="90"/>
          <w:sz w:val="19"/>
        </w:rPr>
        <w:t>la</w:t>
      </w:r>
      <w:r>
        <w:rPr>
          <w:spacing w:val="-10"/>
          <w:w w:val="90"/>
          <w:sz w:val="19"/>
        </w:rPr>
        <w:t> </w:t>
      </w:r>
      <w:r>
        <w:rPr>
          <w:w w:val="90"/>
          <w:sz w:val="19"/>
        </w:rPr>
        <w:t>personne,</w:t>
      </w:r>
      <w:r>
        <w:rPr>
          <w:spacing w:val="-10"/>
          <w:w w:val="90"/>
          <w:sz w:val="19"/>
        </w:rPr>
        <w:t> </w:t>
      </w:r>
      <w:r>
        <w:rPr>
          <w:w w:val="90"/>
          <w:sz w:val="19"/>
        </w:rPr>
        <w:t>à</w:t>
      </w:r>
      <w:r>
        <w:rPr>
          <w:spacing w:val="-10"/>
          <w:w w:val="90"/>
          <w:sz w:val="19"/>
        </w:rPr>
        <w:t> </w:t>
      </w:r>
      <w:r>
        <w:rPr>
          <w:w w:val="90"/>
          <w:sz w:val="19"/>
        </w:rPr>
        <w:t>partir</w:t>
      </w:r>
      <w:r>
        <w:rPr>
          <w:spacing w:val="-10"/>
          <w:w w:val="90"/>
          <w:sz w:val="19"/>
        </w:rPr>
        <w:t> </w:t>
      </w:r>
      <w:r>
        <w:rPr>
          <w:w w:val="90"/>
          <w:sz w:val="19"/>
        </w:rPr>
        <w:t>de</w:t>
      </w:r>
      <w:r>
        <w:rPr>
          <w:spacing w:val="-10"/>
          <w:w w:val="90"/>
          <w:sz w:val="19"/>
        </w:rPr>
        <w:t> </w:t>
      </w:r>
      <w:r>
        <w:rPr>
          <w:w w:val="90"/>
          <w:sz w:val="19"/>
        </w:rPr>
        <w:t>son</w:t>
      </w:r>
      <w:r>
        <w:rPr>
          <w:spacing w:val="-10"/>
          <w:w w:val="90"/>
          <w:sz w:val="19"/>
        </w:rPr>
        <w:t> </w:t>
      </w:r>
      <w:r>
        <w:rPr>
          <w:w w:val="90"/>
          <w:sz w:val="19"/>
        </w:rPr>
        <w:t>expé-rience vécue, y compris celle de la maladie. </w:t>
      </w:r>
      <w:r>
        <w:rPr>
          <w:rFonts w:ascii="Tahoma" w:hAnsi="Tahoma"/>
          <w:b/>
          <w:w w:val="90"/>
          <w:sz w:val="19"/>
        </w:rPr>
        <w:t>Les compétences développées pendant l’épreuve </w:t>
      </w:r>
      <w:r>
        <w:rPr>
          <w:spacing w:val="-6"/>
          <w:sz w:val="19"/>
        </w:rPr>
        <w:t>même</w:t>
      </w:r>
      <w:r>
        <w:rPr>
          <w:spacing w:val="-10"/>
          <w:sz w:val="19"/>
        </w:rPr>
        <w:t> </w:t>
      </w:r>
      <w:r>
        <w:rPr>
          <w:spacing w:val="-6"/>
          <w:sz w:val="19"/>
        </w:rPr>
        <w:t>si</w:t>
      </w:r>
      <w:r>
        <w:rPr>
          <w:spacing w:val="-10"/>
          <w:sz w:val="19"/>
        </w:rPr>
        <w:t> </w:t>
      </w:r>
      <w:r>
        <w:rPr>
          <w:spacing w:val="-6"/>
          <w:sz w:val="19"/>
        </w:rPr>
        <w:t>la</w:t>
      </w:r>
      <w:r>
        <w:rPr>
          <w:spacing w:val="-10"/>
          <w:sz w:val="19"/>
        </w:rPr>
        <w:t> </w:t>
      </w:r>
      <w:r>
        <w:rPr>
          <w:spacing w:val="-6"/>
          <w:sz w:val="19"/>
        </w:rPr>
        <w:t>personne</w:t>
      </w:r>
      <w:r>
        <w:rPr>
          <w:spacing w:val="-10"/>
          <w:sz w:val="19"/>
        </w:rPr>
        <w:t> </w:t>
      </w:r>
      <w:r>
        <w:rPr>
          <w:spacing w:val="-6"/>
          <w:sz w:val="19"/>
        </w:rPr>
        <w:t>concernée</w:t>
      </w:r>
      <w:r>
        <w:rPr>
          <w:spacing w:val="-10"/>
          <w:sz w:val="19"/>
        </w:rPr>
        <w:t> </w:t>
      </w:r>
      <w:r>
        <w:rPr>
          <w:spacing w:val="-6"/>
          <w:sz w:val="19"/>
        </w:rPr>
        <w:t>ne</w:t>
      </w:r>
      <w:r>
        <w:rPr>
          <w:spacing w:val="-10"/>
          <w:sz w:val="19"/>
        </w:rPr>
        <w:t> </w:t>
      </w:r>
      <w:r>
        <w:rPr>
          <w:spacing w:val="-6"/>
          <w:sz w:val="19"/>
        </w:rPr>
        <w:t>les</w:t>
      </w:r>
      <w:r>
        <w:rPr>
          <w:spacing w:val="-10"/>
          <w:sz w:val="19"/>
        </w:rPr>
        <w:t> </w:t>
      </w:r>
      <w:r>
        <w:rPr>
          <w:spacing w:val="-6"/>
          <w:sz w:val="19"/>
        </w:rPr>
        <w:t>qualifie</w:t>
      </w:r>
      <w:r>
        <w:rPr>
          <w:spacing w:val="-10"/>
          <w:sz w:val="19"/>
        </w:rPr>
        <w:t> </w:t>
      </w:r>
      <w:r>
        <w:rPr>
          <w:spacing w:val="-6"/>
          <w:sz w:val="19"/>
        </w:rPr>
        <w:t>pas</w:t>
      </w:r>
      <w:r>
        <w:rPr>
          <w:spacing w:val="-10"/>
          <w:sz w:val="19"/>
        </w:rPr>
        <w:t> </w:t>
      </w:r>
      <w:r>
        <w:rPr>
          <w:spacing w:val="-6"/>
          <w:sz w:val="19"/>
        </w:rPr>
        <w:t>comme</w:t>
      </w:r>
      <w:r>
        <w:rPr>
          <w:spacing w:val="-10"/>
          <w:sz w:val="19"/>
        </w:rPr>
        <w:t> </w:t>
      </w:r>
      <w:r>
        <w:rPr>
          <w:spacing w:val="-6"/>
          <w:sz w:val="19"/>
        </w:rPr>
        <w:t>telles</w:t>
      </w:r>
      <w:r>
        <w:rPr>
          <w:spacing w:val="-10"/>
          <w:sz w:val="19"/>
        </w:rPr>
        <w:t> </w:t>
      </w:r>
      <w:r>
        <w:rPr>
          <w:spacing w:val="-6"/>
          <w:sz w:val="19"/>
        </w:rPr>
        <w:t>—</w:t>
      </w:r>
      <w:r>
        <w:rPr>
          <w:spacing w:val="-10"/>
          <w:sz w:val="19"/>
        </w:rPr>
        <w:t> </w:t>
      </w:r>
      <w:r>
        <w:rPr>
          <w:spacing w:val="-6"/>
          <w:sz w:val="19"/>
        </w:rPr>
        <w:t>gestion</w:t>
      </w:r>
      <w:r>
        <w:rPr>
          <w:spacing w:val="-10"/>
          <w:sz w:val="19"/>
        </w:rPr>
        <w:t> </w:t>
      </w:r>
      <w:r>
        <w:rPr>
          <w:spacing w:val="-6"/>
          <w:sz w:val="19"/>
        </w:rPr>
        <w:t>de</w:t>
      </w:r>
      <w:r>
        <w:rPr>
          <w:spacing w:val="-10"/>
          <w:sz w:val="19"/>
        </w:rPr>
        <w:t> </w:t>
      </w:r>
      <w:r>
        <w:rPr>
          <w:spacing w:val="-6"/>
          <w:sz w:val="19"/>
        </w:rPr>
        <w:t>l’incertitude, </w:t>
      </w:r>
      <w:r>
        <w:rPr>
          <w:w w:val="90"/>
          <w:sz w:val="19"/>
        </w:rPr>
        <w:t>priorisation, négociation avec les contraintes, création de solutions hybrides — </w:t>
      </w:r>
      <w:r>
        <w:rPr>
          <w:rFonts w:ascii="Tahoma" w:hAnsi="Tahoma"/>
          <w:b/>
          <w:w w:val="90"/>
          <w:sz w:val="19"/>
        </w:rPr>
        <w:t>deviennent de </w:t>
      </w:r>
      <w:r>
        <w:rPr>
          <w:rFonts w:ascii="Tahoma" w:hAnsi="Tahoma"/>
          <w:b/>
          <w:spacing w:val="-4"/>
          <w:sz w:val="19"/>
        </w:rPr>
        <w:t>véritables</w:t>
      </w:r>
      <w:r>
        <w:rPr>
          <w:rFonts w:ascii="Tahoma" w:hAnsi="Tahoma"/>
          <w:b/>
          <w:spacing w:val="-15"/>
          <w:sz w:val="19"/>
        </w:rPr>
        <w:t> </w:t>
      </w:r>
      <w:r>
        <w:rPr>
          <w:rFonts w:ascii="Tahoma" w:hAnsi="Tahoma"/>
          <w:b/>
          <w:spacing w:val="-4"/>
          <w:sz w:val="19"/>
        </w:rPr>
        <w:t>leviers</w:t>
      </w:r>
      <w:r>
        <w:rPr>
          <w:rFonts w:ascii="Tahoma" w:hAnsi="Tahoma"/>
          <w:b/>
          <w:spacing w:val="-15"/>
          <w:sz w:val="19"/>
        </w:rPr>
        <w:t> </w:t>
      </w:r>
      <w:r>
        <w:rPr>
          <w:rFonts w:ascii="Tahoma" w:hAnsi="Tahoma"/>
          <w:b/>
          <w:spacing w:val="-4"/>
          <w:sz w:val="19"/>
        </w:rPr>
        <w:t>stratégiques.</w:t>
      </w:r>
    </w:p>
    <w:p>
      <w:pPr>
        <w:pStyle w:val="BodyText"/>
        <w:spacing w:line="228" w:lineRule="auto" w:before="5"/>
        <w:ind w:left="1984" w:right="1608"/>
        <w:jc w:val="both"/>
      </w:pPr>
      <w:r>
        <w:rPr>
          <w:w w:val="90"/>
        </w:rPr>
        <w:t>Cette approche permet de construire des projets ajustables, capables de s’adapter aux aléas de</w:t>
      </w:r>
      <w:r>
        <w:rPr>
          <w:spacing w:val="-7"/>
          <w:w w:val="90"/>
        </w:rPr>
        <w:t> </w:t>
      </w:r>
      <w:r>
        <w:rPr>
          <w:w w:val="90"/>
        </w:rPr>
        <w:t>santé,</w:t>
      </w:r>
      <w:r>
        <w:rPr>
          <w:spacing w:val="-7"/>
          <w:w w:val="90"/>
        </w:rPr>
        <w:t> </w:t>
      </w:r>
      <w:r>
        <w:rPr>
          <w:w w:val="90"/>
        </w:rPr>
        <w:t>aux</w:t>
      </w:r>
      <w:r>
        <w:rPr>
          <w:spacing w:val="-7"/>
          <w:w w:val="90"/>
        </w:rPr>
        <w:t> </w:t>
      </w:r>
      <w:r>
        <w:rPr>
          <w:w w:val="90"/>
        </w:rPr>
        <w:t>contraintes</w:t>
      </w:r>
      <w:r>
        <w:rPr>
          <w:spacing w:val="-7"/>
          <w:w w:val="90"/>
        </w:rPr>
        <w:t> </w:t>
      </w:r>
      <w:r>
        <w:rPr>
          <w:w w:val="90"/>
        </w:rPr>
        <w:t>économiques</w:t>
      </w:r>
      <w:r>
        <w:rPr>
          <w:spacing w:val="-7"/>
          <w:w w:val="90"/>
        </w:rPr>
        <w:t> </w:t>
      </w:r>
      <w:r>
        <w:rPr>
          <w:w w:val="90"/>
        </w:rPr>
        <w:t>ou</w:t>
      </w:r>
      <w:r>
        <w:rPr>
          <w:spacing w:val="-7"/>
          <w:w w:val="90"/>
        </w:rPr>
        <w:t> </w:t>
      </w:r>
      <w:r>
        <w:rPr>
          <w:w w:val="90"/>
        </w:rPr>
        <w:t>aux</w:t>
      </w:r>
      <w:r>
        <w:rPr>
          <w:spacing w:val="-7"/>
          <w:w w:val="90"/>
        </w:rPr>
        <w:t> </w:t>
      </w:r>
      <w:r>
        <w:rPr>
          <w:w w:val="90"/>
        </w:rPr>
        <w:t>réalités</w:t>
      </w:r>
      <w:r>
        <w:rPr>
          <w:spacing w:val="-7"/>
          <w:w w:val="90"/>
        </w:rPr>
        <w:t> </w:t>
      </w:r>
      <w:r>
        <w:rPr>
          <w:w w:val="90"/>
        </w:rPr>
        <w:t>familiales.</w:t>
      </w:r>
      <w:r>
        <w:rPr>
          <w:spacing w:val="-7"/>
          <w:w w:val="90"/>
        </w:rPr>
        <w:t> </w:t>
      </w:r>
      <w:r>
        <w:rPr>
          <w:w w:val="90"/>
        </w:rPr>
        <w:t>En</w:t>
      </w:r>
      <w:r>
        <w:rPr>
          <w:spacing w:val="-7"/>
          <w:w w:val="90"/>
        </w:rPr>
        <w:t> </w:t>
      </w:r>
      <w:r>
        <w:rPr>
          <w:w w:val="90"/>
        </w:rPr>
        <w:t>outre,</w:t>
      </w:r>
      <w:r>
        <w:rPr>
          <w:spacing w:val="-7"/>
          <w:w w:val="90"/>
        </w:rPr>
        <w:t> </w:t>
      </w:r>
      <w:r>
        <w:rPr>
          <w:w w:val="90"/>
        </w:rPr>
        <w:t>elle</w:t>
      </w:r>
      <w:r>
        <w:rPr>
          <w:spacing w:val="-7"/>
          <w:w w:val="90"/>
        </w:rPr>
        <w:t> </w:t>
      </w:r>
      <w:r>
        <w:rPr>
          <w:w w:val="90"/>
        </w:rPr>
        <w:t>transforme</w:t>
      </w:r>
      <w:r>
        <w:rPr>
          <w:spacing w:val="-7"/>
          <w:w w:val="90"/>
        </w:rPr>
        <w:t> </w:t>
      </w:r>
      <w:r>
        <w:rPr>
          <w:w w:val="90"/>
        </w:rPr>
        <w:t>des </w:t>
      </w:r>
      <w:r>
        <w:rPr>
          <w:w w:val="85"/>
        </w:rPr>
        <w:t>sentiments souvent considérés comme des freins — le flou, l’hésitation, la contradiction, la peur — </w:t>
      </w:r>
      <w:r>
        <w:rPr>
          <w:spacing w:val="-2"/>
          <w:w w:val="90"/>
        </w:rPr>
        <w:t>en outils de conception. Ces éléments ne sont plus des obstacles à éliminer mais des indicateurs </w:t>
      </w:r>
      <w:r>
        <w:rPr>
          <w:w w:val="90"/>
        </w:rPr>
        <w:t>utiles</w:t>
      </w:r>
      <w:r>
        <w:rPr>
          <w:spacing w:val="-2"/>
          <w:w w:val="90"/>
        </w:rPr>
        <w:t> </w:t>
      </w:r>
      <w:r>
        <w:rPr>
          <w:w w:val="90"/>
        </w:rPr>
        <w:t>pour</w:t>
      </w:r>
      <w:r>
        <w:rPr>
          <w:spacing w:val="-2"/>
          <w:w w:val="90"/>
        </w:rPr>
        <w:t> </w:t>
      </w:r>
      <w:r>
        <w:rPr>
          <w:w w:val="90"/>
        </w:rPr>
        <w:t>calibrer</w:t>
      </w:r>
      <w:r>
        <w:rPr>
          <w:spacing w:val="-2"/>
          <w:w w:val="90"/>
        </w:rPr>
        <w:t> </w:t>
      </w:r>
      <w:r>
        <w:rPr>
          <w:w w:val="90"/>
        </w:rPr>
        <w:t>le</w:t>
      </w:r>
      <w:r>
        <w:rPr>
          <w:spacing w:val="-2"/>
          <w:w w:val="90"/>
        </w:rPr>
        <w:t> </w:t>
      </w:r>
      <w:r>
        <w:rPr>
          <w:w w:val="90"/>
        </w:rPr>
        <w:t>rythme,</w:t>
      </w:r>
      <w:r>
        <w:rPr>
          <w:spacing w:val="-2"/>
          <w:w w:val="90"/>
        </w:rPr>
        <w:t> </w:t>
      </w:r>
      <w:r>
        <w:rPr>
          <w:w w:val="90"/>
        </w:rPr>
        <w:t>l’environnement</w:t>
      </w:r>
      <w:r>
        <w:rPr>
          <w:spacing w:val="-2"/>
          <w:w w:val="90"/>
        </w:rPr>
        <w:t> </w:t>
      </w:r>
      <w:r>
        <w:rPr>
          <w:w w:val="90"/>
        </w:rPr>
        <w:t>et</w:t>
      </w:r>
      <w:r>
        <w:rPr>
          <w:spacing w:val="-2"/>
          <w:w w:val="90"/>
        </w:rPr>
        <w:t> </w:t>
      </w:r>
      <w:r>
        <w:rPr>
          <w:w w:val="90"/>
        </w:rPr>
        <w:t>la</w:t>
      </w:r>
      <w:r>
        <w:rPr>
          <w:spacing w:val="-2"/>
          <w:w w:val="90"/>
        </w:rPr>
        <w:t> </w:t>
      </w:r>
      <w:r>
        <w:rPr>
          <w:w w:val="90"/>
        </w:rPr>
        <w:t>forme</w:t>
      </w:r>
      <w:r>
        <w:rPr>
          <w:spacing w:val="-2"/>
          <w:w w:val="90"/>
        </w:rPr>
        <w:t> </w:t>
      </w:r>
      <w:r>
        <w:rPr>
          <w:w w:val="90"/>
        </w:rPr>
        <w:t>du</w:t>
      </w:r>
      <w:r>
        <w:rPr>
          <w:spacing w:val="-2"/>
          <w:w w:val="90"/>
        </w:rPr>
        <w:t> </w:t>
      </w:r>
      <w:r>
        <w:rPr>
          <w:w w:val="90"/>
        </w:rPr>
        <w:t>futur</w:t>
      </w:r>
      <w:r>
        <w:rPr>
          <w:spacing w:val="-2"/>
          <w:w w:val="90"/>
        </w:rPr>
        <w:t> </w:t>
      </w:r>
      <w:r>
        <w:rPr>
          <w:w w:val="90"/>
        </w:rPr>
        <w:t>projet.</w:t>
      </w:r>
    </w:p>
    <w:p>
      <w:pPr>
        <w:spacing w:line="230" w:lineRule="auto" w:before="2"/>
        <w:ind w:left="1984" w:right="1609" w:firstLine="0"/>
        <w:jc w:val="both"/>
        <w:rPr>
          <w:rFonts w:ascii="Tahoma" w:hAnsi="Tahoma"/>
          <w:b/>
          <w:sz w:val="19"/>
        </w:rPr>
      </w:pPr>
      <w:r>
        <w:rPr>
          <w:rFonts w:ascii="Tahoma" w:hAnsi="Tahoma"/>
          <w:b/>
          <w:w w:val="90"/>
          <w:sz w:val="19"/>
        </w:rPr>
        <w:t>Travailler</w:t>
      </w:r>
      <w:r>
        <w:rPr>
          <w:rFonts w:ascii="Tahoma" w:hAnsi="Tahoma"/>
          <w:b/>
          <w:spacing w:val="-3"/>
          <w:w w:val="90"/>
          <w:sz w:val="19"/>
        </w:rPr>
        <w:t> </w:t>
      </w:r>
      <w:r>
        <w:rPr>
          <w:rFonts w:ascii="Tahoma" w:hAnsi="Tahoma"/>
          <w:b/>
          <w:w w:val="90"/>
          <w:sz w:val="19"/>
        </w:rPr>
        <w:t>ainsi</w:t>
      </w:r>
      <w:r>
        <w:rPr>
          <w:rFonts w:ascii="Tahoma" w:hAnsi="Tahoma"/>
          <w:b/>
          <w:spacing w:val="-3"/>
          <w:w w:val="90"/>
          <w:sz w:val="19"/>
        </w:rPr>
        <w:t> </w:t>
      </w:r>
      <w:r>
        <w:rPr>
          <w:rFonts w:ascii="Tahoma" w:hAnsi="Tahoma"/>
          <w:b/>
          <w:w w:val="90"/>
          <w:sz w:val="19"/>
        </w:rPr>
        <w:t>sert</w:t>
      </w:r>
      <w:r>
        <w:rPr>
          <w:rFonts w:ascii="Tahoma" w:hAnsi="Tahoma"/>
          <w:b/>
          <w:spacing w:val="-3"/>
          <w:w w:val="90"/>
          <w:sz w:val="19"/>
        </w:rPr>
        <w:t> </w:t>
      </w:r>
      <w:r>
        <w:rPr>
          <w:rFonts w:ascii="Tahoma" w:hAnsi="Tahoma"/>
          <w:b/>
          <w:w w:val="90"/>
          <w:sz w:val="19"/>
        </w:rPr>
        <w:t>à</w:t>
      </w:r>
      <w:r>
        <w:rPr>
          <w:rFonts w:ascii="Tahoma" w:hAnsi="Tahoma"/>
          <w:b/>
          <w:spacing w:val="-3"/>
          <w:w w:val="90"/>
          <w:sz w:val="19"/>
        </w:rPr>
        <w:t> </w:t>
      </w:r>
      <w:r>
        <w:rPr>
          <w:rFonts w:ascii="Tahoma" w:hAnsi="Tahoma"/>
          <w:b/>
          <w:w w:val="90"/>
          <w:sz w:val="19"/>
        </w:rPr>
        <w:t>sécuriser</w:t>
      </w:r>
      <w:r>
        <w:rPr>
          <w:rFonts w:ascii="Tahoma" w:hAnsi="Tahoma"/>
          <w:b/>
          <w:spacing w:val="-3"/>
          <w:w w:val="90"/>
          <w:sz w:val="19"/>
        </w:rPr>
        <w:t> </w:t>
      </w:r>
      <w:r>
        <w:rPr>
          <w:rFonts w:ascii="Tahoma" w:hAnsi="Tahoma"/>
          <w:b/>
          <w:w w:val="90"/>
          <w:sz w:val="19"/>
        </w:rPr>
        <w:t>le</w:t>
      </w:r>
      <w:r>
        <w:rPr>
          <w:rFonts w:ascii="Tahoma" w:hAnsi="Tahoma"/>
          <w:b/>
          <w:spacing w:val="-3"/>
          <w:w w:val="90"/>
          <w:sz w:val="19"/>
        </w:rPr>
        <w:t> </w:t>
      </w:r>
      <w:r>
        <w:rPr>
          <w:rFonts w:ascii="Tahoma" w:hAnsi="Tahoma"/>
          <w:b/>
          <w:w w:val="90"/>
          <w:sz w:val="19"/>
        </w:rPr>
        <w:t>processus</w:t>
      </w:r>
      <w:r>
        <w:rPr>
          <w:rFonts w:ascii="Tahoma" w:hAnsi="Tahoma"/>
          <w:b/>
          <w:spacing w:val="-3"/>
          <w:w w:val="90"/>
          <w:sz w:val="19"/>
        </w:rPr>
        <w:t> </w:t>
      </w:r>
      <w:r>
        <w:rPr>
          <w:rFonts w:ascii="Tahoma" w:hAnsi="Tahoma"/>
          <w:b/>
          <w:w w:val="90"/>
          <w:sz w:val="19"/>
        </w:rPr>
        <w:t>en</w:t>
      </w:r>
      <w:r>
        <w:rPr>
          <w:rFonts w:ascii="Tahoma" w:hAnsi="Tahoma"/>
          <w:b/>
          <w:spacing w:val="-3"/>
          <w:w w:val="90"/>
          <w:sz w:val="19"/>
        </w:rPr>
        <w:t> </w:t>
      </w:r>
      <w:r>
        <w:rPr>
          <w:rFonts w:ascii="Tahoma" w:hAnsi="Tahoma"/>
          <w:b/>
          <w:w w:val="90"/>
          <w:sz w:val="19"/>
        </w:rPr>
        <w:t>évitant</w:t>
      </w:r>
      <w:r>
        <w:rPr>
          <w:rFonts w:ascii="Tahoma" w:hAnsi="Tahoma"/>
          <w:b/>
          <w:spacing w:val="-3"/>
          <w:w w:val="90"/>
          <w:sz w:val="19"/>
        </w:rPr>
        <w:t> </w:t>
      </w:r>
      <w:r>
        <w:rPr>
          <w:rFonts w:ascii="Tahoma" w:hAnsi="Tahoma"/>
          <w:b/>
          <w:w w:val="90"/>
          <w:sz w:val="19"/>
        </w:rPr>
        <w:t>les</w:t>
      </w:r>
      <w:r>
        <w:rPr>
          <w:rFonts w:ascii="Tahoma" w:hAnsi="Tahoma"/>
          <w:b/>
          <w:spacing w:val="-3"/>
          <w:w w:val="90"/>
          <w:sz w:val="19"/>
        </w:rPr>
        <w:t> </w:t>
      </w:r>
      <w:r>
        <w:rPr>
          <w:rFonts w:ascii="Tahoma" w:hAnsi="Tahoma"/>
          <w:b/>
          <w:w w:val="90"/>
          <w:sz w:val="19"/>
        </w:rPr>
        <w:t>décisions</w:t>
      </w:r>
      <w:r>
        <w:rPr>
          <w:rFonts w:ascii="Tahoma" w:hAnsi="Tahoma"/>
          <w:b/>
          <w:spacing w:val="-3"/>
          <w:w w:val="90"/>
          <w:sz w:val="19"/>
        </w:rPr>
        <w:t> </w:t>
      </w:r>
      <w:r>
        <w:rPr>
          <w:rFonts w:ascii="Tahoma" w:hAnsi="Tahoma"/>
          <w:b/>
          <w:w w:val="90"/>
          <w:sz w:val="19"/>
        </w:rPr>
        <w:t>irréversibles</w:t>
      </w:r>
      <w:r>
        <w:rPr>
          <w:rFonts w:ascii="Tahoma" w:hAnsi="Tahoma"/>
          <w:b/>
          <w:spacing w:val="-3"/>
          <w:w w:val="90"/>
          <w:sz w:val="19"/>
        </w:rPr>
        <w:t> </w:t>
      </w:r>
      <w:r>
        <w:rPr>
          <w:rFonts w:ascii="Tahoma" w:hAnsi="Tahoma"/>
          <w:b/>
          <w:w w:val="90"/>
          <w:sz w:val="19"/>
        </w:rPr>
        <w:t>prises</w:t>
      </w:r>
      <w:r>
        <w:rPr>
          <w:rFonts w:ascii="Tahoma" w:hAnsi="Tahoma"/>
          <w:b/>
          <w:spacing w:val="-3"/>
          <w:w w:val="90"/>
          <w:sz w:val="19"/>
        </w:rPr>
        <w:t> </w:t>
      </w:r>
      <w:r>
        <w:rPr>
          <w:rFonts w:ascii="Tahoma" w:hAnsi="Tahoma"/>
          <w:b/>
          <w:w w:val="90"/>
          <w:sz w:val="19"/>
        </w:rPr>
        <w:t>trop</w:t>
      </w:r>
      <w:r>
        <w:rPr>
          <w:rFonts w:ascii="Tahoma" w:hAnsi="Tahoma"/>
          <w:b/>
          <w:spacing w:val="-3"/>
          <w:w w:val="90"/>
          <w:sz w:val="19"/>
        </w:rPr>
        <w:t> </w:t>
      </w:r>
      <w:r>
        <w:rPr>
          <w:rFonts w:ascii="Tahoma" w:hAnsi="Tahoma"/>
          <w:b/>
          <w:w w:val="90"/>
          <w:sz w:val="19"/>
        </w:rPr>
        <w:t>tôt </w:t>
      </w:r>
      <w:r>
        <w:rPr>
          <w:rFonts w:ascii="Tahoma" w:hAnsi="Tahoma"/>
          <w:b/>
          <w:spacing w:val="-6"/>
          <w:sz w:val="19"/>
        </w:rPr>
        <w:t>et</w:t>
      </w:r>
      <w:r>
        <w:rPr>
          <w:rFonts w:ascii="Tahoma" w:hAnsi="Tahoma"/>
          <w:b/>
          <w:spacing w:val="-8"/>
          <w:sz w:val="19"/>
        </w:rPr>
        <w:t> </w:t>
      </w:r>
      <w:r>
        <w:rPr>
          <w:rFonts w:ascii="Tahoma" w:hAnsi="Tahoma"/>
          <w:b/>
          <w:spacing w:val="-6"/>
          <w:sz w:val="19"/>
        </w:rPr>
        <w:t>en</w:t>
      </w:r>
      <w:r>
        <w:rPr>
          <w:rFonts w:ascii="Tahoma" w:hAnsi="Tahoma"/>
          <w:b/>
          <w:spacing w:val="-8"/>
          <w:sz w:val="19"/>
        </w:rPr>
        <w:t> </w:t>
      </w:r>
      <w:r>
        <w:rPr>
          <w:rFonts w:ascii="Tahoma" w:hAnsi="Tahoma"/>
          <w:b/>
          <w:spacing w:val="-6"/>
          <w:sz w:val="19"/>
        </w:rPr>
        <w:t>maintenant</w:t>
      </w:r>
      <w:r>
        <w:rPr>
          <w:rFonts w:ascii="Tahoma" w:hAnsi="Tahoma"/>
          <w:b/>
          <w:spacing w:val="-8"/>
          <w:sz w:val="19"/>
        </w:rPr>
        <w:t> </w:t>
      </w:r>
      <w:r>
        <w:rPr>
          <w:rFonts w:ascii="Tahoma" w:hAnsi="Tahoma"/>
          <w:b/>
          <w:spacing w:val="-6"/>
          <w:sz w:val="19"/>
        </w:rPr>
        <w:t>la</w:t>
      </w:r>
      <w:r>
        <w:rPr>
          <w:rFonts w:ascii="Tahoma" w:hAnsi="Tahoma"/>
          <w:b/>
          <w:spacing w:val="-8"/>
          <w:sz w:val="19"/>
        </w:rPr>
        <w:t> </w:t>
      </w:r>
      <w:r>
        <w:rPr>
          <w:rFonts w:ascii="Tahoma" w:hAnsi="Tahoma"/>
          <w:b/>
          <w:spacing w:val="-6"/>
          <w:sz w:val="19"/>
        </w:rPr>
        <w:t>capacité</w:t>
      </w:r>
      <w:r>
        <w:rPr>
          <w:rFonts w:ascii="Tahoma" w:hAnsi="Tahoma"/>
          <w:b/>
          <w:spacing w:val="-8"/>
          <w:sz w:val="19"/>
        </w:rPr>
        <w:t> </w:t>
      </w:r>
      <w:r>
        <w:rPr>
          <w:rFonts w:ascii="Tahoma" w:hAnsi="Tahoma"/>
          <w:b/>
          <w:spacing w:val="-6"/>
          <w:sz w:val="19"/>
        </w:rPr>
        <w:t>de</w:t>
      </w:r>
      <w:r>
        <w:rPr>
          <w:rFonts w:ascii="Tahoma" w:hAnsi="Tahoma"/>
          <w:b/>
          <w:spacing w:val="-8"/>
          <w:sz w:val="19"/>
        </w:rPr>
        <w:t> </w:t>
      </w:r>
      <w:r>
        <w:rPr>
          <w:rFonts w:ascii="Tahoma" w:hAnsi="Tahoma"/>
          <w:b/>
          <w:spacing w:val="-6"/>
          <w:sz w:val="19"/>
        </w:rPr>
        <w:t>choix</w:t>
      </w:r>
      <w:r>
        <w:rPr>
          <w:rFonts w:ascii="Tahoma" w:hAnsi="Tahoma"/>
          <w:b/>
          <w:spacing w:val="-8"/>
          <w:sz w:val="19"/>
        </w:rPr>
        <w:t> </w:t>
      </w:r>
      <w:r>
        <w:rPr>
          <w:rFonts w:ascii="Tahoma" w:hAnsi="Tahoma"/>
          <w:b/>
          <w:spacing w:val="-6"/>
          <w:sz w:val="19"/>
        </w:rPr>
        <w:t>malgré</w:t>
      </w:r>
      <w:r>
        <w:rPr>
          <w:rFonts w:ascii="Tahoma" w:hAnsi="Tahoma"/>
          <w:b/>
          <w:spacing w:val="-8"/>
          <w:sz w:val="19"/>
        </w:rPr>
        <w:t> </w:t>
      </w:r>
      <w:r>
        <w:rPr>
          <w:rFonts w:ascii="Tahoma" w:hAnsi="Tahoma"/>
          <w:b/>
          <w:spacing w:val="-6"/>
          <w:sz w:val="19"/>
        </w:rPr>
        <w:t>l’incertitude.</w:t>
      </w:r>
    </w:p>
    <w:p>
      <w:pPr>
        <w:pStyle w:val="Heading5"/>
        <w:spacing w:before="140"/>
      </w:pPr>
      <w:r>
        <w:rPr/>
        <w:drawing>
          <wp:anchor distT="0" distB="0" distL="0" distR="0" allowOverlap="1" layoutInCell="1" locked="0" behindDoc="0" simplePos="0" relativeHeight="15805440">
            <wp:simplePos x="0" y="0"/>
            <wp:positionH relativeFrom="page">
              <wp:posOffset>247971</wp:posOffset>
            </wp:positionH>
            <wp:positionV relativeFrom="paragraph">
              <wp:posOffset>327303</wp:posOffset>
            </wp:positionV>
            <wp:extent cx="734348" cy="2453408"/>
            <wp:effectExtent l="0" t="0" r="0" b="0"/>
            <wp:wrapNone/>
            <wp:docPr id="543" name="Image 543"/>
            <wp:cNvGraphicFramePr>
              <a:graphicFrameLocks/>
            </wp:cNvGraphicFramePr>
            <a:graphic>
              <a:graphicData uri="http://schemas.openxmlformats.org/drawingml/2006/picture">
                <pic:pic>
                  <pic:nvPicPr>
                    <pic:cNvPr id="543" name="Image 543"/>
                    <pic:cNvPicPr/>
                  </pic:nvPicPr>
                  <pic:blipFill>
                    <a:blip r:embed="rId62" cstate="print"/>
                    <a:stretch>
                      <a:fillRect/>
                    </a:stretch>
                  </pic:blipFill>
                  <pic:spPr>
                    <a:xfrm>
                      <a:off x="0" y="0"/>
                      <a:ext cx="734348" cy="2453408"/>
                    </a:xfrm>
                    <a:prstGeom prst="rect">
                      <a:avLst/>
                    </a:prstGeom>
                  </pic:spPr>
                </pic:pic>
              </a:graphicData>
            </a:graphic>
          </wp:anchor>
        </w:drawing>
      </w:r>
      <w:r>
        <w:rPr>
          <w:color w:val="717DBD"/>
          <w:w w:val="55"/>
        </w:rPr>
        <w:t>COMMENT</w:t>
      </w:r>
      <w:r>
        <w:rPr>
          <w:color w:val="717DBD"/>
          <w:spacing w:val="-24"/>
        </w:rPr>
        <w:t> </w:t>
      </w:r>
      <w:r>
        <w:rPr>
          <w:color w:val="717DBD"/>
          <w:w w:val="55"/>
        </w:rPr>
        <w:t>FAIRE</w:t>
      </w:r>
      <w:r>
        <w:rPr>
          <w:color w:val="717DBD"/>
          <w:spacing w:val="-23"/>
        </w:rPr>
        <w:t> </w:t>
      </w:r>
      <w:r>
        <w:rPr>
          <w:color w:val="717DBD"/>
          <w:spacing w:val="-10"/>
          <w:w w:val="55"/>
        </w:rPr>
        <w:t>?</w:t>
      </w:r>
    </w:p>
    <w:p>
      <w:pPr>
        <w:pStyle w:val="BodyText"/>
        <w:spacing w:line="228" w:lineRule="auto" w:before="87"/>
        <w:ind w:left="1984" w:right="1608"/>
        <w:jc w:val="both"/>
      </w:pPr>
      <w:r>
        <w:rPr>
          <w:w w:val="90"/>
        </w:rPr>
        <w:t>Les six étapes ci-dessous, accompagnées d’une illustration, proposent une manière structurée </w:t>
      </w:r>
      <w:r>
        <w:rPr>
          <w:w w:val="85"/>
        </w:rPr>
        <w:t>d’accompagner</w:t>
      </w:r>
      <w:r>
        <w:rPr/>
        <w:t> </w:t>
      </w:r>
      <w:r>
        <w:rPr>
          <w:w w:val="85"/>
        </w:rPr>
        <w:t>l’élaboration</w:t>
      </w:r>
      <w:r>
        <w:rPr/>
        <w:t> </w:t>
      </w:r>
      <w:r>
        <w:rPr>
          <w:w w:val="85"/>
        </w:rPr>
        <w:t>d’un</w:t>
      </w:r>
      <w:r>
        <w:rPr/>
        <w:t> </w:t>
      </w:r>
      <w:r>
        <w:rPr>
          <w:w w:val="85"/>
        </w:rPr>
        <w:t>projet</w:t>
      </w:r>
      <w:r>
        <w:rPr/>
        <w:t> </w:t>
      </w:r>
      <w:r>
        <w:rPr>
          <w:w w:val="85"/>
        </w:rPr>
        <w:t>professionnel</w:t>
      </w:r>
      <w:r>
        <w:rPr/>
        <w:t> </w:t>
      </w:r>
      <w:r>
        <w:rPr>
          <w:w w:val="85"/>
        </w:rPr>
        <w:t>en</w:t>
      </w:r>
      <w:r>
        <w:rPr/>
        <w:t> </w:t>
      </w:r>
      <w:r>
        <w:rPr>
          <w:w w:val="85"/>
        </w:rPr>
        <w:t>maintenant</w:t>
      </w:r>
      <w:r>
        <w:rPr/>
        <w:t> </w:t>
      </w:r>
      <w:r>
        <w:rPr>
          <w:w w:val="85"/>
        </w:rPr>
        <w:t>plusieurs</w:t>
      </w:r>
      <w:r>
        <w:rPr/>
        <w:t> </w:t>
      </w:r>
      <w:r>
        <w:rPr>
          <w:w w:val="85"/>
        </w:rPr>
        <w:t>possibles</w:t>
      </w:r>
      <w:r>
        <w:rPr/>
        <w:t> </w:t>
      </w:r>
      <w:r>
        <w:rPr>
          <w:w w:val="85"/>
        </w:rPr>
        <w:t>ouverts</w:t>
      </w:r>
      <w:r>
        <w:rPr>
          <w:spacing w:val="80"/>
        </w:rPr>
        <w:t> </w:t>
      </w:r>
      <w:r>
        <w:rPr>
          <w:spacing w:val="-6"/>
        </w:rPr>
        <w:t>et</w:t>
      </w:r>
      <w:r>
        <w:rPr>
          <w:spacing w:val="-19"/>
        </w:rPr>
        <w:t> </w:t>
      </w:r>
      <w:r>
        <w:rPr>
          <w:spacing w:val="-6"/>
        </w:rPr>
        <w:t>en</w:t>
      </w:r>
      <w:r>
        <w:rPr>
          <w:spacing w:val="-19"/>
        </w:rPr>
        <w:t> </w:t>
      </w:r>
      <w:r>
        <w:rPr>
          <w:spacing w:val="-6"/>
        </w:rPr>
        <w:t>articulant</w:t>
      </w:r>
      <w:r>
        <w:rPr>
          <w:spacing w:val="-19"/>
        </w:rPr>
        <w:t> </w:t>
      </w:r>
      <w:r>
        <w:rPr>
          <w:spacing w:val="-6"/>
        </w:rPr>
        <w:t>exploration</w:t>
      </w:r>
      <w:r>
        <w:rPr>
          <w:spacing w:val="-19"/>
        </w:rPr>
        <w:t> </w:t>
      </w:r>
      <w:r>
        <w:rPr>
          <w:spacing w:val="-6"/>
        </w:rPr>
        <w:t>et</w:t>
      </w:r>
      <w:r>
        <w:rPr>
          <w:spacing w:val="-19"/>
        </w:rPr>
        <w:t> </w:t>
      </w:r>
      <w:r>
        <w:rPr>
          <w:spacing w:val="-6"/>
        </w:rPr>
        <w:t>mise</w:t>
      </w:r>
      <w:r>
        <w:rPr>
          <w:spacing w:val="-19"/>
        </w:rPr>
        <w:t> </w:t>
      </w:r>
      <w:r>
        <w:rPr>
          <w:spacing w:val="-6"/>
        </w:rPr>
        <w:t>en</w:t>
      </w:r>
      <w:r>
        <w:rPr>
          <w:spacing w:val="-19"/>
        </w:rPr>
        <w:t> </w:t>
      </w:r>
      <w:r>
        <w:rPr>
          <w:spacing w:val="-6"/>
        </w:rPr>
        <w:t>action.</w:t>
      </w:r>
    </w:p>
    <w:p>
      <w:pPr>
        <w:spacing w:line="235" w:lineRule="auto" w:before="0"/>
        <w:ind w:left="1984" w:right="1609" w:firstLine="0"/>
        <w:jc w:val="both"/>
        <w:rPr>
          <w:sz w:val="19"/>
        </w:rPr>
      </w:pPr>
      <w:r>
        <w:rPr>
          <w:w w:val="90"/>
          <w:sz w:val="19"/>
        </w:rPr>
        <w:t>Elles</w:t>
      </w:r>
      <w:r>
        <w:rPr>
          <w:spacing w:val="-4"/>
          <w:w w:val="90"/>
          <w:sz w:val="19"/>
        </w:rPr>
        <w:t> </w:t>
      </w:r>
      <w:r>
        <w:rPr>
          <w:w w:val="90"/>
          <w:sz w:val="19"/>
        </w:rPr>
        <w:t>s’appuient</w:t>
      </w:r>
      <w:r>
        <w:rPr>
          <w:spacing w:val="-4"/>
          <w:w w:val="90"/>
          <w:sz w:val="19"/>
        </w:rPr>
        <w:t> </w:t>
      </w:r>
      <w:r>
        <w:rPr>
          <w:w w:val="90"/>
          <w:sz w:val="19"/>
        </w:rPr>
        <w:t>sur</w:t>
      </w:r>
      <w:r>
        <w:rPr>
          <w:spacing w:val="-4"/>
          <w:w w:val="90"/>
          <w:sz w:val="19"/>
        </w:rPr>
        <w:t> </w:t>
      </w:r>
      <w:r>
        <w:rPr>
          <w:w w:val="90"/>
          <w:sz w:val="19"/>
        </w:rPr>
        <w:t>deux</w:t>
      </w:r>
      <w:r>
        <w:rPr>
          <w:spacing w:val="-4"/>
          <w:w w:val="90"/>
          <w:sz w:val="19"/>
        </w:rPr>
        <w:t> </w:t>
      </w:r>
      <w:r>
        <w:rPr>
          <w:w w:val="90"/>
          <w:sz w:val="19"/>
        </w:rPr>
        <w:t>approches</w:t>
      </w:r>
      <w:r>
        <w:rPr>
          <w:spacing w:val="-4"/>
          <w:w w:val="90"/>
          <w:sz w:val="19"/>
        </w:rPr>
        <w:t> </w:t>
      </w:r>
      <w:r>
        <w:rPr>
          <w:w w:val="90"/>
          <w:sz w:val="19"/>
        </w:rPr>
        <w:t>complémentaires</w:t>
      </w:r>
      <w:r>
        <w:rPr>
          <w:spacing w:val="-4"/>
          <w:w w:val="90"/>
          <w:sz w:val="19"/>
        </w:rPr>
        <w:t> </w:t>
      </w:r>
      <w:r>
        <w:rPr>
          <w:w w:val="80"/>
          <w:sz w:val="19"/>
        </w:rPr>
        <w:t>: </w:t>
      </w:r>
      <w:r>
        <w:rPr>
          <w:w w:val="90"/>
          <w:sz w:val="19"/>
        </w:rPr>
        <w:t>d’une</w:t>
      </w:r>
      <w:r>
        <w:rPr>
          <w:spacing w:val="-4"/>
          <w:w w:val="90"/>
          <w:sz w:val="19"/>
        </w:rPr>
        <w:t> </w:t>
      </w:r>
      <w:r>
        <w:rPr>
          <w:w w:val="90"/>
          <w:sz w:val="19"/>
        </w:rPr>
        <w:t>part,</w:t>
      </w:r>
      <w:r>
        <w:rPr>
          <w:spacing w:val="-4"/>
          <w:w w:val="90"/>
          <w:sz w:val="19"/>
        </w:rPr>
        <w:t> </w:t>
      </w:r>
      <w:r>
        <w:rPr>
          <w:rFonts w:ascii="Tahoma" w:hAnsi="Tahoma"/>
          <w:b/>
          <w:w w:val="90"/>
          <w:sz w:val="19"/>
        </w:rPr>
        <w:t>l’approche motivationnelle</w:t>
      </w:r>
      <w:r>
        <w:rPr>
          <w:w w:val="90"/>
          <w:sz w:val="19"/>
        </w:rPr>
        <w:t>, </w:t>
      </w:r>
      <w:r>
        <w:rPr>
          <w:rFonts w:ascii="Tahoma" w:hAnsi="Tahoma"/>
          <w:b/>
          <w:w w:val="85"/>
          <w:sz w:val="19"/>
        </w:rPr>
        <w:t>qui aide à apprivoiser l’ambivalence, à transformer un «je devrais» en «je choisis»</w:t>
      </w:r>
      <w:r>
        <w:rPr>
          <w:w w:val="85"/>
          <w:sz w:val="19"/>
        </w:rPr>
        <w:t>, à avancer par petits pas décidés par la personne elle-même, et d’autre part, </w:t>
      </w:r>
      <w:r>
        <w:rPr>
          <w:rFonts w:ascii="Tahoma" w:hAnsi="Tahoma"/>
          <w:b/>
          <w:w w:val="85"/>
          <w:sz w:val="19"/>
        </w:rPr>
        <w:t>le Life Design</w:t>
      </w:r>
      <w:r>
        <w:rPr>
          <w:rFonts w:ascii="Tahoma" w:hAnsi="Tahoma"/>
          <w:b/>
          <w:sz w:val="19"/>
        </w:rPr>
        <w:t> </w:t>
      </w:r>
      <w:r>
        <w:rPr>
          <w:w w:val="85"/>
          <w:sz w:val="19"/>
        </w:rPr>
        <w:t>(Savickas/Guichard), </w:t>
      </w:r>
      <w:r>
        <w:rPr>
          <w:rFonts w:ascii="Tahoma" w:hAnsi="Tahoma"/>
          <w:b/>
          <w:w w:val="90"/>
          <w:sz w:val="19"/>
        </w:rPr>
        <w:t>qui conçoit le projet comme une activité narrative et évolutive</w:t>
      </w:r>
      <w:r>
        <w:rPr>
          <w:w w:val="90"/>
          <w:sz w:val="19"/>
        </w:rPr>
        <w:t>.</w:t>
      </w:r>
    </w:p>
    <w:p>
      <w:pPr>
        <w:pStyle w:val="ListParagraph"/>
        <w:numPr>
          <w:ilvl w:val="1"/>
          <w:numId w:val="9"/>
        </w:numPr>
        <w:tabs>
          <w:tab w:pos="2132" w:val="left" w:leader="none"/>
          <w:tab w:pos="2134" w:val="left" w:leader="none"/>
        </w:tabs>
        <w:spacing w:line="228" w:lineRule="auto" w:before="117" w:after="0"/>
        <w:ind w:left="2134" w:right="1609" w:hanging="151"/>
        <w:jc w:val="left"/>
        <w:rPr>
          <w:sz w:val="19"/>
        </w:rPr>
      </w:pPr>
      <w:r>
        <w:rPr>
          <w:rFonts w:ascii="Tahoma" w:hAnsi="Tahoma"/>
          <w:b/>
          <w:w w:val="85"/>
          <w:sz w:val="19"/>
        </w:rPr>
        <w:t>Autoriser le flou et poser le cadre –</w:t>
      </w:r>
      <w:r>
        <w:rPr>
          <w:rFonts w:ascii="Tahoma" w:hAnsi="Tahoma"/>
          <w:b/>
          <w:sz w:val="19"/>
        </w:rPr>
        <w:t> </w:t>
      </w:r>
      <w:r>
        <w:rPr>
          <w:w w:val="85"/>
          <w:sz w:val="19"/>
        </w:rPr>
        <w:t>alléger la pression du «devoir savoir», fixer un horizon court </w:t>
      </w:r>
      <w:r>
        <w:rPr>
          <w:w w:val="90"/>
          <w:sz w:val="19"/>
        </w:rPr>
        <w:t>(2–4</w:t>
      </w:r>
      <w:r>
        <w:rPr>
          <w:spacing w:val="-10"/>
          <w:w w:val="90"/>
          <w:sz w:val="19"/>
        </w:rPr>
        <w:t> </w:t>
      </w:r>
      <w:r>
        <w:rPr>
          <w:w w:val="90"/>
          <w:sz w:val="19"/>
        </w:rPr>
        <w:t>semaines)</w:t>
      </w:r>
      <w:r>
        <w:rPr>
          <w:spacing w:val="-10"/>
          <w:w w:val="90"/>
          <w:sz w:val="19"/>
        </w:rPr>
        <w:t> </w:t>
      </w:r>
      <w:r>
        <w:rPr>
          <w:w w:val="90"/>
          <w:sz w:val="19"/>
        </w:rPr>
        <w:t>et</w:t>
      </w:r>
      <w:r>
        <w:rPr>
          <w:spacing w:val="-10"/>
          <w:w w:val="90"/>
          <w:sz w:val="19"/>
        </w:rPr>
        <w:t> </w:t>
      </w:r>
      <w:r>
        <w:rPr>
          <w:w w:val="90"/>
          <w:sz w:val="19"/>
        </w:rPr>
        <w:t>une</w:t>
      </w:r>
      <w:r>
        <w:rPr>
          <w:spacing w:val="-10"/>
          <w:w w:val="90"/>
          <w:sz w:val="19"/>
        </w:rPr>
        <w:t> </w:t>
      </w:r>
      <w:r>
        <w:rPr>
          <w:w w:val="90"/>
          <w:sz w:val="19"/>
        </w:rPr>
        <w:t>date</w:t>
      </w:r>
      <w:r>
        <w:rPr>
          <w:spacing w:val="-10"/>
          <w:w w:val="90"/>
          <w:sz w:val="19"/>
        </w:rPr>
        <w:t> </w:t>
      </w:r>
      <w:r>
        <w:rPr>
          <w:w w:val="90"/>
          <w:sz w:val="19"/>
        </w:rPr>
        <w:t>de</w:t>
      </w:r>
      <w:r>
        <w:rPr>
          <w:spacing w:val="-10"/>
          <w:w w:val="90"/>
          <w:sz w:val="19"/>
        </w:rPr>
        <w:t> </w:t>
      </w:r>
      <w:r>
        <w:rPr>
          <w:w w:val="90"/>
          <w:sz w:val="19"/>
        </w:rPr>
        <w:t>revue.</w:t>
      </w:r>
    </w:p>
    <w:p>
      <w:pPr>
        <w:pStyle w:val="ListParagraph"/>
        <w:numPr>
          <w:ilvl w:val="1"/>
          <w:numId w:val="9"/>
        </w:numPr>
        <w:tabs>
          <w:tab w:pos="2165" w:val="left" w:leader="none"/>
          <w:tab w:pos="2167" w:val="left" w:leader="none"/>
        </w:tabs>
        <w:spacing w:line="228" w:lineRule="auto" w:before="61" w:after="0"/>
        <w:ind w:left="2167" w:right="1608" w:hanging="184"/>
        <w:jc w:val="left"/>
        <w:rPr>
          <w:sz w:val="19"/>
        </w:rPr>
      </w:pPr>
      <w:r>
        <w:rPr>
          <w:rFonts w:ascii="Tahoma" w:hAnsi="Tahoma"/>
          <w:b/>
          <w:w w:val="90"/>
          <w:sz w:val="19"/>
        </w:rPr>
        <w:t>Cartographier appuis et contraintes – </w:t>
      </w:r>
      <w:r>
        <w:rPr>
          <w:w w:val="90"/>
          <w:sz w:val="19"/>
        </w:rPr>
        <w:t>identifier ce qui soutient (personnes, aménagements, </w:t>
      </w:r>
      <w:r>
        <w:rPr>
          <w:spacing w:val="-2"/>
          <w:w w:val="95"/>
          <w:sz w:val="19"/>
        </w:rPr>
        <w:t>finances,</w:t>
      </w:r>
      <w:r>
        <w:rPr>
          <w:spacing w:val="-16"/>
          <w:w w:val="95"/>
          <w:sz w:val="19"/>
        </w:rPr>
        <w:t> </w:t>
      </w:r>
      <w:r>
        <w:rPr>
          <w:spacing w:val="-2"/>
          <w:w w:val="95"/>
          <w:sz w:val="19"/>
        </w:rPr>
        <w:t>énergie)</w:t>
      </w:r>
      <w:r>
        <w:rPr>
          <w:spacing w:val="-16"/>
          <w:w w:val="95"/>
          <w:sz w:val="19"/>
        </w:rPr>
        <w:t> </w:t>
      </w:r>
      <w:r>
        <w:rPr>
          <w:spacing w:val="-2"/>
          <w:w w:val="95"/>
          <w:sz w:val="19"/>
        </w:rPr>
        <w:t>et</w:t>
      </w:r>
      <w:r>
        <w:rPr>
          <w:spacing w:val="-16"/>
          <w:w w:val="95"/>
          <w:sz w:val="19"/>
        </w:rPr>
        <w:t> </w:t>
      </w:r>
      <w:r>
        <w:rPr>
          <w:spacing w:val="-2"/>
          <w:w w:val="95"/>
          <w:sz w:val="19"/>
        </w:rPr>
        <w:t>ce</w:t>
      </w:r>
      <w:r>
        <w:rPr>
          <w:spacing w:val="-16"/>
          <w:w w:val="95"/>
          <w:sz w:val="19"/>
        </w:rPr>
        <w:t> </w:t>
      </w:r>
      <w:r>
        <w:rPr>
          <w:spacing w:val="-2"/>
          <w:w w:val="95"/>
          <w:sz w:val="19"/>
        </w:rPr>
        <w:t>qui</w:t>
      </w:r>
      <w:r>
        <w:rPr>
          <w:spacing w:val="-16"/>
          <w:w w:val="95"/>
          <w:sz w:val="19"/>
        </w:rPr>
        <w:t> </w:t>
      </w:r>
      <w:r>
        <w:rPr>
          <w:spacing w:val="-2"/>
          <w:w w:val="95"/>
          <w:sz w:val="19"/>
        </w:rPr>
        <w:t>freine.</w:t>
      </w:r>
    </w:p>
    <w:p>
      <w:pPr>
        <w:pStyle w:val="ListParagraph"/>
        <w:numPr>
          <w:ilvl w:val="1"/>
          <w:numId w:val="9"/>
        </w:numPr>
        <w:tabs>
          <w:tab w:pos="2160" w:val="left" w:leader="none"/>
        </w:tabs>
        <w:spacing w:line="249" w:lineRule="auto" w:before="52" w:after="0"/>
        <w:ind w:left="2160" w:right="1608" w:hanging="176"/>
        <w:jc w:val="left"/>
        <w:rPr>
          <w:sz w:val="19"/>
        </w:rPr>
      </w:pPr>
      <w:r>
        <w:rPr>
          <w:rFonts w:ascii="Tahoma" w:hAnsi="Tahoma"/>
          <w:b/>
          <w:w w:val="90"/>
          <w:sz w:val="19"/>
        </w:rPr>
        <w:t>Repérer</w:t>
      </w:r>
      <w:r>
        <w:rPr>
          <w:rFonts w:ascii="Tahoma" w:hAnsi="Tahoma"/>
          <w:b/>
          <w:spacing w:val="-9"/>
          <w:w w:val="90"/>
          <w:sz w:val="19"/>
        </w:rPr>
        <w:t> </w:t>
      </w:r>
      <w:r>
        <w:rPr>
          <w:rFonts w:ascii="Tahoma" w:hAnsi="Tahoma"/>
          <w:b/>
          <w:w w:val="90"/>
          <w:sz w:val="19"/>
        </w:rPr>
        <w:t>ce</w:t>
      </w:r>
      <w:r>
        <w:rPr>
          <w:rFonts w:ascii="Tahoma" w:hAnsi="Tahoma"/>
          <w:b/>
          <w:spacing w:val="-8"/>
          <w:w w:val="90"/>
          <w:sz w:val="19"/>
        </w:rPr>
        <w:t> </w:t>
      </w:r>
      <w:r>
        <w:rPr>
          <w:rFonts w:ascii="Tahoma" w:hAnsi="Tahoma"/>
          <w:b/>
          <w:w w:val="90"/>
          <w:sz w:val="19"/>
        </w:rPr>
        <w:t>qui</w:t>
      </w:r>
      <w:r>
        <w:rPr>
          <w:rFonts w:ascii="Tahoma" w:hAnsi="Tahoma"/>
          <w:b/>
          <w:spacing w:val="-9"/>
          <w:w w:val="90"/>
          <w:sz w:val="19"/>
        </w:rPr>
        <w:t> </w:t>
      </w:r>
      <w:r>
        <w:rPr>
          <w:rFonts w:ascii="Tahoma" w:hAnsi="Tahoma"/>
          <w:b/>
          <w:w w:val="90"/>
          <w:sz w:val="19"/>
        </w:rPr>
        <w:t>marche</w:t>
      </w:r>
      <w:r>
        <w:rPr>
          <w:rFonts w:ascii="Tahoma" w:hAnsi="Tahoma"/>
          <w:b/>
          <w:spacing w:val="-4"/>
          <w:w w:val="90"/>
          <w:sz w:val="19"/>
        </w:rPr>
        <w:t> </w:t>
      </w:r>
      <w:r>
        <w:rPr>
          <w:rFonts w:ascii="Tahoma" w:hAnsi="Tahoma"/>
          <w:b/>
          <w:w w:val="90"/>
          <w:sz w:val="19"/>
        </w:rPr>
        <w:t>déjà</w:t>
      </w:r>
      <w:r>
        <w:rPr>
          <w:rFonts w:ascii="Tahoma" w:hAnsi="Tahoma"/>
          <w:b/>
          <w:spacing w:val="-5"/>
          <w:w w:val="90"/>
          <w:sz w:val="19"/>
        </w:rPr>
        <w:t> </w:t>
      </w:r>
      <w:r>
        <w:rPr>
          <w:rFonts w:ascii="Tahoma" w:hAnsi="Tahoma"/>
          <w:b/>
          <w:w w:val="90"/>
          <w:sz w:val="19"/>
        </w:rPr>
        <w:t>–</w:t>
      </w:r>
      <w:r>
        <w:rPr>
          <w:rFonts w:ascii="Tahoma" w:hAnsi="Tahoma"/>
          <w:b/>
          <w:spacing w:val="-2"/>
          <w:w w:val="90"/>
          <w:sz w:val="19"/>
        </w:rPr>
        <w:t> </w:t>
      </w:r>
      <w:r>
        <w:rPr>
          <w:w w:val="90"/>
          <w:sz w:val="19"/>
        </w:rPr>
        <w:t>réintégrer</w:t>
      </w:r>
      <w:r>
        <w:rPr>
          <w:spacing w:val="-11"/>
          <w:w w:val="90"/>
          <w:sz w:val="19"/>
        </w:rPr>
        <w:t> </w:t>
      </w:r>
      <w:r>
        <w:rPr>
          <w:w w:val="90"/>
          <w:sz w:val="19"/>
        </w:rPr>
        <w:t>les</w:t>
      </w:r>
      <w:r>
        <w:rPr>
          <w:spacing w:val="-10"/>
          <w:w w:val="90"/>
          <w:sz w:val="19"/>
        </w:rPr>
        <w:t> </w:t>
      </w:r>
      <w:r>
        <w:rPr>
          <w:w w:val="90"/>
          <w:sz w:val="19"/>
        </w:rPr>
        <w:t>situations</w:t>
      </w:r>
      <w:r>
        <w:rPr>
          <w:spacing w:val="-10"/>
          <w:w w:val="90"/>
          <w:sz w:val="19"/>
        </w:rPr>
        <w:t> </w:t>
      </w:r>
      <w:r>
        <w:rPr>
          <w:w w:val="90"/>
          <w:sz w:val="19"/>
        </w:rPr>
        <w:t>où</w:t>
      </w:r>
      <w:r>
        <w:rPr>
          <w:spacing w:val="-10"/>
          <w:w w:val="90"/>
          <w:sz w:val="19"/>
        </w:rPr>
        <w:t> </w:t>
      </w:r>
      <w:r>
        <w:rPr>
          <w:w w:val="90"/>
          <w:sz w:val="19"/>
        </w:rPr>
        <w:t>ça</w:t>
      </w:r>
      <w:r>
        <w:rPr>
          <w:spacing w:val="-10"/>
          <w:w w:val="90"/>
          <w:sz w:val="19"/>
        </w:rPr>
        <w:t> </w:t>
      </w:r>
      <w:r>
        <w:rPr>
          <w:w w:val="90"/>
          <w:sz w:val="19"/>
        </w:rPr>
        <w:t>a</w:t>
      </w:r>
      <w:r>
        <w:rPr>
          <w:spacing w:val="-10"/>
          <w:w w:val="90"/>
          <w:sz w:val="19"/>
        </w:rPr>
        <w:t> </w:t>
      </w:r>
      <w:r>
        <w:rPr>
          <w:w w:val="90"/>
          <w:sz w:val="19"/>
        </w:rPr>
        <w:t>bien</w:t>
      </w:r>
      <w:r>
        <w:rPr>
          <w:spacing w:val="-10"/>
          <w:w w:val="90"/>
          <w:sz w:val="19"/>
        </w:rPr>
        <w:t> </w:t>
      </w:r>
      <w:r>
        <w:rPr>
          <w:w w:val="90"/>
          <w:sz w:val="19"/>
        </w:rPr>
        <w:t>fonctionné</w:t>
      </w:r>
      <w:r>
        <w:rPr>
          <w:spacing w:val="-10"/>
          <w:w w:val="90"/>
          <w:sz w:val="19"/>
        </w:rPr>
        <w:t> </w:t>
      </w:r>
      <w:r>
        <w:rPr>
          <w:w w:val="90"/>
          <w:sz w:val="19"/>
        </w:rPr>
        <w:t>(formats</w:t>
      </w:r>
      <w:r>
        <w:rPr>
          <w:spacing w:val="-10"/>
          <w:w w:val="90"/>
          <w:sz w:val="19"/>
        </w:rPr>
        <w:t> </w:t>
      </w:r>
      <w:r>
        <w:rPr>
          <w:w w:val="90"/>
          <w:sz w:val="19"/>
        </w:rPr>
        <w:t>soute-</w:t>
      </w:r>
      <w:r>
        <w:rPr>
          <w:w w:val="95"/>
          <w:sz w:val="19"/>
        </w:rPr>
        <w:t>nables,</w:t>
      </w:r>
      <w:r>
        <w:rPr>
          <w:spacing w:val="-20"/>
          <w:w w:val="95"/>
          <w:sz w:val="19"/>
        </w:rPr>
        <w:t> </w:t>
      </w:r>
      <w:r>
        <w:rPr>
          <w:w w:val="95"/>
          <w:sz w:val="19"/>
        </w:rPr>
        <w:t>conditions</w:t>
      </w:r>
      <w:r>
        <w:rPr>
          <w:spacing w:val="-20"/>
          <w:w w:val="95"/>
          <w:sz w:val="19"/>
        </w:rPr>
        <w:t> </w:t>
      </w:r>
      <w:r>
        <w:rPr>
          <w:w w:val="95"/>
          <w:sz w:val="19"/>
        </w:rPr>
        <w:t>de</w:t>
      </w:r>
      <w:r>
        <w:rPr>
          <w:spacing w:val="-19"/>
          <w:w w:val="95"/>
          <w:sz w:val="19"/>
        </w:rPr>
        <w:t> </w:t>
      </w:r>
      <w:r>
        <w:rPr>
          <w:w w:val="95"/>
          <w:sz w:val="19"/>
        </w:rPr>
        <w:t>réussite).</w:t>
      </w:r>
    </w:p>
    <w:p>
      <w:pPr>
        <w:pStyle w:val="ListParagraph"/>
        <w:numPr>
          <w:ilvl w:val="1"/>
          <w:numId w:val="9"/>
        </w:numPr>
        <w:tabs>
          <w:tab w:pos="2172" w:val="left" w:leader="none"/>
        </w:tabs>
        <w:spacing w:line="228" w:lineRule="auto" w:before="49" w:after="0"/>
        <w:ind w:left="2172" w:right="1608" w:hanging="188"/>
        <w:jc w:val="left"/>
        <w:rPr>
          <w:sz w:val="19"/>
        </w:rPr>
      </w:pPr>
      <w:r>
        <w:rPr>
          <w:rFonts w:ascii="Tahoma" w:hAnsi="Tahoma"/>
          <w:b/>
          <w:w w:val="90"/>
          <w:sz w:val="19"/>
        </w:rPr>
        <w:t>Ouvrir 2–3 pistes </w:t>
      </w:r>
      <w:r>
        <w:rPr>
          <w:w w:val="90"/>
          <w:sz w:val="19"/>
        </w:rPr>
        <w:t>et</w:t>
      </w:r>
      <w:r>
        <w:rPr>
          <w:spacing w:val="-3"/>
          <w:w w:val="90"/>
          <w:sz w:val="19"/>
        </w:rPr>
        <w:t> </w:t>
      </w:r>
      <w:r>
        <w:rPr>
          <w:w w:val="90"/>
          <w:sz w:val="19"/>
        </w:rPr>
        <w:t>identifier</w:t>
      </w:r>
      <w:r>
        <w:rPr>
          <w:spacing w:val="-4"/>
          <w:w w:val="90"/>
          <w:sz w:val="19"/>
        </w:rPr>
        <w:t> </w:t>
      </w:r>
      <w:r>
        <w:rPr>
          <w:w w:val="90"/>
          <w:sz w:val="19"/>
        </w:rPr>
        <w:t>des</w:t>
      </w:r>
      <w:r>
        <w:rPr>
          <w:spacing w:val="-3"/>
          <w:w w:val="90"/>
          <w:sz w:val="19"/>
        </w:rPr>
        <w:t> </w:t>
      </w:r>
      <w:r>
        <w:rPr>
          <w:w w:val="90"/>
          <w:sz w:val="19"/>
        </w:rPr>
        <w:t>critères</w:t>
      </w:r>
      <w:r>
        <w:rPr>
          <w:spacing w:val="-4"/>
          <w:w w:val="90"/>
          <w:sz w:val="19"/>
        </w:rPr>
        <w:t> </w:t>
      </w:r>
      <w:r>
        <w:rPr>
          <w:w w:val="90"/>
          <w:sz w:val="19"/>
        </w:rPr>
        <w:t>ou</w:t>
      </w:r>
      <w:r>
        <w:rPr>
          <w:spacing w:val="-3"/>
          <w:w w:val="90"/>
          <w:sz w:val="19"/>
        </w:rPr>
        <w:t> </w:t>
      </w:r>
      <w:r>
        <w:rPr>
          <w:w w:val="90"/>
          <w:sz w:val="19"/>
        </w:rPr>
        <w:t>priorités</w:t>
      </w:r>
      <w:r>
        <w:rPr>
          <w:spacing w:val="-4"/>
          <w:w w:val="90"/>
          <w:sz w:val="19"/>
        </w:rPr>
        <w:t> </w:t>
      </w:r>
      <w:r>
        <w:rPr>
          <w:w w:val="90"/>
          <w:sz w:val="19"/>
        </w:rPr>
        <w:t>à</w:t>
      </w:r>
      <w:r>
        <w:rPr>
          <w:spacing w:val="-3"/>
          <w:w w:val="90"/>
          <w:sz w:val="19"/>
        </w:rPr>
        <w:t> </w:t>
      </w:r>
      <w:r>
        <w:rPr>
          <w:w w:val="90"/>
          <w:sz w:val="19"/>
        </w:rPr>
        <w:t>prendre</w:t>
      </w:r>
      <w:r>
        <w:rPr>
          <w:spacing w:val="-4"/>
          <w:w w:val="90"/>
          <w:sz w:val="19"/>
        </w:rPr>
        <w:t> </w:t>
      </w:r>
      <w:r>
        <w:rPr>
          <w:w w:val="90"/>
          <w:sz w:val="19"/>
        </w:rPr>
        <w:t>en</w:t>
      </w:r>
      <w:r>
        <w:rPr>
          <w:spacing w:val="-3"/>
          <w:w w:val="90"/>
          <w:sz w:val="19"/>
        </w:rPr>
        <w:t> </w:t>
      </w:r>
      <w:r>
        <w:rPr>
          <w:w w:val="90"/>
          <w:sz w:val="19"/>
        </w:rPr>
        <w:t>compte</w:t>
      </w:r>
      <w:r>
        <w:rPr>
          <w:spacing w:val="-4"/>
          <w:w w:val="90"/>
          <w:sz w:val="19"/>
        </w:rPr>
        <w:t> </w:t>
      </w:r>
      <w:r>
        <w:rPr>
          <w:w w:val="90"/>
          <w:sz w:val="19"/>
        </w:rPr>
        <w:t>(énergie,</w:t>
      </w:r>
      <w:r>
        <w:rPr>
          <w:spacing w:val="-3"/>
          <w:w w:val="90"/>
          <w:sz w:val="19"/>
        </w:rPr>
        <w:t> </w:t>
      </w:r>
      <w:r>
        <w:rPr>
          <w:w w:val="90"/>
          <w:sz w:val="19"/>
        </w:rPr>
        <w:t>revenu minimal,</w:t>
      </w:r>
      <w:r>
        <w:rPr>
          <w:spacing w:val="-9"/>
          <w:w w:val="90"/>
          <w:sz w:val="19"/>
        </w:rPr>
        <w:t> </w:t>
      </w:r>
      <w:r>
        <w:rPr>
          <w:w w:val="90"/>
          <w:sz w:val="19"/>
        </w:rPr>
        <w:t>sens,</w:t>
      </w:r>
      <w:r>
        <w:rPr>
          <w:spacing w:val="-9"/>
          <w:w w:val="90"/>
          <w:sz w:val="19"/>
        </w:rPr>
        <w:t> </w:t>
      </w:r>
      <w:r>
        <w:rPr>
          <w:w w:val="90"/>
          <w:sz w:val="19"/>
        </w:rPr>
        <w:t>contraintes</w:t>
      </w:r>
      <w:r>
        <w:rPr>
          <w:spacing w:val="-9"/>
          <w:w w:val="90"/>
          <w:sz w:val="19"/>
        </w:rPr>
        <w:t> </w:t>
      </w:r>
      <w:r>
        <w:rPr>
          <w:w w:val="90"/>
          <w:sz w:val="19"/>
        </w:rPr>
        <w:t>familiales,</w:t>
      </w:r>
      <w:r>
        <w:rPr>
          <w:spacing w:val="-9"/>
          <w:w w:val="90"/>
          <w:sz w:val="19"/>
        </w:rPr>
        <w:t> </w:t>
      </w:r>
      <w:r>
        <w:rPr>
          <w:w w:val="90"/>
          <w:sz w:val="19"/>
        </w:rPr>
        <w:t>distance…).</w:t>
      </w:r>
    </w:p>
    <w:p>
      <w:pPr>
        <w:pStyle w:val="ListParagraph"/>
        <w:numPr>
          <w:ilvl w:val="1"/>
          <w:numId w:val="9"/>
        </w:numPr>
        <w:tabs>
          <w:tab w:pos="2164" w:val="left" w:leader="none"/>
          <w:tab w:pos="2166" w:val="left" w:leader="none"/>
        </w:tabs>
        <w:spacing w:line="249" w:lineRule="auto" w:before="52" w:after="0"/>
        <w:ind w:left="2166" w:right="1609" w:hanging="183"/>
        <w:jc w:val="left"/>
        <w:rPr>
          <w:sz w:val="19"/>
        </w:rPr>
      </w:pPr>
      <w:r>
        <w:rPr>
          <w:rFonts w:ascii="Tahoma" w:hAnsi="Tahoma"/>
          <w:b/>
          <w:w w:val="90"/>
          <w:sz w:val="19"/>
        </w:rPr>
        <w:t>Tester</w:t>
      </w:r>
      <w:r>
        <w:rPr>
          <w:rFonts w:ascii="Tahoma" w:hAnsi="Tahoma"/>
          <w:b/>
          <w:sz w:val="19"/>
        </w:rPr>
        <w:t> </w:t>
      </w:r>
      <w:r>
        <w:rPr>
          <w:rFonts w:ascii="Tahoma" w:hAnsi="Tahoma"/>
          <w:b/>
          <w:w w:val="90"/>
          <w:sz w:val="19"/>
        </w:rPr>
        <w:t>par</w:t>
      </w:r>
      <w:r>
        <w:rPr>
          <w:rFonts w:ascii="Tahoma" w:hAnsi="Tahoma"/>
          <w:b/>
          <w:sz w:val="19"/>
        </w:rPr>
        <w:t> </w:t>
      </w:r>
      <w:r>
        <w:rPr>
          <w:rFonts w:ascii="Tahoma" w:hAnsi="Tahoma"/>
          <w:b/>
          <w:w w:val="90"/>
          <w:sz w:val="19"/>
        </w:rPr>
        <w:t>micro-expériences</w:t>
      </w:r>
      <w:r>
        <w:rPr>
          <w:rFonts w:ascii="Tahoma" w:hAnsi="Tahoma"/>
          <w:b/>
          <w:sz w:val="19"/>
        </w:rPr>
        <w:t> </w:t>
      </w:r>
      <w:r>
        <w:rPr>
          <w:rFonts w:ascii="Tahoma" w:hAnsi="Tahoma"/>
          <w:b/>
          <w:w w:val="90"/>
          <w:sz w:val="19"/>
        </w:rPr>
        <w:t>–</w:t>
      </w:r>
      <w:r>
        <w:rPr>
          <w:rFonts w:ascii="Tahoma" w:hAnsi="Tahoma"/>
          <w:b/>
          <w:spacing w:val="22"/>
          <w:sz w:val="19"/>
        </w:rPr>
        <w:t> </w:t>
      </w:r>
      <w:r>
        <w:rPr>
          <w:w w:val="90"/>
          <w:sz w:val="19"/>
        </w:rPr>
        <w:t>réintroduire de l’action à faible risque (visite, observation, mission</w:t>
      </w:r>
      <w:r>
        <w:rPr>
          <w:spacing w:val="-5"/>
          <w:w w:val="90"/>
          <w:sz w:val="19"/>
        </w:rPr>
        <w:t> </w:t>
      </w:r>
      <w:r>
        <w:rPr>
          <w:w w:val="90"/>
          <w:sz w:val="19"/>
        </w:rPr>
        <w:t>courte,</w:t>
      </w:r>
      <w:r>
        <w:rPr>
          <w:spacing w:val="-5"/>
          <w:w w:val="90"/>
          <w:sz w:val="19"/>
        </w:rPr>
        <w:t> </w:t>
      </w:r>
      <w:r>
        <w:rPr>
          <w:w w:val="90"/>
          <w:sz w:val="19"/>
        </w:rPr>
        <w:t>test</w:t>
      </w:r>
      <w:r>
        <w:rPr>
          <w:spacing w:val="-5"/>
          <w:w w:val="90"/>
          <w:sz w:val="19"/>
        </w:rPr>
        <w:t> </w:t>
      </w:r>
      <w:r>
        <w:rPr>
          <w:w w:val="90"/>
          <w:sz w:val="19"/>
        </w:rPr>
        <w:t>d’horaires)</w:t>
      </w:r>
      <w:r>
        <w:rPr>
          <w:spacing w:val="-5"/>
          <w:w w:val="90"/>
          <w:sz w:val="19"/>
        </w:rPr>
        <w:t> </w:t>
      </w:r>
      <w:r>
        <w:rPr>
          <w:w w:val="90"/>
          <w:sz w:val="19"/>
        </w:rPr>
        <w:t>et</w:t>
      </w:r>
      <w:r>
        <w:rPr>
          <w:spacing w:val="-5"/>
          <w:w w:val="90"/>
          <w:sz w:val="19"/>
        </w:rPr>
        <w:t> </w:t>
      </w:r>
      <w:r>
        <w:rPr>
          <w:w w:val="90"/>
          <w:sz w:val="19"/>
        </w:rPr>
        <w:t>noter</w:t>
      </w:r>
      <w:r>
        <w:rPr>
          <w:spacing w:val="-5"/>
          <w:w w:val="90"/>
          <w:sz w:val="19"/>
        </w:rPr>
        <w:t> </w:t>
      </w:r>
      <w:r>
        <w:rPr>
          <w:w w:val="90"/>
          <w:sz w:val="19"/>
        </w:rPr>
        <w:t>ce</w:t>
      </w:r>
      <w:r>
        <w:rPr>
          <w:spacing w:val="-5"/>
          <w:w w:val="90"/>
          <w:sz w:val="19"/>
        </w:rPr>
        <w:t> </w:t>
      </w:r>
      <w:r>
        <w:rPr>
          <w:w w:val="90"/>
          <w:sz w:val="19"/>
        </w:rPr>
        <w:t>que</w:t>
      </w:r>
      <w:r>
        <w:rPr>
          <w:spacing w:val="-5"/>
          <w:w w:val="90"/>
          <w:sz w:val="19"/>
        </w:rPr>
        <w:t> </w:t>
      </w:r>
      <w:r>
        <w:rPr>
          <w:w w:val="90"/>
          <w:sz w:val="19"/>
        </w:rPr>
        <w:t>chaque</w:t>
      </w:r>
      <w:r>
        <w:rPr>
          <w:spacing w:val="-5"/>
          <w:w w:val="90"/>
          <w:sz w:val="19"/>
        </w:rPr>
        <w:t> </w:t>
      </w:r>
      <w:r>
        <w:rPr>
          <w:w w:val="90"/>
          <w:sz w:val="19"/>
        </w:rPr>
        <w:t>essai</w:t>
      </w:r>
      <w:r>
        <w:rPr>
          <w:spacing w:val="-5"/>
          <w:w w:val="90"/>
          <w:sz w:val="19"/>
        </w:rPr>
        <w:t> </w:t>
      </w:r>
      <w:r>
        <w:rPr>
          <w:w w:val="90"/>
          <w:sz w:val="19"/>
        </w:rPr>
        <w:t>apprend.</w:t>
      </w:r>
    </w:p>
    <w:p>
      <w:pPr>
        <w:pStyle w:val="ListParagraph"/>
        <w:numPr>
          <w:ilvl w:val="1"/>
          <w:numId w:val="9"/>
        </w:numPr>
        <w:tabs>
          <w:tab w:pos="2172" w:val="left" w:leader="none"/>
        </w:tabs>
        <w:spacing w:line="228" w:lineRule="auto" w:before="49" w:after="0"/>
        <w:ind w:left="2172" w:right="1608" w:hanging="189"/>
        <w:jc w:val="left"/>
        <w:rPr>
          <w:sz w:val="19"/>
        </w:rPr>
      </w:pPr>
      <w:r>
        <w:rPr>
          <w:rFonts w:ascii="Tahoma" w:hAnsi="Tahoma"/>
          <w:b/>
          <w:w w:val="85"/>
          <w:sz w:val="19"/>
        </w:rPr>
        <w:t>Faire le point et ajuster – </w:t>
      </w:r>
      <w:r>
        <w:rPr>
          <w:w w:val="85"/>
          <w:sz w:val="19"/>
        </w:rPr>
        <w:t>revue</w:t>
      </w:r>
      <w:r>
        <w:rPr>
          <w:spacing w:val="-2"/>
          <w:w w:val="85"/>
          <w:sz w:val="19"/>
        </w:rPr>
        <w:t> </w:t>
      </w:r>
      <w:r>
        <w:rPr>
          <w:w w:val="85"/>
          <w:sz w:val="19"/>
        </w:rPr>
        <w:t>à</w:t>
      </w:r>
      <w:r>
        <w:rPr>
          <w:spacing w:val="-2"/>
          <w:w w:val="85"/>
          <w:sz w:val="19"/>
        </w:rPr>
        <w:t> </w:t>
      </w:r>
      <w:r>
        <w:rPr>
          <w:w w:val="85"/>
          <w:sz w:val="19"/>
        </w:rPr>
        <w:t>la</w:t>
      </w:r>
      <w:r>
        <w:rPr>
          <w:spacing w:val="-2"/>
          <w:w w:val="85"/>
          <w:sz w:val="19"/>
        </w:rPr>
        <w:t> </w:t>
      </w:r>
      <w:r>
        <w:rPr>
          <w:w w:val="85"/>
          <w:sz w:val="19"/>
        </w:rPr>
        <w:t>date</w:t>
      </w:r>
      <w:r>
        <w:rPr>
          <w:spacing w:val="-2"/>
          <w:w w:val="85"/>
          <w:sz w:val="19"/>
        </w:rPr>
        <w:t> </w:t>
      </w:r>
      <w:r>
        <w:rPr>
          <w:w w:val="85"/>
          <w:sz w:val="19"/>
        </w:rPr>
        <w:t>prévue</w:t>
      </w:r>
      <w:r>
        <w:rPr>
          <w:spacing w:val="-2"/>
          <w:w w:val="85"/>
          <w:sz w:val="19"/>
        </w:rPr>
        <w:t> </w:t>
      </w:r>
      <w:r>
        <w:rPr>
          <w:w w:val="80"/>
          <w:sz w:val="19"/>
        </w:rPr>
        <w:t>: </w:t>
      </w:r>
      <w:r>
        <w:rPr>
          <w:w w:val="85"/>
          <w:sz w:val="19"/>
        </w:rPr>
        <w:t>garder</w:t>
      </w:r>
      <w:r>
        <w:rPr>
          <w:spacing w:val="-2"/>
          <w:w w:val="85"/>
          <w:sz w:val="19"/>
        </w:rPr>
        <w:t> </w:t>
      </w:r>
      <w:r>
        <w:rPr>
          <w:w w:val="85"/>
          <w:sz w:val="19"/>
        </w:rPr>
        <w:t>/</w:t>
      </w:r>
      <w:r>
        <w:rPr>
          <w:spacing w:val="-2"/>
          <w:w w:val="85"/>
          <w:sz w:val="19"/>
        </w:rPr>
        <w:t> </w:t>
      </w:r>
      <w:r>
        <w:rPr>
          <w:w w:val="85"/>
          <w:sz w:val="19"/>
        </w:rPr>
        <w:t>adapter</w:t>
      </w:r>
      <w:r>
        <w:rPr>
          <w:spacing w:val="-2"/>
          <w:w w:val="85"/>
          <w:sz w:val="19"/>
        </w:rPr>
        <w:t> </w:t>
      </w:r>
      <w:r>
        <w:rPr>
          <w:w w:val="85"/>
          <w:sz w:val="19"/>
        </w:rPr>
        <w:t>/</w:t>
      </w:r>
      <w:r>
        <w:rPr>
          <w:spacing w:val="-2"/>
          <w:w w:val="85"/>
          <w:sz w:val="19"/>
        </w:rPr>
        <w:t> </w:t>
      </w:r>
      <w:r>
        <w:rPr>
          <w:w w:val="85"/>
          <w:sz w:val="19"/>
        </w:rPr>
        <w:t>mettre</w:t>
      </w:r>
      <w:r>
        <w:rPr>
          <w:spacing w:val="-2"/>
          <w:w w:val="85"/>
          <w:sz w:val="19"/>
        </w:rPr>
        <w:t> </w:t>
      </w:r>
      <w:r>
        <w:rPr>
          <w:w w:val="85"/>
          <w:sz w:val="19"/>
        </w:rPr>
        <w:t>en</w:t>
      </w:r>
      <w:r>
        <w:rPr>
          <w:spacing w:val="-2"/>
          <w:w w:val="85"/>
          <w:sz w:val="19"/>
        </w:rPr>
        <w:t> </w:t>
      </w:r>
      <w:r>
        <w:rPr>
          <w:w w:val="85"/>
          <w:sz w:val="19"/>
        </w:rPr>
        <w:t>pause</w:t>
      </w:r>
      <w:r>
        <w:rPr>
          <w:spacing w:val="-2"/>
          <w:w w:val="85"/>
          <w:sz w:val="19"/>
        </w:rPr>
        <w:t> </w:t>
      </w:r>
      <w:r>
        <w:rPr>
          <w:w w:val="80"/>
          <w:sz w:val="19"/>
        </w:rPr>
        <w:t>; </w:t>
      </w:r>
      <w:r>
        <w:rPr>
          <w:w w:val="85"/>
          <w:sz w:val="19"/>
        </w:rPr>
        <w:t>maintenir </w:t>
      </w:r>
      <w:r>
        <w:rPr>
          <w:w w:val="90"/>
          <w:sz w:val="19"/>
        </w:rPr>
        <w:t>au</w:t>
      </w:r>
      <w:r>
        <w:rPr>
          <w:spacing w:val="-11"/>
          <w:w w:val="90"/>
          <w:sz w:val="19"/>
        </w:rPr>
        <w:t> </w:t>
      </w:r>
      <w:r>
        <w:rPr>
          <w:w w:val="90"/>
          <w:sz w:val="19"/>
        </w:rPr>
        <w:t>moins</w:t>
      </w:r>
      <w:r>
        <w:rPr>
          <w:spacing w:val="-11"/>
          <w:w w:val="90"/>
          <w:sz w:val="19"/>
        </w:rPr>
        <w:t> </w:t>
      </w:r>
      <w:r>
        <w:rPr>
          <w:w w:val="90"/>
          <w:sz w:val="19"/>
        </w:rPr>
        <w:t>deux</w:t>
      </w:r>
      <w:r>
        <w:rPr>
          <w:spacing w:val="-11"/>
          <w:w w:val="90"/>
          <w:sz w:val="19"/>
        </w:rPr>
        <w:t> </w:t>
      </w:r>
      <w:r>
        <w:rPr>
          <w:w w:val="90"/>
          <w:sz w:val="19"/>
        </w:rPr>
        <w:t>options</w:t>
      </w:r>
      <w:r>
        <w:rPr>
          <w:spacing w:val="-11"/>
          <w:w w:val="90"/>
          <w:sz w:val="19"/>
        </w:rPr>
        <w:t> </w:t>
      </w:r>
      <w:r>
        <w:rPr>
          <w:w w:val="90"/>
          <w:sz w:val="19"/>
        </w:rPr>
        <w:t>vivantes</w:t>
      </w:r>
      <w:r>
        <w:rPr>
          <w:spacing w:val="-11"/>
          <w:w w:val="90"/>
          <w:sz w:val="19"/>
        </w:rPr>
        <w:t> </w:t>
      </w:r>
      <w:r>
        <w:rPr>
          <w:w w:val="90"/>
          <w:sz w:val="19"/>
        </w:rPr>
        <w:t>et</w:t>
      </w:r>
      <w:r>
        <w:rPr>
          <w:spacing w:val="-11"/>
          <w:w w:val="90"/>
          <w:sz w:val="19"/>
        </w:rPr>
        <w:t> </w:t>
      </w:r>
      <w:r>
        <w:rPr>
          <w:w w:val="90"/>
          <w:sz w:val="19"/>
        </w:rPr>
        <w:t>assumer</w:t>
      </w:r>
      <w:r>
        <w:rPr>
          <w:spacing w:val="-11"/>
          <w:w w:val="90"/>
          <w:sz w:val="19"/>
        </w:rPr>
        <w:t> </w:t>
      </w:r>
      <w:r>
        <w:rPr>
          <w:w w:val="90"/>
          <w:sz w:val="19"/>
        </w:rPr>
        <w:t>l’incertitude</w:t>
      </w:r>
      <w:r>
        <w:rPr>
          <w:spacing w:val="-11"/>
          <w:w w:val="90"/>
          <w:sz w:val="19"/>
        </w:rPr>
        <w:t> </w:t>
      </w:r>
      <w:r>
        <w:rPr>
          <w:w w:val="90"/>
          <w:sz w:val="19"/>
        </w:rPr>
        <w:t>comme</w:t>
      </w:r>
      <w:r>
        <w:rPr>
          <w:spacing w:val="-11"/>
          <w:w w:val="90"/>
          <w:sz w:val="19"/>
        </w:rPr>
        <w:t> </w:t>
      </w:r>
      <w:r>
        <w:rPr>
          <w:w w:val="90"/>
          <w:sz w:val="19"/>
        </w:rPr>
        <w:t>partie</w:t>
      </w:r>
      <w:r>
        <w:rPr>
          <w:spacing w:val="-11"/>
          <w:w w:val="90"/>
          <w:sz w:val="19"/>
        </w:rPr>
        <w:t> </w:t>
      </w:r>
      <w:r>
        <w:rPr>
          <w:w w:val="90"/>
          <w:sz w:val="19"/>
        </w:rPr>
        <w:t>normale</w:t>
      </w:r>
      <w:r>
        <w:rPr>
          <w:spacing w:val="-11"/>
          <w:w w:val="90"/>
          <w:sz w:val="19"/>
        </w:rPr>
        <w:t> </w:t>
      </w:r>
      <w:r>
        <w:rPr>
          <w:w w:val="90"/>
          <w:sz w:val="19"/>
        </w:rPr>
        <w:t>du</w:t>
      </w:r>
      <w:r>
        <w:rPr>
          <w:spacing w:val="-11"/>
          <w:w w:val="90"/>
          <w:sz w:val="19"/>
        </w:rPr>
        <w:t> </w:t>
      </w:r>
      <w:r>
        <w:rPr>
          <w:w w:val="90"/>
          <w:sz w:val="19"/>
        </w:rPr>
        <w:t>processus.</w:t>
      </w:r>
    </w:p>
    <w:p>
      <w:pPr>
        <w:pStyle w:val="ListParagraph"/>
        <w:spacing w:after="0" w:line="228" w:lineRule="auto"/>
        <w:jc w:val="left"/>
        <w:rPr>
          <w:sz w:val="19"/>
        </w:rPr>
        <w:sectPr>
          <w:pgSz w:w="11910" w:h="16840"/>
          <w:pgMar w:header="0" w:footer="645" w:top="380" w:bottom="880" w:left="0" w:right="141"/>
        </w:sectPr>
      </w:pPr>
    </w:p>
    <w:p>
      <w:pPr>
        <w:pStyle w:val="BodyText"/>
        <w:spacing w:before="131"/>
        <w:rPr>
          <w:sz w:val="20"/>
        </w:rPr>
      </w:pPr>
      <w:r>
        <w:rPr>
          <w:sz w:val="20"/>
        </w:rPr>
        <mc:AlternateContent>
          <mc:Choice Requires="wps">
            <w:drawing>
              <wp:anchor distT="0" distB="0" distL="0" distR="0" allowOverlap="1" layoutInCell="1" locked="0" behindDoc="1" simplePos="0" relativeHeight="484796416">
                <wp:simplePos x="0" y="0"/>
                <wp:positionH relativeFrom="page">
                  <wp:posOffset>3696494</wp:posOffset>
                </wp:positionH>
                <wp:positionV relativeFrom="page">
                  <wp:posOffset>0</wp:posOffset>
                </wp:positionV>
                <wp:extent cx="2976245" cy="9758680"/>
                <wp:effectExtent l="0" t="0" r="0" b="0"/>
                <wp:wrapNone/>
                <wp:docPr id="550" name="Group 550"/>
                <wp:cNvGraphicFramePr>
                  <a:graphicFrameLocks/>
                </wp:cNvGraphicFramePr>
                <a:graphic>
                  <a:graphicData uri="http://schemas.microsoft.com/office/word/2010/wordprocessingGroup">
                    <wpg:wgp>
                      <wpg:cNvPr id="550" name="Group 550"/>
                      <wpg:cNvGrpSpPr/>
                      <wpg:grpSpPr>
                        <a:xfrm>
                          <a:off x="0" y="0"/>
                          <a:ext cx="2976245" cy="9758680"/>
                          <a:chExt cx="2976245" cy="9758680"/>
                        </a:xfrm>
                      </wpg:grpSpPr>
                      <wps:wsp>
                        <wps:cNvPr id="551" name="Graphic 551"/>
                        <wps:cNvSpPr/>
                        <wps:spPr>
                          <a:xfrm>
                            <a:off x="263504" y="0"/>
                            <a:ext cx="1270" cy="701040"/>
                          </a:xfrm>
                          <a:custGeom>
                            <a:avLst/>
                            <a:gdLst/>
                            <a:ahLst/>
                            <a:cxnLst/>
                            <a:rect l="l" t="t" r="r" b="b"/>
                            <a:pathLst>
                              <a:path w="0" h="701040">
                                <a:moveTo>
                                  <a:pt x="0" y="0"/>
                                </a:moveTo>
                                <a:lnTo>
                                  <a:pt x="0" y="701024"/>
                                </a:lnTo>
                              </a:path>
                            </a:pathLst>
                          </a:custGeom>
                          <a:ln w="12700">
                            <a:solidFill>
                              <a:srgbClr val="717DBD"/>
                            </a:solidFill>
                            <a:prstDash val="dot"/>
                          </a:ln>
                        </wps:spPr>
                        <wps:bodyPr wrap="square" lIns="0" tIns="0" rIns="0" bIns="0" rtlCol="0">
                          <a:prstTxWarp prst="textNoShape">
                            <a:avLst/>
                          </a:prstTxWarp>
                          <a:noAutofit/>
                        </wps:bodyPr>
                      </wps:wsp>
                      <wps:wsp>
                        <wps:cNvPr id="552" name="Graphic 552"/>
                        <wps:cNvSpPr/>
                        <wps:spPr>
                          <a:xfrm>
                            <a:off x="301622" y="719997"/>
                            <a:ext cx="2649220" cy="1270"/>
                          </a:xfrm>
                          <a:custGeom>
                            <a:avLst/>
                            <a:gdLst/>
                            <a:ahLst/>
                            <a:cxnLst/>
                            <a:rect l="l" t="t" r="r" b="b"/>
                            <a:pathLst>
                              <a:path w="2649220" h="0">
                                <a:moveTo>
                                  <a:pt x="0" y="0"/>
                                </a:moveTo>
                                <a:lnTo>
                                  <a:pt x="2649169" y="0"/>
                                </a:lnTo>
                              </a:path>
                            </a:pathLst>
                          </a:custGeom>
                          <a:ln w="12700">
                            <a:solidFill>
                              <a:srgbClr val="717DBD"/>
                            </a:solidFill>
                            <a:prstDash val="dot"/>
                          </a:ln>
                        </wps:spPr>
                        <wps:bodyPr wrap="square" lIns="0" tIns="0" rIns="0" bIns="0" rtlCol="0">
                          <a:prstTxWarp prst="textNoShape">
                            <a:avLst/>
                          </a:prstTxWarp>
                          <a:noAutofit/>
                        </wps:bodyPr>
                      </wps:wsp>
                      <wps:wsp>
                        <wps:cNvPr id="553" name="Graphic 553"/>
                        <wps:cNvSpPr/>
                        <wps:spPr>
                          <a:xfrm>
                            <a:off x="2969854" y="758123"/>
                            <a:ext cx="1270" cy="8902065"/>
                          </a:xfrm>
                          <a:custGeom>
                            <a:avLst/>
                            <a:gdLst/>
                            <a:ahLst/>
                            <a:cxnLst/>
                            <a:rect l="l" t="t" r="r" b="b"/>
                            <a:pathLst>
                              <a:path w="0" h="8902065">
                                <a:moveTo>
                                  <a:pt x="0" y="0"/>
                                </a:moveTo>
                                <a:lnTo>
                                  <a:pt x="0" y="8902065"/>
                                </a:lnTo>
                              </a:path>
                            </a:pathLst>
                          </a:custGeom>
                          <a:ln w="12700">
                            <a:solidFill>
                              <a:srgbClr val="717DBD"/>
                            </a:solidFill>
                            <a:prstDash val="dot"/>
                          </a:ln>
                        </wps:spPr>
                        <wps:bodyPr wrap="square" lIns="0" tIns="0" rIns="0" bIns="0" rtlCol="0">
                          <a:prstTxWarp prst="textNoShape">
                            <a:avLst/>
                          </a:prstTxWarp>
                          <a:noAutofit/>
                        </wps:bodyPr>
                      </wps:wsp>
                      <wps:wsp>
                        <wps:cNvPr id="554" name="Graphic 554"/>
                        <wps:cNvSpPr/>
                        <wps:spPr>
                          <a:xfrm>
                            <a:off x="102494" y="9679253"/>
                            <a:ext cx="2829560" cy="1270"/>
                          </a:xfrm>
                          <a:custGeom>
                            <a:avLst/>
                            <a:gdLst/>
                            <a:ahLst/>
                            <a:cxnLst/>
                            <a:rect l="l" t="t" r="r" b="b"/>
                            <a:pathLst>
                              <a:path w="2829560" h="0">
                                <a:moveTo>
                                  <a:pt x="2829382" y="0"/>
                                </a:moveTo>
                                <a:lnTo>
                                  <a:pt x="0" y="0"/>
                                </a:lnTo>
                              </a:path>
                            </a:pathLst>
                          </a:custGeom>
                          <a:ln w="12700">
                            <a:solidFill>
                              <a:srgbClr val="717DBD"/>
                            </a:solidFill>
                            <a:prstDash val="dot"/>
                          </a:ln>
                        </wps:spPr>
                        <wps:bodyPr wrap="square" lIns="0" tIns="0" rIns="0" bIns="0" rtlCol="0">
                          <a:prstTxWarp prst="textNoShape">
                            <a:avLst/>
                          </a:prstTxWarp>
                          <a:noAutofit/>
                        </wps:bodyPr>
                      </wps:wsp>
                      <pic:pic>
                        <pic:nvPicPr>
                          <pic:cNvPr id="555" name="Image 555"/>
                          <pic:cNvPicPr/>
                        </pic:nvPicPr>
                        <pic:blipFill>
                          <a:blip r:embed="rId67" cstate="print"/>
                          <a:stretch>
                            <a:fillRect/>
                          </a:stretch>
                        </pic:blipFill>
                        <pic:spPr>
                          <a:xfrm>
                            <a:off x="0" y="9613099"/>
                            <a:ext cx="144983" cy="144983"/>
                          </a:xfrm>
                          <a:prstGeom prst="rect">
                            <a:avLst/>
                          </a:prstGeom>
                        </pic:spPr>
                      </pic:pic>
                    </wpg:wgp>
                  </a:graphicData>
                </a:graphic>
              </wp:anchor>
            </w:drawing>
          </mc:Choice>
          <mc:Fallback>
            <w:pict>
              <v:group style="position:absolute;margin-left:291.062592pt;margin-top:-.000012pt;width:234.35pt;height:768.4pt;mso-position-horizontal-relative:page;mso-position-vertical-relative:page;z-index:-18520064" id="docshapegroup293" coordorigin="5821,0" coordsize="4687,15368">
                <v:line style="position:absolute" from="6236,0" to="6236,1104" stroked="true" strokeweight="1pt" strokecolor="#717dbd">
                  <v:stroke dashstyle="dot"/>
                </v:line>
                <v:line style="position:absolute" from="6296,1134" to="10468,1134" stroked="true" strokeweight="1pt" strokecolor="#717dbd">
                  <v:stroke dashstyle="dot"/>
                </v:line>
                <v:line style="position:absolute" from="10498,1194" to="10498,15213" stroked="true" strokeweight="1pt" strokecolor="#717dbd">
                  <v:stroke dashstyle="dot"/>
                </v:line>
                <v:line style="position:absolute" from="10438,15243" to="5983,15243" stroked="true" strokeweight="1pt" strokecolor="#717dbd">
                  <v:stroke dashstyle="dot"/>
                </v:line>
                <v:shape style="position:absolute;left:5821;top:15138;width:229;height:229" type="#_x0000_t75" id="docshape294" stroked="false">
                  <v:imagedata r:id="rId67" o:title=""/>
                </v:shape>
                <w10:wrap type="none"/>
              </v:group>
            </w:pict>
          </mc:Fallback>
        </mc:AlternateContent>
      </w:r>
    </w:p>
    <w:p>
      <w:pPr>
        <w:spacing w:line="240" w:lineRule="auto"/>
        <w:ind w:left="11117" w:right="0" w:firstLine="0"/>
        <w:rPr>
          <w:sz w:val="20"/>
        </w:rPr>
      </w:pPr>
      <w:r>
        <w:rPr>
          <w:sz w:val="20"/>
        </w:rPr>
        <w:drawing>
          <wp:inline distT="0" distB="0" distL="0" distR="0">
            <wp:extent cx="337857" cy="399288"/>
            <wp:effectExtent l="0" t="0" r="0" b="0"/>
            <wp:docPr id="556" name="Image 556"/>
            <wp:cNvGraphicFramePr>
              <a:graphicFrameLocks/>
            </wp:cNvGraphicFramePr>
            <a:graphic>
              <a:graphicData uri="http://schemas.openxmlformats.org/drawingml/2006/picture">
                <pic:pic>
                  <pic:nvPicPr>
                    <pic:cNvPr id="556" name="Image 556"/>
                    <pic:cNvPicPr/>
                  </pic:nvPicPr>
                  <pic:blipFill>
                    <a:blip r:embed="rId10" cstate="print"/>
                    <a:stretch>
                      <a:fillRect/>
                    </a:stretch>
                  </pic:blipFill>
                  <pic:spPr>
                    <a:xfrm>
                      <a:off x="0" y="0"/>
                      <a:ext cx="337857" cy="399288"/>
                    </a:xfrm>
                    <a:prstGeom prst="rect">
                      <a:avLst/>
                    </a:prstGeom>
                  </pic:spPr>
                </pic:pic>
              </a:graphicData>
            </a:graphic>
          </wp:inline>
        </w:drawing>
      </w:r>
      <w:r>
        <w:rPr>
          <w:sz w:val="20"/>
        </w:rPr>
      </w:r>
    </w:p>
    <w:p>
      <w:pPr>
        <w:pStyle w:val="BodyText"/>
      </w:pPr>
    </w:p>
    <w:p>
      <w:pPr>
        <w:pStyle w:val="BodyText"/>
        <w:spacing w:before="211"/>
      </w:pPr>
    </w:p>
    <w:p>
      <w:pPr>
        <w:spacing w:before="0"/>
        <w:ind w:left="1969" w:right="0" w:firstLine="0"/>
        <w:jc w:val="left"/>
        <w:rPr>
          <w:rFonts w:ascii="Tahoma" w:hAnsi="Tahoma"/>
          <w:b/>
          <w:sz w:val="19"/>
        </w:rPr>
      </w:pPr>
      <w:bookmarkStart w:name="_bookmark60" w:id="81"/>
      <w:bookmarkEnd w:id="81"/>
      <w:r>
        <w:rPr/>
      </w:r>
      <w:r>
        <w:rPr>
          <w:rFonts w:ascii="Tahoma" w:hAnsi="Tahoma"/>
          <w:b/>
          <w:color w:val="717DBD"/>
          <w:w w:val="90"/>
          <w:sz w:val="19"/>
        </w:rPr>
        <w:t>Illustration</w:t>
      </w:r>
      <w:r>
        <w:rPr>
          <w:rFonts w:ascii="Tahoma" w:hAnsi="Tahoma"/>
          <w:b/>
          <w:color w:val="717DBD"/>
          <w:spacing w:val="8"/>
          <w:sz w:val="19"/>
        </w:rPr>
        <w:t> </w:t>
      </w:r>
      <w:r>
        <w:rPr>
          <w:rFonts w:ascii="Tahoma" w:hAnsi="Tahoma"/>
          <w:b/>
          <w:color w:val="717DBD"/>
          <w:w w:val="90"/>
          <w:sz w:val="19"/>
        </w:rPr>
        <w:t>:</w:t>
      </w:r>
      <w:r>
        <w:rPr>
          <w:rFonts w:ascii="Tahoma" w:hAnsi="Tahoma"/>
          <w:b/>
          <w:color w:val="717DBD"/>
          <w:spacing w:val="8"/>
          <w:sz w:val="19"/>
        </w:rPr>
        <w:t> </w:t>
      </w:r>
      <w:r>
        <w:rPr>
          <w:rFonts w:ascii="Tahoma" w:hAnsi="Tahoma"/>
          <w:b/>
          <w:color w:val="717DBD"/>
          <w:w w:val="90"/>
          <w:sz w:val="19"/>
        </w:rPr>
        <w:t>Élaborer</w:t>
      </w:r>
      <w:r>
        <w:rPr>
          <w:rFonts w:ascii="Tahoma" w:hAnsi="Tahoma"/>
          <w:b/>
          <w:color w:val="717DBD"/>
          <w:spacing w:val="7"/>
          <w:sz w:val="19"/>
        </w:rPr>
        <w:t> </w:t>
      </w:r>
      <w:r>
        <w:rPr>
          <w:rFonts w:ascii="Tahoma" w:hAnsi="Tahoma"/>
          <w:b/>
          <w:color w:val="717DBD"/>
          <w:w w:val="90"/>
          <w:sz w:val="19"/>
        </w:rPr>
        <w:t>un</w:t>
      </w:r>
      <w:r>
        <w:rPr>
          <w:rFonts w:ascii="Tahoma" w:hAnsi="Tahoma"/>
          <w:b/>
          <w:color w:val="717DBD"/>
          <w:spacing w:val="8"/>
          <w:sz w:val="19"/>
        </w:rPr>
        <w:t> </w:t>
      </w:r>
      <w:r>
        <w:rPr>
          <w:rFonts w:ascii="Tahoma" w:hAnsi="Tahoma"/>
          <w:b/>
          <w:color w:val="717DBD"/>
          <w:w w:val="90"/>
          <w:sz w:val="19"/>
        </w:rPr>
        <w:t>projet</w:t>
      </w:r>
      <w:r>
        <w:rPr>
          <w:rFonts w:ascii="Tahoma" w:hAnsi="Tahoma"/>
          <w:b/>
          <w:color w:val="717DBD"/>
          <w:spacing w:val="8"/>
          <w:sz w:val="19"/>
        </w:rPr>
        <w:t> </w:t>
      </w:r>
      <w:r>
        <w:rPr>
          <w:rFonts w:ascii="Tahoma" w:hAnsi="Tahoma"/>
          <w:b/>
          <w:color w:val="717DBD"/>
          <w:w w:val="90"/>
          <w:sz w:val="19"/>
        </w:rPr>
        <w:t>avec</w:t>
      </w:r>
      <w:r>
        <w:rPr>
          <w:rFonts w:ascii="Tahoma" w:hAnsi="Tahoma"/>
          <w:b/>
          <w:color w:val="717DBD"/>
          <w:spacing w:val="8"/>
          <w:sz w:val="19"/>
        </w:rPr>
        <w:t> </w:t>
      </w:r>
      <w:r>
        <w:rPr>
          <w:rFonts w:ascii="Tahoma" w:hAnsi="Tahoma"/>
          <w:b/>
          <w:color w:val="717DBD"/>
          <w:spacing w:val="-4"/>
          <w:w w:val="90"/>
          <w:sz w:val="19"/>
        </w:rPr>
        <w:t>Paul</w:t>
      </w:r>
    </w:p>
    <w:p>
      <w:pPr>
        <w:pStyle w:val="BodyText"/>
        <w:spacing w:line="249" w:lineRule="auto" w:before="110"/>
        <w:ind w:left="1969" w:right="1742"/>
        <w:jc w:val="both"/>
      </w:pPr>
      <w:r>
        <w:rPr>
          <w:w w:val="90"/>
        </w:rPr>
        <w:t>Paul, 28 ans, reprend son travail, après plusieurs mois d’arrêt pour un traitement contre un sarcome. Son retour au travail se fait à temps partiel thérapeutique. Il craint que son poste ne</w:t>
      </w:r>
      <w:r>
        <w:rPr>
          <w:spacing w:val="-5"/>
          <w:w w:val="90"/>
        </w:rPr>
        <w:t> </w:t>
      </w:r>
      <w:r>
        <w:rPr>
          <w:w w:val="90"/>
        </w:rPr>
        <w:t>soit</w:t>
      </w:r>
      <w:r>
        <w:rPr>
          <w:spacing w:val="-5"/>
          <w:w w:val="90"/>
        </w:rPr>
        <w:t> </w:t>
      </w:r>
      <w:r>
        <w:rPr>
          <w:w w:val="90"/>
        </w:rPr>
        <w:t>pas</w:t>
      </w:r>
      <w:r>
        <w:rPr>
          <w:spacing w:val="-5"/>
          <w:w w:val="90"/>
        </w:rPr>
        <w:t> </w:t>
      </w:r>
      <w:r>
        <w:rPr>
          <w:w w:val="90"/>
        </w:rPr>
        <w:t>renouvelé.</w:t>
      </w:r>
      <w:r>
        <w:rPr>
          <w:spacing w:val="-5"/>
          <w:w w:val="90"/>
        </w:rPr>
        <w:t> </w:t>
      </w:r>
      <w:r>
        <w:rPr>
          <w:w w:val="90"/>
        </w:rPr>
        <w:t>Il</w:t>
      </w:r>
      <w:r>
        <w:rPr>
          <w:spacing w:val="-5"/>
          <w:w w:val="90"/>
        </w:rPr>
        <w:t> </w:t>
      </w:r>
      <w:r>
        <w:rPr>
          <w:w w:val="90"/>
        </w:rPr>
        <w:t>veut</w:t>
      </w:r>
      <w:r>
        <w:rPr>
          <w:spacing w:val="-5"/>
          <w:w w:val="90"/>
        </w:rPr>
        <w:t> </w:t>
      </w:r>
      <w:r>
        <w:rPr>
          <w:w w:val="90"/>
        </w:rPr>
        <w:t>«se</w:t>
      </w:r>
      <w:r>
        <w:rPr>
          <w:spacing w:val="-5"/>
          <w:w w:val="90"/>
        </w:rPr>
        <w:t> </w:t>
      </w:r>
      <w:r>
        <w:rPr>
          <w:w w:val="90"/>
        </w:rPr>
        <w:t>préparer</w:t>
      </w:r>
      <w:r>
        <w:rPr>
          <w:spacing w:val="-5"/>
          <w:w w:val="90"/>
        </w:rPr>
        <w:t> </w:t>
      </w:r>
      <w:r>
        <w:rPr>
          <w:w w:val="90"/>
        </w:rPr>
        <w:t>au</w:t>
      </w:r>
      <w:r>
        <w:rPr>
          <w:spacing w:val="-5"/>
          <w:w w:val="90"/>
        </w:rPr>
        <w:t> </w:t>
      </w:r>
      <w:r>
        <w:rPr>
          <w:w w:val="90"/>
        </w:rPr>
        <w:t>cas</w:t>
      </w:r>
      <w:r>
        <w:rPr>
          <w:spacing w:val="-5"/>
          <w:w w:val="90"/>
        </w:rPr>
        <w:t> </w:t>
      </w:r>
      <w:r>
        <w:rPr>
          <w:w w:val="90"/>
        </w:rPr>
        <w:t>où»,</w:t>
      </w:r>
      <w:r>
        <w:rPr>
          <w:spacing w:val="-5"/>
          <w:w w:val="90"/>
        </w:rPr>
        <w:t> </w:t>
      </w:r>
      <w:r>
        <w:rPr>
          <w:w w:val="90"/>
        </w:rPr>
        <w:t>mais</w:t>
      </w:r>
      <w:r>
        <w:rPr>
          <w:spacing w:val="-5"/>
          <w:w w:val="90"/>
        </w:rPr>
        <w:t> </w:t>
      </w:r>
      <w:r>
        <w:rPr>
          <w:w w:val="90"/>
        </w:rPr>
        <w:t>dit</w:t>
      </w:r>
      <w:r>
        <w:rPr>
          <w:spacing w:val="-5"/>
          <w:w w:val="90"/>
        </w:rPr>
        <w:t> </w:t>
      </w:r>
      <w:r>
        <w:rPr>
          <w:w w:val="90"/>
        </w:rPr>
        <w:t>«ne</w:t>
      </w:r>
      <w:r>
        <w:rPr>
          <w:spacing w:val="-5"/>
          <w:w w:val="90"/>
        </w:rPr>
        <w:t> </w:t>
      </w:r>
      <w:r>
        <w:rPr>
          <w:w w:val="90"/>
        </w:rPr>
        <w:t>pas</w:t>
      </w:r>
      <w:r>
        <w:rPr>
          <w:spacing w:val="-5"/>
          <w:w w:val="90"/>
        </w:rPr>
        <w:t> </w:t>
      </w:r>
      <w:r>
        <w:rPr>
          <w:w w:val="90"/>
        </w:rPr>
        <w:t>avoir</w:t>
      </w:r>
      <w:r>
        <w:rPr>
          <w:spacing w:val="-5"/>
          <w:w w:val="90"/>
        </w:rPr>
        <w:t> </w:t>
      </w:r>
      <w:r>
        <w:rPr>
          <w:w w:val="90"/>
        </w:rPr>
        <w:t>d’idées</w:t>
      </w:r>
      <w:r>
        <w:rPr>
          <w:spacing w:val="-5"/>
          <w:w w:val="90"/>
        </w:rPr>
        <w:t> </w:t>
      </w:r>
      <w:r>
        <w:rPr>
          <w:w w:val="90"/>
        </w:rPr>
        <w:t>claires» </w:t>
      </w:r>
      <w:r>
        <w:rPr>
          <w:spacing w:val="-2"/>
        </w:rPr>
        <w:t>et</w:t>
      </w:r>
      <w:r>
        <w:rPr>
          <w:spacing w:val="-21"/>
        </w:rPr>
        <w:t> </w:t>
      </w:r>
      <w:r>
        <w:rPr>
          <w:spacing w:val="-2"/>
        </w:rPr>
        <w:t>avoir</w:t>
      </w:r>
      <w:r>
        <w:rPr>
          <w:spacing w:val="-21"/>
        </w:rPr>
        <w:t> </w:t>
      </w:r>
      <w:r>
        <w:rPr>
          <w:spacing w:val="-2"/>
        </w:rPr>
        <w:t>«peur</w:t>
      </w:r>
      <w:r>
        <w:rPr>
          <w:spacing w:val="-21"/>
        </w:rPr>
        <w:t> </w:t>
      </w:r>
      <w:r>
        <w:rPr>
          <w:spacing w:val="-2"/>
        </w:rPr>
        <w:t>de</w:t>
      </w:r>
      <w:r>
        <w:rPr>
          <w:spacing w:val="-21"/>
        </w:rPr>
        <w:t> </w:t>
      </w:r>
      <w:r>
        <w:rPr>
          <w:spacing w:val="-2"/>
        </w:rPr>
        <w:t>ne</w:t>
      </w:r>
      <w:r>
        <w:rPr>
          <w:spacing w:val="-21"/>
        </w:rPr>
        <w:t> </w:t>
      </w:r>
      <w:r>
        <w:rPr>
          <w:spacing w:val="-2"/>
        </w:rPr>
        <w:t>plus</w:t>
      </w:r>
      <w:r>
        <w:rPr>
          <w:spacing w:val="-21"/>
        </w:rPr>
        <w:t> </w:t>
      </w:r>
      <w:r>
        <w:rPr>
          <w:spacing w:val="-2"/>
        </w:rPr>
        <w:t>être</w:t>
      </w:r>
      <w:r>
        <w:rPr>
          <w:spacing w:val="-21"/>
        </w:rPr>
        <w:t> </w:t>
      </w:r>
      <w:r>
        <w:rPr>
          <w:spacing w:val="-2"/>
        </w:rPr>
        <w:t>capable».</w:t>
      </w:r>
    </w:p>
    <w:p>
      <w:pPr>
        <w:pStyle w:val="ListParagraph"/>
        <w:numPr>
          <w:ilvl w:val="0"/>
          <w:numId w:val="11"/>
        </w:numPr>
        <w:tabs>
          <w:tab w:pos="2125" w:val="left" w:leader="none"/>
        </w:tabs>
        <w:spacing w:line="240" w:lineRule="auto" w:before="180" w:after="0"/>
        <w:ind w:left="2125" w:right="0" w:hanging="156"/>
        <w:jc w:val="left"/>
        <w:rPr>
          <w:sz w:val="19"/>
        </w:rPr>
      </w:pPr>
      <w:r>
        <w:rPr>
          <w:sz w:val="19"/>
        </w:rPr>
        <w:drawing>
          <wp:anchor distT="0" distB="0" distL="0" distR="0" allowOverlap="1" layoutInCell="1" locked="0" behindDoc="0" simplePos="0" relativeHeight="15807488">
            <wp:simplePos x="0" y="0"/>
            <wp:positionH relativeFrom="page">
              <wp:posOffset>0</wp:posOffset>
            </wp:positionH>
            <wp:positionV relativeFrom="paragraph">
              <wp:posOffset>236690</wp:posOffset>
            </wp:positionV>
            <wp:extent cx="978217" cy="2226403"/>
            <wp:effectExtent l="0" t="0" r="0" b="0"/>
            <wp:wrapNone/>
            <wp:docPr id="557" name="Image 557"/>
            <wp:cNvGraphicFramePr>
              <a:graphicFrameLocks/>
            </wp:cNvGraphicFramePr>
            <a:graphic>
              <a:graphicData uri="http://schemas.openxmlformats.org/drawingml/2006/picture">
                <pic:pic>
                  <pic:nvPicPr>
                    <pic:cNvPr id="557" name="Image 557"/>
                    <pic:cNvPicPr/>
                  </pic:nvPicPr>
                  <pic:blipFill>
                    <a:blip r:embed="rId64" cstate="print"/>
                    <a:stretch>
                      <a:fillRect/>
                    </a:stretch>
                  </pic:blipFill>
                  <pic:spPr>
                    <a:xfrm>
                      <a:off x="0" y="0"/>
                      <a:ext cx="978217" cy="2226403"/>
                    </a:xfrm>
                    <a:prstGeom prst="rect">
                      <a:avLst/>
                    </a:prstGeom>
                  </pic:spPr>
                </pic:pic>
              </a:graphicData>
            </a:graphic>
          </wp:anchor>
        </w:drawing>
      </w:r>
      <w:r>
        <w:rPr>
          <w:color w:val="717DBD"/>
          <w:w w:val="90"/>
          <w:sz w:val="19"/>
        </w:rPr>
        <w:t>AUTORISER</w:t>
      </w:r>
      <w:r>
        <w:rPr>
          <w:color w:val="717DBD"/>
          <w:spacing w:val="6"/>
          <w:sz w:val="19"/>
        </w:rPr>
        <w:t> </w:t>
      </w:r>
      <w:r>
        <w:rPr>
          <w:color w:val="717DBD"/>
          <w:w w:val="90"/>
          <w:sz w:val="19"/>
        </w:rPr>
        <w:t>LE</w:t>
      </w:r>
      <w:r>
        <w:rPr>
          <w:color w:val="717DBD"/>
          <w:spacing w:val="7"/>
          <w:sz w:val="19"/>
        </w:rPr>
        <w:t> </w:t>
      </w:r>
      <w:r>
        <w:rPr>
          <w:color w:val="717DBD"/>
          <w:w w:val="90"/>
          <w:sz w:val="19"/>
        </w:rPr>
        <w:t>FLOU</w:t>
      </w:r>
      <w:r>
        <w:rPr>
          <w:color w:val="717DBD"/>
          <w:spacing w:val="6"/>
          <w:sz w:val="19"/>
        </w:rPr>
        <w:t> </w:t>
      </w:r>
      <w:r>
        <w:rPr>
          <w:color w:val="717DBD"/>
          <w:w w:val="90"/>
          <w:sz w:val="19"/>
        </w:rPr>
        <w:t>ET</w:t>
      </w:r>
      <w:r>
        <w:rPr>
          <w:color w:val="717DBD"/>
          <w:spacing w:val="7"/>
          <w:sz w:val="19"/>
        </w:rPr>
        <w:t> </w:t>
      </w:r>
      <w:r>
        <w:rPr>
          <w:color w:val="717DBD"/>
          <w:w w:val="90"/>
          <w:sz w:val="19"/>
        </w:rPr>
        <w:t>SÉCURISER</w:t>
      </w:r>
      <w:r>
        <w:rPr>
          <w:color w:val="717DBD"/>
          <w:spacing w:val="6"/>
          <w:sz w:val="19"/>
        </w:rPr>
        <w:t> </w:t>
      </w:r>
      <w:r>
        <w:rPr>
          <w:color w:val="717DBD"/>
          <w:w w:val="90"/>
          <w:sz w:val="19"/>
        </w:rPr>
        <w:t>LE</w:t>
      </w:r>
      <w:r>
        <w:rPr>
          <w:color w:val="717DBD"/>
          <w:spacing w:val="7"/>
          <w:sz w:val="19"/>
        </w:rPr>
        <w:t> </w:t>
      </w:r>
      <w:r>
        <w:rPr>
          <w:color w:val="717DBD"/>
          <w:spacing w:val="-2"/>
          <w:w w:val="90"/>
          <w:sz w:val="19"/>
        </w:rPr>
        <w:t>RYTHME</w:t>
      </w:r>
    </w:p>
    <w:p>
      <w:pPr>
        <w:spacing w:line="249" w:lineRule="auto" w:before="49"/>
        <w:ind w:left="1969" w:right="2886" w:firstLine="0"/>
        <w:jc w:val="left"/>
        <w:rPr>
          <w:i/>
          <w:sz w:val="19"/>
        </w:rPr>
      </w:pPr>
      <w:r>
        <w:rPr>
          <w:rFonts w:ascii="Tahoma" w:hAnsi="Tahoma"/>
          <w:b/>
          <w:color w:val="717DBD"/>
          <w:w w:val="90"/>
          <w:sz w:val="19"/>
        </w:rPr>
        <w:t>Personne praticienne : </w:t>
      </w:r>
      <w:r>
        <w:rPr>
          <w:i/>
          <w:w w:val="90"/>
          <w:sz w:val="19"/>
        </w:rPr>
        <w:t>«Vous reprenez votre travail après une période intense </w:t>
      </w:r>
      <w:r>
        <w:rPr>
          <w:i/>
          <w:spacing w:val="-4"/>
          <w:sz w:val="19"/>
        </w:rPr>
        <w:t>et</w:t>
      </w:r>
      <w:r>
        <w:rPr>
          <w:i/>
          <w:spacing w:val="-15"/>
          <w:sz w:val="19"/>
        </w:rPr>
        <w:t> </w:t>
      </w:r>
      <w:r>
        <w:rPr>
          <w:i/>
          <w:spacing w:val="-4"/>
          <w:sz w:val="19"/>
        </w:rPr>
        <w:t>c’est</w:t>
      </w:r>
      <w:r>
        <w:rPr>
          <w:i/>
          <w:spacing w:val="-15"/>
          <w:sz w:val="19"/>
        </w:rPr>
        <w:t> </w:t>
      </w:r>
      <w:r>
        <w:rPr>
          <w:i/>
          <w:spacing w:val="-4"/>
          <w:sz w:val="19"/>
        </w:rPr>
        <w:t>normal</w:t>
      </w:r>
      <w:r>
        <w:rPr>
          <w:i/>
          <w:spacing w:val="-15"/>
          <w:sz w:val="19"/>
        </w:rPr>
        <w:t> </w:t>
      </w:r>
      <w:r>
        <w:rPr>
          <w:i/>
          <w:spacing w:val="-4"/>
          <w:sz w:val="19"/>
        </w:rPr>
        <w:t>que</w:t>
      </w:r>
      <w:r>
        <w:rPr>
          <w:i/>
          <w:spacing w:val="-15"/>
          <w:sz w:val="19"/>
        </w:rPr>
        <w:t> </w:t>
      </w:r>
      <w:r>
        <w:rPr>
          <w:i/>
          <w:spacing w:val="-4"/>
          <w:sz w:val="19"/>
        </w:rPr>
        <w:t>tout</w:t>
      </w:r>
      <w:r>
        <w:rPr>
          <w:i/>
          <w:spacing w:val="-15"/>
          <w:sz w:val="19"/>
        </w:rPr>
        <w:t> </w:t>
      </w:r>
      <w:r>
        <w:rPr>
          <w:i/>
          <w:spacing w:val="-4"/>
          <w:sz w:val="19"/>
        </w:rPr>
        <w:t>ne</w:t>
      </w:r>
      <w:r>
        <w:rPr>
          <w:i/>
          <w:spacing w:val="-15"/>
          <w:sz w:val="19"/>
        </w:rPr>
        <w:t> </w:t>
      </w:r>
      <w:r>
        <w:rPr>
          <w:i/>
          <w:spacing w:val="-4"/>
          <w:sz w:val="19"/>
        </w:rPr>
        <w:t>soit</w:t>
      </w:r>
      <w:r>
        <w:rPr>
          <w:i/>
          <w:spacing w:val="-15"/>
          <w:sz w:val="19"/>
        </w:rPr>
        <w:t> </w:t>
      </w:r>
      <w:r>
        <w:rPr>
          <w:i/>
          <w:spacing w:val="-4"/>
          <w:sz w:val="19"/>
        </w:rPr>
        <w:t>pas</w:t>
      </w:r>
      <w:r>
        <w:rPr>
          <w:i/>
          <w:spacing w:val="-15"/>
          <w:sz w:val="19"/>
        </w:rPr>
        <w:t> </w:t>
      </w:r>
      <w:r>
        <w:rPr>
          <w:i/>
          <w:spacing w:val="-4"/>
          <w:sz w:val="19"/>
        </w:rPr>
        <w:t>encore</w:t>
      </w:r>
      <w:r>
        <w:rPr>
          <w:i/>
          <w:spacing w:val="-15"/>
          <w:sz w:val="19"/>
        </w:rPr>
        <w:t> </w:t>
      </w:r>
      <w:r>
        <w:rPr>
          <w:i/>
          <w:spacing w:val="-4"/>
          <w:sz w:val="19"/>
        </w:rPr>
        <w:t>clair.</w:t>
      </w:r>
      <w:r>
        <w:rPr>
          <w:i/>
          <w:spacing w:val="-15"/>
          <w:sz w:val="19"/>
        </w:rPr>
        <w:t> </w:t>
      </w:r>
      <w:r>
        <w:rPr>
          <w:i/>
          <w:spacing w:val="-4"/>
          <w:sz w:val="19"/>
        </w:rPr>
        <w:t>On</w:t>
      </w:r>
      <w:r>
        <w:rPr>
          <w:i/>
          <w:spacing w:val="-15"/>
          <w:sz w:val="19"/>
        </w:rPr>
        <w:t> </w:t>
      </w:r>
      <w:r>
        <w:rPr>
          <w:i/>
          <w:spacing w:val="-4"/>
          <w:sz w:val="19"/>
        </w:rPr>
        <w:t>va</w:t>
      </w:r>
      <w:r>
        <w:rPr>
          <w:i/>
          <w:spacing w:val="-15"/>
          <w:sz w:val="19"/>
        </w:rPr>
        <w:t> </w:t>
      </w:r>
      <w:r>
        <w:rPr>
          <w:i/>
          <w:spacing w:val="-4"/>
          <w:sz w:val="19"/>
        </w:rPr>
        <w:t>avancer</w:t>
      </w:r>
      <w:r>
        <w:rPr>
          <w:i/>
          <w:spacing w:val="-15"/>
          <w:sz w:val="19"/>
        </w:rPr>
        <w:t> </w:t>
      </w:r>
      <w:r>
        <w:rPr>
          <w:i/>
          <w:spacing w:val="-4"/>
          <w:sz w:val="19"/>
        </w:rPr>
        <w:t>doucement, </w:t>
      </w:r>
      <w:r>
        <w:rPr>
          <w:i/>
          <w:spacing w:val="-2"/>
          <w:sz w:val="19"/>
        </w:rPr>
        <w:t>en</w:t>
      </w:r>
      <w:r>
        <w:rPr>
          <w:i/>
          <w:spacing w:val="-21"/>
          <w:sz w:val="19"/>
        </w:rPr>
        <w:t> </w:t>
      </w:r>
      <w:r>
        <w:rPr>
          <w:i/>
          <w:spacing w:val="-2"/>
          <w:sz w:val="19"/>
        </w:rPr>
        <w:t>prenant</w:t>
      </w:r>
      <w:r>
        <w:rPr>
          <w:i/>
          <w:spacing w:val="-21"/>
          <w:sz w:val="19"/>
        </w:rPr>
        <w:t> </w:t>
      </w:r>
      <w:r>
        <w:rPr>
          <w:i/>
          <w:spacing w:val="-2"/>
          <w:sz w:val="19"/>
        </w:rPr>
        <w:t>en</w:t>
      </w:r>
      <w:r>
        <w:rPr>
          <w:i/>
          <w:spacing w:val="-21"/>
          <w:sz w:val="19"/>
        </w:rPr>
        <w:t> </w:t>
      </w:r>
      <w:r>
        <w:rPr>
          <w:i/>
          <w:spacing w:val="-2"/>
          <w:sz w:val="19"/>
        </w:rPr>
        <w:t>compte</w:t>
      </w:r>
      <w:r>
        <w:rPr>
          <w:i/>
          <w:spacing w:val="-21"/>
          <w:sz w:val="19"/>
        </w:rPr>
        <w:t> </w:t>
      </w:r>
      <w:r>
        <w:rPr>
          <w:i/>
          <w:spacing w:val="-2"/>
          <w:sz w:val="19"/>
        </w:rPr>
        <w:t>votre</w:t>
      </w:r>
      <w:r>
        <w:rPr>
          <w:i/>
          <w:spacing w:val="-21"/>
          <w:sz w:val="19"/>
        </w:rPr>
        <w:t> </w:t>
      </w:r>
      <w:r>
        <w:rPr>
          <w:i/>
          <w:spacing w:val="-2"/>
          <w:sz w:val="19"/>
        </w:rPr>
        <w:t>rythme</w:t>
      </w:r>
      <w:r>
        <w:rPr>
          <w:i/>
          <w:spacing w:val="-21"/>
          <w:sz w:val="19"/>
        </w:rPr>
        <w:t> </w:t>
      </w:r>
      <w:r>
        <w:rPr>
          <w:i/>
          <w:spacing w:val="-2"/>
          <w:sz w:val="19"/>
        </w:rPr>
        <w:t>et</w:t>
      </w:r>
      <w:r>
        <w:rPr>
          <w:i/>
          <w:spacing w:val="-21"/>
          <w:sz w:val="19"/>
        </w:rPr>
        <w:t> </w:t>
      </w:r>
      <w:r>
        <w:rPr>
          <w:i/>
          <w:spacing w:val="-2"/>
          <w:sz w:val="19"/>
        </w:rPr>
        <w:t>ce</w:t>
      </w:r>
      <w:r>
        <w:rPr>
          <w:i/>
          <w:spacing w:val="-21"/>
          <w:sz w:val="19"/>
        </w:rPr>
        <w:t> </w:t>
      </w:r>
      <w:r>
        <w:rPr>
          <w:i/>
          <w:spacing w:val="-2"/>
          <w:sz w:val="19"/>
        </w:rPr>
        <w:t>qui</w:t>
      </w:r>
      <w:r>
        <w:rPr>
          <w:i/>
          <w:spacing w:val="-21"/>
          <w:sz w:val="19"/>
        </w:rPr>
        <w:t> </w:t>
      </w:r>
      <w:r>
        <w:rPr>
          <w:i/>
          <w:spacing w:val="-2"/>
          <w:sz w:val="19"/>
        </w:rPr>
        <w:t>est</w:t>
      </w:r>
      <w:r>
        <w:rPr>
          <w:i/>
          <w:spacing w:val="-21"/>
          <w:sz w:val="19"/>
        </w:rPr>
        <w:t> </w:t>
      </w:r>
      <w:r>
        <w:rPr>
          <w:i/>
          <w:spacing w:val="-2"/>
          <w:sz w:val="19"/>
        </w:rPr>
        <w:t>possible</w:t>
      </w:r>
      <w:r>
        <w:rPr>
          <w:i/>
          <w:spacing w:val="-21"/>
          <w:sz w:val="19"/>
        </w:rPr>
        <w:t> </w:t>
      </w:r>
      <w:r>
        <w:rPr>
          <w:i/>
          <w:spacing w:val="-2"/>
          <w:sz w:val="19"/>
        </w:rPr>
        <w:t>aujourd’hui.»</w:t>
      </w:r>
    </w:p>
    <w:p>
      <w:pPr>
        <w:spacing w:line="249" w:lineRule="auto" w:before="99"/>
        <w:ind w:left="1969" w:right="2103" w:firstLine="0"/>
        <w:jc w:val="left"/>
        <w:rPr>
          <w:i/>
          <w:sz w:val="19"/>
        </w:rPr>
      </w:pPr>
      <w:r>
        <w:rPr>
          <w:rFonts w:ascii="Tahoma" w:hAnsi="Tahoma"/>
          <w:b/>
          <w:w w:val="90"/>
          <w:sz w:val="19"/>
        </w:rPr>
        <w:t>Paul : </w:t>
      </w:r>
      <w:r>
        <w:rPr>
          <w:i/>
          <w:w w:val="90"/>
          <w:sz w:val="19"/>
        </w:rPr>
        <w:t>«J’ai l’impression d’avoir perdu mes repères… et je ne sais pas combien de temps </w:t>
      </w:r>
      <w:r>
        <w:rPr>
          <w:i/>
          <w:sz w:val="19"/>
        </w:rPr>
        <w:t>je</w:t>
      </w:r>
      <w:r>
        <w:rPr>
          <w:i/>
          <w:spacing w:val="-21"/>
          <w:sz w:val="19"/>
        </w:rPr>
        <w:t> </w:t>
      </w:r>
      <w:r>
        <w:rPr>
          <w:i/>
          <w:sz w:val="19"/>
        </w:rPr>
        <w:t>pourrai</w:t>
      </w:r>
      <w:r>
        <w:rPr>
          <w:i/>
          <w:spacing w:val="-21"/>
          <w:sz w:val="19"/>
        </w:rPr>
        <w:t> </w:t>
      </w:r>
      <w:r>
        <w:rPr>
          <w:i/>
          <w:sz w:val="19"/>
        </w:rPr>
        <w:t>tenir</w:t>
      </w:r>
      <w:r>
        <w:rPr>
          <w:i/>
          <w:spacing w:val="-21"/>
          <w:sz w:val="19"/>
        </w:rPr>
        <w:t> </w:t>
      </w:r>
      <w:r>
        <w:rPr>
          <w:i/>
          <w:sz w:val="19"/>
        </w:rPr>
        <w:t>ce</w:t>
      </w:r>
      <w:r>
        <w:rPr>
          <w:i/>
          <w:spacing w:val="-21"/>
          <w:sz w:val="19"/>
        </w:rPr>
        <w:t> </w:t>
      </w:r>
      <w:r>
        <w:rPr>
          <w:i/>
          <w:sz w:val="19"/>
        </w:rPr>
        <w:t>poste.»</w:t>
      </w:r>
    </w:p>
    <w:p>
      <w:pPr>
        <w:spacing w:line="249" w:lineRule="auto" w:before="100"/>
        <w:ind w:left="1969" w:right="2036" w:firstLine="0"/>
        <w:jc w:val="left"/>
        <w:rPr>
          <w:i/>
          <w:sz w:val="19"/>
        </w:rPr>
      </w:pPr>
      <w:r>
        <w:rPr>
          <w:rFonts w:ascii="Tahoma" w:hAnsi="Tahoma"/>
          <w:b/>
          <w:color w:val="717DBD"/>
          <w:w w:val="90"/>
          <w:sz w:val="19"/>
        </w:rPr>
        <w:t>Personne praticienne : </w:t>
      </w:r>
      <w:r>
        <w:rPr>
          <w:i/>
          <w:w w:val="90"/>
          <w:sz w:val="19"/>
        </w:rPr>
        <w:t>«On va travailler ensemble pour que vous ayez plusieurs options, </w:t>
      </w:r>
      <w:r>
        <w:rPr>
          <w:i/>
          <w:spacing w:val="-2"/>
          <w:sz w:val="19"/>
        </w:rPr>
        <w:t>sans</w:t>
      </w:r>
      <w:r>
        <w:rPr>
          <w:i/>
          <w:spacing w:val="-18"/>
          <w:sz w:val="19"/>
        </w:rPr>
        <w:t> </w:t>
      </w:r>
      <w:r>
        <w:rPr>
          <w:i/>
          <w:spacing w:val="-2"/>
          <w:sz w:val="19"/>
        </w:rPr>
        <w:t>pression</w:t>
      </w:r>
      <w:r>
        <w:rPr>
          <w:i/>
          <w:spacing w:val="-18"/>
          <w:sz w:val="19"/>
        </w:rPr>
        <w:t> </w:t>
      </w:r>
      <w:r>
        <w:rPr>
          <w:i/>
          <w:spacing w:val="-2"/>
          <w:sz w:val="19"/>
        </w:rPr>
        <w:t>de</w:t>
      </w:r>
      <w:r>
        <w:rPr>
          <w:i/>
          <w:spacing w:val="-18"/>
          <w:sz w:val="19"/>
        </w:rPr>
        <w:t> </w:t>
      </w:r>
      <w:r>
        <w:rPr>
          <w:i/>
          <w:spacing w:val="-2"/>
          <w:sz w:val="19"/>
        </w:rPr>
        <w:t>décider</w:t>
      </w:r>
      <w:r>
        <w:rPr>
          <w:i/>
          <w:spacing w:val="-18"/>
          <w:sz w:val="19"/>
        </w:rPr>
        <w:t> </w:t>
      </w:r>
      <w:r>
        <w:rPr>
          <w:i/>
          <w:spacing w:val="-2"/>
          <w:sz w:val="19"/>
        </w:rPr>
        <w:t>tout</w:t>
      </w:r>
      <w:r>
        <w:rPr>
          <w:i/>
          <w:spacing w:val="-18"/>
          <w:sz w:val="19"/>
        </w:rPr>
        <w:t> </w:t>
      </w:r>
      <w:r>
        <w:rPr>
          <w:i/>
          <w:spacing w:val="-2"/>
          <w:sz w:val="19"/>
        </w:rPr>
        <w:t>de</w:t>
      </w:r>
      <w:r>
        <w:rPr>
          <w:i/>
          <w:spacing w:val="-18"/>
          <w:sz w:val="19"/>
        </w:rPr>
        <w:t> </w:t>
      </w:r>
      <w:r>
        <w:rPr>
          <w:i/>
          <w:spacing w:val="-2"/>
          <w:sz w:val="19"/>
        </w:rPr>
        <w:t>suite.»</w:t>
      </w:r>
    </w:p>
    <w:p>
      <w:pPr>
        <w:pStyle w:val="ListParagraph"/>
        <w:numPr>
          <w:ilvl w:val="0"/>
          <w:numId w:val="11"/>
        </w:numPr>
        <w:tabs>
          <w:tab w:pos="2161" w:val="left" w:leader="none"/>
        </w:tabs>
        <w:spacing w:line="240" w:lineRule="auto" w:before="220" w:after="0"/>
        <w:ind w:left="2161" w:right="0" w:hanging="192"/>
        <w:jc w:val="left"/>
        <w:rPr>
          <w:sz w:val="19"/>
        </w:rPr>
      </w:pPr>
      <w:r>
        <w:rPr>
          <w:color w:val="717DBD"/>
          <w:w w:val="90"/>
          <w:sz w:val="19"/>
        </w:rPr>
        <w:t>EXPLORER</w:t>
      </w:r>
      <w:r>
        <w:rPr>
          <w:color w:val="717DBD"/>
          <w:spacing w:val="1"/>
          <w:sz w:val="19"/>
        </w:rPr>
        <w:t> </w:t>
      </w:r>
      <w:r>
        <w:rPr>
          <w:color w:val="717DBD"/>
          <w:w w:val="90"/>
          <w:sz w:val="19"/>
        </w:rPr>
        <w:t>LES</w:t>
      </w:r>
      <w:r>
        <w:rPr>
          <w:color w:val="717DBD"/>
          <w:spacing w:val="2"/>
          <w:sz w:val="19"/>
        </w:rPr>
        <w:t> </w:t>
      </w:r>
      <w:r>
        <w:rPr>
          <w:color w:val="717DBD"/>
          <w:w w:val="90"/>
          <w:sz w:val="19"/>
        </w:rPr>
        <w:t>APPUIS</w:t>
      </w:r>
      <w:r>
        <w:rPr>
          <w:color w:val="717DBD"/>
          <w:spacing w:val="1"/>
          <w:sz w:val="19"/>
        </w:rPr>
        <w:t> </w:t>
      </w:r>
      <w:r>
        <w:rPr>
          <w:color w:val="717DBD"/>
          <w:w w:val="90"/>
          <w:sz w:val="19"/>
        </w:rPr>
        <w:t>–</w:t>
      </w:r>
      <w:r>
        <w:rPr>
          <w:color w:val="717DBD"/>
          <w:sz w:val="19"/>
        </w:rPr>
        <w:t> </w:t>
      </w:r>
      <w:r>
        <w:rPr>
          <w:color w:val="717DBD"/>
          <w:w w:val="90"/>
          <w:sz w:val="19"/>
        </w:rPr>
        <w:t>IDENTIFIER</w:t>
      </w:r>
      <w:r>
        <w:rPr>
          <w:color w:val="717DBD"/>
          <w:spacing w:val="2"/>
          <w:sz w:val="19"/>
        </w:rPr>
        <w:t> </w:t>
      </w:r>
      <w:r>
        <w:rPr>
          <w:color w:val="717DBD"/>
          <w:w w:val="90"/>
          <w:sz w:val="19"/>
        </w:rPr>
        <w:t>LES</w:t>
      </w:r>
      <w:r>
        <w:rPr>
          <w:color w:val="717DBD"/>
          <w:spacing w:val="2"/>
          <w:sz w:val="19"/>
        </w:rPr>
        <w:t> </w:t>
      </w:r>
      <w:r>
        <w:rPr>
          <w:color w:val="717DBD"/>
          <w:w w:val="90"/>
          <w:sz w:val="19"/>
        </w:rPr>
        <w:t>SOUTIENS</w:t>
      </w:r>
      <w:r>
        <w:rPr>
          <w:color w:val="717DBD"/>
          <w:spacing w:val="2"/>
          <w:sz w:val="19"/>
        </w:rPr>
        <w:t> </w:t>
      </w:r>
      <w:r>
        <w:rPr>
          <w:color w:val="717DBD"/>
          <w:spacing w:val="-2"/>
          <w:w w:val="90"/>
          <w:sz w:val="19"/>
        </w:rPr>
        <w:t>ACTUELS</w:t>
      </w:r>
    </w:p>
    <w:p>
      <w:pPr>
        <w:spacing w:line="249" w:lineRule="auto" w:before="49"/>
        <w:ind w:left="1969" w:right="3639" w:firstLine="0"/>
        <w:jc w:val="left"/>
        <w:rPr>
          <w:i/>
          <w:sz w:val="19"/>
        </w:rPr>
      </w:pPr>
      <w:r>
        <w:rPr>
          <w:rFonts w:ascii="Tahoma" w:hAnsi="Tahoma"/>
          <w:b/>
          <w:color w:val="717DBD"/>
          <w:w w:val="90"/>
          <w:sz w:val="19"/>
        </w:rPr>
        <w:t>Personne praticienne : </w:t>
      </w:r>
      <w:r>
        <w:rPr>
          <w:i/>
          <w:w w:val="90"/>
          <w:sz w:val="19"/>
        </w:rPr>
        <w:t>«Qu’est-ce qui, en ce moment, peut vous aider </w:t>
      </w:r>
      <w:r>
        <w:rPr>
          <w:i/>
          <w:spacing w:val="-2"/>
          <w:sz w:val="19"/>
        </w:rPr>
        <w:t>ou</w:t>
      </w:r>
      <w:r>
        <w:rPr>
          <w:i/>
          <w:spacing w:val="-21"/>
          <w:sz w:val="19"/>
        </w:rPr>
        <w:t> </w:t>
      </w:r>
      <w:r>
        <w:rPr>
          <w:i/>
          <w:spacing w:val="-2"/>
          <w:sz w:val="19"/>
        </w:rPr>
        <w:t>sur</w:t>
      </w:r>
      <w:r>
        <w:rPr>
          <w:i/>
          <w:spacing w:val="-21"/>
          <w:sz w:val="19"/>
        </w:rPr>
        <w:t> </w:t>
      </w:r>
      <w:r>
        <w:rPr>
          <w:i/>
          <w:spacing w:val="-2"/>
          <w:sz w:val="19"/>
        </w:rPr>
        <w:t>quoi</w:t>
      </w:r>
      <w:r>
        <w:rPr>
          <w:i/>
          <w:spacing w:val="-21"/>
          <w:sz w:val="19"/>
        </w:rPr>
        <w:t> </w:t>
      </w:r>
      <w:r>
        <w:rPr>
          <w:i/>
          <w:spacing w:val="-2"/>
          <w:sz w:val="19"/>
        </w:rPr>
        <w:t>vous</w:t>
      </w:r>
      <w:r>
        <w:rPr>
          <w:i/>
          <w:spacing w:val="-21"/>
          <w:sz w:val="19"/>
        </w:rPr>
        <w:t> </w:t>
      </w:r>
      <w:r>
        <w:rPr>
          <w:i/>
          <w:spacing w:val="-2"/>
          <w:sz w:val="19"/>
        </w:rPr>
        <w:t>pouvez</w:t>
      </w:r>
      <w:r>
        <w:rPr>
          <w:i/>
          <w:spacing w:val="-21"/>
          <w:sz w:val="19"/>
        </w:rPr>
        <w:t> </w:t>
      </w:r>
      <w:r>
        <w:rPr>
          <w:i/>
          <w:spacing w:val="-2"/>
          <w:sz w:val="19"/>
        </w:rPr>
        <w:t>compter,</w:t>
      </w:r>
      <w:r>
        <w:rPr>
          <w:i/>
          <w:spacing w:val="-21"/>
          <w:sz w:val="19"/>
        </w:rPr>
        <w:t> </w:t>
      </w:r>
      <w:r>
        <w:rPr>
          <w:i/>
          <w:spacing w:val="-2"/>
          <w:sz w:val="19"/>
        </w:rPr>
        <w:t>même</w:t>
      </w:r>
      <w:r>
        <w:rPr>
          <w:i/>
          <w:spacing w:val="-21"/>
          <w:sz w:val="19"/>
        </w:rPr>
        <w:t> </w:t>
      </w:r>
      <w:r>
        <w:rPr>
          <w:i/>
          <w:spacing w:val="-2"/>
          <w:sz w:val="19"/>
        </w:rPr>
        <w:t>si</w:t>
      </w:r>
      <w:r>
        <w:rPr>
          <w:i/>
          <w:spacing w:val="-21"/>
          <w:sz w:val="19"/>
        </w:rPr>
        <w:t> </w:t>
      </w:r>
      <w:r>
        <w:rPr>
          <w:i/>
          <w:spacing w:val="-2"/>
          <w:sz w:val="19"/>
        </w:rPr>
        <w:t>c’est</w:t>
      </w:r>
      <w:r>
        <w:rPr>
          <w:i/>
          <w:spacing w:val="-21"/>
          <w:sz w:val="19"/>
        </w:rPr>
        <w:t> </w:t>
      </w:r>
      <w:r>
        <w:rPr>
          <w:i/>
          <w:spacing w:val="-2"/>
          <w:sz w:val="19"/>
        </w:rPr>
        <w:t>petit</w:t>
      </w:r>
      <w:r>
        <w:rPr>
          <w:i/>
          <w:spacing w:val="-21"/>
          <w:sz w:val="19"/>
        </w:rPr>
        <w:t> </w:t>
      </w:r>
      <w:r>
        <w:rPr>
          <w:i/>
          <w:spacing w:val="-2"/>
          <w:sz w:val="19"/>
        </w:rPr>
        <w:t>?»</w:t>
      </w:r>
    </w:p>
    <w:p>
      <w:pPr>
        <w:spacing w:line="249" w:lineRule="auto" w:before="99"/>
        <w:ind w:left="1969" w:right="4665" w:firstLine="0"/>
        <w:jc w:val="left"/>
        <w:rPr>
          <w:i/>
          <w:sz w:val="19"/>
        </w:rPr>
      </w:pPr>
      <w:r>
        <w:rPr>
          <w:rFonts w:ascii="Tahoma" w:hAnsi="Tahoma"/>
          <w:b/>
          <w:spacing w:val="-2"/>
          <w:sz w:val="19"/>
        </w:rPr>
        <w:t>Paul</w:t>
      </w:r>
      <w:r>
        <w:rPr>
          <w:rFonts w:ascii="Tahoma" w:hAnsi="Tahoma"/>
          <w:b/>
          <w:spacing w:val="-13"/>
          <w:sz w:val="19"/>
        </w:rPr>
        <w:t> </w:t>
      </w:r>
      <w:r>
        <w:rPr>
          <w:rFonts w:ascii="Tahoma" w:hAnsi="Tahoma"/>
          <w:b/>
          <w:spacing w:val="-2"/>
          <w:sz w:val="19"/>
        </w:rPr>
        <w:t>:</w:t>
      </w:r>
      <w:r>
        <w:rPr>
          <w:rFonts w:ascii="Tahoma" w:hAnsi="Tahoma"/>
          <w:b/>
          <w:spacing w:val="-13"/>
          <w:sz w:val="19"/>
        </w:rPr>
        <w:t> </w:t>
      </w:r>
      <w:r>
        <w:rPr>
          <w:i/>
          <w:spacing w:val="-2"/>
          <w:sz w:val="19"/>
        </w:rPr>
        <w:t>«Mon</w:t>
      </w:r>
      <w:r>
        <w:rPr>
          <w:i/>
          <w:spacing w:val="-21"/>
          <w:sz w:val="19"/>
        </w:rPr>
        <w:t> </w:t>
      </w:r>
      <w:r>
        <w:rPr>
          <w:i/>
          <w:spacing w:val="-2"/>
          <w:sz w:val="19"/>
        </w:rPr>
        <w:t>chef</w:t>
      </w:r>
      <w:r>
        <w:rPr>
          <w:i/>
          <w:spacing w:val="-21"/>
          <w:sz w:val="19"/>
        </w:rPr>
        <w:t> </w:t>
      </w:r>
      <w:r>
        <w:rPr>
          <w:i/>
          <w:spacing w:val="-2"/>
          <w:sz w:val="19"/>
        </w:rPr>
        <w:t>m’a</w:t>
      </w:r>
      <w:r>
        <w:rPr>
          <w:i/>
          <w:spacing w:val="-21"/>
          <w:sz w:val="19"/>
        </w:rPr>
        <w:t> </w:t>
      </w:r>
      <w:r>
        <w:rPr>
          <w:i/>
          <w:spacing w:val="-2"/>
          <w:sz w:val="19"/>
        </w:rPr>
        <w:t>dit</w:t>
      </w:r>
      <w:r>
        <w:rPr>
          <w:i/>
          <w:spacing w:val="-21"/>
          <w:sz w:val="19"/>
        </w:rPr>
        <w:t> </w:t>
      </w:r>
      <w:r>
        <w:rPr>
          <w:i/>
          <w:spacing w:val="-2"/>
          <w:sz w:val="19"/>
        </w:rPr>
        <w:t>qu’il</w:t>
      </w:r>
      <w:r>
        <w:rPr>
          <w:i/>
          <w:spacing w:val="-21"/>
          <w:sz w:val="19"/>
        </w:rPr>
        <w:t> </w:t>
      </w:r>
      <w:r>
        <w:rPr>
          <w:i/>
          <w:spacing w:val="-2"/>
          <w:sz w:val="19"/>
        </w:rPr>
        <w:t>essaierait</w:t>
      </w:r>
      <w:r>
        <w:rPr>
          <w:i/>
          <w:spacing w:val="-21"/>
          <w:sz w:val="19"/>
        </w:rPr>
        <w:t> </w:t>
      </w:r>
      <w:r>
        <w:rPr>
          <w:i/>
          <w:spacing w:val="-2"/>
          <w:sz w:val="19"/>
        </w:rPr>
        <w:t>de</w:t>
      </w:r>
      <w:r>
        <w:rPr>
          <w:i/>
          <w:spacing w:val="-21"/>
          <w:sz w:val="19"/>
        </w:rPr>
        <w:t> </w:t>
      </w:r>
      <w:r>
        <w:rPr>
          <w:i/>
          <w:spacing w:val="-2"/>
          <w:sz w:val="19"/>
        </w:rPr>
        <w:t>me</w:t>
      </w:r>
      <w:r>
        <w:rPr>
          <w:i/>
          <w:spacing w:val="-21"/>
          <w:sz w:val="19"/>
        </w:rPr>
        <w:t> </w:t>
      </w:r>
      <w:r>
        <w:rPr>
          <w:i/>
          <w:spacing w:val="-2"/>
          <w:sz w:val="19"/>
        </w:rPr>
        <w:t>garder…</w:t>
      </w:r>
      <w:r>
        <w:rPr>
          <w:i/>
          <w:spacing w:val="-2"/>
          <w:sz w:val="19"/>
        </w:rPr>
        <w:t> </w:t>
      </w:r>
      <w:r>
        <w:rPr>
          <w:i/>
          <w:spacing w:val="-6"/>
          <w:sz w:val="19"/>
        </w:rPr>
        <w:t>et</w:t>
      </w:r>
      <w:r>
        <w:rPr>
          <w:i/>
          <w:spacing w:val="-21"/>
          <w:sz w:val="19"/>
        </w:rPr>
        <w:t> </w:t>
      </w:r>
      <w:r>
        <w:rPr>
          <w:i/>
          <w:spacing w:val="-6"/>
          <w:sz w:val="19"/>
        </w:rPr>
        <w:t>j’ai</w:t>
      </w:r>
      <w:r>
        <w:rPr>
          <w:i/>
          <w:spacing w:val="-21"/>
          <w:sz w:val="19"/>
        </w:rPr>
        <w:t> </w:t>
      </w:r>
      <w:r>
        <w:rPr>
          <w:i/>
          <w:spacing w:val="-6"/>
          <w:sz w:val="19"/>
        </w:rPr>
        <w:t>encore</w:t>
      </w:r>
      <w:r>
        <w:rPr>
          <w:i/>
          <w:spacing w:val="-21"/>
          <w:sz w:val="19"/>
        </w:rPr>
        <w:t> </w:t>
      </w:r>
      <w:r>
        <w:rPr>
          <w:i/>
          <w:spacing w:val="-6"/>
          <w:sz w:val="19"/>
        </w:rPr>
        <w:t>de</w:t>
      </w:r>
      <w:r>
        <w:rPr>
          <w:i/>
          <w:spacing w:val="-21"/>
          <w:sz w:val="19"/>
        </w:rPr>
        <w:t> </w:t>
      </w:r>
      <w:r>
        <w:rPr>
          <w:i/>
          <w:spacing w:val="-6"/>
          <w:sz w:val="19"/>
        </w:rPr>
        <w:t>bons</w:t>
      </w:r>
      <w:r>
        <w:rPr>
          <w:i/>
          <w:spacing w:val="-21"/>
          <w:sz w:val="19"/>
        </w:rPr>
        <w:t> </w:t>
      </w:r>
      <w:r>
        <w:rPr>
          <w:i/>
          <w:spacing w:val="-6"/>
          <w:sz w:val="19"/>
        </w:rPr>
        <w:t>contacts</w:t>
      </w:r>
      <w:r>
        <w:rPr>
          <w:i/>
          <w:spacing w:val="-21"/>
          <w:sz w:val="19"/>
        </w:rPr>
        <w:t> </w:t>
      </w:r>
      <w:r>
        <w:rPr>
          <w:i/>
          <w:spacing w:val="-6"/>
          <w:sz w:val="19"/>
        </w:rPr>
        <w:t>avec</w:t>
      </w:r>
      <w:r>
        <w:rPr>
          <w:i/>
          <w:spacing w:val="-21"/>
          <w:sz w:val="19"/>
        </w:rPr>
        <w:t> </w:t>
      </w:r>
      <w:r>
        <w:rPr>
          <w:i/>
          <w:spacing w:val="-6"/>
          <w:sz w:val="19"/>
        </w:rPr>
        <w:t>un</w:t>
      </w:r>
      <w:r>
        <w:rPr>
          <w:i/>
          <w:spacing w:val="-21"/>
          <w:sz w:val="19"/>
        </w:rPr>
        <w:t> </w:t>
      </w:r>
      <w:r>
        <w:rPr>
          <w:i/>
          <w:spacing w:val="-6"/>
          <w:sz w:val="19"/>
        </w:rPr>
        <w:t>ancien</w:t>
      </w:r>
      <w:r>
        <w:rPr>
          <w:i/>
          <w:spacing w:val="-21"/>
          <w:sz w:val="19"/>
        </w:rPr>
        <w:t> </w:t>
      </w:r>
      <w:r>
        <w:rPr>
          <w:i/>
          <w:spacing w:val="-6"/>
          <w:sz w:val="19"/>
        </w:rPr>
        <w:t>collègue.»</w:t>
      </w:r>
    </w:p>
    <w:p>
      <w:pPr>
        <w:spacing w:before="101"/>
        <w:ind w:left="1969" w:right="0" w:firstLine="0"/>
        <w:jc w:val="left"/>
        <w:rPr>
          <w:rFonts w:ascii="Tahoma"/>
          <w:b/>
          <w:sz w:val="19"/>
        </w:rPr>
      </w:pPr>
      <w:r>
        <w:rPr>
          <w:rFonts w:ascii="Tahoma"/>
          <w:b/>
          <w:color w:val="717DBD"/>
          <w:w w:val="95"/>
          <w:sz w:val="19"/>
        </w:rPr>
        <w:t>Personne</w:t>
      </w:r>
      <w:r>
        <w:rPr>
          <w:rFonts w:ascii="Tahoma"/>
          <w:b/>
          <w:color w:val="717DBD"/>
          <w:spacing w:val="1"/>
          <w:sz w:val="19"/>
        </w:rPr>
        <w:t> </w:t>
      </w:r>
      <w:r>
        <w:rPr>
          <w:rFonts w:ascii="Tahoma"/>
          <w:b/>
          <w:color w:val="717DBD"/>
          <w:w w:val="95"/>
          <w:sz w:val="19"/>
        </w:rPr>
        <w:t>praticienne</w:t>
      </w:r>
      <w:r>
        <w:rPr>
          <w:rFonts w:ascii="Tahoma"/>
          <w:b/>
          <w:color w:val="717DBD"/>
          <w:spacing w:val="1"/>
          <w:sz w:val="19"/>
        </w:rPr>
        <w:t> </w:t>
      </w:r>
      <w:r>
        <w:rPr>
          <w:rFonts w:ascii="Tahoma"/>
          <w:b/>
          <w:color w:val="717DBD"/>
          <w:spacing w:val="-10"/>
          <w:w w:val="95"/>
          <w:sz w:val="19"/>
        </w:rPr>
        <w:t>:</w:t>
      </w:r>
    </w:p>
    <w:p>
      <w:pPr>
        <w:spacing w:before="10"/>
        <w:ind w:left="1969" w:right="0" w:firstLine="0"/>
        <w:jc w:val="left"/>
        <w:rPr>
          <w:i/>
          <w:sz w:val="19"/>
        </w:rPr>
      </w:pPr>
      <w:r>
        <w:rPr>
          <w:i/>
          <w:w w:val="90"/>
          <w:sz w:val="19"/>
        </w:rPr>
        <w:t>«C’est</w:t>
      </w:r>
      <w:r>
        <w:rPr>
          <w:i/>
          <w:spacing w:val="1"/>
          <w:sz w:val="19"/>
        </w:rPr>
        <w:t> </w:t>
      </w:r>
      <w:r>
        <w:rPr>
          <w:i/>
          <w:w w:val="90"/>
          <w:sz w:val="19"/>
        </w:rPr>
        <w:t>précieux.</w:t>
      </w:r>
      <w:r>
        <w:rPr>
          <w:i/>
          <w:spacing w:val="2"/>
          <w:sz w:val="19"/>
        </w:rPr>
        <w:t> </w:t>
      </w:r>
      <w:r>
        <w:rPr>
          <w:i/>
          <w:w w:val="90"/>
          <w:sz w:val="19"/>
        </w:rPr>
        <w:t>On</w:t>
      </w:r>
      <w:r>
        <w:rPr>
          <w:i/>
          <w:spacing w:val="2"/>
          <w:sz w:val="19"/>
        </w:rPr>
        <w:t> </w:t>
      </w:r>
      <w:r>
        <w:rPr>
          <w:i/>
          <w:w w:val="90"/>
          <w:sz w:val="19"/>
        </w:rPr>
        <w:t>pourra</w:t>
      </w:r>
      <w:r>
        <w:rPr>
          <w:i/>
          <w:spacing w:val="2"/>
          <w:sz w:val="19"/>
        </w:rPr>
        <w:t> </w:t>
      </w:r>
      <w:r>
        <w:rPr>
          <w:i/>
          <w:w w:val="90"/>
          <w:sz w:val="19"/>
        </w:rPr>
        <w:t>voir</w:t>
      </w:r>
      <w:r>
        <w:rPr>
          <w:i/>
          <w:spacing w:val="2"/>
          <w:sz w:val="19"/>
        </w:rPr>
        <w:t> </w:t>
      </w:r>
      <w:r>
        <w:rPr>
          <w:i/>
          <w:w w:val="90"/>
          <w:sz w:val="19"/>
        </w:rPr>
        <w:t>comment</w:t>
      </w:r>
      <w:r>
        <w:rPr>
          <w:i/>
          <w:spacing w:val="2"/>
          <w:sz w:val="19"/>
        </w:rPr>
        <w:t> </w:t>
      </w:r>
      <w:r>
        <w:rPr>
          <w:i/>
          <w:w w:val="90"/>
          <w:sz w:val="19"/>
        </w:rPr>
        <w:t>mobiliser</w:t>
      </w:r>
      <w:r>
        <w:rPr>
          <w:i/>
          <w:spacing w:val="2"/>
          <w:sz w:val="19"/>
        </w:rPr>
        <w:t> </w:t>
      </w:r>
      <w:r>
        <w:rPr>
          <w:i/>
          <w:w w:val="90"/>
          <w:sz w:val="19"/>
        </w:rPr>
        <w:t>ces</w:t>
      </w:r>
      <w:r>
        <w:rPr>
          <w:i/>
          <w:spacing w:val="2"/>
          <w:sz w:val="19"/>
        </w:rPr>
        <w:t> </w:t>
      </w:r>
      <w:r>
        <w:rPr>
          <w:i/>
          <w:w w:val="90"/>
          <w:sz w:val="19"/>
        </w:rPr>
        <w:t>liens</w:t>
      </w:r>
      <w:r>
        <w:rPr>
          <w:i/>
          <w:spacing w:val="2"/>
          <w:sz w:val="19"/>
        </w:rPr>
        <w:t> </w:t>
      </w:r>
      <w:r>
        <w:rPr>
          <w:i/>
          <w:w w:val="90"/>
          <w:sz w:val="19"/>
        </w:rPr>
        <w:t>au</w:t>
      </w:r>
      <w:r>
        <w:rPr>
          <w:i/>
          <w:spacing w:val="2"/>
          <w:sz w:val="19"/>
        </w:rPr>
        <w:t> </w:t>
      </w:r>
      <w:r>
        <w:rPr>
          <w:i/>
          <w:w w:val="90"/>
          <w:sz w:val="19"/>
        </w:rPr>
        <w:t>bon</w:t>
      </w:r>
      <w:r>
        <w:rPr>
          <w:i/>
          <w:spacing w:val="2"/>
          <w:sz w:val="19"/>
        </w:rPr>
        <w:t> </w:t>
      </w:r>
      <w:r>
        <w:rPr>
          <w:i/>
          <w:spacing w:val="-2"/>
          <w:w w:val="90"/>
          <w:sz w:val="19"/>
        </w:rPr>
        <w:t>moment.»</w:t>
      </w:r>
    </w:p>
    <w:p>
      <w:pPr>
        <w:pStyle w:val="ListParagraph"/>
        <w:numPr>
          <w:ilvl w:val="0"/>
          <w:numId w:val="11"/>
        </w:numPr>
        <w:tabs>
          <w:tab w:pos="2152" w:val="left" w:leader="none"/>
        </w:tabs>
        <w:spacing w:line="240" w:lineRule="auto" w:before="149" w:after="0"/>
        <w:ind w:left="2152" w:right="0" w:hanging="183"/>
        <w:jc w:val="left"/>
        <w:rPr>
          <w:sz w:val="19"/>
        </w:rPr>
      </w:pPr>
      <w:r>
        <w:rPr>
          <w:color w:val="717DBD"/>
          <w:w w:val="90"/>
          <w:sz w:val="19"/>
        </w:rPr>
        <w:t>IDENTIFIER</w:t>
      </w:r>
      <w:r>
        <w:rPr>
          <w:color w:val="717DBD"/>
          <w:spacing w:val="7"/>
          <w:sz w:val="19"/>
        </w:rPr>
        <w:t> </w:t>
      </w:r>
      <w:r>
        <w:rPr>
          <w:color w:val="717DBD"/>
          <w:w w:val="90"/>
          <w:sz w:val="19"/>
        </w:rPr>
        <w:t>ET</w:t>
      </w:r>
      <w:r>
        <w:rPr>
          <w:color w:val="717DBD"/>
          <w:spacing w:val="8"/>
          <w:sz w:val="19"/>
        </w:rPr>
        <w:t> </w:t>
      </w:r>
      <w:r>
        <w:rPr>
          <w:color w:val="717DBD"/>
          <w:w w:val="90"/>
          <w:sz w:val="19"/>
        </w:rPr>
        <w:t>VALORISER</w:t>
      </w:r>
      <w:r>
        <w:rPr>
          <w:color w:val="717DBD"/>
          <w:spacing w:val="8"/>
          <w:sz w:val="19"/>
        </w:rPr>
        <w:t> </w:t>
      </w:r>
      <w:r>
        <w:rPr>
          <w:color w:val="717DBD"/>
          <w:w w:val="90"/>
          <w:sz w:val="19"/>
        </w:rPr>
        <w:t>LES</w:t>
      </w:r>
      <w:r>
        <w:rPr>
          <w:color w:val="717DBD"/>
          <w:spacing w:val="8"/>
          <w:sz w:val="19"/>
        </w:rPr>
        <w:t> </w:t>
      </w:r>
      <w:r>
        <w:rPr>
          <w:color w:val="717DBD"/>
          <w:w w:val="90"/>
          <w:sz w:val="19"/>
        </w:rPr>
        <w:t>REPÈRES</w:t>
      </w:r>
      <w:r>
        <w:rPr>
          <w:color w:val="717DBD"/>
          <w:spacing w:val="8"/>
          <w:sz w:val="19"/>
        </w:rPr>
        <w:t> </w:t>
      </w:r>
      <w:r>
        <w:rPr>
          <w:color w:val="717DBD"/>
          <w:spacing w:val="-2"/>
          <w:w w:val="90"/>
          <w:sz w:val="19"/>
        </w:rPr>
        <w:t>POSITIFS</w:t>
      </w:r>
    </w:p>
    <w:p>
      <w:pPr>
        <w:spacing w:line="249" w:lineRule="auto" w:before="49"/>
        <w:ind w:left="1969" w:right="2984" w:firstLine="0"/>
        <w:jc w:val="left"/>
        <w:rPr>
          <w:i/>
          <w:sz w:val="19"/>
        </w:rPr>
      </w:pPr>
      <w:r>
        <w:rPr>
          <w:rFonts w:ascii="Tahoma" w:hAnsi="Tahoma"/>
          <w:b/>
          <w:color w:val="717DBD"/>
          <w:w w:val="90"/>
          <w:sz w:val="19"/>
        </w:rPr>
        <w:t>Personne praticienne : </w:t>
      </w:r>
      <w:r>
        <w:rPr>
          <w:i/>
          <w:w w:val="90"/>
          <w:sz w:val="19"/>
        </w:rPr>
        <w:t>«Si vous pensez à votre parcours, y a-t-il un moment </w:t>
      </w:r>
      <w:r>
        <w:rPr>
          <w:i/>
          <w:spacing w:val="-4"/>
          <w:sz w:val="19"/>
        </w:rPr>
        <w:t>où</w:t>
      </w:r>
      <w:r>
        <w:rPr>
          <w:i/>
          <w:spacing w:val="-20"/>
          <w:sz w:val="19"/>
        </w:rPr>
        <w:t> </w:t>
      </w:r>
      <w:r>
        <w:rPr>
          <w:i/>
          <w:spacing w:val="-4"/>
          <w:sz w:val="19"/>
        </w:rPr>
        <w:t>vous</w:t>
      </w:r>
      <w:r>
        <w:rPr>
          <w:i/>
          <w:spacing w:val="-20"/>
          <w:sz w:val="19"/>
        </w:rPr>
        <w:t> </w:t>
      </w:r>
      <w:r>
        <w:rPr>
          <w:i/>
          <w:spacing w:val="-4"/>
          <w:sz w:val="19"/>
        </w:rPr>
        <w:t>vous</w:t>
      </w:r>
      <w:r>
        <w:rPr>
          <w:i/>
          <w:spacing w:val="-20"/>
          <w:sz w:val="19"/>
        </w:rPr>
        <w:t> </w:t>
      </w:r>
      <w:r>
        <w:rPr>
          <w:i/>
          <w:spacing w:val="-4"/>
          <w:sz w:val="19"/>
        </w:rPr>
        <w:t>êtes</w:t>
      </w:r>
      <w:r>
        <w:rPr>
          <w:i/>
          <w:spacing w:val="-20"/>
          <w:sz w:val="19"/>
        </w:rPr>
        <w:t> </w:t>
      </w:r>
      <w:r>
        <w:rPr>
          <w:i/>
          <w:spacing w:val="-4"/>
          <w:sz w:val="19"/>
        </w:rPr>
        <w:t>vraiment</w:t>
      </w:r>
      <w:r>
        <w:rPr>
          <w:i/>
          <w:spacing w:val="-20"/>
          <w:sz w:val="19"/>
        </w:rPr>
        <w:t> </w:t>
      </w:r>
      <w:r>
        <w:rPr>
          <w:i/>
          <w:spacing w:val="-4"/>
          <w:sz w:val="19"/>
        </w:rPr>
        <w:t>senti</w:t>
      </w:r>
      <w:r>
        <w:rPr>
          <w:i/>
          <w:spacing w:val="-20"/>
          <w:sz w:val="19"/>
        </w:rPr>
        <w:t> </w:t>
      </w:r>
      <w:r>
        <w:rPr>
          <w:i/>
          <w:spacing w:val="-4"/>
          <w:sz w:val="19"/>
        </w:rPr>
        <w:t>à</w:t>
      </w:r>
      <w:r>
        <w:rPr>
          <w:i/>
          <w:spacing w:val="-20"/>
          <w:sz w:val="19"/>
        </w:rPr>
        <w:t> </w:t>
      </w:r>
      <w:r>
        <w:rPr>
          <w:i/>
          <w:spacing w:val="-4"/>
          <w:sz w:val="19"/>
        </w:rPr>
        <w:t>votre</w:t>
      </w:r>
      <w:r>
        <w:rPr>
          <w:i/>
          <w:spacing w:val="-20"/>
          <w:sz w:val="19"/>
        </w:rPr>
        <w:t> </w:t>
      </w:r>
      <w:r>
        <w:rPr>
          <w:i/>
          <w:spacing w:val="-4"/>
          <w:sz w:val="19"/>
        </w:rPr>
        <w:t>place</w:t>
      </w:r>
      <w:r>
        <w:rPr>
          <w:i/>
          <w:spacing w:val="-20"/>
          <w:sz w:val="19"/>
        </w:rPr>
        <w:t> </w:t>
      </w:r>
      <w:r>
        <w:rPr>
          <w:i/>
          <w:spacing w:val="-4"/>
          <w:sz w:val="19"/>
        </w:rPr>
        <w:t>?»</w:t>
      </w:r>
    </w:p>
    <w:p>
      <w:pPr>
        <w:spacing w:line="249" w:lineRule="auto" w:before="100"/>
        <w:ind w:left="1969" w:right="4170" w:firstLine="0"/>
        <w:jc w:val="left"/>
        <w:rPr>
          <w:i/>
          <w:sz w:val="19"/>
        </w:rPr>
      </w:pPr>
      <w:r>
        <w:rPr>
          <w:i/>
          <w:sz w:val="19"/>
        </w:rPr>
        <mc:AlternateContent>
          <mc:Choice Requires="wps">
            <w:drawing>
              <wp:anchor distT="0" distB="0" distL="0" distR="0" allowOverlap="1" layoutInCell="1" locked="0" behindDoc="0" simplePos="0" relativeHeight="15808000">
                <wp:simplePos x="0" y="0"/>
                <wp:positionH relativeFrom="page">
                  <wp:posOffset>7095807</wp:posOffset>
                </wp:positionH>
                <wp:positionV relativeFrom="paragraph">
                  <wp:posOffset>96168</wp:posOffset>
                </wp:positionV>
                <wp:extent cx="464184" cy="2311400"/>
                <wp:effectExtent l="0" t="0" r="0" b="0"/>
                <wp:wrapNone/>
                <wp:docPr id="558" name="Textbox 558"/>
                <wp:cNvGraphicFramePr>
                  <a:graphicFrameLocks/>
                </wp:cNvGraphicFramePr>
                <a:graphic>
                  <a:graphicData uri="http://schemas.microsoft.com/office/word/2010/wordprocessingShape">
                    <wps:wsp>
                      <wps:cNvPr id="558" name="Textbox 558"/>
                      <wps:cNvSpPr txBox="1"/>
                      <wps:spPr>
                        <a:xfrm>
                          <a:off x="0" y="0"/>
                          <a:ext cx="464184" cy="2311400"/>
                        </a:xfrm>
                        <a:prstGeom prst="rect">
                          <a:avLst/>
                        </a:prstGeom>
                        <a:solidFill>
                          <a:srgbClr val="717DBD"/>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wps:txbx>
                      <wps:bodyPr wrap="square" lIns="0" tIns="0" rIns="0" bIns="0" rtlCol="0" vert="vert270">
                        <a:noAutofit/>
                      </wps:bodyPr>
                    </wps:wsp>
                  </a:graphicData>
                </a:graphic>
              </wp:anchor>
            </w:drawing>
          </mc:Choice>
          <mc:Fallback>
            <w:pict>
              <v:shape style="position:absolute;margin-left:558.724976pt;margin-top:7.57232pt;width:36.550pt;height:182pt;mso-position-horizontal-relative:page;mso-position-vertical-relative:paragraph;z-index:15808000" type="#_x0000_t202" id="docshape295" filled="true" fillcolor="#717dbd"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3</w:t>
                      </w:r>
                    </w:p>
                  </w:txbxContent>
                </v:textbox>
                <v:fill type="solid"/>
                <w10:wrap type="none"/>
              </v:shape>
            </w:pict>
          </mc:Fallback>
        </mc:AlternateContent>
      </w:r>
      <w:r>
        <w:rPr>
          <w:rFonts w:ascii="Tahoma" w:hAnsi="Tahoma"/>
          <w:b/>
          <w:w w:val="90"/>
          <w:sz w:val="19"/>
        </w:rPr>
        <w:t>Paul : </w:t>
      </w:r>
      <w:r>
        <w:rPr>
          <w:i/>
          <w:w w:val="90"/>
          <w:sz w:val="19"/>
        </w:rPr>
        <w:t>«Oui…</w:t>
      </w:r>
      <w:r>
        <w:rPr>
          <w:i/>
          <w:spacing w:val="-2"/>
          <w:w w:val="90"/>
          <w:sz w:val="19"/>
        </w:rPr>
        <w:t> </w:t>
      </w:r>
      <w:r>
        <w:rPr>
          <w:i/>
          <w:w w:val="90"/>
          <w:sz w:val="19"/>
        </w:rPr>
        <w:t>quand</w:t>
      </w:r>
      <w:r>
        <w:rPr>
          <w:i/>
          <w:spacing w:val="-2"/>
          <w:w w:val="90"/>
          <w:sz w:val="19"/>
        </w:rPr>
        <w:t> </w:t>
      </w:r>
      <w:r>
        <w:rPr>
          <w:i/>
          <w:w w:val="90"/>
          <w:sz w:val="19"/>
        </w:rPr>
        <w:t>je</w:t>
      </w:r>
      <w:r>
        <w:rPr>
          <w:i/>
          <w:spacing w:val="-2"/>
          <w:w w:val="90"/>
          <w:sz w:val="19"/>
        </w:rPr>
        <w:t> </w:t>
      </w:r>
      <w:r>
        <w:rPr>
          <w:i/>
          <w:w w:val="90"/>
          <w:sz w:val="19"/>
        </w:rPr>
        <w:t>travaillais</w:t>
      </w:r>
      <w:r>
        <w:rPr>
          <w:i/>
          <w:spacing w:val="-2"/>
          <w:w w:val="90"/>
          <w:sz w:val="19"/>
        </w:rPr>
        <w:t> </w:t>
      </w:r>
      <w:r>
        <w:rPr>
          <w:i/>
          <w:w w:val="90"/>
          <w:sz w:val="19"/>
        </w:rPr>
        <w:t>en</w:t>
      </w:r>
      <w:r>
        <w:rPr>
          <w:i/>
          <w:spacing w:val="-2"/>
          <w:w w:val="90"/>
          <w:sz w:val="19"/>
        </w:rPr>
        <w:t> </w:t>
      </w:r>
      <w:r>
        <w:rPr>
          <w:i/>
          <w:w w:val="90"/>
          <w:sz w:val="19"/>
        </w:rPr>
        <w:t>atelier</w:t>
      </w:r>
      <w:r>
        <w:rPr>
          <w:i/>
          <w:spacing w:val="-2"/>
          <w:w w:val="90"/>
          <w:sz w:val="19"/>
        </w:rPr>
        <w:t> </w:t>
      </w:r>
      <w:r>
        <w:rPr>
          <w:i/>
          <w:w w:val="90"/>
          <w:sz w:val="19"/>
        </w:rPr>
        <w:t>de</w:t>
      </w:r>
      <w:r>
        <w:rPr>
          <w:i/>
          <w:spacing w:val="-2"/>
          <w:w w:val="90"/>
          <w:sz w:val="19"/>
        </w:rPr>
        <w:t> </w:t>
      </w:r>
      <w:r>
        <w:rPr>
          <w:i/>
          <w:w w:val="90"/>
          <w:sz w:val="19"/>
        </w:rPr>
        <w:t>réparation. </w:t>
      </w:r>
      <w:r>
        <w:rPr>
          <w:i/>
          <w:spacing w:val="-2"/>
          <w:sz w:val="19"/>
        </w:rPr>
        <w:t>J’aimais</w:t>
      </w:r>
      <w:r>
        <w:rPr>
          <w:i/>
          <w:spacing w:val="-21"/>
          <w:sz w:val="19"/>
        </w:rPr>
        <w:t> </w:t>
      </w:r>
      <w:r>
        <w:rPr>
          <w:i/>
          <w:spacing w:val="-2"/>
          <w:sz w:val="19"/>
        </w:rPr>
        <w:t>le</w:t>
      </w:r>
      <w:r>
        <w:rPr>
          <w:i/>
          <w:spacing w:val="-21"/>
          <w:sz w:val="19"/>
        </w:rPr>
        <w:t> </w:t>
      </w:r>
      <w:r>
        <w:rPr>
          <w:i/>
          <w:spacing w:val="-2"/>
          <w:sz w:val="19"/>
        </w:rPr>
        <w:t>côté</w:t>
      </w:r>
      <w:r>
        <w:rPr>
          <w:i/>
          <w:spacing w:val="-21"/>
          <w:sz w:val="19"/>
        </w:rPr>
        <w:t> </w:t>
      </w:r>
      <w:r>
        <w:rPr>
          <w:i/>
          <w:spacing w:val="-2"/>
          <w:sz w:val="19"/>
        </w:rPr>
        <w:t>concret</w:t>
      </w:r>
      <w:r>
        <w:rPr>
          <w:i/>
          <w:spacing w:val="-21"/>
          <w:sz w:val="19"/>
        </w:rPr>
        <w:t> </w:t>
      </w:r>
      <w:r>
        <w:rPr>
          <w:i/>
          <w:spacing w:val="-2"/>
          <w:sz w:val="19"/>
        </w:rPr>
        <w:t>et</w:t>
      </w:r>
      <w:r>
        <w:rPr>
          <w:i/>
          <w:spacing w:val="-21"/>
          <w:sz w:val="19"/>
        </w:rPr>
        <w:t> </w:t>
      </w:r>
      <w:r>
        <w:rPr>
          <w:i/>
          <w:spacing w:val="-2"/>
          <w:sz w:val="19"/>
        </w:rPr>
        <w:t>le</w:t>
      </w:r>
      <w:r>
        <w:rPr>
          <w:i/>
          <w:spacing w:val="-21"/>
          <w:sz w:val="19"/>
        </w:rPr>
        <w:t> </w:t>
      </w:r>
      <w:r>
        <w:rPr>
          <w:i/>
          <w:spacing w:val="-2"/>
          <w:sz w:val="19"/>
        </w:rPr>
        <w:t>contact</w:t>
      </w:r>
      <w:r>
        <w:rPr>
          <w:i/>
          <w:spacing w:val="-21"/>
          <w:sz w:val="19"/>
        </w:rPr>
        <w:t> </w:t>
      </w:r>
      <w:r>
        <w:rPr>
          <w:i/>
          <w:spacing w:val="-2"/>
          <w:sz w:val="19"/>
        </w:rPr>
        <w:t>avec</w:t>
      </w:r>
      <w:r>
        <w:rPr>
          <w:i/>
          <w:spacing w:val="-21"/>
          <w:sz w:val="19"/>
        </w:rPr>
        <w:t> </w:t>
      </w:r>
      <w:r>
        <w:rPr>
          <w:i/>
          <w:spacing w:val="-2"/>
          <w:sz w:val="19"/>
        </w:rPr>
        <w:t>les</w:t>
      </w:r>
      <w:r>
        <w:rPr>
          <w:i/>
          <w:spacing w:val="-21"/>
          <w:sz w:val="19"/>
        </w:rPr>
        <w:t> </w:t>
      </w:r>
      <w:r>
        <w:rPr>
          <w:i/>
          <w:spacing w:val="-2"/>
          <w:sz w:val="19"/>
        </w:rPr>
        <w:t>clients.»</w:t>
      </w:r>
    </w:p>
    <w:p>
      <w:pPr>
        <w:spacing w:line="249" w:lineRule="auto" w:before="99"/>
        <w:ind w:left="1969" w:right="2714" w:firstLine="0"/>
        <w:jc w:val="left"/>
        <w:rPr>
          <w:i/>
          <w:sz w:val="19"/>
        </w:rPr>
      </w:pPr>
      <w:r>
        <w:rPr>
          <w:rFonts w:ascii="Tahoma" w:hAnsi="Tahoma"/>
          <w:b/>
          <w:color w:val="717DBD"/>
          <w:spacing w:val="-6"/>
          <w:sz w:val="19"/>
        </w:rPr>
        <w:t>Personne</w:t>
      </w:r>
      <w:r>
        <w:rPr>
          <w:rFonts w:ascii="Tahoma" w:hAnsi="Tahoma"/>
          <w:b/>
          <w:color w:val="717DBD"/>
          <w:spacing w:val="-9"/>
          <w:sz w:val="19"/>
        </w:rPr>
        <w:t> </w:t>
      </w:r>
      <w:r>
        <w:rPr>
          <w:rFonts w:ascii="Tahoma" w:hAnsi="Tahoma"/>
          <w:b/>
          <w:color w:val="717DBD"/>
          <w:spacing w:val="-6"/>
          <w:sz w:val="19"/>
        </w:rPr>
        <w:t>praticienne</w:t>
      </w:r>
      <w:r>
        <w:rPr>
          <w:rFonts w:ascii="Tahoma" w:hAnsi="Tahoma"/>
          <w:b/>
          <w:color w:val="717DBD"/>
          <w:spacing w:val="-9"/>
          <w:sz w:val="19"/>
        </w:rPr>
        <w:t> </w:t>
      </w:r>
      <w:r>
        <w:rPr>
          <w:rFonts w:ascii="Tahoma" w:hAnsi="Tahoma"/>
          <w:b/>
          <w:color w:val="717DBD"/>
          <w:spacing w:val="-6"/>
          <w:sz w:val="19"/>
        </w:rPr>
        <w:t>: </w:t>
      </w:r>
      <w:r>
        <w:rPr>
          <w:i/>
          <w:spacing w:val="-6"/>
          <w:sz w:val="19"/>
        </w:rPr>
        <w:t>«On</w:t>
      </w:r>
      <w:r>
        <w:rPr>
          <w:i/>
          <w:spacing w:val="-17"/>
          <w:sz w:val="19"/>
        </w:rPr>
        <w:t> </w:t>
      </w:r>
      <w:r>
        <w:rPr>
          <w:i/>
          <w:spacing w:val="-6"/>
          <w:sz w:val="19"/>
        </w:rPr>
        <w:t>pourrait</w:t>
      </w:r>
      <w:r>
        <w:rPr>
          <w:i/>
          <w:spacing w:val="-17"/>
          <w:sz w:val="19"/>
        </w:rPr>
        <w:t> </w:t>
      </w:r>
      <w:r>
        <w:rPr>
          <w:i/>
          <w:spacing w:val="-6"/>
          <w:sz w:val="19"/>
        </w:rPr>
        <w:t>réfléchir</w:t>
      </w:r>
      <w:r>
        <w:rPr>
          <w:i/>
          <w:spacing w:val="-17"/>
          <w:sz w:val="19"/>
        </w:rPr>
        <w:t> </w:t>
      </w:r>
      <w:r>
        <w:rPr>
          <w:i/>
          <w:spacing w:val="-6"/>
          <w:sz w:val="19"/>
        </w:rPr>
        <w:t>à</w:t>
      </w:r>
      <w:r>
        <w:rPr>
          <w:i/>
          <w:spacing w:val="-17"/>
          <w:sz w:val="19"/>
        </w:rPr>
        <w:t> </w:t>
      </w:r>
      <w:r>
        <w:rPr>
          <w:i/>
          <w:spacing w:val="-6"/>
          <w:sz w:val="19"/>
        </w:rPr>
        <w:t>comment</w:t>
      </w:r>
      <w:r>
        <w:rPr>
          <w:i/>
          <w:spacing w:val="-17"/>
          <w:sz w:val="19"/>
        </w:rPr>
        <w:t> </w:t>
      </w:r>
      <w:r>
        <w:rPr>
          <w:i/>
          <w:spacing w:val="-6"/>
          <w:sz w:val="19"/>
        </w:rPr>
        <w:t>retrouver</w:t>
      </w:r>
      <w:r>
        <w:rPr>
          <w:i/>
          <w:spacing w:val="-17"/>
          <w:sz w:val="19"/>
        </w:rPr>
        <w:t> </w:t>
      </w:r>
      <w:r>
        <w:rPr>
          <w:i/>
          <w:spacing w:val="-6"/>
          <w:sz w:val="19"/>
        </w:rPr>
        <w:t>cet</w:t>
      </w:r>
      <w:r>
        <w:rPr>
          <w:i/>
          <w:spacing w:val="-17"/>
          <w:sz w:val="19"/>
        </w:rPr>
        <w:t> </w:t>
      </w:r>
      <w:r>
        <w:rPr>
          <w:i/>
          <w:spacing w:val="-6"/>
          <w:sz w:val="19"/>
        </w:rPr>
        <w:t>esprit </w:t>
      </w:r>
      <w:r>
        <w:rPr>
          <w:i/>
          <w:spacing w:val="-2"/>
          <w:sz w:val="19"/>
        </w:rPr>
        <w:t>dans</w:t>
      </w:r>
      <w:r>
        <w:rPr>
          <w:i/>
          <w:spacing w:val="-21"/>
          <w:sz w:val="19"/>
        </w:rPr>
        <w:t> </w:t>
      </w:r>
      <w:r>
        <w:rPr>
          <w:i/>
          <w:spacing w:val="-2"/>
          <w:sz w:val="19"/>
        </w:rPr>
        <w:t>un</w:t>
      </w:r>
      <w:r>
        <w:rPr>
          <w:i/>
          <w:spacing w:val="-21"/>
          <w:sz w:val="19"/>
        </w:rPr>
        <w:t> </w:t>
      </w:r>
      <w:r>
        <w:rPr>
          <w:i/>
          <w:spacing w:val="-2"/>
          <w:sz w:val="19"/>
        </w:rPr>
        <w:t>futur</w:t>
      </w:r>
      <w:r>
        <w:rPr>
          <w:i/>
          <w:spacing w:val="-21"/>
          <w:sz w:val="19"/>
        </w:rPr>
        <w:t> </w:t>
      </w:r>
      <w:r>
        <w:rPr>
          <w:i/>
          <w:spacing w:val="-2"/>
          <w:sz w:val="19"/>
        </w:rPr>
        <w:t>poste,</w:t>
      </w:r>
      <w:r>
        <w:rPr>
          <w:i/>
          <w:spacing w:val="-21"/>
          <w:sz w:val="19"/>
        </w:rPr>
        <w:t> </w:t>
      </w:r>
      <w:r>
        <w:rPr>
          <w:i/>
          <w:spacing w:val="-2"/>
          <w:sz w:val="19"/>
        </w:rPr>
        <w:t>même</w:t>
      </w:r>
      <w:r>
        <w:rPr>
          <w:i/>
          <w:spacing w:val="-21"/>
          <w:sz w:val="19"/>
        </w:rPr>
        <w:t> </w:t>
      </w:r>
      <w:r>
        <w:rPr>
          <w:i/>
          <w:spacing w:val="-2"/>
          <w:sz w:val="19"/>
        </w:rPr>
        <w:t>sous</w:t>
      </w:r>
      <w:r>
        <w:rPr>
          <w:i/>
          <w:spacing w:val="-21"/>
          <w:sz w:val="19"/>
        </w:rPr>
        <w:t> </w:t>
      </w:r>
      <w:r>
        <w:rPr>
          <w:i/>
          <w:spacing w:val="-2"/>
          <w:sz w:val="19"/>
        </w:rPr>
        <w:t>une</w:t>
      </w:r>
      <w:r>
        <w:rPr>
          <w:i/>
          <w:spacing w:val="-21"/>
          <w:sz w:val="19"/>
        </w:rPr>
        <w:t> </w:t>
      </w:r>
      <w:r>
        <w:rPr>
          <w:i/>
          <w:spacing w:val="-2"/>
          <w:sz w:val="19"/>
        </w:rPr>
        <w:t>autre</w:t>
      </w:r>
      <w:r>
        <w:rPr>
          <w:i/>
          <w:spacing w:val="-21"/>
          <w:sz w:val="19"/>
        </w:rPr>
        <w:t> </w:t>
      </w:r>
      <w:r>
        <w:rPr>
          <w:i/>
          <w:spacing w:val="-2"/>
          <w:sz w:val="19"/>
        </w:rPr>
        <w:t>forme.»</w:t>
      </w:r>
    </w:p>
    <w:p>
      <w:pPr>
        <w:pStyle w:val="ListParagraph"/>
        <w:numPr>
          <w:ilvl w:val="0"/>
          <w:numId w:val="11"/>
        </w:numPr>
        <w:tabs>
          <w:tab w:pos="2163" w:val="left" w:leader="none"/>
        </w:tabs>
        <w:spacing w:line="240" w:lineRule="auto" w:before="140" w:after="0"/>
        <w:ind w:left="2163" w:right="0" w:hanging="194"/>
        <w:jc w:val="left"/>
        <w:rPr>
          <w:sz w:val="19"/>
        </w:rPr>
      </w:pPr>
      <w:r>
        <w:rPr>
          <w:color w:val="717DBD"/>
          <w:w w:val="90"/>
          <w:sz w:val="19"/>
        </w:rPr>
        <w:t>OUVRIR</w:t>
      </w:r>
      <w:r>
        <w:rPr>
          <w:color w:val="717DBD"/>
          <w:spacing w:val="7"/>
          <w:sz w:val="19"/>
        </w:rPr>
        <w:t> </w:t>
      </w:r>
      <w:r>
        <w:rPr>
          <w:color w:val="717DBD"/>
          <w:w w:val="90"/>
          <w:sz w:val="19"/>
        </w:rPr>
        <w:t>PLUSIEURS</w:t>
      </w:r>
      <w:r>
        <w:rPr>
          <w:color w:val="717DBD"/>
          <w:spacing w:val="7"/>
          <w:sz w:val="19"/>
        </w:rPr>
        <w:t> </w:t>
      </w:r>
      <w:r>
        <w:rPr>
          <w:color w:val="717DBD"/>
          <w:w w:val="90"/>
          <w:sz w:val="19"/>
        </w:rPr>
        <w:t>PISTES</w:t>
      </w:r>
      <w:r>
        <w:rPr>
          <w:color w:val="717DBD"/>
          <w:spacing w:val="8"/>
          <w:sz w:val="19"/>
        </w:rPr>
        <w:t> </w:t>
      </w:r>
      <w:r>
        <w:rPr>
          <w:color w:val="717DBD"/>
          <w:w w:val="90"/>
          <w:sz w:val="19"/>
        </w:rPr>
        <w:t>EN</w:t>
      </w:r>
      <w:r>
        <w:rPr>
          <w:color w:val="717DBD"/>
          <w:spacing w:val="7"/>
          <w:sz w:val="19"/>
        </w:rPr>
        <w:t> </w:t>
      </w:r>
      <w:r>
        <w:rPr>
          <w:color w:val="717DBD"/>
          <w:spacing w:val="-2"/>
          <w:w w:val="90"/>
          <w:sz w:val="19"/>
        </w:rPr>
        <w:t>PARALLÈLE</w:t>
      </w:r>
    </w:p>
    <w:p>
      <w:pPr>
        <w:spacing w:before="49"/>
        <w:ind w:left="1969" w:right="0" w:firstLine="0"/>
        <w:jc w:val="left"/>
        <w:rPr>
          <w:i/>
          <w:sz w:val="19"/>
        </w:rPr>
      </w:pPr>
      <w:r>
        <w:rPr>
          <w:rFonts w:ascii="Tahoma" w:hAnsi="Tahoma"/>
          <w:b/>
          <w:color w:val="717DBD"/>
          <w:w w:val="90"/>
          <w:sz w:val="19"/>
        </w:rPr>
        <w:t>Personne</w:t>
      </w:r>
      <w:r>
        <w:rPr>
          <w:rFonts w:ascii="Tahoma" w:hAnsi="Tahoma"/>
          <w:b/>
          <w:color w:val="717DBD"/>
          <w:spacing w:val="10"/>
          <w:sz w:val="19"/>
        </w:rPr>
        <w:t> </w:t>
      </w:r>
      <w:r>
        <w:rPr>
          <w:rFonts w:ascii="Tahoma" w:hAnsi="Tahoma"/>
          <w:b/>
          <w:color w:val="717DBD"/>
          <w:w w:val="90"/>
          <w:sz w:val="19"/>
        </w:rPr>
        <w:t>praticienne</w:t>
      </w:r>
      <w:r>
        <w:rPr>
          <w:rFonts w:ascii="Tahoma" w:hAnsi="Tahoma"/>
          <w:b/>
          <w:color w:val="717DBD"/>
          <w:spacing w:val="11"/>
          <w:sz w:val="19"/>
        </w:rPr>
        <w:t> </w:t>
      </w:r>
      <w:r>
        <w:rPr>
          <w:rFonts w:ascii="Tahoma" w:hAnsi="Tahoma"/>
          <w:b/>
          <w:color w:val="717DBD"/>
          <w:w w:val="85"/>
          <w:sz w:val="19"/>
        </w:rPr>
        <w:t>:</w:t>
      </w:r>
      <w:r>
        <w:rPr>
          <w:rFonts w:ascii="Tahoma" w:hAnsi="Tahoma"/>
          <w:b/>
          <w:color w:val="717DBD"/>
          <w:spacing w:val="16"/>
          <w:sz w:val="19"/>
        </w:rPr>
        <w:t> </w:t>
      </w:r>
      <w:r>
        <w:rPr>
          <w:i/>
          <w:w w:val="90"/>
          <w:sz w:val="19"/>
        </w:rPr>
        <w:t>«On</w:t>
      </w:r>
      <w:r>
        <w:rPr>
          <w:i/>
          <w:spacing w:val="4"/>
          <w:sz w:val="19"/>
        </w:rPr>
        <w:t> </w:t>
      </w:r>
      <w:r>
        <w:rPr>
          <w:i/>
          <w:w w:val="90"/>
          <w:sz w:val="19"/>
        </w:rPr>
        <w:t>pourrait</w:t>
      </w:r>
      <w:r>
        <w:rPr>
          <w:i/>
          <w:spacing w:val="5"/>
          <w:sz w:val="19"/>
        </w:rPr>
        <w:t> </w:t>
      </w:r>
      <w:r>
        <w:rPr>
          <w:i/>
          <w:w w:val="90"/>
          <w:sz w:val="19"/>
        </w:rPr>
        <w:t>garder</w:t>
      </w:r>
      <w:r>
        <w:rPr>
          <w:i/>
          <w:spacing w:val="4"/>
          <w:sz w:val="19"/>
        </w:rPr>
        <w:t> </w:t>
      </w:r>
      <w:r>
        <w:rPr>
          <w:i/>
          <w:w w:val="90"/>
          <w:sz w:val="19"/>
        </w:rPr>
        <w:t>deux</w:t>
      </w:r>
      <w:r>
        <w:rPr>
          <w:i/>
          <w:spacing w:val="5"/>
          <w:sz w:val="19"/>
        </w:rPr>
        <w:t> </w:t>
      </w:r>
      <w:r>
        <w:rPr>
          <w:i/>
          <w:w w:val="90"/>
          <w:sz w:val="19"/>
        </w:rPr>
        <w:t>pistes</w:t>
      </w:r>
      <w:r>
        <w:rPr>
          <w:i/>
          <w:spacing w:val="4"/>
          <w:sz w:val="19"/>
        </w:rPr>
        <w:t> </w:t>
      </w:r>
      <w:r>
        <w:rPr>
          <w:i/>
          <w:w w:val="90"/>
          <w:sz w:val="19"/>
        </w:rPr>
        <w:t>actives</w:t>
      </w:r>
      <w:r>
        <w:rPr>
          <w:i/>
          <w:spacing w:val="5"/>
          <w:sz w:val="19"/>
        </w:rPr>
        <w:t> </w:t>
      </w:r>
      <w:r>
        <w:rPr>
          <w:i/>
          <w:spacing w:val="-10"/>
          <w:w w:val="85"/>
          <w:sz w:val="19"/>
        </w:rPr>
        <w:t>:</w:t>
      </w:r>
    </w:p>
    <w:p>
      <w:pPr>
        <w:spacing w:line="249" w:lineRule="auto" w:before="9"/>
        <w:ind w:left="1969" w:right="2345" w:firstLine="0"/>
        <w:jc w:val="left"/>
        <w:rPr>
          <w:i/>
          <w:sz w:val="19"/>
        </w:rPr>
      </w:pPr>
      <w:r>
        <w:rPr>
          <w:i/>
          <w:spacing w:val="-6"/>
          <w:sz w:val="19"/>
        </w:rPr>
        <w:t>voir</w:t>
      </w:r>
      <w:r>
        <w:rPr>
          <w:i/>
          <w:spacing w:val="-23"/>
          <w:sz w:val="19"/>
        </w:rPr>
        <w:t> </w:t>
      </w:r>
      <w:r>
        <w:rPr>
          <w:i/>
          <w:spacing w:val="-6"/>
          <w:sz w:val="19"/>
        </w:rPr>
        <w:t>si</w:t>
      </w:r>
      <w:r>
        <w:rPr>
          <w:i/>
          <w:spacing w:val="-21"/>
          <w:sz w:val="19"/>
        </w:rPr>
        <w:t> </w:t>
      </w:r>
      <w:r>
        <w:rPr>
          <w:i/>
          <w:spacing w:val="-6"/>
          <w:sz w:val="19"/>
        </w:rPr>
        <w:t>vous</w:t>
      </w:r>
      <w:r>
        <w:rPr>
          <w:i/>
          <w:spacing w:val="-21"/>
          <w:sz w:val="19"/>
        </w:rPr>
        <w:t> </w:t>
      </w:r>
      <w:r>
        <w:rPr>
          <w:i/>
          <w:spacing w:val="-6"/>
          <w:sz w:val="19"/>
        </w:rPr>
        <w:t>pouvez</w:t>
      </w:r>
      <w:r>
        <w:rPr>
          <w:i/>
          <w:spacing w:val="-21"/>
          <w:sz w:val="19"/>
        </w:rPr>
        <w:t> </w:t>
      </w:r>
      <w:r>
        <w:rPr>
          <w:i/>
          <w:spacing w:val="-6"/>
          <w:sz w:val="19"/>
        </w:rPr>
        <w:t>rester</w:t>
      </w:r>
      <w:r>
        <w:rPr>
          <w:i/>
          <w:spacing w:val="-21"/>
          <w:sz w:val="19"/>
        </w:rPr>
        <w:t> </w:t>
      </w:r>
      <w:r>
        <w:rPr>
          <w:i/>
          <w:spacing w:val="-6"/>
          <w:sz w:val="19"/>
        </w:rPr>
        <w:t>ici</w:t>
      </w:r>
      <w:r>
        <w:rPr>
          <w:i/>
          <w:spacing w:val="-21"/>
          <w:sz w:val="19"/>
        </w:rPr>
        <w:t> </w:t>
      </w:r>
      <w:r>
        <w:rPr>
          <w:i/>
          <w:spacing w:val="-6"/>
          <w:sz w:val="19"/>
        </w:rPr>
        <w:t>avec</w:t>
      </w:r>
      <w:r>
        <w:rPr>
          <w:i/>
          <w:spacing w:val="-21"/>
          <w:sz w:val="19"/>
        </w:rPr>
        <w:t> </w:t>
      </w:r>
      <w:r>
        <w:rPr>
          <w:i/>
          <w:spacing w:val="-6"/>
          <w:sz w:val="19"/>
        </w:rPr>
        <w:t>des</w:t>
      </w:r>
      <w:r>
        <w:rPr>
          <w:i/>
          <w:spacing w:val="-21"/>
          <w:sz w:val="19"/>
        </w:rPr>
        <w:t> </w:t>
      </w:r>
      <w:r>
        <w:rPr>
          <w:i/>
          <w:spacing w:val="-6"/>
          <w:sz w:val="19"/>
        </w:rPr>
        <w:t>aménagements,</w:t>
      </w:r>
      <w:r>
        <w:rPr>
          <w:i/>
          <w:spacing w:val="-21"/>
          <w:sz w:val="19"/>
        </w:rPr>
        <w:t> </w:t>
      </w:r>
      <w:r>
        <w:rPr>
          <w:i/>
          <w:spacing w:val="-6"/>
          <w:sz w:val="19"/>
        </w:rPr>
        <w:t>et</w:t>
      </w:r>
      <w:r>
        <w:rPr>
          <w:i/>
          <w:spacing w:val="-21"/>
          <w:sz w:val="19"/>
        </w:rPr>
        <w:t> </w:t>
      </w:r>
      <w:r>
        <w:rPr>
          <w:i/>
          <w:spacing w:val="-6"/>
          <w:sz w:val="19"/>
        </w:rPr>
        <w:t>en</w:t>
      </w:r>
      <w:r>
        <w:rPr>
          <w:i/>
          <w:spacing w:val="-21"/>
          <w:sz w:val="19"/>
        </w:rPr>
        <w:t> </w:t>
      </w:r>
      <w:r>
        <w:rPr>
          <w:i/>
          <w:spacing w:val="-6"/>
          <w:sz w:val="19"/>
        </w:rPr>
        <w:t>même</w:t>
      </w:r>
      <w:r>
        <w:rPr>
          <w:i/>
          <w:spacing w:val="-21"/>
          <w:sz w:val="19"/>
        </w:rPr>
        <w:t> </w:t>
      </w:r>
      <w:r>
        <w:rPr>
          <w:i/>
          <w:spacing w:val="-6"/>
          <w:sz w:val="19"/>
        </w:rPr>
        <w:t>temps</w:t>
      </w:r>
      <w:r>
        <w:rPr>
          <w:i/>
          <w:spacing w:val="-21"/>
          <w:sz w:val="19"/>
        </w:rPr>
        <w:t> </w:t>
      </w:r>
      <w:r>
        <w:rPr>
          <w:i/>
          <w:spacing w:val="-6"/>
          <w:sz w:val="19"/>
        </w:rPr>
        <w:t>explorer </w:t>
      </w:r>
      <w:r>
        <w:rPr>
          <w:i/>
          <w:spacing w:val="-2"/>
          <w:sz w:val="19"/>
        </w:rPr>
        <w:t>des</w:t>
      </w:r>
      <w:r>
        <w:rPr>
          <w:i/>
          <w:spacing w:val="-21"/>
          <w:sz w:val="19"/>
        </w:rPr>
        <w:t> </w:t>
      </w:r>
      <w:r>
        <w:rPr>
          <w:i/>
          <w:spacing w:val="-2"/>
          <w:sz w:val="19"/>
        </w:rPr>
        <w:t>postes</w:t>
      </w:r>
      <w:r>
        <w:rPr>
          <w:i/>
          <w:spacing w:val="-21"/>
          <w:sz w:val="19"/>
        </w:rPr>
        <w:t> </w:t>
      </w:r>
      <w:r>
        <w:rPr>
          <w:i/>
          <w:spacing w:val="-2"/>
          <w:sz w:val="19"/>
        </w:rPr>
        <w:t>plus</w:t>
      </w:r>
      <w:r>
        <w:rPr>
          <w:i/>
          <w:spacing w:val="-21"/>
          <w:sz w:val="19"/>
        </w:rPr>
        <w:t> </w:t>
      </w:r>
      <w:r>
        <w:rPr>
          <w:i/>
          <w:spacing w:val="-2"/>
          <w:sz w:val="19"/>
        </w:rPr>
        <w:t>proches</w:t>
      </w:r>
      <w:r>
        <w:rPr>
          <w:i/>
          <w:spacing w:val="-21"/>
          <w:sz w:val="19"/>
        </w:rPr>
        <w:t> </w:t>
      </w:r>
      <w:r>
        <w:rPr>
          <w:i/>
          <w:spacing w:val="-2"/>
          <w:sz w:val="19"/>
        </w:rPr>
        <w:t>de</w:t>
      </w:r>
      <w:r>
        <w:rPr>
          <w:i/>
          <w:spacing w:val="-21"/>
          <w:sz w:val="19"/>
        </w:rPr>
        <w:t> </w:t>
      </w:r>
      <w:r>
        <w:rPr>
          <w:i/>
          <w:spacing w:val="-2"/>
          <w:sz w:val="19"/>
        </w:rPr>
        <w:t>ce</w:t>
      </w:r>
      <w:r>
        <w:rPr>
          <w:i/>
          <w:spacing w:val="-21"/>
          <w:sz w:val="19"/>
        </w:rPr>
        <w:t> </w:t>
      </w:r>
      <w:r>
        <w:rPr>
          <w:i/>
          <w:spacing w:val="-2"/>
          <w:sz w:val="19"/>
        </w:rPr>
        <w:t>que</w:t>
      </w:r>
      <w:r>
        <w:rPr>
          <w:i/>
          <w:spacing w:val="-21"/>
          <w:sz w:val="19"/>
        </w:rPr>
        <w:t> </w:t>
      </w:r>
      <w:r>
        <w:rPr>
          <w:i/>
          <w:spacing w:val="-2"/>
          <w:sz w:val="19"/>
        </w:rPr>
        <w:t>vous</w:t>
      </w:r>
      <w:r>
        <w:rPr>
          <w:i/>
          <w:spacing w:val="-21"/>
          <w:sz w:val="19"/>
        </w:rPr>
        <w:t> </w:t>
      </w:r>
      <w:r>
        <w:rPr>
          <w:i/>
          <w:spacing w:val="-2"/>
          <w:sz w:val="19"/>
        </w:rPr>
        <w:t>aimiez</w:t>
      </w:r>
      <w:r>
        <w:rPr>
          <w:i/>
          <w:spacing w:val="-21"/>
          <w:sz w:val="19"/>
        </w:rPr>
        <w:t> </w:t>
      </w:r>
      <w:r>
        <w:rPr>
          <w:i/>
          <w:spacing w:val="-2"/>
          <w:sz w:val="19"/>
        </w:rPr>
        <w:t>en</w:t>
      </w:r>
      <w:r>
        <w:rPr>
          <w:i/>
          <w:spacing w:val="-21"/>
          <w:sz w:val="19"/>
        </w:rPr>
        <w:t> </w:t>
      </w:r>
      <w:r>
        <w:rPr>
          <w:i/>
          <w:spacing w:val="-2"/>
          <w:sz w:val="19"/>
        </w:rPr>
        <w:t>atelier»</w:t>
      </w:r>
    </w:p>
    <w:p>
      <w:pPr>
        <w:spacing w:before="100"/>
        <w:ind w:left="1969" w:right="0" w:firstLine="0"/>
        <w:jc w:val="left"/>
        <w:rPr>
          <w:i/>
          <w:sz w:val="19"/>
        </w:rPr>
      </w:pPr>
      <w:r>
        <w:rPr>
          <w:rFonts w:ascii="Tahoma" w:hAnsi="Tahoma"/>
          <w:b/>
          <w:w w:val="90"/>
          <w:sz w:val="19"/>
        </w:rPr>
        <w:t>Paul</w:t>
      </w:r>
      <w:r>
        <w:rPr>
          <w:rFonts w:ascii="Tahoma" w:hAnsi="Tahoma"/>
          <w:b/>
          <w:spacing w:val="-5"/>
          <w:sz w:val="19"/>
        </w:rPr>
        <w:t> </w:t>
      </w:r>
      <w:r>
        <w:rPr>
          <w:rFonts w:ascii="Tahoma" w:hAnsi="Tahoma"/>
          <w:b/>
          <w:w w:val="90"/>
          <w:sz w:val="19"/>
        </w:rPr>
        <w:t>:</w:t>
      </w:r>
      <w:r>
        <w:rPr>
          <w:rFonts w:ascii="Tahoma" w:hAnsi="Tahoma"/>
          <w:b/>
          <w:spacing w:val="-4"/>
          <w:sz w:val="19"/>
        </w:rPr>
        <w:t> </w:t>
      </w:r>
      <w:r>
        <w:rPr>
          <w:i/>
          <w:w w:val="90"/>
          <w:sz w:val="19"/>
        </w:rPr>
        <w:t>«Oui…</w:t>
      </w:r>
      <w:r>
        <w:rPr>
          <w:i/>
          <w:spacing w:val="-5"/>
          <w:w w:val="90"/>
          <w:sz w:val="19"/>
        </w:rPr>
        <w:t> </w:t>
      </w:r>
      <w:r>
        <w:rPr>
          <w:i/>
          <w:w w:val="90"/>
          <w:sz w:val="19"/>
        </w:rPr>
        <w:t>ça</w:t>
      </w:r>
      <w:r>
        <w:rPr>
          <w:i/>
          <w:spacing w:val="-5"/>
          <w:w w:val="90"/>
          <w:sz w:val="19"/>
        </w:rPr>
        <w:t> </w:t>
      </w:r>
      <w:r>
        <w:rPr>
          <w:i/>
          <w:w w:val="90"/>
          <w:sz w:val="19"/>
        </w:rPr>
        <w:t>me</w:t>
      </w:r>
      <w:r>
        <w:rPr>
          <w:i/>
          <w:spacing w:val="-5"/>
          <w:w w:val="90"/>
          <w:sz w:val="19"/>
        </w:rPr>
        <w:t> </w:t>
      </w:r>
      <w:r>
        <w:rPr>
          <w:i/>
          <w:w w:val="90"/>
          <w:sz w:val="19"/>
        </w:rPr>
        <w:t>rassure</w:t>
      </w:r>
      <w:r>
        <w:rPr>
          <w:i/>
          <w:spacing w:val="-5"/>
          <w:w w:val="90"/>
          <w:sz w:val="19"/>
        </w:rPr>
        <w:t> </w:t>
      </w:r>
      <w:r>
        <w:rPr>
          <w:i/>
          <w:w w:val="90"/>
          <w:sz w:val="19"/>
        </w:rPr>
        <w:t>de</w:t>
      </w:r>
      <w:r>
        <w:rPr>
          <w:i/>
          <w:spacing w:val="-5"/>
          <w:w w:val="90"/>
          <w:sz w:val="19"/>
        </w:rPr>
        <w:t> </w:t>
      </w:r>
      <w:r>
        <w:rPr>
          <w:i/>
          <w:w w:val="90"/>
          <w:sz w:val="19"/>
        </w:rPr>
        <w:t>ne</w:t>
      </w:r>
      <w:r>
        <w:rPr>
          <w:i/>
          <w:spacing w:val="-4"/>
          <w:w w:val="90"/>
          <w:sz w:val="19"/>
        </w:rPr>
        <w:t> </w:t>
      </w:r>
      <w:r>
        <w:rPr>
          <w:i/>
          <w:w w:val="90"/>
          <w:sz w:val="19"/>
        </w:rPr>
        <w:t>pas</w:t>
      </w:r>
      <w:r>
        <w:rPr>
          <w:i/>
          <w:spacing w:val="-5"/>
          <w:w w:val="90"/>
          <w:sz w:val="19"/>
        </w:rPr>
        <w:t> </w:t>
      </w:r>
      <w:r>
        <w:rPr>
          <w:i/>
          <w:w w:val="90"/>
          <w:sz w:val="19"/>
        </w:rPr>
        <w:t>miser</w:t>
      </w:r>
      <w:r>
        <w:rPr>
          <w:i/>
          <w:spacing w:val="-5"/>
          <w:w w:val="90"/>
          <w:sz w:val="19"/>
        </w:rPr>
        <w:t> </w:t>
      </w:r>
      <w:r>
        <w:rPr>
          <w:i/>
          <w:w w:val="90"/>
          <w:sz w:val="19"/>
        </w:rPr>
        <w:t>sur</w:t>
      </w:r>
      <w:r>
        <w:rPr>
          <w:i/>
          <w:spacing w:val="-5"/>
          <w:w w:val="90"/>
          <w:sz w:val="19"/>
        </w:rPr>
        <w:t> </w:t>
      </w:r>
      <w:r>
        <w:rPr>
          <w:i/>
          <w:w w:val="90"/>
          <w:sz w:val="19"/>
        </w:rPr>
        <w:t>une</w:t>
      </w:r>
      <w:r>
        <w:rPr>
          <w:i/>
          <w:spacing w:val="-5"/>
          <w:w w:val="90"/>
          <w:sz w:val="19"/>
        </w:rPr>
        <w:t> </w:t>
      </w:r>
      <w:r>
        <w:rPr>
          <w:i/>
          <w:w w:val="90"/>
          <w:sz w:val="19"/>
        </w:rPr>
        <w:t>seule</w:t>
      </w:r>
      <w:r>
        <w:rPr>
          <w:i/>
          <w:spacing w:val="-5"/>
          <w:w w:val="90"/>
          <w:sz w:val="19"/>
        </w:rPr>
        <w:t> </w:t>
      </w:r>
      <w:r>
        <w:rPr>
          <w:i/>
          <w:spacing w:val="-2"/>
          <w:w w:val="90"/>
          <w:sz w:val="19"/>
        </w:rPr>
        <w:t>chose.»</w:t>
      </w:r>
    </w:p>
    <w:p>
      <w:pPr>
        <w:spacing w:before="110"/>
        <w:ind w:left="1969" w:right="0" w:firstLine="0"/>
        <w:jc w:val="left"/>
        <w:rPr>
          <w:rFonts w:ascii="Tahoma"/>
          <w:b/>
          <w:sz w:val="19"/>
        </w:rPr>
      </w:pPr>
      <w:r>
        <w:rPr>
          <w:rFonts w:ascii="Tahoma"/>
          <w:b/>
          <w:color w:val="717DBD"/>
          <w:w w:val="95"/>
          <w:sz w:val="19"/>
        </w:rPr>
        <w:t>Personne</w:t>
      </w:r>
      <w:r>
        <w:rPr>
          <w:rFonts w:ascii="Tahoma"/>
          <w:b/>
          <w:color w:val="717DBD"/>
          <w:spacing w:val="1"/>
          <w:sz w:val="19"/>
        </w:rPr>
        <w:t> </w:t>
      </w:r>
      <w:r>
        <w:rPr>
          <w:rFonts w:ascii="Tahoma"/>
          <w:b/>
          <w:color w:val="717DBD"/>
          <w:w w:val="95"/>
          <w:sz w:val="19"/>
        </w:rPr>
        <w:t>praticienne</w:t>
      </w:r>
      <w:r>
        <w:rPr>
          <w:rFonts w:ascii="Tahoma"/>
          <w:b/>
          <w:color w:val="717DBD"/>
          <w:spacing w:val="1"/>
          <w:sz w:val="19"/>
        </w:rPr>
        <w:t> </w:t>
      </w:r>
      <w:r>
        <w:rPr>
          <w:rFonts w:ascii="Tahoma"/>
          <w:b/>
          <w:color w:val="717DBD"/>
          <w:spacing w:val="-10"/>
          <w:w w:val="95"/>
          <w:sz w:val="19"/>
        </w:rPr>
        <w:t>:</w:t>
      </w:r>
    </w:p>
    <w:p>
      <w:pPr>
        <w:spacing w:before="10"/>
        <w:ind w:left="1969" w:right="0" w:firstLine="0"/>
        <w:jc w:val="left"/>
        <w:rPr>
          <w:i/>
          <w:sz w:val="19"/>
        </w:rPr>
      </w:pPr>
      <w:r>
        <w:rPr>
          <w:i/>
          <w:w w:val="90"/>
          <w:sz w:val="19"/>
        </w:rPr>
        <w:t>«C’est</w:t>
      </w:r>
      <w:r>
        <w:rPr>
          <w:i/>
          <w:spacing w:val="-5"/>
          <w:sz w:val="19"/>
        </w:rPr>
        <w:t> </w:t>
      </w:r>
      <w:r>
        <w:rPr>
          <w:i/>
          <w:w w:val="90"/>
          <w:sz w:val="19"/>
        </w:rPr>
        <w:t>l’idée</w:t>
      </w:r>
      <w:r>
        <w:rPr>
          <w:i/>
          <w:spacing w:val="-4"/>
          <w:sz w:val="19"/>
        </w:rPr>
        <w:t> </w:t>
      </w:r>
      <w:r>
        <w:rPr>
          <w:i/>
          <w:w w:val="85"/>
          <w:sz w:val="19"/>
        </w:rPr>
        <w:t>:</w:t>
      </w:r>
      <w:r>
        <w:rPr>
          <w:i/>
          <w:spacing w:val="-4"/>
          <w:sz w:val="19"/>
        </w:rPr>
        <w:t> </w:t>
      </w:r>
      <w:r>
        <w:rPr>
          <w:i/>
          <w:w w:val="90"/>
          <w:sz w:val="19"/>
        </w:rPr>
        <w:t>plusieurs</w:t>
      </w:r>
      <w:r>
        <w:rPr>
          <w:i/>
          <w:spacing w:val="-4"/>
          <w:sz w:val="19"/>
        </w:rPr>
        <w:t> </w:t>
      </w:r>
      <w:r>
        <w:rPr>
          <w:i/>
          <w:w w:val="90"/>
          <w:sz w:val="19"/>
        </w:rPr>
        <w:t>chemins</w:t>
      </w:r>
      <w:r>
        <w:rPr>
          <w:i/>
          <w:spacing w:val="-4"/>
          <w:sz w:val="19"/>
        </w:rPr>
        <w:t> </w:t>
      </w:r>
      <w:r>
        <w:rPr>
          <w:i/>
          <w:w w:val="90"/>
          <w:sz w:val="19"/>
        </w:rPr>
        <w:t>ouverts</w:t>
      </w:r>
      <w:r>
        <w:rPr>
          <w:i/>
          <w:spacing w:val="-4"/>
          <w:sz w:val="19"/>
        </w:rPr>
        <w:t> </w:t>
      </w:r>
      <w:r>
        <w:rPr>
          <w:i/>
          <w:w w:val="90"/>
          <w:sz w:val="19"/>
        </w:rPr>
        <w:t>pour</w:t>
      </w:r>
      <w:r>
        <w:rPr>
          <w:i/>
          <w:spacing w:val="-5"/>
          <w:sz w:val="19"/>
        </w:rPr>
        <w:t> </w:t>
      </w:r>
      <w:r>
        <w:rPr>
          <w:i/>
          <w:w w:val="90"/>
          <w:sz w:val="19"/>
        </w:rPr>
        <w:t>garder</w:t>
      </w:r>
      <w:r>
        <w:rPr>
          <w:i/>
          <w:spacing w:val="-4"/>
          <w:sz w:val="19"/>
        </w:rPr>
        <w:t> </w:t>
      </w:r>
      <w:r>
        <w:rPr>
          <w:i/>
          <w:w w:val="90"/>
          <w:sz w:val="19"/>
        </w:rPr>
        <w:t>de</w:t>
      </w:r>
      <w:r>
        <w:rPr>
          <w:i/>
          <w:spacing w:val="-4"/>
          <w:sz w:val="19"/>
        </w:rPr>
        <w:t> </w:t>
      </w:r>
      <w:r>
        <w:rPr>
          <w:i/>
          <w:w w:val="90"/>
          <w:sz w:val="19"/>
        </w:rPr>
        <w:t>la</w:t>
      </w:r>
      <w:r>
        <w:rPr>
          <w:i/>
          <w:spacing w:val="-4"/>
          <w:sz w:val="19"/>
        </w:rPr>
        <w:t> </w:t>
      </w:r>
      <w:r>
        <w:rPr>
          <w:i/>
          <w:w w:val="90"/>
          <w:sz w:val="19"/>
        </w:rPr>
        <w:t>liberté</w:t>
      </w:r>
      <w:r>
        <w:rPr>
          <w:i/>
          <w:spacing w:val="-4"/>
          <w:sz w:val="19"/>
        </w:rPr>
        <w:t> </w:t>
      </w:r>
      <w:r>
        <w:rPr>
          <w:i/>
          <w:w w:val="90"/>
          <w:sz w:val="19"/>
        </w:rPr>
        <w:t>de</w:t>
      </w:r>
      <w:r>
        <w:rPr>
          <w:i/>
          <w:spacing w:val="-4"/>
          <w:sz w:val="19"/>
        </w:rPr>
        <w:t> </w:t>
      </w:r>
      <w:r>
        <w:rPr>
          <w:i/>
          <w:spacing w:val="-2"/>
          <w:w w:val="90"/>
          <w:sz w:val="19"/>
        </w:rPr>
        <w:t>choix.»</w:t>
      </w:r>
    </w:p>
    <w:p>
      <w:pPr>
        <w:pStyle w:val="ListParagraph"/>
        <w:numPr>
          <w:ilvl w:val="0"/>
          <w:numId w:val="11"/>
        </w:numPr>
        <w:tabs>
          <w:tab w:pos="2159" w:val="left" w:leader="none"/>
        </w:tabs>
        <w:spacing w:line="240" w:lineRule="auto" w:before="149" w:after="0"/>
        <w:ind w:left="2159" w:right="0" w:hanging="190"/>
        <w:jc w:val="left"/>
        <w:rPr>
          <w:sz w:val="19"/>
        </w:rPr>
      </w:pPr>
      <w:r>
        <w:rPr>
          <w:color w:val="717DBD"/>
          <w:w w:val="90"/>
          <w:sz w:val="19"/>
        </w:rPr>
        <w:t>TESTER</w:t>
      </w:r>
      <w:r>
        <w:rPr>
          <w:color w:val="717DBD"/>
          <w:spacing w:val="7"/>
          <w:sz w:val="19"/>
        </w:rPr>
        <w:t> </w:t>
      </w:r>
      <w:r>
        <w:rPr>
          <w:color w:val="717DBD"/>
          <w:w w:val="90"/>
          <w:sz w:val="19"/>
        </w:rPr>
        <w:t>PAR</w:t>
      </w:r>
      <w:r>
        <w:rPr>
          <w:color w:val="717DBD"/>
          <w:spacing w:val="8"/>
          <w:sz w:val="19"/>
        </w:rPr>
        <w:t> </w:t>
      </w:r>
      <w:r>
        <w:rPr>
          <w:color w:val="717DBD"/>
          <w:w w:val="90"/>
          <w:sz w:val="19"/>
        </w:rPr>
        <w:t>PETITES</w:t>
      </w:r>
      <w:r>
        <w:rPr>
          <w:color w:val="717DBD"/>
          <w:spacing w:val="7"/>
          <w:sz w:val="19"/>
        </w:rPr>
        <w:t> </w:t>
      </w:r>
      <w:r>
        <w:rPr>
          <w:color w:val="717DBD"/>
          <w:spacing w:val="-2"/>
          <w:w w:val="90"/>
          <w:sz w:val="19"/>
        </w:rPr>
        <w:t>EXPÉRIENCES</w:t>
      </w:r>
    </w:p>
    <w:p>
      <w:pPr>
        <w:spacing w:before="50"/>
        <w:ind w:left="1969" w:right="0" w:firstLine="0"/>
        <w:jc w:val="left"/>
        <w:rPr>
          <w:rFonts w:ascii="Tahoma"/>
          <w:b/>
          <w:sz w:val="19"/>
        </w:rPr>
      </w:pPr>
      <w:r>
        <w:rPr>
          <w:rFonts w:ascii="Tahoma"/>
          <w:b/>
          <w:color w:val="717DBD"/>
          <w:w w:val="95"/>
          <w:sz w:val="19"/>
        </w:rPr>
        <w:t>Personne</w:t>
      </w:r>
      <w:r>
        <w:rPr>
          <w:rFonts w:ascii="Tahoma"/>
          <w:b/>
          <w:color w:val="717DBD"/>
          <w:spacing w:val="1"/>
          <w:sz w:val="19"/>
        </w:rPr>
        <w:t> </w:t>
      </w:r>
      <w:r>
        <w:rPr>
          <w:rFonts w:ascii="Tahoma"/>
          <w:b/>
          <w:color w:val="717DBD"/>
          <w:w w:val="95"/>
          <w:sz w:val="19"/>
        </w:rPr>
        <w:t>praticienne</w:t>
      </w:r>
      <w:r>
        <w:rPr>
          <w:rFonts w:ascii="Tahoma"/>
          <w:b/>
          <w:color w:val="717DBD"/>
          <w:spacing w:val="1"/>
          <w:sz w:val="19"/>
        </w:rPr>
        <w:t> </w:t>
      </w:r>
      <w:r>
        <w:rPr>
          <w:rFonts w:ascii="Tahoma"/>
          <w:b/>
          <w:color w:val="717DBD"/>
          <w:spacing w:val="-10"/>
          <w:w w:val="95"/>
          <w:sz w:val="19"/>
        </w:rPr>
        <w:t>:</w:t>
      </w:r>
    </w:p>
    <w:p>
      <w:pPr>
        <w:spacing w:before="10"/>
        <w:ind w:left="1969" w:right="0" w:firstLine="0"/>
        <w:jc w:val="left"/>
        <w:rPr>
          <w:i/>
          <w:sz w:val="19"/>
        </w:rPr>
      </w:pPr>
      <w:r>
        <w:rPr>
          <w:i/>
          <w:w w:val="90"/>
          <w:sz w:val="19"/>
        </w:rPr>
        <w:t>«Quel</w:t>
      </w:r>
      <w:r>
        <w:rPr>
          <w:i/>
          <w:sz w:val="19"/>
        </w:rPr>
        <w:t> </w:t>
      </w:r>
      <w:r>
        <w:rPr>
          <w:i/>
          <w:w w:val="90"/>
          <w:sz w:val="19"/>
        </w:rPr>
        <w:t>petit</w:t>
      </w:r>
      <w:r>
        <w:rPr>
          <w:i/>
          <w:spacing w:val="1"/>
          <w:sz w:val="19"/>
        </w:rPr>
        <w:t> </w:t>
      </w:r>
      <w:r>
        <w:rPr>
          <w:i/>
          <w:w w:val="90"/>
          <w:sz w:val="19"/>
        </w:rPr>
        <w:t>pas</w:t>
      </w:r>
      <w:r>
        <w:rPr>
          <w:i/>
          <w:sz w:val="19"/>
        </w:rPr>
        <w:t> </w:t>
      </w:r>
      <w:r>
        <w:rPr>
          <w:i/>
          <w:w w:val="90"/>
          <w:sz w:val="19"/>
        </w:rPr>
        <w:t>pourriez-vous</w:t>
      </w:r>
      <w:r>
        <w:rPr>
          <w:i/>
          <w:spacing w:val="1"/>
          <w:sz w:val="19"/>
        </w:rPr>
        <w:t> </w:t>
      </w:r>
      <w:r>
        <w:rPr>
          <w:i/>
          <w:w w:val="90"/>
          <w:sz w:val="19"/>
        </w:rPr>
        <w:t>faire</w:t>
      </w:r>
      <w:r>
        <w:rPr>
          <w:i/>
          <w:sz w:val="19"/>
        </w:rPr>
        <w:t> </w:t>
      </w:r>
      <w:r>
        <w:rPr>
          <w:i/>
          <w:w w:val="90"/>
          <w:sz w:val="19"/>
        </w:rPr>
        <w:t>cette</w:t>
      </w:r>
      <w:r>
        <w:rPr>
          <w:i/>
          <w:spacing w:val="1"/>
          <w:sz w:val="19"/>
        </w:rPr>
        <w:t> </w:t>
      </w:r>
      <w:r>
        <w:rPr>
          <w:i/>
          <w:w w:val="90"/>
          <w:sz w:val="19"/>
        </w:rPr>
        <w:t>semaine</w:t>
      </w:r>
      <w:r>
        <w:rPr>
          <w:i/>
          <w:spacing w:val="1"/>
          <w:sz w:val="19"/>
        </w:rPr>
        <w:t> </w:t>
      </w:r>
      <w:r>
        <w:rPr>
          <w:i/>
          <w:w w:val="90"/>
          <w:sz w:val="19"/>
        </w:rPr>
        <w:t>pour</w:t>
      </w:r>
      <w:r>
        <w:rPr>
          <w:i/>
          <w:sz w:val="19"/>
        </w:rPr>
        <w:t> </w:t>
      </w:r>
      <w:r>
        <w:rPr>
          <w:i/>
          <w:w w:val="90"/>
          <w:sz w:val="19"/>
        </w:rPr>
        <w:t>tester</w:t>
      </w:r>
      <w:r>
        <w:rPr>
          <w:i/>
          <w:spacing w:val="1"/>
          <w:sz w:val="19"/>
        </w:rPr>
        <w:t> </w:t>
      </w:r>
      <w:r>
        <w:rPr>
          <w:i/>
          <w:w w:val="90"/>
          <w:sz w:val="19"/>
        </w:rPr>
        <w:t>une</w:t>
      </w:r>
      <w:r>
        <w:rPr>
          <w:i/>
          <w:sz w:val="19"/>
        </w:rPr>
        <w:t> </w:t>
      </w:r>
      <w:r>
        <w:rPr>
          <w:i/>
          <w:w w:val="90"/>
          <w:sz w:val="19"/>
        </w:rPr>
        <w:t>piste</w:t>
      </w:r>
      <w:r>
        <w:rPr>
          <w:i/>
          <w:spacing w:val="1"/>
          <w:sz w:val="19"/>
        </w:rPr>
        <w:t> </w:t>
      </w:r>
      <w:r>
        <w:rPr>
          <w:i/>
          <w:spacing w:val="-5"/>
          <w:w w:val="90"/>
          <w:sz w:val="19"/>
        </w:rPr>
        <w:t>?»</w:t>
      </w:r>
    </w:p>
    <w:p>
      <w:pPr>
        <w:spacing w:line="249" w:lineRule="auto" w:before="109"/>
        <w:ind w:left="1969" w:right="3429" w:firstLine="0"/>
        <w:jc w:val="left"/>
        <w:rPr>
          <w:i/>
          <w:sz w:val="19"/>
        </w:rPr>
      </w:pPr>
      <w:r>
        <w:rPr>
          <w:rFonts w:ascii="Tahoma" w:hAnsi="Tahoma"/>
          <w:b/>
          <w:spacing w:val="-6"/>
          <w:sz w:val="19"/>
        </w:rPr>
        <w:t>Paul</w:t>
      </w:r>
      <w:r>
        <w:rPr>
          <w:rFonts w:ascii="Tahoma" w:hAnsi="Tahoma"/>
          <w:b/>
          <w:spacing w:val="-13"/>
          <w:sz w:val="19"/>
        </w:rPr>
        <w:t> </w:t>
      </w:r>
      <w:r>
        <w:rPr>
          <w:rFonts w:ascii="Tahoma" w:hAnsi="Tahoma"/>
          <w:b/>
          <w:spacing w:val="-6"/>
          <w:sz w:val="19"/>
        </w:rPr>
        <w:t>:</w:t>
      </w:r>
      <w:r>
        <w:rPr>
          <w:rFonts w:ascii="Tahoma" w:hAnsi="Tahoma"/>
          <w:b/>
          <w:spacing w:val="-13"/>
          <w:sz w:val="19"/>
        </w:rPr>
        <w:t> </w:t>
      </w:r>
      <w:r>
        <w:rPr>
          <w:i/>
          <w:spacing w:val="-6"/>
          <w:sz w:val="19"/>
        </w:rPr>
        <w:t>«Contacter</w:t>
      </w:r>
      <w:r>
        <w:rPr>
          <w:i/>
          <w:spacing w:val="-21"/>
          <w:sz w:val="19"/>
        </w:rPr>
        <w:t> </w:t>
      </w:r>
      <w:r>
        <w:rPr>
          <w:i/>
          <w:spacing w:val="-6"/>
          <w:sz w:val="19"/>
        </w:rPr>
        <w:t>mon</w:t>
      </w:r>
      <w:r>
        <w:rPr>
          <w:i/>
          <w:spacing w:val="-21"/>
          <w:sz w:val="19"/>
        </w:rPr>
        <w:t> </w:t>
      </w:r>
      <w:r>
        <w:rPr>
          <w:i/>
          <w:spacing w:val="-6"/>
          <w:sz w:val="19"/>
        </w:rPr>
        <w:t>ancien</w:t>
      </w:r>
      <w:r>
        <w:rPr>
          <w:i/>
          <w:spacing w:val="-21"/>
          <w:sz w:val="19"/>
        </w:rPr>
        <w:t> </w:t>
      </w:r>
      <w:r>
        <w:rPr>
          <w:i/>
          <w:spacing w:val="-6"/>
          <w:sz w:val="19"/>
        </w:rPr>
        <w:t>collègue</w:t>
      </w:r>
      <w:r>
        <w:rPr>
          <w:i/>
          <w:spacing w:val="-21"/>
          <w:sz w:val="19"/>
        </w:rPr>
        <w:t> </w:t>
      </w:r>
      <w:r>
        <w:rPr>
          <w:i/>
          <w:spacing w:val="-6"/>
          <w:sz w:val="19"/>
        </w:rPr>
        <w:t>pour</w:t>
      </w:r>
      <w:r>
        <w:rPr>
          <w:i/>
          <w:spacing w:val="-21"/>
          <w:sz w:val="19"/>
        </w:rPr>
        <w:t> </w:t>
      </w:r>
      <w:r>
        <w:rPr>
          <w:i/>
          <w:spacing w:val="-6"/>
          <w:sz w:val="19"/>
        </w:rPr>
        <w:t>savoir</w:t>
      </w:r>
      <w:r>
        <w:rPr>
          <w:i/>
          <w:spacing w:val="-21"/>
          <w:sz w:val="19"/>
        </w:rPr>
        <w:t> </w:t>
      </w:r>
      <w:r>
        <w:rPr>
          <w:i/>
          <w:spacing w:val="-6"/>
          <w:sz w:val="19"/>
        </w:rPr>
        <w:t>si</w:t>
      </w:r>
      <w:r>
        <w:rPr>
          <w:i/>
          <w:spacing w:val="-21"/>
          <w:sz w:val="19"/>
        </w:rPr>
        <w:t> </w:t>
      </w:r>
      <w:r>
        <w:rPr>
          <w:i/>
          <w:spacing w:val="-6"/>
          <w:sz w:val="19"/>
        </w:rPr>
        <w:t>son</w:t>
      </w:r>
      <w:r>
        <w:rPr>
          <w:i/>
          <w:spacing w:val="-21"/>
          <w:sz w:val="19"/>
        </w:rPr>
        <w:t> </w:t>
      </w:r>
      <w:r>
        <w:rPr>
          <w:i/>
          <w:spacing w:val="-6"/>
          <w:sz w:val="19"/>
        </w:rPr>
        <w:t>entreprise </w:t>
      </w:r>
      <w:r>
        <w:rPr>
          <w:i/>
          <w:spacing w:val="-2"/>
          <w:sz w:val="19"/>
        </w:rPr>
        <w:t>prend</w:t>
      </w:r>
      <w:r>
        <w:rPr>
          <w:i/>
          <w:spacing w:val="-21"/>
          <w:sz w:val="19"/>
        </w:rPr>
        <w:t> </w:t>
      </w:r>
      <w:r>
        <w:rPr>
          <w:i/>
          <w:spacing w:val="-2"/>
          <w:sz w:val="19"/>
        </w:rPr>
        <w:t>des</w:t>
      </w:r>
      <w:r>
        <w:rPr>
          <w:i/>
          <w:spacing w:val="-21"/>
          <w:sz w:val="19"/>
        </w:rPr>
        <w:t> </w:t>
      </w:r>
      <w:r>
        <w:rPr>
          <w:i/>
          <w:spacing w:val="-2"/>
          <w:sz w:val="19"/>
        </w:rPr>
        <w:t>stagiaires</w:t>
      </w:r>
      <w:r>
        <w:rPr>
          <w:i/>
          <w:spacing w:val="-21"/>
          <w:sz w:val="19"/>
        </w:rPr>
        <w:t> </w:t>
      </w:r>
      <w:r>
        <w:rPr>
          <w:i/>
          <w:spacing w:val="-2"/>
          <w:sz w:val="19"/>
        </w:rPr>
        <w:t>ou</w:t>
      </w:r>
      <w:r>
        <w:rPr>
          <w:i/>
          <w:spacing w:val="-21"/>
          <w:sz w:val="19"/>
        </w:rPr>
        <w:t> </w:t>
      </w:r>
      <w:r>
        <w:rPr>
          <w:i/>
          <w:spacing w:val="-2"/>
          <w:sz w:val="19"/>
        </w:rPr>
        <w:t>des</w:t>
      </w:r>
      <w:r>
        <w:rPr>
          <w:i/>
          <w:spacing w:val="-21"/>
          <w:sz w:val="19"/>
        </w:rPr>
        <w:t> </w:t>
      </w:r>
      <w:r>
        <w:rPr>
          <w:i/>
          <w:spacing w:val="-2"/>
          <w:sz w:val="19"/>
        </w:rPr>
        <w:t>missions</w:t>
      </w:r>
      <w:r>
        <w:rPr>
          <w:i/>
          <w:spacing w:val="-21"/>
          <w:sz w:val="19"/>
        </w:rPr>
        <w:t> </w:t>
      </w:r>
      <w:r>
        <w:rPr>
          <w:i/>
          <w:spacing w:val="-2"/>
          <w:sz w:val="19"/>
        </w:rPr>
        <w:t>courtes.»</w:t>
      </w:r>
    </w:p>
    <w:p>
      <w:pPr>
        <w:spacing w:line="249" w:lineRule="auto" w:before="99"/>
        <w:ind w:left="1969" w:right="1731" w:firstLine="0"/>
        <w:jc w:val="left"/>
        <w:rPr>
          <w:i/>
          <w:sz w:val="19"/>
        </w:rPr>
      </w:pPr>
      <w:r>
        <w:rPr>
          <w:rFonts w:ascii="Tahoma" w:hAnsi="Tahoma"/>
          <w:b/>
          <w:color w:val="717DBD"/>
          <w:spacing w:val="-6"/>
          <w:sz w:val="19"/>
        </w:rPr>
        <w:t>Personne</w:t>
      </w:r>
      <w:r>
        <w:rPr>
          <w:rFonts w:ascii="Tahoma" w:hAnsi="Tahoma"/>
          <w:b/>
          <w:color w:val="717DBD"/>
          <w:spacing w:val="-15"/>
          <w:sz w:val="19"/>
        </w:rPr>
        <w:t> </w:t>
      </w:r>
      <w:r>
        <w:rPr>
          <w:rFonts w:ascii="Tahoma" w:hAnsi="Tahoma"/>
          <w:b/>
          <w:color w:val="717DBD"/>
          <w:spacing w:val="-6"/>
          <w:sz w:val="19"/>
        </w:rPr>
        <w:t>praticienne</w:t>
      </w:r>
      <w:r>
        <w:rPr>
          <w:rFonts w:ascii="Tahoma" w:hAnsi="Tahoma"/>
          <w:b/>
          <w:color w:val="717DBD"/>
          <w:spacing w:val="-13"/>
          <w:sz w:val="19"/>
        </w:rPr>
        <w:t> </w:t>
      </w:r>
      <w:r>
        <w:rPr>
          <w:rFonts w:ascii="Tahoma" w:hAnsi="Tahoma"/>
          <w:b/>
          <w:color w:val="717DBD"/>
          <w:spacing w:val="-6"/>
          <w:sz w:val="19"/>
        </w:rPr>
        <w:t>:</w:t>
      </w:r>
      <w:r>
        <w:rPr>
          <w:rFonts w:ascii="Tahoma" w:hAnsi="Tahoma"/>
          <w:b/>
          <w:color w:val="717DBD"/>
          <w:spacing w:val="-10"/>
          <w:sz w:val="19"/>
        </w:rPr>
        <w:t> </w:t>
      </w:r>
      <w:r>
        <w:rPr>
          <w:i/>
          <w:spacing w:val="-6"/>
          <w:sz w:val="19"/>
        </w:rPr>
        <w:t>«Parfait,</w:t>
      </w:r>
      <w:r>
        <w:rPr>
          <w:i/>
          <w:spacing w:val="-21"/>
          <w:sz w:val="19"/>
        </w:rPr>
        <w:t> </w:t>
      </w:r>
      <w:r>
        <w:rPr>
          <w:i/>
          <w:spacing w:val="-6"/>
          <w:sz w:val="19"/>
        </w:rPr>
        <w:t>on</w:t>
      </w:r>
      <w:r>
        <w:rPr>
          <w:i/>
          <w:spacing w:val="-21"/>
          <w:sz w:val="19"/>
        </w:rPr>
        <w:t> </w:t>
      </w:r>
      <w:r>
        <w:rPr>
          <w:i/>
          <w:spacing w:val="-6"/>
          <w:sz w:val="19"/>
        </w:rPr>
        <w:t>verra</w:t>
      </w:r>
      <w:r>
        <w:rPr>
          <w:i/>
          <w:spacing w:val="-21"/>
          <w:sz w:val="19"/>
        </w:rPr>
        <w:t> </w:t>
      </w:r>
      <w:r>
        <w:rPr>
          <w:i/>
          <w:spacing w:val="-6"/>
          <w:sz w:val="19"/>
        </w:rPr>
        <w:t>ensemble</w:t>
      </w:r>
      <w:r>
        <w:rPr>
          <w:i/>
          <w:spacing w:val="-21"/>
          <w:sz w:val="19"/>
        </w:rPr>
        <w:t> </w:t>
      </w:r>
      <w:r>
        <w:rPr>
          <w:i/>
          <w:spacing w:val="-6"/>
          <w:sz w:val="19"/>
        </w:rPr>
        <w:t>ce</w:t>
      </w:r>
      <w:r>
        <w:rPr>
          <w:i/>
          <w:spacing w:val="-21"/>
          <w:sz w:val="19"/>
        </w:rPr>
        <w:t> </w:t>
      </w:r>
      <w:r>
        <w:rPr>
          <w:i/>
          <w:spacing w:val="-6"/>
          <w:sz w:val="19"/>
        </w:rPr>
        <w:t>que</w:t>
      </w:r>
      <w:r>
        <w:rPr>
          <w:i/>
          <w:spacing w:val="-21"/>
          <w:sz w:val="19"/>
        </w:rPr>
        <w:t> </w:t>
      </w:r>
      <w:r>
        <w:rPr>
          <w:i/>
          <w:spacing w:val="-6"/>
          <w:sz w:val="19"/>
        </w:rPr>
        <w:t>cette</w:t>
      </w:r>
      <w:r>
        <w:rPr>
          <w:i/>
          <w:spacing w:val="-21"/>
          <w:sz w:val="19"/>
        </w:rPr>
        <w:t> </w:t>
      </w:r>
      <w:r>
        <w:rPr>
          <w:i/>
          <w:spacing w:val="-6"/>
          <w:sz w:val="19"/>
        </w:rPr>
        <w:t>conversation</w:t>
      </w:r>
      <w:r>
        <w:rPr>
          <w:i/>
          <w:spacing w:val="-21"/>
          <w:sz w:val="19"/>
        </w:rPr>
        <w:t> </w:t>
      </w:r>
      <w:r>
        <w:rPr>
          <w:i/>
          <w:spacing w:val="-6"/>
          <w:sz w:val="19"/>
        </w:rPr>
        <w:t>vous</w:t>
      </w:r>
      <w:r>
        <w:rPr>
          <w:i/>
          <w:spacing w:val="-21"/>
          <w:sz w:val="19"/>
        </w:rPr>
        <w:t> </w:t>
      </w:r>
      <w:r>
        <w:rPr>
          <w:i/>
          <w:spacing w:val="-6"/>
          <w:sz w:val="19"/>
        </w:rPr>
        <w:t>apporte </w:t>
      </w:r>
      <w:r>
        <w:rPr>
          <w:i/>
          <w:sz w:val="19"/>
        </w:rPr>
        <w:t>et</w:t>
      </w:r>
      <w:r>
        <w:rPr>
          <w:i/>
          <w:spacing w:val="-21"/>
          <w:sz w:val="19"/>
        </w:rPr>
        <w:t> </w:t>
      </w:r>
      <w:r>
        <w:rPr>
          <w:i/>
          <w:sz w:val="19"/>
        </w:rPr>
        <w:t>comment</w:t>
      </w:r>
      <w:r>
        <w:rPr>
          <w:i/>
          <w:spacing w:val="-21"/>
          <w:sz w:val="19"/>
        </w:rPr>
        <w:t> </w:t>
      </w:r>
      <w:r>
        <w:rPr>
          <w:i/>
          <w:sz w:val="19"/>
        </w:rPr>
        <w:t>ajuster</w:t>
      </w:r>
      <w:r>
        <w:rPr>
          <w:i/>
          <w:spacing w:val="-21"/>
          <w:sz w:val="19"/>
        </w:rPr>
        <w:t> </w:t>
      </w:r>
      <w:r>
        <w:rPr>
          <w:i/>
          <w:sz w:val="19"/>
        </w:rPr>
        <w:t>ensuite.»</w:t>
      </w:r>
    </w:p>
    <w:p>
      <w:pPr>
        <w:pStyle w:val="ListParagraph"/>
        <w:numPr>
          <w:ilvl w:val="0"/>
          <w:numId w:val="11"/>
        </w:numPr>
        <w:tabs>
          <w:tab w:pos="2166" w:val="left" w:leader="none"/>
        </w:tabs>
        <w:spacing w:line="240" w:lineRule="auto" w:before="140" w:after="0"/>
        <w:ind w:left="2166" w:right="0" w:hanging="197"/>
        <w:jc w:val="left"/>
        <w:rPr>
          <w:sz w:val="19"/>
        </w:rPr>
      </w:pPr>
      <w:r>
        <w:rPr>
          <w:color w:val="717DBD"/>
          <w:w w:val="90"/>
          <w:sz w:val="19"/>
        </w:rPr>
        <w:t>MAINTENIR</w:t>
      </w:r>
      <w:r>
        <w:rPr>
          <w:color w:val="717DBD"/>
          <w:spacing w:val="22"/>
          <w:sz w:val="19"/>
        </w:rPr>
        <w:t> </w:t>
      </w:r>
      <w:r>
        <w:rPr>
          <w:color w:val="717DBD"/>
          <w:w w:val="90"/>
          <w:sz w:val="19"/>
        </w:rPr>
        <w:t>L’OUVERTURE</w:t>
      </w:r>
      <w:r>
        <w:rPr>
          <w:color w:val="717DBD"/>
          <w:spacing w:val="20"/>
          <w:sz w:val="19"/>
        </w:rPr>
        <w:t> </w:t>
      </w:r>
      <w:r>
        <w:rPr>
          <w:color w:val="717DBD"/>
          <w:w w:val="90"/>
          <w:sz w:val="19"/>
        </w:rPr>
        <w:t>-</w:t>
      </w:r>
      <w:r>
        <w:rPr>
          <w:color w:val="717DBD"/>
          <w:spacing w:val="20"/>
          <w:sz w:val="19"/>
        </w:rPr>
        <w:t> </w:t>
      </w:r>
      <w:r>
        <w:rPr>
          <w:color w:val="717DBD"/>
          <w:w w:val="90"/>
          <w:sz w:val="19"/>
        </w:rPr>
        <w:t>TENIR</w:t>
      </w:r>
      <w:r>
        <w:rPr>
          <w:color w:val="717DBD"/>
          <w:spacing w:val="22"/>
          <w:sz w:val="19"/>
        </w:rPr>
        <w:t> </w:t>
      </w:r>
      <w:r>
        <w:rPr>
          <w:color w:val="717DBD"/>
          <w:w w:val="90"/>
          <w:sz w:val="19"/>
        </w:rPr>
        <w:t>L’INCERTITUDE</w:t>
      </w:r>
      <w:r>
        <w:rPr>
          <w:color w:val="717DBD"/>
          <w:spacing w:val="22"/>
          <w:sz w:val="19"/>
        </w:rPr>
        <w:t> </w:t>
      </w:r>
      <w:r>
        <w:rPr>
          <w:color w:val="717DBD"/>
          <w:w w:val="90"/>
          <w:sz w:val="19"/>
        </w:rPr>
        <w:t>COMME</w:t>
      </w:r>
      <w:r>
        <w:rPr>
          <w:color w:val="717DBD"/>
          <w:spacing w:val="22"/>
          <w:sz w:val="19"/>
        </w:rPr>
        <w:t> </w:t>
      </w:r>
      <w:r>
        <w:rPr>
          <w:color w:val="717DBD"/>
          <w:w w:val="90"/>
          <w:sz w:val="19"/>
        </w:rPr>
        <w:t>CADRE</w:t>
      </w:r>
      <w:r>
        <w:rPr>
          <w:color w:val="717DBD"/>
          <w:spacing w:val="22"/>
          <w:sz w:val="19"/>
        </w:rPr>
        <w:t> </w:t>
      </w:r>
      <w:r>
        <w:rPr>
          <w:color w:val="717DBD"/>
          <w:w w:val="90"/>
          <w:sz w:val="19"/>
        </w:rPr>
        <w:t>DE</w:t>
      </w:r>
      <w:r>
        <w:rPr>
          <w:color w:val="717DBD"/>
          <w:spacing w:val="22"/>
          <w:sz w:val="19"/>
        </w:rPr>
        <w:t> </w:t>
      </w:r>
      <w:r>
        <w:rPr>
          <w:color w:val="717DBD"/>
          <w:spacing w:val="-2"/>
          <w:w w:val="90"/>
          <w:sz w:val="19"/>
        </w:rPr>
        <w:t>TRAVAIL</w:t>
      </w:r>
    </w:p>
    <w:p>
      <w:pPr>
        <w:spacing w:before="49"/>
        <w:ind w:left="1969" w:right="0" w:firstLine="0"/>
        <w:jc w:val="left"/>
        <w:rPr>
          <w:i/>
          <w:sz w:val="19"/>
        </w:rPr>
      </w:pPr>
      <w:r>
        <w:rPr>
          <w:rFonts w:ascii="Tahoma" w:hAnsi="Tahoma"/>
          <w:b/>
          <w:color w:val="717DBD"/>
          <w:w w:val="90"/>
          <w:sz w:val="19"/>
        </w:rPr>
        <w:t>Personne</w:t>
      </w:r>
      <w:r>
        <w:rPr>
          <w:rFonts w:ascii="Tahoma" w:hAnsi="Tahoma"/>
          <w:b/>
          <w:color w:val="717DBD"/>
          <w:spacing w:val="1"/>
          <w:sz w:val="19"/>
        </w:rPr>
        <w:t> </w:t>
      </w:r>
      <w:r>
        <w:rPr>
          <w:rFonts w:ascii="Tahoma" w:hAnsi="Tahoma"/>
          <w:b/>
          <w:color w:val="717DBD"/>
          <w:w w:val="90"/>
          <w:sz w:val="19"/>
        </w:rPr>
        <w:t>praticienne</w:t>
      </w:r>
      <w:r>
        <w:rPr>
          <w:rFonts w:ascii="Tahoma" w:hAnsi="Tahoma"/>
          <w:b/>
          <w:color w:val="717DBD"/>
          <w:spacing w:val="1"/>
          <w:sz w:val="19"/>
        </w:rPr>
        <w:t> </w:t>
      </w:r>
      <w:r>
        <w:rPr>
          <w:rFonts w:ascii="Tahoma" w:hAnsi="Tahoma"/>
          <w:b/>
          <w:color w:val="717DBD"/>
          <w:w w:val="90"/>
          <w:sz w:val="19"/>
        </w:rPr>
        <w:t>:</w:t>
      </w:r>
      <w:r>
        <w:rPr>
          <w:rFonts w:ascii="Tahoma" w:hAnsi="Tahoma"/>
          <w:b/>
          <w:color w:val="717DBD"/>
          <w:spacing w:val="6"/>
          <w:sz w:val="19"/>
        </w:rPr>
        <w:t> </w:t>
      </w:r>
      <w:r>
        <w:rPr>
          <w:i/>
          <w:w w:val="90"/>
          <w:sz w:val="19"/>
        </w:rPr>
        <w:t>«Ce</w:t>
      </w:r>
      <w:r>
        <w:rPr>
          <w:i/>
          <w:spacing w:val="-6"/>
          <w:sz w:val="19"/>
        </w:rPr>
        <w:t> </w:t>
      </w:r>
      <w:r>
        <w:rPr>
          <w:i/>
          <w:w w:val="90"/>
          <w:sz w:val="19"/>
        </w:rPr>
        <w:t>n’est</w:t>
      </w:r>
      <w:r>
        <w:rPr>
          <w:i/>
          <w:spacing w:val="-5"/>
          <w:sz w:val="19"/>
        </w:rPr>
        <w:t> </w:t>
      </w:r>
      <w:r>
        <w:rPr>
          <w:i/>
          <w:w w:val="90"/>
          <w:sz w:val="19"/>
        </w:rPr>
        <w:t>pas</w:t>
      </w:r>
      <w:r>
        <w:rPr>
          <w:i/>
          <w:spacing w:val="-6"/>
          <w:sz w:val="19"/>
        </w:rPr>
        <w:t> </w:t>
      </w:r>
      <w:r>
        <w:rPr>
          <w:i/>
          <w:w w:val="90"/>
          <w:sz w:val="19"/>
        </w:rPr>
        <w:t>grave</w:t>
      </w:r>
      <w:r>
        <w:rPr>
          <w:i/>
          <w:spacing w:val="-5"/>
          <w:sz w:val="19"/>
        </w:rPr>
        <w:t> </w:t>
      </w:r>
      <w:r>
        <w:rPr>
          <w:i/>
          <w:w w:val="90"/>
          <w:sz w:val="19"/>
        </w:rPr>
        <w:t>si</w:t>
      </w:r>
      <w:r>
        <w:rPr>
          <w:i/>
          <w:spacing w:val="-6"/>
          <w:sz w:val="19"/>
        </w:rPr>
        <w:t> </w:t>
      </w:r>
      <w:r>
        <w:rPr>
          <w:i/>
          <w:w w:val="90"/>
          <w:sz w:val="19"/>
        </w:rPr>
        <w:t>les</w:t>
      </w:r>
      <w:r>
        <w:rPr>
          <w:i/>
          <w:spacing w:val="-5"/>
          <w:sz w:val="19"/>
        </w:rPr>
        <w:t> </w:t>
      </w:r>
      <w:r>
        <w:rPr>
          <w:i/>
          <w:w w:val="90"/>
          <w:sz w:val="19"/>
        </w:rPr>
        <w:t>choses</w:t>
      </w:r>
      <w:r>
        <w:rPr>
          <w:i/>
          <w:spacing w:val="-6"/>
          <w:sz w:val="19"/>
        </w:rPr>
        <w:t> </w:t>
      </w:r>
      <w:r>
        <w:rPr>
          <w:i/>
          <w:w w:val="90"/>
          <w:sz w:val="19"/>
        </w:rPr>
        <w:t>restent</w:t>
      </w:r>
      <w:r>
        <w:rPr>
          <w:i/>
          <w:spacing w:val="-5"/>
          <w:sz w:val="19"/>
        </w:rPr>
        <w:t> </w:t>
      </w:r>
      <w:r>
        <w:rPr>
          <w:i/>
          <w:w w:val="90"/>
          <w:sz w:val="19"/>
        </w:rPr>
        <w:t>floues</w:t>
      </w:r>
      <w:r>
        <w:rPr>
          <w:i/>
          <w:spacing w:val="-6"/>
          <w:sz w:val="19"/>
        </w:rPr>
        <w:t> </w:t>
      </w:r>
      <w:r>
        <w:rPr>
          <w:i/>
          <w:w w:val="90"/>
          <w:sz w:val="19"/>
        </w:rPr>
        <w:t>ou</w:t>
      </w:r>
      <w:r>
        <w:rPr>
          <w:i/>
          <w:spacing w:val="-5"/>
          <w:sz w:val="19"/>
        </w:rPr>
        <w:t> </w:t>
      </w:r>
      <w:r>
        <w:rPr>
          <w:i/>
          <w:spacing w:val="-2"/>
          <w:w w:val="90"/>
          <w:sz w:val="19"/>
        </w:rPr>
        <w:t>changent</w:t>
      </w:r>
    </w:p>
    <w:p>
      <w:pPr>
        <w:spacing w:line="249" w:lineRule="auto" w:before="9"/>
        <w:ind w:left="1969" w:right="2036" w:hanging="1"/>
        <w:jc w:val="left"/>
        <w:rPr>
          <w:i/>
          <w:sz w:val="19"/>
        </w:rPr>
      </w:pPr>
      <w:r>
        <w:rPr>
          <w:i/>
          <w:w w:val="90"/>
          <w:sz w:val="19"/>
        </w:rPr>
        <w:t>en cours de route. On va continuer à avancer, tester, et garder des options disponibles </w:t>
      </w:r>
      <w:r>
        <w:rPr>
          <w:i/>
          <w:spacing w:val="-4"/>
          <w:sz w:val="19"/>
        </w:rPr>
        <w:t>pour</w:t>
      </w:r>
      <w:r>
        <w:rPr>
          <w:i/>
          <w:spacing w:val="-15"/>
          <w:sz w:val="19"/>
        </w:rPr>
        <w:t> </w:t>
      </w:r>
      <w:r>
        <w:rPr>
          <w:i/>
          <w:spacing w:val="-4"/>
          <w:sz w:val="19"/>
        </w:rPr>
        <w:t>que</w:t>
      </w:r>
      <w:r>
        <w:rPr>
          <w:i/>
          <w:spacing w:val="-15"/>
          <w:sz w:val="19"/>
        </w:rPr>
        <w:t> </w:t>
      </w:r>
      <w:r>
        <w:rPr>
          <w:i/>
          <w:spacing w:val="-4"/>
          <w:sz w:val="19"/>
        </w:rPr>
        <w:t>vous</w:t>
      </w:r>
      <w:r>
        <w:rPr>
          <w:i/>
          <w:spacing w:val="-15"/>
          <w:sz w:val="19"/>
        </w:rPr>
        <w:t> </w:t>
      </w:r>
      <w:r>
        <w:rPr>
          <w:i/>
          <w:spacing w:val="-4"/>
          <w:sz w:val="19"/>
        </w:rPr>
        <w:t>puissiez</w:t>
      </w:r>
      <w:r>
        <w:rPr>
          <w:i/>
          <w:spacing w:val="-15"/>
          <w:sz w:val="19"/>
        </w:rPr>
        <w:t> </w:t>
      </w:r>
      <w:r>
        <w:rPr>
          <w:i/>
          <w:spacing w:val="-4"/>
          <w:sz w:val="19"/>
        </w:rPr>
        <w:t>choisir</w:t>
      </w:r>
      <w:r>
        <w:rPr>
          <w:i/>
          <w:spacing w:val="-15"/>
          <w:sz w:val="19"/>
        </w:rPr>
        <w:t> </w:t>
      </w:r>
      <w:r>
        <w:rPr>
          <w:i/>
          <w:spacing w:val="-4"/>
          <w:sz w:val="19"/>
        </w:rPr>
        <w:t>quand</w:t>
      </w:r>
      <w:r>
        <w:rPr>
          <w:i/>
          <w:spacing w:val="-15"/>
          <w:sz w:val="19"/>
        </w:rPr>
        <w:t> </w:t>
      </w:r>
      <w:r>
        <w:rPr>
          <w:i/>
          <w:spacing w:val="-4"/>
          <w:sz w:val="19"/>
        </w:rPr>
        <w:t>vous</w:t>
      </w:r>
      <w:r>
        <w:rPr>
          <w:i/>
          <w:spacing w:val="-15"/>
          <w:sz w:val="19"/>
        </w:rPr>
        <w:t> </w:t>
      </w:r>
      <w:r>
        <w:rPr>
          <w:i/>
          <w:spacing w:val="-4"/>
          <w:sz w:val="19"/>
        </w:rPr>
        <w:t>serez</w:t>
      </w:r>
      <w:r>
        <w:rPr>
          <w:i/>
          <w:spacing w:val="-15"/>
          <w:sz w:val="19"/>
        </w:rPr>
        <w:t> </w:t>
      </w:r>
      <w:r>
        <w:rPr>
          <w:i/>
          <w:spacing w:val="-4"/>
          <w:sz w:val="19"/>
        </w:rPr>
        <w:t>prêt.»</w:t>
      </w:r>
    </w:p>
    <w:p>
      <w:pPr>
        <w:spacing w:after="0" w:line="249" w:lineRule="auto"/>
        <w:jc w:val="left"/>
        <w:rPr>
          <w:i/>
          <w:sz w:val="19"/>
        </w:rPr>
        <w:sectPr>
          <w:footerReference w:type="default" r:id="rId66"/>
          <w:pgSz w:w="11910" w:h="16840"/>
          <w:pgMar w:header="0" w:footer="714" w:top="0" w:bottom="940" w:left="0" w:right="141"/>
        </w:sectPr>
      </w:pPr>
    </w:p>
    <w:p>
      <w:pPr>
        <w:spacing w:line="240" w:lineRule="auto"/>
        <w:ind w:left="11117" w:right="0" w:firstLine="0"/>
        <w:rPr>
          <w:sz w:val="20"/>
        </w:rPr>
      </w:pPr>
      <w:r>
        <w:rPr>
          <w:sz w:val="20"/>
        </w:rPr>
        <w:drawing>
          <wp:inline distT="0" distB="0" distL="0" distR="0">
            <wp:extent cx="340678" cy="399288"/>
            <wp:effectExtent l="0" t="0" r="0" b="0"/>
            <wp:docPr id="559" name="Image 559"/>
            <wp:cNvGraphicFramePr>
              <a:graphicFrameLocks/>
            </wp:cNvGraphicFramePr>
            <a:graphic>
              <a:graphicData uri="http://schemas.openxmlformats.org/drawingml/2006/picture">
                <pic:pic>
                  <pic:nvPicPr>
                    <pic:cNvPr id="559" name="Image 559"/>
                    <pic:cNvPicPr/>
                  </pic:nvPicPr>
                  <pic:blipFill>
                    <a:blip r:embed="rId10" cstate="print"/>
                    <a:stretch>
                      <a:fillRect/>
                    </a:stretch>
                  </pic:blipFill>
                  <pic:spPr>
                    <a:xfrm>
                      <a:off x="0" y="0"/>
                      <a:ext cx="340678" cy="399288"/>
                    </a:xfrm>
                    <a:prstGeom prst="rect">
                      <a:avLst/>
                    </a:prstGeom>
                  </pic:spPr>
                </pic:pic>
              </a:graphicData>
            </a:graphic>
          </wp:inline>
        </w:drawing>
      </w:r>
      <w:r>
        <w:rPr>
          <w:sz w:val="20"/>
        </w:rPr>
      </w:r>
    </w:p>
    <w:p>
      <w:pPr>
        <w:pStyle w:val="BodyText"/>
        <w:rPr>
          <w:i/>
          <w:sz w:val="60"/>
        </w:rPr>
      </w:pPr>
    </w:p>
    <w:p>
      <w:pPr>
        <w:pStyle w:val="BodyText"/>
        <w:rPr>
          <w:i/>
          <w:sz w:val="60"/>
        </w:rPr>
      </w:pPr>
    </w:p>
    <w:p>
      <w:pPr>
        <w:pStyle w:val="BodyText"/>
        <w:rPr>
          <w:i/>
          <w:sz w:val="60"/>
        </w:rPr>
      </w:pPr>
    </w:p>
    <w:p>
      <w:pPr>
        <w:pStyle w:val="BodyText"/>
        <w:spacing w:before="725"/>
        <w:rPr>
          <w:i/>
          <w:sz w:val="60"/>
        </w:rPr>
      </w:pPr>
    </w:p>
    <w:p>
      <w:pPr>
        <w:pStyle w:val="Heading1"/>
        <w:spacing w:line="240" w:lineRule="auto" w:before="0"/>
        <w:ind w:left="1977"/>
      </w:pPr>
      <w:r>
        <w:rPr/>
        <mc:AlternateContent>
          <mc:Choice Requires="wps">
            <w:drawing>
              <wp:anchor distT="0" distB="0" distL="0" distR="0" allowOverlap="1" layoutInCell="1" locked="0" behindDoc="1" simplePos="0" relativeHeight="484797952">
                <wp:simplePos x="0" y="0"/>
                <wp:positionH relativeFrom="page">
                  <wp:posOffset>335070</wp:posOffset>
                </wp:positionH>
                <wp:positionV relativeFrom="paragraph">
                  <wp:posOffset>-2515478</wp:posOffset>
                </wp:positionV>
                <wp:extent cx="6315710" cy="8539480"/>
                <wp:effectExtent l="0" t="0" r="0" b="0"/>
                <wp:wrapNone/>
                <wp:docPr id="560" name="Group 560"/>
                <wp:cNvGraphicFramePr>
                  <a:graphicFrameLocks/>
                </wp:cNvGraphicFramePr>
                <a:graphic>
                  <a:graphicData uri="http://schemas.microsoft.com/office/word/2010/wordprocessingGroup">
                    <wpg:wgp>
                      <wpg:cNvPr id="560" name="Group 560"/>
                      <wpg:cNvGrpSpPr/>
                      <wpg:grpSpPr>
                        <a:xfrm>
                          <a:off x="0" y="0"/>
                          <a:ext cx="6315710" cy="8539480"/>
                          <a:chExt cx="6315710" cy="8539480"/>
                        </a:xfrm>
                      </wpg:grpSpPr>
                      <wps:wsp>
                        <wps:cNvPr id="561" name="Graphic 561"/>
                        <wps:cNvSpPr/>
                        <wps:spPr>
                          <a:xfrm>
                            <a:off x="4331304" y="2395896"/>
                            <a:ext cx="1270" cy="753110"/>
                          </a:xfrm>
                          <a:custGeom>
                            <a:avLst/>
                            <a:gdLst/>
                            <a:ahLst/>
                            <a:cxnLst/>
                            <a:rect l="l" t="t" r="r" b="b"/>
                            <a:pathLst>
                              <a:path w="0" h="753110">
                                <a:moveTo>
                                  <a:pt x="0" y="0"/>
                                </a:moveTo>
                                <a:lnTo>
                                  <a:pt x="0" y="752487"/>
                                </a:lnTo>
                              </a:path>
                            </a:pathLst>
                          </a:custGeom>
                          <a:ln w="12700">
                            <a:solidFill>
                              <a:srgbClr val="FFAE1A"/>
                            </a:solidFill>
                            <a:prstDash val="dot"/>
                          </a:ln>
                        </wps:spPr>
                        <wps:bodyPr wrap="square" lIns="0" tIns="0" rIns="0" bIns="0" rtlCol="0">
                          <a:prstTxWarp prst="textNoShape">
                            <a:avLst/>
                          </a:prstTxWarp>
                          <a:noAutofit/>
                        </wps:bodyPr>
                      </wps:wsp>
                      <wps:wsp>
                        <wps:cNvPr id="562" name="Graphic 562"/>
                        <wps:cNvSpPr/>
                        <wps:spPr>
                          <a:xfrm>
                            <a:off x="656002" y="3167670"/>
                            <a:ext cx="3637279" cy="1270"/>
                          </a:xfrm>
                          <a:custGeom>
                            <a:avLst/>
                            <a:gdLst/>
                            <a:ahLst/>
                            <a:cxnLst/>
                            <a:rect l="l" t="t" r="r" b="b"/>
                            <a:pathLst>
                              <a:path w="3637279" h="0">
                                <a:moveTo>
                                  <a:pt x="3637216" y="0"/>
                                </a:moveTo>
                                <a:lnTo>
                                  <a:pt x="0" y="0"/>
                                </a:lnTo>
                              </a:path>
                            </a:pathLst>
                          </a:custGeom>
                          <a:ln w="12700">
                            <a:solidFill>
                              <a:srgbClr val="FFAE1A"/>
                            </a:solidFill>
                            <a:prstDash val="dot"/>
                          </a:ln>
                        </wps:spPr>
                        <wps:bodyPr wrap="square" lIns="0" tIns="0" rIns="0" bIns="0" rtlCol="0">
                          <a:prstTxWarp prst="textNoShape">
                            <a:avLst/>
                          </a:prstTxWarp>
                          <a:noAutofit/>
                        </wps:bodyPr>
                      </wps:wsp>
                      <wps:wsp>
                        <wps:cNvPr id="563" name="Graphic 563"/>
                        <wps:cNvSpPr/>
                        <wps:spPr>
                          <a:xfrm>
                            <a:off x="636955" y="3205609"/>
                            <a:ext cx="1270" cy="2674620"/>
                          </a:xfrm>
                          <a:custGeom>
                            <a:avLst/>
                            <a:gdLst/>
                            <a:ahLst/>
                            <a:cxnLst/>
                            <a:rect l="l" t="t" r="r" b="b"/>
                            <a:pathLst>
                              <a:path w="0" h="2674620">
                                <a:moveTo>
                                  <a:pt x="0" y="0"/>
                                </a:moveTo>
                                <a:lnTo>
                                  <a:pt x="0" y="2674340"/>
                                </a:lnTo>
                              </a:path>
                            </a:pathLst>
                          </a:custGeom>
                          <a:ln w="12700">
                            <a:solidFill>
                              <a:srgbClr val="FFAE1A"/>
                            </a:solidFill>
                            <a:prstDash val="dot"/>
                          </a:ln>
                        </wps:spPr>
                        <wps:bodyPr wrap="square" lIns="0" tIns="0" rIns="0" bIns="0" rtlCol="0">
                          <a:prstTxWarp prst="textNoShape">
                            <a:avLst/>
                          </a:prstTxWarp>
                          <a:noAutofit/>
                        </wps:bodyPr>
                      </wps:wsp>
                      <wps:wsp>
                        <wps:cNvPr id="564" name="Graphic 564"/>
                        <wps:cNvSpPr/>
                        <wps:spPr>
                          <a:xfrm>
                            <a:off x="675022" y="5898913"/>
                            <a:ext cx="5615305" cy="1270"/>
                          </a:xfrm>
                          <a:custGeom>
                            <a:avLst/>
                            <a:gdLst/>
                            <a:ahLst/>
                            <a:cxnLst/>
                            <a:rect l="l" t="t" r="r" b="b"/>
                            <a:pathLst>
                              <a:path w="5615305" h="0">
                                <a:moveTo>
                                  <a:pt x="0" y="0"/>
                                </a:moveTo>
                                <a:lnTo>
                                  <a:pt x="5614974" y="0"/>
                                </a:lnTo>
                              </a:path>
                            </a:pathLst>
                          </a:custGeom>
                          <a:ln w="12700">
                            <a:solidFill>
                              <a:srgbClr val="FFAE1A"/>
                            </a:solidFill>
                            <a:prstDash val="dot"/>
                          </a:ln>
                        </wps:spPr>
                        <wps:bodyPr wrap="square" lIns="0" tIns="0" rIns="0" bIns="0" rtlCol="0">
                          <a:prstTxWarp prst="textNoShape">
                            <a:avLst/>
                          </a:prstTxWarp>
                          <a:noAutofit/>
                        </wps:bodyPr>
                      </wps:wsp>
                      <wps:wsp>
                        <wps:cNvPr id="565" name="Graphic 565"/>
                        <wps:cNvSpPr/>
                        <wps:spPr>
                          <a:xfrm>
                            <a:off x="6309031" y="5936877"/>
                            <a:ext cx="1270" cy="2486660"/>
                          </a:xfrm>
                          <a:custGeom>
                            <a:avLst/>
                            <a:gdLst/>
                            <a:ahLst/>
                            <a:cxnLst/>
                            <a:rect l="l" t="t" r="r" b="b"/>
                            <a:pathLst>
                              <a:path w="0" h="2486660">
                                <a:moveTo>
                                  <a:pt x="0" y="0"/>
                                </a:moveTo>
                                <a:lnTo>
                                  <a:pt x="0" y="2486152"/>
                                </a:lnTo>
                              </a:path>
                            </a:pathLst>
                          </a:custGeom>
                          <a:ln w="12700">
                            <a:solidFill>
                              <a:srgbClr val="FFAE1A"/>
                            </a:solidFill>
                            <a:prstDash val="dot"/>
                          </a:ln>
                        </wps:spPr>
                        <wps:bodyPr wrap="square" lIns="0" tIns="0" rIns="0" bIns="0" rtlCol="0">
                          <a:prstTxWarp prst="textNoShape">
                            <a:avLst/>
                          </a:prstTxWarp>
                          <a:noAutofit/>
                        </wps:bodyPr>
                      </wps:wsp>
                      <wps:wsp>
                        <wps:cNvPr id="566" name="Graphic 566"/>
                        <wps:cNvSpPr/>
                        <wps:spPr>
                          <a:xfrm>
                            <a:off x="3731775" y="8442002"/>
                            <a:ext cx="2539365" cy="1270"/>
                          </a:xfrm>
                          <a:custGeom>
                            <a:avLst/>
                            <a:gdLst/>
                            <a:ahLst/>
                            <a:cxnLst/>
                            <a:rect l="l" t="t" r="r" b="b"/>
                            <a:pathLst>
                              <a:path w="2539365" h="0">
                                <a:moveTo>
                                  <a:pt x="2539072" y="0"/>
                                </a:moveTo>
                                <a:lnTo>
                                  <a:pt x="0" y="0"/>
                                </a:lnTo>
                              </a:path>
                            </a:pathLst>
                          </a:custGeom>
                          <a:ln w="12700">
                            <a:solidFill>
                              <a:srgbClr val="FFAE1A"/>
                            </a:solidFill>
                            <a:prstDash val="dot"/>
                          </a:ln>
                        </wps:spPr>
                        <wps:bodyPr wrap="square" lIns="0" tIns="0" rIns="0" bIns="0" rtlCol="0">
                          <a:prstTxWarp prst="textNoShape">
                            <a:avLst/>
                          </a:prstTxWarp>
                          <a:noAutofit/>
                        </wps:bodyPr>
                      </wps:wsp>
                      <wps:wsp>
                        <wps:cNvPr id="567" name="Graphic 567"/>
                        <wps:cNvSpPr/>
                        <wps:spPr>
                          <a:xfrm>
                            <a:off x="630599" y="2350963"/>
                            <a:ext cx="5685155" cy="6097905"/>
                          </a:xfrm>
                          <a:custGeom>
                            <a:avLst/>
                            <a:gdLst/>
                            <a:ahLst/>
                            <a:cxnLst/>
                            <a:rect l="l" t="t" r="r" b="b"/>
                            <a:pathLst>
                              <a:path w="5685155" h="6097905">
                                <a:moveTo>
                                  <a:pt x="12700" y="3547948"/>
                                </a:moveTo>
                                <a:lnTo>
                                  <a:pt x="10833" y="3543465"/>
                                </a:lnTo>
                                <a:lnTo>
                                  <a:pt x="6350" y="3541598"/>
                                </a:lnTo>
                                <a:lnTo>
                                  <a:pt x="1854" y="3543465"/>
                                </a:lnTo>
                                <a:lnTo>
                                  <a:pt x="0" y="3547948"/>
                                </a:lnTo>
                                <a:lnTo>
                                  <a:pt x="1854" y="3552444"/>
                                </a:lnTo>
                                <a:lnTo>
                                  <a:pt x="6350" y="3554298"/>
                                </a:lnTo>
                                <a:lnTo>
                                  <a:pt x="10833" y="3552444"/>
                                </a:lnTo>
                                <a:lnTo>
                                  <a:pt x="12700" y="3547948"/>
                                </a:lnTo>
                                <a:close/>
                              </a:path>
                              <a:path w="5685155" h="6097905">
                                <a:moveTo>
                                  <a:pt x="12700" y="816711"/>
                                </a:moveTo>
                                <a:lnTo>
                                  <a:pt x="10833" y="812228"/>
                                </a:lnTo>
                                <a:lnTo>
                                  <a:pt x="6350" y="810361"/>
                                </a:lnTo>
                                <a:lnTo>
                                  <a:pt x="1854" y="812228"/>
                                </a:lnTo>
                                <a:lnTo>
                                  <a:pt x="0" y="816711"/>
                                </a:lnTo>
                                <a:lnTo>
                                  <a:pt x="1854" y="821207"/>
                                </a:lnTo>
                                <a:lnTo>
                                  <a:pt x="6350" y="823061"/>
                                </a:lnTo>
                                <a:lnTo>
                                  <a:pt x="10833" y="821207"/>
                                </a:lnTo>
                                <a:lnTo>
                                  <a:pt x="12700" y="816711"/>
                                </a:lnTo>
                                <a:close/>
                              </a:path>
                              <a:path w="5685155" h="6097905">
                                <a:moveTo>
                                  <a:pt x="3088424" y="6091034"/>
                                </a:moveTo>
                                <a:lnTo>
                                  <a:pt x="3086557" y="6086551"/>
                                </a:lnTo>
                                <a:lnTo>
                                  <a:pt x="3082074" y="6084684"/>
                                </a:lnTo>
                                <a:lnTo>
                                  <a:pt x="3077578" y="6086551"/>
                                </a:lnTo>
                                <a:lnTo>
                                  <a:pt x="3075724" y="6091034"/>
                                </a:lnTo>
                                <a:lnTo>
                                  <a:pt x="3077578" y="6095530"/>
                                </a:lnTo>
                                <a:lnTo>
                                  <a:pt x="3082074" y="6097384"/>
                                </a:lnTo>
                                <a:lnTo>
                                  <a:pt x="3086557" y="6095530"/>
                                </a:lnTo>
                                <a:lnTo>
                                  <a:pt x="3088424" y="6091034"/>
                                </a:lnTo>
                                <a:close/>
                              </a:path>
                              <a:path w="5685155" h="6097905">
                                <a:moveTo>
                                  <a:pt x="3707053" y="816711"/>
                                </a:moveTo>
                                <a:lnTo>
                                  <a:pt x="3705187" y="812228"/>
                                </a:lnTo>
                                <a:lnTo>
                                  <a:pt x="3700703" y="810361"/>
                                </a:lnTo>
                                <a:lnTo>
                                  <a:pt x="3696208" y="812228"/>
                                </a:lnTo>
                                <a:lnTo>
                                  <a:pt x="3694353" y="816711"/>
                                </a:lnTo>
                                <a:lnTo>
                                  <a:pt x="3696208" y="821207"/>
                                </a:lnTo>
                                <a:lnTo>
                                  <a:pt x="3700703" y="823061"/>
                                </a:lnTo>
                                <a:lnTo>
                                  <a:pt x="3705187" y="821207"/>
                                </a:lnTo>
                                <a:lnTo>
                                  <a:pt x="3707053" y="816711"/>
                                </a:lnTo>
                                <a:close/>
                              </a:path>
                              <a:path w="5685155" h="6097905">
                                <a:moveTo>
                                  <a:pt x="3707053" y="6350"/>
                                </a:moveTo>
                                <a:lnTo>
                                  <a:pt x="3705187" y="1866"/>
                                </a:lnTo>
                                <a:lnTo>
                                  <a:pt x="3700703" y="0"/>
                                </a:lnTo>
                                <a:lnTo>
                                  <a:pt x="3696208" y="1866"/>
                                </a:lnTo>
                                <a:lnTo>
                                  <a:pt x="3694353" y="6350"/>
                                </a:lnTo>
                                <a:lnTo>
                                  <a:pt x="3696208" y="10845"/>
                                </a:lnTo>
                                <a:lnTo>
                                  <a:pt x="3700703" y="12700"/>
                                </a:lnTo>
                                <a:lnTo>
                                  <a:pt x="3705187" y="10845"/>
                                </a:lnTo>
                                <a:lnTo>
                                  <a:pt x="3707053" y="6350"/>
                                </a:lnTo>
                                <a:close/>
                              </a:path>
                              <a:path w="5685155" h="6097905">
                                <a:moveTo>
                                  <a:pt x="5684786" y="6091034"/>
                                </a:moveTo>
                                <a:lnTo>
                                  <a:pt x="5682920" y="6086551"/>
                                </a:lnTo>
                                <a:lnTo>
                                  <a:pt x="5678436" y="6084684"/>
                                </a:lnTo>
                                <a:lnTo>
                                  <a:pt x="5673941" y="6086551"/>
                                </a:lnTo>
                                <a:lnTo>
                                  <a:pt x="5672086" y="6091034"/>
                                </a:lnTo>
                                <a:lnTo>
                                  <a:pt x="5673941" y="6095530"/>
                                </a:lnTo>
                                <a:lnTo>
                                  <a:pt x="5678436" y="6097384"/>
                                </a:lnTo>
                                <a:lnTo>
                                  <a:pt x="5682920" y="6095530"/>
                                </a:lnTo>
                                <a:lnTo>
                                  <a:pt x="5684786" y="6091034"/>
                                </a:lnTo>
                                <a:close/>
                              </a:path>
                              <a:path w="5685155" h="6097905">
                                <a:moveTo>
                                  <a:pt x="5684786" y="3547948"/>
                                </a:moveTo>
                                <a:lnTo>
                                  <a:pt x="5682920" y="3543465"/>
                                </a:lnTo>
                                <a:lnTo>
                                  <a:pt x="5678436" y="3541598"/>
                                </a:lnTo>
                                <a:lnTo>
                                  <a:pt x="5673941" y="3543465"/>
                                </a:lnTo>
                                <a:lnTo>
                                  <a:pt x="5672086" y="3547948"/>
                                </a:lnTo>
                                <a:lnTo>
                                  <a:pt x="5673941" y="3552444"/>
                                </a:lnTo>
                                <a:lnTo>
                                  <a:pt x="5678436" y="3554298"/>
                                </a:lnTo>
                                <a:lnTo>
                                  <a:pt x="5682920" y="3552444"/>
                                </a:lnTo>
                                <a:lnTo>
                                  <a:pt x="5684786" y="3547948"/>
                                </a:lnTo>
                                <a:close/>
                              </a:path>
                            </a:pathLst>
                          </a:custGeom>
                          <a:solidFill>
                            <a:srgbClr val="FFAE1A"/>
                          </a:solidFill>
                        </wps:spPr>
                        <wps:bodyPr wrap="square" lIns="0" tIns="0" rIns="0" bIns="0" rtlCol="0">
                          <a:prstTxWarp prst="textNoShape">
                            <a:avLst/>
                          </a:prstTxWarp>
                          <a:noAutofit/>
                        </wps:bodyPr>
                      </wps:wsp>
                      <wps:wsp>
                        <wps:cNvPr id="568" name="Graphic 568"/>
                        <wps:cNvSpPr/>
                        <wps:spPr>
                          <a:xfrm>
                            <a:off x="3521678" y="2211213"/>
                            <a:ext cx="905510" cy="6328410"/>
                          </a:xfrm>
                          <a:custGeom>
                            <a:avLst/>
                            <a:gdLst/>
                            <a:ahLst/>
                            <a:cxnLst/>
                            <a:rect l="l" t="t" r="r" b="b"/>
                            <a:pathLst>
                              <a:path w="905510" h="6328410">
                                <a:moveTo>
                                  <a:pt x="208610" y="6327838"/>
                                </a:moveTo>
                                <a:lnTo>
                                  <a:pt x="104305" y="6146457"/>
                                </a:lnTo>
                                <a:lnTo>
                                  <a:pt x="0" y="6327838"/>
                                </a:lnTo>
                                <a:lnTo>
                                  <a:pt x="208610" y="6327838"/>
                                </a:lnTo>
                                <a:close/>
                              </a:path>
                              <a:path w="905510" h="6328410">
                                <a:moveTo>
                                  <a:pt x="905459" y="143992"/>
                                </a:moveTo>
                                <a:lnTo>
                                  <a:pt x="822325" y="0"/>
                                </a:lnTo>
                                <a:lnTo>
                                  <a:pt x="739190" y="143992"/>
                                </a:lnTo>
                                <a:lnTo>
                                  <a:pt x="905459" y="143992"/>
                                </a:lnTo>
                                <a:close/>
                              </a:path>
                            </a:pathLst>
                          </a:custGeom>
                          <a:solidFill>
                            <a:srgbClr val="FFAE1A"/>
                          </a:solidFill>
                        </wps:spPr>
                        <wps:bodyPr wrap="square" lIns="0" tIns="0" rIns="0" bIns="0" rtlCol="0">
                          <a:prstTxWarp prst="textNoShape">
                            <a:avLst/>
                          </a:prstTxWarp>
                          <a:noAutofit/>
                        </wps:bodyPr>
                      </wps:wsp>
                      <wps:wsp>
                        <wps:cNvPr id="569" name="Graphic 569"/>
                        <wps:cNvSpPr/>
                        <wps:spPr>
                          <a:xfrm>
                            <a:off x="3535136" y="1399654"/>
                            <a:ext cx="1617980" cy="819150"/>
                          </a:xfrm>
                          <a:custGeom>
                            <a:avLst/>
                            <a:gdLst/>
                            <a:ahLst/>
                            <a:cxnLst/>
                            <a:rect l="l" t="t" r="r" b="b"/>
                            <a:pathLst>
                              <a:path w="1617980" h="819150">
                                <a:moveTo>
                                  <a:pt x="798804" y="0"/>
                                </a:moveTo>
                                <a:lnTo>
                                  <a:pt x="0" y="798804"/>
                                </a:lnTo>
                                <a:lnTo>
                                  <a:pt x="1617700" y="818896"/>
                                </a:lnTo>
                                <a:lnTo>
                                  <a:pt x="798804" y="0"/>
                                </a:lnTo>
                                <a:close/>
                              </a:path>
                            </a:pathLst>
                          </a:custGeom>
                          <a:ln w="3174">
                            <a:solidFill>
                              <a:srgbClr val="FFAE1A"/>
                            </a:solidFill>
                            <a:prstDash val="solid"/>
                          </a:ln>
                        </wps:spPr>
                        <wps:bodyPr wrap="square" lIns="0" tIns="0" rIns="0" bIns="0" rtlCol="0">
                          <a:prstTxWarp prst="textNoShape">
                            <a:avLst/>
                          </a:prstTxWarp>
                          <a:noAutofit/>
                        </wps:bodyPr>
                      </wps:wsp>
                      <wps:wsp>
                        <wps:cNvPr id="570" name="Graphic 570"/>
                        <wps:cNvSpPr/>
                        <wps:spPr>
                          <a:xfrm>
                            <a:off x="3578262" y="872430"/>
                            <a:ext cx="1532890" cy="1031875"/>
                          </a:xfrm>
                          <a:custGeom>
                            <a:avLst/>
                            <a:gdLst/>
                            <a:ahLst/>
                            <a:cxnLst/>
                            <a:rect l="l" t="t" r="r" b="b"/>
                            <a:pathLst>
                              <a:path w="1532890" h="1031875">
                                <a:moveTo>
                                  <a:pt x="1006576" y="0"/>
                                </a:moveTo>
                                <a:lnTo>
                                  <a:pt x="0" y="512889"/>
                                </a:lnTo>
                                <a:lnTo>
                                  <a:pt x="1532331" y="1031875"/>
                                </a:lnTo>
                                <a:lnTo>
                                  <a:pt x="1006576" y="0"/>
                                </a:lnTo>
                                <a:close/>
                              </a:path>
                            </a:pathLst>
                          </a:custGeom>
                          <a:ln w="3174">
                            <a:solidFill>
                              <a:srgbClr val="FFAE1A"/>
                            </a:solidFill>
                            <a:prstDash val="solid"/>
                          </a:ln>
                        </wps:spPr>
                        <wps:bodyPr wrap="square" lIns="0" tIns="0" rIns="0" bIns="0" rtlCol="0">
                          <a:prstTxWarp prst="textNoShape">
                            <a:avLst/>
                          </a:prstTxWarp>
                          <a:noAutofit/>
                        </wps:bodyPr>
                      </wps:wsp>
                      <wps:wsp>
                        <wps:cNvPr id="571" name="Graphic 571"/>
                        <wps:cNvSpPr/>
                        <wps:spPr>
                          <a:xfrm>
                            <a:off x="3448610" y="1587"/>
                            <a:ext cx="2044064" cy="1132840"/>
                          </a:xfrm>
                          <a:custGeom>
                            <a:avLst/>
                            <a:gdLst/>
                            <a:ahLst/>
                            <a:cxnLst/>
                            <a:rect l="l" t="t" r="r" b="b"/>
                            <a:pathLst>
                              <a:path w="2044064" h="1132840">
                                <a:moveTo>
                                  <a:pt x="917105" y="0"/>
                                </a:moveTo>
                                <a:lnTo>
                                  <a:pt x="0" y="1132509"/>
                                </a:lnTo>
                                <a:lnTo>
                                  <a:pt x="2043582" y="912215"/>
                                </a:lnTo>
                                <a:lnTo>
                                  <a:pt x="917105" y="0"/>
                                </a:lnTo>
                                <a:close/>
                              </a:path>
                            </a:pathLst>
                          </a:custGeom>
                          <a:ln w="3175">
                            <a:solidFill>
                              <a:srgbClr val="FFAE1A"/>
                            </a:solidFill>
                            <a:prstDash val="solid"/>
                          </a:ln>
                        </wps:spPr>
                        <wps:bodyPr wrap="square" lIns="0" tIns="0" rIns="0" bIns="0" rtlCol="0">
                          <a:prstTxWarp prst="textNoShape">
                            <a:avLst/>
                          </a:prstTxWarp>
                          <a:noAutofit/>
                        </wps:bodyPr>
                      </wps:wsp>
                      <pic:pic>
                        <pic:nvPicPr>
                          <pic:cNvPr id="572" name="Image 572"/>
                          <pic:cNvPicPr/>
                        </pic:nvPicPr>
                        <pic:blipFill>
                          <a:blip r:embed="rId68" cstate="print"/>
                          <a:stretch>
                            <a:fillRect/>
                          </a:stretch>
                        </pic:blipFill>
                        <pic:spPr>
                          <a:xfrm>
                            <a:off x="5388784" y="4192316"/>
                            <a:ext cx="926546" cy="945678"/>
                          </a:xfrm>
                          <a:prstGeom prst="rect">
                            <a:avLst/>
                          </a:prstGeom>
                        </pic:spPr>
                      </pic:pic>
                      <pic:pic>
                        <pic:nvPicPr>
                          <pic:cNvPr id="573" name="Image 573"/>
                          <pic:cNvPicPr/>
                        </pic:nvPicPr>
                        <pic:blipFill>
                          <a:blip r:embed="rId69" cstate="print"/>
                          <a:stretch>
                            <a:fillRect/>
                          </a:stretch>
                        </pic:blipFill>
                        <pic:spPr>
                          <a:xfrm>
                            <a:off x="0" y="6401454"/>
                            <a:ext cx="862114" cy="1133151"/>
                          </a:xfrm>
                          <a:prstGeom prst="rect">
                            <a:avLst/>
                          </a:prstGeom>
                        </pic:spPr>
                      </pic:pic>
                      <wps:wsp>
                        <wps:cNvPr id="574" name="Graphic 574"/>
                        <wps:cNvSpPr/>
                        <wps:spPr>
                          <a:xfrm>
                            <a:off x="1104929" y="6570935"/>
                            <a:ext cx="3732529" cy="1584325"/>
                          </a:xfrm>
                          <a:custGeom>
                            <a:avLst/>
                            <a:gdLst/>
                            <a:ahLst/>
                            <a:cxnLst/>
                            <a:rect l="l" t="t" r="r" b="b"/>
                            <a:pathLst>
                              <a:path w="3732529" h="1584325">
                                <a:moveTo>
                                  <a:pt x="0" y="0"/>
                                </a:moveTo>
                                <a:lnTo>
                                  <a:pt x="3731996" y="1583982"/>
                                </a:lnTo>
                              </a:path>
                            </a:pathLst>
                          </a:custGeom>
                          <a:ln w="25400">
                            <a:solidFill>
                              <a:srgbClr val="8D557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6.383499pt;margin-top:-198.069138pt;width:497.3pt;height:672.4pt;mso-position-horizontal-relative:page;mso-position-vertical-relative:paragraph;z-index:-18518528" id="docshapegroup296" coordorigin="528,-3961" coordsize="9946,13448">
                <v:line style="position:absolute" from="7349,-188" to="7349,997" stroked="true" strokeweight="1pt" strokecolor="#ffae1a">
                  <v:stroke dashstyle="dot"/>
                </v:line>
                <v:line style="position:absolute" from="7289,1027" to="1561,1027" stroked="true" strokeweight="1pt" strokecolor="#ffae1a">
                  <v:stroke dashstyle="dot"/>
                </v:line>
                <v:line style="position:absolute" from="1531,1087" to="1531,5298" stroked="true" strokeweight="1pt" strokecolor="#ffae1a">
                  <v:stroke dashstyle="dot"/>
                </v:line>
                <v:line style="position:absolute" from="1591,5328" to="10433,5328" stroked="true" strokeweight="1pt" strokecolor="#ffae1a">
                  <v:stroke dashstyle="dot"/>
                </v:line>
                <v:line style="position:absolute" from="10463,5388" to="10463,9303" stroked="true" strokeweight="1pt" strokecolor="#ffae1a">
                  <v:stroke dashstyle="dot"/>
                </v:line>
                <v:line style="position:absolute" from="10403,9333" to="6404,9333" stroked="true" strokeweight="1pt" strokecolor="#ffae1a">
                  <v:stroke dashstyle="dot"/>
                </v:line>
                <v:shape style="position:absolute;left:1520;top:-260;width:8953;height:9603" id="docshape297" coordorigin="1521,-259" coordsize="8953,9603" path="m1541,5328l1538,5321,1531,5318,1524,5321,1521,5328,1524,5335,1531,5338,1538,5335,1541,5328xm1541,1027l1538,1020,1531,1017,1524,1020,1521,1027,1524,1034,1531,1037,1538,1034,1541,1027xm6384,9333l6381,9326,6374,9323,6367,9326,6364,9333,6367,9340,6374,9343,6381,9340,6384,9333xm7359,1027l7356,1020,7349,1017,7342,1020,7339,1027,7342,1034,7349,1037,7356,1034,7359,1027xm7359,-249l7356,-256,7349,-259,7342,-256,7339,-249,7342,-242,7349,-239,7356,-242,7359,-249xm10473,9333l10470,9326,10463,9323,10456,9326,10453,9333,10456,9340,10463,9343,10470,9340,10473,9333xm10473,5328l10470,5321,10463,5318,10456,5321,10453,5328,10456,5335,10463,5338,10470,5335,10473,5328xe" filled="true" fillcolor="#ffae1a" stroked="false">
                  <v:path arrowok="t"/>
                  <v:fill type="solid"/>
                </v:shape>
                <v:shape style="position:absolute;left:6073;top:-480;width:1426;height:9966" id="docshape298" coordorigin="6074,-479" coordsize="1426,9966" path="m6402,9486l6238,9200,6074,9486,6402,9486xm7500,-252l7369,-479,7238,-252,7500,-252xe" filled="true" fillcolor="#ffae1a" stroked="false">
                  <v:path arrowok="t"/>
                  <v:fill type="solid"/>
                </v:shape>
                <v:shape style="position:absolute;left:6094;top:-1758;width:2548;height:1290" id="docshape299" coordorigin="6095,-1757" coordsize="2548,1290" path="m7353,-1757l6095,-499,8642,-468,7353,-1757xe" filled="false" stroked="true" strokeweight=".25pt" strokecolor="#ffae1a">
                  <v:path arrowok="t"/>
                  <v:stroke dashstyle="solid"/>
                </v:shape>
                <v:shape style="position:absolute;left:6162;top:-2588;width:2414;height:1625" id="docshape300" coordorigin="6163,-2587" coordsize="2414,1625" path="m7748,-2587l6163,-1780,8576,-962,7748,-2587xe" filled="false" stroked="true" strokeweight=".25pt" strokecolor="#ffae1a">
                  <v:path arrowok="t"/>
                  <v:stroke dashstyle="solid"/>
                </v:shape>
                <v:shape style="position:absolute;left:5958;top:-3959;width:3219;height:1784" id="docshape301" coordorigin="5959,-3959" coordsize="3219,1784" path="m7403,-3959l5959,-2175,9177,-2522,7403,-3959xe" filled="false" stroked="true" strokeweight=".25pt" strokecolor="#ffae1a">
                  <v:path arrowok="t"/>
                  <v:stroke dashstyle="solid"/>
                </v:shape>
                <v:shape style="position:absolute;left:9013;top:2640;width:1460;height:1490" type="#_x0000_t75" id="docshape302" stroked="false">
                  <v:imagedata r:id="rId68" o:title=""/>
                </v:shape>
                <v:shape style="position:absolute;left:527;top:6119;width:1358;height:1785" type="#_x0000_t75" id="docshape303" stroked="false">
                  <v:imagedata r:id="rId69" o:title=""/>
                </v:shape>
                <v:line style="position:absolute" from="2268,6387" to="8145,8881" stroked="true" strokeweight="2pt" strokecolor="#8d5577">
                  <v:stroke dashstyle="solid"/>
                </v:line>
                <w10:wrap type="none"/>
              </v:group>
            </w:pict>
          </mc:Fallback>
        </mc:AlternateContent>
      </w:r>
      <w:bookmarkStart w:name="_bookmark61" w:id="82"/>
      <w:bookmarkEnd w:id="82"/>
      <w:r>
        <w:rPr>
          <w:b w:val="0"/>
        </w:rPr>
      </w:r>
      <w:r>
        <w:rPr>
          <w:color w:val="FFAE1A"/>
          <w:w w:val="55"/>
        </w:rPr>
        <w:t>OUTILLER</w:t>
      </w:r>
      <w:r>
        <w:rPr>
          <w:color w:val="FFAE1A"/>
          <w:spacing w:val="-14"/>
          <w:w w:val="55"/>
        </w:rPr>
        <w:t> </w:t>
      </w:r>
      <w:r>
        <w:rPr>
          <w:color w:val="FFAE1A"/>
          <w:w w:val="55"/>
        </w:rPr>
        <w:t>SA</w:t>
      </w:r>
      <w:r>
        <w:rPr>
          <w:color w:val="FFAE1A"/>
          <w:spacing w:val="-13"/>
          <w:w w:val="55"/>
        </w:rPr>
        <w:t> </w:t>
      </w:r>
      <w:r>
        <w:rPr>
          <w:color w:val="FFAE1A"/>
          <w:spacing w:val="-2"/>
          <w:w w:val="55"/>
        </w:rPr>
        <w:t>PRATIQUE</w:t>
      </w:r>
    </w:p>
    <w:p>
      <w:pPr>
        <w:pStyle w:val="Heading2"/>
        <w:spacing w:before="684"/>
      </w:pPr>
      <w:r>
        <w:rPr>
          <w:color w:val="00918D"/>
          <w:w w:val="55"/>
        </w:rPr>
        <w:t>FICHES</w:t>
      </w:r>
      <w:r>
        <w:rPr>
          <w:color w:val="00918D"/>
          <w:spacing w:val="-28"/>
        </w:rPr>
        <w:t> </w:t>
      </w:r>
      <w:r>
        <w:rPr>
          <w:color w:val="00918D"/>
          <w:spacing w:val="-2"/>
          <w:w w:val="65"/>
        </w:rPr>
        <w:t>REPÈRES</w:t>
      </w:r>
    </w:p>
    <w:p>
      <w:pPr>
        <w:spacing w:before="66"/>
        <w:ind w:left="1977" w:right="0" w:firstLine="0"/>
        <w:jc w:val="left"/>
        <w:rPr>
          <w:sz w:val="20"/>
        </w:rPr>
      </w:pPr>
      <w:hyperlink w:history="true" w:anchor="_bookmark64">
        <w:r>
          <w:rPr>
            <w:rFonts w:ascii="Tahoma" w:hAnsi="Tahoma"/>
            <w:b/>
            <w:w w:val="85"/>
            <w:sz w:val="20"/>
          </w:rPr>
          <w:t>FR01-VF</w:t>
        </w:r>
        <w:r>
          <w:rPr>
            <w:rFonts w:ascii="Tahoma" w:hAnsi="Tahoma"/>
            <w:b/>
            <w:spacing w:val="68"/>
            <w:sz w:val="20"/>
          </w:rPr>
          <w:t> </w:t>
        </w:r>
        <w:r>
          <w:rPr>
            <w:w w:val="85"/>
            <w:sz w:val="20"/>
          </w:rPr>
          <w:t>Dix</w:t>
        </w:r>
        <w:r>
          <w:rPr>
            <w:sz w:val="20"/>
          </w:rPr>
          <w:t> </w:t>
        </w:r>
        <w:r>
          <w:rPr>
            <w:w w:val="85"/>
            <w:sz w:val="20"/>
          </w:rPr>
          <w:t>questions</w:t>
        </w:r>
        <w:r>
          <w:rPr>
            <w:spacing w:val="1"/>
            <w:sz w:val="20"/>
          </w:rPr>
          <w:t> </w:t>
        </w:r>
        <w:r>
          <w:rPr>
            <w:w w:val="85"/>
            <w:sz w:val="20"/>
          </w:rPr>
          <w:t>essentielles</w:t>
        </w:r>
        <w:r>
          <w:rPr>
            <w:spacing w:val="1"/>
            <w:sz w:val="20"/>
          </w:rPr>
          <w:t> </w:t>
        </w:r>
        <w:r>
          <w:rPr>
            <w:w w:val="85"/>
            <w:sz w:val="20"/>
          </w:rPr>
          <w:t>pour</w:t>
        </w:r>
        <w:r>
          <w:rPr>
            <w:spacing w:val="1"/>
            <w:sz w:val="20"/>
          </w:rPr>
          <w:t> </w:t>
        </w:r>
        <w:r>
          <w:rPr>
            <w:spacing w:val="-2"/>
            <w:w w:val="85"/>
            <w:sz w:val="20"/>
          </w:rPr>
          <w:t>l’accompagnement</w:t>
        </w:r>
      </w:hyperlink>
    </w:p>
    <w:p>
      <w:pPr>
        <w:spacing w:before="16"/>
        <w:ind w:left="1977" w:right="0" w:firstLine="0"/>
        <w:jc w:val="left"/>
        <w:rPr>
          <w:sz w:val="20"/>
        </w:rPr>
      </w:pPr>
      <w:hyperlink w:history="true" w:anchor="_bookmark66">
        <w:r>
          <w:rPr>
            <w:rFonts w:ascii="Tahoma" w:hAnsi="Tahoma"/>
            <w:b/>
            <w:w w:val="90"/>
            <w:sz w:val="20"/>
          </w:rPr>
          <w:t>FR02-VF</w:t>
        </w:r>
        <w:r>
          <w:rPr>
            <w:rFonts w:ascii="Tahoma" w:hAnsi="Tahoma"/>
            <w:b/>
            <w:spacing w:val="25"/>
            <w:sz w:val="20"/>
          </w:rPr>
          <w:t> </w:t>
        </w:r>
        <w:r>
          <w:rPr>
            <w:w w:val="90"/>
            <w:sz w:val="20"/>
          </w:rPr>
          <w:t>Prendre</w:t>
        </w:r>
        <w:r>
          <w:rPr>
            <w:spacing w:val="-16"/>
            <w:w w:val="90"/>
            <w:sz w:val="20"/>
          </w:rPr>
          <w:t> </w:t>
        </w:r>
        <w:r>
          <w:rPr>
            <w:w w:val="90"/>
            <w:sz w:val="20"/>
          </w:rPr>
          <w:t>soin</w:t>
        </w:r>
        <w:r>
          <w:rPr>
            <w:spacing w:val="-16"/>
            <w:w w:val="90"/>
            <w:sz w:val="20"/>
          </w:rPr>
          <w:t> </w:t>
        </w:r>
        <w:r>
          <w:rPr>
            <w:w w:val="90"/>
            <w:sz w:val="20"/>
          </w:rPr>
          <w:t>de</w:t>
        </w:r>
        <w:r>
          <w:rPr>
            <w:spacing w:val="-16"/>
            <w:w w:val="90"/>
            <w:sz w:val="20"/>
          </w:rPr>
          <w:t> </w:t>
        </w:r>
        <w:r>
          <w:rPr>
            <w:w w:val="90"/>
            <w:sz w:val="20"/>
          </w:rPr>
          <w:t>ses</w:t>
        </w:r>
        <w:r>
          <w:rPr>
            <w:spacing w:val="-15"/>
            <w:w w:val="90"/>
            <w:sz w:val="20"/>
          </w:rPr>
          <w:t> </w:t>
        </w:r>
        <w:r>
          <w:rPr>
            <w:w w:val="90"/>
            <w:sz w:val="20"/>
          </w:rPr>
          <w:t>émotions</w:t>
        </w:r>
        <w:r>
          <w:rPr>
            <w:spacing w:val="-16"/>
            <w:w w:val="90"/>
            <w:sz w:val="20"/>
          </w:rPr>
          <w:t> </w:t>
        </w:r>
        <w:r>
          <w:rPr>
            <w:w w:val="90"/>
            <w:sz w:val="20"/>
          </w:rPr>
          <w:t>dans</w:t>
        </w:r>
        <w:r>
          <w:rPr>
            <w:spacing w:val="-16"/>
            <w:w w:val="90"/>
            <w:sz w:val="20"/>
          </w:rPr>
          <w:t> </w:t>
        </w:r>
        <w:r>
          <w:rPr>
            <w:w w:val="90"/>
            <w:sz w:val="20"/>
          </w:rPr>
          <w:t>la</w:t>
        </w:r>
        <w:r>
          <w:rPr>
            <w:spacing w:val="-16"/>
            <w:w w:val="90"/>
            <w:sz w:val="20"/>
          </w:rPr>
          <w:t> </w:t>
        </w:r>
        <w:r>
          <w:rPr>
            <w:w w:val="90"/>
            <w:sz w:val="20"/>
          </w:rPr>
          <w:t>relation</w:t>
        </w:r>
        <w:r>
          <w:rPr>
            <w:spacing w:val="-16"/>
            <w:w w:val="90"/>
            <w:sz w:val="20"/>
          </w:rPr>
          <w:t> </w:t>
        </w:r>
        <w:r>
          <w:rPr>
            <w:spacing w:val="-2"/>
            <w:w w:val="90"/>
            <w:sz w:val="20"/>
          </w:rPr>
          <w:t>d’accompagnement</w:t>
        </w:r>
      </w:hyperlink>
    </w:p>
    <w:p>
      <w:pPr>
        <w:spacing w:line="256" w:lineRule="auto" w:before="17"/>
        <w:ind w:left="1977" w:right="2393" w:firstLine="0"/>
        <w:jc w:val="left"/>
        <w:rPr>
          <w:sz w:val="20"/>
        </w:rPr>
      </w:pPr>
      <w:hyperlink w:history="true" w:anchor="_bookmark69">
        <w:r>
          <w:rPr>
            <w:rFonts w:ascii="Tahoma" w:hAnsi="Tahoma"/>
            <w:b/>
            <w:w w:val="90"/>
            <w:sz w:val="20"/>
          </w:rPr>
          <w:t>FR03-VF</w:t>
        </w:r>
        <w:r>
          <w:rPr>
            <w:rFonts w:ascii="Tahoma" w:hAnsi="Tahoma"/>
            <w:b/>
            <w:spacing w:val="40"/>
            <w:sz w:val="20"/>
          </w:rPr>
          <w:t> </w:t>
        </w:r>
        <w:r>
          <w:rPr>
            <w:w w:val="90"/>
            <w:sz w:val="20"/>
          </w:rPr>
          <w:t>Postures, étapes et thématiques dans le bilan de compétences sensible</w:t>
        </w:r>
      </w:hyperlink>
      <w:r>
        <w:rPr>
          <w:w w:val="90"/>
          <w:sz w:val="20"/>
        </w:rPr>
        <w:t> </w:t>
      </w:r>
      <w:hyperlink w:history="true" w:anchor="_bookmark71">
        <w:r>
          <w:rPr>
            <w:rFonts w:ascii="Tahoma" w:hAnsi="Tahoma"/>
            <w:b/>
            <w:w w:val="90"/>
            <w:sz w:val="20"/>
          </w:rPr>
          <w:t>FR04-VF</w:t>
        </w:r>
        <w:r>
          <w:rPr>
            <w:rFonts w:ascii="Tahoma" w:hAnsi="Tahoma"/>
            <w:b/>
            <w:spacing w:val="24"/>
            <w:sz w:val="20"/>
          </w:rPr>
          <w:t> </w:t>
        </w:r>
        <w:r>
          <w:rPr>
            <w:w w:val="90"/>
            <w:sz w:val="20"/>
          </w:rPr>
          <w:t>Tableau</w:t>
        </w:r>
        <w:r>
          <w:rPr>
            <w:spacing w:val="-17"/>
            <w:w w:val="90"/>
            <w:sz w:val="20"/>
          </w:rPr>
          <w:t> </w:t>
        </w:r>
        <w:r>
          <w:rPr>
            <w:w w:val="90"/>
            <w:sz w:val="20"/>
          </w:rPr>
          <w:t>des</w:t>
        </w:r>
        <w:r>
          <w:rPr>
            <w:spacing w:val="-17"/>
            <w:w w:val="90"/>
            <w:sz w:val="20"/>
          </w:rPr>
          <w:t> </w:t>
        </w:r>
        <w:r>
          <w:rPr>
            <w:w w:val="90"/>
            <w:sz w:val="20"/>
          </w:rPr>
          <w:t>ressentis</w:t>
        </w:r>
        <w:r>
          <w:rPr>
            <w:spacing w:val="-17"/>
            <w:w w:val="90"/>
            <w:sz w:val="20"/>
          </w:rPr>
          <w:t> </w:t>
        </w:r>
        <w:r>
          <w:rPr>
            <w:w w:val="90"/>
            <w:sz w:val="20"/>
          </w:rPr>
          <w:t>d’une</w:t>
        </w:r>
        <w:r>
          <w:rPr>
            <w:spacing w:val="-17"/>
            <w:w w:val="90"/>
            <w:sz w:val="20"/>
          </w:rPr>
          <w:t> </w:t>
        </w:r>
        <w:r>
          <w:rPr>
            <w:w w:val="90"/>
            <w:sz w:val="20"/>
          </w:rPr>
          <w:t>personne</w:t>
        </w:r>
        <w:r>
          <w:rPr>
            <w:spacing w:val="-17"/>
            <w:w w:val="90"/>
            <w:sz w:val="20"/>
          </w:rPr>
          <w:t> </w:t>
        </w:r>
        <w:r>
          <w:rPr>
            <w:w w:val="90"/>
            <w:sz w:val="20"/>
          </w:rPr>
          <w:t>au</w:t>
        </w:r>
        <w:r>
          <w:rPr>
            <w:spacing w:val="-17"/>
            <w:w w:val="90"/>
            <w:sz w:val="20"/>
          </w:rPr>
          <w:t> </w:t>
        </w:r>
        <w:r>
          <w:rPr>
            <w:w w:val="90"/>
            <w:sz w:val="20"/>
          </w:rPr>
          <w:t>décours</w:t>
        </w:r>
        <w:r>
          <w:rPr>
            <w:spacing w:val="-17"/>
            <w:w w:val="90"/>
            <w:sz w:val="20"/>
          </w:rPr>
          <w:t> </w:t>
        </w:r>
        <w:r>
          <w:rPr>
            <w:w w:val="90"/>
            <w:sz w:val="20"/>
          </w:rPr>
          <w:t>de</w:t>
        </w:r>
        <w:r>
          <w:rPr>
            <w:spacing w:val="-17"/>
            <w:w w:val="90"/>
            <w:sz w:val="20"/>
          </w:rPr>
          <w:t> </w:t>
        </w:r>
        <w:r>
          <w:rPr>
            <w:w w:val="90"/>
            <w:sz w:val="20"/>
          </w:rPr>
          <w:t>son</w:t>
        </w:r>
        <w:r>
          <w:rPr>
            <w:spacing w:val="-17"/>
            <w:w w:val="90"/>
            <w:sz w:val="20"/>
          </w:rPr>
          <w:t> </w:t>
        </w:r>
        <w:r>
          <w:rPr>
            <w:w w:val="90"/>
            <w:sz w:val="20"/>
          </w:rPr>
          <w:t>parcours</w:t>
        </w:r>
        <w:r>
          <w:rPr>
            <w:spacing w:val="-17"/>
            <w:w w:val="90"/>
            <w:sz w:val="20"/>
          </w:rPr>
          <w:t> </w:t>
        </w:r>
        <w:r>
          <w:rPr>
            <w:w w:val="90"/>
            <w:sz w:val="20"/>
          </w:rPr>
          <w:t>de</w:t>
        </w:r>
        <w:r>
          <w:rPr>
            <w:spacing w:val="-17"/>
            <w:w w:val="90"/>
            <w:sz w:val="20"/>
          </w:rPr>
          <w:t> </w:t>
        </w:r>
        <w:r>
          <w:rPr>
            <w:w w:val="90"/>
            <w:sz w:val="20"/>
          </w:rPr>
          <w:t>soin</w:t>
        </w:r>
      </w:hyperlink>
      <w:r>
        <w:rPr>
          <w:w w:val="90"/>
          <w:sz w:val="20"/>
        </w:rPr>
        <w:t> </w:t>
      </w:r>
      <w:hyperlink w:history="true" w:anchor="_bookmark74">
        <w:r>
          <w:rPr>
            <w:rFonts w:ascii="Tahoma" w:hAnsi="Tahoma"/>
            <w:b/>
            <w:spacing w:val="-6"/>
            <w:sz w:val="20"/>
          </w:rPr>
          <w:t>FR05-VF</w:t>
        </w:r>
        <w:r>
          <w:rPr>
            <w:rFonts w:ascii="Tahoma" w:hAnsi="Tahoma"/>
            <w:b/>
            <w:spacing w:val="25"/>
            <w:sz w:val="20"/>
          </w:rPr>
          <w:t> </w:t>
        </w:r>
        <w:r>
          <w:rPr>
            <w:spacing w:val="-6"/>
            <w:sz w:val="20"/>
          </w:rPr>
          <w:t>Le</w:t>
        </w:r>
        <w:r>
          <w:rPr>
            <w:spacing w:val="-24"/>
            <w:sz w:val="20"/>
          </w:rPr>
          <w:t> </w:t>
        </w:r>
        <w:r>
          <w:rPr>
            <w:spacing w:val="-6"/>
            <w:sz w:val="20"/>
          </w:rPr>
          <w:t>rétablissement</w:t>
        </w:r>
        <w:r>
          <w:rPr>
            <w:spacing w:val="-24"/>
            <w:sz w:val="20"/>
          </w:rPr>
          <w:t> </w:t>
        </w:r>
        <w:r>
          <w:rPr>
            <w:spacing w:val="-6"/>
            <w:sz w:val="20"/>
          </w:rPr>
          <w:t>dans</w:t>
        </w:r>
        <w:r>
          <w:rPr>
            <w:spacing w:val="-24"/>
            <w:sz w:val="20"/>
          </w:rPr>
          <w:t> </w:t>
        </w:r>
        <w:r>
          <w:rPr>
            <w:spacing w:val="-6"/>
            <w:sz w:val="20"/>
          </w:rPr>
          <w:t>le</w:t>
        </w:r>
        <w:r>
          <w:rPr>
            <w:spacing w:val="-24"/>
            <w:sz w:val="20"/>
          </w:rPr>
          <w:t> </w:t>
        </w:r>
        <w:r>
          <w:rPr>
            <w:spacing w:val="-6"/>
            <w:sz w:val="20"/>
          </w:rPr>
          <w:t>cancer</w:t>
        </w:r>
      </w:hyperlink>
    </w:p>
    <w:p>
      <w:pPr>
        <w:spacing w:line="243" w:lineRule="exact" w:before="0"/>
        <w:ind w:left="1977" w:right="0" w:firstLine="0"/>
        <w:jc w:val="left"/>
        <w:rPr>
          <w:sz w:val="20"/>
        </w:rPr>
      </w:pPr>
      <w:hyperlink w:history="true" w:anchor="_bookmark77">
        <w:r>
          <w:rPr>
            <w:rFonts w:ascii="Tahoma" w:hAnsi="Tahoma"/>
            <w:b/>
            <w:w w:val="85"/>
            <w:sz w:val="20"/>
          </w:rPr>
          <w:t>FR06-VF</w:t>
        </w:r>
        <w:r>
          <w:rPr>
            <w:rFonts w:ascii="Tahoma" w:hAnsi="Tahoma"/>
            <w:b/>
            <w:spacing w:val="53"/>
            <w:sz w:val="20"/>
          </w:rPr>
          <w:t> </w:t>
        </w:r>
        <w:r>
          <w:rPr>
            <w:w w:val="85"/>
            <w:sz w:val="20"/>
          </w:rPr>
          <w:t>Les</w:t>
        </w:r>
        <w:r>
          <w:rPr>
            <w:spacing w:val="-7"/>
            <w:sz w:val="20"/>
          </w:rPr>
          <w:t> </w:t>
        </w:r>
        <w:r>
          <w:rPr>
            <w:w w:val="85"/>
            <w:sz w:val="20"/>
          </w:rPr>
          <w:t>séquelles</w:t>
        </w:r>
        <w:r>
          <w:rPr>
            <w:spacing w:val="-8"/>
            <w:sz w:val="20"/>
          </w:rPr>
          <w:t> </w:t>
        </w:r>
        <w:r>
          <w:rPr>
            <w:w w:val="85"/>
            <w:sz w:val="20"/>
          </w:rPr>
          <w:t>et</w:t>
        </w:r>
        <w:r>
          <w:rPr>
            <w:spacing w:val="-7"/>
            <w:sz w:val="20"/>
          </w:rPr>
          <w:t> </w:t>
        </w:r>
        <w:r>
          <w:rPr>
            <w:w w:val="85"/>
            <w:sz w:val="20"/>
          </w:rPr>
          <w:t>leurs</w:t>
        </w:r>
        <w:r>
          <w:rPr>
            <w:spacing w:val="-8"/>
            <w:sz w:val="20"/>
          </w:rPr>
          <w:t> </w:t>
        </w:r>
        <w:r>
          <w:rPr>
            <w:w w:val="85"/>
            <w:sz w:val="20"/>
          </w:rPr>
          <w:t>effets</w:t>
        </w:r>
        <w:r>
          <w:rPr>
            <w:spacing w:val="-7"/>
            <w:sz w:val="20"/>
          </w:rPr>
          <w:t> </w:t>
        </w:r>
        <w:r>
          <w:rPr>
            <w:w w:val="85"/>
            <w:sz w:val="20"/>
          </w:rPr>
          <w:t>sur</w:t>
        </w:r>
        <w:r>
          <w:rPr>
            <w:spacing w:val="-8"/>
            <w:sz w:val="20"/>
          </w:rPr>
          <w:t> </w:t>
        </w:r>
        <w:r>
          <w:rPr>
            <w:w w:val="85"/>
            <w:sz w:val="20"/>
          </w:rPr>
          <w:t>le</w:t>
        </w:r>
        <w:r>
          <w:rPr>
            <w:spacing w:val="-7"/>
            <w:sz w:val="20"/>
          </w:rPr>
          <w:t> </w:t>
        </w:r>
        <w:r>
          <w:rPr>
            <w:spacing w:val="-2"/>
            <w:w w:val="85"/>
            <w:sz w:val="20"/>
          </w:rPr>
          <w:t>travail</w:t>
        </w:r>
      </w:hyperlink>
    </w:p>
    <w:p>
      <w:pPr>
        <w:spacing w:before="17"/>
        <w:ind w:left="1977" w:right="0" w:firstLine="0"/>
        <w:jc w:val="left"/>
        <w:rPr>
          <w:sz w:val="20"/>
        </w:rPr>
      </w:pPr>
      <w:hyperlink w:history="true" w:anchor="_bookmark79">
        <w:r>
          <w:rPr>
            <w:rFonts w:ascii="Tahoma"/>
            <w:b/>
            <w:w w:val="90"/>
            <w:sz w:val="20"/>
          </w:rPr>
          <w:t>FR07-VF</w:t>
        </w:r>
        <w:r>
          <w:rPr>
            <w:rFonts w:ascii="Tahoma"/>
            <w:b/>
            <w:spacing w:val="20"/>
            <w:sz w:val="20"/>
          </w:rPr>
          <w:t> </w:t>
        </w:r>
        <w:r>
          <w:rPr>
            <w:w w:val="90"/>
            <w:sz w:val="20"/>
          </w:rPr>
          <w:t>Les</w:t>
        </w:r>
        <w:r>
          <w:rPr>
            <w:spacing w:val="-17"/>
            <w:w w:val="90"/>
            <w:sz w:val="20"/>
          </w:rPr>
          <w:t> </w:t>
        </w:r>
        <w:r>
          <w:rPr>
            <w:w w:val="90"/>
            <w:sz w:val="20"/>
          </w:rPr>
          <w:t>phrases</w:t>
        </w:r>
        <w:r>
          <w:rPr>
            <w:spacing w:val="-17"/>
            <w:w w:val="90"/>
            <w:sz w:val="20"/>
          </w:rPr>
          <w:t> </w:t>
        </w:r>
        <w:r>
          <w:rPr>
            <w:w w:val="90"/>
            <w:sz w:val="20"/>
          </w:rPr>
          <w:t>qui</w:t>
        </w:r>
        <w:r>
          <w:rPr>
            <w:spacing w:val="-17"/>
            <w:w w:val="90"/>
            <w:sz w:val="20"/>
          </w:rPr>
          <w:t> </w:t>
        </w:r>
        <w:r>
          <w:rPr>
            <w:w w:val="90"/>
            <w:sz w:val="20"/>
          </w:rPr>
          <w:t>font</w:t>
        </w:r>
        <w:r>
          <w:rPr>
            <w:spacing w:val="-17"/>
            <w:w w:val="90"/>
            <w:sz w:val="20"/>
          </w:rPr>
          <w:t> </w:t>
        </w:r>
        <w:r>
          <w:rPr>
            <w:spacing w:val="-5"/>
            <w:w w:val="90"/>
            <w:sz w:val="20"/>
          </w:rPr>
          <w:t>mal</w:t>
        </w:r>
      </w:hyperlink>
    </w:p>
    <w:p>
      <w:pPr>
        <w:spacing w:before="17"/>
        <w:ind w:left="1977" w:right="0" w:firstLine="0"/>
        <w:jc w:val="left"/>
        <w:rPr>
          <w:sz w:val="20"/>
        </w:rPr>
      </w:pPr>
      <w:hyperlink w:history="true" w:anchor="_bookmark82">
        <w:r>
          <w:rPr>
            <w:rFonts w:ascii="Tahoma"/>
            <w:b/>
            <w:w w:val="90"/>
            <w:sz w:val="20"/>
          </w:rPr>
          <w:t>FR08-VF</w:t>
        </w:r>
        <w:r>
          <w:rPr>
            <w:rFonts w:ascii="Tahoma"/>
            <w:b/>
            <w:spacing w:val="25"/>
            <w:sz w:val="20"/>
          </w:rPr>
          <w:t> </w:t>
        </w:r>
        <w:r>
          <w:rPr>
            <w:w w:val="90"/>
            <w:sz w:val="20"/>
          </w:rPr>
          <w:t>Incertitudes</w:t>
        </w:r>
        <w:r>
          <w:rPr>
            <w:spacing w:val="-16"/>
            <w:w w:val="90"/>
            <w:sz w:val="20"/>
          </w:rPr>
          <w:t> </w:t>
        </w:r>
        <w:r>
          <w:rPr>
            <w:w w:val="90"/>
            <w:sz w:val="20"/>
          </w:rPr>
          <w:t>et</w:t>
        </w:r>
        <w:r>
          <w:rPr>
            <w:spacing w:val="-16"/>
            <w:w w:val="90"/>
            <w:sz w:val="20"/>
          </w:rPr>
          <w:t> </w:t>
        </w:r>
        <w:r>
          <w:rPr>
            <w:spacing w:val="-2"/>
            <w:w w:val="90"/>
            <w:sz w:val="20"/>
          </w:rPr>
          <w:t>Cancer</w:t>
        </w:r>
      </w:hyperlink>
    </w:p>
    <w:p>
      <w:pPr>
        <w:spacing w:before="17"/>
        <w:ind w:left="1977" w:right="0" w:firstLine="0"/>
        <w:jc w:val="left"/>
        <w:rPr>
          <w:sz w:val="20"/>
        </w:rPr>
      </w:pPr>
      <w:hyperlink w:history="true" w:anchor="_bookmark85">
        <w:r>
          <w:rPr>
            <w:rFonts w:ascii="Tahoma" w:hAnsi="Tahoma"/>
            <w:b/>
            <w:w w:val="90"/>
            <w:sz w:val="20"/>
          </w:rPr>
          <w:t>FR09-VF</w:t>
        </w:r>
        <w:r>
          <w:rPr>
            <w:rFonts w:ascii="Tahoma" w:hAnsi="Tahoma"/>
            <w:b/>
            <w:spacing w:val="15"/>
            <w:sz w:val="20"/>
          </w:rPr>
          <w:t> </w:t>
        </w:r>
        <w:r>
          <w:rPr>
            <w:w w:val="90"/>
            <w:sz w:val="20"/>
          </w:rPr>
          <w:t>Repères</w:t>
        </w:r>
        <w:r>
          <w:rPr>
            <w:spacing w:val="-17"/>
            <w:w w:val="90"/>
            <w:sz w:val="20"/>
          </w:rPr>
          <w:t> </w:t>
        </w:r>
        <w:r>
          <w:rPr>
            <w:w w:val="90"/>
            <w:sz w:val="20"/>
          </w:rPr>
          <w:t>pour</w:t>
        </w:r>
        <w:r>
          <w:rPr>
            <w:spacing w:val="-17"/>
            <w:w w:val="90"/>
            <w:sz w:val="20"/>
          </w:rPr>
          <w:t> </w:t>
        </w:r>
        <w:r>
          <w:rPr>
            <w:w w:val="90"/>
            <w:sz w:val="20"/>
          </w:rPr>
          <w:t>reconnaître</w:t>
        </w:r>
        <w:r>
          <w:rPr>
            <w:spacing w:val="-17"/>
            <w:w w:val="90"/>
            <w:sz w:val="20"/>
          </w:rPr>
          <w:t> </w:t>
        </w:r>
        <w:r>
          <w:rPr>
            <w:w w:val="90"/>
            <w:sz w:val="20"/>
          </w:rPr>
          <w:t>le</w:t>
        </w:r>
        <w:r>
          <w:rPr>
            <w:spacing w:val="-17"/>
            <w:w w:val="90"/>
            <w:sz w:val="20"/>
          </w:rPr>
          <w:t> </w:t>
        </w:r>
        <w:r>
          <w:rPr>
            <w:w w:val="90"/>
            <w:sz w:val="20"/>
          </w:rPr>
          <w:t>travail</w:t>
        </w:r>
        <w:r>
          <w:rPr>
            <w:spacing w:val="-17"/>
            <w:w w:val="90"/>
            <w:sz w:val="20"/>
          </w:rPr>
          <w:t> </w:t>
        </w:r>
        <w:r>
          <w:rPr>
            <w:w w:val="90"/>
            <w:sz w:val="20"/>
          </w:rPr>
          <w:t>réalisé</w:t>
        </w:r>
        <w:r>
          <w:rPr>
            <w:spacing w:val="-17"/>
            <w:w w:val="90"/>
            <w:sz w:val="20"/>
          </w:rPr>
          <w:t> </w:t>
        </w:r>
        <w:r>
          <w:rPr>
            <w:w w:val="90"/>
            <w:sz w:val="20"/>
          </w:rPr>
          <w:t>pendant</w:t>
        </w:r>
        <w:r>
          <w:rPr>
            <w:spacing w:val="-17"/>
            <w:w w:val="90"/>
            <w:sz w:val="20"/>
          </w:rPr>
          <w:t> </w:t>
        </w:r>
        <w:r>
          <w:rPr>
            <w:w w:val="90"/>
            <w:sz w:val="20"/>
          </w:rPr>
          <w:t>la</w:t>
        </w:r>
        <w:r>
          <w:rPr>
            <w:spacing w:val="-17"/>
            <w:w w:val="90"/>
            <w:sz w:val="20"/>
          </w:rPr>
          <w:t> </w:t>
        </w:r>
        <w:r>
          <w:rPr>
            <w:spacing w:val="-2"/>
            <w:w w:val="90"/>
            <w:sz w:val="20"/>
          </w:rPr>
          <w:t>maladie</w:t>
        </w:r>
      </w:hyperlink>
    </w:p>
    <w:p>
      <w:pPr>
        <w:spacing w:before="17"/>
        <w:ind w:left="1977" w:right="0" w:firstLine="0"/>
        <w:jc w:val="left"/>
        <w:rPr>
          <w:sz w:val="20"/>
        </w:rPr>
      </w:pPr>
      <w:hyperlink w:history="true" w:anchor="_bookmark88">
        <w:r>
          <w:rPr>
            <w:rFonts w:ascii="Tahoma" w:hAnsi="Tahoma"/>
            <w:b/>
            <w:w w:val="85"/>
            <w:sz w:val="20"/>
          </w:rPr>
          <w:t>FR10-</w:t>
        </w:r>
        <w:r>
          <w:rPr>
            <w:rFonts w:ascii="Tahoma" w:hAnsi="Tahoma"/>
            <w:b/>
            <w:spacing w:val="3"/>
            <w:sz w:val="20"/>
          </w:rPr>
          <w:t> </w:t>
        </w:r>
        <w:r>
          <w:rPr>
            <w:rFonts w:ascii="Tahoma" w:hAnsi="Tahoma"/>
            <w:b/>
            <w:w w:val="85"/>
            <w:sz w:val="20"/>
          </w:rPr>
          <w:t>VF</w:t>
        </w:r>
        <w:r>
          <w:rPr>
            <w:rFonts w:ascii="Tahoma" w:hAnsi="Tahoma"/>
            <w:b/>
            <w:spacing w:val="65"/>
            <w:sz w:val="20"/>
          </w:rPr>
          <w:t> </w:t>
        </w:r>
        <w:r>
          <w:rPr>
            <w:w w:val="85"/>
            <w:sz w:val="20"/>
          </w:rPr>
          <w:t>Repères</w:t>
        </w:r>
        <w:r>
          <w:rPr>
            <w:sz w:val="20"/>
          </w:rPr>
          <w:t> </w:t>
        </w:r>
        <w:r>
          <w:rPr>
            <w:w w:val="85"/>
            <w:sz w:val="20"/>
          </w:rPr>
          <w:t>pour</w:t>
        </w:r>
        <w:r>
          <w:rPr>
            <w:spacing w:val="-1"/>
            <w:sz w:val="20"/>
          </w:rPr>
          <w:t> </w:t>
        </w:r>
        <w:r>
          <w:rPr>
            <w:w w:val="85"/>
            <w:sz w:val="20"/>
          </w:rPr>
          <w:t>reconnaître</w:t>
        </w:r>
        <w:r>
          <w:rPr>
            <w:spacing w:val="-1"/>
            <w:sz w:val="20"/>
          </w:rPr>
          <w:t> </w:t>
        </w:r>
        <w:r>
          <w:rPr>
            <w:w w:val="85"/>
            <w:sz w:val="20"/>
          </w:rPr>
          <w:t>les</w:t>
        </w:r>
        <w:r>
          <w:rPr>
            <w:spacing w:val="-1"/>
            <w:sz w:val="20"/>
          </w:rPr>
          <w:t> </w:t>
        </w:r>
        <w:r>
          <w:rPr>
            <w:w w:val="85"/>
            <w:sz w:val="20"/>
          </w:rPr>
          <w:t>situations</w:t>
        </w:r>
        <w:r>
          <w:rPr>
            <w:spacing w:val="-1"/>
            <w:sz w:val="20"/>
          </w:rPr>
          <w:t> </w:t>
        </w:r>
        <w:r>
          <w:rPr>
            <w:w w:val="85"/>
            <w:sz w:val="20"/>
          </w:rPr>
          <w:t>de</w:t>
        </w:r>
        <w:r>
          <w:rPr>
            <w:spacing w:val="-1"/>
            <w:sz w:val="20"/>
          </w:rPr>
          <w:t> </w:t>
        </w:r>
        <w:r>
          <w:rPr>
            <w:spacing w:val="-2"/>
            <w:w w:val="85"/>
            <w:sz w:val="20"/>
          </w:rPr>
          <w:t>stigmatisation</w:t>
        </w:r>
      </w:hyperlink>
    </w:p>
    <w:p>
      <w:pPr>
        <w:spacing w:line="218" w:lineRule="auto" w:before="35"/>
        <w:ind w:left="2854" w:right="3639" w:hanging="878"/>
        <w:jc w:val="left"/>
        <w:rPr>
          <w:sz w:val="20"/>
        </w:rPr>
      </w:pPr>
      <w:hyperlink w:history="true" w:anchor="_bookmark90">
        <w:r>
          <w:rPr>
            <w:rFonts w:ascii="Tahoma" w:hAnsi="Tahoma"/>
            <w:b/>
            <w:w w:val="85"/>
            <w:sz w:val="20"/>
          </w:rPr>
          <w:t>FR1</w:t>
        </w:r>
        <w:r>
          <w:rPr>
            <w:rFonts w:ascii="Tahoma" w:hAnsi="Tahoma"/>
            <w:b/>
            <w:spacing w:val="-13"/>
            <w:w w:val="85"/>
            <w:sz w:val="20"/>
          </w:rPr>
          <w:t> </w:t>
        </w:r>
        <w:r>
          <w:rPr>
            <w:rFonts w:ascii="Tahoma" w:hAnsi="Tahoma"/>
            <w:b/>
            <w:w w:val="85"/>
            <w:sz w:val="20"/>
          </w:rPr>
          <w:t>1</w:t>
        </w:r>
        <w:r>
          <w:rPr>
            <w:rFonts w:ascii="Tahoma" w:hAnsi="Tahoma"/>
            <w:b/>
            <w:spacing w:val="-13"/>
            <w:w w:val="85"/>
            <w:sz w:val="20"/>
          </w:rPr>
          <w:t> </w:t>
        </w:r>
        <w:r>
          <w:rPr>
            <w:rFonts w:ascii="Tahoma" w:hAnsi="Tahoma"/>
            <w:b/>
            <w:w w:val="85"/>
            <w:sz w:val="20"/>
          </w:rPr>
          <w:t>- VF</w:t>
        </w:r>
      </w:hyperlink>
      <w:r>
        <w:rPr>
          <w:rFonts w:ascii="Tahoma" w:hAnsi="Tahoma"/>
          <w:b/>
          <w:spacing w:val="40"/>
          <w:sz w:val="20"/>
        </w:rPr>
        <w:t> </w:t>
      </w:r>
      <w:r>
        <w:rPr>
          <w:w w:val="85"/>
          <w:sz w:val="20"/>
        </w:rPr>
        <w:t>Dix</w:t>
      </w:r>
      <w:r>
        <w:rPr>
          <w:spacing w:val="-1"/>
          <w:w w:val="85"/>
          <w:sz w:val="20"/>
        </w:rPr>
        <w:t> </w:t>
      </w:r>
      <w:r>
        <w:rPr>
          <w:w w:val="85"/>
          <w:sz w:val="20"/>
        </w:rPr>
        <w:t>questions</w:t>
      </w:r>
      <w:r>
        <w:rPr>
          <w:spacing w:val="-1"/>
          <w:w w:val="85"/>
          <w:sz w:val="20"/>
        </w:rPr>
        <w:t> </w:t>
      </w:r>
      <w:r>
        <w:rPr>
          <w:w w:val="85"/>
          <w:sz w:val="20"/>
        </w:rPr>
        <w:t>que</w:t>
      </w:r>
      <w:r>
        <w:rPr>
          <w:spacing w:val="-1"/>
          <w:w w:val="85"/>
          <w:sz w:val="20"/>
        </w:rPr>
        <w:t> </w:t>
      </w:r>
      <w:r>
        <w:rPr>
          <w:w w:val="85"/>
          <w:sz w:val="20"/>
        </w:rPr>
        <w:t>toute</w:t>
      </w:r>
      <w:r>
        <w:rPr>
          <w:spacing w:val="-1"/>
          <w:w w:val="85"/>
          <w:sz w:val="20"/>
        </w:rPr>
        <w:t> </w:t>
      </w:r>
      <w:r>
        <w:rPr>
          <w:w w:val="85"/>
          <w:sz w:val="20"/>
        </w:rPr>
        <w:t>personne</w:t>
      </w:r>
      <w:r>
        <w:rPr>
          <w:spacing w:val="-1"/>
          <w:w w:val="85"/>
          <w:sz w:val="20"/>
        </w:rPr>
        <w:t> </w:t>
      </w:r>
      <w:r>
        <w:rPr>
          <w:w w:val="85"/>
          <w:sz w:val="20"/>
        </w:rPr>
        <w:t>ayant</w:t>
      </w:r>
      <w:r>
        <w:rPr>
          <w:spacing w:val="-1"/>
          <w:w w:val="85"/>
          <w:sz w:val="20"/>
        </w:rPr>
        <w:t> </w:t>
      </w:r>
      <w:r>
        <w:rPr>
          <w:w w:val="85"/>
          <w:sz w:val="20"/>
        </w:rPr>
        <w:t>un</w:t>
      </w:r>
      <w:r>
        <w:rPr>
          <w:spacing w:val="-1"/>
          <w:w w:val="85"/>
          <w:sz w:val="20"/>
        </w:rPr>
        <w:t> </w:t>
      </w:r>
      <w:r>
        <w:rPr>
          <w:w w:val="85"/>
          <w:sz w:val="20"/>
        </w:rPr>
        <w:t>cancer</w:t>
      </w:r>
      <w:r>
        <w:rPr>
          <w:spacing w:val="-1"/>
          <w:w w:val="85"/>
          <w:sz w:val="20"/>
        </w:rPr>
        <w:t> </w:t>
      </w:r>
      <w:r>
        <w:rPr>
          <w:w w:val="85"/>
          <w:sz w:val="20"/>
        </w:rPr>
        <w:t>se</w:t>
      </w:r>
      <w:r>
        <w:rPr>
          <w:spacing w:val="-1"/>
          <w:w w:val="85"/>
          <w:sz w:val="20"/>
        </w:rPr>
        <w:t> </w:t>
      </w:r>
      <w:r>
        <w:rPr>
          <w:w w:val="85"/>
          <w:sz w:val="20"/>
        </w:rPr>
        <w:t>pose </w:t>
      </w:r>
      <w:r>
        <w:rPr>
          <w:w w:val="90"/>
          <w:sz w:val="20"/>
        </w:rPr>
        <w:t>par rapport à sa situation professionnelle</w:t>
      </w:r>
    </w:p>
    <w:p>
      <w:pPr>
        <w:pStyle w:val="BodyText"/>
        <w:rPr>
          <w:sz w:val="20"/>
        </w:rPr>
      </w:pPr>
    </w:p>
    <w:p>
      <w:pPr>
        <w:pStyle w:val="BodyText"/>
        <w:rPr>
          <w:sz w:val="20"/>
        </w:rPr>
      </w:pPr>
    </w:p>
    <w:p>
      <w:pPr>
        <w:pStyle w:val="BodyText"/>
        <w:spacing w:before="97"/>
        <w:rPr>
          <w:sz w:val="20"/>
        </w:rPr>
      </w:pPr>
    </w:p>
    <w:p>
      <w:pPr>
        <w:pStyle w:val="Heading2"/>
        <w:ind w:left="1984"/>
      </w:pPr>
      <w:r>
        <w:rPr>
          <w:color w:val="D31B61"/>
          <w:spacing w:val="-2"/>
          <w:w w:val="65"/>
        </w:rPr>
        <w:t>OUTILS</w:t>
      </w:r>
    </w:p>
    <w:p>
      <w:pPr>
        <w:spacing w:before="66"/>
        <w:ind w:left="1984" w:right="0" w:firstLine="0"/>
        <w:jc w:val="left"/>
        <w:rPr>
          <w:sz w:val="20"/>
        </w:rPr>
      </w:pPr>
      <w:r>
        <w:rPr>
          <w:rFonts w:ascii="Tahoma" w:hAnsi="Tahoma"/>
          <w:b/>
          <w:w w:val="85"/>
          <w:sz w:val="20"/>
        </w:rPr>
        <w:t>OP01</w:t>
      </w:r>
      <w:r>
        <w:rPr>
          <w:w w:val="85"/>
          <w:sz w:val="20"/>
        </w:rPr>
        <w:t>-Auto-exploration</w:t>
      </w:r>
      <w:r>
        <w:rPr>
          <w:spacing w:val="8"/>
          <w:sz w:val="20"/>
        </w:rPr>
        <w:t> </w:t>
      </w:r>
      <w:r>
        <w:rPr>
          <w:w w:val="85"/>
          <w:sz w:val="20"/>
        </w:rPr>
        <w:t>de</w:t>
      </w:r>
      <w:r>
        <w:rPr>
          <w:spacing w:val="8"/>
          <w:sz w:val="20"/>
        </w:rPr>
        <w:t> </w:t>
      </w:r>
      <w:r>
        <w:rPr>
          <w:w w:val="85"/>
          <w:sz w:val="20"/>
        </w:rPr>
        <w:t>sa</w:t>
      </w:r>
      <w:r>
        <w:rPr>
          <w:spacing w:val="8"/>
          <w:sz w:val="20"/>
        </w:rPr>
        <w:t> </w:t>
      </w:r>
      <w:r>
        <w:rPr>
          <w:w w:val="85"/>
          <w:sz w:val="20"/>
        </w:rPr>
        <w:t>posture</w:t>
      </w:r>
      <w:r>
        <w:rPr>
          <w:spacing w:val="8"/>
          <w:sz w:val="20"/>
        </w:rPr>
        <w:t> </w:t>
      </w:r>
      <w:r>
        <w:rPr>
          <w:spacing w:val="-2"/>
          <w:w w:val="85"/>
          <w:sz w:val="20"/>
        </w:rPr>
        <w:t>d’accompagnement</w:t>
      </w:r>
    </w:p>
    <w:p>
      <w:pPr>
        <w:spacing w:before="17"/>
        <w:ind w:left="1984" w:right="0" w:firstLine="0"/>
        <w:jc w:val="left"/>
        <w:rPr>
          <w:sz w:val="20"/>
        </w:rPr>
      </w:pPr>
      <w:r>
        <w:rPr>
          <w:rFonts w:ascii="Tahoma" w:hAnsi="Tahoma"/>
          <w:b/>
          <w:w w:val="90"/>
          <w:sz w:val="20"/>
        </w:rPr>
        <w:t>OP02-</w:t>
      </w:r>
      <w:r>
        <w:rPr>
          <w:w w:val="90"/>
          <w:sz w:val="20"/>
        </w:rPr>
        <w:t>Exemples</w:t>
      </w:r>
      <w:r>
        <w:rPr>
          <w:spacing w:val="-15"/>
          <w:w w:val="90"/>
          <w:sz w:val="20"/>
        </w:rPr>
        <w:t> </w:t>
      </w:r>
      <w:r>
        <w:rPr>
          <w:w w:val="90"/>
          <w:sz w:val="20"/>
        </w:rPr>
        <w:t>de</w:t>
      </w:r>
      <w:r>
        <w:rPr>
          <w:spacing w:val="-15"/>
          <w:w w:val="90"/>
          <w:sz w:val="20"/>
        </w:rPr>
        <w:t> </w:t>
      </w:r>
      <w:r>
        <w:rPr>
          <w:w w:val="90"/>
          <w:sz w:val="20"/>
        </w:rPr>
        <w:t>questions</w:t>
      </w:r>
      <w:r>
        <w:rPr>
          <w:spacing w:val="-14"/>
          <w:w w:val="90"/>
          <w:sz w:val="20"/>
        </w:rPr>
        <w:t> </w:t>
      </w:r>
      <w:r>
        <w:rPr>
          <w:w w:val="90"/>
          <w:sz w:val="20"/>
        </w:rPr>
        <w:t>ouvertes</w:t>
      </w:r>
      <w:r>
        <w:rPr>
          <w:spacing w:val="-15"/>
          <w:w w:val="90"/>
          <w:sz w:val="20"/>
        </w:rPr>
        <w:t> </w:t>
      </w:r>
      <w:r>
        <w:rPr>
          <w:w w:val="90"/>
          <w:sz w:val="20"/>
        </w:rPr>
        <w:t>pour</w:t>
      </w:r>
      <w:r>
        <w:rPr>
          <w:spacing w:val="-14"/>
          <w:w w:val="90"/>
          <w:sz w:val="20"/>
        </w:rPr>
        <w:t> </w:t>
      </w:r>
      <w:r>
        <w:rPr>
          <w:w w:val="90"/>
          <w:sz w:val="20"/>
        </w:rPr>
        <w:t>explorer</w:t>
      </w:r>
      <w:r>
        <w:rPr>
          <w:spacing w:val="-15"/>
          <w:w w:val="90"/>
          <w:sz w:val="20"/>
        </w:rPr>
        <w:t> </w:t>
      </w:r>
      <w:r>
        <w:rPr>
          <w:w w:val="90"/>
          <w:sz w:val="20"/>
        </w:rPr>
        <w:t>la</w:t>
      </w:r>
      <w:r>
        <w:rPr>
          <w:spacing w:val="-14"/>
          <w:w w:val="90"/>
          <w:sz w:val="20"/>
        </w:rPr>
        <w:t> </w:t>
      </w:r>
      <w:r>
        <w:rPr>
          <w:w w:val="90"/>
          <w:sz w:val="20"/>
        </w:rPr>
        <w:t>thématique</w:t>
      </w:r>
      <w:r>
        <w:rPr>
          <w:spacing w:val="-15"/>
          <w:w w:val="90"/>
          <w:sz w:val="20"/>
        </w:rPr>
        <w:t> </w:t>
      </w:r>
      <w:r>
        <w:rPr>
          <w:w w:val="90"/>
          <w:sz w:val="20"/>
        </w:rPr>
        <w:t>du</w:t>
      </w:r>
      <w:r>
        <w:rPr>
          <w:spacing w:val="-14"/>
          <w:w w:val="90"/>
          <w:sz w:val="20"/>
        </w:rPr>
        <w:t> </w:t>
      </w:r>
      <w:r>
        <w:rPr>
          <w:spacing w:val="-2"/>
          <w:w w:val="90"/>
          <w:sz w:val="20"/>
        </w:rPr>
        <w:t>rétablissement</w:t>
      </w:r>
    </w:p>
    <w:p>
      <w:pPr>
        <w:spacing w:before="17"/>
        <w:ind w:left="1984" w:right="0" w:firstLine="0"/>
        <w:jc w:val="left"/>
        <w:rPr>
          <w:sz w:val="20"/>
        </w:rPr>
      </w:pPr>
      <w:r>
        <w:rPr>
          <w:rFonts w:ascii="Tahoma" w:hAnsi="Tahoma"/>
          <w:b/>
          <w:w w:val="85"/>
          <w:sz w:val="20"/>
        </w:rPr>
        <w:t>OP03</w:t>
      </w:r>
      <w:r>
        <w:rPr>
          <w:w w:val="85"/>
          <w:sz w:val="20"/>
        </w:rPr>
        <w:t>-Score</w:t>
      </w:r>
      <w:r>
        <w:rPr>
          <w:spacing w:val="3"/>
          <w:sz w:val="20"/>
        </w:rPr>
        <w:t> </w:t>
      </w:r>
      <w:r>
        <w:rPr>
          <w:w w:val="85"/>
          <w:sz w:val="20"/>
        </w:rPr>
        <w:t>de</w:t>
      </w:r>
      <w:r>
        <w:rPr>
          <w:spacing w:val="3"/>
          <w:sz w:val="20"/>
        </w:rPr>
        <w:t> </w:t>
      </w:r>
      <w:r>
        <w:rPr>
          <w:spacing w:val="-2"/>
          <w:w w:val="85"/>
          <w:sz w:val="20"/>
        </w:rPr>
        <w:t>rétablissement</w:t>
      </w:r>
    </w:p>
    <w:p>
      <w:pPr>
        <w:spacing w:line="256" w:lineRule="auto" w:before="17"/>
        <w:ind w:left="1984" w:right="3639" w:firstLine="0"/>
        <w:jc w:val="left"/>
        <w:rPr>
          <w:sz w:val="20"/>
        </w:rPr>
      </w:pPr>
      <w:r>
        <w:rPr>
          <w:sz w:val="20"/>
        </w:rPr>
        <mc:AlternateContent>
          <mc:Choice Requires="wps">
            <w:drawing>
              <wp:anchor distT="0" distB="0" distL="0" distR="0" allowOverlap="1" layoutInCell="1" locked="0" behindDoc="0" simplePos="0" relativeHeight="15809024">
                <wp:simplePos x="0" y="0"/>
                <wp:positionH relativeFrom="page">
                  <wp:posOffset>7095807</wp:posOffset>
                </wp:positionH>
                <wp:positionV relativeFrom="paragraph">
                  <wp:posOffset>228046</wp:posOffset>
                </wp:positionV>
                <wp:extent cx="464184" cy="2311400"/>
                <wp:effectExtent l="0" t="0" r="0" b="0"/>
                <wp:wrapNone/>
                <wp:docPr id="575" name="Textbox 575"/>
                <wp:cNvGraphicFramePr>
                  <a:graphicFrameLocks/>
                </wp:cNvGraphicFramePr>
                <a:graphic>
                  <a:graphicData uri="http://schemas.microsoft.com/office/word/2010/wordprocessingShape">
                    <wps:wsp>
                      <wps:cNvPr id="575" name="Textbox 575"/>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62" w:id="83"/>
                            <w:bookmarkEnd w:id="83"/>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17.956387pt;width:36.550pt;height:182pt;mso-position-horizontal-relative:page;mso-position-vertical-relative:paragraph;z-index:15809024" type="#_x0000_t202" id="docshape304"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62" w:id="84"/>
                      <w:bookmarkEnd w:id="84"/>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rFonts w:ascii="Tahoma" w:hAnsi="Tahoma"/>
          <w:b/>
          <w:spacing w:val="-8"/>
          <w:sz w:val="20"/>
        </w:rPr>
        <w:t>OP04</w:t>
      </w:r>
      <w:r>
        <w:rPr>
          <w:spacing w:val="-8"/>
          <w:sz w:val="20"/>
        </w:rPr>
        <w:t>-Comprendre</w:t>
      </w:r>
      <w:r>
        <w:rPr>
          <w:spacing w:val="-17"/>
          <w:sz w:val="20"/>
        </w:rPr>
        <w:t> </w:t>
      </w:r>
      <w:r>
        <w:rPr>
          <w:spacing w:val="-8"/>
          <w:sz w:val="20"/>
        </w:rPr>
        <w:t>et</w:t>
      </w:r>
      <w:r>
        <w:rPr>
          <w:spacing w:val="-17"/>
          <w:sz w:val="20"/>
        </w:rPr>
        <w:t> </w:t>
      </w:r>
      <w:r>
        <w:rPr>
          <w:spacing w:val="-8"/>
          <w:sz w:val="20"/>
        </w:rPr>
        <w:t>prendre</w:t>
      </w:r>
      <w:r>
        <w:rPr>
          <w:spacing w:val="-17"/>
          <w:sz w:val="20"/>
        </w:rPr>
        <w:t> </w:t>
      </w:r>
      <w:r>
        <w:rPr>
          <w:spacing w:val="-8"/>
          <w:sz w:val="20"/>
        </w:rPr>
        <w:t>en</w:t>
      </w:r>
      <w:r>
        <w:rPr>
          <w:spacing w:val="-17"/>
          <w:sz w:val="20"/>
        </w:rPr>
        <w:t> </w:t>
      </w:r>
      <w:r>
        <w:rPr>
          <w:spacing w:val="-8"/>
          <w:sz w:val="20"/>
        </w:rPr>
        <w:t>compte</w:t>
      </w:r>
      <w:r>
        <w:rPr>
          <w:spacing w:val="-17"/>
          <w:sz w:val="20"/>
        </w:rPr>
        <w:t> </w:t>
      </w:r>
      <w:r>
        <w:rPr>
          <w:spacing w:val="-8"/>
          <w:sz w:val="20"/>
        </w:rPr>
        <w:t>la</w:t>
      </w:r>
      <w:r>
        <w:rPr>
          <w:spacing w:val="-17"/>
          <w:sz w:val="20"/>
        </w:rPr>
        <w:t> </w:t>
      </w:r>
      <w:r>
        <w:rPr>
          <w:spacing w:val="-8"/>
          <w:sz w:val="20"/>
        </w:rPr>
        <w:t>fatigue</w:t>
      </w:r>
      <w:r>
        <w:rPr>
          <w:spacing w:val="-17"/>
          <w:sz w:val="20"/>
        </w:rPr>
        <w:t> </w:t>
      </w:r>
      <w:r>
        <w:rPr>
          <w:spacing w:val="-8"/>
          <w:sz w:val="20"/>
        </w:rPr>
        <w:t>liée</w:t>
      </w:r>
      <w:r>
        <w:rPr>
          <w:spacing w:val="-17"/>
          <w:sz w:val="20"/>
        </w:rPr>
        <w:t> </w:t>
      </w:r>
      <w:r>
        <w:rPr>
          <w:spacing w:val="-8"/>
          <w:sz w:val="20"/>
        </w:rPr>
        <w:t>au</w:t>
      </w:r>
      <w:r>
        <w:rPr>
          <w:spacing w:val="-17"/>
          <w:sz w:val="20"/>
        </w:rPr>
        <w:t> </w:t>
      </w:r>
      <w:r>
        <w:rPr>
          <w:spacing w:val="-8"/>
          <w:sz w:val="20"/>
        </w:rPr>
        <w:t>cancer </w:t>
      </w:r>
      <w:r>
        <w:rPr>
          <w:rFonts w:ascii="Tahoma" w:hAnsi="Tahoma"/>
          <w:b/>
          <w:w w:val="90"/>
          <w:sz w:val="20"/>
        </w:rPr>
        <w:t>OP05</w:t>
      </w:r>
      <w:r>
        <w:rPr>
          <w:w w:val="90"/>
          <w:sz w:val="20"/>
        </w:rPr>
        <w:t>-Outil-accompagnement-Parler</w:t>
      </w:r>
      <w:r>
        <w:rPr>
          <w:spacing w:val="-15"/>
          <w:w w:val="90"/>
          <w:sz w:val="20"/>
        </w:rPr>
        <w:t> </w:t>
      </w:r>
      <w:r>
        <w:rPr>
          <w:w w:val="90"/>
          <w:sz w:val="20"/>
        </w:rPr>
        <w:t>ou</w:t>
      </w:r>
      <w:r>
        <w:rPr>
          <w:spacing w:val="-15"/>
          <w:w w:val="90"/>
          <w:sz w:val="20"/>
        </w:rPr>
        <w:t> </w:t>
      </w:r>
      <w:r>
        <w:rPr>
          <w:w w:val="90"/>
          <w:sz w:val="20"/>
        </w:rPr>
        <w:t>non</w:t>
      </w:r>
      <w:r>
        <w:rPr>
          <w:spacing w:val="-15"/>
          <w:w w:val="90"/>
          <w:sz w:val="20"/>
        </w:rPr>
        <w:t> </w:t>
      </w:r>
      <w:r>
        <w:rPr>
          <w:w w:val="90"/>
          <w:sz w:val="20"/>
        </w:rPr>
        <w:t>de</w:t>
      </w:r>
      <w:r>
        <w:rPr>
          <w:spacing w:val="-15"/>
          <w:w w:val="90"/>
          <w:sz w:val="20"/>
        </w:rPr>
        <w:t> </w:t>
      </w:r>
      <w:r>
        <w:rPr>
          <w:w w:val="90"/>
          <w:sz w:val="20"/>
        </w:rPr>
        <w:t>son</w:t>
      </w:r>
      <w:r>
        <w:rPr>
          <w:spacing w:val="-15"/>
          <w:w w:val="90"/>
          <w:sz w:val="20"/>
        </w:rPr>
        <w:t> </w:t>
      </w:r>
      <w:r>
        <w:rPr>
          <w:w w:val="90"/>
          <w:sz w:val="20"/>
        </w:rPr>
        <w:t>cancer</w:t>
      </w:r>
      <w:r>
        <w:rPr>
          <w:spacing w:val="-15"/>
          <w:w w:val="90"/>
          <w:sz w:val="20"/>
        </w:rPr>
        <w:t> </w:t>
      </w:r>
      <w:r>
        <w:rPr>
          <w:w w:val="90"/>
          <w:sz w:val="20"/>
        </w:rPr>
        <w:t>au</w:t>
      </w:r>
      <w:r>
        <w:rPr>
          <w:spacing w:val="-15"/>
          <w:w w:val="90"/>
          <w:sz w:val="20"/>
        </w:rPr>
        <w:t> </w:t>
      </w:r>
      <w:r>
        <w:rPr>
          <w:w w:val="90"/>
          <w:sz w:val="20"/>
        </w:rPr>
        <w:t>travail </w:t>
      </w:r>
      <w:r>
        <w:rPr>
          <w:rFonts w:ascii="Tahoma" w:hAnsi="Tahoma"/>
          <w:b/>
          <w:w w:val="90"/>
          <w:sz w:val="20"/>
        </w:rPr>
        <w:t>OP06</w:t>
      </w:r>
      <w:r>
        <w:rPr>
          <w:w w:val="90"/>
          <w:sz w:val="20"/>
        </w:rPr>
        <w:t>-Travailler les situations de stigmatisation</w:t>
      </w:r>
    </w:p>
    <w:p>
      <w:pPr>
        <w:spacing w:line="243" w:lineRule="exact" w:before="0"/>
        <w:ind w:left="1984" w:right="0" w:firstLine="0"/>
        <w:jc w:val="left"/>
        <w:rPr>
          <w:sz w:val="20"/>
        </w:rPr>
      </w:pPr>
      <w:r>
        <w:rPr>
          <w:rFonts w:ascii="Tahoma" w:hAnsi="Tahoma"/>
          <w:b/>
          <w:w w:val="85"/>
          <w:sz w:val="20"/>
        </w:rPr>
        <w:t>OP07</w:t>
      </w:r>
      <w:r>
        <w:rPr>
          <w:w w:val="85"/>
          <w:sz w:val="20"/>
        </w:rPr>
        <w:t>-Progression</w:t>
      </w:r>
      <w:r>
        <w:rPr>
          <w:spacing w:val="11"/>
          <w:sz w:val="20"/>
        </w:rPr>
        <w:t> </w:t>
      </w:r>
      <w:r>
        <w:rPr>
          <w:w w:val="85"/>
          <w:sz w:val="20"/>
        </w:rPr>
        <w:t>d’entretien</w:t>
      </w:r>
      <w:r>
        <w:rPr>
          <w:spacing w:val="12"/>
          <w:sz w:val="20"/>
        </w:rPr>
        <w:t> </w:t>
      </w:r>
      <w:r>
        <w:rPr>
          <w:w w:val="85"/>
          <w:sz w:val="20"/>
        </w:rPr>
        <w:t>autour</w:t>
      </w:r>
      <w:r>
        <w:rPr>
          <w:spacing w:val="12"/>
          <w:sz w:val="20"/>
        </w:rPr>
        <w:t> </w:t>
      </w:r>
      <w:r>
        <w:rPr>
          <w:w w:val="85"/>
          <w:sz w:val="20"/>
        </w:rPr>
        <w:t>de</w:t>
      </w:r>
      <w:r>
        <w:rPr>
          <w:spacing w:val="12"/>
          <w:sz w:val="20"/>
        </w:rPr>
        <w:t> </w:t>
      </w:r>
      <w:r>
        <w:rPr>
          <w:w w:val="85"/>
          <w:sz w:val="20"/>
        </w:rPr>
        <w:t>la</w:t>
      </w:r>
      <w:r>
        <w:rPr>
          <w:spacing w:val="11"/>
          <w:sz w:val="20"/>
        </w:rPr>
        <w:t> </w:t>
      </w:r>
      <w:r>
        <w:rPr>
          <w:w w:val="85"/>
          <w:sz w:val="20"/>
        </w:rPr>
        <w:t>réévaluation</w:t>
      </w:r>
      <w:r>
        <w:rPr>
          <w:spacing w:val="12"/>
          <w:sz w:val="20"/>
        </w:rPr>
        <w:t> </w:t>
      </w:r>
      <w:r>
        <w:rPr>
          <w:w w:val="85"/>
          <w:sz w:val="20"/>
        </w:rPr>
        <w:t>des</w:t>
      </w:r>
      <w:r>
        <w:rPr>
          <w:spacing w:val="12"/>
          <w:sz w:val="20"/>
        </w:rPr>
        <w:t> </w:t>
      </w:r>
      <w:r>
        <w:rPr>
          <w:spacing w:val="-2"/>
          <w:w w:val="85"/>
          <w:sz w:val="20"/>
        </w:rPr>
        <w:t>valeurs</w:t>
      </w:r>
    </w:p>
    <w:p>
      <w:pPr>
        <w:spacing w:before="17"/>
        <w:ind w:left="1984" w:right="0" w:firstLine="0"/>
        <w:jc w:val="left"/>
        <w:rPr>
          <w:sz w:val="20"/>
        </w:rPr>
      </w:pPr>
      <w:r>
        <w:rPr>
          <w:rFonts w:ascii="Tahoma" w:hAnsi="Tahoma"/>
          <w:b/>
          <w:w w:val="90"/>
          <w:sz w:val="20"/>
        </w:rPr>
        <w:t>OP08</w:t>
      </w:r>
      <w:r>
        <w:rPr>
          <w:w w:val="90"/>
          <w:sz w:val="20"/>
        </w:rPr>
        <w:t>-Check-list</w:t>
      </w:r>
      <w:r>
        <w:rPr>
          <w:spacing w:val="-17"/>
          <w:w w:val="90"/>
          <w:sz w:val="20"/>
        </w:rPr>
        <w:t> </w:t>
      </w:r>
      <w:r>
        <w:rPr>
          <w:w w:val="90"/>
          <w:sz w:val="20"/>
        </w:rPr>
        <w:t>des</w:t>
      </w:r>
      <w:r>
        <w:rPr>
          <w:spacing w:val="-16"/>
          <w:w w:val="90"/>
          <w:sz w:val="20"/>
        </w:rPr>
        <w:t> </w:t>
      </w:r>
      <w:r>
        <w:rPr>
          <w:w w:val="90"/>
          <w:sz w:val="20"/>
        </w:rPr>
        <w:t>dix</w:t>
      </w:r>
      <w:r>
        <w:rPr>
          <w:spacing w:val="-16"/>
          <w:w w:val="90"/>
          <w:sz w:val="20"/>
        </w:rPr>
        <w:t> </w:t>
      </w:r>
      <w:r>
        <w:rPr>
          <w:w w:val="90"/>
          <w:sz w:val="20"/>
        </w:rPr>
        <w:t>besoins</w:t>
      </w:r>
      <w:r>
        <w:rPr>
          <w:spacing w:val="-16"/>
          <w:w w:val="90"/>
          <w:sz w:val="20"/>
        </w:rPr>
        <w:t> </w:t>
      </w:r>
      <w:r>
        <w:rPr>
          <w:spacing w:val="-2"/>
          <w:w w:val="90"/>
          <w:sz w:val="20"/>
        </w:rPr>
        <w:t>d’amenagement</w:t>
      </w:r>
    </w:p>
    <w:p>
      <w:pPr>
        <w:spacing w:before="17"/>
        <w:ind w:left="1984" w:right="0" w:firstLine="0"/>
        <w:jc w:val="left"/>
        <w:rPr>
          <w:sz w:val="20"/>
        </w:rPr>
      </w:pPr>
      <w:r>
        <w:rPr>
          <w:rFonts w:ascii="Tahoma" w:hAnsi="Tahoma"/>
          <w:b/>
          <w:spacing w:val="-2"/>
          <w:w w:val="90"/>
          <w:sz w:val="20"/>
        </w:rPr>
        <w:t>OP09</w:t>
      </w:r>
      <w:r>
        <w:rPr>
          <w:spacing w:val="-2"/>
          <w:w w:val="90"/>
          <w:sz w:val="20"/>
        </w:rPr>
        <w:t>-Exploration</w:t>
      </w:r>
      <w:r>
        <w:rPr>
          <w:spacing w:val="-6"/>
          <w:w w:val="90"/>
          <w:sz w:val="20"/>
        </w:rPr>
        <w:t> </w:t>
      </w:r>
      <w:r>
        <w:rPr>
          <w:spacing w:val="-2"/>
          <w:w w:val="90"/>
          <w:sz w:val="20"/>
        </w:rPr>
        <w:t>des</w:t>
      </w:r>
      <w:r>
        <w:rPr>
          <w:spacing w:val="-6"/>
          <w:w w:val="90"/>
          <w:sz w:val="20"/>
        </w:rPr>
        <w:t> </w:t>
      </w:r>
      <w:r>
        <w:rPr>
          <w:spacing w:val="-2"/>
          <w:w w:val="90"/>
          <w:sz w:val="20"/>
        </w:rPr>
        <w:t>incertitudes</w:t>
      </w:r>
      <w:r>
        <w:rPr>
          <w:spacing w:val="-6"/>
          <w:w w:val="90"/>
          <w:sz w:val="20"/>
        </w:rPr>
        <w:t> </w:t>
      </w:r>
      <w:r>
        <w:rPr>
          <w:spacing w:val="-2"/>
          <w:w w:val="90"/>
          <w:sz w:val="20"/>
        </w:rPr>
        <w:t>en</w:t>
      </w:r>
      <w:r>
        <w:rPr>
          <w:spacing w:val="-5"/>
          <w:w w:val="90"/>
          <w:sz w:val="20"/>
        </w:rPr>
        <w:t> </w:t>
      </w:r>
      <w:r>
        <w:rPr>
          <w:spacing w:val="-2"/>
          <w:w w:val="90"/>
          <w:sz w:val="20"/>
        </w:rPr>
        <w:t>lien</w:t>
      </w:r>
      <w:r>
        <w:rPr>
          <w:spacing w:val="-6"/>
          <w:w w:val="90"/>
          <w:sz w:val="20"/>
        </w:rPr>
        <w:t> </w:t>
      </w:r>
      <w:r>
        <w:rPr>
          <w:spacing w:val="-2"/>
          <w:w w:val="90"/>
          <w:sz w:val="20"/>
        </w:rPr>
        <w:t>avec</w:t>
      </w:r>
      <w:r>
        <w:rPr>
          <w:spacing w:val="-6"/>
          <w:w w:val="90"/>
          <w:sz w:val="20"/>
        </w:rPr>
        <w:t> </w:t>
      </w:r>
      <w:r>
        <w:rPr>
          <w:spacing w:val="-2"/>
          <w:w w:val="90"/>
          <w:sz w:val="20"/>
        </w:rPr>
        <w:t>la</w:t>
      </w:r>
      <w:r>
        <w:rPr>
          <w:spacing w:val="-5"/>
          <w:w w:val="90"/>
          <w:sz w:val="20"/>
        </w:rPr>
        <w:t> </w:t>
      </w:r>
      <w:r>
        <w:rPr>
          <w:spacing w:val="-2"/>
          <w:w w:val="90"/>
          <w:sz w:val="20"/>
        </w:rPr>
        <w:t>reprise</w:t>
      </w:r>
      <w:r>
        <w:rPr>
          <w:spacing w:val="-6"/>
          <w:w w:val="90"/>
          <w:sz w:val="20"/>
        </w:rPr>
        <w:t> </w:t>
      </w:r>
      <w:r>
        <w:rPr>
          <w:spacing w:val="-2"/>
          <w:w w:val="90"/>
          <w:sz w:val="20"/>
        </w:rPr>
        <w:t>des</w:t>
      </w:r>
      <w:r>
        <w:rPr>
          <w:spacing w:val="-6"/>
          <w:w w:val="90"/>
          <w:sz w:val="20"/>
        </w:rPr>
        <w:t> </w:t>
      </w:r>
      <w:r>
        <w:rPr>
          <w:spacing w:val="-2"/>
          <w:w w:val="90"/>
          <w:sz w:val="20"/>
        </w:rPr>
        <w:t>activités</w:t>
      </w:r>
      <w:r>
        <w:rPr>
          <w:spacing w:val="-5"/>
          <w:w w:val="90"/>
          <w:sz w:val="20"/>
        </w:rPr>
        <w:t> </w:t>
      </w:r>
      <w:r>
        <w:rPr>
          <w:spacing w:val="-2"/>
          <w:w w:val="90"/>
          <w:sz w:val="20"/>
        </w:rPr>
        <w:t>professionnelles</w:t>
      </w:r>
    </w:p>
    <w:p>
      <w:pPr>
        <w:spacing w:before="16"/>
        <w:ind w:left="1984" w:right="0" w:firstLine="0"/>
        <w:jc w:val="left"/>
        <w:rPr>
          <w:sz w:val="20"/>
        </w:rPr>
      </w:pPr>
      <w:r>
        <w:rPr>
          <w:rFonts w:ascii="Tahoma" w:hAnsi="Tahoma"/>
          <w:b/>
          <w:w w:val="85"/>
          <w:sz w:val="20"/>
        </w:rPr>
        <w:t>OP10</w:t>
      </w:r>
      <w:r>
        <w:rPr>
          <w:w w:val="85"/>
          <w:sz w:val="20"/>
        </w:rPr>
        <w:t>-Explorer</w:t>
      </w:r>
      <w:r>
        <w:rPr>
          <w:spacing w:val="2"/>
          <w:sz w:val="20"/>
        </w:rPr>
        <w:t> </w:t>
      </w:r>
      <w:r>
        <w:rPr>
          <w:w w:val="85"/>
          <w:sz w:val="20"/>
        </w:rPr>
        <w:t>les</w:t>
      </w:r>
      <w:r>
        <w:rPr>
          <w:spacing w:val="3"/>
          <w:sz w:val="20"/>
        </w:rPr>
        <w:t> </w:t>
      </w:r>
      <w:r>
        <w:rPr>
          <w:w w:val="85"/>
          <w:sz w:val="20"/>
        </w:rPr>
        <w:t>activités</w:t>
      </w:r>
      <w:r>
        <w:rPr>
          <w:spacing w:val="2"/>
          <w:sz w:val="20"/>
        </w:rPr>
        <w:t> </w:t>
      </w:r>
      <w:r>
        <w:rPr>
          <w:w w:val="85"/>
          <w:sz w:val="20"/>
        </w:rPr>
        <w:t>réalisées</w:t>
      </w:r>
      <w:r>
        <w:rPr>
          <w:spacing w:val="3"/>
          <w:sz w:val="20"/>
        </w:rPr>
        <w:t> </w:t>
      </w:r>
      <w:r>
        <w:rPr>
          <w:w w:val="85"/>
          <w:sz w:val="20"/>
        </w:rPr>
        <w:t>pendant</w:t>
      </w:r>
      <w:r>
        <w:rPr>
          <w:spacing w:val="2"/>
          <w:sz w:val="20"/>
        </w:rPr>
        <w:t> </w:t>
      </w:r>
      <w:r>
        <w:rPr>
          <w:w w:val="85"/>
          <w:sz w:val="20"/>
        </w:rPr>
        <w:t>la</w:t>
      </w:r>
      <w:r>
        <w:rPr>
          <w:spacing w:val="3"/>
          <w:sz w:val="20"/>
        </w:rPr>
        <w:t> </w:t>
      </w:r>
      <w:r>
        <w:rPr>
          <w:spacing w:val="-2"/>
          <w:w w:val="85"/>
          <w:sz w:val="20"/>
        </w:rPr>
        <w:t>maladie</w:t>
      </w:r>
    </w:p>
    <w:p>
      <w:pPr>
        <w:spacing w:after="0"/>
        <w:jc w:val="left"/>
        <w:rPr>
          <w:sz w:val="20"/>
        </w:rPr>
        <w:sectPr>
          <w:pgSz w:w="11910" w:h="16840"/>
          <w:pgMar w:header="0" w:footer="714" w:top="380" w:bottom="940" w:left="0" w:right="141"/>
        </w:sectPr>
      </w:pPr>
    </w:p>
    <w:p>
      <w:pPr>
        <w:spacing w:line="240" w:lineRule="auto"/>
        <w:ind w:left="453" w:right="0" w:firstLine="0"/>
        <w:rPr>
          <w:sz w:val="20"/>
        </w:rPr>
      </w:pPr>
      <w:r>
        <w:rPr>
          <w:sz w:val="20"/>
        </w:rPr>
        <mc:AlternateContent>
          <mc:Choice Requires="wps">
            <w:drawing>
              <wp:anchor distT="0" distB="0" distL="0" distR="0" allowOverlap="1" layoutInCell="1" locked="0" behindDoc="0" simplePos="0" relativeHeight="15812096">
                <wp:simplePos x="0" y="0"/>
                <wp:positionH relativeFrom="page">
                  <wp:posOffset>7095807</wp:posOffset>
                </wp:positionH>
                <wp:positionV relativeFrom="page">
                  <wp:posOffset>7724762</wp:posOffset>
                </wp:positionV>
                <wp:extent cx="464184" cy="2311400"/>
                <wp:effectExtent l="0" t="0" r="0" b="0"/>
                <wp:wrapNone/>
                <wp:docPr id="582" name="Textbox 582"/>
                <wp:cNvGraphicFramePr>
                  <a:graphicFrameLocks/>
                </wp:cNvGraphicFramePr>
                <a:graphic>
                  <a:graphicData uri="http://schemas.microsoft.com/office/word/2010/wordprocessingShape">
                    <wps:wsp>
                      <wps:cNvPr id="582" name="Textbox 582"/>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64" w:id="85"/>
                            <w:bookmarkEnd w:id="85"/>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08.249023pt;width:36.550pt;height:182pt;mso-position-horizontal-relative:page;mso-position-vertical-relative:page;z-index:15812096" type="#_x0000_t202" id="docshape310"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64" w:id="86"/>
                      <w:bookmarkEnd w:id="86"/>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sz w:val="20"/>
        </w:rPr>
        <mc:AlternateContent>
          <mc:Choice Requires="wps">
            <w:drawing>
              <wp:inline distT="0" distB="0" distL="0" distR="0">
                <wp:extent cx="7103745" cy="1362710"/>
                <wp:effectExtent l="9525" t="0" r="0" b="8890"/>
                <wp:docPr id="583" name="Group 583"/>
                <wp:cNvGraphicFramePr>
                  <a:graphicFrameLocks/>
                </wp:cNvGraphicFramePr>
                <a:graphic>
                  <a:graphicData uri="http://schemas.microsoft.com/office/word/2010/wordprocessingGroup">
                    <wpg:wgp>
                      <wpg:cNvPr id="583" name="Group 583"/>
                      <wpg:cNvGrpSpPr/>
                      <wpg:grpSpPr>
                        <a:xfrm>
                          <a:off x="0" y="0"/>
                          <a:ext cx="7103745" cy="1362710"/>
                          <a:chExt cx="7103745" cy="1362710"/>
                        </a:xfrm>
                      </wpg:grpSpPr>
                      <wps:wsp>
                        <wps:cNvPr id="584" name="Graphic 584"/>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585" name="Graphic 585"/>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586" name="Image 586"/>
                          <pic:cNvPicPr/>
                        </pic:nvPicPr>
                        <pic:blipFill>
                          <a:blip r:embed="rId71" cstate="print"/>
                          <a:stretch>
                            <a:fillRect/>
                          </a:stretch>
                        </pic:blipFill>
                        <pic:spPr>
                          <a:xfrm>
                            <a:off x="485868" y="557199"/>
                            <a:ext cx="2496789" cy="716953"/>
                          </a:xfrm>
                          <a:prstGeom prst="rect">
                            <a:avLst/>
                          </a:prstGeom>
                        </pic:spPr>
                      </pic:pic>
                      <wps:wsp>
                        <wps:cNvPr id="587" name="Graphic 587"/>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588" name="Image 588"/>
                          <pic:cNvPicPr/>
                        </pic:nvPicPr>
                        <pic:blipFill>
                          <a:blip r:embed="rId72" cstate="print"/>
                          <a:stretch>
                            <a:fillRect/>
                          </a:stretch>
                        </pic:blipFill>
                        <pic:spPr>
                          <a:xfrm>
                            <a:off x="3392258" y="635520"/>
                            <a:ext cx="1509064" cy="475221"/>
                          </a:xfrm>
                          <a:prstGeom prst="rect">
                            <a:avLst/>
                          </a:prstGeom>
                        </pic:spPr>
                      </pic:pic>
                      <pic:pic>
                        <pic:nvPicPr>
                          <pic:cNvPr id="589" name="Image 589"/>
                          <pic:cNvPicPr/>
                        </pic:nvPicPr>
                        <pic:blipFill>
                          <a:blip r:embed="rId73" cstate="print"/>
                          <a:stretch>
                            <a:fillRect/>
                          </a:stretch>
                        </pic:blipFill>
                        <pic:spPr>
                          <a:xfrm>
                            <a:off x="469673" y="594506"/>
                            <a:ext cx="2645345" cy="662764"/>
                          </a:xfrm>
                          <a:prstGeom prst="rect">
                            <a:avLst/>
                          </a:prstGeom>
                        </pic:spPr>
                      </pic:pic>
                      <wps:wsp>
                        <wps:cNvPr id="590" name="Graphic 590"/>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591" name="Image 591"/>
                          <pic:cNvPicPr/>
                        </pic:nvPicPr>
                        <pic:blipFill>
                          <a:blip r:embed="rId74" cstate="print"/>
                          <a:stretch>
                            <a:fillRect/>
                          </a:stretch>
                        </pic:blipFill>
                        <pic:spPr>
                          <a:xfrm>
                            <a:off x="5284750" y="373735"/>
                            <a:ext cx="689082" cy="646352"/>
                          </a:xfrm>
                          <a:prstGeom prst="rect">
                            <a:avLst/>
                          </a:prstGeom>
                        </pic:spPr>
                      </pic:pic>
                      <pic:pic>
                        <pic:nvPicPr>
                          <pic:cNvPr id="592" name="Image 592"/>
                          <pic:cNvPicPr/>
                        </pic:nvPicPr>
                        <pic:blipFill>
                          <a:blip r:embed="rId10" cstate="print"/>
                          <a:stretch>
                            <a:fillRect/>
                          </a:stretch>
                        </pic:blipFill>
                        <pic:spPr>
                          <a:xfrm>
                            <a:off x="6766204" y="0"/>
                            <a:ext cx="337362" cy="398703"/>
                          </a:xfrm>
                          <a:prstGeom prst="rect">
                            <a:avLst/>
                          </a:prstGeom>
                        </pic:spPr>
                      </pic:pic>
                      <wps:wsp>
                        <wps:cNvPr id="593" name="Textbox 593"/>
                        <wps:cNvSpPr txBox="1"/>
                        <wps:spPr>
                          <a:xfrm>
                            <a:off x="0" y="0"/>
                            <a:ext cx="7103745" cy="1362710"/>
                          </a:xfrm>
                          <a:prstGeom prst="rect">
                            <a:avLst/>
                          </a:prstGeom>
                        </wps:spPr>
                        <wps:txbx>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63" w:id="87"/>
                              <w:bookmarkEnd w:id="87"/>
                              <w:r>
                                <w:rPr/>
                              </w:r>
                              <w:r>
                                <w:rPr>
                                  <w:rFonts w:ascii="Tahoma"/>
                                  <w:b/>
                                  <w:color w:val="FFFFFF"/>
                                  <w:spacing w:val="-4"/>
                                  <w:sz w:val="30"/>
                                </w:rPr>
                                <w:t>FR01</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311" coordorigin="0,0" coordsize="11187,2146">
                <v:rect style="position:absolute;left:8966;top:840;width:1440;height:867" id="docshape312" filled="true" fillcolor="#b52367" stroked="false">
                  <v:fill type="solid"/>
                </v:rect>
                <v:shape style="position:absolute;left:9121;top:889;width:1076;height:665" id="docshape313"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314" stroked="false">
                  <v:imagedata r:id="rId71" o:title=""/>
                </v:shape>
                <v:shape style="position:absolute;left:7039;top:588;width:3673;height:1548" id="docshape315" coordorigin="7039,589" coordsize="3673,1548" path="m10712,589l8566,589,8431,1270,8225,1666,7809,1906,7039,2136,10712,2136,10712,589xe" filled="true" fillcolor="#00928e" stroked="false">
                  <v:path arrowok="t"/>
                  <v:fill type="solid"/>
                </v:shape>
                <v:shape style="position:absolute;left:5342;top:1000;width:2377;height:749" type="#_x0000_t75" id="docshape316" stroked="false">
                  <v:imagedata r:id="rId72" o:title=""/>
                </v:shape>
                <v:shape style="position:absolute;left:739;top:936;width:4166;height:1044" type="#_x0000_t75" id="docshape317" stroked="false">
                  <v:imagedata r:id="rId73" o:title=""/>
                </v:shape>
                <v:line style="position:absolute" from="0,2136" to="10712,2136" stroked="true" strokeweight=".9pt" strokecolor="#00928e">
                  <v:stroke dashstyle="dot"/>
                </v:line>
                <v:shape style="position:absolute;left:8322;top:588;width:1086;height:1018" type="#_x0000_t75" id="docshape318" stroked="false">
                  <v:imagedata r:id="rId74" o:title=""/>
                </v:shape>
                <v:shape style="position:absolute;left:10655;top:0;width:532;height:628" type="#_x0000_t75" id="docshape319" stroked="false">
                  <v:imagedata r:id="rId10" o:title=""/>
                </v:shape>
                <v:shape style="position:absolute;left:0;top:0;width:11187;height:2146" type="#_x0000_t202" id="docshape320" filled="false" stroked="false">
                  <v:textbox inset="0,0,0,0">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63" w:id="88"/>
                        <w:bookmarkEnd w:id="88"/>
                        <w:r>
                          <w:rPr/>
                        </w:r>
                        <w:r>
                          <w:rPr>
                            <w:rFonts w:ascii="Tahoma"/>
                            <w:b/>
                            <w:color w:val="FFFFFF"/>
                            <w:spacing w:val="-4"/>
                            <w:sz w:val="30"/>
                          </w:rPr>
                          <w:t>FR01</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sz w:val="20"/>
        </w:rPr>
      </w:r>
    </w:p>
    <w:p>
      <w:pPr>
        <w:pStyle w:val="Heading6"/>
        <w:ind w:right="1436"/>
      </w:pPr>
      <w:r>
        <w:rPr/>
        <mc:AlternateContent>
          <mc:Choice Requires="wps">
            <w:drawing>
              <wp:anchor distT="0" distB="0" distL="0" distR="0" allowOverlap="1" layoutInCell="1" locked="0" behindDoc="0" simplePos="0" relativeHeight="15811072">
                <wp:simplePos x="0" y="0"/>
                <wp:positionH relativeFrom="page">
                  <wp:posOffset>779487</wp:posOffset>
                </wp:positionH>
                <wp:positionV relativeFrom="paragraph">
                  <wp:posOffset>229044</wp:posOffset>
                </wp:positionV>
                <wp:extent cx="151765" cy="534035"/>
                <wp:effectExtent l="0" t="0" r="0" b="0"/>
                <wp:wrapNone/>
                <wp:docPr id="594" name="Graphic 594"/>
                <wp:cNvGraphicFramePr>
                  <a:graphicFrameLocks/>
                </wp:cNvGraphicFramePr>
                <a:graphic>
                  <a:graphicData uri="http://schemas.microsoft.com/office/word/2010/wordprocessingShape">
                    <wps:wsp>
                      <wps:cNvPr id="594" name="Graphic 594"/>
                      <wps:cNvSpPr/>
                      <wps:spPr>
                        <a:xfrm>
                          <a:off x="0" y="0"/>
                          <a:ext cx="151765" cy="534035"/>
                        </a:xfrm>
                        <a:custGeom>
                          <a:avLst/>
                          <a:gdLst/>
                          <a:ahLst/>
                          <a:cxnLst/>
                          <a:rect l="l" t="t" r="r" b="b"/>
                          <a:pathLst>
                            <a:path w="151765" h="534035">
                              <a:moveTo>
                                <a:pt x="151155" y="0"/>
                              </a:moveTo>
                              <a:lnTo>
                                <a:pt x="0" y="0"/>
                              </a:lnTo>
                              <a:lnTo>
                                <a:pt x="0" y="533831"/>
                              </a:lnTo>
                              <a:lnTo>
                                <a:pt x="151155" y="533831"/>
                              </a:lnTo>
                              <a:lnTo>
                                <a:pt x="151155" y="0"/>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rect style="position:absolute;margin-left:61.376999pt;margin-top:18.035pt;width:11.902pt;height:42.034pt;mso-position-horizontal-relative:page;mso-position-vertical-relative:paragraph;z-index:15811072" id="docshape321" filled="true" fillcolor="#00928e" stroked="false">
                <v:fill type="solid"/>
                <w10:wrap type="none"/>
              </v:rect>
            </w:pict>
          </mc:Fallback>
        </mc:AlternateContent>
      </w:r>
      <w:r>
        <w:rPr>
          <w:color w:val="00928E"/>
        </w:rPr>
        <w:t>FR01 </w:t>
      </w:r>
      <w:r>
        <w:rPr>
          <w:color w:val="24336C"/>
        </w:rPr>
        <w:t>- DIX QUESTIONS ESSENTIELLES POUR L’ACCOMPAGNEMENT DANS UN BILAN DE COMPÉTENCES SENSIBLE D’UNE PERSONNE AYANT OU AYANT EU UN CANCER</w:t>
      </w:r>
    </w:p>
    <w:p>
      <w:pPr>
        <w:spacing w:before="73"/>
        <w:ind w:left="1227" w:right="0" w:firstLine="0"/>
        <w:jc w:val="left"/>
        <w:rPr>
          <w:sz w:val="18"/>
        </w:rPr>
      </w:pPr>
      <w:r>
        <w:rPr>
          <w:color w:val="00928E"/>
          <w:w w:val="90"/>
          <w:sz w:val="18"/>
        </w:rPr>
        <w:t>[</w:t>
      </w:r>
      <w:r>
        <w:rPr>
          <w:rFonts w:ascii="Tahoma" w:hAnsi="Tahoma"/>
          <w:b/>
          <w:color w:val="00928E"/>
          <w:w w:val="90"/>
          <w:sz w:val="18"/>
        </w:rPr>
        <w:t>Partie</w:t>
      </w:r>
      <w:r>
        <w:rPr>
          <w:rFonts w:ascii="Tahoma" w:hAnsi="Tahoma"/>
          <w:b/>
          <w:color w:val="00928E"/>
          <w:spacing w:val="9"/>
          <w:sz w:val="18"/>
        </w:rPr>
        <w:t> </w:t>
      </w:r>
      <w:r>
        <w:rPr>
          <w:rFonts w:ascii="Tahoma" w:hAnsi="Tahoma"/>
          <w:b/>
          <w:color w:val="00928E"/>
          <w:w w:val="90"/>
          <w:sz w:val="18"/>
        </w:rPr>
        <w:t>1</w:t>
      </w:r>
      <w:r>
        <w:rPr>
          <w:rFonts w:ascii="Tahoma" w:hAnsi="Tahoma"/>
          <w:b/>
          <w:color w:val="00928E"/>
          <w:spacing w:val="9"/>
          <w:sz w:val="18"/>
        </w:rPr>
        <w:t> </w:t>
      </w:r>
      <w:r>
        <w:rPr>
          <w:color w:val="00928E"/>
          <w:w w:val="90"/>
          <w:sz w:val="18"/>
        </w:rPr>
        <w:t>-</w:t>
      </w:r>
      <w:r>
        <w:rPr>
          <w:color w:val="00928E"/>
          <w:spacing w:val="3"/>
          <w:sz w:val="18"/>
        </w:rPr>
        <w:t> </w:t>
      </w:r>
      <w:r>
        <w:rPr>
          <w:color w:val="00928E"/>
          <w:w w:val="90"/>
          <w:sz w:val="18"/>
        </w:rPr>
        <w:t>Cadre</w:t>
      </w:r>
      <w:r>
        <w:rPr>
          <w:color w:val="00928E"/>
          <w:spacing w:val="3"/>
          <w:sz w:val="18"/>
        </w:rPr>
        <w:t> </w:t>
      </w:r>
      <w:r>
        <w:rPr>
          <w:color w:val="00928E"/>
          <w:w w:val="90"/>
          <w:sz w:val="18"/>
        </w:rPr>
        <w:t>relationnel</w:t>
      </w:r>
      <w:r>
        <w:rPr>
          <w:color w:val="00928E"/>
          <w:spacing w:val="3"/>
          <w:sz w:val="18"/>
        </w:rPr>
        <w:t> </w:t>
      </w:r>
      <w:r>
        <w:rPr>
          <w:color w:val="00928E"/>
          <w:w w:val="90"/>
          <w:sz w:val="18"/>
        </w:rPr>
        <w:t>du</w:t>
      </w:r>
      <w:r>
        <w:rPr>
          <w:color w:val="00928E"/>
          <w:spacing w:val="2"/>
          <w:sz w:val="18"/>
        </w:rPr>
        <w:t> </w:t>
      </w:r>
      <w:r>
        <w:rPr>
          <w:color w:val="00928E"/>
          <w:w w:val="90"/>
          <w:sz w:val="18"/>
        </w:rPr>
        <w:t>bilan</w:t>
      </w:r>
      <w:r>
        <w:rPr>
          <w:color w:val="00928E"/>
          <w:spacing w:val="3"/>
          <w:sz w:val="18"/>
        </w:rPr>
        <w:t> </w:t>
      </w:r>
      <w:r>
        <w:rPr>
          <w:color w:val="00928E"/>
          <w:w w:val="90"/>
          <w:sz w:val="18"/>
        </w:rPr>
        <w:t>de</w:t>
      </w:r>
      <w:r>
        <w:rPr>
          <w:color w:val="00928E"/>
          <w:spacing w:val="3"/>
          <w:sz w:val="18"/>
        </w:rPr>
        <w:t> </w:t>
      </w:r>
      <w:r>
        <w:rPr>
          <w:color w:val="00928E"/>
          <w:w w:val="90"/>
          <w:sz w:val="18"/>
        </w:rPr>
        <w:t>compétences</w:t>
      </w:r>
      <w:r>
        <w:rPr>
          <w:color w:val="00928E"/>
          <w:spacing w:val="3"/>
          <w:sz w:val="18"/>
        </w:rPr>
        <w:t> </w:t>
      </w:r>
      <w:r>
        <w:rPr>
          <w:color w:val="00928E"/>
          <w:w w:val="90"/>
          <w:sz w:val="18"/>
        </w:rPr>
        <w:t>sensible</w:t>
      </w:r>
      <w:r>
        <w:rPr>
          <w:color w:val="00928E"/>
          <w:spacing w:val="2"/>
          <w:sz w:val="18"/>
        </w:rPr>
        <w:t> </w:t>
      </w:r>
      <w:r>
        <w:rPr>
          <w:color w:val="00928E"/>
          <w:w w:val="90"/>
          <w:sz w:val="18"/>
        </w:rPr>
        <w:t>au</w:t>
      </w:r>
      <w:r>
        <w:rPr>
          <w:color w:val="00928E"/>
          <w:spacing w:val="3"/>
          <w:sz w:val="18"/>
        </w:rPr>
        <w:t> </w:t>
      </w:r>
      <w:r>
        <w:rPr>
          <w:color w:val="00928E"/>
          <w:spacing w:val="-2"/>
          <w:w w:val="90"/>
          <w:sz w:val="18"/>
        </w:rPr>
        <w:t>cancer]</w:t>
      </w:r>
    </w:p>
    <w:p>
      <w:pPr>
        <w:pStyle w:val="BodyText"/>
        <w:spacing w:before="114"/>
        <w:rPr>
          <w:sz w:val="18"/>
        </w:rPr>
      </w:pPr>
    </w:p>
    <w:p>
      <w:pPr>
        <w:tabs>
          <w:tab w:pos="4241" w:val="left" w:leader="none"/>
        </w:tabs>
        <w:spacing w:before="0"/>
        <w:ind w:left="1330" w:right="0" w:firstLine="0"/>
        <w:jc w:val="left"/>
        <w:rPr>
          <w:rFonts w:ascii="Tahoma"/>
          <w:b/>
          <w:sz w:val="18"/>
        </w:rPr>
      </w:pPr>
      <w:r>
        <w:rPr>
          <w:rFonts w:ascii="Tahoma"/>
          <w:b/>
          <w:sz w:val="18"/>
        </w:rPr>
        <mc:AlternateContent>
          <mc:Choice Requires="wps">
            <w:drawing>
              <wp:anchor distT="0" distB="0" distL="0" distR="0" allowOverlap="1" layoutInCell="1" locked="0" behindDoc="1" simplePos="0" relativeHeight="484801024">
                <wp:simplePos x="0" y="0"/>
                <wp:positionH relativeFrom="page">
                  <wp:posOffset>2641671</wp:posOffset>
                </wp:positionH>
                <wp:positionV relativeFrom="paragraph">
                  <wp:posOffset>-80275</wp:posOffset>
                </wp:positionV>
                <wp:extent cx="11430" cy="245745"/>
                <wp:effectExtent l="0" t="0" r="0" b="0"/>
                <wp:wrapNone/>
                <wp:docPr id="595" name="Group 595"/>
                <wp:cNvGraphicFramePr>
                  <a:graphicFrameLocks/>
                </wp:cNvGraphicFramePr>
                <a:graphic>
                  <a:graphicData uri="http://schemas.microsoft.com/office/word/2010/wordprocessingGroup">
                    <wpg:wgp>
                      <wpg:cNvPr id="595" name="Group 595"/>
                      <wpg:cNvGrpSpPr/>
                      <wpg:grpSpPr>
                        <a:xfrm>
                          <a:off x="0" y="0"/>
                          <a:ext cx="11430" cy="245745"/>
                          <a:chExt cx="11430" cy="245745"/>
                        </a:xfrm>
                      </wpg:grpSpPr>
                      <wps:wsp>
                        <wps:cNvPr id="596" name="Graphic 596"/>
                        <wps:cNvSpPr/>
                        <wps:spPr>
                          <a:xfrm>
                            <a:off x="5714" y="22830"/>
                            <a:ext cx="1270" cy="222885"/>
                          </a:xfrm>
                          <a:custGeom>
                            <a:avLst/>
                            <a:gdLst/>
                            <a:ahLst/>
                            <a:cxnLst/>
                            <a:rect l="l" t="t" r="r" b="b"/>
                            <a:pathLst>
                              <a:path w="0" h="222885">
                                <a:moveTo>
                                  <a:pt x="0" y="222415"/>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597" name="Graphic 59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08.00560pt;margin-top:-6.320942pt;width:.9pt;height:19.350pt;mso-position-horizontal-relative:page;mso-position-vertical-relative:paragraph;z-index:-18515456" id="docshapegroup322" coordorigin="4160,-126" coordsize="18,387">
                <v:line style="position:absolute" from="4169,260" to="4169,-90" stroked="true" strokeweight=".9pt" strokecolor="#00928e">
                  <v:stroke dashstyle="dot"/>
                </v:line>
                <v:shape style="position:absolute;left:4160;top:-127;width:18;height:18" id="docshape323" coordorigin="4160,-126" coordsize="18,18" path="m4160,-117l4163,-124,4169,-126,4175,-124,4178,-117,4175,-111,4169,-108,4163,-111,4160,-117xe" filled="true" fillcolor="#00928e" stroked="false">
                  <v:path arrowok="t"/>
                  <v:fill type="solid"/>
                </v:shape>
                <w10:wrap type="none"/>
              </v:group>
            </w:pict>
          </mc:Fallback>
        </mc:AlternateContent>
      </w:r>
      <w:r>
        <w:rPr>
          <w:rFonts w:ascii="Tahoma"/>
          <w:b/>
          <w:color w:val="00928E"/>
          <w:spacing w:val="-2"/>
          <w:sz w:val="18"/>
        </w:rPr>
        <w:t>QUESTIONS</w:t>
      </w:r>
      <w:r>
        <w:rPr>
          <w:rFonts w:ascii="Tahoma"/>
          <w:b/>
          <w:color w:val="00928E"/>
          <w:sz w:val="18"/>
        </w:rPr>
        <w:tab/>
        <w:t>POURQUOI CETTE QUESTION EST IMPORTANTE</w:t>
      </w:r>
      <w:r>
        <w:rPr>
          <w:rFonts w:ascii="Tahoma"/>
          <w:b/>
          <w:color w:val="00928E"/>
          <w:spacing w:val="-1"/>
          <w:sz w:val="18"/>
        </w:rPr>
        <w:t> </w:t>
      </w:r>
      <w:r>
        <w:rPr>
          <w:rFonts w:ascii="Tahoma"/>
          <w:b/>
          <w:color w:val="00928E"/>
          <w:spacing w:val="-10"/>
          <w:sz w:val="18"/>
        </w:rPr>
        <w:t>?</w:t>
      </w:r>
    </w:p>
    <w:p>
      <w:pPr>
        <w:pStyle w:val="BodyText"/>
        <w:spacing w:before="7"/>
        <w:rPr>
          <w:rFonts w:ascii="Tahoma"/>
          <w:b/>
          <w:sz w:val="7"/>
        </w:rPr>
      </w:pPr>
    </w:p>
    <w:tbl>
      <w:tblPr>
        <w:tblW w:w="0" w:type="auto"/>
        <w:jc w:val="left"/>
        <w:tblInd w:w="758" w:type="dxa"/>
        <w:tblBorders>
          <w:top w:val="single" w:sz="4" w:space="0" w:color="00928E"/>
          <w:left w:val="single" w:sz="4" w:space="0" w:color="00928E"/>
          <w:bottom w:val="single" w:sz="4" w:space="0" w:color="00928E"/>
          <w:right w:val="single" w:sz="4" w:space="0" w:color="00928E"/>
          <w:insideH w:val="single" w:sz="4" w:space="0" w:color="00928E"/>
          <w:insideV w:val="single" w:sz="4" w:space="0" w:color="00928E"/>
        </w:tblBorders>
        <w:tblLayout w:type="fixed"/>
        <w:tblCellMar>
          <w:top w:w="0" w:type="dxa"/>
          <w:left w:w="0" w:type="dxa"/>
          <w:bottom w:w="0" w:type="dxa"/>
          <w:right w:w="0" w:type="dxa"/>
        </w:tblCellMar>
        <w:tblLook w:val="01E0"/>
      </w:tblPr>
      <w:tblGrid>
        <w:gridCol w:w="476"/>
        <w:gridCol w:w="2941"/>
        <w:gridCol w:w="6342"/>
      </w:tblGrid>
      <w:tr>
        <w:trPr>
          <w:trHeight w:val="1087" w:hRule="atLeast"/>
        </w:trPr>
        <w:tc>
          <w:tcPr>
            <w:tcW w:w="476" w:type="dxa"/>
            <w:tcBorders>
              <w:left w:val="nil"/>
            </w:tcBorders>
          </w:tcPr>
          <w:p>
            <w:pPr>
              <w:pStyle w:val="TableParagraph"/>
              <w:spacing w:before="149"/>
              <w:rPr>
                <w:rFonts w:ascii="Tahoma"/>
                <w:b/>
                <w:sz w:val="23"/>
              </w:rPr>
            </w:pPr>
          </w:p>
          <w:p>
            <w:pPr>
              <w:pStyle w:val="TableParagraph"/>
              <w:ind w:left="5"/>
              <w:jc w:val="center"/>
              <w:rPr>
                <w:rFonts w:ascii="Tahoma"/>
                <w:b/>
                <w:sz w:val="23"/>
              </w:rPr>
            </w:pPr>
            <w:r>
              <w:rPr>
                <w:rFonts w:ascii="Tahoma"/>
                <w:b/>
                <w:color w:val="24336C"/>
                <w:spacing w:val="-10"/>
                <w:w w:val="75"/>
                <w:sz w:val="23"/>
              </w:rPr>
              <w:t>1</w:t>
            </w:r>
          </w:p>
        </w:tc>
        <w:tc>
          <w:tcPr>
            <w:tcW w:w="2941" w:type="dxa"/>
            <w:tcBorders>
              <w:right w:val="dotted" w:sz="8" w:space="0" w:color="00928E"/>
            </w:tcBorders>
          </w:tcPr>
          <w:p>
            <w:pPr>
              <w:pStyle w:val="TableParagraph"/>
              <w:spacing w:before="74"/>
              <w:rPr>
                <w:rFonts w:ascii="Tahoma"/>
                <w:b/>
                <w:sz w:val="16"/>
              </w:rPr>
            </w:pPr>
          </w:p>
          <w:p>
            <w:pPr>
              <w:pStyle w:val="TableParagraph"/>
              <w:ind w:left="97"/>
              <w:rPr>
                <w:rFonts w:ascii="Tahoma" w:hAnsi="Tahoma"/>
                <w:b/>
                <w:sz w:val="16"/>
              </w:rPr>
            </w:pPr>
            <w:r>
              <w:rPr>
                <w:rFonts w:ascii="Tahoma" w:hAnsi="Tahoma"/>
                <w:b/>
                <w:spacing w:val="-2"/>
                <w:sz w:val="16"/>
              </w:rPr>
              <w:t>Comment</w:t>
            </w:r>
            <w:r>
              <w:rPr>
                <w:rFonts w:ascii="Tahoma" w:hAnsi="Tahoma"/>
                <w:b/>
                <w:spacing w:val="-11"/>
                <w:sz w:val="16"/>
              </w:rPr>
              <w:t> </w:t>
            </w:r>
            <w:r>
              <w:rPr>
                <w:rFonts w:ascii="Tahoma" w:hAnsi="Tahoma"/>
                <w:b/>
                <w:spacing w:val="-2"/>
                <w:sz w:val="16"/>
              </w:rPr>
              <w:t>la</w:t>
            </w:r>
            <w:r>
              <w:rPr>
                <w:rFonts w:ascii="Tahoma" w:hAnsi="Tahoma"/>
                <w:b/>
                <w:spacing w:val="-11"/>
                <w:sz w:val="16"/>
              </w:rPr>
              <w:t> </w:t>
            </w:r>
            <w:r>
              <w:rPr>
                <w:rFonts w:ascii="Tahoma" w:hAnsi="Tahoma"/>
                <w:b/>
                <w:spacing w:val="-2"/>
                <w:sz w:val="16"/>
              </w:rPr>
              <w:t>personne</w:t>
            </w:r>
            <w:r>
              <w:rPr>
                <w:rFonts w:ascii="Tahoma" w:hAnsi="Tahoma"/>
                <w:b/>
                <w:spacing w:val="-11"/>
                <w:sz w:val="16"/>
              </w:rPr>
              <w:t> </w:t>
            </w:r>
            <w:r>
              <w:rPr>
                <w:rFonts w:ascii="Tahoma" w:hAnsi="Tahoma"/>
                <w:b/>
                <w:spacing w:val="-2"/>
                <w:sz w:val="16"/>
              </w:rPr>
              <w:t>va-t-elle</w:t>
            </w:r>
            <w:r>
              <w:rPr>
                <w:rFonts w:ascii="Tahoma" w:hAnsi="Tahoma"/>
                <w:b/>
                <w:spacing w:val="-11"/>
                <w:sz w:val="16"/>
              </w:rPr>
              <w:t> </w:t>
            </w:r>
            <w:r>
              <w:rPr>
                <w:rFonts w:ascii="Tahoma" w:hAnsi="Tahoma"/>
                <w:b/>
                <w:spacing w:val="-2"/>
                <w:sz w:val="16"/>
              </w:rPr>
              <w:t>se </w:t>
            </w:r>
            <w:r>
              <w:rPr>
                <w:rFonts w:ascii="Tahoma" w:hAnsi="Tahoma"/>
                <w:b/>
                <w:w w:val="90"/>
                <w:sz w:val="16"/>
              </w:rPr>
              <w:t>sentir</w:t>
            </w:r>
            <w:r>
              <w:rPr>
                <w:rFonts w:ascii="Tahoma" w:hAnsi="Tahoma"/>
                <w:b/>
                <w:spacing w:val="-4"/>
                <w:w w:val="90"/>
                <w:sz w:val="16"/>
              </w:rPr>
              <w:t> </w:t>
            </w:r>
            <w:r>
              <w:rPr>
                <w:rFonts w:ascii="Tahoma" w:hAnsi="Tahoma"/>
                <w:b/>
                <w:w w:val="90"/>
                <w:sz w:val="16"/>
              </w:rPr>
              <w:t>à</w:t>
            </w:r>
            <w:r>
              <w:rPr>
                <w:rFonts w:ascii="Tahoma" w:hAnsi="Tahoma"/>
                <w:b/>
                <w:spacing w:val="-4"/>
                <w:w w:val="90"/>
                <w:sz w:val="16"/>
              </w:rPr>
              <w:t> </w:t>
            </w:r>
            <w:r>
              <w:rPr>
                <w:rFonts w:ascii="Tahoma" w:hAnsi="Tahoma"/>
                <w:b/>
                <w:w w:val="90"/>
                <w:sz w:val="16"/>
              </w:rPr>
              <w:t>l’aise</w:t>
            </w:r>
            <w:r>
              <w:rPr>
                <w:rFonts w:ascii="Tahoma" w:hAnsi="Tahoma"/>
                <w:b/>
                <w:spacing w:val="-4"/>
                <w:w w:val="90"/>
                <w:sz w:val="16"/>
              </w:rPr>
              <w:t> </w:t>
            </w:r>
            <w:r>
              <w:rPr>
                <w:rFonts w:ascii="Tahoma" w:hAnsi="Tahoma"/>
                <w:b/>
                <w:w w:val="90"/>
                <w:sz w:val="16"/>
              </w:rPr>
              <w:t>avec</w:t>
            </w:r>
            <w:r>
              <w:rPr>
                <w:rFonts w:ascii="Tahoma" w:hAnsi="Tahoma"/>
                <w:b/>
                <w:spacing w:val="-4"/>
                <w:w w:val="90"/>
                <w:sz w:val="16"/>
              </w:rPr>
              <w:t> </w:t>
            </w:r>
            <w:r>
              <w:rPr>
                <w:rFonts w:ascii="Tahoma" w:hAnsi="Tahoma"/>
                <w:b/>
                <w:w w:val="90"/>
                <w:sz w:val="16"/>
              </w:rPr>
              <w:t>moi</w:t>
            </w:r>
            <w:r>
              <w:rPr>
                <w:rFonts w:ascii="Tahoma" w:hAnsi="Tahoma"/>
                <w:b/>
                <w:spacing w:val="-4"/>
                <w:w w:val="90"/>
                <w:sz w:val="16"/>
              </w:rPr>
              <w:t> </w:t>
            </w:r>
            <w:r>
              <w:rPr>
                <w:rFonts w:ascii="Tahoma" w:hAnsi="Tahoma"/>
                <w:b/>
                <w:w w:val="90"/>
                <w:sz w:val="16"/>
              </w:rPr>
              <w:t>pour</w:t>
            </w:r>
            <w:r>
              <w:rPr>
                <w:rFonts w:ascii="Tahoma" w:hAnsi="Tahoma"/>
                <w:b/>
                <w:spacing w:val="-4"/>
                <w:w w:val="90"/>
                <w:sz w:val="16"/>
              </w:rPr>
              <w:t> </w:t>
            </w:r>
            <w:r>
              <w:rPr>
                <w:rFonts w:ascii="Tahoma" w:hAnsi="Tahoma"/>
                <w:b/>
                <w:w w:val="90"/>
                <w:sz w:val="16"/>
              </w:rPr>
              <w:t>aborder </w:t>
            </w:r>
            <w:r>
              <w:rPr>
                <w:rFonts w:ascii="Tahoma" w:hAnsi="Tahoma"/>
                <w:b/>
                <w:sz w:val="16"/>
              </w:rPr>
              <w:t>son</w:t>
            </w:r>
            <w:r>
              <w:rPr>
                <w:rFonts w:ascii="Tahoma" w:hAnsi="Tahoma"/>
                <w:b/>
                <w:spacing w:val="-10"/>
                <w:sz w:val="16"/>
              </w:rPr>
              <w:t> </w:t>
            </w:r>
            <w:r>
              <w:rPr>
                <w:rFonts w:ascii="Tahoma" w:hAnsi="Tahoma"/>
                <w:b/>
                <w:sz w:val="16"/>
              </w:rPr>
              <w:t>parcours</w:t>
            </w:r>
            <w:r>
              <w:rPr>
                <w:rFonts w:ascii="Tahoma" w:hAnsi="Tahoma"/>
                <w:b/>
                <w:spacing w:val="-10"/>
                <w:sz w:val="16"/>
              </w:rPr>
              <w:t> </w:t>
            </w:r>
            <w:r>
              <w:rPr>
                <w:rFonts w:ascii="Tahoma" w:hAnsi="Tahoma"/>
                <w:b/>
                <w:sz w:val="16"/>
              </w:rPr>
              <w:t>de</w:t>
            </w:r>
            <w:r>
              <w:rPr>
                <w:rFonts w:ascii="Tahoma" w:hAnsi="Tahoma"/>
                <w:b/>
                <w:spacing w:val="-10"/>
                <w:sz w:val="16"/>
              </w:rPr>
              <w:t> </w:t>
            </w:r>
            <w:r>
              <w:rPr>
                <w:rFonts w:ascii="Tahoma" w:hAnsi="Tahoma"/>
                <w:b/>
                <w:sz w:val="16"/>
              </w:rPr>
              <w:t>santé</w:t>
            </w:r>
            <w:r>
              <w:rPr>
                <w:rFonts w:ascii="Tahoma" w:hAnsi="Tahoma"/>
                <w:b/>
                <w:spacing w:val="-10"/>
                <w:sz w:val="16"/>
              </w:rPr>
              <w:t> </w:t>
            </w:r>
            <w:r>
              <w:rPr>
                <w:rFonts w:ascii="Tahoma" w:hAnsi="Tahoma"/>
                <w:b/>
                <w:sz w:val="16"/>
              </w:rPr>
              <w:t>?</w:t>
            </w:r>
          </w:p>
        </w:tc>
        <w:tc>
          <w:tcPr>
            <w:tcW w:w="6342" w:type="dxa"/>
            <w:tcBorders>
              <w:left w:val="dotted" w:sz="8" w:space="0" w:color="00928E"/>
              <w:right w:val="nil"/>
            </w:tcBorders>
          </w:tcPr>
          <w:p>
            <w:pPr>
              <w:pStyle w:val="TableParagraph"/>
              <w:spacing w:line="244" w:lineRule="auto" w:before="65"/>
              <w:ind w:left="62" w:right="526"/>
              <w:rPr>
                <w:sz w:val="16"/>
              </w:rPr>
            </w:pPr>
            <w:r>
              <w:rPr>
                <w:w w:val="90"/>
                <w:sz w:val="16"/>
              </w:rPr>
              <w:t>Le</w:t>
            </w:r>
            <w:r>
              <w:rPr>
                <w:spacing w:val="-11"/>
                <w:w w:val="90"/>
                <w:sz w:val="16"/>
              </w:rPr>
              <w:t> </w:t>
            </w:r>
            <w:r>
              <w:rPr>
                <w:w w:val="90"/>
                <w:sz w:val="16"/>
              </w:rPr>
              <w:t>premier</w:t>
            </w:r>
            <w:r>
              <w:rPr>
                <w:spacing w:val="-11"/>
                <w:w w:val="90"/>
                <w:sz w:val="16"/>
              </w:rPr>
              <w:t> </w:t>
            </w:r>
            <w:r>
              <w:rPr>
                <w:w w:val="90"/>
                <w:sz w:val="16"/>
              </w:rPr>
              <w:t>enjeu</w:t>
            </w:r>
            <w:r>
              <w:rPr>
                <w:spacing w:val="-11"/>
                <w:w w:val="90"/>
                <w:sz w:val="16"/>
              </w:rPr>
              <w:t> </w:t>
            </w:r>
            <w:r>
              <w:rPr>
                <w:w w:val="90"/>
                <w:sz w:val="16"/>
              </w:rPr>
              <w:t>est</w:t>
            </w:r>
            <w:r>
              <w:rPr>
                <w:spacing w:val="-11"/>
                <w:w w:val="90"/>
                <w:sz w:val="16"/>
              </w:rPr>
              <w:t> </w:t>
            </w:r>
            <w:r>
              <w:rPr>
                <w:w w:val="90"/>
                <w:sz w:val="16"/>
              </w:rPr>
              <w:t>de</w:t>
            </w:r>
            <w:r>
              <w:rPr>
                <w:spacing w:val="-11"/>
                <w:w w:val="90"/>
                <w:sz w:val="16"/>
              </w:rPr>
              <w:t> </w:t>
            </w:r>
            <w:r>
              <w:rPr>
                <w:w w:val="90"/>
                <w:sz w:val="16"/>
              </w:rPr>
              <w:t>créer</w:t>
            </w:r>
            <w:r>
              <w:rPr>
                <w:spacing w:val="-11"/>
                <w:w w:val="90"/>
                <w:sz w:val="16"/>
              </w:rPr>
              <w:t> </w:t>
            </w:r>
            <w:r>
              <w:rPr>
                <w:w w:val="90"/>
                <w:sz w:val="16"/>
              </w:rPr>
              <w:t>un</w:t>
            </w:r>
            <w:r>
              <w:rPr>
                <w:spacing w:val="-11"/>
                <w:w w:val="90"/>
                <w:sz w:val="16"/>
              </w:rPr>
              <w:t> </w:t>
            </w:r>
            <w:r>
              <w:rPr>
                <w:w w:val="90"/>
                <w:sz w:val="16"/>
              </w:rPr>
              <w:t>climat</w:t>
            </w:r>
            <w:r>
              <w:rPr>
                <w:spacing w:val="-11"/>
                <w:w w:val="90"/>
                <w:sz w:val="16"/>
              </w:rPr>
              <w:t> </w:t>
            </w:r>
            <w:r>
              <w:rPr>
                <w:w w:val="90"/>
                <w:sz w:val="16"/>
              </w:rPr>
              <w:t>de</w:t>
            </w:r>
            <w:r>
              <w:rPr>
                <w:spacing w:val="-11"/>
                <w:w w:val="90"/>
                <w:sz w:val="16"/>
              </w:rPr>
              <w:t> </w:t>
            </w:r>
            <w:r>
              <w:rPr>
                <w:w w:val="90"/>
                <w:sz w:val="16"/>
              </w:rPr>
              <w:t>sécurité.</w:t>
            </w:r>
            <w:r>
              <w:rPr>
                <w:spacing w:val="-11"/>
                <w:w w:val="90"/>
                <w:sz w:val="16"/>
              </w:rPr>
              <w:t> </w:t>
            </w:r>
            <w:r>
              <w:rPr>
                <w:w w:val="90"/>
                <w:sz w:val="16"/>
              </w:rPr>
              <w:t>La</w:t>
            </w:r>
            <w:r>
              <w:rPr>
                <w:spacing w:val="-11"/>
                <w:w w:val="90"/>
                <w:sz w:val="16"/>
              </w:rPr>
              <w:t> </w:t>
            </w:r>
            <w:r>
              <w:rPr>
                <w:w w:val="90"/>
                <w:sz w:val="16"/>
              </w:rPr>
              <w:t>personne</w:t>
            </w:r>
            <w:r>
              <w:rPr>
                <w:spacing w:val="-11"/>
                <w:w w:val="90"/>
                <w:sz w:val="16"/>
              </w:rPr>
              <w:t> </w:t>
            </w:r>
            <w:r>
              <w:rPr>
                <w:w w:val="90"/>
                <w:sz w:val="16"/>
              </w:rPr>
              <w:t>ne</w:t>
            </w:r>
            <w:r>
              <w:rPr>
                <w:spacing w:val="-11"/>
                <w:w w:val="90"/>
                <w:sz w:val="16"/>
              </w:rPr>
              <w:t> </w:t>
            </w:r>
            <w:r>
              <w:rPr>
                <w:w w:val="90"/>
                <w:sz w:val="16"/>
              </w:rPr>
              <w:t>parlera</w:t>
            </w:r>
            <w:r>
              <w:rPr>
                <w:spacing w:val="-11"/>
                <w:w w:val="90"/>
                <w:sz w:val="16"/>
              </w:rPr>
              <w:t> </w:t>
            </w:r>
            <w:r>
              <w:rPr>
                <w:w w:val="90"/>
                <w:sz w:val="16"/>
              </w:rPr>
              <w:t>de </w:t>
            </w:r>
            <w:r>
              <w:rPr>
                <w:spacing w:val="-6"/>
                <w:sz w:val="16"/>
              </w:rPr>
              <w:t>son</w:t>
            </w:r>
            <w:r>
              <w:rPr>
                <w:spacing w:val="-14"/>
                <w:sz w:val="16"/>
              </w:rPr>
              <w:t> </w:t>
            </w:r>
            <w:r>
              <w:rPr>
                <w:spacing w:val="-6"/>
                <w:sz w:val="16"/>
              </w:rPr>
              <w:t>parcours</w:t>
            </w:r>
            <w:r>
              <w:rPr>
                <w:spacing w:val="-14"/>
                <w:sz w:val="16"/>
              </w:rPr>
              <w:t> </w:t>
            </w:r>
            <w:r>
              <w:rPr>
                <w:spacing w:val="-6"/>
                <w:sz w:val="16"/>
              </w:rPr>
              <w:t>de</w:t>
            </w:r>
            <w:r>
              <w:rPr>
                <w:spacing w:val="-14"/>
                <w:sz w:val="16"/>
              </w:rPr>
              <w:t> </w:t>
            </w:r>
            <w:r>
              <w:rPr>
                <w:spacing w:val="-6"/>
                <w:sz w:val="16"/>
              </w:rPr>
              <w:t>santé</w:t>
            </w:r>
            <w:r>
              <w:rPr>
                <w:spacing w:val="-14"/>
                <w:sz w:val="16"/>
              </w:rPr>
              <w:t> </w:t>
            </w:r>
            <w:r>
              <w:rPr>
                <w:spacing w:val="-6"/>
                <w:sz w:val="16"/>
              </w:rPr>
              <w:t>que</w:t>
            </w:r>
            <w:r>
              <w:rPr>
                <w:spacing w:val="-14"/>
                <w:sz w:val="16"/>
              </w:rPr>
              <w:t> </w:t>
            </w:r>
            <w:r>
              <w:rPr>
                <w:spacing w:val="-6"/>
                <w:sz w:val="16"/>
              </w:rPr>
              <w:t>si</w:t>
            </w:r>
            <w:r>
              <w:rPr>
                <w:spacing w:val="-14"/>
                <w:sz w:val="16"/>
              </w:rPr>
              <w:t> </w:t>
            </w:r>
            <w:r>
              <w:rPr>
                <w:spacing w:val="-6"/>
                <w:sz w:val="16"/>
              </w:rPr>
              <w:t>elle</w:t>
            </w:r>
            <w:r>
              <w:rPr>
                <w:spacing w:val="-14"/>
                <w:sz w:val="16"/>
              </w:rPr>
              <w:t> </w:t>
            </w:r>
            <w:r>
              <w:rPr>
                <w:spacing w:val="-6"/>
                <w:sz w:val="16"/>
              </w:rPr>
              <w:t>sent</w:t>
            </w:r>
            <w:r>
              <w:rPr>
                <w:spacing w:val="-14"/>
                <w:sz w:val="16"/>
              </w:rPr>
              <w:t> </w:t>
            </w:r>
            <w:r>
              <w:rPr>
                <w:spacing w:val="-6"/>
                <w:sz w:val="16"/>
              </w:rPr>
              <w:t>que</w:t>
            </w:r>
            <w:r>
              <w:rPr>
                <w:spacing w:val="-14"/>
                <w:sz w:val="16"/>
              </w:rPr>
              <w:t> </w:t>
            </w:r>
            <w:r>
              <w:rPr>
                <w:spacing w:val="-6"/>
                <w:sz w:val="16"/>
              </w:rPr>
              <w:t>cela</w:t>
            </w:r>
            <w:r>
              <w:rPr>
                <w:spacing w:val="-14"/>
                <w:sz w:val="16"/>
              </w:rPr>
              <w:t> </w:t>
            </w:r>
            <w:r>
              <w:rPr>
                <w:spacing w:val="-6"/>
                <w:sz w:val="16"/>
              </w:rPr>
              <w:t>a</w:t>
            </w:r>
            <w:r>
              <w:rPr>
                <w:spacing w:val="-14"/>
                <w:sz w:val="16"/>
              </w:rPr>
              <w:t> </w:t>
            </w:r>
            <w:r>
              <w:rPr>
                <w:spacing w:val="-6"/>
                <w:sz w:val="16"/>
              </w:rPr>
              <w:t>sa</w:t>
            </w:r>
            <w:r>
              <w:rPr>
                <w:spacing w:val="-14"/>
                <w:sz w:val="16"/>
              </w:rPr>
              <w:t> </w:t>
            </w:r>
            <w:r>
              <w:rPr>
                <w:spacing w:val="-6"/>
                <w:sz w:val="16"/>
              </w:rPr>
              <w:t>place</w:t>
            </w:r>
            <w:r>
              <w:rPr>
                <w:spacing w:val="-14"/>
                <w:sz w:val="16"/>
              </w:rPr>
              <w:t> </w:t>
            </w:r>
            <w:r>
              <w:rPr>
                <w:spacing w:val="-6"/>
                <w:sz w:val="16"/>
              </w:rPr>
              <w:t>dans</w:t>
            </w:r>
            <w:r>
              <w:rPr>
                <w:spacing w:val="-14"/>
                <w:sz w:val="16"/>
              </w:rPr>
              <w:t> </w:t>
            </w:r>
            <w:r>
              <w:rPr>
                <w:spacing w:val="-6"/>
                <w:sz w:val="16"/>
              </w:rPr>
              <w:t>le</w:t>
            </w:r>
            <w:r>
              <w:rPr>
                <w:spacing w:val="-14"/>
                <w:sz w:val="16"/>
              </w:rPr>
              <w:t> </w:t>
            </w:r>
            <w:r>
              <w:rPr>
                <w:spacing w:val="-6"/>
                <w:sz w:val="16"/>
              </w:rPr>
              <w:t>bilan,</w:t>
            </w:r>
          </w:p>
          <w:p>
            <w:pPr>
              <w:pStyle w:val="TableParagraph"/>
              <w:spacing w:line="244" w:lineRule="auto"/>
              <w:ind w:left="62" w:right="145"/>
              <w:rPr>
                <w:sz w:val="16"/>
              </w:rPr>
            </w:pPr>
            <w:r>
              <w:rPr>
                <w:w w:val="90"/>
                <w:sz w:val="16"/>
              </w:rPr>
              <w:t>sans</w:t>
            </w:r>
            <w:r>
              <w:rPr>
                <w:spacing w:val="-14"/>
                <w:w w:val="90"/>
                <w:sz w:val="16"/>
              </w:rPr>
              <w:t> </w:t>
            </w:r>
            <w:r>
              <w:rPr>
                <w:w w:val="90"/>
                <w:sz w:val="16"/>
              </w:rPr>
              <w:t>jugement</w:t>
            </w:r>
            <w:r>
              <w:rPr>
                <w:spacing w:val="-13"/>
                <w:w w:val="90"/>
                <w:sz w:val="16"/>
              </w:rPr>
              <w:t> </w:t>
            </w:r>
            <w:r>
              <w:rPr>
                <w:w w:val="90"/>
                <w:sz w:val="16"/>
              </w:rPr>
              <w:t>ni</w:t>
            </w:r>
            <w:r>
              <w:rPr>
                <w:spacing w:val="-14"/>
                <w:w w:val="90"/>
                <w:sz w:val="16"/>
              </w:rPr>
              <w:t> </w:t>
            </w:r>
            <w:r>
              <w:rPr>
                <w:w w:val="90"/>
                <w:sz w:val="16"/>
              </w:rPr>
              <w:t>curiosité</w:t>
            </w:r>
            <w:r>
              <w:rPr>
                <w:spacing w:val="-13"/>
                <w:w w:val="90"/>
                <w:sz w:val="16"/>
              </w:rPr>
              <w:t> </w:t>
            </w:r>
            <w:r>
              <w:rPr>
                <w:w w:val="90"/>
                <w:sz w:val="16"/>
              </w:rPr>
              <w:t>intrusive.</w:t>
            </w:r>
            <w:r>
              <w:rPr>
                <w:spacing w:val="-13"/>
                <w:w w:val="90"/>
                <w:sz w:val="16"/>
              </w:rPr>
              <w:t> </w:t>
            </w:r>
            <w:r>
              <w:rPr>
                <w:w w:val="90"/>
                <w:sz w:val="16"/>
              </w:rPr>
              <w:t>Il</w:t>
            </w:r>
            <w:r>
              <w:rPr>
                <w:spacing w:val="-14"/>
                <w:w w:val="90"/>
                <w:sz w:val="16"/>
              </w:rPr>
              <w:t> </w:t>
            </w:r>
            <w:r>
              <w:rPr>
                <w:w w:val="90"/>
                <w:sz w:val="16"/>
              </w:rPr>
              <w:t>ne</w:t>
            </w:r>
            <w:r>
              <w:rPr>
                <w:spacing w:val="-13"/>
                <w:w w:val="90"/>
                <w:sz w:val="16"/>
              </w:rPr>
              <w:t> </w:t>
            </w:r>
            <w:r>
              <w:rPr>
                <w:w w:val="90"/>
                <w:sz w:val="16"/>
              </w:rPr>
              <w:t>s’agit</w:t>
            </w:r>
            <w:r>
              <w:rPr>
                <w:spacing w:val="-13"/>
                <w:w w:val="90"/>
                <w:sz w:val="16"/>
              </w:rPr>
              <w:t> </w:t>
            </w:r>
            <w:r>
              <w:rPr>
                <w:w w:val="90"/>
                <w:sz w:val="16"/>
              </w:rPr>
              <w:t>pas</w:t>
            </w:r>
            <w:r>
              <w:rPr>
                <w:spacing w:val="-14"/>
                <w:w w:val="90"/>
                <w:sz w:val="16"/>
              </w:rPr>
              <w:t> </w:t>
            </w:r>
            <w:r>
              <w:rPr>
                <w:w w:val="90"/>
                <w:sz w:val="16"/>
              </w:rPr>
              <w:t>de</w:t>
            </w:r>
            <w:r>
              <w:rPr>
                <w:spacing w:val="-13"/>
                <w:w w:val="90"/>
                <w:sz w:val="16"/>
              </w:rPr>
              <w:t> </w:t>
            </w:r>
            <w:r>
              <w:rPr>
                <w:w w:val="90"/>
                <w:sz w:val="16"/>
              </w:rPr>
              <w:t>“parler</w:t>
            </w:r>
            <w:r>
              <w:rPr>
                <w:spacing w:val="-14"/>
                <w:w w:val="90"/>
                <w:sz w:val="16"/>
              </w:rPr>
              <w:t> </w:t>
            </w:r>
            <w:r>
              <w:rPr>
                <w:w w:val="90"/>
                <w:sz w:val="16"/>
              </w:rPr>
              <w:t>de</w:t>
            </w:r>
            <w:r>
              <w:rPr>
                <w:spacing w:val="-13"/>
                <w:w w:val="90"/>
                <w:sz w:val="16"/>
              </w:rPr>
              <w:t> </w:t>
            </w:r>
            <w:r>
              <w:rPr>
                <w:w w:val="90"/>
                <w:sz w:val="16"/>
              </w:rPr>
              <w:t>la</w:t>
            </w:r>
            <w:r>
              <w:rPr>
                <w:spacing w:val="-13"/>
                <w:w w:val="90"/>
                <w:sz w:val="16"/>
              </w:rPr>
              <w:t> </w:t>
            </w:r>
            <w:r>
              <w:rPr>
                <w:w w:val="90"/>
                <w:sz w:val="16"/>
              </w:rPr>
              <w:t>maladie”</w:t>
            </w:r>
            <w:r>
              <w:rPr>
                <w:spacing w:val="-14"/>
                <w:w w:val="90"/>
                <w:sz w:val="16"/>
              </w:rPr>
              <w:t> </w:t>
            </w:r>
            <w:r>
              <w:rPr>
                <w:w w:val="90"/>
                <w:sz w:val="16"/>
              </w:rPr>
              <w:t>mais</w:t>
            </w:r>
            <w:r>
              <w:rPr>
                <w:spacing w:val="-13"/>
                <w:w w:val="90"/>
                <w:sz w:val="16"/>
              </w:rPr>
              <w:t> </w:t>
            </w:r>
            <w:r>
              <w:rPr>
                <w:w w:val="90"/>
                <w:sz w:val="16"/>
              </w:rPr>
              <w:t>de lui</w:t>
            </w:r>
            <w:r>
              <w:rPr>
                <w:spacing w:val="-6"/>
                <w:w w:val="90"/>
                <w:sz w:val="16"/>
              </w:rPr>
              <w:t> </w:t>
            </w:r>
            <w:r>
              <w:rPr>
                <w:w w:val="90"/>
                <w:sz w:val="16"/>
              </w:rPr>
              <w:t>permettre</w:t>
            </w:r>
            <w:r>
              <w:rPr>
                <w:spacing w:val="-6"/>
                <w:w w:val="90"/>
                <w:sz w:val="16"/>
              </w:rPr>
              <w:t> </w:t>
            </w:r>
            <w:r>
              <w:rPr>
                <w:w w:val="90"/>
                <w:sz w:val="16"/>
              </w:rPr>
              <w:t>d’exprimer</w:t>
            </w:r>
            <w:r>
              <w:rPr>
                <w:spacing w:val="-6"/>
                <w:w w:val="90"/>
                <w:sz w:val="16"/>
              </w:rPr>
              <w:t> </w:t>
            </w:r>
            <w:r>
              <w:rPr>
                <w:w w:val="90"/>
                <w:sz w:val="16"/>
              </w:rPr>
              <w:t>les</w:t>
            </w:r>
            <w:r>
              <w:rPr>
                <w:spacing w:val="-6"/>
                <w:w w:val="90"/>
                <w:sz w:val="16"/>
              </w:rPr>
              <w:t> </w:t>
            </w:r>
            <w:r>
              <w:rPr>
                <w:w w:val="90"/>
                <w:sz w:val="16"/>
              </w:rPr>
              <w:t>conséquences</w:t>
            </w:r>
            <w:r>
              <w:rPr>
                <w:spacing w:val="-6"/>
                <w:w w:val="90"/>
                <w:sz w:val="16"/>
              </w:rPr>
              <w:t> </w:t>
            </w:r>
            <w:r>
              <w:rPr>
                <w:w w:val="90"/>
                <w:sz w:val="16"/>
              </w:rPr>
              <w:t>qu’elle</w:t>
            </w:r>
            <w:r>
              <w:rPr>
                <w:spacing w:val="-6"/>
                <w:w w:val="90"/>
                <w:sz w:val="16"/>
              </w:rPr>
              <w:t> </w:t>
            </w:r>
            <w:r>
              <w:rPr>
                <w:w w:val="90"/>
                <w:sz w:val="16"/>
              </w:rPr>
              <w:t>a</w:t>
            </w:r>
            <w:r>
              <w:rPr>
                <w:spacing w:val="-6"/>
                <w:w w:val="90"/>
                <w:sz w:val="16"/>
              </w:rPr>
              <w:t> </w:t>
            </w:r>
            <w:r>
              <w:rPr>
                <w:w w:val="90"/>
                <w:sz w:val="16"/>
              </w:rPr>
              <w:t>eues</w:t>
            </w:r>
            <w:r>
              <w:rPr>
                <w:spacing w:val="-6"/>
                <w:w w:val="90"/>
                <w:sz w:val="16"/>
              </w:rPr>
              <w:t> </w:t>
            </w:r>
            <w:r>
              <w:rPr>
                <w:w w:val="90"/>
                <w:sz w:val="16"/>
              </w:rPr>
              <w:t>sur</w:t>
            </w:r>
            <w:r>
              <w:rPr>
                <w:spacing w:val="-6"/>
                <w:w w:val="90"/>
                <w:sz w:val="16"/>
              </w:rPr>
              <w:t> </w:t>
            </w:r>
            <w:r>
              <w:rPr>
                <w:w w:val="90"/>
                <w:sz w:val="16"/>
              </w:rPr>
              <w:t>sa</w:t>
            </w:r>
            <w:r>
              <w:rPr>
                <w:spacing w:val="-6"/>
                <w:w w:val="90"/>
                <w:sz w:val="16"/>
              </w:rPr>
              <w:t> </w:t>
            </w:r>
            <w:r>
              <w:rPr>
                <w:w w:val="90"/>
                <w:sz w:val="16"/>
              </w:rPr>
              <w:t>vie</w:t>
            </w:r>
            <w:r>
              <w:rPr>
                <w:spacing w:val="-6"/>
                <w:w w:val="90"/>
                <w:sz w:val="16"/>
              </w:rPr>
              <w:t> </w:t>
            </w:r>
            <w:r>
              <w:rPr>
                <w:w w:val="90"/>
                <w:sz w:val="16"/>
              </w:rPr>
              <w:t>professionnelle. </w:t>
            </w:r>
            <w:r>
              <w:rPr>
                <w:spacing w:val="-4"/>
                <w:sz w:val="16"/>
              </w:rPr>
              <w:t>Cette</w:t>
            </w:r>
            <w:r>
              <w:rPr>
                <w:spacing w:val="-19"/>
                <w:sz w:val="16"/>
              </w:rPr>
              <w:t> </w:t>
            </w:r>
            <w:r>
              <w:rPr>
                <w:spacing w:val="-4"/>
                <w:sz w:val="16"/>
              </w:rPr>
              <w:t>confiance</w:t>
            </w:r>
            <w:r>
              <w:rPr>
                <w:spacing w:val="-19"/>
                <w:sz w:val="16"/>
              </w:rPr>
              <w:t> </w:t>
            </w:r>
            <w:r>
              <w:rPr>
                <w:spacing w:val="-4"/>
                <w:sz w:val="16"/>
              </w:rPr>
              <w:t>conditionne</w:t>
            </w:r>
            <w:r>
              <w:rPr>
                <w:spacing w:val="-19"/>
                <w:sz w:val="16"/>
              </w:rPr>
              <w:t> </w:t>
            </w:r>
            <w:r>
              <w:rPr>
                <w:spacing w:val="-4"/>
                <w:sz w:val="16"/>
              </w:rPr>
              <w:t>la</w:t>
            </w:r>
            <w:r>
              <w:rPr>
                <w:spacing w:val="-19"/>
                <w:sz w:val="16"/>
              </w:rPr>
              <w:t> </w:t>
            </w:r>
            <w:r>
              <w:rPr>
                <w:spacing w:val="-4"/>
                <w:sz w:val="16"/>
              </w:rPr>
              <w:t>qualité</w:t>
            </w:r>
            <w:r>
              <w:rPr>
                <w:spacing w:val="-19"/>
                <w:sz w:val="16"/>
              </w:rPr>
              <w:t> </w:t>
            </w:r>
            <w:r>
              <w:rPr>
                <w:spacing w:val="-4"/>
                <w:sz w:val="16"/>
              </w:rPr>
              <w:t>de</w:t>
            </w:r>
            <w:r>
              <w:rPr>
                <w:spacing w:val="-19"/>
                <w:sz w:val="16"/>
              </w:rPr>
              <w:t> </w:t>
            </w:r>
            <w:r>
              <w:rPr>
                <w:spacing w:val="-4"/>
                <w:sz w:val="16"/>
              </w:rPr>
              <w:t>tout</w:t>
            </w:r>
            <w:r>
              <w:rPr>
                <w:spacing w:val="-19"/>
                <w:sz w:val="16"/>
              </w:rPr>
              <w:t> </w:t>
            </w:r>
            <w:r>
              <w:rPr>
                <w:spacing w:val="-4"/>
                <w:sz w:val="16"/>
              </w:rPr>
              <w:t>le</w:t>
            </w:r>
            <w:r>
              <w:rPr>
                <w:spacing w:val="-19"/>
                <w:sz w:val="16"/>
              </w:rPr>
              <w:t> </w:t>
            </w:r>
            <w:r>
              <w:rPr>
                <w:spacing w:val="-4"/>
                <w:sz w:val="16"/>
              </w:rPr>
              <w:t>travail</w:t>
            </w:r>
            <w:r>
              <w:rPr>
                <w:spacing w:val="-19"/>
                <w:sz w:val="16"/>
              </w:rPr>
              <w:t> </w:t>
            </w:r>
            <w:r>
              <w:rPr>
                <w:spacing w:val="-4"/>
                <w:sz w:val="16"/>
              </w:rPr>
              <w:t>à</w:t>
            </w:r>
            <w:r>
              <w:rPr>
                <w:spacing w:val="-19"/>
                <w:sz w:val="16"/>
              </w:rPr>
              <w:t> </w:t>
            </w:r>
            <w:r>
              <w:rPr>
                <w:spacing w:val="-4"/>
                <w:sz w:val="16"/>
              </w:rPr>
              <w:t>venir.</w:t>
            </w:r>
          </w:p>
        </w:tc>
      </w:tr>
      <w:tr>
        <w:trPr>
          <w:trHeight w:val="905" w:hRule="atLeast"/>
        </w:trPr>
        <w:tc>
          <w:tcPr>
            <w:tcW w:w="476" w:type="dxa"/>
            <w:tcBorders>
              <w:left w:val="nil"/>
            </w:tcBorders>
          </w:tcPr>
          <w:p>
            <w:pPr>
              <w:pStyle w:val="TableParagraph"/>
              <w:spacing w:before="58"/>
              <w:rPr>
                <w:rFonts w:ascii="Tahoma"/>
                <w:b/>
                <w:sz w:val="23"/>
              </w:rPr>
            </w:pPr>
          </w:p>
          <w:p>
            <w:pPr>
              <w:pStyle w:val="TableParagraph"/>
              <w:ind w:left="5"/>
              <w:jc w:val="center"/>
              <w:rPr>
                <w:rFonts w:ascii="Tahoma"/>
                <w:b/>
                <w:sz w:val="23"/>
              </w:rPr>
            </w:pPr>
            <w:r>
              <w:rPr>
                <w:rFonts w:ascii="Tahoma"/>
                <w:b/>
                <w:color w:val="24336C"/>
                <w:spacing w:val="-10"/>
                <w:sz w:val="23"/>
              </w:rPr>
              <w:t>2</w:t>
            </w:r>
          </w:p>
        </w:tc>
        <w:tc>
          <w:tcPr>
            <w:tcW w:w="2941" w:type="dxa"/>
            <w:tcBorders>
              <w:right w:val="dotted" w:sz="8" w:space="0" w:color="00928E"/>
            </w:tcBorders>
          </w:tcPr>
          <w:p>
            <w:pPr>
              <w:pStyle w:val="TableParagraph"/>
              <w:spacing w:before="176"/>
              <w:ind w:left="97" w:right="363"/>
              <w:rPr>
                <w:rFonts w:ascii="Tahoma" w:hAnsi="Tahoma"/>
                <w:b/>
                <w:sz w:val="16"/>
              </w:rPr>
            </w:pPr>
            <w:r>
              <w:rPr>
                <w:rFonts w:ascii="Tahoma" w:hAnsi="Tahoma"/>
                <w:b/>
                <w:sz w:val="16"/>
              </w:rPr>
              <w:t>Comment</w:t>
            </w:r>
            <w:r>
              <w:rPr>
                <w:rFonts w:ascii="Tahoma" w:hAnsi="Tahoma"/>
                <w:b/>
                <w:spacing w:val="-7"/>
                <w:sz w:val="16"/>
              </w:rPr>
              <w:t> </w:t>
            </w:r>
            <w:r>
              <w:rPr>
                <w:rFonts w:ascii="Tahoma" w:hAnsi="Tahoma"/>
                <w:b/>
                <w:sz w:val="16"/>
              </w:rPr>
              <w:t>le</w:t>
            </w:r>
            <w:r>
              <w:rPr>
                <w:rFonts w:ascii="Tahoma" w:hAnsi="Tahoma"/>
                <w:b/>
                <w:spacing w:val="-7"/>
                <w:sz w:val="16"/>
              </w:rPr>
              <w:t> </w:t>
            </w:r>
            <w:r>
              <w:rPr>
                <w:rFonts w:ascii="Tahoma" w:hAnsi="Tahoma"/>
                <w:b/>
                <w:sz w:val="16"/>
              </w:rPr>
              <w:t>cancer</w:t>
            </w:r>
            <w:r>
              <w:rPr>
                <w:rFonts w:ascii="Tahoma" w:hAnsi="Tahoma"/>
                <w:b/>
                <w:spacing w:val="-7"/>
                <w:sz w:val="16"/>
              </w:rPr>
              <w:t> </w:t>
            </w:r>
            <w:r>
              <w:rPr>
                <w:rFonts w:ascii="Tahoma" w:hAnsi="Tahoma"/>
                <w:b/>
                <w:sz w:val="16"/>
              </w:rPr>
              <w:t>a-t-il influencé son parcours </w:t>
            </w:r>
            <w:r>
              <w:rPr>
                <w:rFonts w:ascii="Tahoma" w:hAnsi="Tahoma"/>
                <w:b/>
                <w:w w:val="90"/>
                <w:sz w:val="16"/>
              </w:rPr>
              <w:t>personnel</w:t>
            </w:r>
            <w:r>
              <w:rPr>
                <w:rFonts w:ascii="Tahoma" w:hAnsi="Tahoma"/>
                <w:b/>
                <w:spacing w:val="-7"/>
                <w:w w:val="90"/>
                <w:sz w:val="16"/>
              </w:rPr>
              <w:t> </w:t>
            </w:r>
            <w:r>
              <w:rPr>
                <w:rFonts w:ascii="Tahoma" w:hAnsi="Tahoma"/>
                <w:b/>
                <w:w w:val="90"/>
                <w:sz w:val="16"/>
              </w:rPr>
              <w:t>et</w:t>
            </w:r>
            <w:r>
              <w:rPr>
                <w:rFonts w:ascii="Tahoma" w:hAnsi="Tahoma"/>
                <w:b/>
                <w:spacing w:val="-7"/>
                <w:w w:val="90"/>
                <w:sz w:val="16"/>
              </w:rPr>
              <w:t> </w:t>
            </w:r>
            <w:r>
              <w:rPr>
                <w:rFonts w:ascii="Tahoma" w:hAnsi="Tahoma"/>
                <w:b/>
                <w:w w:val="90"/>
                <w:sz w:val="16"/>
              </w:rPr>
              <w:t>professionnel</w:t>
            </w:r>
            <w:r>
              <w:rPr>
                <w:rFonts w:ascii="Tahoma" w:hAnsi="Tahoma"/>
                <w:b/>
                <w:spacing w:val="-7"/>
                <w:w w:val="90"/>
                <w:sz w:val="16"/>
              </w:rPr>
              <w:t> </w:t>
            </w:r>
            <w:r>
              <w:rPr>
                <w:rFonts w:ascii="Tahoma" w:hAnsi="Tahoma"/>
                <w:b/>
                <w:w w:val="90"/>
                <w:sz w:val="16"/>
              </w:rPr>
              <w:t>?</w:t>
            </w:r>
          </w:p>
        </w:tc>
        <w:tc>
          <w:tcPr>
            <w:tcW w:w="6342" w:type="dxa"/>
            <w:tcBorders>
              <w:left w:val="dotted" w:sz="8" w:space="0" w:color="00928E"/>
              <w:right w:val="nil"/>
            </w:tcBorders>
          </w:tcPr>
          <w:p>
            <w:pPr>
              <w:pStyle w:val="TableParagraph"/>
              <w:spacing w:line="244" w:lineRule="auto" w:before="73"/>
              <w:ind w:left="62" w:right="526"/>
              <w:rPr>
                <w:sz w:val="16"/>
              </w:rPr>
            </w:pPr>
            <w:r>
              <w:rPr>
                <w:w w:val="90"/>
                <w:sz w:val="16"/>
              </w:rPr>
              <w:t>Le</w:t>
            </w:r>
            <w:r>
              <w:rPr>
                <w:spacing w:val="-3"/>
                <w:w w:val="90"/>
                <w:sz w:val="16"/>
              </w:rPr>
              <w:t> </w:t>
            </w:r>
            <w:r>
              <w:rPr>
                <w:w w:val="90"/>
                <w:sz w:val="16"/>
              </w:rPr>
              <w:t>cancer</w:t>
            </w:r>
            <w:r>
              <w:rPr>
                <w:spacing w:val="-3"/>
                <w:w w:val="90"/>
                <w:sz w:val="16"/>
              </w:rPr>
              <w:t> </w:t>
            </w:r>
            <w:r>
              <w:rPr>
                <w:w w:val="90"/>
                <w:sz w:val="16"/>
              </w:rPr>
              <w:t>peut</w:t>
            </w:r>
            <w:r>
              <w:rPr>
                <w:spacing w:val="-3"/>
                <w:w w:val="90"/>
                <w:sz w:val="16"/>
              </w:rPr>
              <w:t> </w:t>
            </w:r>
            <w:r>
              <w:rPr>
                <w:w w:val="90"/>
                <w:sz w:val="16"/>
              </w:rPr>
              <w:t>avoir</w:t>
            </w:r>
            <w:r>
              <w:rPr>
                <w:spacing w:val="-3"/>
                <w:w w:val="90"/>
                <w:sz w:val="16"/>
              </w:rPr>
              <w:t> </w:t>
            </w:r>
            <w:r>
              <w:rPr>
                <w:w w:val="90"/>
                <w:sz w:val="16"/>
              </w:rPr>
              <w:t>provoqué</w:t>
            </w:r>
            <w:r>
              <w:rPr>
                <w:spacing w:val="-3"/>
                <w:w w:val="90"/>
                <w:sz w:val="16"/>
              </w:rPr>
              <w:t> </w:t>
            </w:r>
            <w:r>
              <w:rPr>
                <w:w w:val="90"/>
                <w:sz w:val="16"/>
              </w:rPr>
              <w:t>des</w:t>
            </w:r>
            <w:r>
              <w:rPr>
                <w:spacing w:val="-3"/>
                <w:w w:val="90"/>
                <w:sz w:val="16"/>
              </w:rPr>
              <w:t> </w:t>
            </w:r>
            <w:r>
              <w:rPr>
                <w:w w:val="90"/>
                <w:sz w:val="16"/>
              </w:rPr>
              <w:t>ruptures</w:t>
            </w:r>
            <w:r>
              <w:rPr>
                <w:spacing w:val="-3"/>
                <w:w w:val="90"/>
                <w:sz w:val="16"/>
              </w:rPr>
              <w:t> </w:t>
            </w:r>
            <w:r>
              <w:rPr>
                <w:w w:val="90"/>
                <w:sz w:val="16"/>
              </w:rPr>
              <w:t>(arrêt</w:t>
            </w:r>
            <w:r>
              <w:rPr>
                <w:spacing w:val="-3"/>
                <w:w w:val="90"/>
                <w:sz w:val="16"/>
              </w:rPr>
              <w:t> </w:t>
            </w:r>
            <w:r>
              <w:rPr>
                <w:w w:val="90"/>
                <w:sz w:val="16"/>
              </w:rPr>
              <w:t>de</w:t>
            </w:r>
            <w:r>
              <w:rPr>
                <w:spacing w:val="-3"/>
                <w:w w:val="90"/>
                <w:sz w:val="16"/>
              </w:rPr>
              <w:t> </w:t>
            </w:r>
            <w:r>
              <w:rPr>
                <w:w w:val="90"/>
                <w:sz w:val="16"/>
              </w:rPr>
              <w:t>travail,</w:t>
            </w:r>
            <w:r>
              <w:rPr>
                <w:spacing w:val="-3"/>
                <w:w w:val="90"/>
                <w:sz w:val="16"/>
              </w:rPr>
              <w:t> </w:t>
            </w:r>
            <w:r>
              <w:rPr>
                <w:w w:val="90"/>
                <w:sz w:val="16"/>
              </w:rPr>
              <w:t>perte</w:t>
            </w:r>
            <w:r>
              <w:rPr>
                <w:spacing w:val="-3"/>
                <w:w w:val="90"/>
                <w:sz w:val="16"/>
              </w:rPr>
              <w:t> </w:t>
            </w:r>
            <w:r>
              <w:rPr>
                <w:w w:val="90"/>
                <w:sz w:val="16"/>
              </w:rPr>
              <w:t>de</w:t>
            </w:r>
            <w:r>
              <w:rPr>
                <w:spacing w:val="-3"/>
                <w:w w:val="90"/>
                <w:sz w:val="16"/>
              </w:rPr>
              <w:t> </w:t>
            </w:r>
            <w:r>
              <w:rPr>
                <w:w w:val="90"/>
                <w:sz w:val="16"/>
              </w:rPr>
              <w:t>poste, changement</w:t>
            </w:r>
            <w:r>
              <w:rPr>
                <w:spacing w:val="-6"/>
                <w:w w:val="90"/>
                <w:sz w:val="16"/>
              </w:rPr>
              <w:t> </w:t>
            </w:r>
            <w:r>
              <w:rPr>
                <w:w w:val="90"/>
                <w:sz w:val="16"/>
              </w:rPr>
              <w:t>de</w:t>
            </w:r>
            <w:r>
              <w:rPr>
                <w:spacing w:val="-6"/>
                <w:w w:val="90"/>
                <w:sz w:val="16"/>
              </w:rPr>
              <w:t> </w:t>
            </w:r>
            <w:r>
              <w:rPr>
                <w:w w:val="90"/>
                <w:sz w:val="16"/>
              </w:rPr>
              <w:t>rythme),</w:t>
            </w:r>
            <w:r>
              <w:rPr>
                <w:spacing w:val="-6"/>
                <w:w w:val="90"/>
                <w:sz w:val="16"/>
              </w:rPr>
              <w:t> </w:t>
            </w:r>
            <w:r>
              <w:rPr>
                <w:w w:val="90"/>
                <w:sz w:val="16"/>
              </w:rPr>
              <w:t>mais</w:t>
            </w:r>
            <w:r>
              <w:rPr>
                <w:spacing w:val="-6"/>
                <w:w w:val="90"/>
                <w:sz w:val="16"/>
              </w:rPr>
              <w:t> </w:t>
            </w:r>
            <w:r>
              <w:rPr>
                <w:w w:val="90"/>
                <w:sz w:val="16"/>
              </w:rPr>
              <w:t>aussi</w:t>
            </w:r>
            <w:r>
              <w:rPr>
                <w:spacing w:val="-6"/>
                <w:w w:val="90"/>
                <w:sz w:val="16"/>
              </w:rPr>
              <w:t> </w:t>
            </w:r>
            <w:r>
              <w:rPr>
                <w:w w:val="90"/>
                <w:sz w:val="16"/>
              </w:rPr>
              <w:t>des</w:t>
            </w:r>
            <w:r>
              <w:rPr>
                <w:spacing w:val="-6"/>
                <w:w w:val="90"/>
                <w:sz w:val="16"/>
              </w:rPr>
              <w:t> </w:t>
            </w:r>
            <w:r>
              <w:rPr>
                <w:w w:val="90"/>
                <w:sz w:val="16"/>
              </w:rPr>
              <w:t>continuités</w:t>
            </w:r>
            <w:r>
              <w:rPr>
                <w:spacing w:val="-6"/>
                <w:w w:val="90"/>
                <w:sz w:val="16"/>
              </w:rPr>
              <w:t> </w:t>
            </w:r>
            <w:r>
              <w:rPr>
                <w:w w:val="90"/>
                <w:sz w:val="16"/>
              </w:rPr>
              <w:t>ou</w:t>
            </w:r>
            <w:r>
              <w:rPr>
                <w:spacing w:val="-6"/>
                <w:w w:val="90"/>
                <w:sz w:val="16"/>
              </w:rPr>
              <w:t> </w:t>
            </w:r>
            <w:r>
              <w:rPr>
                <w:w w:val="90"/>
                <w:sz w:val="16"/>
              </w:rPr>
              <w:t>des</w:t>
            </w:r>
            <w:r>
              <w:rPr>
                <w:spacing w:val="-6"/>
                <w:w w:val="90"/>
                <w:sz w:val="16"/>
              </w:rPr>
              <w:t> </w:t>
            </w:r>
            <w:r>
              <w:rPr>
                <w:w w:val="90"/>
                <w:sz w:val="16"/>
              </w:rPr>
              <w:t>repositionnements. Comprendre</w:t>
            </w:r>
            <w:r>
              <w:rPr>
                <w:spacing w:val="-8"/>
                <w:w w:val="90"/>
                <w:sz w:val="16"/>
              </w:rPr>
              <w:t> </w:t>
            </w:r>
            <w:r>
              <w:rPr>
                <w:w w:val="90"/>
                <w:sz w:val="16"/>
              </w:rPr>
              <w:t>cette</w:t>
            </w:r>
            <w:r>
              <w:rPr>
                <w:spacing w:val="-8"/>
                <w:w w:val="90"/>
                <w:sz w:val="16"/>
              </w:rPr>
              <w:t> </w:t>
            </w:r>
            <w:r>
              <w:rPr>
                <w:w w:val="90"/>
                <w:sz w:val="16"/>
              </w:rPr>
              <w:t>influence</w:t>
            </w:r>
            <w:r>
              <w:rPr>
                <w:spacing w:val="-8"/>
                <w:w w:val="90"/>
                <w:sz w:val="16"/>
              </w:rPr>
              <w:t> </w:t>
            </w:r>
            <w:r>
              <w:rPr>
                <w:w w:val="90"/>
                <w:sz w:val="16"/>
              </w:rPr>
              <w:t>aide</w:t>
            </w:r>
            <w:r>
              <w:rPr>
                <w:spacing w:val="-8"/>
                <w:w w:val="90"/>
                <w:sz w:val="16"/>
              </w:rPr>
              <w:t> </w:t>
            </w:r>
            <w:r>
              <w:rPr>
                <w:w w:val="90"/>
                <w:sz w:val="16"/>
              </w:rPr>
              <w:t>à</w:t>
            </w:r>
            <w:r>
              <w:rPr>
                <w:spacing w:val="-8"/>
                <w:w w:val="90"/>
                <w:sz w:val="16"/>
              </w:rPr>
              <w:t> </w:t>
            </w:r>
            <w:r>
              <w:rPr>
                <w:w w:val="90"/>
                <w:sz w:val="16"/>
              </w:rPr>
              <w:t>situer</w:t>
            </w:r>
            <w:r>
              <w:rPr>
                <w:spacing w:val="-8"/>
                <w:w w:val="90"/>
                <w:sz w:val="16"/>
              </w:rPr>
              <w:t> </w:t>
            </w:r>
            <w:r>
              <w:rPr>
                <w:w w:val="90"/>
                <w:sz w:val="16"/>
              </w:rPr>
              <w:t>la</w:t>
            </w:r>
            <w:r>
              <w:rPr>
                <w:spacing w:val="-8"/>
                <w:w w:val="90"/>
                <w:sz w:val="16"/>
              </w:rPr>
              <w:t> </w:t>
            </w:r>
            <w:r>
              <w:rPr>
                <w:w w:val="90"/>
                <w:sz w:val="16"/>
              </w:rPr>
              <w:t>personne</w:t>
            </w:r>
            <w:r>
              <w:rPr>
                <w:spacing w:val="-8"/>
                <w:w w:val="90"/>
                <w:sz w:val="16"/>
              </w:rPr>
              <w:t> </w:t>
            </w:r>
            <w:r>
              <w:rPr>
                <w:w w:val="90"/>
                <w:sz w:val="16"/>
              </w:rPr>
              <w:t>dans</w:t>
            </w:r>
            <w:r>
              <w:rPr>
                <w:spacing w:val="-8"/>
                <w:w w:val="90"/>
                <w:sz w:val="16"/>
              </w:rPr>
              <w:t> </w:t>
            </w:r>
            <w:r>
              <w:rPr>
                <w:w w:val="90"/>
                <w:sz w:val="16"/>
              </w:rPr>
              <w:t>son</w:t>
            </w:r>
            <w:r>
              <w:rPr>
                <w:spacing w:val="-8"/>
                <w:w w:val="90"/>
                <w:sz w:val="16"/>
              </w:rPr>
              <w:t> </w:t>
            </w:r>
            <w:r>
              <w:rPr>
                <w:w w:val="90"/>
                <w:sz w:val="16"/>
              </w:rPr>
              <w:t>parcours</w:t>
            </w:r>
            <w:r>
              <w:rPr>
                <w:spacing w:val="-8"/>
                <w:w w:val="90"/>
                <w:sz w:val="16"/>
              </w:rPr>
              <w:t> </w:t>
            </w:r>
            <w:r>
              <w:rPr>
                <w:w w:val="90"/>
                <w:sz w:val="16"/>
              </w:rPr>
              <w:t>actuel, </w:t>
            </w:r>
            <w:r>
              <w:rPr>
                <w:spacing w:val="-6"/>
                <w:sz w:val="16"/>
              </w:rPr>
              <w:t>à</w:t>
            </w:r>
            <w:r>
              <w:rPr>
                <w:spacing w:val="-12"/>
                <w:sz w:val="16"/>
              </w:rPr>
              <w:t> </w:t>
            </w:r>
            <w:r>
              <w:rPr>
                <w:spacing w:val="-6"/>
                <w:sz w:val="16"/>
              </w:rPr>
              <w:t>mesurer</w:t>
            </w:r>
            <w:r>
              <w:rPr>
                <w:spacing w:val="-12"/>
                <w:sz w:val="16"/>
              </w:rPr>
              <w:t> </w:t>
            </w:r>
            <w:r>
              <w:rPr>
                <w:spacing w:val="-6"/>
                <w:sz w:val="16"/>
              </w:rPr>
              <w:t>ce</w:t>
            </w:r>
            <w:r>
              <w:rPr>
                <w:spacing w:val="-12"/>
                <w:sz w:val="16"/>
              </w:rPr>
              <w:t> </w:t>
            </w:r>
            <w:r>
              <w:rPr>
                <w:spacing w:val="-6"/>
                <w:sz w:val="16"/>
              </w:rPr>
              <w:t>qui</w:t>
            </w:r>
            <w:r>
              <w:rPr>
                <w:spacing w:val="-12"/>
                <w:sz w:val="16"/>
              </w:rPr>
              <w:t> </w:t>
            </w:r>
            <w:r>
              <w:rPr>
                <w:spacing w:val="-6"/>
                <w:sz w:val="16"/>
              </w:rPr>
              <w:t>reste</w:t>
            </w:r>
            <w:r>
              <w:rPr>
                <w:spacing w:val="-12"/>
                <w:sz w:val="16"/>
              </w:rPr>
              <w:t> </w:t>
            </w:r>
            <w:r>
              <w:rPr>
                <w:spacing w:val="-6"/>
                <w:sz w:val="16"/>
              </w:rPr>
              <w:t>mobilisable</w:t>
            </w:r>
            <w:r>
              <w:rPr>
                <w:spacing w:val="-12"/>
                <w:sz w:val="16"/>
              </w:rPr>
              <w:t> </w:t>
            </w:r>
            <w:r>
              <w:rPr>
                <w:spacing w:val="-6"/>
                <w:sz w:val="16"/>
              </w:rPr>
              <w:t>et</w:t>
            </w:r>
            <w:r>
              <w:rPr>
                <w:spacing w:val="-12"/>
                <w:sz w:val="16"/>
              </w:rPr>
              <w:t> </w:t>
            </w:r>
            <w:r>
              <w:rPr>
                <w:spacing w:val="-6"/>
                <w:sz w:val="16"/>
              </w:rPr>
              <w:t>ce</w:t>
            </w:r>
            <w:r>
              <w:rPr>
                <w:spacing w:val="-12"/>
                <w:sz w:val="16"/>
              </w:rPr>
              <w:t> </w:t>
            </w:r>
            <w:r>
              <w:rPr>
                <w:spacing w:val="-6"/>
                <w:sz w:val="16"/>
              </w:rPr>
              <w:t>qui</w:t>
            </w:r>
            <w:r>
              <w:rPr>
                <w:spacing w:val="-12"/>
                <w:sz w:val="16"/>
              </w:rPr>
              <w:t> </w:t>
            </w:r>
            <w:r>
              <w:rPr>
                <w:spacing w:val="-6"/>
                <w:sz w:val="16"/>
              </w:rPr>
              <w:t>demande</w:t>
            </w:r>
            <w:r>
              <w:rPr>
                <w:spacing w:val="-12"/>
                <w:sz w:val="16"/>
              </w:rPr>
              <w:t> </w:t>
            </w:r>
            <w:r>
              <w:rPr>
                <w:spacing w:val="-6"/>
                <w:sz w:val="16"/>
              </w:rPr>
              <w:t>à</w:t>
            </w:r>
            <w:r>
              <w:rPr>
                <w:spacing w:val="-12"/>
                <w:sz w:val="16"/>
              </w:rPr>
              <w:t> </w:t>
            </w:r>
            <w:r>
              <w:rPr>
                <w:spacing w:val="-6"/>
                <w:sz w:val="16"/>
              </w:rPr>
              <w:t>être</w:t>
            </w:r>
            <w:r>
              <w:rPr>
                <w:spacing w:val="-12"/>
                <w:sz w:val="16"/>
              </w:rPr>
              <w:t> </w:t>
            </w:r>
            <w:r>
              <w:rPr>
                <w:spacing w:val="-6"/>
                <w:sz w:val="16"/>
              </w:rPr>
              <w:t>reconstruit.</w:t>
            </w:r>
          </w:p>
        </w:tc>
      </w:tr>
      <w:tr>
        <w:trPr>
          <w:trHeight w:val="1087" w:hRule="atLeast"/>
        </w:trPr>
        <w:tc>
          <w:tcPr>
            <w:tcW w:w="476" w:type="dxa"/>
            <w:tcBorders>
              <w:left w:val="nil"/>
            </w:tcBorders>
          </w:tcPr>
          <w:p>
            <w:pPr>
              <w:pStyle w:val="TableParagraph"/>
              <w:spacing w:before="149"/>
              <w:rPr>
                <w:rFonts w:ascii="Tahoma"/>
                <w:b/>
                <w:sz w:val="23"/>
              </w:rPr>
            </w:pPr>
          </w:p>
          <w:p>
            <w:pPr>
              <w:pStyle w:val="TableParagraph"/>
              <w:ind w:left="5"/>
              <w:jc w:val="center"/>
              <w:rPr>
                <w:rFonts w:ascii="Tahoma"/>
                <w:b/>
                <w:sz w:val="23"/>
              </w:rPr>
            </w:pPr>
            <w:r>
              <w:rPr>
                <w:rFonts w:ascii="Tahoma"/>
                <w:b/>
                <w:color w:val="24336C"/>
                <w:spacing w:val="-10"/>
                <w:sz w:val="23"/>
              </w:rPr>
              <w:t>3</w:t>
            </w:r>
          </w:p>
        </w:tc>
        <w:tc>
          <w:tcPr>
            <w:tcW w:w="2941" w:type="dxa"/>
            <w:tcBorders>
              <w:right w:val="dotted" w:sz="8" w:space="0" w:color="00928E"/>
            </w:tcBorders>
          </w:tcPr>
          <w:p>
            <w:pPr>
              <w:pStyle w:val="TableParagraph"/>
              <w:spacing w:before="170"/>
              <w:ind w:left="97"/>
              <w:rPr>
                <w:rFonts w:ascii="Tahoma" w:hAnsi="Tahoma"/>
                <w:b/>
                <w:sz w:val="16"/>
              </w:rPr>
            </w:pPr>
            <w:r>
              <w:rPr>
                <w:rFonts w:ascii="Tahoma" w:hAnsi="Tahoma"/>
                <w:b/>
                <w:spacing w:val="-2"/>
                <w:sz w:val="16"/>
              </w:rPr>
              <w:t>Comment</w:t>
            </w:r>
            <w:r>
              <w:rPr>
                <w:rFonts w:ascii="Tahoma" w:hAnsi="Tahoma"/>
                <w:b/>
                <w:spacing w:val="-8"/>
                <w:sz w:val="16"/>
              </w:rPr>
              <w:t> </w:t>
            </w:r>
            <w:r>
              <w:rPr>
                <w:rFonts w:ascii="Tahoma" w:hAnsi="Tahoma"/>
                <w:b/>
                <w:spacing w:val="-2"/>
                <w:sz w:val="16"/>
              </w:rPr>
              <w:t>aborder</w:t>
            </w:r>
            <w:r>
              <w:rPr>
                <w:rFonts w:ascii="Tahoma" w:hAnsi="Tahoma"/>
                <w:b/>
                <w:spacing w:val="-8"/>
                <w:sz w:val="16"/>
              </w:rPr>
              <w:t> </w:t>
            </w:r>
            <w:r>
              <w:rPr>
                <w:rFonts w:ascii="Tahoma" w:hAnsi="Tahoma"/>
                <w:b/>
                <w:spacing w:val="-2"/>
                <w:sz w:val="16"/>
              </w:rPr>
              <w:t>et</w:t>
            </w:r>
            <w:r>
              <w:rPr>
                <w:rFonts w:ascii="Tahoma" w:hAnsi="Tahoma"/>
                <w:b/>
                <w:spacing w:val="-8"/>
                <w:sz w:val="16"/>
              </w:rPr>
              <w:t> </w:t>
            </w:r>
            <w:r>
              <w:rPr>
                <w:rFonts w:ascii="Tahoma" w:hAnsi="Tahoma"/>
                <w:b/>
                <w:spacing w:val="-2"/>
                <w:sz w:val="16"/>
              </w:rPr>
              <w:t>travailler</w:t>
            </w:r>
            <w:r>
              <w:rPr>
                <w:rFonts w:ascii="Tahoma" w:hAnsi="Tahoma"/>
                <w:b/>
                <w:spacing w:val="-8"/>
                <w:sz w:val="16"/>
              </w:rPr>
              <w:t> </w:t>
            </w:r>
            <w:r>
              <w:rPr>
                <w:rFonts w:ascii="Tahoma" w:hAnsi="Tahoma"/>
                <w:b/>
                <w:spacing w:val="-2"/>
                <w:sz w:val="16"/>
              </w:rPr>
              <w:t>sur </w:t>
            </w:r>
            <w:r>
              <w:rPr>
                <w:rFonts w:ascii="Tahoma" w:hAnsi="Tahoma"/>
                <w:b/>
                <w:w w:val="90"/>
                <w:sz w:val="16"/>
              </w:rPr>
              <w:t>les compétences transférables que </w:t>
            </w:r>
            <w:r>
              <w:rPr>
                <w:rFonts w:ascii="Tahoma" w:hAnsi="Tahoma"/>
                <w:b/>
                <w:w w:val="90"/>
                <w:sz w:val="16"/>
              </w:rPr>
              <w:t>la </w:t>
            </w:r>
            <w:r>
              <w:rPr>
                <w:rFonts w:ascii="Tahoma" w:hAnsi="Tahoma"/>
                <w:b/>
                <w:spacing w:val="-4"/>
                <w:sz w:val="16"/>
              </w:rPr>
              <w:t>personne</w:t>
            </w:r>
            <w:r>
              <w:rPr>
                <w:rFonts w:ascii="Tahoma" w:hAnsi="Tahoma"/>
                <w:b/>
                <w:spacing w:val="-10"/>
                <w:sz w:val="16"/>
              </w:rPr>
              <w:t> </w:t>
            </w:r>
            <w:r>
              <w:rPr>
                <w:rFonts w:ascii="Tahoma" w:hAnsi="Tahoma"/>
                <w:b/>
                <w:spacing w:val="-4"/>
                <w:sz w:val="16"/>
              </w:rPr>
              <w:t>a</w:t>
            </w:r>
            <w:r>
              <w:rPr>
                <w:rFonts w:ascii="Tahoma" w:hAnsi="Tahoma"/>
                <w:b/>
                <w:spacing w:val="-10"/>
                <w:sz w:val="16"/>
              </w:rPr>
              <w:t> </w:t>
            </w:r>
            <w:r>
              <w:rPr>
                <w:rFonts w:ascii="Tahoma" w:hAnsi="Tahoma"/>
                <w:b/>
                <w:spacing w:val="-4"/>
                <w:sz w:val="16"/>
              </w:rPr>
              <w:t>développées</w:t>
            </w:r>
            <w:r>
              <w:rPr>
                <w:rFonts w:ascii="Tahoma" w:hAnsi="Tahoma"/>
                <w:b/>
                <w:spacing w:val="-10"/>
                <w:sz w:val="16"/>
              </w:rPr>
              <w:t> </w:t>
            </w:r>
            <w:r>
              <w:rPr>
                <w:rFonts w:ascii="Tahoma" w:hAnsi="Tahoma"/>
                <w:b/>
                <w:spacing w:val="-4"/>
                <w:sz w:val="16"/>
              </w:rPr>
              <w:t>pendant</w:t>
            </w:r>
            <w:r>
              <w:rPr>
                <w:rFonts w:ascii="Tahoma" w:hAnsi="Tahoma"/>
                <w:b/>
                <w:spacing w:val="-10"/>
                <w:sz w:val="16"/>
              </w:rPr>
              <w:t> </w:t>
            </w:r>
            <w:r>
              <w:rPr>
                <w:rFonts w:ascii="Tahoma" w:hAnsi="Tahoma"/>
                <w:b/>
                <w:spacing w:val="-4"/>
                <w:sz w:val="16"/>
              </w:rPr>
              <w:t>la </w:t>
            </w:r>
            <w:r>
              <w:rPr>
                <w:rFonts w:ascii="Tahoma" w:hAnsi="Tahoma"/>
                <w:b/>
                <w:sz w:val="16"/>
              </w:rPr>
              <w:t>maladie</w:t>
            </w:r>
            <w:r>
              <w:rPr>
                <w:rFonts w:ascii="Tahoma" w:hAnsi="Tahoma"/>
                <w:b/>
                <w:spacing w:val="-12"/>
                <w:sz w:val="16"/>
              </w:rPr>
              <w:t> </w:t>
            </w:r>
            <w:r>
              <w:rPr>
                <w:rFonts w:ascii="Tahoma" w:hAnsi="Tahoma"/>
                <w:b/>
                <w:sz w:val="16"/>
              </w:rPr>
              <w:t>?</w:t>
            </w:r>
          </w:p>
        </w:tc>
        <w:tc>
          <w:tcPr>
            <w:tcW w:w="6342" w:type="dxa"/>
            <w:tcBorders>
              <w:left w:val="dotted" w:sz="8" w:space="0" w:color="00928E"/>
              <w:right w:val="nil"/>
            </w:tcBorders>
          </w:tcPr>
          <w:p>
            <w:pPr>
              <w:pStyle w:val="TableParagraph"/>
              <w:spacing w:line="244" w:lineRule="auto" w:before="65"/>
              <w:ind w:left="62" w:right="145"/>
              <w:rPr>
                <w:sz w:val="16"/>
              </w:rPr>
            </w:pPr>
            <w:r>
              <w:rPr>
                <w:w w:val="90"/>
                <w:sz w:val="16"/>
              </w:rPr>
              <w:t>Durant</w:t>
            </w:r>
            <w:r>
              <w:rPr>
                <w:spacing w:val="-9"/>
                <w:w w:val="90"/>
                <w:sz w:val="16"/>
              </w:rPr>
              <w:t> </w:t>
            </w:r>
            <w:r>
              <w:rPr>
                <w:w w:val="90"/>
                <w:sz w:val="16"/>
              </w:rPr>
              <w:t>la</w:t>
            </w:r>
            <w:r>
              <w:rPr>
                <w:spacing w:val="-9"/>
                <w:w w:val="90"/>
                <w:sz w:val="16"/>
              </w:rPr>
              <w:t> </w:t>
            </w:r>
            <w:r>
              <w:rPr>
                <w:w w:val="90"/>
                <w:sz w:val="16"/>
              </w:rPr>
              <w:t>période</w:t>
            </w:r>
            <w:r>
              <w:rPr>
                <w:spacing w:val="-9"/>
                <w:w w:val="90"/>
                <w:sz w:val="16"/>
              </w:rPr>
              <w:t> </w:t>
            </w:r>
            <w:r>
              <w:rPr>
                <w:w w:val="90"/>
                <w:sz w:val="16"/>
              </w:rPr>
              <w:t>de</w:t>
            </w:r>
            <w:r>
              <w:rPr>
                <w:spacing w:val="-9"/>
                <w:w w:val="90"/>
                <w:sz w:val="16"/>
              </w:rPr>
              <w:t> </w:t>
            </w:r>
            <w:r>
              <w:rPr>
                <w:w w:val="90"/>
                <w:sz w:val="16"/>
              </w:rPr>
              <w:t>soins</w:t>
            </w:r>
            <w:r>
              <w:rPr>
                <w:spacing w:val="-9"/>
                <w:w w:val="90"/>
                <w:sz w:val="16"/>
              </w:rPr>
              <w:t> </w:t>
            </w:r>
            <w:r>
              <w:rPr>
                <w:w w:val="90"/>
                <w:sz w:val="16"/>
              </w:rPr>
              <w:t>ou</w:t>
            </w:r>
            <w:r>
              <w:rPr>
                <w:spacing w:val="-9"/>
                <w:w w:val="90"/>
                <w:sz w:val="16"/>
              </w:rPr>
              <w:t> </w:t>
            </w:r>
            <w:r>
              <w:rPr>
                <w:w w:val="90"/>
                <w:sz w:val="16"/>
              </w:rPr>
              <w:t>de</w:t>
            </w:r>
            <w:r>
              <w:rPr>
                <w:spacing w:val="-9"/>
                <w:w w:val="90"/>
                <w:sz w:val="16"/>
              </w:rPr>
              <w:t> </w:t>
            </w:r>
            <w:r>
              <w:rPr>
                <w:w w:val="90"/>
                <w:sz w:val="16"/>
              </w:rPr>
              <w:t>rétablissement,</w:t>
            </w:r>
            <w:r>
              <w:rPr>
                <w:spacing w:val="-9"/>
                <w:w w:val="90"/>
                <w:sz w:val="16"/>
              </w:rPr>
              <w:t> </w:t>
            </w:r>
            <w:r>
              <w:rPr>
                <w:w w:val="90"/>
                <w:sz w:val="16"/>
              </w:rPr>
              <w:t>la</w:t>
            </w:r>
            <w:r>
              <w:rPr>
                <w:spacing w:val="-9"/>
                <w:w w:val="90"/>
                <w:sz w:val="16"/>
              </w:rPr>
              <w:t> </w:t>
            </w:r>
            <w:r>
              <w:rPr>
                <w:w w:val="90"/>
                <w:sz w:val="16"/>
              </w:rPr>
              <w:t>personne</w:t>
            </w:r>
            <w:r>
              <w:rPr>
                <w:spacing w:val="-9"/>
                <w:w w:val="90"/>
                <w:sz w:val="16"/>
              </w:rPr>
              <w:t> </w:t>
            </w:r>
            <w:r>
              <w:rPr>
                <w:w w:val="90"/>
                <w:sz w:val="16"/>
              </w:rPr>
              <w:t>a</w:t>
            </w:r>
            <w:r>
              <w:rPr>
                <w:spacing w:val="-9"/>
                <w:w w:val="90"/>
                <w:sz w:val="16"/>
              </w:rPr>
              <w:t> </w:t>
            </w:r>
            <w:r>
              <w:rPr>
                <w:w w:val="90"/>
                <w:sz w:val="16"/>
              </w:rPr>
              <w:t>souvent</w:t>
            </w:r>
            <w:r>
              <w:rPr>
                <w:spacing w:val="-9"/>
                <w:w w:val="90"/>
                <w:sz w:val="16"/>
              </w:rPr>
              <w:t> </w:t>
            </w:r>
            <w:r>
              <w:rPr>
                <w:w w:val="90"/>
                <w:sz w:val="16"/>
              </w:rPr>
              <w:t>mobilisé</w:t>
            </w:r>
            <w:r>
              <w:rPr>
                <w:spacing w:val="-9"/>
                <w:w w:val="90"/>
                <w:sz w:val="16"/>
              </w:rPr>
              <w:t> </w:t>
            </w:r>
            <w:r>
              <w:rPr>
                <w:w w:val="90"/>
                <w:sz w:val="16"/>
              </w:rPr>
              <w:t>des compétences invisibles </w:t>
            </w:r>
            <w:r>
              <w:rPr>
                <w:w w:val="80"/>
                <w:sz w:val="16"/>
              </w:rPr>
              <w:t>: </w:t>
            </w:r>
            <w:r>
              <w:rPr>
                <w:w w:val="90"/>
                <w:sz w:val="16"/>
              </w:rPr>
              <w:t>organisation, planification, gestion du stress, </w:t>
            </w:r>
            <w:r>
              <w:rPr>
                <w:spacing w:val="-6"/>
                <w:sz w:val="16"/>
              </w:rPr>
              <w:t>communication</w:t>
            </w:r>
            <w:r>
              <w:rPr>
                <w:spacing w:val="-12"/>
                <w:sz w:val="16"/>
              </w:rPr>
              <w:t> </w:t>
            </w:r>
            <w:r>
              <w:rPr>
                <w:spacing w:val="-6"/>
                <w:sz w:val="16"/>
              </w:rPr>
              <w:t>avec</w:t>
            </w:r>
            <w:r>
              <w:rPr>
                <w:spacing w:val="-12"/>
                <w:sz w:val="16"/>
              </w:rPr>
              <w:t> </w:t>
            </w:r>
            <w:r>
              <w:rPr>
                <w:spacing w:val="-6"/>
                <w:sz w:val="16"/>
              </w:rPr>
              <w:t>les</w:t>
            </w:r>
            <w:r>
              <w:rPr>
                <w:spacing w:val="-12"/>
                <w:sz w:val="16"/>
              </w:rPr>
              <w:t> </w:t>
            </w:r>
            <w:r>
              <w:rPr>
                <w:spacing w:val="-6"/>
                <w:sz w:val="16"/>
              </w:rPr>
              <w:t>équipes</w:t>
            </w:r>
            <w:r>
              <w:rPr>
                <w:spacing w:val="-12"/>
                <w:sz w:val="16"/>
              </w:rPr>
              <w:t> </w:t>
            </w:r>
            <w:r>
              <w:rPr>
                <w:spacing w:val="-6"/>
                <w:sz w:val="16"/>
              </w:rPr>
              <w:t>médicales,</w:t>
            </w:r>
            <w:r>
              <w:rPr>
                <w:spacing w:val="-12"/>
                <w:sz w:val="16"/>
              </w:rPr>
              <w:t> </w:t>
            </w:r>
            <w:r>
              <w:rPr>
                <w:spacing w:val="-6"/>
                <w:sz w:val="16"/>
              </w:rPr>
              <w:t>prise</w:t>
            </w:r>
            <w:r>
              <w:rPr>
                <w:spacing w:val="-12"/>
                <w:sz w:val="16"/>
              </w:rPr>
              <w:t> </w:t>
            </w:r>
            <w:r>
              <w:rPr>
                <w:spacing w:val="-6"/>
                <w:sz w:val="16"/>
              </w:rPr>
              <w:t>de</w:t>
            </w:r>
            <w:r>
              <w:rPr>
                <w:spacing w:val="-12"/>
                <w:sz w:val="16"/>
              </w:rPr>
              <w:t> </w:t>
            </w:r>
            <w:r>
              <w:rPr>
                <w:spacing w:val="-6"/>
                <w:sz w:val="16"/>
              </w:rPr>
              <w:t>décision</w:t>
            </w:r>
            <w:r>
              <w:rPr>
                <w:spacing w:val="-12"/>
                <w:sz w:val="16"/>
              </w:rPr>
              <w:t> </w:t>
            </w:r>
            <w:r>
              <w:rPr>
                <w:spacing w:val="-6"/>
                <w:sz w:val="16"/>
              </w:rPr>
              <w:t>sous</w:t>
            </w:r>
            <w:r>
              <w:rPr>
                <w:spacing w:val="-12"/>
                <w:sz w:val="16"/>
              </w:rPr>
              <w:t> </w:t>
            </w:r>
            <w:r>
              <w:rPr>
                <w:spacing w:val="-6"/>
                <w:sz w:val="16"/>
              </w:rPr>
              <w:t>contrainte.</w:t>
            </w:r>
          </w:p>
          <w:p>
            <w:pPr>
              <w:pStyle w:val="TableParagraph"/>
              <w:spacing w:line="244" w:lineRule="auto"/>
              <w:ind w:left="62" w:right="989"/>
              <w:rPr>
                <w:sz w:val="16"/>
              </w:rPr>
            </w:pPr>
            <w:r>
              <w:rPr>
                <w:w w:val="90"/>
                <w:sz w:val="16"/>
              </w:rPr>
              <w:t>Les</w:t>
            </w:r>
            <w:r>
              <w:rPr>
                <w:spacing w:val="-9"/>
                <w:w w:val="90"/>
                <w:sz w:val="16"/>
              </w:rPr>
              <w:t> </w:t>
            </w:r>
            <w:r>
              <w:rPr>
                <w:w w:val="90"/>
                <w:sz w:val="16"/>
              </w:rPr>
              <w:t>nommer</w:t>
            </w:r>
            <w:r>
              <w:rPr>
                <w:spacing w:val="-9"/>
                <w:w w:val="90"/>
                <w:sz w:val="16"/>
              </w:rPr>
              <w:t> </w:t>
            </w:r>
            <w:r>
              <w:rPr>
                <w:w w:val="90"/>
                <w:sz w:val="16"/>
              </w:rPr>
              <w:t>permet</w:t>
            </w:r>
            <w:r>
              <w:rPr>
                <w:spacing w:val="-9"/>
                <w:w w:val="90"/>
                <w:sz w:val="16"/>
              </w:rPr>
              <w:t> </w:t>
            </w:r>
            <w:r>
              <w:rPr>
                <w:w w:val="90"/>
                <w:sz w:val="16"/>
              </w:rPr>
              <w:t>de</w:t>
            </w:r>
            <w:r>
              <w:rPr>
                <w:spacing w:val="-9"/>
                <w:w w:val="90"/>
                <w:sz w:val="16"/>
              </w:rPr>
              <w:t> </w:t>
            </w:r>
            <w:r>
              <w:rPr>
                <w:w w:val="90"/>
                <w:sz w:val="16"/>
              </w:rPr>
              <w:t>redonner</w:t>
            </w:r>
            <w:r>
              <w:rPr>
                <w:spacing w:val="-9"/>
                <w:w w:val="90"/>
                <w:sz w:val="16"/>
              </w:rPr>
              <w:t> </w:t>
            </w:r>
            <w:r>
              <w:rPr>
                <w:w w:val="90"/>
                <w:sz w:val="16"/>
              </w:rPr>
              <w:t>du</w:t>
            </w:r>
            <w:r>
              <w:rPr>
                <w:spacing w:val="-9"/>
                <w:w w:val="90"/>
                <w:sz w:val="16"/>
              </w:rPr>
              <w:t> </w:t>
            </w:r>
            <w:r>
              <w:rPr>
                <w:w w:val="90"/>
                <w:sz w:val="16"/>
              </w:rPr>
              <w:t>sens,</w:t>
            </w:r>
            <w:r>
              <w:rPr>
                <w:spacing w:val="-9"/>
                <w:w w:val="90"/>
                <w:sz w:val="16"/>
              </w:rPr>
              <w:t> </w:t>
            </w:r>
            <w:r>
              <w:rPr>
                <w:w w:val="90"/>
                <w:sz w:val="16"/>
              </w:rPr>
              <w:t>de</w:t>
            </w:r>
            <w:r>
              <w:rPr>
                <w:spacing w:val="-9"/>
                <w:w w:val="90"/>
                <w:sz w:val="16"/>
              </w:rPr>
              <w:t> </w:t>
            </w:r>
            <w:r>
              <w:rPr>
                <w:w w:val="90"/>
                <w:sz w:val="16"/>
              </w:rPr>
              <w:t>la</w:t>
            </w:r>
            <w:r>
              <w:rPr>
                <w:spacing w:val="-9"/>
                <w:w w:val="90"/>
                <w:sz w:val="16"/>
              </w:rPr>
              <w:t> </w:t>
            </w:r>
            <w:r>
              <w:rPr>
                <w:w w:val="90"/>
                <w:sz w:val="16"/>
              </w:rPr>
              <w:t>valeur</w:t>
            </w:r>
            <w:r>
              <w:rPr>
                <w:spacing w:val="-9"/>
                <w:w w:val="90"/>
                <w:sz w:val="16"/>
              </w:rPr>
              <w:t> </w:t>
            </w:r>
            <w:r>
              <w:rPr>
                <w:w w:val="90"/>
                <w:sz w:val="16"/>
              </w:rPr>
              <w:t>et</w:t>
            </w:r>
            <w:r>
              <w:rPr>
                <w:spacing w:val="-9"/>
                <w:w w:val="90"/>
                <w:sz w:val="16"/>
              </w:rPr>
              <w:t> </w:t>
            </w:r>
            <w:r>
              <w:rPr>
                <w:w w:val="90"/>
                <w:sz w:val="16"/>
              </w:rPr>
              <w:t>de</w:t>
            </w:r>
            <w:r>
              <w:rPr>
                <w:spacing w:val="-9"/>
                <w:w w:val="90"/>
                <w:sz w:val="16"/>
              </w:rPr>
              <w:t> </w:t>
            </w:r>
            <w:r>
              <w:rPr>
                <w:w w:val="90"/>
                <w:sz w:val="16"/>
              </w:rPr>
              <w:t>la</w:t>
            </w:r>
            <w:r>
              <w:rPr>
                <w:spacing w:val="-9"/>
                <w:w w:val="90"/>
                <w:sz w:val="16"/>
              </w:rPr>
              <w:t> </w:t>
            </w:r>
            <w:r>
              <w:rPr>
                <w:w w:val="90"/>
                <w:sz w:val="16"/>
              </w:rPr>
              <w:t>continuité </w:t>
            </w:r>
            <w:r>
              <w:rPr>
                <w:spacing w:val="-2"/>
                <w:sz w:val="16"/>
              </w:rPr>
              <w:t>à</w:t>
            </w:r>
            <w:r>
              <w:rPr>
                <w:spacing w:val="-19"/>
                <w:sz w:val="16"/>
              </w:rPr>
              <w:t> </w:t>
            </w:r>
            <w:r>
              <w:rPr>
                <w:spacing w:val="-2"/>
                <w:sz w:val="16"/>
              </w:rPr>
              <w:t>son</w:t>
            </w:r>
            <w:r>
              <w:rPr>
                <w:spacing w:val="-19"/>
                <w:sz w:val="16"/>
              </w:rPr>
              <w:t> </w:t>
            </w:r>
            <w:r>
              <w:rPr>
                <w:spacing w:val="-2"/>
                <w:sz w:val="16"/>
              </w:rPr>
              <w:t>parcours</w:t>
            </w:r>
            <w:r>
              <w:rPr>
                <w:spacing w:val="-19"/>
                <w:sz w:val="16"/>
              </w:rPr>
              <w:t> </w:t>
            </w:r>
            <w:r>
              <w:rPr>
                <w:spacing w:val="-2"/>
                <w:sz w:val="16"/>
              </w:rPr>
              <w:t>professionnel.</w:t>
            </w:r>
          </w:p>
        </w:tc>
      </w:tr>
      <w:tr>
        <w:trPr>
          <w:trHeight w:val="1087" w:hRule="atLeast"/>
        </w:trPr>
        <w:tc>
          <w:tcPr>
            <w:tcW w:w="476" w:type="dxa"/>
            <w:tcBorders>
              <w:left w:val="nil"/>
            </w:tcBorders>
          </w:tcPr>
          <w:p>
            <w:pPr>
              <w:pStyle w:val="TableParagraph"/>
              <w:spacing w:before="149"/>
              <w:rPr>
                <w:rFonts w:ascii="Tahoma"/>
                <w:b/>
                <w:sz w:val="23"/>
              </w:rPr>
            </w:pPr>
          </w:p>
          <w:p>
            <w:pPr>
              <w:pStyle w:val="TableParagraph"/>
              <w:ind w:left="5"/>
              <w:jc w:val="center"/>
              <w:rPr>
                <w:rFonts w:ascii="Tahoma"/>
                <w:b/>
                <w:sz w:val="23"/>
              </w:rPr>
            </w:pPr>
            <w:r>
              <w:rPr>
                <w:rFonts w:ascii="Tahoma"/>
                <w:b/>
                <w:color w:val="1B226D"/>
                <w:spacing w:val="-10"/>
                <w:sz w:val="23"/>
              </w:rPr>
              <w:t>4</w:t>
            </w:r>
          </w:p>
        </w:tc>
        <w:tc>
          <w:tcPr>
            <w:tcW w:w="2941" w:type="dxa"/>
            <w:tcBorders>
              <w:right w:val="dotted" w:sz="8" w:space="0" w:color="00928E"/>
            </w:tcBorders>
          </w:tcPr>
          <w:p>
            <w:pPr>
              <w:pStyle w:val="TableParagraph"/>
              <w:spacing w:before="170"/>
              <w:ind w:left="97" w:right="363"/>
              <w:rPr>
                <w:rFonts w:ascii="Tahoma" w:hAnsi="Tahoma"/>
                <w:b/>
                <w:sz w:val="16"/>
              </w:rPr>
            </w:pPr>
            <w:r>
              <w:rPr>
                <w:rFonts w:ascii="Tahoma" w:hAnsi="Tahoma"/>
                <w:b/>
                <w:w w:val="90"/>
                <w:sz w:val="16"/>
              </w:rPr>
              <w:t>Quels sont les impacts </w:t>
            </w:r>
            <w:r>
              <w:rPr>
                <w:rFonts w:ascii="Tahoma" w:hAnsi="Tahoma"/>
                <w:b/>
                <w:w w:val="90"/>
                <w:sz w:val="16"/>
              </w:rPr>
              <w:t>cognitifs </w:t>
            </w:r>
            <w:r>
              <w:rPr>
                <w:rFonts w:ascii="Tahoma" w:hAnsi="Tahoma"/>
                <w:b/>
                <w:sz w:val="16"/>
              </w:rPr>
              <w:t>ou</w:t>
            </w:r>
            <w:r>
              <w:rPr>
                <w:rFonts w:ascii="Tahoma" w:hAnsi="Tahoma"/>
                <w:b/>
                <w:spacing w:val="-2"/>
                <w:sz w:val="16"/>
              </w:rPr>
              <w:t> </w:t>
            </w:r>
            <w:r>
              <w:rPr>
                <w:rFonts w:ascii="Tahoma" w:hAnsi="Tahoma"/>
                <w:b/>
                <w:sz w:val="16"/>
              </w:rPr>
              <w:t>émotionnels</w:t>
            </w:r>
            <w:r>
              <w:rPr>
                <w:rFonts w:ascii="Tahoma" w:hAnsi="Tahoma"/>
                <w:b/>
                <w:spacing w:val="-2"/>
                <w:sz w:val="16"/>
              </w:rPr>
              <w:t> </w:t>
            </w:r>
            <w:r>
              <w:rPr>
                <w:rFonts w:ascii="Tahoma" w:hAnsi="Tahoma"/>
                <w:b/>
                <w:sz w:val="16"/>
              </w:rPr>
              <w:t>du</w:t>
            </w:r>
            <w:r>
              <w:rPr>
                <w:rFonts w:ascii="Tahoma" w:hAnsi="Tahoma"/>
                <w:b/>
                <w:spacing w:val="-2"/>
                <w:sz w:val="16"/>
              </w:rPr>
              <w:t> </w:t>
            </w:r>
            <w:r>
              <w:rPr>
                <w:rFonts w:ascii="Tahoma" w:hAnsi="Tahoma"/>
                <w:b/>
                <w:sz w:val="16"/>
              </w:rPr>
              <w:t>cancer</w:t>
            </w:r>
          </w:p>
          <w:p>
            <w:pPr>
              <w:pStyle w:val="TableParagraph"/>
              <w:spacing w:before="3"/>
              <w:ind w:left="97" w:right="763"/>
              <w:rPr>
                <w:rFonts w:ascii="Tahoma" w:hAnsi="Tahoma"/>
                <w:b/>
                <w:sz w:val="16"/>
              </w:rPr>
            </w:pPr>
            <w:r>
              <w:rPr>
                <w:rFonts w:ascii="Tahoma" w:hAnsi="Tahoma"/>
                <w:b/>
                <w:w w:val="90"/>
                <w:sz w:val="16"/>
              </w:rPr>
              <w:t>sur</w:t>
            </w:r>
            <w:r>
              <w:rPr>
                <w:rFonts w:ascii="Tahoma" w:hAnsi="Tahoma"/>
                <w:b/>
                <w:spacing w:val="-8"/>
                <w:w w:val="90"/>
                <w:sz w:val="16"/>
              </w:rPr>
              <w:t> </w:t>
            </w:r>
            <w:r>
              <w:rPr>
                <w:rFonts w:ascii="Tahoma" w:hAnsi="Tahoma"/>
                <w:b/>
                <w:w w:val="90"/>
                <w:sz w:val="16"/>
              </w:rPr>
              <w:t>les</w:t>
            </w:r>
            <w:r>
              <w:rPr>
                <w:rFonts w:ascii="Tahoma" w:hAnsi="Tahoma"/>
                <w:b/>
                <w:spacing w:val="-7"/>
                <w:w w:val="90"/>
                <w:sz w:val="16"/>
              </w:rPr>
              <w:t> </w:t>
            </w:r>
            <w:r>
              <w:rPr>
                <w:rFonts w:ascii="Tahoma" w:hAnsi="Tahoma"/>
                <w:b/>
                <w:w w:val="90"/>
                <w:sz w:val="16"/>
              </w:rPr>
              <w:t>capacités</w:t>
            </w:r>
            <w:r>
              <w:rPr>
                <w:rFonts w:ascii="Tahoma" w:hAnsi="Tahoma"/>
                <w:b/>
                <w:spacing w:val="-7"/>
                <w:w w:val="90"/>
                <w:sz w:val="16"/>
              </w:rPr>
              <w:t> </w:t>
            </w:r>
            <w:r>
              <w:rPr>
                <w:rFonts w:ascii="Tahoma" w:hAnsi="Tahoma"/>
                <w:b/>
                <w:w w:val="90"/>
                <w:sz w:val="16"/>
              </w:rPr>
              <w:t>de</w:t>
            </w:r>
            <w:r>
              <w:rPr>
                <w:rFonts w:ascii="Tahoma" w:hAnsi="Tahoma"/>
                <w:b/>
                <w:spacing w:val="-8"/>
                <w:w w:val="90"/>
                <w:sz w:val="16"/>
              </w:rPr>
              <w:t> </w:t>
            </w:r>
            <w:r>
              <w:rPr>
                <w:rFonts w:ascii="Tahoma" w:hAnsi="Tahoma"/>
                <w:b/>
                <w:w w:val="90"/>
                <w:sz w:val="16"/>
              </w:rPr>
              <w:t>travail </w:t>
            </w:r>
            <w:r>
              <w:rPr>
                <w:rFonts w:ascii="Tahoma" w:hAnsi="Tahoma"/>
                <w:b/>
                <w:sz w:val="16"/>
              </w:rPr>
              <w:t>de la personne ?</w:t>
            </w:r>
          </w:p>
        </w:tc>
        <w:tc>
          <w:tcPr>
            <w:tcW w:w="6342" w:type="dxa"/>
            <w:tcBorders>
              <w:left w:val="dotted" w:sz="8" w:space="0" w:color="00928E"/>
              <w:right w:val="nil"/>
            </w:tcBorders>
          </w:tcPr>
          <w:p>
            <w:pPr>
              <w:pStyle w:val="TableParagraph"/>
              <w:spacing w:line="244" w:lineRule="auto" w:before="65"/>
              <w:ind w:left="62" w:right="145"/>
              <w:rPr>
                <w:sz w:val="16"/>
              </w:rPr>
            </w:pPr>
            <w:r>
              <w:rPr>
                <w:w w:val="90"/>
                <w:sz w:val="16"/>
              </w:rPr>
              <w:t>Certaines personnes peuvent ressentir une fatigue durable, des difficultés de concentration, de mémoire ou de régulation émotionnelle. Ces effets varient selon les traitements, les conditions de reprise et le contexte professionnel. Les repérer permet</w:t>
            </w:r>
            <w:r>
              <w:rPr>
                <w:spacing w:val="-11"/>
                <w:w w:val="90"/>
                <w:sz w:val="16"/>
              </w:rPr>
              <w:t> </w:t>
            </w:r>
            <w:r>
              <w:rPr>
                <w:w w:val="80"/>
                <w:sz w:val="16"/>
              </w:rPr>
              <w:t>:</w:t>
            </w:r>
            <w:r>
              <w:rPr>
                <w:spacing w:val="-5"/>
                <w:w w:val="80"/>
                <w:sz w:val="16"/>
              </w:rPr>
              <w:t> </w:t>
            </w:r>
            <w:r>
              <w:rPr>
                <w:w w:val="90"/>
                <w:sz w:val="16"/>
              </w:rPr>
              <w:t>d’éviter</w:t>
            </w:r>
            <w:r>
              <w:rPr>
                <w:spacing w:val="-11"/>
                <w:w w:val="90"/>
                <w:sz w:val="16"/>
              </w:rPr>
              <w:t> </w:t>
            </w:r>
            <w:r>
              <w:rPr>
                <w:w w:val="90"/>
                <w:sz w:val="16"/>
              </w:rPr>
              <w:t>de</w:t>
            </w:r>
            <w:r>
              <w:rPr>
                <w:spacing w:val="-11"/>
                <w:w w:val="90"/>
                <w:sz w:val="16"/>
              </w:rPr>
              <w:t> </w:t>
            </w:r>
            <w:r>
              <w:rPr>
                <w:w w:val="90"/>
                <w:sz w:val="16"/>
              </w:rPr>
              <w:t>mettre</w:t>
            </w:r>
            <w:r>
              <w:rPr>
                <w:spacing w:val="-11"/>
                <w:w w:val="90"/>
                <w:sz w:val="16"/>
              </w:rPr>
              <w:t> </w:t>
            </w:r>
            <w:r>
              <w:rPr>
                <w:w w:val="90"/>
                <w:sz w:val="16"/>
              </w:rPr>
              <w:t>la</w:t>
            </w:r>
            <w:r>
              <w:rPr>
                <w:spacing w:val="-11"/>
                <w:w w:val="90"/>
                <w:sz w:val="16"/>
              </w:rPr>
              <w:t> </w:t>
            </w:r>
            <w:r>
              <w:rPr>
                <w:w w:val="90"/>
                <w:sz w:val="16"/>
              </w:rPr>
              <w:t>personne</w:t>
            </w:r>
            <w:r>
              <w:rPr>
                <w:spacing w:val="-11"/>
                <w:w w:val="90"/>
                <w:sz w:val="16"/>
              </w:rPr>
              <w:t> </w:t>
            </w:r>
            <w:r>
              <w:rPr>
                <w:w w:val="90"/>
                <w:sz w:val="16"/>
              </w:rPr>
              <w:t>en</w:t>
            </w:r>
            <w:r>
              <w:rPr>
                <w:spacing w:val="-11"/>
                <w:w w:val="90"/>
                <w:sz w:val="16"/>
              </w:rPr>
              <w:t> </w:t>
            </w:r>
            <w:r>
              <w:rPr>
                <w:w w:val="90"/>
                <w:sz w:val="16"/>
              </w:rPr>
              <w:t>situation</w:t>
            </w:r>
            <w:r>
              <w:rPr>
                <w:spacing w:val="-11"/>
                <w:w w:val="90"/>
                <w:sz w:val="16"/>
              </w:rPr>
              <w:t> </w:t>
            </w:r>
            <w:r>
              <w:rPr>
                <w:w w:val="90"/>
                <w:sz w:val="16"/>
              </w:rPr>
              <w:t>d’échec,</w:t>
            </w:r>
            <w:r>
              <w:rPr>
                <w:spacing w:val="-11"/>
                <w:w w:val="90"/>
                <w:sz w:val="16"/>
              </w:rPr>
              <w:t> </w:t>
            </w:r>
            <w:r>
              <w:rPr>
                <w:w w:val="90"/>
                <w:sz w:val="16"/>
              </w:rPr>
              <w:t>de</w:t>
            </w:r>
            <w:r>
              <w:rPr>
                <w:spacing w:val="-11"/>
                <w:w w:val="90"/>
                <w:sz w:val="16"/>
              </w:rPr>
              <w:t> </w:t>
            </w:r>
            <w:r>
              <w:rPr>
                <w:w w:val="90"/>
                <w:sz w:val="16"/>
              </w:rPr>
              <w:t>construire</w:t>
            </w:r>
            <w:r>
              <w:rPr>
                <w:spacing w:val="-11"/>
                <w:w w:val="90"/>
                <w:sz w:val="16"/>
              </w:rPr>
              <w:t> </w:t>
            </w:r>
            <w:r>
              <w:rPr>
                <w:w w:val="90"/>
                <w:sz w:val="16"/>
              </w:rPr>
              <w:t>un</w:t>
            </w:r>
            <w:r>
              <w:rPr>
                <w:spacing w:val="-11"/>
                <w:w w:val="90"/>
                <w:sz w:val="16"/>
              </w:rPr>
              <w:t> </w:t>
            </w:r>
            <w:r>
              <w:rPr>
                <w:w w:val="90"/>
                <w:sz w:val="16"/>
              </w:rPr>
              <w:t>projet professionnel réaliste, respectueux du niveau d’énergie et des capacités actuelles.</w:t>
            </w:r>
          </w:p>
        </w:tc>
      </w:tr>
      <w:tr>
        <w:trPr>
          <w:trHeight w:val="1087" w:hRule="atLeast"/>
        </w:trPr>
        <w:tc>
          <w:tcPr>
            <w:tcW w:w="476" w:type="dxa"/>
            <w:tcBorders>
              <w:left w:val="nil"/>
            </w:tcBorders>
          </w:tcPr>
          <w:p>
            <w:pPr>
              <w:pStyle w:val="TableParagraph"/>
              <w:spacing w:before="149"/>
              <w:rPr>
                <w:rFonts w:ascii="Tahoma"/>
                <w:b/>
                <w:sz w:val="23"/>
              </w:rPr>
            </w:pPr>
          </w:p>
          <w:p>
            <w:pPr>
              <w:pStyle w:val="TableParagraph"/>
              <w:ind w:left="5"/>
              <w:jc w:val="center"/>
              <w:rPr>
                <w:rFonts w:ascii="Tahoma"/>
                <w:b/>
                <w:sz w:val="23"/>
              </w:rPr>
            </w:pPr>
            <w:r>
              <w:rPr>
                <w:rFonts w:ascii="Tahoma"/>
                <w:b/>
                <w:color w:val="24336C"/>
                <w:spacing w:val="-10"/>
                <w:sz w:val="23"/>
              </w:rPr>
              <w:t>5</w:t>
            </w:r>
          </w:p>
        </w:tc>
        <w:tc>
          <w:tcPr>
            <w:tcW w:w="2941" w:type="dxa"/>
            <w:tcBorders>
              <w:right w:val="dotted" w:sz="8" w:space="0" w:color="00928E"/>
            </w:tcBorders>
          </w:tcPr>
          <w:p>
            <w:pPr>
              <w:pStyle w:val="TableParagraph"/>
              <w:spacing w:before="170"/>
              <w:ind w:left="97"/>
              <w:rPr>
                <w:rFonts w:ascii="Tahoma"/>
                <w:b/>
                <w:sz w:val="16"/>
              </w:rPr>
            </w:pPr>
            <w:r>
              <w:rPr>
                <w:rFonts w:ascii="Tahoma"/>
                <w:b/>
                <w:w w:val="90"/>
                <w:sz w:val="16"/>
              </w:rPr>
              <w:t>Comment</w:t>
            </w:r>
            <w:r>
              <w:rPr>
                <w:rFonts w:ascii="Tahoma"/>
                <w:b/>
                <w:spacing w:val="-5"/>
                <w:w w:val="90"/>
                <w:sz w:val="16"/>
              </w:rPr>
              <w:t> </w:t>
            </w:r>
            <w:r>
              <w:rPr>
                <w:rFonts w:ascii="Tahoma"/>
                <w:b/>
                <w:w w:val="90"/>
                <w:sz w:val="16"/>
              </w:rPr>
              <w:t>vais-je</w:t>
            </w:r>
            <w:r>
              <w:rPr>
                <w:rFonts w:ascii="Tahoma"/>
                <w:b/>
                <w:spacing w:val="-5"/>
                <w:w w:val="90"/>
                <w:sz w:val="16"/>
              </w:rPr>
              <w:t> </w:t>
            </w:r>
            <w:r>
              <w:rPr>
                <w:rFonts w:ascii="Tahoma"/>
                <w:b/>
                <w:w w:val="90"/>
                <w:sz w:val="16"/>
              </w:rPr>
              <w:t>savoir</w:t>
            </w:r>
            <w:r>
              <w:rPr>
                <w:rFonts w:ascii="Tahoma"/>
                <w:b/>
                <w:spacing w:val="-4"/>
                <w:w w:val="90"/>
                <w:sz w:val="16"/>
              </w:rPr>
              <w:t> </w:t>
            </w:r>
            <w:r>
              <w:rPr>
                <w:rFonts w:ascii="Tahoma"/>
                <w:b/>
                <w:spacing w:val="-2"/>
                <w:w w:val="90"/>
                <w:sz w:val="16"/>
              </w:rPr>
              <w:t>aborder</w:t>
            </w:r>
          </w:p>
          <w:p>
            <w:pPr>
              <w:pStyle w:val="TableParagraph"/>
              <w:spacing w:before="2"/>
              <w:ind w:left="97" w:right="285"/>
              <w:rPr>
                <w:rFonts w:ascii="Tahoma" w:hAnsi="Tahoma"/>
                <w:b/>
                <w:sz w:val="16"/>
              </w:rPr>
            </w:pPr>
            <w:r>
              <w:rPr>
                <w:rFonts w:ascii="Tahoma" w:hAnsi="Tahoma"/>
                <w:b/>
                <w:w w:val="90"/>
                <w:sz w:val="16"/>
              </w:rPr>
              <w:t>et</w:t>
            </w:r>
            <w:r>
              <w:rPr>
                <w:rFonts w:ascii="Tahoma" w:hAnsi="Tahoma"/>
                <w:b/>
                <w:spacing w:val="-3"/>
                <w:w w:val="90"/>
                <w:sz w:val="16"/>
              </w:rPr>
              <w:t> </w:t>
            </w:r>
            <w:r>
              <w:rPr>
                <w:rFonts w:ascii="Tahoma" w:hAnsi="Tahoma"/>
                <w:b/>
                <w:w w:val="90"/>
                <w:sz w:val="16"/>
              </w:rPr>
              <w:t>travailler</w:t>
            </w:r>
            <w:r>
              <w:rPr>
                <w:rFonts w:ascii="Tahoma" w:hAnsi="Tahoma"/>
                <w:b/>
                <w:spacing w:val="-3"/>
                <w:w w:val="90"/>
                <w:sz w:val="16"/>
              </w:rPr>
              <w:t> </w:t>
            </w:r>
            <w:r>
              <w:rPr>
                <w:rFonts w:ascii="Tahoma" w:hAnsi="Tahoma"/>
                <w:b/>
                <w:w w:val="90"/>
                <w:sz w:val="16"/>
              </w:rPr>
              <w:t>sur</w:t>
            </w:r>
            <w:r>
              <w:rPr>
                <w:rFonts w:ascii="Tahoma" w:hAnsi="Tahoma"/>
                <w:b/>
                <w:spacing w:val="-3"/>
                <w:w w:val="90"/>
                <w:sz w:val="16"/>
              </w:rPr>
              <w:t> </w:t>
            </w:r>
            <w:r>
              <w:rPr>
                <w:rFonts w:ascii="Tahoma" w:hAnsi="Tahoma"/>
                <w:b/>
                <w:w w:val="90"/>
                <w:sz w:val="16"/>
              </w:rPr>
              <w:t>les</w:t>
            </w:r>
            <w:r>
              <w:rPr>
                <w:rFonts w:ascii="Tahoma" w:hAnsi="Tahoma"/>
                <w:b/>
                <w:spacing w:val="-3"/>
                <w:w w:val="90"/>
                <w:sz w:val="16"/>
              </w:rPr>
              <w:t> </w:t>
            </w:r>
            <w:r>
              <w:rPr>
                <w:rFonts w:ascii="Tahoma" w:hAnsi="Tahoma"/>
                <w:b/>
                <w:w w:val="90"/>
                <w:sz w:val="16"/>
              </w:rPr>
              <w:t>aménagements </w:t>
            </w:r>
            <w:r>
              <w:rPr>
                <w:rFonts w:ascii="Tahoma" w:hAnsi="Tahoma"/>
                <w:b/>
                <w:spacing w:val="-4"/>
                <w:sz w:val="16"/>
              </w:rPr>
              <w:t>spécifiques</w:t>
            </w:r>
            <w:r>
              <w:rPr>
                <w:rFonts w:ascii="Tahoma" w:hAnsi="Tahoma"/>
                <w:b/>
                <w:spacing w:val="-14"/>
                <w:sz w:val="16"/>
              </w:rPr>
              <w:t> </w:t>
            </w:r>
            <w:r>
              <w:rPr>
                <w:rFonts w:ascii="Tahoma" w:hAnsi="Tahoma"/>
                <w:b/>
                <w:spacing w:val="-4"/>
                <w:sz w:val="16"/>
              </w:rPr>
              <w:t>de</w:t>
            </w:r>
            <w:r>
              <w:rPr>
                <w:rFonts w:ascii="Tahoma" w:hAnsi="Tahoma"/>
                <w:b/>
                <w:spacing w:val="-12"/>
                <w:sz w:val="16"/>
              </w:rPr>
              <w:t> </w:t>
            </w:r>
            <w:r>
              <w:rPr>
                <w:rFonts w:ascii="Tahoma" w:hAnsi="Tahoma"/>
                <w:b/>
                <w:spacing w:val="-4"/>
                <w:sz w:val="16"/>
              </w:rPr>
              <w:t>travail</w:t>
            </w:r>
            <w:r>
              <w:rPr>
                <w:rFonts w:ascii="Tahoma" w:hAnsi="Tahoma"/>
                <w:b/>
                <w:spacing w:val="-12"/>
                <w:sz w:val="16"/>
              </w:rPr>
              <w:t> </w:t>
            </w:r>
            <w:r>
              <w:rPr>
                <w:rFonts w:ascii="Tahoma" w:hAnsi="Tahoma"/>
                <w:b/>
                <w:spacing w:val="-4"/>
                <w:sz w:val="16"/>
              </w:rPr>
              <w:t>nécessaires </w:t>
            </w:r>
            <w:r>
              <w:rPr>
                <w:rFonts w:ascii="Tahoma" w:hAnsi="Tahoma"/>
                <w:b/>
                <w:sz w:val="16"/>
              </w:rPr>
              <w:t>à la personne ?</w:t>
            </w:r>
          </w:p>
        </w:tc>
        <w:tc>
          <w:tcPr>
            <w:tcW w:w="6342" w:type="dxa"/>
            <w:tcBorders>
              <w:left w:val="dotted" w:sz="8" w:space="0" w:color="00928E"/>
              <w:right w:val="nil"/>
            </w:tcBorders>
          </w:tcPr>
          <w:p>
            <w:pPr>
              <w:pStyle w:val="TableParagraph"/>
              <w:spacing w:line="244" w:lineRule="auto" w:before="164"/>
              <w:ind w:left="62" w:right="145"/>
              <w:rPr>
                <w:sz w:val="16"/>
              </w:rPr>
            </w:pPr>
            <w:r>
              <w:rPr>
                <w:w w:val="85"/>
                <w:sz w:val="16"/>
              </w:rPr>
              <w:t>La reprise ou la reconversion nécessite souvent des ajustements (horaires, télétravail, </w:t>
            </w:r>
            <w:r>
              <w:rPr>
                <w:w w:val="90"/>
                <w:sz w:val="16"/>
              </w:rPr>
              <w:t>charge physique, rythme). Le rôle de la praticienne n’est pas de les prescrire mais d’aider la personne à les formuler clairement, à comprendre leurs enjeux et à les </w:t>
            </w:r>
            <w:r>
              <w:rPr>
                <w:spacing w:val="-6"/>
                <w:sz w:val="16"/>
              </w:rPr>
              <w:t>défendre</w:t>
            </w:r>
            <w:r>
              <w:rPr>
                <w:spacing w:val="-11"/>
                <w:sz w:val="16"/>
              </w:rPr>
              <w:t> </w:t>
            </w:r>
            <w:r>
              <w:rPr>
                <w:spacing w:val="-6"/>
                <w:sz w:val="16"/>
              </w:rPr>
              <w:t>de</w:t>
            </w:r>
            <w:r>
              <w:rPr>
                <w:spacing w:val="-11"/>
                <w:sz w:val="16"/>
              </w:rPr>
              <w:t> </w:t>
            </w:r>
            <w:r>
              <w:rPr>
                <w:spacing w:val="-6"/>
                <w:sz w:val="16"/>
              </w:rPr>
              <w:t>manière</w:t>
            </w:r>
            <w:r>
              <w:rPr>
                <w:spacing w:val="-11"/>
                <w:sz w:val="16"/>
              </w:rPr>
              <w:t> </w:t>
            </w:r>
            <w:r>
              <w:rPr>
                <w:spacing w:val="-6"/>
                <w:sz w:val="16"/>
              </w:rPr>
              <w:t>argumentée</w:t>
            </w:r>
            <w:r>
              <w:rPr>
                <w:spacing w:val="-11"/>
                <w:sz w:val="16"/>
              </w:rPr>
              <w:t> </w:t>
            </w:r>
            <w:r>
              <w:rPr>
                <w:spacing w:val="-6"/>
                <w:sz w:val="16"/>
              </w:rPr>
              <w:t>dans</w:t>
            </w:r>
            <w:r>
              <w:rPr>
                <w:spacing w:val="-11"/>
                <w:sz w:val="16"/>
              </w:rPr>
              <w:t> </w:t>
            </w:r>
            <w:r>
              <w:rPr>
                <w:spacing w:val="-6"/>
                <w:sz w:val="16"/>
              </w:rPr>
              <w:t>son</w:t>
            </w:r>
            <w:r>
              <w:rPr>
                <w:spacing w:val="-11"/>
                <w:sz w:val="16"/>
              </w:rPr>
              <w:t> </w:t>
            </w:r>
            <w:r>
              <w:rPr>
                <w:spacing w:val="-6"/>
                <w:sz w:val="16"/>
              </w:rPr>
              <w:t>environnement</w:t>
            </w:r>
            <w:r>
              <w:rPr>
                <w:spacing w:val="-11"/>
                <w:sz w:val="16"/>
              </w:rPr>
              <w:t> </w:t>
            </w:r>
            <w:r>
              <w:rPr>
                <w:spacing w:val="-6"/>
                <w:sz w:val="16"/>
              </w:rPr>
              <w:t>professionnel.</w:t>
            </w:r>
          </w:p>
        </w:tc>
      </w:tr>
      <w:tr>
        <w:trPr>
          <w:trHeight w:val="942" w:hRule="atLeast"/>
        </w:trPr>
        <w:tc>
          <w:tcPr>
            <w:tcW w:w="476" w:type="dxa"/>
            <w:tcBorders>
              <w:left w:val="nil"/>
            </w:tcBorders>
          </w:tcPr>
          <w:p>
            <w:pPr>
              <w:pStyle w:val="TableParagraph"/>
              <w:spacing w:before="76"/>
              <w:rPr>
                <w:rFonts w:ascii="Tahoma"/>
                <w:b/>
                <w:sz w:val="23"/>
              </w:rPr>
            </w:pPr>
          </w:p>
          <w:p>
            <w:pPr>
              <w:pStyle w:val="TableParagraph"/>
              <w:ind w:left="5"/>
              <w:jc w:val="center"/>
              <w:rPr>
                <w:rFonts w:ascii="Tahoma"/>
                <w:b/>
                <w:sz w:val="23"/>
              </w:rPr>
            </w:pPr>
            <w:r>
              <w:rPr>
                <w:rFonts w:ascii="Tahoma"/>
                <w:b/>
                <w:color w:val="24336C"/>
                <w:spacing w:val="-10"/>
                <w:sz w:val="23"/>
              </w:rPr>
              <w:t>6</w:t>
            </w:r>
          </w:p>
        </w:tc>
        <w:tc>
          <w:tcPr>
            <w:tcW w:w="2941" w:type="dxa"/>
            <w:tcBorders>
              <w:right w:val="dotted" w:sz="8" w:space="0" w:color="00928E"/>
            </w:tcBorders>
          </w:tcPr>
          <w:p>
            <w:pPr>
              <w:pStyle w:val="TableParagraph"/>
              <w:spacing w:before="1"/>
              <w:rPr>
                <w:rFonts w:ascii="Tahoma"/>
                <w:b/>
                <w:sz w:val="16"/>
              </w:rPr>
            </w:pPr>
          </w:p>
          <w:p>
            <w:pPr>
              <w:pStyle w:val="TableParagraph"/>
              <w:spacing w:before="1"/>
              <w:ind w:left="97" w:right="581"/>
              <w:rPr>
                <w:rFonts w:ascii="Tahoma"/>
                <w:b/>
                <w:sz w:val="16"/>
              </w:rPr>
            </w:pPr>
            <w:r>
              <w:rPr>
                <w:rFonts w:ascii="Tahoma"/>
                <w:b/>
                <w:sz w:val="16"/>
              </w:rPr>
              <w:t>Quelles</w:t>
            </w:r>
            <w:r>
              <w:rPr>
                <w:rFonts w:ascii="Tahoma"/>
                <w:b/>
                <w:spacing w:val="-12"/>
                <w:sz w:val="16"/>
              </w:rPr>
              <w:t> </w:t>
            </w:r>
            <w:r>
              <w:rPr>
                <w:rFonts w:ascii="Tahoma"/>
                <w:b/>
                <w:sz w:val="16"/>
              </w:rPr>
              <w:t>sont</w:t>
            </w:r>
            <w:r>
              <w:rPr>
                <w:rFonts w:ascii="Tahoma"/>
                <w:b/>
                <w:spacing w:val="-12"/>
                <w:sz w:val="16"/>
              </w:rPr>
              <w:t> </w:t>
            </w:r>
            <w:r>
              <w:rPr>
                <w:rFonts w:ascii="Tahoma"/>
                <w:b/>
                <w:sz w:val="16"/>
              </w:rPr>
              <w:t>les</w:t>
            </w:r>
            <w:r>
              <w:rPr>
                <w:rFonts w:ascii="Tahoma"/>
                <w:b/>
                <w:spacing w:val="-12"/>
                <w:sz w:val="16"/>
              </w:rPr>
              <w:t> </w:t>
            </w:r>
            <w:r>
              <w:rPr>
                <w:rFonts w:ascii="Tahoma"/>
                <w:b/>
                <w:sz w:val="16"/>
              </w:rPr>
              <w:t>motivations </w:t>
            </w:r>
            <w:r>
              <w:rPr>
                <w:rFonts w:ascii="Tahoma"/>
                <w:b/>
                <w:w w:val="90"/>
                <w:sz w:val="16"/>
              </w:rPr>
              <w:t>et</w:t>
            </w:r>
            <w:r>
              <w:rPr>
                <w:rFonts w:ascii="Tahoma"/>
                <w:b/>
                <w:spacing w:val="-3"/>
                <w:w w:val="90"/>
                <w:sz w:val="16"/>
              </w:rPr>
              <w:t> </w:t>
            </w:r>
            <w:r>
              <w:rPr>
                <w:rFonts w:ascii="Tahoma"/>
                <w:b/>
                <w:w w:val="90"/>
                <w:sz w:val="16"/>
              </w:rPr>
              <w:t>aspirations</w:t>
            </w:r>
            <w:r>
              <w:rPr>
                <w:rFonts w:ascii="Tahoma"/>
                <w:b/>
                <w:spacing w:val="-3"/>
                <w:w w:val="90"/>
                <w:sz w:val="16"/>
              </w:rPr>
              <w:t> </w:t>
            </w:r>
            <w:r>
              <w:rPr>
                <w:rFonts w:ascii="Tahoma"/>
                <w:b/>
                <w:w w:val="90"/>
                <w:sz w:val="16"/>
              </w:rPr>
              <w:t>professionnelles </w:t>
            </w:r>
            <w:r>
              <w:rPr>
                <w:rFonts w:ascii="Tahoma"/>
                <w:b/>
                <w:sz w:val="16"/>
              </w:rPr>
              <w:t>actuelles</w:t>
            </w:r>
            <w:r>
              <w:rPr>
                <w:rFonts w:ascii="Tahoma"/>
                <w:b/>
                <w:spacing w:val="-11"/>
                <w:sz w:val="16"/>
              </w:rPr>
              <w:t> </w:t>
            </w:r>
            <w:r>
              <w:rPr>
                <w:rFonts w:ascii="Tahoma"/>
                <w:b/>
                <w:sz w:val="16"/>
              </w:rPr>
              <w:t>de</w:t>
            </w:r>
            <w:r>
              <w:rPr>
                <w:rFonts w:ascii="Tahoma"/>
                <w:b/>
                <w:spacing w:val="-11"/>
                <w:sz w:val="16"/>
              </w:rPr>
              <w:t> </w:t>
            </w:r>
            <w:r>
              <w:rPr>
                <w:rFonts w:ascii="Tahoma"/>
                <w:b/>
                <w:sz w:val="16"/>
              </w:rPr>
              <w:t>la</w:t>
            </w:r>
            <w:r>
              <w:rPr>
                <w:rFonts w:ascii="Tahoma"/>
                <w:b/>
                <w:spacing w:val="-11"/>
                <w:sz w:val="16"/>
              </w:rPr>
              <w:t> </w:t>
            </w:r>
            <w:r>
              <w:rPr>
                <w:rFonts w:ascii="Tahoma"/>
                <w:b/>
                <w:sz w:val="16"/>
              </w:rPr>
              <w:t>personne</w:t>
            </w:r>
            <w:r>
              <w:rPr>
                <w:rFonts w:ascii="Tahoma"/>
                <w:b/>
                <w:spacing w:val="-11"/>
                <w:sz w:val="16"/>
              </w:rPr>
              <w:t> </w:t>
            </w:r>
            <w:r>
              <w:rPr>
                <w:rFonts w:ascii="Tahoma"/>
                <w:b/>
                <w:sz w:val="16"/>
              </w:rPr>
              <w:t>?</w:t>
            </w:r>
          </w:p>
        </w:tc>
        <w:tc>
          <w:tcPr>
            <w:tcW w:w="6342" w:type="dxa"/>
            <w:tcBorders>
              <w:left w:val="dotted" w:sz="8" w:space="0" w:color="00928E"/>
              <w:right w:val="nil"/>
            </w:tcBorders>
          </w:tcPr>
          <w:p>
            <w:pPr>
              <w:pStyle w:val="TableParagraph"/>
              <w:spacing w:line="244" w:lineRule="auto" w:before="91"/>
              <w:ind w:left="62" w:right="526"/>
              <w:rPr>
                <w:sz w:val="16"/>
              </w:rPr>
            </w:pPr>
            <w:r>
              <w:rPr>
                <w:w w:val="90"/>
                <w:sz w:val="16"/>
              </w:rPr>
              <w:t>Le</w:t>
            </w:r>
            <w:r>
              <w:rPr>
                <w:spacing w:val="-7"/>
                <w:w w:val="90"/>
                <w:sz w:val="16"/>
              </w:rPr>
              <w:t> </w:t>
            </w:r>
            <w:r>
              <w:rPr>
                <w:w w:val="90"/>
                <w:sz w:val="16"/>
              </w:rPr>
              <w:t>vécu</w:t>
            </w:r>
            <w:r>
              <w:rPr>
                <w:spacing w:val="-7"/>
                <w:w w:val="90"/>
                <w:sz w:val="16"/>
              </w:rPr>
              <w:t> </w:t>
            </w:r>
            <w:r>
              <w:rPr>
                <w:w w:val="90"/>
                <w:sz w:val="16"/>
              </w:rPr>
              <w:t>du</w:t>
            </w:r>
            <w:r>
              <w:rPr>
                <w:spacing w:val="-7"/>
                <w:w w:val="90"/>
                <w:sz w:val="16"/>
              </w:rPr>
              <w:t> </w:t>
            </w:r>
            <w:r>
              <w:rPr>
                <w:w w:val="90"/>
                <w:sz w:val="16"/>
              </w:rPr>
              <w:t>cancer</w:t>
            </w:r>
            <w:r>
              <w:rPr>
                <w:spacing w:val="-7"/>
                <w:w w:val="90"/>
                <w:sz w:val="16"/>
              </w:rPr>
              <w:t> </w:t>
            </w:r>
            <w:r>
              <w:rPr>
                <w:w w:val="90"/>
                <w:sz w:val="16"/>
              </w:rPr>
              <w:t>peut</w:t>
            </w:r>
            <w:r>
              <w:rPr>
                <w:spacing w:val="-7"/>
                <w:w w:val="90"/>
                <w:sz w:val="16"/>
              </w:rPr>
              <w:t> </w:t>
            </w:r>
            <w:r>
              <w:rPr>
                <w:w w:val="90"/>
                <w:sz w:val="16"/>
              </w:rPr>
              <w:t>modifier</w:t>
            </w:r>
            <w:r>
              <w:rPr>
                <w:spacing w:val="-7"/>
                <w:w w:val="90"/>
                <w:sz w:val="16"/>
              </w:rPr>
              <w:t> </w:t>
            </w:r>
            <w:r>
              <w:rPr>
                <w:w w:val="90"/>
                <w:sz w:val="16"/>
              </w:rPr>
              <w:t>les</w:t>
            </w:r>
            <w:r>
              <w:rPr>
                <w:spacing w:val="-7"/>
                <w:w w:val="90"/>
                <w:sz w:val="16"/>
              </w:rPr>
              <w:t> </w:t>
            </w:r>
            <w:r>
              <w:rPr>
                <w:w w:val="90"/>
                <w:sz w:val="16"/>
              </w:rPr>
              <w:t>priorités</w:t>
            </w:r>
            <w:r>
              <w:rPr>
                <w:spacing w:val="-7"/>
                <w:w w:val="90"/>
                <w:sz w:val="16"/>
              </w:rPr>
              <w:t> </w:t>
            </w:r>
            <w:r>
              <w:rPr>
                <w:w w:val="80"/>
                <w:sz w:val="16"/>
              </w:rPr>
              <w:t>:</w:t>
            </w:r>
            <w:r>
              <w:rPr>
                <w:spacing w:val="-2"/>
                <w:w w:val="80"/>
                <w:sz w:val="16"/>
              </w:rPr>
              <w:t> </w:t>
            </w:r>
            <w:r>
              <w:rPr>
                <w:w w:val="90"/>
                <w:sz w:val="16"/>
              </w:rPr>
              <w:t>recherche</w:t>
            </w:r>
            <w:r>
              <w:rPr>
                <w:spacing w:val="-7"/>
                <w:w w:val="90"/>
                <w:sz w:val="16"/>
              </w:rPr>
              <w:t> </w:t>
            </w:r>
            <w:r>
              <w:rPr>
                <w:w w:val="90"/>
                <w:sz w:val="16"/>
              </w:rPr>
              <w:t>d’un</w:t>
            </w:r>
            <w:r>
              <w:rPr>
                <w:spacing w:val="-7"/>
                <w:w w:val="90"/>
                <w:sz w:val="16"/>
              </w:rPr>
              <w:t> </w:t>
            </w:r>
            <w:r>
              <w:rPr>
                <w:w w:val="90"/>
                <w:sz w:val="16"/>
              </w:rPr>
              <w:t>meilleur</w:t>
            </w:r>
            <w:r>
              <w:rPr>
                <w:spacing w:val="-7"/>
                <w:w w:val="90"/>
                <w:sz w:val="16"/>
              </w:rPr>
              <w:t> </w:t>
            </w:r>
            <w:r>
              <w:rPr>
                <w:w w:val="90"/>
                <w:sz w:val="16"/>
              </w:rPr>
              <w:t>équilibre de</w:t>
            </w:r>
            <w:r>
              <w:rPr>
                <w:spacing w:val="-10"/>
                <w:w w:val="90"/>
                <w:sz w:val="16"/>
              </w:rPr>
              <w:t> </w:t>
            </w:r>
            <w:r>
              <w:rPr>
                <w:w w:val="90"/>
                <w:sz w:val="16"/>
              </w:rPr>
              <w:t>vie,</w:t>
            </w:r>
            <w:r>
              <w:rPr>
                <w:spacing w:val="-10"/>
                <w:w w:val="90"/>
                <w:sz w:val="16"/>
              </w:rPr>
              <w:t> </w:t>
            </w:r>
            <w:r>
              <w:rPr>
                <w:w w:val="90"/>
                <w:sz w:val="16"/>
              </w:rPr>
              <w:t>besoin</w:t>
            </w:r>
            <w:r>
              <w:rPr>
                <w:spacing w:val="-10"/>
                <w:w w:val="90"/>
                <w:sz w:val="16"/>
              </w:rPr>
              <w:t> </w:t>
            </w:r>
            <w:r>
              <w:rPr>
                <w:w w:val="90"/>
                <w:sz w:val="16"/>
              </w:rPr>
              <w:t>d’utilité</w:t>
            </w:r>
            <w:r>
              <w:rPr>
                <w:spacing w:val="-10"/>
                <w:w w:val="90"/>
                <w:sz w:val="16"/>
              </w:rPr>
              <w:t> </w:t>
            </w:r>
            <w:r>
              <w:rPr>
                <w:w w:val="90"/>
                <w:sz w:val="16"/>
              </w:rPr>
              <w:t>sociale,</w:t>
            </w:r>
            <w:r>
              <w:rPr>
                <w:spacing w:val="-10"/>
                <w:w w:val="90"/>
                <w:sz w:val="16"/>
              </w:rPr>
              <w:t> </w:t>
            </w:r>
            <w:r>
              <w:rPr>
                <w:w w:val="90"/>
                <w:sz w:val="16"/>
              </w:rPr>
              <w:t>ou</w:t>
            </w:r>
            <w:r>
              <w:rPr>
                <w:spacing w:val="-10"/>
                <w:w w:val="90"/>
                <w:sz w:val="16"/>
              </w:rPr>
              <w:t> </w:t>
            </w:r>
            <w:r>
              <w:rPr>
                <w:w w:val="90"/>
                <w:sz w:val="16"/>
              </w:rPr>
              <w:t>volonté</w:t>
            </w:r>
            <w:r>
              <w:rPr>
                <w:spacing w:val="-10"/>
                <w:w w:val="90"/>
                <w:sz w:val="16"/>
              </w:rPr>
              <w:t> </w:t>
            </w:r>
            <w:r>
              <w:rPr>
                <w:w w:val="90"/>
                <w:sz w:val="16"/>
              </w:rPr>
              <w:t>de</w:t>
            </w:r>
            <w:r>
              <w:rPr>
                <w:spacing w:val="-10"/>
                <w:w w:val="90"/>
                <w:sz w:val="16"/>
              </w:rPr>
              <w:t> </w:t>
            </w:r>
            <w:r>
              <w:rPr>
                <w:w w:val="90"/>
                <w:sz w:val="16"/>
              </w:rPr>
              <w:t>stabilité.</w:t>
            </w:r>
            <w:r>
              <w:rPr>
                <w:spacing w:val="-10"/>
                <w:w w:val="90"/>
                <w:sz w:val="16"/>
              </w:rPr>
              <w:t> </w:t>
            </w:r>
            <w:r>
              <w:rPr>
                <w:w w:val="90"/>
                <w:sz w:val="16"/>
              </w:rPr>
              <w:t>Identifier</w:t>
            </w:r>
            <w:r>
              <w:rPr>
                <w:spacing w:val="-10"/>
                <w:w w:val="90"/>
                <w:sz w:val="16"/>
              </w:rPr>
              <w:t> </w:t>
            </w:r>
            <w:r>
              <w:rPr>
                <w:w w:val="90"/>
                <w:sz w:val="16"/>
              </w:rPr>
              <w:t>ces</w:t>
            </w:r>
            <w:r>
              <w:rPr>
                <w:spacing w:val="-10"/>
                <w:w w:val="90"/>
                <w:sz w:val="16"/>
              </w:rPr>
              <w:t> </w:t>
            </w:r>
            <w:r>
              <w:rPr>
                <w:w w:val="90"/>
                <w:sz w:val="16"/>
              </w:rPr>
              <w:t>motivations permet de relier le projet professionnel à ce qui compte vraiment aujourd’hui, </w:t>
            </w:r>
            <w:r>
              <w:rPr>
                <w:spacing w:val="-2"/>
                <w:sz w:val="16"/>
              </w:rPr>
              <w:t>et</w:t>
            </w:r>
            <w:r>
              <w:rPr>
                <w:spacing w:val="-19"/>
                <w:sz w:val="16"/>
              </w:rPr>
              <w:t> </w:t>
            </w:r>
            <w:r>
              <w:rPr>
                <w:spacing w:val="-2"/>
                <w:sz w:val="16"/>
              </w:rPr>
              <w:t>non</w:t>
            </w:r>
            <w:r>
              <w:rPr>
                <w:spacing w:val="-19"/>
                <w:sz w:val="16"/>
              </w:rPr>
              <w:t> </w:t>
            </w:r>
            <w:r>
              <w:rPr>
                <w:spacing w:val="-2"/>
                <w:sz w:val="16"/>
              </w:rPr>
              <w:t>à</w:t>
            </w:r>
            <w:r>
              <w:rPr>
                <w:spacing w:val="-19"/>
                <w:sz w:val="16"/>
              </w:rPr>
              <w:t> </w:t>
            </w:r>
            <w:r>
              <w:rPr>
                <w:spacing w:val="-2"/>
                <w:sz w:val="16"/>
              </w:rPr>
              <w:t>ce</w:t>
            </w:r>
            <w:r>
              <w:rPr>
                <w:spacing w:val="-19"/>
                <w:sz w:val="16"/>
              </w:rPr>
              <w:t> </w:t>
            </w:r>
            <w:r>
              <w:rPr>
                <w:spacing w:val="-2"/>
                <w:sz w:val="16"/>
              </w:rPr>
              <w:t>qui</w:t>
            </w:r>
            <w:r>
              <w:rPr>
                <w:spacing w:val="-19"/>
                <w:sz w:val="16"/>
              </w:rPr>
              <w:t> </w:t>
            </w:r>
            <w:r>
              <w:rPr>
                <w:spacing w:val="-2"/>
                <w:sz w:val="16"/>
              </w:rPr>
              <w:t>comptait</w:t>
            </w:r>
            <w:r>
              <w:rPr>
                <w:spacing w:val="-19"/>
                <w:sz w:val="16"/>
              </w:rPr>
              <w:t> </w:t>
            </w:r>
            <w:r>
              <w:rPr>
                <w:spacing w:val="-2"/>
                <w:sz w:val="16"/>
              </w:rPr>
              <w:t>avant</w:t>
            </w:r>
            <w:r>
              <w:rPr>
                <w:spacing w:val="-19"/>
                <w:sz w:val="16"/>
              </w:rPr>
              <w:t> </w:t>
            </w:r>
            <w:r>
              <w:rPr>
                <w:spacing w:val="-2"/>
                <w:sz w:val="16"/>
              </w:rPr>
              <w:t>la</w:t>
            </w:r>
            <w:r>
              <w:rPr>
                <w:spacing w:val="-19"/>
                <w:sz w:val="16"/>
              </w:rPr>
              <w:t> </w:t>
            </w:r>
            <w:r>
              <w:rPr>
                <w:spacing w:val="-2"/>
                <w:sz w:val="16"/>
              </w:rPr>
              <w:t>maladie.</w:t>
            </w:r>
          </w:p>
        </w:tc>
      </w:tr>
      <w:tr>
        <w:trPr>
          <w:trHeight w:val="908" w:hRule="atLeast"/>
        </w:trPr>
        <w:tc>
          <w:tcPr>
            <w:tcW w:w="476" w:type="dxa"/>
            <w:tcBorders>
              <w:left w:val="nil"/>
            </w:tcBorders>
          </w:tcPr>
          <w:p>
            <w:pPr>
              <w:pStyle w:val="TableParagraph"/>
              <w:spacing w:before="59"/>
              <w:rPr>
                <w:rFonts w:ascii="Tahoma"/>
                <w:b/>
                <w:sz w:val="23"/>
              </w:rPr>
            </w:pPr>
          </w:p>
          <w:p>
            <w:pPr>
              <w:pStyle w:val="TableParagraph"/>
              <w:ind w:left="5"/>
              <w:jc w:val="center"/>
              <w:rPr>
                <w:rFonts w:ascii="Tahoma"/>
                <w:b/>
                <w:sz w:val="23"/>
              </w:rPr>
            </w:pPr>
            <w:r>
              <w:rPr>
                <w:rFonts w:ascii="Tahoma"/>
                <w:b/>
                <w:color w:val="24336C"/>
                <w:spacing w:val="-10"/>
                <w:sz w:val="23"/>
              </w:rPr>
              <w:t>7</w:t>
            </w:r>
          </w:p>
        </w:tc>
        <w:tc>
          <w:tcPr>
            <w:tcW w:w="2941" w:type="dxa"/>
            <w:tcBorders>
              <w:right w:val="dotted" w:sz="8" w:space="0" w:color="00928E"/>
            </w:tcBorders>
          </w:tcPr>
          <w:p>
            <w:pPr>
              <w:pStyle w:val="TableParagraph"/>
              <w:spacing w:before="178"/>
              <w:ind w:left="97"/>
              <w:rPr>
                <w:rFonts w:ascii="Tahoma"/>
                <w:b/>
                <w:sz w:val="16"/>
              </w:rPr>
            </w:pPr>
            <w:r>
              <w:rPr>
                <w:rFonts w:ascii="Tahoma"/>
                <w:b/>
                <w:w w:val="90"/>
                <w:sz w:val="16"/>
              </w:rPr>
              <w:t>Comment</w:t>
            </w:r>
            <w:r>
              <w:rPr>
                <w:rFonts w:ascii="Tahoma"/>
                <w:b/>
                <w:spacing w:val="4"/>
                <w:sz w:val="16"/>
              </w:rPr>
              <w:t> </w:t>
            </w:r>
            <w:r>
              <w:rPr>
                <w:rFonts w:ascii="Tahoma"/>
                <w:b/>
                <w:w w:val="90"/>
                <w:sz w:val="16"/>
              </w:rPr>
              <w:t>aider</w:t>
            </w:r>
            <w:r>
              <w:rPr>
                <w:rFonts w:ascii="Tahoma"/>
                <w:b/>
                <w:spacing w:val="5"/>
                <w:sz w:val="16"/>
              </w:rPr>
              <w:t> </w:t>
            </w:r>
            <w:r>
              <w:rPr>
                <w:rFonts w:ascii="Tahoma"/>
                <w:b/>
                <w:w w:val="90"/>
                <w:sz w:val="16"/>
              </w:rPr>
              <w:t>la</w:t>
            </w:r>
            <w:r>
              <w:rPr>
                <w:rFonts w:ascii="Tahoma"/>
                <w:b/>
                <w:spacing w:val="5"/>
                <w:sz w:val="16"/>
              </w:rPr>
              <w:t> </w:t>
            </w:r>
            <w:r>
              <w:rPr>
                <w:rFonts w:ascii="Tahoma"/>
                <w:b/>
                <w:spacing w:val="-2"/>
                <w:w w:val="90"/>
                <w:sz w:val="16"/>
              </w:rPr>
              <w:t>personne</w:t>
            </w:r>
          </w:p>
          <w:p>
            <w:pPr>
              <w:pStyle w:val="TableParagraph"/>
              <w:spacing w:before="1"/>
              <w:ind w:left="97" w:right="344"/>
              <w:rPr>
                <w:rFonts w:ascii="Tahoma" w:hAnsi="Tahoma"/>
                <w:b/>
                <w:sz w:val="16"/>
              </w:rPr>
            </w:pPr>
            <w:r>
              <w:rPr>
                <w:rFonts w:ascii="Tahoma" w:hAnsi="Tahoma"/>
                <w:b/>
                <w:w w:val="90"/>
                <w:sz w:val="16"/>
              </w:rPr>
              <w:t>à</w:t>
            </w:r>
            <w:r>
              <w:rPr>
                <w:rFonts w:ascii="Tahoma" w:hAnsi="Tahoma"/>
                <w:b/>
                <w:spacing w:val="-4"/>
                <w:w w:val="90"/>
                <w:sz w:val="16"/>
              </w:rPr>
              <w:t> </w:t>
            </w:r>
            <w:r>
              <w:rPr>
                <w:rFonts w:ascii="Tahoma" w:hAnsi="Tahoma"/>
                <w:b/>
                <w:w w:val="90"/>
                <w:sz w:val="16"/>
              </w:rPr>
              <w:t>identifier</w:t>
            </w:r>
            <w:r>
              <w:rPr>
                <w:rFonts w:ascii="Tahoma" w:hAnsi="Tahoma"/>
                <w:b/>
                <w:spacing w:val="-4"/>
                <w:w w:val="90"/>
                <w:sz w:val="16"/>
              </w:rPr>
              <w:t> </w:t>
            </w:r>
            <w:r>
              <w:rPr>
                <w:rFonts w:ascii="Tahoma" w:hAnsi="Tahoma"/>
                <w:b/>
                <w:w w:val="90"/>
                <w:sz w:val="16"/>
              </w:rPr>
              <w:t>ses</w:t>
            </w:r>
            <w:r>
              <w:rPr>
                <w:rFonts w:ascii="Tahoma" w:hAnsi="Tahoma"/>
                <w:b/>
                <w:spacing w:val="-4"/>
                <w:w w:val="90"/>
                <w:sz w:val="16"/>
              </w:rPr>
              <w:t> </w:t>
            </w:r>
            <w:r>
              <w:rPr>
                <w:rFonts w:ascii="Tahoma" w:hAnsi="Tahoma"/>
                <w:b/>
                <w:w w:val="90"/>
                <w:sz w:val="16"/>
              </w:rPr>
              <w:t>nouvelles</w:t>
            </w:r>
            <w:r>
              <w:rPr>
                <w:rFonts w:ascii="Tahoma" w:hAnsi="Tahoma"/>
                <w:b/>
                <w:spacing w:val="-4"/>
                <w:w w:val="90"/>
                <w:sz w:val="16"/>
              </w:rPr>
              <w:t> </w:t>
            </w:r>
            <w:r>
              <w:rPr>
                <w:rFonts w:ascii="Tahoma" w:hAnsi="Tahoma"/>
                <w:b/>
                <w:w w:val="90"/>
                <w:sz w:val="16"/>
              </w:rPr>
              <w:t>priorités personnelles</w:t>
            </w:r>
            <w:r>
              <w:rPr>
                <w:rFonts w:ascii="Tahoma" w:hAnsi="Tahoma"/>
                <w:b/>
                <w:spacing w:val="3"/>
                <w:sz w:val="16"/>
              </w:rPr>
              <w:t> </w:t>
            </w:r>
            <w:r>
              <w:rPr>
                <w:rFonts w:ascii="Tahoma" w:hAnsi="Tahoma"/>
                <w:b/>
                <w:w w:val="90"/>
                <w:sz w:val="16"/>
              </w:rPr>
              <w:t>et</w:t>
            </w:r>
            <w:r>
              <w:rPr>
                <w:rFonts w:ascii="Tahoma" w:hAnsi="Tahoma"/>
                <w:b/>
                <w:spacing w:val="3"/>
                <w:sz w:val="16"/>
              </w:rPr>
              <w:t> </w:t>
            </w:r>
            <w:r>
              <w:rPr>
                <w:rFonts w:ascii="Tahoma" w:hAnsi="Tahoma"/>
                <w:b/>
                <w:w w:val="90"/>
                <w:sz w:val="16"/>
              </w:rPr>
              <w:t>professionnelles</w:t>
            </w:r>
            <w:r>
              <w:rPr>
                <w:rFonts w:ascii="Tahoma" w:hAnsi="Tahoma"/>
                <w:b/>
                <w:spacing w:val="4"/>
                <w:sz w:val="16"/>
              </w:rPr>
              <w:t> </w:t>
            </w:r>
            <w:r>
              <w:rPr>
                <w:rFonts w:ascii="Tahoma" w:hAnsi="Tahoma"/>
                <w:b/>
                <w:spacing w:val="-10"/>
                <w:w w:val="90"/>
                <w:sz w:val="16"/>
              </w:rPr>
              <w:t>?</w:t>
            </w:r>
          </w:p>
        </w:tc>
        <w:tc>
          <w:tcPr>
            <w:tcW w:w="6342" w:type="dxa"/>
            <w:tcBorders>
              <w:left w:val="dotted" w:sz="8" w:space="0" w:color="00928E"/>
              <w:right w:val="nil"/>
            </w:tcBorders>
          </w:tcPr>
          <w:p>
            <w:pPr>
              <w:pStyle w:val="TableParagraph"/>
              <w:spacing w:line="244" w:lineRule="auto" w:before="173"/>
              <w:ind w:left="62" w:right="145"/>
              <w:rPr>
                <w:sz w:val="16"/>
              </w:rPr>
            </w:pPr>
            <w:r>
              <w:rPr>
                <w:w w:val="90"/>
                <w:sz w:val="16"/>
              </w:rPr>
              <w:t>Certaines</w:t>
            </w:r>
            <w:r>
              <w:rPr>
                <w:spacing w:val="-2"/>
                <w:w w:val="90"/>
                <w:sz w:val="16"/>
              </w:rPr>
              <w:t> </w:t>
            </w:r>
            <w:r>
              <w:rPr>
                <w:w w:val="90"/>
                <w:sz w:val="16"/>
              </w:rPr>
              <w:t>valeurs</w:t>
            </w:r>
            <w:r>
              <w:rPr>
                <w:spacing w:val="-2"/>
                <w:w w:val="90"/>
                <w:sz w:val="16"/>
              </w:rPr>
              <w:t> </w:t>
            </w:r>
            <w:r>
              <w:rPr>
                <w:w w:val="90"/>
                <w:sz w:val="16"/>
              </w:rPr>
              <w:t>ou</w:t>
            </w:r>
            <w:r>
              <w:rPr>
                <w:spacing w:val="-2"/>
                <w:w w:val="90"/>
                <w:sz w:val="16"/>
              </w:rPr>
              <w:t> </w:t>
            </w:r>
            <w:r>
              <w:rPr>
                <w:w w:val="90"/>
                <w:sz w:val="16"/>
              </w:rPr>
              <w:t>aspirations</w:t>
            </w:r>
            <w:r>
              <w:rPr>
                <w:spacing w:val="-2"/>
                <w:w w:val="90"/>
                <w:sz w:val="16"/>
              </w:rPr>
              <w:t> </w:t>
            </w:r>
            <w:r>
              <w:rPr>
                <w:w w:val="90"/>
                <w:sz w:val="16"/>
              </w:rPr>
              <w:t>changent</w:t>
            </w:r>
            <w:r>
              <w:rPr>
                <w:spacing w:val="-2"/>
                <w:w w:val="90"/>
                <w:sz w:val="16"/>
              </w:rPr>
              <w:t> </w:t>
            </w:r>
            <w:r>
              <w:rPr>
                <w:w w:val="90"/>
                <w:sz w:val="16"/>
              </w:rPr>
              <w:t>après</w:t>
            </w:r>
            <w:r>
              <w:rPr>
                <w:spacing w:val="-2"/>
                <w:w w:val="90"/>
                <w:sz w:val="16"/>
              </w:rPr>
              <w:t> </w:t>
            </w:r>
            <w:r>
              <w:rPr>
                <w:w w:val="90"/>
                <w:sz w:val="16"/>
              </w:rPr>
              <w:t>la</w:t>
            </w:r>
            <w:r>
              <w:rPr>
                <w:spacing w:val="-2"/>
                <w:w w:val="90"/>
                <w:sz w:val="16"/>
              </w:rPr>
              <w:t> </w:t>
            </w:r>
            <w:r>
              <w:rPr>
                <w:w w:val="90"/>
                <w:sz w:val="16"/>
              </w:rPr>
              <w:t>maladie</w:t>
            </w:r>
            <w:r>
              <w:rPr>
                <w:spacing w:val="-2"/>
                <w:w w:val="90"/>
                <w:sz w:val="16"/>
              </w:rPr>
              <w:t> </w:t>
            </w:r>
            <w:r>
              <w:rPr>
                <w:w w:val="80"/>
                <w:sz w:val="16"/>
              </w:rPr>
              <w:t>: </w:t>
            </w:r>
            <w:r>
              <w:rPr>
                <w:w w:val="90"/>
                <w:sz w:val="16"/>
              </w:rPr>
              <w:t>la</w:t>
            </w:r>
            <w:r>
              <w:rPr>
                <w:spacing w:val="-2"/>
                <w:w w:val="90"/>
                <w:sz w:val="16"/>
              </w:rPr>
              <w:t> </w:t>
            </w:r>
            <w:r>
              <w:rPr>
                <w:w w:val="90"/>
                <w:sz w:val="16"/>
              </w:rPr>
              <w:t>santé,</w:t>
            </w:r>
            <w:r>
              <w:rPr>
                <w:spacing w:val="-2"/>
                <w:w w:val="90"/>
                <w:sz w:val="16"/>
              </w:rPr>
              <w:t> </w:t>
            </w:r>
            <w:r>
              <w:rPr>
                <w:w w:val="90"/>
                <w:sz w:val="16"/>
              </w:rPr>
              <w:t>la</w:t>
            </w:r>
            <w:r>
              <w:rPr>
                <w:spacing w:val="-2"/>
                <w:w w:val="90"/>
                <w:sz w:val="16"/>
              </w:rPr>
              <w:t> </w:t>
            </w:r>
            <w:r>
              <w:rPr>
                <w:w w:val="90"/>
                <w:sz w:val="16"/>
              </w:rPr>
              <w:t>famille,</w:t>
            </w:r>
            <w:r>
              <w:rPr>
                <w:spacing w:val="-2"/>
                <w:w w:val="90"/>
                <w:sz w:val="16"/>
              </w:rPr>
              <w:t> </w:t>
            </w:r>
            <w:r>
              <w:rPr>
                <w:w w:val="90"/>
                <w:sz w:val="16"/>
              </w:rPr>
              <w:t>la </w:t>
            </w:r>
            <w:r>
              <w:rPr>
                <w:spacing w:val="-2"/>
                <w:w w:val="90"/>
                <w:sz w:val="16"/>
              </w:rPr>
              <w:t>qualité</w:t>
            </w:r>
            <w:r>
              <w:rPr>
                <w:spacing w:val="-7"/>
                <w:w w:val="90"/>
                <w:sz w:val="16"/>
              </w:rPr>
              <w:t> </w:t>
            </w:r>
            <w:r>
              <w:rPr>
                <w:spacing w:val="-2"/>
                <w:w w:val="90"/>
                <w:sz w:val="16"/>
              </w:rPr>
              <w:t>du</w:t>
            </w:r>
            <w:r>
              <w:rPr>
                <w:spacing w:val="-7"/>
                <w:w w:val="90"/>
                <w:sz w:val="16"/>
              </w:rPr>
              <w:t> </w:t>
            </w:r>
            <w:r>
              <w:rPr>
                <w:spacing w:val="-2"/>
                <w:w w:val="90"/>
                <w:sz w:val="16"/>
              </w:rPr>
              <w:t>travail,</w:t>
            </w:r>
            <w:r>
              <w:rPr>
                <w:spacing w:val="-7"/>
                <w:w w:val="90"/>
                <w:sz w:val="16"/>
              </w:rPr>
              <w:t> </w:t>
            </w:r>
            <w:r>
              <w:rPr>
                <w:spacing w:val="-2"/>
                <w:w w:val="90"/>
                <w:sz w:val="16"/>
              </w:rPr>
              <w:t>le</w:t>
            </w:r>
            <w:r>
              <w:rPr>
                <w:spacing w:val="-7"/>
                <w:w w:val="90"/>
                <w:sz w:val="16"/>
              </w:rPr>
              <w:t> </w:t>
            </w:r>
            <w:r>
              <w:rPr>
                <w:spacing w:val="-2"/>
                <w:w w:val="90"/>
                <w:sz w:val="16"/>
              </w:rPr>
              <w:t>sens.</w:t>
            </w:r>
            <w:r>
              <w:rPr>
                <w:spacing w:val="-7"/>
                <w:w w:val="90"/>
                <w:sz w:val="16"/>
              </w:rPr>
              <w:t> </w:t>
            </w:r>
            <w:r>
              <w:rPr>
                <w:spacing w:val="-2"/>
                <w:w w:val="90"/>
                <w:sz w:val="16"/>
              </w:rPr>
              <w:t>Aider</w:t>
            </w:r>
            <w:r>
              <w:rPr>
                <w:spacing w:val="-7"/>
                <w:w w:val="90"/>
                <w:sz w:val="16"/>
              </w:rPr>
              <w:t> </w:t>
            </w:r>
            <w:r>
              <w:rPr>
                <w:spacing w:val="-2"/>
                <w:w w:val="90"/>
                <w:sz w:val="16"/>
              </w:rPr>
              <w:t>à</w:t>
            </w:r>
            <w:r>
              <w:rPr>
                <w:spacing w:val="-7"/>
                <w:w w:val="90"/>
                <w:sz w:val="16"/>
              </w:rPr>
              <w:t> </w:t>
            </w:r>
            <w:r>
              <w:rPr>
                <w:spacing w:val="-2"/>
                <w:w w:val="90"/>
                <w:sz w:val="16"/>
              </w:rPr>
              <w:t>les</w:t>
            </w:r>
            <w:r>
              <w:rPr>
                <w:spacing w:val="-7"/>
                <w:w w:val="90"/>
                <w:sz w:val="16"/>
              </w:rPr>
              <w:t> </w:t>
            </w:r>
            <w:r>
              <w:rPr>
                <w:spacing w:val="-2"/>
                <w:w w:val="90"/>
                <w:sz w:val="16"/>
              </w:rPr>
              <w:t>clarifier</w:t>
            </w:r>
            <w:r>
              <w:rPr>
                <w:spacing w:val="-7"/>
                <w:w w:val="90"/>
                <w:sz w:val="16"/>
              </w:rPr>
              <w:t> </w:t>
            </w:r>
            <w:r>
              <w:rPr>
                <w:spacing w:val="-2"/>
                <w:w w:val="90"/>
                <w:sz w:val="16"/>
              </w:rPr>
              <w:t>évite</w:t>
            </w:r>
            <w:r>
              <w:rPr>
                <w:spacing w:val="-7"/>
                <w:w w:val="90"/>
                <w:sz w:val="16"/>
              </w:rPr>
              <w:t> </w:t>
            </w:r>
            <w:r>
              <w:rPr>
                <w:spacing w:val="-2"/>
                <w:w w:val="90"/>
                <w:sz w:val="16"/>
              </w:rPr>
              <w:t>les</w:t>
            </w:r>
            <w:r>
              <w:rPr>
                <w:spacing w:val="-7"/>
                <w:w w:val="90"/>
                <w:sz w:val="16"/>
              </w:rPr>
              <w:t> </w:t>
            </w:r>
            <w:r>
              <w:rPr>
                <w:spacing w:val="-2"/>
                <w:w w:val="90"/>
                <w:sz w:val="16"/>
              </w:rPr>
              <w:t>décisions</w:t>
            </w:r>
            <w:r>
              <w:rPr>
                <w:spacing w:val="-7"/>
                <w:w w:val="90"/>
                <w:sz w:val="16"/>
              </w:rPr>
              <w:t> </w:t>
            </w:r>
            <w:r>
              <w:rPr>
                <w:spacing w:val="-2"/>
                <w:w w:val="90"/>
                <w:sz w:val="16"/>
              </w:rPr>
              <w:t>hâtives</w:t>
            </w:r>
            <w:r>
              <w:rPr>
                <w:spacing w:val="-7"/>
                <w:w w:val="90"/>
                <w:sz w:val="16"/>
              </w:rPr>
              <w:t> </w:t>
            </w:r>
            <w:r>
              <w:rPr>
                <w:spacing w:val="-2"/>
                <w:w w:val="90"/>
                <w:sz w:val="16"/>
              </w:rPr>
              <w:t>ou</w:t>
            </w:r>
            <w:r>
              <w:rPr>
                <w:spacing w:val="-7"/>
                <w:w w:val="90"/>
                <w:sz w:val="16"/>
              </w:rPr>
              <w:t> </w:t>
            </w:r>
            <w:r>
              <w:rPr>
                <w:spacing w:val="-2"/>
                <w:w w:val="90"/>
                <w:sz w:val="16"/>
              </w:rPr>
              <w:t>basées</w:t>
            </w:r>
            <w:r>
              <w:rPr>
                <w:spacing w:val="-7"/>
                <w:w w:val="90"/>
                <w:sz w:val="16"/>
              </w:rPr>
              <w:t> </w:t>
            </w:r>
            <w:r>
              <w:rPr>
                <w:spacing w:val="-2"/>
                <w:w w:val="90"/>
                <w:sz w:val="16"/>
              </w:rPr>
              <w:t>sur </w:t>
            </w:r>
            <w:r>
              <w:rPr>
                <w:w w:val="90"/>
                <w:sz w:val="16"/>
              </w:rPr>
              <w:t>la</w:t>
            </w:r>
            <w:r>
              <w:rPr>
                <w:spacing w:val="-4"/>
                <w:w w:val="90"/>
                <w:sz w:val="16"/>
              </w:rPr>
              <w:t> </w:t>
            </w:r>
            <w:r>
              <w:rPr>
                <w:w w:val="90"/>
                <w:sz w:val="16"/>
              </w:rPr>
              <w:t>peur.</w:t>
            </w:r>
            <w:r>
              <w:rPr>
                <w:spacing w:val="-4"/>
                <w:w w:val="90"/>
                <w:sz w:val="16"/>
              </w:rPr>
              <w:t> </w:t>
            </w:r>
            <w:r>
              <w:rPr>
                <w:w w:val="90"/>
                <w:sz w:val="16"/>
              </w:rPr>
              <w:t>Cela</w:t>
            </w:r>
            <w:r>
              <w:rPr>
                <w:spacing w:val="-4"/>
                <w:w w:val="90"/>
                <w:sz w:val="16"/>
              </w:rPr>
              <w:t> </w:t>
            </w:r>
            <w:r>
              <w:rPr>
                <w:w w:val="90"/>
                <w:sz w:val="16"/>
              </w:rPr>
              <w:t>permet</w:t>
            </w:r>
            <w:r>
              <w:rPr>
                <w:spacing w:val="-4"/>
                <w:w w:val="90"/>
                <w:sz w:val="16"/>
              </w:rPr>
              <w:t> </w:t>
            </w:r>
            <w:r>
              <w:rPr>
                <w:w w:val="90"/>
                <w:sz w:val="16"/>
              </w:rPr>
              <w:t>d’élaborer</w:t>
            </w:r>
            <w:r>
              <w:rPr>
                <w:spacing w:val="-4"/>
                <w:w w:val="90"/>
                <w:sz w:val="16"/>
              </w:rPr>
              <w:t> </w:t>
            </w:r>
            <w:r>
              <w:rPr>
                <w:w w:val="90"/>
                <w:sz w:val="16"/>
              </w:rPr>
              <w:t>un</w:t>
            </w:r>
            <w:r>
              <w:rPr>
                <w:spacing w:val="-4"/>
                <w:w w:val="90"/>
                <w:sz w:val="16"/>
              </w:rPr>
              <w:t> </w:t>
            </w:r>
            <w:r>
              <w:rPr>
                <w:w w:val="90"/>
                <w:sz w:val="16"/>
              </w:rPr>
              <w:t>projet</w:t>
            </w:r>
            <w:r>
              <w:rPr>
                <w:spacing w:val="-4"/>
                <w:w w:val="90"/>
                <w:sz w:val="16"/>
              </w:rPr>
              <w:t> </w:t>
            </w:r>
            <w:r>
              <w:rPr>
                <w:w w:val="90"/>
                <w:sz w:val="16"/>
              </w:rPr>
              <w:t>réaliste</w:t>
            </w:r>
            <w:r>
              <w:rPr>
                <w:spacing w:val="-4"/>
                <w:w w:val="90"/>
                <w:sz w:val="16"/>
              </w:rPr>
              <w:t> </w:t>
            </w:r>
            <w:r>
              <w:rPr>
                <w:w w:val="90"/>
                <w:sz w:val="16"/>
              </w:rPr>
              <w:t>et</w:t>
            </w:r>
            <w:r>
              <w:rPr>
                <w:spacing w:val="-4"/>
                <w:w w:val="90"/>
                <w:sz w:val="16"/>
              </w:rPr>
              <w:t> </w:t>
            </w:r>
            <w:r>
              <w:rPr>
                <w:w w:val="90"/>
                <w:sz w:val="16"/>
              </w:rPr>
              <w:t>aligné</w:t>
            </w:r>
            <w:r>
              <w:rPr>
                <w:spacing w:val="-4"/>
                <w:w w:val="90"/>
                <w:sz w:val="16"/>
              </w:rPr>
              <w:t> </w:t>
            </w:r>
            <w:r>
              <w:rPr>
                <w:w w:val="90"/>
                <w:sz w:val="16"/>
              </w:rPr>
              <w:t>avec</w:t>
            </w:r>
            <w:r>
              <w:rPr>
                <w:spacing w:val="-4"/>
                <w:w w:val="90"/>
                <w:sz w:val="16"/>
              </w:rPr>
              <w:t> </w:t>
            </w:r>
            <w:r>
              <w:rPr>
                <w:w w:val="90"/>
                <w:sz w:val="16"/>
              </w:rPr>
              <w:t>les</w:t>
            </w:r>
            <w:r>
              <w:rPr>
                <w:spacing w:val="-4"/>
                <w:w w:val="90"/>
                <w:sz w:val="16"/>
              </w:rPr>
              <w:t> </w:t>
            </w:r>
            <w:r>
              <w:rPr>
                <w:w w:val="90"/>
                <w:sz w:val="16"/>
              </w:rPr>
              <w:t>besoins</w:t>
            </w:r>
            <w:r>
              <w:rPr>
                <w:spacing w:val="-4"/>
                <w:w w:val="90"/>
                <w:sz w:val="16"/>
              </w:rPr>
              <w:t> </w:t>
            </w:r>
            <w:r>
              <w:rPr>
                <w:w w:val="90"/>
                <w:sz w:val="16"/>
              </w:rPr>
              <w:t>actuels.</w:t>
            </w:r>
          </w:p>
        </w:tc>
      </w:tr>
      <w:tr>
        <w:trPr>
          <w:trHeight w:val="1087" w:hRule="atLeast"/>
        </w:trPr>
        <w:tc>
          <w:tcPr>
            <w:tcW w:w="476" w:type="dxa"/>
            <w:tcBorders>
              <w:left w:val="nil"/>
            </w:tcBorders>
          </w:tcPr>
          <w:p>
            <w:pPr>
              <w:pStyle w:val="TableParagraph"/>
              <w:spacing w:before="149"/>
              <w:rPr>
                <w:rFonts w:ascii="Tahoma"/>
                <w:b/>
                <w:sz w:val="23"/>
              </w:rPr>
            </w:pPr>
          </w:p>
          <w:p>
            <w:pPr>
              <w:pStyle w:val="TableParagraph"/>
              <w:ind w:left="5"/>
              <w:jc w:val="center"/>
              <w:rPr>
                <w:rFonts w:ascii="Tahoma"/>
                <w:b/>
                <w:sz w:val="23"/>
              </w:rPr>
            </w:pPr>
            <w:r>
              <w:rPr>
                <w:rFonts w:ascii="Tahoma"/>
                <w:b/>
                <w:color w:val="24336C"/>
                <w:spacing w:val="-10"/>
                <w:sz w:val="23"/>
              </w:rPr>
              <w:t>8</w:t>
            </w:r>
          </w:p>
        </w:tc>
        <w:tc>
          <w:tcPr>
            <w:tcW w:w="2941" w:type="dxa"/>
            <w:tcBorders>
              <w:right w:val="dotted" w:sz="8" w:space="0" w:color="00928E"/>
            </w:tcBorders>
          </w:tcPr>
          <w:p>
            <w:pPr>
              <w:pStyle w:val="TableParagraph"/>
              <w:spacing w:before="73"/>
              <w:ind w:left="97"/>
              <w:rPr>
                <w:rFonts w:ascii="Tahoma" w:hAnsi="Tahoma"/>
                <w:b/>
                <w:sz w:val="16"/>
              </w:rPr>
            </w:pPr>
            <w:r>
              <w:rPr>
                <w:rFonts w:ascii="Tahoma" w:hAnsi="Tahoma"/>
                <w:b/>
                <w:sz w:val="16"/>
              </w:rPr>
              <w:t>Est-ce</w:t>
            </w:r>
            <w:r>
              <w:rPr>
                <w:rFonts w:ascii="Tahoma" w:hAnsi="Tahoma"/>
                <w:b/>
                <w:spacing w:val="-12"/>
                <w:sz w:val="16"/>
              </w:rPr>
              <w:t> </w:t>
            </w:r>
            <w:r>
              <w:rPr>
                <w:rFonts w:ascii="Tahoma" w:hAnsi="Tahoma"/>
                <w:b/>
                <w:sz w:val="16"/>
              </w:rPr>
              <w:t>que</w:t>
            </w:r>
            <w:r>
              <w:rPr>
                <w:rFonts w:ascii="Tahoma" w:hAnsi="Tahoma"/>
                <w:b/>
                <w:spacing w:val="-12"/>
                <w:sz w:val="16"/>
              </w:rPr>
              <w:t> </w:t>
            </w:r>
            <w:r>
              <w:rPr>
                <w:rFonts w:ascii="Tahoma" w:hAnsi="Tahoma"/>
                <w:b/>
                <w:sz w:val="16"/>
              </w:rPr>
              <w:t>la</w:t>
            </w:r>
            <w:r>
              <w:rPr>
                <w:rFonts w:ascii="Tahoma" w:hAnsi="Tahoma"/>
                <w:b/>
                <w:spacing w:val="-12"/>
                <w:sz w:val="16"/>
              </w:rPr>
              <w:t> </w:t>
            </w:r>
            <w:r>
              <w:rPr>
                <w:rFonts w:ascii="Tahoma" w:hAnsi="Tahoma"/>
                <w:b/>
                <w:sz w:val="16"/>
              </w:rPr>
              <w:t>personne</w:t>
            </w:r>
            <w:r>
              <w:rPr>
                <w:rFonts w:ascii="Tahoma" w:hAnsi="Tahoma"/>
                <w:b/>
                <w:spacing w:val="-12"/>
                <w:sz w:val="16"/>
              </w:rPr>
              <w:t> </w:t>
            </w:r>
            <w:r>
              <w:rPr>
                <w:rFonts w:ascii="Tahoma" w:hAnsi="Tahoma"/>
                <w:b/>
                <w:sz w:val="16"/>
              </w:rPr>
              <w:t>dispose</w:t>
            </w:r>
            <w:r>
              <w:rPr>
                <w:rFonts w:ascii="Tahoma" w:hAnsi="Tahoma"/>
                <w:b/>
                <w:spacing w:val="-12"/>
                <w:sz w:val="16"/>
              </w:rPr>
              <w:t> </w:t>
            </w:r>
            <w:r>
              <w:rPr>
                <w:rFonts w:ascii="Tahoma" w:hAnsi="Tahoma"/>
                <w:b/>
                <w:sz w:val="16"/>
              </w:rPr>
              <w:t>de </w:t>
            </w:r>
            <w:r>
              <w:rPr>
                <w:rFonts w:ascii="Tahoma" w:hAnsi="Tahoma"/>
                <w:b/>
                <w:w w:val="90"/>
                <w:sz w:val="16"/>
              </w:rPr>
              <w:t>ressources</w:t>
            </w:r>
            <w:r>
              <w:rPr>
                <w:rFonts w:ascii="Tahoma" w:hAnsi="Tahoma"/>
                <w:b/>
                <w:spacing w:val="-5"/>
                <w:w w:val="90"/>
                <w:sz w:val="16"/>
              </w:rPr>
              <w:t> </w:t>
            </w:r>
            <w:r>
              <w:rPr>
                <w:rFonts w:ascii="Tahoma" w:hAnsi="Tahoma"/>
                <w:b/>
                <w:w w:val="90"/>
                <w:sz w:val="16"/>
              </w:rPr>
              <w:t>de</w:t>
            </w:r>
            <w:r>
              <w:rPr>
                <w:rFonts w:ascii="Tahoma" w:hAnsi="Tahoma"/>
                <w:b/>
                <w:spacing w:val="-5"/>
                <w:w w:val="90"/>
                <w:sz w:val="16"/>
              </w:rPr>
              <w:t> </w:t>
            </w:r>
            <w:r>
              <w:rPr>
                <w:rFonts w:ascii="Tahoma" w:hAnsi="Tahoma"/>
                <w:b/>
                <w:w w:val="90"/>
                <w:sz w:val="16"/>
              </w:rPr>
              <w:t>soutien</w:t>
            </w:r>
            <w:r>
              <w:rPr>
                <w:rFonts w:ascii="Tahoma" w:hAnsi="Tahoma"/>
                <w:b/>
                <w:spacing w:val="-5"/>
                <w:w w:val="90"/>
                <w:sz w:val="16"/>
              </w:rPr>
              <w:t> </w:t>
            </w:r>
            <w:r>
              <w:rPr>
                <w:rFonts w:ascii="Tahoma" w:hAnsi="Tahoma"/>
                <w:b/>
                <w:w w:val="90"/>
                <w:sz w:val="16"/>
              </w:rPr>
              <w:t>(psychologique, </w:t>
            </w:r>
            <w:r>
              <w:rPr>
                <w:rFonts w:ascii="Tahoma" w:hAnsi="Tahoma"/>
                <w:b/>
                <w:spacing w:val="-6"/>
                <w:sz w:val="16"/>
              </w:rPr>
              <w:t>familial, social) pendant le processus </w:t>
            </w:r>
            <w:r>
              <w:rPr>
                <w:rFonts w:ascii="Tahoma" w:hAnsi="Tahoma"/>
                <w:b/>
                <w:sz w:val="16"/>
              </w:rPr>
              <w:t>d’identification</w:t>
            </w:r>
            <w:r>
              <w:rPr>
                <w:rFonts w:ascii="Tahoma" w:hAnsi="Tahoma"/>
                <w:b/>
                <w:spacing w:val="-12"/>
                <w:sz w:val="16"/>
              </w:rPr>
              <w:t> </w:t>
            </w:r>
            <w:r>
              <w:rPr>
                <w:rFonts w:ascii="Tahoma" w:hAnsi="Tahoma"/>
                <w:b/>
                <w:sz w:val="16"/>
              </w:rPr>
              <w:t>de</w:t>
            </w:r>
            <w:r>
              <w:rPr>
                <w:rFonts w:ascii="Tahoma" w:hAnsi="Tahoma"/>
                <w:b/>
                <w:spacing w:val="-12"/>
                <w:sz w:val="16"/>
              </w:rPr>
              <w:t> </w:t>
            </w:r>
            <w:r>
              <w:rPr>
                <w:rFonts w:ascii="Tahoma" w:hAnsi="Tahoma"/>
                <w:b/>
                <w:sz w:val="16"/>
              </w:rPr>
              <w:t>ses</w:t>
            </w:r>
            <w:r>
              <w:rPr>
                <w:rFonts w:ascii="Tahoma" w:hAnsi="Tahoma"/>
                <w:b/>
                <w:spacing w:val="-12"/>
                <w:sz w:val="16"/>
              </w:rPr>
              <w:t> </w:t>
            </w:r>
            <w:r>
              <w:rPr>
                <w:rFonts w:ascii="Tahoma" w:hAnsi="Tahoma"/>
                <w:b/>
                <w:sz w:val="16"/>
              </w:rPr>
              <w:t>priorités professionnelles</w:t>
            </w:r>
            <w:r>
              <w:rPr>
                <w:rFonts w:ascii="Tahoma" w:hAnsi="Tahoma"/>
                <w:b/>
                <w:spacing w:val="-12"/>
                <w:sz w:val="16"/>
              </w:rPr>
              <w:t> </w:t>
            </w:r>
            <w:r>
              <w:rPr>
                <w:rFonts w:ascii="Tahoma" w:hAnsi="Tahoma"/>
                <w:b/>
                <w:sz w:val="16"/>
              </w:rPr>
              <w:t>?</w:t>
            </w:r>
          </w:p>
        </w:tc>
        <w:tc>
          <w:tcPr>
            <w:tcW w:w="6342" w:type="dxa"/>
            <w:tcBorders>
              <w:left w:val="dotted" w:sz="8" w:space="0" w:color="00928E"/>
              <w:right w:val="nil"/>
            </w:tcBorders>
          </w:tcPr>
          <w:p>
            <w:pPr>
              <w:pStyle w:val="TableParagraph"/>
              <w:spacing w:line="244" w:lineRule="auto" w:before="164"/>
              <w:ind w:left="62" w:right="145"/>
              <w:rPr>
                <w:sz w:val="16"/>
              </w:rPr>
            </w:pPr>
            <w:r>
              <w:rPr>
                <w:w w:val="85"/>
                <w:sz w:val="16"/>
              </w:rPr>
              <w:t>Les ressources extérieures (famille, amis, pairs, associations, réseaux </w:t>
            </w:r>
            <w:r>
              <w:rPr>
                <w:w w:val="85"/>
                <w:sz w:val="16"/>
              </w:rPr>
              <w:t>professionnels) </w:t>
            </w:r>
            <w:r>
              <w:rPr>
                <w:w w:val="90"/>
                <w:sz w:val="16"/>
              </w:rPr>
              <w:t>jouent</w:t>
            </w:r>
            <w:r>
              <w:rPr>
                <w:spacing w:val="-8"/>
                <w:w w:val="90"/>
                <w:sz w:val="16"/>
              </w:rPr>
              <w:t> </w:t>
            </w:r>
            <w:r>
              <w:rPr>
                <w:w w:val="90"/>
                <w:sz w:val="16"/>
              </w:rPr>
              <w:t>un</w:t>
            </w:r>
            <w:r>
              <w:rPr>
                <w:spacing w:val="-8"/>
                <w:w w:val="90"/>
                <w:sz w:val="16"/>
              </w:rPr>
              <w:t> </w:t>
            </w:r>
            <w:r>
              <w:rPr>
                <w:w w:val="90"/>
                <w:sz w:val="16"/>
              </w:rPr>
              <w:t>rôle</w:t>
            </w:r>
            <w:r>
              <w:rPr>
                <w:spacing w:val="-8"/>
                <w:w w:val="90"/>
                <w:sz w:val="16"/>
              </w:rPr>
              <w:t> </w:t>
            </w:r>
            <w:r>
              <w:rPr>
                <w:w w:val="90"/>
                <w:sz w:val="16"/>
              </w:rPr>
              <w:t>de</w:t>
            </w:r>
            <w:r>
              <w:rPr>
                <w:spacing w:val="-8"/>
                <w:w w:val="90"/>
                <w:sz w:val="16"/>
              </w:rPr>
              <w:t> </w:t>
            </w:r>
            <w:r>
              <w:rPr>
                <w:w w:val="90"/>
                <w:sz w:val="16"/>
              </w:rPr>
              <w:t>soutien</w:t>
            </w:r>
            <w:r>
              <w:rPr>
                <w:spacing w:val="-8"/>
                <w:w w:val="90"/>
                <w:sz w:val="16"/>
              </w:rPr>
              <w:t> </w:t>
            </w:r>
            <w:r>
              <w:rPr>
                <w:w w:val="90"/>
                <w:sz w:val="16"/>
              </w:rPr>
              <w:t>essentiel.</w:t>
            </w:r>
            <w:r>
              <w:rPr>
                <w:spacing w:val="-8"/>
                <w:w w:val="90"/>
                <w:sz w:val="16"/>
              </w:rPr>
              <w:t> </w:t>
            </w:r>
            <w:r>
              <w:rPr>
                <w:w w:val="90"/>
                <w:sz w:val="16"/>
              </w:rPr>
              <w:t>Savoir</w:t>
            </w:r>
            <w:r>
              <w:rPr>
                <w:spacing w:val="-8"/>
                <w:w w:val="90"/>
                <w:sz w:val="16"/>
              </w:rPr>
              <w:t> </w:t>
            </w:r>
            <w:r>
              <w:rPr>
                <w:w w:val="90"/>
                <w:sz w:val="16"/>
              </w:rPr>
              <w:t>qu’elles</w:t>
            </w:r>
            <w:r>
              <w:rPr>
                <w:spacing w:val="-8"/>
                <w:w w:val="90"/>
                <w:sz w:val="16"/>
              </w:rPr>
              <w:t> </w:t>
            </w:r>
            <w:r>
              <w:rPr>
                <w:w w:val="90"/>
                <w:sz w:val="16"/>
              </w:rPr>
              <w:t>existent</w:t>
            </w:r>
            <w:r>
              <w:rPr>
                <w:spacing w:val="-8"/>
                <w:w w:val="90"/>
                <w:sz w:val="16"/>
              </w:rPr>
              <w:t> </w:t>
            </w:r>
            <w:r>
              <w:rPr>
                <w:w w:val="90"/>
                <w:sz w:val="16"/>
              </w:rPr>
              <w:t>ou</w:t>
            </w:r>
            <w:r>
              <w:rPr>
                <w:spacing w:val="-8"/>
                <w:w w:val="90"/>
                <w:sz w:val="16"/>
              </w:rPr>
              <w:t> </w:t>
            </w:r>
            <w:r>
              <w:rPr>
                <w:w w:val="90"/>
                <w:sz w:val="16"/>
              </w:rPr>
              <w:t>au</w:t>
            </w:r>
            <w:r>
              <w:rPr>
                <w:spacing w:val="-8"/>
                <w:w w:val="90"/>
                <w:sz w:val="16"/>
              </w:rPr>
              <w:t> </w:t>
            </w:r>
            <w:r>
              <w:rPr>
                <w:w w:val="90"/>
                <w:sz w:val="16"/>
              </w:rPr>
              <w:t>contraire</w:t>
            </w:r>
            <w:r>
              <w:rPr>
                <w:spacing w:val="-8"/>
                <w:w w:val="90"/>
                <w:sz w:val="16"/>
              </w:rPr>
              <w:t> </w:t>
            </w:r>
            <w:r>
              <w:rPr>
                <w:w w:val="90"/>
                <w:sz w:val="16"/>
              </w:rPr>
              <w:t>qu’elles </w:t>
            </w:r>
            <w:r>
              <w:rPr>
                <w:spacing w:val="-4"/>
                <w:sz w:val="16"/>
              </w:rPr>
              <w:t>manquent</w:t>
            </w:r>
            <w:r>
              <w:rPr>
                <w:spacing w:val="-19"/>
                <w:sz w:val="16"/>
              </w:rPr>
              <w:t> </w:t>
            </w:r>
            <w:r>
              <w:rPr>
                <w:spacing w:val="-4"/>
                <w:sz w:val="16"/>
              </w:rPr>
              <w:t>permet</w:t>
            </w:r>
            <w:r>
              <w:rPr>
                <w:spacing w:val="-19"/>
                <w:sz w:val="16"/>
              </w:rPr>
              <w:t> </w:t>
            </w:r>
            <w:r>
              <w:rPr>
                <w:spacing w:val="-4"/>
                <w:sz w:val="16"/>
              </w:rPr>
              <w:t>d’adapter</w:t>
            </w:r>
            <w:r>
              <w:rPr>
                <w:spacing w:val="-19"/>
                <w:sz w:val="16"/>
              </w:rPr>
              <w:t> </w:t>
            </w:r>
            <w:r>
              <w:rPr>
                <w:spacing w:val="-4"/>
                <w:sz w:val="16"/>
              </w:rPr>
              <w:t>l’accompagnement</w:t>
            </w:r>
            <w:r>
              <w:rPr>
                <w:spacing w:val="-19"/>
                <w:sz w:val="16"/>
              </w:rPr>
              <w:t> </w:t>
            </w:r>
            <w:r>
              <w:rPr>
                <w:spacing w:val="-4"/>
                <w:sz w:val="16"/>
              </w:rPr>
              <w:t>et</w:t>
            </w:r>
            <w:r>
              <w:rPr>
                <w:spacing w:val="-19"/>
                <w:sz w:val="16"/>
              </w:rPr>
              <w:t> </w:t>
            </w:r>
            <w:r>
              <w:rPr>
                <w:spacing w:val="-4"/>
                <w:sz w:val="16"/>
              </w:rPr>
              <w:t>de</w:t>
            </w:r>
            <w:r>
              <w:rPr>
                <w:spacing w:val="-19"/>
                <w:sz w:val="16"/>
              </w:rPr>
              <w:t> </w:t>
            </w:r>
            <w:r>
              <w:rPr>
                <w:spacing w:val="-4"/>
                <w:sz w:val="16"/>
              </w:rPr>
              <w:t>proposer</w:t>
            </w:r>
            <w:r>
              <w:rPr>
                <w:spacing w:val="-19"/>
                <w:sz w:val="16"/>
              </w:rPr>
              <w:t> </w:t>
            </w:r>
            <w:r>
              <w:rPr>
                <w:spacing w:val="-4"/>
                <w:sz w:val="16"/>
              </w:rPr>
              <w:t>des</w:t>
            </w:r>
            <w:r>
              <w:rPr>
                <w:spacing w:val="-19"/>
                <w:sz w:val="16"/>
              </w:rPr>
              <w:t> </w:t>
            </w:r>
            <w:r>
              <w:rPr>
                <w:spacing w:val="-4"/>
                <w:sz w:val="16"/>
              </w:rPr>
              <w:t>relais</w:t>
            </w:r>
          </w:p>
          <w:p>
            <w:pPr>
              <w:pStyle w:val="TableParagraph"/>
              <w:spacing w:line="193" w:lineRule="exact"/>
              <w:ind w:left="62"/>
              <w:rPr>
                <w:sz w:val="16"/>
              </w:rPr>
            </w:pPr>
            <w:r>
              <w:rPr>
                <w:w w:val="85"/>
                <w:sz w:val="16"/>
              </w:rPr>
              <w:t>si</w:t>
            </w:r>
            <w:r>
              <w:rPr>
                <w:spacing w:val="-10"/>
                <w:w w:val="85"/>
                <w:sz w:val="16"/>
              </w:rPr>
              <w:t> </w:t>
            </w:r>
            <w:r>
              <w:rPr>
                <w:spacing w:val="-2"/>
                <w:w w:val="95"/>
                <w:sz w:val="16"/>
              </w:rPr>
              <w:t>nécessaire.</w:t>
            </w:r>
          </w:p>
        </w:tc>
      </w:tr>
      <w:tr>
        <w:trPr>
          <w:trHeight w:val="1087" w:hRule="atLeast"/>
        </w:trPr>
        <w:tc>
          <w:tcPr>
            <w:tcW w:w="476" w:type="dxa"/>
            <w:tcBorders>
              <w:left w:val="nil"/>
            </w:tcBorders>
          </w:tcPr>
          <w:p>
            <w:pPr>
              <w:pStyle w:val="TableParagraph"/>
              <w:spacing w:before="149"/>
              <w:rPr>
                <w:rFonts w:ascii="Tahoma"/>
                <w:b/>
                <w:sz w:val="23"/>
              </w:rPr>
            </w:pPr>
          </w:p>
          <w:p>
            <w:pPr>
              <w:pStyle w:val="TableParagraph"/>
              <w:ind w:left="5"/>
              <w:jc w:val="center"/>
              <w:rPr>
                <w:rFonts w:ascii="Tahoma"/>
                <w:b/>
                <w:sz w:val="23"/>
              </w:rPr>
            </w:pPr>
            <w:r>
              <w:rPr>
                <w:rFonts w:ascii="Tahoma"/>
                <w:b/>
                <w:color w:val="24336C"/>
                <w:spacing w:val="-10"/>
                <w:sz w:val="23"/>
              </w:rPr>
              <w:t>9</w:t>
            </w:r>
          </w:p>
        </w:tc>
        <w:tc>
          <w:tcPr>
            <w:tcW w:w="2941" w:type="dxa"/>
            <w:tcBorders>
              <w:right w:val="dotted" w:sz="8" w:space="0" w:color="00928E"/>
            </w:tcBorders>
          </w:tcPr>
          <w:p>
            <w:pPr>
              <w:pStyle w:val="TableParagraph"/>
              <w:spacing w:before="73"/>
              <w:ind w:left="97" w:right="48"/>
              <w:rPr>
                <w:rFonts w:ascii="Tahoma" w:hAnsi="Tahoma"/>
                <w:b/>
                <w:sz w:val="16"/>
              </w:rPr>
            </w:pPr>
            <w:r>
              <w:rPr>
                <w:rFonts w:ascii="Tahoma" w:hAnsi="Tahoma"/>
                <w:b/>
                <w:spacing w:val="-4"/>
                <w:sz w:val="16"/>
              </w:rPr>
              <w:t>Comment vais-je pouvoir accueillir </w:t>
            </w:r>
            <w:r>
              <w:rPr>
                <w:rFonts w:ascii="Tahoma" w:hAnsi="Tahoma"/>
                <w:b/>
                <w:w w:val="90"/>
                <w:sz w:val="16"/>
              </w:rPr>
              <w:t>et réagir dans les moments de </w:t>
            </w:r>
            <w:r>
              <w:rPr>
                <w:rFonts w:ascii="Tahoma" w:hAnsi="Tahoma"/>
                <w:b/>
                <w:w w:val="90"/>
                <w:sz w:val="16"/>
              </w:rPr>
              <w:t>doute </w:t>
            </w:r>
            <w:r>
              <w:rPr>
                <w:rFonts w:ascii="Tahoma" w:hAnsi="Tahoma"/>
                <w:b/>
                <w:spacing w:val="-2"/>
                <w:sz w:val="16"/>
              </w:rPr>
              <w:t>ou</w:t>
            </w:r>
            <w:r>
              <w:rPr>
                <w:rFonts w:ascii="Tahoma" w:hAnsi="Tahoma"/>
                <w:b/>
                <w:spacing w:val="-10"/>
                <w:sz w:val="16"/>
              </w:rPr>
              <w:t> </w:t>
            </w:r>
            <w:r>
              <w:rPr>
                <w:rFonts w:ascii="Tahoma" w:hAnsi="Tahoma"/>
                <w:b/>
                <w:spacing w:val="-2"/>
                <w:sz w:val="16"/>
              </w:rPr>
              <w:t>de</w:t>
            </w:r>
            <w:r>
              <w:rPr>
                <w:rFonts w:ascii="Tahoma" w:hAnsi="Tahoma"/>
                <w:b/>
                <w:spacing w:val="-10"/>
                <w:sz w:val="16"/>
              </w:rPr>
              <w:t> </w:t>
            </w:r>
            <w:r>
              <w:rPr>
                <w:rFonts w:ascii="Tahoma" w:hAnsi="Tahoma"/>
                <w:b/>
                <w:spacing w:val="-2"/>
                <w:sz w:val="16"/>
              </w:rPr>
              <w:t>découragement</w:t>
            </w:r>
            <w:r>
              <w:rPr>
                <w:rFonts w:ascii="Tahoma" w:hAnsi="Tahoma"/>
                <w:b/>
                <w:spacing w:val="-10"/>
                <w:sz w:val="16"/>
              </w:rPr>
              <w:t> </w:t>
            </w:r>
            <w:r>
              <w:rPr>
                <w:rFonts w:ascii="Tahoma" w:hAnsi="Tahoma"/>
                <w:b/>
                <w:spacing w:val="-2"/>
                <w:sz w:val="16"/>
              </w:rPr>
              <w:t>qui</w:t>
            </w:r>
            <w:r>
              <w:rPr>
                <w:rFonts w:ascii="Tahoma" w:hAnsi="Tahoma"/>
                <w:b/>
                <w:spacing w:val="-10"/>
                <w:sz w:val="16"/>
              </w:rPr>
              <w:t> </w:t>
            </w:r>
            <w:r>
              <w:rPr>
                <w:rFonts w:ascii="Tahoma" w:hAnsi="Tahoma"/>
                <w:b/>
                <w:spacing w:val="-2"/>
                <w:sz w:val="16"/>
              </w:rPr>
              <w:t>peuvent </w:t>
            </w:r>
            <w:r>
              <w:rPr>
                <w:rFonts w:ascii="Tahoma" w:hAnsi="Tahoma"/>
                <w:b/>
                <w:spacing w:val="-6"/>
                <w:sz w:val="16"/>
              </w:rPr>
              <w:t>survenir</w:t>
            </w:r>
            <w:r>
              <w:rPr>
                <w:rFonts w:ascii="Tahoma" w:hAnsi="Tahoma"/>
                <w:b/>
                <w:spacing w:val="-8"/>
                <w:sz w:val="16"/>
              </w:rPr>
              <w:t> </w:t>
            </w:r>
            <w:r>
              <w:rPr>
                <w:rFonts w:ascii="Tahoma" w:hAnsi="Tahoma"/>
                <w:b/>
                <w:spacing w:val="-6"/>
                <w:sz w:val="16"/>
              </w:rPr>
              <w:t>sur</w:t>
            </w:r>
            <w:r>
              <w:rPr>
                <w:rFonts w:ascii="Tahoma" w:hAnsi="Tahoma"/>
                <w:b/>
                <w:spacing w:val="-8"/>
                <w:sz w:val="16"/>
              </w:rPr>
              <w:t> </w:t>
            </w:r>
            <w:r>
              <w:rPr>
                <w:rFonts w:ascii="Tahoma" w:hAnsi="Tahoma"/>
                <w:b/>
                <w:spacing w:val="-6"/>
                <w:sz w:val="16"/>
              </w:rPr>
              <w:t>les</w:t>
            </w:r>
            <w:r>
              <w:rPr>
                <w:rFonts w:ascii="Tahoma" w:hAnsi="Tahoma"/>
                <w:b/>
                <w:spacing w:val="-8"/>
                <w:sz w:val="16"/>
              </w:rPr>
              <w:t> </w:t>
            </w:r>
            <w:r>
              <w:rPr>
                <w:rFonts w:ascii="Tahoma" w:hAnsi="Tahoma"/>
                <w:b/>
                <w:spacing w:val="-6"/>
                <w:sz w:val="16"/>
              </w:rPr>
              <w:t>thématiques</w:t>
            </w:r>
            <w:r>
              <w:rPr>
                <w:rFonts w:ascii="Tahoma" w:hAnsi="Tahoma"/>
                <w:b/>
                <w:spacing w:val="-8"/>
                <w:sz w:val="16"/>
              </w:rPr>
              <w:t> </w:t>
            </w:r>
            <w:r>
              <w:rPr>
                <w:rFonts w:ascii="Tahoma" w:hAnsi="Tahoma"/>
                <w:b/>
                <w:spacing w:val="-6"/>
                <w:sz w:val="16"/>
              </w:rPr>
              <w:t>autour </w:t>
            </w:r>
            <w:r>
              <w:rPr>
                <w:rFonts w:ascii="Tahoma" w:hAnsi="Tahoma"/>
                <w:b/>
                <w:spacing w:val="-2"/>
                <w:sz w:val="16"/>
              </w:rPr>
              <w:t>des</w:t>
            </w:r>
            <w:r>
              <w:rPr>
                <w:rFonts w:ascii="Tahoma" w:hAnsi="Tahoma"/>
                <w:b/>
                <w:spacing w:val="-10"/>
                <w:sz w:val="16"/>
              </w:rPr>
              <w:t> </w:t>
            </w:r>
            <w:r>
              <w:rPr>
                <w:rFonts w:ascii="Tahoma" w:hAnsi="Tahoma"/>
                <w:b/>
                <w:spacing w:val="-2"/>
                <w:sz w:val="16"/>
              </w:rPr>
              <w:t>priorités</w:t>
            </w:r>
            <w:r>
              <w:rPr>
                <w:rFonts w:ascii="Tahoma" w:hAnsi="Tahoma"/>
                <w:b/>
                <w:spacing w:val="-10"/>
                <w:sz w:val="16"/>
              </w:rPr>
              <w:t> </w:t>
            </w:r>
            <w:r>
              <w:rPr>
                <w:rFonts w:ascii="Tahoma" w:hAnsi="Tahoma"/>
                <w:b/>
                <w:spacing w:val="-2"/>
                <w:sz w:val="16"/>
              </w:rPr>
              <w:t>professionnelles</w:t>
            </w:r>
            <w:r>
              <w:rPr>
                <w:rFonts w:ascii="Tahoma" w:hAnsi="Tahoma"/>
                <w:b/>
                <w:spacing w:val="-10"/>
                <w:sz w:val="16"/>
              </w:rPr>
              <w:t> </w:t>
            </w:r>
            <w:r>
              <w:rPr>
                <w:rFonts w:ascii="Tahoma" w:hAnsi="Tahoma"/>
                <w:b/>
                <w:spacing w:val="-2"/>
                <w:sz w:val="16"/>
              </w:rPr>
              <w:t>?</w:t>
            </w:r>
          </w:p>
        </w:tc>
        <w:tc>
          <w:tcPr>
            <w:tcW w:w="6342" w:type="dxa"/>
            <w:tcBorders>
              <w:left w:val="dotted" w:sz="8" w:space="0" w:color="00928E"/>
              <w:right w:val="nil"/>
            </w:tcBorders>
          </w:tcPr>
          <w:p>
            <w:pPr>
              <w:pStyle w:val="TableParagraph"/>
              <w:spacing w:before="164"/>
              <w:ind w:left="62"/>
              <w:rPr>
                <w:sz w:val="16"/>
              </w:rPr>
            </w:pPr>
            <w:r>
              <w:rPr>
                <w:w w:val="90"/>
                <w:sz w:val="16"/>
              </w:rPr>
              <w:t>Ces</w:t>
            </w:r>
            <w:r>
              <w:rPr>
                <w:spacing w:val="-7"/>
                <w:w w:val="90"/>
                <w:sz w:val="16"/>
              </w:rPr>
              <w:t> </w:t>
            </w:r>
            <w:r>
              <w:rPr>
                <w:w w:val="90"/>
                <w:sz w:val="16"/>
              </w:rPr>
              <w:t>moments</w:t>
            </w:r>
            <w:r>
              <w:rPr>
                <w:spacing w:val="-7"/>
                <w:w w:val="90"/>
                <w:sz w:val="16"/>
              </w:rPr>
              <w:t> </w:t>
            </w:r>
            <w:r>
              <w:rPr>
                <w:w w:val="90"/>
                <w:sz w:val="16"/>
              </w:rPr>
              <w:t>sont</w:t>
            </w:r>
            <w:r>
              <w:rPr>
                <w:spacing w:val="-7"/>
                <w:w w:val="90"/>
                <w:sz w:val="16"/>
              </w:rPr>
              <w:t> </w:t>
            </w:r>
            <w:r>
              <w:rPr>
                <w:w w:val="90"/>
                <w:sz w:val="16"/>
              </w:rPr>
              <w:t>fréquents</w:t>
            </w:r>
            <w:r>
              <w:rPr>
                <w:spacing w:val="-7"/>
                <w:w w:val="90"/>
                <w:sz w:val="16"/>
              </w:rPr>
              <w:t> </w:t>
            </w:r>
            <w:r>
              <w:rPr>
                <w:w w:val="90"/>
                <w:sz w:val="16"/>
              </w:rPr>
              <w:t>dans</w:t>
            </w:r>
            <w:r>
              <w:rPr>
                <w:spacing w:val="-7"/>
                <w:w w:val="90"/>
                <w:sz w:val="16"/>
              </w:rPr>
              <w:t> </w:t>
            </w:r>
            <w:r>
              <w:rPr>
                <w:w w:val="90"/>
                <w:sz w:val="16"/>
              </w:rPr>
              <w:t>un</w:t>
            </w:r>
            <w:r>
              <w:rPr>
                <w:spacing w:val="-7"/>
                <w:w w:val="90"/>
                <w:sz w:val="16"/>
              </w:rPr>
              <w:t> </w:t>
            </w:r>
            <w:r>
              <w:rPr>
                <w:w w:val="90"/>
                <w:sz w:val="16"/>
              </w:rPr>
              <w:t>parcours</w:t>
            </w:r>
            <w:r>
              <w:rPr>
                <w:spacing w:val="-7"/>
                <w:w w:val="90"/>
                <w:sz w:val="16"/>
              </w:rPr>
              <w:t> </w:t>
            </w:r>
            <w:r>
              <w:rPr>
                <w:w w:val="90"/>
                <w:sz w:val="16"/>
              </w:rPr>
              <w:t>marqué</w:t>
            </w:r>
            <w:r>
              <w:rPr>
                <w:spacing w:val="-7"/>
                <w:w w:val="90"/>
                <w:sz w:val="16"/>
              </w:rPr>
              <w:t> </w:t>
            </w:r>
            <w:r>
              <w:rPr>
                <w:w w:val="90"/>
                <w:sz w:val="16"/>
              </w:rPr>
              <w:t>par</w:t>
            </w:r>
            <w:r>
              <w:rPr>
                <w:spacing w:val="-7"/>
                <w:w w:val="90"/>
                <w:sz w:val="16"/>
              </w:rPr>
              <w:t> </w:t>
            </w:r>
            <w:r>
              <w:rPr>
                <w:w w:val="90"/>
                <w:sz w:val="16"/>
              </w:rPr>
              <w:t>la</w:t>
            </w:r>
            <w:r>
              <w:rPr>
                <w:spacing w:val="-7"/>
                <w:w w:val="90"/>
                <w:sz w:val="16"/>
              </w:rPr>
              <w:t> </w:t>
            </w:r>
            <w:r>
              <w:rPr>
                <w:spacing w:val="-2"/>
                <w:w w:val="90"/>
                <w:sz w:val="16"/>
              </w:rPr>
              <w:t>maladie.</w:t>
            </w:r>
          </w:p>
          <w:p>
            <w:pPr>
              <w:pStyle w:val="TableParagraph"/>
              <w:spacing w:line="244" w:lineRule="auto" w:before="4"/>
              <w:ind w:left="62" w:right="145"/>
              <w:rPr>
                <w:sz w:val="16"/>
              </w:rPr>
            </w:pPr>
            <w:r>
              <w:rPr>
                <w:w w:val="90"/>
                <w:sz w:val="16"/>
              </w:rPr>
              <w:t>Être</w:t>
            </w:r>
            <w:r>
              <w:rPr>
                <w:spacing w:val="-7"/>
                <w:w w:val="90"/>
                <w:sz w:val="16"/>
              </w:rPr>
              <w:t> </w:t>
            </w:r>
            <w:r>
              <w:rPr>
                <w:w w:val="90"/>
                <w:sz w:val="16"/>
              </w:rPr>
              <w:t>prêt</w:t>
            </w:r>
            <w:r>
              <w:rPr>
                <w:spacing w:val="-7"/>
                <w:w w:val="90"/>
                <w:sz w:val="16"/>
              </w:rPr>
              <w:t> </w:t>
            </w:r>
            <w:r>
              <w:rPr>
                <w:w w:val="90"/>
                <w:sz w:val="16"/>
              </w:rPr>
              <w:t>à</w:t>
            </w:r>
            <w:r>
              <w:rPr>
                <w:spacing w:val="-7"/>
                <w:w w:val="90"/>
                <w:sz w:val="16"/>
              </w:rPr>
              <w:t> </w:t>
            </w:r>
            <w:r>
              <w:rPr>
                <w:w w:val="90"/>
                <w:sz w:val="16"/>
              </w:rPr>
              <w:t>les</w:t>
            </w:r>
            <w:r>
              <w:rPr>
                <w:spacing w:val="-7"/>
                <w:w w:val="90"/>
                <w:sz w:val="16"/>
              </w:rPr>
              <w:t> </w:t>
            </w:r>
            <w:r>
              <w:rPr>
                <w:w w:val="90"/>
                <w:sz w:val="16"/>
              </w:rPr>
              <w:t>accueillir</w:t>
            </w:r>
            <w:r>
              <w:rPr>
                <w:spacing w:val="-7"/>
                <w:w w:val="90"/>
                <w:sz w:val="16"/>
              </w:rPr>
              <w:t> </w:t>
            </w:r>
            <w:r>
              <w:rPr>
                <w:w w:val="90"/>
                <w:sz w:val="16"/>
              </w:rPr>
              <w:t>sans</w:t>
            </w:r>
            <w:r>
              <w:rPr>
                <w:spacing w:val="-7"/>
                <w:w w:val="90"/>
                <w:sz w:val="16"/>
              </w:rPr>
              <w:t> </w:t>
            </w:r>
            <w:r>
              <w:rPr>
                <w:w w:val="90"/>
                <w:sz w:val="16"/>
              </w:rPr>
              <w:t>dramatiser</w:t>
            </w:r>
            <w:r>
              <w:rPr>
                <w:spacing w:val="-7"/>
                <w:w w:val="90"/>
                <w:sz w:val="16"/>
              </w:rPr>
              <w:t> </w:t>
            </w:r>
            <w:r>
              <w:rPr>
                <w:w w:val="90"/>
                <w:sz w:val="16"/>
              </w:rPr>
              <w:t>ni</w:t>
            </w:r>
            <w:r>
              <w:rPr>
                <w:spacing w:val="-7"/>
                <w:w w:val="90"/>
                <w:sz w:val="16"/>
              </w:rPr>
              <w:t> </w:t>
            </w:r>
            <w:r>
              <w:rPr>
                <w:w w:val="90"/>
                <w:sz w:val="16"/>
              </w:rPr>
              <w:t>minimiser</w:t>
            </w:r>
            <w:r>
              <w:rPr>
                <w:spacing w:val="-7"/>
                <w:w w:val="90"/>
                <w:sz w:val="16"/>
              </w:rPr>
              <w:t> </w:t>
            </w:r>
            <w:r>
              <w:rPr>
                <w:w w:val="90"/>
                <w:sz w:val="16"/>
              </w:rPr>
              <w:t>permet</w:t>
            </w:r>
            <w:r>
              <w:rPr>
                <w:spacing w:val="-7"/>
                <w:w w:val="90"/>
                <w:sz w:val="16"/>
              </w:rPr>
              <w:t> </w:t>
            </w:r>
            <w:r>
              <w:rPr>
                <w:w w:val="90"/>
                <w:sz w:val="16"/>
              </w:rPr>
              <w:t>de</w:t>
            </w:r>
            <w:r>
              <w:rPr>
                <w:spacing w:val="-7"/>
                <w:w w:val="90"/>
                <w:sz w:val="16"/>
              </w:rPr>
              <w:t> </w:t>
            </w:r>
            <w:r>
              <w:rPr>
                <w:w w:val="90"/>
                <w:sz w:val="16"/>
              </w:rPr>
              <w:t>maintenir</w:t>
            </w:r>
            <w:r>
              <w:rPr>
                <w:spacing w:val="-7"/>
                <w:w w:val="90"/>
                <w:sz w:val="16"/>
              </w:rPr>
              <w:t> </w:t>
            </w:r>
            <w:r>
              <w:rPr>
                <w:w w:val="90"/>
                <w:sz w:val="16"/>
              </w:rPr>
              <w:t>un</w:t>
            </w:r>
            <w:r>
              <w:rPr>
                <w:spacing w:val="-7"/>
                <w:w w:val="90"/>
                <w:sz w:val="16"/>
              </w:rPr>
              <w:t> </w:t>
            </w:r>
            <w:r>
              <w:rPr>
                <w:w w:val="90"/>
                <w:sz w:val="16"/>
              </w:rPr>
              <w:t>cadre stable, de préserver la relation de confiance et d’aider la personne à réguler</w:t>
            </w:r>
          </w:p>
          <w:p>
            <w:pPr>
              <w:pStyle w:val="TableParagraph"/>
              <w:spacing w:line="194" w:lineRule="exact"/>
              <w:ind w:left="62"/>
              <w:rPr>
                <w:sz w:val="16"/>
              </w:rPr>
            </w:pPr>
            <w:r>
              <w:rPr>
                <w:w w:val="90"/>
                <w:sz w:val="16"/>
              </w:rPr>
              <w:t>son</w:t>
            </w:r>
            <w:r>
              <w:rPr>
                <w:spacing w:val="-7"/>
                <w:w w:val="90"/>
                <w:sz w:val="16"/>
              </w:rPr>
              <w:t> </w:t>
            </w:r>
            <w:r>
              <w:rPr>
                <w:w w:val="90"/>
                <w:sz w:val="16"/>
              </w:rPr>
              <w:t>propre</w:t>
            </w:r>
            <w:r>
              <w:rPr>
                <w:spacing w:val="-7"/>
                <w:w w:val="90"/>
                <w:sz w:val="16"/>
              </w:rPr>
              <w:t> </w:t>
            </w:r>
            <w:r>
              <w:rPr>
                <w:w w:val="90"/>
                <w:sz w:val="16"/>
              </w:rPr>
              <w:t>rythme</w:t>
            </w:r>
            <w:r>
              <w:rPr>
                <w:spacing w:val="-6"/>
                <w:w w:val="90"/>
                <w:sz w:val="16"/>
              </w:rPr>
              <w:t> </w:t>
            </w:r>
            <w:r>
              <w:rPr>
                <w:w w:val="90"/>
                <w:sz w:val="16"/>
              </w:rPr>
              <w:t>de</w:t>
            </w:r>
            <w:r>
              <w:rPr>
                <w:spacing w:val="-7"/>
                <w:w w:val="90"/>
                <w:sz w:val="16"/>
              </w:rPr>
              <w:t> </w:t>
            </w:r>
            <w:r>
              <w:rPr>
                <w:spacing w:val="-2"/>
                <w:w w:val="90"/>
                <w:sz w:val="16"/>
              </w:rPr>
              <w:t>progression.</w:t>
            </w:r>
          </w:p>
        </w:tc>
      </w:tr>
      <w:tr>
        <w:trPr>
          <w:trHeight w:val="1092" w:hRule="atLeast"/>
        </w:trPr>
        <w:tc>
          <w:tcPr>
            <w:tcW w:w="476" w:type="dxa"/>
            <w:tcBorders>
              <w:left w:val="nil"/>
              <w:bottom w:val="nil"/>
            </w:tcBorders>
          </w:tcPr>
          <w:p>
            <w:pPr>
              <w:pStyle w:val="TableParagraph"/>
              <w:spacing w:before="149"/>
              <w:rPr>
                <w:rFonts w:ascii="Tahoma"/>
                <w:b/>
                <w:sz w:val="23"/>
              </w:rPr>
            </w:pPr>
          </w:p>
          <w:p>
            <w:pPr>
              <w:pStyle w:val="TableParagraph"/>
              <w:ind w:left="5"/>
              <w:jc w:val="center"/>
              <w:rPr>
                <w:rFonts w:ascii="Tahoma"/>
                <w:b/>
                <w:sz w:val="23"/>
              </w:rPr>
            </w:pPr>
            <w:r>
              <w:rPr>
                <w:rFonts w:ascii="Tahoma"/>
                <w:b/>
                <w:color w:val="24336C"/>
                <w:spacing w:val="-5"/>
                <w:sz w:val="23"/>
              </w:rPr>
              <w:t>10</w:t>
            </w:r>
          </w:p>
        </w:tc>
        <w:tc>
          <w:tcPr>
            <w:tcW w:w="2941" w:type="dxa"/>
            <w:tcBorders>
              <w:bottom w:val="nil"/>
              <w:right w:val="dotted" w:sz="8" w:space="0" w:color="00928E"/>
            </w:tcBorders>
          </w:tcPr>
          <w:p>
            <w:pPr>
              <w:pStyle w:val="TableParagraph"/>
              <w:spacing w:before="170"/>
              <w:ind w:left="97" w:right="138"/>
              <w:rPr>
                <w:rFonts w:ascii="Tahoma" w:hAnsi="Tahoma"/>
                <w:b/>
                <w:sz w:val="16"/>
              </w:rPr>
            </w:pPr>
            <w:r>
              <w:rPr>
                <w:rFonts w:ascii="Tahoma" w:hAnsi="Tahoma"/>
                <w:b/>
                <w:spacing w:val="-2"/>
                <w:sz w:val="16"/>
              </w:rPr>
              <w:t>Quelles</w:t>
            </w:r>
            <w:r>
              <w:rPr>
                <w:rFonts w:ascii="Tahoma" w:hAnsi="Tahoma"/>
                <w:b/>
                <w:spacing w:val="-12"/>
                <w:sz w:val="16"/>
              </w:rPr>
              <w:t> </w:t>
            </w:r>
            <w:r>
              <w:rPr>
                <w:rFonts w:ascii="Tahoma" w:hAnsi="Tahoma"/>
                <w:b/>
                <w:spacing w:val="-2"/>
                <w:sz w:val="16"/>
              </w:rPr>
              <w:t>sont</w:t>
            </w:r>
            <w:r>
              <w:rPr>
                <w:rFonts w:ascii="Tahoma" w:hAnsi="Tahoma"/>
                <w:b/>
                <w:spacing w:val="-12"/>
                <w:sz w:val="16"/>
              </w:rPr>
              <w:t> </w:t>
            </w:r>
            <w:r>
              <w:rPr>
                <w:rFonts w:ascii="Tahoma" w:hAnsi="Tahoma"/>
                <w:b/>
                <w:spacing w:val="-2"/>
                <w:sz w:val="16"/>
              </w:rPr>
              <w:t>les</w:t>
            </w:r>
            <w:r>
              <w:rPr>
                <w:rFonts w:ascii="Tahoma" w:hAnsi="Tahoma"/>
                <w:b/>
                <w:spacing w:val="-12"/>
                <w:sz w:val="16"/>
              </w:rPr>
              <w:t> </w:t>
            </w:r>
            <w:r>
              <w:rPr>
                <w:rFonts w:ascii="Tahoma" w:hAnsi="Tahoma"/>
                <w:b/>
                <w:spacing w:val="-2"/>
                <w:sz w:val="16"/>
              </w:rPr>
              <w:t>étapes</w:t>
            </w:r>
            <w:r>
              <w:rPr>
                <w:rFonts w:ascii="Tahoma" w:hAnsi="Tahoma"/>
                <w:b/>
                <w:spacing w:val="-12"/>
                <w:sz w:val="16"/>
              </w:rPr>
              <w:t> </w:t>
            </w:r>
            <w:r>
              <w:rPr>
                <w:rFonts w:ascii="Tahoma" w:hAnsi="Tahoma"/>
                <w:b/>
                <w:spacing w:val="-2"/>
                <w:sz w:val="16"/>
              </w:rPr>
              <w:t>concrètes </w:t>
            </w:r>
            <w:r>
              <w:rPr>
                <w:rFonts w:ascii="Tahoma" w:hAnsi="Tahoma"/>
                <w:b/>
                <w:w w:val="90"/>
                <w:sz w:val="16"/>
              </w:rPr>
              <w:t>et</w:t>
            </w:r>
            <w:r>
              <w:rPr>
                <w:rFonts w:ascii="Tahoma" w:hAnsi="Tahoma"/>
                <w:b/>
                <w:spacing w:val="-3"/>
                <w:w w:val="90"/>
                <w:sz w:val="16"/>
              </w:rPr>
              <w:t> </w:t>
            </w:r>
            <w:r>
              <w:rPr>
                <w:rFonts w:ascii="Tahoma" w:hAnsi="Tahoma"/>
                <w:b/>
                <w:w w:val="90"/>
                <w:sz w:val="16"/>
              </w:rPr>
              <w:t>réalistes</w:t>
            </w:r>
            <w:r>
              <w:rPr>
                <w:rFonts w:ascii="Tahoma" w:hAnsi="Tahoma"/>
                <w:b/>
                <w:spacing w:val="-3"/>
                <w:w w:val="90"/>
                <w:sz w:val="16"/>
              </w:rPr>
              <w:t> </w:t>
            </w:r>
            <w:r>
              <w:rPr>
                <w:rFonts w:ascii="Tahoma" w:hAnsi="Tahoma"/>
                <w:b/>
                <w:w w:val="90"/>
                <w:sz w:val="16"/>
              </w:rPr>
              <w:t>à</w:t>
            </w:r>
            <w:r>
              <w:rPr>
                <w:rFonts w:ascii="Tahoma" w:hAnsi="Tahoma"/>
                <w:b/>
                <w:spacing w:val="-3"/>
                <w:w w:val="90"/>
                <w:sz w:val="16"/>
              </w:rPr>
              <w:t> </w:t>
            </w:r>
            <w:r>
              <w:rPr>
                <w:rFonts w:ascii="Tahoma" w:hAnsi="Tahoma"/>
                <w:b/>
                <w:w w:val="90"/>
                <w:sz w:val="16"/>
              </w:rPr>
              <w:t>mettre</w:t>
            </w:r>
            <w:r>
              <w:rPr>
                <w:rFonts w:ascii="Tahoma" w:hAnsi="Tahoma"/>
                <w:b/>
                <w:spacing w:val="-3"/>
                <w:w w:val="90"/>
                <w:sz w:val="16"/>
              </w:rPr>
              <w:t> </w:t>
            </w:r>
            <w:r>
              <w:rPr>
                <w:rFonts w:ascii="Tahoma" w:hAnsi="Tahoma"/>
                <w:b/>
                <w:w w:val="90"/>
                <w:sz w:val="16"/>
              </w:rPr>
              <w:t>en</w:t>
            </w:r>
            <w:r>
              <w:rPr>
                <w:rFonts w:ascii="Tahoma" w:hAnsi="Tahoma"/>
                <w:b/>
                <w:spacing w:val="-3"/>
                <w:w w:val="90"/>
                <w:sz w:val="16"/>
              </w:rPr>
              <w:t> </w:t>
            </w:r>
            <w:r>
              <w:rPr>
                <w:rFonts w:ascii="Tahoma" w:hAnsi="Tahoma"/>
                <w:b/>
                <w:w w:val="90"/>
                <w:sz w:val="16"/>
              </w:rPr>
              <w:t>place</w:t>
            </w:r>
            <w:r>
              <w:rPr>
                <w:rFonts w:ascii="Tahoma" w:hAnsi="Tahoma"/>
                <w:b/>
                <w:spacing w:val="-3"/>
                <w:w w:val="90"/>
                <w:sz w:val="16"/>
              </w:rPr>
              <w:t> </w:t>
            </w:r>
            <w:r>
              <w:rPr>
                <w:rFonts w:ascii="Tahoma" w:hAnsi="Tahoma"/>
                <w:b/>
                <w:w w:val="90"/>
                <w:sz w:val="16"/>
              </w:rPr>
              <w:t>pour</w:t>
            </w:r>
            <w:r>
              <w:rPr>
                <w:rFonts w:ascii="Tahoma" w:hAnsi="Tahoma"/>
                <w:b/>
                <w:spacing w:val="-3"/>
                <w:w w:val="90"/>
                <w:sz w:val="16"/>
              </w:rPr>
              <w:t> </w:t>
            </w:r>
            <w:r>
              <w:rPr>
                <w:rFonts w:ascii="Tahoma" w:hAnsi="Tahoma"/>
                <w:b/>
                <w:w w:val="90"/>
                <w:sz w:val="16"/>
              </w:rPr>
              <w:t>l</w:t>
            </w:r>
          </w:p>
          <w:p>
            <w:pPr>
              <w:pStyle w:val="TableParagraph"/>
              <w:spacing w:before="3"/>
              <w:ind w:left="97"/>
              <w:rPr>
                <w:rFonts w:ascii="Tahoma" w:hAnsi="Tahoma"/>
                <w:b/>
                <w:sz w:val="16"/>
              </w:rPr>
            </w:pPr>
            <w:r>
              <w:rPr>
                <w:rFonts w:ascii="Tahoma" w:hAnsi="Tahoma"/>
                <w:b/>
                <w:w w:val="90"/>
                <w:sz w:val="16"/>
              </w:rPr>
              <w:t>e projet professionnel qui </w:t>
            </w:r>
            <w:r>
              <w:rPr>
                <w:rFonts w:ascii="Tahoma" w:hAnsi="Tahoma"/>
                <w:b/>
                <w:w w:val="90"/>
                <w:sz w:val="16"/>
              </w:rPr>
              <w:t>nécessitent </w:t>
            </w:r>
            <w:r>
              <w:rPr>
                <w:rFonts w:ascii="Tahoma" w:hAnsi="Tahoma"/>
                <w:b/>
                <w:sz w:val="16"/>
              </w:rPr>
              <w:t>des</w:t>
            </w:r>
            <w:r>
              <w:rPr>
                <w:rFonts w:ascii="Tahoma" w:hAnsi="Tahoma"/>
                <w:b/>
                <w:spacing w:val="-6"/>
                <w:sz w:val="16"/>
              </w:rPr>
              <w:t> </w:t>
            </w:r>
            <w:r>
              <w:rPr>
                <w:rFonts w:ascii="Tahoma" w:hAnsi="Tahoma"/>
                <w:b/>
                <w:sz w:val="16"/>
              </w:rPr>
              <w:t>outils</w:t>
            </w:r>
            <w:r>
              <w:rPr>
                <w:rFonts w:ascii="Tahoma" w:hAnsi="Tahoma"/>
                <w:b/>
                <w:spacing w:val="-6"/>
                <w:sz w:val="16"/>
              </w:rPr>
              <w:t> </w:t>
            </w:r>
            <w:r>
              <w:rPr>
                <w:rFonts w:ascii="Tahoma" w:hAnsi="Tahoma"/>
                <w:b/>
                <w:sz w:val="16"/>
              </w:rPr>
              <w:t>appropriés</w:t>
            </w:r>
            <w:r>
              <w:rPr>
                <w:rFonts w:ascii="Tahoma" w:hAnsi="Tahoma"/>
                <w:b/>
                <w:spacing w:val="-6"/>
                <w:sz w:val="16"/>
              </w:rPr>
              <w:t> </w:t>
            </w:r>
            <w:r>
              <w:rPr>
                <w:rFonts w:ascii="Tahoma" w:hAnsi="Tahoma"/>
                <w:b/>
                <w:sz w:val="16"/>
              </w:rPr>
              <w:t>?</w:t>
            </w:r>
          </w:p>
        </w:tc>
        <w:tc>
          <w:tcPr>
            <w:tcW w:w="6342" w:type="dxa"/>
            <w:tcBorders>
              <w:left w:val="dotted" w:sz="8" w:space="0" w:color="00928E"/>
              <w:bottom w:val="nil"/>
              <w:right w:val="nil"/>
            </w:tcBorders>
          </w:tcPr>
          <w:p>
            <w:pPr>
              <w:pStyle w:val="TableParagraph"/>
              <w:spacing w:line="244" w:lineRule="auto" w:before="164"/>
              <w:ind w:left="62" w:right="490"/>
              <w:rPr>
                <w:sz w:val="16"/>
              </w:rPr>
            </w:pPr>
            <w:r>
              <w:rPr>
                <w:w w:val="90"/>
                <w:sz w:val="16"/>
              </w:rPr>
              <w:t>Le bilan doit déboucher sur un plan d’action réalisable, cohérent avec la santé </w:t>
            </w:r>
            <w:r>
              <w:rPr>
                <w:spacing w:val="-2"/>
                <w:w w:val="90"/>
                <w:sz w:val="16"/>
              </w:rPr>
              <w:t>et</w:t>
            </w:r>
            <w:r>
              <w:rPr>
                <w:spacing w:val="-4"/>
                <w:w w:val="90"/>
                <w:sz w:val="16"/>
              </w:rPr>
              <w:t> </w:t>
            </w:r>
            <w:r>
              <w:rPr>
                <w:spacing w:val="-2"/>
                <w:w w:val="90"/>
                <w:sz w:val="16"/>
              </w:rPr>
              <w:t>les</w:t>
            </w:r>
            <w:r>
              <w:rPr>
                <w:spacing w:val="-4"/>
                <w:w w:val="90"/>
                <w:sz w:val="16"/>
              </w:rPr>
              <w:t> </w:t>
            </w:r>
            <w:r>
              <w:rPr>
                <w:spacing w:val="-2"/>
                <w:w w:val="90"/>
                <w:sz w:val="16"/>
              </w:rPr>
              <w:t>capacités</w:t>
            </w:r>
            <w:r>
              <w:rPr>
                <w:spacing w:val="-4"/>
                <w:w w:val="90"/>
                <w:sz w:val="16"/>
              </w:rPr>
              <w:t> </w:t>
            </w:r>
            <w:r>
              <w:rPr>
                <w:spacing w:val="-2"/>
                <w:w w:val="90"/>
                <w:sz w:val="16"/>
              </w:rPr>
              <w:t>du</w:t>
            </w:r>
            <w:r>
              <w:rPr>
                <w:spacing w:val="-4"/>
                <w:w w:val="90"/>
                <w:sz w:val="16"/>
              </w:rPr>
              <w:t> </w:t>
            </w:r>
            <w:r>
              <w:rPr>
                <w:spacing w:val="-2"/>
                <w:w w:val="90"/>
                <w:sz w:val="16"/>
              </w:rPr>
              <w:t>moment.</w:t>
            </w:r>
            <w:r>
              <w:rPr>
                <w:spacing w:val="-4"/>
                <w:w w:val="90"/>
                <w:sz w:val="16"/>
              </w:rPr>
              <w:t> </w:t>
            </w:r>
            <w:r>
              <w:rPr>
                <w:spacing w:val="-2"/>
                <w:w w:val="90"/>
                <w:sz w:val="16"/>
              </w:rPr>
              <w:t>Construire</w:t>
            </w:r>
            <w:r>
              <w:rPr>
                <w:spacing w:val="-4"/>
                <w:w w:val="90"/>
                <w:sz w:val="16"/>
              </w:rPr>
              <w:t> </w:t>
            </w:r>
            <w:r>
              <w:rPr>
                <w:spacing w:val="-2"/>
                <w:w w:val="90"/>
                <w:sz w:val="16"/>
              </w:rPr>
              <w:t>des</w:t>
            </w:r>
            <w:r>
              <w:rPr>
                <w:spacing w:val="-4"/>
                <w:w w:val="90"/>
                <w:sz w:val="16"/>
              </w:rPr>
              <w:t> </w:t>
            </w:r>
            <w:r>
              <w:rPr>
                <w:spacing w:val="-2"/>
                <w:w w:val="90"/>
                <w:sz w:val="16"/>
              </w:rPr>
              <w:t>étapes</w:t>
            </w:r>
            <w:r>
              <w:rPr>
                <w:spacing w:val="-4"/>
                <w:w w:val="90"/>
                <w:sz w:val="16"/>
              </w:rPr>
              <w:t> </w:t>
            </w:r>
            <w:r>
              <w:rPr>
                <w:spacing w:val="-2"/>
                <w:w w:val="90"/>
                <w:sz w:val="16"/>
              </w:rPr>
              <w:t>progressives</w:t>
            </w:r>
            <w:r>
              <w:rPr>
                <w:spacing w:val="-4"/>
                <w:w w:val="90"/>
                <w:sz w:val="16"/>
              </w:rPr>
              <w:t> </w:t>
            </w:r>
            <w:r>
              <w:rPr>
                <w:spacing w:val="-2"/>
                <w:w w:val="90"/>
                <w:sz w:val="16"/>
              </w:rPr>
              <w:t>(test,</w:t>
            </w:r>
            <w:r>
              <w:rPr>
                <w:spacing w:val="-4"/>
                <w:w w:val="90"/>
                <w:sz w:val="16"/>
              </w:rPr>
              <w:t> </w:t>
            </w:r>
            <w:r>
              <w:rPr>
                <w:spacing w:val="-2"/>
                <w:w w:val="90"/>
                <w:sz w:val="16"/>
              </w:rPr>
              <w:t>formation, </w:t>
            </w:r>
            <w:r>
              <w:rPr>
                <w:w w:val="90"/>
                <w:sz w:val="16"/>
              </w:rPr>
              <w:t>aménagement, reprise partielle) aide à sécuriser la transition professionnelle</w:t>
            </w:r>
          </w:p>
          <w:p>
            <w:pPr>
              <w:pStyle w:val="TableParagraph"/>
              <w:spacing w:line="193" w:lineRule="exact"/>
              <w:ind w:left="62"/>
              <w:rPr>
                <w:sz w:val="16"/>
              </w:rPr>
            </w:pPr>
            <w:r>
              <w:rPr>
                <w:w w:val="90"/>
                <w:sz w:val="16"/>
              </w:rPr>
              <w:t>et</w:t>
            </w:r>
            <w:r>
              <w:rPr>
                <w:spacing w:val="-4"/>
                <w:w w:val="90"/>
                <w:sz w:val="16"/>
              </w:rPr>
              <w:t> </w:t>
            </w:r>
            <w:r>
              <w:rPr>
                <w:w w:val="90"/>
                <w:sz w:val="16"/>
              </w:rPr>
              <w:t>à</w:t>
            </w:r>
            <w:r>
              <w:rPr>
                <w:spacing w:val="-4"/>
                <w:w w:val="90"/>
                <w:sz w:val="16"/>
              </w:rPr>
              <w:t> </w:t>
            </w:r>
            <w:r>
              <w:rPr>
                <w:w w:val="90"/>
                <w:sz w:val="16"/>
              </w:rPr>
              <w:t>maintenir</w:t>
            </w:r>
            <w:r>
              <w:rPr>
                <w:spacing w:val="-4"/>
                <w:w w:val="90"/>
                <w:sz w:val="16"/>
              </w:rPr>
              <w:t> </w:t>
            </w:r>
            <w:r>
              <w:rPr>
                <w:w w:val="90"/>
                <w:sz w:val="16"/>
              </w:rPr>
              <w:t>la</w:t>
            </w:r>
            <w:r>
              <w:rPr>
                <w:spacing w:val="-4"/>
                <w:w w:val="90"/>
                <w:sz w:val="16"/>
              </w:rPr>
              <w:t> </w:t>
            </w:r>
            <w:r>
              <w:rPr>
                <w:w w:val="90"/>
                <w:sz w:val="16"/>
              </w:rPr>
              <w:t>dynamique</w:t>
            </w:r>
            <w:r>
              <w:rPr>
                <w:spacing w:val="-4"/>
                <w:w w:val="90"/>
                <w:sz w:val="16"/>
              </w:rPr>
              <w:t> </w:t>
            </w:r>
            <w:r>
              <w:rPr>
                <w:w w:val="90"/>
                <w:sz w:val="16"/>
              </w:rPr>
              <w:t>de</w:t>
            </w:r>
            <w:r>
              <w:rPr>
                <w:spacing w:val="-4"/>
                <w:w w:val="90"/>
                <w:sz w:val="16"/>
              </w:rPr>
              <w:t> </w:t>
            </w:r>
            <w:r>
              <w:rPr>
                <w:spacing w:val="-2"/>
                <w:w w:val="90"/>
                <w:sz w:val="16"/>
              </w:rPr>
              <w:t>rétablissement.</w:t>
            </w:r>
          </w:p>
        </w:tc>
      </w:tr>
    </w:tbl>
    <w:p>
      <w:pPr>
        <w:pStyle w:val="BodyText"/>
        <w:spacing w:before="4"/>
        <w:rPr>
          <w:rFonts w:ascii="Tahoma"/>
          <w:b/>
          <w:sz w:val="12"/>
        </w:rPr>
      </w:pPr>
      <w:r>
        <w:rPr>
          <w:rFonts w:ascii="Tahoma"/>
          <w:b/>
          <w:sz w:val="12"/>
        </w:rPr>
        <mc:AlternateContent>
          <mc:Choice Requires="wps">
            <w:drawing>
              <wp:anchor distT="0" distB="0" distL="0" distR="0" allowOverlap="1" layoutInCell="1" locked="0" behindDoc="1" simplePos="0" relativeHeight="487669248">
                <wp:simplePos x="0" y="0"/>
                <wp:positionH relativeFrom="page">
                  <wp:posOffset>293611</wp:posOffset>
                </wp:positionH>
                <wp:positionV relativeFrom="paragraph">
                  <wp:posOffset>273843</wp:posOffset>
                </wp:positionV>
                <wp:extent cx="2299970" cy="1270"/>
                <wp:effectExtent l="0" t="0" r="0" b="0"/>
                <wp:wrapTopAndBottom/>
                <wp:docPr id="598" name="Graphic 598"/>
                <wp:cNvGraphicFramePr>
                  <a:graphicFrameLocks/>
                </wp:cNvGraphicFramePr>
                <a:graphic>
                  <a:graphicData uri="http://schemas.microsoft.com/office/word/2010/wordprocessingShape">
                    <wps:wsp>
                      <wps:cNvPr id="598" name="Graphic 598"/>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21.562489pt;width:181.1pt;height:.1pt;mso-position-horizontal-relative:page;mso-position-vertical-relative:paragraph;z-index:-15647232;mso-wrap-distance-left:0;mso-wrap-distance-right:0" id="docshape324" coordorigin="462,431" coordsize="3622,0" path="m462,431l4084,431e" filled="false" stroked="true" strokeweight=".9pt" strokecolor="#00928e">
                <v:path arrowok="t"/>
                <v:stroke dashstyle="dot"/>
                <w10:wrap type="topAndBottom"/>
              </v:shape>
            </w:pict>
          </mc:Fallback>
        </mc:AlternateContent>
      </w:r>
      <w:r>
        <w:rPr>
          <w:rFonts w:ascii="Tahoma"/>
          <w:b/>
          <w:sz w:val="12"/>
        </w:rPr>
        <mc:AlternateContent>
          <mc:Choice Requires="wps">
            <w:drawing>
              <wp:anchor distT="0" distB="0" distL="0" distR="0" allowOverlap="1" layoutInCell="1" locked="0" behindDoc="1" simplePos="0" relativeHeight="487669760">
                <wp:simplePos x="0" y="0"/>
                <wp:positionH relativeFrom="page">
                  <wp:posOffset>4796015</wp:posOffset>
                </wp:positionH>
                <wp:positionV relativeFrom="paragraph">
                  <wp:posOffset>109755</wp:posOffset>
                </wp:positionV>
                <wp:extent cx="1943100" cy="178435"/>
                <wp:effectExtent l="0" t="0" r="0" b="0"/>
                <wp:wrapTopAndBottom/>
                <wp:docPr id="599" name="Group 599"/>
                <wp:cNvGraphicFramePr>
                  <a:graphicFrameLocks/>
                </wp:cNvGraphicFramePr>
                <a:graphic>
                  <a:graphicData uri="http://schemas.microsoft.com/office/word/2010/wordprocessingGroup">
                    <wpg:wgp>
                      <wpg:cNvPr id="599" name="Group 599"/>
                      <wpg:cNvGrpSpPr/>
                      <wpg:grpSpPr>
                        <a:xfrm>
                          <a:off x="0" y="0"/>
                          <a:ext cx="1943100" cy="178435"/>
                          <a:chExt cx="1943100" cy="178435"/>
                        </a:xfrm>
                      </wpg:grpSpPr>
                      <wps:wsp>
                        <wps:cNvPr id="600" name="Graphic 600"/>
                        <wps:cNvSpPr/>
                        <wps:spPr>
                          <a:xfrm>
                            <a:off x="0" y="1640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601" name="Image 601"/>
                          <pic:cNvPicPr/>
                        </pic:nvPicPr>
                        <pic:blipFill>
                          <a:blip r:embed="rId75" cstate="print"/>
                          <a:stretch>
                            <a:fillRect/>
                          </a:stretch>
                        </pic:blipFill>
                        <pic:spPr>
                          <a:xfrm>
                            <a:off x="1609572" y="0"/>
                            <a:ext cx="333366" cy="178071"/>
                          </a:xfrm>
                          <a:prstGeom prst="rect">
                            <a:avLst/>
                          </a:prstGeom>
                        </pic:spPr>
                      </pic:pic>
                    </wpg:wgp>
                  </a:graphicData>
                </a:graphic>
              </wp:anchor>
            </w:drawing>
          </mc:Choice>
          <mc:Fallback>
            <w:pict>
              <v:group style="position:absolute;margin-left:377.639008pt;margin-top:8.642187pt;width:153pt;height:14.05pt;mso-position-horizontal-relative:page;mso-position-vertical-relative:paragraph;z-index:-15646720;mso-wrap-distance-left:0;mso-wrap-distance-right:0" id="docshapegroup325" coordorigin="7553,173" coordsize="3060,281">
                <v:line style="position:absolute" from="7553,431" to="10040,431" stroked="true" strokeweight=".9pt" strokecolor="#00928e">
                  <v:stroke dashstyle="dot"/>
                </v:line>
                <v:shape style="position:absolute;left:10087;top:172;width:525;height:281" type="#_x0000_t75" id="docshape326" stroked="false">
                  <v:imagedata r:id="rId75" o:title=""/>
                </v:shape>
                <w10:wrap type="topAndBottom"/>
              </v:group>
            </w:pict>
          </mc:Fallback>
        </mc:AlternateContent>
      </w:r>
    </w:p>
    <w:p>
      <w:pPr>
        <w:pStyle w:val="BodyText"/>
        <w:spacing w:after="0"/>
        <w:rPr>
          <w:rFonts w:ascii="Tahoma"/>
          <w:b/>
          <w:sz w:val="12"/>
        </w:rPr>
        <w:sectPr>
          <w:footerReference w:type="default" r:id="rId70"/>
          <w:pgSz w:w="11910" w:h="16840"/>
          <w:pgMar w:header="0" w:footer="714" w:top="380" w:bottom="940" w:left="0" w:right="141"/>
        </w:sectPr>
      </w:pPr>
    </w:p>
    <w:p>
      <w:pPr>
        <w:spacing w:line="240" w:lineRule="auto"/>
        <w:ind w:left="453" w:right="0" w:firstLine="0"/>
        <w:rPr>
          <w:rFonts w:ascii="Tahoma"/>
          <w:sz w:val="20"/>
        </w:rPr>
      </w:pPr>
      <w:r>
        <w:rPr>
          <w:rFonts w:ascii="Tahoma"/>
          <w:sz w:val="20"/>
        </w:rPr>
        <mc:AlternateContent>
          <mc:Choice Requires="wps">
            <w:drawing>
              <wp:inline distT="0" distB="0" distL="0" distR="0">
                <wp:extent cx="7103745" cy="1362710"/>
                <wp:effectExtent l="9525" t="0" r="0" b="8890"/>
                <wp:docPr id="602" name="Group 602"/>
                <wp:cNvGraphicFramePr>
                  <a:graphicFrameLocks/>
                </wp:cNvGraphicFramePr>
                <a:graphic>
                  <a:graphicData uri="http://schemas.microsoft.com/office/word/2010/wordprocessingGroup">
                    <wpg:wgp>
                      <wpg:cNvPr id="602" name="Group 602"/>
                      <wpg:cNvGrpSpPr/>
                      <wpg:grpSpPr>
                        <a:xfrm>
                          <a:off x="0" y="0"/>
                          <a:ext cx="7103745" cy="1362710"/>
                          <a:chExt cx="7103745" cy="1362710"/>
                        </a:xfrm>
                      </wpg:grpSpPr>
                      <wps:wsp>
                        <wps:cNvPr id="603" name="Graphic 603"/>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604" name="Graphic 604"/>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605" name="Image 605"/>
                          <pic:cNvPicPr/>
                        </pic:nvPicPr>
                        <pic:blipFill>
                          <a:blip r:embed="rId71" cstate="print"/>
                          <a:stretch>
                            <a:fillRect/>
                          </a:stretch>
                        </pic:blipFill>
                        <pic:spPr>
                          <a:xfrm>
                            <a:off x="485868" y="557199"/>
                            <a:ext cx="2496789" cy="716953"/>
                          </a:xfrm>
                          <a:prstGeom prst="rect">
                            <a:avLst/>
                          </a:prstGeom>
                        </pic:spPr>
                      </pic:pic>
                      <wps:wsp>
                        <wps:cNvPr id="606" name="Graphic 606"/>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607" name="Image 607"/>
                          <pic:cNvPicPr/>
                        </pic:nvPicPr>
                        <pic:blipFill>
                          <a:blip r:embed="rId72" cstate="print"/>
                          <a:stretch>
                            <a:fillRect/>
                          </a:stretch>
                        </pic:blipFill>
                        <pic:spPr>
                          <a:xfrm>
                            <a:off x="3392258" y="635520"/>
                            <a:ext cx="1509064" cy="475221"/>
                          </a:xfrm>
                          <a:prstGeom prst="rect">
                            <a:avLst/>
                          </a:prstGeom>
                        </pic:spPr>
                      </pic:pic>
                      <pic:pic>
                        <pic:nvPicPr>
                          <pic:cNvPr id="608" name="Image 608"/>
                          <pic:cNvPicPr/>
                        </pic:nvPicPr>
                        <pic:blipFill>
                          <a:blip r:embed="rId73" cstate="print"/>
                          <a:stretch>
                            <a:fillRect/>
                          </a:stretch>
                        </pic:blipFill>
                        <pic:spPr>
                          <a:xfrm>
                            <a:off x="469673" y="594506"/>
                            <a:ext cx="2645345" cy="662764"/>
                          </a:xfrm>
                          <a:prstGeom prst="rect">
                            <a:avLst/>
                          </a:prstGeom>
                        </pic:spPr>
                      </pic:pic>
                      <wps:wsp>
                        <wps:cNvPr id="609" name="Graphic 609"/>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610" name="Image 610"/>
                          <pic:cNvPicPr/>
                        </pic:nvPicPr>
                        <pic:blipFill>
                          <a:blip r:embed="rId74" cstate="print"/>
                          <a:stretch>
                            <a:fillRect/>
                          </a:stretch>
                        </pic:blipFill>
                        <pic:spPr>
                          <a:xfrm>
                            <a:off x="5284750" y="373735"/>
                            <a:ext cx="689082" cy="646352"/>
                          </a:xfrm>
                          <a:prstGeom prst="rect">
                            <a:avLst/>
                          </a:prstGeom>
                        </pic:spPr>
                      </pic:pic>
                      <pic:pic>
                        <pic:nvPicPr>
                          <pic:cNvPr id="611" name="Image 611"/>
                          <pic:cNvPicPr/>
                        </pic:nvPicPr>
                        <pic:blipFill>
                          <a:blip r:embed="rId10" cstate="print"/>
                          <a:stretch>
                            <a:fillRect/>
                          </a:stretch>
                        </pic:blipFill>
                        <pic:spPr>
                          <a:xfrm>
                            <a:off x="6766204" y="0"/>
                            <a:ext cx="337362" cy="398703"/>
                          </a:xfrm>
                          <a:prstGeom prst="rect">
                            <a:avLst/>
                          </a:prstGeom>
                        </pic:spPr>
                      </pic:pic>
                      <wps:wsp>
                        <wps:cNvPr id="612" name="Textbox 612"/>
                        <wps:cNvSpPr txBox="1"/>
                        <wps:spPr>
                          <a:xfrm>
                            <a:off x="0" y="0"/>
                            <a:ext cx="7103745" cy="1362710"/>
                          </a:xfrm>
                          <a:prstGeom prst="rect">
                            <a:avLst/>
                          </a:prstGeom>
                        </wps:spPr>
                        <wps:txbx>
                          <w:txbxContent>
                            <w:p>
                              <w:pPr>
                                <w:spacing w:line="240" w:lineRule="auto" w:before="0"/>
                                <w:rPr>
                                  <w:rFonts w:ascii="Tahoma"/>
                                  <w:b/>
                                  <w:sz w:val="30"/>
                                </w:rPr>
                              </w:pPr>
                            </w:p>
                            <w:p>
                              <w:pPr>
                                <w:spacing w:line="240" w:lineRule="auto" w:before="0"/>
                                <w:rPr>
                                  <w:rFonts w:ascii="Tahoma"/>
                                  <w:b/>
                                  <w:sz w:val="30"/>
                                </w:rPr>
                              </w:pPr>
                            </w:p>
                            <w:p>
                              <w:pPr>
                                <w:spacing w:line="240" w:lineRule="auto" w:before="219"/>
                                <w:rPr>
                                  <w:rFonts w:ascii="Tahoma"/>
                                  <w:b/>
                                  <w:sz w:val="30"/>
                                </w:rPr>
                              </w:pPr>
                            </w:p>
                            <w:p>
                              <w:pPr>
                                <w:spacing w:before="0"/>
                                <w:ind w:left="0" w:right="751" w:firstLine="0"/>
                                <w:jc w:val="right"/>
                                <w:rPr>
                                  <w:rFonts w:ascii="Tahoma"/>
                                  <w:b/>
                                  <w:sz w:val="30"/>
                                </w:rPr>
                              </w:pPr>
                              <w:bookmarkStart w:name="_bookmark65" w:id="89"/>
                              <w:bookmarkEnd w:id="89"/>
                              <w:r>
                                <w:rPr/>
                              </w:r>
                              <w:r>
                                <w:rPr>
                                  <w:rFonts w:ascii="Tahoma"/>
                                  <w:b/>
                                  <w:color w:val="FFFFFF"/>
                                  <w:spacing w:val="-4"/>
                                  <w:w w:val="105"/>
                                  <w:sz w:val="30"/>
                                </w:rPr>
                                <w:t>FR02</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327" coordorigin="0,0" coordsize="11187,2146">
                <v:rect style="position:absolute;left:8966;top:840;width:1440;height:867" id="docshape328" filled="true" fillcolor="#b52367" stroked="false">
                  <v:fill type="solid"/>
                </v:rect>
                <v:shape style="position:absolute;left:9121;top:889;width:1076;height:665" id="docshape329"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330" stroked="false">
                  <v:imagedata r:id="rId71" o:title=""/>
                </v:shape>
                <v:shape style="position:absolute;left:7039;top:588;width:3673;height:1548" id="docshape331" coordorigin="7039,589" coordsize="3673,1548" path="m10712,589l8566,589,8431,1270,8225,1666,7809,1906,7039,2136,10712,2136,10712,589xe" filled="true" fillcolor="#00928e" stroked="false">
                  <v:path arrowok="t"/>
                  <v:fill type="solid"/>
                </v:shape>
                <v:shape style="position:absolute;left:5342;top:1000;width:2377;height:749" type="#_x0000_t75" id="docshape332" stroked="false">
                  <v:imagedata r:id="rId72" o:title=""/>
                </v:shape>
                <v:shape style="position:absolute;left:739;top:936;width:4166;height:1044" type="#_x0000_t75" id="docshape333" stroked="false">
                  <v:imagedata r:id="rId73" o:title=""/>
                </v:shape>
                <v:line style="position:absolute" from="0,2136" to="10712,2136" stroked="true" strokeweight=".9pt" strokecolor="#00928e">
                  <v:stroke dashstyle="dot"/>
                </v:line>
                <v:shape style="position:absolute;left:8322;top:588;width:1086;height:1018" type="#_x0000_t75" id="docshape334" stroked="false">
                  <v:imagedata r:id="rId74" o:title=""/>
                </v:shape>
                <v:shape style="position:absolute;left:10655;top:0;width:532;height:628" type="#_x0000_t75" id="docshape335" stroked="false">
                  <v:imagedata r:id="rId10" o:title=""/>
                </v:shape>
                <v:shape style="position:absolute;left:0;top:0;width:11187;height:2146" type="#_x0000_t202" id="docshape336" filled="false" stroked="false">
                  <v:textbox inset="0,0,0,0">
                    <w:txbxContent>
                      <w:p>
                        <w:pPr>
                          <w:spacing w:line="240" w:lineRule="auto" w:before="0"/>
                          <w:rPr>
                            <w:rFonts w:ascii="Tahoma"/>
                            <w:b/>
                            <w:sz w:val="30"/>
                          </w:rPr>
                        </w:pPr>
                      </w:p>
                      <w:p>
                        <w:pPr>
                          <w:spacing w:line="240" w:lineRule="auto" w:before="0"/>
                          <w:rPr>
                            <w:rFonts w:ascii="Tahoma"/>
                            <w:b/>
                            <w:sz w:val="30"/>
                          </w:rPr>
                        </w:pPr>
                      </w:p>
                      <w:p>
                        <w:pPr>
                          <w:spacing w:line="240" w:lineRule="auto" w:before="219"/>
                          <w:rPr>
                            <w:rFonts w:ascii="Tahoma"/>
                            <w:b/>
                            <w:sz w:val="30"/>
                          </w:rPr>
                        </w:pPr>
                      </w:p>
                      <w:p>
                        <w:pPr>
                          <w:spacing w:before="0"/>
                          <w:ind w:left="0" w:right="751" w:firstLine="0"/>
                          <w:jc w:val="right"/>
                          <w:rPr>
                            <w:rFonts w:ascii="Tahoma"/>
                            <w:b/>
                            <w:sz w:val="30"/>
                          </w:rPr>
                        </w:pPr>
                        <w:bookmarkStart w:name="_bookmark65" w:id="90"/>
                        <w:bookmarkEnd w:id="90"/>
                        <w:r>
                          <w:rPr/>
                        </w:r>
                        <w:r>
                          <w:rPr>
                            <w:rFonts w:ascii="Tahoma"/>
                            <w:b/>
                            <w:color w:val="FFFFFF"/>
                            <w:spacing w:val="-4"/>
                            <w:w w:val="105"/>
                            <w:sz w:val="30"/>
                          </w:rPr>
                          <w:t>FR02</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rFonts w:ascii="Tahoma"/>
          <w:sz w:val="20"/>
        </w:rPr>
      </w:r>
    </w:p>
    <w:p>
      <w:pPr>
        <w:pStyle w:val="Heading6"/>
        <w:ind w:right="4170"/>
      </w:pPr>
      <w:r>
        <w:rPr/>
        <mc:AlternateContent>
          <mc:Choice Requires="wps">
            <w:drawing>
              <wp:anchor distT="0" distB="0" distL="0" distR="0" allowOverlap="1" layoutInCell="1" locked="0" behindDoc="0" simplePos="0" relativeHeight="15814144">
                <wp:simplePos x="0" y="0"/>
                <wp:positionH relativeFrom="page">
                  <wp:posOffset>779487</wp:posOffset>
                </wp:positionH>
                <wp:positionV relativeFrom="paragraph">
                  <wp:posOffset>229057</wp:posOffset>
                </wp:positionV>
                <wp:extent cx="151765" cy="330200"/>
                <wp:effectExtent l="0" t="0" r="0" b="0"/>
                <wp:wrapNone/>
                <wp:docPr id="613" name="Graphic 613"/>
                <wp:cNvGraphicFramePr>
                  <a:graphicFrameLocks/>
                </wp:cNvGraphicFramePr>
                <a:graphic>
                  <a:graphicData uri="http://schemas.microsoft.com/office/word/2010/wordprocessingShape">
                    <wps:wsp>
                      <wps:cNvPr id="613" name="Graphic 613"/>
                      <wps:cNvSpPr/>
                      <wps:spPr>
                        <a:xfrm>
                          <a:off x="0" y="0"/>
                          <a:ext cx="151765" cy="330200"/>
                        </a:xfrm>
                        <a:custGeom>
                          <a:avLst/>
                          <a:gdLst/>
                          <a:ahLst/>
                          <a:cxnLst/>
                          <a:rect l="l" t="t" r="r" b="b"/>
                          <a:pathLst>
                            <a:path w="151765" h="330200">
                              <a:moveTo>
                                <a:pt x="151155" y="0"/>
                              </a:moveTo>
                              <a:lnTo>
                                <a:pt x="0" y="0"/>
                              </a:lnTo>
                              <a:lnTo>
                                <a:pt x="0" y="329984"/>
                              </a:lnTo>
                              <a:lnTo>
                                <a:pt x="151155" y="329984"/>
                              </a:lnTo>
                              <a:lnTo>
                                <a:pt x="151155" y="0"/>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rect style="position:absolute;margin-left:61.376999pt;margin-top:18.035999pt;width:11.902pt;height:25.983pt;mso-position-horizontal-relative:page;mso-position-vertical-relative:paragraph;z-index:15814144" id="docshape337" filled="true" fillcolor="#00928e" stroked="false">
                <v:fill type="solid"/>
                <w10:wrap type="none"/>
              </v:rect>
            </w:pict>
          </mc:Fallback>
        </mc:AlternateContent>
      </w:r>
      <w:r>
        <w:rPr>
          <w:color w:val="00928E"/>
        </w:rPr>
        <w:t>FR02 </w:t>
      </w:r>
      <w:r>
        <w:rPr>
          <w:color w:val="24336C"/>
        </w:rPr>
        <w:t>- PRENDRE SOIN DE SES ÉMOTIONS DANS LA RELATION D’ACCOMPAGNEMENT</w:t>
      </w:r>
    </w:p>
    <w:p>
      <w:pPr>
        <w:spacing w:before="62"/>
        <w:ind w:left="1227" w:right="0" w:firstLine="0"/>
        <w:jc w:val="left"/>
        <w:rPr>
          <w:sz w:val="18"/>
        </w:rPr>
      </w:pPr>
      <w:r>
        <w:rPr>
          <w:color w:val="00928E"/>
          <w:w w:val="90"/>
          <w:sz w:val="18"/>
        </w:rPr>
        <w:t>[</w:t>
      </w:r>
      <w:r>
        <w:rPr>
          <w:rFonts w:ascii="Tahoma" w:hAnsi="Tahoma"/>
          <w:b/>
          <w:color w:val="00928E"/>
          <w:w w:val="90"/>
          <w:sz w:val="18"/>
        </w:rPr>
        <w:t>Partie</w:t>
      </w:r>
      <w:r>
        <w:rPr>
          <w:rFonts w:ascii="Tahoma" w:hAnsi="Tahoma"/>
          <w:b/>
          <w:color w:val="00928E"/>
          <w:spacing w:val="9"/>
          <w:sz w:val="18"/>
        </w:rPr>
        <w:t> </w:t>
      </w:r>
      <w:r>
        <w:rPr>
          <w:rFonts w:ascii="Tahoma" w:hAnsi="Tahoma"/>
          <w:b/>
          <w:color w:val="00928E"/>
          <w:w w:val="90"/>
          <w:sz w:val="18"/>
        </w:rPr>
        <w:t>1</w:t>
      </w:r>
      <w:r>
        <w:rPr>
          <w:rFonts w:ascii="Tahoma" w:hAnsi="Tahoma"/>
          <w:b/>
          <w:color w:val="00928E"/>
          <w:spacing w:val="9"/>
          <w:sz w:val="18"/>
        </w:rPr>
        <w:t> </w:t>
      </w:r>
      <w:r>
        <w:rPr>
          <w:color w:val="00928E"/>
          <w:w w:val="90"/>
          <w:sz w:val="18"/>
        </w:rPr>
        <w:t>-</w:t>
      </w:r>
      <w:r>
        <w:rPr>
          <w:color w:val="00928E"/>
          <w:spacing w:val="3"/>
          <w:sz w:val="18"/>
        </w:rPr>
        <w:t> </w:t>
      </w:r>
      <w:r>
        <w:rPr>
          <w:color w:val="00928E"/>
          <w:w w:val="90"/>
          <w:sz w:val="18"/>
        </w:rPr>
        <w:t>Cadre</w:t>
      </w:r>
      <w:r>
        <w:rPr>
          <w:color w:val="00928E"/>
          <w:spacing w:val="3"/>
          <w:sz w:val="18"/>
        </w:rPr>
        <w:t> </w:t>
      </w:r>
      <w:r>
        <w:rPr>
          <w:color w:val="00928E"/>
          <w:w w:val="90"/>
          <w:sz w:val="18"/>
        </w:rPr>
        <w:t>relationnel</w:t>
      </w:r>
      <w:r>
        <w:rPr>
          <w:color w:val="00928E"/>
          <w:spacing w:val="3"/>
          <w:sz w:val="18"/>
        </w:rPr>
        <w:t> </w:t>
      </w:r>
      <w:r>
        <w:rPr>
          <w:color w:val="00928E"/>
          <w:w w:val="90"/>
          <w:sz w:val="18"/>
        </w:rPr>
        <w:t>du</w:t>
      </w:r>
      <w:r>
        <w:rPr>
          <w:color w:val="00928E"/>
          <w:spacing w:val="2"/>
          <w:sz w:val="18"/>
        </w:rPr>
        <w:t> </w:t>
      </w:r>
      <w:r>
        <w:rPr>
          <w:color w:val="00928E"/>
          <w:w w:val="90"/>
          <w:sz w:val="18"/>
        </w:rPr>
        <w:t>bilan</w:t>
      </w:r>
      <w:r>
        <w:rPr>
          <w:color w:val="00928E"/>
          <w:spacing w:val="3"/>
          <w:sz w:val="18"/>
        </w:rPr>
        <w:t> </w:t>
      </w:r>
      <w:r>
        <w:rPr>
          <w:color w:val="00928E"/>
          <w:w w:val="90"/>
          <w:sz w:val="18"/>
        </w:rPr>
        <w:t>de</w:t>
      </w:r>
      <w:r>
        <w:rPr>
          <w:color w:val="00928E"/>
          <w:spacing w:val="3"/>
          <w:sz w:val="18"/>
        </w:rPr>
        <w:t> </w:t>
      </w:r>
      <w:r>
        <w:rPr>
          <w:color w:val="00928E"/>
          <w:w w:val="90"/>
          <w:sz w:val="18"/>
        </w:rPr>
        <w:t>compétences</w:t>
      </w:r>
      <w:r>
        <w:rPr>
          <w:color w:val="00928E"/>
          <w:spacing w:val="3"/>
          <w:sz w:val="18"/>
        </w:rPr>
        <w:t> </w:t>
      </w:r>
      <w:r>
        <w:rPr>
          <w:color w:val="00928E"/>
          <w:w w:val="90"/>
          <w:sz w:val="18"/>
        </w:rPr>
        <w:t>sensible</w:t>
      </w:r>
      <w:r>
        <w:rPr>
          <w:color w:val="00928E"/>
          <w:spacing w:val="2"/>
          <w:sz w:val="18"/>
        </w:rPr>
        <w:t> </w:t>
      </w:r>
      <w:r>
        <w:rPr>
          <w:color w:val="00928E"/>
          <w:w w:val="90"/>
          <w:sz w:val="18"/>
        </w:rPr>
        <w:t>au</w:t>
      </w:r>
      <w:r>
        <w:rPr>
          <w:color w:val="00928E"/>
          <w:spacing w:val="3"/>
          <w:sz w:val="18"/>
        </w:rPr>
        <w:t> </w:t>
      </w:r>
      <w:r>
        <w:rPr>
          <w:color w:val="00928E"/>
          <w:spacing w:val="-2"/>
          <w:w w:val="90"/>
          <w:sz w:val="18"/>
        </w:rPr>
        <w:t>cancer]</w:t>
      </w:r>
    </w:p>
    <w:p>
      <w:pPr>
        <w:spacing w:before="24"/>
        <w:ind w:left="1227" w:right="0" w:firstLine="0"/>
        <w:jc w:val="left"/>
        <w:rPr>
          <w:rFonts w:ascii="Tahoma" w:hAnsi="Tahoma"/>
          <w:b/>
          <w:sz w:val="18"/>
        </w:rPr>
      </w:pPr>
      <w:r>
        <w:rPr>
          <w:color w:val="D51260"/>
          <w:spacing w:val="-6"/>
          <w:sz w:val="18"/>
        </w:rPr>
        <w:t>[</w:t>
      </w:r>
      <w:r>
        <w:rPr>
          <w:rFonts w:ascii="Tahoma" w:hAnsi="Tahoma"/>
          <w:b/>
          <w:color w:val="D51260"/>
          <w:spacing w:val="-6"/>
          <w:sz w:val="18"/>
        </w:rPr>
        <w:t>Fiche</w:t>
      </w:r>
      <w:r>
        <w:rPr>
          <w:rFonts w:ascii="Tahoma" w:hAnsi="Tahoma"/>
          <w:b/>
          <w:color w:val="D51260"/>
          <w:spacing w:val="-7"/>
          <w:sz w:val="18"/>
        </w:rPr>
        <w:t> </w:t>
      </w:r>
      <w:r>
        <w:rPr>
          <w:rFonts w:ascii="Tahoma" w:hAnsi="Tahoma"/>
          <w:b/>
          <w:color w:val="D51260"/>
          <w:spacing w:val="-6"/>
          <w:sz w:val="18"/>
        </w:rPr>
        <w:t>outil</w:t>
      </w:r>
      <w:r>
        <w:rPr>
          <w:rFonts w:ascii="Tahoma" w:hAnsi="Tahoma"/>
          <w:b/>
          <w:color w:val="D51260"/>
          <w:spacing w:val="-7"/>
          <w:sz w:val="18"/>
        </w:rPr>
        <w:t> </w:t>
      </w:r>
      <w:r>
        <w:rPr>
          <w:rFonts w:ascii="Tahoma" w:hAnsi="Tahoma"/>
          <w:b/>
          <w:color w:val="D51260"/>
          <w:spacing w:val="-6"/>
          <w:sz w:val="18"/>
        </w:rPr>
        <w:t>associée</w:t>
      </w:r>
      <w:r>
        <w:rPr>
          <w:rFonts w:ascii="Tahoma" w:hAnsi="Tahoma"/>
          <w:b/>
          <w:color w:val="D51260"/>
          <w:spacing w:val="-7"/>
          <w:sz w:val="18"/>
        </w:rPr>
        <w:t> </w:t>
      </w:r>
      <w:r>
        <w:rPr>
          <w:rFonts w:ascii="Tahoma" w:hAnsi="Tahoma"/>
          <w:b/>
          <w:color w:val="D51260"/>
          <w:spacing w:val="-6"/>
          <w:sz w:val="18"/>
        </w:rPr>
        <w:t>:</w:t>
      </w:r>
      <w:r>
        <w:rPr>
          <w:rFonts w:ascii="Tahoma" w:hAnsi="Tahoma"/>
          <w:b/>
          <w:color w:val="D51260"/>
          <w:spacing w:val="-7"/>
          <w:sz w:val="18"/>
        </w:rPr>
        <w:t> </w:t>
      </w:r>
      <w:r>
        <w:rPr>
          <w:rFonts w:ascii="Tahoma" w:hAnsi="Tahoma"/>
          <w:b/>
          <w:color w:val="D51260"/>
          <w:spacing w:val="-6"/>
          <w:sz w:val="18"/>
        </w:rPr>
        <w:t>OP2-Auto-exploration de</w:t>
      </w:r>
      <w:r>
        <w:rPr>
          <w:rFonts w:ascii="Tahoma" w:hAnsi="Tahoma"/>
          <w:b/>
          <w:color w:val="D51260"/>
          <w:spacing w:val="-7"/>
          <w:sz w:val="18"/>
        </w:rPr>
        <w:t> </w:t>
      </w:r>
      <w:r>
        <w:rPr>
          <w:rFonts w:ascii="Tahoma" w:hAnsi="Tahoma"/>
          <w:b/>
          <w:color w:val="D51260"/>
          <w:spacing w:val="-6"/>
          <w:sz w:val="18"/>
        </w:rPr>
        <w:t>sa</w:t>
      </w:r>
      <w:r>
        <w:rPr>
          <w:rFonts w:ascii="Tahoma" w:hAnsi="Tahoma"/>
          <w:b/>
          <w:color w:val="D51260"/>
          <w:spacing w:val="-7"/>
          <w:sz w:val="18"/>
        </w:rPr>
        <w:t> </w:t>
      </w:r>
      <w:r>
        <w:rPr>
          <w:rFonts w:ascii="Tahoma" w:hAnsi="Tahoma"/>
          <w:b/>
          <w:color w:val="D51260"/>
          <w:spacing w:val="-6"/>
          <w:sz w:val="18"/>
        </w:rPr>
        <w:t>posture</w:t>
      </w:r>
      <w:r>
        <w:rPr>
          <w:rFonts w:ascii="Tahoma" w:hAnsi="Tahoma"/>
          <w:b/>
          <w:color w:val="D51260"/>
          <w:spacing w:val="-7"/>
          <w:sz w:val="18"/>
        </w:rPr>
        <w:t> </w:t>
      </w:r>
      <w:r>
        <w:rPr>
          <w:rFonts w:ascii="Tahoma" w:hAnsi="Tahoma"/>
          <w:b/>
          <w:color w:val="D51260"/>
          <w:spacing w:val="-6"/>
          <w:sz w:val="18"/>
        </w:rPr>
        <w:t>d’accompagnement]</w:t>
      </w:r>
    </w:p>
    <w:p>
      <w:pPr>
        <w:pStyle w:val="BodyText"/>
        <w:rPr>
          <w:rFonts w:ascii="Tahoma"/>
          <w:b/>
          <w:sz w:val="20"/>
        </w:rPr>
      </w:pPr>
    </w:p>
    <w:p>
      <w:pPr>
        <w:pStyle w:val="BodyText"/>
        <w:spacing w:before="101"/>
        <w:rPr>
          <w:rFonts w:ascii="Tahoma"/>
          <w:b/>
          <w:sz w:val="20"/>
        </w:rPr>
      </w:pPr>
    </w:p>
    <w:p>
      <w:pPr>
        <w:pStyle w:val="BodyText"/>
        <w:spacing w:after="0"/>
        <w:rPr>
          <w:rFonts w:ascii="Tahoma"/>
          <w:b/>
          <w:sz w:val="20"/>
        </w:rPr>
        <w:sectPr>
          <w:pgSz w:w="11910" w:h="16840"/>
          <w:pgMar w:header="0" w:footer="714" w:top="380" w:bottom="940" w:left="0" w:right="141"/>
        </w:sectPr>
      </w:pPr>
    </w:p>
    <w:p>
      <w:pPr>
        <w:spacing w:before="96"/>
        <w:ind w:left="1300" w:right="0" w:firstLine="0"/>
        <w:jc w:val="left"/>
        <w:rPr>
          <w:rFonts w:ascii="Tahoma" w:hAnsi="Tahoma"/>
          <w:b/>
          <w:sz w:val="18"/>
        </w:rPr>
      </w:pPr>
      <w:r>
        <w:rPr>
          <w:rFonts w:ascii="Tahoma" w:hAnsi="Tahoma"/>
          <w:b/>
          <w:color w:val="24336C"/>
          <w:spacing w:val="-4"/>
          <w:sz w:val="18"/>
        </w:rPr>
        <w:t>TABLEAU</w:t>
      </w:r>
      <w:r>
        <w:rPr>
          <w:rFonts w:ascii="Tahoma" w:hAnsi="Tahoma"/>
          <w:b/>
          <w:color w:val="24336C"/>
          <w:spacing w:val="-5"/>
          <w:sz w:val="18"/>
        </w:rPr>
        <w:t> </w:t>
      </w:r>
      <w:r>
        <w:rPr>
          <w:rFonts w:ascii="Tahoma" w:hAnsi="Tahoma"/>
          <w:b/>
          <w:color w:val="24336C"/>
          <w:spacing w:val="-4"/>
          <w:sz w:val="18"/>
        </w:rPr>
        <w:t>1 : LES</w:t>
      </w:r>
      <w:r>
        <w:rPr>
          <w:rFonts w:ascii="Tahoma" w:hAnsi="Tahoma"/>
          <w:b/>
          <w:color w:val="24336C"/>
          <w:spacing w:val="-3"/>
          <w:sz w:val="18"/>
        </w:rPr>
        <w:t> </w:t>
      </w:r>
      <w:r>
        <w:rPr>
          <w:rFonts w:ascii="Tahoma" w:hAnsi="Tahoma"/>
          <w:b/>
          <w:color w:val="24336C"/>
          <w:spacing w:val="-4"/>
          <w:sz w:val="18"/>
        </w:rPr>
        <w:t>ÉMOTIONS</w:t>
      </w:r>
      <w:r>
        <w:rPr>
          <w:rFonts w:ascii="Tahoma" w:hAnsi="Tahoma"/>
          <w:b/>
          <w:color w:val="24336C"/>
          <w:spacing w:val="-3"/>
          <w:sz w:val="18"/>
        </w:rPr>
        <w:t> </w:t>
      </w:r>
      <w:r>
        <w:rPr>
          <w:rFonts w:ascii="Tahoma" w:hAnsi="Tahoma"/>
          <w:b/>
          <w:color w:val="24336C"/>
          <w:spacing w:val="-4"/>
          <w:sz w:val="18"/>
        </w:rPr>
        <w:t>DIFFICILES</w:t>
      </w:r>
      <w:r>
        <w:rPr>
          <w:rFonts w:ascii="Tahoma" w:hAnsi="Tahoma"/>
          <w:b/>
          <w:color w:val="24336C"/>
          <w:spacing w:val="-3"/>
          <w:sz w:val="18"/>
        </w:rPr>
        <w:t> </w:t>
      </w:r>
      <w:r>
        <w:rPr>
          <w:rFonts w:ascii="Tahoma" w:hAnsi="Tahoma"/>
          <w:b/>
          <w:color w:val="24336C"/>
          <w:spacing w:val="-4"/>
          <w:sz w:val="18"/>
        </w:rPr>
        <w:t>OU</w:t>
      </w:r>
      <w:r>
        <w:rPr>
          <w:rFonts w:ascii="Tahoma" w:hAnsi="Tahoma"/>
          <w:b/>
          <w:color w:val="24336C"/>
          <w:spacing w:val="-3"/>
          <w:sz w:val="18"/>
        </w:rPr>
        <w:t> </w:t>
      </w:r>
      <w:r>
        <w:rPr>
          <w:rFonts w:ascii="Tahoma" w:hAnsi="Tahoma"/>
          <w:b/>
          <w:color w:val="24336C"/>
          <w:spacing w:val="-4"/>
          <w:sz w:val="18"/>
        </w:rPr>
        <w:t>INCONFORTABLES</w:t>
      </w:r>
    </w:p>
    <w:p>
      <w:pPr>
        <w:spacing w:line="217" w:lineRule="exact" w:before="183"/>
        <w:ind w:left="4149" w:right="0" w:firstLine="0"/>
        <w:jc w:val="center"/>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814656">
                <wp:simplePos x="0" y="0"/>
                <wp:positionH relativeFrom="page">
                  <wp:posOffset>4282836</wp:posOffset>
                </wp:positionH>
                <wp:positionV relativeFrom="paragraph">
                  <wp:posOffset>60827</wp:posOffset>
                </wp:positionV>
                <wp:extent cx="11430" cy="334010"/>
                <wp:effectExtent l="0" t="0" r="0" b="0"/>
                <wp:wrapNone/>
                <wp:docPr id="614" name="Group 614"/>
                <wp:cNvGraphicFramePr>
                  <a:graphicFrameLocks/>
                </wp:cNvGraphicFramePr>
                <a:graphic>
                  <a:graphicData uri="http://schemas.microsoft.com/office/word/2010/wordprocessingGroup">
                    <wpg:wgp>
                      <wpg:cNvPr id="614" name="Group 614"/>
                      <wpg:cNvGrpSpPr/>
                      <wpg:grpSpPr>
                        <a:xfrm>
                          <a:off x="0" y="0"/>
                          <a:ext cx="11430" cy="334010"/>
                          <a:chExt cx="11430" cy="334010"/>
                        </a:xfrm>
                      </wpg:grpSpPr>
                      <wps:wsp>
                        <wps:cNvPr id="615" name="Graphic 615"/>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616" name="Graphic 616"/>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337.231201pt;margin-top:4.789574pt;width:.9pt;height:26.3pt;mso-position-horizontal-relative:page;mso-position-vertical-relative:paragraph;z-index:15814656" id="docshapegroup338" coordorigin="6745,96" coordsize="18,526">
                <v:line style="position:absolute" from="6754,621" to="6754,131" stroked="true" strokeweight=".9pt" strokecolor="#00928e">
                  <v:stroke dashstyle="dot"/>
                </v:line>
                <v:shape style="position:absolute;left:6744;top:95;width:18;height:18" id="docshape339" coordorigin="6745,96" coordsize="18,18" path="m6745,105l6747,98,6754,96,6760,98,6763,105,6760,111,6754,114,6747,111,6745,105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820800">
                <wp:simplePos x="0" y="0"/>
                <wp:positionH relativeFrom="page">
                  <wp:posOffset>2717251</wp:posOffset>
                </wp:positionH>
                <wp:positionV relativeFrom="paragraph">
                  <wp:posOffset>60827</wp:posOffset>
                </wp:positionV>
                <wp:extent cx="11430" cy="334010"/>
                <wp:effectExtent l="0" t="0" r="0" b="0"/>
                <wp:wrapNone/>
                <wp:docPr id="617" name="Group 617"/>
                <wp:cNvGraphicFramePr>
                  <a:graphicFrameLocks/>
                </wp:cNvGraphicFramePr>
                <a:graphic>
                  <a:graphicData uri="http://schemas.microsoft.com/office/word/2010/wordprocessingGroup">
                    <wpg:wgp>
                      <wpg:cNvPr id="617" name="Group 617"/>
                      <wpg:cNvGrpSpPr/>
                      <wpg:grpSpPr>
                        <a:xfrm>
                          <a:off x="0" y="0"/>
                          <a:ext cx="11430" cy="334010"/>
                          <a:chExt cx="11430" cy="334010"/>
                        </a:xfrm>
                      </wpg:grpSpPr>
                      <wps:wsp>
                        <wps:cNvPr id="618" name="Graphic 618"/>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619" name="Graphic 61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13.956802pt;margin-top:4.789574pt;width:.9pt;height:26.3pt;mso-position-horizontal-relative:page;mso-position-vertical-relative:paragraph;z-index:15820800" id="docshapegroup340" coordorigin="4279,96" coordsize="18,526">
                <v:line style="position:absolute" from="4288,621" to="4288,131" stroked="true" strokeweight=".9pt" strokecolor="#00928e">
                  <v:stroke dashstyle="dot"/>
                </v:line>
                <v:shape style="position:absolute;left:4279;top:95;width:18;height:18" id="docshape341" coordorigin="4279,96" coordsize="18,18" path="m4279,105l4282,98,4288,96,4295,98,4297,105,4295,111,4288,114,4282,111,4279,105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827456">
                <wp:simplePos x="0" y="0"/>
                <wp:positionH relativeFrom="page">
                  <wp:posOffset>1298492</wp:posOffset>
                </wp:positionH>
                <wp:positionV relativeFrom="paragraph">
                  <wp:posOffset>188027</wp:posOffset>
                </wp:positionV>
                <wp:extent cx="905510" cy="145415"/>
                <wp:effectExtent l="0" t="0" r="0" b="0"/>
                <wp:wrapNone/>
                <wp:docPr id="620" name="Textbox 620"/>
                <wp:cNvGraphicFramePr>
                  <a:graphicFrameLocks/>
                </wp:cNvGraphicFramePr>
                <a:graphic>
                  <a:graphicData uri="http://schemas.microsoft.com/office/word/2010/wordprocessingShape">
                    <wps:wsp>
                      <wps:cNvPr id="620" name="Textbox 620"/>
                      <wps:cNvSpPr txBox="1"/>
                      <wps:spPr>
                        <a:xfrm>
                          <a:off x="0" y="0"/>
                          <a:ext cx="905510" cy="145415"/>
                        </a:xfrm>
                        <a:prstGeom prst="rect">
                          <a:avLst/>
                        </a:prstGeom>
                      </wps:spPr>
                      <wps:txbx>
                        <w:txbxContent>
                          <w:p>
                            <w:pPr>
                              <w:spacing w:line="213" w:lineRule="exact" w:before="0"/>
                              <w:ind w:left="0" w:right="0" w:firstLine="0"/>
                              <w:jc w:val="left"/>
                              <w:rPr>
                                <w:rFonts w:ascii="Tahoma" w:hAnsi="Tahoma"/>
                                <w:b/>
                                <w:sz w:val="18"/>
                              </w:rPr>
                            </w:pPr>
                            <w:r>
                              <w:rPr>
                                <w:rFonts w:ascii="Tahoma" w:hAnsi="Tahoma"/>
                                <w:b/>
                                <w:color w:val="00928E"/>
                                <w:sz w:val="18"/>
                              </w:rPr>
                              <w:t>Situation</w:t>
                            </w:r>
                            <w:r>
                              <w:rPr>
                                <w:rFonts w:ascii="Tahoma" w:hAnsi="Tahoma"/>
                                <w:b/>
                                <w:color w:val="00928E"/>
                                <w:spacing w:val="13"/>
                                <w:sz w:val="18"/>
                              </w:rPr>
                              <w:t> </w:t>
                            </w:r>
                            <w:r>
                              <w:rPr>
                                <w:rFonts w:ascii="Tahoma" w:hAnsi="Tahoma"/>
                                <w:b/>
                                <w:color w:val="00928E"/>
                                <w:spacing w:val="-2"/>
                                <w:sz w:val="18"/>
                              </w:rPr>
                              <w:t>vécue</w:t>
                            </w:r>
                          </w:p>
                        </w:txbxContent>
                      </wps:txbx>
                      <wps:bodyPr wrap="square" lIns="0" tIns="0" rIns="0" bIns="0" rtlCol="0">
                        <a:noAutofit/>
                      </wps:bodyPr>
                    </wps:wsp>
                  </a:graphicData>
                </a:graphic>
              </wp:anchor>
            </w:drawing>
          </mc:Choice>
          <mc:Fallback>
            <w:pict>
              <v:shape style="position:absolute;margin-left:102.243469pt;margin-top:14.805329pt;width:71.3pt;height:11.45pt;mso-position-horizontal-relative:page;mso-position-vertical-relative:paragraph;z-index:15827456" type="#_x0000_t202" id="docshape342" filled="false" stroked="false">
                <v:textbox inset="0,0,0,0">
                  <w:txbxContent>
                    <w:p>
                      <w:pPr>
                        <w:spacing w:line="213" w:lineRule="exact" w:before="0"/>
                        <w:ind w:left="0" w:right="0" w:firstLine="0"/>
                        <w:jc w:val="left"/>
                        <w:rPr>
                          <w:rFonts w:ascii="Tahoma" w:hAnsi="Tahoma"/>
                          <w:b/>
                          <w:sz w:val="18"/>
                        </w:rPr>
                      </w:pPr>
                      <w:r>
                        <w:rPr>
                          <w:rFonts w:ascii="Tahoma" w:hAnsi="Tahoma"/>
                          <w:b/>
                          <w:color w:val="00928E"/>
                          <w:sz w:val="18"/>
                        </w:rPr>
                        <w:t>Situation</w:t>
                      </w:r>
                      <w:r>
                        <w:rPr>
                          <w:rFonts w:ascii="Tahoma" w:hAnsi="Tahoma"/>
                          <w:b/>
                          <w:color w:val="00928E"/>
                          <w:spacing w:val="13"/>
                          <w:sz w:val="18"/>
                        </w:rPr>
                        <w:t> </w:t>
                      </w:r>
                      <w:r>
                        <w:rPr>
                          <w:rFonts w:ascii="Tahoma" w:hAnsi="Tahoma"/>
                          <w:b/>
                          <w:color w:val="00928E"/>
                          <w:spacing w:val="-2"/>
                          <w:sz w:val="18"/>
                        </w:rPr>
                        <w:t>vécue</w:t>
                      </w:r>
                    </w:p>
                  </w:txbxContent>
                </v:textbox>
                <w10:wrap type="none"/>
              </v:shape>
            </w:pict>
          </mc:Fallback>
        </mc:AlternateContent>
      </w:r>
      <w:r>
        <w:rPr>
          <w:rFonts w:ascii="Tahoma" w:hAnsi="Tahoma"/>
          <w:b/>
          <w:color w:val="00928E"/>
          <w:spacing w:val="-7"/>
          <w:sz w:val="18"/>
        </w:rPr>
        <w:t>Émotion</w:t>
      </w:r>
      <w:r>
        <w:rPr>
          <w:rFonts w:ascii="Tahoma" w:hAnsi="Tahoma"/>
          <w:b/>
          <w:color w:val="00928E"/>
          <w:spacing w:val="-5"/>
          <w:sz w:val="18"/>
        </w:rPr>
        <w:t> </w:t>
      </w:r>
      <w:r>
        <w:rPr>
          <w:rFonts w:ascii="Tahoma" w:hAnsi="Tahoma"/>
          <w:b/>
          <w:color w:val="00928E"/>
          <w:spacing w:val="-2"/>
          <w:sz w:val="18"/>
        </w:rPr>
        <w:t>ressentie</w:t>
      </w:r>
    </w:p>
    <w:p>
      <w:pPr>
        <w:spacing w:line="217" w:lineRule="exact" w:before="0"/>
        <w:ind w:left="4149" w:right="0" w:firstLine="0"/>
        <w:jc w:val="center"/>
        <w:rPr>
          <w:rFonts w:ascii="Tahoma"/>
          <w:b/>
          <w:sz w:val="18"/>
        </w:rPr>
      </w:pPr>
      <w:r>
        <w:rPr>
          <w:rFonts w:ascii="Tahoma"/>
          <w:b/>
          <w:color w:val="00928E"/>
          <w:w w:val="90"/>
          <w:sz w:val="18"/>
        </w:rPr>
        <w:t>par</w:t>
      </w:r>
      <w:r>
        <w:rPr>
          <w:rFonts w:ascii="Tahoma"/>
          <w:b/>
          <w:color w:val="00928E"/>
          <w:spacing w:val="-3"/>
          <w:w w:val="90"/>
          <w:sz w:val="18"/>
        </w:rPr>
        <w:t> </w:t>
      </w:r>
      <w:r>
        <w:rPr>
          <w:rFonts w:ascii="Tahoma"/>
          <w:b/>
          <w:color w:val="00928E"/>
          <w:w w:val="90"/>
          <w:sz w:val="18"/>
        </w:rPr>
        <w:t>la</w:t>
      </w:r>
      <w:r>
        <w:rPr>
          <w:rFonts w:ascii="Tahoma"/>
          <w:b/>
          <w:color w:val="00928E"/>
          <w:spacing w:val="-2"/>
          <w:w w:val="90"/>
          <w:sz w:val="18"/>
        </w:rPr>
        <w:t> </w:t>
      </w:r>
      <w:r>
        <w:rPr>
          <w:rFonts w:ascii="Tahoma"/>
          <w:b/>
          <w:color w:val="00928E"/>
          <w:w w:val="90"/>
          <w:sz w:val="18"/>
        </w:rPr>
        <w:t>personne</w:t>
      </w:r>
      <w:r>
        <w:rPr>
          <w:rFonts w:ascii="Tahoma"/>
          <w:b/>
          <w:color w:val="00928E"/>
          <w:spacing w:val="-2"/>
          <w:w w:val="90"/>
          <w:sz w:val="18"/>
        </w:rPr>
        <w:t> praticienne</w:t>
      </w:r>
    </w:p>
    <w:p>
      <w:pPr>
        <w:pStyle w:val="BodyText"/>
        <w:rPr>
          <w:rFonts w:ascii="Tahoma"/>
          <w:b/>
          <w:sz w:val="18"/>
        </w:rPr>
      </w:pPr>
      <w:r>
        <w:rPr/>
        <w:br w:type="column"/>
      </w:r>
      <w:r>
        <w:rPr>
          <w:rFonts w:ascii="Tahoma"/>
          <w:b/>
          <w:sz w:val="18"/>
        </w:rPr>
      </w:r>
    </w:p>
    <w:p>
      <w:pPr>
        <w:pStyle w:val="BodyText"/>
        <w:spacing w:before="170"/>
        <w:rPr>
          <w:rFonts w:ascii="Tahoma"/>
          <w:b/>
          <w:sz w:val="18"/>
        </w:rPr>
      </w:pPr>
    </w:p>
    <w:p>
      <w:pPr>
        <w:spacing w:before="0"/>
        <w:ind w:left="310" w:right="0" w:firstLine="0"/>
        <w:jc w:val="left"/>
        <w:rPr>
          <w:rFonts w:ascii="Tahoma" w:hAnsi="Tahoma"/>
          <w:b/>
          <w:sz w:val="18"/>
        </w:rPr>
      </w:pPr>
      <w:r>
        <w:rPr>
          <w:rFonts w:ascii="Tahoma" w:hAnsi="Tahoma"/>
          <w:b/>
          <w:color w:val="00928E"/>
          <w:w w:val="90"/>
          <w:sz w:val="18"/>
        </w:rPr>
        <w:t>Comment</w:t>
      </w:r>
      <w:r>
        <w:rPr>
          <w:rFonts w:ascii="Tahoma" w:hAnsi="Tahoma"/>
          <w:b/>
          <w:color w:val="00928E"/>
          <w:spacing w:val="3"/>
          <w:sz w:val="18"/>
        </w:rPr>
        <w:t> </w:t>
      </w:r>
      <w:r>
        <w:rPr>
          <w:rFonts w:ascii="Tahoma" w:hAnsi="Tahoma"/>
          <w:b/>
          <w:color w:val="00928E"/>
          <w:w w:val="90"/>
          <w:sz w:val="18"/>
        </w:rPr>
        <w:t>élaborer</w:t>
      </w:r>
      <w:r>
        <w:rPr>
          <w:rFonts w:ascii="Tahoma" w:hAnsi="Tahoma"/>
          <w:b/>
          <w:color w:val="00928E"/>
          <w:spacing w:val="4"/>
          <w:sz w:val="18"/>
        </w:rPr>
        <w:t> </w:t>
      </w:r>
      <w:r>
        <w:rPr>
          <w:rFonts w:ascii="Tahoma" w:hAnsi="Tahoma"/>
          <w:b/>
          <w:color w:val="00928E"/>
          <w:w w:val="90"/>
          <w:sz w:val="18"/>
        </w:rPr>
        <w:t>ses</w:t>
      </w:r>
      <w:r>
        <w:rPr>
          <w:rFonts w:ascii="Tahoma" w:hAnsi="Tahoma"/>
          <w:b/>
          <w:color w:val="00928E"/>
          <w:spacing w:val="4"/>
          <w:sz w:val="18"/>
        </w:rPr>
        <w:t> </w:t>
      </w:r>
      <w:r>
        <w:rPr>
          <w:rFonts w:ascii="Tahoma" w:hAnsi="Tahoma"/>
          <w:b/>
          <w:color w:val="00928E"/>
          <w:w w:val="90"/>
          <w:sz w:val="18"/>
        </w:rPr>
        <w:t>émotions</w:t>
      </w:r>
      <w:r>
        <w:rPr>
          <w:rFonts w:ascii="Tahoma" w:hAnsi="Tahoma"/>
          <w:b/>
          <w:color w:val="00928E"/>
          <w:spacing w:val="4"/>
          <w:sz w:val="18"/>
        </w:rPr>
        <w:t> </w:t>
      </w:r>
      <w:r>
        <w:rPr>
          <w:rFonts w:ascii="Tahoma" w:hAnsi="Tahoma"/>
          <w:b/>
          <w:color w:val="00928E"/>
          <w:spacing w:val="-10"/>
          <w:w w:val="90"/>
          <w:sz w:val="18"/>
        </w:rPr>
        <w:t>?</w:t>
      </w:r>
    </w:p>
    <w:p>
      <w:pPr>
        <w:spacing w:after="0"/>
        <w:jc w:val="left"/>
        <w:rPr>
          <w:rFonts w:ascii="Tahoma" w:hAnsi="Tahoma"/>
          <w:b/>
          <w:sz w:val="18"/>
        </w:rPr>
        <w:sectPr>
          <w:type w:val="continuous"/>
          <w:pgSz w:w="11910" w:h="16840"/>
          <w:pgMar w:header="0" w:footer="714" w:top="1920" w:bottom="280" w:left="0" w:right="141"/>
          <w:cols w:num="2" w:equalWidth="0">
            <w:col w:w="6943" w:space="40"/>
            <w:col w:w="4786"/>
          </w:cols>
        </w:sectPr>
      </w:pPr>
    </w:p>
    <w:p>
      <w:pPr>
        <w:pStyle w:val="BodyText"/>
        <w:spacing w:before="4"/>
        <w:rPr>
          <w:rFonts w:ascii="Tahoma"/>
          <w:b/>
          <w:sz w:val="4"/>
        </w:rPr>
      </w:pPr>
      <w:r>
        <w:rPr>
          <w:rFonts w:ascii="Tahoma"/>
          <w:b/>
          <w:sz w:val="4"/>
        </w:rPr>
        <mc:AlternateContent>
          <mc:Choice Requires="wps">
            <w:drawing>
              <wp:anchor distT="0" distB="0" distL="0" distR="0" allowOverlap="1" layoutInCell="1" locked="0" behindDoc="0" simplePos="0" relativeHeight="15819776">
                <wp:simplePos x="0" y="0"/>
                <wp:positionH relativeFrom="page">
                  <wp:posOffset>4282836</wp:posOffset>
                </wp:positionH>
                <wp:positionV relativeFrom="page">
                  <wp:posOffset>9436404</wp:posOffset>
                </wp:positionV>
                <wp:extent cx="11430" cy="11430"/>
                <wp:effectExtent l="0" t="0" r="0" b="0"/>
                <wp:wrapNone/>
                <wp:docPr id="621" name="Graphic 621"/>
                <wp:cNvGraphicFramePr>
                  <a:graphicFrameLocks/>
                </wp:cNvGraphicFramePr>
                <a:graphic>
                  <a:graphicData uri="http://schemas.microsoft.com/office/word/2010/wordprocessingShape">
                    <wps:wsp>
                      <wps:cNvPr id="621" name="Graphic 62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337.231201pt;margin-top:743.023987pt;width:.9pt;height:.9pt;mso-position-horizontal-relative:page;mso-position-vertical-relative:page;z-index:15819776" id="docshape343" coordorigin="6745,14860" coordsize="18,18" path="m6745,14869l6747,14863,6754,14860,6760,14863,6763,14869,6760,14876,6754,14878,6747,14876,6745,14869xe" filled="true" fillcolor="#00928e" stroked="false">
                <v:path arrowok="t"/>
                <v:fill type="solid"/>
                <w10:wrap type="none"/>
              </v:shape>
            </w:pict>
          </mc:Fallback>
        </mc:AlternateContent>
      </w:r>
      <w:r>
        <w:rPr>
          <w:rFonts w:ascii="Tahoma"/>
          <w:b/>
          <w:sz w:val="4"/>
        </w:rPr>
        <mc:AlternateContent>
          <mc:Choice Requires="wps">
            <w:drawing>
              <wp:anchor distT="0" distB="0" distL="0" distR="0" allowOverlap="1" layoutInCell="1" locked="0" behindDoc="0" simplePos="0" relativeHeight="15825920">
                <wp:simplePos x="0" y="0"/>
                <wp:positionH relativeFrom="page">
                  <wp:posOffset>2717251</wp:posOffset>
                </wp:positionH>
                <wp:positionV relativeFrom="page">
                  <wp:posOffset>9436404</wp:posOffset>
                </wp:positionV>
                <wp:extent cx="11430" cy="11430"/>
                <wp:effectExtent l="0" t="0" r="0" b="0"/>
                <wp:wrapNone/>
                <wp:docPr id="622" name="Graphic 622"/>
                <wp:cNvGraphicFramePr>
                  <a:graphicFrameLocks/>
                </wp:cNvGraphicFramePr>
                <a:graphic>
                  <a:graphicData uri="http://schemas.microsoft.com/office/word/2010/wordprocessingShape">
                    <wps:wsp>
                      <wps:cNvPr id="622" name="Graphic 622"/>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213.956802pt;margin-top:743.023987pt;width:.9pt;height:.9pt;mso-position-horizontal-relative:page;mso-position-vertical-relative:page;z-index:15825920" id="docshape344" coordorigin="4279,14860" coordsize="18,18" path="m4279,14869l4282,14863,4288,14860,4295,14863,4297,14869,4295,14876,4288,14878,4282,14876,4279,14869xe" filled="true" fillcolor="#00928e" stroked="false">
                <v:path arrowok="t"/>
                <v:fill type="solid"/>
                <w10:wrap type="none"/>
              </v:shape>
            </w:pict>
          </mc:Fallback>
        </mc:AlternateContent>
      </w:r>
      <w:r>
        <w:rPr>
          <w:rFonts w:ascii="Tahoma"/>
          <w:b/>
          <w:sz w:val="4"/>
        </w:rPr>
        <mc:AlternateContent>
          <mc:Choice Requires="wps">
            <w:drawing>
              <wp:anchor distT="0" distB="0" distL="0" distR="0" allowOverlap="1" layoutInCell="1" locked="0" behindDoc="0" simplePos="0" relativeHeight="15826944">
                <wp:simplePos x="0" y="0"/>
                <wp:positionH relativeFrom="page">
                  <wp:posOffset>7095807</wp:posOffset>
                </wp:positionH>
                <wp:positionV relativeFrom="page">
                  <wp:posOffset>7724762</wp:posOffset>
                </wp:positionV>
                <wp:extent cx="464184" cy="2311400"/>
                <wp:effectExtent l="0" t="0" r="0" b="0"/>
                <wp:wrapNone/>
                <wp:docPr id="623" name="Textbox 623"/>
                <wp:cNvGraphicFramePr>
                  <a:graphicFrameLocks/>
                </wp:cNvGraphicFramePr>
                <a:graphic>
                  <a:graphicData uri="http://schemas.microsoft.com/office/word/2010/wordprocessingShape">
                    <wps:wsp>
                      <wps:cNvPr id="623" name="Textbox 623"/>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66" w:id="91"/>
                            <w:bookmarkEnd w:id="91"/>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08.249023pt;width:36.550pt;height:182pt;mso-position-horizontal-relative:page;mso-position-vertical-relative:page;z-index:15826944" type="#_x0000_t202" id="docshape345"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66" w:id="92"/>
                      <w:bookmarkEnd w:id="92"/>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866" w:hRule="atLeast"/>
        </w:trPr>
        <w:tc>
          <w:tcPr>
            <w:tcW w:w="3061" w:type="dxa"/>
            <w:tcBorders>
              <w:top w:val="single" w:sz="4" w:space="0" w:color="00928E"/>
              <w:right w:val="dotted" w:sz="8" w:space="0" w:color="00928E"/>
            </w:tcBorders>
          </w:tcPr>
          <w:p>
            <w:pPr>
              <w:pStyle w:val="TableParagraph"/>
              <w:spacing w:before="83"/>
              <w:rPr>
                <w:rFonts w:ascii="Tahoma"/>
                <w:b/>
                <w:sz w:val="16"/>
              </w:rPr>
            </w:pPr>
          </w:p>
          <w:p>
            <w:pPr>
              <w:pStyle w:val="TableParagraph"/>
              <w:spacing w:line="244" w:lineRule="auto"/>
              <w:ind w:left="71" w:right="509"/>
              <w:rPr>
                <w:sz w:val="16"/>
              </w:rPr>
            </w:pPr>
            <w:r>
              <w:rPr>
                <w:sz w:val="16"/>
              </w:rPr>
              <mc:AlternateContent>
                <mc:Choice Requires="wps">
                  <w:drawing>
                    <wp:anchor distT="0" distB="0" distL="0" distR="0" allowOverlap="1" layoutInCell="1" locked="0" behindDoc="0" simplePos="0" relativeHeight="15821312">
                      <wp:simplePos x="0" y="0"/>
                      <wp:positionH relativeFrom="column">
                        <wp:posOffset>1937771</wp:posOffset>
                      </wp:positionH>
                      <wp:positionV relativeFrom="paragraph">
                        <wp:posOffset>-184443</wp:posOffset>
                      </wp:positionV>
                      <wp:extent cx="11430" cy="11430"/>
                      <wp:effectExtent l="0" t="0" r="0" b="0"/>
                      <wp:wrapNone/>
                      <wp:docPr id="624" name="Group 624"/>
                      <wp:cNvGraphicFramePr>
                        <a:graphicFrameLocks/>
                      </wp:cNvGraphicFramePr>
                      <a:graphic>
                        <a:graphicData uri="http://schemas.microsoft.com/office/word/2010/wordprocessingGroup">
                          <wpg:wgp>
                            <wpg:cNvPr id="624" name="Group 624"/>
                            <wpg:cNvGrpSpPr/>
                            <wpg:grpSpPr>
                              <a:xfrm>
                                <a:off x="0" y="0"/>
                                <a:ext cx="11430" cy="11430"/>
                                <a:chExt cx="11430" cy="11430"/>
                              </a:xfrm>
                            </wpg:grpSpPr>
                            <wps:wsp>
                              <wps:cNvPr id="625" name="Graphic 62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14.523119pt;width:.9pt;height:.9pt;mso-position-horizontal-relative:column;mso-position-vertical-relative:paragraph;z-index:15821312" id="docshapegroup346" coordorigin="3052,-290" coordsize="18,18">
                      <v:shape style="position:absolute;left:3051;top:-291;width:18;height:18" id="docshape347" coordorigin="3052,-290" coordsize="18,18" path="m3052,-281l3054,-288,3061,-290,3067,-288,3070,-281,3067,-275,3061,-272,3054,-275,3052,-281xe" filled="true" fillcolor="#00928e" stroked="false">
                        <v:path arrowok="t"/>
                        <v:fill type="solid"/>
                      </v:shape>
                      <w10:wrap type="none"/>
                    </v:group>
                  </w:pict>
                </mc:Fallback>
              </mc:AlternateContent>
            </w:r>
            <w:r>
              <w:rPr>
                <w:w w:val="90"/>
                <w:sz w:val="16"/>
              </w:rPr>
              <w:t>La</w:t>
            </w:r>
            <w:r>
              <w:rPr>
                <w:spacing w:val="-14"/>
                <w:w w:val="90"/>
                <w:sz w:val="16"/>
              </w:rPr>
              <w:t> </w:t>
            </w:r>
            <w:r>
              <w:rPr>
                <w:w w:val="90"/>
                <w:sz w:val="16"/>
              </w:rPr>
              <w:t>personne</w:t>
            </w:r>
            <w:r>
              <w:rPr>
                <w:spacing w:val="-13"/>
                <w:w w:val="90"/>
                <w:sz w:val="16"/>
              </w:rPr>
              <w:t> </w:t>
            </w:r>
            <w:r>
              <w:rPr>
                <w:w w:val="90"/>
                <w:sz w:val="16"/>
              </w:rPr>
              <w:t>raconte</w:t>
            </w:r>
            <w:r>
              <w:rPr>
                <w:spacing w:val="-14"/>
                <w:w w:val="90"/>
                <w:sz w:val="16"/>
              </w:rPr>
              <w:t> </w:t>
            </w:r>
            <w:r>
              <w:rPr>
                <w:w w:val="90"/>
                <w:sz w:val="16"/>
              </w:rPr>
              <w:t>une</w:t>
            </w:r>
            <w:r>
              <w:rPr>
                <w:spacing w:val="-13"/>
                <w:w w:val="90"/>
                <w:sz w:val="16"/>
              </w:rPr>
              <w:t> </w:t>
            </w:r>
            <w:r>
              <w:rPr>
                <w:w w:val="90"/>
                <w:sz w:val="16"/>
              </w:rPr>
              <w:t>injustice, </w:t>
            </w:r>
            <w:r>
              <w:rPr>
                <w:sz w:val="16"/>
              </w:rPr>
              <w:t>une</w:t>
            </w:r>
            <w:r>
              <w:rPr>
                <w:spacing w:val="-19"/>
                <w:sz w:val="16"/>
              </w:rPr>
              <w:t> </w:t>
            </w:r>
            <w:r>
              <w:rPr>
                <w:sz w:val="16"/>
              </w:rPr>
              <w:t>rupture,</w:t>
            </w:r>
            <w:r>
              <w:rPr>
                <w:spacing w:val="-19"/>
                <w:sz w:val="16"/>
              </w:rPr>
              <w:t> </w:t>
            </w:r>
            <w:r>
              <w:rPr>
                <w:sz w:val="16"/>
              </w:rPr>
              <w:t>une</w:t>
            </w:r>
            <w:r>
              <w:rPr>
                <w:spacing w:val="-19"/>
                <w:sz w:val="16"/>
              </w:rPr>
              <w:t> </w:t>
            </w:r>
            <w:r>
              <w:rPr>
                <w:sz w:val="16"/>
              </w:rPr>
              <w:t>perte.</w:t>
            </w:r>
          </w:p>
        </w:tc>
        <w:tc>
          <w:tcPr>
            <w:tcW w:w="2466" w:type="dxa"/>
            <w:tcBorders>
              <w:top w:val="single" w:sz="4" w:space="0" w:color="00928E"/>
              <w:left w:val="dotted" w:sz="8" w:space="0" w:color="00928E"/>
              <w:right w:val="dotted" w:sz="8" w:space="0" w:color="00928E"/>
            </w:tcBorders>
          </w:tcPr>
          <w:p>
            <w:pPr>
              <w:pStyle w:val="TableParagraph"/>
              <w:spacing w:before="183"/>
              <w:rPr>
                <w:rFonts w:ascii="Tahoma"/>
                <w:b/>
                <w:sz w:val="16"/>
              </w:rPr>
            </w:pPr>
          </w:p>
          <w:p>
            <w:pPr>
              <w:pStyle w:val="TableParagraph"/>
              <w:ind w:left="377"/>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15168">
                      <wp:simplePos x="0" y="0"/>
                      <wp:positionH relativeFrom="column">
                        <wp:posOffset>1559869</wp:posOffset>
                      </wp:positionH>
                      <wp:positionV relativeFrom="paragraph">
                        <wp:posOffset>-247776</wp:posOffset>
                      </wp:positionV>
                      <wp:extent cx="11430" cy="11430"/>
                      <wp:effectExtent l="0" t="0" r="0" b="0"/>
                      <wp:wrapNone/>
                      <wp:docPr id="626" name="Group 626"/>
                      <wp:cNvGraphicFramePr>
                        <a:graphicFrameLocks/>
                      </wp:cNvGraphicFramePr>
                      <a:graphic>
                        <a:graphicData uri="http://schemas.microsoft.com/office/word/2010/wordprocessingGroup">
                          <wpg:wgp>
                            <wpg:cNvPr id="626" name="Group 626"/>
                            <wpg:cNvGrpSpPr/>
                            <wpg:grpSpPr>
                              <a:xfrm>
                                <a:off x="0" y="0"/>
                                <a:ext cx="11430" cy="11430"/>
                                <a:chExt cx="11430" cy="11430"/>
                              </a:xfrm>
                            </wpg:grpSpPr>
                            <wps:wsp>
                              <wps:cNvPr id="627" name="Graphic 62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19.509996pt;width:.9pt;height:.9pt;mso-position-horizontal-relative:column;mso-position-vertical-relative:paragraph;z-index:15815168" id="docshapegroup348" coordorigin="2456,-390" coordsize="18,18">
                      <v:shape style="position:absolute;left:2456;top:-391;width:18;height:18" id="docshape349" coordorigin="2456,-390" coordsize="18,18" path="m2456,-381l2459,-388,2465,-390,2472,-388,2474,-381,2472,-375,2465,-372,2459,-375,2456,-381xe" filled="true" fillcolor="#00928e" stroked="false">
                        <v:path arrowok="t"/>
                        <v:fill type="solid"/>
                      </v:shape>
                      <w10:wrap type="none"/>
                    </v:group>
                  </w:pict>
                </mc:Fallback>
              </mc:AlternateContent>
            </w:r>
            <w:r>
              <w:rPr>
                <w:rFonts w:ascii="Tahoma" w:hAnsi="Tahoma"/>
                <w:b/>
                <w:w w:val="85"/>
                <w:sz w:val="16"/>
              </w:rPr>
              <w:t>Colère,</w:t>
            </w:r>
            <w:r>
              <w:rPr>
                <w:rFonts w:ascii="Tahoma" w:hAnsi="Tahoma"/>
                <w:b/>
                <w:spacing w:val="8"/>
                <w:sz w:val="16"/>
              </w:rPr>
              <w:t> </w:t>
            </w:r>
            <w:r>
              <w:rPr>
                <w:rFonts w:ascii="Tahoma" w:hAnsi="Tahoma"/>
                <w:b/>
                <w:w w:val="85"/>
                <w:sz w:val="16"/>
              </w:rPr>
              <w:t>révolte,</w:t>
            </w:r>
            <w:r>
              <w:rPr>
                <w:rFonts w:ascii="Tahoma" w:hAnsi="Tahoma"/>
                <w:b/>
                <w:spacing w:val="8"/>
                <w:sz w:val="16"/>
              </w:rPr>
              <w:t> </w:t>
            </w:r>
            <w:r>
              <w:rPr>
                <w:rFonts w:ascii="Tahoma" w:hAnsi="Tahoma"/>
                <w:b/>
                <w:spacing w:val="-2"/>
                <w:w w:val="85"/>
                <w:sz w:val="16"/>
              </w:rPr>
              <w:t>tristesse</w:t>
            </w:r>
          </w:p>
        </w:tc>
        <w:tc>
          <w:tcPr>
            <w:tcW w:w="3877" w:type="dxa"/>
            <w:tcBorders>
              <w:top w:val="single" w:sz="4" w:space="0" w:color="00928E"/>
              <w:left w:val="dotted" w:sz="8" w:space="0" w:color="00928E"/>
            </w:tcBorders>
          </w:tcPr>
          <w:p>
            <w:pPr>
              <w:pStyle w:val="TableParagraph"/>
              <w:spacing w:before="177"/>
              <w:ind w:left="61"/>
              <w:rPr>
                <w:sz w:val="16"/>
              </w:rPr>
            </w:pPr>
            <w:r>
              <w:rPr>
                <w:w w:val="90"/>
                <w:sz w:val="16"/>
              </w:rPr>
              <w:t>Reconnaître</w:t>
            </w:r>
            <w:r>
              <w:rPr>
                <w:spacing w:val="-12"/>
                <w:w w:val="90"/>
                <w:sz w:val="16"/>
              </w:rPr>
              <w:t> </w:t>
            </w:r>
            <w:r>
              <w:rPr>
                <w:w w:val="90"/>
                <w:sz w:val="16"/>
              </w:rPr>
              <w:t>la</w:t>
            </w:r>
            <w:r>
              <w:rPr>
                <w:spacing w:val="-12"/>
                <w:w w:val="90"/>
                <w:sz w:val="16"/>
              </w:rPr>
              <w:t> </w:t>
            </w:r>
            <w:r>
              <w:rPr>
                <w:w w:val="90"/>
                <w:sz w:val="16"/>
              </w:rPr>
              <w:t>colère</w:t>
            </w:r>
            <w:r>
              <w:rPr>
                <w:spacing w:val="-12"/>
                <w:w w:val="90"/>
                <w:sz w:val="16"/>
              </w:rPr>
              <w:t> </w:t>
            </w:r>
            <w:r>
              <w:rPr>
                <w:w w:val="90"/>
                <w:sz w:val="16"/>
              </w:rPr>
              <w:t>sans</w:t>
            </w:r>
            <w:r>
              <w:rPr>
                <w:spacing w:val="-12"/>
                <w:w w:val="90"/>
                <w:sz w:val="16"/>
              </w:rPr>
              <w:t> </w:t>
            </w:r>
            <w:r>
              <w:rPr>
                <w:w w:val="90"/>
                <w:sz w:val="16"/>
              </w:rPr>
              <w:t>la</w:t>
            </w:r>
            <w:r>
              <w:rPr>
                <w:spacing w:val="-11"/>
                <w:w w:val="90"/>
                <w:sz w:val="16"/>
              </w:rPr>
              <w:t> </w:t>
            </w:r>
            <w:r>
              <w:rPr>
                <w:w w:val="90"/>
                <w:sz w:val="16"/>
              </w:rPr>
              <w:t>projeter</w:t>
            </w:r>
            <w:r>
              <w:rPr>
                <w:spacing w:val="-12"/>
                <w:w w:val="90"/>
                <w:sz w:val="16"/>
              </w:rPr>
              <w:t> </w:t>
            </w:r>
            <w:r>
              <w:rPr>
                <w:spacing w:val="-10"/>
                <w:w w:val="80"/>
                <w:sz w:val="16"/>
              </w:rPr>
              <w:t>:</w:t>
            </w:r>
          </w:p>
          <w:p>
            <w:pPr>
              <w:pStyle w:val="TableParagraph"/>
              <w:spacing w:before="4"/>
              <w:ind w:left="61"/>
              <w:rPr>
                <w:i/>
                <w:sz w:val="16"/>
              </w:rPr>
            </w:pPr>
            <w:r>
              <w:rPr>
                <w:i/>
                <w:w w:val="90"/>
                <w:sz w:val="16"/>
              </w:rPr>
              <w:t>«Ce</w:t>
            </w:r>
            <w:r>
              <w:rPr>
                <w:i/>
                <w:spacing w:val="-13"/>
                <w:w w:val="90"/>
                <w:sz w:val="16"/>
              </w:rPr>
              <w:t> </w:t>
            </w:r>
            <w:r>
              <w:rPr>
                <w:i/>
                <w:w w:val="90"/>
                <w:sz w:val="16"/>
              </w:rPr>
              <w:t>que</w:t>
            </w:r>
            <w:r>
              <w:rPr>
                <w:i/>
                <w:spacing w:val="-13"/>
                <w:w w:val="90"/>
                <w:sz w:val="16"/>
              </w:rPr>
              <w:t> </w:t>
            </w:r>
            <w:r>
              <w:rPr>
                <w:i/>
                <w:w w:val="90"/>
                <w:sz w:val="16"/>
              </w:rPr>
              <w:t>vous</w:t>
            </w:r>
            <w:r>
              <w:rPr>
                <w:i/>
                <w:spacing w:val="-13"/>
                <w:w w:val="90"/>
                <w:sz w:val="16"/>
              </w:rPr>
              <w:t> </w:t>
            </w:r>
            <w:r>
              <w:rPr>
                <w:i/>
                <w:w w:val="90"/>
                <w:sz w:val="16"/>
              </w:rPr>
              <w:t>décrivez</w:t>
            </w:r>
            <w:r>
              <w:rPr>
                <w:i/>
                <w:spacing w:val="-13"/>
                <w:w w:val="90"/>
                <w:sz w:val="16"/>
              </w:rPr>
              <w:t> </w:t>
            </w:r>
            <w:r>
              <w:rPr>
                <w:i/>
                <w:w w:val="90"/>
                <w:sz w:val="16"/>
              </w:rPr>
              <w:t>est</w:t>
            </w:r>
            <w:r>
              <w:rPr>
                <w:i/>
                <w:spacing w:val="-13"/>
                <w:w w:val="90"/>
                <w:sz w:val="16"/>
              </w:rPr>
              <w:t> </w:t>
            </w:r>
            <w:r>
              <w:rPr>
                <w:i/>
                <w:w w:val="90"/>
                <w:sz w:val="16"/>
              </w:rPr>
              <w:t>profondément</w:t>
            </w:r>
            <w:r>
              <w:rPr>
                <w:i/>
                <w:spacing w:val="-12"/>
                <w:w w:val="90"/>
                <w:sz w:val="16"/>
              </w:rPr>
              <w:t> </w:t>
            </w:r>
            <w:r>
              <w:rPr>
                <w:i/>
                <w:spacing w:val="-2"/>
                <w:w w:val="90"/>
                <w:sz w:val="16"/>
              </w:rPr>
              <w:t>injuste.»</w:t>
            </w:r>
          </w:p>
          <w:p>
            <w:pPr>
              <w:pStyle w:val="TableParagraph"/>
              <w:spacing w:before="3"/>
              <w:ind w:left="61"/>
              <w:rPr>
                <w:sz w:val="16"/>
              </w:rPr>
            </w:pPr>
            <w:r>
              <w:rPr>
                <w:w w:val="90"/>
                <w:sz w:val="16"/>
              </w:rPr>
              <w:t>Laisser</w:t>
            </w:r>
            <w:r>
              <w:rPr>
                <w:spacing w:val="-11"/>
                <w:w w:val="90"/>
                <w:sz w:val="16"/>
              </w:rPr>
              <w:t> </w:t>
            </w:r>
            <w:r>
              <w:rPr>
                <w:w w:val="90"/>
                <w:sz w:val="16"/>
              </w:rPr>
              <w:t>la</w:t>
            </w:r>
            <w:r>
              <w:rPr>
                <w:spacing w:val="-10"/>
                <w:w w:val="90"/>
                <w:sz w:val="16"/>
              </w:rPr>
              <w:t> </w:t>
            </w:r>
            <w:r>
              <w:rPr>
                <w:w w:val="90"/>
                <w:sz w:val="16"/>
              </w:rPr>
              <w:t>place</w:t>
            </w:r>
            <w:r>
              <w:rPr>
                <w:spacing w:val="-10"/>
                <w:w w:val="90"/>
                <w:sz w:val="16"/>
              </w:rPr>
              <w:t> </w:t>
            </w:r>
            <w:r>
              <w:rPr>
                <w:w w:val="90"/>
                <w:sz w:val="16"/>
              </w:rPr>
              <w:t>à</w:t>
            </w:r>
            <w:r>
              <w:rPr>
                <w:spacing w:val="-11"/>
                <w:w w:val="90"/>
                <w:sz w:val="16"/>
              </w:rPr>
              <w:t> </w:t>
            </w:r>
            <w:r>
              <w:rPr>
                <w:w w:val="90"/>
                <w:sz w:val="16"/>
              </w:rPr>
              <w:t>l’émotion</w:t>
            </w:r>
            <w:r>
              <w:rPr>
                <w:spacing w:val="-10"/>
                <w:w w:val="90"/>
                <w:sz w:val="16"/>
              </w:rPr>
              <w:t> </w:t>
            </w:r>
            <w:r>
              <w:rPr>
                <w:w w:val="90"/>
                <w:sz w:val="16"/>
              </w:rPr>
              <w:t>de</w:t>
            </w:r>
            <w:r>
              <w:rPr>
                <w:spacing w:val="-10"/>
                <w:w w:val="90"/>
                <w:sz w:val="16"/>
              </w:rPr>
              <w:t> </w:t>
            </w:r>
            <w:r>
              <w:rPr>
                <w:spacing w:val="-2"/>
                <w:w w:val="90"/>
                <w:sz w:val="16"/>
              </w:rPr>
              <w:t>l’autre.</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866" w:hRule="atLeast"/>
        </w:trPr>
        <w:tc>
          <w:tcPr>
            <w:tcW w:w="3061" w:type="dxa"/>
            <w:tcBorders>
              <w:top w:val="single" w:sz="4" w:space="0" w:color="00928E"/>
              <w:right w:val="dotted" w:sz="8" w:space="0" w:color="00928E"/>
            </w:tcBorders>
          </w:tcPr>
          <w:p>
            <w:pPr>
              <w:pStyle w:val="TableParagraph"/>
              <w:spacing w:before="83"/>
              <w:rPr>
                <w:rFonts w:ascii="Tahoma"/>
                <w:b/>
                <w:sz w:val="16"/>
              </w:rPr>
            </w:pPr>
          </w:p>
          <w:p>
            <w:pPr>
              <w:pStyle w:val="TableParagraph"/>
              <w:ind w:left="71"/>
              <w:rPr>
                <w:sz w:val="16"/>
              </w:rPr>
            </w:pPr>
            <w:r>
              <w:rPr>
                <w:sz w:val="16"/>
              </w:rPr>
              <mc:AlternateContent>
                <mc:Choice Requires="wps">
                  <w:drawing>
                    <wp:anchor distT="0" distB="0" distL="0" distR="0" allowOverlap="1" layoutInCell="1" locked="0" behindDoc="0" simplePos="0" relativeHeight="15821824">
                      <wp:simplePos x="0" y="0"/>
                      <wp:positionH relativeFrom="column">
                        <wp:posOffset>1937771</wp:posOffset>
                      </wp:positionH>
                      <wp:positionV relativeFrom="paragraph">
                        <wp:posOffset>-184437</wp:posOffset>
                      </wp:positionV>
                      <wp:extent cx="11430" cy="11430"/>
                      <wp:effectExtent l="0" t="0" r="0" b="0"/>
                      <wp:wrapNone/>
                      <wp:docPr id="628" name="Group 628"/>
                      <wp:cNvGraphicFramePr>
                        <a:graphicFrameLocks/>
                      </wp:cNvGraphicFramePr>
                      <a:graphic>
                        <a:graphicData uri="http://schemas.microsoft.com/office/word/2010/wordprocessingGroup">
                          <wpg:wgp>
                            <wpg:cNvPr id="628" name="Group 628"/>
                            <wpg:cNvGrpSpPr/>
                            <wpg:grpSpPr>
                              <a:xfrm>
                                <a:off x="0" y="0"/>
                                <a:ext cx="11430" cy="11430"/>
                                <a:chExt cx="11430" cy="11430"/>
                              </a:xfrm>
                            </wpg:grpSpPr>
                            <wps:wsp>
                              <wps:cNvPr id="629" name="Graphic 62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14.522672pt;width:.9pt;height:.9pt;mso-position-horizontal-relative:column;mso-position-vertical-relative:paragraph;z-index:15821824" id="docshapegroup350" coordorigin="3052,-290" coordsize="18,18">
                      <v:shape style="position:absolute;left:3051;top:-291;width:18;height:18" id="docshape351" coordorigin="3052,-290" coordsize="18,18" path="m3052,-281l3054,-288,3061,-290,3067,-288,3070,-281,3067,-275,3061,-272,3054,-275,3052,-281xe" filled="true" fillcolor="#00928e" stroked="false">
                        <v:path arrowok="t"/>
                        <v:fill type="solid"/>
                      </v:shape>
                      <w10:wrap type="none"/>
                    </v:group>
                  </w:pict>
                </mc:Fallback>
              </mc:AlternateContent>
            </w:r>
            <w:r>
              <w:rPr>
                <w:w w:val="90"/>
                <w:sz w:val="16"/>
              </w:rPr>
              <w:t>La</w:t>
            </w:r>
            <w:r>
              <w:rPr>
                <w:spacing w:val="-11"/>
                <w:w w:val="90"/>
                <w:sz w:val="16"/>
              </w:rPr>
              <w:t> </w:t>
            </w:r>
            <w:r>
              <w:rPr>
                <w:w w:val="90"/>
                <w:sz w:val="16"/>
              </w:rPr>
              <w:t>personne</w:t>
            </w:r>
            <w:r>
              <w:rPr>
                <w:spacing w:val="-11"/>
                <w:w w:val="90"/>
                <w:sz w:val="16"/>
              </w:rPr>
              <w:t> </w:t>
            </w:r>
            <w:r>
              <w:rPr>
                <w:w w:val="90"/>
                <w:sz w:val="16"/>
              </w:rPr>
              <w:t>parle</w:t>
            </w:r>
            <w:r>
              <w:rPr>
                <w:spacing w:val="-11"/>
                <w:w w:val="90"/>
                <w:sz w:val="16"/>
              </w:rPr>
              <w:t> </w:t>
            </w:r>
            <w:r>
              <w:rPr>
                <w:spacing w:val="-2"/>
                <w:w w:val="90"/>
                <w:sz w:val="16"/>
              </w:rPr>
              <w:t>longuement,</w:t>
            </w:r>
          </w:p>
          <w:p>
            <w:pPr>
              <w:pStyle w:val="TableParagraph"/>
              <w:spacing w:before="3"/>
              <w:ind w:left="71"/>
              <w:rPr>
                <w:sz w:val="16"/>
              </w:rPr>
            </w:pPr>
            <w:r>
              <w:rPr>
                <w:w w:val="85"/>
                <w:sz w:val="16"/>
              </w:rPr>
              <w:t>revient</w:t>
            </w:r>
            <w:r>
              <w:rPr>
                <w:spacing w:val="-4"/>
                <w:sz w:val="16"/>
              </w:rPr>
              <w:t> </w:t>
            </w:r>
            <w:r>
              <w:rPr>
                <w:w w:val="85"/>
                <w:sz w:val="16"/>
              </w:rPr>
              <w:t>sans</w:t>
            </w:r>
            <w:r>
              <w:rPr>
                <w:spacing w:val="-4"/>
                <w:sz w:val="16"/>
              </w:rPr>
              <w:t> </w:t>
            </w:r>
            <w:r>
              <w:rPr>
                <w:w w:val="85"/>
                <w:sz w:val="16"/>
              </w:rPr>
              <w:t>cesse</w:t>
            </w:r>
            <w:r>
              <w:rPr>
                <w:spacing w:val="-4"/>
                <w:sz w:val="16"/>
              </w:rPr>
              <w:t> </w:t>
            </w:r>
            <w:r>
              <w:rPr>
                <w:w w:val="85"/>
                <w:sz w:val="16"/>
              </w:rPr>
              <w:t>sur</w:t>
            </w:r>
            <w:r>
              <w:rPr>
                <w:spacing w:val="-4"/>
                <w:sz w:val="16"/>
              </w:rPr>
              <w:t> </w:t>
            </w:r>
            <w:r>
              <w:rPr>
                <w:w w:val="85"/>
                <w:sz w:val="16"/>
              </w:rPr>
              <w:t>les</w:t>
            </w:r>
            <w:r>
              <w:rPr>
                <w:spacing w:val="-4"/>
                <w:sz w:val="16"/>
              </w:rPr>
              <w:t> </w:t>
            </w:r>
            <w:r>
              <w:rPr>
                <w:w w:val="85"/>
                <w:sz w:val="16"/>
              </w:rPr>
              <w:t>mêmes</w:t>
            </w:r>
            <w:r>
              <w:rPr>
                <w:spacing w:val="-4"/>
                <w:sz w:val="16"/>
              </w:rPr>
              <w:t> </w:t>
            </w:r>
            <w:r>
              <w:rPr>
                <w:spacing w:val="-2"/>
                <w:w w:val="85"/>
                <w:sz w:val="16"/>
              </w:rPr>
              <w:t>points.</w:t>
            </w:r>
          </w:p>
        </w:tc>
        <w:tc>
          <w:tcPr>
            <w:tcW w:w="2466" w:type="dxa"/>
            <w:tcBorders>
              <w:top w:val="single" w:sz="4" w:space="0" w:color="00928E"/>
              <w:left w:val="dotted" w:sz="8" w:space="0" w:color="00928E"/>
              <w:right w:val="dotted" w:sz="8" w:space="0" w:color="00928E"/>
            </w:tcBorders>
          </w:tcPr>
          <w:p>
            <w:pPr>
              <w:pStyle w:val="TableParagraph"/>
              <w:spacing w:before="183"/>
              <w:rPr>
                <w:rFonts w:ascii="Tahoma"/>
                <w:b/>
                <w:sz w:val="16"/>
              </w:rPr>
            </w:pPr>
          </w:p>
          <w:p>
            <w:pPr>
              <w:pStyle w:val="TableParagraph"/>
              <w:ind w:left="162"/>
              <w:rPr>
                <w:rFonts w:ascii="Tahoma"/>
                <w:b/>
                <w:sz w:val="16"/>
              </w:rPr>
            </w:pPr>
            <w:r>
              <w:rPr>
                <w:rFonts w:ascii="Tahoma"/>
                <w:b/>
                <w:sz w:val="16"/>
              </w:rPr>
              <mc:AlternateContent>
                <mc:Choice Requires="wps">
                  <w:drawing>
                    <wp:anchor distT="0" distB="0" distL="0" distR="0" allowOverlap="1" layoutInCell="1" locked="0" behindDoc="0" simplePos="0" relativeHeight="15815680">
                      <wp:simplePos x="0" y="0"/>
                      <wp:positionH relativeFrom="column">
                        <wp:posOffset>1559869</wp:posOffset>
                      </wp:positionH>
                      <wp:positionV relativeFrom="paragraph">
                        <wp:posOffset>-247771</wp:posOffset>
                      </wp:positionV>
                      <wp:extent cx="11430" cy="11430"/>
                      <wp:effectExtent l="0" t="0" r="0" b="0"/>
                      <wp:wrapNone/>
                      <wp:docPr id="630" name="Group 630"/>
                      <wp:cNvGraphicFramePr>
                        <a:graphicFrameLocks/>
                      </wp:cNvGraphicFramePr>
                      <a:graphic>
                        <a:graphicData uri="http://schemas.microsoft.com/office/word/2010/wordprocessingGroup">
                          <wpg:wgp>
                            <wpg:cNvPr id="630" name="Group 630"/>
                            <wpg:cNvGrpSpPr/>
                            <wpg:grpSpPr>
                              <a:xfrm>
                                <a:off x="0" y="0"/>
                                <a:ext cx="11430" cy="11430"/>
                                <a:chExt cx="11430" cy="11430"/>
                              </a:xfrm>
                            </wpg:grpSpPr>
                            <wps:wsp>
                              <wps:cNvPr id="631" name="Graphic 63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19.509548pt;width:.9pt;height:.9pt;mso-position-horizontal-relative:column;mso-position-vertical-relative:paragraph;z-index:15815680" id="docshapegroup352" coordorigin="2456,-390" coordsize="18,18">
                      <v:shape style="position:absolute;left:2456;top:-391;width:18;height:18" id="docshape353" coordorigin="2456,-390" coordsize="18,18" path="m2456,-381l2459,-388,2465,-390,2472,-388,2474,-381,2472,-375,2465,-372,2459,-375,2456,-381xe" filled="true" fillcolor="#00928e" stroked="false">
                        <v:path arrowok="t"/>
                        <v:fill type="solid"/>
                      </v:shape>
                      <w10:wrap type="none"/>
                    </v:group>
                  </w:pict>
                </mc:Fallback>
              </mc:AlternateContent>
            </w:r>
            <w:r>
              <w:rPr>
                <w:rFonts w:ascii="Tahoma"/>
                <w:b/>
                <w:w w:val="90"/>
                <w:sz w:val="16"/>
              </w:rPr>
              <w:t>Ennui,</w:t>
            </w:r>
            <w:r>
              <w:rPr>
                <w:rFonts w:ascii="Tahoma"/>
                <w:b/>
                <w:spacing w:val="-3"/>
                <w:w w:val="90"/>
                <w:sz w:val="16"/>
              </w:rPr>
              <w:t> </w:t>
            </w:r>
            <w:r>
              <w:rPr>
                <w:rFonts w:ascii="Tahoma"/>
                <w:b/>
                <w:w w:val="90"/>
                <w:sz w:val="16"/>
              </w:rPr>
              <w:t>lassitude,</w:t>
            </w:r>
            <w:r>
              <w:rPr>
                <w:rFonts w:ascii="Tahoma"/>
                <w:b/>
                <w:spacing w:val="-2"/>
                <w:w w:val="90"/>
                <w:sz w:val="16"/>
              </w:rPr>
              <w:t> impuissance</w:t>
            </w:r>
          </w:p>
        </w:tc>
        <w:tc>
          <w:tcPr>
            <w:tcW w:w="3877" w:type="dxa"/>
            <w:tcBorders>
              <w:top w:val="single" w:sz="4" w:space="0" w:color="00928E"/>
              <w:left w:val="dotted" w:sz="8" w:space="0" w:color="00928E"/>
            </w:tcBorders>
          </w:tcPr>
          <w:p>
            <w:pPr>
              <w:pStyle w:val="TableParagraph"/>
              <w:spacing w:before="78"/>
              <w:ind w:left="61"/>
              <w:rPr>
                <w:sz w:val="16"/>
              </w:rPr>
            </w:pPr>
            <w:r>
              <w:rPr>
                <w:w w:val="90"/>
                <w:sz w:val="16"/>
              </w:rPr>
              <w:t>Observer</w:t>
            </w:r>
            <w:r>
              <w:rPr>
                <w:spacing w:val="-11"/>
                <w:w w:val="90"/>
                <w:sz w:val="16"/>
              </w:rPr>
              <w:t> </w:t>
            </w:r>
            <w:r>
              <w:rPr>
                <w:w w:val="90"/>
                <w:sz w:val="16"/>
              </w:rPr>
              <w:t>ce</w:t>
            </w:r>
            <w:r>
              <w:rPr>
                <w:spacing w:val="-10"/>
                <w:w w:val="90"/>
                <w:sz w:val="16"/>
              </w:rPr>
              <w:t> </w:t>
            </w:r>
            <w:r>
              <w:rPr>
                <w:w w:val="90"/>
                <w:sz w:val="16"/>
              </w:rPr>
              <w:t>que</w:t>
            </w:r>
            <w:r>
              <w:rPr>
                <w:spacing w:val="-10"/>
                <w:w w:val="90"/>
                <w:sz w:val="16"/>
              </w:rPr>
              <w:t> </w:t>
            </w:r>
            <w:r>
              <w:rPr>
                <w:w w:val="90"/>
                <w:sz w:val="16"/>
              </w:rPr>
              <w:t>cet</w:t>
            </w:r>
            <w:r>
              <w:rPr>
                <w:spacing w:val="-11"/>
                <w:w w:val="90"/>
                <w:sz w:val="16"/>
              </w:rPr>
              <w:t> </w:t>
            </w:r>
            <w:r>
              <w:rPr>
                <w:w w:val="90"/>
                <w:sz w:val="16"/>
              </w:rPr>
              <w:t>ennui</w:t>
            </w:r>
            <w:r>
              <w:rPr>
                <w:spacing w:val="-10"/>
                <w:w w:val="90"/>
                <w:sz w:val="16"/>
              </w:rPr>
              <w:t> </w:t>
            </w:r>
            <w:r>
              <w:rPr>
                <w:w w:val="90"/>
                <w:sz w:val="16"/>
              </w:rPr>
              <w:t>raconte</w:t>
            </w:r>
            <w:r>
              <w:rPr>
                <w:spacing w:val="-10"/>
                <w:w w:val="90"/>
                <w:sz w:val="16"/>
              </w:rPr>
              <w:t> </w:t>
            </w:r>
            <w:r>
              <w:rPr>
                <w:spacing w:val="-10"/>
                <w:w w:val="80"/>
                <w:sz w:val="16"/>
              </w:rPr>
              <w:t>:</w:t>
            </w:r>
          </w:p>
          <w:p>
            <w:pPr>
              <w:pStyle w:val="TableParagraph"/>
              <w:spacing w:line="190" w:lineRule="atLeast"/>
              <w:ind w:left="61" w:right="126"/>
              <w:rPr>
                <w:i/>
                <w:sz w:val="16"/>
              </w:rPr>
            </w:pPr>
            <w:r>
              <w:rPr>
                <w:w w:val="95"/>
                <w:sz w:val="16"/>
              </w:rPr>
              <w:t>peut-être</w:t>
            </w:r>
            <w:r>
              <w:rPr>
                <w:spacing w:val="-6"/>
                <w:w w:val="95"/>
                <w:sz w:val="16"/>
              </w:rPr>
              <w:t> </w:t>
            </w:r>
            <w:r>
              <w:rPr>
                <w:w w:val="95"/>
                <w:sz w:val="16"/>
              </w:rPr>
              <w:t>un</w:t>
            </w:r>
            <w:r>
              <w:rPr>
                <w:spacing w:val="-6"/>
                <w:w w:val="95"/>
                <w:sz w:val="16"/>
              </w:rPr>
              <w:t> </w:t>
            </w:r>
            <w:r>
              <w:rPr>
                <w:w w:val="95"/>
                <w:sz w:val="16"/>
              </w:rPr>
              <w:t>moment</w:t>
            </w:r>
            <w:r>
              <w:rPr>
                <w:spacing w:val="-6"/>
                <w:w w:val="95"/>
                <w:sz w:val="16"/>
              </w:rPr>
              <w:t> </w:t>
            </w:r>
            <w:r>
              <w:rPr>
                <w:w w:val="95"/>
                <w:sz w:val="16"/>
              </w:rPr>
              <w:t>d’attente</w:t>
            </w:r>
            <w:r>
              <w:rPr>
                <w:spacing w:val="-6"/>
                <w:w w:val="95"/>
                <w:sz w:val="16"/>
              </w:rPr>
              <w:t> </w:t>
            </w:r>
            <w:r>
              <w:rPr>
                <w:w w:val="95"/>
                <w:sz w:val="16"/>
              </w:rPr>
              <w:t>ou</w:t>
            </w:r>
            <w:r>
              <w:rPr>
                <w:spacing w:val="-6"/>
                <w:w w:val="95"/>
                <w:sz w:val="16"/>
              </w:rPr>
              <w:t> </w:t>
            </w:r>
            <w:r>
              <w:rPr>
                <w:w w:val="95"/>
                <w:sz w:val="16"/>
              </w:rPr>
              <w:t>de</w:t>
            </w:r>
            <w:r>
              <w:rPr>
                <w:spacing w:val="-6"/>
                <w:w w:val="95"/>
                <w:sz w:val="16"/>
              </w:rPr>
              <w:t> </w:t>
            </w:r>
            <w:r>
              <w:rPr>
                <w:w w:val="95"/>
                <w:sz w:val="16"/>
              </w:rPr>
              <w:t>peur. </w:t>
            </w:r>
            <w:r>
              <w:rPr>
                <w:w w:val="85"/>
                <w:sz w:val="16"/>
              </w:rPr>
              <w:t>Revenir à la relation </w:t>
            </w:r>
            <w:r>
              <w:rPr>
                <w:w w:val="80"/>
                <w:sz w:val="16"/>
              </w:rPr>
              <w:t>: </w:t>
            </w:r>
            <w:r>
              <w:rPr>
                <w:i/>
                <w:w w:val="85"/>
                <w:sz w:val="16"/>
              </w:rPr>
              <w:t>«Qu’est-ce que c’est </w:t>
            </w:r>
            <w:r>
              <w:rPr>
                <w:i/>
                <w:w w:val="85"/>
                <w:sz w:val="16"/>
              </w:rPr>
              <w:t>pour </w:t>
            </w:r>
            <w:r>
              <w:rPr>
                <w:i/>
                <w:w w:val="95"/>
                <w:sz w:val="16"/>
              </w:rPr>
              <w:t>vous,</w:t>
            </w:r>
            <w:r>
              <w:rPr>
                <w:i/>
                <w:spacing w:val="-17"/>
                <w:w w:val="95"/>
                <w:sz w:val="16"/>
              </w:rPr>
              <w:t> </w:t>
            </w:r>
            <w:r>
              <w:rPr>
                <w:i/>
                <w:w w:val="95"/>
                <w:sz w:val="16"/>
              </w:rPr>
              <w:t>d’en</w:t>
            </w:r>
            <w:r>
              <w:rPr>
                <w:i/>
                <w:spacing w:val="-16"/>
                <w:w w:val="95"/>
                <w:sz w:val="16"/>
              </w:rPr>
              <w:t> </w:t>
            </w:r>
            <w:r>
              <w:rPr>
                <w:i/>
                <w:w w:val="95"/>
                <w:sz w:val="16"/>
              </w:rPr>
              <w:t>reparler</w:t>
            </w:r>
            <w:r>
              <w:rPr>
                <w:i/>
                <w:spacing w:val="-16"/>
                <w:w w:val="95"/>
                <w:sz w:val="16"/>
              </w:rPr>
              <w:t> </w:t>
            </w:r>
            <w:r>
              <w:rPr>
                <w:i/>
                <w:w w:val="95"/>
                <w:sz w:val="16"/>
              </w:rPr>
              <w:t>aujourd’hui</w:t>
            </w:r>
            <w:r>
              <w:rPr>
                <w:i/>
                <w:spacing w:val="-16"/>
                <w:w w:val="95"/>
                <w:sz w:val="16"/>
              </w:rPr>
              <w:t> </w:t>
            </w:r>
            <w:r>
              <w:rPr>
                <w:i/>
                <w:w w:val="95"/>
                <w:sz w:val="16"/>
              </w:rPr>
              <w:t>?»</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866" w:hRule="atLeast"/>
        </w:trPr>
        <w:tc>
          <w:tcPr>
            <w:tcW w:w="3061" w:type="dxa"/>
            <w:tcBorders>
              <w:top w:val="single" w:sz="4" w:space="0" w:color="00928E"/>
              <w:right w:val="dotted" w:sz="8" w:space="0" w:color="00928E"/>
            </w:tcBorders>
          </w:tcPr>
          <w:p>
            <w:pPr>
              <w:pStyle w:val="TableParagraph"/>
              <w:spacing w:before="83"/>
              <w:rPr>
                <w:rFonts w:ascii="Tahoma"/>
                <w:b/>
                <w:sz w:val="16"/>
              </w:rPr>
            </w:pPr>
          </w:p>
          <w:p>
            <w:pPr>
              <w:pStyle w:val="TableParagraph"/>
              <w:spacing w:line="244" w:lineRule="auto"/>
              <w:ind w:left="71" w:right="860"/>
              <w:rPr>
                <w:sz w:val="16"/>
              </w:rPr>
            </w:pPr>
            <w:r>
              <w:rPr>
                <w:sz w:val="16"/>
              </w:rPr>
              <mc:AlternateContent>
                <mc:Choice Requires="wps">
                  <w:drawing>
                    <wp:anchor distT="0" distB="0" distL="0" distR="0" allowOverlap="1" layoutInCell="1" locked="0" behindDoc="0" simplePos="0" relativeHeight="15822336">
                      <wp:simplePos x="0" y="0"/>
                      <wp:positionH relativeFrom="column">
                        <wp:posOffset>1937771</wp:posOffset>
                      </wp:positionH>
                      <wp:positionV relativeFrom="paragraph">
                        <wp:posOffset>-184444</wp:posOffset>
                      </wp:positionV>
                      <wp:extent cx="11430" cy="11430"/>
                      <wp:effectExtent l="0" t="0" r="0" b="0"/>
                      <wp:wrapNone/>
                      <wp:docPr id="632" name="Group 632"/>
                      <wp:cNvGraphicFramePr>
                        <a:graphicFrameLocks/>
                      </wp:cNvGraphicFramePr>
                      <a:graphic>
                        <a:graphicData uri="http://schemas.microsoft.com/office/word/2010/wordprocessingGroup">
                          <wpg:wgp>
                            <wpg:cNvPr id="632" name="Group 632"/>
                            <wpg:cNvGrpSpPr/>
                            <wpg:grpSpPr>
                              <a:xfrm>
                                <a:off x="0" y="0"/>
                                <a:ext cx="11430" cy="11430"/>
                                <a:chExt cx="11430" cy="11430"/>
                              </a:xfrm>
                            </wpg:grpSpPr>
                            <wps:wsp>
                              <wps:cNvPr id="633" name="Graphic 63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14.523223pt;width:.9pt;height:.9pt;mso-position-horizontal-relative:column;mso-position-vertical-relative:paragraph;z-index:15822336" id="docshapegroup354" coordorigin="3052,-290" coordsize="18,18">
                      <v:shape style="position:absolute;left:3051;top:-291;width:18;height:18" id="docshape355" coordorigin="3052,-290" coordsize="18,18" path="m3052,-281l3054,-288,3061,-290,3067,-288,3070,-281,3067,-275,3061,-272,3054,-275,3052,-281xe" filled="true" fillcolor="#00928e" stroked="false">
                        <v:path arrowok="t"/>
                        <v:fill type="solid"/>
                      </v:shape>
                      <w10:wrap type="none"/>
                    </v:group>
                  </w:pict>
                </mc:Fallback>
              </mc:AlternateContent>
            </w:r>
            <w:r>
              <w:rPr>
                <w:spacing w:val="-2"/>
                <w:w w:val="90"/>
                <w:sz w:val="16"/>
              </w:rPr>
              <w:t>La</w:t>
            </w:r>
            <w:r>
              <w:rPr>
                <w:spacing w:val="-14"/>
                <w:w w:val="90"/>
                <w:sz w:val="16"/>
              </w:rPr>
              <w:t> </w:t>
            </w:r>
            <w:r>
              <w:rPr>
                <w:spacing w:val="-2"/>
                <w:w w:val="90"/>
                <w:sz w:val="16"/>
              </w:rPr>
              <w:t>personne</w:t>
            </w:r>
            <w:r>
              <w:rPr>
                <w:spacing w:val="-13"/>
                <w:w w:val="90"/>
                <w:sz w:val="16"/>
              </w:rPr>
              <w:t> </w:t>
            </w:r>
            <w:r>
              <w:rPr>
                <w:spacing w:val="-2"/>
                <w:w w:val="90"/>
                <w:sz w:val="16"/>
              </w:rPr>
              <w:t>se</w:t>
            </w:r>
            <w:r>
              <w:rPr>
                <w:spacing w:val="-14"/>
                <w:w w:val="90"/>
                <w:sz w:val="16"/>
              </w:rPr>
              <w:t> </w:t>
            </w:r>
            <w:r>
              <w:rPr>
                <w:spacing w:val="-2"/>
                <w:w w:val="90"/>
                <w:sz w:val="16"/>
              </w:rPr>
              <w:t>ferme, </w:t>
            </w:r>
            <w:r>
              <w:rPr>
                <w:spacing w:val="-2"/>
                <w:sz w:val="16"/>
              </w:rPr>
              <w:t>contredit,</w:t>
            </w:r>
            <w:r>
              <w:rPr>
                <w:spacing w:val="-19"/>
                <w:sz w:val="16"/>
              </w:rPr>
              <w:t> </w:t>
            </w:r>
            <w:r>
              <w:rPr>
                <w:spacing w:val="-2"/>
                <w:sz w:val="16"/>
              </w:rPr>
              <w:t>minimise.</w:t>
            </w:r>
          </w:p>
        </w:tc>
        <w:tc>
          <w:tcPr>
            <w:tcW w:w="2466" w:type="dxa"/>
            <w:tcBorders>
              <w:top w:val="single" w:sz="4" w:space="0" w:color="00928E"/>
              <w:left w:val="dotted" w:sz="8" w:space="0" w:color="00928E"/>
              <w:right w:val="dotted" w:sz="8" w:space="0" w:color="00928E"/>
            </w:tcBorders>
          </w:tcPr>
          <w:p>
            <w:pPr>
              <w:pStyle w:val="TableParagraph"/>
              <w:spacing w:before="84"/>
              <w:rPr>
                <w:rFonts w:ascii="Tahoma"/>
                <w:b/>
                <w:sz w:val="16"/>
              </w:rPr>
            </w:pPr>
          </w:p>
          <w:p>
            <w:pPr>
              <w:pStyle w:val="TableParagraph"/>
              <w:spacing w:line="244" w:lineRule="auto"/>
              <w:ind w:left="831" w:hanging="357"/>
              <w:rPr>
                <w:rFonts w:ascii="Tahoma"/>
                <w:b/>
                <w:sz w:val="16"/>
              </w:rPr>
            </w:pPr>
            <w:r>
              <w:rPr>
                <w:rFonts w:ascii="Tahoma"/>
                <w:b/>
                <w:sz w:val="16"/>
              </w:rPr>
              <mc:AlternateContent>
                <mc:Choice Requires="wps">
                  <w:drawing>
                    <wp:anchor distT="0" distB="0" distL="0" distR="0" allowOverlap="1" layoutInCell="1" locked="0" behindDoc="0" simplePos="0" relativeHeight="15816192">
                      <wp:simplePos x="0" y="0"/>
                      <wp:positionH relativeFrom="column">
                        <wp:posOffset>1559869</wp:posOffset>
                      </wp:positionH>
                      <wp:positionV relativeFrom="paragraph">
                        <wp:posOffset>-184941</wp:posOffset>
                      </wp:positionV>
                      <wp:extent cx="11430" cy="11430"/>
                      <wp:effectExtent l="0" t="0" r="0" b="0"/>
                      <wp:wrapNone/>
                      <wp:docPr id="634" name="Group 634"/>
                      <wp:cNvGraphicFramePr>
                        <a:graphicFrameLocks/>
                      </wp:cNvGraphicFramePr>
                      <a:graphic>
                        <a:graphicData uri="http://schemas.microsoft.com/office/word/2010/wordprocessingGroup">
                          <wpg:wgp>
                            <wpg:cNvPr id="634" name="Group 634"/>
                            <wpg:cNvGrpSpPr/>
                            <wpg:grpSpPr>
                              <a:xfrm>
                                <a:off x="0" y="0"/>
                                <a:ext cx="11430" cy="11430"/>
                                <a:chExt cx="11430" cy="11430"/>
                              </a:xfrm>
                            </wpg:grpSpPr>
                            <wps:wsp>
                              <wps:cNvPr id="635" name="Graphic 63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14.562285pt;width:.9pt;height:.9pt;mso-position-horizontal-relative:column;mso-position-vertical-relative:paragraph;z-index:15816192" id="docshapegroup356" coordorigin="2456,-291" coordsize="18,18">
                      <v:shape style="position:absolute;left:2456;top:-292;width:18;height:18" id="docshape357" coordorigin="2456,-291" coordsize="18,18" path="m2456,-282l2459,-289,2465,-291,2472,-289,2474,-282,2472,-276,2465,-273,2459,-276,2456,-282xe" filled="true" fillcolor="#00928e" stroked="false">
                        <v:path arrowok="t"/>
                        <v:fill type="solid"/>
                      </v:shape>
                      <w10:wrap type="none"/>
                    </v:group>
                  </w:pict>
                </mc:Fallback>
              </mc:AlternateContent>
            </w:r>
            <w:r>
              <w:rPr>
                <w:rFonts w:ascii="Tahoma"/>
                <w:b/>
                <w:spacing w:val="-2"/>
                <w:w w:val="90"/>
                <w:sz w:val="16"/>
              </w:rPr>
              <w:t>Irritation,</w:t>
            </w:r>
            <w:r>
              <w:rPr>
                <w:rFonts w:ascii="Tahoma"/>
                <w:b/>
                <w:spacing w:val="-8"/>
                <w:w w:val="90"/>
                <w:sz w:val="16"/>
              </w:rPr>
              <w:t> </w:t>
            </w:r>
            <w:r>
              <w:rPr>
                <w:rFonts w:ascii="Tahoma"/>
                <w:b/>
                <w:spacing w:val="-2"/>
                <w:w w:val="90"/>
                <w:sz w:val="16"/>
              </w:rPr>
              <w:t>frustration,</w:t>
            </w:r>
            <w:r>
              <w:rPr>
                <w:rFonts w:ascii="Tahoma"/>
                <w:b/>
                <w:spacing w:val="-2"/>
                <w:sz w:val="16"/>
              </w:rPr>
              <w:t> agacement</w:t>
            </w:r>
          </w:p>
        </w:tc>
        <w:tc>
          <w:tcPr>
            <w:tcW w:w="3877" w:type="dxa"/>
            <w:tcBorders>
              <w:top w:val="single" w:sz="4" w:space="0" w:color="00928E"/>
              <w:left w:val="dotted" w:sz="8" w:space="0" w:color="00928E"/>
            </w:tcBorders>
          </w:tcPr>
          <w:p>
            <w:pPr>
              <w:pStyle w:val="TableParagraph"/>
              <w:spacing w:before="177"/>
              <w:ind w:left="61"/>
              <w:rPr>
                <w:sz w:val="16"/>
              </w:rPr>
            </w:pPr>
            <w:r>
              <w:rPr>
                <w:w w:val="90"/>
                <w:sz w:val="16"/>
              </w:rPr>
              <w:t>Ralentir</w:t>
            </w:r>
            <w:r>
              <w:rPr>
                <w:spacing w:val="-11"/>
                <w:w w:val="90"/>
                <w:sz w:val="16"/>
              </w:rPr>
              <w:t> </w:t>
            </w:r>
            <w:r>
              <w:rPr>
                <w:w w:val="90"/>
                <w:sz w:val="16"/>
              </w:rPr>
              <w:t>le</w:t>
            </w:r>
            <w:r>
              <w:rPr>
                <w:spacing w:val="-10"/>
                <w:w w:val="90"/>
                <w:sz w:val="16"/>
              </w:rPr>
              <w:t> </w:t>
            </w:r>
            <w:r>
              <w:rPr>
                <w:w w:val="90"/>
                <w:sz w:val="16"/>
              </w:rPr>
              <w:t>rythme.</w:t>
            </w:r>
            <w:r>
              <w:rPr>
                <w:spacing w:val="-10"/>
                <w:w w:val="90"/>
                <w:sz w:val="16"/>
              </w:rPr>
              <w:t> </w:t>
            </w:r>
            <w:r>
              <w:rPr>
                <w:w w:val="90"/>
                <w:sz w:val="16"/>
              </w:rPr>
              <w:t>Reformuler</w:t>
            </w:r>
            <w:r>
              <w:rPr>
                <w:spacing w:val="-10"/>
                <w:w w:val="90"/>
                <w:sz w:val="16"/>
              </w:rPr>
              <w:t> </w:t>
            </w:r>
            <w:r>
              <w:rPr>
                <w:w w:val="90"/>
                <w:sz w:val="16"/>
              </w:rPr>
              <w:t>avec</w:t>
            </w:r>
            <w:r>
              <w:rPr>
                <w:spacing w:val="-10"/>
                <w:w w:val="90"/>
                <w:sz w:val="16"/>
              </w:rPr>
              <w:t> </w:t>
            </w:r>
            <w:r>
              <w:rPr>
                <w:w w:val="90"/>
                <w:sz w:val="16"/>
              </w:rPr>
              <w:t>douceur</w:t>
            </w:r>
            <w:r>
              <w:rPr>
                <w:spacing w:val="-10"/>
                <w:w w:val="90"/>
                <w:sz w:val="16"/>
              </w:rPr>
              <w:t> </w:t>
            </w:r>
            <w:r>
              <w:rPr>
                <w:spacing w:val="-10"/>
                <w:w w:val="80"/>
                <w:sz w:val="16"/>
              </w:rPr>
              <w:t>:</w:t>
            </w:r>
          </w:p>
          <w:p>
            <w:pPr>
              <w:pStyle w:val="TableParagraph"/>
              <w:spacing w:line="244" w:lineRule="auto" w:before="4"/>
              <w:ind w:left="61" w:right="126" w:hanging="1"/>
              <w:rPr>
                <w:i/>
                <w:sz w:val="16"/>
              </w:rPr>
            </w:pPr>
            <w:r>
              <w:rPr>
                <w:i/>
                <w:w w:val="90"/>
                <w:sz w:val="16"/>
              </w:rPr>
              <w:t>«Ce</w:t>
            </w:r>
            <w:r>
              <w:rPr>
                <w:i/>
                <w:spacing w:val="-14"/>
                <w:w w:val="90"/>
                <w:sz w:val="16"/>
              </w:rPr>
              <w:t> </w:t>
            </w:r>
            <w:r>
              <w:rPr>
                <w:i/>
                <w:w w:val="90"/>
                <w:sz w:val="16"/>
              </w:rPr>
              <w:t>sujet</w:t>
            </w:r>
            <w:r>
              <w:rPr>
                <w:i/>
                <w:spacing w:val="-13"/>
                <w:w w:val="90"/>
                <w:sz w:val="16"/>
              </w:rPr>
              <w:t> </w:t>
            </w:r>
            <w:r>
              <w:rPr>
                <w:i/>
                <w:w w:val="90"/>
                <w:sz w:val="16"/>
              </w:rPr>
              <w:t>semble</w:t>
            </w:r>
            <w:r>
              <w:rPr>
                <w:i/>
                <w:spacing w:val="-14"/>
                <w:w w:val="90"/>
                <w:sz w:val="16"/>
              </w:rPr>
              <w:t> </w:t>
            </w:r>
            <w:r>
              <w:rPr>
                <w:i/>
                <w:w w:val="90"/>
                <w:sz w:val="16"/>
              </w:rPr>
              <w:t>délicat,</w:t>
            </w:r>
            <w:r>
              <w:rPr>
                <w:i/>
                <w:spacing w:val="-13"/>
                <w:w w:val="90"/>
                <w:sz w:val="16"/>
              </w:rPr>
              <w:t> </w:t>
            </w:r>
            <w:r>
              <w:rPr>
                <w:i/>
                <w:w w:val="90"/>
                <w:sz w:val="16"/>
              </w:rPr>
              <w:t>on</w:t>
            </w:r>
            <w:r>
              <w:rPr>
                <w:i/>
                <w:spacing w:val="-13"/>
                <w:w w:val="90"/>
                <w:sz w:val="16"/>
              </w:rPr>
              <w:t> </w:t>
            </w:r>
            <w:r>
              <w:rPr>
                <w:i/>
                <w:w w:val="90"/>
                <w:sz w:val="16"/>
              </w:rPr>
              <w:t>peut</w:t>
            </w:r>
            <w:r>
              <w:rPr>
                <w:i/>
                <w:spacing w:val="-14"/>
                <w:w w:val="90"/>
                <w:sz w:val="16"/>
              </w:rPr>
              <w:t> </w:t>
            </w:r>
            <w:r>
              <w:rPr>
                <w:i/>
                <w:w w:val="90"/>
                <w:sz w:val="16"/>
              </w:rPr>
              <w:t>y</w:t>
            </w:r>
            <w:r>
              <w:rPr>
                <w:i/>
                <w:spacing w:val="-13"/>
                <w:w w:val="90"/>
                <w:sz w:val="16"/>
              </w:rPr>
              <w:t> </w:t>
            </w:r>
            <w:r>
              <w:rPr>
                <w:i/>
                <w:w w:val="90"/>
                <w:sz w:val="16"/>
              </w:rPr>
              <w:t>aller</w:t>
            </w:r>
            <w:r>
              <w:rPr>
                <w:i/>
                <w:spacing w:val="-13"/>
                <w:w w:val="90"/>
                <w:sz w:val="16"/>
              </w:rPr>
              <w:t> </w:t>
            </w:r>
            <w:r>
              <w:rPr>
                <w:i/>
                <w:w w:val="90"/>
                <w:sz w:val="16"/>
              </w:rPr>
              <w:t>autrement </w:t>
            </w:r>
            <w:r>
              <w:rPr>
                <w:i/>
                <w:spacing w:val="-2"/>
                <w:sz w:val="16"/>
              </w:rPr>
              <w:t>si</w:t>
            </w:r>
            <w:r>
              <w:rPr>
                <w:i/>
                <w:spacing w:val="-19"/>
                <w:sz w:val="16"/>
              </w:rPr>
              <w:t> </w:t>
            </w:r>
            <w:r>
              <w:rPr>
                <w:i/>
                <w:spacing w:val="-2"/>
                <w:sz w:val="16"/>
              </w:rPr>
              <w:t>vous</w:t>
            </w:r>
            <w:r>
              <w:rPr>
                <w:i/>
                <w:spacing w:val="-19"/>
                <w:sz w:val="16"/>
              </w:rPr>
              <w:t> </w:t>
            </w:r>
            <w:r>
              <w:rPr>
                <w:i/>
                <w:spacing w:val="-2"/>
                <w:sz w:val="16"/>
              </w:rPr>
              <w:t>préférez.»</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866" w:hRule="atLeast"/>
        </w:trPr>
        <w:tc>
          <w:tcPr>
            <w:tcW w:w="3061" w:type="dxa"/>
            <w:tcBorders>
              <w:top w:val="single" w:sz="4" w:space="0" w:color="00928E"/>
              <w:right w:val="dotted" w:sz="8" w:space="0" w:color="00928E"/>
            </w:tcBorders>
          </w:tcPr>
          <w:p>
            <w:pPr>
              <w:pStyle w:val="TableParagraph"/>
              <w:spacing w:before="83"/>
              <w:rPr>
                <w:rFonts w:ascii="Tahoma"/>
                <w:b/>
                <w:sz w:val="16"/>
              </w:rPr>
            </w:pPr>
          </w:p>
          <w:p>
            <w:pPr>
              <w:pStyle w:val="TableParagraph"/>
              <w:spacing w:line="244" w:lineRule="auto"/>
              <w:ind w:left="71" w:right="205"/>
              <w:rPr>
                <w:sz w:val="16"/>
              </w:rPr>
            </w:pPr>
            <w:r>
              <w:rPr>
                <w:sz w:val="16"/>
              </w:rPr>
              <mc:AlternateContent>
                <mc:Choice Requires="wps">
                  <w:drawing>
                    <wp:anchor distT="0" distB="0" distL="0" distR="0" allowOverlap="1" layoutInCell="1" locked="0" behindDoc="0" simplePos="0" relativeHeight="15822848">
                      <wp:simplePos x="0" y="0"/>
                      <wp:positionH relativeFrom="column">
                        <wp:posOffset>1937771</wp:posOffset>
                      </wp:positionH>
                      <wp:positionV relativeFrom="paragraph">
                        <wp:posOffset>-184444</wp:posOffset>
                      </wp:positionV>
                      <wp:extent cx="11430" cy="11430"/>
                      <wp:effectExtent l="0" t="0" r="0" b="0"/>
                      <wp:wrapNone/>
                      <wp:docPr id="636" name="Group 636"/>
                      <wp:cNvGraphicFramePr>
                        <a:graphicFrameLocks/>
                      </wp:cNvGraphicFramePr>
                      <a:graphic>
                        <a:graphicData uri="http://schemas.microsoft.com/office/word/2010/wordprocessingGroup">
                          <wpg:wgp>
                            <wpg:cNvPr id="636" name="Group 636"/>
                            <wpg:cNvGrpSpPr/>
                            <wpg:grpSpPr>
                              <a:xfrm>
                                <a:off x="0" y="0"/>
                                <a:ext cx="11430" cy="11430"/>
                                <a:chExt cx="11430" cy="11430"/>
                              </a:xfrm>
                            </wpg:grpSpPr>
                            <wps:wsp>
                              <wps:cNvPr id="637" name="Graphic 63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14.523225pt;width:.9pt;height:.9pt;mso-position-horizontal-relative:column;mso-position-vertical-relative:paragraph;z-index:15822848" id="docshapegroup358" coordorigin="3052,-290" coordsize="18,18">
                      <v:shape style="position:absolute;left:3051;top:-291;width:18;height:18" id="docshape359" coordorigin="3052,-290" coordsize="18,18" path="m3052,-281l3054,-288,3061,-290,3067,-288,3070,-281,3067,-275,3061,-272,3054,-275,3052,-281xe" filled="true" fillcolor="#00928e" stroked="false">
                        <v:path arrowok="t"/>
                        <v:fill type="solid"/>
                      </v:shape>
                      <w10:wrap type="none"/>
                    </v:group>
                  </w:pict>
                </mc:Fallback>
              </mc:AlternateContent>
            </w:r>
            <w:r>
              <w:rPr>
                <w:w w:val="90"/>
                <w:sz w:val="16"/>
              </w:rPr>
              <w:t>La</w:t>
            </w:r>
            <w:r>
              <w:rPr>
                <w:spacing w:val="-14"/>
                <w:w w:val="90"/>
                <w:sz w:val="16"/>
              </w:rPr>
              <w:t> </w:t>
            </w:r>
            <w:r>
              <w:rPr>
                <w:w w:val="90"/>
                <w:sz w:val="16"/>
              </w:rPr>
              <w:t>personne</w:t>
            </w:r>
            <w:r>
              <w:rPr>
                <w:spacing w:val="-13"/>
                <w:w w:val="90"/>
                <w:sz w:val="16"/>
              </w:rPr>
              <w:t> </w:t>
            </w:r>
            <w:r>
              <w:rPr>
                <w:w w:val="90"/>
                <w:sz w:val="16"/>
              </w:rPr>
              <w:t>pleure</w:t>
            </w:r>
            <w:r>
              <w:rPr>
                <w:spacing w:val="-14"/>
                <w:w w:val="90"/>
                <w:sz w:val="16"/>
              </w:rPr>
              <w:t> </w:t>
            </w:r>
            <w:r>
              <w:rPr>
                <w:w w:val="90"/>
                <w:sz w:val="16"/>
              </w:rPr>
              <w:t>ou</w:t>
            </w:r>
            <w:r>
              <w:rPr>
                <w:spacing w:val="-13"/>
                <w:w w:val="90"/>
                <w:sz w:val="16"/>
              </w:rPr>
              <w:t> </w:t>
            </w:r>
            <w:r>
              <w:rPr>
                <w:w w:val="90"/>
                <w:sz w:val="16"/>
              </w:rPr>
              <w:t>évoque</w:t>
            </w:r>
            <w:r>
              <w:rPr>
                <w:spacing w:val="-13"/>
                <w:w w:val="90"/>
                <w:sz w:val="16"/>
              </w:rPr>
              <w:t> </w:t>
            </w:r>
            <w:r>
              <w:rPr>
                <w:w w:val="90"/>
                <w:sz w:val="16"/>
              </w:rPr>
              <w:t>la</w:t>
            </w:r>
            <w:r>
              <w:rPr>
                <w:spacing w:val="-14"/>
                <w:w w:val="90"/>
                <w:sz w:val="16"/>
              </w:rPr>
              <w:t> </w:t>
            </w:r>
            <w:r>
              <w:rPr>
                <w:w w:val="90"/>
                <w:sz w:val="16"/>
              </w:rPr>
              <w:t>mort, </w:t>
            </w:r>
            <w:r>
              <w:rPr>
                <w:sz w:val="16"/>
              </w:rPr>
              <w:t>la</w:t>
            </w:r>
            <w:r>
              <w:rPr>
                <w:spacing w:val="-14"/>
                <w:sz w:val="16"/>
              </w:rPr>
              <w:t> </w:t>
            </w:r>
            <w:r>
              <w:rPr>
                <w:sz w:val="16"/>
              </w:rPr>
              <w:t>peur</w:t>
            </w:r>
            <w:r>
              <w:rPr>
                <w:spacing w:val="-14"/>
                <w:sz w:val="16"/>
              </w:rPr>
              <w:t> </w:t>
            </w:r>
            <w:r>
              <w:rPr>
                <w:sz w:val="16"/>
              </w:rPr>
              <w:t>de</w:t>
            </w:r>
            <w:r>
              <w:rPr>
                <w:spacing w:val="-14"/>
                <w:sz w:val="16"/>
              </w:rPr>
              <w:t> </w:t>
            </w:r>
            <w:r>
              <w:rPr>
                <w:sz w:val="16"/>
              </w:rPr>
              <w:t>la</w:t>
            </w:r>
            <w:r>
              <w:rPr>
                <w:spacing w:val="-14"/>
                <w:sz w:val="16"/>
              </w:rPr>
              <w:t> </w:t>
            </w:r>
            <w:r>
              <w:rPr>
                <w:sz w:val="16"/>
              </w:rPr>
              <w:t>rechute.</w:t>
            </w:r>
          </w:p>
        </w:tc>
        <w:tc>
          <w:tcPr>
            <w:tcW w:w="2466" w:type="dxa"/>
            <w:tcBorders>
              <w:top w:val="single" w:sz="4" w:space="0" w:color="00928E"/>
              <w:left w:val="dotted" w:sz="8" w:space="0" w:color="00928E"/>
              <w:right w:val="dotted" w:sz="8" w:space="0" w:color="00928E"/>
            </w:tcBorders>
          </w:tcPr>
          <w:p>
            <w:pPr>
              <w:pStyle w:val="TableParagraph"/>
              <w:spacing w:before="183"/>
              <w:rPr>
                <w:rFonts w:ascii="Tahoma"/>
                <w:b/>
                <w:sz w:val="16"/>
              </w:rPr>
            </w:pPr>
          </w:p>
          <w:p>
            <w:pPr>
              <w:pStyle w:val="TableParagraph"/>
              <w:ind w:left="418"/>
              <w:rPr>
                <w:rFonts w:ascii="Tahoma"/>
                <w:b/>
                <w:sz w:val="16"/>
              </w:rPr>
            </w:pPr>
            <w:r>
              <w:rPr>
                <w:rFonts w:ascii="Tahoma"/>
                <w:b/>
                <w:sz w:val="16"/>
              </w:rPr>
              <mc:AlternateContent>
                <mc:Choice Requires="wps">
                  <w:drawing>
                    <wp:anchor distT="0" distB="0" distL="0" distR="0" allowOverlap="1" layoutInCell="1" locked="0" behindDoc="0" simplePos="0" relativeHeight="15816704">
                      <wp:simplePos x="0" y="0"/>
                      <wp:positionH relativeFrom="column">
                        <wp:posOffset>1559869</wp:posOffset>
                      </wp:positionH>
                      <wp:positionV relativeFrom="paragraph">
                        <wp:posOffset>-247778</wp:posOffset>
                      </wp:positionV>
                      <wp:extent cx="11430" cy="11430"/>
                      <wp:effectExtent l="0" t="0" r="0" b="0"/>
                      <wp:wrapNone/>
                      <wp:docPr id="638" name="Group 638"/>
                      <wp:cNvGraphicFramePr>
                        <a:graphicFrameLocks/>
                      </wp:cNvGraphicFramePr>
                      <a:graphic>
                        <a:graphicData uri="http://schemas.microsoft.com/office/word/2010/wordprocessingGroup">
                          <wpg:wgp>
                            <wpg:cNvPr id="638" name="Group 638"/>
                            <wpg:cNvGrpSpPr/>
                            <wpg:grpSpPr>
                              <a:xfrm>
                                <a:off x="0" y="0"/>
                                <a:ext cx="11430" cy="11430"/>
                                <a:chExt cx="11430" cy="11430"/>
                              </a:xfrm>
                            </wpg:grpSpPr>
                            <wps:wsp>
                              <wps:cNvPr id="639" name="Graphic 63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19.510101pt;width:.9pt;height:.9pt;mso-position-horizontal-relative:column;mso-position-vertical-relative:paragraph;z-index:15816704" id="docshapegroup360" coordorigin="2456,-390" coordsize="18,18">
                      <v:shape style="position:absolute;left:2456;top:-391;width:18;height:18" id="docshape361" coordorigin="2456,-390" coordsize="18,18" path="m2456,-381l2459,-388,2465,-390,2472,-388,2474,-381,2472,-375,2465,-372,2459,-375,2456,-381xe" filled="true" fillcolor="#00928e" stroked="false">
                        <v:path arrowok="t"/>
                        <v:fill type="solid"/>
                      </v:shape>
                      <w10:wrap type="none"/>
                    </v:group>
                  </w:pict>
                </mc:Fallback>
              </mc:AlternateContent>
            </w:r>
            <w:r>
              <w:rPr>
                <w:rFonts w:ascii="Tahoma"/>
                <w:b/>
                <w:w w:val="85"/>
                <w:sz w:val="16"/>
              </w:rPr>
              <w:t>Malaise,</w:t>
            </w:r>
            <w:r>
              <w:rPr>
                <w:rFonts w:ascii="Tahoma"/>
                <w:b/>
                <w:spacing w:val="11"/>
                <w:sz w:val="16"/>
              </w:rPr>
              <w:t> </w:t>
            </w:r>
            <w:r>
              <w:rPr>
                <w:rFonts w:ascii="Tahoma"/>
                <w:b/>
                <w:w w:val="85"/>
                <w:sz w:val="16"/>
              </w:rPr>
              <w:t>peur,</w:t>
            </w:r>
            <w:r>
              <w:rPr>
                <w:rFonts w:ascii="Tahoma"/>
                <w:b/>
                <w:spacing w:val="12"/>
                <w:sz w:val="16"/>
              </w:rPr>
              <w:t> </w:t>
            </w:r>
            <w:r>
              <w:rPr>
                <w:rFonts w:ascii="Tahoma"/>
                <w:b/>
                <w:spacing w:val="-2"/>
                <w:w w:val="85"/>
                <w:sz w:val="16"/>
              </w:rPr>
              <w:t>tristesse</w:t>
            </w:r>
          </w:p>
        </w:tc>
        <w:tc>
          <w:tcPr>
            <w:tcW w:w="3877" w:type="dxa"/>
            <w:tcBorders>
              <w:top w:val="single" w:sz="4" w:space="0" w:color="00928E"/>
              <w:left w:val="dotted" w:sz="8" w:space="0" w:color="00928E"/>
            </w:tcBorders>
          </w:tcPr>
          <w:p>
            <w:pPr>
              <w:pStyle w:val="TableParagraph"/>
              <w:spacing w:before="177"/>
              <w:ind w:left="61"/>
              <w:rPr>
                <w:sz w:val="16"/>
              </w:rPr>
            </w:pPr>
            <w:r>
              <w:rPr>
                <w:w w:val="90"/>
                <w:sz w:val="16"/>
              </w:rPr>
              <w:t>Accueillir</w:t>
            </w:r>
            <w:r>
              <w:rPr>
                <w:spacing w:val="-5"/>
                <w:w w:val="90"/>
                <w:sz w:val="16"/>
              </w:rPr>
              <w:t> </w:t>
            </w:r>
            <w:r>
              <w:rPr>
                <w:w w:val="90"/>
                <w:sz w:val="16"/>
              </w:rPr>
              <w:t>le</w:t>
            </w:r>
            <w:r>
              <w:rPr>
                <w:spacing w:val="-5"/>
                <w:w w:val="90"/>
                <w:sz w:val="16"/>
              </w:rPr>
              <w:t> </w:t>
            </w:r>
            <w:r>
              <w:rPr>
                <w:w w:val="90"/>
                <w:sz w:val="16"/>
              </w:rPr>
              <w:t>silence.</w:t>
            </w:r>
            <w:r>
              <w:rPr>
                <w:spacing w:val="-4"/>
                <w:w w:val="90"/>
                <w:sz w:val="16"/>
              </w:rPr>
              <w:t> </w:t>
            </w:r>
            <w:r>
              <w:rPr>
                <w:w w:val="90"/>
                <w:sz w:val="16"/>
              </w:rPr>
              <w:t>Dire</w:t>
            </w:r>
            <w:r>
              <w:rPr>
                <w:spacing w:val="-5"/>
                <w:w w:val="90"/>
                <w:sz w:val="16"/>
              </w:rPr>
              <w:t> </w:t>
            </w:r>
            <w:r>
              <w:rPr>
                <w:w w:val="90"/>
                <w:sz w:val="16"/>
              </w:rPr>
              <w:t>simplement</w:t>
            </w:r>
            <w:r>
              <w:rPr>
                <w:spacing w:val="-5"/>
                <w:w w:val="90"/>
                <w:sz w:val="16"/>
              </w:rPr>
              <w:t> </w:t>
            </w:r>
            <w:r>
              <w:rPr>
                <w:spacing w:val="-10"/>
                <w:w w:val="80"/>
                <w:sz w:val="16"/>
              </w:rPr>
              <w:t>:</w:t>
            </w:r>
          </w:p>
          <w:p>
            <w:pPr>
              <w:pStyle w:val="TableParagraph"/>
              <w:spacing w:line="244" w:lineRule="auto" w:before="4"/>
              <w:ind w:left="61" w:right="1561"/>
              <w:rPr>
                <w:sz w:val="16"/>
              </w:rPr>
            </w:pPr>
            <w:r>
              <w:rPr>
                <w:i/>
                <w:spacing w:val="-2"/>
                <w:sz w:val="16"/>
              </w:rPr>
              <w:t>«Merci</w:t>
            </w:r>
            <w:r>
              <w:rPr>
                <w:i/>
                <w:spacing w:val="-19"/>
                <w:sz w:val="16"/>
              </w:rPr>
              <w:t> </w:t>
            </w:r>
            <w:r>
              <w:rPr>
                <w:i/>
                <w:spacing w:val="-2"/>
                <w:sz w:val="16"/>
              </w:rPr>
              <w:t>de</w:t>
            </w:r>
            <w:r>
              <w:rPr>
                <w:i/>
                <w:spacing w:val="-19"/>
                <w:sz w:val="16"/>
              </w:rPr>
              <w:t> </w:t>
            </w:r>
            <w:r>
              <w:rPr>
                <w:i/>
                <w:spacing w:val="-2"/>
                <w:sz w:val="16"/>
              </w:rPr>
              <w:t>me</w:t>
            </w:r>
            <w:r>
              <w:rPr>
                <w:i/>
                <w:spacing w:val="-19"/>
                <w:sz w:val="16"/>
              </w:rPr>
              <w:t> </w:t>
            </w:r>
            <w:r>
              <w:rPr>
                <w:i/>
                <w:spacing w:val="-2"/>
                <w:sz w:val="16"/>
              </w:rPr>
              <w:t>confier</w:t>
            </w:r>
            <w:r>
              <w:rPr>
                <w:i/>
                <w:spacing w:val="-19"/>
                <w:sz w:val="16"/>
              </w:rPr>
              <w:t> </w:t>
            </w:r>
            <w:r>
              <w:rPr>
                <w:i/>
                <w:spacing w:val="-2"/>
                <w:sz w:val="16"/>
              </w:rPr>
              <w:t>cela</w:t>
            </w:r>
            <w:r>
              <w:rPr>
                <w:spacing w:val="-2"/>
                <w:sz w:val="16"/>
              </w:rPr>
              <w:t>.» </w:t>
            </w:r>
            <w:r>
              <w:rPr>
                <w:spacing w:val="-2"/>
                <w:w w:val="90"/>
                <w:sz w:val="16"/>
              </w:rPr>
              <w:t>Rester</w:t>
            </w:r>
            <w:r>
              <w:rPr>
                <w:spacing w:val="-14"/>
                <w:w w:val="90"/>
                <w:sz w:val="16"/>
              </w:rPr>
              <w:t> </w:t>
            </w:r>
            <w:r>
              <w:rPr>
                <w:spacing w:val="-2"/>
                <w:w w:val="90"/>
                <w:sz w:val="16"/>
              </w:rPr>
              <w:t>là</w:t>
            </w:r>
            <w:r>
              <w:rPr>
                <w:spacing w:val="-13"/>
                <w:w w:val="90"/>
                <w:sz w:val="16"/>
              </w:rPr>
              <w:t> </w:t>
            </w:r>
            <w:r>
              <w:rPr>
                <w:spacing w:val="-2"/>
                <w:w w:val="90"/>
                <w:sz w:val="16"/>
              </w:rPr>
              <w:t>sans</w:t>
            </w:r>
            <w:r>
              <w:rPr>
                <w:spacing w:val="-13"/>
                <w:w w:val="90"/>
                <w:sz w:val="16"/>
              </w:rPr>
              <w:t> </w:t>
            </w:r>
            <w:r>
              <w:rPr>
                <w:spacing w:val="-2"/>
                <w:w w:val="90"/>
                <w:sz w:val="16"/>
              </w:rPr>
              <w:t>vouloir</w:t>
            </w:r>
            <w:r>
              <w:rPr>
                <w:spacing w:val="-14"/>
                <w:w w:val="90"/>
                <w:sz w:val="16"/>
              </w:rPr>
              <w:t> </w:t>
            </w:r>
            <w:r>
              <w:rPr>
                <w:spacing w:val="-2"/>
                <w:w w:val="90"/>
                <w:sz w:val="16"/>
              </w:rPr>
              <w:t>consoler.</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866" w:hRule="atLeast"/>
        </w:trPr>
        <w:tc>
          <w:tcPr>
            <w:tcW w:w="3061" w:type="dxa"/>
            <w:tcBorders>
              <w:top w:val="single" w:sz="4" w:space="0" w:color="00928E"/>
              <w:right w:val="dotted" w:sz="8" w:space="0" w:color="00928E"/>
            </w:tcBorders>
          </w:tcPr>
          <w:p>
            <w:pPr>
              <w:pStyle w:val="TableParagraph"/>
              <w:spacing w:line="244" w:lineRule="auto" w:before="177"/>
              <w:ind w:left="71" w:right="509"/>
              <w:rPr>
                <w:sz w:val="16"/>
              </w:rPr>
            </w:pPr>
            <w:r>
              <w:rPr>
                <w:sz w:val="16"/>
              </w:rPr>
              <mc:AlternateContent>
                <mc:Choice Requires="wps">
                  <w:drawing>
                    <wp:anchor distT="0" distB="0" distL="0" distR="0" allowOverlap="1" layoutInCell="1" locked="0" behindDoc="0" simplePos="0" relativeHeight="15823360">
                      <wp:simplePos x="0" y="0"/>
                      <wp:positionH relativeFrom="column">
                        <wp:posOffset>1937771</wp:posOffset>
                      </wp:positionH>
                      <wp:positionV relativeFrom="paragraph">
                        <wp:posOffset>-9184</wp:posOffset>
                      </wp:positionV>
                      <wp:extent cx="11430" cy="11430"/>
                      <wp:effectExtent l="0" t="0" r="0" b="0"/>
                      <wp:wrapNone/>
                      <wp:docPr id="640" name="Group 640"/>
                      <wp:cNvGraphicFramePr>
                        <a:graphicFrameLocks/>
                      </wp:cNvGraphicFramePr>
                      <a:graphic>
                        <a:graphicData uri="http://schemas.microsoft.com/office/word/2010/wordprocessingGroup">
                          <wpg:wgp>
                            <wpg:cNvPr id="640" name="Group 640"/>
                            <wpg:cNvGrpSpPr/>
                            <wpg:grpSpPr>
                              <a:xfrm>
                                <a:off x="0" y="0"/>
                                <a:ext cx="11430" cy="11430"/>
                                <a:chExt cx="11430" cy="11430"/>
                              </a:xfrm>
                            </wpg:grpSpPr>
                            <wps:wsp>
                              <wps:cNvPr id="641" name="Graphic 64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723192pt;width:.9pt;height:.9pt;mso-position-horizontal-relative:column;mso-position-vertical-relative:paragraph;z-index:15823360" id="docshapegroup362" coordorigin="3052,-14" coordsize="18,18">
                      <v:shape style="position:absolute;left:3051;top:-15;width:18;height:18" id="docshape363" coordorigin="3052,-14" coordsize="18,18" path="m3052,-5l3054,-12,3061,-14,3067,-12,3070,-5,3067,1,3061,4,3054,1,3052,-5xe" filled="true" fillcolor="#00928e" stroked="false">
                        <v:path arrowok="t"/>
                        <v:fill type="solid"/>
                      </v:shape>
                      <w10:wrap type="none"/>
                    </v:group>
                  </w:pict>
                </mc:Fallback>
              </mc:AlternateContent>
            </w:r>
            <w:r>
              <w:rPr>
                <w:w w:val="90"/>
                <w:sz w:val="16"/>
              </w:rPr>
              <w:t>La</w:t>
            </w:r>
            <w:r>
              <w:rPr>
                <w:spacing w:val="-13"/>
                <w:w w:val="90"/>
                <w:sz w:val="16"/>
              </w:rPr>
              <w:t> </w:t>
            </w:r>
            <w:r>
              <w:rPr>
                <w:w w:val="90"/>
                <w:sz w:val="16"/>
              </w:rPr>
              <w:t>personne</w:t>
            </w:r>
            <w:r>
              <w:rPr>
                <w:spacing w:val="-13"/>
                <w:w w:val="90"/>
                <w:sz w:val="16"/>
              </w:rPr>
              <w:t> </w:t>
            </w:r>
            <w:r>
              <w:rPr>
                <w:w w:val="90"/>
                <w:sz w:val="16"/>
              </w:rPr>
              <w:t>exprime</w:t>
            </w:r>
            <w:r>
              <w:rPr>
                <w:spacing w:val="-13"/>
                <w:w w:val="90"/>
                <w:sz w:val="16"/>
              </w:rPr>
              <w:t> </w:t>
            </w:r>
            <w:r>
              <w:rPr>
                <w:w w:val="90"/>
                <w:sz w:val="16"/>
              </w:rPr>
              <w:t>de</w:t>
            </w:r>
            <w:r>
              <w:rPr>
                <w:spacing w:val="-13"/>
                <w:w w:val="90"/>
                <w:sz w:val="16"/>
              </w:rPr>
              <w:t> </w:t>
            </w:r>
            <w:r>
              <w:rPr>
                <w:w w:val="90"/>
                <w:sz w:val="16"/>
              </w:rPr>
              <w:t>la</w:t>
            </w:r>
            <w:r>
              <w:rPr>
                <w:spacing w:val="-13"/>
                <w:w w:val="90"/>
                <w:sz w:val="16"/>
              </w:rPr>
              <w:t> </w:t>
            </w:r>
            <w:r>
              <w:rPr>
                <w:w w:val="90"/>
                <w:sz w:val="16"/>
              </w:rPr>
              <w:t>colère </w:t>
            </w:r>
            <w:r>
              <w:rPr>
                <w:sz w:val="16"/>
              </w:rPr>
              <w:t>contre</w:t>
            </w:r>
            <w:r>
              <w:rPr>
                <w:spacing w:val="-18"/>
                <w:sz w:val="16"/>
              </w:rPr>
              <w:t> </w:t>
            </w:r>
            <w:r>
              <w:rPr>
                <w:sz w:val="16"/>
              </w:rPr>
              <w:t>le</w:t>
            </w:r>
            <w:r>
              <w:rPr>
                <w:spacing w:val="-18"/>
                <w:sz w:val="16"/>
              </w:rPr>
              <w:t> </w:t>
            </w:r>
            <w:r>
              <w:rPr>
                <w:sz w:val="16"/>
              </w:rPr>
              <w:t>monde</w:t>
            </w:r>
            <w:r>
              <w:rPr>
                <w:spacing w:val="-18"/>
                <w:sz w:val="16"/>
              </w:rPr>
              <w:t> </w:t>
            </w:r>
            <w:r>
              <w:rPr>
                <w:sz w:val="16"/>
              </w:rPr>
              <w:t>du</w:t>
            </w:r>
            <w:r>
              <w:rPr>
                <w:spacing w:val="-18"/>
                <w:sz w:val="16"/>
              </w:rPr>
              <w:t> </w:t>
            </w:r>
            <w:r>
              <w:rPr>
                <w:sz w:val="16"/>
              </w:rPr>
              <w:t>travail</w:t>
            </w:r>
          </w:p>
          <w:p>
            <w:pPr>
              <w:pStyle w:val="TableParagraph"/>
              <w:spacing w:line="194" w:lineRule="exact"/>
              <w:ind w:left="71"/>
              <w:rPr>
                <w:sz w:val="16"/>
              </w:rPr>
            </w:pPr>
            <w:r>
              <w:rPr>
                <w:w w:val="90"/>
                <w:sz w:val="16"/>
              </w:rPr>
              <w:t>ou</w:t>
            </w:r>
            <w:r>
              <w:rPr>
                <w:spacing w:val="-9"/>
                <w:w w:val="90"/>
                <w:sz w:val="16"/>
              </w:rPr>
              <w:t> </w:t>
            </w:r>
            <w:r>
              <w:rPr>
                <w:w w:val="90"/>
                <w:sz w:val="16"/>
              </w:rPr>
              <w:t>contre</w:t>
            </w:r>
            <w:r>
              <w:rPr>
                <w:spacing w:val="-9"/>
                <w:w w:val="90"/>
                <w:sz w:val="16"/>
              </w:rPr>
              <w:t> </w:t>
            </w:r>
            <w:r>
              <w:rPr>
                <w:w w:val="90"/>
                <w:sz w:val="16"/>
              </w:rPr>
              <w:t>la</w:t>
            </w:r>
            <w:r>
              <w:rPr>
                <w:spacing w:val="-8"/>
                <w:w w:val="90"/>
                <w:sz w:val="16"/>
              </w:rPr>
              <w:t> </w:t>
            </w:r>
            <w:r>
              <w:rPr>
                <w:spacing w:val="-2"/>
                <w:w w:val="90"/>
                <w:sz w:val="16"/>
              </w:rPr>
              <w:t>maladie.</w:t>
            </w:r>
          </w:p>
        </w:tc>
        <w:tc>
          <w:tcPr>
            <w:tcW w:w="2466" w:type="dxa"/>
            <w:tcBorders>
              <w:top w:val="single" w:sz="4" w:space="0" w:color="00928E"/>
              <w:left w:val="dotted" w:sz="8" w:space="0" w:color="00928E"/>
              <w:right w:val="dotted" w:sz="8" w:space="0" w:color="00928E"/>
            </w:tcBorders>
          </w:tcPr>
          <w:p>
            <w:pPr>
              <w:pStyle w:val="TableParagraph"/>
              <w:spacing w:before="84"/>
              <w:rPr>
                <w:rFonts w:ascii="Tahoma"/>
                <w:b/>
                <w:sz w:val="16"/>
              </w:rPr>
            </w:pPr>
          </w:p>
          <w:p>
            <w:pPr>
              <w:pStyle w:val="TableParagraph"/>
              <w:ind w:left="49"/>
              <w:jc w:val="center"/>
              <w:rPr>
                <w:rFonts w:ascii="Tahoma"/>
                <w:b/>
                <w:sz w:val="16"/>
              </w:rPr>
            </w:pPr>
            <w:r>
              <w:rPr>
                <w:rFonts w:ascii="Tahoma"/>
                <w:b/>
                <w:sz w:val="16"/>
              </w:rPr>
              <mc:AlternateContent>
                <mc:Choice Requires="wps">
                  <w:drawing>
                    <wp:anchor distT="0" distB="0" distL="0" distR="0" allowOverlap="1" layoutInCell="1" locked="0" behindDoc="0" simplePos="0" relativeHeight="15817216">
                      <wp:simplePos x="0" y="0"/>
                      <wp:positionH relativeFrom="column">
                        <wp:posOffset>1559869</wp:posOffset>
                      </wp:positionH>
                      <wp:positionV relativeFrom="paragraph">
                        <wp:posOffset>-184912</wp:posOffset>
                      </wp:positionV>
                      <wp:extent cx="11430" cy="11430"/>
                      <wp:effectExtent l="0" t="0" r="0" b="0"/>
                      <wp:wrapNone/>
                      <wp:docPr id="642" name="Group 642"/>
                      <wp:cNvGraphicFramePr>
                        <a:graphicFrameLocks/>
                      </wp:cNvGraphicFramePr>
                      <a:graphic>
                        <a:graphicData uri="http://schemas.microsoft.com/office/word/2010/wordprocessingGroup">
                          <wpg:wgp>
                            <wpg:cNvPr id="642" name="Group 642"/>
                            <wpg:cNvGrpSpPr/>
                            <wpg:grpSpPr>
                              <a:xfrm>
                                <a:off x="0" y="0"/>
                                <a:ext cx="11430" cy="11430"/>
                                <a:chExt cx="11430" cy="11430"/>
                              </a:xfrm>
                            </wpg:grpSpPr>
                            <wps:wsp>
                              <wps:cNvPr id="643" name="Graphic 64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14.56007pt;width:.9pt;height:.9pt;mso-position-horizontal-relative:column;mso-position-vertical-relative:paragraph;z-index:15817216" id="docshapegroup364" coordorigin="2456,-291" coordsize="18,18">
                      <v:shape style="position:absolute;left:2456;top:-292;width:18;height:18" id="docshape365" coordorigin="2456,-291" coordsize="18,18" path="m2456,-282l2459,-289,2465,-291,2472,-289,2474,-282,2472,-276,2465,-273,2459,-276,2456,-282xe" filled="true" fillcolor="#00928e" stroked="false">
                        <v:path arrowok="t"/>
                        <v:fill type="solid"/>
                      </v:shape>
                      <w10:wrap type="none"/>
                    </v:group>
                  </w:pict>
                </mc:Fallback>
              </mc:AlternateContent>
            </w:r>
            <w:r>
              <w:rPr>
                <w:rFonts w:ascii="Tahoma"/>
                <w:b/>
                <w:spacing w:val="-2"/>
                <w:sz w:val="16"/>
              </w:rPr>
              <w:t>Malaise,</w:t>
            </w:r>
          </w:p>
          <w:p>
            <w:pPr>
              <w:pStyle w:val="TableParagraph"/>
              <w:spacing w:before="5"/>
              <w:ind w:left="49"/>
              <w:jc w:val="center"/>
              <w:rPr>
                <w:rFonts w:ascii="Tahoma" w:hAnsi="Tahoma"/>
                <w:b/>
                <w:sz w:val="16"/>
              </w:rPr>
            </w:pPr>
            <w:r>
              <w:rPr>
                <w:rFonts w:ascii="Tahoma" w:hAnsi="Tahoma"/>
                <w:b/>
                <w:w w:val="90"/>
                <w:sz w:val="16"/>
              </w:rPr>
              <w:t>peur</w:t>
            </w:r>
            <w:r>
              <w:rPr>
                <w:rFonts w:ascii="Tahoma" w:hAnsi="Tahoma"/>
                <w:b/>
                <w:spacing w:val="7"/>
                <w:sz w:val="16"/>
              </w:rPr>
              <w:t> </w:t>
            </w:r>
            <w:r>
              <w:rPr>
                <w:rFonts w:ascii="Tahoma" w:hAnsi="Tahoma"/>
                <w:b/>
                <w:w w:val="90"/>
                <w:sz w:val="16"/>
              </w:rPr>
              <w:t>du</w:t>
            </w:r>
            <w:r>
              <w:rPr>
                <w:rFonts w:ascii="Tahoma" w:hAnsi="Tahoma"/>
                <w:b/>
                <w:spacing w:val="7"/>
                <w:sz w:val="16"/>
              </w:rPr>
              <w:t> </w:t>
            </w:r>
            <w:r>
              <w:rPr>
                <w:rFonts w:ascii="Tahoma" w:hAnsi="Tahoma"/>
                <w:b/>
                <w:w w:val="90"/>
                <w:sz w:val="16"/>
              </w:rPr>
              <w:t>débordement,</w:t>
            </w:r>
            <w:r>
              <w:rPr>
                <w:rFonts w:ascii="Tahoma" w:hAnsi="Tahoma"/>
                <w:b/>
                <w:spacing w:val="7"/>
                <w:sz w:val="16"/>
              </w:rPr>
              <w:t> </w:t>
            </w:r>
            <w:r>
              <w:rPr>
                <w:rFonts w:ascii="Tahoma" w:hAnsi="Tahoma"/>
                <w:b/>
                <w:spacing w:val="-2"/>
                <w:w w:val="90"/>
                <w:sz w:val="16"/>
              </w:rPr>
              <w:t>tension</w:t>
            </w:r>
          </w:p>
        </w:tc>
        <w:tc>
          <w:tcPr>
            <w:tcW w:w="3877" w:type="dxa"/>
            <w:tcBorders>
              <w:top w:val="single" w:sz="4" w:space="0" w:color="00928E"/>
              <w:left w:val="dotted" w:sz="8" w:space="0" w:color="00928E"/>
            </w:tcBorders>
          </w:tcPr>
          <w:p>
            <w:pPr>
              <w:pStyle w:val="TableParagraph"/>
              <w:spacing w:line="244" w:lineRule="auto" w:before="177"/>
              <w:ind w:left="61" w:right="126"/>
              <w:rPr>
                <w:i/>
                <w:sz w:val="16"/>
              </w:rPr>
            </w:pPr>
            <w:r>
              <w:rPr>
                <w:w w:val="90"/>
                <w:sz w:val="16"/>
              </w:rPr>
              <w:t>Laisser</w:t>
            </w:r>
            <w:r>
              <w:rPr>
                <w:spacing w:val="-12"/>
                <w:w w:val="90"/>
                <w:sz w:val="16"/>
              </w:rPr>
              <w:t> </w:t>
            </w:r>
            <w:r>
              <w:rPr>
                <w:w w:val="90"/>
                <w:sz w:val="16"/>
              </w:rPr>
              <w:t>la</w:t>
            </w:r>
            <w:r>
              <w:rPr>
                <w:spacing w:val="-12"/>
                <w:w w:val="90"/>
                <w:sz w:val="16"/>
              </w:rPr>
              <w:t> </w:t>
            </w:r>
            <w:r>
              <w:rPr>
                <w:w w:val="90"/>
                <w:sz w:val="16"/>
              </w:rPr>
              <w:t>colère</w:t>
            </w:r>
            <w:r>
              <w:rPr>
                <w:spacing w:val="-12"/>
                <w:w w:val="90"/>
                <w:sz w:val="16"/>
              </w:rPr>
              <w:t> </w:t>
            </w:r>
            <w:r>
              <w:rPr>
                <w:w w:val="90"/>
                <w:sz w:val="16"/>
              </w:rPr>
              <w:t>exister.</w:t>
            </w:r>
            <w:r>
              <w:rPr>
                <w:spacing w:val="-12"/>
                <w:w w:val="90"/>
                <w:sz w:val="16"/>
              </w:rPr>
              <w:t> </w:t>
            </w:r>
            <w:r>
              <w:rPr>
                <w:w w:val="90"/>
                <w:sz w:val="16"/>
              </w:rPr>
              <w:t>Ne</w:t>
            </w:r>
            <w:r>
              <w:rPr>
                <w:spacing w:val="-12"/>
                <w:w w:val="90"/>
                <w:sz w:val="16"/>
              </w:rPr>
              <w:t> </w:t>
            </w:r>
            <w:r>
              <w:rPr>
                <w:w w:val="90"/>
                <w:sz w:val="16"/>
              </w:rPr>
              <w:t>pas</w:t>
            </w:r>
            <w:r>
              <w:rPr>
                <w:spacing w:val="-12"/>
                <w:w w:val="90"/>
                <w:sz w:val="16"/>
              </w:rPr>
              <w:t> </w:t>
            </w:r>
            <w:r>
              <w:rPr>
                <w:w w:val="90"/>
                <w:sz w:val="16"/>
              </w:rPr>
              <w:t>la</w:t>
            </w:r>
            <w:r>
              <w:rPr>
                <w:spacing w:val="-12"/>
                <w:w w:val="90"/>
                <w:sz w:val="16"/>
              </w:rPr>
              <w:t> </w:t>
            </w:r>
            <w:r>
              <w:rPr>
                <w:w w:val="90"/>
                <w:sz w:val="16"/>
              </w:rPr>
              <w:t>calmer</w:t>
            </w:r>
            <w:r>
              <w:rPr>
                <w:spacing w:val="-12"/>
                <w:w w:val="90"/>
                <w:sz w:val="16"/>
              </w:rPr>
              <w:t> </w:t>
            </w:r>
            <w:r>
              <w:rPr>
                <w:w w:val="90"/>
                <w:sz w:val="16"/>
              </w:rPr>
              <w:t>trop</w:t>
            </w:r>
            <w:r>
              <w:rPr>
                <w:spacing w:val="-12"/>
                <w:w w:val="90"/>
                <w:sz w:val="16"/>
              </w:rPr>
              <w:t> </w:t>
            </w:r>
            <w:r>
              <w:rPr>
                <w:w w:val="90"/>
                <w:sz w:val="16"/>
              </w:rPr>
              <w:t>vite. Reformuler</w:t>
            </w:r>
            <w:r>
              <w:rPr>
                <w:spacing w:val="-14"/>
                <w:w w:val="90"/>
                <w:sz w:val="16"/>
              </w:rPr>
              <w:t> </w:t>
            </w:r>
            <w:r>
              <w:rPr>
                <w:w w:val="90"/>
                <w:sz w:val="16"/>
              </w:rPr>
              <w:t>pour</w:t>
            </w:r>
            <w:r>
              <w:rPr>
                <w:spacing w:val="-13"/>
                <w:w w:val="90"/>
                <w:sz w:val="16"/>
              </w:rPr>
              <w:t> </w:t>
            </w:r>
            <w:r>
              <w:rPr>
                <w:w w:val="90"/>
                <w:sz w:val="16"/>
              </w:rPr>
              <w:t>la</w:t>
            </w:r>
            <w:r>
              <w:rPr>
                <w:spacing w:val="-13"/>
                <w:w w:val="90"/>
                <w:sz w:val="16"/>
              </w:rPr>
              <w:t> </w:t>
            </w:r>
            <w:r>
              <w:rPr>
                <w:w w:val="90"/>
                <w:sz w:val="16"/>
              </w:rPr>
              <w:t>contenir</w:t>
            </w:r>
            <w:r>
              <w:rPr>
                <w:spacing w:val="-14"/>
                <w:w w:val="90"/>
                <w:sz w:val="16"/>
              </w:rPr>
              <w:t> </w:t>
            </w:r>
            <w:r>
              <w:rPr>
                <w:w w:val="80"/>
                <w:sz w:val="16"/>
              </w:rPr>
              <w:t>:</w:t>
            </w:r>
            <w:r>
              <w:rPr>
                <w:spacing w:val="-8"/>
                <w:w w:val="80"/>
                <w:sz w:val="16"/>
              </w:rPr>
              <w:t> </w:t>
            </w:r>
            <w:r>
              <w:rPr>
                <w:i/>
                <w:w w:val="90"/>
                <w:sz w:val="16"/>
              </w:rPr>
              <w:t>«Je</w:t>
            </w:r>
            <w:r>
              <w:rPr>
                <w:i/>
                <w:spacing w:val="-13"/>
                <w:w w:val="90"/>
                <w:sz w:val="16"/>
              </w:rPr>
              <w:t> </w:t>
            </w:r>
            <w:r>
              <w:rPr>
                <w:i/>
                <w:w w:val="90"/>
                <w:sz w:val="16"/>
              </w:rPr>
              <w:t>vois</w:t>
            </w:r>
            <w:r>
              <w:rPr>
                <w:i/>
                <w:spacing w:val="-13"/>
                <w:w w:val="90"/>
                <w:sz w:val="16"/>
              </w:rPr>
              <w:t> </w:t>
            </w:r>
            <w:r>
              <w:rPr>
                <w:i/>
                <w:w w:val="90"/>
                <w:sz w:val="16"/>
              </w:rPr>
              <w:t>combien</w:t>
            </w:r>
            <w:r>
              <w:rPr>
                <w:i/>
                <w:spacing w:val="-14"/>
                <w:w w:val="90"/>
                <w:sz w:val="16"/>
              </w:rPr>
              <w:t> </w:t>
            </w:r>
            <w:r>
              <w:rPr>
                <w:i/>
                <w:w w:val="90"/>
                <w:sz w:val="16"/>
              </w:rPr>
              <w:t>cela </w:t>
            </w:r>
            <w:r>
              <w:rPr>
                <w:i/>
                <w:w w:val="95"/>
                <w:sz w:val="16"/>
              </w:rPr>
              <w:t>a compté pour vous.»</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866" w:hRule="atLeast"/>
        </w:trPr>
        <w:tc>
          <w:tcPr>
            <w:tcW w:w="3061" w:type="dxa"/>
            <w:tcBorders>
              <w:top w:val="single" w:sz="4" w:space="0" w:color="00928E"/>
              <w:right w:val="dotted" w:sz="8" w:space="0" w:color="00928E"/>
            </w:tcBorders>
          </w:tcPr>
          <w:p>
            <w:pPr>
              <w:pStyle w:val="TableParagraph"/>
              <w:spacing w:before="83"/>
              <w:rPr>
                <w:rFonts w:ascii="Tahoma"/>
                <w:b/>
                <w:sz w:val="16"/>
              </w:rPr>
            </w:pPr>
          </w:p>
          <w:p>
            <w:pPr>
              <w:pStyle w:val="TableParagraph"/>
              <w:ind w:left="71"/>
              <w:rPr>
                <w:sz w:val="16"/>
              </w:rPr>
            </w:pPr>
            <w:r>
              <w:rPr>
                <w:sz w:val="16"/>
              </w:rPr>
              <mc:AlternateContent>
                <mc:Choice Requires="wps">
                  <w:drawing>
                    <wp:anchor distT="0" distB="0" distL="0" distR="0" allowOverlap="1" layoutInCell="1" locked="0" behindDoc="0" simplePos="0" relativeHeight="15823872">
                      <wp:simplePos x="0" y="0"/>
                      <wp:positionH relativeFrom="column">
                        <wp:posOffset>1937771</wp:posOffset>
                      </wp:positionH>
                      <wp:positionV relativeFrom="paragraph">
                        <wp:posOffset>-184445</wp:posOffset>
                      </wp:positionV>
                      <wp:extent cx="11430" cy="11430"/>
                      <wp:effectExtent l="0" t="0" r="0" b="0"/>
                      <wp:wrapNone/>
                      <wp:docPr id="644" name="Group 644"/>
                      <wp:cNvGraphicFramePr>
                        <a:graphicFrameLocks/>
                      </wp:cNvGraphicFramePr>
                      <a:graphic>
                        <a:graphicData uri="http://schemas.microsoft.com/office/word/2010/wordprocessingGroup">
                          <wpg:wgp>
                            <wpg:cNvPr id="644" name="Group 644"/>
                            <wpg:cNvGrpSpPr/>
                            <wpg:grpSpPr>
                              <a:xfrm>
                                <a:off x="0" y="0"/>
                                <a:ext cx="11430" cy="11430"/>
                                <a:chExt cx="11430" cy="11430"/>
                              </a:xfrm>
                            </wpg:grpSpPr>
                            <wps:wsp>
                              <wps:cNvPr id="645" name="Graphic 64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14.523237pt;width:.9pt;height:.9pt;mso-position-horizontal-relative:column;mso-position-vertical-relative:paragraph;z-index:15823872" id="docshapegroup366" coordorigin="3052,-290" coordsize="18,18">
                      <v:shape style="position:absolute;left:3051;top:-291;width:18;height:18" id="docshape367" coordorigin="3052,-290" coordsize="18,18" path="m3052,-281l3054,-288,3061,-290,3067,-288,3070,-281,3067,-275,3061,-272,3054,-275,3052,-281xe" filled="true" fillcolor="#00928e" stroked="false">
                        <v:path arrowok="t"/>
                        <v:fill type="solid"/>
                      </v:shape>
                      <w10:wrap type="none"/>
                    </v:group>
                  </w:pict>
                </mc:Fallback>
              </mc:AlternateContent>
            </w:r>
            <w:r>
              <w:rPr>
                <w:w w:val="90"/>
                <w:sz w:val="16"/>
              </w:rPr>
              <w:t>Je</w:t>
            </w:r>
            <w:r>
              <w:rPr>
                <w:spacing w:val="-12"/>
                <w:w w:val="90"/>
                <w:sz w:val="16"/>
              </w:rPr>
              <w:t> </w:t>
            </w:r>
            <w:r>
              <w:rPr>
                <w:w w:val="90"/>
                <w:sz w:val="16"/>
              </w:rPr>
              <w:t>me</w:t>
            </w:r>
            <w:r>
              <w:rPr>
                <w:spacing w:val="-11"/>
                <w:w w:val="90"/>
                <w:sz w:val="16"/>
              </w:rPr>
              <w:t> </w:t>
            </w:r>
            <w:r>
              <w:rPr>
                <w:w w:val="90"/>
                <w:sz w:val="16"/>
              </w:rPr>
              <w:t>sens</w:t>
            </w:r>
            <w:r>
              <w:rPr>
                <w:spacing w:val="-12"/>
                <w:w w:val="90"/>
                <w:sz w:val="16"/>
              </w:rPr>
              <w:t> </w:t>
            </w:r>
            <w:r>
              <w:rPr>
                <w:spacing w:val="-2"/>
                <w:w w:val="90"/>
                <w:sz w:val="16"/>
              </w:rPr>
              <w:t>inutile,</w:t>
            </w:r>
          </w:p>
          <w:p>
            <w:pPr>
              <w:pStyle w:val="TableParagraph"/>
              <w:spacing w:before="3"/>
              <w:ind w:left="71"/>
              <w:rPr>
                <w:sz w:val="16"/>
              </w:rPr>
            </w:pPr>
            <w:r>
              <w:rPr>
                <w:spacing w:val="-2"/>
                <w:w w:val="90"/>
                <w:sz w:val="16"/>
              </w:rPr>
              <w:t>la</w:t>
            </w:r>
            <w:r>
              <w:rPr>
                <w:spacing w:val="-4"/>
                <w:w w:val="90"/>
                <w:sz w:val="16"/>
              </w:rPr>
              <w:t> </w:t>
            </w:r>
            <w:r>
              <w:rPr>
                <w:spacing w:val="-2"/>
                <w:w w:val="90"/>
                <w:sz w:val="16"/>
              </w:rPr>
              <w:t>personne</w:t>
            </w:r>
            <w:r>
              <w:rPr>
                <w:spacing w:val="-3"/>
                <w:w w:val="90"/>
                <w:sz w:val="16"/>
              </w:rPr>
              <w:t> </w:t>
            </w:r>
            <w:r>
              <w:rPr>
                <w:spacing w:val="-2"/>
                <w:w w:val="90"/>
                <w:sz w:val="16"/>
              </w:rPr>
              <w:t>avance</w:t>
            </w:r>
            <w:r>
              <w:rPr>
                <w:spacing w:val="-4"/>
                <w:w w:val="90"/>
                <w:sz w:val="16"/>
              </w:rPr>
              <w:t> </w:t>
            </w:r>
            <w:r>
              <w:rPr>
                <w:spacing w:val="-2"/>
                <w:w w:val="90"/>
                <w:sz w:val="16"/>
              </w:rPr>
              <w:t>seule.</w:t>
            </w:r>
          </w:p>
        </w:tc>
        <w:tc>
          <w:tcPr>
            <w:tcW w:w="2466" w:type="dxa"/>
            <w:tcBorders>
              <w:top w:val="single" w:sz="4" w:space="0" w:color="00928E"/>
              <w:left w:val="dotted" w:sz="8" w:space="0" w:color="00928E"/>
              <w:right w:val="dotted" w:sz="8" w:space="0" w:color="00928E"/>
            </w:tcBorders>
          </w:tcPr>
          <w:p>
            <w:pPr>
              <w:pStyle w:val="TableParagraph"/>
              <w:spacing w:before="85"/>
              <w:rPr>
                <w:rFonts w:ascii="Tahoma"/>
                <w:b/>
                <w:sz w:val="16"/>
              </w:rPr>
            </w:pPr>
          </w:p>
          <w:p>
            <w:pPr>
              <w:pStyle w:val="TableParagraph"/>
              <w:spacing w:before="1"/>
              <w:ind w:left="348" w:hanging="164"/>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17728">
                      <wp:simplePos x="0" y="0"/>
                      <wp:positionH relativeFrom="column">
                        <wp:posOffset>1559869</wp:posOffset>
                      </wp:positionH>
                      <wp:positionV relativeFrom="paragraph">
                        <wp:posOffset>-185437</wp:posOffset>
                      </wp:positionV>
                      <wp:extent cx="11430" cy="11430"/>
                      <wp:effectExtent l="0" t="0" r="0" b="0"/>
                      <wp:wrapNone/>
                      <wp:docPr id="646" name="Group 646"/>
                      <wp:cNvGraphicFramePr>
                        <a:graphicFrameLocks/>
                      </wp:cNvGraphicFramePr>
                      <a:graphic>
                        <a:graphicData uri="http://schemas.microsoft.com/office/word/2010/wordprocessingGroup">
                          <wpg:wgp>
                            <wpg:cNvPr id="646" name="Group 646"/>
                            <wpg:cNvGrpSpPr/>
                            <wpg:grpSpPr>
                              <a:xfrm>
                                <a:off x="0" y="0"/>
                                <a:ext cx="11430" cy="11430"/>
                                <a:chExt cx="11430" cy="11430"/>
                              </a:xfrm>
                            </wpg:grpSpPr>
                            <wps:wsp>
                              <wps:cNvPr id="647" name="Graphic 64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14.60138pt;width:.9pt;height:.9pt;mso-position-horizontal-relative:column;mso-position-vertical-relative:paragraph;z-index:15817728" id="docshapegroup368" coordorigin="2456,-292" coordsize="18,18">
                      <v:shape style="position:absolute;left:2456;top:-293;width:18;height:18" id="docshape369" coordorigin="2456,-292" coordsize="18,18" path="m2456,-283l2459,-289,2465,-292,2472,-289,2474,-283,2472,-277,2465,-274,2459,-277,2456,-283xe" filled="true" fillcolor="#00928e" stroked="false">
                        <v:path arrowok="t"/>
                        <v:fill type="solid"/>
                      </v:shape>
                      <w10:wrap type="none"/>
                    </v:group>
                  </w:pict>
                </mc:Fallback>
              </mc:AlternateContent>
            </w:r>
            <w:r>
              <w:rPr>
                <w:rFonts w:ascii="Tahoma" w:hAnsi="Tahoma"/>
                <w:b/>
                <w:w w:val="90"/>
                <w:sz w:val="16"/>
              </w:rPr>
              <w:t>Inquiétude,</w:t>
            </w:r>
            <w:r>
              <w:rPr>
                <w:rFonts w:ascii="Tahoma" w:hAnsi="Tahoma"/>
                <w:b/>
                <w:spacing w:val="-8"/>
                <w:w w:val="90"/>
                <w:sz w:val="16"/>
              </w:rPr>
              <w:t> </w:t>
            </w:r>
            <w:r>
              <w:rPr>
                <w:rFonts w:ascii="Tahoma" w:hAnsi="Tahoma"/>
                <w:b/>
                <w:w w:val="90"/>
                <w:sz w:val="16"/>
              </w:rPr>
              <w:t>perte</w:t>
            </w:r>
            <w:r>
              <w:rPr>
                <w:rFonts w:ascii="Tahoma" w:hAnsi="Tahoma"/>
                <w:b/>
                <w:spacing w:val="-7"/>
                <w:w w:val="90"/>
                <w:sz w:val="16"/>
              </w:rPr>
              <w:t> </w:t>
            </w:r>
            <w:r>
              <w:rPr>
                <w:rFonts w:ascii="Tahoma" w:hAnsi="Tahoma"/>
                <w:b/>
                <w:w w:val="90"/>
                <w:sz w:val="16"/>
              </w:rPr>
              <w:t>de</w:t>
            </w:r>
            <w:r>
              <w:rPr>
                <w:rFonts w:ascii="Tahoma" w:hAnsi="Tahoma"/>
                <w:b/>
                <w:spacing w:val="-7"/>
                <w:w w:val="90"/>
                <w:sz w:val="16"/>
              </w:rPr>
              <w:t> </w:t>
            </w:r>
            <w:r>
              <w:rPr>
                <w:rFonts w:ascii="Tahoma" w:hAnsi="Tahoma"/>
                <w:b/>
                <w:w w:val="90"/>
                <w:sz w:val="16"/>
              </w:rPr>
              <w:t>repères, </w:t>
            </w:r>
            <w:r>
              <w:rPr>
                <w:rFonts w:ascii="Tahoma" w:hAnsi="Tahoma"/>
                <w:b/>
                <w:sz w:val="16"/>
              </w:rPr>
              <w:t>sentiment</w:t>
            </w:r>
            <w:r>
              <w:rPr>
                <w:rFonts w:ascii="Tahoma" w:hAnsi="Tahoma"/>
                <w:b/>
                <w:spacing w:val="-10"/>
                <w:sz w:val="16"/>
              </w:rPr>
              <w:t> </w:t>
            </w:r>
            <w:r>
              <w:rPr>
                <w:rFonts w:ascii="Tahoma" w:hAnsi="Tahoma"/>
                <w:b/>
                <w:sz w:val="16"/>
              </w:rPr>
              <w:t>d’être</w:t>
            </w:r>
            <w:r>
              <w:rPr>
                <w:rFonts w:ascii="Tahoma" w:hAnsi="Tahoma"/>
                <w:b/>
                <w:spacing w:val="-10"/>
                <w:sz w:val="16"/>
              </w:rPr>
              <w:t> </w:t>
            </w:r>
            <w:r>
              <w:rPr>
                <w:rFonts w:ascii="Tahoma" w:hAnsi="Tahoma"/>
                <w:b/>
                <w:sz w:val="16"/>
              </w:rPr>
              <w:t>de</w:t>
            </w:r>
            <w:r>
              <w:rPr>
                <w:rFonts w:ascii="Tahoma" w:hAnsi="Tahoma"/>
                <w:b/>
                <w:spacing w:val="-10"/>
                <w:sz w:val="16"/>
              </w:rPr>
              <w:t> </w:t>
            </w:r>
            <w:r>
              <w:rPr>
                <w:rFonts w:ascii="Tahoma" w:hAnsi="Tahoma"/>
                <w:b/>
                <w:sz w:val="16"/>
              </w:rPr>
              <w:t>trop</w:t>
            </w:r>
          </w:p>
        </w:tc>
        <w:tc>
          <w:tcPr>
            <w:tcW w:w="3877" w:type="dxa"/>
            <w:tcBorders>
              <w:top w:val="single" w:sz="4" w:space="0" w:color="00928E"/>
              <w:left w:val="dotted" w:sz="8" w:space="0" w:color="00928E"/>
            </w:tcBorders>
          </w:tcPr>
          <w:p>
            <w:pPr>
              <w:pStyle w:val="TableParagraph"/>
              <w:spacing w:line="244" w:lineRule="auto" w:before="177"/>
              <w:ind w:left="61"/>
              <w:rPr>
                <w:sz w:val="16"/>
              </w:rPr>
            </w:pPr>
            <w:r>
              <w:rPr>
                <w:w w:val="90"/>
                <w:sz w:val="16"/>
              </w:rPr>
              <w:t>Reconnaître</w:t>
            </w:r>
            <w:r>
              <w:rPr>
                <w:spacing w:val="-7"/>
                <w:w w:val="90"/>
                <w:sz w:val="16"/>
              </w:rPr>
              <w:t> </w:t>
            </w:r>
            <w:r>
              <w:rPr>
                <w:w w:val="90"/>
                <w:sz w:val="16"/>
              </w:rPr>
              <w:t>que</w:t>
            </w:r>
            <w:r>
              <w:rPr>
                <w:spacing w:val="-7"/>
                <w:w w:val="90"/>
                <w:sz w:val="16"/>
              </w:rPr>
              <w:t> </w:t>
            </w:r>
            <w:r>
              <w:rPr>
                <w:w w:val="90"/>
                <w:sz w:val="16"/>
              </w:rPr>
              <w:t>l’autonomie</w:t>
            </w:r>
            <w:r>
              <w:rPr>
                <w:spacing w:val="-7"/>
                <w:w w:val="90"/>
                <w:sz w:val="16"/>
              </w:rPr>
              <w:t> </w:t>
            </w:r>
            <w:r>
              <w:rPr>
                <w:w w:val="90"/>
                <w:sz w:val="16"/>
              </w:rPr>
              <w:t>de</w:t>
            </w:r>
            <w:r>
              <w:rPr>
                <w:spacing w:val="-7"/>
                <w:w w:val="90"/>
                <w:sz w:val="16"/>
              </w:rPr>
              <w:t> </w:t>
            </w:r>
            <w:r>
              <w:rPr>
                <w:w w:val="90"/>
                <w:sz w:val="16"/>
              </w:rPr>
              <w:t>l’autre</w:t>
            </w:r>
            <w:r>
              <w:rPr>
                <w:spacing w:val="-7"/>
                <w:w w:val="90"/>
                <w:sz w:val="16"/>
              </w:rPr>
              <w:t> </w:t>
            </w:r>
            <w:r>
              <w:rPr>
                <w:w w:val="90"/>
                <w:sz w:val="16"/>
              </w:rPr>
              <w:t>est</w:t>
            </w:r>
            <w:r>
              <w:rPr>
                <w:spacing w:val="-7"/>
                <w:w w:val="90"/>
                <w:sz w:val="16"/>
              </w:rPr>
              <w:t> </w:t>
            </w:r>
            <w:r>
              <w:rPr>
                <w:w w:val="90"/>
                <w:sz w:val="16"/>
              </w:rPr>
              <w:t>une réussite</w:t>
            </w:r>
            <w:r>
              <w:rPr>
                <w:spacing w:val="-7"/>
                <w:w w:val="90"/>
                <w:sz w:val="16"/>
              </w:rPr>
              <w:t> </w:t>
            </w:r>
            <w:r>
              <w:rPr>
                <w:w w:val="90"/>
                <w:sz w:val="16"/>
              </w:rPr>
              <w:t>du</w:t>
            </w:r>
            <w:r>
              <w:rPr>
                <w:spacing w:val="-7"/>
                <w:w w:val="90"/>
                <w:sz w:val="16"/>
              </w:rPr>
              <w:t> </w:t>
            </w:r>
            <w:r>
              <w:rPr>
                <w:w w:val="90"/>
                <w:sz w:val="16"/>
              </w:rPr>
              <w:t>processus.</w:t>
            </w:r>
            <w:r>
              <w:rPr>
                <w:spacing w:val="-7"/>
                <w:w w:val="90"/>
                <w:sz w:val="16"/>
              </w:rPr>
              <w:t> </w:t>
            </w:r>
            <w:r>
              <w:rPr>
                <w:w w:val="90"/>
                <w:sz w:val="16"/>
              </w:rPr>
              <w:t>Accepter</w:t>
            </w:r>
            <w:r>
              <w:rPr>
                <w:spacing w:val="-7"/>
                <w:w w:val="90"/>
                <w:sz w:val="16"/>
              </w:rPr>
              <w:t> </w:t>
            </w:r>
            <w:r>
              <w:rPr>
                <w:w w:val="90"/>
                <w:sz w:val="16"/>
              </w:rPr>
              <w:t>que</w:t>
            </w:r>
            <w:r>
              <w:rPr>
                <w:spacing w:val="-7"/>
                <w:w w:val="90"/>
                <w:sz w:val="16"/>
              </w:rPr>
              <w:t> </w:t>
            </w:r>
            <w:r>
              <w:rPr>
                <w:w w:val="90"/>
                <w:sz w:val="16"/>
              </w:rPr>
              <w:t>l’autre</w:t>
            </w:r>
            <w:r>
              <w:rPr>
                <w:spacing w:val="-7"/>
                <w:w w:val="90"/>
                <w:sz w:val="16"/>
              </w:rPr>
              <w:t> </w:t>
            </w:r>
            <w:r>
              <w:rPr>
                <w:w w:val="90"/>
                <w:sz w:val="16"/>
              </w:rPr>
              <w:t>est </w:t>
            </w:r>
            <w:r>
              <w:rPr>
                <w:spacing w:val="-2"/>
                <w:sz w:val="16"/>
              </w:rPr>
              <w:t>capable</w:t>
            </w:r>
            <w:r>
              <w:rPr>
                <w:spacing w:val="-18"/>
                <w:sz w:val="16"/>
              </w:rPr>
              <w:t> </w:t>
            </w:r>
            <w:r>
              <w:rPr>
                <w:spacing w:val="-2"/>
                <w:sz w:val="16"/>
              </w:rPr>
              <w:t>de</w:t>
            </w:r>
            <w:r>
              <w:rPr>
                <w:spacing w:val="-18"/>
                <w:sz w:val="16"/>
              </w:rPr>
              <w:t> </w:t>
            </w:r>
            <w:r>
              <w:rPr>
                <w:spacing w:val="-2"/>
                <w:sz w:val="16"/>
              </w:rPr>
              <w:t>continuer</w:t>
            </w:r>
            <w:r>
              <w:rPr>
                <w:spacing w:val="-18"/>
                <w:sz w:val="16"/>
              </w:rPr>
              <w:t> </w:t>
            </w:r>
            <w:r>
              <w:rPr>
                <w:spacing w:val="-2"/>
                <w:sz w:val="16"/>
              </w:rPr>
              <w:t>sans</w:t>
            </w:r>
            <w:r>
              <w:rPr>
                <w:spacing w:val="-18"/>
                <w:sz w:val="16"/>
              </w:rPr>
              <w:t> </w:t>
            </w:r>
            <w:r>
              <w:rPr>
                <w:spacing w:val="-2"/>
                <w:sz w:val="16"/>
              </w:rPr>
              <w:t>nous.</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866" w:hRule="atLeast"/>
        </w:trPr>
        <w:tc>
          <w:tcPr>
            <w:tcW w:w="3061" w:type="dxa"/>
            <w:tcBorders>
              <w:top w:val="single" w:sz="4" w:space="0" w:color="00928E"/>
              <w:right w:val="dotted" w:sz="8" w:space="0" w:color="00928E"/>
            </w:tcBorders>
          </w:tcPr>
          <w:p>
            <w:pPr>
              <w:pStyle w:val="TableParagraph"/>
              <w:spacing w:before="83"/>
              <w:rPr>
                <w:rFonts w:ascii="Tahoma"/>
                <w:b/>
                <w:sz w:val="16"/>
              </w:rPr>
            </w:pPr>
          </w:p>
          <w:p>
            <w:pPr>
              <w:pStyle w:val="TableParagraph"/>
              <w:spacing w:line="244" w:lineRule="auto"/>
              <w:ind w:left="71" w:right="350"/>
              <w:rPr>
                <w:sz w:val="16"/>
              </w:rPr>
            </w:pPr>
            <w:r>
              <w:rPr>
                <w:sz w:val="16"/>
              </w:rPr>
              <mc:AlternateContent>
                <mc:Choice Requires="wps">
                  <w:drawing>
                    <wp:anchor distT="0" distB="0" distL="0" distR="0" allowOverlap="1" layoutInCell="1" locked="0" behindDoc="0" simplePos="0" relativeHeight="15824384">
                      <wp:simplePos x="0" y="0"/>
                      <wp:positionH relativeFrom="column">
                        <wp:posOffset>1937771</wp:posOffset>
                      </wp:positionH>
                      <wp:positionV relativeFrom="paragraph">
                        <wp:posOffset>-184404</wp:posOffset>
                      </wp:positionV>
                      <wp:extent cx="11430" cy="11430"/>
                      <wp:effectExtent l="0" t="0" r="0" b="0"/>
                      <wp:wrapNone/>
                      <wp:docPr id="648" name="Group 648"/>
                      <wp:cNvGraphicFramePr>
                        <a:graphicFrameLocks/>
                      </wp:cNvGraphicFramePr>
                      <a:graphic>
                        <a:graphicData uri="http://schemas.microsoft.com/office/word/2010/wordprocessingGroup">
                          <wpg:wgp>
                            <wpg:cNvPr id="648" name="Group 648"/>
                            <wpg:cNvGrpSpPr/>
                            <wpg:grpSpPr>
                              <a:xfrm>
                                <a:off x="0" y="0"/>
                                <a:ext cx="11430" cy="11430"/>
                                <a:chExt cx="11430" cy="11430"/>
                              </a:xfrm>
                            </wpg:grpSpPr>
                            <wps:wsp>
                              <wps:cNvPr id="649" name="Graphic 64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14.520035pt;width:.9pt;height:.9pt;mso-position-horizontal-relative:column;mso-position-vertical-relative:paragraph;z-index:15824384" id="docshapegroup370" coordorigin="3052,-290" coordsize="18,18">
                      <v:shape style="position:absolute;left:3051;top:-291;width:18;height:18" id="docshape371" coordorigin="3052,-290" coordsize="18,18" path="m3052,-281l3054,-288,3061,-290,3067,-288,3070,-281,3067,-275,3061,-272,3054,-275,3052,-281xe" filled="true" fillcolor="#00928e" stroked="false">
                        <v:path arrowok="t"/>
                        <v:fill type="solid"/>
                      </v:shape>
                      <w10:wrap type="none"/>
                    </v:group>
                  </w:pict>
                </mc:Fallback>
              </mc:AlternateContent>
            </w:r>
            <w:r>
              <w:rPr>
                <w:w w:val="90"/>
                <w:sz w:val="16"/>
              </w:rPr>
              <w:t>La</w:t>
            </w:r>
            <w:r>
              <w:rPr>
                <w:spacing w:val="-12"/>
                <w:w w:val="90"/>
                <w:sz w:val="16"/>
              </w:rPr>
              <w:t> </w:t>
            </w:r>
            <w:r>
              <w:rPr>
                <w:w w:val="90"/>
                <w:sz w:val="16"/>
              </w:rPr>
              <w:t>situation</w:t>
            </w:r>
            <w:r>
              <w:rPr>
                <w:spacing w:val="-12"/>
                <w:w w:val="90"/>
                <w:sz w:val="16"/>
              </w:rPr>
              <w:t> </w:t>
            </w:r>
            <w:r>
              <w:rPr>
                <w:w w:val="90"/>
                <w:sz w:val="16"/>
              </w:rPr>
              <w:t>réveille</w:t>
            </w:r>
            <w:r>
              <w:rPr>
                <w:spacing w:val="-12"/>
                <w:w w:val="90"/>
                <w:sz w:val="16"/>
              </w:rPr>
              <w:t> </w:t>
            </w:r>
            <w:r>
              <w:rPr>
                <w:w w:val="90"/>
                <w:sz w:val="16"/>
              </w:rPr>
              <w:t>quelque</w:t>
            </w:r>
            <w:r>
              <w:rPr>
                <w:spacing w:val="-12"/>
                <w:w w:val="90"/>
                <w:sz w:val="16"/>
              </w:rPr>
              <w:t> </w:t>
            </w:r>
            <w:r>
              <w:rPr>
                <w:w w:val="90"/>
                <w:sz w:val="16"/>
              </w:rPr>
              <w:t>chose </w:t>
            </w:r>
            <w:r>
              <w:rPr>
                <w:sz w:val="16"/>
              </w:rPr>
              <w:t>de</w:t>
            </w:r>
            <w:r>
              <w:rPr>
                <w:spacing w:val="-9"/>
                <w:sz w:val="16"/>
              </w:rPr>
              <w:t> </w:t>
            </w:r>
            <w:r>
              <w:rPr>
                <w:sz w:val="16"/>
              </w:rPr>
              <w:t>personnel</w:t>
            </w:r>
            <w:r>
              <w:rPr>
                <w:spacing w:val="-9"/>
                <w:sz w:val="16"/>
              </w:rPr>
              <w:t> </w:t>
            </w:r>
            <w:r>
              <w:rPr>
                <w:sz w:val="16"/>
              </w:rPr>
              <w:t>en</w:t>
            </w:r>
            <w:r>
              <w:rPr>
                <w:spacing w:val="-9"/>
                <w:sz w:val="16"/>
              </w:rPr>
              <w:t> </w:t>
            </w:r>
            <w:r>
              <w:rPr>
                <w:sz w:val="16"/>
              </w:rPr>
              <w:t>moi.</w:t>
            </w:r>
          </w:p>
        </w:tc>
        <w:tc>
          <w:tcPr>
            <w:tcW w:w="2466" w:type="dxa"/>
            <w:tcBorders>
              <w:top w:val="single" w:sz="4" w:space="0" w:color="00928E"/>
              <w:left w:val="dotted" w:sz="8" w:space="0" w:color="00928E"/>
              <w:right w:val="dotted" w:sz="8" w:space="0" w:color="00928E"/>
            </w:tcBorders>
          </w:tcPr>
          <w:p>
            <w:pPr>
              <w:pStyle w:val="TableParagraph"/>
              <w:spacing w:before="183"/>
              <w:rPr>
                <w:rFonts w:ascii="Tahoma"/>
                <w:b/>
                <w:sz w:val="16"/>
              </w:rPr>
            </w:pPr>
          </w:p>
          <w:p>
            <w:pPr>
              <w:pStyle w:val="TableParagraph"/>
              <w:ind w:left="248"/>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18240">
                      <wp:simplePos x="0" y="0"/>
                      <wp:positionH relativeFrom="column">
                        <wp:posOffset>1559869</wp:posOffset>
                      </wp:positionH>
                      <wp:positionV relativeFrom="paragraph">
                        <wp:posOffset>-247737</wp:posOffset>
                      </wp:positionV>
                      <wp:extent cx="11430" cy="11430"/>
                      <wp:effectExtent l="0" t="0" r="0" b="0"/>
                      <wp:wrapNone/>
                      <wp:docPr id="650" name="Group 650"/>
                      <wp:cNvGraphicFramePr>
                        <a:graphicFrameLocks/>
                      </wp:cNvGraphicFramePr>
                      <a:graphic>
                        <a:graphicData uri="http://schemas.microsoft.com/office/word/2010/wordprocessingGroup">
                          <wpg:wgp>
                            <wpg:cNvPr id="650" name="Group 650"/>
                            <wpg:cNvGrpSpPr/>
                            <wpg:grpSpPr>
                              <a:xfrm>
                                <a:off x="0" y="0"/>
                                <a:ext cx="11430" cy="11430"/>
                                <a:chExt cx="11430" cy="11430"/>
                              </a:xfrm>
                            </wpg:grpSpPr>
                            <wps:wsp>
                              <wps:cNvPr id="651" name="Graphic 65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19.506912pt;width:.9pt;height:.9pt;mso-position-horizontal-relative:column;mso-position-vertical-relative:paragraph;z-index:15818240" id="docshapegroup372" coordorigin="2456,-390" coordsize="18,18">
                      <v:shape style="position:absolute;left:2456;top:-391;width:18;height:18" id="docshape373" coordorigin="2456,-390" coordsize="18,18" path="m2456,-381l2459,-388,2465,-390,2472,-388,2474,-381,2472,-375,2465,-372,2459,-375,2456,-381xe" filled="true" fillcolor="#00928e" stroked="false">
                        <v:path arrowok="t"/>
                        <v:fill type="solid"/>
                      </v:shape>
                      <w10:wrap type="none"/>
                    </v:group>
                  </w:pict>
                </mc:Fallback>
              </mc:AlternateContent>
            </w:r>
            <w:r>
              <w:rPr>
                <w:rFonts w:ascii="Tahoma" w:hAnsi="Tahoma"/>
                <w:b/>
                <w:w w:val="90"/>
                <w:sz w:val="16"/>
              </w:rPr>
              <w:t>Chagrin,</w:t>
            </w:r>
            <w:r>
              <w:rPr>
                <w:rFonts w:ascii="Tahoma" w:hAnsi="Tahoma"/>
                <w:b/>
                <w:spacing w:val="-4"/>
                <w:w w:val="90"/>
                <w:sz w:val="16"/>
              </w:rPr>
              <w:t> </w:t>
            </w:r>
            <w:r>
              <w:rPr>
                <w:rFonts w:ascii="Tahoma" w:hAnsi="Tahoma"/>
                <w:b/>
                <w:w w:val="90"/>
                <w:sz w:val="16"/>
              </w:rPr>
              <w:t>peur,</w:t>
            </w:r>
            <w:r>
              <w:rPr>
                <w:rFonts w:ascii="Tahoma" w:hAnsi="Tahoma"/>
                <w:b/>
                <w:spacing w:val="-4"/>
                <w:w w:val="90"/>
                <w:sz w:val="16"/>
              </w:rPr>
              <w:t> </w:t>
            </w:r>
            <w:r>
              <w:rPr>
                <w:rFonts w:ascii="Tahoma" w:hAnsi="Tahoma"/>
                <w:b/>
                <w:spacing w:val="-2"/>
                <w:w w:val="90"/>
                <w:sz w:val="16"/>
              </w:rPr>
              <w:t>vulnérabilité</w:t>
            </w:r>
          </w:p>
        </w:tc>
        <w:tc>
          <w:tcPr>
            <w:tcW w:w="3877" w:type="dxa"/>
            <w:tcBorders>
              <w:top w:val="single" w:sz="4" w:space="0" w:color="00928E"/>
              <w:left w:val="dotted" w:sz="8" w:space="0" w:color="00928E"/>
            </w:tcBorders>
          </w:tcPr>
          <w:p>
            <w:pPr>
              <w:pStyle w:val="TableParagraph"/>
              <w:spacing w:line="244" w:lineRule="auto" w:before="177"/>
              <w:ind w:left="61" w:right="616"/>
              <w:rPr>
                <w:sz w:val="16"/>
              </w:rPr>
            </w:pPr>
            <w:r>
              <w:rPr>
                <w:spacing w:val="-2"/>
                <w:w w:val="95"/>
                <w:sz w:val="16"/>
              </w:rPr>
              <w:t>Accueillir</w:t>
            </w:r>
            <w:r>
              <w:rPr>
                <w:spacing w:val="-10"/>
                <w:w w:val="95"/>
                <w:sz w:val="16"/>
              </w:rPr>
              <w:t> </w:t>
            </w:r>
            <w:r>
              <w:rPr>
                <w:spacing w:val="-2"/>
                <w:w w:val="95"/>
                <w:sz w:val="16"/>
              </w:rPr>
              <w:t>cette</w:t>
            </w:r>
            <w:r>
              <w:rPr>
                <w:spacing w:val="-10"/>
                <w:w w:val="95"/>
                <w:sz w:val="16"/>
              </w:rPr>
              <w:t> </w:t>
            </w:r>
            <w:r>
              <w:rPr>
                <w:spacing w:val="-2"/>
                <w:w w:val="95"/>
                <w:sz w:val="16"/>
              </w:rPr>
              <w:t>résonance</w:t>
            </w:r>
            <w:r>
              <w:rPr>
                <w:spacing w:val="-10"/>
                <w:w w:val="95"/>
                <w:sz w:val="16"/>
              </w:rPr>
              <w:t> </w:t>
            </w:r>
            <w:r>
              <w:rPr>
                <w:spacing w:val="-2"/>
                <w:w w:val="95"/>
                <w:sz w:val="16"/>
              </w:rPr>
              <w:t>sans</w:t>
            </w:r>
            <w:r>
              <w:rPr>
                <w:spacing w:val="-10"/>
                <w:w w:val="95"/>
                <w:sz w:val="16"/>
              </w:rPr>
              <w:t> </w:t>
            </w:r>
            <w:r>
              <w:rPr>
                <w:spacing w:val="-2"/>
                <w:w w:val="95"/>
                <w:sz w:val="16"/>
              </w:rPr>
              <w:t>s’y</w:t>
            </w:r>
            <w:r>
              <w:rPr>
                <w:spacing w:val="-10"/>
                <w:w w:val="95"/>
                <w:sz w:val="16"/>
              </w:rPr>
              <w:t> </w:t>
            </w:r>
            <w:r>
              <w:rPr>
                <w:spacing w:val="-2"/>
                <w:w w:val="95"/>
                <w:sz w:val="16"/>
              </w:rPr>
              <w:t>perdre. </w:t>
            </w:r>
            <w:r>
              <w:rPr>
                <w:w w:val="85"/>
                <w:sz w:val="16"/>
              </w:rPr>
              <w:t>Se</w:t>
            </w:r>
            <w:r>
              <w:rPr>
                <w:spacing w:val="-5"/>
                <w:w w:val="85"/>
                <w:sz w:val="16"/>
              </w:rPr>
              <w:t> </w:t>
            </w:r>
            <w:r>
              <w:rPr>
                <w:w w:val="85"/>
                <w:sz w:val="16"/>
              </w:rPr>
              <w:t>dire</w:t>
            </w:r>
            <w:r>
              <w:rPr>
                <w:spacing w:val="-5"/>
                <w:w w:val="85"/>
                <w:sz w:val="16"/>
              </w:rPr>
              <w:t> </w:t>
            </w:r>
            <w:r>
              <w:rPr>
                <w:w w:val="80"/>
                <w:sz w:val="16"/>
              </w:rPr>
              <w:t>:</w:t>
            </w:r>
            <w:r>
              <w:rPr>
                <w:spacing w:val="-2"/>
                <w:w w:val="80"/>
                <w:sz w:val="16"/>
              </w:rPr>
              <w:t> </w:t>
            </w:r>
            <w:r>
              <w:rPr>
                <w:i/>
                <w:w w:val="85"/>
                <w:sz w:val="16"/>
              </w:rPr>
              <w:t>«Cela</w:t>
            </w:r>
            <w:r>
              <w:rPr>
                <w:i/>
                <w:spacing w:val="-5"/>
                <w:w w:val="85"/>
                <w:sz w:val="16"/>
              </w:rPr>
              <w:t> </w:t>
            </w:r>
            <w:r>
              <w:rPr>
                <w:i/>
                <w:w w:val="85"/>
                <w:sz w:val="16"/>
              </w:rPr>
              <w:t>me</w:t>
            </w:r>
            <w:r>
              <w:rPr>
                <w:i/>
                <w:spacing w:val="-5"/>
                <w:w w:val="85"/>
                <w:sz w:val="16"/>
              </w:rPr>
              <w:t> </w:t>
            </w:r>
            <w:r>
              <w:rPr>
                <w:i/>
                <w:w w:val="85"/>
                <w:sz w:val="16"/>
              </w:rPr>
              <w:t>touche,</w:t>
            </w:r>
            <w:r>
              <w:rPr>
                <w:i/>
                <w:spacing w:val="-5"/>
                <w:w w:val="85"/>
                <w:sz w:val="16"/>
              </w:rPr>
              <w:t> </w:t>
            </w:r>
            <w:r>
              <w:rPr>
                <w:i/>
                <w:w w:val="85"/>
                <w:sz w:val="16"/>
              </w:rPr>
              <w:t>mais</w:t>
            </w:r>
            <w:r>
              <w:rPr>
                <w:i/>
                <w:spacing w:val="-5"/>
                <w:w w:val="85"/>
                <w:sz w:val="16"/>
              </w:rPr>
              <w:t> </w:t>
            </w:r>
            <w:r>
              <w:rPr>
                <w:i/>
                <w:w w:val="85"/>
                <w:sz w:val="16"/>
              </w:rPr>
              <w:t>c’est</w:t>
            </w:r>
            <w:r>
              <w:rPr>
                <w:i/>
                <w:spacing w:val="-5"/>
                <w:w w:val="85"/>
                <w:sz w:val="16"/>
              </w:rPr>
              <w:t> </w:t>
            </w:r>
            <w:r>
              <w:rPr>
                <w:i/>
                <w:w w:val="85"/>
                <w:sz w:val="16"/>
              </w:rPr>
              <w:t>à</w:t>
            </w:r>
            <w:r>
              <w:rPr>
                <w:i/>
                <w:spacing w:val="-5"/>
                <w:w w:val="85"/>
                <w:sz w:val="16"/>
              </w:rPr>
              <w:t> </w:t>
            </w:r>
            <w:r>
              <w:rPr>
                <w:i/>
                <w:w w:val="85"/>
                <w:sz w:val="16"/>
              </w:rPr>
              <w:t>moi.» </w:t>
            </w:r>
            <w:r>
              <w:rPr>
                <w:w w:val="95"/>
                <w:sz w:val="16"/>
              </w:rPr>
              <w:t>En</w:t>
            </w:r>
            <w:r>
              <w:rPr>
                <w:spacing w:val="-9"/>
                <w:w w:val="95"/>
                <w:sz w:val="16"/>
              </w:rPr>
              <w:t> </w:t>
            </w:r>
            <w:r>
              <w:rPr>
                <w:w w:val="95"/>
                <w:sz w:val="16"/>
              </w:rPr>
              <w:t>reparler</w:t>
            </w:r>
            <w:r>
              <w:rPr>
                <w:spacing w:val="-9"/>
                <w:w w:val="95"/>
                <w:sz w:val="16"/>
              </w:rPr>
              <w:t> </w:t>
            </w:r>
            <w:r>
              <w:rPr>
                <w:w w:val="95"/>
                <w:sz w:val="16"/>
              </w:rPr>
              <w:t>plus</w:t>
            </w:r>
            <w:r>
              <w:rPr>
                <w:spacing w:val="-9"/>
                <w:w w:val="95"/>
                <w:sz w:val="16"/>
              </w:rPr>
              <w:t> </w:t>
            </w:r>
            <w:r>
              <w:rPr>
                <w:w w:val="95"/>
                <w:sz w:val="16"/>
              </w:rPr>
              <w:t>tard</w:t>
            </w:r>
            <w:r>
              <w:rPr>
                <w:spacing w:val="-9"/>
                <w:w w:val="95"/>
                <w:sz w:val="16"/>
              </w:rPr>
              <w:t> </w:t>
            </w:r>
            <w:r>
              <w:rPr>
                <w:w w:val="95"/>
                <w:sz w:val="16"/>
              </w:rPr>
              <w:t>en</w:t>
            </w:r>
            <w:r>
              <w:rPr>
                <w:spacing w:val="-9"/>
                <w:w w:val="95"/>
                <w:sz w:val="16"/>
              </w:rPr>
              <w:t> </w:t>
            </w:r>
            <w:r>
              <w:rPr>
                <w:w w:val="95"/>
                <w:sz w:val="16"/>
              </w:rPr>
              <w:t>supervision.</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866" w:hRule="atLeast"/>
        </w:trPr>
        <w:tc>
          <w:tcPr>
            <w:tcW w:w="3061" w:type="dxa"/>
            <w:tcBorders>
              <w:top w:val="single" w:sz="4" w:space="0" w:color="00928E"/>
              <w:right w:val="dotted" w:sz="8" w:space="0" w:color="00928E"/>
            </w:tcBorders>
          </w:tcPr>
          <w:p>
            <w:pPr>
              <w:pStyle w:val="TableParagraph"/>
              <w:spacing w:before="83"/>
              <w:rPr>
                <w:rFonts w:ascii="Tahoma"/>
                <w:b/>
                <w:sz w:val="16"/>
              </w:rPr>
            </w:pPr>
          </w:p>
          <w:p>
            <w:pPr>
              <w:pStyle w:val="TableParagraph"/>
              <w:spacing w:line="244" w:lineRule="auto"/>
              <w:ind w:left="71" w:right="509"/>
              <w:rPr>
                <w:sz w:val="16"/>
              </w:rPr>
            </w:pPr>
            <w:r>
              <w:rPr>
                <w:sz w:val="16"/>
              </w:rPr>
              <mc:AlternateContent>
                <mc:Choice Requires="wps">
                  <w:drawing>
                    <wp:anchor distT="0" distB="0" distL="0" distR="0" allowOverlap="1" layoutInCell="1" locked="0" behindDoc="0" simplePos="0" relativeHeight="15824896">
                      <wp:simplePos x="0" y="0"/>
                      <wp:positionH relativeFrom="column">
                        <wp:posOffset>1937771</wp:posOffset>
                      </wp:positionH>
                      <wp:positionV relativeFrom="paragraph">
                        <wp:posOffset>-184415</wp:posOffset>
                      </wp:positionV>
                      <wp:extent cx="11430" cy="11430"/>
                      <wp:effectExtent l="0" t="0" r="0" b="0"/>
                      <wp:wrapNone/>
                      <wp:docPr id="652" name="Group 652"/>
                      <wp:cNvGraphicFramePr>
                        <a:graphicFrameLocks/>
                      </wp:cNvGraphicFramePr>
                      <a:graphic>
                        <a:graphicData uri="http://schemas.microsoft.com/office/word/2010/wordprocessingGroup">
                          <wpg:wgp>
                            <wpg:cNvPr id="652" name="Group 652"/>
                            <wpg:cNvGrpSpPr/>
                            <wpg:grpSpPr>
                              <a:xfrm>
                                <a:off x="0" y="0"/>
                                <a:ext cx="11430" cy="11430"/>
                                <a:chExt cx="11430" cy="11430"/>
                              </a:xfrm>
                            </wpg:grpSpPr>
                            <wps:wsp>
                              <wps:cNvPr id="653" name="Graphic 65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14.520906pt;width:.9pt;height:.9pt;mso-position-horizontal-relative:column;mso-position-vertical-relative:paragraph;z-index:15824896" id="docshapegroup374" coordorigin="3052,-290" coordsize="18,18">
                      <v:shape style="position:absolute;left:3051;top:-291;width:18;height:18" id="docshape375" coordorigin="3052,-290" coordsize="18,18" path="m3052,-281l3054,-288,3061,-290,3067,-288,3070,-281,3067,-275,3061,-272,3054,-275,3052,-281xe" filled="true" fillcolor="#00928e" stroked="false">
                        <v:path arrowok="t"/>
                        <v:fill type="solid"/>
                      </v:shape>
                      <w10:wrap type="none"/>
                    </v:group>
                  </w:pict>
                </mc:Fallback>
              </mc:AlternateContent>
            </w:r>
            <w:r>
              <w:rPr>
                <w:w w:val="90"/>
                <w:sz w:val="16"/>
              </w:rPr>
              <w:t>Enchaînement</w:t>
            </w:r>
            <w:r>
              <w:rPr>
                <w:spacing w:val="-7"/>
                <w:w w:val="90"/>
                <w:sz w:val="16"/>
              </w:rPr>
              <w:t> </w:t>
            </w:r>
            <w:r>
              <w:rPr>
                <w:w w:val="90"/>
                <w:sz w:val="16"/>
              </w:rPr>
              <w:t>de</w:t>
            </w:r>
            <w:r>
              <w:rPr>
                <w:spacing w:val="-7"/>
                <w:w w:val="90"/>
                <w:sz w:val="16"/>
              </w:rPr>
              <w:t> </w:t>
            </w:r>
            <w:r>
              <w:rPr>
                <w:w w:val="90"/>
                <w:sz w:val="16"/>
              </w:rPr>
              <w:t>séances</w:t>
            </w:r>
            <w:r>
              <w:rPr>
                <w:spacing w:val="-7"/>
                <w:w w:val="90"/>
                <w:sz w:val="16"/>
              </w:rPr>
              <w:t> </w:t>
            </w:r>
            <w:r>
              <w:rPr>
                <w:w w:val="90"/>
                <w:sz w:val="16"/>
              </w:rPr>
              <w:t>denses </w:t>
            </w:r>
            <w:r>
              <w:rPr>
                <w:sz w:val="16"/>
              </w:rPr>
              <w:t>ou</w:t>
            </w:r>
            <w:r>
              <w:rPr>
                <w:spacing w:val="-19"/>
                <w:sz w:val="16"/>
              </w:rPr>
              <w:t> </w:t>
            </w:r>
            <w:r>
              <w:rPr>
                <w:sz w:val="16"/>
              </w:rPr>
              <w:t>récits</w:t>
            </w:r>
            <w:r>
              <w:rPr>
                <w:spacing w:val="-19"/>
                <w:sz w:val="16"/>
              </w:rPr>
              <w:t> </w:t>
            </w:r>
            <w:r>
              <w:rPr>
                <w:sz w:val="16"/>
              </w:rPr>
              <w:t>de</w:t>
            </w:r>
            <w:r>
              <w:rPr>
                <w:spacing w:val="-19"/>
                <w:sz w:val="16"/>
              </w:rPr>
              <w:t> </w:t>
            </w:r>
            <w:r>
              <w:rPr>
                <w:sz w:val="16"/>
              </w:rPr>
              <w:t>souffrance.</w:t>
            </w:r>
          </w:p>
        </w:tc>
        <w:tc>
          <w:tcPr>
            <w:tcW w:w="2466" w:type="dxa"/>
            <w:tcBorders>
              <w:top w:val="single" w:sz="4" w:space="0" w:color="00928E"/>
              <w:left w:val="dotted" w:sz="8" w:space="0" w:color="00928E"/>
              <w:right w:val="dotted" w:sz="8" w:space="0" w:color="00928E"/>
            </w:tcBorders>
          </w:tcPr>
          <w:p>
            <w:pPr>
              <w:pStyle w:val="TableParagraph"/>
              <w:spacing w:before="183"/>
              <w:rPr>
                <w:rFonts w:ascii="Tahoma"/>
                <w:b/>
                <w:sz w:val="16"/>
              </w:rPr>
            </w:pPr>
          </w:p>
          <w:p>
            <w:pPr>
              <w:pStyle w:val="TableParagraph"/>
              <w:ind w:left="364"/>
              <w:rPr>
                <w:rFonts w:ascii="Tahoma"/>
                <w:b/>
                <w:sz w:val="16"/>
              </w:rPr>
            </w:pPr>
            <w:r>
              <w:rPr>
                <w:rFonts w:ascii="Tahoma"/>
                <w:b/>
                <w:sz w:val="16"/>
              </w:rPr>
              <mc:AlternateContent>
                <mc:Choice Requires="wps">
                  <w:drawing>
                    <wp:anchor distT="0" distB="0" distL="0" distR="0" allowOverlap="1" layoutInCell="1" locked="0" behindDoc="0" simplePos="0" relativeHeight="15818752">
                      <wp:simplePos x="0" y="0"/>
                      <wp:positionH relativeFrom="column">
                        <wp:posOffset>1559869</wp:posOffset>
                      </wp:positionH>
                      <wp:positionV relativeFrom="paragraph">
                        <wp:posOffset>-247748</wp:posOffset>
                      </wp:positionV>
                      <wp:extent cx="11430" cy="11430"/>
                      <wp:effectExtent l="0" t="0" r="0" b="0"/>
                      <wp:wrapNone/>
                      <wp:docPr id="654" name="Group 654"/>
                      <wp:cNvGraphicFramePr>
                        <a:graphicFrameLocks/>
                      </wp:cNvGraphicFramePr>
                      <a:graphic>
                        <a:graphicData uri="http://schemas.microsoft.com/office/word/2010/wordprocessingGroup">
                          <wpg:wgp>
                            <wpg:cNvPr id="654" name="Group 654"/>
                            <wpg:cNvGrpSpPr/>
                            <wpg:grpSpPr>
                              <a:xfrm>
                                <a:off x="0" y="0"/>
                                <a:ext cx="11430" cy="11430"/>
                                <a:chExt cx="11430" cy="11430"/>
                              </a:xfrm>
                            </wpg:grpSpPr>
                            <wps:wsp>
                              <wps:cNvPr id="655" name="Graphic 65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19.507784pt;width:.9pt;height:.9pt;mso-position-horizontal-relative:column;mso-position-vertical-relative:paragraph;z-index:15818752" id="docshapegroup376" coordorigin="2456,-390" coordsize="18,18">
                      <v:shape style="position:absolute;left:2456;top:-391;width:18;height:18" id="docshape377" coordorigin="2456,-390" coordsize="18,18" path="m2456,-381l2459,-388,2465,-390,2472,-388,2474,-381,2472,-375,2465,-372,2459,-375,2456,-381xe" filled="true" fillcolor="#00928e" stroked="false">
                        <v:path arrowok="t"/>
                        <v:fill type="solid"/>
                      </v:shape>
                      <w10:wrap type="none"/>
                    </v:group>
                  </w:pict>
                </mc:Fallback>
              </mc:AlternateContent>
            </w:r>
            <w:r>
              <w:rPr>
                <w:rFonts w:ascii="Tahoma"/>
                <w:b/>
                <w:w w:val="85"/>
                <w:sz w:val="16"/>
              </w:rPr>
              <w:t>Fatigue,</w:t>
            </w:r>
            <w:r>
              <w:rPr>
                <w:rFonts w:ascii="Tahoma"/>
                <w:b/>
                <w:spacing w:val="12"/>
                <w:sz w:val="16"/>
              </w:rPr>
              <w:t> </w:t>
            </w:r>
            <w:r>
              <w:rPr>
                <w:rFonts w:ascii="Tahoma"/>
                <w:b/>
                <w:w w:val="85"/>
                <w:sz w:val="16"/>
              </w:rPr>
              <w:t>vide,</w:t>
            </w:r>
            <w:r>
              <w:rPr>
                <w:rFonts w:ascii="Tahoma"/>
                <w:b/>
                <w:spacing w:val="12"/>
                <w:sz w:val="16"/>
              </w:rPr>
              <w:t> </w:t>
            </w:r>
            <w:r>
              <w:rPr>
                <w:rFonts w:ascii="Tahoma"/>
                <w:b/>
                <w:spacing w:val="-2"/>
                <w:w w:val="85"/>
                <w:sz w:val="16"/>
              </w:rPr>
              <w:t>saturation</w:t>
            </w:r>
          </w:p>
        </w:tc>
        <w:tc>
          <w:tcPr>
            <w:tcW w:w="3877" w:type="dxa"/>
            <w:tcBorders>
              <w:top w:val="single" w:sz="4" w:space="0" w:color="00928E"/>
              <w:left w:val="dotted" w:sz="8" w:space="0" w:color="00928E"/>
            </w:tcBorders>
          </w:tcPr>
          <w:p>
            <w:pPr>
              <w:pStyle w:val="TableParagraph"/>
              <w:spacing w:before="177"/>
              <w:ind w:left="61"/>
              <w:rPr>
                <w:sz w:val="16"/>
              </w:rPr>
            </w:pPr>
            <w:r>
              <w:rPr>
                <w:w w:val="90"/>
                <w:sz w:val="16"/>
              </w:rPr>
              <w:t>Marquer</w:t>
            </w:r>
            <w:r>
              <w:rPr>
                <w:spacing w:val="-13"/>
                <w:w w:val="90"/>
                <w:sz w:val="16"/>
              </w:rPr>
              <w:t> </w:t>
            </w:r>
            <w:r>
              <w:rPr>
                <w:w w:val="90"/>
                <w:sz w:val="16"/>
              </w:rPr>
              <w:t>une</w:t>
            </w:r>
            <w:r>
              <w:rPr>
                <w:spacing w:val="-13"/>
                <w:w w:val="90"/>
                <w:sz w:val="16"/>
              </w:rPr>
              <w:t> </w:t>
            </w:r>
            <w:r>
              <w:rPr>
                <w:w w:val="90"/>
                <w:sz w:val="16"/>
              </w:rPr>
              <w:t>pause</w:t>
            </w:r>
            <w:r>
              <w:rPr>
                <w:spacing w:val="-13"/>
                <w:w w:val="90"/>
                <w:sz w:val="16"/>
              </w:rPr>
              <w:t> </w:t>
            </w:r>
            <w:r>
              <w:rPr>
                <w:w w:val="90"/>
                <w:sz w:val="16"/>
              </w:rPr>
              <w:t>avant</w:t>
            </w:r>
            <w:r>
              <w:rPr>
                <w:spacing w:val="-13"/>
                <w:w w:val="90"/>
                <w:sz w:val="16"/>
              </w:rPr>
              <w:t> </w:t>
            </w:r>
            <w:r>
              <w:rPr>
                <w:w w:val="90"/>
                <w:sz w:val="16"/>
              </w:rPr>
              <w:t>le</w:t>
            </w:r>
            <w:r>
              <w:rPr>
                <w:spacing w:val="-13"/>
                <w:w w:val="90"/>
                <w:sz w:val="16"/>
              </w:rPr>
              <w:t> </w:t>
            </w:r>
            <w:r>
              <w:rPr>
                <w:w w:val="90"/>
                <w:sz w:val="16"/>
              </w:rPr>
              <w:t>rendez-vous</w:t>
            </w:r>
            <w:r>
              <w:rPr>
                <w:spacing w:val="-13"/>
                <w:w w:val="90"/>
                <w:sz w:val="16"/>
              </w:rPr>
              <w:t> </w:t>
            </w:r>
            <w:r>
              <w:rPr>
                <w:spacing w:val="-2"/>
                <w:w w:val="90"/>
                <w:sz w:val="16"/>
              </w:rPr>
              <w:t>suivant.</w:t>
            </w:r>
          </w:p>
          <w:p>
            <w:pPr>
              <w:pStyle w:val="TableParagraph"/>
              <w:spacing w:line="244" w:lineRule="auto" w:before="4"/>
              <w:ind w:left="61" w:right="616"/>
              <w:rPr>
                <w:sz w:val="16"/>
              </w:rPr>
            </w:pPr>
            <w:r>
              <w:rPr>
                <w:w w:val="90"/>
                <w:sz w:val="16"/>
              </w:rPr>
              <w:t>Bouger,</w:t>
            </w:r>
            <w:r>
              <w:rPr>
                <w:spacing w:val="-14"/>
                <w:w w:val="90"/>
                <w:sz w:val="16"/>
              </w:rPr>
              <w:t> </w:t>
            </w:r>
            <w:r>
              <w:rPr>
                <w:w w:val="90"/>
                <w:sz w:val="16"/>
              </w:rPr>
              <w:t>trouver</w:t>
            </w:r>
            <w:r>
              <w:rPr>
                <w:spacing w:val="-13"/>
                <w:w w:val="90"/>
                <w:sz w:val="16"/>
              </w:rPr>
              <w:t> </w:t>
            </w:r>
            <w:r>
              <w:rPr>
                <w:w w:val="90"/>
                <w:sz w:val="16"/>
              </w:rPr>
              <w:t>une</w:t>
            </w:r>
            <w:r>
              <w:rPr>
                <w:spacing w:val="-14"/>
                <w:w w:val="90"/>
                <w:sz w:val="16"/>
              </w:rPr>
              <w:t> </w:t>
            </w:r>
            <w:r>
              <w:rPr>
                <w:w w:val="90"/>
                <w:sz w:val="16"/>
              </w:rPr>
              <w:t>manière</w:t>
            </w:r>
            <w:r>
              <w:rPr>
                <w:spacing w:val="-13"/>
                <w:w w:val="90"/>
                <w:sz w:val="16"/>
              </w:rPr>
              <w:t> </w:t>
            </w:r>
            <w:r>
              <w:rPr>
                <w:w w:val="90"/>
                <w:sz w:val="16"/>
              </w:rPr>
              <w:t>de</w:t>
            </w:r>
            <w:r>
              <w:rPr>
                <w:spacing w:val="-13"/>
                <w:w w:val="90"/>
                <w:sz w:val="16"/>
              </w:rPr>
              <w:t> </w:t>
            </w:r>
            <w:r>
              <w:rPr>
                <w:w w:val="90"/>
                <w:sz w:val="16"/>
              </w:rPr>
              <w:t>déposer </w:t>
            </w:r>
            <w:r>
              <w:rPr>
                <w:sz w:val="16"/>
              </w:rPr>
              <w:t>cela</w:t>
            </w:r>
            <w:r>
              <w:rPr>
                <w:spacing w:val="-19"/>
                <w:sz w:val="16"/>
              </w:rPr>
              <w:t> </w:t>
            </w:r>
            <w:r>
              <w:rPr>
                <w:sz w:val="16"/>
              </w:rPr>
              <w:t>temporairement.</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866" w:hRule="atLeast"/>
        </w:trPr>
        <w:tc>
          <w:tcPr>
            <w:tcW w:w="3061" w:type="dxa"/>
            <w:tcBorders>
              <w:top w:val="single" w:sz="4" w:space="0" w:color="00928E"/>
              <w:right w:val="dotted" w:sz="8" w:space="0" w:color="00928E"/>
            </w:tcBorders>
          </w:tcPr>
          <w:p>
            <w:pPr>
              <w:pStyle w:val="TableParagraph"/>
              <w:spacing w:before="83"/>
              <w:rPr>
                <w:rFonts w:ascii="Tahoma"/>
                <w:b/>
                <w:sz w:val="16"/>
              </w:rPr>
            </w:pPr>
          </w:p>
          <w:p>
            <w:pPr>
              <w:pStyle w:val="TableParagraph"/>
              <w:spacing w:line="244" w:lineRule="auto"/>
              <w:ind w:left="71" w:right="205"/>
              <w:rPr>
                <w:sz w:val="16"/>
              </w:rPr>
            </w:pPr>
            <w:r>
              <w:rPr>
                <w:sz w:val="16"/>
              </w:rPr>
              <mc:AlternateContent>
                <mc:Choice Requires="wps">
                  <w:drawing>
                    <wp:anchor distT="0" distB="0" distL="0" distR="0" allowOverlap="1" layoutInCell="1" locked="0" behindDoc="0" simplePos="0" relativeHeight="15825408">
                      <wp:simplePos x="0" y="0"/>
                      <wp:positionH relativeFrom="column">
                        <wp:posOffset>1937771</wp:posOffset>
                      </wp:positionH>
                      <wp:positionV relativeFrom="paragraph">
                        <wp:posOffset>-184376</wp:posOffset>
                      </wp:positionV>
                      <wp:extent cx="11430" cy="11430"/>
                      <wp:effectExtent l="0" t="0" r="0" b="0"/>
                      <wp:wrapNone/>
                      <wp:docPr id="656" name="Group 656"/>
                      <wp:cNvGraphicFramePr>
                        <a:graphicFrameLocks/>
                      </wp:cNvGraphicFramePr>
                      <a:graphic>
                        <a:graphicData uri="http://schemas.microsoft.com/office/word/2010/wordprocessingGroup">
                          <wpg:wgp>
                            <wpg:cNvPr id="656" name="Group 656"/>
                            <wpg:cNvGrpSpPr/>
                            <wpg:grpSpPr>
                              <a:xfrm>
                                <a:off x="0" y="0"/>
                                <a:ext cx="11430" cy="11430"/>
                                <a:chExt cx="11430" cy="11430"/>
                              </a:xfrm>
                            </wpg:grpSpPr>
                            <wps:wsp>
                              <wps:cNvPr id="657" name="Graphic 65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14.517804pt;width:.9pt;height:.9pt;mso-position-horizontal-relative:column;mso-position-vertical-relative:paragraph;z-index:15825408" id="docshapegroup378" coordorigin="3052,-290" coordsize="18,18">
                      <v:shape style="position:absolute;left:3051;top:-291;width:18;height:18" id="docshape379" coordorigin="3052,-290" coordsize="18,18" path="m3052,-281l3054,-288,3061,-290,3067,-288,3070,-281,3067,-275,3061,-272,3054,-275,3052,-281xe" filled="true" fillcolor="#00928e" stroked="false">
                        <v:path arrowok="t"/>
                        <v:fill type="solid"/>
                      </v:shape>
                      <w10:wrap type="none"/>
                    </v:group>
                  </w:pict>
                </mc:Fallback>
              </mc:AlternateContent>
            </w:r>
            <w:r>
              <w:rPr>
                <w:spacing w:val="-2"/>
                <w:w w:val="90"/>
                <w:sz w:val="16"/>
              </w:rPr>
              <w:t>Je</w:t>
            </w:r>
            <w:r>
              <w:rPr>
                <w:spacing w:val="-10"/>
                <w:w w:val="90"/>
                <w:sz w:val="16"/>
              </w:rPr>
              <w:t> </w:t>
            </w:r>
            <w:r>
              <w:rPr>
                <w:spacing w:val="-2"/>
                <w:w w:val="90"/>
                <w:sz w:val="16"/>
              </w:rPr>
              <w:t>me</w:t>
            </w:r>
            <w:r>
              <w:rPr>
                <w:spacing w:val="-10"/>
                <w:w w:val="90"/>
                <w:sz w:val="16"/>
              </w:rPr>
              <w:t> </w:t>
            </w:r>
            <w:r>
              <w:rPr>
                <w:spacing w:val="-2"/>
                <w:w w:val="90"/>
                <w:sz w:val="16"/>
              </w:rPr>
              <w:t>sens</w:t>
            </w:r>
            <w:r>
              <w:rPr>
                <w:spacing w:val="-10"/>
                <w:w w:val="90"/>
                <w:sz w:val="16"/>
              </w:rPr>
              <w:t> </w:t>
            </w:r>
            <w:r>
              <w:rPr>
                <w:spacing w:val="-2"/>
                <w:w w:val="90"/>
                <w:sz w:val="16"/>
              </w:rPr>
              <w:t>agacé·e</w:t>
            </w:r>
            <w:r>
              <w:rPr>
                <w:spacing w:val="-10"/>
                <w:w w:val="90"/>
                <w:sz w:val="16"/>
              </w:rPr>
              <w:t> </w:t>
            </w:r>
            <w:r>
              <w:rPr>
                <w:spacing w:val="-2"/>
                <w:w w:val="90"/>
                <w:sz w:val="16"/>
              </w:rPr>
              <w:t>par</w:t>
            </w:r>
            <w:r>
              <w:rPr>
                <w:spacing w:val="-10"/>
                <w:w w:val="90"/>
                <w:sz w:val="16"/>
              </w:rPr>
              <w:t> </w:t>
            </w:r>
            <w:r>
              <w:rPr>
                <w:spacing w:val="-2"/>
                <w:w w:val="90"/>
                <w:sz w:val="16"/>
              </w:rPr>
              <w:t>les</w:t>
            </w:r>
            <w:r>
              <w:rPr>
                <w:spacing w:val="-10"/>
                <w:w w:val="90"/>
                <w:sz w:val="16"/>
              </w:rPr>
              <w:t> </w:t>
            </w:r>
            <w:r>
              <w:rPr>
                <w:spacing w:val="-2"/>
                <w:w w:val="90"/>
                <w:sz w:val="16"/>
              </w:rPr>
              <w:t>exigences </w:t>
            </w:r>
            <w:r>
              <w:rPr>
                <w:spacing w:val="-2"/>
                <w:sz w:val="16"/>
              </w:rPr>
              <w:t>ou</w:t>
            </w:r>
            <w:r>
              <w:rPr>
                <w:spacing w:val="-16"/>
                <w:sz w:val="16"/>
              </w:rPr>
              <w:t> </w:t>
            </w:r>
            <w:r>
              <w:rPr>
                <w:spacing w:val="-2"/>
                <w:sz w:val="16"/>
              </w:rPr>
              <w:t>la</w:t>
            </w:r>
            <w:r>
              <w:rPr>
                <w:spacing w:val="-16"/>
                <w:sz w:val="16"/>
              </w:rPr>
              <w:t> </w:t>
            </w:r>
            <w:r>
              <w:rPr>
                <w:spacing w:val="-2"/>
                <w:sz w:val="16"/>
              </w:rPr>
              <w:t>lenteur</w:t>
            </w:r>
            <w:r>
              <w:rPr>
                <w:spacing w:val="-16"/>
                <w:sz w:val="16"/>
              </w:rPr>
              <w:t> </w:t>
            </w:r>
            <w:r>
              <w:rPr>
                <w:spacing w:val="-2"/>
                <w:sz w:val="16"/>
              </w:rPr>
              <w:t>d’une</w:t>
            </w:r>
            <w:r>
              <w:rPr>
                <w:spacing w:val="-16"/>
                <w:sz w:val="16"/>
              </w:rPr>
              <w:t> </w:t>
            </w:r>
            <w:r>
              <w:rPr>
                <w:spacing w:val="-2"/>
                <w:sz w:val="16"/>
              </w:rPr>
              <w:t>personne.</w:t>
            </w:r>
          </w:p>
        </w:tc>
        <w:tc>
          <w:tcPr>
            <w:tcW w:w="2466" w:type="dxa"/>
            <w:tcBorders>
              <w:top w:val="single" w:sz="4" w:space="0" w:color="00928E"/>
              <w:left w:val="dotted" w:sz="8" w:space="0" w:color="00928E"/>
              <w:right w:val="dotted" w:sz="8" w:space="0" w:color="00928E"/>
            </w:tcBorders>
          </w:tcPr>
          <w:p>
            <w:pPr>
              <w:pStyle w:val="TableParagraph"/>
              <w:spacing w:before="85"/>
              <w:rPr>
                <w:rFonts w:ascii="Tahoma"/>
                <w:b/>
                <w:sz w:val="16"/>
              </w:rPr>
            </w:pPr>
          </w:p>
          <w:p>
            <w:pPr>
              <w:pStyle w:val="TableParagraph"/>
              <w:ind w:left="771" w:hanging="323"/>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19264">
                      <wp:simplePos x="0" y="0"/>
                      <wp:positionH relativeFrom="column">
                        <wp:posOffset>1559869</wp:posOffset>
                      </wp:positionH>
                      <wp:positionV relativeFrom="paragraph">
                        <wp:posOffset>-186003</wp:posOffset>
                      </wp:positionV>
                      <wp:extent cx="11430" cy="11430"/>
                      <wp:effectExtent l="0" t="0" r="0" b="0"/>
                      <wp:wrapNone/>
                      <wp:docPr id="658" name="Group 658"/>
                      <wp:cNvGraphicFramePr>
                        <a:graphicFrameLocks/>
                      </wp:cNvGraphicFramePr>
                      <a:graphic>
                        <a:graphicData uri="http://schemas.microsoft.com/office/word/2010/wordprocessingGroup">
                          <wpg:wgp>
                            <wpg:cNvPr id="658" name="Group 658"/>
                            <wpg:cNvGrpSpPr/>
                            <wpg:grpSpPr>
                              <a:xfrm>
                                <a:off x="0" y="0"/>
                                <a:ext cx="11430" cy="11430"/>
                                <a:chExt cx="11430" cy="11430"/>
                              </a:xfrm>
                            </wpg:grpSpPr>
                            <wps:wsp>
                              <wps:cNvPr id="659" name="Graphic 65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14.645947pt;width:.9pt;height:.9pt;mso-position-horizontal-relative:column;mso-position-vertical-relative:paragraph;z-index:15819264" id="docshapegroup380" coordorigin="2456,-293" coordsize="18,18">
                      <v:shape style="position:absolute;left:2456;top:-293;width:18;height:18" id="docshape381" coordorigin="2456,-293" coordsize="18,18" path="m2456,-284l2459,-290,2465,-293,2472,-290,2474,-284,2472,-278,2465,-275,2459,-278,2456,-284xe" filled="true" fillcolor="#00928e" stroked="false">
                        <v:path arrowok="t"/>
                        <v:fill type="solid"/>
                      </v:shape>
                      <w10:wrap type="none"/>
                    </v:group>
                  </w:pict>
                </mc:Fallback>
              </mc:AlternateContent>
            </w:r>
            <w:r>
              <w:rPr>
                <w:rFonts w:ascii="Tahoma" w:hAnsi="Tahoma"/>
                <w:b/>
                <w:spacing w:val="-2"/>
                <w:w w:val="90"/>
                <w:sz w:val="16"/>
              </w:rPr>
              <w:t>Irritation,</w:t>
            </w:r>
            <w:r>
              <w:rPr>
                <w:rFonts w:ascii="Tahoma" w:hAnsi="Tahoma"/>
                <w:b/>
                <w:spacing w:val="-8"/>
                <w:w w:val="90"/>
                <w:sz w:val="16"/>
              </w:rPr>
              <w:t> </w:t>
            </w:r>
            <w:r>
              <w:rPr>
                <w:rFonts w:ascii="Tahoma" w:hAnsi="Tahoma"/>
                <w:b/>
                <w:spacing w:val="-2"/>
                <w:w w:val="90"/>
                <w:sz w:val="16"/>
              </w:rPr>
              <w:t>impatience,</w:t>
            </w:r>
            <w:r>
              <w:rPr>
                <w:rFonts w:ascii="Tahoma" w:hAnsi="Tahoma"/>
                <w:b/>
                <w:spacing w:val="-2"/>
                <w:sz w:val="16"/>
              </w:rPr>
              <w:t> exaspération</w:t>
            </w:r>
          </w:p>
        </w:tc>
        <w:tc>
          <w:tcPr>
            <w:tcW w:w="3877" w:type="dxa"/>
            <w:tcBorders>
              <w:top w:val="single" w:sz="4" w:space="0" w:color="00928E"/>
              <w:left w:val="dotted" w:sz="8" w:space="0" w:color="00928E"/>
            </w:tcBorders>
          </w:tcPr>
          <w:p>
            <w:pPr>
              <w:pStyle w:val="TableParagraph"/>
              <w:spacing w:before="177"/>
              <w:ind w:left="61"/>
              <w:rPr>
                <w:sz w:val="16"/>
              </w:rPr>
            </w:pPr>
            <w:r>
              <w:rPr>
                <w:w w:val="90"/>
                <w:sz w:val="16"/>
              </w:rPr>
              <w:t>Explorer</w:t>
            </w:r>
            <w:r>
              <w:rPr>
                <w:spacing w:val="-4"/>
                <w:w w:val="90"/>
                <w:sz w:val="16"/>
              </w:rPr>
              <w:t> </w:t>
            </w:r>
            <w:r>
              <w:rPr>
                <w:w w:val="90"/>
                <w:sz w:val="16"/>
              </w:rPr>
              <w:t>la</w:t>
            </w:r>
            <w:r>
              <w:rPr>
                <w:spacing w:val="-4"/>
                <w:w w:val="90"/>
                <w:sz w:val="16"/>
              </w:rPr>
              <w:t> </w:t>
            </w:r>
            <w:r>
              <w:rPr>
                <w:w w:val="90"/>
                <w:sz w:val="16"/>
              </w:rPr>
              <w:t>question</w:t>
            </w:r>
            <w:r>
              <w:rPr>
                <w:spacing w:val="-4"/>
                <w:w w:val="90"/>
                <w:sz w:val="16"/>
              </w:rPr>
              <w:t> </w:t>
            </w:r>
            <w:r>
              <w:rPr>
                <w:spacing w:val="-10"/>
                <w:w w:val="80"/>
                <w:sz w:val="16"/>
              </w:rPr>
              <w:t>:</w:t>
            </w:r>
          </w:p>
          <w:p>
            <w:pPr>
              <w:pStyle w:val="TableParagraph"/>
              <w:spacing w:before="4"/>
              <w:ind w:left="61"/>
              <w:rPr>
                <w:i/>
                <w:sz w:val="16"/>
              </w:rPr>
            </w:pPr>
            <w:r>
              <w:rPr>
                <w:i/>
                <w:w w:val="90"/>
                <w:sz w:val="16"/>
              </w:rPr>
              <w:t>«Qu’est-ce</w:t>
            </w:r>
            <w:r>
              <w:rPr>
                <w:i/>
                <w:spacing w:val="-7"/>
                <w:w w:val="90"/>
                <w:sz w:val="16"/>
              </w:rPr>
              <w:t> </w:t>
            </w:r>
            <w:r>
              <w:rPr>
                <w:i/>
                <w:w w:val="90"/>
                <w:sz w:val="16"/>
              </w:rPr>
              <w:t>que</w:t>
            </w:r>
            <w:r>
              <w:rPr>
                <w:i/>
                <w:spacing w:val="-7"/>
                <w:w w:val="90"/>
                <w:sz w:val="16"/>
              </w:rPr>
              <w:t> </w:t>
            </w:r>
            <w:r>
              <w:rPr>
                <w:i/>
                <w:w w:val="90"/>
                <w:sz w:val="16"/>
              </w:rPr>
              <w:t>cette</w:t>
            </w:r>
            <w:r>
              <w:rPr>
                <w:i/>
                <w:spacing w:val="-7"/>
                <w:w w:val="90"/>
                <w:sz w:val="16"/>
              </w:rPr>
              <w:t> </w:t>
            </w:r>
            <w:r>
              <w:rPr>
                <w:i/>
                <w:w w:val="90"/>
                <w:sz w:val="16"/>
              </w:rPr>
              <w:t>impatience</w:t>
            </w:r>
            <w:r>
              <w:rPr>
                <w:i/>
                <w:spacing w:val="-7"/>
                <w:w w:val="90"/>
                <w:sz w:val="16"/>
              </w:rPr>
              <w:t> </w:t>
            </w:r>
            <w:r>
              <w:rPr>
                <w:i/>
                <w:w w:val="90"/>
                <w:sz w:val="16"/>
              </w:rPr>
              <w:t>me</w:t>
            </w:r>
            <w:r>
              <w:rPr>
                <w:i/>
                <w:spacing w:val="-6"/>
                <w:w w:val="90"/>
                <w:sz w:val="16"/>
              </w:rPr>
              <w:t> </w:t>
            </w:r>
            <w:r>
              <w:rPr>
                <w:i/>
                <w:w w:val="90"/>
                <w:sz w:val="16"/>
              </w:rPr>
              <w:t>dit</w:t>
            </w:r>
            <w:r>
              <w:rPr>
                <w:i/>
                <w:spacing w:val="-7"/>
                <w:w w:val="90"/>
                <w:sz w:val="16"/>
              </w:rPr>
              <w:t> </w:t>
            </w:r>
            <w:r>
              <w:rPr>
                <w:i/>
                <w:w w:val="90"/>
                <w:sz w:val="16"/>
              </w:rPr>
              <w:t>de</w:t>
            </w:r>
            <w:r>
              <w:rPr>
                <w:i/>
                <w:spacing w:val="-7"/>
                <w:w w:val="90"/>
                <w:sz w:val="16"/>
              </w:rPr>
              <w:t> </w:t>
            </w:r>
            <w:r>
              <w:rPr>
                <w:i/>
                <w:w w:val="90"/>
                <w:sz w:val="16"/>
              </w:rPr>
              <w:t>moi</w:t>
            </w:r>
            <w:r>
              <w:rPr>
                <w:i/>
                <w:spacing w:val="-7"/>
                <w:w w:val="90"/>
                <w:sz w:val="16"/>
              </w:rPr>
              <w:t> </w:t>
            </w:r>
            <w:r>
              <w:rPr>
                <w:i/>
                <w:spacing w:val="-5"/>
                <w:w w:val="90"/>
                <w:sz w:val="16"/>
              </w:rPr>
              <w:t>?»</w:t>
            </w:r>
          </w:p>
          <w:p>
            <w:pPr>
              <w:pStyle w:val="TableParagraph"/>
              <w:spacing w:before="3"/>
              <w:ind w:left="61"/>
              <w:rPr>
                <w:sz w:val="16"/>
              </w:rPr>
            </w:pPr>
            <w:r>
              <w:rPr>
                <w:w w:val="90"/>
                <w:sz w:val="16"/>
              </w:rPr>
              <w:t>Trouver</w:t>
            </w:r>
            <w:r>
              <w:rPr>
                <w:spacing w:val="-10"/>
                <w:w w:val="90"/>
                <w:sz w:val="16"/>
              </w:rPr>
              <w:t> </w:t>
            </w:r>
            <w:r>
              <w:rPr>
                <w:w w:val="90"/>
                <w:sz w:val="16"/>
              </w:rPr>
              <w:t>une</w:t>
            </w:r>
            <w:r>
              <w:rPr>
                <w:spacing w:val="-9"/>
                <w:w w:val="90"/>
                <w:sz w:val="16"/>
              </w:rPr>
              <w:t> </w:t>
            </w:r>
            <w:r>
              <w:rPr>
                <w:w w:val="90"/>
                <w:sz w:val="16"/>
              </w:rPr>
              <w:t>manière</w:t>
            </w:r>
            <w:r>
              <w:rPr>
                <w:spacing w:val="-9"/>
                <w:w w:val="90"/>
                <w:sz w:val="16"/>
              </w:rPr>
              <w:t> </w:t>
            </w:r>
            <w:r>
              <w:rPr>
                <w:w w:val="90"/>
                <w:sz w:val="16"/>
              </w:rPr>
              <w:t>d’adoucir</w:t>
            </w:r>
            <w:r>
              <w:rPr>
                <w:spacing w:val="-9"/>
                <w:w w:val="90"/>
                <w:sz w:val="16"/>
              </w:rPr>
              <w:t> </w:t>
            </w:r>
            <w:r>
              <w:rPr>
                <w:w w:val="90"/>
                <w:sz w:val="16"/>
              </w:rPr>
              <w:t>le</w:t>
            </w:r>
            <w:r>
              <w:rPr>
                <w:spacing w:val="-10"/>
                <w:w w:val="90"/>
                <w:sz w:val="16"/>
              </w:rPr>
              <w:t> </w:t>
            </w:r>
            <w:r>
              <w:rPr>
                <w:spacing w:val="-4"/>
                <w:w w:val="90"/>
                <w:sz w:val="16"/>
              </w:rPr>
              <w:t>lien.</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857" w:hRule="atLeast"/>
        </w:trPr>
        <w:tc>
          <w:tcPr>
            <w:tcW w:w="3061" w:type="dxa"/>
            <w:tcBorders>
              <w:top w:val="single" w:sz="4" w:space="0" w:color="00928E"/>
              <w:right w:val="dotted" w:sz="8" w:space="0" w:color="00928E"/>
            </w:tcBorders>
          </w:tcPr>
          <w:p>
            <w:pPr>
              <w:pStyle w:val="TableParagraph"/>
              <w:spacing w:before="83"/>
              <w:rPr>
                <w:rFonts w:ascii="Tahoma"/>
                <w:b/>
                <w:sz w:val="16"/>
              </w:rPr>
            </w:pPr>
          </w:p>
          <w:p>
            <w:pPr>
              <w:pStyle w:val="TableParagraph"/>
              <w:spacing w:line="244" w:lineRule="auto"/>
              <w:ind w:left="71" w:right="860"/>
              <w:rPr>
                <w:sz w:val="16"/>
              </w:rPr>
            </w:pPr>
            <w:r>
              <w:rPr>
                <w:sz w:val="16"/>
              </w:rPr>
              <mc:AlternateContent>
                <mc:Choice Requires="wps">
                  <w:drawing>
                    <wp:anchor distT="0" distB="0" distL="0" distR="0" allowOverlap="1" layoutInCell="1" locked="0" behindDoc="0" simplePos="0" relativeHeight="15826432">
                      <wp:simplePos x="0" y="0"/>
                      <wp:positionH relativeFrom="column">
                        <wp:posOffset>1937771</wp:posOffset>
                      </wp:positionH>
                      <wp:positionV relativeFrom="paragraph">
                        <wp:posOffset>-184437</wp:posOffset>
                      </wp:positionV>
                      <wp:extent cx="11430" cy="11430"/>
                      <wp:effectExtent l="0" t="0" r="0" b="0"/>
                      <wp:wrapNone/>
                      <wp:docPr id="660" name="Group 660"/>
                      <wp:cNvGraphicFramePr>
                        <a:graphicFrameLocks/>
                      </wp:cNvGraphicFramePr>
                      <a:graphic>
                        <a:graphicData uri="http://schemas.microsoft.com/office/word/2010/wordprocessingGroup">
                          <wpg:wgp>
                            <wpg:cNvPr id="660" name="Group 660"/>
                            <wpg:cNvGrpSpPr/>
                            <wpg:grpSpPr>
                              <a:xfrm>
                                <a:off x="0" y="0"/>
                                <a:ext cx="11430" cy="11430"/>
                                <a:chExt cx="11430" cy="11430"/>
                              </a:xfrm>
                            </wpg:grpSpPr>
                            <wps:wsp>
                              <wps:cNvPr id="661" name="Graphic 66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14.522674pt;width:.9pt;height:.9pt;mso-position-horizontal-relative:column;mso-position-vertical-relative:paragraph;z-index:15826432" id="docshapegroup382" coordorigin="3052,-290" coordsize="18,18">
                      <v:shape style="position:absolute;left:3051;top:-291;width:18;height:18" id="docshape383" coordorigin="3052,-290" coordsize="18,18" path="m3052,-281l3054,-288,3061,-290,3067,-288,3070,-281,3067,-275,3061,-272,3054,-275,3052,-281xe" filled="true" fillcolor="#00928e" stroked="false">
                        <v:path arrowok="t"/>
                        <v:fill type="solid"/>
                      </v:shape>
                      <w10:wrap type="none"/>
                    </v:group>
                  </w:pict>
                </mc:Fallback>
              </mc:AlternateContent>
            </w:r>
            <w:r>
              <w:rPr>
                <w:w w:val="90"/>
                <w:sz w:val="16"/>
              </w:rPr>
              <w:t>Je</w:t>
            </w:r>
            <w:r>
              <w:rPr>
                <w:spacing w:val="-14"/>
                <w:w w:val="90"/>
                <w:sz w:val="16"/>
              </w:rPr>
              <w:t> </w:t>
            </w:r>
            <w:r>
              <w:rPr>
                <w:w w:val="90"/>
                <w:sz w:val="16"/>
              </w:rPr>
              <w:t>ressens</w:t>
            </w:r>
            <w:r>
              <w:rPr>
                <w:spacing w:val="-13"/>
                <w:w w:val="90"/>
                <w:sz w:val="16"/>
              </w:rPr>
              <w:t> </w:t>
            </w:r>
            <w:r>
              <w:rPr>
                <w:w w:val="90"/>
                <w:sz w:val="16"/>
              </w:rPr>
              <w:t>une</w:t>
            </w:r>
            <w:r>
              <w:rPr>
                <w:spacing w:val="-14"/>
                <w:w w:val="90"/>
                <w:sz w:val="16"/>
              </w:rPr>
              <w:t> </w:t>
            </w:r>
            <w:r>
              <w:rPr>
                <w:w w:val="90"/>
                <w:sz w:val="16"/>
              </w:rPr>
              <w:t>émotion</w:t>
            </w:r>
            <w:r>
              <w:rPr>
                <w:spacing w:val="-13"/>
                <w:w w:val="90"/>
                <w:sz w:val="16"/>
              </w:rPr>
              <w:t> </w:t>
            </w:r>
            <w:r>
              <w:rPr>
                <w:w w:val="90"/>
                <w:sz w:val="16"/>
              </w:rPr>
              <w:t>forte, </w:t>
            </w:r>
            <w:r>
              <w:rPr>
                <w:sz w:val="16"/>
              </w:rPr>
              <w:t>difficile</w:t>
            </w:r>
            <w:r>
              <w:rPr>
                <w:spacing w:val="-2"/>
                <w:sz w:val="16"/>
              </w:rPr>
              <w:t> </w:t>
            </w:r>
            <w:r>
              <w:rPr>
                <w:sz w:val="16"/>
              </w:rPr>
              <w:t>à</w:t>
            </w:r>
            <w:r>
              <w:rPr>
                <w:spacing w:val="-2"/>
                <w:sz w:val="16"/>
              </w:rPr>
              <w:t> </w:t>
            </w:r>
            <w:r>
              <w:rPr>
                <w:sz w:val="16"/>
              </w:rPr>
              <w:t>nommer</w:t>
            </w:r>
          </w:p>
        </w:tc>
        <w:tc>
          <w:tcPr>
            <w:tcW w:w="2466" w:type="dxa"/>
            <w:tcBorders>
              <w:top w:val="single" w:sz="4" w:space="0" w:color="00928E"/>
              <w:left w:val="dotted" w:sz="8" w:space="0" w:color="00928E"/>
              <w:right w:val="dotted" w:sz="8" w:space="0" w:color="00928E"/>
            </w:tcBorders>
          </w:tcPr>
          <w:p>
            <w:pPr>
              <w:pStyle w:val="TableParagraph"/>
              <w:spacing w:before="85"/>
              <w:rPr>
                <w:rFonts w:ascii="Tahoma"/>
                <w:b/>
                <w:sz w:val="16"/>
              </w:rPr>
            </w:pPr>
          </w:p>
          <w:p>
            <w:pPr>
              <w:pStyle w:val="TableParagraph"/>
              <w:spacing w:before="1"/>
              <w:ind w:left="488" w:right="430" w:firstLine="60"/>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20288">
                      <wp:simplePos x="0" y="0"/>
                      <wp:positionH relativeFrom="column">
                        <wp:posOffset>1559869</wp:posOffset>
                      </wp:positionH>
                      <wp:positionV relativeFrom="paragraph">
                        <wp:posOffset>-185430</wp:posOffset>
                      </wp:positionV>
                      <wp:extent cx="11430" cy="11430"/>
                      <wp:effectExtent l="0" t="0" r="0" b="0"/>
                      <wp:wrapNone/>
                      <wp:docPr id="662" name="Group 662"/>
                      <wp:cNvGraphicFramePr>
                        <a:graphicFrameLocks/>
                      </wp:cNvGraphicFramePr>
                      <a:graphic>
                        <a:graphicData uri="http://schemas.microsoft.com/office/word/2010/wordprocessingGroup">
                          <wpg:wgp>
                            <wpg:cNvPr id="662" name="Group 662"/>
                            <wpg:cNvGrpSpPr/>
                            <wpg:grpSpPr>
                              <a:xfrm>
                                <a:off x="0" y="0"/>
                                <a:ext cx="11430" cy="11430"/>
                                <a:chExt cx="11430" cy="11430"/>
                              </a:xfrm>
                            </wpg:grpSpPr>
                            <wps:wsp>
                              <wps:cNvPr id="663" name="Graphic 66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14.600817pt;width:.9pt;height:.9pt;mso-position-horizontal-relative:column;mso-position-vertical-relative:paragraph;z-index:15820288" id="docshapegroup384" coordorigin="2456,-292" coordsize="18,18">
                      <v:shape style="position:absolute;left:2456;top:-293;width:18;height:18" id="docshape385" coordorigin="2456,-292" coordsize="18,18" path="m2456,-283l2459,-289,2465,-292,2472,-289,2474,-283,2472,-277,2465,-274,2459,-277,2456,-283xe" filled="true" fillcolor="#00928e" stroked="false">
                        <v:path arrowok="t"/>
                        <v:fill type="solid"/>
                      </v:shape>
                      <w10:wrap type="none"/>
                    </v:group>
                  </w:pict>
                </mc:Fallback>
              </mc:AlternateContent>
            </w:r>
            <w:r>
              <w:rPr>
                <w:rFonts w:ascii="Tahoma" w:hAnsi="Tahoma"/>
                <w:b/>
                <w:spacing w:val="-6"/>
                <w:sz w:val="16"/>
              </w:rPr>
              <w:t>Trouble,</w:t>
            </w:r>
            <w:r>
              <w:rPr>
                <w:rFonts w:ascii="Tahoma" w:hAnsi="Tahoma"/>
                <w:b/>
                <w:spacing w:val="-12"/>
                <w:sz w:val="16"/>
              </w:rPr>
              <w:t> </w:t>
            </w:r>
            <w:r>
              <w:rPr>
                <w:rFonts w:ascii="Tahoma" w:hAnsi="Tahoma"/>
                <w:b/>
                <w:spacing w:val="-6"/>
                <w:sz w:val="16"/>
              </w:rPr>
              <w:t>confusion, </w:t>
            </w:r>
            <w:r>
              <w:rPr>
                <w:rFonts w:ascii="Tahoma" w:hAnsi="Tahoma"/>
                <w:b/>
                <w:w w:val="90"/>
                <w:sz w:val="16"/>
              </w:rPr>
              <w:t>mélange</w:t>
            </w:r>
            <w:r>
              <w:rPr>
                <w:rFonts w:ascii="Tahoma" w:hAnsi="Tahoma"/>
                <w:b/>
                <w:spacing w:val="15"/>
                <w:sz w:val="16"/>
              </w:rPr>
              <w:t> </w:t>
            </w:r>
            <w:r>
              <w:rPr>
                <w:rFonts w:ascii="Tahoma" w:hAnsi="Tahoma"/>
                <w:b/>
                <w:spacing w:val="-2"/>
                <w:w w:val="95"/>
                <w:sz w:val="16"/>
              </w:rPr>
              <w:t>d’émotions</w:t>
            </w:r>
          </w:p>
        </w:tc>
        <w:tc>
          <w:tcPr>
            <w:tcW w:w="3877" w:type="dxa"/>
            <w:tcBorders>
              <w:top w:val="single" w:sz="4" w:space="0" w:color="00928E"/>
              <w:left w:val="dotted" w:sz="8" w:space="0" w:color="00928E"/>
            </w:tcBorders>
          </w:tcPr>
          <w:p>
            <w:pPr>
              <w:pStyle w:val="TableParagraph"/>
              <w:spacing w:before="177"/>
              <w:ind w:left="61"/>
              <w:rPr>
                <w:sz w:val="16"/>
              </w:rPr>
            </w:pPr>
            <w:r>
              <w:rPr>
                <w:w w:val="90"/>
                <w:sz w:val="16"/>
              </w:rPr>
              <w:t>Accueillir</w:t>
            </w:r>
            <w:r>
              <w:rPr>
                <w:spacing w:val="-8"/>
                <w:w w:val="90"/>
                <w:sz w:val="16"/>
              </w:rPr>
              <w:t> </w:t>
            </w:r>
            <w:r>
              <w:rPr>
                <w:w w:val="90"/>
                <w:sz w:val="16"/>
              </w:rPr>
              <w:t>sans</w:t>
            </w:r>
            <w:r>
              <w:rPr>
                <w:spacing w:val="-7"/>
                <w:w w:val="90"/>
                <w:sz w:val="16"/>
              </w:rPr>
              <w:t> </w:t>
            </w:r>
            <w:r>
              <w:rPr>
                <w:spacing w:val="-2"/>
                <w:w w:val="90"/>
                <w:sz w:val="16"/>
              </w:rPr>
              <w:t>analyser.</w:t>
            </w:r>
          </w:p>
          <w:p>
            <w:pPr>
              <w:pStyle w:val="TableParagraph"/>
              <w:spacing w:before="4"/>
              <w:ind w:left="61"/>
              <w:rPr>
                <w:i/>
                <w:sz w:val="16"/>
              </w:rPr>
            </w:pPr>
            <w:r>
              <w:rPr>
                <w:w w:val="85"/>
                <w:sz w:val="16"/>
              </w:rPr>
              <w:t>Se</w:t>
            </w:r>
            <w:r>
              <w:rPr>
                <w:spacing w:val="-3"/>
                <w:w w:val="85"/>
                <w:sz w:val="16"/>
              </w:rPr>
              <w:t> </w:t>
            </w:r>
            <w:r>
              <w:rPr>
                <w:w w:val="85"/>
                <w:sz w:val="16"/>
              </w:rPr>
              <w:t>redire</w:t>
            </w:r>
            <w:r>
              <w:rPr>
                <w:spacing w:val="-3"/>
                <w:w w:val="85"/>
                <w:sz w:val="16"/>
              </w:rPr>
              <w:t> </w:t>
            </w:r>
            <w:r>
              <w:rPr>
                <w:w w:val="80"/>
                <w:sz w:val="16"/>
              </w:rPr>
              <w:t>:</w:t>
            </w:r>
            <w:r>
              <w:rPr>
                <w:spacing w:val="-2"/>
                <w:w w:val="85"/>
                <w:sz w:val="16"/>
              </w:rPr>
              <w:t> </w:t>
            </w:r>
            <w:r>
              <w:rPr>
                <w:i/>
                <w:w w:val="85"/>
                <w:sz w:val="16"/>
              </w:rPr>
              <w:t>«Ce</w:t>
            </w:r>
            <w:r>
              <w:rPr>
                <w:i/>
                <w:spacing w:val="-3"/>
                <w:w w:val="85"/>
                <w:sz w:val="16"/>
              </w:rPr>
              <w:t> </w:t>
            </w:r>
            <w:r>
              <w:rPr>
                <w:i/>
                <w:w w:val="85"/>
                <w:sz w:val="16"/>
              </w:rPr>
              <w:t>que</w:t>
            </w:r>
            <w:r>
              <w:rPr>
                <w:i/>
                <w:spacing w:val="-2"/>
                <w:w w:val="85"/>
                <w:sz w:val="16"/>
              </w:rPr>
              <w:t> </w:t>
            </w:r>
            <w:r>
              <w:rPr>
                <w:i/>
                <w:w w:val="85"/>
                <w:sz w:val="16"/>
              </w:rPr>
              <w:t>je</w:t>
            </w:r>
            <w:r>
              <w:rPr>
                <w:i/>
                <w:spacing w:val="-3"/>
                <w:w w:val="85"/>
                <w:sz w:val="16"/>
              </w:rPr>
              <w:t> </w:t>
            </w:r>
            <w:r>
              <w:rPr>
                <w:i/>
                <w:w w:val="85"/>
                <w:sz w:val="16"/>
              </w:rPr>
              <w:t>ressens</w:t>
            </w:r>
            <w:r>
              <w:rPr>
                <w:i/>
                <w:spacing w:val="-2"/>
                <w:w w:val="85"/>
                <w:sz w:val="16"/>
              </w:rPr>
              <w:t> </w:t>
            </w:r>
            <w:r>
              <w:rPr>
                <w:i/>
                <w:w w:val="85"/>
                <w:sz w:val="16"/>
              </w:rPr>
              <w:t>fait</w:t>
            </w:r>
            <w:r>
              <w:rPr>
                <w:i/>
                <w:spacing w:val="-3"/>
                <w:w w:val="85"/>
                <w:sz w:val="16"/>
              </w:rPr>
              <w:t> </w:t>
            </w:r>
            <w:r>
              <w:rPr>
                <w:i/>
                <w:w w:val="85"/>
                <w:sz w:val="16"/>
              </w:rPr>
              <w:t>partie</w:t>
            </w:r>
            <w:r>
              <w:rPr>
                <w:i/>
                <w:spacing w:val="-2"/>
                <w:w w:val="85"/>
                <w:sz w:val="16"/>
              </w:rPr>
              <w:t> </w:t>
            </w:r>
            <w:r>
              <w:rPr>
                <w:i/>
                <w:w w:val="85"/>
                <w:sz w:val="16"/>
              </w:rPr>
              <w:t>du</w:t>
            </w:r>
            <w:r>
              <w:rPr>
                <w:i/>
                <w:spacing w:val="-3"/>
                <w:w w:val="85"/>
                <w:sz w:val="16"/>
              </w:rPr>
              <w:t> </w:t>
            </w:r>
            <w:r>
              <w:rPr>
                <w:i/>
                <w:spacing w:val="-2"/>
                <w:w w:val="85"/>
                <w:sz w:val="16"/>
              </w:rPr>
              <w:t>travail.»</w:t>
            </w:r>
          </w:p>
          <w:p>
            <w:pPr>
              <w:pStyle w:val="TableParagraph"/>
              <w:spacing w:before="3"/>
              <w:ind w:left="61"/>
              <w:rPr>
                <w:sz w:val="16"/>
              </w:rPr>
            </w:pPr>
            <w:r>
              <w:rPr>
                <w:w w:val="90"/>
                <w:sz w:val="16"/>
              </w:rPr>
              <w:t>Noter</w:t>
            </w:r>
            <w:r>
              <w:rPr>
                <w:spacing w:val="-11"/>
                <w:w w:val="90"/>
                <w:sz w:val="16"/>
              </w:rPr>
              <w:t> </w:t>
            </w:r>
            <w:r>
              <w:rPr>
                <w:w w:val="90"/>
                <w:sz w:val="16"/>
              </w:rPr>
              <w:t>une</w:t>
            </w:r>
            <w:r>
              <w:rPr>
                <w:spacing w:val="-10"/>
                <w:w w:val="90"/>
                <w:sz w:val="16"/>
              </w:rPr>
              <w:t> </w:t>
            </w:r>
            <w:r>
              <w:rPr>
                <w:w w:val="90"/>
                <w:sz w:val="16"/>
              </w:rPr>
              <w:t>phrase</w:t>
            </w:r>
            <w:r>
              <w:rPr>
                <w:spacing w:val="-10"/>
                <w:w w:val="90"/>
                <w:sz w:val="16"/>
              </w:rPr>
              <w:t> </w:t>
            </w:r>
            <w:r>
              <w:rPr>
                <w:w w:val="90"/>
                <w:sz w:val="16"/>
              </w:rPr>
              <w:t>à</w:t>
            </w:r>
            <w:r>
              <w:rPr>
                <w:spacing w:val="-10"/>
                <w:w w:val="90"/>
                <w:sz w:val="16"/>
              </w:rPr>
              <w:t> </w:t>
            </w:r>
            <w:r>
              <w:rPr>
                <w:w w:val="90"/>
                <w:sz w:val="16"/>
              </w:rPr>
              <w:t>relire</w:t>
            </w:r>
            <w:r>
              <w:rPr>
                <w:spacing w:val="-10"/>
                <w:w w:val="90"/>
                <w:sz w:val="16"/>
              </w:rPr>
              <w:t> </w:t>
            </w:r>
            <w:r>
              <w:rPr>
                <w:w w:val="90"/>
                <w:sz w:val="16"/>
              </w:rPr>
              <w:t>plus</w:t>
            </w:r>
            <w:r>
              <w:rPr>
                <w:spacing w:val="-10"/>
                <w:w w:val="90"/>
                <w:sz w:val="16"/>
              </w:rPr>
              <w:t> </w:t>
            </w:r>
            <w:r>
              <w:rPr>
                <w:spacing w:val="-2"/>
                <w:w w:val="90"/>
                <w:sz w:val="16"/>
              </w:rPr>
              <w:t>tard.</w:t>
            </w:r>
          </w:p>
        </w:tc>
      </w:tr>
    </w:tbl>
    <w:p>
      <w:pPr>
        <w:pStyle w:val="BodyText"/>
        <w:rPr>
          <w:rFonts w:ascii="Tahoma"/>
          <w:b/>
          <w:sz w:val="20"/>
        </w:rPr>
      </w:pPr>
    </w:p>
    <w:p>
      <w:pPr>
        <w:pStyle w:val="BodyText"/>
        <w:spacing w:before="63"/>
        <w:rPr>
          <w:rFonts w:ascii="Tahoma"/>
          <w:b/>
          <w:sz w:val="20"/>
        </w:rPr>
      </w:pPr>
      <w:r>
        <w:rPr>
          <w:rFonts w:ascii="Tahoma"/>
          <w:b/>
          <w:sz w:val="20"/>
        </w:rPr>
        <mc:AlternateContent>
          <mc:Choice Requires="wps">
            <w:drawing>
              <wp:anchor distT="0" distB="0" distL="0" distR="0" allowOverlap="1" layoutInCell="1" locked="0" behindDoc="1" simplePos="0" relativeHeight="487672320">
                <wp:simplePos x="0" y="0"/>
                <wp:positionH relativeFrom="page">
                  <wp:posOffset>293611</wp:posOffset>
                </wp:positionH>
                <wp:positionV relativeFrom="paragraph">
                  <wp:posOffset>400435</wp:posOffset>
                </wp:positionV>
                <wp:extent cx="2299970" cy="1270"/>
                <wp:effectExtent l="0" t="0" r="0" b="0"/>
                <wp:wrapTopAndBottom/>
                <wp:docPr id="664" name="Graphic 664"/>
                <wp:cNvGraphicFramePr>
                  <a:graphicFrameLocks/>
                </wp:cNvGraphicFramePr>
                <a:graphic>
                  <a:graphicData uri="http://schemas.microsoft.com/office/word/2010/wordprocessingShape">
                    <wps:wsp>
                      <wps:cNvPr id="664" name="Graphic 664"/>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31.53038pt;width:181.1pt;height:.1pt;mso-position-horizontal-relative:page;mso-position-vertical-relative:paragraph;z-index:-15644160;mso-wrap-distance-left:0;mso-wrap-distance-right:0" id="docshape386" coordorigin="462,631" coordsize="3622,0" path="m462,631l4084,631e" filled="false" stroked="true" strokeweight=".9pt" strokecolor="#00928e">
                <v:path arrowok="t"/>
                <v:stroke dashstyle="dot"/>
                <w10:wrap type="topAndBottom"/>
              </v:shape>
            </w:pict>
          </mc:Fallback>
        </mc:AlternateContent>
      </w:r>
      <w:r>
        <w:rPr>
          <w:rFonts w:ascii="Tahoma"/>
          <w:b/>
          <w:sz w:val="20"/>
        </w:rPr>
        <mc:AlternateContent>
          <mc:Choice Requires="wps">
            <w:drawing>
              <wp:anchor distT="0" distB="0" distL="0" distR="0" allowOverlap="1" layoutInCell="1" locked="0" behindDoc="1" simplePos="0" relativeHeight="487672832">
                <wp:simplePos x="0" y="0"/>
                <wp:positionH relativeFrom="page">
                  <wp:posOffset>4796015</wp:posOffset>
                </wp:positionH>
                <wp:positionV relativeFrom="paragraph">
                  <wp:posOffset>208537</wp:posOffset>
                </wp:positionV>
                <wp:extent cx="1943100" cy="206375"/>
                <wp:effectExtent l="0" t="0" r="0" b="0"/>
                <wp:wrapTopAndBottom/>
                <wp:docPr id="665" name="Group 665"/>
                <wp:cNvGraphicFramePr>
                  <a:graphicFrameLocks/>
                </wp:cNvGraphicFramePr>
                <a:graphic>
                  <a:graphicData uri="http://schemas.microsoft.com/office/word/2010/wordprocessingGroup">
                    <wpg:wgp>
                      <wpg:cNvPr id="665" name="Group 665"/>
                      <wpg:cNvGrpSpPr/>
                      <wpg:grpSpPr>
                        <a:xfrm>
                          <a:off x="0" y="0"/>
                          <a:ext cx="1943100" cy="206375"/>
                          <a:chExt cx="1943100" cy="206375"/>
                        </a:xfrm>
                      </wpg:grpSpPr>
                      <wps:wsp>
                        <wps:cNvPr id="666" name="Graphic 666"/>
                        <wps:cNvSpPr/>
                        <wps:spPr>
                          <a:xfrm>
                            <a:off x="0" y="19189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667" name="Image 667"/>
                          <pic:cNvPicPr/>
                        </pic:nvPicPr>
                        <pic:blipFill>
                          <a:blip r:embed="rId75" cstate="print"/>
                          <a:stretch>
                            <a:fillRect/>
                          </a:stretch>
                        </pic:blipFill>
                        <pic:spPr>
                          <a:xfrm>
                            <a:off x="1609572" y="27810"/>
                            <a:ext cx="333366" cy="178071"/>
                          </a:xfrm>
                          <a:prstGeom prst="rect">
                            <a:avLst/>
                          </a:prstGeom>
                        </pic:spPr>
                      </pic:pic>
                      <wps:wsp>
                        <wps:cNvPr id="668" name="Textbox 668"/>
                        <wps:cNvSpPr txBox="1"/>
                        <wps:spPr>
                          <a:xfrm>
                            <a:off x="0" y="0"/>
                            <a:ext cx="1943100" cy="206375"/>
                          </a:xfrm>
                          <a:prstGeom prst="rect">
                            <a:avLst/>
                          </a:prstGeom>
                        </wps:spPr>
                        <wps:txbx>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wps:txbx>
                        <wps:bodyPr wrap="square" lIns="0" tIns="0" rIns="0" bIns="0" rtlCol="0">
                          <a:noAutofit/>
                        </wps:bodyPr>
                      </wps:wsp>
                    </wpg:wgp>
                  </a:graphicData>
                </a:graphic>
              </wp:anchor>
            </w:drawing>
          </mc:Choice>
          <mc:Fallback>
            <w:pict>
              <v:group style="position:absolute;margin-left:377.639008pt;margin-top:16.420313pt;width:153pt;height:16.25pt;mso-position-horizontal-relative:page;mso-position-vertical-relative:paragraph;z-index:-15643648;mso-wrap-distance-left:0;mso-wrap-distance-right:0" id="docshapegroup387" coordorigin="7553,328" coordsize="3060,325">
                <v:line style="position:absolute" from="7553,631" to="10040,631" stroked="true" strokeweight=".9pt" strokecolor="#00928e">
                  <v:stroke dashstyle="dot"/>
                </v:line>
                <v:shape style="position:absolute;left:10087;top:372;width:525;height:281" type="#_x0000_t75" id="docshape388" stroked="false">
                  <v:imagedata r:id="rId75" o:title=""/>
                </v:shape>
                <v:shape style="position:absolute;left:7552;top:328;width:3060;height:325" type="#_x0000_t202" id="docshape389" filled="false" stroked="false">
                  <v:textbox inset="0,0,0,0">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v:textbox>
                  <w10:wrap type="none"/>
                </v:shape>
                <w10:wrap type="topAndBottom"/>
              </v:group>
            </w:pict>
          </mc:Fallback>
        </mc:AlternateContent>
      </w:r>
    </w:p>
    <w:p>
      <w:pPr>
        <w:pStyle w:val="BodyText"/>
        <w:spacing w:after="0"/>
        <w:rPr>
          <w:rFonts w:ascii="Tahoma"/>
          <w:b/>
          <w:sz w:val="20"/>
        </w:rPr>
        <w:sectPr>
          <w:type w:val="continuous"/>
          <w:pgSz w:w="11910" w:h="16840"/>
          <w:pgMar w:header="0" w:footer="714" w:top="1920" w:bottom="280" w:left="0" w:right="141"/>
        </w:sectPr>
      </w:pPr>
    </w:p>
    <w:p>
      <w:pPr>
        <w:spacing w:line="240" w:lineRule="auto"/>
        <w:ind w:left="453" w:right="0" w:firstLine="0"/>
        <w:rPr>
          <w:rFonts w:ascii="Tahoma"/>
          <w:sz w:val="20"/>
        </w:rPr>
      </w:pPr>
      <w:r>
        <w:rPr>
          <w:rFonts w:ascii="Tahoma"/>
          <w:sz w:val="20"/>
        </w:rPr>
        <mc:AlternateContent>
          <mc:Choice Requires="wps">
            <w:drawing>
              <wp:inline distT="0" distB="0" distL="0" distR="0">
                <wp:extent cx="7103745" cy="1145540"/>
                <wp:effectExtent l="9525" t="0" r="0" b="6984"/>
                <wp:docPr id="669" name="Group 669"/>
                <wp:cNvGraphicFramePr>
                  <a:graphicFrameLocks/>
                </wp:cNvGraphicFramePr>
                <a:graphic>
                  <a:graphicData uri="http://schemas.microsoft.com/office/word/2010/wordprocessingGroup">
                    <wpg:wgp>
                      <wpg:cNvPr id="669" name="Group 669"/>
                      <wpg:cNvGrpSpPr/>
                      <wpg:grpSpPr>
                        <a:xfrm>
                          <a:off x="0" y="0"/>
                          <a:ext cx="7103745" cy="1145540"/>
                          <a:chExt cx="7103745" cy="1145540"/>
                        </a:xfrm>
                      </wpg:grpSpPr>
                      <wps:wsp>
                        <wps:cNvPr id="670" name="Graphic 670"/>
                        <wps:cNvSpPr/>
                        <wps:spPr>
                          <a:xfrm>
                            <a:off x="5376964" y="373747"/>
                            <a:ext cx="1425575" cy="772160"/>
                          </a:xfrm>
                          <a:custGeom>
                            <a:avLst/>
                            <a:gdLst/>
                            <a:ahLst/>
                            <a:cxnLst/>
                            <a:rect l="l" t="t" r="r" b="b"/>
                            <a:pathLst>
                              <a:path w="1425575" h="772160">
                                <a:moveTo>
                                  <a:pt x="1425219" y="0"/>
                                </a:moveTo>
                                <a:lnTo>
                                  <a:pt x="844499" y="0"/>
                                </a:lnTo>
                                <a:lnTo>
                                  <a:pt x="796010" y="254952"/>
                                </a:lnTo>
                                <a:lnTo>
                                  <a:pt x="741527" y="364401"/>
                                </a:lnTo>
                                <a:lnTo>
                                  <a:pt x="647839" y="364401"/>
                                </a:lnTo>
                                <a:lnTo>
                                  <a:pt x="647839" y="509638"/>
                                </a:lnTo>
                                <a:lnTo>
                                  <a:pt x="440397" y="634352"/>
                                </a:lnTo>
                                <a:lnTo>
                                  <a:pt x="0" y="771791"/>
                                </a:lnTo>
                                <a:lnTo>
                                  <a:pt x="1425219" y="771791"/>
                                </a:lnTo>
                                <a:lnTo>
                                  <a:pt x="1425219" y="0"/>
                                </a:lnTo>
                                <a:close/>
                              </a:path>
                            </a:pathLst>
                          </a:custGeom>
                          <a:solidFill>
                            <a:srgbClr val="00928E"/>
                          </a:solidFill>
                        </wps:spPr>
                        <wps:bodyPr wrap="square" lIns="0" tIns="0" rIns="0" bIns="0" rtlCol="0">
                          <a:prstTxWarp prst="textNoShape">
                            <a:avLst/>
                          </a:prstTxWarp>
                          <a:noAutofit/>
                        </wps:bodyPr>
                      </wps:wsp>
                      <wps:wsp>
                        <wps:cNvPr id="671" name="Graphic 671"/>
                        <wps:cNvSpPr/>
                        <wps:spPr>
                          <a:xfrm>
                            <a:off x="0" y="1139821"/>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672" name="Image 672"/>
                          <pic:cNvPicPr/>
                        </pic:nvPicPr>
                        <pic:blipFill>
                          <a:blip r:embed="rId10" cstate="print"/>
                          <a:stretch>
                            <a:fillRect/>
                          </a:stretch>
                        </pic:blipFill>
                        <pic:spPr>
                          <a:xfrm>
                            <a:off x="6766204" y="0"/>
                            <a:ext cx="337362" cy="398703"/>
                          </a:xfrm>
                          <a:prstGeom prst="rect">
                            <a:avLst/>
                          </a:prstGeom>
                        </pic:spPr>
                      </pic:pic>
                      <wps:wsp>
                        <wps:cNvPr id="673" name="Textbox 673"/>
                        <wps:cNvSpPr txBox="1"/>
                        <wps:spPr>
                          <a:xfrm>
                            <a:off x="486723" y="619139"/>
                            <a:ext cx="3665220" cy="406400"/>
                          </a:xfrm>
                          <a:prstGeom prst="rect">
                            <a:avLst/>
                          </a:prstGeom>
                        </wps:spPr>
                        <wps:txbx>
                          <w:txbxContent>
                            <w:p>
                              <w:pPr>
                                <w:spacing w:line="315" w:lineRule="exact" w:before="0"/>
                                <w:ind w:left="0" w:right="0" w:firstLine="0"/>
                                <w:jc w:val="left"/>
                                <w:rPr>
                                  <w:rFonts w:ascii="Tahoma" w:hAnsi="Tahoma"/>
                                  <w:sz w:val="27"/>
                                </w:rPr>
                              </w:pPr>
                              <w:bookmarkStart w:name="_bookmark67" w:id="93"/>
                              <w:bookmarkEnd w:id="93"/>
                              <w:r>
                                <w:rPr/>
                              </w:r>
                              <w:r>
                                <w:rPr>
                                  <w:rFonts w:ascii="Tahoma" w:hAnsi="Tahoma"/>
                                  <w:color w:val="00928E"/>
                                  <w:w w:val="110"/>
                                  <w:sz w:val="27"/>
                                </w:rPr>
                                <w:t>PRENDRE</w:t>
                              </w:r>
                              <w:r>
                                <w:rPr>
                                  <w:rFonts w:ascii="Tahoma" w:hAnsi="Tahoma"/>
                                  <w:color w:val="00928E"/>
                                  <w:spacing w:val="14"/>
                                  <w:w w:val="110"/>
                                  <w:sz w:val="27"/>
                                </w:rPr>
                                <w:t> </w:t>
                              </w:r>
                              <w:r>
                                <w:rPr>
                                  <w:rFonts w:ascii="Tahoma" w:hAnsi="Tahoma"/>
                                  <w:color w:val="00928E"/>
                                  <w:w w:val="110"/>
                                  <w:sz w:val="27"/>
                                </w:rPr>
                                <w:t>SOIN</w:t>
                              </w:r>
                              <w:r>
                                <w:rPr>
                                  <w:rFonts w:ascii="Tahoma" w:hAnsi="Tahoma"/>
                                  <w:color w:val="00928E"/>
                                  <w:spacing w:val="17"/>
                                  <w:w w:val="110"/>
                                  <w:sz w:val="27"/>
                                </w:rPr>
                                <w:t> </w:t>
                              </w:r>
                              <w:r>
                                <w:rPr>
                                  <w:rFonts w:ascii="Tahoma" w:hAnsi="Tahoma"/>
                                  <w:color w:val="00928E"/>
                                  <w:w w:val="110"/>
                                  <w:sz w:val="27"/>
                                </w:rPr>
                                <w:t>DE</w:t>
                              </w:r>
                              <w:r>
                                <w:rPr>
                                  <w:rFonts w:ascii="Tahoma" w:hAnsi="Tahoma"/>
                                  <w:color w:val="00928E"/>
                                  <w:spacing w:val="17"/>
                                  <w:w w:val="110"/>
                                  <w:sz w:val="27"/>
                                </w:rPr>
                                <w:t> </w:t>
                              </w:r>
                              <w:r>
                                <w:rPr>
                                  <w:rFonts w:ascii="Tahoma" w:hAnsi="Tahoma"/>
                                  <w:color w:val="00928E"/>
                                  <w:w w:val="110"/>
                                  <w:sz w:val="27"/>
                                </w:rPr>
                                <w:t>SES</w:t>
                              </w:r>
                              <w:r>
                                <w:rPr>
                                  <w:rFonts w:ascii="Tahoma" w:hAnsi="Tahoma"/>
                                  <w:color w:val="00928E"/>
                                  <w:spacing w:val="17"/>
                                  <w:w w:val="110"/>
                                  <w:sz w:val="27"/>
                                </w:rPr>
                                <w:t> </w:t>
                              </w:r>
                              <w:r>
                                <w:rPr>
                                  <w:rFonts w:ascii="Tahoma" w:hAnsi="Tahoma"/>
                                  <w:color w:val="00928E"/>
                                  <w:spacing w:val="-2"/>
                                  <w:w w:val="110"/>
                                  <w:sz w:val="27"/>
                                </w:rPr>
                                <w:t>ÉMOTIONS</w:t>
                              </w:r>
                            </w:p>
                            <w:p>
                              <w:pPr>
                                <w:spacing w:line="324" w:lineRule="exact" w:before="0"/>
                                <w:ind w:left="0" w:right="0" w:firstLine="0"/>
                                <w:jc w:val="left"/>
                                <w:rPr>
                                  <w:rFonts w:ascii="Tahoma" w:hAnsi="Tahoma"/>
                                  <w:sz w:val="27"/>
                                </w:rPr>
                              </w:pPr>
                              <w:r>
                                <w:rPr>
                                  <w:rFonts w:ascii="Tahoma" w:hAnsi="Tahoma"/>
                                  <w:color w:val="00928E"/>
                                  <w:w w:val="110"/>
                                  <w:sz w:val="27"/>
                                </w:rPr>
                                <w:t>DANS</w:t>
                              </w:r>
                              <w:r>
                                <w:rPr>
                                  <w:rFonts w:ascii="Tahoma" w:hAnsi="Tahoma"/>
                                  <w:color w:val="00928E"/>
                                  <w:spacing w:val="-13"/>
                                  <w:w w:val="110"/>
                                  <w:sz w:val="27"/>
                                </w:rPr>
                                <w:t> </w:t>
                              </w:r>
                              <w:r>
                                <w:rPr>
                                  <w:rFonts w:ascii="Tahoma" w:hAnsi="Tahoma"/>
                                  <w:color w:val="00928E"/>
                                  <w:w w:val="110"/>
                                  <w:sz w:val="27"/>
                                </w:rPr>
                                <w:t>LA</w:t>
                              </w:r>
                              <w:r>
                                <w:rPr>
                                  <w:rFonts w:ascii="Tahoma" w:hAnsi="Tahoma"/>
                                  <w:color w:val="00928E"/>
                                  <w:spacing w:val="-12"/>
                                  <w:w w:val="110"/>
                                  <w:sz w:val="27"/>
                                </w:rPr>
                                <w:t> </w:t>
                              </w:r>
                              <w:r>
                                <w:rPr>
                                  <w:rFonts w:ascii="Tahoma" w:hAnsi="Tahoma"/>
                                  <w:color w:val="00928E"/>
                                  <w:w w:val="110"/>
                                  <w:sz w:val="27"/>
                                </w:rPr>
                                <w:t>RELATION</w:t>
                              </w:r>
                              <w:r>
                                <w:rPr>
                                  <w:rFonts w:ascii="Tahoma" w:hAnsi="Tahoma"/>
                                  <w:color w:val="00928E"/>
                                  <w:spacing w:val="-12"/>
                                  <w:w w:val="110"/>
                                  <w:sz w:val="27"/>
                                </w:rPr>
                                <w:t> </w:t>
                              </w:r>
                              <w:r>
                                <w:rPr>
                                  <w:rFonts w:ascii="Tahoma" w:hAnsi="Tahoma"/>
                                  <w:color w:val="00928E"/>
                                  <w:spacing w:val="-2"/>
                                  <w:w w:val="110"/>
                                  <w:sz w:val="27"/>
                                </w:rPr>
                                <w:t>D’ACCOMPAGNEMENT</w:t>
                              </w:r>
                            </w:p>
                          </w:txbxContent>
                        </wps:txbx>
                        <wps:bodyPr wrap="square" lIns="0" tIns="0" rIns="0" bIns="0" rtlCol="0">
                          <a:noAutofit/>
                        </wps:bodyPr>
                      </wps:wsp>
                      <wps:wsp>
                        <wps:cNvPr id="674" name="Textbox 674"/>
                        <wps:cNvSpPr txBox="1"/>
                        <wps:spPr>
                          <a:xfrm>
                            <a:off x="6049436" y="736790"/>
                            <a:ext cx="523875" cy="247015"/>
                          </a:xfrm>
                          <a:prstGeom prst="rect">
                            <a:avLst/>
                          </a:prstGeom>
                        </wps:spPr>
                        <wps:txbx>
                          <w:txbxContent>
                            <w:p>
                              <w:pPr>
                                <w:spacing w:line="360" w:lineRule="exact" w:before="0"/>
                                <w:ind w:left="0" w:right="0" w:firstLine="0"/>
                                <w:jc w:val="left"/>
                                <w:rPr>
                                  <w:rFonts w:ascii="Tahoma"/>
                                  <w:b/>
                                  <w:sz w:val="30"/>
                                </w:rPr>
                              </w:pPr>
                              <w:r>
                                <w:rPr>
                                  <w:rFonts w:ascii="Tahoma"/>
                                  <w:b/>
                                  <w:color w:val="FFFFFF"/>
                                  <w:spacing w:val="-4"/>
                                  <w:w w:val="105"/>
                                  <w:sz w:val="30"/>
                                </w:rPr>
                                <w:t>FR02</w:t>
                              </w:r>
                            </w:p>
                          </w:txbxContent>
                        </wps:txbx>
                        <wps:bodyPr wrap="square" lIns="0" tIns="0" rIns="0" bIns="0" rtlCol="0">
                          <a:noAutofit/>
                        </wps:bodyPr>
                      </wps:wsp>
                    </wpg:wgp>
                  </a:graphicData>
                </a:graphic>
              </wp:inline>
            </w:drawing>
          </mc:Choice>
          <mc:Fallback>
            <w:pict>
              <v:group style="width:559.35pt;height:90.2pt;mso-position-horizontal-relative:char;mso-position-vertical-relative:line" id="docshapegroup390" coordorigin="0,0" coordsize="11187,1804">
                <v:shape style="position:absolute;left:8467;top:588;width:2245;height:1216" id="docshape391" coordorigin="8468,589" coordsize="2245,1216" path="m10712,589l9798,589,9721,990,9635,1162,9488,1162,9488,1391,9161,1588,8468,1804,10712,1804,10712,589xe" filled="true" fillcolor="#00928e" stroked="false">
                  <v:path arrowok="t"/>
                  <v:fill type="solid"/>
                </v:shape>
                <v:line style="position:absolute" from="0,1795" to="10712,1795" stroked="true" strokeweight=".9pt" strokecolor="#00928e">
                  <v:stroke dashstyle="dot"/>
                </v:line>
                <v:shape style="position:absolute;left:10655;top:0;width:532;height:628" type="#_x0000_t75" id="docshape392" stroked="false">
                  <v:imagedata r:id="rId10" o:title=""/>
                </v:shape>
                <v:shape style="position:absolute;left:766;top:975;width:5772;height:640" type="#_x0000_t202" id="docshape393" filled="false" stroked="false">
                  <v:textbox inset="0,0,0,0">
                    <w:txbxContent>
                      <w:p>
                        <w:pPr>
                          <w:spacing w:line="315" w:lineRule="exact" w:before="0"/>
                          <w:ind w:left="0" w:right="0" w:firstLine="0"/>
                          <w:jc w:val="left"/>
                          <w:rPr>
                            <w:rFonts w:ascii="Tahoma" w:hAnsi="Tahoma"/>
                            <w:sz w:val="27"/>
                          </w:rPr>
                        </w:pPr>
                        <w:bookmarkStart w:name="_bookmark67" w:id="94"/>
                        <w:bookmarkEnd w:id="94"/>
                        <w:r>
                          <w:rPr/>
                        </w:r>
                        <w:r>
                          <w:rPr>
                            <w:rFonts w:ascii="Tahoma" w:hAnsi="Tahoma"/>
                            <w:color w:val="00928E"/>
                            <w:w w:val="110"/>
                            <w:sz w:val="27"/>
                          </w:rPr>
                          <w:t>PRENDRE</w:t>
                        </w:r>
                        <w:r>
                          <w:rPr>
                            <w:rFonts w:ascii="Tahoma" w:hAnsi="Tahoma"/>
                            <w:color w:val="00928E"/>
                            <w:spacing w:val="14"/>
                            <w:w w:val="110"/>
                            <w:sz w:val="27"/>
                          </w:rPr>
                          <w:t> </w:t>
                        </w:r>
                        <w:r>
                          <w:rPr>
                            <w:rFonts w:ascii="Tahoma" w:hAnsi="Tahoma"/>
                            <w:color w:val="00928E"/>
                            <w:w w:val="110"/>
                            <w:sz w:val="27"/>
                          </w:rPr>
                          <w:t>SOIN</w:t>
                        </w:r>
                        <w:r>
                          <w:rPr>
                            <w:rFonts w:ascii="Tahoma" w:hAnsi="Tahoma"/>
                            <w:color w:val="00928E"/>
                            <w:spacing w:val="17"/>
                            <w:w w:val="110"/>
                            <w:sz w:val="27"/>
                          </w:rPr>
                          <w:t> </w:t>
                        </w:r>
                        <w:r>
                          <w:rPr>
                            <w:rFonts w:ascii="Tahoma" w:hAnsi="Tahoma"/>
                            <w:color w:val="00928E"/>
                            <w:w w:val="110"/>
                            <w:sz w:val="27"/>
                          </w:rPr>
                          <w:t>DE</w:t>
                        </w:r>
                        <w:r>
                          <w:rPr>
                            <w:rFonts w:ascii="Tahoma" w:hAnsi="Tahoma"/>
                            <w:color w:val="00928E"/>
                            <w:spacing w:val="17"/>
                            <w:w w:val="110"/>
                            <w:sz w:val="27"/>
                          </w:rPr>
                          <w:t> </w:t>
                        </w:r>
                        <w:r>
                          <w:rPr>
                            <w:rFonts w:ascii="Tahoma" w:hAnsi="Tahoma"/>
                            <w:color w:val="00928E"/>
                            <w:w w:val="110"/>
                            <w:sz w:val="27"/>
                          </w:rPr>
                          <w:t>SES</w:t>
                        </w:r>
                        <w:r>
                          <w:rPr>
                            <w:rFonts w:ascii="Tahoma" w:hAnsi="Tahoma"/>
                            <w:color w:val="00928E"/>
                            <w:spacing w:val="17"/>
                            <w:w w:val="110"/>
                            <w:sz w:val="27"/>
                          </w:rPr>
                          <w:t> </w:t>
                        </w:r>
                        <w:r>
                          <w:rPr>
                            <w:rFonts w:ascii="Tahoma" w:hAnsi="Tahoma"/>
                            <w:color w:val="00928E"/>
                            <w:spacing w:val="-2"/>
                            <w:w w:val="110"/>
                            <w:sz w:val="27"/>
                          </w:rPr>
                          <w:t>ÉMOTIONS</w:t>
                        </w:r>
                      </w:p>
                      <w:p>
                        <w:pPr>
                          <w:spacing w:line="324" w:lineRule="exact" w:before="0"/>
                          <w:ind w:left="0" w:right="0" w:firstLine="0"/>
                          <w:jc w:val="left"/>
                          <w:rPr>
                            <w:rFonts w:ascii="Tahoma" w:hAnsi="Tahoma"/>
                            <w:sz w:val="27"/>
                          </w:rPr>
                        </w:pPr>
                        <w:r>
                          <w:rPr>
                            <w:rFonts w:ascii="Tahoma" w:hAnsi="Tahoma"/>
                            <w:color w:val="00928E"/>
                            <w:w w:val="110"/>
                            <w:sz w:val="27"/>
                          </w:rPr>
                          <w:t>DANS</w:t>
                        </w:r>
                        <w:r>
                          <w:rPr>
                            <w:rFonts w:ascii="Tahoma" w:hAnsi="Tahoma"/>
                            <w:color w:val="00928E"/>
                            <w:spacing w:val="-13"/>
                            <w:w w:val="110"/>
                            <w:sz w:val="27"/>
                          </w:rPr>
                          <w:t> </w:t>
                        </w:r>
                        <w:r>
                          <w:rPr>
                            <w:rFonts w:ascii="Tahoma" w:hAnsi="Tahoma"/>
                            <w:color w:val="00928E"/>
                            <w:w w:val="110"/>
                            <w:sz w:val="27"/>
                          </w:rPr>
                          <w:t>LA</w:t>
                        </w:r>
                        <w:r>
                          <w:rPr>
                            <w:rFonts w:ascii="Tahoma" w:hAnsi="Tahoma"/>
                            <w:color w:val="00928E"/>
                            <w:spacing w:val="-12"/>
                            <w:w w:val="110"/>
                            <w:sz w:val="27"/>
                          </w:rPr>
                          <w:t> </w:t>
                        </w:r>
                        <w:r>
                          <w:rPr>
                            <w:rFonts w:ascii="Tahoma" w:hAnsi="Tahoma"/>
                            <w:color w:val="00928E"/>
                            <w:w w:val="110"/>
                            <w:sz w:val="27"/>
                          </w:rPr>
                          <w:t>RELATION</w:t>
                        </w:r>
                        <w:r>
                          <w:rPr>
                            <w:rFonts w:ascii="Tahoma" w:hAnsi="Tahoma"/>
                            <w:color w:val="00928E"/>
                            <w:spacing w:val="-12"/>
                            <w:w w:val="110"/>
                            <w:sz w:val="27"/>
                          </w:rPr>
                          <w:t> </w:t>
                        </w:r>
                        <w:r>
                          <w:rPr>
                            <w:rFonts w:ascii="Tahoma" w:hAnsi="Tahoma"/>
                            <w:color w:val="00928E"/>
                            <w:spacing w:val="-2"/>
                            <w:w w:val="110"/>
                            <w:sz w:val="27"/>
                          </w:rPr>
                          <w:t>D’ACCOMPAGNEMENT</w:t>
                        </w:r>
                      </w:p>
                    </w:txbxContent>
                  </v:textbox>
                  <w10:wrap type="none"/>
                </v:shape>
                <v:shape style="position:absolute;left:9526;top:1160;width:825;height:389" type="#_x0000_t202" id="docshape394" filled="false" stroked="false">
                  <v:textbox inset="0,0,0,0">
                    <w:txbxContent>
                      <w:p>
                        <w:pPr>
                          <w:spacing w:line="360" w:lineRule="exact" w:before="0"/>
                          <w:ind w:left="0" w:right="0" w:firstLine="0"/>
                          <w:jc w:val="left"/>
                          <w:rPr>
                            <w:rFonts w:ascii="Tahoma"/>
                            <w:b/>
                            <w:sz w:val="30"/>
                          </w:rPr>
                        </w:pPr>
                        <w:r>
                          <w:rPr>
                            <w:rFonts w:ascii="Tahoma"/>
                            <w:b/>
                            <w:color w:val="FFFFFF"/>
                            <w:spacing w:val="-4"/>
                            <w:w w:val="105"/>
                            <w:sz w:val="30"/>
                          </w:rPr>
                          <w:t>FR02</w:t>
                        </w:r>
                      </w:p>
                    </w:txbxContent>
                  </v:textbox>
                  <w10:wrap type="none"/>
                </v:shape>
              </v:group>
            </w:pict>
          </mc:Fallback>
        </mc:AlternateContent>
      </w:r>
      <w:r>
        <w:rPr>
          <w:rFonts w:ascii="Tahoma"/>
          <w:sz w:val="20"/>
        </w:rPr>
      </w:r>
    </w:p>
    <w:p>
      <w:pPr>
        <w:pStyle w:val="BodyText"/>
        <w:rPr>
          <w:rFonts w:ascii="Tahoma"/>
          <w:b/>
          <w:sz w:val="20"/>
        </w:rPr>
      </w:pPr>
    </w:p>
    <w:p>
      <w:pPr>
        <w:pStyle w:val="BodyText"/>
        <w:spacing w:before="238"/>
        <w:rPr>
          <w:rFonts w:ascii="Tahoma"/>
          <w:b/>
          <w:sz w:val="20"/>
        </w:rPr>
      </w:pPr>
    </w:p>
    <w:p>
      <w:pPr>
        <w:pStyle w:val="BodyText"/>
        <w:spacing w:after="0"/>
        <w:rPr>
          <w:rFonts w:ascii="Tahoma"/>
          <w:b/>
          <w:sz w:val="20"/>
        </w:rPr>
        <w:sectPr>
          <w:pgSz w:w="11910" w:h="16840"/>
          <w:pgMar w:header="0" w:footer="714" w:top="380" w:bottom="940" w:left="0" w:right="141"/>
        </w:sectPr>
      </w:pPr>
    </w:p>
    <w:p>
      <w:pPr>
        <w:spacing w:before="96"/>
        <w:ind w:left="1300" w:right="0" w:firstLine="0"/>
        <w:jc w:val="left"/>
        <w:rPr>
          <w:rFonts w:ascii="Tahoma" w:hAnsi="Tahoma"/>
          <w:b/>
          <w:sz w:val="18"/>
        </w:rPr>
      </w:pPr>
      <w:r>
        <w:rPr>
          <w:rFonts w:ascii="Tahoma" w:hAnsi="Tahoma"/>
          <w:b/>
          <w:color w:val="24336C"/>
          <w:sz w:val="18"/>
        </w:rPr>
        <w:t>TABLEAU</w:t>
      </w:r>
      <w:r>
        <w:rPr>
          <w:rFonts w:ascii="Tahoma" w:hAnsi="Tahoma"/>
          <w:b/>
          <w:color w:val="24336C"/>
          <w:spacing w:val="-11"/>
          <w:sz w:val="18"/>
        </w:rPr>
        <w:t> </w:t>
      </w:r>
      <w:r>
        <w:rPr>
          <w:rFonts w:ascii="Tahoma" w:hAnsi="Tahoma"/>
          <w:b/>
          <w:color w:val="24336C"/>
          <w:sz w:val="18"/>
        </w:rPr>
        <w:t>2</w:t>
      </w:r>
      <w:r>
        <w:rPr>
          <w:rFonts w:ascii="Tahoma" w:hAnsi="Tahoma"/>
          <w:b/>
          <w:color w:val="24336C"/>
          <w:spacing w:val="-11"/>
          <w:sz w:val="18"/>
        </w:rPr>
        <w:t> </w:t>
      </w:r>
      <w:r>
        <w:rPr>
          <w:rFonts w:ascii="Tahoma" w:hAnsi="Tahoma"/>
          <w:b/>
          <w:color w:val="24336C"/>
          <w:sz w:val="18"/>
        </w:rPr>
        <w:t>:</w:t>
      </w:r>
      <w:r>
        <w:rPr>
          <w:rFonts w:ascii="Tahoma" w:hAnsi="Tahoma"/>
          <w:b/>
          <w:color w:val="24336C"/>
          <w:spacing w:val="-11"/>
          <w:sz w:val="18"/>
        </w:rPr>
        <w:t> </w:t>
      </w:r>
      <w:r>
        <w:rPr>
          <w:rFonts w:ascii="Tahoma" w:hAnsi="Tahoma"/>
          <w:b/>
          <w:color w:val="24336C"/>
          <w:sz w:val="18"/>
        </w:rPr>
        <w:t>LES</w:t>
      </w:r>
      <w:r>
        <w:rPr>
          <w:rFonts w:ascii="Tahoma" w:hAnsi="Tahoma"/>
          <w:b/>
          <w:color w:val="24336C"/>
          <w:spacing w:val="-10"/>
          <w:sz w:val="18"/>
        </w:rPr>
        <w:t> </w:t>
      </w:r>
      <w:r>
        <w:rPr>
          <w:rFonts w:ascii="Tahoma" w:hAnsi="Tahoma"/>
          <w:b/>
          <w:color w:val="24336C"/>
          <w:sz w:val="18"/>
        </w:rPr>
        <w:t>ÉMOTIONS</w:t>
      </w:r>
      <w:r>
        <w:rPr>
          <w:rFonts w:ascii="Tahoma" w:hAnsi="Tahoma"/>
          <w:b/>
          <w:color w:val="24336C"/>
          <w:spacing w:val="-9"/>
          <w:sz w:val="18"/>
        </w:rPr>
        <w:t> </w:t>
      </w:r>
      <w:r>
        <w:rPr>
          <w:rFonts w:ascii="Tahoma" w:hAnsi="Tahoma"/>
          <w:b/>
          <w:color w:val="24336C"/>
          <w:sz w:val="18"/>
        </w:rPr>
        <w:t>QUI</w:t>
      </w:r>
      <w:r>
        <w:rPr>
          <w:rFonts w:ascii="Tahoma" w:hAnsi="Tahoma"/>
          <w:b/>
          <w:color w:val="24336C"/>
          <w:spacing w:val="-10"/>
          <w:sz w:val="18"/>
        </w:rPr>
        <w:t> </w:t>
      </w:r>
      <w:r>
        <w:rPr>
          <w:rFonts w:ascii="Tahoma" w:hAnsi="Tahoma"/>
          <w:b/>
          <w:color w:val="24336C"/>
          <w:sz w:val="18"/>
        </w:rPr>
        <w:t>NOURRISSENT</w:t>
      </w:r>
      <w:r>
        <w:rPr>
          <w:rFonts w:ascii="Tahoma" w:hAnsi="Tahoma"/>
          <w:b/>
          <w:color w:val="24336C"/>
          <w:spacing w:val="-10"/>
          <w:sz w:val="18"/>
        </w:rPr>
        <w:t> </w:t>
      </w:r>
      <w:r>
        <w:rPr>
          <w:rFonts w:ascii="Tahoma" w:hAnsi="Tahoma"/>
          <w:b/>
          <w:color w:val="24336C"/>
          <w:sz w:val="18"/>
        </w:rPr>
        <w:t>LA</w:t>
      </w:r>
      <w:r>
        <w:rPr>
          <w:rFonts w:ascii="Tahoma" w:hAnsi="Tahoma"/>
          <w:b/>
          <w:color w:val="24336C"/>
          <w:spacing w:val="-10"/>
          <w:sz w:val="18"/>
        </w:rPr>
        <w:t> </w:t>
      </w:r>
      <w:r>
        <w:rPr>
          <w:rFonts w:ascii="Tahoma" w:hAnsi="Tahoma"/>
          <w:b/>
          <w:color w:val="24336C"/>
          <w:spacing w:val="-2"/>
          <w:sz w:val="18"/>
        </w:rPr>
        <w:t>PRATIQUE</w:t>
      </w:r>
    </w:p>
    <w:p>
      <w:pPr>
        <w:spacing w:line="217" w:lineRule="exact" w:before="183"/>
        <w:ind w:left="4169" w:right="1" w:firstLine="0"/>
        <w:jc w:val="center"/>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830016">
                <wp:simplePos x="0" y="0"/>
                <wp:positionH relativeFrom="page">
                  <wp:posOffset>4282836</wp:posOffset>
                </wp:positionH>
                <wp:positionV relativeFrom="paragraph">
                  <wp:posOffset>60815</wp:posOffset>
                </wp:positionV>
                <wp:extent cx="11430" cy="334010"/>
                <wp:effectExtent l="0" t="0" r="0" b="0"/>
                <wp:wrapNone/>
                <wp:docPr id="675" name="Group 675"/>
                <wp:cNvGraphicFramePr>
                  <a:graphicFrameLocks/>
                </wp:cNvGraphicFramePr>
                <a:graphic>
                  <a:graphicData uri="http://schemas.microsoft.com/office/word/2010/wordprocessingGroup">
                    <wpg:wgp>
                      <wpg:cNvPr id="675" name="Group 675"/>
                      <wpg:cNvGrpSpPr/>
                      <wpg:grpSpPr>
                        <a:xfrm>
                          <a:off x="0" y="0"/>
                          <a:ext cx="11430" cy="334010"/>
                          <a:chExt cx="11430" cy="334010"/>
                        </a:xfrm>
                      </wpg:grpSpPr>
                      <wps:wsp>
                        <wps:cNvPr id="676" name="Graphic 676"/>
                        <wps:cNvSpPr/>
                        <wps:spPr>
                          <a:xfrm>
                            <a:off x="5714" y="22119"/>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677" name="Graphic 67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337.231201pt;margin-top:4.788594pt;width:.9pt;height:26.3pt;mso-position-horizontal-relative:page;mso-position-vertical-relative:paragraph;z-index:15830016" id="docshapegroup395" coordorigin="6745,96" coordsize="18,526">
                <v:line style="position:absolute" from="6754,621" to="6754,131" stroked="true" strokeweight=".9pt" strokecolor="#00928e">
                  <v:stroke dashstyle="dot"/>
                </v:line>
                <v:shape style="position:absolute;left:6744;top:95;width:18;height:18" id="docshape396" coordorigin="6745,96" coordsize="18,18" path="m6745,105l6747,98,6754,96,6760,98,6763,105,6760,111,6754,114,6747,111,6745,105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833600">
                <wp:simplePos x="0" y="0"/>
                <wp:positionH relativeFrom="page">
                  <wp:posOffset>2717251</wp:posOffset>
                </wp:positionH>
                <wp:positionV relativeFrom="paragraph">
                  <wp:posOffset>60815</wp:posOffset>
                </wp:positionV>
                <wp:extent cx="11430" cy="334010"/>
                <wp:effectExtent l="0" t="0" r="0" b="0"/>
                <wp:wrapNone/>
                <wp:docPr id="678" name="Group 678"/>
                <wp:cNvGraphicFramePr>
                  <a:graphicFrameLocks/>
                </wp:cNvGraphicFramePr>
                <a:graphic>
                  <a:graphicData uri="http://schemas.microsoft.com/office/word/2010/wordprocessingGroup">
                    <wpg:wgp>
                      <wpg:cNvPr id="678" name="Group 678"/>
                      <wpg:cNvGrpSpPr/>
                      <wpg:grpSpPr>
                        <a:xfrm>
                          <a:off x="0" y="0"/>
                          <a:ext cx="11430" cy="334010"/>
                          <a:chExt cx="11430" cy="334010"/>
                        </a:xfrm>
                      </wpg:grpSpPr>
                      <wps:wsp>
                        <wps:cNvPr id="679" name="Graphic 679"/>
                        <wps:cNvSpPr/>
                        <wps:spPr>
                          <a:xfrm>
                            <a:off x="5714" y="22119"/>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680" name="Graphic 680"/>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13.956802pt;margin-top:4.788594pt;width:.9pt;height:26.3pt;mso-position-horizontal-relative:page;mso-position-vertical-relative:paragraph;z-index:15833600" id="docshapegroup397" coordorigin="4279,96" coordsize="18,526">
                <v:line style="position:absolute" from="4288,621" to="4288,131" stroked="true" strokeweight=".9pt" strokecolor="#00928e">
                  <v:stroke dashstyle="dot"/>
                </v:line>
                <v:shape style="position:absolute;left:4279;top:95;width:18;height:18" id="docshape398" coordorigin="4279,96" coordsize="18,18" path="m4279,105l4282,98,4288,96,4295,98,4297,105,4295,111,4288,114,4282,111,4279,105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837696">
                <wp:simplePos x="0" y="0"/>
                <wp:positionH relativeFrom="page">
                  <wp:posOffset>1298492</wp:posOffset>
                </wp:positionH>
                <wp:positionV relativeFrom="paragraph">
                  <wp:posOffset>188016</wp:posOffset>
                </wp:positionV>
                <wp:extent cx="905510" cy="145415"/>
                <wp:effectExtent l="0" t="0" r="0" b="0"/>
                <wp:wrapNone/>
                <wp:docPr id="681" name="Textbox 681"/>
                <wp:cNvGraphicFramePr>
                  <a:graphicFrameLocks/>
                </wp:cNvGraphicFramePr>
                <a:graphic>
                  <a:graphicData uri="http://schemas.microsoft.com/office/word/2010/wordprocessingShape">
                    <wps:wsp>
                      <wps:cNvPr id="681" name="Textbox 681"/>
                      <wps:cNvSpPr txBox="1"/>
                      <wps:spPr>
                        <a:xfrm>
                          <a:off x="0" y="0"/>
                          <a:ext cx="905510" cy="145415"/>
                        </a:xfrm>
                        <a:prstGeom prst="rect">
                          <a:avLst/>
                        </a:prstGeom>
                      </wps:spPr>
                      <wps:txbx>
                        <w:txbxContent>
                          <w:p>
                            <w:pPr>
                              <w:spacing w:line="213" w:lineRule="exact" w:before="0"/>
                              <w:ind w:left="0" w:right="0" w:firstLine="0"/>
                              <w:jc w:val="left"/>
                              <w:rPr>
                                <w:rFonts w:ascii="Tahoma" w:hAnsi="Tahoma"/>
                                <w:b/>
                                <w:sz w:val="18"/>
                              </w:rPr>
                            </w:pPr>
                            <w:r>
                              <w:rPr>
                                <w:rFonts w:ascii="Tahoma" w:hAnsi="Tahoma"/>
                                <w:b/>
                                <w:color w:val="00928E"/>
                                <w:sz w:val="18"/>
                              </w:rPr>
                              <w:t>Situation</w:t>
                            </w:r>
                            <w:r>
                              <w:rPr>
                                <w:rFonts w:ascii="Tahoma" w:hAnsi="Tahoma"/>
                                <w:b/>
                                <w:color w:val="00928E"/>
                                <w:spacing w:val="13"/>
                                <w:sz w:val="18"/>
                              </w:rPr>
                              <w:t> </w:t>
                            </w:r>
                            <w:r>
                              <w:rPr>
                                <w:rFonts w:ascii="Tahoma" w:hAnsi="Tahoma"/>
                                <w:b/>
                                <w:color w:val="00928E"/>
                                <w:spacing w:val="-2"/>
                                <w:sz w:val="18"/>
                              </w:rPr>
                              <w:t>vécue</w:t>
                            </w:r>
                          </w:p>
                        </w:txbxContent>
                      </wps:txbx>
                      <wps:bodyPr wrap="square" lIns="0" tIns="0" rIns="0" bIns="0" rtlCol="0">
                        <a:noAutofit/>
                      </wps:bodyPr>
                    </wps:wsp>
                  </a:graphicData>
                </a:graphic>
              </wp:anchor>
            </w:drawing>
          </mc:Choice>
          <mc:Fallback>
            <w:pict>
              <v:shape style="position:absolute;margin-left:102.243469pt;margin-top:14.804449pt;width:71.3pt;height:11.45pt;mso-position-horizontal-relative:page;mso-position-vertical-relative:paragraph;z-index:15837696" type="#_x0000_t202" id="docshape399" filled="false" stroked="false">
                <v:textbox inset="0,0,0,0">
                  <w:txbxContent>
                    <w:p>
                      <w:pPr>
                        <w:spacing w:line="213" w:lineRule="exact" w:before="0"/>
                        <w:ind w:left="0" w:right="0" w:firstLine="0"/>
                        <w:jc w:val="left"/>
                        <w:rPr>
                          <w:rFonts w:ascii="Tahoma" w:hAnsi="Tahoma"/>
                          <w:b/>
                          <w:sz w:val="18"/>
                        </w:rPr>
                      </w:pPr>
                      <w:r>
                        <w:rPr>
                          <w:rFonts w:ascii="Tahoma" w:hAnsi="Tahoma"/>
                          <w:b/>
                          <w:color w:val="00928E"/>
                          <w:sz w:val="18"/>
                        </w:rPr>
                        <w:t>Situation</w:t>
                      </w:r>
                      <w:r>
                        <w:rPr>
                          <w:rFonts w:ascii="Tahoma" w:hAnsi="Tahoma"/>
                          <w:b/>
                          <w:color w:val="00928E"/>
                          <w:spacing w:val="13"/>
                          <w:sz w:val="18"/>
                        </w:rPr>
                        <w:t> </w:t>
                      </w:r>
                      <w:r>
                        <w:rPr>
                          <w:rFonts w:ascii="Tahoma" w:hAnsi="Tahoma"/>
                          <w:b/>
                          <w:color w:val="00928E"/>
                          <w:spacing w:val="-2"/>
                          <w:sz w:val="18"/>
                        </w:rPr>
                        <w:t>vécue</w:t>
                      </w:r>
                    </w:p>
                  </w:txbxContent>
                </v:textbox>
                <w10:wrap type="none"/>
              </v:shape>
            </w:pict>
          </mc:Fallback>
        </mc:AlternateContent>
      </w:r>
      <w:r>
        <w:rPr>
          <w:rFonts w:ascii="Tahoma" w:hAnsi="Tahoma"/>
          <w:b/>
          <w:color w:val="00928E"/>
          <w:spacing w:val="-7"/>
          <w:sz w:val="18"/>
        </w:rPr>
        <w:t>Émotion</w:t>
      </w:r>
      <w:r>
        <w:rPr>
          <w:rFonts w:ascii="Tahoma" w:hAnsi="Tahoma"/>
          <w:b/>
          <w:color w:val="00928E"/>
          <w:spacing w:val="-5"/>
          <w:sz w:val="18"/>
        </w:rPr>
        <w:t> </w:t>
      </w:r>
      <w:r>
        <w:rPr>
          <w:rFonts w:ascii="Tahoma" w:hAnsi="Tahoma"/>
          <w:b/>
          <w:color w:val="00928E"/>
          <w:spacing w:val="-2"/>
          <w:sz w:val="18"/>
        </w:rPr>
        <w:t>ressentie</w:t>
      </w:r>
    </w:p>
    <w:p>
      <w:pPr>
        <w:spacing w:line="217" w:lineRule="exact" w:before="0"/>
        <w:ind w:left="4169" w:right="0" w:firstLine="0"/>
        <w:jc w:val="center"/>
        <w:rPr>
          <w:rFonts w:ascii="Tahoma"/>
          <w:b/>
          <w:sz w:val="18"/>
        </w:rPr>
      </w:pPr>
      <w:r>
        <w:rPr>
          <w:rFonts w:ascii="Tahoma"/>
          <w:b/>
          <w:color w:val="00928E"/>
          <w:w w:val="90"/>
          <w:sz w:val="18"/>
        </w:rPr>
        <w:t>par</w:t>
      </w:r>
      <w:r>
        <w:rPr>
          <w:rFonts w:ascii="Tahoma"/>
          <w:b/>
          <w:color w:val="00928E"/>
          <w:spacing w:val="-3"/>
          <w:w w:val="90"/>
          <w:sz w:val="18"/>
        </w:rPr>
        <w:t> </w:t>
      </w:r>
      <w:r>
        <w:rPr>
          <w:rFonts w:ascii="Tahoma"/>
          <w:b/>
          <w:color w:val="00928E"/>
          <w:w w:val="90"/>
          <w:sz w:val="18"/>
        </w:rPr>
        <w:t>la</w:t>
      </w:r>
      <w:r>
        <w:rPr>
          <w:rFonts w:ascii="Tahoma"/>
          <w:b/>
          <w:color w:val="00928E"/>
          <w:spacing w:val="-2"/>
          <w:w w:val="90"/>
          <w:sz w:val="18"/>
        </w:rPr>
        <w:t> </w:t>
      </w:r>
      <w:r>
        <w:rPr>
          <w:rFonts w:ascii="Tahoma"/>
          <w:b/>
          <w:color w:val="00928E"/>
          <w:w w:val="90"/>
          <w:sz w:val="18"/>
        </w:rPr>
        <w:t>personne</w:t>
      </w:r>
      <w:r>
        <w:rPr>
          <w:rFonts w:ascii="Tahoma"/>
          <w:b/>
          <w:color w:val="00928E"/>
          <w:spacing w:val="-2"/>
          <w:w w:val="90"/>
          <w:sz w:val="18"/>
        </w:rPr>
        <w:t> praticienne</w:t>
      </w:r>
    </w:p>
    <w:p>
      <w:pPr>
        <w:pStyle w:val="BodyText"/>
        <w:rPr>
          <w:rFonts w:ascii="Tahoma"/>
          <w:b/>
          <w:sz w:val="18"/>
        </w:rPr>
      </w:pPr>
      <w:r>
        <w:rPr/>
        <w:br w:type="column"/>
      </w:r>
      <w:r>
        <w:rPr>
          <w:rFonts w:ascii="Tahoma"/>
          <w:b/>
          <w:sz w:val="18"/>
        </w:rPr>
      </w:r>
    </w:p>
    <w:p>
      <w:pPr>
        <w:pStyle w:val="BodyText"/>
        <w:spacing w:before="170"/>
        <w:rPr>
          <w:rFonts w:ascii="Tahoma"/>
          <w:b/>
          <w:sz w:val="18"/>
        </w:rPr>
      </w:pPr>
    </w:p>
    <w:p>
      <w:pPr>
        <w:spacing w:before="0"/>
        <w:ind w:left="329" w:right="0" w:firstLine="0"/>
        <w:jc w:val="left"/>
        <w:rPr>
          <w:rFonts w:ascii="Tahoma" w:hAnsi="Tahoma"/>
          <w:b/>
          <w:sz w:val="18"/>
        </w:rPr>
      </w:pPr>
      <w:r>
        <w:rPr>
          <w:rFonts w:ascii="Tahoma" w:hAnsi="Tahoma"/>
          <w:b/>
          <w:color w:val="00928E"/>
          <w:w w:val="90"/>
          <w:sz w:val="18"/>
        </w:rPr>
        <w:t>Comment</w:t>
      </w:r>
      <w:r>
        <w:rPr>
          <w:rFonts w:ascii="Tahoma" w:hAnsi="Tahoma"/>
          <w:b/>
          <w:color w:val="00928E"/>
          <w:spacing w:val="3"/>
          <w:sz w:val="18"/>
        </w:rPr>
        <w:t> </w:t>
      </w:r>
      <w:r>
        <w:rPr>
          <w:rFonts w:ascii="Tahoma" w:hAnsi="Tahoma"/>
          <w:b/>
          <w:color w:val="00928E"/>
          <w:w w:val="90"/>
          <w:sz w:val="18"/>
        </w:rPr>
        <w:t>élaborer</w:t>
      </w:r>
      <w:r>
        <w:rPr>
          <w:rFonts w:ascii="Tahoma" w:hAnsi="Tahoma"/>
          <w:b/>
          <w:color w:val="00928E"/>
          <w:spacing w:val="4"/>
          <w:sz w:val="18"/>
        </w:rPr>
        <w:t> </w:t>
      </w:r>
      <w:r>
        <w:rPr>
          <w:rFonts w:ascii="Tahoma" w:hAnsi="Tahoma"/>
          <w:b/>
          <w:color w:val="00928E"/>
          <w:w w:val="90"/>
          <w:sz w:val="18"/>
        </w:rPr>
        <w:t>ses</w:t>
      </w:r>
      <w:r>
        <w:rPr>
          <w:rFonts w:ascii="Tahoma" w:hAnsi="Tahoma"/>
          <w:b/>
          <w:color w:val="00928E"/>
          <w:spacing w:val="4"/>
          <w:sz w:val="18"/>
        </w:rPr>
        <w:t> </w:t>
      </w:r>
      <w:r>
        <w:rPr>
          <w:rFonts w:ascii="Tahoma" w:hAnsi="Tahoma"/>
          <w:b/>
          <w:color w:val="00928E"/>
          <w:w w:val="90"/>
          <w:sz w:val="18"/>
        </w:rPr>
        <w:t>émotions</w:t>
      </w:r>
      <w:r>
        <w:rPr>
          <w:rFonts w:ascii="Tahoma" w:hAnsi="Tahoma"/>
          <w:b/>
          <w:color w:val="00928E"/>
          <w:spacing w:val="4"/>
          <w:sz w:val="18"/>
        </w:rPr>
        <w:t> </w:t>
      </w:r>
      <w:r>
        <w:rPr>
          <w:rFonts w:ascii="Tahoma" w:hAnsi="Tahoma"/>
          <w:b/>
          <w:color w:val="00928E"/>
          <w:spacing w:val="-10"/>
          <w:w w:val="90"/>
          <w:sz w:val="18"/>
        </w:rPr>
        <w:t>?</w:t>
      </w:r>
    </w:p>
    <w:p>
      <w:pPr>
        <w:spacing w:after="0"/>
        <w:jc w:val="left"/>
        <w:rPr>
          <w:rFonts w:ascii="Tahoma" w:hAnsi="Tahoma"/>
          <w:b/>
          <w:sz w:val="18"/>
        </w:rPr>
        <w:sectPr>
          <w:type w:val="continuous"/>
          <w:pgSz w:w="11910" w:h="16840"/>
          <w:pgMar w:header="0" w:footer="714" w:top="1920" w:bottom="280" w:left="0" w:right="141"/>
          <w:cols w:num="2" w:equalWidth="0">
            <w:col w:w="6924" w:space="40"/>
            <w:col w:w="4805"/>
          </w:cols>
        </w:sectPr>
      </w:pPr>
    </w:p>
    <w:p>
      <w:pPr>
        <w:pStyle w:val="BodyText"/>
        <w:spacing w:before="4"/>
        <w:rPr>
          <w:rFonts w:ascii="Tahoma"/>
          <w:b/>
          <w:sz w:val="4"/>
        </w:rPr>
      </w:pPr>
      <w:r>
        <w:rPr>
          <w:rFonts w:ascii="Tahoma"/>
          <w:b/>
          <w:sz w:val="4"/>
        </w:rPr>
        <mc:AlternateContent>
          <mc:Choice Requires="wps">
            <w:drawing>
              <wp:anchor distT="0" distB="0" distL="0" distR="0" allowOverlap="1" layoutInCell="1" locked="0" behindDoc="0" simplePos="0" relativeHeight="15837184">
                <wp:simplePos x="0" y="0"/>
                <wp:positionH relativeFrom="page">
                  <wp:posOffset>7095807</wp:posOffset>
                </wp:positionH>
                <wp:positionV relativeFrom="page">
                  <wp:posOffset>7724762</wp:posOffset>
                </wp:positionV>
                <wp:extent cx="464184" cy="2311400"/>
                <wp:effectExtent l="0" t="0" r="0" b="0"/>
                <wp:wrapNone/>
                <wp:docPr id="682" name="Textbox 682"/>
                <wp:cNvGraphicFramePr>
                  <a:graphicFrameLocks/>
                </wp:cNvGraphicFramePr>
                <a:graphic>
                  <a:graphicData uri="http://schemas.microsoft.com/office/word/2010/wordprocessingShape">
                    <wps:wsp>
                      <wps:cNvPr id="682" name="Textbox 682"/>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08.249023pt;width:36.550pt;height:182pt;mso-position-horizontal-relative:page;mso-position-vertical-relative:page;z-index:15837184" type="#_x0000_t202" id="docshape400"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1294" w:hRule="atLeast"/>
        </w:trPr>
        <w:tc>
          <w:tcPr>
            <w:tcW w:w="3061" w:type="dxa"/>
            <w:tcBorders>
              <w:top w:val="single" w:sz="4" w:space="0" w:color="00928E"/>
              <w:right w:val="dotted" w:sz="8" w:space="0" w:color="00928E"/>
            </w:tcBorders>
          </w:tcPr>
          <w:p>
            <w:pPr>
              <w:pStyle w:val="TableParagraph"/>
              <w:rPr>
                <w:rFonts w:ascii="Tahoma"/>
                <w:b/>
                <w:sz w:val="16"/>
              </w:rPr>
            </w:pPr>
          </w:p>
          <w:p>
            <w:pPr>
              <w:pStyle w:val="TableParagraph"/>
              <w:spacing w:before="5"/>
              <w:rPr>
                <w:rFonts w:ascii="Tahoma"/>
                <w:b/>
                <w:sz w:val="16"/>
              </w:rPr>
            </w:pPr>
          </w:p>
          <w:p>
            <w:pPr>
              <w:pStyle w:val="TableParagraph"/>
              <w:spacing w:line="244" w:lineRule="auto"/>
              <w:ind w:left="71" w:right="509"/>
              <w:rPr>
                <w:sz w:val="16"/>
              </w:rPr>
            </w:pPr>
            <w:r>
              <w:rPr>
                <w:sz w:val="16"/>
              </w:rPr>
              <mc:AlternateContent>
                <mc:Choice Requires="wps">
                  <w:drawing>
                    <wp:anchor distT="0" distB="0" distL="0" distR="0" allowOverlap="1" layoutInCell="1" locked="0" behindDoc="0" simplePos="0" relativeHeight="15834112">
                      <wp:simplePos x="0" y="0"/>
                      <wp:positionH relativeFrom="column">
                        <wp:posOffset>1937771</wp:posOffset>
                      </wp:positionH>
                      <wp:positionV relativeFrom="paragraph">
                        <wp:posOffset>-257442</wp:posOffset>
                      </wp:positionV>
                      <wp:extent cx="11430" cy="11430"/>
                      <wp:effectExtent l="0" t="0" r="0" b="0"/>
                      <wp:wrapNone/>
                      <wp:docPr id="683" name="Group 683"/>
                      <wp:cNvGraphicFramePr>
                        <a:graphicFrameLocks/>
                      </wp:cNvGraphicFramePr>
                      <a:graphic>
                        <a:graphicData uri="http://schemas.microsoft.com/office/word/2010/wordprocessingGroup">
                          <wpg:wgp>
                            <wpg:cNvPr id="683" name="Group 683"/>
                            <wpg:cNvGrpSpPr/>
                            <wpg:grpSpPr>
                              <a:xfrm>
                                <a:off x="0" y="0"/>
                                <a:ext cx="11430" cy="11430"/>
                                <a:chExt cx="11430" cy="11430"/>
                              </a:xfrm>
                            </wpg:grpSpPr>
                            <wps:wsp>
                              <wps:cNvPr id="684" name="Graphic 684"/>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20.271057pt;width:.9pt;height:.9pt;mso-position-horizontal-relative:column;mso-position-vertical-relative:paragraph;z-index:15834112" id="docshapegroup401" coordorigin="3052,-405" coordsize="18,18">
                      <v:shape style="position:absolute;left:3051;top:-406;width:18;height:18" id="docshape402" coordorigin="3052,-405" coordsize="18,18" path="m3052,-396l3054,-403,3061,-405,3067,-403,3070,-396,3067,-390,3061,-387,3054,-390,3052,-396xe" filled="true" fillcolor="#00928e" stroked="false">
                        <v:path arrowok="t"/>
                        <v:fill type="solid"/>
                      </v:shape>
                      <w10:wrap type="none"/>
                    </v:group>
                  </w:pict>
                </mc:Fallback>
              </mc:AlternateContent>
            </w:r>
            <w:r>
              <w:rPr>
                <w:spacing w:val="-2"/>
                <w:w w:val="90"/>
                <w:sz w:val="16"/>
              </w:rPr>
              <w:t>La</w:t>
            </w:r>
            <w:r>
              <w:rPr>
                <w:spacing w:val="-6"/>
                <w:w w:val="90"/>
                <w:sz w:val="16"/>
              </w:rPr>
              <w:t> </w:t>
            </w:r>
            <w:r>
              <w:rPr>
                <w:spacing w:val="-2"/>
                <w:w w:val="90"/>
                <w:sz w:val="16"/>
              </w:rPr>
              <w:t>personne</w:t>
            </w:r>
            <w:r>
              <w:rPr>
                <w:spacing w:val="-6"/>
                <w:w w:val="90"/>
                <w:sz w:val="16"/>
              </w:rPr>
              <w:t> </w:t>
            </w:r>
            <w:r>
              <w:rPr>
                <w:spacing w:val="-2"/>
                <w:w w:val="90"/>
                <w:sz w:val="16"/>
              </w:rPr>
              <w:t>retrouve</w:t>
            </w:r>
            <w:r>
              <w:rPr>
                <w:spacing w:val="-6"/>
                <w:w w:val="90"/>
                <w:sz w:val="16"/>
              </w:rPr>
              <w:t> </w:t>
            </w:r>
            <w:r>
              <w:rPr>
                <w:spacing w:val="-2"/>
                <w:w w:val="90"/>
                <w:sz w:val="16"/>
              </w:rPr>
              <w:t>confiance, </w:t>
            </w:r>
            <w:r>
              <w:rPr>
                <w:spacing w:val="-2"/>
                <w:sz w:val="16"/>
              </w:rPr>
              <w:t>ose</w:t>
            </w:r>
            <w:r>
              <w:rPr>
                <w:spacing w:val="-19"/>
                <w:sz w:val="16"/>
              </w:rPr>
              <w:t> </w:t>
            </w:r>
            <w:r>
              <w:rPr>
                <w:spacing w:val="-2"/>
                <w:sz w:val="16"/>
              </w:rPr>
              <w:t>à</w:t>
            </w:r>
            <w:r>
              <w:rPr>
                <w:spacing w:val="-19"/>
                <w:sz w:val="16"/>
              </w:rPr>
              <w:t> </w:t>
            </w:r>
            <w:r>
              <w:rPr>
                <w:spacing w:val="-2"/>
                <w:sz w:val="16"/>
              </w:rPr>
              <w:t>nouveau</w:t>
            </w:r>
            <w:r>
              <w:rPr>
                <w:spacing w:val="-19"/>
                <w:sz w:val="16"/>
              </w:rPr>
              <w:t> </w:t>
            </w:r>
            <w:r>
              <w:rPr>
                <w:spacing w:val="-2"/>
                <w:sz w:val="16"/>
              </w:rPr>
              <w:t>parler</w:t>
            </w:r>
            <w:r>
              <w:rPr>
                <w:spacing w:val="-19"/>
                <w:sz w:val="16"/>
              </w:rPr>
              <w:t> </w:t>
            </w:r>
            <w:r>
              <w:rPr>
                <w:spacing w:val="-2"/>
                <w:sz w:val="16"/>
              </w:rPr>
              <w:t>d’elle,</w:t>
            </w:r>
          </w:p>
          <w:p>
            <w:pPr>
              <w:pStyle w:val="TableParagraph"/>
              <w:spacing w:line="194" w:lineRule="exact"/>
              <w:ind w:left="71"/>
              <w:rPr>
                <w:sz w:val="16"/>
              </w:rPr>
            </w:pPr>
            <w:r>
              <w:rPr>
                <w:w w:val="85"/>
                <w:sz w:val="16"/>
              </w:rPr>
              <w:t>de</w:t>
            </w:r>
            <w:r>
              <w:rPr>
                <w:spacing w:val="-4"/>
                <w:w w:val="85"/>
                <w:sz w:val="16"/>
              </w:rPr>
              <w:t> </w:t>
            </w:r>
            <w:r>
              <w:rPr>
                <w:w w:val="85"/>
                <w:sz w:val="16"/>
              </w:rPr>
              <w:t>ses</w:t>
            </w:r>
            <w:r>
              <w:rPr>
                <w:spacing w:val="-3"/>
                <w:w w:val="85"/>
                <w:sz w:val="16"/>
              </w:rPr>
              <w:t> </w:t>
            </w:r>
            <w:r>
              <w:rPr>
                <w:spacing w:val="-2"/>
                <w:w w:val="85"/>
                <w:sz w:val="16"/>
              </w:rPr>
              <w:t>projets</w:t>
            </w:r>
          </w:p>
        </w:tc>
        <w:tc>
          <w:tcPr>
            <w:tcW w:w="2466"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spacing w:line="244" w:lineRule="auto" w:before="1"/>
              <w:ind w:left="902" w:right="416" w:hanging="433"/>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30528">
                      <wp:simplePos x="0" y="0"/>
                      <wp:positionH relativeFrom="column">
                        <wp:posOffset>1559869</wp:posOffset>
                      </wp:positionH>
                      <wp:positionV relativeFrom="paragraph">
                        <wp:posOffset>-320140</wp:posOffset>
                      </wp:positionV>
                      <wp:extent cx="11430" cy="11430"/>
                      <wp:effectExtent l="0" t="0" r="0" b="0"/>
                      <wp:wrapNone/>
                      <wp:docPr id="685" name="Group 685"/>
                      <wp:cNvGraphicFramePr>
                        <a:graphicFrameLocks/>
                      </wp:cNvGraphicFramePr>
                      <a:graphic>
                        <a:graphicData uri="http://schemas.microsoft.com/office/word/2010/wordprocessingGroup">
                          <wpg:wgp>
                            <wpg:cNvPr id="685" name="Group 685"/>
                            <wpg:cNvGrpSpPr/>
                            <wpg:grpSpPr>
                              <a:xfrm>
                                <a:off x="0" y="0"/>
                                <a:ext cx="11430" cy="11430"/>
                                <a:chExt cx="11430" cy="11430"/>
                              </a:xfrm>
                            </wpg:grpSpPr>
                            <wps:wsp>
                              <wps:cNvPr id="686" name="Graphic 686"/>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25.207933pt;width:.9pt;height:.9pt;mso-position-horizontal-relative:column;mso-position-vertical-relative:paragraph;z-index:15830528" id="docshapegroup403" coordorigin="2456,-504" coordsize="18,18">
                      <v:shape style="position:absolute;left:2456;top:-505;width:18;height:18" id="docshape404" coordorigin="2456,-504" coordsize="18,18" path="m2456,-495l2459,-502,2465,-504,2472,-502,2474,-495,2472,-489,2465,-486,2459,-489,2456,-495xe" filled="true" fillcolor="#00928e" stroked="false">
                        <v:path arrowok="t"/>
                        <v:fill type="solid"/>
                      </v:shape>
                      <w10:wrap type="none"/>
                    </v:group>
                  </w:pict>
                </mc:Fallback>
              </mc:AlternateContent>
            </w:r>
            <w:r>
              <w:rPr>
                <w:rFonts w:ascii="Tahoma" w:hAnsi="Tahoma"/>
                <w:b/>
                <w:w w:val="90"/>
                <w:sz w:val="16"/>
              </w:rPr>
              <w:t>Joie,</w:t>
            </w:r>
            <w:r>
              <w:rPr>
                <w:rFonts w:ascii="Tahoma" w:hAnsi="Tahoma"/>
                <w:b/>
                <w:spacing w:val="-8"/>
                <w:w w:val="90"/>
                <w:sz w:val="16"/>
              </w:rPr>
              <w:t> </w:t>
            </w:r>
            <w:r>
              <w:rPr>
                <w:rFonts w:ascii="Tahoma" w:hAnsi="Tahoma"/>
                <w:b/>
                <w:w w:val="90"/>
                <w:sz w:val="16"/>
              </w:rPr>
              <w:t>fierté</w:t>
            </w:r>
            <w:r>
              <w:rPr>
                <w:rFonts w:ascii="Tahoma" w:hAnsi="Tahoma"/>
                <w:b/>
                <w:spacing w:val="-7"/>
                <w:w w:val="90"/>
                <w:sz w:val="16"/>
              </w:rPr>
              <w:t> </w:t>
            </w:r>
            <w:r>
              <w:rPr>
                <w:rFonts w:ascii="Tahoma" w:hAnsi="Tahoma"/>
                <w:b/>
                <w:w w:val="90"/>
                <w:sz w:val="16"/>
              </w:rPr>
              <w:t>tranquille, </w:t>
            </w:r>
            <w:r>
              <w:rPr>
                <w:rFonts w:ascii="Tahoma" w:hAnsi="Tahoma"/>
                <w:b/>
                <w:spacing w:val="-2"/>
                <w:sz w:val="16"/>
              </w:rPr>
              <w:t>gratitude</w:t>
            </w:r>
          </w:p>
        </w:tc>
        <w:tc>
          <w:tcPr>
            <w:tcW w:w="3877" w:type="dxa"/>
            <w:tcBorders>
              <w:top w:val="single" w:sz="4" w:space="0" w:color="00928E"/>
              <w:lef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ind w:left="61"/>
              <w:rPr>
                <w:sz w:val="16"/>
              </w:rPr>
            </w:pPr>
            <w:r>
              <w:rPr>
                <w:w w:val="85"/>
                <w:sz w:val="16"/>
              </w:rPr>
              <w:t>Laisser</w:t>
            </w:r>
            <w:r>
              <w:rPr>
                <w:spacing w:val="6"/>
                <w:sz w:val="16"/>
              </w:rPr>
              <w:t> </w:t>
            </w:r>
            <w:r>
              <w:rPr>
                <w:w w:val="85"/>
                <w:sz w:val="16"/>
              </w:rPr>
              <w:t>venir</w:t>
            </w:r>
            <w:r>
              <w:rPr>
                <w:spacing w:val="6"/>
                <w:sz w:val="16"/>
              </w:rPr>
              <w:t> </w:t>
            </w:r>
            <w:r>
              <w:rPr>
                <w:w w:val="85"/>
                <w:sz w:val="16"/>
              </w:rPr>
              <w:t>l’émotion</w:t>
            </w:r>
            <w:r>
              <w:rPr>
                <w:spacing w:val="6"/>
                <w:sz w:val="16"/>
              </w:rPr>
              <w:t> </w:t>
            </w:r>
            <w:r>
              <w:rPr>
                <w:spacing w:val="-2"/>
                <w:w w:val="85"/>
                <w:sz w:val="16"/>
              </w:rPr>
              <w:t>intérieure.</w:t>
            </w:r>
          </w:p>
          <w:p>
            <w:pPr>
              <w:pStyle w:val="TableParagraph"/>
              <w:spacing w:before="3"/>
              <w:ind w:left="61"/>
              <w:rPr>
                <w:i/>
                <w:sz w:val="16"/>
              </w:rPr>
            </w:pPr>
            <w:r>
              <w:rPr>
                <w:w w:val="85"/>
                <w:sz w:val="16"/>
              </w:rPr>
              <w:t>Se</w:t>
            </w:r>
            <w:r>
              <w:rPr>
                <w:spacing w:val="-8"/>
                <w:sz w:val="16"/>
              </w:rPr>
              <w:t> </w:t>
            </w:r>
            <w:r>
              <w:rPr>
                <w:w w:val="85"/>
                <w:sz w:val="16"/>
              </w:rPr>
              <w:t>dire</w:t>
            </w:r>
            <w:r>
              <w:rPr>
                <w:spacing w:val="-7"/>
                <w:sz w:val="16"/>
              </w:rPr>
              <w:t> </w:t>
            </w:r>
            <w:r>
              <w:rPr>
                <w:w w:val="80"/>
                <w:sz w:val="16"/>
              </w:rPr>
              <w:t>:</w:t>
            </w:r>
            <w:r>
              <w:rPr>
                <w:spacing w:val="-7"/>
                <w:sz w:val="16"/>
              </w:rPr>
              <w:t> </w:t>
            </w:r>
            <w:r>
              <w:rPr>
                <w:i/>
                <w:w w:val="85"/>
                <w:sz w:val="16"/>
              </w:rPr>
              <w:t>«Voilà</w:t>
            </w:r>
            <w:r>
              <w:rPr>
                <w:i/>
                <w:spacing w:val="-7"/>
                <w:sz w:val="16"/>
              </w:rPr>
              <w:t> </w:t>
            </w:r>
            <w:r>
              <w:rPr>
                <w:i/>
                <w:w w:val="85"/>
                <w:sz w:val="16"/>
              </w:rPr>
              <w:t>pourquoi</w:t>
            </w:r>
            <w:r>
              <w:rPr>
                <w:i/>
                <w:spacing w:val="-8"/>
                <w:sz w:val="16"/>
              </w:rPr>
              <w:t> </w:t>
            </w:r>
            <w:r>
              <w:rPr>
                <w:i/>
                <w:w w:val="85"/>
                <w:sz w:val="16"/>
              </w:rPr>
              <w:t>j’aime</w:t>
            </w:r>
            <w:r>
              <w:rPr>
                <w:i/>
                <w:spacing w:val="-7"/>
                <w:sz w:val="16"/>
              </w:rPr>
              <w:t> </w:t>
            </w:r>
            <w:r>
              <w:rPr>
                <w:i/>
                <w:w w:val="85"/>
                <w:sz w:val="16"/>
              </w:rPr>
              <w:t>faire</w:t>
            </w:r>
            <w:r>
              <w:rPr>
                <w:i/>
                <w:spacing w:val="-7"/>
                <w:sz w:val="16"/>
              </w:rPr>
              <w:t> </w:t>
            </w:r>
            <w:r>
              <w:rPr>
                <w:i/>
                <w:w w:val="85"/>
                <w:sz w:val="16"/>
              </w:rPr>
              <w:t>ce</w:t>
            </w:r>
            <w:r>
              <w:rPr>
                <w:i/>
                <w:spacing w:val="-7"/>
                <w:sz w:val="16"/>
              </w:rPr>
              <w:t> </w:t>
            </w:r>
            <w:r>
              <w:rPr>
                <w:i/>
                <w:w w:val="85"/>
                <w:sz w:val="16"/>
              </w:rPr>
              <w:t>que</w:t>
            </w:r>
            <w:r>
              <w:rPr>
                <w:i/>
                <w:spacing w:val="-8"/>
                <w:sz w:val="16"/>
              </w:rPr>
              <w:t> </w:t>
            </w:r>
            <w:r>
              <w:rPr>
                <w:i/>
                <w:w w:val="85"/>
                <w:sz w:val="16"/>
              </w:rPr>
              <w:t>je</w:t>
            </w:r>
            <w:r>
              <w:rPr>
                <w:i/>
                <w:spacing w:val="-7"/>
                <w:sz w:val="16"/>
              </w:rPr>
              <w:t> </w:t>
            </w:r>
            <w:r>
              <w:rPr>
                <w:i/>
                <w:spacing w:val="-2"/>
                <w:w w:val="85"/>
                <w:sz w:val="16"/>
              </w:rPr>
              <w:t>fais.»</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1294" w:hRule="atLeast"/>
        </w:trPr>
        <w:tc>
          <w:tcPr>
            <w:tcW w:w="3061" w:type="dxa"/>
            <w:tcBorders>
              <w:top w:val="single" w:sz="4" w:space="0" w:color="00928E"/>
              <w:right w:val="dotted" w:sz="8" w:space="0" w:color="00928E"/>
            </w:tcBorders>
          </w:tcPr>
          <w:p>
            <w:pPr>
              <w:pStyle w:val="TableParagraph"/>
              <w:rPr>
                <w:rFonts w:ascii="Tahoma"/>
                <w:b/>
                <w:sz w:val="16"/>
              </w:rPr>
            </w:pPr>
          </w:p>
          <w:p>
            <w:pPr>
              <w:pStyle w:val="TableParagraph"/>
              <w:spacing w:before="5"/>
              <w:rPr>
                <w:rFonts w:ascii="Tahoma"/>
                <w:b/>
                <w:sz w:val="16"/>
              </w:rPr>
            </w:pPr>
          </w:p>
          <w:p>
            <w:pPr>
              <w:pStyle w:val="TableParagraph"/>
              <w:spacing w:line="244" w:lineRule="auto"/>
              <w:ind w:left="71" w:right="1357"/>
              <w:jc w:val="both"/>
              <w:rPr>
                <w:sz w:val="16"/>
              </w:rPr>
            </w:pPr>
            <w:r>
              <w:rPr>
                <w:sz w:val="16"/>
              </w:rPr>
              <mc:AlternateContent>
                <mc:Choice Requires="wps">
                  <w:drawing>
                    <wp:anchor distT="0" distB="0" distL="0" distR="0" allowOverlap="1" layoutInCell="1" locked="0" behindDoc="0" simplePos="0" relativeHeight="15834624">
                      <wp:simplePos x="0" y="0"/>
                      <wp:positionH relativeFrom="column">
                        <wp:posOffset>1937771</wp:posOffset>
                      </wp:positionH>
                      <wp:positionV relativeFrom="paragraph">
                        <wp:posOffset>-257442</wp:posOffset>
                      </wp:positionV>
                      <wp:extent cx="11430" cy="11430"/>
                      <wp:effectExtent l="0" t="0" r="0" b="0"/>
                      <wp:wrapNone/>
                      <wp:docPr id="687" name="Group 687"/>
                      <wp:cNvGraphicFramePr>
                        <a:graphicFrameLocks/>
                      </wp:cNvGraphicFramePr>
                      <a:graphic>
                        <a:graphicData uri="http://schemas.microsoft.com/office/word/2010/wordprocessingGroup">
                          <wpg:wgp>
                            <wpg:cNvPr id="687" name="Group 687"/>
                            <wpg:cNvGrpSpPr/>
                            <wpg:grpSpPr>
                              <a:xfrm>
                                <a:off x="0" y="0"/>
                                <a:ext cx="11430" cy="11430"/>
                                <a:chExt cx="11430" cy="11430"/>
                              </a:xfrm>
                            </wpg:grpSpPr>
                            <wps:wsp>
                              <wps:cNvPr id="688" name="Graphic 688"/>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20.271055pt;width:.9pt;height:.9pt;mso-position-horizontal-relative:column;mso-position-vertical-relative:paragraph;z-index:15834624" id="docshapegroup405" coordorigin="3052,-405" coordsize="18,18">
                      <v:shape style="position:absolute;left:3051;top:-406;width:18;height:18" id="docshape406" coordorigin="3052,-405" coordsize="18,18" path="m3052,-396l3054,-403,3061,-405,3067,-403,3070,-396,3067,-390,3061,-387,3054,-390,3052,-396xe" filled="true" fillcolor="#00928e" stroked="false">
                        <v:path arrowok="t"/>
                        <v:fill type="solid"/>
                      </v:shape>
                      <w10:wrap type="none"/>
                    </v:group>
                  </w:pict>
                </mc:Fallback>
              </mc:AlternateContent>
            </w:r>
            <w:r>
              <w:rPr>
                <w:w w:val="90"/>
                <w:sz w:val="16"/>
              </w:rPr>
              <w:t>Une</w:t>
            </w:r>
            <w:r>
              <w:rPr>
                <w:spacing w:val="-9"/>
                <w:w w:val="90"/>
                <w:sz w:val="16"/>
              </w:rPr>
              <w:t> </w:t>
            </w:r>
            <w:r>
              <w:rPr>
                <w:w w:val="90"/>
                <w:sz w:val="16"/>
              </w:rPr>
              <w:t>séance</w:t>
            </w:r>
            <w:r>
              <w:rPr>
                <w:spacing w:val="-8"/>
                <w:w w:val="90"/>
                <w:sz w:val="16"/>
              </w:rPr>
              <w:t> </w:t>
            </w:r>
            <w:r>
              <w:rPr>
                <w:w w:val="90"/>
                <w:sz w:val="16"/>
              </w:rPr>
              <w:t>se</w:t>
            </w:r>
            <w:r>
              <w:rPr>
                <w:spacing w:val="-9"/>
                <w:w w:val="90"/>
                <w:sz w:val="16"/>
              </w:rPr>
              <w:t> </w:t>
            </w:r>
            <w:r>
              <w:rPr>
                <w:w w:val="90"/>
                <w:sz w:val="16"/>
              </w:rPr>
              <w:t>déroule dans</w:t>
            </w:r>
            <w:r>
              <w:rPr>
                <w:spacing w:val="-9"/>
                <w:w w:val="90"/>
                <w:sz w:val="16"/>
              </w:rPr>
              <w:t> </w:t>
            </w:r>
            <w:r>
              <w:rPr>
                <w:w w:val="90"/>
                <w:sz w:val="16"/>
              </w:rPr>
              <w:t>une</w:t>
            </w:r>
            <w:r>
              <w:rPr>
                <w:spacing w:val="-8"/>
                <w:w w:val="90"/>
                <w:sz w:val="16"/>
              </w:rPr>
              <w:t> </w:t>
            </w:r>
            <w:r>
              <w:rPr>
                <w:w w:val="90"/>
                <w:sz w:val="16"/>
              </w:rPr>
              <w:t>parole</w:t>
            </w:r>
            <w:r>
              <w:rPr>
                <w:spacing w:val="-9"/>
                <w:w w:val="90"/>
                <w:sz w:val="16"/>
              </w:rPr>
              <w:t> </w:t>
            </w:r>
            <w:r>
              <w:rPr>
                <w:w w:val="90"/>
                <w:sz w:val="16"/>
              </w:rPr>
              <w:t>vraie, </w:t>
            </w:r>
            <w:r>
              <w:rPr>
                <w:sz w:val="16"/>
              </w:rPr>
              <w:t>un</w:t>
            </w:r>
            <w:r>
              <w:rPr>
                <w:spacing w:val="-2"/>
                <w:sz w:val="16"/>
              </w:rPr>
              <w:t> </w:t>
            </w:r>
            <w:r>
              <w:rPr>
                <w:sz w:val="16"/>
              </w:rPr>
              <w:t>silence</w:t>
            </w:r>
            <w:r>
              <w:rPr>
                <w:spacing w:val="-2"/>
                <w:sz w:val="16"/>
              </w:rPr>
              <w:t> </w:t>
            </w:r>
            <w:r>
              <w:rPr>
                <w:sz w:val="16"/>
              </w:rPr>
              <w:t>habité.</w:t>
            </w:r>
          </w:p>
        </w:tc>
        <w:tc>
          <w:tcPr>
            <w:tcW w:w="2466"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rPr>
                <w:rFonts w:ascii="Tahoma"/>
                <w:b/>
                <w:sz w:val="16"/>
              </w:rPr>
            </w:pPr>
          </w:p>
          <w:p>
            <w:pPr>
              <w:pStyle w:val="TableParagraph"/>
              <w:spacing w:before="10"/>
              <w:rPr>
                <w:rFonts w:ascii="Tahoma"/>
                <w:b/>
                <w:sz w:val="16"/>
              </w:rPr>
            </w:pPr>
          </w:p>
          <w:p>
            <w:pPr>
              <w:pStyle w:val="TableParagraph"/>
              <w:ind w:left="404"/>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31040">
                      <wp:simplePos x="0" y="0"/>
                      <wp:positionH relativeFrom="column">
                        <wp:posOffset>1559869</wp:posOffset>
                      </wp:positionH>
                      <wp:positionV relativeFrom="paragraph">
                        <wp:posOffset>-383612</wp:posOffset>
                      </wp:positionV>
                      <wp:extent cx="11430" cy="11430"/>
                      <wp:effectExtent l="0" t="0" r="0" b="0"/>
                      <wp:wrapNone/>
                      <wp:docPr id="689" name="Group 689"/>
                      <wp:cNvGraphicFramePr>
                        <a:graphicFrameLocks/>
                      </wp:cNvGraphicFramePr>
                      <a:graphic>
                        <a:graphicData uri="http://schemas.microsoft.com/office/word/2010/wordprocessingGroup">
                          <wpg:wgp>
                            <wpg:cNvPr id="689" name="Group 689"/>
                            <wpg:cNvGrpSpPr/>
                            <wpg:grpSpPr>
                              <a:xfrm>
                                <a:off x="0" y="0"/>
                                <a:ext cx="11430" cy="11430"/>
                                <a:chExt cx="11430" cy="11430"/>
                              </a:xfrm>
                            </wpg:grpSpPr>
                            <wps:wsp>
                              <wps:cNvPr id="690" name="Graphic 690"/>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30.205748pt;width:.9pt;height:.9pt;mso-position-horizontal-relative:column;mso-position-vertical-relative:paragraph;z-index:15831040" id="docshapegroup407" coordorigin="2456,-604" coordsize="18,18">
                      <v:shape style="position:absolute;left:2456;top:-605;width:18;height:18" id="docshape408" coordorigin="2456,-604" coordsize="18,18" path="m2456,-595l2459,-601,2465,-604,2472,-601,2474,-595,2472,-589,2465,-586,2459,-589,2456,-595xe" filled="true" fillcolor="#00928e" stroked="false">
                        <v:path arrowok="t"/>
                        <v:fill type="solid"/>
                      </v:shape>
                      <w10:wrap type="none"/>
                    </v:group>
                  </w:pict>
                </mc:Fallback>
              </mc:AlternateContent>
            </w:r>
            <w:r>
              <w:rPr>
                <w:rFonts w:ascii="Tahoma" w:hAnsi="Tahoma"/>
                <w:b/>
                <w:w w:val="90"/>
                <w:sz w:val="16"/>
              </w:rPr>
              <w:t>Apaisement,</w:t>
            </w:r>
            <w:r>
              <w:rPr>
                <w:rFonts w:ascii="Tahoma" w:hAnsi="Tahoma"/>
                <w:b/>
                <w:spacing w:val="17"/>
                <w:sz w:val="16"/>
              </w:rPr>
              <w:t> </w:t>
            </w:r>
            <w:r>
              <w:rPr>
                <w:rFonts w:ascii="Tahoma" w:hAnsi="Tahoma"/>
                <w:b/>
                <w:spacing w:val="-2"/>
                <w:sz w:val="16"/>
              </w:rPr>
              <w:t>plénitude</w:t>
            </w:r>
          </w:p>
        </w:tc>
        <w:tc>
          <w:tcPr>
            <w:tcW w:w="3877" w:type="dxa"/>
            <w:tcBorders>
              <w:top w:val="single" w:sz="4" w:space="0" w:color="00928E"/>
              <w:lef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spacing w:line="244" w:lineRule="auto"/>
              <w:ind w:left="61"/>
              <w:rPr>
                <w:sz w:val="16"/>
              </w:rPr>
            </w:pPr>
            <w:r>
              <w:rPr>
                <w:w w:val="90"/>
                <w:sz w:val="16"/>
              </w:rPr>
              <w:t>Accueillir</w:t>
            </w:r>
            <w:r>
              <w:rPr>
                <w:spacing w:val="-10"/>
                <w:w w:val="90"/>
                <w:sz w:val="16"/>
              </w:rPr>
              <w:t> </w:t>
            </w:r>
            <w:r>
              <w:rPr>
                <w:w w:val="90"/>
                <w:sz w:val="16"/>
              </w:rPr>
              <w:t>ce</w:t>
            </w:r>
            <w:r>
              <w:rPr>
                <w:spacing w:val="-10"/>
                <w:w w:val="90"/>
                <w:sz w:val="16"/>
              </w:rPr>
              <w:t> </w:t>
            </w:r>
            <w:r>
              <w:rPr>
                <w:w w:val="90"/>
                <w:sz w:val="16"/>
              </w:rPr>
              <w:t>calme</w:t>
            </w:r>
            <w:r>
              <w:rPr>
                <w:spacing w:val="-10"/>
                <w:w w:val="90"/>
                <w:sz w:val="16"/>
              </w:rPr>
              <w:t> </w:t>
            </w:r>
            <w:r>
              <w:rPr>
                <w:w w:val="90"/>
                <w:sz w:val="16"/>
              </w:rPr>
              <w:t>comme</w:t>
            </w:r>
            <w:r>
              <w:rPr>
                <w:spacing w:val="-10"/>
                <w:w w:val="90"/>
                <w:sz w:val="16"/>
              </w:rPr>
              <w:t> </w:t>
            </w:r>
            <w:r>
              <w:rPr>
                <w:w w:val="90"/>
                <w:sz w:val="16"/>
              </w:rPr>
              <w:t>un</w:t>
            </w:r>
            <w:r>
              <w:rPr>
                <w:spacing w:val="-10"/>
                <w:w w:val="90"/>
                <w:sz w:val="16"/>
              </w:rPr>
              <w:t> </w:t>
            </w:r>
            <w:r>
              <w:rPr>
                <w:w w:val="90"/>
                <w:sz w:val="16"/>
              </w:rPr>
              <w:t>signe</w:t>
            </w:r>
            <w:r>
              <w:rPr>
                <w:spacing w:val="-10"/>
                <w:w w:val="90"/>
                <w:sz w:val="16"/>
              </w:rPr>
              <w:t> </w:t>
            </w:r>
            <w:r>
              <w:rPr>
                <w:w w:val="90"/>
                <w:sz w:val="16"/>
              </w:rPr>
              <w:t>de</w:t>
            </w:r>
            <w:r>
              <w:rPr>
                <w:spacing w:val="-10"/>
                <w:w w:val="90"/>
                <w:sz w:val="16"/>
              </w:rPr>
              <w:t> </w:t>
            </w:r>
            <w:r>
              <w:rPr>
                <w:w w:val="90"/>
                <w:sz w:val="16"/>
              </w:rPr>
              <w:t>justesse. </w:t>
            </w:r>
            <w:r>
              <w:rPr>
                <w:spacing w:val="-4"/>
                <w:sz w:val="16"/>
              </w:rPr>
              <w:t>Préserver</w:t>
            </w:r>
            <w:r>
              <w:rPr>
                <w:spacing w:val="-14"/>
                <w:sz w:val="16"/>
              </w:rPr>
              <w:t> </w:t>
            </w:r>
            <w:r>
              <w:rPr>
                <w:spacing w:val="-4"/>
                <w:sz w:val="16"/>
              </w:rPr>
              <w:t>cette</w:t>
            </w:r>
            <w:r>
              <w:rPr>
                <w:spacing w:val="-14"/>
                <w:sz w:val="16"/>
              </w:rPr>
              <w:t> </w:t>
            </w:r>
            <w:r>
              <w:rPr>
                <w:spacing w:val="-4"/>
                <w:sz w:val="16"/>
              </w:rPr>
              <w:t>qualité</w:t>
            </w:r>
            <w:r>
              <w:rPr>
                <w:spacing w:val="-14"/>
                <w:sz w:val="16"/>
              </w:rPr>
              <w:t> </w:t>
            </w:r>
            <w:r>
              <w:rPr>
                <w:spacing w:val="-4"/>
                <w:sz w:val="16"/>
              </w:rPr>
              <w:t>de</w:t>
            </w:r>
            <w:r>
              <w:rPr>
                <w:spacing w:val="-14"/>
                <w:sz w:val="16"/>
              </w:rPr>
              <w:t> </w:t>
            </w:r>
            <w:r>
              <w:rPr>
                <w:spacing w:val="-4"/>
                <w:sz w:val="16"/>
              </w:rPr>
              <w:t>présence.</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1294" w:hRule="atLeast"/>
        </w:trPr>
        <w:tc>
          <w:tcPr>
            <w:tcW w:w="3061" w:type="dxa"/>
            <w:tcBorders>
              <w:top w:val="single" w:sz="4" w:space="0" w:color="00928E"/>
              <w:righ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spacing w:line="244" w:lineRule="auto"/>
              <w:ind w:left="71" w:right="205"/>
              <w:rPr>
                <w:sz w:val="16"/>
              </w:rPr>
            </w:pPr>
            <w:r>
              <w:rPr>
                <w:sz w:val="16"/>
              </w:rPr>
              <mc:AlternateContent>
                <mc:Choice Requires="wps">
                  <w:drawing>
                    <wp:anchor distT="0" distB="0" distL="0" distR="0" allowOverlap="1" layoutInCell="1" locked="0" behindDoc="0" simplePos="0" relativeHeight="15835136">
                      <wp:simplePos x="0" y="0"/>
                      <wp:positionH relativeFrom="column">
                        <wp:posOffset>1937771</wp:posOffset>
                      </wp:positionH>
                      <wp:positionV relativeFrom="paragraph">
                        <wp:posOffset>-320258</wp:posOffset>
                      </wp:positionV>
                      <wp:extent cx="11430" cy="11430"/>
                      <wp:effectExtent l="0" t="0" r="0" b="0"/>
                      <wp:wrapNone/>
                      <wp:docPr id="691" name="Group 691"/>
                      <wp:cNvGraphicFramePr>
                        <a:graphicFrameLocks/>
                      </wp:cNvGraphicFramePr>
                      <a:graphic>
                        <a:graphicData uri="http://schemas.microsoft.com/office/word/2010/wordprocessingGroup">
                          <wpg:wgp>
                            <wpg:cNvPr id="691" name="Group 691"/>
                            <wpg:cNvGrpSpPr/>
                            <wpg:grpSpPr>
                              <a:xfrm>
                                <a:off x="0" y="0"/>
                                <a:ext cx="11430" cy="11430"/>
                                <a:chExt cx="11430" cy="11430"/>
                              </a:xfrm>
                            </wpg:grpSpPr>
                            <wps:wsp>
                              <wps:cNvPr id="692" name="Graphic 692"/>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25.217192pt;width:.9pt;height:.9pt;mso-position-horizontal-relative:column;mso-position-vertical-relative:paragraph;z-index:15835136" id="docshapegroup409" coordorigin="3052,-504" coordsize="18,18">
                      <v:shape style="position:absolute;left:3051;top:-505;width:18;height:18" id="docshape410" coordorigin="3052,-504" coordsize="18,18" path="m3052,-495l3054,-502,3061,-504,3067,-502,3070,-495,3067,-489,3061,-486,3054,-489,3052,-495xe" filled="true" fillcolor="#00928e" stroked="false">
                        <v:path arrowok="t"/>
                        <v:fill type="solid"/>
                      </v:shape>
                      <w10:wrap type="none"/>
                    </v:group>
                  </w:pict>
                </mc:Fallback>
              </mc:AlternateContent>
            </w:r>
            <w:r>
              <w:rPr>
                <w:w w:val="90"/>
                <w:sz w:val="16"/>
              </w:rPr>
              <w:t>La</w:t>
            </w:r>
            <w:r>
              <w:rPr>
                <w:spacing w:val="-14"/>
                <w:w w:val="90"/>
                <w:sz w:val="16"/>
              </w:rPr>
              <w:t> </w:t>
            </w:r>
            <w:r>
              <w:rPr>
                <w:w w:val="90"/>
                <w:sz w:val="16"/>
              </w:rPr>
              <w:t>personne</w:t>
            </w:r>
            <w:r>
              <w:rPr>
                <w:spacing w:val="-13"/>
                <w:w w:val="90"/>
                <w:sz w:val="16"/>
              </w:rPr>
              <w:t> </w:t>
            </w:r>
            <w:r>
              <w:rPr>
                <w:w w:val="90"/>
                <w:sz w:val="16"/>
              </w:rPr>
              <w:t>reconnaît</w:t>
            </w:r>
            <w:r>
              <w:rPr>
                <w:spacing w:val="-14"/>
                <w:w w:val="90"/>
                <w:sz w:val="16"/>
              </w:rPr>
              <w:t> </w:t>
            </w:r>
            <w:r>
              <w:rPr>
                <w:w w:val="90"/>
                <w:sz w:val="16"/>
              </w:rPr>
              <w:t>une</w:t>
            </w:r>
            <w:r>
              <w:rPr>
                <w:spacing w:val="-13"/>
                <w:w w:val="90"/>
                <w:sz w:val="16"/>
              </w:rPr>
              <w:t> </w:t>
            </w:r>
            <w:r>
              <w:rPr>
                <w:w w:val="90"/>
                <w:sz w:val="16"/>
              </w:rPr>
              <w:t>ressource </w:t>
            </w:r>
            <w:r>
              <w:rPr>
                <w:spacing w:val="-4"/>
                <w:sz w:val="16"/>
              </w:rPr>
              <w:t>en</w:t>
            </w:r>
            <w:r>
              <w:rPr>
                <w:spacing w:val="-16"/>
                <w:sz w:val="16"/>
              </w:rPr>
              <w:t> </w:t>
            </w:r>
            <w:r>
              <w:rPr>
                <w:spacing w:val="-4"/>
                <w:sz w:val="16"/>
              </w:rPr>
              <w:t>elle</w:t>
            </w:r>
            <w:r>
              <w:rPr>
                <w:spacing w:val="-16"/>
                <w:sz w:val="16"/>
              </w:rPr>
              <w:t> </w:t>
            </w:r>
            <w:r>
              <w:rPr>
                <w:spacing w:val="-4"/>
                <w:sz w:val="16"/>
              </w:rPr>
              <w:t>qu’elle</w:t>
            </w:r>
            <w:r>
              <w:rPr>
                <w:spacing w:val="-16"/>
                <w:sz w:val="16"/>
              </w:rPr>
              <w:t> </w:t>
            </w:r>
            <w:r>
              <w:rPr>
                <w:spacing w:val="-4"/>
                <w:sz w:val="16"/>
              </w:rPr>
              <w:t>n’avait</w:t>
            </w:r>
            <w:r>
              <w:rPr>
                <w:spacing w:val="-16"/>
                <w:sz w:val="16"/>
              </w:rPr>
              <w:t> </w:t>
            </w:r>
            <w:r>
              <w:rPr>
                <w:spacing w:val="-4"/>
                <w:sz w:val="16"/>
              </w:rPr>
              <w:t>jamais</w:t>
            </w:r>
            <w:r>
              <w:rPr>
                <w:spacing w:val="-16"/>
                <w:sz w:val="16"/>
              </w:rPr>
              <w:t> </w:t>
            </w:r>
            <w:r>
              <w:rPr>
                <w:spacing w:val="-4"/>
                <w:sz w:val="16"/>
              </w:rPr>
              <w:t>vue.</w:t>
            </w:r>
          </w:p>
        </w:tc>
        <w:tc>
          <w:tcPr>
            <w:tcW w:w="2466"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spacing w:line="244" w:lineRule="auto" w:before="1"/>
              <w:ind w:left="660" w:firstLine="149"/>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31552">
                      <wp:simplePos x="0" y="0"/>
                      <wp:positionH relativeFrom="column">
                        <wp:posOffset>1559869</wp:posOffset>
                      </wp:positionH>
                      <wp:positionV relativeFrom="paragraph">
                        <wp:posOffset>-320119</wp:posOffset>
                      </wp:positionV>
                      <wp:extent cx="11430" cy="11430"/>
                      <wp:effectExtent l="0" t="0" r="0" b="0"/>
                      <wp:wrapNone/>
                      <wp:docPr id="693" name="Group 693"/>
                      <wp:cNvGraphicFramePr>
                        <a:graphicFrameLocks/>
                      </wp:cNvGraphicFramePr>
                      <a:graphic>
                        <a:graphicData uri="http://schemas.microsoft.com/office/word/2010/wordprocessingGroup">
                          <wpg:wgp>
                            <wpg:cNvPr id="693" name="Group 693"/>
                            <wpg:cNvGrpSpPr/>
                            <wpg:grpSpPr>
                              <a:xfrm>
                                <a:off x="0" y="0"/>
                                <a:ext cx="11430" cy="11430"/>
                                <a:chExt cx="11430" cy="11430"/>
                              </a:xfrm>
                            </wpg:grpSpPr>
                            <wps:wsp>
                              <wps:cNvPr id="694" name="Graphic 694"/>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25.206253pt;width:.9pt;height:.9pt;mso-position-horizontal-relative:column;mso-position-vertical-relative:paragraph;z-index:15831552" id="docshapegroup411" coordorigin="2456,-504" coordsize="18,18">
                      <v:shape style="position:absolute;left:2456;top:-505;width:18;height:18" id="docshape412" coordorigin="2456,-504" coordsize="18,18" path="m2456,-495l2459,-501,2465,-504,2472,-501,2474,-495,2472,-489,2465,-486,2459,-489,2456,-495xe" filled="true" fillcolor="#00928e" stroked="false">
                        <v:path arrowok="t"/>
                        <v:fill type="solid"/>
                      </v:shape>
                      <w10:wrap type="none"/>
                    </v:group>
                  </w:pict>
                </mc:Fallback>
              </mc:AlternateContent>
            </w:r>
            <w:r>
              <w:rPr>
                <w:rFonts w:ascii="Tahoma" w:hAnsi="Tahoma"/>
                <w:b/>
                <w:spacing w:val="-2"/>
                <w:sz w:val="16"/>
              </w:rPr>
              <w:t>Admiration, </w:t>
            </w:r>
            <w:r>
              <w:rPr>
                <w:rFonts w:ascii="Tahoma" w:hAnsi="Tahoma"/>
                <w:b/>
                <w:spacing w:val="-2"/>
                <w:w w:val="90"/>
                <w:sz w:val="16"/>
              </w:rPr>
              <w:t>émerveillement</w:t>
            </w:r>
          </w:p>
        </w:tc>
        <w:tc>
          <w:tcPr>
            <w:tcW w:w="3877" w:type="dxa"/>
            <w:tcBorders>
              <w:top w:val="single" w:sz="4" w:space="0" w:color="00928E"/>
              <w:left w:val="dotted" w:sz="8" w:space="0" w:color="00928E"/>
            </w:tcBorders>
          </w:tcPr>
          <w:p>
            <w:pPr>
              <w:pStyle w:val="TableParagraph"/>
              <w:spacing w:before="99"/>
              <w:rPr>
                <w:rFonts w:ascii="Tahoma"/>
                <w:b/>
                <w:sz w:val="16"/>
              </w:rPr>
            </w:pPr>
          </w:p>
          <w:p>
            <w:pPr>
              <w:pStyle w:val="TableParagraph"/>
              <w:ind w:left="61"/>
              <w:rPr>
                <w:sz w:val="16"/>
              </w:rPr>
            </w:pPr>
            <w:r>
              <w:rPr>
                <w:w w:val="90"/>
                <w:sz w:val="16"/>
              </w:rPr>
              <w:t>Témoigner</w:t>
            </w:r>
            <w:r>
              <w:rPr>
                <w:spacing w:val="-8"/>
                <w:w w:val="90"/>
                <w:sz w:val="16"/>
              </w:rPr>
              <w:t> </w:t>
            </w:r>
            <w:r>
              <w:rPr>
                <w:w w:val="90"/>
                <w:sz w:val="16"/>
              </w:rPr>
              <w:t>avec</w:t>
            </w:r>
            <w:r>
              <w:rPr>
                <w:spacing w:val="-7"/>
                <w:w w:val="90"/>
                <w:sz w:val="16"/>
              </w:rPr>
              <w:t> </w:t>
            </w:r>
            <w:r>
              <w:rPr>
                <w:w w:val="90"/>
                <w:sz w:val="16"/>
              </w:rPr>
              <w:t>simplicité</w:t>
            </w:r>
            <w:r>
              <w:rPr>
                <w:spacing w:val="-7"/>
                <w:w w:val="90"/>
                <w:sz w:val="16"/>
              </w:rPr>
              <w:t> </w:t>
            </w:r>
            <w:r>
              <w:rPr>
                <w:spacing w:val="-10"/>
                <w:w w:val="80"/>
                <w:sz w:val="16"/>
              </w:rPr>
              <w:t>:</w:t>
            </w:r>
          </w:p>
          <w:p>
            <w:pPr>
              <w:pStyle w:val="TableParagraph"/>
              <w:spacing w:before="3"/>
              <w:ind w:left="61"/>
              <w:rPr>
                <w:i/>
                <w:sz w:val="16"/>
              </w:rPr>
            </w:pPr>
            <w:r>
              <w:rPr>
                <w:i/>
                <w:w w:val="85"/>
                <w:sz w:val="16"/>
              </w:rPr>
              <w:t>«Ce</w:t>
            </w:r>
            <w:r>
              <w:rPr>
                <w:i/>
                <w:spacing w:val="-9"/>
                <w:sz w:val="16"/>
              </w:rPr>
              <w:t> </w:t>
            </w:r>
            <w:r>
              <w:rPr>
                <w:i/>
                <w:w w:val="85"/>
                <w:sz w:val="16"/>
              </w:rPr>
              <w:t>que</w:t>
            </w:r>
            <w:r>
              <w:rPr>
                <w:i/>
                <w:spacing w:val="-8"/>
                <w:sz w:val="16"/>
              </w:rPr>
              <w:t> </w:t>
            </w:r>
            <w:r>
              <w:rPr>
                <w:i/>
                <w:w w:val="85"/>
                <w:sz w:val="16"/>
              </w:rPr>
              <w:t>vous</w:t>
            </w:r>
            <w:r>
              <w:rPr>
                <w:i/>
                <w:spacing w:val="-8"/>
                <w:sz w:val="16"/>
              </w:rPr>
              <w:t> </w:t>
            </w:r>
            <w:r>
              <w:rPr>
                <w:i/>
                <w:w w:val="85"/>
                <w:sz w:val="16"/>
              </w:rPr>
              <w:t>venez</w:t>
            </w:r>
            <w:r>
              <w:rPr>
                <w:i/>
                <w:spacing w:val="-8"/>
                <w:sz w:val="16"/>
              </w:rPr>
              <w:t> </w:t>
            </w:r>
            <w:r>
              <w:rPr>
                <w:i/>
                <w:w w:val="85"/>
                <w:sz w:val="16"/>
              </w:rPr>
              <w:t>de</w:t>
            </w:r>
            <w:r>
              <w:rPr>
                <w:i/>
                <w:spacing w:val="-8"/>
                <w:sz w:val="16"/>
              </w:rPr>
              <w:t> </w:t>
            </w:r>
            <w:r>
              <w:rPr>
                <w:i/>
                <w:w w:val="85"/>
                <w:sz w:val="16"/>
              </w:rPr>
              <w:t>dire</w:t>
            </w:r>
            <w:r>
              <w:rPr>
                <w:i/>
                <w:spacing w:val="-8"/>
                <w:sz w:val="16"/>
              </w:rPr>
              <w:t> </w:t>
            </w:r>
            <w:r>
              <w:rPr>
                <w:i/>
                <w:w w:val="85"/>
                <w:sz w:val="16"/>
              </w:rPr>
              <w:t>est</w:t>
            </w:r>
            <w:r>
              <w:rPr>
                <w:i/>
                <w:spacing w:val="-9"/>
                <w:sz w:val="16"/>
              </w:rPr>
              <w:t> </w:t>
            </w:r>
            <w:r>
              <w:rPr>
                <w:i/>
                <w:w w:val="85"/>
                <w:sz w:val="16"/>
              </w:rPr>
              <w:t>très</w:t>
            </w:r>
            <w:r>
              <w:rPr>
                <w:i/>
                <w:spacing w:val="-8"/>
                <w:sz w:val="16"/>
              </w:rPr>
              <w:t> </w:t>
            </w:r>
            <w:r>
              <w:rPr>
                <w:i/>
                <w:spacing w:val="-2"/>
                <w:w w:val="85"/>
                <w:sz w:val="16"/>
              </w:rPr>
              <w:t>beau.»</w:t>
            </w:r>
          </w:p>
          <w:p>
            <w:pPr>
              <w:pStyle w:val="TableParagraph"/>
              <w:spacing w:line="244" w:lineRule="auto" w:before="4"/>
              <w:ind w:left="61" w:right="1655"/>
              <w:rPr>
                <w:sz w:val="16"/>
              </w:rPr>
            </w:pPr>
            <w:r>
              <w:rPr>
                <w:sz w:val="16"/>
              </w:rPr>
              <w:t>Se</w:t>
            </w:r>
            <w:r>
              <w:rPr>
                <w:spacing w:val="-19"/>
                <w:sz w:val="16"/>
              </w:rPr>
              <w:t> </w:t>
            </w:r>
            <w:r>
              <w:rPr>
                <w:sz w:val="16"/>
              </w:rPr>
              <w:t>réjouir</w:t>
            </w:r>
            <w:r>
              <w:rPr>
                <w:spacing w:val="-19"/>
                <w:sz w:val="16"/>
              </w:rPr>
              <w:t> </w:t>
            </w:r>
            <w:r>
              <w:rPr>
                <w:sz w:val="16"/>
              </w:rPr>
              <w:t>pour</w:t>
            </w:r>
            <w:r>
              <w:rPr>
                <w:spacing w:val="-19"/>
                <w:sz w:val="16"/>
              </w:rPr>
              <w:t> </w:t>
            </w:r>
            <w:r>
              <w:rPr>
                <w:sz w:val="16"/>
              </w:rPr>
              <w:t>la</w:t>
            </w:r>
            <w:r>
              <w:rPr>
                <w:spacing w:val="-19"/>
                <w:sz w:val="16"/>
              </w:rPr>
              <w:t> </w:t>
            </w:r>
            <w:r>
              <w:rPr>
                <w:sz w:val="16"/>
              </w:rPr>
              <w:t>personne </w:t>
            </w:r>
            <w:r>
              <w:rPr>
                <w:spacing w:val="-2"/>
                <w:w w:val="90"/>
                <w:sz w:val="16"/>
              </w:rPr>
              <w:t>sans</w:t>
            </w:r>
            <w:r>
              <w:rPr>
                <w:spacing w:val="-14"/>
                <w:w w:val="90"/>
                <w:sz w:val="16"/>
              </w:rPr>
              <w:t> </w:t>
            </w:r>
            <w:r>
              <w:rPr>
                <w:spacing w:val="-2"/>
                <w:w w:val="90"/>
                <w:sz w:val="16"/>
              </w:rPr>
              <w:t>s’attribuer</w:t>
            </w:r>
            <w:r>
              <w:rPr>
                <w:spacing w:val="-13"/>
                <w:w w:val="90"/>
                <w:sz w:val="16"/>
              </w:rPr>
              <w:t> </w:t>
            </w:r>
            <w:r>
              <w:rPr>
                <w:spacing w:val="-2"/>
                <w:w w:val="90"/>
                <w:sz w:val="16"/>
              </w:rPr>
              <w:t>la</w:t>
            </w:r>
            <w:r>
              <w:rPr>
                <w:spacing w:val="-14"/>
                <w:w w:val="90"/>
                <w:sz w:val="16"/>
              </w:rPr>
              <w:t> </w:t>
            </w:r>
            <w:r>
              <w:rPr>
                <w:spacing w:val="-2"/>
                <w:w w:val="90"/>
                <w:sz w:val="16"/>
              </w:rPr>
              <w:t>découverte.</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1294" w:hRule="atLeast"/>
        </w:trPr>
        <w:tc>
          <w:tcPr>
            <w:tcW w:w="3061" w:type="dxa"/>
            <w:tcBorders>
              <w:top w:val="single" w:sz="4" w:space="0" w:color="00928E"/>
              <w:righ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spacing w:line="244" w:lineRule="auto"/>
              <w:ind w:left="71" w:right="350"/>
              <w:rPr>
                <w:sz w:val="16"/>
              </w:rPr>
            </w:pPr>
            <w:r>
              <w:rPr>
                <w:sz w:val="16"/>
              </w:rPr>
              <mc:AlternateContent>
                <mc:Choice Requires="wps">
                  <w:drawing>
                    <wp:anchor distT="0" distB="0" distL="0" distR="0" allowOverlap="1" layoutInCell="1" locked="0" behindDoc="0" simplePos="0" relativeHeight="15835648">
                      <wp:simplePos x="0" y="0"/>
                      <wp:positionH relativeFrom="column">
                        <wp:posOffset>1937771</wp:posOffset>
                      </wp:positionH>
                      <wp:positionV relativeFrom="paragraph">
                        <wp:posOffset>-320290</wp:posOffset>
                      </wp:positionV>
                      <wp:extent cx="11430" cy="11430"/>
                      <wp:effectExtent l="0" t="0" r="0" b="0"/>
                      <wp:wrapNone/>
                      <wp:docPr id="695" name="Group 695"/>
                      <wp:cNvGraphicFramePr>
                        <a:graphicFrameLocks/>
                      </wp:cNvGraphicFramePr>
                      <a:graphic>
                        <a:graphicData uri="http://schemas.microsoft.com/office/word/2010/wordprocessingGroup">
                          <wpg:wgp>
                            <wpg:cNvPr id="695" name="Group 695"/>
                            <wpg:cNvGrpSpPr/>
                            <wpg:grpSpPr>
                              <a:xfrm>
                                <a:off x="0" y="0"/>
                                <a:ext cx="11430" cy="11430"/>
                                <a:chExt cx="11430" cy="11430"/>
                              </a:xfrm>
                            </wpg:grpSpPr>
                            <wps:wsp>
                              <wps:cNvPr id="696" name="Graphic 696"/>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25.219753pt;width:.9pt;height:.9pt;mso-position-horizontal-relative:column;mso-position-vertical-relative:paragraph;z-index:15835648" id="docshapegroup413" coordorigin="3052,-504" coordsize="18,18">
                      <v:shape style="position:absolute;left:3051;top:-505;width:18;height:18" id="docshape414" coordorigin="3052,-504" coordsize="18,18" path="m3052,-495l3054,-502,3061,-504,3067,-502,3070,-495,3067,-489,3061,-486,3054,-489,3052,-495xe" filled="true" fillcolor="#00928e" stroked="false">
                        <v:path arrowok="t"/>
                        <v:fill type="solid"/>
                      </v:shape>
                      <w10:wrap type="none"/>
                    </v:group>
                  </w:pict>
                </mc:Fallback>
              </mc:AlternateContent>
            </w:r>
            <w:r>
              <w:rPr>
                <w:w w:val="90"/>
                <w:sz w:val="16"/>
              </w:rPr>
              <w:t>Une</w:t>
            </w:r>
            <w:r>
              <w:rPr>
                <w:spacing w:val="-14"/>
                <w:w w:val="90"/>
                <w:sz w:val="16"/>
              </w:rPr>
              <w:t> </w:t>
            </w:r>
            <w:r>
              <w:rPr>
                <w:w w:val="90"/>
                <w:sz w:val="16"/>
              </w:rPr>
              <w:t>relation</w:t>
            </w:r>
            <w:r>
              <w:rPr>
                <w:spacing w:val="-13"/>
                <w:w w:val="90"/>
                <w:sz w:val="16"/>
              </w:rPr>
              <w:t> </w:t>
            </w:r>
            <w:r>
              <w:rPr>
                <w:w w:val="90"/>
                <w:sz w:val="16"/>
              </w:rPr>
              <w:t>de</w:t>
            </w:r>
            <w:r>
              <w:rPr>
                <w:spacing w:val="-14"/>
                <w:w w:val="90"/>
                <w:sz w:val="16"/>
              </w:rPr>
              <w:t> </w:t>
            </w:r>
            <w:r>
              <w:rPr>
                <w:w w:val="90"/>
                <w:sz w:val="16"/>
              </w:rPr>
              <w:t>confiance</w:t>
            </w:r>
            <w:r>
              <w:rPr>
                <w:spacing w:val="-13"/>
                <w:w w:val="90"/>
                <w:sz w:val="16"/>
              </w:rPr>
              <w:t> </w:t>
            </w:r>
            <w:r>
              <w:rPr>
                <w:w w:val="90"/>
                <w:sz w:val="16"/>
              </w:rPr>
              <w:t>s’installe, </w:t>
            </w:r>
            <w:r>
              <w:rPr>
                <w:sz w:val="16"/>
              </w:rPr>
              <w:t>la</w:t>
            </w:r>
            <w:r>
              <w:rPr>
                <w:spacing w:val="-19"/>
                <w:sz w:val="16"/>
              </w:rPr>
              <w:t> </w:t>
            </w:r>
            <w:r>
              <w:rPr>
                <w:sz w:val="16"/>
              </w:rPr>
              <w:t>parole</w:t>
            </w:r>
            <w:r>
              <w:rPr>
                <w:spacing w:val="-19"/>
                <w:sz w:val="16"/>
              </w:rPr>
              <w:t> </w:t>
            </w:r>
            <w:r>
              <w:rPr>
                <w:sz w:val="16"/>
              </w:rPr>
              <w:t>circule</w:t>
            </w:r>
            <w:r>
              <w:rPr>
                <w:spacing w:val="-19"/>
                <w:sz w:val="16"/>
              </w:rPr>
              <w:t> </w:t>
            </w:r>
            <w:r>
              <w:rPr>
                <w:sz w:val="16"/>
              </w:rPr>
              <w:t>librement.</w:t>
            </w:r>
          </w:p>
        </w:tc>
        <w:tc>
          <w:tcPr>
            <w:tcW w:w="2466"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spacing w:line="244" w:lineRule="auto" w:before="1"/>
              <w:ind w:left="621" w:right="416" w:firstLine="249"/>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32064">
                      <wp:simplePos x="0" y="0"/>
                      <wp:positionH relativeFrom="column">
                        <wp:posOffset>1559869</wp:posOffset>
                      </wp:positionH>
                      <wp:positionV relativeFrom="paragraph">
                        <wp:posOffset>-320151</wp:posOffset>
                      </wp:positionV>
                      <wp:extent cx="11430" cy="11430"/>
                      <wp:effectExtent l="0" t="0" r="0" b="0"/>
                      <wp:wrapNone/>
                      <wp:docPr id="697" name="Group 697"/>
                      <wp:cNvGraphicFramePr>
                        <a:graphicFrameLocks/>
                      </wp:cNvGraphicFramePr>
                      <a:graphic>
                        <a:graphicData uri="http://schemas.microsoft.com/office/word/2010/wordprocessingGroup">
                          <wpg:wgp>
                            <wpg:cNvPr id="697" name="Group 697"/>
                            <wpg:cNvGrpSpPr/>
                            <wpg:grpSpPr>
                              <a:xfrm>
                                <a:off x="0" y="0"/>
                                <a:ext cx="11430" cy="11430"/>
                                <a:chExt cx="11430" cy="11430"/>
                              </a:xfrm>
                            </wpg:grpSpPr>
                            <wps:wsp>
                              <wps:cNvPr id="698" name="Graphic 698"/>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25.208817pt;width:.9pt;height:.9pt;mso-position-horizontal-relative:column;mso-position-vertical-relative:paragraph;z-index:15832064" id="docshapegroup415" coordorigin="2456,-504" coordsize="18,18">
                      <v:shape style="position:absolute;left:2456;top:-505;width:18;height:18" id="docshape416" coordorigin="2456,-504" coordsize="18,18" path="m2456,-495l2459,-502,2465,-504,2472,-502,2474,-495,2472,-489,2465,-486,2459,-489,2456,-495xe" filled="true" fillcolor="#00928e" stroked="false">
                        <v:path arrowok="t"/>
                        <v:fill type="solid"/>
                      </v:shape>
                      <w10:wrap type="none"/>
                    </v:group>
                  </w:pict>
                </mc:Fallback>
              </mc:AlternateContent>
            </w:r>
            <w:r>
              <w:rPr>
                <w:rFonts w:ascii="Tahoma" w:hAnsi="Tahoma"/>
                <w:b/>
                <w:spacing w:val="-2"/>
                <w:sz w:val="16"/>
              </w:rPr>
              <w:t>Proximité, </w:t>
            </w:r>
            <w:r>
              <w:rPr>
                <w:rFonts w:ascii="Tahoma" w:hAnsi="Tahoma"/>
                <w:b/>
                <w:spacing w:val="-8"/>
                <w:sz w:val="16"/>
              </w:rPr>
              <w:t>chaleur</w:t>
            </w:r>
            <w:r>
              <w:rPr>
                <w:rFonts w:ascii="Tahoma" w:hAnsi="Tahoma"/>
                <w:b/>
                <w:spacing w:val="-12"/>
                <w:sz w:val="16"/>
              </w:rPr>
              <w:t> </w:t>
            </w:r>
            <w:r>
              <w:rPr>
                <w:rFonts w:ascii="Tahoma" w:hAnsi="Tahoma"/>
                <w:b/>
                <w:spacing w:val="-8"/>
                <w:sz w:val="16"/>
              </w:rPr>
              <w:t>humaine</w:t>
            </w:r>
          </w:p>
        </w:tc>
        <w:tc>
          <w:tcPr>
            <w:tcW w:w="3877" w:type="dxa"/>
            <w:tcBorders>
              <w:top w:val="single" w:sz="4" w:space="0" w:color="00928E"/>
              <w:lef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ind w:left="61"/>
              <w:rPr>
                <w:sz w:val="16"/>
              </w:rPr>
            </w:pPr>
            <w:r>
              <w:rPr>
                <w:w w:val="90"/>
                <w:sz w:val="16"/>
              </w:rPr>
              <w:t>Goûter</w:t>
            </w:r>
            <w:r>
              <w:rPr>
                <w:spacing w:val="-10"/>
                <w:w w:val="90"/>
                <w:sz w:val="16"/>
              </w:rPr>
              <w:t> </w:t>
            </w:r>
            <w:r>
              <w:rPr>
                <w:w w:val="90"/>
                <w:sz w:val="16"/>
              </w:rPr>
              <w:t>le</w:t>
            </w:r>
            <w:r>
              <w:rPr>
                <w:spacing w:val="-10"/>
                <w:w w:val="90"/>
                <w:sz w:val="16"/>
              </w:rPr>
              <w:t> </w:t>
            </w:r>
            <w:r>
              <w:rPr>
                <w:w w:val="90"/>
                <w:sz w:val="16"/>
              </w:rPr>
              <w:t>plaisir</w:t>
            </w:r>
            <w:r>
              <w:rPr>
                <w:spacing w:val="-9"/>
                <w:w w:val="90"/>
                <w:sz w:val="16"/>
              </w:rPr>
              <w:t> </w:t>
            </w:r>
            <w:r>
              <w:rPr>
                <w:w w:val="90"/>
                <w:sz w:val="16"/>
              </w:rPr>
              <w:t>de</w:t>
            </w:r>
            <w:r>
              <w:rPr>
                <w:spacing w:val="-10"/>
                <w:w w:val="90"/>
                <w:sz w:val="16"/>
              </w:rPr>
              <w:t> </w:t>
            </w:r>
            <w:r>
              <w:rPr>
                <w:w w:val="90"/>
                <w:sz w:val="16"/>
              </w:rPr>
              <w:t>la</w:t>
            </w:r>
            <w:r>
              <w:rPr>
                <w:spacing w:val="-10"/>
                <w:w w:val="90"/>
                <w:sz w:val="16"/>
              </w:rPr>
              <w:t> </w:t>
            </w:r>
            <w:r>
              <w:rPr>
                <w:spacing w:val="-2"/>
                <w:w w:val="90"/>
                <w:sz w:val="16"/>
              </w:rPr>
              <w:t>relation.</w:t>
            </w:r>
          </w:p>
          <w:p>
            <w:pPr>
              <w:pStyle w:val="TableParagraph"/>
              <w:spacing w:before="3"/>
              <w:ind w:left="61"/>
              <w:rPr>
                <w:sz w:val="16"/>
              </w:rPr>
            </w:pPr>
            <w:r>
              <w:rPr>
                <w:w w:val="85"/>
                <w:sz w:val="16"/>
              </w:rPr>
              <w:t>Rester</w:t>
            </w:r>
            <w:r>
              <w:rPr>
                <w:spacing w:val="-3"/>
                <w:sz w:val="16"/>
              </w:rPr>
              <w:t> </w:t>
            </w:r>
            <w:r>
              <w:rPr>
                <w:w w:val="85"/>
                <w:sz w:val="16"/>
              </w:rPr>
              <w:t>attentive</w:t>
            </w:r>
            <w:r>
              <w:rPr>
                <w:spacing w:val="-2"/>
                <w:sz w:val="16"/>
              </w:rPr>
              <w:t> </w:t>
            </w:r>
            <w:r>
              <w:rPr>
                <w:w w:val="85"/>
                <w:sz w:val="16"/>
              </w:rPr>
              <w:t>à</w:t>
            </w:r>
            <w:r>
              <w:rPr>
                <w:spacing w:val="-3"/>
                <w:sz w:val="16"/>
              </w:rPr>
              <w:t> </w:t>
            </w:r>
            <w:r>
              <w:rPr>
                <w:w w:val="85"/>
                <w:sz w:val="16"/>
              </w:rPr>
              <w:t>garder</w:t>
            </w:r>
            <w:r>
              <w:rPr>
                <w:spacing w:val="-2"/>
                <w:sz w:val="16"/>
              </w:rPr>
              <w:t> </w:t>
            </w:r>
            <w:r>
              <w:rPr>
                <w:w w:val="85"/>
                <w:sz w:val="16"/>
              </w:rPr>
              <w:t>la</w:t>
            </w:r>
            <w:r>
              <w:rPr>
                <w:spacing w:val="-3"/>
                <w:sz w:val="16"/>
              </w:rPr>
              <w:t> </w:t>
            </w:r>
            <w:r>
              <w:rPr>
                <w:w w:val="85"/>
                <w:sz w:val="16"/>
              </w:rPr>
              <w:t>juste</w:t>
            </w:r>
            <w:r>
              <w:rPr>
                <w:spacing w:val="-2"/>
                <w:sz w:val="16"/>
              </w:rPr>
              <w:t> </w:t>
            </w:r>
            <w:r>
              <w:rPr>
                <w:spacing w:val="-2"/>
                <w:w w:val="85"/>
                <w:sz w:val="16"/>
              </w:rPr>
              <w:t>distance.</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1294" w:hRule="atLeast"/>
        </w:trPr>
        <w:tc>
          <w:tcPr>
            <w:tcW w:w="3061" w:type="dxa"/>
            <w:tcBorders>
              <w:top w:val="single" w:sz="4" w:space="0" w:color="00928E"/>
              <w:righ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spacing w:line="244" w:lineRule="auto"/>
              <w:ind w:left="71"/>
              <w:rPr>
                <w:sz w:val="16"/>
              </w:rPr>
            </w:pPr>
            <w:r>
              <w:rPr>
                <w:sz w:val="16"/>
              </w:rPr>
              <mc:AlternateContent>
                <mc:Choice Requires="wps">
                  <w:drawing>
                    <wp:anchor distT="0" distB="0" distL="0" distR="0" allowOverlap="1" layoutInCell="1" locked="0" behindDoc="0" simplePos="0" relativeHeight="15836160">
                      <wp:simplePos x="0" y="0"/>
                      <wp:positionH relativeFrom="column">
                        <wp:posOffset>1937771</wp:posOffset>
                      </wp:positionH>
                      <wp:positionV relativeFrom="paragraph">
                        <wp:posOffset>-320272</wp:posOffset>
                      </wp:positionV>
                      <wp:extent cx="11430" cy="11430"/>
                      <wp:effectExtent l="0" t="0" r="0" b="0"/>
                      <wp:wrapNone/>
                      <wp:docPr id="699" name="Group 699"/>
                      <wp:cNvGraphicFramePr>
                        <a:graphicFrameLocks/>
                      </wp:cNvGraphicFramePr>
                      <a:graphic>
                        <a:graphicData uri="http://schemas.microsoft.com/office/word/2010/wordprocessingGroup">
                          <wpg:wgp>
                            <wpg:cNvPr id="699" name="Group 699"/>
                            <wpg:cNvGrpSpPr/>
                            <wpg:grpSpPr>
                              <a:xfrm>
                                <a:off x="0" y="0"/>
                                <a:ext cx="11430" cy="11430"/>
                                <a:chExt cx="11430" cy="11430"/>
                              </a:xfrm>
                            </wpg:grpSpPr>
                            <wps:wsp>
                              <wps:cNvPr id="700" name="Graphic 700"/>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25.218304pt;width:.9pt;height:.9pt;mso-position-horizontal-relative:column;mso-position-vertical-relative:paragraph;z-index:15836160" id="docshapegroup417" coordorigin="3052,-504" coordsize="18,18">
                      <v:shape style="position:absolute;left:3051;top:-505;width:18;height:18" id="docshape418" coordorigin="3052,-504" coordsize="18,18" path="m3052,-495l3054,-502,3061,-504,3067,-502,3070,-495,3067,-489,3061,-486,3054,-489,3052,-495xe" filled="true" fillcolor="#00928e" stroked="false">
                        <v:path arrowok="t"/>
                        <v:fill type="solid"/>
                      </v:shape>
                      <w10:wrap type="none"/>
                    </v:group>
                  </w:pict>
                </mc:Fallback>
              </mc:AlternateContent>
            </w:r>
            <w:r>
              <w:rPr>
                <w:w w:val="90"/>
                <w:sz w:val="16"/>
              </w:rPr>
              <w:t>Une</w:t>
            </w:r>
            <w:r>
              <w:rPr>
                <w:spacing w:val="-14"/>
                <w:w w:val="90"/>
                <w:sz w:val="16"/>
              </w:rPr>
              <w:t> </w:t>
            </w:r>
            <w:r>
              <w:rPr>
                <w:w w:val="90"/>
                <w:sz w:val="16"/>
              </w:rPr>
              <w:t>situation</w:t>
            </w:r>
            <w:r>
              <w:rPr>
                <w:spacing w:val="-13"/>
                <w:w w:val="90"/>
                <w:sz w:val="16"/>
              </w:rPr>
              <w:t> </w:t>
            </w:r>
            <w:r>
              <w:rPr>
                <w:w w:val="90"/>
                <w:sz w:val="16"/>
              </w:rPr>
              <w:t>difficile</w:t>
            </w:r>
            <w:r>
              <w:rPr>
                <w:spacing w:val="-14"/>
                <w:w w:val="90"/>
                <w:sz w:val="16"/>
              </w:rPr>
              <w:t> </w:t>
            </w:r>
            <w:r>
              <w:rPr>
                <w:w w:val="90"/>
                <w:sz w:val="16"/>
              </w:rPr>
              <w:t>trouve</w:t>
            </w:r>
            <w:r>
              <w:rPr>
                <w:spacing w:val="-13"/>
                <w:w w:val="90"/>
                <w:sz w:val="16"/>
              </w:rPr>
              <w:t> </w:t>
            </w:r>
            <w:r>
              <w:rPr>
                <w:w w:val="90"/>
                <w:sz w:val="16"/>
              </w:rPr>
              <w:t>une</w:t>
            </w:r>
            <w:r>
              <w:rPr>
                <w:spacing w:val="-13"/>
                <w:w w:val="90"/>
                <w:sz w:val="16"/>
              </w:rPr>
              <w:t> </w:t>
            </w:r>
            <w:r>
              <w:rPr>
                <w:w w:val="90"/>
                <w:sz w:val="16"/>
              </w:rPr>
              <w:t>issue, </w:t>
            </w:r>
            <w:r>
              <w:rPr>
                <w:sz w:val="16"/>
              </w:rPr>
              <w:t>même</w:t>
            </w:r>
            <w:r>
              <w:rPr>
                <w:spacing w:val="-19"/>
                <w:sz w:val="16"/>
              </w:rPr>
              <w:t> </w:t>
            </w:r>
            <w:r>
              <w:rPr>
                <w:sz w:val="16"/>
              </w:rPr>
              <w:t>partielle.</w:t>
            </w:r>
          </w:p>
        </w:tc>
        <w:tc>
          <w:tcPr>
            <w:tcW w:w="2466"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rPr>
                <w:rFonts w:ascii="Tahoma"/>
                <w:b/>
                <w:sz w:val="16"/>
              </w:rPr>
            </w:pPr>
          </w:p>
          <w:p>
            <w:pPr>
              <w:pStyle w:val="TableParagraph"/>
              <w:spacing w:before="10"/>
              <w:rPr>
                <w:rFonts w:ascii="Tahoma"/>
                <w:b/>
                <w:sz w:val="16"/>
              </w:rPr>
            </w:pPr>
          </w:p>
          <w:p>
            <w:pPr>
              <w:pStyle w:val="TableParagraph"/>
              <w:ind w:left="488"/>
              <w:rPr>
                <w:rFonts w:ascii="Tahoma"/>
                <w:b/>
                <w:sz w:val="16"/>
              </w:rPr>
            </w:pPr>
            <w:r>
              <w:rPr>
                <w:rFonts w:ascii="Tahoma"/>
                <w:b/>
                <w:sz w:val="16"/>
              </w:rPr>
              <mc:AlternateContent>
                <mc:Choice Requires="wps">
                  <w:drawing>
                    <wp:anchor distT="0" distB="0" distL="0" distR="0" allowOverlap="1" layoutInCell="1" locked="0" behindDoc="0" simplePos="0" relativeHeight="15832576">
                      <wp:simplePos x="0" y="0"/>
                      <wp:positionH relativeFrom="column">
                        <wp:posOffset>1559869</wp:posOffset>
                      </wp:positionH>
                      <wp:positionV relativeFrom="paragraph">
                        <wp:posOffset>-383605</wp:posOffset>
                      </wp:positionV>
                      <wp:extent cx="11430" cy="11430"/>
                      <wp:effectExtent l="0" t="0" r="0" b="0"/>
                      <wp:wrapNone/>
                      <wp:docPr id="701" name="Group 701"/>
                      <wp:cNvGraphicFramePr>
                        <a:graphicFrameLocks/>
                      </wp:cNvGraphicFramePr>
                      <a:graphic>
                        <a:graphicData uri="http://schemas.microsoft.com/office/word/2010/wordprocessingGroup">
                          <wpg:wgp>
                            <wpg:cNvPr id="701" name="Group 701"/>
                            <wpg:cNvGrpSpPr/>
                            <wpg:grpSpPr>
                              <a:xfrm>
                                <a:off x="0" y="0"/>
                                <a:ext cx="11430" cy="11430"/>
                                <a:chExt cx="11430" cy="11430"/>
                              </a:xfrm>
                            </wpg:grpSpPr>
                            <wps:wsp>
                              <wps:cNvPr id="702" name="Graphic 702"/>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30.205181pt;width:.9pt;height:.9pt;mso-position-horizontal-relative:column;mso-position-vertical-relative:paragraph;z-index:15832576" id="docshapegroup419" coordorigin="2456,-604" coordsize="18,18">
                      <v:shape style="position:absolute;left:2456;top:-605;width:18;height:18" id="docshape420" coordorigin="2456,-604" coordsize="18,18" path="m2456,-595l2459,-601,2465,-604,2472,-601,2474,-595,2472,-589,2465,-586,2459,-589,2456,-595xe" filled="true" fillcolor="#00928e" stroked="false">
                        <v:path arrowok="t"/>
                        <v:fill type="solid"/>
                      </v:shape>
                      <w10:wrap type="none"/>
                    </v:group>
                  </w:pict>
                </mc:Fallback>
              </mc:AlternateContent>
            </w:r>
            <w:r>
              <w:rPr>
                <w:rFonts w:ascii="Tahoma"/>
                <w:b/>
                <w:w w:val="90"/>
                <w:sz w:val="16"/>
              </w:rPr>
              <w:t>Soulagement,</w:t>
            </w:r>
            <w:r>
              <w:rPr>
                <w:rFonts w:ascii="Tahoma"/>
                <w:b/>
                <w:spacing w:val="10"/>
                <w:sz w:val="16"/>
              </w:rPr>
              <w:t> </w:t>
            </w:r>
            <w:r>
              <w:rPr>
                <w:rFonts w:ascii="Tahoma"/>
                <w:b/>
                <w:spacing w:val="-2"/>
                <w:sz w:val="16"/>
              </w:rPr>
              <w:t>espoir</w:t>
            </w:r>
          </w:p>
        </w:tc>
        <w:tc>
          <w:tcPr>
            <w:tcW w:w="3877" w:type="dxa"/>
            <w:tcBorders>
              <w:top w:val="single" w:sz="4" w:space="0" w:color="00928E"/>
              <w:left w:val="dotted" w:sz="8" w:space="0" w:color="00928E"/>
            </w:tcBorders>
          </w:tcPr>
          <w:p>
            <w:pPr>
              <w:pStyle w:val="TableParagraph"/>
              <w:rPr>
                <w:rFonts w:ascii="Tahoma"/>
                <w:b/>
                <w:sz w:val="16"/>
              </w:rPr>
            </w:pPr>
          </w:p>
          <w:p>
            <w:pPr>
              <w:pStyle w:val="TableParagraph"/>
              <w:spacing w:before="5"/>
              <w:rPr>
                <w:rFonts w:ascii="Tahoma"/>
                <w:b/>
                <w:sz w:val="16"/>
              </w:rPr>
            </w:pPr>
          </w:p>
          <w:p>
            <w:pPr>
              <w:pStyle w:val="TableParagraph"/>
              <w:ind w:left="61"/>
              <w:rPr>
                <w:sz w:val="16"/>
              </w:rPr>
            </w:pPr>
            <w:r>
              <w:rPr>
                <w:w w:val="90"/>
                <w:sz w:val="16"/>
              </w:rPr>
              <w:t>Se</w:t>
            </w:r>
            <w:r>
              <w:rPr>
                <w:spacing w:val="-13"/>
                <w:w w:val="90"/>
                <w:sz w:val="16"/>
              </w:rPr>
              <w:t> </w:t>
            </w:r>
            <w:r>
              <w:rPr>
                <w:w w:val="90"/>
                <w:sz w:val="16"/>
              </w:rPr>
              <w:t>redire</w:t>
            </w:r>
            <w:r>
              <w:rPr>
                <w:spacing w:val="-12"/>
                <w:w w:val="90"/>
                <w:sz w:val="16"/>
              </w:rPr>
              <w:t> </w:t>
            </w:r>
            <w:r>
              <w:rPr>
                <w:w w:val="90"/>
                <w:sz w:val="16"/>
              </w:rPr>
              <w:t>que</w:t>
            </w:r>
            <w:r>
              <w:rPr>
                <w:spacing w:val="-12"/>
                <w:w w:val="90"/>
                <w:sz w:val="16"/>
              </w:rPr>
              <w:t> </w:t>
            </w:r>
            <w:r>
              <w:rPr>
                <w:spacing w:val="-2"/>
                <w:w w:val="90"/>
                <w:sz w:val="16"/>
              </w:rPr>
              <w:t>l’accompagnement</w:t>
            </w:r>
          </w:p>
          <w:p>
            <w:pPr>
              <w:pStyle w:val="TableParagraph"/>
              <w:spacing w:line="244" w:lineRule="auto" w:before="3"/>
              <w:ind w:left="61" w:right="616"/>
              <w:rPr>
                <w:sz w:val="16"/>
              </w:rPr>
            </w:pPr>
            <w:r>
              <w:rPr>
                <w:w w:val="90"/>
                <w:sz w:val="16"/>
              </w:rPr>
              <w:t>est</w:t>
            </w:r>
            <w:r>
              <w:rPr>
                <w:spacing w:val="-14"/>
                <w:w w:val="90"/>
                <w:sz w:val="16"/>
              </w:rPr>
              <w:t> </w:t>
            </w:r>
            <w:r>
              <w:rPr>
                <w:w w:val="90"/>
                <w:sz w:val="16"/>
              </w:rPr>
              <w:t>un</w:t>
            </w:r>
            <w:r>
              <w:rPr>
                <w:spacing w:val="-13"/>
                <w:w w:val="90"/>
                <w:sz w:val="16"/>
              </w:rPr>
              <w:t> </w:t>
            </w:r>
            <w:r>
              <w:rPr>
                <w:w w:val="90"/>
                <w:sz w:val="16"/>
              </w:rPr>
              <w:t>processus.</w:t>
            </w:r>
            <w:r>
              <w:rPr>
                <w:spacing w:val="-14"/>
                <w:w w:val="90"/>
                <w:sz w:val="16"/>
              </w:rPr>
              <w:t> </w:t>
            </w:r>
            <w:r>
              <w:rPr>
                <w:w w:val="90"/>
                <w:sz w:val="16"/>
              </w:rPr>
              <w:t>Accueillir</w:t>
            </w:r>
            <w:r>
              <w:rPr>
                <w:spacing w:val="-13"/>
                <w:w w:val="90"/>
                <w:sz w:val="16"/>
              </w:rPr>
              <w:t> </w:t>
            </w:r>
            <w:r>
              <w:rPr>
                <w:w w:val="90"/>
                <w:sz w:val="16"/>
              </w:rPr>
              <w:t>la</w:t>
            </w:r>
            <w:r>
              <w:rPr>
                <w:spacing w:val="-13"/>
                <w:w w:val="90"/>
                <w:sz w:val="16"/>
              </w:rPr>
              <w:t> </w:t>
            </w:r>
            <w:r>
              <w:rPr>
                <w:w w:val="90"/>
                <w:sz w:val="16"/>
              </w:rPr>
              <w:t>satisfaction </w:t>
            </w:r>
            <w:r>
              <w:rPr>
                <w:spacing w:val="-4"/>
                <w:sz w:val="16"/>
              </w:rPr>
              <w:t>sans</w:t>
            </w:r>
            <w:r>
              <w:rPr>
                <w:spacing w:val="-14"/>
                <w:sz w:val="16"/>
              </w:rPr>
              <w:t> </w:t>
            </w:r>
            <w:r>
              <w:rPr>
                <w:spacing w:val="-4"/>
                <w:sz w:val="16"/>
              </w:rPr>
              <w:t>se</w:t>
            </w:r>
            <w:r>
              <w:rPr>
                <w:spacing w:val="-14"/>
                <w:sz w:val="16"/>
              </w:rPr>
              <w:t> </w:t>
            </w:r>
            <w:r>
              <w:rPr>
                <w:spacing w:val="-4"/>
                <w:sz w:val="16"/>
              </w:rPr>
              <w:t>sentir</w:t>
            </w:r>
            <w:r>
              <w:rPr>
                <w:spacing w:val="-14"/>
                <w:sz w:val="16"/>
              </w:rPr>
              <w:t> </w:t>
            </w:r>
            <w:r>
              <w:rPr>
                <w:spacing w:val="-4"/>
                <w:sz w:val="16"/>
              </w:rPr>
              <w:t>toute</w:t>
            </w:r>
            <w:r>
              <w:rPr>
                <w:spacing w:val="-14"/>
                <w:sz w:val="16"/>
              </w:rPr>
              <w:t> </w:t>
            </w:r>
            <w:r>
              <w:rPr>
                <w:spacing w:val="-4"/>
                <w:sz w:val="16"/>
              </w:rPr>
              <w:t>puissante.</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1294" w:hRule="atLeast"/>
        </w:trPr>
        <w:tc>
          <w:tcPr>
            <w:tcW w:w="3061" w:type="dxa"/>
            <w:tcBorders>
              <w:top w:val="single" w:sz="4" w:space="0" w:color="00928E"/>
              <w:righ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ind w:left="71"/>
              <w:rPr>
                <w:sz w:val="16"/>
              </w:rPr>
            </w:pPr>
            <w:r>
              <w:rPr>
                <w:w w:val="90"/>
                <w:sz w:val="16"/>
              </w:rPr>
              <w:t>La</w:t>
            </w:r>
            <w:r>
              <w:rPr>
                <w:spacing w:val="-12"/>
                <w:w w:val="90"/>
                <w:sz w:val="16"/>
              </w:rPr>
              <w:t> </w:t>
            </w:r>
            <w:r>
              <w:rPr>
                <w:w w:val="90"/>
                <w:sz w:val="16"/>
              </w:rPr>
              <w:t>personne</w:t>
            </w:r>
            <w:r>
              <w:rPr>
                <w:spacing w:val="-12"/>
                <w:w w:val="90"/>
                <w:sz w:val="16"/>
              </w:rPr>
              <w:t> </w:t>
            </w:r>
            <w:r>
              <w:rPr>
                <w:spacing w:val="-2"/>
                <w:w w:val="90"/>
                <w:sz w:val="16"/>
              </w:rPr>
              <w:t>remercie</w:t>
            </w:r>
          </w:p>
          <w:p>
            <w:pPr>
              <w:pStyle w:val="TableParagraph"/>
              <w:spacing w:before="3"/>
              <w:ind w:left="71"/>
              <w:rPr>
                <w:sz w:val="16"/>
              </w:rPr>
            </w:pPr>
            <w:r>
              <w:rPr>
                <w:w w:val="90"/>
                <w:sz w:val="16"/>
              </w:rPr>
              <w:t>pour</w:t>
            </w:r>
            <w:r>
              <w:rPr>
                <w:spacing w:val="-7"/>
                <w:w w:val="90"/>
                <w:sz w:val="16"/>
              </w:rPr>
              <w:t> </w:t>
            </w:r>
            <w:r>
              <w:rPr>
                <w:w w:val="90"/>
                <w:sz w:val="16"/>
              </w:rPr>
              <w:t>la</w:t>
            </w:r>
            <w:r>
              <w:rPr>
                <w:spacing w:val="-7"/>
                <w:w w:val="90"/>
                <w:sz w:val="16"/>
              </w:rPr>
              <w:t> </w:t>
            </w:r>
            <w:r>
              <w:rPr>
                <w:w w:val="90"/>
                <w:sz w:val="16"/>
              </w:rPr>
              <w:t>qualité</w:t>
            </w:r>
            <w:r>
              <w:rPr>
                <w:spacing w:val="-7"/>
                <w:w w:val="90"/>
                <w:sz w:val="16"/>
              </w:rPr>
              <w:t> </w:t>
            </w:r>
            <w:r>
              <w:rPr>
                <w:w w:val="90"/>
                <w:sz w:val="16"/>
              </w:rPr>
              <w:t>de</w:t>
            </w:r>
            <w:r>
              <w:rPr>
                <w:spacing w:val="-7"/>
                <w:w w:val="90"/>
                <w:sz w:val="16"/>
              </w:rPr>
              <w:t> </w:t>
            </w:r>
            <w:r>
              <w:rPr>
                <w:w w:val="90"/>
                <w:sz w:val="16"/>
              </w:rPr>
              <w:t>la</w:t>
            </w:r>
            <w:r>
              <w:rPr>
                <w:spacing w:val="-7"/>
                <w:w w:val="90"/>
                <w:sz w:val="16"/>
              </w:rPr>
              <w:t> </w:t>
            </w:r>
            <w:r>
              <w:rPr>
                <w:w w:val="90"/>
                <w:sz w:val="16"/>
              </w:rPr>
              <w:t>présence</w:t>
            </w:r>
            <w:r>
              <w:rPr>
                <w:spacing w:val="-7"/>
                <w:w w:val="90"/>
                <w:sz w:val="16"/>
              </w:rPr>
              <w:t> </w:t>
            </w:r>
            <w:r>
              <w:rPr>
                <w:spacing w:val="-2"/>
                <w:w w:val="90"/>
                <w:sz w:val="16"/>
              </w:rPr>
              <w:t>reçue.</w:t>
            </w:r>
          </w:p>
        </w:tc>
        <w:tc>
          <w:tcPr>
            <w:tcW w:w="2466"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106"/>
              <w:rPr>
                <w:rFonts w:ascii="Tahoma"/>
                <w:b/>
                <w:sz w:val="16"/>
              </w:rPr>
            </w:pPr>
          </w:p>
          <w:p>
            <w:pPr>
              <w:pStyle w:val="TableParagraph"/>
              <w:ind w:left="553" w:firstLine="84"/>
              <w:rPr>
                <w:rFonts w:ascii="Tahoma" w:hAnsi="Tahoma"/>
                <w:b/>
                <w:sz w:val="16"/>
              </w:rPr>
            </w:pPr>
            <w:r>
              <w:rPr>
                <w:rFonts w:ascii="Tahoma" w:hAnsi="Tahoma"/>
                <w:b/>
                <w:spacing w:val="-4"/>
                <w:sz w:val="16"/>
              </w:rPr>
              <w:t>Reconnaissance, </w:t>
            </w:r>
            <w:r>
              <w:rPr>
                <w:rFonts w:ascii="Tahoma" w:hAnsi="Tahoma"/>
                <w:b/>
                <w:w w:val="90"/>
                <w:sz w:val="16"/>
              </w:rPr>
              <w:t>gratitude</w:t>
            </w:r>
            <w:r>
              <w:rPr>
                <w:rFonts w:ascii="Tahoma" w:hAnsi="Tahoma"/>
                <w:b/>
                <w:spacing w:val="2"/>
                <w:sz w:val="16"/>
              </w:rPr>
              <w:t> </w:t>
            </w:r>
            <w:r>
              <w:rPr>
                <w:rFonts w:ascii="Tahoma" w:hAnsi="Tahoma"/>
                <w:b/>
                <w:spacing w:val="-4"/>
                <w:w w:val="95"/>
                <w:sz w:val="16"/>
              </w:rPr>
              <w:t>partagée</w:t>
            </w:r>
          </w:p>
        </w:tc>
        <w:tc>
          <w:tcPr>
            <w:tcW w:w="3877" w:type="dxa"/>
            <w:tcBorders>
              <w:top w:val="single" w:sz="4" w:space="0" w:color="00928E"/>
              <w:lef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spacing w:line="244" w:lineRule="auto"/>
              <w:ind w:left="60" w:right="163"/>
              <w:rPr>
                <w:sz w:val="16"/>
              </w:rPr>
            </w:pPr>
            <w:r>
              <w:rPr>
                <w:w w:val="90"/>
                <w:sz w:val="16"/>
              </w:rPr>
              <w:t>Accepter</w:t>
            </w:r>
            <w:r>
              <w:rPr>
                <w:spacing w:val="-14"/>
                <w:w w:val="90"/>
                <w:sz w:val="16"/>
              </w:rPr>
              <w:t> </w:t>
            </w:r>
            <w:r>
              <w:rPr>
                <w:w w:val="90"/>
                <w:sz w:val="16"/>
              </w:rPr>
              <w:t>ce</w:t>
            </w:r>
            <w:r>
              <w:rPr>
                <w:spacing w:val="-13"/>
                <w:w w:val="90"/>
                <w:sz w:val="16"/>
              </w:rPr>
              <w:t> </w:t>
            </w:r>
            <w:r>
              <w:rPr>
                <w:w w:val="90"/>
                <w:sz w:val="16"/>
              </w:rPr>
              <w:t>remerciement</w:t>
            </w:r>
            <w:r>
              <w:rPr>
                <w:spacing w:val="-13"/>
                <w:w w:val="90"/>
                <w:sz w:val="16"/>
              </w:rPr>
              <w:t> </w:t>
            </w:r>
            <w:r>
              <w:rPr>
                <w:w w:val="90"/>
                <w:sz w:val="16"/>
              </w:rPr>
              <w:t>sans</w:t>
            </w:r>
            <w:r>
              <w:rPr>
                <w:spacing w:val="-14"/>
                <w:w w:val="90"/>
                <w:sz w:val="16"/>
              </w:rPr>
              <w:t> </w:t>
            </w:r>
            <w:r>
              <w:rPr>
                <w:w w:val="90"/>
                <w:sz w:val="16"/>
              </w:rPr>
              <w:t>fausse</w:t>
            </w:r>
            <w:r>
              <w:rPr>
                <w:spacing w:val="-13"/>
                <w:w w:val="90"/>
                <w:sz w:val="16"/>
              </w:rPr>
              <w:t> </w:t>
            </w:r>
            <w:r>
              <w:rPr>
                <w:w w:val="90"/>
                <w:sz w:val="16"/>
              </w:rPr>
              <w:t>modestie. </w:t>
            </w:r>
            <w:r>
              <w:rPr>
                <w:spacing w:val="-4"/>
                <w:sz w:val="16"/>
              </w:rPr>
              <w:t>Le</w:t>
            </w:r>
            <w:r>
              <w:rPr>
                <w:spacing w:val="-19"/>
                <w:sz w:val="16"/>
              </w:rPr>
              <w:t> </w:t>
            </w:r>
            <w:r>
              <w:rPr>
                <w:spacing w:val="-4"/>
                <w:sz w:val="16"/>
              </w:rPr>
              <w:t>laisser</w:t>
            </w:r>
            <w:r>
              <w:rPr>
                <w:spacing w:val="-19"/>
                <w:sz w:val="16"/>
              </w:rPr>
              <w:t> </w:t>
            </w:r>
            <w:r>
              <w:rPr>
                <w:spacing w:val="-4"/>
                <w:sz w:val="16"/>
              </w:rPr>
              <w:t>nourrir</w:t>
            </w:r>
            <w:r>
              <w:rPr>
                <w:spacing w:val="-19"/>
                <w:sz w:val="16"/>
              </w:rPr>
              <w:t> </w:t>
            </w:r>
            <w:r>
              <w:rPr>
                <w:spacing w:val="-4"/>
                <w:sz w:val="16"/>
              </w:rPr>
              <w:t>la</w:t>
            </w:r>
            <w:r>
              <w:rPr>
                <w:spacing w:val="-19"/>
                <w:sz w:val="16"/>
              </w:rPr>
              <w:t> </w:t>
            </w:r>
            <w:r>
              <w:rPr>
                <w:spacing w:val="-4"/>
                <w:sz w:val="16"/>
              </w:rPr>
              <w:t>confiance</w:t>
            </w:r>
            <w:r>
              <w:rPr>
                <w:spacing w:val="-19"/>
                <w:sz w:val="16"/>
              </w:rPr>
              <w:t> </w:t>
            </w:r>
            <w:r>
              <w:rPr>
                <w:spacing w:val="-4"/>
                <w:sz w:val="16"/>
              </w:rPr>
              <w:t>en</w:t>
            </w:r>
            <w:r>
              <w:rPr>
                <w:spacing w:val="-19"/>
                <w:sz w:val="16"/>
              </w:rPr>
              <w:t> </w:t>
            </w:r>
            <w:r>
              <w:rPr>
                <w:spacing w:val="-4"/>
                <w:sz w:val="16"/>
              </w:rPr>
              <w:t>sa</w:t>
            </w:r>
            <w:r>
              <w:rPr>
                <w:spacing w:val="-19"/>
                <w:sz w:val="16"/>
              </w:rPr>
              <w:t> </w:t>
            </w:r>
            <w:r>
              <w:rPr>
                <w:spacing w:val="-4"/>
                <w:sz w:val="16"/>
              </w:rPr>
              <w:t>pratique.</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1294" w:hRule="atLeast"/>
        </w:trPr>
        <w:tc>
          <w:tcPr>
            <w:tcW w:w="3061" w:type="dxa"/>
            <w:tcBorders>
              <w:top w:val="single" w:sz="4" w:space="0" w:color="00928E"/>
              <w:right w:val="dotted" w:sz="8" w:space="0" w:color="00928E"/>
            </w:tcBorders>
          </w:tcPr>
          <w:p>
            <w:pPr>
              <w:pStyle w:val="TableParagraph"/>
              <w:rPr>
                <w:rFonts w:ascii="Tahoma"/>
                <w:b/>
                <w:sz w:val="16"/>
              </w:rPr>
            </w:pPr>
          </w:p>
          <w:p>
            <w:pPr>
              <w:pStyle w:val="TableParagraph"/>
              <w:spacing w:before="5"/>
              <w:rPr>
                <w:rFonts w:ascii="Tahoma"/>
                <w:b/>
                <w:sz w:val="16"/>
              </w:rPr>
            </w:pPr>
          </w:p>
          <w:p>
            <w:pPr>
              <w:pStyle w:val="TableParagraph"/>
              <w:ind w:left="71"/>
              <w:rPr>
                <w:sz w:val="16"/>
              </w:rPr>
            </w:pPr>
            <w:r>
              <w:rPr>
                <w:sz w:val="16"/>
              </w:rPr>
              <mc:AlternateContent>
                <mc:Choice Requires="wps">
                  <w:drawing>
                    <wp:anchor distT="0" distB="0" distL="0" distR="0" allowOverlap="1" layoutInCell="1" locked="0" behindDoc="0" simplePos="0" relativeHeight="15836672">
                      <wp:simplePos x="0" y="0"/>
                      <wp:positionH relativeFrom="column">
                        <wp:posOffset>1937771</wp:posOffset>
                      </wp:positionH>
                      <wp:positionV relativeFrom="paragraph">
                        <wp:posOffset>-257393</wp:posOffset>
                      </wp:positionV>
                      <wp:extent cx="11430" cy="11430"/>
                      <wp:effectExtent l="0" t="0" r="0" b="0"/>
                      <wp:wrapNone/>
                      <wp:docPr id="703" name="Group 703"/>
                      <wp:cNvGraphicFramePr>
                        <a:graphicFrameLocks/>
                      </wp:cNvGraphicFramePr>
                      <a:graphic>
                        <a:graphicData uri="http://schemas.microsoft.com/office/word/2010/wordprocessingGroup">
                          <wpg:wgp>
                            <wpg:cNvPr id="703" name="Group 703"/>
                            <wpg:cNvGrpSpPr/>
                            <wpg:grpSpPr>
                              <a:xfrm>
                                <a:off x="0" y="0"/>
                                <a:ext cx="11430" cy="11430"/>
                                <a:chExt cx="11430" cy="11430"/>
                              </a:xfrm>
                            </wpg:grpSpPr>
                            <wps:wsp>
                              <wps:cNvPr id="704" name="Graphic 704"/>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52.580399pt;margin-top:-20.267176pt;width:.9pt;height:.9pt;mso-position-horizontal-relative:column;mso-position-vertical-relative:paragraph;z-index:15836672" id="docshapegroup421" coordorigin="3052,-405" coordsize="18,18">
                      <v:shape style="position:absolute;left:3051;top:-406;width:18;height:18" id="docshape422" coordorigin="3052,-405" coordsize="18,18" path="m3052,-396l3054,-403,3061,-405,3067,-403,3070,-396,3067,-390,3061,-387,3054,-390,3052,-396xe" filled="true" fillcolor="#00928e" stroked="false">
                        <v:path arrowok="t"/>
                        <v:fill type="solid"/>
                      </v:shape>
                      <w10:wrap type="none"/>
                    </v:group>
                  </w:pict>
                </mc:Fallback>
              </mc:AlternateContent>
            </w:r>
            <w:r>
              <w:rPr>
                <w:w w:val="90"/>
                <w:sz w:val="16"/>
              </w:rPr>
              <w:t>Une</w:t>
            </w:r>
            <w:r>
              <w:rPr>
                <w:spacing w:val="-5"/>
                <w:w w:val="90"/>
                <w:sz w:val="16"/>
              </w:rPr>
              <w:t> </w:t>
            </w:r>
            <w:r>
              <w:rPr>
                <w:w w:val="90"/>
                <w:sz w:val="16"/>
              </w:rPr>
              <w:t>parole</w:t>
            </w:r>
            <w:r>
              <w:rPr>
                <w:spacing w:val="-6"/>
                <w:w w:val="90"/>
                <w:sz w:val="16"/>
              </w:rPr>
              <w:t> </w:t>
            </w:r>
            <w:r>
              <w:rPr>
                <w:w w:val="90"/>
                <w:sz w:val="16"/>
              </w:rPr>
              <w:t>ou</w:t>
            </w:r>
            <w:r>
              <w:rPr>
                <w:spacing w:val="-5"/>
                <w:w w:val="90"/>
                <w:sz w:val="16"/>
              </w:rPr>
              <w:t> </w:t>
            </w:r>
            <w:r>
              <w:rPr>
                <w:w w:val="90"/>
                <w:sz w:val="16"/>
              </w:rPr>
              <w:t>un</w:t>
            </w:r>
            <w:r>
              <w:rPr>
                <w:spacing w:val="-5"/>
                <w:w w:val="90"/>
                <w:sz w:val="16"/>
              </w:rPr>
              <w:t> </w:t>
            </w:r>
            <w:r>
              <w:rPr>
                <w:spacing w:val="-2"/>
                <w:w w:val="90"/>
                <w:sz w:val="16"/>
              </w:rPr>
              <w:t>geste</w:t>
            </w:r>
          </w:p>
          <w:p>
            <w:pPr>
              <w:pStyle w:val="TableParagraph"/>
              <w:spacing w:line="244" w:lineRule="auto" w:before="3"/>
              <w:ind w:left="71" w:right="531"/>
              <w:rPr>
                <w:sz w:val="16"/>
              </w:rPr>
            </w:pPr>
            <w:r>
              <w:rPr>
                <w:w w:val="90"/>
                <w:sz w:val="16"/>
              </w:rPr>
              <w:t>de</w:t>
            </w:r>
            <w:r>
              <w:rPr>
                <w:spacing w:val="-4"/>
                <w:w w:val="90"/>
                <w:sz w:val="16"/>
              </w:rPr>
              <w:t> </w:t>
            </w:r>
            <w:r>
              <w:rPr>
                <w:w w:val="90"/>
                <w:sz w:val="16"/>
              </w:rPr>
              <w:t>la</w:t>
            </w:r>
            <w:r>
              <w:rPr>
                <w:spacing w:val="-4"/>
                <w:w w:val="90"/>
                <w:sz w:val="16"/>
              </w:rPr>
              <w:t> </w:t>
            </w:r>
            <w:r>
              <w:rPr>
                <w:w w:val="90"/>
                <w:sz w:val="16"/>
              </w:rPr>
              <w:t>personne</w:t>
            </w:r>
            <w:r>
              <w:rPr>
                <w:spacing w:val="-4"/>
                <w:w w:val="90"/>
                <w:sz w:val="16"/>
              </w:rPr>
              <w:t> </w:t>
            </w:r>
            <w:r>
              <w:rPr>
                <w:w w:val="90"/>
                <w:sz w:val="16"/>
              </w:rPr>
              <w:t>accompagnée </w:t>
            </w:r>
            <w:r>
              <w:rPr>
                <w:spacing w:val="-4"/>
                <w:sz w:val="16"/>
              </w:rPr>
              <w:t>nous</w:t>
            </w:r>
            <w:r>
              <w:rPr>
                <w:spacing w:val="-16"/>
                <w:sz w:val="16"/>
              </w:rPr>
              <w:t> </w:t>
            </w:r>
            <w:r>
              <w:rPr>
                <w:spacing w:val="-4"/>
                <w:sz w:val="16"/>
              </w:rPr>
              <w:t>touche</w:t>
            </w:r>
            <w:r>
              <w:rPr>
                <w:spacing w:val="-16"/>
                <w:sz w:val="16"/>
              </w:rPr>
              <w:t> </w:t>
            </w:r>
            <w:r>
              <w:rPr>
                <w:spacing w:val="-4"/>
                <w:sz w:val="16"/>
              </w:rPr>
              <w:t>profondément.</w:t>
            </w:r>
          </w:p>
        </w:tc>
        <w:tc>
          <w:tcPr>
            <w:tcW w:w="2466"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106"/>
              <w:rPr>
                <w:rFonts w:ascii="Tahoma"/>
                <w:b/>
                <w:sz w:val="16"/>
              </w:rPr>
            </w:pPr>
          </w:p>
          <w:p>
            <w:pPr>
              <w:pStyle w:val="TableParagraph"/>
              <w:ind w:left="452" w:right="212" w:hanging="184"/>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33088">
                      <wp:simplePos x="0" y="0"/>
                      <wp:positionH relativeFrom="column">
                        <wp:posOffset>1559869</wp:posOffset>
                      </wp:positionH>
                      <wp:positionV relativeFrom="paragraph">
                        <wp:posOffset>-321857</wp:posOffset>
                      </wp:positionV>
                      <wp:extent cx="11430" cy="11430"/>
                      <wp:effectExtent l="0" t="0" r="0" b="0"/>
                      <wp:wrapNone/>
                      <wp:docPr id="705" name="Group 705"/>
                      <wp:cNvGraphicFramePr>
                        <a:graphicFrameLocks/>
                      </wp:cNvGraphicFramePr>
                      <a:graphic>
                        <a:graphicData uri="http://schemas.microsoft.com/office/word/2010/wordprocessingGroup">
                          <wpg:wgp>
                            <wpg:cNvPr id="705" name="Group 705"/>
                            <wpg:cNvGrpSpPr/>
                            <wpg:grpSpPr>
                              <a:xfrm>
                                <a:off x="0" y="0"/>
                                <a:ext cx="11430" cy="11430"/>
                                <a:chExt cx="11430" cy="11430"/>
                              </a:xfrm>
                            </wpg:grpSpPr>
                            <wps:wsp>
                              <wps:cNvPr id="706" name="Graphic 706"/>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25.343134pt;width:.9pt;height:.9pt;mso-position-horizontal-relative:column;mso-position-vertical-relative:paragraph;z-index:15833088" id="docshapegroup423" coordorigin="2456,-507" coordsize="18,18">
                      <v:shape style="position:absolute;left:2456;top:-507;width:18;height:18" id="docshape424" coordorigin="2456,-507" coordsize="18,18" path="m2456,-498l2459,-504,2465,-507,2472,-504,2474,-498,2472,-491,2465,-489,2459,-491,2456,-498xe" filled="true" fillcolor="#00928e" stroked="false">
                        <v:path arrowok="t"/>
                        <v:fill type="solid"/>
                      </v:shape>
                      <w10:wrap type="none"/>
                    </v:group>
                  </w:pict>
                </mc:Fallback>
              </mc:AlternateContent>
            </w:r>
            <w:r>
              <w:rPr>
                <w:rFonts w:ascii="Tahoma" w:hAnsi="Tahoma"/>
                <w:b/>
                <w:spacing w:val="-6"/>
                <w:sz w:val="16"/>
              </w:rPr>
              <w:t>Émotion</w:t>
            </w:r>
            <w:r>
              <w:rPr>
                <w:rFonts w:ascii="Tahoma" w:hAnsi="Tahoma"/>
                <w:b/>
                <w:spacing w:val="-12"/>
                <w:sz w:val="16"/>
              </w:rPr>
              <w:t> </w:t>
            </w:r>
            <w:r>
              <w:rPr>
                <w:rFonts w:ascii="Tahoma" w:hAnsi="Tahoma"/>
                <w:b/>
                <w:spacing w:val="-6"/>
                <w:sz w:val="16"/>
              </w:rPr>
              <w:t>douce,</w:t>
            </w:r>
            <w:r>
              <w:rPr>
                <w:rFonts w:ascii="Tahoma" w:hAnsi="Tahoma"/>
                <w:b/>
                <w:spacing w:val="-12"/>
                <w:sz w:val="16"/>
              </w:rPr>
              <w:t> </w:t>
            </w:r>
            <w:r>
              <w:rPr>
                <w:rFonts w:ascii="Tahoma" w:hAnsi="Tahoma"/>
                <w:b/>
                <w:spacing w:val="-6"/>
                <w:sz w:val="16"/>
              </w:rPr>
              <w:t>sentiment </w:t>
            </w:r>
            <w:r>
              <w:rPr>
                <w:rFonts w:ascii="Tahoma" w:hAnsi="Tahoma"/>
                <w:b/>
                <w:sz w:val="16"/>
              </w:rPr>
              <w:t>d’humanité</w:t>
            </w:r>
            <w:r>
              <w:rPr>
                <w:rFonts w:ascii="Tahoma" w:hAnsi="Tahoma"/>
                <w:b/>
                <w:spacing w:val="-12"/>
                <w:sz w:val="16"/>
              </w:rPr>
              <w:t> </w:t>
            </w:r>
            <w:r>
              <w:rPr>
                <w:rFonts w:ascii="Tahoma" w:hAnsi="Tahoma"/>
                <w:b/>
                <w:sz w:val="16"/>
              </w:rPr>
              <w:t>partagée.</w:t>
            </w:r>
          </w:p>
        </w:tc>
        <w:tc>
          <w:tcPr>
            <w:tcW w:w="3877" w:type="dxa"/>
            <w:tcBorders>
              <w:top w:val="single" w:sz="4" w:space="0" w:color="00928E"/>
              <w:lef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ind w:left="60"/>
              <w:rPr>
                <w:sz w:val="16"/>
              </w:rPr>
            </w:pPr>
            <w:r>
              <w:rPr>
                <w:w w:val="90"/>
                <w:sz w:val="16"/>
              </w:rPr>
              <w:t>Laisser</w:t>
            </w:r>
            <w:r>
              <w:rPr>
                <w:spacing w:val="-11"/>
                <w:w w:val="90"/>
                <w:sz w:val="16"/>
              </w:rPr>
              <w:t> </w:t>
            </w:r>
            <w:r>
              <w:rPr>
                <w:w w:val="90"/>
                <w:sz w:val="16"/>
              </w:rPr>
              <w:t>cette</w:t>
            </w:r>
            <w:r>
              <w:rPr>
                <w:spacing w:val="-10"/>
                <w:w w:val="90"/>
                <w:sz w:val="16"/>
              </w:rPr>
              <w:t> </w:t>
            </w:r>
            <w:r>
              <w:rPr>
                <w:w w:val="90"/>
                <w:sz w:val="16"/>
              </w:rPr>
              <w:t>émotion</w:t>
            </w:r>
            <w:r>
              <w:rPr>
                <w:spacing w:val="-10"/>
                <w:w w:val="90"/>
                <w:sz w:val="16"/>
              </w:rPr>
              <w:t> </w:t>
            </w:r>
            <w:r>
              <w:rPr>
                <w:w w:val="90"/>
                <w:sz w:val="16"/>
              </w:rPr>
              <w:t>nous</w:t>
            </w:r>
            <w:r>
              <w:rPr>
                <w:spacing w:val="-10"/>
                <w:w w:val="90"/>
                <w:sz w:val="16"/>
              </w:rPr>
              <w:t> </w:t>
            </w:r>
            <w:r>
              <w:rPr>
                <w:spacing w:val="-2"/>
                <w:w w:val="90"/>
                <w:sz w:val="16"/>
              </w:rPr>
              <w:t>traverser.</w:t>
            </w:r>
          </w:p>
          <w:p>
            <w:pPr>
              <w:pStyle w:val="TableParagraph"/>
              <w:spacing w:before="3"/>
              <w:ind w:left="60"/>
              <w:rPr>
                <w:i/>
                <w:sz w:val="16"/>
              </w:rPr>
            </w:pPr>
            <w:r>
              <w:rPr>
                <w:w w:val="85"/>
                <w:sz w:val="16"/>
              </w:rPr>
              <w:t>Se</w:t>
            </w:r>
            <w:r>
              <w:rPr>
                <w:spacing w:val="-1"/>
                <w:w w:val="85"/>
                <w:sz w:val="16"/>
              </w:rPr>
              <w:t> </w:t>
            </w:r>
            <w:r>
              <w:rPr>
                <w:w w:val="85"/>
                <w:sz w:val="16"/>
              </w:rPr>
              <w:t>dire</w:t>
            </w:r>
            <w:r>
              <w:rPr>
                <w:spacing w:val="-8"/>
                <w:sz w:val="16"/>
              </w:rPr>
              <w:t> </w:t>
            </w:r>
            <w:r>
              <w:rPr>
                <w:w w:val="80"/>
                <w:sz w:val="16"/>
              </w:rPr>
              <w:t>:</w:t>
            </w:r>
            <w:r>
              <w:rPr>
                <w:spacing w:val="-1"/>
                <w:w w:val="85"/>
                <w:sz w:val="16"/>
              </w:rPr>
              <w:t> </w:t>
            </w:r>
            <w:r>
              <w:rPr>
                <w:i/>
                <w:w w:val="85"/>
                <w:sz w:val="16"/>
              </w:rPr>
              <w:t>«Cette</w:t>
            </w:r>
            <w:r>
              <w:rPr>
                <w:i/>
                <w:spacing w:val="-8"/>
                <w:sz w:val="16"/>
              </w:rPr>
              <w:t> </w:t>
            </w:r>
            <w:r>
              <w:rPr>
                <w:i/>
                <w:w w:val="85"/>
                <w:sz w:val="16"/>
              </w:rPr>
              <w:t>rencontre</w:t>
            </w:r>
            <w:r>
              <w:rPr>
                <w:i/>
                <w:spacing w:val="-1"/>
                <w:w w:val="85"/>
                <w:sz w:val="16"/>
              </w:rPr>
              <w:t> </w:t>
            </w:r>
            <w:r>
              <w:rPr>
                <w:i/>
                <w:w w:val="85"/>
                <w:sz w:val="16"/>
              </w:rPr>
              <w:t>m’a</w:t>
            </w:r>
            <w:r>
              <w:rPr>
                <w:i/>
                <w:spacing w:val="-8"/>
                <w:sz w:val="16"/>
              </w:rPr>
              <w:t> </w:t>
            </w:r>
            <w:r>
              <w:rPr>
                <w:i/>
                <w:w w:val="85"/>
                <w:sz w:val="16"/>
              </w:rPr>
              <w:t>aussi</w:t>
            </w:r>
            <w:r>
              <w:rPr>
                <w:i/>
                <w:spacing w:val="-1"/>
                <w:w w:val="85"/>
                <w:sz w:val="16"/>
              </w:rPr>
              <w:t> </w:t>
            </w:r>
            <w:r>
              <w:rPr>
                <w:i/>
                <w:spacing w:val="-2"/>
                <w:w w:val="85"/>
                <w:sz w:val="16"/>
              </w:rPr>
              <w:t>transformée.»</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1281" w:hRule="atLeast"/>
        </w:trPr>
        <w:tc>
          <w:tcPr>
            <w:tcW w:w="3061" w:type="dxa"/>
            <w:tcBorders>
              <w:top w:val="single" w:sz="4" w:space="0" w:color="00928E"/>
              <w:right w:val="dotted" w:sz="8" w:space="0" w:color="00928E"/>
            </w:tcBorders>
          </w:tcPr>
          <w:p>
            <w:pPr>
              <w:pStyle w:val="TableParagraph"/>
              <w:rPr>
                <w:rFonts w:ascii="Tahoma"/>
                <w:b/>
                <w:sz w:val="16"/>
              </w:rPr>
            </w:pPr>
          </w:p>
          <w:p>
            <w:pPr>
              <w:pStyle w:val="TableParagraph"/>
              <w:spacing w:before="104"/>
              <w:rPr>
                <w:rFonts w:ascii="Tahoma"/>
                <w:b/>
                <w:sz w:val="16"/>
              </w:rPr>
            </w:pPr>
          </w:p>
          <w:p>
            <w:pPr>
              <w:pStyle w:val="TableParagraph"/>
              <w:ind w:left="71"/>
              <w:rPr>
                <w:sz w:val="16"/>
              </w:rPr>
            </w:pPr>
            <w:r>
              <w:rPr>
                <w:w w:val="90"/>
                <w:sz w:val="16"/>
              </w:rPr>
              <w:t>Fin</w:t>
            </w:r>
            <w:r>
              <w:rPr>
                <w:spacing w:val="-5"/>
                <w:w w:val="90"/>
                <w:sz w:val="16"/>
              </w:rPr>
              <w:t> </w:t>
            </w:r>
            <w:r>
              <w:rPr>
                <w:w w:val="90"/>
                <w:sz w:val="16"/>
              </w:rPr>
              <w:t>d’un</w:t>
            </w:r>
            <w:r>
              <w:rPr>
                <w:spacing w:val="-5"/>
                <w:w w:val="90"/>
                <w:sz w:val="16"/>
              </w:rPr>
              <w:t> </w:t>
            </w:r>
            <w:r>
              <w:rPr>
                <w:spacing w:val="-2"/>
                <w:w w:val="90"/>
                <w:sz w:val="16"/>
              </w:rPr>
              <w:t>accompagnement</w:t>
            </w:r>
          </w:p>
          <w:p>
            <w:pPr>
              <w:pStyle w:val="TableParagraph"/>
              <w:spacing w:before="3"/>
              <w:ind w:left="71"/>
              <w:rPr>
                <w:sz w:val="16"/>
              </w:rPr>
            </w:pPr>
            <w:r>
              <w:rPr>
                <w:w w:val="90"/>
                <w:sz w:val="16"/>
              </w:rPr>
              <w:t>où</w:t>
            </w:r>
            <w:r>
              <w:rPr>
                <w:spacing w:val="-9"/>
                <w:w w:val="90"/>
                <w:sz w:val="16"/>
              </w:rPr>
              <w:t> </w:t>
            </w:r>
            <w:r>
              <w:rPr>
                <w:w w:val="90"/>
                <w:sz w:val="16"/>
              </w:rPr>
              <w:t>la</w:t>
            </w:r>
            <w:r>
              <w:rPr>
                <w:spacing w:val="-8"/>
                <w:w w:val="90"/>
                <w:sz w:val="16"/>
              </w:rPr>
              <w:t> </w:t>
            </w:r>
            <w:r>
              <w:rPr>
                <w:w w:val="90"/>
                <w:sz w:val="16"/>
              </w:rPr>
              <w:t>personne</w:t>
            </w:r>
            <w:r>
              <w:rPr>
                <w:spacing w:val="-9"/>
                <w:w w:val="90"/>
                <w:sz w:val="16"/>
              </w:rPr>
              <w:t> </w:t>
            </w:r>
            <w:r>
              <w:rPr>
                <w:w w:val="90"/>
                <w:sz w:val="16"/>
              </w:rPr>
              <w:t>repart</w:t>
            </w:r>
            <w:r>
              <w:rPr>
                <w:spacing w:val="-8"/>
                <w:w w:val="90"/>
                <w:sz w:val="16"/>
              </w:rPr>
              <w:t> </w:t>
            </w:r>
            <w:r>
              <w:rPr>
                <w:w w:val="90"/>
                <w:sz w:val="16"/>
              </w:rPr>
              <w:t>plus</w:t>
            </w:r>
            <w:r>
              <w:rPr>
                <w:spacing w:val="-9"/>
                <w:w w:val="90"/>
                <w:sz w:val="16"/>
              </w:rPr>
              <w:t> </w:t>
            </w:r>
            <w:r>
              <w:rPr>
                <w:spacing w:val="-2"/>
                <w:w w:val="90"/>
                <w:sz w:val="16"/>
              </w:rPr>
              <w:t>solide.</w:t>
            </w:r>
          </w:p>
        </w:tc>
        <w:tc>
          <w:tcPr>
            <w:tcW w:w="2466"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rPr>
                <w:rFonts w:ascii="Tahoma"/>
                <w:b/>
                <w:sz w:val="16"/>
              </w:rPr>
            </w:pPr>
          </w:p>
          <w:p>
            <w:pPr>
              <w:pStyle w:val="TableParagraph"/>
              <w:spacing w:before="10"/>
              <w:rPr>
                <w:rFonts w:ascii="Tahoma"/>
                <w:b/>
                <w:sz w:val="16"/>
              </w:rPr>
            </w:pPr>
          </w:p>
          <w:p>
            <w:pPr>
              <w:pStyle w:val="TableParagraph"/>
              <w:ind w:left="315"/>
              <w:rPr>
                <w:rFonts w:ascii="Tahoma" w:hAnsi="Tahoma"/>
                <w:b/>
                <w:sz w:val="16"/>
              </w:rPr>
            </w:pPr>
            <w:r>
              <w:rPr>
                <w:rFonts w:ascii="Tahoma" w:hAnsi="Tahoma"/>
                <w:b/>
                <w:w w:val="85"/>
                <w:sz w:val="16"/>
              </w:rPr>
              <w:t>Fierté,</w:t>
            </w:r>
            <w:r>
              <w:rPr>
                <w:rFonts w:ascii="Tahoma" w:hAnsi="Tahoma"/>
                <w:b/>
                <w:spacing w:val="18"/>
                <w:sz w:val="16"/>
              </w:rPr>
              <w:t> </w:t>
            </w:r>
            <w:r>
              <w:rPr>
                <w:rFonts w:ascii="Tahoma" w:hAnsi="Tahoma"/>
                <w:b/>
                <w:w w:val="85"/>
                <w:sz w:val="16"/>
              </w:rPr>
              <w:t>gratitude,</w:t>
            </w:r>
            <w:r>
              <w:rPr>
                <w:rFonts w:ascii="Tahoma" w:hAnsi="Tahoma"/>
                <w:b/>
                <w:spacing w:val="19"/>
                <w:sz w:val="16"/>
              </w:rPr>
              <w:t> </w:t>
            </w:r>
            <w:r>
              <w:rPr>
                <w:rFonts w:ascii="Tahoma" w:hAnsi="Tahoma"/>
                <w:b/>
                <w:spacing w:val="-2"/>
                <w:w w:val="85"/>
                <w:sz w:val="16"/>
              </w:rPr>
              <w:t>légèreté</w:t>
            </w:r>
          </w:p>
        </w:tc>
        <w:tc>
          <w:tcPr>
            <w:tcW w:w="3877" w:type="dxa"/>
            <w:tcBorders>
              <w:top w:val="single" w:sz="4" w:space="0" w:color="00928E"/>
              <w:left w:val="dotted" w:sz="8" w:space="0" w:color="00928E"/>
            </w:tcBorders>
          </w:tcPr>
          <w:p>
            <w:pPr>
              <w:pStyle w:val="TableParagraph"/>
              <w:rPr>
                <w:rFonts w:ascii="Tahoma"/>
                <w:b/>
                <w:sz w:val="16"/>
              </w:rPr>
            </w:pPr>
          </w:p>
          <w:p>
            <w:pPr>
              <w:pStyle w:val="TableParagraph"/>
              <w:spacing w:before="5"/>
              <w:rPr>
                <w:rFonts w:ascii="Tahoma"/>
                <w:b/>
                <w:sz w:val="16"/>
              </w:rPr>
            </w:pPr>
          </w:p>
          <w:p>
            <w:pPr>
              <w:pStyle w:val="TableParagraph"/>
              <w:ind w:left="61"/>
              <w:rPr>
                <w:sz w:val="16"/>
              </w:rPr>
            </w:pPr>
            <w:r>
              <w:rPr>
                <w:w w:val="85"/>
                <w:sz w:val="16"/>
              </w:rPr>
              <w:t>Se</w:t>
            </w:r>
            <w:r>
              <w:rPr>
                <w:spacing w:val="-1"/>
                <w:sz w:val="16"/>
              </w:rPr>
              <w:t> </w:t>
            </w:r>
            <w:r>
              <w:rPr>
                <w:w w:val="85"/>
                <w:sz w:val="16"/>
              </w:rPr>
              <w:t>réjouir</w:t>
            </w:r>
            <w:r>
              <w:rPr>
                <w:spacing w:val="-1"/>
                <w:sz w:val="16"/>
              </w:rPr>
              <w:t> </w:t>
            </w:r>
            <w:r>
              <w:rPr>
                <w:w w:val="85"/>
                <w:sz w:val="16"/>
              </w:rPr>
              <w:t>de</w:t>
            </w:r>
            <w:r>
              <w:rPr>
                <w:spacing w:val="-1"/>
                <w:sz w:val="16"/>
              </w:rPr>
              <w:t> </w:t>
            </w:r>
            <w:r>
              <w:rPr>
                <w:w w:val="85"/>
                <w:sz w:val="16"/>
              </w:rPr>
              <w:t>la</w:t>
            </w:r>
            <w:r>
              <w:rPr>
                <w:spacing w:val="-1"/>
                <w:sz w:val="16"/>
              </w:rPr>
              <w:t> </w:t>
            </w:r>
            <w:r>
              <w:rPr>
                <w:w w:val="85"/>
                <w:sz w:val="16"/>
              </w:rPr>
              <w:t>progression</w:t>
            </w:r>
            <w:r>
              <w:rPr>
                <w:spacing w:val="-1"/>
                <w:sz w:val="16"/>
              </w:rPr>
              <w:t> </w:t>
            </w:r>
            <w:r>
              <w:rPr>
                <w:spacing w:val="-2"/>
                <w:w w:val="85"/>
                <w:sz w:val="16"/>
              </w:rPr>
              <w:t>accomplie.</w:t>
            </w:r>
          </w:p>
          <w:p>
            <w:pPr>
              <w:pStyle w:val="TableParagraph"/>
              <w:spacing w:line="244" w:lineRule="auto" w:before="3"/>
              <w:ind w:left="61" w:right="1561"/>
              <w:rPr>
                <w:sz w:val="16"/>
              </w:rPr>
            </w:pPr>
            <w:r>
              <w:rPr>
                <w:w w:val="90"/>
                <w:sz w:val="16"/>
              </w:rPr>
              <w:t>Prendre</w:t>
            </w:r>
            <w:r>
              <w:rPr>
                <w:spacing w:val="-10"/>
                <w:w w:val="90"/>
                <w:sz w:val="16"/>
              </w:rPr>
              <w:t> </w:t>
            </w:r>
            <w:r>
              <w:rPr>
                <w:w w:val="90"/>
                <w:sz w:val="16"/>
              </w:rPr>
              <w:t>un</w:t>
            </w:r>
            <w:r>
              <w:rPr>
                <w:spacing w:val="-10"/>
                <w:w w:val="90"/>
                <w:sz w:val="16"/>
              </w:rPr>
              <w:t> </w:t>
            </w:r>
            <w:r>
              <w:rPr>
                <w:w w:val="90"/>
                <w:sz w:val="16"/>
              </w:rPr>
              <w:t>instant</w:t>
            </w:r>
            <w:r>
              <w:rPr>
                <w:spacing w:val="-10"/>
                <w:w w:val="90"/>
                <w:sz w:val="16"/>
              </w:rPr>
              <w:t> </w:t>
            </w:r>
            <w:r>
              <w:rPr>
                <w:w w:val="90"/>
                <w:sz w:val="16"/>
              </w:rPr>
              <w:t>pour</w:t>
            </w:r>
            <w:r>
              <w:rPr>
                <w:spacing w:val="-10"/>
                <w:w w:val="90"/>
                <w:sz w:val="16"/>
              </w:rPr>
              <w:t> </w:t>
            </w:r>
            <w:r>
              <w:rPr>
                <w:w w:val="90"/>
                <w:sz w:val="16"/>
              </w:rPr>
              <w:t>soi pour symboliser la clôture.</w:t>
            </w:r>
          </w:p>
        </w:tc>
      </w:tr>
    </w:tbl>
    <w:p>
      <w:pPr>
        <w:pStyle w:val="BodyText"/>
        <w:spacing w:before="9"/>
        <w:rPr>
          <w:rFonts w:ascii="Tahoma"/>
          <w:b/>
          <w:sz w:val="3"/>
        </w:rPr>
      </w:pPr>
    </w:p>
    <w:p>
      <w:pPr>
        <w:spacing w:line="27" w:lineRule="exact"/>
        <w:ind w:left="1222" w:right="0" w:firstLine="0"/>
        <w:rPr>
          <w:rFonts w:ascii="Tahoma"/>
          <w:position w:val="0"/>
          <w:sz w:val="2"/>
        </w:rPr>
      </w:pPr>
      <w:r>
        <w:rPr>
          <w:rFonts w:ascii="Tahoma"/>
          <w:position w:val="0"/>
          <w:sz w:val="2"/>
        </w:rPr>
        <mc:AlternateContent>
          <mc:Choice Requires="wps">
            <w:drawing>
              <wp:inline distT="0" distB="0" distL="0" distR="0">
                <wp:extent cx="5970905" cy="17145"/>
                <wp:effectExtent l="9525" t="0" r="1270" b="1904"/>
                <wp:docPr id="707" name="Group 707"/>
                <wp:cNvGraphicFramePr>
                  <a:graphicFrameLocks/>
                </wp:cNvGraphicFramePr>
                <a:graphic>
                  <a:graphicData uri="http://schemas.microsoft.com/office/word/2010/wordprocessingGroup">
                    <wpg:wgp>
                      <wpg:cNvPr id="707" name="Group 707"/>
                      <wpg:cNvGrpSpPr/>
                      <wpg:grpSpPr>
                        <a:xfrm>
                          <a:off x="0" y="0"/>
                          <a:ext cx="5970905" cy="17145"/>
                          <a:chExt cx="5970905" cy="17145"/>
                        </a:xfrm>
                      </wpg:grpSpPr>
                      <wps:wsp>
                        <wps:cNvPr id="708" name="Graphic 708"/>
                        <wps:cNvSpPr/>
                        <wps:spPr>
                          <a:xfrm>
                            <a:off x="1943486" y="14284"/>
                            <a:ext cx="1565910" cy="1270"/>
                          </a:xfrm>
                          <a:custGeom>
                            <a:avLst/>
                            <a:gdLst/>
                            <a:ahLst/>
                            <a:cxnLst/>
                            <a:rect l="l" t="t" r="r" b="b"/>
                            <a:pathLst>
                              <a:path w="1565910" h="0">
                                <a:moveTo>
                                  <a:pt x="0" y="0"/>
                                </a:moveTo>
                                <a:lnTo>
                                  <a:pt x="1565592" y="0"/>
                                </a:lnTo>
                              </a:path>
                            </a:pathLst>
                          </a:custGeom>
                          <a:ln w="5715">
                            <a:solidFill>
                              <a:srgbClr val="00928E"/>
                            </a:solidFill>
                            <a:prstDash val="solid"/>
                          </a:ln>
                        </wps:spPr>
                        <wps:bodyPr wrap="square" lIns="0" tIns="0" rIns="0" bIns="0" rtlCol="0">
                          <a:prstTxWarp prst="textNoShape">
                            <a:avLst/>
                          </a:prstTxWarp>
                          <a:noAutofit/>
                        </wps:bodyPr>
                      </wps:wsp>
                      <wps:wsp>
                        <wps:cNvPr id="709" name="Graphic 709"/>
                        <wps:cNvSpPr/>
                        <wps:spPr>
                          <a:xfrm>
                            <a:off x="3509071" y="14284"/>
                            <a:ext cx="2461895" cy="1270"/>
                          </a:xfrm>
                          <a:custGeom>
                            <a:avLst/>
                            <a:gdLst/>
                            <a:ahLst/>
                            <a:cxnLst/>
                            <a:rect l="l" t="t" r="r" b="b"/>
                            <a:pathLst>
                              <a:path w="2461895" h="0">
                                <a:moveTo>
                                  <a:pt x="0" y="0"/>
                                </a:moveTo>
                                <a:lnTo>
                                  <a:pt x="2461742" y="0"/>
                                </a:lnTo>
                              </a:path>
                            </a:pathLst>
                          </a:custGeom>
                          <a:ln w="5715">
                            <a:solidFill>
                              <a:srgbClr val="00928E"/>
                            </a:solidFill>
                            <a:prstDash val="solid"/>
                          </a:ln>
                        </wps:spPr>
                        <wps:bodyPr wrap="square" lIns="0" tIns="0" rIns="0" bIns="0" rtlCol="0">
                          <a:prstTxWarp prst="textNoShape">
                            <a:avLst/>
                          </a:prstTxWarp>
                          <a:noAutofit/>
                        </wps:bodyPr>
                      </wps:wsp>
                      <wps:wsp>
                        <wps:cNvPr id="710" name="Graphic 710"/>
                        <wps:cNvSpPr/>
                        <wps:spPr>
                          <a:xfrm>
                            <a:off x="3503355"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s:wsp>
                        <wps:cNvPr id="711" name="Graphic 711"/>
                        <wps:cNvSpPr/>
                        <wps:spPr>
                          <a:xfrm>
                            <a:off x="0" y="14284"/>
                            <a:ext cx="1943735" cy="1270"/>
                          </a:xfrm>
                          <a:custGeom>
                            <a:avLst/>
                            <a:gdLst/>
                            <a:ahLst/>
                            <a:cxnLst/>
                            <a:rect l="l" t="t" r="r" b="b"/>
                            <a:pathLst>
                              <a:path w="1943735" h="0">
                                <a:moveTo>
                                  <a:pt x="0" y="0"/>
                                </a:moveTo>
                                <a:lnTo>
                                  <a:pt x="1943493" y="0"/>
                                </a:lnTo>
                              </a:path>
                            </a:pathLst>
                          </a:custGeom>
                          <a:ln w="5715">
                            <a:solidFill>
                              <a:srgbClr val="00928E"/>
                            </a:solidFill>
                            <a:prstDash val="solid"/>
                          </a:ln>
                        </wps:spPr>
                        <wps:bodyPr wrap="square" lIns="0" tIns="0" rIns="0" bIns="0" rtlCol="0">
                          <a:prstTxWarp prst="textNoShape">
                            <a:avLst/>
                          </a:prstTxWarp>
                          <a:noAutofit/>
                        </wps:bodyPr>
                      </wps:wsp>
                      <wps:wsp>
                        <wps:cNvPr id="712" name="Graphic 712"/>
                        <wps:cNvSpPr/>
                        <wps:spPr>
                          <a:xfrm>
                            <a:off x="1937771"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inline>
            </w:drawing>
          </mc:Choice>
          <mc:Fallback>
            <w:pict>
              <v:group style="width:470.15pt;height:1.35pt;mso-position-horizontal-relative:char;mso-position-vertical-relative:line" id="docshapegroup425" coordorigin="0,0" coordsize="9403,27">
                <v:line style="position:absolute" from="3061,22" to="5526,22" stroked="true" strokeweight=".45pt" strokecolor="#00928e">
                  <v:stroke dashstyle="solid"/>
                </v:line>
                <v:line style="position:absolute" from="5526,22" to="9403,22" stroked="true" strokeweight=".45pt" strokecolor="#00928e">
                  <v:stroke dashstyle="solid"/>
                </v:line>
                <v:shape style="position:absolute;left:5517;top:0;width:18;height:18" id="docshape426" coordorigin="5517,0" coordsize="18,18" path="m5517,9l5520,3,5526,0,5532,3,5535,9,5532,15,5526,18,5520,15,5517,9xe" filled="true" fillcolor="#00928e" stroked="false">
                  <v:path arrowok="t"/>
                  <v:fill type="solid"/>
                </v:shape>
                <v:line style="position:absolute" from="0,22" to="3061,22" stroked="true" strokeweight=".45pt" strokecolor="#00928e">
                  <v:stroke dashstyle="solid"/>
                </v:line>
                <v:shape style="position:absolute;left:3051;top:0;width:18;height:18" id="docshape427" coordorigin="3052,0" coordsize="18,18" path="m3052,9l3054,3,3061,0,3067,3,3070,9,3067,15,3061,18,3054,15,3052,9xe" filled="true" fillcolor="#00928e" stroked="false">
                  <v:path arrowok="t"/>
                  <v:fill type="solid"/>
                </v:shape>
              </v:group>
            </w:pict>
          </mc:Fallback>
        </mc:AlternateContent>
      </w:r>
      <w:r>
        <w:rPr>
          <w:rFonts w:ascii="Tahoma"/>
          <w:position w:val="0"/>
          <w:sz w:val="2"/>
        </w:rPr>
      </w:r>
    </w:p>
    <w:p>
      <w:pPr>
        <w:pStyle w:val="BodyText"/>
        <w:rPr>
          <w:rFonts w:ascii="Tahoma"/>
          <w:b/>
          <w:sz w:val="20"/>
        </w:rPr>
      </w:pPr>
    </w:p>
    <w:p>
      <w:pPr>
        <w:pStyle w:val="BodyText"/>
        <w:spacing w:before="151"/>
        <w:rPr>
          <w:rFonts w:ascii="Tahoma"/>
          <w:b/>
          <w:sz w:val="20"/>
        </w:rPr>
      </w:pPr>
      <w:r>
        <w:rPr>
          <w:rFonts w:ascii="Tahoma"/>
          <w:b/>
          <w:sz w:val="20"/>
        </w:rPr>
        <mc:AlternateContent>
          <mc:Choice Requires="wps">
            <w:drawing>
              <wp:anchor distT="0" distB="0" distL="0" distR="0" allowOverlap="1" layoutInCell="1" locked="0" behindDoc="1" simplePos="0" relativeHeight="487688192">
                <wp:simplePos x="0" y="0"/>
                <wp:positionH relativeFrom="page">
                  <wp:posOffset>293611</wp:posOffset>
                </wp:positionH>
                <wp:positionV relativeFrom="paragraph">
                  <wp:posOffset>428588</wp:posOffset>
                </wp:positionV>
                <wp:extent cx="2299970" cy="1270"/>
                <wp:effectExtent l="0" t="0" r="0" b="0"/>
                <wp:wrapTopAndBottom/>
                <wp:docPr id="713" name="Graphic 713"/>
                <wp:cNvGraphicFramePr>
                  <a:graphicFrameLocks/>
                </wp:cNvGraphicFramePr>
                <a:graphic>
                  <a:graphicData uri="http://schemas.microsoft.com/office/word/2010/wordprocessingShape">
                    <wps:wsp>
                      <wps:cNvPr id="713" name="Graphic 713"/>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33.747135pt;width:181.1pt;height:.1pt;mso-position-horizontal-relative:page;mso-position-vertical-relative:paragraph;z-index:-15628288;mso-wrap-distance-left:0;mso-wrap-distance-right:0" id="docshape428" coordorigin="462,675" coordsize="3622,0" path="m462,675l4084,675e" filled="false" stroked="true" strokeweight=".9pt" strokecolor="#00928e">
                <v:path arrowok="t"/>
                <v:stroke dashstyle="dot"/>
                <w10:wrap type="topAndBottom"/>
              </v:shape>
            </w:pict>
          </mc:Fallback>
        </mc:AlternateContent>
      </w:r>
      <w:r>
        <w:rPr>
          <w:rFonts w:ascii="Tahoma"/>
          <w:b/>
          <w:sz w:val="20"/>
        </w:rPr>
        <mc:AlternateContent>
          <mc:Choice Requires="wps">
            <w:drawing>
              <wp:anchor distT="0" distB="0" distL="0" distR="0" allowOverlap="1" layoutInCell="1" locked="0" behindDoc="1" simplePos="0" relativeHeight="487688704">
                <wp:simplePos x="0" y="0"/>
                <wp:positionH relativeFrom="page">
                  <wp:posOffset>4796015</wp:posOffset>
                </wp:positionH>
                <wp:positionV relativeFrom="paragraph">
                  <wp:posOffset>264500</wp:posOffset>
                </wp:positionV>
                <wp:extent cx="1943100" cy="178435"/>
                <wp:effectExtent l="0" t="0" r="0" b="0"/>
                <wp:wrapTopAndBottom/>
                <wp:docPr id="714" name="Group 714"/>
                <wp:cNvGraphicFramePr>
                  <a:graphicFrameLocks/>
                </wp:cNvGraphicFramePr>
                <a:graphic>
                  <a:graphicData uri="http://schemas.microsoft.com/office/word/2010/wordprocessingGroup">
                    <wpg:wgp>
                      <wpg:cNvPr id="714" name="Group 714"/>
                      <wpg:cNvGrpSpPr/>
                      <wpg:grpSpPr>
                        <a:xfrm>
                          <a:off x="0" y="0"/>
                          <a:ext cx="1943100" cy="178435"/>
                          <a:chExt cx="1943100" cy="178435"/>
                        </a:xfrm>
                      </wpg:grpSpPr>
                      <wps:wsp>
                        <wps:cNvPr id="715" name="Graphic 715"/>
                        <wps:cNvSpPr/>
                        <wps:spPr>
                          <a:xfrm>
                            <a:off x="0" y="1640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716" name="Image 716"/>
                          <pic:cNvPicPr/>
                        </pic:nvPicPr>
                        <pic:blipFill>
                          <a:blip r:embed="rId75" cstate="print"/>
                          <a:stretch>
                            <a:fillRect/>
                          </a:stretch>
                        </pic:blipFill>
                        <pic:spPr>
                          <a:xfrm>
                            <a:off x="1609572" y="0"/>
                            <a:ext cx="333366" cy="178071"/>
                          </a:xfrm>
                          <a:prstGeom prst="rect">
                            <a:avLst/>
                          </a:prstGeom>
                        </pic:spPr>
                      </pic:pic>
                    </wpg:wgp>
                  </a:graphicData>
                </a:graphic>
              </wp:anchor>
            </w:drawing>
          </mc:Choice>
          <mc:Fallback>
            <w:pict>
              <v:group style="position:absolute;margin-left:377.639008pt;margin-top:20.826834pt;width:153pt;height:14.05pt;mso-position-horizontal-relative:page;mso-position-vertical-relative:paragraph;z-index:-15627776;mso-wrap-distance-left:0;mso-wrap-distance-right:0" id="docshapegroup429" coordorigin="7553,417" coordsize="3060,281">
                <v:line style="position:absolute" from="7553,675" to="10040,675" stroked="true" strokeweight=".9pt" strokecolor="#00928e">
                  <v:stroke dashstyle="dot"/>
                </v:line>
                <v:shape style="position:absolute;left:10087;top:416;width:525;height:281" type="#_x0000_t75" id="docshape430" stroked="false">
                  <v:imagedata r:id="rId75" o:title=""/>
                </v:shape>
                <w10:wrap type="topAndBottom"/>
              </v:group>
            </w:pict>
          </mc:Fallback>
        </mc:AlternateContent>
      </w:r>
    </w:p>
    <w:p>
      <w:pPr>
        <w:pStyle w:val="BodyText"/>
        <w:spacing w:after="0"/>
        <w:rPr>
          <w:rFonts w:ascii="Tahoma"/>
          <w:b/>
          <w:sz w:val="20"/>
        </w:rPr>
        <w:sectPr>
          <w:type w:val="continuous"/>
          <w:pgSz w:w="11910" w:h="16840"/>
          <w:pgMar w:header="0" w:footer="714" w:top="1920" w:bottom="280" w:left="0" w:right="141"/>
        </w:sectPr>
      </w:pPr>
    </w:p>
    <w:p>
      <w:pPr>
        <w:spacing w:line="240" w:lineRule="auto"/>
        <w:ind w:left="453" w:right="0" w:firstLine="0"/>
        <w:rPr>
          <w:rFonts w:ascii="Tahoma"/>
          <w:sz w:val="20"/>
        </w:rPr>
      </w:pPr>
      <w:r>
        <w:rPr>
          <w:rFonts w:ascii="Tahoma"/>
          <w:sz w:val="20"/>
        </w:rPr>
        <mc:AlternateContent>
          <mc:Choice Requires="wps">
            <w:drawing>
              <wp:inline distT="0" distB="0" distL="0" distR="0">
                <wp:extent cx="7103745" cy="1362710"/>
                <wp:effectExtent l="9525" t="0" r="0" b="8890"/>
                <wp:docPr id="717" name="Group 717"/>
                <wp:cNvGraphicFramePr>
                  <a:graphicFrameLocks/>
                </wp:cNvGraphicFramePr>
                <a:graphic>
                  <a:graphicData uri="http://schemas.microsoft.com/office/word/2010/wordprocessingGroup">
                    <wpg:wgp>
                      <wpg:cNvPr id="717" name="Group 717"/>
                      <wpg:cNvGrpSpPr/>
                      <wpg:grpSpPr>
                        <a:xfrm>
                          <a:off x="0" y="0"/>
                          <a:ext cx="7103745" cy="1362710"/>
                          <a:chExt cx="7103745" cy="1362710"/>
                        </a:xfrm>
                      </wpg:grpSpPr>
                      <wps:wsp>
                        <wps:cNvPr id="718" name="Graphic 718"/>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719" name="Graphic 719"/>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720" name="Image 720"/>
                          <pic:cNvPicPr/>
                        </pic:nvPicPr>
                        <pic:blipFill>
                          <a:blip r:embed="rId71" cstate="print"/>
                          <a:stretch>
                            <a:fillRect/>
                          </a:stretch>
                        </pic:blipFill>
                        <pic:spPr>
                          <a:xfrm>
                            <a:off x="485868" y="557199"/>
                            <a:ext cx="2496789" cy="716953"/>
                          </a:xfrm>
                          <a:prstGeom prst="rect">
                            <a:avLst/>
                          </a:prstGeom>
                        </pic:spPr>
                      </pic:pic>
                      <wps:wsp>
                        <wps:cNvPr id="721" name="Graphic 721"/>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722" name="Image 722"/>
                          <pic:cNvPicPr/>
                        </pic:nvPicPr>
                        <pic:blipFill>
                          <a:blip r:embed="rId72" cstate="print"/>
                          <a:stretch>
                            <a:fillRect/>
                          </a:stretch>
                        </pic:blipFill>
                        <pic:spPr>
                          <a:xfrm>
                            <a:off x="3392258" y="635520"/>
                            <a:ext cx="1509064" cy="475221"/>
                          </a:xfrm>
                          <a:prstGeom prst="rect">
                            <a:avLst/>
                          </a:prstGeom>
                        </pic:spPr>
                      </pic:pic>
                      <pic:pic>
                        <pic:nvPicPr>
                          <pic:cNvPr id="723" name="Image 723"/>
                          <pic:cNvPicPr/>
                        </pic:nvPicPr>
                        <pic:blipFill>
                          <a:blip r:embed="rId73" cstate="print"/>
                          <a:stretch>
                            <a:fillRect/>
                          </a:stretch>
                        </pic:blipFill>
                        <pic:spPr>
                          <a:xfrm>
                            <a:off x="469673" y="594506"/>
                            <a:ext cx="2645345" cy="662764"/>
                          </a:xfrm>
                          <a:prstGeom prst="rect">
                            <a:avLst/>
                          </a:prstGeom>
                        </pic:spPr>
                      </pic:pic>
                      <wps:wsp>
                        <wps:cNvPr id="724" name="Graphic 724"/>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725" name="Image 725"/>
                          <pic:cNvPicPr/>
                        </pic:nvPicPr>
                        <pic:blipFill>
                          <a:blip r:embed="rId74" cstate="print"/>
                          <a:stretch>
                            <a:fillRect/>
                          </a:stretch>
                        </pic:blipFill>
                        <pic:spPr>
                          <a:xfrm>
                            <a:off x="5284750" y="373735"/>
                            <a:ext cx="689082" cy="646352"/>
                          </a:xfrm>
                          <a:prstGeom prst="rect">
                            <a:avLst/>
                          </a:prstGeom>
                        </pic:spPr>
                      </pic:pic>
                      <pic:pic>
                        <pic:nvPicPr>
                          <pic:cNvPr id="726" name="Image 726"/>
                          <pic:cNvPicPr/>
                        </pic:nvPicPr>
                        <pic:blipFill>
                          <a:blip r:embed="rId10" cstate="print"/>
                          <a:stretch>
                            <a:fillRect/>
                          </a:stretch>
                        </pic:blipFill>
                        <pic:spPr>
                          <a:xfrm>
                            <a:off x="6766204" y="0"/>
                            <a:ext cx="337362" cy="398703"/>
                          </a:xfrm>
                          <a:prstGeom prst="rect">
                            <a:avLst/>
                          </a:prstGeom>
                        </pic:spPr>
                      </pic:pic>
                      <wps:wsp>
                        <wps:cNvPr id="727" name="Textbox 727"/>
                        <wps:cNvSpPr txBox="1"/>
                        <wps:spPr>
                          <a:xfrm>
                            <a:off x="0" y="0"/>
                            <a:ext cx="7103745" cy="1362710"/>
                          </a:xfrm>
                          <a:prstGeom prst="rect">
                            <a:avLst/>
                          </a:prstGeom>
                        </wps:spPr>
                        <wps:txbx>
                          <w:txbxContent>
                            <w:p>
                              <w:pPr>
                                <w:spacing w:line="240" w:lineRule="auto" w:before="0"/>
                                <w:rPr>
                                  <w:rFonts w:ascii="Tahoma"/>
                                  <w:b/>
                                  <w:sz w:val="30"/>
                                </w:rPr>
                              </w:pPr>
                            </w:p>
                            <w:p>
                              <w:pPr>
                                <w:spacing w:line="240" w:lineRule="auto" w:before="0"/>
                                <w:rPr>
                                  <w:rFonts w:ascii="Tahoma"/>
                                  <w:b/>
                                  <w:sz w:val="30"/>
                                </w:rPr>
                              </w:pPr>
                            </w:p>
                            <w:p>
                              <w:pPr>
                                <w:spacing w:line="240" w:lineRule="auto" w:before="219"/>
                                <w:rPr>
                                  <w:rFonts w:ascii="Tahoma"/>
                                  <w:b/>
                                  <w:sz w:val="30"/>
                                </w:rPr>
                              </w:pPr>
                            </w:p>
                            <w:p>
                              <w:pPr>
                                <w:spacing w:before="0"/>
                                <w:ind w:left="0" w:right="751" w:firstLine="0"/>
                                <w:jc w:val="right"/>
                                <w:rPr>
                                  <w:rFonts w:ascii="Tahoma"/>
                                  <w:b/>
                                  <w:sz w:val="30"/>
                                </w:rPr>
                              </w:pPr>
                              <w:bookmarkStart w:name="_bookmark68" w:id="95"/>
                              <w:bookmarkEnd w:id="95"/>
                              <w:r>
                                <w:rPr/>
                              </w:r>
                              <w:r>
                                <w:rPr>
                                  <w:rFonts w:ascii="Tahoma"/>
                                  <w:b/>
                                  <w:color w:val="FFFFFF"/>
                                  <w:spacing w:val="-4"/>
                                  <w:sz w:val="30"/>
                                </w:rPr>
                                <w:t>FR03</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431" coordorigin="0,0" coordsize="11187,2146">
                <v:rect style="position:absolute;left:8966;top:840;width:1440;height:867" id="docshape432" filled="true" fillcolor="#b52367" stroked="false">
                  <v:fill type="solid"/>
                </v:rect>
                <v:shape style="position:absolute;left:9121;top:889;width:1076;height:665" id="docshape433"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434" stroked="false">
                  <v:imagedata r:id="rId71" o:title=""/>
                </v:shape>
                <v:shape style="position:absolute;left:7039;top:588;width:3673;height:1548" id="docshape435" coordorigin="7039,589" coordsize="3673,1548" path="m10712,589l8566,589,8431,1270,8225,1666,7809,1906,7039,2136,10712,2136,10712,589xe" filled="true" fillcolor="#00928e" stroked="false">
                  <v:path arrowok="t"/>
                  <v:fill type="solid"/>
                </v:shape>
                <v:shape style="position:absolute;left:5342;top:1000;width:2377;height:749" type="#_x0000_t75" id="docshape436" stroked="false">
                  <v:imagedata r:id="rId72" o:title=""/>
                </v:shape>
                <v:shape style="position:absolute;left:739;top:936;width:4166;height:1044" type="#_x0000_t75" id="docshape437" stroked="false">
                  <v:imagedata r:id="rId73" o:title=""/>
                </v:shape>
                <v:line style="position:absolute" from="0,2136" to="10712,2136" stroked="true" strokeweight=".9pt" strokecolor="#00928e">
                  <v:stroke dashstyle="dot"/>
                </v:line>
                <v:shape style="position:absolute;left:8322;top:588;width:1086;height:1018" type="#_x0000_t75" id="docshape438" stroked="false">
                  <v:imagedata r:id="rId74" o:title=""/>
                </v:shape>
                <v:shape style="position:absolute;left:10655;top:0;width:532;height:628" type="#_x0000_t75" id="docshape439" stroked="false">
                  <v:imagedata r:id="rId10" o:title=""/>
                </v:shape>
                <v:shape style="position:absolute;left:0;top:0;width:11187;height:2146" type="#_x0000_t202" id="docshape440" filled="false" stroked="false">
                  <v:textbox inset="0,0,0,0">
                    <w:txbxContent>
                      <w:p>
                        <w:pPr>
                          <w:spacing w:line="240" w:lineRule="auto" w:before="0"/>
                          <w:rPr>
                            <w:rFonts w:ascii="Tahoma"/>
                            <w:b/>
                            <w:sz w:val="30"/>
                          </w:rPr>
                        </w:pPr>
                      </w:p>
                      <w:p>
                        <w:pPr>
                          <w:spacing w:line="240" w:lineRule="auto" w:before="0"/>
                          <w:rPr>
                            <w:rFonts w:ascii="Tahoma"/>
                            <w:b/>
                            <w:sz w:val="30"/>
                          </w:rPr>
                        </w:pPr>
                      </w:p>
                      <w:p>
                        <w:pPr>
                          <w:spacing w:line="240" w:lineRule="auto" w:before="219"/>
                          <w:rPr>
                            <w:rFonts w:ascii="Tahoma"/>
                            <w:b/>
                            <w:sz w:val="30"/>
                          </w:rPr>
                        </w:pPr>
                      </w:p>
                      <w:p>
                        <w:pPr>
                          <w:spacing w:before="0"/>
                          <w:ind w:left="0" w:right="751" w:firstLine="0"/>
                          <w:jc w:val="right"/>
                          <w:rPr>
                            <w:rFonts w:ascii="Tahoma"/>
                            <w:b/>
                            <w:sz w:val="30"/>
                          </w:rPr>
                        </w:pPr>
                        <w:bookmarkStart w:name="_bookmark68" w:id="96"/>
                        <w:bookmarkEnd w:id="96"/>
                        <w:r>
                          <w:rPr/>
                        </w:r>
                        <w:r>
                          <w:rPr>
                            <w:rFonts w:ascii="Tahoma"/>
                            <w:b/>
                            <w:color w:val="FFFFFF"/>
                            <w:spacing w:val="-4"/>
                            <w:sz w:val="30"/>
                          </w:rPr>
                          <w:t>FR03</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rFonts w:ascii="Tahoma"/>
          <w:sz w:val="20"/>
        </w:rPr>
      </w:r>
    </w:p>
    <w:p>
      <w:pPr>
        <w:pStyle w:val="Heading6"/>
        <w:ind w:right="3429"/>
      </w:pPr>
      <w:r>
        <w:rPr/>
        <mc:AlternateContent>
          <mc:Choice Requires="wps">
            <w:drawing>
              <wp:anchor distT="0" distB="0" distL="0" distR="0" allowOverlap="1" layoutInCell="1" locked="0" behindDoc="0" simplePos="0" relativeHeight="15840256">
                <wp:simplePos x="0" y="0"/>
                <wp:positionH relativeFrom="page">
                  <wp:posOffset>779487</wp:posOffset>
                </wp:positionH>
                <wp:positionV relativeFrom="paragraph">
                  <wp:posOffset>229057</wp:posOffset>
                </wp:positionV>
                <wp:extent cx="151765" cy="330200"/>
                <wp:effectExtent l="0" t="0" r="0" b="0"/>
                <wp:wrapNone/>
                <wp:docPr id="728" name="Graphic 728"/>
                <wp:cNvGraphicFramePr>
                  <a:graphicFrameLocks/>
                </wp:cNvGraphicFramePr>
                <a:graphic>
                  <a:graphicData uri="http://schemas.microsoft.com/office/word/2010/wordprocessingShape">
                    <wps:wsp>
                      <wps:cNvPr id="728" name="Graphic 728"/>
                      <wps:cNvSpPr/>
                      <wps:spPr>
                        <a:xfrm>
                          <a:off x="0" y="0"/>
                          <a:ext cx="151765" cy="330200"/>
                        </a:xfrm>
                        <a:custGeom>
                          <a:avLst/>
                          <a:gdLst/>
                          <a:ahLst/>
                          <a:cxnLst/>
                          <a:rect l="l" t="t" r="r" b="b"/>
                          <a:pathLst>
                            <a:path w="151765" h="330200">
                              <a:moveTo>
                                <a:pt x="151155" y="0"/>
                              </a:moveTo>
                              <a:lnTo>
                                <a:pt x="0" y="0"/>
                              </a:lnTo>
                              <a:lnTo>
                                <a:pt x="0" y="329984"/>
                              </a:lnTo>
                              <a:lnTo>
                                <a:pt x="151155" y="329984"/>
                              </a:lnTo>
                              <a:lnTo>
                                <a:pt x="151155" y="0"/>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rect style="position:absolute;margin-left:61.376999pt;margin-top:18.035999pt;width:11.902pt;height:25.983pt;mso-position-horizontal-relative:page;mso-position-vertical-relative:paragraph;z-index:15840256" id="docshape441" filled="true" fillcolor="#00928e" stroked="false">
                <v:fill type="solid"/>
                <w10:wrap type="none"/>
              </v:rect>
            </w:pict>
          </mc:Fallback>
        </mc:AlternateContent>
      </w:r>
      <w:r>
        <w:rPr>
          <w:color w:val="00928E"/>
        </w:rPr>
        <w:t>FR03 </w:t>
      </w:r>
      <w:r>
        <w:rPr>
          <w:color w:val="24336C"/>
        </w:rPr>
        <w:t>- POSTURES, ÉTAPES ET THÉMATIQUES DANS LE BILAN DE COMPÉTENCES SENSIBLE</w:t>
      </w:r>
    </w:p>
    <w:p>
      <w:pPr>
        <w:spacing w:line="266" w:lineRule="auto" w:before="62"/>
        <w:ind w:left="1227" w:right="3429" w:firstLine="0"/>
        <w:jc w:val="left"/>
        <w:rPr>
          <w:rFonts w:ascii="Tahoma" w:hAnsi="Tahoma"/>
          <w:b/>
          <w:sz w:val="18"/>
        </w:rPr>
      </w:pPr>
      <w:r>
        <w:rPr>
          <w:color w:val="00928E"/>
          <w:spacing w:val="-6"/>
          <w:sz w:val="18"/>
        </w:rPr>
        <w:t>[</w:t>
      </w:r>
      <w:r>
        <w:rPr>
          <w:rFonts w:ascii="Tahoma" w:hAnsi="Tahoma"/>
          <w:b/>
          <w:color w:val="00928E"/>
          <w:spacing w:val="-6"/>
          <w:sz w:val="18"/>
        </w:rPr>
        <w:t>Partie</w:t>
      </w:r>
      <w:r>
        <w:rPr>
          <w:rFonts w:ascii="Tahoma" w:hAnsi="Tahoma"/>
          <w:b/>
          <w:color w:val="00928E"/>
          <w:spacing w:val="-10"/>
          <w:sz w:val="18"/>
        </w:rPr>
        <w:t> </w:t>
      </w:r>
      <w:r>
        <w:rPr>
          <w:rFonts w:ascii="Tahoma" w:hAnsi="Tahoma"/>
          <w:b/>
          <w:color w:val="00928E"/>
          <w:spacing w:val="-6"/>
          <w:sz w:val="18"/>
        </w:rPr>
        <w:t>1</w:t>
      </w:r>
      <w:r>
        <w:rPr>
          <w:rFonts w:ascii="Tahoma" w:hAnsi="Tahoma"/>
          <w:b/>
          <w:color w:val="00928E"/>
          <w:spacing w:val="-10"/>
          <w:sz w:val="18"/>
        </w:rPr>
        <w:t> </w:t>
      </w:r>
      <w:r>
        <w:rPr>
          <w:color w:val="00928E"/>
          <w:spacing w:val="-6"/>
          <w:sz w:val="18"/>
        </w:rPr>
        <w:t>-</w:t>
      </w:r>
      <w:r>
        <w:rPr>
          <w:color w:val="00928E"/>
          <w:spacing w:val="-18"/>
          <w:sz w:val="18"/>
        </w:rPr>
        <w:t> </w:t>
      </w:r>
      <w:r>
        <w:rPr>
          <w:color w:val="00928E"/>
          <w:spacing w:val="-6"/>
          <w:sz w:val="18"/>
        </w:rPr>
        <w:t>Cadre</w:t>
      </w:r>
      <w:r>
        <w:rPr>
          <w:color w:val="00928E"/>
          <w:spacing w:val="-18"/>
          <w:sz w:val="18"/>
        </w:rPr>
        <w:t> </w:t>
      </w:r>
      <w:r>
        <w:rPr>
          <w:color w:val="00928E"/>
          <w:spacing w:val="-6"/>
          <w:sz w:val="18"/>
        </w:rPr>
        <w:t>relationnel</w:t>
      </w:r>
      <w:r>
        <w:rPr>
          <w:color w:val="00928E"/>
          <w:spacing w:val="-18"/>
          <w:sz w:val="18"/>
        </w:rPr>
        <w:t> </w:t>
      </w:r>
      <w:r>
        <w:rPr>
          <w:color w:val="00928E"/>
          <w:spacing w:val="-6"/>
          <w:sz w:val="18"/>
        </w:rPr>
        <w:t>du</w:t>
      </w:r>
      <w:r>
        <w:rPr>
          <w:color w:val="00928E"/>
          <w:spacing w:val="-18"/>
          <w:sz w:val="18"/>
        </w:rPr>
        <w:t> </w:t>
      </w:r>
      <w:r>
        <w:rPr>
          <w:color w:val="00928E"/>
          <w:spacing w:val="-6"/>
          <w:sz w:val="18"/>
        </w:rPr>
        <w:t>bilan</w:t>
      </w:r>
      <w:r>
        <w:rPr>
          <w:color w:val="00928E"/>
          <w:spacing w:val="-18"/>
          <w:sz w:val="18"/>
        </w:rPr>
        <w:t> </w:t>
      </w:r>
      <w:r>
        <w:rPr>
          <w:color w:val="00928E"/>
          <w:spacing w:val="-6"/>
          <w:sz w:val="18"/>
        </w:rPr>
        <w:t>de</w:t>
      </w:r>
      <w:r>
        <w:rPr>
          <w:color w:val="00928E"/>
          <w:spacing w:val="-18"/>
          <w:sz w:val="18"/>
        </w:rPr>
        <w:t> </w:t>
      </w:r>
      <w:r>
        <w:rPr>
          <w:color w:val="00928E"/>
          <w:spacing w:val="-6"/>
          <w:sz w:val="18"/>
        </w:rPr>
        <w:t>compétences</w:t>
      </w:r>
      <w:r>
        <w:rPr>
          <w:color w:val="00928E"/>
          <w:spacing w:val="-18"/>
          <w:sz w:val="18"/>
        </w:rPr>
        <w:t> </w:t>
      </w:r>
      <w:r>
        <w:rPr>
          <w:color w:val="00928E"/>
          <w:spacing w:val="-6"/>
          <w:sz w:val="18"/>
        </w:rPr>
        <w:t>sensible</w:t>
      </w:r>
      <w:r>
        <w:rPr>
          <w:color w:val="00928E"/>
          <w:spacing w:val="-18"/>
          <w:sz w:val="18"/>
        </w:rPr>
        <w:t> </w:t>
      </w:r>
      <w:r>
        <w:rPr>
          <w:color w:val="00928E"/>
          <w:spacing w:val="-6"/>
          <w:sz w:val="18"/>
        </w:rPr>
        <w:t>au</w:t>
      </w:r>
      <w:r>
        <w:rPr>
          <w:color w:val="00928E"/>
          <w:spacing w:val="-18"/>
          <w:sz w:val="18"/>
        </w:rPr>
        <w:t> </w:t>
      </w:r>
      <w:r>
        <w:rPr>
          <w:color w:val="00928E"/>
          <w:spacing w:val="-6"/>
          <w:sz w:val="18"/>
        </w:rPr>
        <w:t>cancer</w:t>
      </w:r>
      <w:r>
        <w:rPr>
          <w:color w:val="00928E"/>
          <w:spacing w:val="-18"/>
          <w:sz w:val="18"/>
        </w:rPr>
        <w:t> </w:t>
      </w:r>
      <w:r>
        <w:rPr>
          <w:color w:val="00928E"/>
          <w:spacing w:val="-6"/>
          <w:sz w:val="18"/>
        </w:rPr>
        <w:t>-</w:t>
      </w:r>
      <w:r>
        <w:rPr>
          <w:color w:val="00928E"/>
          <w:spacing w:val="-18"/>
          <w:sz w:val="18"/>
        </w:rPr>
        <w:t> </w:t>
      </w:r>
      <w:r>
        <w:rPr>
          <w:color w:val="00928E"/>
          <w:spacing w:val="-6"/>
          <w:sz w:val="18"/>
        </w:rPr>
        <w:t>Chap.</w:t>
      </w:r>
      <w:r>
        <w:rPr>
          <w:color w:val="00928E"/>
          <w:spacing w:val="-18"/>
          <w:sz w:val="18"/>
        </w:rPr>
        <w:t> </w:t>
      </w:r>
      <w:r>
        <w:rPr>
          <w:color w:val="00928E"/>
          <w:spacing w:val="-6"/>
          <w:sz w:val="18"/>
        </w:rPr>
        <w:t>4] </w:t>
      </w:r>
      <w:r>
        <w:rPr>
          <w:color w:val="D51260"/>
          <w:spacing w:val="-2"/>
          <w:sz w:val="18"/>
        </w:rPr>
        <w:t>[</w:t>
      </w:r>
      <w:r>
        <w:rPr>
          <w:rFonts w:ascii="Tahoma" w:hAnsi="Tahoma"/>
          <w:b/>
          <w:color w:val="D51260"/>
          <w:spacing w:val="-2"/>
          <w:sz w:val="18"/>
        </w:rPr>
        <w:t>Fiche</w:t>
      </w:r>
      <w:r>
        <w:rPr>
          <w:rFonts w:ascii="Tahoma" w:hAnsi="Tahoma"/>
          <w:b/>
          <w:color w:val="D51260"/>
          <w:spacing w:val="-12"/>
          <w:sz w:val="18"/>
        </w:rPr>
        <w:t> </w:t>
      </w:r>
      <w:r>
        <w:rPr>
          <w:rFonts w:ascii="Tahoma" w:hAnsi="Tahoma"/>
          <w:b/>
          <w:color w:val="D51260"/>
          <w:spacing w:val="-2"/>
          <w:sz w:val="18"/>
        </w:rPr>
        <w:t>outil</w:t>
      </w:r>
      <w:r>
        <w:rPr>
          <w:rFonts w:ascii="Tahoma" w:hAnsi="Tahoma"/>
          <w:b/>
          <w:color w:val="D51260"/>
          <w:spacing w:val="-12"/>
          <w:sz w:val="18"/>
        </w:rPr>
        <w:t> </w:t>
      </w:r>
      <w:r>
        <w:rPr>
          <w:rFonts w:ascii="Tahoma" w:hAnsi="Tahoma"/>
          <w:b/>
          <w:color w:val="D51260"/>
          <w:spacing w:val="-2"/>
          <w:sz w:val="18"/>
        </w:rPr>
        <w:t>associée</w:t>
      </w:r>
      <w:r>
        <w:rPr>
          <w:rFonts w:ascii="Tahoma" w:hAnsi="Tahoma"/>
          <w:b/>
          <w:color w:val="D51260"/>
          <w:spacing w:val="-12"/>
          <w:sz w:val="18"/>
        </w:rPr>
        <w:t> </w:t>
      </w:r>
      <w:r>
        <w:rPr>
          <w:rFonts w:ascii="Tahoma" w:hAnsi="Tahoma"/>
          <w:b/>
          <w:color w:val="D51260"/>
          <w:spacing w:val="-2"/>
          <w:sz w:val="18"/>
        </w:rPr>
        <w:t>:</w:t>
      </w:r>
      <w:r>
        <w:rPr>
          <w:rFonts w:ascii="Tahoma" w:hAnsi="Tahoma"/>
          <w:b/>
          <w:color w:val="D51260"/>
          <w:spacing w:val="-12"/>
          <w:sz w:val="18"/>
        </w:rPr>
        <w:t> </w:t>
      </w:r>
      <w:r>
        <w:rPr>
          <w:rFonts w:ascii="Tahoma" w:hAnsi="Tahoma"/>
          <w:b/>
          <w:color w:val="D51260"/>
          <w:spacing w:val="-2"/>
          <w:sz w:val="18"/>
        </w:rPr>
        <w:t>OP2-Auto-exploration</w:t>
      </w:r>
      <w:r>
        <w:rPr>
          <w:rFonts w:ascii="Tahoma" w:hAnsi="Tahoma"/>
          <w:b/>
          <w:color w:val="D51260"/>
          <w:spacing w:val="-12"/>
          <w:sz w:val="18"/>
        </w:rPr>
        <w:t> </w:t>
      </w:r>
      <w:r>
        <w:rPr>
          <w:rFonts w:ascii="Tahoma" w:hAnsi="Tahoma"/>
          <w:b/>
          <w:color w:val="D51260"/>
          <w:spacing w:val="-2"/>
          <w:sz w:val="18"/>
        </w:rPr>
        <w:t>de</w:t>
      </w:r>
      <w:r>
        <w:rPr>
          <w:rFonts w:ascii="Tahoma" w:hAnsi="Tahoma"/>
          <w:b/>
          <w:color w:val="D51260"/>
          <w:spacing w:val="-12"/>
          <w:sz w:val="18"/>
        </w:rPr>
        <w:t> </w:t>
      </w:r>
      <w:r>
        <w:rPr>
          <w:rFonts w:ascii="Tahoma" w:hAnsi="Tahoma"/>
          <w:b/>
          <w:color w:val="D51260"/>
          <w:spacing w:val="-2"/>
          <w:sz w:val="18"/>
        </w:rPr>
        <w:t>sa</w:t>
      </w:r>
      <w:r>
        <w:rPr>
          <w:rFonts w:ascii="Tahoma" w:hAnsi="Tahoma"/>
          <w:b/>
          <w:color w:val="D51260"/>
          <w:spacing w:val="-12"/>
          <w:sz w:val="18"/>
        </w:rPr>
        <w:t> </w:t>
      </w:r>
      <w:r>
        <w:rPr>
          <w:rFonts w:ascii="Tahoma" w:hAnsi="Tahoma"/>
          <w:b/>
          <w:color w:val="D51260"/>
          <w:spacing w:val="-2"/>
          <w:sz w:val="18"/>
        </w:rPr>
        <w:t>posture</w:t>
      </w:r>
      <w:r>
        <w:rPr>
          <w:rFonts w:ascii="Tahoma" w:hAnsi="Tahoma"/>
          <w:b/>
          <w:color w:val="D51260"/>
          <w:spacing w:val="-12"/>
          <w:sz w:val="18"/>
        </w:rPr>
        <w:t> </w:t>
      </w:r>
      <w:r>
        <w:rPr>
          <w:rFonts w:ascii="Tahoma" w:hAnsi="Tahoma"/>
          <w:b/>
          <w:color w:val="D51260"/>
          <w:spacing w:val="-2"/>
          <w:sz w:val="18"/>
        </w:rPr>
        <w:t>d’accompagnement]</w:t>
      </w:r>
    </w:p>
    <w:p>
      <w:pPr>
        <w:pStyle w:val="BodyText"/>
        <w:rPr>
          <w:rFonts w:ascii="Tahoma"/>
          <w:b/>
          <w:sz w:val="20"/>
        </w:rPr>
      </w:pPr>
    </w:p>
    <w:p>
      <w:pPr>
        <w:pStyle w:val="BodyText"/>
        <w:spacing w:before="129"/>
        <w:rPr>
          <w:rFonts w:ascii="Tahoma"/>
          <w:b/>
          <w:sz w:val="20"/>
        </w:rPr>
      </w:pPr>
    </w:p>
    <w:p>
      <w:pPr>
        <w:pStyle w:val="BodyText"/>
        <w:spacing w:after="0"/>
        <w:rPr>
          <w:rFonts w:ascii="Tahoma"/>
          <w:b/>
          <w:sz w:val="20"/>
        </w:rPr>
        <w:sectPr>
          <w:pgSz w:w="11910" w:h="16840"/>
          <w:pgMar w:header="0" w:footer="714" w:top="380" w:bottom="940" w:left="0" w:right="141"/>
        </w:sectPr>
      </w:pPr>
    </w:p>
    <w:p>
      <w:pPr>
        <w:spacing w:before="96"/>
        <w:ind w:left="4467" w:right="0" w:firstLine="536"/>
        <w:jc w:val="left"/>
        <w:rPr>
          <w:rFonts w:ascii="Tahoma" w:hAnsi="Tahoma"/>
          <w:b/>
          <w:sz w:val="18"/>
        </w:rPr>
      </w:pPr>
      <w:r>
        <w:rPr>
          <w:rFonts w:ascii="Tahoma" w:hAnsi="Tahoma"/>
          <w:b/>
          <w:sz w:val="18"/>
        </w:rPr>
        <mc:AlternateContent>
          <mc:Choice Requires="wps">
            <w:drawing>
              <wp:anchor distT="0" distB="0" distL="0" distR="0" allowOverlap="1" layoutInCell="1" locked="0" behindDoc="1" simplePos="0" relativeHeight="484830208">
                <wp:simplePos x="0" y="0"/>
                <wp:positionH relativeFrom="page">
                  <wp:posOffset>2717251</wp:posOffset>
                </wp:positionH>
                <wp:positionV relativeFrom="paragraph">
                  <wp:posOffset>974799</wp:posOffset>
                </wp:positionV>
                <wp:extent cx="4033520" cy="1189355"/>
                <wp:effectExtent l="0" t="0" r="0" b="0"/>
                <wp:wrapNone/>
                <wp:docPr id="729" name="Group 729"/>
                <wp:cNvGraphicFramePr>
                  <a:graphicFrameLocks/>
                </wp:cNvGraphicFramePr>
                <a:graphic>
                  <a:graphicData uri="http://schemas.microsoft.com/office/word/2010/wordprocessingGroup">
                    <wpg:wgp>
                      <wpg:cNvPr id="729" name="Group 729"/>
                      <wpg:cNvGrpSpPr/>
                      <wpg:grpSpPr>
                        <a:xfrm>
                          <a:off x="0" y="0"/>
                          <a:ext cx="4033520" cy="1189355"/>
                          <a:chExt cx="4033520" cy="1189355"/>
                        </a:xfrm>
                      </wpg:grpSpPr>
                      <wps:wsp>
                        <wps:cNvPr id="730" name="Graphic 730"/>
                        <wps:cNvSpPr/>
                        <wps:spPr>
                          <a:xfrm>
                            <a:off x="11427" y="5714"/>
                            <a:ext cx="1554480" cy="1270"/>
                          </a:xfrm>
                          <a:custGeom>
                            <a:avLst/>
                            <a:gdLst/>
                            <a:ahLst/>
                            <a:cxnLst/>
                            <a:rect l="l" t="t" r="r" b="b"/>
                            <a:pathLst>
                              <a:path w="1554480" h="0">
                                <a:moveTo>
                                  <a:pt x="0" y="0"/>
                                </a:moveTo>
                                <a:lnTo>
                                  <a:pt x="1554162" y="0"/>
                                </a:lnTo>
                              </a:path>
                            </a:pathLst>
                          </a:custGeom>
                          <a:ln w="5715">
                            <a:solidFill>
                              <a:srgbClr val="00928E"/>
                            </a:solidFill>
                            <a:prstDash val="solid"/>
                          </a:ln>
                        </wps:spPr>
                        <wps:bodyPr wrap="square" lIns="0" tIns="0" rIns="0" bIns="0" rtlCol="0">
                          <a:prstTxWarp prst="textNoShape">
                            <a:avLst/>
                          </a:prstTxWarp>
                          <a:noAutofit/>
                        </wps:bodyPr>
                      </wps:wsp>
                      <wps:wsp>
                        <wps:cNvPr id="731" name="Graphic 731"/>
                        <wps:cNvSpPr/>
                        <wps:spPr>
                          <a:xfrm>
                            <a:off x="1577013" y="5714"/>
                            <a:ext cx="2456180" cy="1270"/>
                          </a:xfrm>
                          <a:custGeom>
                            <a:avLst/>
                            <a:gdLst/>
                            <a:ahLst/>
                            <a:cxnLst/>
                            <a:rect l="l" t="t" r="r" b="b"/>
                            <a:pathLst>
                              <a:path w="2456180" h="0">
                                <a:moveTo>
                                  <a:pt x="0" y="0"/>
                                </a:moveTo>
                                <a:lnTo>
                                  <a:pt x="2456027" y="0"/>
                                </a:lnTo>
                              </a:path>
                            </a:pathLst>
                          </a:custGeom>
                          <a:ln w="5715">
                            <a:solidFill>
                              <a:srgbClr val="00928E"/>
                            </a:solidFill>
                            <a:prstDash val="solid"/>
                          </a:ln>
                        </wps:spPr>
                        <wps:bodyPr wrap="square" lIns="0" tIns="0" rIns="0" bIns="0" rtlCol="0">
                          <a:prstTxWarp prst="textNoShape">
                            <a:avLst/>
                          </a:prstTxWarp>
                          <a:noAutofit/>
                        </wps:bodyPr>
                      </wps:wsp>
                      <wps:wsp>
                        <wps:cNvPr id="732" name="Graphic 732"/>
                        <wps:cNvSpPr/>
                        <wps:spPr>
                          <a:xfrm>
                            <a:off x="11427" y="614309"/>
                            <a:ext cx="1554480" cy="1270"/>
                          </a:xfrm>
                          <a:custGeom>
                            <a:avLst/>
                            <a:gdLst/>
                            <a:ahLst/>
                            <a:cxnLst/>
                            <a:rect l="l" t="t" r="r" b="b"/>
                            <a:pathLst>
                              <a:path w="1554480" h="0">
                                <a:moveTo>
                                  <a:pt x="0" y="0"/>
                                </a:moveTo>
                                <a:lnTo>
                                  <a:pt x="1554162" y="0"/>
                                </a:lnTo>
                              </a:path>
                            </a:pathLst>
                          </a:custGeom>
                          <a:ln w="5715">
                            <a:solidFill>
                              <a:srgbClr val="00928E"/>
                            </a:solidFill>
                            <a:prstDash val="solid"/>
                          </a:ln>
                        </wps:spPr>
                        <wps:bodyPr wrap="square" lIns="0" tIns="0" rIns="0" bIns="0" rtlCol="0">
                          <a:prstTxWarp prst="textNoShape">
                            <a:avLst/>
                          </a:prstTxWarp>
                          <a:noAutofit/>
                        </wps:bodyPr>
                      </wps:wsp>
                      <wps:wsp>
                        <wps:cNvPr id="733" name="Graphic 733"/>
                        <wps:cNvSpPr/>
                        <wps:spPr>
                          <a:xfrm>
                            <a:off x="1577013" y="614309"/>
                            <a:ext cx="2456180" cy="1270"/>
                          </a:xfrm>
                          <a:custGeom>
                            <a:avLst/>
                            <a:gdLst/>
                            <a:ahLst/>
                            <a:cxnLst/>
                            <a:rect l="l" t="t" r="r" b="b"/>
                            <a:pathLst>
                              <a:path w="2456180" h="0">
                                <a:moveTo>
                                  <a:pt x="0" y="0"/>
                                </a:moveTo>
                                <a:lnTo>
                                  <a:pt x="2456027" y="0"/>
                                </a:lnTo>
                              </a:path>
                            </a:pathLst>
                          </a:custGeom>
                          <a:ln w="5715">
                            <a:solidFill>
                              <a:srgbClr val="00928E"/>
                            </a:solidFill>
                            <a:prstDash val="solid"/>
                          </a:ln>
                        </wps:spPr>
                        <wps:bodyPr wrap="square" lIns="0" tIns="0" rIns="0" bIns="0" rtlCol="0">
                          <a:prstTxWarp prst="textNoShape">
                            <a:avLst/>
                          </a:prstTxWarp>
                          <a:noAutofit/>
                        </wps:bodyPr>
                      </wps:wsp>
                      <wps:wsp>
                        <wps:cNvPr id="734" name="Graphic 734"/>
                        <wps:cNvSpPr/>
                        <wps:spPr>
                          <a:xfrm>
                            <a:off x="1565584"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s:wsp>
                        <wps:cNvPr id="735" name="Graphic 735"/>
                        <wps:cNvSpPr/>
                        <wps:spPr>
                          <a:xfrm>
                            <a:off x="1571299" y="22626"/>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36" name="Graphic 736"/>
                        <wps:cNvSpPr/>
                        <wps:spPr>
                          <a:xfrm>
                            <a:off x="1565582" y="16"/>
                            <a:ext cx="11430" cy="620395"/>
                          </a:xfrm>
                          <a:custGeom>
                            <a:avLst/>
                            <a:gdLst/>
                            <a:ahLst/>
                            <a:cxnLst/>
                            <a:rect l="l" t="t" r="r" b="b"/>
                            <a:pathLst>
                              <a:path w="11430" h="620395">
                                <a:moveTo>
                                  <a:pt x="11430" y="614299"/>
                                </a:moveTo>
                                <a:lnTo>
                                  <a:pt x="9753" y="610260"/>
                                </a:lnTo>
                                <a:lnTo>
                                  <a:pt x="5715" y="608584"/>
                                </a:lnTo>
                                <a:lnTo>
                                  <a:pt x="1676" y="610260"/>
                                </a:lnTo>
                                <a:lnTo>
                                  <a:pt x="0" y="614299"/>
                                </a:lnTo>
                                <a:lnTo>
                                  <a:pt x="1676" y="618337"/>
                                </a:lnTo>
                                <a:lnTo>
                                  <a:pt x="5715" y="620014"/>
                                </a:lnTo>
                                <a:lnTo>
                                  <a:pt x="9753" y="618337"/>
                                </a:lnTo>
                                <a:lnTo>
                                  <a:pt x="11430" y="614299"/>
                                </a:lnTo>
                                <a:close/>
                              </a:path>
                              <a:path w="11430" h="620395">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737" name="Graphic 737"/>
                        <wps:cNvSpPr/>
                        <wps:spPr>
                          <a:xfrm>
                            <a:off x="1571299" y="631219"/>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38" name="Graphic 738"/>
                        <wps:cNvSpPr/>
                        <wps:spPr>
                          <a:xfrm>
                            <a:off x="-10" y="3"/>
                            <a:ext cx="1577340" cy="620395"/>
                          </a:xfrm>
                          <a:custGeom>
                            <a:avLst/>
                            <a:gdLst/>
                            <a:ahLst/>
                            <a:cxnLst/>
                            <a:rect l="l" t="t" r="r" b="b"/>
                            <a:pathLst>
                              <a:path w="1577340" h="620395">
                                <a:moveTo>
                                  <a:pt x="11430" y="5715"/>
                                </a:moveTo>
                                <a:lnTo>
                                  <a:pt x="9753" y="1676"/>
                                </a:lnTo>
                                <a:lnTo>
                                  <a:pt x="5715" y="0"/>
                                </a:lnTo>
                                <a:lnTo>
                                  <a:pt x="1676" y="1676"/>
                                </a:lnTo>
                                <a:lnTo>
                                  <a:pt x="0" y="5715"/>
                                </a:lnTo>
                                <a:lnTo>
                                  <a:pt x="1676" y="9753"/>
                                </a:lnTo>
                                <a:lnTo>
                                  <a:pt x="5715" y="11430"/>
                                </a:lnTo>
                                <a:lnTo>
                                  <a:pt x="9753" y="9753"/>
                                </a:lnTo>
                                <a:lnTo>
                                  <a:pt x="11430" y="5715"/>
                                </a:lnTo>
                                <a:close/>
                              </a:path>
                              <a:path w="1577340" h="620395">
                                <a:moveTo>
                                  <a:pt x="1577022" y="614324"/>
                                </a:moveTo>
                                <a:lnTo>
                                  <a:pt x="1575346" y="610285"/>
                                </a:lnTo>
                                <a:lnTo>
                                  <a:pt x="1571307" y="608609"/>
                                </a:lnTo>
                                <a:lnTo>
                                  <a:pt x="1567268" y="610285"/>
                                </a:lnTo>
                                <a:lnTo>
                                  <a:pt x="1565592" y="614324"/>
                                </a:lnTo>
                                <a:lnTo>
                                  <a:pt x="1567268" y="618363"/>
                                </a:lnTo>
                                <a:lnTo>
                                  <a:pt x="1571307" y="620039"/>
                                </a:lnTo>
                                <a:lnTo>
                                  <a:pt x="1575346" y="618363"/>
                                </a:lnTo>
                                <a:lnTo>
                                  <a:pt x="1577022" y="614324"/>
                                </a:lnTo>
                                <a:close/>
                              </a:path>
                            </a:pathLst>
                          </a:custGeom>
                          <a:solidFill>
                            <a:srgbClr val="00928E"/>
                          </a:solidFill>
                        </wps:spPr>
                        <wps:bodyPr wrap="square" lIns="0" tIns="0" rIns="0" bIns="0" rtlCol="0">
                          <a:prstTxWarp prst="textNoShape">
                            <a:avLst/>
                          </a:prstTxWarp>
                          <a:noAutofit/>
                        </wps:bodyPr>
                      </wps:wsp>
                      <wps:wsp>
                        <wps:cNvPr id="739" name="Graphic 739"/>
                        <wps:cNvSpPr/>
                        <wps:spPr>
                          <a:xfrm>
                            <a:off x="5714" y="22626"/>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40" name="Graphic 740"/>
                        <wps:cNvSpPr/>
                        <wps:spPr>
                          <a:xfrm>
                            <a:off x="-10" y="16"/>
                            <a:ext cx="11430" cy="620395"/>
                          </a:xfrm>
                          <a:custGeom>
                            <a:avLst/>
                            <a:gdLst/>
                            <a:ahLst/>
                            <a:cxnLst/>
                            <a:rect l="l" t="t" r="r" b="b"/>
                            <a:pathLst>
                              <a:path w="11430" h="620395">
                                <a:moveTo>
                                  <a:pt x="11430" y="614299"/>
                                </a:moveTo>
                                <a:lnTo>
                                  <a:pt x="9753" y="610260"/>
                                </a:lnTo>
                                <a:lnTo>
                                  <a:pt x="5715" y="608584"/>
                                </a:lnTo>
                                <a:lnTo>
                                  <a:pt x="1676" y="610260"/>
                                </a:lnTo>
                                <a:lnTo>
                                  <a:pt x="0" y="614299"/>
                                </a:lnTo>
                                <a:lnTo>
                                  <a:pt x="1676" y="618337"/>
                                </a:lnTo>
                                <a:lnTo>
                                  <a:pt x="5715" y="620014"/>
                                </a:lnTo>
                                <a:lnTo>
                                  <a:pt x="9753" y="618337"/>
                                </a:lnTo>
                                <a:lnTo>
                                  <a:pt x="11430" y="614299"/>
                                </a:lnTo>
                                <a:close/>
                              </a:path>
                              <a:path w="11430" h="620395">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741" name="Graphic 741"/>
                        <wps:cNvSpPr/>
                        <wps:spPr>
                          <a:xfrm>
                            <a:off x="5714" y="631219"/>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42" name="Graphic 742"/>
                        <wps:cNvSpPr/>
                        <wps:spPr>
                          <a:xfrm>
                            <a:off x="0" y="608604"/>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13.956802pt;margin-top:76.755898pt;width:317.6pt;height:93.65pt;mso-position-horizontal-relative:page;mso-position-vertical-relative:paragraph;z-index:-18486272" id="docshapegroup442" coordorigin="4279,1535" coordsize="6352,1873">
                <v:line style="position:absolute" from="4297,1544" to="6745,1544" stroked="true" strokeweight=".45pt" strokecolor="#00928e">
                  <v:stroke dashstyle="solid"/>
                </v:line>
                <v:line style="position:absolute" from="6763,1544" to="10630,1544" stroked="true" strokeweight=".45pt" strokecolor="#00928e">
                  <v:stroke dashstyle="solid"/>
                </v:line>
                <v:line style="position:absolute" from="4297,2503" to="6745,2503" stroked="true" strokeweight=".45pt" strokecolor="#00928e">
                  <v:stroke dashstyle="solid"/>
                </v:line>
                <v:line style="position:absolute" from="6763,2503" to="10630,2503" stroked="true" strokeweight=".45pt" strokecolor="#00928e">
                  <v:stroke dashstyle="solid"/>
                </v:line>
                <v:shape style="position:absolute;left:6744;top:1535;width:18;height:18" id="docshape443" coordorigin="6745,1535" coordsize="18,18" path="m6745,1544l6747,1538,6754,1535,6760,1538,6763,1544,6760,1550,6754,1553,6747,1550,6745,1544xe" filled="true" fillcolor="#00928e" stroked="false">
                  <v:path arrowok="t"/>
                  <v:fill type="solid"/>
                </v:shape>
                <v:line style="position:absolute" from="6754,2449" to="6754,1571" stroked="true" strokeweight=".9pt" strokecolor="#00928e">
                  <v:stroke dashstyle="dot"/>
                </v:line>
                <v:shape style="position:absolute;left:6744;top:1535;width:18;height:977" id="docshape444" coordorigin="6745,1535" coordsize="18,977" path="m6763,2503l6760,2496,6754,2494,6747,2496,6745,2503,6747,2509,6754,2512,6760,2509,6763,2503xm6763,1544l6760,1538,6754,1535,6747,1538,6745,1544,6747,1551,6754,1553,6760,1551,6763,1544xe" filled="true" fillcolor="#00928e" stroked="false">
                  <v:path arrowok="t"/>
                  <v:fill type="solid"/>
                </v:shape>
                <v:line style="position:absolute" from="6754,3408" to="6754,2529" stroked="true" strokeweight=".9pt" strokecolor="#00928e">
                  <v:stroke dashstyle="dot"/>
                </v:line>
                <v:shape style="position:absolute;left:4279;top:1535;width:2484;height:977" id="docshape445" coordorigin="4279,1535" coordsize="2484,977" path="m4297,1544l4294,1538,4288,1535,4282,1538,4279,1544,4282,1550,4288,1553,4294,1550,4297,1544xm6763,2503l6760,2496,6754,2494,6747,2496,6745,2503,6747,2509,6754,2512,6760,2509,6763,2503xe" filled="true" fillcolor="#00928e" stroked="false">
                  <v:path arrowok="t"/>
                  <v:fill type="solid"/>
                </v:shape>
                <v:line style="position:absolute" from="4288,2449" to="4288,1571" stroked="true" strokeweight=".9pt" strokecolor="#00928e">
                  <v:stroke dashstyle="dot"/>
                </v:line>
                <v:shape style="position:absolute;left:4279;top:1535;width:18;height:977" id="docshape446" coordorigin="4279,1535" coordsize="18,977" path="m4297,2503l4294,2496,4288,2494,4282,2496,4279,2503,4282,2509,4288,2512,4294,2509,4297,2503xm4297,1544l4294,1538,4288,1535,4282,1538,4279,1544,4282,1551,4288,1553,4294,1551,4297,1544xe" filled="true" fillcolor="#00928e" stroked="false">
                  <v:path arrowok="t"/>
                  <v:fill type="solid"/>
                </v:shape>
                <v:line style="position:absolute" from="4288,3408" to="4288,2529" stroked="true" strokeweight=".9pt" strokecolor="#00928e">
                  <v:stroke dashstyle="dot"/>
                </v:line>
                <v:shape style="position:absolute;left:4279;top:2493;width:18;height:18" id="docshape447" coordorigin="4279,2494" coordsize="18,18" path="m4279,2503l4282,2496,4288,2494,4295,2496,4297,2503,4295,2509,4288,2512,4282,2509,4279,2503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842304">
                <wp:simplePos x="0" y="0"/>
                <wp:positionH relativeFrom="page">
                  <wp:posOffset>4282836</wp:posOffset>
                </wp:positionH>
                <wp:positionV relativeFrom="paragraph">
                  <wp:posOffset>5308</wp:posOffset>
                </wp:positionV>
                <wp:extent cx="11430" cy="334010"/>
                <wp:effectExtent l="0" t="0" r="0" b="0"/>
                <wp:wrapNone/>
                <wp:docPr id="743" name="Group 743"/>
                <wp:cNvGraphicFramePr>
                  <a:graphicFrameLocks/>
                </wp:cNvGraphicFramePr>
                <a:graphic>
                  <a:graphicData uri="http://schemas.microsoft.com/office/word/2010/wordprocessingGroup">
                    <wpg:wgp>
                      <wpg:cNvPr id="743" name="Group 743"/>
                      <wpg:cNvGrpSpPr/>
                      <wpg:grpSpPr>
                        <a:xfrm>
                          <a:off x="0" y="0"/>
                          <a:ext cx="11430" cy="334010"/>
                          <a:chExt cx="11430" cy="334010"/>
                        </a:xfrm>
                      </wpg:grpSpPr>
                      <wps:wsp>
                        <wps:cNvPr id="744" name="Graphic 744"/>
                        <wps:cNvSpPr/>
                        <wps:spPr>
                          <a:xfrm>
                            <a:off x="5714" y="22117"/>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45" name="Graphic 74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337.231201pt;margin-top:.417997pt;width:.9pt;height:26.3pt;mso-position-horizontal-relative:page;mso-position-vertical-relative:paragraph;z-index:15842304" id="docshapegroup448" coordorigin="6745,8" coordsize="18,526">
                <v:line style="position:absolute" from="6754,534" to="6754,43" stroked="true" strokeweight=".9pt" strokecolor="#00928e">
                  <v:stroke dashstyle="dot"/>
                </v:line>
                <v:shape style="position:absolute;left:6744;top:8;width:18;height:18" id="docshape449" coordorigin="6745,8" coordsize="18,18" path="m6745,17l6747,11,6754,8,6760,11,6763,17,6760,24,6754,26,6747,24,6745,17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843328">
                <wp:simplePos x="0" y="0"/>
                <wp:positionH relativeFrom="page">
                  <wp:posOffset>2717251</wp:posOffset>
                </wp:positionH>
                <wp:positionV relativeFrom="paragraph">
                  <wp:posOffset>5308</wp:posOffset>
                </wp:positionV>
                <wp:extent cx="11430" cy="334010"/>
                <wp:effectExtent l="0" t="0" r="0" b="0"/>
                <wp:wrapNone/>
                <wp:docPr id="746" name="Group 746"/>
                <wp:cNvGraphicFramePr>
                  <a:graphicFrameLocks/>
                </wp:cNvGraphicFramePr>
                <a:graphic>
                  <a:graphicData uri="http://schemas.microsoft.com/office/word/2010/wordprocessingGroup">
                    <wpg:wgp>
                      <wpg:cNvPr id="746" name="Group 746"/>
                      <wpg:cNvGrpSpPr/>
                      <wpg:grpSpPr>
                        <a:xfrm>
                          <a:off x="0" y="0"/>
                          <a:ext cx="11430" cy="334010"/>
                          <a:chExt cx="11430" cy="334010"/>
                        </a:xfrm>
                      </wpg:grpSpPr>
                      <wps:wsp>
                        <wps:cNvPr id="747" name="Graphic 747"/>
                        <wps:cNvSpPr/>
                        <wps:spPr>
                          <a:xfrm>
                            <a:off x="5714" y="22117"/>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48" name="Graphic 748"/>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13.956802pt;margin-top:.417997pt;width:.9pt;height:26.3pt;mso-position-horizontal-relative:page;mso-position-vertical-relative:paragraph;z-index:15843328" id="docshapegroup450" coordorigin="4279,8" coordsize="18,526">
                <v:line style="position:absolute" from="4288,534" to="4288,43" stroked="true" strokeweight=".9pt" strokecolor="#00928e">
                  <v:stroke dashstyle="dot"/>
                </v:line>
                <v:shape style="position:absolute;left:4279;top:8;width:18;height:18" id="docshape451" coordorigin="4279,8" coordsize="18,18" path="m4279,17l4282,11,4288,8,4295,11,4297,17,4295,24,4288,26,4282,24,4279,17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844352">
                <wp:simplePos x="0" y="0"/>
                <wp:positionH relativeFrom="page">
                  <wp:posOffset>1299178</wp:posOffset>
                </wp:positionH>
                <wp:positionV relativeFrom="paragraph">
                  <wp:posOffset>132505</wp:posOffset>
                </wp:positionV>
                <wp:extent cx="904240" cy="145415"/>
                <wp:effectExtent l="0" t="0" r="0" b="0"/>
                <wp:wrapNone/>
                <wp:docPr id="749" name="Textbox 749"/>
                <wp:cNvGraphicFramePr>
                  <a:graphicFrameLocks/>
                </wp:cNvGraphicFramePr>
                <a:graphic>
                  <a:graphicData uri="http://schemas.microsoft.com/office/word/2010/wordprocessingShape">
                    <wps:wsp>
                      <wps:cNvPr id="749" name="Textbox 749"/>
                      <wps:cNvSpPr txBox="1"/>
                      <wps:spPr>
                        <a:xfrm>
                          <a:off x="0" y="0"/>
                          <a:ext cx="904240" cy="145415"/>
                        </a:xfrm>
                        <a:prstGeom prst="rect">
                          <a:avLst/>
                        </a:prstGeom>
                      </wps:spPr>
                      <wps:txbx>
                        <w:txbxContent>
                          <w:p>
                            <w:pPr>
                              <w:spacing w:line="213" w:lineRule="exact" w:before="0"/>
                              <w:ind w:left="0" w:right="0" w:firstLine="0"/>
                              <w:jc w:val="left"/>
                              <w:rPr>
                                <w:rFonts w:ascii="Tahoma" w:hAnsi="Tahoma"/>
                                <w:b/>
                                <w:sz w:val="18"/>
                              </w:rPr>
                            </w:pPr>
                            <w:r>
                              <w:rPr>
                                <w:rFonts w:ascii="Tahoma" w:hAnsi="Tahoma"/>
                                <w:b/>
                                <w:color w:val="00928E"/>
                                <w:sz w:val="18"/>
                              </w:rPr>
                              <w:t>Étapes</w:t>
                            </w:r>
                            <w:r>
                              <w:rPr>
                                <w:rFonts w:ascii="Tahoma" w:hAnsi="Tahoma"/>
                                <w:b/>
                                <w:color w:val="00928E"/>
                                <w:spacing w:val="7"/>
                                <w:sz w:val="18"/>
                              </w:rPr>
                              <w:t> </w:t>
                            </w:r>
                            <w:r>
                              <w:rPr>
                                <w:rFonts w:ascii="Tahoma" w:hAnsi="Tahoma"/>
                                <w:b/>
                                <w:color w:val="00928E"/>
                                <w:sz w:val="18"/>
                              </w:rPr>
                              <w:t>du</w:t>
                            </w:r>
                            <w:r>
                              <w:rPr>
                                <w:rFonts w:ascii="Tahoma" w:hAnsi="Tahoma"/>
                                <w:b/>
                                <w:color w:val="00928E"/>
                                <w:spacing w:val="8"/>
                                <w:sz w:val="18"/>
                              </w:rPr>
                              <w:t> </w:t>
                            </w:r>
                            <w:r>
                              <w:rPr>
                                <w:rFonts w:ascii="Tahoma" w:hAnsi="Tahoma"/>
                                <w:b/>
                                <w:color w:val="00928E"/>
                                <w:spacing w:val="-2"/>
                                <w:sz w:val="18"/>
                              </w:rPr>
                              <w:t>bilan</w:t>
                            </w:r>
                          </w:p>
                        </w:txbxContent>
                      </wps:txbx>
                      <wps:bodyPr wrap="square" lIns="0" tIns="0" rIns="0" bIns="0" rtlCol="0">
                        <a:noAutofit/>
                      </wps:bodyPr>
                    </wps:wsp>
                  </a:graphicData>
                </a:graphic>
              </wp:anchor>
            </w:drawing>
          </mc:Choice>
          <mc:Fallback>
            <w:pict>
              <v:shape style="position:absolute;margin-left:102.297501pt;margin-top:10.433537pt;width:71.2pt;height:11.45pt;mso-position-horizontal-relative:page;mso-position-vertical-relative:paragraph;z-index:15844352" type="#_x0000_t202" id="docshape452" filled="false" stroked="false">
                <v:textbox inset="0,0,0,0">
                  <w:txbxContent>
                    <w:p>
                      <w:pPr>
                        <w:spacing w:line="213" w:lineRule="exact" w:before="0"/>
                        <w:ind w:left="0" w:right="0" w:firstLine="0"/>
                        <w:jc w:val="left"/>
                        <w:rPr>
                          <w:rFonts w:ascii="Tahoma" w:hAnsi="Tahoma"/>
                          <w:b/>
                          <w:sz w:val="18"/>
                        </w:rPr>
                      </w:pPr>
                      <w:r>
                        <w:rPr>
                          <w:rFonts w:ascii="Tahoma" w:hAnsi="Tahoma"/>
                          <w:b/>
                          <w:color w:val="00928E"/>
                          <w:sz w:val="18"/>
                        </w:rPr>
                        <w:t>Étapes</w:t>
                      </w:r>
                      <w:r>
                        <w:rPr>
                          <w:rFonts w:ascii="Tahoma" w:hAnsi="Tahoma"/>
                          <w:b/>
                          <w:color w:val="00928E"/>
                          <w:spacing w:val="7"/>
                          <w:sz w:val="18"/>
                        </w:rPr>
                        <w:t> </w:t>
                      </w:r>
                      <w:r>
                        <w:rPr>
                          <w:rFonts w:ascii="Tahoma" w:hAnsi="Tahoma"/>
                          <w:b/>
                          <w:color w:val="00928E"/>
                          <w:sz w:val="18"/>
                        </w:rPr>
                        <w:t>du</w:t>
                      </w:r>
                      <w:r>
                        <w:rPr>
                          <w:rFonts w:ascii="Tahoma" w:hAnsi="Tahoma"/>
                          <w:b/>
                          <w:color w:val="00928E"/>
                          <w:spacing w:val="8"/>
                          <w:sz w:val="18"/>
                        </w:rPr>
                        <w:t> </w:t>
                      </w:r>
                      <w:r>
                        <w:rPr>
                          <w:rFonts w:ascii="Tahoma" w:hAnsi="Tahoma"/>
                          <w:b/>
                          <w:color w:val="00928E"/>
                          <w:spacing w:val="-2"/>
                          <w:sz w:val="18"/>
                        </w:rPr>
                        <w:t>bilan</w:t>
                      </w:r>
                    </w:p>
                  </w:txbxContent>
                </v:textbox>
                <w10:wrap type="none"/>
              </v:shape>
            </w:pict>
          </mc:Fallback>
        </mc:AlternateContent>
      </w:r>
      <w:r>
        <w:rPr>
          <w:rFonts w:ascii="Tahoma" w:hAnsi="Tahoma"/>
          <w:b/>
          <w:color w:val="00928E"/>
          <w:spacing w:val="-2"/>
          <w:sz w:val="18"/>
        </w:rPr>
        <w:t>Thématiques </w:t>
      </w:r>
      <w:r>
        <w:rPr>
          <w:rFonts w:ascii="Tahoma" w:hAnsi="Tahoma"/>
          <w:b/>
          <w:color w:val="00928E"/>
          <w:w w:val="90"/>
          <w:sz w:val="18"/>
        </w:rPr>
        <w:t>apportées</w:t>
      </w:r>
      <w:r>
        <w:rPr>
          <w:rFonts w:ascii="Tahoma" w:hAnsi="Tahoma"/>
          <w:b/>
          <w:color w:val="00928E"/>
          <w:spacing w:val="-3"/>
          <w:w w:val="90"/>
          <w:sz w:val="18"/>
        </w:rPr>
        <w:t> </w:t>
      </w:r>
      <w:r>
        <w:rPr>
          <w:rFonts w:ascii="Tahoma" w:hAnsi="Tahoma"/>
          <w:b/>
          <w:color w:val="00928E"/>
          <w:w w:val="90"/>
          <w:sz w:val="18"/>
        </w:rPr>
        <w:t>par</w:t>
      </w:r>
      <w:r>
        <w:rPr>
          <w:rFonts w:ascii="Tahoma" w:hAnsi="Tahoma"/>
          <w:b/>
          <w:color w:val="00928E"/>
          <w:spacing w:val="-3"/>
          <w:w w:val="90"/>
          <w:sz w:val="18"/>
        </w:rPr>
        <w:t> </w:t>
      </w:r>
      <w:r>
        <w:rPr>
          <w:rFonts w:ascii="Tahoma" w:hAnsi="Tahoma"/>
          <w:b/>
          <w:color w:val="00928E"/>
          <w:w w:val="90"/>
          <w:sz w:val="18"/>
        </w:rPr>
        <w:t>la</w:t>
      </w:r>
      <w:r>
        <w:rPr>
          <w:rFonts w:ascii="Tahoma" w:hAnsi="Tahoma"/>
          <w:b/>
          <w:color w:val="00928E"/>
          <w:spacing w:val="-3"/>
          <w:w w:val="90"/>
          <w:sz w:val="18"/>
        </w:rPr>
        <w:t> </w:t>
      </w:r>
      <w:r>
        <w:rPr>
          <w:rFonts w:ascii="Tahoma" w:hAnsi="Tahoma"/>
          <w:b/>
          <w:color w:val="00928E"/>
          <w:w w:val="90"/>
          <w:sz w:val="18"/>
        </w:rPr>
        <w:t>personne</w:t>
      </w:r>
    </w:p>
    <w:p>
      <w:pPr>
        <w:spacing w:before="204"/>
        <w:ind w:left="686" w:right="0" w:firstLine="0"/>
        <w:jc w:val="left"/>
        <w:rPr>
          <w:rFonts w:ascii="Tahoma" w:hAnsi="Tahoma"/>
          <w:b/>
          <w:sz w:val="18"/>
        </w:rPr>
      </w:pPr>
      <w:r>
        <w:rPr/>
        <w:br w:type="column"/>
      </w:r>
      <w:r>
        <w:rPr>
          <w:rFonts w:ascii="Tahoma" w:hAnsi="Tahoma"/>
          <w:b/>
          <w:color w:val="00928E"/>
          <w:w w:val="90"/>
          <w:sz w:val="18"/>
        </w:rPr>
        <w:t>Posture</w:t>
      </w:r>
      <w:r>
        <w:rPr>
          <w:rFonts w:ascii="Tahoma" w:hAnsi="Tahoma"/>
          <w:b/>
          <w:color w:val="00928E"/>
          <w:spacing w:val="-5"/>
          <w:sz w:val="18"/>
        </w:rPr>
        <w:t> </w:t>
      </w:r>
      <w:r>
        <w:rPr>
          <w:rFonts w:ascii="Tahoma" w:hAnsi="Tahoma"/>
          <w:b/>
          <w:color w:val="00928E"/>
          <w:w w:val="90"/>
          <w:sz w:val="18"/>
        </w:rPr>
        <w:t>de</w:t>
      </w:r>
      <w:r>
        <w:rPr>
          <w:rFonts w:ascii="Tahoma" w:hAnsi="Tahoma"/>
          <w:b/>
          <w:color w:val="00928E"/>
          <w:spacing w:val="-4"/>
          <w:sz w:val="18"/>
        </w:rPr>
        <w:t> </w:t>
      </w:r>
      <w:r>
        <w:rPr>
          <w:rFonts w:ascii="Tahoma" w:hAnsi="Tahoma"/>
          <w:b/>
          <w:color w:val="00928E"/>
          <w:w w:val="90"/>
          <w:sz w:val="18"/>
        </w:rPr>
        <w:t>counseling</w:t>
      </w:r>
      <w:r>
        <w:rPr>
          <w:rFonts w:ascii="Tahoma" w:hAnsi="Tahoma"/>
          <w:b/>
          <w:color w:val="00928E"/>
          <w:spacing w:val="-4"/>
          <w:sz w:val="18"/>
        </w:rPr>
        <w:t> </w:t>
      </w:r>
      <w:r>
        <w:rPr>
          <w:rFonts w:ascii="Tahoma" w:hAnsi="Tahoma"/>
          <w:b/>
          <w:color w:val="00928E"/>
          <w:spacing w:val="-2"/>
          <w:w w:val="90"/>
          <w:sz w:val="18"/>
        </w:rPr>
        <w:t>mobilisée</w:t>
      </w:r>
    </w:p>
    <w:p>
      <w:pPr>
        <w:spacing w:after="0"/>
        <w:jc w:val="left"/>
        <w:rPr>
          <w:rFonts w:ascii="Tahoma" w:hAnsi="Tahoma"/>
          <w:b/>
          <w:sz w:val="18"/>
        </w:rPr>
        <w:sectPr>
          <w:type w:val="continuous"/>
          <w:pgSz w:w="11910" w:h="16840"/>
          <w:pgMar w:header="0" w:footer="714" w:top="1920" w:bottom="280" w:left="0" w:right="141"/>
          <w:cols w:num="2" w:equalWidth="0">
            <w:col w:w="6626" w:space="40"/>
            <w:col w:w="5103"/>
          </w:cols>
        </w:sectPr>
      </w:pPr>
    </w:p>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900" w:hRule="atLeast"/>
        </w:trPr>
        <w:tc>
          <w:tcPr>
            <w:tcW w:w="3061" w:type="dxa"/>
            <w:tcBorders>
              <w:top w:val="single" w:sz="4" w:space="0" w:color="00928E"/>
              <w:right w:val="dotted" w:sz="8" w:space="0" w:color="00928E"/>
            </w:tcBorders>
          </w:tcPr>
          <w:p>
            <w:pPr>
              <w:pStyle w:val="TableParagraph"/>
              <w:spacing w:line="20" w:lineRule="exact"/>
              <w:ind w:left="3051" w:right="-87"/>
              <w:rPr>
                <w:rFonts w:ascii="Tahoma"/>
                <w:sz w:val="2"/>
              </w:rPr>
            </w:pPr>
            <w:r>
              <w:rPr>
                <w:rFonts w:ascii="Tahoma"/>
                <w:sz w:val="2"/>
              </w:rPr>
              <mc:AlternateContent>
                <mc:Choice Requires="wps">
                  <w:drawing>
                    <wp:inline distT="0" distB="0" distL="0" distR="0">
                      <wp:extent cx="11430" cy="11430"/>
                      <wp:effectExtent l="0" t="0" r="0" b="0"/>
                      <wp:docPr id="750" name="Group 750"/>
                      <wp:cNvGraphicFramePr>
                        <a:graphicFrameLocks/>
                      </wp:cNvGraphicFramePr>
                      <a:graphic>
                        <a:graphicData uri="http://schemas.microsoft.com/office/word/2010/wordprocessingGroup">
                          <wpg:wgp>
                            <wpg:cNvPr id="750" name="Group 750"/>
                            <wpg:cNvGrpSpPr/>
                            <wpg:grpSpPr>
                              <a:xfrm>
                                <a:off x="0" y="0"/>
                                <a:ext cx="11430" cy="11430"/>
                                <a:chExt cx="11430" cy="11430"/>
                              </a:xfrm>
                            </wpg:grpSpPr>
                            <wps:wsp>
                              <wps:cNvPr id="751" name="Graphic 75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inline>
                  </w:drawing>
                </mc:Choice>
                <mc:Fallback>
                  <w:pict>
                    <v:group style="width:.9pt;height:.9pt;mso-position-horizontal-relative:char;mso-position-vertical-relative:line" id="docshapegroup453" coordorigin="0,0" coordsize="18,18">
                      <v:shape style="position:absolute;left:0;top:0;width:18;height:18" id="docshape454" coordorigin="0,0" coordsize="18,18" path="m0,9l3,3,9,0,15,3,18,9,15,15,9,18,3,15,0,9xe" filled="true" fillcolor="#00928e" stroked="false">
                        <v:path arrowok="t"/>
                        <v:fill type="solid"/>
                      </v:shape>
                    </v:group>
                  </w:pict>
                </mc:Fallback>
              </mc:AlternateContent>
            </w:r>
            <w:r>
              <w:rPr>
                <w:rFonts w:ascii="Tahoma"/>
                <w:sz w:val="2"/>
              </w:rPr>
            </w:r>
          </w:p>
        </w:tc>
        <w:tc>
          <w:tcPr>
            <w:tcW w:w="2466"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6"/>
              <w:rPr>
                <w:rFonts w:ascii="Tahoma"/>
                <w:b/>
                <w:sz w:val="16"/>
              </w:rPr>
            </w:pPr>
          </w:p>
          <w:p>
            <w:pPr>
              <w:pStyle w:val="TableParagraph"/>
              <w:ind w:left="536"/>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42816">
                      <wp:simplePos x="0" y="0"/>
                      <wp:positionH relativeFrom="column">
                        <wp:posOffset>1559869</wp:posOffset>
                      </wp:positionH>
                      <wp:positionV relativeFrom="paragraph">
                        <wp:posOffset>-258106</wp:posOffset>
                      </wp:positionV>
                      <wp:extent cx="11430" cy="11430"/>
                      <wp:effectExtent l="0" t="0" r="0" b="0"/>
                      <wp:wrapNone/>
                      <wp:docPr id="752" name="Group 752"/>
                      <wp:cNvGraphicFramePr>
                        <a:graphicFrameLocks/>
                      </wp:cNvGraphicFramePr>
                      <a:graphic>
                        <a:graphicData uri="http://schemas.microsoft.com/office/word/2010/wordprocessingGroup">
                          <wpg:wgp>
                            <wpg:cNvPr id="752" name="Group 752"/>
                            <wpg:cNvGrpSpPr/>
                            <wpg:grpSpPr>
                              <a:xfrm>
                                <a:off x="0" y="0"/>
                                <a:ext cx="11430" cy="11430"/>
                                <a:chExt cx="11430" cy="11430"/>
                              </a:xfrm>
                            </wpg:grpSpPr>
                            <wps:wsp>
                              <wps:cNvPr id="753" name="Graphic 75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2.824402pt;margin-top:-20.323345pt;width:.9pt;height:.9pt;mso-position-horizontal-relative:column;mso-position-vertical-relative:paragraph;z-index:15842816" id="docshapegroup455" coordorigin="2456,-406" coordsize="18,18">
                      <v:shape style="position:absolute;left:2456;top:-407;width:18;height:18" id="docshape456" coordorigin="2456,-406" coordsize="18,18" path="m2456,-397l2459,-404,2465,-406,2472,-404,2474,-397,2472,-391,2465,-388,2459,-391,2456,-397xe" filled="true" fillcolor="#00928e" stroked="false">
                        <v:path arrowok="t"/>
                        <v:fill type="solid"/>
                      </v:shape>
                      <w10:wrap type="none"/>
                    </v:group>
                  </w:pict>
                </mc:Fallback>
              </mc:AlternateContent>
            </w:r>
            <w:r>
              <w:rPr>
                <w:rFonts w:ascii="Tahoma" w:hAnsi="Tahoma"/>
                <w:b/>
                <w:w w:val="90"/>
                <w:sz w:val="16"/>
              </w:rPr>
              <w:t>Peurs</w:t>
            </w:r>
            <w:r>
              <w:rPr>
                <w:rFonts w:ascii="Tahoma" w:hAnsi="Tahoma"/>
                <w:b/>
                <w:spacing w:val="-3"/>
                <w:w w:val="90"/>
                <w:sz w:val="16"/>
              </w:rPr>
              <w:t> </w:t>
            </w:r>
            <w:r>
              <w:rPr>
                <w:rFonts w:ascii="Tahoma" w:hAnsi="Tahoma"/>
                <w:b/>
                <w:w w:val="90"/>
                <w:sz w:val="16"/>
              </w:rPr>
              <w:t>de</w:t>
            </w:r>
            <w:r>
              <w:rPr>
                <w:rFonts w:ascii="Tahoma" w:hAnsi="Tahoma"/>
                <w:b/>
                <w:spacing w:val="-2"/>
                <w:w w:val="90"/>
                <w:sz w:val="16"/>
              </w:rPr>
              <w:t> </w:t>
            </w:r>
            <w:r>
              <w:rPr>
                <w:rFonts w:ascii="Tahoma" w:hAnsi="Tahoma"/>
                <w:b/>
                <w:w w:val="90"/>
                <w:sz w:val="16"/>
              </w:rPr>
              <w:t>la</w:t>
            </w:r>
            <w:r>
              <w:rPr>
                <w:rFonts w:ascii="Tahoma" w:hAnsi="Tahoma"/>
                <w:b/>
                <w:spacing w:val="-2"/>
                <w:w w:val="90"/>
                <w:sz w:val="16"/>
              </w:rPr>
              <w:t> récidive</w:t>
            </w:r>
          </w:p>
        </w:tc>
        <w:tc>
          <w:tcPr>
            <w:tcW w:w="3877" w:type="dxa"/>
            <w:tcBorders>
              <w:top w:val="single" w:sz="4" w:space="0" w:color="00928E"/>
              <w:left w:val="dotted" w:sz="8" w:space="0" w:color="00928E"/>
            </w:tcBorders>
          </w:tcPr>
          <w:p>
            <w:pPr>
              <w:pStyle w:val="TableParagraph"/>
              <w:spacing w:before="99"/>
              <w:rPr>
                <w:rFonts w:ascii="Tahoma"/>
                <w:b/>
                <w:sz w:val="16"/>
              </w:rPr>
            </w:pPr>
          </w:p>
          <w:p>
            <w:pPr>
              <w:pStyle w:val="TableParagraph"/>
              <w:spacing w:line="244" w:lineRule="auto"/>
              <w:ind w:left="61" w:right="126"/>
              <w:rPr>
                <w:sz w:val="16"/>
              </w:rPr>
            </w:pPr>
            <w:r>
              <w:rPr>
                <w:w w:val="90"/>
                <w:sz w:val="16"/>
              </w:rPr>
              <w:t>Counseling</w:t>
            </w:r>
            <w:r>
              <w:rPr>
                <w:spacing w:val="-11"/>
                <w:w w:val="90"/>
                <w:sz w:val="16"/>
              </w:rPr>
              <w:t> </w:t>
            </w:r>
            <w:r>
              <w:rPr>
                <w:w w:val="90"/>
                <w:sz w:val="16"/>
              </w:rPr>
              <w:t>rogérien</w:t>
            </w:r>
            <w:r>
              <w:rPr>
                <w:spacing w:val="-11"/>
                <w:w w:val="90"/>
                <w:sz w:val="16"/>
              </w:rPr>
              <w:t> </w:t>
            </w:r>
            <w:r>
              <w:rPr>
                <w:w w:val="80"/>
                <w:sz w:val="16"/>
              </w:rPr>
              <w:t>:</w:t>
            </w:r>
            <w:r>
              <w:rPr>
                <w:spacing w:val="-5"/>
                <w:w w:val="80"/>
                <w:sz w:val="16"/>
              </w:rPr>
              <w:t> </w:t>
            </w:r>
            <w:r>
              <w:rPr>
                <w:w w:val="90"/>
                <w:sz w:val="16"/>
              </w:rPr>
              <w:t>écoute</w:t>
            </w:r>
            <w:r>
              <w:rPr>
                <w:spacing w:val="-11"/>
                <w:w w:val="90"/>
                <w:sz w:val="16"/>
              </w:rPr>
              <w:t> </w:t>
            </w:r>
            <w:r>
              <w:rPr>
                <w:w w:val="90"/>
                <w:sz w:val="16"/>
              </w:rPr>
              <w:t>inconditionnelle, </w:t>
            </w:r>
            <w:r>
              <w:rPr>
                <w:w w:val="95"/>
                <w:sz w:val="16"/>
              </w:rPr>
              <w:t>accueil émotionnel sans jugement.</w:t>
            </w:r>
          </w:p>
        </w:tc>
      </w:tr>
    </w:tbl>
    <w:p>
      <w:pPr>
        <w:pStyle w:val="BodyText"/>
        <w:spacing w:before="13"/>
        <w:rPr>
          <w:rFonts w:ascii="Tahoma"/>
          <w:b/>
          <w:sz w:val="20"/>
        </w:rPr>
      </w:pPr>
    </w:p>
    <w:p>
      <w:pPr>
        <w:pStyle w:val="BodyText"/>
        <w:spacing w:after="0"/>
        <w:rPr>
          <w:rFonts w:ascii="Tahoma"/>
          <w:b/>
          <w:sz w:val="20"/>
        </w:rPr>
        <w:sectPr>
          <w:type w:val="continuous"/>
          <w:pgSz w:w="11910" w:h="16840"/>
          <w:pgMar w:header="0" w:footer="714" w:top="1920" w:bottom="280" w:left="0" w:right="141"/>
        </w:sectPr>
      </w:pPr>
    </w:p>
    <w:p>
      <w:pPr>
        <w:pStyle w:val="BodyText"/>
        <w:spacing w:before="2"/>
        <w:rPr>
          <w:rFonts w:ascii="Tahoma"/>
          <w:b/>
          <w:sz w:val="16"/>
        </w:rPr>
      </w:pPr>
    </w:p>
    <w:p>
      <w:pPr>
        <w:spacing w:before="0"/>
        <w:ind w:left="1300" w:right="0" w:firstLine="0"/>
        <w:jc w:val="left"/>
        <w:rPr>
          <w:sz w:val="16"/>
        </w:rPr>
      </w:pPr>
      <w:r>
        <w:rPr>
          <w:spacing w:val="-6"/>
          <w:sz w:val="16"/>
        </w:rPr>
        <w:t>ACCUEIL</w:t>
      </w:r>
    </w:p>
    <w:p>
      <w:pPr>
        <w:spacing w:line="244" w:lineRule="auto" w:before="96"/>
        <w:ind w:left="1300" w:right="1581" w:firstLine="0"/>
        <w:jc w:val="left"/>
        <w:rPr>
          <w:sz w:val="16"/>
        </w:rPr>
      </w:pPr>
      <w:r>
        <w:rPr/>
        <w:br w:type="column"/>
      </w:r>
      <w:r>
        <w:rPr>
          <w:w w:val="90"/>
          <w:sz w:val="16"/>
        </w:rPr>
        <w:t>Counseling</w:t>
      </w:r>
      <w:r>
        <w:rPr>
          <w:spacing w:val="-14"/>
          <w:w w:val="90"/>
          <w:sz w:val="16"/>
        </w:rPr>
        <w:t> </w:t>
      </w:r>
      <w:r>
        <w:rPr>
          <w:w w:val="90"/>
          <w:sz w:val="16"/>
        </w:rPr>
        <w:t>rogérien</w:t>
      </w:r>
      <w:r>
        <w:rPr>
          <w:spacing w:val="-13"/>
          <w:w w:val="90"/>
          <w:sz w:val="16"/>
        </w:rPr>
        <w:t> </w:t>
      </w:r>
      <w:r>
        <w:rPr>
          <w:w w:val="80"/>
          <w:sz w:val="16"/>
        </w:rPr>
        <w:t>:</w:t>
      </w:r>
      <w:r>
        <w:rPr>
          <w:spacing w:val="-8"/>
          <w:w w:val="80"/>
          <w:sz w:val="16"/>
        </w:rPr>
        <w:t> </w:t>
      </w:r>
      <w:r>
        <w:rPr>
          <w:w w:val="90"/>
          <w:sz w:val="16"/>
        </w:rPr>
        <w:t>sécurisation</w:t>
      </w:r>
      <w:r>
        <w:rPr>
          <w:spacing w:val="-13"/>
          <w:w w:val="90"/>
          <w:sz w:val="16"/>
        </w:rPr>
        <w:t> </w:t>
      </w:r>
      <w:r>
        <w:rPr>
          <w:w w:val="90"/>
          <w:sz w:val="16"/>
        </w:rPr>
        <w:t>de</w:t>
      </w:r>
      <w:r>
        <w:rPr>
          <w:spacing w:val="-14"/>
          <w:w w:val="90"/>
          <w:sz w:val="16"/>
        </w:rPr>
        <w:t> </w:t>
      </w:r>
      <w:r>
        <w:rPr>
          <w:w w:val="90"/>
          <w:sz w:val="16"/>
        </w:rPr>
        <w:t>la</w:t>
      </w:r>
      <w:r>
        <w:rPr>
          <w:spacing w:val="-13"/>
          <w:w w:val="90"/>
          <w:sz w:val="16"/>
        </w:rPr>
        <w:t> </w:t>
      </w:r>
      <w:r>
        <w:rPr>
          <w:w w:val="90"/>
          <w:sz w:val="16"/>
        </w:rPr>
        <w:t>parole, </w:t>
      </w:r>
      <w:r>
        <w:rPr>
          <w:w w:val="95"/>
          <w:sz w:val="16"/>
        </w:rPr>
        <w:t>soutien</w:t>
      </w:r>
      <w:r>
        <w:rPr>
          <w:spacing w:val="-14"/>
          <w:w w:val="95"/>
          <w:sz w:val="16"/>
        </w:rPr>
        <w:t> </w:t>
      </w:r>
      <w:r>
        <w:rPr>
          <w:w w:val="95"/>
          <w:sz w:val="16"/>
        </w:rPr>
        <w:t>à</w:t>
      </w:r>
      <w:r>
        <w:rPr>
          <w:spacing w:val="-14"/>
          <w:w w:val="95"/>
          <w:sz w:val="16"/>
        </w:rPr>
        <w:t> </w:t>
      </w:r>
      <w:r>
        <w:rPr>
          <w:w w:val="95"/>
          <w:sz w:val="16"/>
        </w:rPr>
        <w:t>l’expression</w:t>
      </w:r>
      <w:r>
        <w:rPr>
          <w:spacing w:val="-14"/>
          <w:w w:val="95"/>
          <w:sz w:val="16"/>
        </w:rPr>
        <w:t> </w:t>
      </w:r>
      <w:r>
        <w:rPr>
          <w:w w:val="95"/>
          <w:sz w:val="16"/>
        </w:rPr>
        <w:t>de</w:t>
      </w:r>
      <w:r>
        <w:rPr>
          <w:spacing w:val="-14"/>
          <w:w w:val="95"/>
          <w:sz w:val="16"/>
        </w:rPr>
        <w:t> </w:t>
      </w:r>
      <w:r>
        <w:rPr>
          <w:w w:val="95"/>
          <w:sz w:val="16"/>
        </w:rPr>
        <w:t>l’ambivalence.</w:t>
      </w:r>
    </w:p>
    <w:p>
      <w:pPr>
        <w:spacing w:after="0" w:line="244" w:lineRule="auto"/>
        <w:jc w:val="left"/>
        <w:rPr>
          <w:sz w:val="16"/>
        </w:rPr>
        <w:sectPr>
          <w:type w:val="continuous"/>
          <w:pgSz w:w="11910" w:h="16840"/>
          <w:pgMar w:header="0" w:footer="714" w:top="1920" w:bottom="280" w:left="0" w:right="141"/>
          <w:cols w:num="2" w:equalWidth="0">
            <w:col w:w="1986" w:space="3540"/>
            <w:col w:w="6243"/>
          </w:cols>
        </w:sectPr>
      </w:pPr>
    </w:p>
    <w:p>
      <w:pPr>
        <w:pStyle w:val="BodyText"/>
        <w:spacing w:before="124"/>
        <w:rPr>
          <w:sz w:val="20"/>
        </w:rPr>
      </w:pPr>
    </w:p>
    <w:p>
      <w:pPr>
        <w:pStyle w:val="BodyText"/>
        <w:spacing w:after="0"/>
        <w:rPr>
          <w:sz w:val="20"/>
        </w:rPr>
        <w:sectPr>
          <w:type w:val="continuous"/>
          <w:pgSz w:w="11910" w:h="16840"/>
          <w:pgMar w:header="0" w:footer="714" w:top="1920" w:bottom="280" w:left="0" w:right="141"/>
        </w:sectPr>
      </w:pPr>
    </w:p>
    <w:p>
      <w:pPr>
        <w:pStyle w:val="BodyText"/>
        <w:spacing w:before="1"/>
        <w:rPr>
          <w:sz w:val="16"/>
        </w:rPr>
      </w:pPr>
    </w:p>
    <w:p>
      <w:pPr>
        <w:spacing w:line="244" w:lineRule="auto" w:before="0"/>
        <w:ind w:left="4906" w:right="0" w:hanging="492"/>
        <w:jc w:val="left"/>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44864">
                <wp:simplePos x="0" y="0"/>
                <wp:positionH relativeFrom="page">
                  <wp:posOffset>2971627</wp:posOffset>
                </wp:positionH>
                <wp:positionV relativeFrom="paragraph">
                  <wp:posOffset>-543851</wp:posOffset>
                </wp:positionV>
                <wp:extent cx="1101090" cy="129539"/>
                <wp:effectExtent l="0" t="0" r="0" b="0"/>
                <wp:wrapNone/>
                <wp:docPr id="754" name="Textbox 754"/>
                <wp:cNvGraphicFramePr>
                  <a:graphicFrameLocks/>
                </wp:cNvGraphicFramePr>
                <a:graphic>
                  <a:graphicData uri="http://schemas.microsoft.com/office/word/2010/wordprocessingShape">
                    <wps:wsp>
                      <wps:cNvPr id="754" name="Textbox 754"/>
                      <wps:cNvSpPr txBox="1"/>
                      <wps:spPr>
                        <a:xfrm>
                          <a:off x="0" y="0"/>
                          <a:ext cx="1101090" cy="129539"/>
                        </a:xfrm>
                        <a:prstGeom prst="rect">
                          <a:avLst/>
                        </a:prstGeom>
                      </wps:spPr>
                      <wps:txbx>
                        <w:txbxContent>
                          <w:p>
                            <w:pPr>
                              <w:spacing w:line="191" w:lineRule="exact" w:before="0"/>
                              <w:ind w:left="0" w:right="0" w:firstLine="0"/>
                              <w:jc w:val="left"/>
                              <w:rPr>
                                <w:rFonts w:ascii="Tahoma"/>
                                <w:b/>
                                <w:sz w:val="16"/>
                              </w:rPr>
                            </w:pPr>
                            <w:r>
                              <w:rPr>
                                <w:rFonts w:ascii="Tahoma"/>
                                <w:b/>
                                <w:w w:val="90"/>
                                <w:sz w:val="16"/>
                              </w:rPr>
                              <w:t>Incertitudes</w:t>
                            </w:r>
                            <w:r>
                              <w:rPr>
                                <w:rFonts w:ascii="Tahoma"/>
                                <w:b/>
                                <w:spacing w:val="-7"/>
                                <w:w w:val="90"/>
                                <w:sz w:val="16"/>
                              </w:rPr>
                              <w:t> </w:t>
                            </w:r>
                            <w:r>
                              <w:rPr>
                                <w:rFonts w:ascii="Tahoma"/>
                                <w:b/>
                                <w:w w:val="90"/>
                                <w:sz w:val="16"/>
                              </w:rPr>
                              <w:t>sur</w:t>
                            </w:r>
                            <w:r>
                              <w:rPr>
                                <w:rFonts w:ascii="Tahoma"/>
                                <w:b/>
                                <w:spacing w:val="-7"/>
                                <w:w w:val="90"/>
                                <w:sz w:val="16"/>
                              </w:rPr>
                              <w:t> </w:t>
                            </w:r>
                            <w:r>
                              <w:rPr>
                                <w:rFonts w:ascii="Tahoma"/>
                                <w:b/>
                                <w:w w:val="90"/>
                                <w:sz w:val="16"/>
                              </w:rPr>
                              <w:t>le</w:t>
                            </w:r>
                            <w:r>
                              <w:rPr>
                                <w:rFonts w:ascii="Tahoma"/>
                                <w:b/>
                                <w:spacing w:val="-7"/>
                                <w:w w:val="90"/>
                                <w:sz w:val="16"/>
                              </w:rPr>
                              <w:t> </w:t>
                            </w:r>
                            <w:r>
                              <w:rPr>
                                <w:rFonts w:ascii="Tahoma"/>
                                <w:b/>
                                <w:spacing w:val="-2"/>
                                <w:w w:val="90"/>
                                <w:sz w:val="16"/>
                              </w:rPr>
                              <w:t>futur</w:t>
                            </w:r>
                          </w:p>
                        </w:txbxContent>
                      </wps:txbx>
                      <wps:bodyPr wrap="square" lIns="0" tIns="0" rIns="0" bIns="0" rtlCol="0">
                        <a:noAutofit/>
                      </wps:bodyPr>
                    </wps:wsp>
                  </a:graphicData>
                </a:graphic>
              </wp:anchor>
            </w:drawing>
          </mc:Choice>
          <mc:Fallback>
            <w:pict>
              <v:shape style="position:absolute;margin-left:233.986404pt;margin-top:-42.82299pt;width:86.7pt;height:10.2pt;mso-position-horizontal-relative:page;mso-position-vertical-relative:paragraph;z-index:15844864" type="#_x0000_t202" id="docshape457" filled="false" stroked="false">
                <v:textbox inset="0,0,0,0">
                  <w:txbxContent>
                    <w:p>
                      <w:pPr>
                        <w:spacing w:line="191" w:lineRule="exact" w:before="0"/>
                        <w:ind w:left="0" w:right="0" w:firstLine="0"/>
                        <w:jc w:val="left"/>
                        <w:rPr>
                          <w:rFonts w:ascii="Tahoma"/>
                          <w:b/>
                          <w:sz w:val="16"/>
                        </w:rPr>
                      </w:pPr>
                      <w:r>
                        <w:rPr>
                          <w:rFonts w:ascii="Tahoma"/>
                          <w:b/>
                          <w:w w:val="90"/>
                          <w:sz w:val="16"/>
                        </w:rPr>
                        <w:t>Incertitudes</w:t>
                      </w:r>
                      <w:r>
                        <w:rPr>
                          <w:rFonts w:ascii="Tahoma"/>
                          <w:b/>
                          <w:spacing w:val="-7"/>
                          <w:w w:val="90"/>
                          <w:sz w:val="16"/>
                        </w:rPr>
                        <w:t> </w:t>
                      </w:r>
                      <w:r>
                        <w:rPr>
                          <w:rFonts w:ascii="Tahoma"/>
                          <w:b/>
                          <w:w w:val="90"/>
                          <w:sz w:val="16"/>
                        </w:rPr>
                        <w:t>sur</w:t>
                      </w:r>
                      <w:r>
                        <w:rPr>
                          <w:rFonts w:ascii="Tahoma"/>
                          <w:b/>
                          <w:spacing w:val="-7"/>
                          <w:w w:val="90"/>
                          <w:sz w:val="16"/>
                        </w:rPr>
                        <w:t> </w:t>
                      </w:r>
                      <w:r>
                        <w:rPr>
                          <w:rFonts w:ascii="Tahoma"/>
                          <w:b/>
                          <w:w w:val="90"/>
                          <w:sz w:val="16"/>
                        </w:rPr>
                        <w:t>le</w:t>
                      </w:r>
                      <w:r>
                        <w:rPr>
                          <w:rFonts w:ascii="Tahoma"/>
                          <w:b/>
                          <w:spacing w:val="-7"/>
                          <w:w w:val="90"/>
                          <w:sz w:val="16"/>
                        </w:rPr>
                        <w:t> </w:t>
                      </w:r>
                      <w:r>
                        <w:rPr>
                          <w:rFonts w:ascii="Tahoma"/>
                          <w:b/>
                          <w:spacing w:val="-2"/>
                          <w:w w:val="90"/>
                          <w:sz w:val="16"/>
                        </w:rPr>
                        <w:t>futur</w:t>
                      </w:r>
                    </w:p>
                  </w:txbxContent>
                </v:textbox>
                <w10:wrap type="none"/>
              </v:shape>
            </w:pict>
          </mc:Fallback>
        </mc:AlternateContent>
      </w:r>
      <w:r>
        <w:rPr>
          <w:rFonts w:ascii="Tahoma" w:hAnsi="Tahoma"/>
          <w:b/>
          <w:w w:val="90"/>
          <w:sz w:val="16"/>
        </w:rPr>
        <w:t>Récit des séquelles </w:t>
      </w:r>
      <w:r>
        <w:rPr>
          <w:rFonts w:ascii="Tahoma" w:hAnsi="Tahoma"/>
          <w:b/>
          <w:w w:val="90"/>
          <w:sz w:val="16"/>
        </w:rPr>
        <w:t>corporelles </w:t>
      </w:r>
      <w:r>
        <w:rPr>
          <w:rFonts w:ascii="Tahoma" w:hAnsi="Tahoma"/>
          <w:b/>
          <w:sz w:val="16"/>
        </w:rPr>
        <w:t>ou</w:t>
      </w:r>
      <w:r>
        <w:rPr>
          <w:rFonts w:ascii="Tahoma" w:hAnsi="Tahoma"/>
          <w:b/>
          <w:spacing w:val="-12"/>
          <w:sz w:val="16"/>
        </w:rPr>
        <w:t> </w:t>
      </w:r>
      <w:r>
        <w:rPr>
          <w:rFonts w:ascii="Tahoma" w:hAnsi="Tahoma"/>
          <w:b/>
          <w:sz w:val="16"/>
        </w:rPr>
        <w:t>fonctionnelles</w:t>
      </w:r>
    </w:p>
    <w:p>
      <w:pPr>
        <w:spacing w:line="244" w:lineRule="auto" w:before="96"/>
        <w:ind w:left="107" w:right="652" w:firstLine="0"/>
        <w:jc w:val="left"/>
        <w:rPr>
          <w:sz w:val="16"/>
        </w:rPr>
      </w:pPr>
      <w:r>
        <w:rPr/>
        <w:br w:type="column"/>
      </w:r>
      <w:r>
        <w:rPr>
          <w:spacing w:val="-2"/>
          <w:w w:val="90"/>
          <w:sz w:val="16"/>
        </w:rPr>
        <w:t>Counseling</w:t>
      </w:r>
      <w:r>
        <w:rPr>
          <w:spacing w:val="-5"/>
          <w:w w:val="90"/>
          <w:sz w:val="16"/>
        </w:rPr>
        <w:t> </w:t>
      </w:r>
      <w:r>
        <w:rPr>
          <w:spacing w:val="-2"/>
          <w:w w:val="90"/>
          <w:sz w:val="16"/>
        </w:rPr>
        <w:t>rogérien</w:t>
      </w:r>
      <w:r>
        <w:rPr>
          <w:spacing w:val="-5"/>
          <w:w w:val="90"/>
          <w:sz w:val="16"/>
        </w:rPr>
        <w:t> </w:t>
      </w:r>
      <w:r>
        <w:rPr>
          <w:spacing w:val="-2"/>
          <w:w w:val="80"/>
          <w:sz w:val="16"/>
        </w:rPr>
        <w:t>+ </w:t>
      </w:r>
      <w:r>
        <w:rPr>
          <w:spacing w:val="-2"/>
          <w:w w:val="90"/>
          <w:sz w:val="16"/>
        </w:rPr>
        <w:t>counseling</w:t>
      </w:r>
      <w:r>
        <w:rPr>
          <w:spacing w:val="-5"/>
          <w:w w:val="90"/>
          <w:sz w:val="16"/>
        </w:rPr>
        <w:t> </w:t>
      </w:r>
      <w:r>
        <w:rPr>
          <w:spacing w:val="-2"/>
          <w:w w:val="90"/>
          <w:sz w:val="16"/>
        </w:rPr>
        <w:t>existentiel</w:t>
      </w:r>
      <w:r>
        <w:rPr>
          <w:spacing w:val="-5"/>
          <w:w w:val="90"/>
          <w:sz w:val="16"/>
        </w:rPr>
        <w:t> </w:t>
      </w:r>
      <w:r>
        <w:rPr>
          <w:spacing w:val="-2"/>
          <w:w w:val="80"/>
          <w:sz w:val="16"/>
        </w:rPr>
        <w:t>: </w:t>
      </w:r>
      <w:r>
        <w:rPr>
          <w:w w:val="90"/>
          <w:sz w:val="16"/>
        </w:rPr>
        <w:t>reconnaissance du vécu,</w:t>
      </w:r>
    </w:p>
    <w:p>
      <w:pPr>
        <w:spacing w:line="194" w:lineRule="exact" w:before="0"/>
        <w:ind w:left="107" w:right="0" w:firstLine="0"/>
        <w:jc w:val="left"/>
        <w:rPr>
          <w:sz w:val="16"/>
        </w:rPr>
      </w:pPr>
      <w:r>
        <w:rPr>
          <w:spacing w:val="-2"/>
          <w:w w:val="90"/>
          <w:sz w:val="16"/>
        </w:rPr>
        <w:t>accueil</w:t>
      </w:r>
      <w:r>
        <w:rPr>
          <w:spacing w:val="-7"/>
          <w:sz w:val="16"/>
        </w:rPr>
        <w:t> </w:t>
      </w:r>
      <w:r>
        <w:rPr>
          <w:spacing w:val="-2"/>
          <w:w w:val="90"/>
          <w:sz w:val="16"/>
        </w:rPr>
        <w:t>de</w:t>
      </w:r>
      <w:r>
        <w:rPr>
          <w:spacing w:val="-6"/>
          <w:sz w:val="16"/>
        </w:rPr>
        <w:t> </w:t>
      </w:r>
      <w:r>
        <w:rPr>
          <w:spacing w:val="-2"/>
          <w:w w:val="90"/>
          <w:sz w:val="16"/>
        </w:rPr>
        <w:t>l’irréversibilité</w:t>
      </w:r>
      <w:r>
        <w:rPr>
          <w:spacing w:val="-7"/>
          <w:sz w:val="16"/>
        </w:rPr>
        <w:t> </w:t>
      </w:r>
      <w:r>
        <w:rPr>
          <w:spacing w:val="-2"/>
          <w:w w:val="90"/>
          <w:sz w:val="16"/>
        </w:rPr>
        <w:t>sans</w:t>
      </w:r>
      <w:r>
        <w:rPr>
          <w:spacing w:val="-6"/>
          <w:sz w:val="16"/>
        </w:rPr>
        <w:t> </w:t>
      </w:r>
      <w:r>
        <w:rPr>
          <w:spacing w:val="-2"/>
          <w:w w:val="90"/>
          <w:sz w:val="16"/>
        </w:rPr>
        <w:t>banalisation.</w:t>
      </w:r>
    </w:p>
    <w:p>
      <w:pPr>
        <w:spacing w:after="0" w:line="194" w:lineRule="exact"/>
        <w:jc w:val="left"/>
        <w:rPr>
          <w:sz w:val="16"/>
        </w:rPr>
        <w:sectPr>
          <w:type w:val="continuous"/>
          <w:pgSz w:w="11910" w:h="16840"/>
          <w:pgMar w:header="0" w:footer="714" w:top="1920" w:bottom="280" w:left="0" w:right="141"/>
          <w:cols w:num="2" w:equalWidth="0">
            <w:col w:w="6678" w:space="40"/>
            <w:col w:w="5051"/>
          </w:cols>
        </w:sectPr>
      </w:pPr>
    </w:p>
    <w:p>
      <w:pPr>
        <w:pStyle w:val="BodyText"/>
        <w:spacing w:before="7"/>
        <w:rPr>
          <w:sz w:val="13"/>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900" w:hRule="atLeast"/>
        </w:trPr>
        <w:tc>
          <w:tcPr>
            <w:tcW w:w="3061" w:type="dxa"/>
            <w:tcBorders>
              <w:top w:val="single" w:sz="4" w:space="0" w:color="00928E"/>
              <w:right w:val="dotted" w:sz="8" w:space="0" w:color="00928E"/>
            </w:tcBorders>
          </w:tcPr>
          <w:p>
            <w:pPr>
              <w:pStyle w:val="TableParagraph"/>
              <w:rPr>
                <w:rFonts w:ascii="Times New Roman"/>
                <w:sz w:val="14"/>
              </w:rPr>
            </w:pPr>
          </w:p>
        </w:tc>
        <w:tc>
          <w:tcPr>
            <w:tcW w:w="2466" w:type="dxa"/>
            <w:tcBorders>
              <w:top w:val="single" w:sz="4" w:space="0" w:color="00928E"/>
              <w:left w:val="dotted" w:sz="8" w:space="0" w:color="00928E"/>
              <w:right w:val="dotted" w:sz="8" w:space="0" w:color="00928E"/>
            </w:tcBorders>
          </w:tcPr>
          <w:p>
            <w:pPr>
              <w:pStyle w:val="TableParagraph"/>
              <w:spacing w:before="99"/>
              <w:rPr>
                <w:sz w:val="16"/>
              </w:rPr>
            </w:pPr>
          </w:p>
          <w:p>
            <w:pPr>
              <w:pStyle w:val="TableParagraph"/>
              <w:spacing w:line="244" w:lineRule="auto"/>
              <w:ind w:left="190" w:firstLine="306"/>
              <w:rPr>
                <w:rFonts w:ascii="Tahoma" w:hAnsi="Tahoma"/>
                <w:b/>
                <w:sz w:val="16"/>
              </w:rPr>
            </w:pPr>
            <w:r>
              <w:rPr>
                <w:rFonts w:ascii="Tahoma" w:hAnsi="Tahoma"/>
                <w:b/>
                <w:sz w:val="16"/>
              </w:rPr>
              <w:t>Mise en narration de </w:t>
            </w:r>
            <w:r>
              <w:rPr>
                <w:rFonts w:ascii="Tahoma" w:hAnsi="Tahoma"/>
                <w:b/>
                <w:w w:val="90"/>
                <w:sz w:val="16"/>
              </w:rPr>
              <w:t>l’expérience</w:t>
            </w:r>
            <w:r>
              <w:rPr>
                <w:rFonts w:ascii="Tahoma" w:hAnsi="Tahoma"/>
                <w:b/>
                <w:spacing w:val="-5"/>
                <w:w w:val="90"/>
                <w:sz w:val="16"/>
              </w:rPr>
              <w:t> </w:t>
            </w:r>
            <w:r>
              <w:rPr>
                <w:rFonts w:ascii="Tahoma" w:hAnsi="Tahoma"/>
                <w:b/>
                <w:w w:val="90"/>
                <w:sz w:val="16"/>
              </w:rPr>
              <w:t>vécue</w:t>
            </w:r>
            <w:r>
              <w:rPr>
                <w:rFonts w:ascii="Tahoma" w:hAnsi="Tahoma"/>
                <w:b/>
                <w:spacing w:val="-3"/>
                <w:w w:val="90"/>
                <w:sz w:val="16"/>
              </w:rPr>
              <w:t> </w:t>
            </w:r>
            <w:r>
              <w:rPr>
                <w:rFonts w:ascii="Tahoma" w:hAnsi="Tahoma"/>
                <w:b/>
                <w:w w:val="90"/>
                <w:sz w:val="16"/>
              </w:rPr>
              <w:t>du</w:t>
            </w:r>
            <w:r>
              <w:rPr>
                <w:rFonts w:ascii="Tahoma" w:hAnsi="Tahoma"/>
                <w:b/>
                <w:spacing w:val="-3"/>
                <w:w w:val="90"/>
                <w:sz w:val="16"/>
              </w:rPr>
              <w:t> </w:t>
            </w:r>
            <w:r>
              <w:rPr>
                <w:rFonts w:ascii="Tahoma" w:hAnsi="Tahoma"/>
                <w:b/>
                <w:w w:val="90"/>
                <w:sz w:val="16"/>
              </w:rPr>
              <w:t>cancer</w:t>
            </w:r>
          </w:p>
        </w:tc>
        <w:tc>
          <w:tcPr>
            <w:tcW w:w="3877" w:type="dxa"/>
            <w:tcBorders>
              <w:top w:val="single" w:sz="4" w:space="0" w:color="00928E"/>
              <w:left w:val="dotted" w:sz="8" w:space="0" w:color="00928E"/>
            </w:tcBorders>
          </w:tcPr>
          <w:p>
            <w:pPr>
              <w:pStyle w:val="TableParagraph"/>
              <w:spacing w:before="193"/>
              <w:ind w:left="61"/>
              <w:rPr>
                <w:sz w:val="16"/>
              </w:rPr>
            </w:pPr>
            <w:r>
              <w:rPr>
                <w:w w:val="90"/>
                <w:sz w:val="16"/>
              </w:rPr>
              <w:t>Counseling</w:t>
            </w:r>
            <w:r>
              <w:rPr>
                <w:spacing w:val="-9"/>
                <w:w w:val="90"/>
                <w:sz w:val="16"/>
              </w:rPr>
              <w:t> </w:t>
            </w:r>
            <w:r>
              <w:rPr>
                <w:w w:val="90"/>
                <w:sz w:val="16"/>
              </w:rPr>
              <w:t>existentiel</w:t>
            </w:r>
            <w:r>
              <w:rPr>
                <w:spacing w:val="-8"/>
                <w:w w:val="90"/>
                <w:sz w:val="16"/>
              </w:rPr>
              <w:t> </w:t>
            </w:r>
            <w:r>
              <w:rPr>
                <w:spacing w:val="-10"/>
                <w:w w:val="80"/>
                <w:sz w:val="16"/>
              </w:rPr>
              <w:t>:</w:t>
            </w:r>
          </w:p>
          <w:p>
            <w:pPr>
              <w:pStyle w:val="TableParagraph"/>
              <w:spacing w:before="4"/>
              <w:ind w:left="61"/>
              <w:rPr>
                <w:sz w:val="16"/>
              </w:rPr>
            </w:pPr>
            <w:r>
              <w:rPr>
                <w:w w:val="85"/>
                <w:sz w:val="16"/>
              </w:rPr>
              <w:t>travail</w:t>
            </w:r>
            <w:r>
              <w:rPr>
                <w:spacing w:val="-2"/>
                <w:w w:val="85"/>
                <w:sz w:val="16"/>
              </w:rPr>
              <w:t> </w:t>
            </w:r>
            <w:r>
              <w:rPr>
                <w:w w:val="85"/>
                <w:sz w:val="16"/>
              </w:rPr>
              <w:t>sur</w:t>
            </w:r>
            <w:r>
              <w:rPr>
                <w:spacing w:val="-2"/>
                <w:w w:val="85"/>
                <w:sz w:val="16"/>
              </w:rPr>
              <w:t> </w:t>
            </w:r>
            <w:r>
              <w:rPr>
                <w:w w:val="85"/>
                <w:sz w:val="16"/>
              </w:rPr>
              <w:t>le</w:t>
            </w:r>
            <w:r>
              <w:rPr>
                <w:spacing w:val="-1"/>
                <w:w w:val="85"/>
                <w:sz w:val="16"/>
              </w:rPr>
              <w:t> </w:t>
            </w:r>
            <w:r>
              <w:rPr>
                <w:w w:val="85"/>
                <w:sz w:val="16"/>
              </w:rPr>
              <w:t>sens</w:t>
            </w:r>
            <w:r>
              <w:rPr>
                <w:spacing w:val="-2"/>
                <w:w w:val="85"/>
                <w:sz w:val="16"/>
              </w:rPr>
              <w:t> </w:t>
            </w:r>
            <w:r>
              <w:rPr>
                <w:w w:val="85"/>
                <w:sz w:val="16"/>
              </w:rPr>
              <w:t>de</w:t>
            </w:r>
            <w:r>
              <w:rPr>
                <w:spacing w:val="-2"/>
                <w:w w:val="85"/>
                <w:sz w:val="16"/>
              </w:rPr>
              <w:t> l’épreuve,</w:t>
            </w:r>
          </w:p>
          <w:p>
            <w:pPr>
              <w:pStyle w:val="TableParagraph"/>
              <w:spacing w:before="3"/>
              <w:ind w:left="61"/>
              <w:rPr>
                <w:sz w:val="16"/>
              </w:rPr>
            </w:pPr>
            <w:r>
              <w:rPr>
                <w:w w:val="90"/>
                <w:sz w:val="16"/>
              </w:rPr>
              <w:t>exploration</w:t>
            </w:r>
            <w:r>
              <w:rPr>
                <w:spacing w:val="-7"/>
                <w:w w:val="90"/>
                <w:sz w:val="16"/>
              </w:rPr>
              <w:t> </w:t>
            </w:r>
            <w:r>
              <w:rPr>
                <w:w w:val="90"/>
                <w:sz w:val="16"/>
              </w:rPr>
              <w:t>de</w:t>
            </w:r>
            <w:r>
              <w:rPr>
                <w:spacing w:val="-6"/>
                <w:w w:val="90"/>
                <w:sz w:val="16"/>
              </w:rPr>
              <w:t> </w:t>
            </w:r>
            <w:r>
              <w:rPr>
                <w:w w:val="90"/>
                <w:sz w:val="16"/>
              </w:rPr>
              <w:t>la</w:t>
            </w:r>
            <w:r>
              <w:rPr>
                <w:spacing w:val="-6"/>
                <w:w w:val="90"/>
                <w:sz w:val="16"/>
              </w:rPr>
              <w:t> </w:t>
            </w:r>
            <w:r>
              <w:rPr>
                <w:w w:val="90"/>
                <w:sz w:val="16"/>
              </w:rPr>
              <w:t>transformation</w:t>
            </w:r>
            <w:r>
              <w:rPr>
                <w:spacing w:val="-6"/>
                <w:w w:val="90"/>
                <w:sz w:val="16"/>
              </w:rPr>
              <w:t> </w:t>
            </w:r>
            <w:r>
              <w:rPr>
                <w:spacing w:val="-2"/>
                <w:w w:val="90"/>
                <w:sz w:val="16"/>
              </w:rPr>
              <w:t>identitaire.</w:t>
            </w:r>
          </w:p>
        </w:tc>
      </w:tr>
    </w:tbl>
    <w:p>
      <w:pPr>
        <w:pStyle w:val="BodyText"/>
        <w:rPr>
          <w:sz w:val="16"/>
        </w:rPr>
      </w:pPr>
    </w:p>
    <w:p>
      <w:pPr>
        <w:pStyle w:val="BodyText"/>
        <w:rPr>
          <w:sz w:val="16"/>
        </w:rPr>
      </w:pPr>
    </w:p>
    <w:p>
      <w:pPr>
        <w:pStyle w:val="BodyText"/>
        <w:rPr>
          <w:sz w:val="16"/>
        </w:rPr>
      </w:pPr>
    </w:p>
    <w:p>
      <w:pPr>
        <w:pStyle w:val="BodyText"/>
        <w:spacing w:before="151"/>
        <w:rPr>
          <w:sz w:val="16"/>
        </w:rPr>
      </w:pPr>
    </w:p>
    <w:p>
      <w:pPr>
        <w:spacing w:before="0"/>
        <w:ind w:left="1300" w:right="0" w:firstLine="0"/>
        <w:jc w:val="left"/>
        <w:rPr>
          <w:sz w:val="16"/>
        </w:rPr>
      </w:pPr>
      <w:r>
        <w:rPr>
          <w:sz w:val="16"/>
        </w:rPr>
        <mc:AlternateContent>
          <mc:Choice Requires="wps">
            <w:drawing>
              <wp:anchor distT="0" distB="0" distL="0" distR="0" allowOverlap="1" layoutInCell="1" locked="0" behindDoc="0" simplePos="0" relativeHeight="15841280">
                <wp:simplePos x="0" y="0"/>
                <wp:positionH relativeFrom="page">
                  <wp:posOffset>2717251</wp:posOffset>
                </wp:positionH>
                <wp:positionV relativeFrom="paragraph">
                  <wp:posOffset>-561907</wp:posOffset>
                </wp:positionV>
                <wp:extent cx="4033520" cy="1797685"/>
                <wp:effectExtent l="0" t="0" r="0" b="0"/>
                <wp:wrapNone/>
                <wp:docPr id="755" name="Group 755"/>
                <wp:cNvGraphicFramePr>
                  <a:graphicFrameLocks/>
                </wp:cNvGraphicFramePr>
                <a:graphic>
                  <a:graphicData uri="http://schemas.microsoft.com/office/word/2010/wordprocessingGroup">
                    <wpg:wgp>
                      <wpg:cNvPr id="755" name="Group 755"/>
                      <wpg:cNvGrpSpPr/>
                      <wpg:grpSpPr>
                        <a:xfrm>
                          <a:off x="0" y="0"/>
                          <a:ext cx="4033520" cy="1797685"/>
                          <a:chExt cx="4033520" cy="1797685"/>
                        </a:xfrm>
                      </wpg:grpSpPr>
                      <wps:wsp>
                        <wps:cNvPr id="756" name="Graphic 756"/>
                        <wps:cNvSpPr/>
                        <wps:spPr>
                          <a:xfrm>
                            <a:off x="11427" y="5714"/>
                            <a:ext cx="1554480" cy="1270"/>
                          </a:xfrm>
                          <a:custGeom>
                            <a:avLst/>
                            <a:gdLst/>
                            <a:ahLst/>
                            <a:cxnLst/>
                            <a:rect l="l" t="t" r="r" b="b"/>
                            <a:pathLst>
                              <a:path w="1554480" h="0">
                                <a:moveTo>
                                  <a:pt x="0" y="0"/>
                                </a:moveTo>
                                <a:lnTo>
                                  <a:pt x="1554162" y="0"/>
                                </a:lnTo>
                              </a:path>
                            </a:pathLst>
                          </a:custGeom>
                          <a:ln w="5715">
                            <a:solidFill>
                              <a:srgbClr val="00928E"/>
                            </a:solidFill>
                            <a:prstDash val="solid"/>
                          </a:ln>
                        </wps:spPr>
                        <wps:bodyPr wrap="square" lIns="0" tIns="0" rIns="0" bIns="0" rtlCol="0">
                          <a:prstTxWarp prst="textNoShape">
                            <a:avLst/>
                          </a:prstTxWarp>
                          <a:noAutofit/>
                        </wps:bodyPr>
                      </wps:wsp>
                      <wps:wsp>
                        <wps:cNvPr id="757" name="Graphic 757"/>
                        <wps:cNvSpPr/>
                        <wps:spPr>
                          <a:xfrm>
                            <a:off x="1577013" y="5714"/>
                            <a:ext cx="2456180" cy="1270"/>
                          </a:xfrm>
                          <a:custGeom>
                            <a:avLst/>
                            <a:gdLst/>
                            <a:ahLst/>
                            <a:cxnLst/>
                            <a:rect l="l" t="t" r="r" b="b"/>
                            <a:pathLst>
                              <a:path w="2456180" h="0">
                                <a:moveTo>
                                  <a:pt x="0" y="0"/>
                                </a:moveTo>
                                <a:lnTo>
                                  <a:pt x="2456027" y="0"/>
                                </a:lnTo>
                              </a:path>
                            </a:pathLst>
                          </a:custGeom>
                          <a:ln w="5715">
                            <a:solidFill>
                              <a:srgbClr val="00928E"/>
                            </a:solidFill>
                            <a:prstDash val="solid"/>
                          </a:ln>
                        </wps:spPr>
                        <wps:bodyPr wrap="square" lIns="0" tIns="0" rIns="0" bIns="0" rtlCol="0">
                          <a:prstTxWarp prst="textNoShape">
                            <a:avLst/>
                          </a:prstTxWarp>
                          <a:noAutofit/>
                        </wps:bodyPr>
                      </wps:wsp>
                      <wps:wsp>
                        <wps:cNvPr id="758" name="Graphic 758"/>
                        <wps:cNvSpPr/>
                        <wps:spPr>
                          <a:xfrm>
                            <a:off x="11427" y="614310"/>
                            <a:ext cx="1554480" cy="1270"/>
                          </a:xfrm>
                          <a:custGeom>
                            <a:avLst/>
                            <a:gdLst/>
                            <a:ahLst/>
                            <a:cxnLst/>
                            <a:rect l="l" t="t" r="r" b="b"/>
                            <a:pathLst>
                              <a:path w="1554480" h="0">
                                <a:moveTo>
                                  <a:pt x="0" y="0"/>
                                </a:moveTo>
                                <a:lnTo>
                                  <a:pt x="1554162" y="0"/>
                                </a:lnTo>
                              </a:path>
                            </a:pathLst>
                          </a:custGeom>
                          <a:ln w="5715">
                            <a:solidFill>
                              <a:srgbClr val="00928E"/>
                            </a:solidFill>
                            <a:prstDash val="solid"/>
                          </a:ln>
                        </wps:spPr>
                        <wps:bodyPr wrap="square" lIns="0" tIns="0" rIns="0" bIns="0" rtlCol="0">
                          <a:prstTxWarp prst="textNoShape">
                            <a:avLst/>
                          </a:prstTxWarp>
                          <a:noAutofit/>
                        </wps:bodyPr>
                      </wps:wsp>
                      <wps:wsp>
                        <wps:cNvPr id="759" name="Graphic 759"/>
                        <wps:cNvSpPr/>
                        <wps:spPr>
                          <a:xfrm>
                            <a:off x="1577013" y="614310"/>
                            <a:ext cx="2456180" cy="1270"/>
                          </a:xfrm>
                          <a:custGeom>
                            <a:avLst/>
                            <a:gdLst/>
                            <a:ahLst/>
                            <a:cxnLst/>
                            <a:rect l="l" t="t" r="r" b="b"/>
                            <a:pathLst>
                              <a:path w="2456180" h="0">
                                <a:moveTo>
                                  <a:pt x="0" y="0"/>
                                </a:moveTo>
                                <a:lnTo>
                                  <a:pt x="2456027" y="0"/>
                                </a:lnTo>
                              </a:path>
                            </a:pathLst>
                          </a:custGeom>
                          <a:ln w="5715">
                            <a:solidFill>
                              <a:srgbClr val="00928E"/>
                            </a:solidFill>
                            <a:prstDash val="solid"/>
                          </a:ln>
                        </wps:spPr>
                        <wps:bodyPr wrap="square" lIns="0" tIns="0" rIns="0" bIns="0" rtlCol="0">
                          <a:prstTxWarp prst="textNoShape">
                            <a:avLst/>
                          </a:prstTxWarp>
                          <a:noAutofit/>
                        </wps:bodyPr>
                      </wps:wsp>
                      <wps:wsp>
                        <wps:cNvPr id="760" name="Graphic 760"/>
                        <wps:cNvSpPr/>
                        <wps:spPr>
                          <a:xfrm>
                            <a:off x="11427" y="1222903"/>
                            <a:ext cx="1554480" cy="1270"/>
                          </a:xfrm>
                          <a:custGeom>
                            <a:avLst/>
                            <a:gdLst/>
                            <a:ahLst/>
                            <a:cxnLst/>
                            <a:rect l="l" t="t" r="r" b="b"/>
                            <a:pathLst>
                              <a:path w="1554480" h="0">
                                <a:moveTo>
                                  <a:pt x="0" y="0"/>
                                </a:moveTo>
                                <a:lnTo>
                                  <a:pt x="1554162" y="0"/>
                                </a:lnTo>
                              </a:path>
                            </a:pathLst>
                          </a:custGeom>
                          <a:ln w="5715">
                            <a:solidFill>
                              <a:srgbClr val="00928E"/>
                            </a:solidFill>
                            <a:prstDash val="solid"/>
                          </a:ln>
                        </wps:spPr>
                        <wps:bodyPr wrap="square" lIns="0" tIns="0" rIns="0" bIns="0" rtlCol="0">
                          <a:prstTxWarp prst="textNoShape">
                            <a:avLst/>
                          </a:prstTxWarp>
                          <a:noAutofit/>
                        </wps:bodyPr>
                      </wps:wsp>
                      <wps:wsp>
                        <wps:cNvPr id="761" name="Graphic 761"/>
                        <wps:cNvSpPr/>
                        <wps:spPr>
                          <a:xfrm>
                            <a:off x="1577013" y="1222903"/>
                            <a:ext cx="2456180" cy="1270"/>
                          </a:xfrm>
                          <a:custGeom>
                            <a:avLst/>
                            <a:gdLst/>
                            <a:ahLst/>
                            <a:cxnLst/>
                            <a:rect l="l" t="t" r="r" b="b"/>
                            <a:pathLst>
                              <a:path w="2456180" h="0">
                                <a:moveTo>
                                  <a:pt x="0" y="0"/>
                                </a:moveTo>
                                <a:lnTo>
                                  <a:pt x="2456027" y="0"/>
                                </a:lnTo>
                              </a:path>
                            </a:pathLst>
                          </a:custGeom>
                          <a:ln w="5715">
                            <a:solidFill>
                              <a:srgbClr val="00928E"/>
                            </a:solidFill>
                            <a:prstDash val="solid"/>
                          </a:ln>
                        </wps:spPr>
                        <wps:bodyPr wrap="square" lIns="0" tIns="0" rIns="0" bIns="0" rtlCol="0">
                          <a:prstTxWarp prst="textNoShape">
                            <a:avLst/>
                          </a:prstTxWarp>
                          <a:noAutofit/>
                        </wps:bodyPr>
                      </wps:wsp>
                      <wps:wsp>
                        <wps:cNvPr id="762" name="Graphic 762"/>
                        <wps:cNvSpPr/>
                        <wps:spPr>
                          <a:xfrm>
                            <a:off x="1565584"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s:wsp>
                        <wps:cNvPr id="763" name="Graphic 763"/>
                        <wps:cNvSpPr/>
                        <wps:spPr>
                          <a:xfrm>
                            <a:off x="1571299" y="22626"/>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64" name="Graphic 764"/>
                        <wps:cNvSpPr/>
                        <wps:spPr>
                          <a:xfrm>
                            <a:off x="1565582" y="22"/>
                            <a:ext cx="11430" cy="620395"/>
                          </a:xfrm>
                          <a:custGeom>
                            <a:avLst/>
                            <a:gdLst/>
                            <a:ahLst/>
                            <a:cxnLst/>
                            <a:rect l="l" t="t" r="r" b="b"/>
                            <a:pathLst>
                              <a:path w="11430" h="620395">
                                <a:moveTo>
                                  <a:pt x="11430" y="614299"/>
                                </a:moveTo>
                                <a:lnTo>
                                  <a:pt x="9753" y="610247"/>
                                </a:lnTo>
                                <a:lnTo>
                                  <a:pt x="5715" y="608584"/>
                                </a:lnTo>
                                <a:lnTo>
                                  <a:pt x="1676" y="610247"/>
                                </a:lnTo>
                                <a:lnTo>
                                  <a:pt x="0" y="614299"/>
                                </a:lnTo>
                                <a:lnTo>
                                  <a:pt x="1676" y="618337"/>
                                </a:lnTo>
                                <a:lnTo>
                                  <a:pt x="5715" y="620014"/>
                                </a:lnTo>
                                <a:lnTo>
                                  <a:pt x="9753" y="618337"/>
                                </a:lnTo>
                                <a:lnTo>
                                  <a:pt x="11430" y="614299"/>
                                </a:lnTo>
                                <a:close/>
                              </a:path>
                              <a:path w="11430" h="620395">
                                <a:moveTo>
                                  <a:pt x="11430" y="5715"/>
                                </a:moveTo>
                                <a:lnTo>
                                  <a:pt x="9753" y="1663"/>
                                </a:lnTo>
                                <a:lnTo>
                                  <a:pt x="5715" y="0"/>
                                </a:lnTo>
                                <a:lnTo>
                                  <a:pt x="1676" y="1663"/>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765" name="Graphic 765"/>
                        <wps:cNvSpPr/>
                        <wps:spPr>
                          <a:xfrm>
                            <a:off x="1571299" y="631220"/>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66" name="Graphic 766"/>
                        <wps:cNvSpPr/>
                        <wps:spPr>
                          <a:xfrm>
                            <a:off x="1565582" y="608606"/>
                            <a:ext cx="11430" cy="620395"/>
                          </a:xfrm>
                          <a:custGeom>
                            <a:avLst/>
                            <a:gdLst/>
                            <a:ahLst/>
                            <a:cxnLst/>
                            <a:rect l="l" t="t" r="r" b="b"/>
                            <a:pathLst>
                              <a:path w="11430" h="620395">
                                <a:moveTo>
                                  <a:pt x="11430" y="614299"/>
                                </a:moveTo>
                                <a:lnTo>
                                  <a:pt x="9753" y="610260"/>
                                </a:lnTo>
                                <a:lnTo>
                                  <a:pt x="5715" y="608584"/>
                                </a:lnTo>
                                <a:lnTo>
                                  <a:pt x="1676" y="610260"/>
                                </a:lnTo>
                                <a:lnTo>
                                  <a:pt x="0" y="614299"/>
                                </a:lnTo>
                                <a:lnTo>
                                  <a:pt x="1676" y="618337"/>
                                </a:lnTo>
                                <a:lnTo>
                                  <a:pt x="5715" y="620014"/>
                                </a:lnTo>
                                <a:lnTo>
                                  <a:pt x="9753" y="618337"/>
                                </a:lnTo>
                                <a:lnTo>
                                  <a:pt x="11430" y="614299"/>
                                </a:lnTo>
                                <a:close/>
                              </a:path>
                              <a:path w="11430" h="620395">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767" name="Graphic 767"/>
                        <wps:cNvSpPr/>
                        <wps:spPr>
                          <a:xfrm>
                            <a:off x="1571299" y="1239815"/>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68" name="Graphic 768"/>
                        <wps:cNvSpPr/>
                        <wps:spPr>
                          <a:xfrm>
                            <a:off x="-10" y="9"/>
                            <a:ext cx="1577340" cy="1228725"/>
                          </a:xfrm>
                          <a:custGeom>
                            <a:avLst/>
                            <a:gdLst/>
                            <a:ahLst/>
                            <a:cxnLst/>
                            <a:rect l="l" t="t" r="r" b="b"/>
                            <a:pathLst>
                              <a:path w="1577340" h="1228725">
                                <a:moveTo>
                                  <a:pt x="11430" y="5715"/>
                                </a:moveTo>
                                <a:lnTo>
                                  <a:pt x="9753" y="1676"/>
                                </a:lnTo>
                                <a:lnTo>
                                  <a:pt x="5715" y="0"/>
                                </a:lnTo>
                                <a:lnTo>
                                  <a:pt x="1676" y="1676"/>
                                </a:lnTo>
                                <a:lnTo>
                                  <a:pt x="0" y="5715"/>
                                </a:lnTo>
                                <a:lnTo>
                                  <a:pt x="1676" y="9753"/>
                                </a:lnTo>
                                <a:lnTo>
                                  <a:pt x="5715" y="11430"/>
                                </a:lnTo>
                                <a:lnTo>
                                  <a:pt x="9753" y="9753"/>
                                </a:lnTo>
                                <a:lnTo>
                                  <a:pt x="11430" y="5715"/>
                                </a:lnTo>
                                <a:close/>
                              </a:path>
                              <a:path w="1577340" h="1228725">
                                <a:moveTo>
                                  <a:pt x="1577022" y="1222908"/>
                                </a:moveTo>
                                <a:lnTo>
                                  <a:pt x="1575346" y="1218869"/>
                                </a:lnTo>
                                <a:lnTo>
                                  <a:pt x="1571307" y="1217193"/>
                                </a:lnTo>
                                <a:lnTo>
                                  <a:pt x="1567268" y="1218869"/>
                                </a:lnTo>
                                <a:lnTo>
                                  <a:pt x="1565592" y="1222908"/>
                                </a:lnTo>
                                <a:lnTo>
                                  <a:pt x="1567268" y="1226947"/>
                                </a:lnTo>
                                <a:lnTo>
                                  <a:pt x="1571307" y="1228623"/>
                                </a:lnTo>
                                <a:lnTo>
                                  <a:pt x="1575346" y="1226947"/>
                                </a:lnTo>
                                <a:lnTo>
                                  <a:pt x="1577022" y="1222908"/>
                                </a:lnTo>
                                <a:close/>
                              </a:path>
                            </a:pathLst>
                          </a:custGeom>
                          <a:solidFill>
                            <a:srgbClr val="00928E"/>
                          </a:solidFill>
                        </wps:spPr>
                        <wps:bodyPr wrap="square" lIns="0" tIns="0" rIns="0" bIns="0" rtlCol="0">
                          <a:prstTxWarp prst="textNoShape">
                            <a:avLst/>
                          </a:prstTxWarp>
                          <a:noAutofit/>
                        </wps:bodyPr>
                      </wps:wsp>
                      <wps:wsp>
                        <wps:cNvPr id="769" name="Graphic 769"/>
                        <wps:cNvSpPr/>
                        <wps:spPr>
                          <a:xfrm>
                            <a:off x="5714" y="22626"/>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70" name="Graphic 770"/>
                        <wps:cNvSpPr/>
                        <wps:spPr>
                          <a:xfrm>
                            <a:off x="-10" y="22"/>
                            <a:ext cx="11430" cy="620395"/>
                          </a:xfrm>
                          <a:custGeom>
                            <a:avLst/>
                            <a:gdLst/>
                            <a:ahLst/>
                            <a:cxnLst/>
                            <a:rect l="l" t="t" r="r" b="b"/>
                            <a:pathLst>
                              <a:path w="11430" h="620395">
                                <a:moveTo>
                                  <a:pt x="11430" y="614299"/>
                                </a:moveTo>
                                <a:lnTo>
                                  <a:pt x="9753" y="610247"/>
                                </a:lnTo>
                                <a:lnTo>
                                  <a:pt x="5715" y="608584"/>
                                </a:lnTo>
                                <a:lnTo>
                                  <a:pt x="1676" y="610247"/>
                                </a:lnTo>
                                <a:lnTo>
                                  <a:pt x="0" y="614299"/>
                                </a:lnTo>
                                <a:lnTo>
                                  <a:pt x="1676" y="618337"/>
                                </a:lnTo>
                                <a:lnTo>
                                  <a:pt x="5715" y="620014"/>
                                </a:lnTo>
                                <a:lnTo>
                                  <a:pt x="9753" y="618337"/>
                                </a:lnTo>
                                <a:lnTo>
                                  <a:pt x="11430" y="614299"/>
                                </a:lnTo>
                                <a:close/>
                              </a:path>
                              <a:path w="11430" h="620395">
                                <a:moveTo>
                                  <a:pt x="11430" y="5715"/>
                                </a:moveTo>
                                <a:lnTo>
                                  <a:pt x="9753" y="1663"/>
                                </a:lnTo>
                                <a:lnTo>
                                  <a:pt x="5715" y="0"/>
                                </a:lnTo>
                                <a:lnTo>
                                  <a:pt x="1676" y="1663"/>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771" name="Graphic 771"/>
                        <wps:cNvSpPr/>
                        <wps:spPr>
                          <a:xfrm>
                            <a:off x="5714" y="631220"/>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72" name="Graphic 772"/>
                        <wps:cNvSpPr/>
                        <wps:spPr>
                          <a:xfrm>
                            <a:off x="-10" y="608606"/>
                            <a:ext cx="11430" cy="620395"/>
                          </a:xfrm>
                          <a:custGeom>
                            <a:avLst/>
                            <a:gdLst/>
                            <a:ahLst/>
                            <a:cxnLst/>
                            <a:rect l="l" t="t" r="r" b="b"/>
                            <a:pathLst>
                              <a:path w="11430" h="620395">
                                <a:moveTo>
                                  <a:pt x="11430" y="614299"/>
                                </a:moveTo>
                                <a:lnTo>
                                  <a:pt x="9753" y="610260"/>
                                </a:lnTo>
                                <a:lnTo>
                                  <a:pt x="5715" y="608584"/>
                                </a:lnTo>
                                <a:lnTo>
                                  <a:pt x="1676" y="610260"/>
                                </a:lnTo>
                                <a:lnTo>
                                  <a:pt x="0" y="614299"/>
                                </a:lnTo>
                                <a:lnTo>
                                  <a:pt x="1676" y="618337"/>
                                </a:lnTo>
                                <a:lnTo>
                                  <a:pt x="5715" y="620014"/>
                                </a:lnTo>
                                <a:lnTo>
                                  <a:pt x="9753" y="618337"/>
                                </a:lnTo>
                                <a:lnTo>
                                  <a:pt x="11430" y="614299"/>
                                </a:lnTo>
                                <a:close/>
                              </a:path>
                              <a:path w="11430" h="620395">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773" name="Graphic 773"/>
                        <wps:cNvSpPr/>
                        <wps:spPr>
                          <a:xfrm>
                            <a:off x="5714" y="1239815"/>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74" name="Graphic 774"/>
                        <wps:cNvSpPr/>
                        <wps:spPr>
                          <a:xfrm>
                            <a:off x="0" y="1217199"/>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s:wsp>
                        <wps:cNvPr id="775" name="Textbox 775"/>
                        <wps:cNvSpPr txBox="1"/>
                        <wps:spPr>
                          <a:xfrm>
                            <a:off x="110354" y="196670"/>
                            <a:ext cx="1401445" cy="255270"/>
                          </a:xfrm>
                          <a:prstGeom prst="rect">
                            <a:avLst/>
                          </a:prstGeom>
                        </wps:spPr>
                        <wps:txbx>
                          <w:txbxContent>
                            <w:p>
                              <w:pPr>
                                <w:spacing w:line="244" w:lineRule="auto" w:before="0"/>
                                <w:ind w:left="338" w:right="18" w:hanging="339"/>
                                <w:jc w:val="left"/>
                                <w:rPr>
                                  <w:rFonts w:ascii="Tahoma" w:hAnsi="Tahoma"/>
                                  <w:b/>
                                  <w:sz w:val="16"/>
                                </w:rPr>
                              </w:pPr>
                              <w:r>
                                <w:rPr>
                                  <w:rFonts w:ascii="Tahoma" w:hAnsi="Tahoma"/>
                                  <w:b/>
                                  <w:spacing w:val="-6"/>
                                  <w:sz w:val="16"/>
                                </w:rPr>
                                <w:t>Exploration</w:t>
                              </w:r>
                              <w:r>
                                <w:rPr>
                                  <w:rFonts w:ascii="Tahoma" w:hAnsi="Tahoma"/>
                                  <w:b/>
                                  <w:spacing w:val="-12"/>
                                  <w:sz w:val="16"/>
                                </w:rPr>
                                <w:t> </w:t>
                              </w:r>
                              <w:r>
                                <w:rPr>
                                  <w:rFonts w:ascii="Tahoma" w:hAnsi="Tahoma"/>
                                  <w:b/>
                                  <w:spacing w:val="-6"/>
                                  <w:sz w:val="16"/>
                                </w:rPr>
                                <w:t>des</w:t>
                              </w:r>
                              <w:r>
                                <w:rPr>
                                  <w:rFonts w:ascii="Tahoma" w:hAnsi="Tahoma"/>
                                  <w:b/>
                                  <w:spacing w:val="-12"/>
                                  <w:sz w:val="16"/>
                                </w:rPr>
                                <w:t> </w:t>
                              </w:r>
                              <w:r>
                                <w:rPr>
                                  <w:rFonts w:ascii="Tahoma" w:hAnsi="Tahoma"/>
                                  <w:b/>
                                  <w:spacing w:val="-6"/>
                                  <w:sz w:val="16"/>
                                </w:rPr>
                                <w:t>compétences </w:t>
                              </w:r>
                              <w:r>
                                <w:rPr>
                                  <w:rFonts w:ascii="Tahoma" w:hAnsi="Tahoma"/>
                                  <w:b/>
                                  <w:sz w:val="16"/>
                                </w:rPr>
                                <w:t>informelles</w:t>
                              </w:r>
                              <w:r>
                                <w:rPr>
                                  <w:rFonts w:ascii="Tahoma" w:hAnsi="Tahoma"/>
                                  <w:b/>
                                  <w:spacing w:val="-12"/>
                                  <w:sz w:val="16"/>
                                </w:rPr>
                                <w:t> </w:t>
                              </w:r>
                              <w:r>
                                <w:rPr>
                                  <w:rFonts w:ascii="Tahoma" w:hAnsi="Tahoma"/>
                                  <w:b/>
                                  <w:sz w:val="16"/>
                                </w:rPr>
                                <w:t>acquises</w:t>
                              </w:r>
                            </w:p>
                          </w:txbxContent>
                        </wps:txbx>
                        <wps:bodyPr wrap="square" lIns="0" tIns="0" rIns="0" bIns="0" rtlCol="0">
                          <a:noAutofit/>
                        </wps:bodyPr>
                      </wps:wsp>
                      <wps:wsp>
                        <wps:cNvPr id="776" name="Textbox 776"/>
                        <wps:cNvSpPr txBox="1"/>
                        <wps:spPr>
                          <a:xfrm>
                            <a:off x="1617027" y="134347"/>
                            <a:ext cx="1828800" cy="377190"/>
                          </a:xfrm>
                          <a:prstGeom prst="rect">
                            <a:avLst/>
                          </a:prstGeom>
                        </wps:spPr>
                        <wps:txbx>
                          <w:txbxContent>
                            <w:p>
                              <w:pPr>
                                <w:spacing w:line="191" w:lineRule="exact" w:before="0"/>
                                <w:ind w:left="0" w:right="0" w:firstLine="0"/>
                                <w:jc w:val="left"/>
                                <w:rPr>
                                  <w:sz w:val="16"/>
                                </w:rPr>
                              </w:pPr>
                              <w:r>
                                <w:rPr>
                                  <w:w w:val="90"/>
                                  <w:sz w:val="16"/>
                                </w:rPr>
                                <w:t>Counseling</w:t>
                              </w:r>
                              <w:r>
                                <w:rPr>
                                  <w:spacing w:val="-1"/>
                                  <w:sz w:val="16"/>
                                </w:rPr>
                                <w:t> </w:t>
                              </w:r>
                              <w:r>
                                <w:rPr>
                                  <w:w w:val="90"/>
                                  <w:sz w:val="16"/>
                                </w:rPr>
                                <w:t>motivationnel</w:t>
                              </w:r>
                              <w:r>
                                <w:rPr>
                                  <w:sz w:val="16"/>
                                </w:rPr>
                                <w:t> </w:t>
                              </w:r>
                              <w:r>
                                <w:rPr>
                                  <w:spacing w:val="-10"/>
                                  <w:w w:val="80"/>
                                  <w:sz w:val="16"/>
                                </w:rPr>
                                <w:t>:</w:t>
                              </w:r>
                            </w:p>
                            <w:p>
                              <w:pPr>
                                <w:spacing w:line="244" w:lineRule="auto" w:before="3"/>
                                <w:ind w:left="0" w:right="0" w:firstLine="0"/>
                                <w:jc w:val="left"/>
                                <w:rPr>
                                  <w:sz w:val="16"/>
                                </w:rPr>
                              </w:pPr>
                              <w:r>
                                <w:rPr>
                                  <w:spacing w:val="-2"/>
                                  <w:w w:val="90"/>
                                  <w:sz w:val="16"/>
                                </w:rPr>
                                <w:t>valorisation</w:t>
                              </w:r>
                              <w:r>
                                <w:rPr>
                                  <w:spacing w:val="-10"/>
                                  <w:w w:val="90"/>
                                  <w:sz w:val="16"/>
                                </w:rPr>
                                <w:t> </w:t>
                              </w:r>
                              <w:r>
                                <w:rPr>
                                  <w:spacing w:val="-2"/>
                                  <w:w w:val="90"/>
                                  <w:sz w:val="16"/>
                                </w:rPr>
                                <w:t>des</w:t>
                              </w:r>
                              <w:r>
                                <w:rPr>
                                  <w:spacing w:val="-10"/>
                                  <w:w w:val="90"/>
                                  <w:sz w:val="16"/>
                                </w:rPr>
                                <w:t> </w:t>
                              </w:r>
                              <w:r>
                                <w:rPr>
                                  <w:spacing w:val="-2"/>
                                  <w:w w:val="90"/>
                                  <w:sz w:val="16"/>
                                </w:rPr>
                                <w:t>ressources</w:t>
                              </w:r>
                              <w:r>
                                <w:rPr>
                                  <w:spacing w:val="-10"/>
                                  <w:w w:val="90"/>
                                  <w:sz w:val="16"/>
                                </w:rPr>
                                <w:t> </w:t>
                              </w:r>
                              <w:r>
                                <w:rPr>
                                  <w:spacing w:val="-2"/>
                                  <w:w w:val="90"/>
                                  <w:sz w:val="16"/>
                                </w:rPr>
                                <w:t>émergentes, </w:t>
                              </w:r>
                              <w:r>
                                <w:rPr>
                                  <w:spacing w:val="-2"/>
                                  <w:sz w:val="16"/>
                                </w:rPr>
                                <w:t>soutien</w:t>
                              </w:r>
                              <w:r>
                                <w:rPr>
                                  <w:spacing w:val="-17"/>
                                  <w:sz w:val="16"/>
                                </w:rPr>
                                <w:t> </w:t>
                              </w:r>
                              <w:r>
                                <w:rPr>
                                  <w:spacing w:val="-2"/>
                                  <w:sz w:val="16"/>
                                </w:rPr>
                                <w:t>de</w:t>
                              </w:r>
                              <w:r>
                                <w:rPr>
                                  <w:spacing w:val="-17"/>
                                  <w:sz w:val="16"/>
                                </w:rPr>
                                <w:t> </w:t>
                              </w:r>
                              <w:r>
                                <w:rPr>
                                  <w:spacing w:val="-2"/>
                                  <w:sz w:val="16"/>
                                </w:rPr>
                                <w:t>l’auto-efficacité.</w:t>
                              </w:r>
                            </w:p>
                          </w:txbxContent>
                        </wps:txbx>
                        <wps:bodyPr wrap="square" lIns="0" tIns="0" rIns="0" bIns="0" rtlCol="0">
                          <a:noAutofit/>
                        </wps:bodyPr>
                      </wps:wsp>
                      <wps:wsp>
                        <wps:cNvPr id="777" name="Textbox 777"/>
                        <wps:cNvSpPr txBox="1"/>
                        <wps:spPr>
                          <a:xfrm>
                            <a:off x="268259" y="868031"/>
                            <a:ext cx="1085850" cy="129539"/>
                          </a:xfrm>
                          <a:prstGeom prst="rect">
                            <a:avLst/>
                          </a:prstGeom>
                        </wps:spPr>
                        <wps:txbx>
                          <w:txbxContent>
                            <w:p>
                              <w:pPr>
                                <w:spacing w:line="191" w:lineRule="exact" w:before="0"/>
                                <w:ind w:left="0" w:right="0" w:firstLine="0"/>
                                <w:jc w:val="left"/>
                                <w:rPr>
                                  <w:rFonts w:ascii="Tahoma" w:hAnsi="Tahoma"/>
                                  <w:b/>
                                  <w:sz w:val="16"/>
                                </w:rPr>
                              </w:pPr>
                              <w:r>
                                <w:rPr>
                                  <w:rFonts w:ascii="Tahoma" w:hAnsi="Tahoma"/>
                                  <w:b/>
                                  <w:w w:val="90"/>
                                  <w:sz w:val="16"/>
                                </w:rPr>
                                <w:t>Estime</w:t>
                              </w:r>
                              <w:r>
                                <w:rPr>
                                  <w:rFonts w:ascii="Tahoma" w:hAnsi="Tahoma"/>
                                  <w:b/>
                                  <w:spacing w:val="-1"/>
                                  <w:sz w:val="16"/>
                                </w:rPr>
                                <w:t> </w:t>
                              </w:r>
                              <w:r>
                                <w:rPr>
                                  <w:rFonts w:ascii="Tahoma" w:hAnsi="Tahoma"/>
                                  <w:b/>
                                  <w:w w:val="90"/>
                                  <w:sz w:val="16"/>
                                </w:rPr>
                                <w:t>de</w:t>
                              </w:r>
                              <w:r>
                                <w:rPr>
                                  <w:rFonts w:ascii="Tahoma" w:hAnsi="Tahoma"/>
                                  <w:b/>
                                  <w:spacing w:val="-1"/>
                                  <w:sz w:val="16"/>
                                </w:rPr>
                                <w:t> </w:t>
                              </w:r>
                              <w:r>
                                <w:rPr>
                                  <w:rFonts w:ascii="Tahoma" w:hAnsi="Tahoma"/>
                                  <w:b/>
                                  <w:w w:val="90"/>
                                  <w:sz w:val="16"/>
                                </w:rPr>
                                <w:t>soi</w:t>
                              </w:r>
                              <w:r>
                                <w:rPr>
                                  <w:rFonts w:ascii="Tahoma" w:hAnsi="Tahoma"/>
                                  <w:b/>
                                  <w:spacing w:val="-1"/>
                                  <w:sz w:val="16"/>
                                </w:rPr>
                                <w:t> </w:t>
                              </w:r>
                              <w:r>
                                <w:rPr>
                                  <w:rFonts w:ascii="Tahoma" w:hAnsi="Tahoma"/>
                                  <w:b/>
                                  <w:spacing w:val="-2"/>
                                  <w:w w:val="90"/>
                                  <w:sz w:val="16"/>
                                </w:rPr>
                                <w:t>fragilisée</w:t>
                              </w:r>
                            </w:p>
                          </w:txbxContent>
                        </wps:txbx>
                        <wps:bodyPr wrap="square" lIns="0" tIns="0" rIns="0" bIns="0" rtlCol="0">
                          <a:noAutofit/>
                        </wps:bodyPr>
                      </wps:wsp>
                      <wps:wsp>
                        <wps:cNvPr id="778" name="Textbox 778"/>
                        <wps:cNvSpPr txBox="1"/>
                        <wps:spPr>
                          <a:xfrm>
                            <a:off x="1617027" y="742871"/>
                            <a:ext cx="1388110" cy="377190"/>
                          </a:xfrm>
                          <a:prstGeom prst="rect">
                            <a:avLst/>
                          </a:prstGeom>
                        </wps:spPr>
                        <wps:txbx>
                          <w:txbxContent>
                            <w:p>
                              <w:pPr>
                                <w:spacing w:line="244" w:lineRule="auto" w:before="0"/>
                                <w:ind w:left="0" w:right="18" w:firstLine="0"/>
                                <w:jc w:val="left"/>
                                <w:rPr>
                                  <w:sz w:val="16"/>
                                </w:rPr>
                              </w:pPr>
                              <w:r>
                                <w:rPr>
                                  <w:w w:val="95"/>
                                  <w:sz w:val="16"/>
                                </w:rPr>
                                <w:t>Counseling rogérien </w:t>
                              </w:r>
                              <w:r>
                                <w:rPr>
                                  <w:w w:val="80"/>
                                  <w:sz w:val="16"/>
                                </w:rPr>
                                <w:t>: </w:t>
                              </w:r>
                              <w:r>
                                <w:rPr>
                                  <w:w w:val="95"/>
                                  <w:sz w:val="16"/>
                                </w:rPr>
                                <w:t>réassurance</w:t>
                              </w:r>
                              <w:r>
                                <w:rPr>
                                  <w:spacing w:val="-17"/>
                                  <w:w w:val="95"/>
                                  <w:sz w:val="16"/>
                                </w:rPr>
                                <w:t> </w:t>
                              </w:r>
                              <w:r>
                                <w:rPr>
                                  <w:w w:val="95"/>
                                  <w:sz w:val="16"/>
                                </w:rPr>
                                <w:t>empathique, </w:t>
                              </w:r>
                              <w:r>
                                <w:rPr>
                                  <w:w w:val="90"/>
                                  <w:sz w:val="16"/>
                                </w:rPr>
                                <w:t>restauration</w:t>
                              </w:r>
                              <w:r>
                                <w:rPr>
                                  <w:spacing w:val="-14"/>
                                  <w:w w:val="90"/>
                                  <w:sz w:val="16"/>
                                </w:rPr>
                                <w:t> </w:t>
                              </w:r>
                              <w:r>
                                <w:rPr>
                                  <w:w w:val="90"/>
                                  <w:sz w:val="16"/>
                                </w:rPr>
                                <w:t>de</w:t>
                              </w:r>
                              <w:r>
                                <w:rPr>
                                  <w:spacing w:val="-13"/>
                                  <w:w w:val="90"/>
                                  <w:sz w:val="16"/>
                                </w:rPr>
                                <w:t> </w:t>
                              </w:r>
                              <w:r>
                                <w:rPr>
                                  <w:w w:val="90"/>
                                  <w:sz w:val="16"/>
                                </w:rPr>
                                <w:t>l’image</w:t>
                              </w:r>
                              <w:r>
                                <w:rPr>
                                  <w:spacing w:val="-14"/>
                                  <w:w w:val="90"/>
                                  <w:sz w:val="16"/>
                                </w:rPr>
                                <w:t> </w:t>
                              </w:r>
                              <w:r>
                                <w:rPr>
                                  <w:w w:val="90"/>
                                  <w:sz w:val="16"/>
                                </w:rPr>
                                <w:t>de</w:t>
                              </w:r>
                              <w:r>
                                <w:rPr>
                                  <w:spacing w:val="-13"/>
                                  <w:w w:val="90"/>
                                  <w:sz w:val="16"/>
                                </w:rPr>
                                <w:t> </w:t>
                              </w:r>
                              <w:r>
                                <w:rPr>
                                  <w:w w:val="90"/>
                                  <w:sz w:val="16"/>
                                </w:rPr>
                                <w:t>soi.</w:t>
                              </w:r>
                            </w:p>
                          </w:txbxContent>
                        </wps:txbx>
                        <wps:bodyPr wrap="square" lIns="0" tIns="0" rIns="0" bIns="0" rtlCol="0">
                          <a:noAutofit/>
                        </wps:bodyPr>
                      </wps:wsp>
                      <wps:wsp>
                        <wps:cNvPr id="779" name="Textbox 779"/>
                        <wps:cNvSpPr txBox="1"/>
                        <wps:spPr>
                          <a:xfrm>
                            <a:off x="178385" y="1414952"/>
                            <a:ext cx="1265555" cy="252729"/>
                          </a:xfrm>
                          <a:prstGeom prst="rect">
                            <a:avLst/>
                          </a:prstGeom>
                        </wps:spPr>
                        <wps:txbx>
                          <w:txbxContent>
                            <w:p>
                              <w:pPr>
                                <w:spacing w:line="242" w:lineRule="auto" w:before="0"/>
                                <w:ind w:left="0" w:right="18" w:firstLine="373"/>
                                <w:jc w:val="left"/>
                                <w:rPr>
                                  <w:rFonts w:ascii="Tahoma" w:hAnsi="Tahoma"/>
                                  <w:b/>
                                  <w:sz w:val="16"/>
                                </w:rPr>
                              </w:pPr>
                              <w:r>
                                <w:rPr>
                                  <w:rFonts w:ascii="Tahoma" w:hAnsi="Tahoma"/>
                                  <w:b/>
                                  <w:spacing w:val="-2"/>
                                  <w:sz w:val="16"/>
                                </w:rPr>
                                <w:t>Découragement, </w:t>
                              </w:r>
                              <w:r>
                                <w:rPr>
                                  <w:rFonts w:ascii="Tahoma" w:hAnsi="Tahoma"/>
                                  <w:b/>
                                  <w:w w:val="90"/>
                                  <w:sz w:val="16"/>
                                </w:rPr>
                                <w:t>ambivalence</w:t>
                              </w:r>
                              <w:r>
                                <w:rPr>
                                  <w:rFonts w:ascii="Tahoma" w:hAnsi="Tahoma"/>
                                  <w:b/>
                                  <w:spacing w:val="-8"/>
                                  <w:w w:val="90"/>
                                  <w:sz w:val="16"/>
                                </w:rPr>
                                <w:t> </w:t>
                              </w:r>
                              <w:r>
                                <w:rPr>
                                  <w:rFonts w:ascii="Tahoma" w:hAnsi="Tahoma"/>
                                  <w:b/>
                                  <w:w w:val="90"/>
                                  <w:sz w:val="16"/>
                                </w:rPr>
                                <w:t>face</w:t>
                              </w:r>
                              <w:r>
                                <w:rPr>
                                  <w:rFonts w:ascii="Tahoma" w:hAnsi="Tahoma"/>
                                  <w:b/>
                                  <w:spacing w:val="-7"/>
                                  <w:w w:val="90"/>
                                  <w:sz w:val="16"/>
                                </w:rPr>
                                <w:t> </w:t>
                              </w:r>
                              <w:r>
                                <w:rPr>
                                  <w:rFonts w:ascii="Tahoma" w:hAnsi="Tahoma"/>
                                  <w:b/>
                                  <w:w w:val="90"/>
                                  <w:sz w:val="16"/>
                                </w:rPr>
                                <w:t>à</w:t>
                              </w:r>
                              <w:r>
                                <w:rPr>
                                  <w:rFonts w:ascii="Tahoma" w:hAnsi="Tahoma"/>
                                  <w:b/>
                                  <w:spacing w:val="-7"/>
                                  <w:w w:val="90"/>
                                  <w:sz w:val="16"/>
                                </w:rPr>
                                <w:t> </w:t>
                              </w:r>
                              <w:r>
                                <w:rPr>
                                  <w:rFonts w:ascii="Tahoma" w:hAnsi="Tahoma"/>
                                  <w:b/>
                                  <w:w w:val="90"/>
                                  <w:sz w:val="16"/>
                                </w:rPr>
                                <w:t>l’avenir</w:t>
                              </w:r>
                            </w:p>
                          </w:txbxContent>
                        </wps:txbx>
                        <wps:bodyPr wrap="square" lIns="0" tIns="0" rIns="0" bIns="0" rtlCol="0">
                          <a:noAutofit/>
                        </wps:bodyPr>
                      </wps:wsp>
                      <wps:wsp>
                        <wps:cNvPr id="780" name="Textbox 780"/>
                        <wps:cNvSpPr txBox="1"/>
                        <wps:spPr>
                          <a:xfrm>
                            <a:off x="1617027" y="1351395"/>
                            <a:ext cx="2291715" cy="377190"/>
                          </a:xfrm>
                          <a:prstGeom prst="rect">
                            <a:avLst/>
                          </a:prstGeom>
                        </wps:spPr>
                        <wps:txbx>
                          <w:txbxContent>
                            <w:p>
                              <w:pPr>
                                <w:spacing w:line="191" w:lineRule="exact" w:before="0"/>
                                <w:ind w:left="0" w:right="0" w:firstLine="0"/>
                                <w:jc w:val="left"/>
                                <w:rPr>
                                  <w:sz w:val="16"/>
                                </w:rPr>
                              </w:pPr>
                              <w:r>
                                <w:rPr>
                                  <w:w w:val="90"/>
                                  <w:sz w:val="16"/>
                                </w:rPr>
                                <w:t>Counseling</w:t>
                              </w:r>
                              <w:r>
                                <w:rPr>
                                  <w:spacing w:val="-1"/>
                                  <w:sz w:val="16"/>
                                </w:rPr>
                                <w:t> </w:t>
                              </w:r>
                              <w:r>
                                <w:rPr>
                                  <w:w w:val="90"/>
                                  <w:sz w:val="16"/>
                                </w:rPr>
                                <w:t>motivationnel</w:t>
                              </w:r>
                              <w:r>
                                <w:rPr>
                                  <w:sz w:val="16"/>
                                </w:rPr>
                                <w:t> </w:t>
                              </w:r>
                              <w:r>
                                <w:rPr>
                                  <w:spacing w:val="-10"/>
                                  <w:w w:val="80"/>
                                  <w:sz w:val="16"/>
                                </w:rPr>
                                <w:t>:</w:t>
                              </w:r>
                            </w:p>
                            <w:p>
                              <w:pPr>
                                <w:spacing w:line="244" w:lineRule="auto" w:before="3"/>
                                <w:ind w:left="0" w:right="0" w:firstLine="0"/>
                                <w:jc w:val="left"/>
                                <w:rPr>
                                  <w:sz w:val="16"/>
                                </w:rPr>
                              </w:pPr>
                              <w:r>
                                <w:rPr>
                                  <w:w w:val="90"/>
                                  <w:sz w:val="16"/>
                                </w:rPr>
                                <w:t>clarification des ambivalences, </w:t>
                              </w:r>
                              <w:r>
                                <w:rPr>
                                  <w:w w:val="90"/>
                                  <w:sz w:val="16"/>
                                </w:rPr>
                                <w:t>accompagnement </w:t>
                              </w:r>
                              <w:r>
                                <w:rPr>
                                  <w:spacing w:val="-2"/>
                                  <w:sz w:val="16"/>
                                </w:rPr>
                                <w:t>de</w:t>
                              </w:r>
                              <w:r>
                                <w:rPr>
                                  <w:spacing w:val="-19"/>
                                  <w:sz w:val="16"/>
                                </w:rPr>
                                <w:t> </w:t>
                              </w:r>
                              <w:r>
                                <w:rPr>
                                  <w:spacing w:val="-2"/>
                                  <w:sz w:val="16"/>
                                </w:rPr>
                                <w:t>micro-engagements</w:t>
                              </w:r>
                              <w:r>
                                <w:rPr>
                                  <w:spacing w:val="-19"/>
                                  <w:sz w:val="16"/>
                                </w:rPr>
                                <w:t> </w:t>
                              </w:r>
                              <w:r>
                                <w:rPr>
                                  <w:spacing w:val="-2"/>
                                  <w:sz w:val="16"/>
                                </w:rPr>
                                <w:t>réalistes.</w:t>
                              </w:r>
                            </w:p>
                          </w:txbxContent>
                        </wps:txbx>
                        <wps:bodyPr wrap="square" lIns="0" tIns="0" rIns="0" bIns="0" rtlCol="0">
                          <a:noAutofit/>
                        </wps:bodyPr>
                      </wps:wsp>
                    </wpg:wgp>
                  </a:graphicData>
                </a:graphic>
              </wp:anchor>
            </w:drawing>
          </mc:Choice>
          <mc:Fallback>
            <w:pict>
              <v:group style="position:absolute;margin-left:213.956802pt;margin-top:-44.244724pt;width:317.6pt;height:141.550pt;mso-position-horizontal-relative:page;mso-position-vertical-relative:paragraph;z-index:15841280" id="docshapegroup458" coordorigin="4279,-885" coordsize="6352,2831">
                <v:line style="position:absolute" from="4297,-876" to="6745,-876" stroked="true" strokeweight=".45pt" strokecolor="#00928e">
                  <v:stroke dashstyle="solid"/>
                </v:line>
                <v:line style="position:absolute" from="6763,-876" to="10630,-876" stroked="true" strokeweight=".45pt" strokecolor="#00928e">
                  <v:stroke dashstyle="solid"/>
                </v:line>
                <v:line style="position:absolute" from="4297,83" to="6745,83" stroked="true" strokeweight=".45pt" strokecolor="#00928e">
                  <v:stroke dashstyle="solid"/>
                </v:line>
                <v:line style="position:absolute" from="6763,83" to="10630,83" stroked="true" strokeweight=".45pt" strokecolor="#00928e">
                  <v:stroke dashstyle="solid"/>
                </v:line>
                <v:line style="position:absolute" from="4297,1041" to="6745,1041" stroked="true" strokeweight=".45pt" strokecolor="#00928e">
                  <v:stroke dashstyle="solid"/>
                </v:line>
                <v:line style="position:absolute" from="6763,1041" to="10630,1041" stroked="true" strokeweight=".45pt" strokecolor="#00928e">
                  <v:stroke dashstyle="solid"/>
                </v:line>
                <v:shape style="position:absolute;left:6744;top:-885;width:18;height:18" id="docshape459" coordorigin="6745,-885" coordsize="18,18" path="m6745,-876l6747,-882,6754,-885,6760,-882,6763,-876,6760,-870,6754,-867,6747,-870,6745,-876xe" filled="true" fillcolor="#00928e" stroked="false">
                  <v:path arrowok="t"/>
                  <v:fill type="solid"/>
                </v:shape>
                <v:line style="position:absolute" from="6754,29" to="6754,-849" stroked="true" strokeweight=".9pt" strokecolor="#00928e">
                  <v:stroke dashstyle="dot"/>
                </v:line>
                <v:shape style="position:absolute;left:6744;top:-885;width:18;height:977" id="docshape460" coordorigin="6745,-885" coordsize="18,977" path="m6763,83l6760,76,6754,74,6747,76,6745,83,6747,89,6754,92,6760,89,6763,83xm6763,-876l6760,-882,6754,-885,6747,-882,6745,-876,6747,-869,6754,-867,6760,-869,6763,-876xe" filled="true" fillcolor="#00928e" stroked="false">
                  <v:path arrowok="t"/>
                  <v:fill type="solid"/>
                </v:shape>
                <v:line style="position:absolute" from="6754,988" to="6754,109" stroked="true" strokeweight=".9pt" strokecolor="#00928e">
                  <v:stroke dashstyle="dot"/>
                </v:line>
                <v:shape style="position:absolute;left:6744;top:73;width:18;height:977" id="docshape461" coordorigin="6745,74" coordsize="18,977" path="m6763,1041l6760,1035,6754,1032,6747,1035,6745,1041,6747,1047,6754,1050,6760,1047,6763,1041xm6763,83l6760,76,6754,74,6747,76,6745,83,6747,89,6754,92,6760,89,6763,83xe" filled="true" fillcolor="#00928e" stroked="false">
                  <v:path arrowok="t"/>
                  <v:fill type="solid"/>
                </v:shape>
                <v:line style="position:absolute" from="6754,1946" to="6754,1068" stroked="true" strokeweight=".9pt" strokecolor="#00928e">
                  <v:stroke dashstyle="dot"/>
                </v:line>
                <v:shape style="position:absolute;left:4279;top:-885;width:2484;height:1935" id="docshape462" coordorigin="4279,-885" coordsize="2484,1935" path="m4297,-876l4294,-882,4288,-885,4282,-882,4279,-876,4282,-870,4288,-867,4294,-870,4297,-876xm6763,1041l6760,1035,6754,1032,6747,1035,6745,1041,6747,1047,6754,1050,6760,1047,6763,1041xe" filled="true" fillcolor="#00928e" stroked="false">
                  <v:path arrowok="t"/>
                  <v:fill type="solid"/>
                </v:shape>
                <v:line style="position:absolute" from="4288,29" to="4288,-849" stroked="true" strokeweight=".9pt" strokecolor="#00928e">
                  <v:stroke dashstyle="dot"/>
                </v:line>
                <v:shape style="position:absolute;left:4279;top:-885;width:18;height:977" id="docshape463" coordorigin="4279,-885" coordsize="18,977" path="m4297,83l4294,76,4288,74,4282,76,4279,83,4282,89,4288,92,4294,89,4297,83xm4297,-876l4294,-882,4288,-885,4282,-882,4279,-876,4282,-869,4288,-867,4294,-869,4297,-876xe" filled="true" fillcolor="#00928e" stroked="false">
                  <v:path arrowok="t"/>
                  <v:fill type="solid"/>
                </v:shape>
                <v:line style="position:absolute" from="4288,988" to="4288,109" stroked="true" strokeweight=".9pt" strokecolor="#00928e">
                  <v:stroke dashstyle="dot"/>
                </v:line>
                <v:shape style="position:absolute;left:4279;top:73;width:18;height:977" id="docshape464" coordorigin="4279,74" coordsize="18,977" path="m4297,1041l4294,1035,4288,1032,4282,1035,4279,1041,4282,1047,4288,1050,4294,1047,4297,1041xm4297,83l4294,76,4288,74,4282,76,4279,83,4282,89,4288,92,4294,89,4297,83xe" filled="true" fillcolor="#00928e" stroked="false">
                  <v:path arrowok="t"/>
                  <v:fill type="solid"/>
                </v:shape>
                <v:line style="position:absolute" from="4288,1946" to="4288,1068" stroked="true" strokeweight=".9pt" strokecolor="#00928e">
                  <v:stroke dashstyle="dot"/>
                </v:line>
                <v:shape style="position:absolute;left:4279;top:1031;width:18;height:18" id="docshape465" coordorigin="4279,1032" coordsize="18,18" path="m4279,1041l4282,1035,4288,1032,4295,1035,4297,1041,4295,1047,4288,1050,4282,1047,4279,1041xe" filled="true" fillcolor="#00928e" stroked="false">
                  <v:path arrowok="t"/>
                  <v:fill type="solid"/>
                </v:shape>
                <v:shape style="position:absolute;left:4452;top:-576;width:2207;height:402" type="#_x0000_t202" id="docshape466" filled="false" stroked="false">
                  <v:textbox inset="0,0,0,0">
                    <w:txbxContent>
                      <w:p>
                        <w:pPr>
                          <w:spacing w:line="244" w:lineRule="auto" w:before="0"/>
                          <w:ind w:left="338" w:right="18" w:hanging="339"/>
                          <w:jc w:val="left"/>
                          <w:rPr>
                            <w:rFonts w:ascii="Tahoma" w:hAnsi="Tahoma"/>
                            <w:b/>
                            <w:sz w:val="16"/>
                          </w:rPr>
                        </w:pPr>
                        <w:r>
                          <w:rPr>
                            <w:rFonts w:ascii="Tahoma" w:hAnsi="Tahoma"/>
                            <w:b/>
                            <w:spacing w:val="-6"/>
                            <w:sz w:val="16"/>
                          </w:rPr>
                          <w:t>Exploration</w:t>
                        </w:r>
                        <w:r>
                          <w:rPr>
                            <w:rFonts w:ascii="Tahoma" w:hAnsi="Tahoma"/>
                            <w:b/>
                            <w:spacing w:val="-12"/>
                            <w:sz w:val="16"/>
                          </w:rPr>
                          <w:t> </w:t>
                        </w:r>
                        <w:r>
                          <w:rPr>
                            <w:rFonts w:ascii="Tahoma" w:hAnsi="Tahoma"/>
                            <w:b/>
                            <w:spacing w:val="-6"/>
                            <w:sz w:val="16"/>
                          </w:rPr>
                          <w:t>des</w:t>
                        </w:r>
                        <w:r>
                          <w:rPr>
                            <w:rFonts w:ascii="Tahoma" w:hAnsi="Tahoma"/>
                            <w:b/>
                            <w:spacing w:val="-12"/>
                            <w:sz w:val="16"/>
                          </w:rPr>
                          <w:t> </w:t>
                        </w:r>
                        <w:r>
                          <w:rPr>
                            <w:rFonts w:ascii="Tahoma" w:hAnsi="Tahoma"/>
                            <w:b/>
                            <w:spacing w:val="-6"/>
                            <w:sz w:val="16"/>
                          </w:rPr>
                          <w:t>compétences </w:t>
                        </w:r>
                        <w:r>
                          <w:rPr>
                            <w:rFonts w:ascii="Tahoma" w:hAnsi="Tahoma"/>
                            <w:b/>
                            <w:sz w:val="16"/>
                          </w:rPr>
                          <w:t>informelles</w:t>
                        </w:r>
                        <w:r>
                          <w:rPr>
                            <w:rFonts w:ascii="Tahoma" w:hAnsi="Tahoma"/>
                            <w:b/>
                            <w:spacing w:val="-12"/>
                            <w:sz w:val="16"/>
                          </w:rPr>
                          <w:t> </w:t>
                        </w:r>
                        <w:r>
                          <w:rPr>
                            <w:rFonts w:ascii="Tahoma" w:hAnsi="Tahoma"/>
                            <w:b/>
                            <w:sz w:val="16"/>
                          </w:rPr>
                          <w:t>acquises</w:t>
                        </w:r>
                      </w:p>
                    </w:txbxContent>
                  </v:textbox>
                  <w10:wrap type="none"/>
                </v:shape>
                <v:shape style="position:absolute;left:6825;top:-674;width:2880;height:594" type="#_x0000_t202" id="docshape467" filled="false" stroked="false">
                  <v:textbox inset="0,0,0,0">
                    <w:txbxContent>
                      <w:p>
                        <w:pPr>
                          <w:spacing w:line="191" w:lineRule="exact" w:before="0"/>
                          <w:ind w:left="0" w:right="0" w:firstLine="0"/>
                          <w:jc w:val="left"/>
                          <w:rPr>
                            <w:sz w:val="16"/>
                          </w:rPr>
                        </w:pPr>
                        <w:r>
                          <w:rPr>
                            <w:w w:val="90"/>
                            <w:sz w:val="16"/>
                          </w:rPr>
                          <w:t>Counseling</w:t>
                        </w:r>
                        <w:r>
                          <w:rPr>
                            <w:spacing w:val="-1"/>
                            <w:sz w:val="16"/>
                          </w:rPr>
                          <w:t> </w:t>
                        </w:r>
                        <w:r>
                          <w:rPr>
                            <w:w w:val="90"/>
                            <w:sz w:val="16"/>
                          </w:rPr>
                          <w:t>motivationnel</w:t>
                        </w:r>
                        <w:r>
                          <w:rPr>
                            <w:sz w:val="16"/>
                          </w:rPr>
                          <w:t> </w:t>
                        </w:r>
                        <w:r>
                          <w:rPr>
                            <w:spacing w:val="-10"/>
                            <w:w w:val="80"/>
                            <w:sz w:val="16"/>
                          </w:rPr>
                          <w:t>:</w:t>
                        </w:r>
                      </w:p>
                      <w:p>
                        <w:pPr>
                          <w:spacing w:line="244" w:lineRule="auto" w:before="3"/>
                          <w:ind w:left="0" w:right="0" w:firstLine="0"/>
                          <w:jc w:val="left"/>
                          <w:rPr>
                            <w:sz w:val="16"/>
                          </w:rPr>
                        </w:pPr>
                        <w:r>
                          <w:rPr>
                            <w:spacing w:val="-2"/>
                            <w:w w:val="90"/>
                            <w:sz w:val="16"/>
                          </w:rPr>
                          <w:t>valorisation</w:t>
                        </w:r>
                        <w:r>
                          <w:rPr>
                            <w:spacing w:val="-10"/>
                            <w:w w:val="90"/>
                            <w:sz w:val="16"/>
                          </w:rPr>
                          <w:t> </w:t>
                        </w:r>
                        <w:r>
                          <w:rPr>
                            <w:spacing w:val="-2"/>
                            <w:w w:val="90"/>
                            <w:sz w:val="16"/>
                          </w:rPr>
                          <w:t>des</w:t>
                        </w:r>
                        <w:r>
                          <w:rPr>
                            <w:spacing w:val="-10"/>
                            <w:w w:val="90"/>
                            <w:sz w:val="16"/>
                          </w:rPr>
                          <w:t> </w:t>
                        </w:r>
                        <w:r>
                          <w:rPr>
                            <w:spacing w:val="-2"/>
                            <w:w w:val="90"/>
                            <w:sz w:val="16"/>
                          </w:rPr>
                          <w:t>ressources</w:t>
                        </w:r>
                        <w:r>
                          <w:rPr>
                            <w:spacing w:val="-10"/>
                            <w:w w:val="90"/>
                            <w:sz w:val="16"/>
                          </w:rPr>
                          <w:t> </w:t>
                        </w:r>
                        <w:r>
                          <w:rPr>
                            <w:spacing w:val="-2"/>
                            <w:w w:val="90"/>
                            <w:sz w:val="16"/>
                          </w:rPr>
                          <w:t>émergentes, </w:t>
                        </w:r>
                        <w:r>
                          <w:rPr>
                            <w:spacing w:val="-2"/>
                            <w:sz w:val="16"/>
                          </w:rPr>
                          <w:t>soutien</w:t>
                        </w:r>
                        <w:r>
                          <w:rPr>
                            <w:spacing w:val="-17"/>
                            <w:sz w:val="16"/>
                          </w:rPr>
                          <w:t> </w:t>
                        </w:r>
                        <w:r>
                          <w:rPr>
                            <w:spacing w:val="-2"/>
                            <w:sz w:val="16"/>
                          </w:rPr>
                          <w:t>de</w:t>
                        </w:r>
                        <w:r>
                          <w:rPr>
                            <w:spacing w:val="-17"/>
                            <w:sz w:val="16"/>
                          </w:rPr>
                          <w:t> </w:t>
                        </w:r>
                        <w:r>
                          <w:rPr>
                            <w:spacing w:val="-2"/>
                            <w:sz w:val="16"/>
                          </w:rPr>
                          <w:t>l’auto-efficacité.</w:t>
                        </w:r>
                      </w:p>
                    </w:txbxContent>
                  </v:textbox>
                  <w10:wrap type="none"/>
                </v:shape>
                <v:shape style="position:absolute;left:4701;top:482;width:1710;height:204" type="#_x0000_t202" id="docshape468" filled="false" stroked="false">
                  <v:textbox inset="0,0,0,0">
                    <w:txbxContent>
                      <w:p>
                        <w:pPr>
                          <w:spacing w:line="191" w:lineRule="exact" w:before="0"/>
                          <w:ind w:left="0" w:right="0" w:firstLine="0"/>
                          <w:jc w:val="left"/>
                          <w:rPr>
                            <w:rFonts w:ascii="Tahoma" w:hAnsi="Tahoma"/>
                            <w:b/>
                            <w:sz w:val="16"/>
                          </w:rPr>
                        </w:pPr>
                        <w:r>
                          <w:rPr>
                            <w:rFonts w:ascii="Tahoma" w:hAnsi="Tahoma"/>
                            <w:b/>
                            <w:w w:val="90"/>
                            <w:sz w:val="16"/>
                          </w:rPr>
                          <w:t>Estime</w:t>
                        </w:r>
                        <w:r>
                          <w:rPr>
                            <w:rFonts w:ascii="Tahoma" w:hAnsi="Tahoma"/>
                            <w:b/>
                            <w:spacing w:val="-1"/>
                            <w:sz w:val="16"/>
                          </w:rPr>
                          <w:t> </w:t>
                        </w:r>
                        <w:r>
                          <w:rPr>
                            <w:rFonts w:ascii="Tahoma" w:hAnsi="Tahoma"/>
                            <w:b/>
                            <w:w w:val="90"/>
                            <w:sz w:val="16"/>
                          </w:rPr>
                          <w:t>de</w:t>
                        </w:r>
                        <w:r>
                          <w:rPr>
                            <w:rFonts w:ascii="Tahoma" w:hAnsi="Tahoma"/>
                            <w:b/>
                            <w:spacing w:val="-1"/>
                            <w:sz w:val="16"/>
                          </w:rPr>
                          <w:t> </w:t>
                        </w:r>
                        <w:r>
                          <w:rPr>
                            <w:rFonts w:ascii="Tahoma" w:hAnsi="Tahoma"/>
                            <w:b/>
                            <w:w w:val="90"/>
                            <w:sz w:val="16"/>
                          </w:rPr>
                          <w:t>soi</w:t>
                        </w:r>
                        <w:r>
                          <w:rPr>
                            <w:rFonts w:ascii="Tahoma" w:hAnsi="Tahoma"/>
                            <w:b/>
                            <w:spacing w:val="-1"/>
                            <w:sz w:val="16"/>
                          </w:rPr>
                          <w:t> </w:t>
                        </w:r>
                        <w:r>
                          <w:rPr>
                            <w:rFonts w:ascii="Tahoma" w:hAnsi="Tahoma"/>
                            <w:b/>
                            <w:spacing w:val="-2"/>
                            <w:w w:val="90"/>
                            <w:sz w:val="16"/>
                          </w:rPr>
                          <w:t>fragilisée</w:t>
                        </w:r>
                      </w:p>
                    </w:txbxContent>
                  </v:textbox>
                  <w10:wrap type="none"/>
                </v:shape>
                <v:shape style="position:absolute;left:6825;top:284;width:2186;height:594" type="#_x0000_t202" id="docshape469" filled="false" stroked="false">
                  <v:textbox inset="0,0,0,0">
                    <w:txbxContent>
                      <w:p>
                        <w:pPr>
                          <w:spacing w:line="244" w:lineRule="auto" w:before="0"/>
                          <w:ind w:left="0" w:right="18" w:firstLine="0"/>
                          <w:jc w:val="left"/>
                          <w:rPr>
                            <w:sz w:val="16"/>
                          </w:rPr>
                        </w:pPr>
                        <w:r>
                          <w:rPr>
                            <w:w w:val="95"/>
                            <w:sz w:val="16"/>
                          </w:rPr>
                          <w:t>Counseling rogérien </w:t>
                        </w:r>
                        <w:r>
                          <w:rPr>
                            <w:w w:val="80"/>
                            <w:sz w:val="16"/>
                          </w:rPr>
                          <w:t>: </w:t>
                        </w:r>
                        <w:r>
                          <w:rPr>
                            <w:w w:val="95"/>
                            <w:sz w:val="16"/>
                          </w:rPr>
                          <w:t>réassurance</w:t>
                        </w:r>
                        <w:r>
                          <w:rPr>
                            <w:spacing w:val="-17"/>
                            <w:w w:val="95"/>
                            <w:sz w:val="16"/>
                          </w:rPr>
                          <w:t> </w:t>
                        </w:r>
                        <w:r>
                          <w:rPr>
                            <w:w w:val="95"/>
                            <w:sz w:val="16"/>
                          </w:rPr>
                          <w:t>empathique, </w:t>
                        </w:r>
                        <w:r>
                          <w:rPr>
                            <w:w w:val="90"/>
                            <w:sz w:val="16"/>
                          </w:rPr>
                          <w:t>restauration</w:t>
                        </w:r>
                        <w:r>
                          <w:rPr>
                            <w:spacing w:val="-14"/>
                            <w:w w:val="90"/>
                            <w:sz w:val="16"/>
                          </w:rPr>
                          <w:t> </w:t>
                        </w:r>
                        <w:r>
                          <w:rPr>
                            <w:w w:val="90"/>
                            <w:sz w:val="16"/>
                          </w:rPr>
                          <w:t>de</w:t>
                        </w:r>
                        <w:r>
                          <w:rPr>
                            <w:spacing w:val="-13"/>
                            <w:w w:val="90"/>
                            <w:sz w:val="16"/>
                          </w:rPr>
                          <w:t> </w:t>
                        </w:r>
                        <w:r>
                          <w:rPr>
                            <w:w w:val="90"/>
                            <w:sz w:val="16"/>
                          </w:rPr>
                          <w:t>l’image</w:t>
                        </w:r>
                        <w:r>
                          <w:rPr>
                            <w:spacing w:val="-14"/>
                            <w:w w:val="90"/>
                            <w:sz w:val="16"/>
                          </w:rPr>
                          <w:t> </w:t>
                        </w:r>
                        <w:r>
                          <w:rPr>
                            <w:w w:val="90"/>
                            <w:sz w:val="16"/>
                          </w:rPr>
                          <w:t>de</w:t>
                        </w:r>
                        <w:r>
                          <w:rPr>
                            <w:spacing w:val="-13"/>
                            <w:w w:val="90"/>
                            <w:sz w:val="16"/>
                          </w:rPr>
                          <w:t> </w:t>
                        </w:r>
                        <w:r>
                          <w:rPr>
                            <w:w w:val="90"/>
                            <w:sz w:val="16"/>
                          </w:rPr>
                          <w:t>soi.</w:t>
                        </w:r>
                      </w:p>
                    </w:txbxContent>
                  </v:textbox>
                  <w10:wrap type="none"/>
                </v:shape>
                <v:shape style="position:absolute;left:4560;top:1343;width:1993;height:398" type="#_x0000_t202" id="docshape470" filled="false" stroked="false">
                  <v:textbox inset="0,0,0,0">
                    <w:txbxContent>
                      <w:p>
                        <w:pPr>
                          <w:spacing w:line="242" w:lineRule="auto" w:before="0"/>
                          <w:ind w:left="0" w:right="18" w:firstLine="373"/>
                          <w:jc w:val="left"/>
                          <w:rPr>
                            <w:rFonts w:ascii="Tahoma" w:hAnsi="Tahoma"/>
                            <w:b/>
                            <w:sz w:val="16"/>
                          </w:rPr>
                        </w:pPr>
                        <w:r>
                          <w:rPr>
                            <w:rFonts w:ascii="Tahoma" w:hAnsi="Tahoma"/>
                            <w:b/>
                            <w:spacing w:val="-2"/>
                            <w:sz w:val="16"/>
                          </w:rPr>
                          <w:t>Découragement, </w:t>
                        </w:r>
                        <w:r>
                          <w:rPr>
                            <w:rFonts w:ascii="Tahoma" w:hAnsi="Tahoma"/>
                            <w:b/>
                            <w:w w:val="90"/>
                            <w:sz w:val="16"/>
                          </w:rPr>
                          <w:t>ambivalence</w:t>
                        </w:r>
                        <w:r>
                          <w:rPr>
                            <w:rFonts w:ascii="Tahoma" w:hAnsi="Tahoma"/>
                            <w:b/>
                            <w:spacing w:val="-8"/>
                            <w:w w:val="90"/>
                            <w:sz w:val="16"/>
                          </w:rPr>
                          <w:t> </w:t>
                        </w:r>
                        <w:r>
                          <w:rPr>
                            <w:rFonts w:ascii="Tahoma" w:hAnsi="Tahoma"/>
                            <w:b/>
                            <w:w w:val="90"/>
                            <w:sz w:val="16"/>
                          </w:rPr>
                          <w:t>face</w:t>
                        </w:r>
                        <w:r>
                          <w:rPr>
                            <w:rFonts w:ascii="Tahoma" w:hAnsi="Tahoma"/>
                            <w:b/>
                            <w:spacing w:val="-7"/>
                            <w:w w:val="90"/>
                            <w:sz w:val="16"/>
                          </w:rPr>
                          <w:t> </w:t>
                        </w:r>
                        <w:r>
                          <w:rPr>
                            <w:rFonts w:ascii="Tahoma" w:hAnsi="Tahoma"/>
                            <w:b/>
                            <w:w w:val="90"/>
                            <w:sz w:val="16"/>
                          </w:rPr>
                          <w:t>à</w:t>
                        </w:r>
                        <w:r>
                          <w:rPr>
                            <w:rFonts w:ascii="Tahoma" w:hAnsi="Tahoma"/>
                            <w:b/>
                            <w:spacing w:val="-7"/>
                            <w:w w:val="90"/>
                            <w:sz w:val="16"/>
                          </w:rPr>
                          <w:t> </w:t>
                        </w:r>
                        <w:r>
                          <w:rPr>
                            <w:rFonts w:ascii="Tahoma" w:hAnsi="Tahoma"/>
                            <w:b/>
                            <w:w w:val="90"/>
                            <w:sz w:val="16"/>
                          </w:rPr>
                          <w:t>l’avenir</w:t>
                        </w:r>
                      </w:p>
                    </w:txbxContent>
                  </v:textbox>
                  <w10:wrap type="none"/>
                </v:shape>
                <v:shape style="position:absolute;left:6825;top:1243;width:3609;height:594" type="#_x0000_t202" id="docshape471" filled="false" stroked="false">
                  <v:textbox inset="0,0,0,0">
                    <w:txbxContent>
                      <w:p>
                        <w:pPr>
                          <w:spacing w:line="191" w:lineRule="exact" w:before="0"/>
                          <w:ind w:left="0" w:right="0" w:firstLine="0"/>
                          <w:jc w:val="left"/>
                          <w:rPr>
                            <w:sz w:val="16"/>
                          </w:rPr>
                        </w:pPr>
                        <w:r>
                          <w:rPr>
                            <w:w w:val="90"/>
                            <w:sz w:val="16"/>
                          </w:rPr>
                          <w:t>Counseling</w:t>
                        </w:r>
                        <w:r>
                          <w:rPr>
                            <w:spacing w:val="-1"/>
                            <w:sz w:val="16"/>
                          </w:rPr>
                          <w:t> </w:t>
                        </w:r>
                        <w:r>
                          <w:rPr>
                            <w:w w:val="90"/>
                            <w:sz w:val="16"/>
                          </w:rPr>
                          <w:t>motivationnel</w:t>
                        </w:r>
                        <w:r>
                          <w:rPr>
                            <w:sz w:val="16"/>
                          </w:rPr>
                          <w:t> </w:t>
                        </w:r>
                        <w:r>
                          <w:rPr>
                            <w:spacing w:val="-10"/>
                            <w:w w:val="80"/>
                            <w:sz w:val="16"/>
                          </w:rPr>
                          <w:t>:</w:t>
                        </w:r>
                      </w:p>
                      <w:p>
                        <w:pPr>
                          <w:spacing w:line="244" w:lineRule="auto" w:before="3"/>
                          <w:ind w:left="0" w:right="0" w:firstLine="0"/>
                          <w:jc w:val="left"/>
                          <w:rPr>
                            <w:sz w:val="16"/>
                          </w:rPr>
                        </w:pPr>
                        <w:r>
                          <w:rPr>
                            <w:w w:val="90"/>
                            <w:sz w:val="16"/>
                          </w:rPr>
                          <w:t>clarification des ambivalences, </w:t>
                        </w:r>
                        <w:r>
                          <w:rPr>
                            <w:w w:val="90"/>
                            <w:sz w:val="16"/>
                          </w:rPr>
                          <w:t>accompagnement </w:t>
                        </w:r>
                        <w:r>
                          <w:rPr>
                            <w:spacing w:val="-2"/>
                            <w:sz w:val="16"/>
                          </w:rPr>
                          <w:t>de</w:t>
                        </w:r>
                        <w:r>
                          <w:rPr>
                            <w:spacing w:val="-19"/>
                            <w:sz w:val="16"/>
                          </w:rPr>
                          <w:t> </w:t>
                        </w:r>
                        <w:r>
                          <w:rPr>
                            <w:spacing w:val="-2"/>
                            <w:sz w:val="16"/>
                          </w:rPr>
                          <w:t>micro-engagements</w:t>
                        </w:r>
                        <w:r>
                          <w:rPr>
                            <w:spacing w:val="-19"/>
                            <w:sz w:val="16"/>
                          </w:rPr>
                          <w:t> </w:t>
                        </w:r>
                        <w:r>
                          <w:rPr>
                            <w:spacing w:val="-2"/>
                            <w:sz w:val="16"/>
                          </w:rPr>
                          <w:t>réalistes.</w:t>
                        </w:r>
                      </w:p>
                    </w:txbxContent>
                  </v:textbox>
                  <w10:wrap type="none"/>
                </v:shape>
                <w10:wrap type="none"/>
              </v:group>
            </w:pict>
          </mc:Fallback>
        </mc:AlternateContent>
      </w:r>
      <w:r>
        <w:rPr>
          <w:w w:val="85"/>
          <w:sz w:val="16"/>
        </w:rPr>
        <w:t>INVESTIGATION</w:t>
      </w:r>
      <w:r>
        <w:rPr>
          <w:spacing w:val="10"/>
          <w:sz w:val="16"/>
        </w:rPr>
        <w:t> </w:t>
      </w:r>
      <w:r>
        <w:rPr>
          <w:spacing w:val="-2"/>
          <w:w w:val="95"/>
          <w:sz w:val="16"/>
        </w:rPr>
        <w:t>PERSONNELLE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8" w:after="1"/>
        <w:rPr>
          <w:sz w:val="20"/>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1"/>
        <w:gridCol w:w="2466"/>
        <w:gridCol w:w="3877"/>
      </w:tblGrid>
      <w:tr>
        <w:trPr>
          <w:trHeight w:val="900" w:hRule="atLeast"/>
        </w:trPr>
        <w:tc>
          <w:tcPr>
            <w:tcW w:w="3061" w:type="dxa"/>
            <w:tcBorders>
              <w:top w:val="single" w:sz="4" w:space="0" w:color="00928E"/>
              <w:right w:val="dotted" w:sz="8" w:space="0" w:color="00928E"/>
            </w:tcBorders>
          </w:tcPr>
          <w:p>
            <w:pPr>
              <w:pStyle w:val="TableParagraph"/>
              <w:rPr>
                <w:rFonts w:ascii="Times New Roman"/>
                <w:sz w:val="14"/>
              </w:rPr>
            </w:pPr>
          </w:p>
        </w:tc>
        <w:tc>
          <w:tcPr>
            <w:tcW w:w="2466" w:type="dxa"/>
            <w:tcBorders>
              <w:top w:val="single" w:sz="4" w:space="0" w:color="00928E"/>
              <w:left w:val="dotted" w:sz="8" w:space="0" w:color="00928E"/>
              <w:right w:val="dotted" w:sz="8" w:space="0" w:color="00928E"/>
            </w:tcBorders>
          </w:tcPr>
          <w:p>
            <w:pPr>
              <w:pStyle w:val="TableParagraph"/>
              <w:spacing w:before="100"/>
              <w:rPr>
                <w:sz w:val="16"/>
              </w:rPr>
            </w:pPr>
          </w:p>
          <w:p>
            <w:pPr>
              <w:pStyle w:val="TableParagraph"/>
              <w:ind w:left="282" w:right="224" w:firstLine="54"/>
              <w:rPr>
                <w:rFonts w:ascii="Tahoma" w:hAnsi="Tahoma"/>
                <w:b/>
                <w:sz w:val="16"/>
              </w:rPr>
            </w:pPr>
            <w:r>
              <w:rPr>
                <w:rFonts w:ascii="Tahoma" w:hAnsi="Tahoma"/>
                <w:b/>
                <w:spacing w:val="-4"/>
                <w:sz w:val="16"/>
              </w:rPr>
              <w:t>Capacités</w:t>
            </w:r>
            <w:r>
              <w:rPr>
                <w:rFonts w:ascii="Tahoma" w:hAnsi="Tahoma"/>
                <w:b/>
                <w:spacing w:val="-14"/>
                <w:sz w:val="16"/>
              </w:rPr>
              <w:t> </w:t>
            </w:r>
            <w:r>
              <w:rPr>
                <w:rFonts w:ascii="Tahoma" w:hAnsi="Tahoma"/>
                <w:b/>
                <w:spacing w:val="-4"/>
                <w:sz w:val="16"/>
              </w:rPr>
              <w:t>d’anticipation, </w:t>
            </w:r>
            <w:r>
              <w:rPr>
                <w:rFonts w:ascii="Tahoma" w:hAnsi="Tahoma"/>
                <w:b/>
                <w:w w:val="90"/>
                <w:sz w:val="16"/>
              </w:rPr>
              <w:t>projection</w:t>
            </w:r>
            <w:r>
              <w:rPr>
                <w:rFonts w:ascii="Tahoma" w:hAnsi="Tahoma"/>
                <w:b/>
                <w:spacing w:val="4"/>
                <w:sz w:val="16"/>
              </w:rPr>
              <w:t> </w:t>
            </w:r>
            <w:r>
              <w:rPr>
                <w:rFonts w:ascii="Tahoma" w:hAnsi="Tahoma"/>
                <w:b/>
                <w:spacing w:val="-4"/>
                <w:w w:val="95"/>
                <w:sz w:val="16"/>
              </w:rPr>
              <w:t>professionnelle</w:t>
            </w:r>
          </w:p>
        </w:tc>
        <w:tc>
          <w:tcPr>
            <w:tcW w:w="3877" w:type="dxa"/>
            <w:tcBorders>
              <w:top w:val="single" w:sz="4" w:space="0" w:color="00928E"/>
              <w:left w:val="dotted" w:sz="8" w:space="0" w:color="00928E"/>
            </w:tcBorders>
          </w:tcPr>
          <w:p>
            <w:pPr>
              <w:pStyle w:val="TableParagraph"/>
              <w:spacing w:line="244" w:lineRule="auto" w:before="193"/>
              <w:ind w:left="60" w:right="1324"/>
              <w:rPr>
                <w:sz w:val="16"/>
              </w:rPr>
            </w:pPr>
            <w:r>
              <w:rPr>
                <w:w w:val="95"/>
                <w:sz w:val="16"/>
              </w:rPr>
              <w:t>Counseling motivationnel </w:t>
            </w:r>
            <w:r>
              <w:rPr>
                <w:w w:val="80"/>
                <w:sz w:val="16"/>
              </w:rPr>
              <w:t>: </w:t>
            </w:r>
            <w:r>
              <w:rPr>
                <w:w w:val="90"/>
                <w:sz w:val="16"/>
              </w:rPr>
              <w:t>élaboration</w:t>
            </w:r>
            <w:r>
              <w:rPr>
                <w:spacing w:val="-14"/>
                <w:w w:val="90"/>
                <w:sz w:val="16"/>
              </w:rPr>
              <w:t> </w:t>
            </w:r>
            <w:r>
              <w:rPr>
                <w:w w:val="90"/>
                <w:sz w:val="16"/>
              </w:rPr>
              <w:t>progressive</w:t>
            </w:r>
            <w:r>
              <w:rPr>
                <w:spacing w:val="-13"/>
                <w:w w:val="90"/>
                <w:sz w:val="16"/>
              </w:rPr>
              <w:t> </w:t>
            </w:r>
            <w:r>
              <w:rPr>
                <w:w w:val="90"/>
                <w:sz w:val="16"/>
              </w:rPr>
              <w:t>d’objectifs </w:t>
            </w:r>
            <w:r>
              <w:rPr>
                <w:spacing w:val="-2"/>
                <w:w w:val="95"/>
                <w:sz w:val="16"/>
              </w:rPr>
              <w:t>auto-déterminés.</w:t>
            </w:r>
          </w:p>
        </w:tc>
      </w:tr>
    </w:tbl>
    <w:p>
      <w:pPr>
        <w:pStyle w:val="BodyText"/>
        <w:spacing w:before="9"/>
        <w:rPr>
          <w:sz w:val="12"/>
        </w:rPr>
      </w:pPr>
    </w:p>
    <w:p>
      <w:pPr>
        <w:pStyle w:val="BodyText"/>
        <w:spacing w:after="0"/>
        <w:rPr>
          <w:sz w:val="12"/>
        </w:rPr>
        <w:sectPr>
          <w:type w:val="continuous"/>
          <w:pgSz w:w="11910" w:h="16840"/>
          <w:pgMar w:header="0" w:footer="714" w:top="1920" w:bottom="280" w:left="0" w:right="141"/>
        </w:sectPr>
      </w:pPr>
    </w:p>
    <w:p>
      <w:pPr>
        <w:pStyle w:val="BodyText"/>
        <w:spacing w:before="99"/>
        <w:rPr>
          <w:sz w:val="16"/>
        </w:rPr>
      </w:pPr>
    </w:p>
    <w:p>
      <w:pPr>
        <w:spacing w:before="1"/>
        <w:ind w:left="0" w:right="38" w:firstLine="0"/>
        <w:jc w:val="right"/>
        <w:rPr>
          <w:sz w:val="16"/>
        </w:rPr>
      </w:pPr>
      <w:r>
        <w:rPr>
          <w:spacing w:val="-2"/>
          <w:sz w:val="16"/>
        </w:rPr>
        <w:t>PROJET</w:t>
      </w:r>
    </w:p>
    <w:p>
      <w:pPr>
        <w:spacing w:before="100"/>
        <w:ind w:left="1540" w:right="238" w:firstLine="0"/>
        <w:jc w:val="center"/>
        <w:rPr>
          <w:rFonts w:ascii="Tahoma" w:hAnsi="Tahoma"/>
          <w:b/>
          <w:sz w:val="16"/>
        </w:rPr>
      </w:pPr>
      <w:r>
        <w:rPr/>
        <w:br w:type="column"/>
      </w:r>
      <w:r>
        <w:rPr>
          <w:rFonts w:ascii="Tahoma" w:hAnsi="Tahoma"/>
          <w:b/>
          <w:w w:val="90"/>
          <w:sz w:val="16"/>
        </w:rPr>
        <w:t>Peur</w:t>
      </w:r>
      <w:r>
        <w:rPr>
          <w:rFonts w:ascii="Tahoma" w:hAnsi="Tahoma"/>
          <w:b/>
          <w:spacing w:val="-8"/>
          <w:w w:val="90"/>
          <w:sz w:val="16"/>
        </w:rPr>
        <w:t> </w:t>
      </w:r>
      <w:r>
        <w:rPr>
          <w:rFonts w:ascii="Tahoma" w:hAnsi="Tahoma"/>
          <w:b/>
          <w:w w:val="90"/>
          <w:sz w:val="16"/>
        </w:rPr>
        <w:t>de</w:t>
      </w:r>
      <w:r>
        <w:rPr>
          <w:rFonts w:ascii="Tahoma" w:hAnsi="Tahoma"/>
          <w:b/>
          <w:spacing w:val="-7"/>
          <w:w w:val="90"/>
          <w:sz w:val="16"/>
        </w:rPr>
        <w:t> </w:t>
      </w:r>
      <w:r>
        <w:rPr>
          <w:rFonts w:ascii="Tahoma" w:hAnsi="Tahoma"/>
          <w:b/>
          <w:w w:val="90"/>
          <w:sz w:val="16"/>
        </w:rPr>
        <w:t>la</w:t>
      </w:r>
      <w:r>
        <w:rPr>
          <w:rFonts w:ascii="Tahoma" w:hAnsi="Tahoma"/>
          <w:b/>
          <w:spacing w:val="-7"/>
          <w:w w:val="90"/>
          <w:sz w:val="16"/>
        </w:rPr>
        <w:t> </w:t>
      </w:r>
      <w:r>
        <w:rPr>
          <w:rFonts w:ascii="Tahoma" w:hAnsi="Tahoma"/>
          <w:b/>
          <w:w w:val="90"/>
          <w:sz w:val="16"/>
        </w:rPr>
        <w:t>récidive </w:t>
      </w:r>
      <w:r>
        <w:rPr>
          <w:rFonts w:ascii="Tahoma" w:hAnsi="Tahoma"/>
          <w:b/>
          <w:sz w:val="16"/>
        </w:rPr>
        <w:t>et</w:t>
      </w:r>
      <w:r>
        <w:rPr>
          <w:rFonts w:ascii="Tahoma" w:hAnsi="Tahoma"/>
          <w:b/>
          <w:spacing w:val="-12"/>
          <w:sz w:val="16"/>
        </w:rPr>
        <w:t> </w:t>
      </w:r>
      <w:r>
        <w:rPr>
          <w:rFonts w:ascii="Tahoma" w:hAnsi="Tahoma"/>
          <w:b/>
          <w:sz w:val="16"/>
        </w:rPr>
        <w:t>incertitudes</w:t>
      </w:r>
    </w:p>
    <w:p>
      <w:pPr>
        <w:spacing w:before="3"/>
        <w:ind w:left="1300" w:right="0" w:firstLine="0"/>
        <w:jc w:val="center"/>
        <w:rPr>
          <w:rFonts w:ascii="Tahoma"/>
          <w:b/>
          <w:sz w:val="16"/>
        </w:rPr>
      </w:pPr>
      <w:r>
        <w:rPr>
          <w:rFonts w:ascii="Tahoma"/>
          <w:b/>
          <w:sz w:val="16"/>
        </w:rPr>
        <mc:AlternateContent>
          <mc:Choice Requires="wps">
            <w:drawing>
              <wp:anchor distT="0" distB="0" distL="0" distR="0" allowOverlap="1" layoutInCell="1" locked="0" behindDoc="1" simplePos="0" relativeHeight="484831232">
                <wp:simplePos x="0" y="0"/>
                <wp:positionH relativeFrom="page">
                  <wp:posOffset>2717251</wp:posOffset>
                </wp:positionH>
                <wp:positionV relativeFrom="paragraph">
                  <wp:posOffset>-379204</wp:posOffset>
                </wp:positionV>
                <wp:extent cx="4033520" cy="1223010"/>
                <wp:effectExtent l="0" t="0" r="0" b="0"/>
                <wp:wrapNone/>
                <wp:docPr id="781" name="Group 781"/>
                <wp:cNvGraphicFramePr>
                  <a:graphicFrameLocks/>
                </wp:cNvGraphicFramePr>
                <a:graphic>
                  <a:graphicData uri="http://schemas.microsoft.com/office/word/2010/wordprocessingGroup">
                    <wpg:wgp>
                      <wpg:cNvPr id="781" name="Group 781"/>
                      <wpg:cNvGrpSpPr/>
                      <wpg:grpSpPr>
                        <a:xfrm>
                          <a:off x="0" y="0"/>
                          <a:ext cx="4033520" cy="1223010"/>
                          <a:chExt cx="4033520" cy="1223010"/>
                        </a:xfrm>
                      </wpg:grpSpPr>
                      <wps:wsp>
                        <wps:cNvPr id="782" name="Graphic 782"/>
                        <wps:cNvSpPr/>
                        <wps:spPr>
                          <a:xfrm>
                            <a:off x="11427" y="5714"/>
                            <a:ext cx="1554480" cy="1270"/>
                          </a:xfrm>
                          <a:custGeom>
                            <a:avLst/>
                            <a:gdLst/>
                            <a:ahLst/>
                            <a:cxnLst/>
                            <a:rect l="l" t="t" r="r" b="b"/>
                            <a:pathLst>
                              <a:path w="1554480" h="0">
                                <a:moveTo>
                                  <a:pt x="0" y="0"/>
                                </a:moveTo>
                                <a:lnTo>
                                  <a:pt x="1554162" y="0"/>
                                </a:lnTo>
                              </a:path>
                            </a:pathLst>
                          </a:custGeom>
                          <a:ln w="5715">
                            <a:solidFill>
                              <a:srgbClr val="00928E"/>
                            </a:solidFill>
                            <a:prstDash val="solid"/>
                          </a:ln>
                        </wps:spPr>
                        <wps:bodyPr wrap="square" lIns="0" tIns="0" rIns="0" bIns="0" rtlCol="0">
                          <a:prstTxWarp prst="textNoShape">
                            <a:avLst/>
                          </a:prstTxWarp>
                          <a:noAutofit/>
                        </wps:bodyPr>
                      </wps:wsp>
                      <wps:wsp>
                        <wps:cNvPr id="783" name="Graphic 783"/>
                        <wps:cNvSpPr/>
                        <wps:spPr>
                          <a:xfrm>
                            <a:off x="1577013" y="5714"/>
                            <a:ext cx="2456180" cy="1270"/>
                          </a:xfrm>
                          <a:custGeom>
                            <a:avLst/>
                            <a:gdLst/>
                            <a:ahLst/>
                            <a:cxnLst/>
                            <a:rect l="l" t="t" r="r" b="b"/>
                            <a:pathLst>
                              <a:path w="2456180" h="0">
                                <a:moveTo>
                                  <a:pt x="0" y="0"/>
                                </a:moveTo>
                                <a:lnTo>
                                  <a:pt x="2456027" y="0"/>
                                </a:lnTo>
                              </a:path>
                            </a:pathLst>
                          </a:custGeom>
                          <a:ln w="5715">
                            <a:solidFill>
                              <a:srgbClr val="00928E"/>
                            </a:solidFill>
                            <a:prstDash val="solid"/>
                          </a:ln>
                        </wps:spPr>
                        <wps:bodyPr wrap="square" lIns="0" tIns="0" rIns="0" bIns="0" rtlCol="0">
                          <a:prstTxWarp prst="textNoShape">
                            <a:avLst/>
                          </a:prstTxWarp>
                          <a:noAutofit/>
                        </wps:bodyPr>
                      </wps:wsp>
                      <wps:wsp>
                        <wps:cNvPr id="784" name="Graphic 784"/>
                        <wps:cNvSpPr/>
                        <wps:spPr>
                          <a:xfrm>
                            <a:off x="11427" y="614310"/>
                            <a:ext cx="1554480" cy="1270"/>
                          </a:xfrm>
                          <a:custGeom>
                            <a:avLst/>
                            <a:gdLst/>
                            <a:ahLst/>
                            <a:cxnLst/>
                            <a:rect l="l" t="t" r="r" b="b"/>
                            <a:pathLst>
                              <a:path w="1554480" h="0">
                                <a:moveTo>
                                  <a:pt x="0" y="0"/>
                                </a:moveTo>
                                <a:lnTo>
                                  <a:pt x="1554162" y="0"/>
                                </a:lnTo>
                              </a:path>
                            </a:pathLst>
                          </a:custGeom>
                          <a:ln w="5715">
                            <a:solidFill>
                              <a:srgbClr val="00928E"/>
                            </a:solidFill>
                            <a:prstDash val="solid"/>
                          </a:ln>
                        </wps:spPr>
                        <wps:bodyPr wrap="square" lIns="0" tIns="0" rIns="0" bIns="0" rtlCol="0">
                          <a:prstTxWarp prst="textNoShape">
                            <a:avLst/>
                          </a:prstTxWarp>
                          <a:noAutofit/>
                        </wps:bodyPr>
                      </wps:wsp>
                      <wps:wsp>
                        <wps:cNvPr id="785" name="Graphic 785"/>
                        <wps:cNvSpPr/>
                        <wps:spPr>
                          <a:xfrm>
                            <a:off x="1577013" y="614310"/>
                            <a:ext cx="2456180" cy="1270"/>
                          </a:xfrm>
                          <a:custGeom>
                            <a:avLst/>
                            <a:gdLst/>
                            <a:ahLst/>
                            <a:cxnLst/>
                            <a:rect l="l" t="t" r="r" b="b"/>
                            <a:pathLst>
                              <a:path w="2456180" h="0">
                                <a:moveTo>
                                  <a:pt x="0" y="0"/>
                                </a:moveTo>
                                <a:lnTo>
                                  <a:pt x="2456027" y="0"/>
                                </a:lnTo>
                              </a:path>
                            </a:pathLst>
                          </a:custGeom>
                          <a:ln w="5715">
                            <a:solidFill>
                              <a:srgbClr val="00928E"/>
                            </a:solidFill>
                            <a:prstDash val="solid"/>
                          </a:ln>
                        </wps:spPr>
                        <wps:bodyPr wrap="square" lIns="0" tIns="0" rIns="0" bIns="0" rtlCol="0">
                          <a:prstTxWarp prst="textNoShape">
                            <a:avLst/>
                          </a:prstTxWarp>
                          <a:noAutofit/>
                        </wps:bodyPr>
                      </wps:wsp>
                      <wps:wsp>
                        <wps:cNvPr id="786" name="Graphic 786"/>
                        <wps:cNvSpPr/>
                        <wps:spPr>
                          <a:xfrm>
                            <a:off x="1565584"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s:wsp>
                        <wps:cNvPr id="787" name="Graphic 787"/>
                        <wps:cNvSpPr/>
                        <wps:spPr>
                          <a:xfrm>
                            <a:off x="1571299" y="22626"/>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88" name="Graphic 788"/>
                        <wps:cNvSpPr/>
                        <wps:spPr>
                          <a:xfrm>
                            <a:off x="1565582" y="17"/>
                            <a:ext cx="11430" cy="620395"/>
                          </a:xfrm>
                          <a:custGeom>
                            <a:avLst/>
                            <a:gdLst/>
                            <a:ahLst/>
                            <a:cxnLst/>
                            <a:rect l="l" t="t" r="r" b="b"/>
                            <a:pathLst>
                              <a:path w="11430" h="620395">
                                <a:moveTo>
                                  <a:pt x="11430" y="614299"/>
                                </a:moveTo>
                                <a:lnTo>
                                  <a:pt x="9753" y="610260"/>
                                </a:lnTo>
                                <a:lnTo>
                                  <a:pt x="5715" y="608584"/>
                                </a:lnTo>
                                <a:lnTo>
                                  <a:pt x="1676" y="610260"/>
                                </a:lnTo>
                                <a:lnTo>
                                  <a:pt x="0" y="614299"/>
                                </a:lnTo>
                                <a:lnTo>
                                  <a:pt x="1676" y="618337"/>
                                </a:lnTo>
                                <a:lnTo>
                                  <a:pt x="5715" y="620014"/>
                                </a:lnTo>
                                <a:lnTo>
                                  <a:pt x="9753" y="618337"/>
                                </a:lnTo>
                                <a:lnTo>
                                  <a:pt x="11430" y="614299"/>
                                </a:lnTo>
                                <a:close/>
                              </a:path>
                              <a:path w="11430" h="620395">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789" name="Graphic 789"/>
                        <wps:cNvSpPr/>
                        <wps:spPr>
                          <a:xfrm>
                            <a:off x="1571299" y="631057"/>
                            <a:ext cx="1270" cy="553085"/>
                          </a:xfrm>
                          <a:custGeom>
                            <a:avLst/>
                            <a:gdLst/>
                            <a:ahLst/>
                            <a:cxnLst/>
                            <a:rect l="l" t="t" r="r" b="b"/>
                            <a:pathLst>
                              <a:path w="0" h="553085">
                                <a:moveTo>
                                  <a:pt x="0" y="552640"/>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90" name="Graphic 790"/>
                        <wps:cNvSpPr/>
                        <wps:spPr>
                          <a:xfrm>
                            <a:off x="-10" y="4"/>
                            <a:ext cx="1577340" cy="1223010"/>
                          </a:xfrm>
                          <a:custGeom>
                            <a:avLst/>
                            <a:gdLst/>
                            <a:ahLst/>
                            <a:cxnLst/>
                            <a:rect l="l" t="t" r="r" b="b"/>
                            <a:pathLst>
                              <a:path w="1577340" h="1223010">
                                <a:moveTo>
                                  <a:pt x="11430" y="5715"/>
                                </a:moveTo>
                                <a:lnTo>
                                  <a:pt x="9753" y="1676"/>
                                </a:lnTo>
                                <a:lnTo>
                                  <a:pt x="5715" y="0"/>
                                </a:lnTo>
                                <a:lnTo>
                                  <a:pt x="1676" y="1676"/>
                                </a:lnTo>
                                <a:lnTo>
                                  <a:pt x="0" y="5715"/>
                                </a:lnTo>
                                <a:lnTo>
                                  <a:pt x="1676" y="9753"/>
                                </a:lnTo>
                                <a:lnTo>
                                  <a:pt x="5715" y="11430"/>
                                </a:lnTo>
                                <a:lnTo>
                                  <a:pt x="9753" y="9753"/>
                                </a:lnTo>
                                <a:lnTo>
                                  <a:pt x="11430" y="5715"/>
                                </a:lnTo>
                                <a:close/>
                              </a:path>
                              <a:path w="1577340" h="1223010">
                                <a:moveTo>
                                  <a:pt x="1577022" y="1217193"/>
                                </a:moveTo>
                                <a:lnTo>
                                  <a:pt x="1575346" y="1213154"/>
                                </a:lnTo>
                                <a:lnTo>
                                  <a:pt x="1571307" y="1211478"/>
                                </a:lnTo>
                                <a:lnTo>
                                  <a:pt x="1567268" y="1213154"/>
                                </a:lnTo>
                                <a:lnTo>
                                  <a:pt x="1565592" y="1217193"/>
                                </a:lnTo>
                                <a:lnTo>
                                  <a:pt x="1567268" y="1221232"/>
                                </a:lnTo>
                                <a:lnTo>
                                  <a:pt x="1571307" y="1222908"/>
                                </a:lnTo>
                                <a:lnTo>
                                  <a:pt x="1575346" y="1221232"/>
                                </a:lnTo>
                                <a:lnTo>
                                  <a:pt x="1577022" y="1217193"/>
                                </a:lnTo>
                                <a:close/>
                              </a:path>
                              <a:path w="1577340" h="1223010">
                                <a:moveTo>
                                  <a:pt x="1577022" y="614311"/>
                                </a:moveTo>
                                <a:lnTo>
                                  <a:pt x="1575346" y="610273"/>
                                </a:lnTo>
                                <a:lnTo>
                                  <a:pt x="1571307" y="608596"/>
                                </a:lnTo>
                                <a:lnTo>
                                  <a:pt x="1567268" y="610273"/>
                                </a:lnTo>
                                <a:lnTo>
                                  <a:pt x="1565592" y="614311"/>
                                </a:lnTo>
                                <a:lnTo>
                                  <a:pt x="1567268" y="618350"/>
                                </a:lnTo>
                                <a:lnTo>
                                  <a:pt x="1571307" y="620026"/>
                                </a:lnTo>
                                <a:lnTo>
                                  <a:pt x="1575346" y="618350"/>
                                </a:lnTo>
                                <a:lnTo>
                                  <a:pt x="1577022" y="614311"/>
                                </a:lnTo>
                                <a:close/>
                              </a:path>
                            </a:pathLst>
                          </a:custGeom>
                          <a:solidFill>
                            <a:srgbClr val="00928E"/>
                          </a:solidFill>
                        </wps:spPr>
                        <wps:bodyPr wrap="square" lIns="0" tIns="0" rIns="0" bIns="0" rtlCol="0">
                          <a:prstTxWarp prst="textNoShape">
                            <a:avLst/>
                          </a:prstTxWarp>
                          <a:noAutofit/>
                        </wps:bodyPr>
                      </wps:wsp>
                      <wps:wsp>
                        <wps:cNvPr id="791" name="Graphic 791"/>
                        <wps:cNvSpPr/>
                        <wps:spPr>
                          <a:xfrm>
                            <a:off x="5714" y="22626"/>
                            <a:ext cx="1270" cy="558165"/>
                          </a:xfrm>
                          <a:custGeom>
                            <a:avLst/>
                            <a:gdLst/>
                            <a:ahLst/>
                            <a:cxnLst/>
                            <a:rect l="l" t="t" r="r" b="b"/>
                            <a:pathLst>
                              <a:path w="0" h="558165">
                                <a:moveTo>
                                  <a:pt x="0" y="55787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92" name="Graphic 792"/>
                        <wps:cNvSpPr/>
                        <wps:spPr>
                          <a:xfrm>
                            <a:off x="-10" y="17"/>
                            <a:ext cx="11430" cy="620395"/>
                          </a:xfrm>
                          <a:custGeom>
                            <a:avLst/>
                            <a:gdLst/>
                            <a:ahLst/>
                            <a:cxnLst/>
                            <a:rect l="l" t="t" r="r" b="b"/>
                            <a:pathLst>
                              <a:path w="11430" h="620395">
                                <a:moveTo>
                                  <a:pt x="11430" y="614299"/>
                                </a:moveTo>
                                <a:lnTo>
                                  <a:pt x="9753" y="610260"/>
                                </a:lnTo>
                                <a:lnTo>
                                  <a:pt x="5715" y="608584"/>
                                </a:lnTo>
                                <a:lnTo>
                                  <a:pt x="1676" y="610260"/>
                                </a:lnTo>
                                <a:lnTo>
                                  <a:pt x="0" y="614299"/>
                                </a:lnTo>
                                <a:lnTo>
                                  <a:pt x="1676" y="618337"/>
                                </a:lnTo>
                                <a:lnTo>
                                  <a:pt x="5715" y="620014"/>
                                </a:lnTo>
                                <a:lnTo>
                                  <a:pt x="9753" y="618337"/>
                                </a:lnTo>
                                <a:lnTo>
                                  <a:pt x="11430" y="614299"/>
                                </a:lnTo>
                                <a:close/>
                              </a:path>
                              <a:path w="11430" h="620395">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793" name="Graphic 793"/>
                        <wps:cNvSpPr/>
                        <wps:spPr>
                          <a:xfrm>
                            <a:off x="5714" y="631057"/>
                            <a:ext cx="1270" cy="553085"/>
                          </a:xfrm>
                          <a:custGeom>
                            <a:avLst/>
                            <a:gdLst/>
                            <a:ahLst/>
                            <a:cxnLst/>
                            <a:rect l="l" t="t" r="r" b="b"/>
                            <a:pathLst>
                              <a:path w="0" h="553085">
                                <a:moveTo>
                                  <a:pt x="0" y="552640"/>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794" name="Graphic 794"/>
                        <wps:cNvSpPr/>
                        <wps:spPr>
                          <a:xfrm>
                            <a:off x="-10" y="608601"/>
                            <a:ext cx="11430" cy="614680"/>
                          </a:xfrm>
                          <a:custGeom>
                            <a:avLst/>
                            <a:gdLst/>
                            <a:ahLst/>
                            <a:cxnLst/>
                            <a:rect l="l" t="t" r="r" b="b"/>
                            <a:pathLst>
                              <a:path w="11430" h="614680">
                                <a:moveTo>
                                  <a:pt x="11430" y="608596"/>
                                </a:moveTo>
                                <a:lnTo>
                                  <a:pt x="9753" y="604558"/>
                                </a:lnTo>
                                <a:lnTo>
                                  <a:pt x="5715" y="602881"/>
                                </a:lnTo>
                                <a:lnTo>
                                  <a:pt x="1676" y="604558"/>
                                </a:lnTo>
                                <a:lnTo>
                                  <a:pt x="0" y="608596"/>
                                </a:lnTo>
                                <a:lnTo>
                                  <a:pt x="1676" y="612635"/>
                                </a:lnTo>
                                <a:lnTo>
                                  <a:pt x="5715" y="614311"/>
                                </a:lnTo>
                                <a:lnTo>
                                  <a:pt x="9753" y="612635"/>
                                </a:lnTo>
                                <a:lnTo>
                                  <a:pt x="11430" y="608596"/>
                                </a:lnTo>
                                <a:close/>
                              </a:path>
                              <a:path w="11430" h="614680">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13.956802pt;margin-top:-29.858593pt;width:317.6pt;height:96.3pt;mso-position-horizontal-relative:page;mso-position-vertical-relative:paragraph;z-index:-18485248" id="docshapegroup472" coordorigin="4279,-597" coordsize="6352,1926">
                <v:line style="position:absolute" from="4297,-588" to="6745,-588" stroked="true" strokeweight=".45pt" strokecolor="#00928e">
                  <v:stroke dashstyle="solid"/>
                </v:line>
                <v:line style="position:absolute" from="6763,-588" to="10630,-588" stroked="true" strokeweight=".45pt" strokecolor="#00928e">
                  <v:stroke dashstyle="solid"/>
                </v:line>
                <v:line style="position:absolute" from="4297,370" to="6745,370" stroked="true" strokeweight=".45pt" strokecolor="#00928e">
                  <v:stroke dashstyle="solid"/>
                </v:line>
                <v:line style="position:absolute" from="6763,370" to="10630,370" stroked="true" strokeweight=".45pt" strokecolor="#00928e">
                  <v:stroke dashstyle="solid"/>
                </v:line>
                <v:shape style="position:absolute;left:6744;top:-598;width:18;height:18" id="docshape473" coordorigin="6745,-597" coordsize="18,18" path="m6745,-588l6747,-595,6754,-597,6760,-595,6763,-588,6760,-582,6754,-579,6747,-582,6745,-588xe" filled="true" fillcolor="#00928e" stroked="false">
                  <v:path arrowok="t"/>
                  <v:fill type="solid"/>
                </v:shape>
                <v:line style="position:absolute" from="6754,317" to="6754,-562" stroked="true" strokeweight=".9pt" strokecolor="#00928e">
                  <v:stroke dashstyle="dot"/>
                </v:line>
                <v:shape style="position:absolute;left:6744;top:-598;width:18;height:977" id="docshape474" coordorigin="6745,-597" coordsize="18,977" path="m6763,370l6760,364,6754,361,6747,364,6745,370,6747,377,6754,379,6760,377,6763,370xm6763,-588l6760,-595,6754,-597,6747,-595,6745,-588,6747,-582,6754,-579,6760,-582,6763,-588xe" filled="true" fillcolor="#00928e" stroked="false">
                  <v:path arrowok="t"/>
                  <v:fill type="solid"/>
                </v:shape>
                <v:line style="position:absolute" from="6754,1267" to="6754,397" stroked="true" strokeweight=".9pt" strokecolor="#00928e">
                  <v:stroke dashstyle="dot"/>
                </v:line>
                <v:shape style="position:absolute;left:4279;top:-598;width:2484;height:1926" id="docshape475" coordorigin="4279,-597" coordsize="2484,1926" path="m4297,-588l4294,-595,4288,-597,4282,-595,4279,-588,4282,-582,4288,-579,4294,-582,4297,-588xm6763,1320l6760,1313,6754,1311,6747,1313,6745,1320,6747,1326,6754,1329,6760,1326,6763,1320xm6763,370l6760,364,6754,361,6747,364,6745,370,6747,377,6754,379,6760,377,6763,370xe" filled="true" fillcolor="#00928e" stroked="false">
                  <v:path arrowok="t"/>
                  <v:fill type="solid"/>
                </v:shape>
                <v:line style="position:absolute" from="4288,317" to="4288,-562" stroked="true" strokeweight=".9pt" strokecolor="#00928e">
                  <v:stroke dashstyle="dot"/>
                </v:line>
                <v:shape style="position:absolute;left:4279;top:-598;width:18;height:977" id="docshape476" coordorigin="4279,-597" coordsize="18,977" path="m4297,370l4294,364,4288,361,4282,364,4279,370,4282,377,4288,379,4294,377,4297,370xm4297,-588l4294,-595,4288,-597,4282,-595,4279,-588,4282,-582,4288,-579,4294,-582,4297,-588xe" filled="true" fillcolor="#00928e" stroked="false">
                  <v:path arrowok="t"/>
                  <v:fill type="solid"/>
                </v:shape>
                <v:line style="position:absolute" from="4288,1267" to="4288,397" stroked="true" strokeweight=".9pt" strokecolor="#00928e">
                  <v:stroke dashstyle="dot"/>
                </v:line>
                <v:shape style="position:absolute;left:4279;top:361;width:18;height:968" id="docshape477" coordorigin="4279,361" coordsize="18,968" path="m4297,1320l4294,1313,4288,1311,4282,1313,4279,1320,4282,1326,4288,1329,4294,1326,4297,1320xm4297,370l4294,364,4288,361,4282,364,4279,370,4282,377,4288,379,4294,377,4297,370xe" filled="true" fillcolor="#00928e" stroked="false">
                  <v:path arrowok="t"/>
                  <v:fill type="solid"/>
                </v:shape>
                <w10:wrap type="none"/>
              </v:group>
            </w:pict>
          </mc:Fallback>
        </mc:AlternateContent>
      </w:r>
      <w:r>
        <w:rPr>
          <w:rFonts w:ascii="Tahoma"/>
          <w:b/>
          <w:w w:val="90"/>
          <w:sz w:val="16"/>
        </w:rPr>
        <w:t>sur</w:t>
      </w:r>
      <w:r>
        <w:rPr>
          <w:rFonts w:ascii="Tahoma"/>
          <w:b/>
          <w:spacing w:val="-5"/>
          <w:w w:val="90"/>
          <w:sz w:val="16"/>
        </w:rPr>
        <w:t> </w:t>
      </w:r>
      <w:r>
        <w:rPr>
          <w:rFonts w:ascii="Tahoma"/>
          <w:b/>
          <w:w w:val="90"/>
          <w:sz w:val="16"/>
        </w:rPr>
        <w:t>le</w:t>
      </w:r>
      <w:r>
        <w:rPr>
          <w:rFonts w:ascii="Tahoma"/>
          <w:b/>
          <w:spacing w:val="-5"/>
          <w:w w:val="90"/>
          <w:sz w:val="16"/>
        </w:rPr>
        <w:t> </w:t>
      </w:r>
      <w:r>
        <w:rPr>
          <w:rFonts w:ascii="Tahoma"/>
          <w:b/>
          <w:w w:val="90"/>
          <w:sz w:val="16"/>
        </w:rPr>
        <w:t>projet</w:t>
      </w:r>
      <w:r>
        <w:rPr>
          <w:rFonts w:ascii="Tahoma"/>
          <w:b/>
          <w:spacing w:val="-5"/>
          <w:w w:val="90"/>
          <w:sz w:val="16"/>
        </w:rPr>
        <w:t> </w:t>
      </w:r>
      <w:r>
        <w:rPr>
          <w:rFonts w:ascii="Tahoma"/>
          <w:b/>
          <w:spacing w:val="-2"/>
          <w:w w:val="90"/>
          <w:sz w:val="16"/>
        </w:rPr>
        <w:t>professionnel</w:t>
      </w:r>
    </w:p>
    <w:p>
      <w:pPr>
        <w:spacing w:line="244" w:lineRule="auto" w:before="96"/>
        <w:ind w:left="281" w:right="1694" w:firstLine="0"/>
        <w:jc w:val="left"/>
        <w:rPr>
          <w:sz w:val="16"/>
        </w:rPr>
      </w:pPr>
      <w:r>
        <w:rPr/>
        <w:br w:type="column"/>
      </w:r>
      <w:r>
        <w:rPr>
          <w:spacing w:val="-2"/>
          <w:w w:val="90"/>
          <w:sz w:val="16"/>
        </w:rPr>
        <w:t>Counseling</w:t>
      </w:r>
      <w:r>
        <w:rPr>
          <w:spacing w:val="-5"/>
          <w:w w:val="90"/>
          <w:sz w:val="16"/>
        </w:rPr>
        <w:t> </w:t>
      </w:r>
      <w:r>
        <w:rPr>
          <w:spacing w:val="-2"/>
          <w:w w:val="90"/>
          <w:sz w:val="16"/>
        </w:rPr>
        <w:t>existentiel</w:t>
      </w:r>
      <w:r>
        <w:rPr>
          <w:spacing w:val="-5"/>
          <w:w w:val="90"/>
          <w:sz w:val="16"/>
        </w:rPr>
        <w:t> </w:t>
      </w:r>
      <w:r>
        <w:rPr>
          <w:spacing w:val="-2"/>
          <w:w w:val="80"/>
          <w:sz w:val="16"/>
        </w:rPr>
        <w:t>+ </w:t>
      </w:r>
      <w:r>
        <w:rPr>
          <w:spacing w:val="-2"/>
          <w:w w:val="90"/>
          <w:sz w:val="16"/>
        </w:rPr>
        <w:t>motivationnel</w:t>
      </w:r>
      <w:r>
        <w:rPr>
          <w:spacing w:val="-5"/>
          <w:w w:val="90"/>
          <w:sz w:val="16"/>
        </w:rPr>
        <w:t> </w:t>
      </w:r>
      <w:r>
        <w:rPr>
          <w:spacing w:val="-2"/>
          <w:w w:val="80"/>
          <w:sz w:val="16"/>
        </w:rPr>
        <w:t>: </w:t>
      </w:r>
      <w:r>
        <w:rPr>
          <w:w w:val="95"/>
          <w:sz w:val="16"/>
        </w:rPr>
        <w:t>travail</w:t>
      </w:r>
      <w:r>
        <w:rPr>
          <w:spacing w:val="-11"/>
          <w:w w:val="95"/>
          <w:sz w:val="16"/>
        </w:rPr>
        <w:t> </w:t>
      </w:r>
      <w:r>
        <w:rPr>
          <w:w w:val="95"/>
          <w:sz w:val="16"/>
        </w:rPr>
        <w:t>sur</w:t>
      </w:r>
      <w:r>
        <w:rPr>
          <w:spacing w:val="-11"/>
          <w:w w:val="95"/>
          <w:sz w:val="16"/>
        </w:rPr>
        <w:t> </w:t>
      </w:r>
      <w:r>
        <w:rPr>
          <w:w w:val="95"/>
          <w:sz w:val="16"/>
        </w:rPr>
        <w:t>la</w:t>
      </w:r>
      <w:r>
        <w:rPr>
          <w:spacing w:val="-11"/>
          <w:w w:val="95"/>
          <w:sz w:val="16"/>
        </w:rPr>
        <w:t> </w:t>
      </w:r>
      <w:r>
        <w:rPr>
          <w:w w:val="95"/>
          <w:sz w:val="16"/>
        </w:rPr>
        <w:t>coexistence</w:t>
      </w:r>
      <w:r>
        <w:rPr>
          <w:spacing w:val="-11"/>
          <w:w w:val="95"/>
          <w:sz w:val="16"/>
        </w:rPr>
        <w:t> </w:t>
      </w:r>
      <w:r>
        <w:rPr>
          <w:w w:val="95"/>
          <w:sz w:val="16"/>
        </w:rPr>
        <w:t>du</w:t>
      </w:r>
      <w:r>
        <w:rPr>
          <w:spacing w:val="-11"/>
          <w:w w:val="95"/>
          <w:sz w:val="16"/>
        </w:rPr>
        <w:t> </w:t>
      </w:r>
      <w:r>
        <w:rPr>
          <w:w w:val="95"/>
          <w:sz w:val="16"/>
        </w:rPr>
        <w:t>risque</w:t>
      </w:r>
    </w:p>
    <w:p>
      <w:pPr>
        <w:spacing w:line="194" w:lineRule="exact" w:before="0"/>
        <w:ind w:left="281" w:right="0" w:firstLine="0"/>
        <w:jc w:val="left"/>
        <w:rPr>
          <w:sz w:val="16"/>
        </w:rPr>
      </w:pPr>
      <w:r>
        <w:rPr>
          <w:sz w:val="16"/>
        </w:rPr>
        <mc:AlternateContent>
          <mc:Choice Requires="wps">
            <w:drawing>
              <wp:anchor distT="0" distB="0" distL="0" distR="0" allowOverlap="1" layoutInCell="1" locked="0" behindDoc="0" simplePos="0" relativeHeight="15843840">
                <wp:simplePos x="0" y="0"/>
                <wp:positionH relativeFrom="page">
                  <wp:posOffset>7095807</wp:posOffset>
                </wp:positionH>
                <wp:positionV relativeFrom="paragraph">
                  <wp:posOffset>-869136</wp:posOffset>
                </wp:positionV>
                <wp:extent cx="464184" cy="2311400"/>
                <wp:effectExtent l="0" t="0" r="0" b="0"/>
                <wp:wrapNone/>
                <wp:docPr id="795" name="Textbox 795"/>
                <wp:cNvGraphicFramePr>
                  <a:graphicFrameLocks/>
                </wp:cNvGraphicFramePr>
                <a:graphic>
                  <a:graphicData uri="http://schemas.microsoft.com/office/word/2010/wordprocessingShape">
                    <wps:wsp>
                      <wps:cNvPr id="795" name="Textbox 795"/>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69" w:id="97"/>
                            <w:bookmarkEnd w:id="97"/>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8.435913pt;width:36.550pt;height:182pt;mso-position-horizontal-relative:page;mso-position-vertical-relative:paragraph;z-index:15843840" type="#_x0000_t202" id="docshape478"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69" w:id="98"/>
                      <w:bookmarkEnd w:id="98"/>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w w:val="90"/>
          <w:sz w:val="16"/>
        </w:rPr>
        <w:t>et</w:t>
      </w:r>
      <w:r>
        <w:rPr>
          <w:spacing w:val="-9"/>
          <w:w w:val="90"/>
          <w:sz w:val="16"/>
        </w:rPr>
        <w:t> </w:t>
      </w:r>
      <w:r>
        <w:rPr>
          <w:w w:val="90"/>
          <w:sz w:val="16"/>
        </w:rPr>
        <w:t>de</w:t>
      </w:r>
      <w:r>
        <w:rPr>
          <w:spacing w:val="-9"/>
          <w:w w:val="90"/>
          <w:sz w:val="16"/>
        </w:rPr>
        <w:t> </w:t>
      </w:r>
      <w:r>
        <w:rPr>
          <w:spacing w:val="-2"/>
          <w:w w:val="90"/>
          <w:sz w:val="16"/>
        </w:rPr>
        <w:t>l’espérance.</w:t>
      </w:r>
    </w:p>
    <w:p>
      <w:pPr>
        <w:spacing w:after="0" w:line="194" w:lineRule="exact"/>
        <w:jc w:val="left"/>
        <w:rPr>
          <w:sz w:val="16"/>
        </w:rPr>
        <w:sectPr>
          <w:type w:val="continuous"/>
          <w:pgSz w:w="11910" w:h="16840"/>
          <w:pgMar w:header="0" w:footer="714" w:top="1920" w:bottom="280" w:left="0" w:right="141"/>
          <w:cols w:num="3" w:equalWidth="0">
            <w:col w:w="1919" w:space="1369"/>
            <w:col w:w="3216" w:space="40"/>
            <w:col w:w="5225"/>
          </w:cols>
        </w:sectPr>
      </w:pPr>
    </w:p>
    <w:p>
      <w:pPr>
        <w:pStyle w:val="BodyText"/>
        <w:spacing w:before="29"/>
        <w:rPr>
          <w:sz w:val="20"/>
        </w:rPr>
      </w:pPr>
    </w:p>
    <w:p>
      <w:pPr>
        <w:pStyle w:val="BodyText"/>
        <w:spacing w:after="0"/>
        <w:rPr>
          <w:sz w:val="20"/>
        </w:rPr>
        <w:sectPr>
          <w:type w:val="continuous"/>
          <w:pgSz w:w="11910" w:h="16840"/>
          <w:pgMar w:header="0" w:footer="714" w:top="1920" w:bottom="280" w:left="0" w:right="141"/>
        </w:sectPr>
      </w:pPr>
    </w:p>
    <w:p>
      <w:pPr>
        <w:pStyle w:val="BodyText"/>
        <w:spacing w:before="3"/>
        <w:rPr>
          <w:sz w:val="16"/>
        </w:rPr>
      </w:pPr>
    </w:p>
    <w:p>
      <w:pPr>
        <w:spacing w:before="0"/>
        <w:ind w:left="4973" w:right="0" w:firstLine="25"/>
        <w:jc w:val="right"/>
        <w:rPr>
          <w:rFonts w:ascii="Tahoma" w:hAnsi="Tahoma"/>
          <w:b/>
          <w:sz w:val="16"/>
        </w:rPr>
      </w:pPr>
      <w:r>
        <w:rPr>
          <w:rFonts w:ascii="Tahoma" w:hAnsi="Tahoma"/>
          <w:b/>
          <w:spacing w:val="-6"/>
          <w:sz w:val="16"/>
        </w:rPr>
        <w:t>Stigmatisation </w:t>
      </w:r>
      <w:r>
        <w:rPr>
          <w:rFonts w:ascii="Tahoma" w:hAnsi="Tahoma"/>
          <w:b/>
          <w:w w:val="90"/>
          <w:sz w:val="16"/>
        </w:rPr>
        <w:t>vécue</w:t>
      </w:r>
      <w:r>
        <w:rPr>
          <w:rFonts w:ascii="Tahoma" w:hAnsi="Tahoma"/>
          <w:b/>
          <w:spacing w:val="-3"/>
          <w:w w:val="90"/>
          <w:sz w:val="16"/>
        </w:rPr>
        <w:t> </w:t>
      </w:r>
      <w:r>
        <w:rPr>
          <w:rFonts w:ascii="Tahoma" w:hAnsi="Tahoma"/>
          <w:b/>
          <w:w w:val="90"/>
          <w:sz w:val="16"/>
        </w:rPr>
        <w:t>au</w:t>
      </w:r>
      <w:r>
        <w:rPr>
          <w:rFonts w:ascii="Tahoma" w:hAnsi="Tahoma"/>
          <w:b/>
          <w:spacing w:val="-3"/>
          <w:w w:val="90"/>
          <w:sz w:val="16"/>
        </w:rPr>
        <w:t> </w:t>
      </w:r>
      <w:r>
        <w:rPr>
          <w:rFonts w:ascii="Tahoma" w:hAnsi="Tahoma"/>
          <w:b/>
          <w:spacing w:val="-2"/>
          <w:w w:val="90"/>
          <w:sz w:val="16"/>
        </w:rPr>
        <w:t>travail</w:t>
      </w:r>
    </w:p>
    <w:p>
      <w:pPr>
        <w:spacing w:before="96"/>
        <w:ind w:left="666" w:right="0" w:firstLine="0"/>
        <w:jc w:val="left"/>
        <w:rPr>
          <w:sz w:val="16"/>
        </w:rPr>
      </w:pPr>
      <w:r>
        <w:rPr/>
        <w:br w:type="column"/>
      </w:r>
      <w:r>
        <w:rPr>
          <w:w w:val="90"/>
          <w:sz w:val="16"/>
        </w:rPr>
        <w:t>Counseling</w:t>
      </w:r>
      <w:r>
        <w:rPr>
          <w:spacing w:val="-9"/>
          <w:w w:val="90"/>
          <w:sz w:val="16"/>
        </w:rPr>
        <w:t> </w:t>
      </w:r>
      <w:r>
        <w:rPr>
          <w:w w:val="90"/>
          <w:sz w:val="16"/>
        </w:rPr>
        <w:t>existentiel</w:t>
      </w:r>
      <w:r>
        <w:rPr>
          <w:spacing w:val="-8"/>
          <w:w w:val="90"/>
          <w:sz w:val="16"/>
        </w:rPr>
        <w:t> </w:t>
      </w:r>
      <w:r>
        <w:rPr>
          <w:spacing w:val="-10"/>
          <w:w w:val="80"/>
          <w:sz w:val="16"/>
        </w:rPr>
        <w:t>:</w:t>
      </w:r>
    </w:p>
    <w:p>
      <w:pPr>
        <w:spacing w:line="244" w:lineRule="auto" w:before="4"/>
        <w:ind w:left="666" w:right="1032" w:firstLine="0"/>
        <w:jc w:val="left"/>
        <w:rPr>
          <w:sz w:val="16"/>
        </w:rPr>
      </w:pPr>
      <w:r>
        <w:rPr>
          <w:w w:val="90"/>
          <w:sz w:val="16"/>
        </w:rPr>
        <w:t>élaboration</w:t>
      </w:r>
      <w:r>
        <w:rPr>
          <w:spacing w:val="-11"/>
          <w:w w:val="90"/>
          <w:sz w:val="16"/>
        </w:rPr>
        <w:t> </w:t>
      </w:r>
      <w:r>
        <w:rPr>
          <w:w w:val="90"/>
          <w:sz w:val="16"/>
        </w:rPr>
        <w:t>autour</w:t>
      </w:r>
      <w:r>
        <w:rPr>
          <w:spacing w:val="-11"/>
          <w:w w:val="90"/>
          <w:sz w:val="16"/>
        </w:rPr>
        <w:t> </w:t>
      </w:r>
      <w:r>
        <w:rPr>
          <w:w w:val="90"/>
          <w:sz w:val="16"/>
        </w:rPr>
        <w:t>de</w:t>
      </w:r>
      <w:r>
        <w:rPr>
          <w:spacing w:val="-11"/>
          <w:w w:val="90"/>
          <w:sz w:val="16"/>
        </w:rPr>
        <w:t> </w:t>
      </w:r>
      <w:r>
        <w:rPr>
          <w:w w:val="90"/>
          <w:sz w:val="16"/>
        </w:rPr>
        <w:t>l’identité</w:t>
      </w:r>
      <w:r>
        <w:rPr>
          <w:spacing w:val="-11"/>
          <w:w w:val="90"/>
          <w:sz w:val="16"/>
        </w:rPr>
        <w:t> </w:t>
      </w:r>
      <w:r>
        <w:rPr>
          <w:w w:val="90"/>
          <w:sz w:val="16"/>
        </w:rPr>
        <w:t>sociale</w:t>
      </w:r>
      <w:r>
        <w:rPr>
          <w:spacing w:val="-11"/>
          <w:w w:val="90"/>
          <w:sz w:val="16"/>
        </w:rPr>
        <w:t> </w:t>
      </w:r>
      <w:r>
        <w:rPr>
          <w:w w:val="90"/>
          <w:sz w:val="16"/>
        </w:rPr>
        <w:t>blessée, </w:t>
      </w:r>
      <w:r>
        <w:rPr>
          <w:spacing w:val="-2"/>
          <w:sz w:val="16"/>
        </w:rPr>
        <w:t>soutien</w:t>
      </w:r>
      <w:r>
        <w:rPr>
          <w:spacing w:val="-19"/>
          <w:sz w:val="16"/>
        </w:rPr>
        <w:t> </w:t>
      </w:r>
      <w:r>
        <w:rPr>
          <w:spacing w:val="-2"/>
          <w:sz w:val="16"/>
        </w:rPr>
        <w:t>à</w:t>
      </w:r>
      <w:r>
        <w:rPr>
          <w:spacing w:val="-19"/>
          <w:sz w:val="16"/>
        </w:rPr>
        <w:t> </w:t>
      </w:r>
      <w:r>
        <w:rPr>
          <w:spacing w:val="-2"/>
          <w:sz w:val="16"/>
        </w:rPr>
        <w:t>la</w:t>
      </w:r>
      <w:r>
        <w:rPr>
          <w:spacing w:val="-19"/>
          <w:sz w:val="16"/>
        </w:rPr>
        <w:t> </w:t>
      </w:r>
      <w:r>
        <w:rPr>
          <w:spacing w:val="-2"/>
          <w:sz w:val="16"/>
        </w:rPr>
        <w:t>réaffirmation</w:t>
      </w:r>
      <w:r>
        <w:rPr>
          <w:spacing w:val="-19"/>
          <w:sz w:val="16"/>
        </w:rPr>
        <w:t> </w:t>
      </w:r>
      <w:r>
        <w:rPr>
          <w:spacing w:val="-2"/>
          <w:sz w:val="16"/>
        </w:rPr>
        <w:t>de</w:t>
      </w:r>
      <w:r>
        <w:rPr>
          <w:spacing w:val="-19"/>
          <w:sz w:val="16"/>
        </w:rPr>
        <w:t> </w:t>
      </w:r>
      <w:r>
        <w:rPr>
          <w:spacing w:val="-2"/>
          <w:sz w:val="16"/>
        </w:rPr>
        <w:t>soi.</w:t>
      </w:r>
    </w:p>
    <w:p>
      <w:pPr>
        <w:spacing w:after="0" w:line="244" w:lineRule="auto"/>
        <w:jc w:val="left"/>
        <w:rPr>
          <w:sz w:val="16"/>
        </w:rPr>
        <w:sectPr>
          <w:type w:val="continuous"/>
          <w:pgSz w:w="11910" w:h="16840"/>
          <w:pgMar w:header="0" w:footer="714" w:top="1920" w:bottom="280" w:left="0" w:right="141"/>
          <w:cols w:num="2" w:equalWidth="0">
            <w:col w:w="6119" w:space="40"/>
            <w:col w:w="5610"/>
          </w:cols>
        </w:sectPr>
      </w:pPr>
    </w:p>
    <w:p>
      <w:pPr>
        <w:pStyle w:val="BodyText"/>
        <w:rPr>
          <w:sz w:val="20"/>
        </w:rPr>
      </w:pPr>
    </w:p>
    <w:p>
      <w:pPr>
        <w:pStyle w:val="BodyText"/>
        <w:rPr>
          <w:sz w:val="20"/>
        </w:rPr>
      </w:pPr>
    </w:p>
    <w:p>
      <w:pPr>
        <w:pStyle w:val="BodyText"/>
        <w:spacing w:before="8"/>
        <w:rPr>
          <w:sz w:val="20"/>
        </w:rPr>
      </w:pPr>
    </w:p>
    <w:p>
      <w:pPr>
        <w:tabs>
          <w:tab w:pos="7543" w:val="left" w:leader="none"/>
        </w:tabs>
        <w:spacing w:line="240" w:lineRule="auto"/>
        <w:ind w:left="462" w:right="0" w:firstLine="0"/>
        <w:rPr>
          <w:sz w:val="20"/>
        </w:rPr>
      </w:pPr>
      <w:r>
        <w:rPr>
          <w:position w:val="2"/>
          <w:sz w:val="20"/>
        </w:rPr>
        <mc:AlternateContent>
          <mc:Choice Requires="wps">
            <w:drawing>
              <wp:inline distT="0" distB="0" distL="0" distR="0">
                <wp:extent cx="2299970" cy="11430"/>
                <wp:effectExtent l="9525" t="0" r="5080" b="7620"/>
                <wp:docPr id="796" name="Group 796"/>
                <wp:cNvGraphicFramePr>
                  <a:graphicFrameLocks/>
                </wp:cNvGraphicFramePr>
                <a:graphic>
                  <a:graphicData uri="http://schemas.microsoft.com/office/word/2010/wordprocessingGroup">
                    <wpg:wgp>
                      <wpg:cNvPr id="796" name="Group 796"/>
                      <wpg:cNvGrpSpPr/>
                      <wpg:grpSpPr>
                        <a:xfrm>
                          <a:off x="0" y="0"/>
                          <a:ext cx="2299970" cy="11430"/>
                          <a:chExt cx="2299970" cy="11430"/>
                        </a:xfrm>
                      </wpg:grpSpPr>
                      <wps:wsp>
                        <wps:cNvPr id="797" name="Graphic 797"/>
                        <wps:cNvSpPr/>
                        <wps:spPr>
                          <a:xfrm>
                            <a:off x="0" y="5714"/>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wpg:wgp>
                  </a:graphicData>
                </a:graphic>
              </wp:inline>
            </w:drawing>
          </mc:Choice>
          <mc:Fallback>
            <w:pict>
              <v:group style="width:181.1pt;height:.9pt;mso-position-horizontal-relative:char;mso-position-vertical-relative:line" id="docshapegroup479" coordorigin="0,0" coordsize="3622,18">
                <v:line style="position:absolute" from="0,9" to="3622,9" stroked="true" strokeweight=".9pt" strokecolor="#00928e">
                  <v:stroke dashstyle="dot"/>
                </v:line>
              </v:group>
            </w:pict>
          </mc:Fallback>
        </mc:AlternateContent>
      </w:r>
      <w:r>
        <w:rPr>
          <w:position w:val="2"/>
          <w:sz w:val="20"/>
        </w:rPr>
      </w:r>
      <w:r>
        <w:rPr>
          <w:position w:val="2"/>
          <w:sz w:val="20"/>
        </w:rPr>
        <w:tab/>
      </w:r>
      <w:r>
        <w:rPr>
          <w:sz w:val="20"/>
        </w:rPr>
        <mc:AlternateContent>
          <mc:Choice Requires="wps">
            <w:drawing>
              <wp:inline distT="0" distB="0" distL="0" distR="0">
                <wp:extent cx="1943100" cy="178435"/>
                <wp:effectExtent l="9525" t="0" r="0" b="2539"/>
                <wp:docPr id="798" name="Group 798"/>
                <wp:cNvGraphicFramePr>
                  <a:graphicFrameLocks/>
                </wp:cNvGraphicFramePr>
                <a:graphic>
                  <a:graphicData uri="http://schemas.microsoft.com/office/word/2010/wordprocessingGroup">
                    <wpg:wgp>
                      <wpg:cNvPr id="798" name="Group 798"/>
                      <wpg:cNvGrpSpPr/>
                      <wpg:grpSpPr>
                        <a:xfrm>
                          <a:off x="0" y="0"/>
                          <a:ext cx="1943100" cy="178435"/>
                          <a:chExt cx="1943100" cy="178435"/>
                        </a:xfrm>
                      </wpg:grpSpPr>
                      <wps:wsp>
                        <wps:cNvPr id="799" name="Graphic 799"/>
                        <wps:cNvSpPr/>
                        <wps:spPr>
                          <a:xfrm>
                            <a:off x="0" y="1640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800" name="Image 800"/>
                          <pic:cNvPicPr/>
                        </pic:nvPicPr>
                        <pic:blipFill>
                          <a:blip r:embed="rId75" cstate="print"/>
                          <a:stretch>
                            <a:fillRect/>
                          </a:stretch>
                        </pic:blipFill>
                        <pic:spPr>
                          <a:xfrm>
                            <a:off x="1609572" y="0"/>
                            <a:ext cx="333366" cy="178071"/>
                          </a:xfrm>
                          <a:prstGeom prst="rect">
                            <a:avLst/>
                          </a:prstGeom>
                        </pic:spPr>
                      </pic:pic>
                    </wpg:wgp>
                  </a:graphicData>
                </a:graphic>
              </wp:inline>
            </w:drawing>
          </mc:Choice>
          <mc:Fallback>
            <w:pict>
              <v:group style="width:153pt;height:14.05pt;mso-position-horizontal-relative:char;mso-position-vertical-relative:line" id="docshapegroup480" coordorigin="0,0" coordsize="3060,281">
                <v:line style="position:absolute" from="0,258" to="2487,258" stroked="true" strokeweight=".9pt" strokecolor="#00928e">
                  <v:stroke dashstyle="dot"/>
                </v:line>
                <v:shape style="position:absolute;left:2534;top:0;width:525;height:281" type="#_x0000_t75" id="docshape481" stroked="false">
                  <v:imagedata r:id="rId75" o:title=""/>
                </v:shape>
              </v:group>
            </w:pict>
          </mc:Fallback>
        </mc:AlternateContent>
      </w:r>
      <w:r>
        <w:rPr>
          <w:sz w:val="20"/>
        </w:rPr>
      </w:r>
    </w:p>
    <w:p>
      <w:pPr>
        <w:spacing w:after="0" w:line="240" w:lineRule="auto"/>
        <w:rPr>
          <w:sz w:val="20"/>
        </w:rPr>
        <w:sectPr>
          <w:type w:val="continuous"/>
          <w:pgSz w:w="11910" w:h="16840"/>
          <w:pgMar w:header="0" w:footer="714" w:top="1920" w:bottom="280" w:left="0" w:right="141"/>
        </w:sectPr>
      </w:pPr>
    </w:p>
    <w:p>
      <w:pPr>
        <w:spacing w:line="240" w:lineRule="auto"/>
        <w:ind w:left="453" w:right="0" w:firstLine="0"/>
        <w:rPr>
          <w:sz w:val="20"/>
        </w:rPr>
      </w:pPr>
      <w:r>
        <w:rPr>
          <w:sz w:val="20"/>
        </w:rPr>
        <mc:AlternateContent>
          <mc:Choice Requires="wps">
            <w:drawing>
              <wp:inline distT="0" distB="0" distL="0" distR="0">
                <wp:extent cx="7103745" cy="1362710"/>
                <wp:effectExtent l="9525" t="0" r="0" b="8890"/>
                <wp:docPr id="801" name="Group 801"/>
                <wp:cNvGraphicFramePr>
                  <a:graphicFrameLocks/>
                </wp:cNvGraphicFramePr>
                <a:graphic>
                  <a:graphicData uri="http://schemas.microsoft.com/office/word/2010/wordprocessingGroup">
                    <wpg:wgp>
                      <wpg:cNvPr id="801" name="Group 801"/>
                      <wpg:cNvGrpSpPr/>
                      <wpg:grpSpPr>
                        <a:xfrm>
                          <a:off x="0" y="0"/>
                          <a:ext cx="7103745" cy="1362710"/>
                          <a:chExt cx="7103745" cy="1362710"/>
                        </a:xfrm>
                      </wpg:grpSpPr>
                      <wps:wsp>
                        <wps:cNvPr id="802" name="Graphic 802"/>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803" name="Graphic 803"/>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804" name="Image 804"/>
                          <pic:cNvPicPr/>
                        </pic:nvPicPr>
                        <pic:blipFill>
                          <a:blip r:embed="rId71" cstate="print"/>
                          <a:stretch>
                            <a:fillRect/>
                          </a:stretch>
                        </pic:blipFill>
                        <pic:spPr>
                          <a:xfrm>
                            <a:off x="485868" y="557199"/>
                            <a:ext cx="2496789" cy="716953"/>
                          </a:xfrm>
                          <a:prstGeom prst="rect">
                            <a:avLst/>
                          </a:prstGeom>
                        </pic:spPr>
                      </pic:pic>
                      <wps:wsp>
                        <wps:cNvPr id="805" name="Graphic 805"/>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806" name="Image 806"/>
                          <pic:cNvPicPr/>
                        </pic:nvPicPr>
                        <pic:blipFill>
                          <a:blip r:embed="rId72" cstate="print"/>
                          <a:stretch>
                            <a:fillRect/>
                          </a:stretch>
                        </pic:blipFill>
                        <pic:spPr>
                          <a:xfrm>
                            <a:off x="3392258" y="635520"/>
                            <a:ext cx="1509064" cy="475221"/>
                          </a:xfrm>
                          <a:prstGeom prst="rect">
                            <a:avLst/>
                          </a:prstGeom>
                        </pic:spPr>
                      </pic:pic>
                      <pic:pic>
                        <pic:nvPicPr>
                          <pic:cNvPr id="807" name="Image 807"/>
                          <pic:cNvPicPr/>
                        </pic:nvPicPr>
                        <pic:blipFill>
                          <a:blip r:embed="rId73" cstate="print"/>
                          <a:stretch>
                            <a:fillRect/>
                          </a:stretch>
                        </pic:blipFill>
                        <pic:spPr>
                          <a:xfrm>
                            <a:off x="469673" y="594506"/>
                            <a:ext cx="2645345" cy="662764"/>
                          </a:xfrm>
                          <a:prstGeom prst="rect">
                            <a:avLst/>
                          </a:prstGeom>
                        </pic:spPr>
                      </pic:pic>
                      <wps:wsp>
                        <wps:cNvPr id="808" name="Graphic 808"/>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809" name="Image 809"/>
                          <pic:cNvPicPr/>
                        </pic:nvPicPr>
                        <pic:blipFill>
                          <a:blip r:embed="rId74" cstate="print"/>
                          <a:stretch>
                            <a:fillRect/>
                          </a:stretch>
                        </pic:blipFill>
                        <pic:spPr>
                          <a:xfrm>
                            <a:off x="5284750" y="373735"/>
                            <a:ext cx="689082" cy="646352"/>
                          </a:xfrm>
                          <a:prstGeom prst="rect">
                            <a:avLst/>
                          </a:prstGeom>
                        </pic:spPr>
                      </pic:pic>
                      <pic:pic>
                        <pic:nvPicPr>
                          <pic:cNvPr id="810" name="Image 810"/>
                          <pic:cNvPicPr/>
                        </pic:nvPicPr>
                        <pic:blipFill>
                          <a:blip r:embed="rId10" cstate="print"/>
                          <a:stretch>
                            <a:fillRect/>
                          </a:stretch>
                        </pic:blipFill>
                        <pic:spPr>
                          <a:xfrm>
                            <a:off x="6766204" y="0"/>
                            <a:ext cx="337362" cy="398703"/>
                          </a:xfrm>
                          <a:prstGeom prst="rect">
                            <a:avLst/>
                          </a:prstGeom>
                        </pic:spPr>
                      </pic:pic>
                      <wps:wsp>
                        <wps:cNvPr id="811" name="Textbox 811"/>
                        <wps:cNvSpPr txBox="1"/>
                        <wps:spPr>
                          <a:xfrm>
                            <a:off x="0" y="0"/>
                            <a:ext cx="7103745" cy="1362710"/>
                          </a:xfrm>
                          <a:prstGeom prst="rect">
                            <a:avLst/>
                          </a:prstGeom>
                        </wps:spPr>
                        <wps:txbx>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70" w:id="99"/>
                              <w:bookmarkEnd w:id="99"/>
                              <w:r>
                                <w:rPr/>
                              </w:r>
                              <w:r>
                                <w:rPr>
                                  <w:rFonts w:ascii="Tahoma"/>
                                  <w:b/>
                                  <w:color w:val="FFFFFF"/>
                                  <w:spacing w:val="-4"/>
                                  <w:w w:val="105"/>
                                  <w:sz w:val="30"/>
                                </w:rPr>
                                <w:t>FR04</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482" coordorigin="0,0" coordsize="11187,2146">
                <v:rect style="position:absolute;left:8966;top:840;width:1440;height:867" id="docshape483" filled="true" fillcolor="#b52367" stroked="false">
                  <v:fill type="solid"/>
                </v:rect>
                <v:shape style="position:absolute;left:9121;top:889;width:1076;height:665" id="docshape484"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485" stroked="false">
                  <v:imagedata r:id="rId71" o:title=""/>
                </v:shape>
                <v:shape style="position:absolute;left:7039;top:588;width:3673;height:1548" id="docshape486" coordorigin="7039,589" coordsize="3673,1548" path="m10712,589l8566,589,8431,1270,8225,1666,7809,1906,7039,2136,10712,2136,10712,589xe" filled="true" fillcolor="#00928e" stroked="false">
                  <v:path arrowok="t"/>
                  <v:fill type="solid"/>
                </v:shape>
                <v:shape style="position:absolute;left:5342;top:1000;width:2377;height:749" type="#_x0000_t75" id="docshape487" stroked="false">
                  <v:imagedata r:id="rId72" o:title=""/>
                </v:shape>
                <v:shape style="position:absolute;left:739;top:936;width:4166;height:1044" type="#_x0000_t75" id="docshape488" stroked="false">
                  <v:imagedata r:id="rId73" o:title=""/>
                </v:shape>
                <v:line style="position:absolute" from="0,2136" to="10712,2136" stroked="true" strokeweight=".9pt" strokecolor="#00928e">
                  <v:stroke dashstyle="dot"/>
                </v:line>
                <v:shape style="position:absolute;left:8322;top:588;width:1086;height:1018" type="#_x0000_t75" id="docshape489" stroked="false">
                  <v:imagedata r:id="rId74" o:title=""/>
                </v:shape>
                <v:shape style="position:absolute;left:10655;top:0;width:532;height:628" type="#_x0000_t75" id="docshape490" stroked="false">
                  <v:imagedata r:id="rId10" o:title=""/>
                </v:shape>
                <v:shape style="position:absolute;left:0;top:0;width:11187;height:2146" type="#_x0000_t202" id="docshape491" filled="false" stroked="false">
                  <v:textbox inset="0,0,0,0">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70" w:id="100"/>
                        <w:bookmarkEnd w:id="100"/>
                        <w:r>
                          <w:rPr/>
                        </w:r>
                        <w:r>
                          <w:rPr>
                            <w:rFonts w:ascii="Tahoma"/>
                            <w:b/>
                            <w:color w:val="FFFFFF"/>
                            <w:spacing w:val="-4"/>
                            <w:w w:val="105"/>
                            <w:sz w:val="30"/>
                          </w:rPr>
                          <w:t>FR04</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sz w:val="20"/>
        </w:rPr>
      </w:r>
    </w:p>
    <w:p>
      <w:pPr>
        <w:pStyle w:val="Heading6"/>
        <w:ind w:right="2984"/>
      </w:pPr>
      <w:r>
        <w:rPr/>
        <mc:AlternateContent>
          <mc:Choice Requires="wps">
            <w:drawing>
              <wp:anchor distT="0" distB="0" distL="0" distR="0" allowOverlap="1" layoutInCell="1" locked="0" behindDoc="0" simplePos="0" relativeHeight="15848960">
                <wp:simplePos x="0" y="0"/>
                <wp:positionH relativeFrom="page">
                  <wp:posOffset>779487</wp:posOffset>
                </wp:positionH>
                <wp:positionV relativeFrom="paragraph">
                  <wp:posOffset>229057</wp:posOffset>
                </wp:positionV>
                <wp:extent cx="151765" cy="330200"/>
                <wp:effectExtent l="0" t="0" r="0" b="0"/>
                <wp:wrapNone/>
                <wp:docPr id="812" name="Graphic 812"/>
                <wp:cNvGraphicFramePr>
                  <a:graphicFrameLocks/>
                </wp:cNvGraphicFramePr>
                <a:graphic>
                  <a:graphicData uri="http://schemas.microsoft.com/office/word/2010/wordprocessingShape">
                    <wps:wsp>
                      <wps:cNvPr id="812" name="Graphic 812"/>
                      <wps:cNvSpPr/>
                      <wps:spPr>
                        <a:xfrm>
                          <a:off x="0" y="0"/>
                          <a:ext cx="151765" cy="330200"/>
                        </a:xfrm>
                        <a:custGeom>
                          <a:avLst/>
                          <a:gdLst/>
                          <a:ahLst/>
                          <a:cxnLst/>
                          <a:rect l="l" t="t" r="r" b="b"/>
                          <a:pathLst>
                            <a:path w="151765" h="330200">
                              <a:moveTo>
                                <a:pt x="151155" y="0"/>
                              </a:moveTo>
                              <a:lnTo>
                                <a:pt x="0" y="0"/>
                              </a:lnTo>
                              <a:lnTo>
                                <a:pt x="0" y="329984"/>
                              </a:lnTo>
                              <a:lnTo>
                                <a:pt x="151155" y="329984"/>
                              </a:lnTo>
                              <a:lnTo>
                                <a:pt x="151155" y="0"/>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rect style="position:absolute;margin-left:61.376999pt;margin-top:18.035999pt;width:11.902pt;height:25.983pt;mso-position-horizontal-relative:page;mso-position-vertical-relative:paragraph;z-index:15848960" id="docshape492" filled="true" fillcolor="#00928e" stroked="false">
                <v:fill type="solid"/>
                <w10:wrap type="none"/>
              </v:rect>
            </w:pict>
          </mc:Fallback>
        </mc:AlternateContent>
      </w:r>
      <w:r>
        <w:rPr>
          <w:color w:val="00928E"/>
        </w:rPr>
        <w:t>FR04 </w:t>
      </w:r>
      <w:r>
        <w:rPr>
          <w:color w:val="24336C"/>
        </w:rPr>
        <w:t>- TABLEAU DES RESSENTIS D’UNE PERSONNE AU DÉCOURS DE SON PARCOURS DE SOIN*</w:t>
      </w:r>
    </w:p>
    <w:p>
      <w:pPr>
        <w:spacing w:before="62"/>
        <w:ind w:left="1227" w:right="0" w:firstLine="0"/>
        <w:jc w:val="left"/>
        <w:rPr>
          <w:sz w:val="18"/>
        </w:rPr>
      </w:pPr>
      <w:r>
        <w:rPr>
          <w:sz w:val="18"/>
        </w:rPr>
        <mc:AlternateContent>
          <mc:Choice Requires="wps">
            <w:drawing>
              <wp:anchor distT="0" distB="0" distL="0" distR="0" allowOverlap="1" layoutInCell="1" locked="0" behindDoc="0" simplePos="0" relativeHeight="15854592">
                <wp:simplePos x="0" y="0"/>
                <wp:positionH relativeFrom="page">
                  <wp:posOffset>4164914</wp:posOffset>
                </wp:positionH>
                <wp:positionV relativeFrom="paragraph">
                  <wp:posOffset>860632</wp:posOffset>
                </wp:positionV>
                <wp:extent cx="11430" cy="419100"/>
                <wp:effectExtent l="0" t="0" r="0" b="0"/>
                <wp:wrapNone/>
                <wp:docPr id="813" name="Group 813"/>
                <wp:cNvGraphicFramePr>
                  <a:graphicFrameLocks/>
                </wp:cNvGraphicFramePr>
                <a:graphic>
                  <a:graphicData uri="http://schemas.microsoft.com/office/word/2010/wordprocessingGroup">
                    <wpg:wgp>
                      <wpg:cNvPr id="813" name="Group 813"/>
                      <wpg:cNvGrpSpPr/>
                      <wpg:grpSpPr>
                        <a:xfrm>
                          <a:off x="0" y="0"/>
                          <a:ext cx="11430" cy="419100"/>
                          <a:chExt cx="11430" cy="419100"/>
                        </a:xfrm>
                      </wpg:grpSpPr>
                      <wps:wsp>
                        <wps:cNvPr id="814" name="Graphic 814"/>
                        <wps:cNvSpPr/>
                        <wps:spPr>
                          <a:xfrm>
                            <a:off x="5714" y="22940"/>
                            <a:ext cx="1270" cy="396240"/>
                          </a:xfrm>
                          <a:custGeom>
                            <a:avLst/>
                            <a:gdLst/>
                            <a:ahLst/>
                            <a:cxnLst/>
                            <a:rect l="l" t="t" r="r" b="b"/>
                            <a:pathLst>
                              <a:path w="0" h="396240">
                                <a:moveTo>
                                  <a:pt x="0" y="396049"/>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815" name="Graphic 81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327.946014pt;margin-top:67.766357pt;width:.9pt;height:33pt;mso-position-horizontal-relative:page;mso-position-vertical-relative:paragraph;z-index:15854592" id="docshapegroup493" coordorigin="6559,1355" coordsize="18,660">
                <v:line style="position:absolute" from="6568,2015" to="6568,1391" stroked="true" strokeweight=".9pt" strokecolor="#00928e">
                  <v:stroke dashstyle="dot"/>
                </v:line>
                <v:shape style="position:absolute;left:6558;top:1355;width:18;height:18" id="docshape494" coordorigin="6559,1355" coordsize="18,18" path="m6559,1364l6562,1358,6568,1355,6574,1358,6577,1364,6574,1371,6568,1373,6562,1371,6559,1364xe" filled="true" fillcolor="#00928e" stroked="false">
                  <v:path arrowok="t"/>
                  <v:fill type="solid"/>
                </v:shape>
                <w10:wrap type="none"/>
              </v:group>
            </w:pict>
          </mc:Fallback>
        </mc:AlternateContent>
      </w:r>
      <w:r>
        <w:rPr>
          <w:color w:val="00928E"/>
          <w:w w:val="90"/>
          <w:sz w:val="18"/>
        </w:rPr>
        <w:t>[</w:t>
      </w:r>
      <w:r>
        <w:rPr>
          <w:rFonts w:ascii="Tahoma" w:hAnsi="Tahoma"/>
          <w:b/>
          <w:color w:val="00928E"/>
          <w:w w:val="90"/>
          <w:sz w:val="18"/>
        </w:rPr>
        <w:t>Partie</w:t>
      </w:r>
      <w:r>
        <w:rPr>
          <w:rFonts w:ascii="Tahoma" w:hAnsi="Tahoma"/>
          <w:b/>
          <w:color w:val="00928E"/>
          <w:spacing w:val="9"/>
          <w:sz w:val="18"/>
        </w:rPr>
        <w:t> </w:t>
      </w:r>
      <w:r>
        <w:rPr>
          <w:rFonts w:ascii="Tahoma" w:hAnsi="Tahoma"/>
          <w:b/>
          <w:color w:val="00928E"/>
          <w:w w:val="90"/>
          <w:sz w:val="18"/>
        </w:rPr>
        <w:t>1</w:t>
      </w:r>
      <w:r>
        <w:rPr>
          <w:rFonts w:ascii="Tahoma" w:hAnsi="Tahoma"/>
          <w:b/>
          <w:color w:val="00928E"/>
          <w:spacing w:val="9"/>
          <w:sz w:val="18"/>
        </w:rPr>
        <w:t> </w:t>
      </w:r>
      <w:r>
        <w:rPr>
          <w:color w:val="00928E"/>
          <w:w w:val="90"/>
          <w:sz w:val="18"/>
        </w:rPr>
        <w:t>-</w:t>
      </w:r>
      <w:r>
        <w:rPr>
          <w:color w:val="00928E"/>
          <w:spacing w:val="3"/>
          <w:sz w:val="18"/>
        </w:rPr>
        <w:t> </w:t>
      </w:r>
      <w:r>
        <w:rPr>
          <w:color w:val="00928E"/>
          <w:w w:val="90"/>
          <w:sz w:val="18"/>
        </w:rPr>
        <w:t>Cadre</w:t>
      </w:r>
      <w:r>
        <w:rPr>
          <w:color w:val="00928E"/>
          <w:spacing w:val="3"/>
          <w:sz w:val="18"/>
        </w:rPr>
        <w:t> </w:t>
      </w:r>
      <w:r>
        <w:rPr>
          <w:color w:val="00928E"/>
          <w:w w:val="90"/>
          <w:sz w:val="18"/>
        </w:rPr>
        <w:t>relationnel</w:t>
      </w:r>
      <w:r>
        <w:rPr>
          <w:color w:val="00928E"/>
          <w:spacing w:val="3"/>
          <w:sz w:val="18"/>
        </w:rPr>
        <w:t> </w:t>
      </w:r>
      <w:r>
        <w:rPr>
          <w:color w:val="00928E"/>
          <w:w w:val="90"/>
          <w:sz w:val="18"/>
        </w:rPr>
        <w:t>du</w:t>
      </w:r>
      <w:r>
        <w:rPr>
          <w:color w:val="00928E"/>
          <w:spacing w:val="2"/>
          <w:sz w:val="18"/>
        </w:rPr>
        <w:t> </w:t>
      </w:r>
      <w:r>
        <w:rPr>
          <w:color w:val="00928E"/>
          <w:w w:val="90"/>
          <w:sz w:val="18"/>
        </w:rPr>
        <w:t>bilan</w:t>
      </w:r>
      <w:r>
        <w:rPr>
          <w:color w:val="00928E"/>
          <w:spacing w:val="3"/>
          <w:sz w:val="18"/>
        </w:rPr>
        <w:t> </w:t>
      </w:r>
      <w:r>
        <w:rPr>
          <w:color w:val="00928E"/>
          <w:w w:val="90"/>
          <w:sz w:val="18"/>
        </w:rPr>
        <w:t>de</w:t>
      </w:r>
      <w:r>
        <w:rPr>
          <w:color w:val="00928E"/>
          <w:spacing w:val="3"/>
          <w:sz w:val="18"/>
        </w:rPr>
        <w:t> </w:t>
      </w:r>
      <w:r>
        <w:rPr>
          <w:color w:val="00928E"/>
          <w:w w:val="90"/>
          <w:sz w:val="18"/>
        </w:rPr>
        <w:t>compétences</w:t>
      </w:r>
      <w:r>
        <w:rPr>
          <w:color w:val="00928E"/>
          <w:spacing w:val="3"/>
          <w:sz w:val="18"/>
        </w:rPr>
        <w:t> </w:t>
      </w:r>
      <w:r>
        <w:rPr>
          <w:color w:val="00928E"/>
          <w:w w:val="90"/>
          <w:sz w:val="18"/>
        </w:rPr>
        <w:t>sensible</w:t>
      </w:r>
      <w:r>
        <w:rPr>
          <w:color w:val="00928E"/>
          <w:spacing w:val="2"/>
          <w:sz w:val="18"/>
        </w:rPr>
        <w:t> </w:t>
      </w:r>
      <w:r>
        <w:rPr>
          <w:color w:val="00928E"/>
          <w:w w:val="90"/>
          <w:sz w:val="18"/>
        </w:rPr>
        <w:t>au</w:t>
      </w:r>
      <w:r>
        <w:rPr>
          <w:color w:val="00928E"/>
          <w:spacing w:val="3"/>
          <w:sz w:val="18"/>
        </w:rPr>
        <w:t> </w:t>
      </w:r>
      <w:r>
        <w:rPr>
          <w:color w:val="00928E"/>
          <w:spacing w:val="-2"/>
          <w:w w:val="90"/>
          <w:sz w:val="18"/>
        </w:rPr>
        <w:t>cancer]</w:t>
      </w:r>
    </w:p>
    <w:p>
      <w:pPr>
        <w:pStyle w:val="BodyText"/>
        <w:rPr>
          <w:sz w:val="20"/>
        </w:rPr>
      </w:pPr>
    </w:p>
    <w:p>
      <w:pPr>
        <w:pStyle w:val="BodyText"/>
        <w:rPr>
          <w:sz w:val="20"/>
        </w:rPr>
      </w:pPr>
    </w:p>
    <w:p>
      <w:pPr>
        <w:pStyle w:val="BodyText"/>
        <w:rPr>
          <w:sz w:val="20"/>
        </w:rPr>
      </w:pPr>
    </w:p>
    <w:p>
      <w:pPr>
        <w:pStyle w:val="BodyText"/>
        <w:spacing w:before="73"/>
        <w:rPr>
          <w:sz w:val="20"/>
        </w:rPr>
      </w:pPr>
    </w:p>
    <w:p>
      <w:pPr>
        <w:pStyle w:val="BodyText"/>
        <w:spacing w:after="0"/>
        <w:rPr>
          <w:sz w:val="20"/>
        </w:rPr>
        <w:sectPr>
          <w:pgSz w:w="11910" w:h="16840"/>
          <w:pgMar w:header="0" w:footer="714" w:top="380" w:bottom="940" w:left="0" w:right="141"/>
        </w:sectPr>
      </w:pPr>
    </w:p>
    <w:p>
      <w:pPr>
        <w:spacing w:before="185"/>
        <w:ind w:left="3080" w:right="0" w:firstLine="58"/>
        <w:jc w:val="left"/>
        <w:rPr>
          <w:rFonts w:ascii="Tahoma"/>
          <w:b/>
          <w:sz w:val="18"/>
        </w:rPr>
      </w:pPr>
      <w:r>
        <w:rPr>
          <w:rFonts w:ascii="Tahoma"/>
          <w:b/>
          <w:sz w:val="18"/>
        </w:rPr>
        <mc:AlternateContent>
          <mc:Choice Requires="wps">
            <w:drawing>
              <wp:anchor distT="0" distB="0" distL="0" distR="0" allowOverlap="1" layoutInCell="1" locked="0" behindDoc="0" simplePos="0" relativeHeight="15849472">
                <wp:simplePos x="0" y="0"/>
                <wp:positionH relativeFrom="page">
                  <wp:posOffset>2782879</wp:posOffset>
                </wp:positionH>
                <wp:positionV relativeFrom="paragraph">
                  <wp:posOffset>18606</wp:posOffset>
                </wp:positionV>
                <wp:extent cx="11430" cy="419100"/>
                <wp:effectExtent l="0" t="0" r="0" b="0"/>
                <wp:wrapNone/>
                <wp:docPr id="816" name="Group 816"/>
                <wp:cNvGraphicFramePr>
                  <a:graphicFrameLocks/>
                </wp:cNvGraphicFramePr>
                <a:graphic>
                  <a:graphicData uri="http://schemas.microsoft.com/office/word/2010/wordprocessingGroup">
                    <wpg:wgp>
                      <wpg:cNvPr id="816" name="Group 816"/>
                      <wpg:cNvGrpSpPr/>
                      <wpg:grpSpPr>
                        <a:xfrm>
                          <a:off x="0" y="0"/>
                          <a:ext cx="11430" cy="419100"/>
                          <a:chExt cx="11430" cy="419100"/>
                        </a:xfrm>
                      </wpg:grpSpPr>
                      <wps:wsp>
                        <wps:cNvPr id="817" name="Graphic 817"/>
                        <wps:cNvSpPr/>
                        <wps:spPr>
                          <a:xfrm>
                            <a:off x="5714" y="22940"/>
                            <a:ext cx="1270" cy="396240"/>
                          </a:xfrm>
                          <a:custGeom>
                            <a:avLst/>
                            <a:gdLst/>
                            <a:ahLst/>
                            <a:cxnLst/>
                            <a:rect l="l" t="t" r="r" b="b"/>
                            <a:pathLst>
                              <a:path w="0" h="396240">
                                <a:moveTo>
                                  <a:pt x="0" y="396049"/>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818" name="Graphic 818"/>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19.124405pt;margin-top:1.465087pt;width:.9pt;height:33pt;mso-position-horizontal-relative:page;mso-position-vertical-relative:paragraph;z-index:15849472" id="docshapegroup495" coordorigin="4382,29" coordsize="18,660">
                <v:line style="position:absolute" from="4391,689" to="4391,65" stroked="true" strokeweight=".9pt" strokecolor="#00928e">
                  <v:stroke dashstyle="dot"/>
                </v:line>
                <v:shape style="position:absolute;left:4382;top:29;width:18;height:18" id="docshape496" coordorigin="4382,29" coordsize="18,18" path="m4382,38l4385,32,4391,29,4398,32,4400,38,4398,45,4391,47,4385,45,4382,38xe" filled="true" fillcolor="#00928e" stroked="false">
                  <v:path arrowok="t"/>
                  <v:fill type="solid"/>
                </v:shape>
                <w10:wrap type="none"/>
              </v:group>
            </w:pict>
          </mc:Fallback>
        </mc:AlternateContent>
      </w:r>
      <w:r>
        <w:rPr>
          <w:rFonts w:ascii="Tahoma"/>
          <w:b/>
          <w:sz w:val="18"/>
        </w:rPr>
        <mc:AlternateContent>
          <mc:Choice Requires="wps">
            <w:drawing>
              <wp:anchor distT="0" distB="0" distL="0" distR="0" allowOverlap="1" layoutInCell="1" locked="0" behindDoc="0" simplePos="0" relativeHeight="15851520">
                <wp:simplePos x="0" y="0"/>
                <wp:positionH relativeFrom="page">
                  <wp:posOffset>1638382</wp:posOffset>
                </wp:positionH>
                <wp:positionV relativeFrom="paragraph">
                  <wp:posOffset>18606</wp:posOffset>
                </wp:positionV>
                <wp:extent cx="11430" cy="419100"/>
                <wp:effectExtent l="0" t="0" r="0" b="0"/>
                <wp:wrapNone/>
                <wp:docPr id="819" name="Group 819"/>
                <wp:cNvGraphicFramePr>
                  <a:graphicFrameLocks/>
                </wp:cNvGraphicFramePr>
                <a:graphic>
                  <a:graphicData uri="http://schemas.microsoft.com/office/word/2010/wordprocessingGroup">
                    <wpg:wgp>
                      <wpg:cNvPr id="819" name="Group 819"/>
                      <wpg:cNvGrpSpPr/>
                      <wpg:grpSpPr>
                        <a:xfrm>
                          <a:off x="0" y="0"/>
                          <a:ext cx="11430" cy="419100"/>
                          <a:chExt cx="11430" cy="419100"/>
                        </a:xfrm>
                      </wpg:grpSpPr>
                      <wps:wsp>
                        <wps:cNvPr id="820" name="Graphic 820"/>
                        <wps:cNvSpPr/>
                        <wps:spPr>
                          <a:xfrm>
                            <a:off x="5714" y="22940"/>
                            <a:ext cx="1270" cy="396240"/>
                          </a:xfrm>
                          <a:custGeom>
                            <a:avLst/>
                            <a:gdLst/>
                            <a:ahLst/>
                            <a:cxnLst/>
                            <a:rect l="l" t="t" r="r" b="b"/>
                            <a:pathLst>
                              <a:path w="0" h="396240">
                                <a:moveTo>
                                  <a:pt x="0" y="396049"/>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821" name="Graphic 82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9.0065pt;margin-top:1.465087pt;width:.9pt;height:33pt;mso-position-horizontal-relative:page;mso-position-vertical-relative:paragraph;z-index:15851520" id="docshapegroup497" coordorigin="2580,29" coordsize="18,660">
                <v:line style="position:absolute" from="2589,689" to="2589,65" stroked="true" strokeweight=".9pt" strokecolor="#00928e">
                  <v:stroke dashstyle="dot"/>
                </v:line>
                <v:shape style="position:absolute;left:2580;top:29;width:18;height:18" id="docshape498" coordorigin="2580,29" coordsize="18,18" path="m2580,38l2583,32,2589,29,2595,32,2598,38,2595,45,2589,47,2583,45,2580,38xe" filled="true" fillcolor="#00928e" stroked="false">
                  <v:path arrowok="t"/>
                  <v:fill type="solid"/>
                </v:shape>
                <w10:wrap type="none"/>
              </v:group>
            </w:pict>
          </mc:Fallback>
        </mc:AlternateContent>
      </w:r>
      <w:r>
        <w:rPr>
          <w:rFonts w:ascii="Tahoma"/>
          <w:b/>
          <w:sz w:val="18"/>
        </w:rPr>
        <mc:AlternateContent>
          <mc:Choice Requires="wps">
            <w:drawing>
              <wp:anchor distT="0" distB="0" distL="0" distR="0" allowOverlap="1" layoutInCell="1" locked="0" behindDoc="0" simplePos="0" relativeHeight="15860224">
                <wp:simplePos x="0" y="0"/>
                <wp:positionH relativeFrom="page">
                  <wp:posOffset>900663</wp:posOffset>
                </wp:positionH>
                <wp:positionV relativeFrom="paragraph">
                  <wp:posOffset>189217</wp:posOffset>
                </wp:positionV>
                <wp:extent cx="558800" cy="145415"/>
                <wp:effectExtent l="0" t="0" r="0" b="0"/>
                <wp:wrapNone/>
                <wp:docPr id="822" name="Textbox 822"/>
                <wp:cNvGraphicFramePr>
                  <a:graphicFrameLocks/>
                </wp:cNvGraphicFramePr>
                <a:graphic>
                  <a:graphicData uri="http://schemas.microsoft.com/office/word/2010/wordprocessingShape">
                    <wps:wsp>
                      <wps:cNvPr id="822" name="Textbox 822"/>
                      <wps:cNvSpPr txBox="1"/>
                      <wps:spPr>
                        <a:xfrm>
                          <a:off x="0" y="0"/>
                          <a:ext cx="558800" cy="145415"/>
                        </a:xfrm>
                        <a:prstGeom prst="rect">
                          <a:avLst/>
                        </a:prstGeom>
                      </wps:spPr>
                      <wps:txbx>
                        <w:txbxContent>
                          <w:p>
                            <w:pPr>
                              <w:spacing w:line="213" w:lineRule="exact" w:before="0"/>
                              <w:ind w:left="0" w:right="0" w:firstLine="0"/>
                              <w:jc w:val="left"/>
                              <w:rPr>
                                <w:rFonts w:ascii="Tahoma"/>
                                <w:b/>
                                <w:sz w:val="18"/>
                              </w:rPr>
                            </w:pPr>
                            <w:r>
                              <w:rPr>
                                <w:rFonts w:ascii="Tahoma"/>
                                <w:b/>
                                <w:color w:val="00928E"/>
                                <w:spacing w:val="-2"/>
                                <w:sz w:val="18"/>
                              </w:rPr>
                              <w:t>Ressentis</w:t>
                            </w:r>
                          </w:p>
                        </w:txbxContent>
                      </wps:txbx>
                      <wps:bodyPr wrap="square" lIns="0" tIns="0" rIns="0" bIns="0" rtlCol="0">
                        <a:noAutofit/>
                      </wps:bodyPr>
                    </wps:wsp>
                  </a:graphicData>
                </a:graphic>
              </wp:anchor>
            </w:drawing>
          </mc:Choice>
          <mc:Fallback>
            <w:pict>
              <v:shape style="position:absolute;margin-left:70.918404pt;margin-top:14.899027pt;width:44pt;height:11.45pt;mso-position-horizontal-relative:page;mso-position-vertical-relative:paragraph;z-index:15860224" type="#_x0000_t202" id="docshape499" filled="false" stroked="false">
                <v:textbox inset="0,0,0,0">
                  <w:txbxContent>
                    <w:p>
                      <w:pPr>
                        <w:spacing w:line="213" w:lineRule="exact" w:before="0"/>
                        <w:ind w:left="0" w:right="0" w:firstLine="0"/>
                        <w:jc w:val="left"/>
                        <w:rPr>
                          <w:rFonts w:ascii="Tahoma"/>
                          <w:b/>
                          <w:sz w:val="18"/>
                        </w:rPr>
                      </w:pPr>
                      <w:r>
                        <w:rPr>
                          <w:rFonts w:ascii="Tahoma"/>
                          <w:b/>
                          <w:color w:val="00928E"/>
                          <w:spacing w:val="-2"/>
                          <w:sz w:val="18"/>
                        </w:rPr>
                        <w:t>Ressentis</w:t>
                      </w:r>
                    </w:p>
                  </w:txbxContent>
                </v:textbox>
                <w10:wrap type="none"/>
              </v:shape>
            </w:pict>
          </mc:Fallback>
        </mc:AlternateContent>
      </w:r>
      <w:r>
        <w:rPr>
          <w:rFonts w:ascii="Tahoma"/>
          <w:b/>
          <w:color w:val="00928E"/>
          <w:spacing w:val="-2"/>
          <w:sz w:val="18"/>
        </w:rPr>
        <w:t>Phase</w:t>
      </w:r>
      <w:r>
        <w:rPr>
          <w:rFonts w:ascii="Tahoma"/>
          <w:b/>
          <w:color w:val="00928E"/>
          <w:spacing w:val="-16"/>
          <w:sz w:val="18"/>
        </w:rPr>
        <w:t> </w:t>
      </w:r>
      <w:r>
        <w:rPr>
          <w:rFonts w:ascii="Tahoma"/>
          <w:b/>
          <w:color w:val="00928E"/>
          <w:spacing w:val="-2"/>
          <w:sz w:val="18"/>
        </w:rPr>
        <w:t>du </w:t>
      </w:r>
      <w:r>
        <w:rPr>
          <w:rFonts w:ascii="Tahoma"/>
          <w:b/>
          <w:color w:val="00928E"/>
          <w:spacing w:val="-2"/>
          <w:w w:val="90"/>
          <w:sz w:val="18"/>
        </w:rPr>
        <w:t>diagnostic</w:t>
      </w:r>
    </w:p>
    <w:p>
      <w:pPr>
        <w:spacing w:line="218" w:lineRule="auto" w:before="210"/>
        <w:ind w:left="833" w:right="0" w:firstLine="8"/>
        <w:jc w:val="left"/>
        <w:rPr>
          <w:rFonts w:ascii="Tahoma"/>
          <w:b/>
          <w:sz w:val="18"/>
        </w:rPr>
      </w:pPr>
      <w:r>
        <w:rPr/>
        <w:br w:type="column"/>
      </w:r>
      <w:r>
        <w:rPr>
          <w:rFonts w:ascii="Tahoma"/>
          <w:b/>
          <w:color w:val="00928E"/>
          <w:w w:val="90"/>
          <w:sz w:val="18"/>
        </w:rPr>
        <w:t>Phase</w:t>
      </w:r>
      <w:r>
        <w:rPr>
          <w:rFonts w:ascii="Tahoma"/>
          <w:b/>
          <w:color w:val="00928E"/>
          <w:spacing w:val="-11"/>
          <w:w w:val="90"/>
          <w:sz w:val="18"/>
        </w:rPr>
        <w:t> </w:t>
      </w:r>
      <w:r>
        <w:rPr>
          <w:rFonts w:ascii="Tahoma"/>
          <w:b/>
          <w:color w:val="00928E"/>
          <w:w w:val="90"/>
          <w:sz w:val="18"/>
        </w:rPr>
        <w:t>intensive des</w:t>
      </w:r>
      <w:r>
        <w:rPr>
          <w:rFonts w:ascii="Tahoma"/>
          <w:b/>
          <w:color w:val="00928E"/>
          <w:spacing w:val="-2"/>
          <w:w w:val="90"/>
          <w:sz w:val="18"/>
        </w:rPr>
        <w:t> </w:t>
      </w:r>
      <w:r>
        <w:rPr>
          <w:rFonts w:ascii="Tahoma"/>
          <w:b/>
          <w:color w:val="00928E"/>
          <w:spacing w:val="-4"/>
          <w:w w:val="95"/>
          <w:sz w:val="18"/>
        </w:rPr>
        <w:t>traitements</w:t>
      </w:r>
    </w:p>
    <w:p>
      <w:pPr>
        <w:spacing w:line="218" w:lineRule="auto" w:before="111"/>
        <w:ind w:left="670" w:right="0" w:firstLine="73"/>
        <w:jc w:val="both"/>
        <w:rPr>
          <w:rFonts w:ascii="Tahoma" w:hAnsi="Tahoma"/>
          <w:b/>
          <w:sz w:val="18"/>
        </w:rPr>
      </w:pPr>
      <w:r>
        <w:rPr/>
        <w:br w:type="column"/>
      </w:r>
      <w:r>
        <w:rPr>
          <w:rFonts w:ascii="Tahoma" w:hAnsi="Tahoma"/>
          <w:b/>
          <w:color w:val="00928E"/>
          <w:spacing w:val="-8"/>
          <w:sz w:val="18"/>
        </w:rPr>
        <w:t>Retour</w:t>
      </w:r>
      <w:r>
        <w:rPr>
          <w:rFonts w:ascii="Tahoma" w:hAnsi="Tahoma"/>
          <w:b/>
          <w:color w:val="00928E"/>
          <w:spacing w:val="-6"/>
          <w:sz w:val="18"/>
        </w:rPr>
        <w:t> </w:t>
      </w:r>
      <w:r>
        <w:rPr>
          <w:rFonts w:ascii="Tahoma" w:hAnsi="Tahoma"/>
          <w:b/>
          <w:color w:val="00928E"/>
          <w:spacing w:val="-8"/>
          <w:sz w:val="18"/>
        </w:rPr>
        <w:t>au</w:t>
      </w:r>
      <w:r>
        <w:rPr>
          <w:rFonts w:ascii="Tahoma" w:hAnsi="Tahoma"/>
          <w:b/>
          <w:color w:val="00928E"/>
          <w:spacing w:val="-5"/>
          <w:sz w:val="18"/>
        </w:rPr>
        <w:t> </w:t>
      </w:r>
      <w:r>
        <w:rPr>
          <w:rFonts w:ascii="Tahoma" w:hAnsi="Tahoma"/>
          <w:b/>
          <w:color w:val="00928E"/>
          <w:spacing w:val="-8"/>
          <w:sz w:val="18"/>
        </w:rPr>
        <w:t>travail, </w:t>
      </w:r>
      <w:r>
        <w:rPr>
          <w:rFonts w:ascii="Tahoma" w:hAnsi="Tahoma"/>
          <w:b/>
          <w:color w:val="00928E"/>
          <w:spacing w:val="-6"/>
          <w:sz w:val="18"/>
        </w:rPr>
        <w:t>transition</w:t>
      </w:r>
      <w:r>
        <w:rPr>
          <w:rFonts w:ascii="Tahoma" w:hAnsi="Tahoma"/>
          <w:b/>
          <w:color w:val="00928E"/>
          <w:spacing w:val="-8"/>
          <w:sz w:val="18"/>
        </w:rPr>
        <w:t> </w:t>
      </w:r>
      <w:r>
        <w:rPr>
          <w:rFonts w:ascii="Tahoma" w:hAnsi="Tahoma"/>
          <w:b/>
          <w:color w:val="00928E"/>
          <w:spacing w:val="-6"/>
          <w:sz w:val="18"/>
        </w:rPr>
        <w:t>et</w:t>
      </w:r>
      <w:r>
        <w:rPr>
          <w:rFonts w:ascii="Tahoma" w:hAnsi="Tahoma"/>
          <w:b/>
          <w:color w:val="00928E"/>
          <w:spacing w:val="-7"/>
          <w:sz w:val="18"/>
        </w:rPr>
        <w:t> </w:t>
      </w:r>
      <w:r>
        <w:rPr>
          <w:rFonts w:ascii="Tahoma" w:hAnsi="Tahoma"/>
          <w:b/>
          <w:color w:val="00928E"/>
          <w:spacing w:val="-6"/>
          <w:sz w:val="18"/>
        </w:rPr>
        <w:t>2</w:t>
      </w:r>
      <w:r>
        <w:rPr>
          <w:rFonts w:ascii="Tahoma" w:hAnsi="Tahoma"/>
          <w:b/>
          <w:color w:val="00928E"/>
          <w:spacing w:val="-7"/>
          <w:sz w:val="18"/>
        </w:rPr>
        <w:t> </w:t>
      </w:r>
      <w:r>
        <w:rPr>
          <w:rFonts w:ascii="Tahoma" w:hAnsi="Tahoma"/>
          <w:b/>
          <w:color w:val="00928E"/>
          <w:spacing w:val="-6"/>
          <w:sz w:val="18"/>
        </w:rPr>
        <w:t>ans </w:t>
      </w:r>
      <w:r>
        <w:rPr>
          <w:rFonts w:ascii="Tahoma" w:hAnsi="Tahoma"/>
          <w:b/>
          <w:color w:val="00928E"/>
          <w:w w:val="90"/>
          <w:sz w:val="18"/>
        </w:rPr>
        <w:t>après</w:t>
      </w:r>
      <w:r>
        <w:rPr>
          <w:rFonts w:ascii="Tahoma" w:hAnsi="Tahoma"/>
          <w:b/>
          <w:color w:val="00928E"/>
          <w:spacing w:val="-7"/>
          <w:w w:val="90"/>
          <w:sz w:val="18"/>
        </w:rPr>
        <w:t> </w:t>
      </w:r>
      <w:r>
        <w:rPr>
          <w:rFonts w:ascii="Tahoma" w:hAnsi="Tahoma"/>
          <w:b/>
          <w:color w:val="00928E"/>
          <w:w w:val="90"/>
          <w:sz w:val="18"/>
        </w:rPr>
        <w:t>le</w:t>
      </w:r>
      <w:r>
        <w:rPr>
          <w:rFonts w:ascii="Tahoma" w:hAnsi="Tahoma"/>
          <w:b/>
          <w:color w:val="00928E"/>
          <w:spacing w:val="-7"/>
          <w:w w:val="90"/>
          <w:sz w:val="18"/>
        </w:rPr>
        <w:t> </w:t>
      </w:r>
      <w:r>
        <w:rPr>
          <w:rFonts w:ascii="Tahoma" w:hAnsi="Tahoma"/>
          <w:b/>
          <w:color w:val="00928E"/>
          <w:spacing w:val="-2"/>
          <w:w w:val="90"/>
          <w:sz w:val="18"/>
        </w:rPr>
        <w:t>diagnostic</w:t>
      </w:r>
    </w:p>
    <w:p>
      <w:pPr>
        <w:pStyle w:val="BodyText"/>
        <w:spacing w:before="76"/>
        <w:rPr>
          <w:rFonts w:ascii="Tahoma"/>
          <w:b/>
          <w:sz w:val="18"/>
        </w:rPr>
      </w:pPr>
      <w:r>
        <w:rPr/>
        <w:br w:type="column"/>
      </w:r>
      <w:r>
        <w:rPr>
          <w:rFonts w:ascii="Tahoma"/>
          <w:b/>
          <w:sz w:val="18"/>
        </w:rPr>
      </w:r>
    </w:p>
    <w:p>
      <w:pPr>
        <w:spacing w:before="0"/>
        <w:ind w:left="733"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859200">
                <wp:simplePos x="0" y="0"/>
                <wp:positionH relativeFrom="page">
                  <wp:posOffset>5502913</wp:posOffset>
                </wp:positionH>
                <wp:positionV relativeFrom="paragraph">
                  <wp:posOffset>-167617</wp:posOffset>
                </wp:positionV>
                <wp:extent cx="11430" cy="419100"/>
                <wp:effectExtent l="0" t="0" r="0" b="0"/>
                <wp:wrapNone/>
                <wp:docPr id="823" name="Group 823"/>
                <wp:cNvGraphicFramePr>
                  <a:graphicFrameLocks/>
                </wp:cNvGraphicFramePr>
                <a:graphic>
                  <a:graphicData uri="http://schemas.microsoft.com/office/word/2010/wordprocessingGroup">
                    <wpg:wgp>
                      <wpg:cNvPr id="823" name="Group 823"/>
                      <wpg:cNvGrpSpPr/>
                      <wpg:grpSpPr>
                        <a:xfrm>
                          <a:off x="0" y="0"/>
                          <a:ext cx="11430" cy="419100"/>
                          <a:chExt cx="11430" cy="419100"/>
                        </a:xfrm>
                      </wpg:grpSpPr>
                      <wps:wsp>
                        <wps:cNvPr id="824" name="Graphic 824"/>
                        <wps:cNvSpPr/>
                        <wps:spPr>
                          <a:xfrm>
                            <a:off x="5714" y="22940"/>
                            <a:ext cx="1270" cy="396240"/>
                          </a:xfrm>
                          <a:custGeom>
                            <a:avLst/>
                            <a:gdLst/>
                            <a:ahLst/>
                            <a:cxnLst/>
                            <a:rect l="l" t="t" r="r" b="b"/>
                            <a:pathLst>
                              <a:path w="0" h="396240">
                                <a:moveTo>
                                  <a:pt x="0" y="396049"/>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825" name="Graphic 82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433.300293pt;margin-top:-13.198195pt;width:.9pt;height:33pt;mso-position-horizontal-relative:page;mso-position-vertical-relative:paragraph;z-index:15859200" id="docshapegroup500" coordorigin="8666,-264" coordsize="18,660">
                <v:line style="position:absolute" from="8675,396" to="8675,-228" stroked="true" strokeweight=".9pt" strokecolor="#00928e">
                  <v:stroke dashstyle="dot"/>
                </v:line>
                <v:shape style="position:absolute;left:8666;top:-264;width:18;height:18" id="docshape501" coordorigin="8666,-264" coordsize="18,18" path="m8666,-255l8669,-261,8675,-264,8681,-261,8684,-255,8681,-249,8675,-246,8669,-249,8666,-255xe" filled="true" fillcolor="#00928e" stroked="false">
                  <v:path arrowok="t"/>
                  <v:fill type="solid"/>
                </v:shape>
                <w10:wrap type="none"/>
              </v:group>
            </w:pict>
          </mc:Fallback>
        </mc:AlternateContent>
      </w:r>
      <w:r>
        <w:rPr>
          <w:rFonts w:ascii="Tahoma" w:hAnsi="Tahoma"/>
          <w:b/>
          <w:color w:val="00928E"/>
          <w:w w:val="90"/>
          <w:sz w:val="18"/>
        </w:rPr>
        <w:t>Après</w:t>
      </w:r>
      <w:r>
        <w:rPr>
          <w:rFonts w:ascii="Tahoma" w:hAnsi="Tahoma"/>
          <w:b/>
          <w:color w:val="00928E"/>
          <w:spacing w:val="-4"/>
          <w:w w:val="90"/>
          <w:sz w:val="18"/>
        </w:rPr>
        <w:t> </w:t>
      </w:r>
      <w:r>
        <w:rPr>
          <w:rFonts w:ascii="Tahoma" w:hAnsi="Tahoma"/>
          <w:b/>
          <w:color w:val="00928E"/>
          <w:w w:val="90"/>
          <w:sz w:val="18"/>
        </w:rPr>
        <w:t>5</w:t>
      </w:r>
      <w:r>
        <w:rPr>
          <w:rFonts w:ascii="Tahoma" w:hAnsi="Tahoma"/>
          <w:b/>
          <w:color w:val="00928E"/>
          <w:spacing w:val="-4"/>
          <w:w w:val="90"/>
          <w:sz w:val="18"/>
        </w:rPr>
        <w:t> </w:t>
      </w:r>
      <w:r>
        <w:rPr>
          <w:rFonts w:ascii="Tahoma" w:hAnsi="Tahoma"/>
          <w:b/>
          <w:color w:val="00928E"/>
          <w:spacing w:val="-5"/>
          <w:w w:val="90"/>
          <w:sz w:val="18"/>
        </w:rPr>
        <w:t>ans</w:t>
      </w:r>
    </w:p>
    <w:p>
      <w:pPr>
        <w:spacing w:after="0"/>
        <w:jc w:val="left"/>
        <w:rPr>
          <w:rFonts w:ascii="Tahoma" w:hAnsi="Tahoma"/>
          <w:b/>
          <w:sz w:val="18"/>
        </w:rPr>
        <w:sectPr>
          <w:type w:val="continuous"/>
          <w:pgSz w:w="11910" w:h="16840"/>
          <w:pgMar w:header="0" w:footer="714" w:top="1920" w:bottom="280" w:left="0" w:right="141"/>
          <w:cols w:num="4" w:equalWidth="0">
            <w:col w:w="3952" w:space="40"/>
            <w:col w:w="2144" w:space="39"/>
            <w:col w:w="2224" w:space="39"/>
            <w:col w:w="3331"/>
          </w:cols>
        </w:sectPr>
      </w:pPr>
    </w:p>
    <w:p>
      <w:pPr>
        <w:pStyle w:val="BodyText"/>
        <w:spacing w:before="10"/>
        <w:rPr>
          <w:rFonts w:ascii="Tahoma"/>
          <w:b/>
          <w:sz w:val="2"/>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449" w:hRule="atLeast"/>
        </w:trPr>
        <w:tc>
          <w:tcPr>
            <w:tcW w:w="1462" w:type="dxa"/>
            <w:tcBorders>
              <w:top w:val="single" w:sz="4" w:space="0" w:color="00928E"/>
              <w:left w:val="nil"/>
              <w:bottom w:val="nil"/>
            </w:tcBorders>
          </w:tcPr>
          <w:p>
            <w:pPr>
              <w:pStyle w:val="TableParagraph"/>
              <w:rPr>
                <w:rFonts w:ascii="Tahoma"/>
                <w:b/>
                <w:sz w:val="16"/>
              </w:rPr>
            </w:pPr>
          </w:p>
          <w:p>
            <w:pPr>
              <w:pStyle w:val="TableParagraph"/>
              <w:spacing w:before="83"/>
              <w:rPr>
                <w:rFonts w:ascii="Tahoma"/>
                <w:b/>
                <w:sz w:val="16"/>
              </w:rPr>
            </w:pPr>
          </w:p>
          <w:p>
            <w:pPr>
              <w:pStyle w:val="TableParagraph"/>
              <w:ind w:left="71"/>
              <w:rPr>
                <w:rFonts w:ascii="Tahoma"/>
                <w:b/>
                <w:sz w:val="16"/>
              </w:rPr>
            </w:pPr>
            <w:r>
              <w:rPr>
                <w:rFonts w:ascii="Tahoma"/>
                <w:b/>
                <w:spacing w:val="-4"/>
                <w:sz w:val="16"/>
              </w:rPr>
              <w:t>Peur</w:t>
            </w:r>
          </w:p>
          <w:p>
            <w:pPr>
              <w:pStyle w:val="TableParagraph"/>
              <w:spacing w:line="244" w:lineRule="auto" w:before="5"/>
              <w:ind w:left="71" w:right="553"/>
              <w:rPr>
                <w:rFonts w:ascii="Tahoma"/>
                <w:b/>
                <w:sz w:val="16"/>
              </w:rPr>
            </w:pPr>
            <w:r>
              <w:rPr>
                <w:rFonts w:ascii="Tahoma"/>
                <w:b/>
                <w:sz w:val="16"/>
              </w:rPr>
              <w:t>de</w:t>
            </w:r>
            <w:r>
              <w:rPr>
                <w:rFonts w:ascii="Tahoma"/>
                <w:b/>
                <w:spacing w:val="-12"/>
                <w:sz w:val="16"/>
              </w:rPr>
              <w:t> </w:t>
            </w:r>
            <w:r>
              <w:rPr>
                <w:rFonts w:ascii="Tahoma"/>
                <w:b/>
                <w:sz w:val="16"/>
              </w:rPr>
              <w:t>perdre </w:t>
            </w:r>
            <w:r>
              <w:rPr>
                <w:rFonts w:ascii="Tahoma"/>
                <w:b/>
                <w:spacing w:val="-6"/>
                <w:sz w:val="16"/>
              </w:rPr>
              <w:t>son</w:t>
            </w:r>
            <w:r>
              <w:rPr>
                <w:rFonts w:ascii="Tahoma"/>
                <w:b/>
                <w:spacing w:val="-12"/>
                <w:sz w:val="16"/>
              </w:rPr>
              <w:t> </w:t>
            </w:r>
            <w:r>
              <w:rPr>
                <w:rFonts w:ascii="Tahoma"/>
                <w:b/>
                <w:spacing w:val="-6"/>
                <w:sz w:val="16"/>
              </w:rPr>
              <w:t>emploi</w:t>
            </w:r>
          </w:p>
        </w:tc>
        <w:tc>
          <w:tcPr>
            <w:tcW w:w="1802" w:type="dxa"/>
            <w:tcBorders>
              <w:top w:val="single" w:sz="4" w:space="0" w:color="00928E"/>
              <w:bottom w:val="nil"/>
            </w:tcBorders>
          </w:tcPr>
          <w:p>
            <w:pPr>
              <w:pStyle w:val="TableParagraph"/>
              <w:rPr>
                <w:rFonts w:ascii="Tahoma"/>
                <w:b/>
                <w:sz w:val="16"/>
              </w:rPr>
            </w:pPr>
          </w:p>
          <w:p>
            <w:pPr>
              <w:pStyle w:val="TableParagraph"/>
              <w:spacing w:before="111"/>
              <w:rPr>
                <w:rFonts w:ascii="Tahoma"/>
                <w:b/>
                <w:sz w:val="16"/>
              </w:rPr>
            </w:pPr>
          </w:p>
          <w:p>
            <w:pPr>
              <w:pStyle w:val="TableParagraph"/>
              <w:spacing w:line="223" w:lineRule="auto"/>
              <w:ind w:left="92" w:right="57" w:hanging="1"/>
              <w:rPr>
                <w:i/>
                <w:sz w:val="16"/>
              </w:rPr>
            </w:pPr>
            <w:r>
              <w:rPr>
                <w:i/>
                <w:spacing w:val="-2"/>
                <w:w w:val="90"/>
                <w:sz w:val="16"/>
              </w:rPr>
              <w:t>«Comme</w:t>
            </w:r>
            <w:r>
              <w:rPr>
                <w:i/>
                <w:spacing w:val="-14"/>
                <w:w w:val="90"/>
                <w:sz w:val="16"/>
              </w:rPr>
              <w:t> </w:t>
            </w:r>
            <w:r>
              <w:rPr>
                <w:i/>
                <w:spacing w:val="-2"/>
                <w:w w:val="90"/>
                <w:sz w:val="16"/>
              </w:rPr>
              <w:t>je</w:t>
            </w:r>
            <w:r>
              <w:rPr>
                <w:i/>
                <w:spacing w:val="-13"/>
                <w:w w:val="90"/>
                <w:sz w:val="16"/>
              </w:rPr>
              <w:t> </w:t>
            </w:r>
            <w:r>
              <w:rPr>
                <w:i/>
                <w:spacing w:val="-2"/>
                <w:w w:val="90"/>
                <w:sz w:val="16"/>
              </w:rPr>
              <w:t>ne</w:t>
            </w:r>
            <w:r>
              <w:rPr>
                <w:i/>
                <w:spacing w:val="-14"/>
                <w:w w:val="90"/>
                <w:sz w:val="16"/>
              </w:rPr>
              <w:t> </w:t>
            </w:r>
            <w:r>
              <w:rPr>
                <w:i/>
                <w:spacing w:val="-2"/>
                <w:w w:val="90"/>
                <w:sz w:val="16"/>
              </w:rPr>
              <w:t>sais</w:t>
            </w:r>
            <w:r>
              <w:rPr>
                <w:i/>
                <w:spacing w:val="-13"/>
                <w:w w:val="90"/>
                <w:sz w:val="16"/>
              </w:rPr>
              <w:t> </w:t>
            </w:r>
            <w:r>
              <w:rPr>
                <w:i/>
                <w:spacing w:val="-2"/>
                <w:w w:val="90"/>
                <w:sz w:val="16"/>
              </w:rPr>
              <w:t>pas </w:t>
            </w:r>
            <w:r>
              <w:rPr>
                <w:i/>
                <w:sz w:val="16"/>
              </w:rPr>
              <w:t>combien</w:t>
            </w:r>
            <w:r>
              <w:rPr>
                <w:i/>
                <w:spacing w:val="-2"/>
                <w:sz w:val="16"/>
              </w:rPr>
              <w:t> </w:t>
            </w:r>
            <w:r>
              <w:rPr>
                <w:i/>
                <w:sz w:val="16"/>
              </w:rPr>
              <w:t>de</w:t>
            </w:r>
            <w:r>
              <w:rPr>
                <w:i/>
                <w:spacing w:val="-2"/>
                <w:sz w:val="16"/>
              </w:rPr>
              <w:t> </w:t>
            </w:r>
            <w:r>
              <w:rPr>
                <w:i/>
                <w:sz w:val="16"/>
              </w:rPr>
              <w:t>temps cela</w:t>
            </w:r>
            <w:r>
              <w:rPr>
                <w:i/>
                <w:spacing w:val="-19"/>
                <w:sz w:val="16"/>
              </w:rPr>
              <w:t> </w:t>
            </w:r>
            <w:r>
              <w:rPr>
                <w:i/>
                <w:sz w:val="16"/>
              </w:rPr>
              <w:t>va</w:t>
            </w:r>
            <w:r>
              <w:rPr>
                <w:i/>
                <w:spacing w:val="-19"/>
                <w:sz w:val="16"/>
              </w:rPr>
              <w:t> </w:t>
            </w:r>
            <w:r>
              <w:rPr>
                <w:i/>
                <w:sz w:val="16"/>
              </w:rPr>
              <w:t>durer.»</w:t>
            </w:r>
          </w:p>
        </w:tc>
        <w:tc>
          <w:tcPr>
            <w:tcW w:w="2176" w:type="dxa"/>
            <w:tcBorders>
              <w:top w:val="single" w:sz="4" w:space="0" w:color="00928E"/>
              <w:bottom w:val="nil"/>
            </w:tcBorders>
          </w:tcPr>
          <w:p>
            <w:pPr>
              <w:pStyle w:val="TableParagraph"/>
              <w:spacing w:before="77"/>
              <w:rPr>
                <w:rFonts w:ascii="Tahoma"/>
                <w:b/>
                <w:sz w:val="16"/>
              </w:rPr>
            </w:pPr>
          </w:p>
          <w:p>
            <w:pPr>
              <w:pStyle w:val="TableParagraph"/>
              <w:ind w:left="100"/>
              <w:rPr>
                <w:i/>
                <w:sz w:val="16"/>
              </w:rPr>
            </w:pPr>
            <w:r>
              <w:rPr>
                <w:i/>
                <w:w w:val="80"/>
                <w:sz w:val="16"/>
              </w:rPr>
              <w:t>«Si</w:t>
            </w:r>
            <w:r>
              <w:rPr>
                <w:i/>
                <w:spacing w:val="-5"/>
                <w:sz w:val="16"/>
              </w:rPr>
              <w:t> </w:t>
            </w:r>
            <w:r>
              <w:rPr>
                <w:i/>
                <w:w w:val="80"/>
                <w:sz w:val="16"/>
              </w:rPr>
              <w:t>mes</w:t>
            </w:r>
            <w:r>
              <w:rPr>
                <w:i/>
                <w:spacing w:val="-4"/>
                <w:sz w:val="16"/>
              </w:rPr>
              <w:t> </w:t>
            </w:r>
            <w:r>
              <w:rPr>
                <w:i/>
                <w:spacing w:val="-2"/>
                <w:w w:val="80"/>
                <w:sz w:val="16"/>
              </w:rPr>
              <w:t>traitements</w:t>
            </w:r>
          </w:p>
          <w:p>
            <w:pPr>
              <w:pStyle w:val="TableParagraph"/>
              <w:spacing w:line="244" w:lineRule="auto" w:before="4"/>
              <w:ind w:left="62" w:hanging="1"/>
              <w:rPr>
                <w:i/>
                <w:sz w:val="16"/>
              </w:rPr>
            </w:pPr>
            <w:r>
              <w:rPr>
                <w:i/>
                <w:spacing w:val="-2"/>
                <w:sz w:val="16"/>
              </w:rPr>
              <w:t>ne</w:t>
            </w:r>
            <w:r>
              <w:rPr>
                <w:i/>
                <w:spacing w:val="-19"/>
                <w:sz w:val="16"/>
              </w:rPr>
              <w:t> </w:t>
            </w:r>
            <w:r>
              <w:rPr>
                <w:i/>
                <w:spacing w:val="-2"/>
                <w:sz w:val="16"/>
              </w:rPr>
              <w:t>marchent</w:t>
            </w:r>
            <w:r>
              <w:rPr>
                <w:i/>
                <w:spacing w:val="-19"/>
                <w:sz w:val="16"/>
              </w:rPr>
              <w:t> </w:t>
            </w:r>
            <w:r>
              <w:rPr>
                <w:i/>
                <w:spacing w:val="-2"/>
                <w:sz w:val="16"/>
              </w:rPr>
              <w:t>pas,</w:t>
            </w:r>
            <w:r>
              <w:rPr>
                <w:i/>
                <w:spacing w:val="-19"/>
                <w:sz w:val="16"/>
              </w:rPr>
              <w:t> </w:t>
            </w:r>
            <w:r>
              <w:rPr>
                <w:i/>
                <w:spacing w:val="-2"/>
                <w:sz w:val="16"/>
              </w:rPr>
              <w:t>il</w:t>
            </w:r>
            <w:r>
              <w:rPr>
                <w:i/>
                <w:spacing w:val="-19"/>
                <w:sz w:val="16"/>
              </w:rPr>
              <w:t> </w:t>
            </w:r>
            <w:r>
              <w:rPr>
                <w:i/>
                <w:spacing w:val="-2"/>
                <w:sz w:val="16"/>
              </w:rPr>
              <w:t>faudra </w:t>
            </w:r>
            <w:r>
              <w:rPr>
                <w:i/>
                <w:spacing w:val="-6"/>
                <w:sz w:val="16"/>
              </w:rPr>
              <w:t>en</w:t>
            </w:r>
            <w:r>
              <w:rPr>
                <w:i/>
                <w:spacing w:val="-19"/>
                <w:sz w:val="16"/>
              </w:rPr>
              <w:t> </w:t>
            </w:r>
            <w:r>
              <w:rPr>
                <w:i/>
                <w:spacing w:val="-6"/>
                <w:sz w:val="16"/>
              </w:rPr>
              <w:t>faire</w:t>
            </w:r>
            <w:r>
              <w:rPr>
                <w:i/>
                <w:spacing w:val="-19"/>
                <w:sz w:val="16"/>
              </w:rPr>
              <w:t> </w:t>
            </w:r>
            <w:r>
              <w:rPr>
                <w:i/>
                <w:spacing w:val="-6"/>
                <w:sz w:val="16"/>
              </w:rPr>
              <w:t>d’autres</w:t>
            </w:r>
            <w:r>
              <w:rPr>
                <w:i/>
                <w:spacing w:val="-19"/>
                <w:sz w:val="16"/>
              </w:rPr>
              <w:t> </w:t>
            </w:r>
            <w:r>
              <w:rPr>
                <w:i/>
                <w:spacing w:val="-6"/>
                <w:sz w:val="16"/>
              </w:rPr>
              <w:t>et</w:t>
            </w:r>
            <w:r>
              <w:rPr>
                <w:i/>
                <w:spacing w:val="-19"/>
                <w:sz w:val="16"/>
              </w:rPr>
              <w:t> </w:t>
            </w:r>
            <w:r>
              <w:rPr>
                <w:i/>
                <w:spacing w:val="-6"/>
                <w:sz w:val="16"/>
              </w:rPr>
              <w:t>du</w:t>
            </w:r>
            <w:r>
              <w:rPr>
                <w:i/>
                <w:spacing w:val="-19"/>
                <w:sz w:val="16"/>
              </w:rPr>
              <w:t> </w:t>
            </w:r>
            <w:r>
              <w:rPr>
                <w:i/>
                <w:spacing w:val="-6"/>
                <w:sz w:val="16"/>
              </w:rPr>
              <w:t>coup </w:t>
            </w:r>
            <w:r>
              <w:rPr>
                <w:i/>
                <w:w w:val="90"/>
                <w:sz w:val="16"/>
              </w:rPr>
              <w:t>je</w:t>
            </w:r>
            <w:r>
              <w:rPr>
                <w:i/>
                <w:spacing w:val="-14"/>
                <w:w w:val="90"/>
                <w:sz w:val="16"/>
              </w:rPr>
              <w:t> </w:t>
            </w:r>
            <w:r>
              <w:rPr>
                <w:i/>
                <w:w w:val="90"/>
                <w:sz w:val="16"/>
              </w:rPr>
              <w:t>vais</w:t>
            </w:r>
            <w:r>
              <w:rPr>
                <w:i/>
                <w:spacing w:val="-13"/>
                <w:w w:val="90"/>
                <w:sz w:val="16"/>
              </w:rPr>
              <w:t> </w:t>
            </w:r>
            <w:r>
              <w:rPr>
                <w:i/>
                <w:w w:val="90"/>
                <w:sz w:val="16"/>
              </w:rPr>
              <w:t>être</w:t>
            </w:r>
            <w:r>
              <w:rPr>
                <w:i/>
                <w:spacing w:val="-3"/>
                <w:w w:val="90"/>
                <w:sz w:val="16"/>
              </w:rPr>
              <w:t> </w:t>
            </w:r>
            <w:r>
              <w:rPr>
                <w:i/>
                <w:w w:val="90"/>
                <w:sz w:val="16"/>
              </w:rPr>
              <w:t>en</w:t>
            </w:r>
            <w:r>
              <w:rPr>
                <w:i/>
                <w:spacing w:val="-13"/>
                <w:w w:val="90"/>
                <w:sz w:val="16"/>
              </w:rPr>
              <w:t> </w:t>
            </w:r>
            <w:r>
              <w:rPr>
                <w:i/>
                <w:w w:val="90"/>
                <w:sz w:val="16"/>
              </w:rPr>
              <w:t>arrêt</w:t>
            </w:r>
            <w:r>
              <w:rPr>
                <w:i/>
                <w:spacing w:val="-13"/>
                <w:w w:val="90"/>
                <w:sz w:val="16"/>
              </w:rPr>
              <w:t> </w:t>
            </w:r>
            <w:r>
              <w:rPr>
                <w:i/>
                <w:w w:val="90"/>
                <w:sz w:val="16"/>
              </w:rPr>
              <w:t>maladie </w:t>
            </w:r>
            <w:r>
              <w:rPr>
                <w:i/>
                <w:sz w:val="16"/>
              </w:rPr>
              <w:t>encore</w:t>
            </w:r>
            <w:r>
              <w:rPr>
                <w:i/>
                <w:spacing w:val="-19"/>
                <w:sz w:val="16"/>
              </w:rPr>
              <w:t> </w:t>
            </w:r>
            <w:r>
              <w:rPr>
                <w:i/>
                <w:sz w:val="16"/>
              </w:rPr>
              <w:t>plus</w:t>
            </w:r>
            <w:r>
              <w:rPr>
                <w:i/>
                <w:spacing w:val="-19"/>
                <w:sz w:val="16"/>
              </w:rPr>
              <w:t> </w:t>
            </w:r>
            <w:r>
              <w:rPr>
                <w:i/>
                <w:sz w:val="16"/>
              </w:rPr>
              <w:t>longtemps.»</w:t>
            </w:r>
          </w:p>
        </w:tc>
        <w:tc>
          <w:tcPr>
            <w:tcW w:w="2107" w:type="dxa"/>
            <w:tcBorders>
              <w:top w:val="single" w:sz="4" w:space="0" w:color="00928E"/>
              <w:bottom w:val="nil"/>
            </w:tcBorders>
          </w:tcPr>
          <w:p>
            <w:pPr>
              <w:pStyle w:val="TableParagraph"/>
              <w:spacing w:line="244" w:lineRule="auto" w:before="171"/>
              <w:ind w:left="63" w:hanging="1"/>
              <w:rPr>
                <w:i/>
                <w:sz w:val="16"/>
              </w:rPr>
            </w:pPr>
            <w:r>
              <w:rPr>
                <w:i/>
                <w:w w:val="85"/>
                <w:sz w:val="16"/>
              </w:rPr>
              <w:t>«Je</w:t>
            </w:r>
            <w:r>
              <w:rPr>
                <w:i/>
                <w:spacing w:val="-7"/>
                <w:w w:val="85"/>
                <w:sz w:val="16"/>
              </w:rPr>
              <w:t> </w:t>
            </w:r>
            <w:r>
              <w:rPr>
                <w:i/>
                <w:w w:val="85"/>
                <w:sz w:val="16"/>
              </w:rPr>
              <w:t>suis</w:t>
            </w:r>
            <w:r>
              <w:rPr>
                <w:i/>
                <w:spacing w:val="-7"/>
                <w:w w:val="85"/>
                <w:sz w:val="16"/>
              </w:rPr>
              <w:t> </w:t>
            </w:r>
            <w:r>
              <w:rPr>
                <w:i/>
                <w:w w:val="85"/>
                <w:sz w:val="16"/>
              </w:rPr>
              <w:t>guérie,</w:t>
            </w:r>
            <w:r>
              <w:rPr>
                <w:i/>
                <w:spacing w:val="-7"/>
                <w:w w:val="85"/>
                <w:sz w:val="16"/>
              </w:rPr>
              <w:t> </w:t>
            </w:r>
            <w:r>
              <w:rPr>
                <w:i/>
                <w:w w:val="85"/>
                <w:sz w:val="16"/>
              </w:rPr>
              <w:t>mais</w:t>
            </w:r>
            <w:r>
              <w:rPr>
                <w:i/>
                <w:spacing w:val="-7"/>
                <w:w w:val="85"/>
                <w:sz w:val="16"/>
              </w:rPr>
              <w:t> </w:t>
            </w:r>
            <w:r>
              <w:rPr>
                <w:i/>
                <w:w w:val="85"/>
                <w:sz w:val="16"/>
              </w:rPr>
              <w:t>je</w:t>
            </w:r>
            <w:r>
              <w:rPr>
                <w:i/>
                <w:spacing w:val="-7"/>
                <w:w w:val="85"/>
                <w:sz w:val="16"/>
              </w:rPr>
              <w:t> </w:t>
            </w:r>
            <w:r>
              <w:rPr>
                <w:i/>
                <w:w w:val="85"/>
                <w:sz w:val="16"/>
              </w:rPr>
              <w:t>ne </w:t>
            </w:r>
            <w:r>
              <w:rPr>
                <w:i/>
                <w:sz w:val="16"/>
              </w:rPr>
              <w:t>me</w:t>
            </w:r>
            <w:r>
              <w:rPr>
                <w:i/>
                <w:spacing w:val="-15"/>
                <w:sz w:val="16"/>
              </w:rPr>
              <w:t> </w:t>
            </w:r>
            <w:r>
              <w:rPr>
                <w:i/>
                <w:sz w:val="16"/>
              </w:rPr>
              <w:t>sens</w:t>
            </w:r>
            <w:r>
              <w:rPr>
                <w:i/>
                <w:spacing w:val="-15"/>
                <w:sz w:val="16"/>
              </w:rPr>
              <w:t> </w:t>
            </w:r>
            <w:r>
              <w:rPr>
                <w:i/>
                <w:sz w:val="16"/>
              </w:rPr>
              <w:t>pas</w:t>
            </w:r>
            <w:r>
              <w:rPr>
                <w:i/>
                <w:spacing w:val="-15"/>
                <w:sz w:val="16"/>
              </w:rPr>
              <w:t> </w:t>
            </w:r>
            <w:r>
              <w:rPr>
                <w:i/>
                <w:sz w:val="16"/>
              </w:rPr>
              <w:t>au</w:t>
            </w:r>
            <w:r>
              <w:rPr>
                <w:i/>
                <w:spacing w:val="-15"/>
                <w:sz w:val="16"/>
              </w:rPr>
              <w:t> </w:t>
            </w:r>
            <w:r>
              <w:rPr>
                <w:i/>
                <w:sz w:val="16"/>
              </w:rPr>
              <w:t>mieux</w:t>
            </w:r>
          </w:p>
          <w:p>
            <w:pPr>
              <w:pStyle w:val="TableParagraph"/>
              <w:spacing w:line="244" w:lineRule="auto"/>
              <w:ind w:left="63" w:right="197" w:hanging="1"/>
              <w:rPr>
                <w:i/>
                <w:sz w:val="16"/>
              </w:rPr>
            </w:pPr>
            <w:r>
              <w:rPr>
                <w:i/>
                <w:spacing w:val="-6"/>
                <w:sz w:val="16"/>
              </w:rPr>
              <w:t>de</w:t>
            </w:r>
            <w:r>
              <w:rPr>
                <w:i/>
                <w:spacing w:val="-19"/>
                <w:sz w:val="16"/>
              </w:rPr>
              <w:t> </w:t>
            </w:r>
            <w:r>
              <w:rPr>
                <w:i/>
                <w:spacing w:val="-6"/>
                <w:sz w:val="16"/>
              </w:rPr>
              <w:t>ma</w:t>
            </w:r>
            <w:r>
              <w:rPr>
                <w:i/>
                <w:spacing w:val="-19"/>
                <w:sz w:val="16"/>
              </w:rPr>
              <w:t> </w:t>
            </w:r>
            <w:r>
              <w:rPr>
                <w:i/>
                <w:spacing w:val="-6"/>
                <w:sz w:val="16"/>
              </w:rPr>
              <w:t>forme</w:t>
            </w:r>
            <w:r>
              <w:rPr>
                <w:i/>
                <w:spacing w:val="-8"/>
                <w:sz w:val="16"/>
              </w:rPr>
              <w:t> </w:t>
            </w:r>
            <w:r>
              <w:rPr>
                <w:i/>
                <w:spacing w:val="-6"/>
                <w:sz w:val="16"/>
              </w:rPr>
              <w:t>et</w:t>
            </w:r>
            <w:r>
              <w:rPr>
                <w:i/>
                <w:spacing w:val="-19"/>
                <w:sz w:val="16"/>
              </w:rPr>
              <w:t> </w:t>
            </w:r>
            <w:r>
              <w:rPr>
                <w:i/>
                <w:spacing w:val="-6"/>
                <w:sz w:val="16"/>
              </w:rPr>
              <w:t>du</w:t>
            </w:r>
            <w:r>
              <w:rPr>
                <w:i/>
                <w:spacing w:val="-19"/>
                <w:sz w:val="16"/>
              </w:rPr>
              <w:t> </w:t>
            </w:r>
            <w:r>
              <w:rPr>
                <w:i/>
                <w:spacing w:val="-6"/>
                <w:sz w:val="16"/>
              </w:rPr>
              <w:t>coup, </w:t>
            </w:r>
            <w:r>
              <w:rPr>
                <w:i/>
                <w:sz w:val="16"/>
              </w:rPr>
              <w:t>j’ai</w:t>
            </w:r>
            <w:r>
              <w:rPr>
                <w:i/>
                <w:spacing w:val="-11"/>
                <w:sz w:val="16"/>
              </w:rPr>
              <w:t> </w:t>
            </w:r>
            <w:r>
              <w:rPr>
                <w:i/>
                <w:sz w:val="16"/>
              </w:rPr>
              <w:t>l’impression</w:t>
            </w:r>
            <w:r>
              <w:rPr>
                <w:i/>
                <w:spacing w:val="-11"/>
                <w:sz w:val="16"/>
              </w:rPr>
              <w:t> </w:t>
            </w:r>
            <w:r>
              <w:rPr>
                <w:i/>
                <w:sz w:val="16"/>
              </w:rPr>
              <w:t>que</w:t>
            </w:r>
          </w:p>
          <w:p>
            <w:pPr>
              <w:pStyle w:val="TableParagraph"/>
              <w:spacing w:line="244" w:lineRule="auto"/>
              <w:ind w:left="63" w:right="524" w:hanging="1"/>
              <w:rPr>
                <w:i/>
                <w:sz w:val="16"/>
              </w:rPr>
            </w:pPr>
            <w:r>
              <w:rPr>
                <w:i/>
                <w:w w:val="90"/>
                <w:sz w:val="16"/>
              </w:rPr>
              <w:t>mes</w:t>
            </w:r>
            <w:r>
              <w:rPr>
                <w:i/>
                <w:spacing w:val="-14"/>
                <w:w w:val="90"/>
                <w:sz w:val="16"/>
              </w:rPr>
              <w:t> </w:t>
            </w:r>
            <w:r>
              <w:rPr>
                <w:i/>
                <w:w w:val="90"/>
                <w:sz w:val="16"/>
              </w:rPr>
              <w:t>performances </w:t>
            </w:r>
            <w:r>
              <w:rPr>
                <w:i/>
                <w:spacing w:val="-2"/>
                <w:sz w:val="16"/>
              </w:rPr>
              <w:t>ne</w:t>
            </w:r>
            <w:r>
              <w:rPr>
                <w:i/>
                <w:spacing w:val="-19"/>
                <w:sz w:val="16"/>
              </w:rPr>
              <w:t> </w:t>
            </w:r>
            <w:r>
              <w:rPr>
                <w:i/>
                <w:spacing w:val="-2"/>
                <w:sz w:val="16"/>
              </w:rPr>
              <w:t>sont</w:t>
            </w:r>
            <w:r>
              <w:rPr>
                <w:i/>
                <w:spacing w:val="-19"/>
                <w:sz w:val="16"/>
              </w:rPr>
              <w:t> </w:t>
            </w:r>
            <w:r>
              <w:rPr>
                <w:i/>
                <w:spacing w:val="-2"/>
                <w:sz w:val="16"/>
              </w:rPr>
              <w:t>pas</w:t>
            </w:r>
            <w:r>
              <w:rPr>
                <w:i/>
                <w:spacing w:val="-19"/>
                <w:sz w:val="16"/>
              </w:rPr>
              <w:t> </w:t>
            </w:r>
            <w:r>
              <w:rPr>
                <w:i/>
                <w:spacing w:val="-2"/>
                <w:sz w:val="16"/>
              </w:rPr>
              <w:t>top.»</w:t>
            </w:r>
          </w:p>
        </w:tc>
        <w:tc>
          <w:tcPr>
            <w:tcW w:w="1938" w:type="dxa"/>
            <w:tcBorders>
              <w:top w:val="single" w:sz="4" w:space="0" w:color="00928E"/>
              <w:bottom w:val="nil"/>
              <w:right w:val="nil"/>
            </w:tcBorders>
          </w:tcPr>
          <w:p>
            <w:pPr>
              <w:pStyle w:val="TableParagraph"/>
              <w:spacing w:line="244" w:lineRule="auto" w:before="171"/>
              <w:ind w:left="63" w:right="410" w:hanging="1"/>
              <w:jc w:val="both"/>
              <w:rPr>
                <w:i/>
                <w:sz w:val="16"/>
              </w:rPr>
            </w:pPr>
            <w:r>
              <w:rPr>
                <w:i/>
                <w:spacing w:val="-2"/>
                <w:w w:val="90"/>
                <w:sz w:val="16"/>
              </w:rPr>
              <w:t>«Normalement,</w:t>
            </w:r>
            <w:r>
              <w:rPr>
                <w:i/>
                <w:spacing w:val="-7"/>
                <w:w w:val="90"/>
                <w:sz w:val="16"/>
              </w:rPr>
              <w:t> </w:t>
            </w:r>
            <w:r>
              <w:rPr>
                <w:i/>
                <w:spacing w:val="-2"/>
                <w:w w:val="90"/>
                <w:sz w:val="16"/>
              </w:rPr>
              <w:t>cela devrait</w:t>
            </w:r>
            <w:r>
              <w:rPr>
                <w:i/>
                <w:spacing w:val="-7"/>
                <w:w w:val="90"/>
                <w:sz w:val="16"/>
              </w:rPr>
              <w:t> </w:t>
            </w:r>
            <w:r>
              <w:rPr>
                <w:i/>
                <w:spacing w:val="-2"/>
                <w:w w:val="90"/>
                <w:sz w:val="16"/>
              </w:rPr>
              <w:t>être</w:t>
            </w:r>
            <w:r>
              <w:rPr>
                <w:i/>
                <w:spacing w:val="-6"/>
                <w:w w:val="90"/>
                <w:sz w:val="16"/>
              </w:rPr>
              <w:t> </w:t>
            </w:r>
            <w:r>
              <w:rPr>
                <w:i/>
                <w:spacing w:val="-2"/>
                <w:w w:val="90"/>
                <w:sz w:val="16"/>
              </w:rPr>
              <w:t>derrière </w:t>
            </w:r>
            <w:r>
              <w:rPr>
                <w:i/>
                <w:spacing w:val="-4"/>
                <w:sz w:val="16"/>
              </w:rPr>
              <w:t>moi</w:t>
            </w:r>
            <w:r>
              <w:rPr>
                <w:i/>
                <w:spacing w:val="-19"/>
                <w:sz w:val="16"/>
              </w:rPr>
              <w:t> </w:t>
            </w:r>
            <w:r>
              <w:rPr>
                <w:i/>
                <w:spacing w:val="-4"/>
                <w:sz w:val="16"/>
              </w:rPr>
              <w:t>mais</w:t>
            </w:r>
            <w:r>
              <w:rPr>
                <w:i/>
                <w:spacing w:val="-19"/>
                <w:sz w:val="16"/>
              </w:rPr>
              <w:t> </w:t>
            </w:r>
            <w:r>
              <w:rPr>
                <w:i/>
                <w:spacing w:val="-4"/>
                <w:sz w:val="16"/>
              </w:rPr>
              <w:t>de</w:t>
            </w:r>
            <w:r>
              <w:rPr>
                <w:i/>
                <w:spacing w:val="-19"/>
                <w:sz w:val="16"/>
              </w:rPr>
              <w:t> </w:t>
            </w:r>
            <w:r>
              <w:rPr>
                <w:i/>
                <w:spacing w:val="-4"/>
                <w:sz w:val="16"/>
              </w:rPr>
              <w:t>fait</w:t>
            </w:r>
            <w:r>
              <w:rPr>
                <w:i/>
                <w:spacing w:val="-19"/>
                <w:sz w:val="16"/>
              </w:rPr>
              <w:t> </w:t>
            </w:r>
            <w:r>
              <w:rPr>
                <w:i/>
                <w:spacing w:val="-4"/>
                <w:sz w:val="16"/>
              </w:rPr>
              <w:t>les</w:t>
            </w:r>
          </w:p>
          <w:p>
            <w:pPr>
              <w:pStyle w:val="TableParagraph"/>
              <w:spacing w:line="244" w:lineRule="auto"/>
              <w:ind w:left="63" w:hanging="1"/>
              <w:rPr>
                <w:i/>
                <w:sz w:val="16"/>
              </w:rPr>
            </w:pPr>
            <w:r>
              <w:rPr>
                <w:i/>
                <w:spacing w:val="-2"/>
                <w:w w:val="90"/>
                <w:sz w:val="16"/>
              </w:rPr>
              <w:t>séquelles</w:t>
            </w:r>
            <w:r>
              <w:rPr>
                <w:i/>
                <w:spacing w:val="-10"/>
                <w:w w:val="90"/>
                <w:sz w:val="16"/>
              </w:rPr>
              <w:t> </w:t>
            </w:r>
            <w:r>
              <w:rPr>
                <w:i/>
                <w:spacing w:val="-2"/>
                <w:w w:val="90"/>
                <w:sz w:val="16"/>
              </w:rPr>
              <w:t>sont</w:t>
            </w:r>
            <w:r>
              <w:rPr>
                <w:i/>
                <w:spacing w:val="-10"/>
                <w:w w:val="90"/>
                <w:sz w:val="16"/>
              </w:rPr>
              <w:t> </w:t>
            </w:r>
            <w:r>
              <w:rPr>
                <w:i/>
                <w:spacing w:val="-2"/>
                <w:w w:val="90"/>
                <w:sz w:val="16"/>
              </w:rPr>
              <w:t>encore</w:t>
            </w:r>
            <w:r>
              <w:rPr>
                <w:i/>
                <w:spacing w:val="-10"/>
                <w:w w:val="90"/>
                <w:sz w:val="16"/>
              </w:rPr>
              <w:t> </w:t>
            </w:r>
            <w:r>
              <w:rPr>
                <w:i/>
                <w:spacing w:val="-2"/>
                <w:w w:val="90"/>
                <w:sz w:val="16"/>
              </w:rPr>
              <w:t>là, </w:t>
            </w:r>
            <w:r>
              <w:rPr>
                <w:i/>
                <w:spacing w:val="-4"/>
                <w:sz w:val="16"/>
              </w:rPr>
              <w:t>du</w:t>
            </w:r>
            <w:r>
              <w:rPr>
                <w:i/>
                <w:spacing w:val="-19"/>
                <w:sz w:val="16"/>
              </w:rPr>
              <w:t> </w:t>
            </w:r>
            <w:r>
              <w:rPr>
                <w:i/>
                <w:spacing w:val="-4"/>
                <w:sz w:val="16"/>
              </w:rPr>
              <w:t>coup</w:t>
            </w:r>
            <w:r>
              <w:rPr>
                <w:i/>
                <w:spacing w:val="-19"/>
                <w:sz w:val="16"/>
              </w:rPr>
              <w:t> </w:t>
            </w:r>
            <w:r>
              <w:rPr>
                <w:i/>
                <w:spacing w:val="-4"/>
                <w:sz w:val="16"/>
              </w:rPr>
              <w:t>j’ai</w:t>
            </w:r>
            <w:r>
              <w:rPr>
                <w:i/>
                <w:spacing w:val="-19"/>
                <w:sz w:val="16"/>
              </w:rPr>
              <w:t> </w:t>
            </w:r>
            <w:r>
              <w:rPr>
                <w:i/>
                <w:spacing w:val="-4"/>
                <w:sz w:val="16"/>
              </w:rPr>
              <w:t>peur</w:t>
            </w:r>
            <w:r>
              <w:rPr>
                <w:i/>
                <w:spacing w:val="-19"/>
                <w:sz w:val="16"/>
              </w:rPr>
              <w:t> </w:t>
            </w:r>
            <w:r>
              <w:rPr>
                <w:i/>
                <w:spacing w:val="-4"/>
                <w:sz w:val="16"/>
              </w:rPr>
              <w:t>d’être </w:t>
            </w:r>
            <w:r>
              <w:rPr>
                <w:i/>
                <w:spacing w:val="-2"/>
                <w:sz w:val="16"/>
              </w:rPr>
              <w:t>pénalisé·e.»</w:t>
            </w:r>
          </w:p>
        </w:tc>
      </w:tr>
    </w:tbl>
    <w:p>
      <w:pPr>
        <w:pStyle w:val="BodyText"/>
        <w:spacing w:before="1"/>
        <w:rPr>
          <w:rFonts w:ascii="Tahoma"/>
          <w:b/>
          <w:sz w:val="4"/>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231" w:hRule="atLeast"/>
        </w:trPr>
        <w:tc>
          <w:tcPr>
            <w:tcW w:w="1462" w:type="dxa"/>
            <w:tcBorders>
              <w:top w:val="single" w:sz="4" w:space="0" w:color="00928E"/>
              <w:left w:val="nil"/>
              <w:bottom w:val="nil"/>
            </w:tcBorders>
          </w:tcPr>
          <w:p>
            <w:pPr>
              <w:pStyle w:val="TableParagraph"/>
              <w:rPr>
                <w:rFonts w:ascii="Tahoma"/>
                <w:b/>
                <w:sz w:val="16"/>
              </w:rPr>
            </w:pPr>
          </w:p>
          <w:p>
            <w:pPr>
              <w:pStyle w:val="TableParagraph"/>
              <w:spacing w:before="73"/>
              <w:rPr>
                <w:rFonts w:ascii="Tahoma"/>
                <w:b/>
                <w:sz w:val="16"/>
              </w:rPr>
            </w:pPr>
          </w:p>
          <w:p>
            <w:pPr>
              <w:pStyle w:val="TableParagraph"/>
              <w:spacing w:line="244" w:lineRule="auto"/>
              <w:ind w:left="71"/>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52032">
                      <wp:simplePos x="0" y="0"/>
                      <wp:positionH relativeFrom="column">
                        <wp:posOffset>922840</wp:posOffset>
                      </wp:positionH>
                      <wp:positionV relativeFrom="paragraph">
                        <wp:posOffset>-300722</wp:posOffset>
                      </wp:positionV>
                      <wp:extent cx="11430" cy="11430"/>
                      <wp:effectExtent l="0" t="0" r="0" b="0"/>
                      <wp:wrapNone/>
                      <wp:docPr id="826" name="Group 826"/>
                      <wp:cNvGraphicFramePr>
                        <a:graphicFrameLocks/>
                      </wp:cNvGraphicFramePr>
                      <a:graphic>
                        <a:graphicData uri="http://schemas.microsoft.com/office/word/2010/wordprocessingGroup">
                          <wpg:wgp>
                            <wpg:cNvPr id="826" name="Group 826"/>
                            <wpg:cNvGrpSpPr/>
                            <wpg:grpSpPr>
                              <a:xfrm>
                                <a:off x="0" y="0"/>
                                <a:ext cx="11430" cy="11430"/>
                                <a:chExt cx="11430" cy="11430"/>
                              </a:xfrm>
                            </wpg:grpSpPr>
                            <wps:wsp>
                              <wps:cNvPr id="827" name="Graphic 82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72.664597pt;margin-top:-23.678907pt;width:.9pt;height:.9pt;mso-position-horizontal-relative:column;mso-position-vertical-relative:paragraph;z-index:15852032" id="docshapegroup502" coordorigin="1453,-474" coordsize="18,18">
                      <v:shape style="position:absolute;left:1453;top:-474;width:18;height:18" id="docshape503" coordorigin="1453,-474" coordsize="18,18" path="m1453,-465l1456,-471,1462,-474,1469,-471,1471,-465,1469,-458,1462,-456,1456,-458,1453,-465xe" filled="true" fillcolor="#00928e" stroked="false">
                        <v:path arrowok="t"/>
                        <v:fill type="solid"/>
                      </v:shape>
                      <w10:wrap type="none"/>
                    </v:group>
                  </w:pict>
                </mc:Fallback>
              </mc:AlternateContent>
            </w:r>
            <w:r>
              <w:rPr>
                <w:rFonts w:ascii="Tahoma" w:hAnsi="Tahoma"/>
                <w:b/>
                <w:spacing w:val="-2"/>
                <w:sz w:val="16"/>
              </w:rPr>
              <w:t>Besoin </w:t>
            </w:r>
            <w:r>
              <w:rPr>
                <w:rFonts w:ascii="Tahoma" w:hAnsi="Tahoma"/>
                <w:b/>
                <w:spacing w:val="-2"/>
                <w:w w:val="90"/>
                <w:sz w:val="16"/>
              </w:rPr>
              <w:t>d’aménagements</w:t>
            </w:r>
          </w:p>
        </w:tc>
        <w:tc>
          <w:tcPr>
            <w:tcW w:w="1802" w:type="dxa"/>
            <w:tcBorders>
              <w:top w:val="single" w:sz="4" w:space="0" w:color="00928E"/>
              <w:bottom w:val="nil"/>
            </w:tcBorders>
          </w:tcPr>
          <w:p>
            <w:pPr>
              <w:pStyle w:val="TableParagraph"/>
              <w:rPr>
                <w:rFonts w:ascii="Tahoma"/>
                <w:b/>
                <w:sz w:val="16"/>
              </w:rPr>
            </w:pPr>
          </w:p>
          <w:p>
            <w:pPr>
              <w:pStyle w:val="TableParagraph"/>
              <w:spacing w:before="2"/>
              <w:rPr>
                <w:rFonts w:ascii="Tahoma"/>
                <w:b/>
                <w:sz w:val="16"/>
              </w:rPr>
            </w:pPr>
          </w:p>
          <w:p>
            <w:pPr>
              <w:pStyle w:val="TableParagraph"/>
              <w:spacing w:line="223" w:lineRule="auto" w:before="1"/>
              <w:ind w:left="92" w:right="57" w:hanging="1"/>
              <w:rPr>
                <w:i/>
                <w:sz w:val="16"/>
              </w:rPr>
            </w:pPr>
            <w:r>
              <w:rPr>
                <w:i/>
                <w:spacing w:val="-2"/>
                <w:w w:val="90"/>
                <w:sz w:val="16"/>
              </w:rPr>
              <w:t>«J’ai</w:t>
            </w:r>
            <w:r>
              <w:rPr>
                <w:i/>
                <w:spacing w:val="-11"/>
                <w:w w:val="90"/>
                <w:sz w:val="16"/>
              </w:rPr>
              <w:t> </w:t>
            </w:r>
            <w:r>
              <w:rPr>
                <w:i/>
                <w:spacing w:val="-2"/>
                <w:w w:val="90"/>
                <w:sz w:val="16"/>
              </w:rPr>
              <w:t>besoin</w:t>
            </w:r>
            <w:r>
              <w:rPr>
                <w:i/>
                <w:spacing w:val="-11"/>
                <w:w w:val="90"/>
                <w:sz w:val="16"/>
              </w:rPr>
              <w:t> </w:t>
            </w:r>
            <w:r>
              <w:rPr>
                <w:i/>
                <w:spacing w:val="-2"/>
                <w:w w:val="90"/>
                <w:sz w:val="16"/>
              </w:rPr>
              <w:t>de</w:t>
            </w:r>
            <w:r>
              <w:rPr>
                <w:i/>
                <w:spacing w:val="-11"/>
                <w:w w:val="90"/>
                <w:sz w:val="16"/>
              </w:rPr>
              <w:t> </w:t>
            </w:r>
            <w:r>
              <w:rPr>
                <w:i/>
                <w:spacing w:val="-2"/>
                <w:w w:val="90"/>
                <w:sz w:val="16"/>
              </w:rPr>
              <w:t>pouvoir </w:t>
            </w:r>
            <w:r>
              <w:rPr>
                <w:i/>
                <w:spacing w:val="-4"/>
                <w:sz w:val="16"/>
              </w:rPr>
              <w:t>m’absenter</w:t>
            </w:r>
            <w:r>
              <w:rPr>
                <w:i/>
                <w:spacing w:val="-21"/>
                <w:sz w:val="16"/>
              </w:rPr>
              <w:t> </w:t>
            </w:r>
            <w:r>
              <w:rPr>
                <w:i/>
                <w:spacing w:val="-4"/>
                <w:sz w:val="16"/>
              </w:rPr>
              <w:t>pour</w:t>
            </w:r>
            <w:r>
              <w:rPr>
                <w:i/>
                <w:spacing w:val="-19"/>
                <w:sz w:val="16"/>
              </w:rPr>
              <w:t> </w:t>
            </w:r>
            <w:r>
              <w:rPr>
                <w:i/>
                <w:spacing w:val="-4"/>
                <w:sz w:val="16"/>
              </w:rPr>
              <w:t>tous </w:t>
            </w:r>
            <w:r>
              <w:rPr>
                <w:i/>
                <w:sz w:val="16"/>
              </w:rPr>
              <w:t>mes</w:t>
            </w:r>
            <w:r>
              <w:rPr>
                <w:i/>
                <w:spacing w:val="-19"/>
                <w:sz w:val="16"/>
              </w:rPr>
              <w:t> </w:t>
            </w:r>
            <w:r>
              <w:rPr>
                <w:i/>
                <w:sz w:val="16"/>
              </w:rPr>
              <w:t>examens.»</w:t>
            </w:r>
          </w:p>
        </w:tc>
        <w:tc>
          <w:tcPr>
            <w:tcW w:w="2176" w:type="dxa"/>
            <w:tcBorders>
              <w:top w:val="single" w:sz="4" w:space="0" w:color="00928E"/>
              <w:bottom w:val="nil"/>
            </w:tcBorders>
          </w:tcPr>
          <w:p>
            <w:pPr>
              <w:pStyle w:val="TableParagraph"/>
              <w:tabs>
                <w:tab w:pos="2158" w:val="left" w:leader="none"/>
              </w:tabs>
              <w:spacing w:line="20" w:lineRule="exact"/>
              <w:ind w:left="-19" w:right="-87"/>
              <w:rPr>
                <w:rFonts w:ascii="Tahoma"/>
                <w:sz w:val="2"/>
              </w:rPr>
            </w:pPr>
            <w:r>
              <w:rPr>
                <w:rFonts w:ascii="Tahoma"/>
                <w:sz w:val="2"/>
              </w:rPr>
              <mc:AlternateContent>
                <mc:Choice Requires="wps">
                  <w:drawing>
                    <wp:inline distT="0" distB="0" distL="0" distR="0">
                      <wp:extent cx="11430" cy="11430"/>
                      <wp:effectExtent l="0" t="0" r="0" b="0"/>
                      <wp:docPr id="828" name="Group 828"/>
                      <wp:cNvGraphicFramePr>
                        <a:graphicFrameLocks/>
                      </wp:cNvGraphicFramePr>
                      <a:graphic>
                        <a:graphicData uri="http://schemas.microsoft.com/office/word/2010/wordprocessingGroup">
                          <wpg:wgp>
                            <wpg:cNvPr id="828" name="Group 828"/>
                            <wpg:cNvGrpSpPr/>
                            <wpg:grpSpPr>
                              <a:xfrm>
                                <a:off x="0" y="0"/>
                                <a:ext cx="11430" cy="11430"/>
                                <a:chExt cx="11430" cy="11430"/>
                              </a:xfrm>
                            </wpg:grpSpPr>
                            <wps:wsp>
                              <wps:cNvPr id="829" name="Graphic 82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inline>
                  </w:drawing>
                </mc:Choice>
                <mc:Fallback>
                  <w:pict>
                    <v:group style="width:.9pt;height:.9pt;mso-position-horizontal-relative:char;mso-position-vertical-relative:line" id="docshapegroup504" coordorigin="0,0" coordsize="18,18">
                      <v:shape style="position:absolute;left:0;top:0;width:18;height:18" id="docshape505" coordorigin="0,0" coordsize="18,18" path="m0,9l3,3,9,0,15,3,18,9,15,15,9,18,3,15,0,9xe" filled="true" fillcolor="#00928e" stroked="false">
                        <v:path arrowok="t"/>
                        <v:fill type="solid"/>
                      </v:shape>
                    </v:group>
                  </w:pict>
                </mc:Fallback>
              </mc:AlternateContent>
            </w:r>
            <w:r>
              <w:rPr>
                <w:rFonts w:ascii="Tahoma"/>
                <w:sz w:val="2"/>
              </w:rPr>
            </w:r>
            <w:r>
              <w:rPr>
                <w:rFonts w:ascii="Tahoma"/>
                <w:sz w:val="2"/>
              </w:rPr>
              <w:tab/>
            </w:r>
            <w:r>
              <w:rPr>
                <w:rFonts w:ascii="Tahoma"/>
                <w:sz w:val="2"/>
              </w:rPr>
              <mc:AlternateContent>
                <mc:Choice Requires="wps">
                  <w:drawing>
                    <wp:inline distT="0" distB="0" distL="0" distR="0">
                      <wp:extent cx="11430" cy="11430"/>
                      <wp:effectExtent l="0" t="0" r="0" b="0"/>
                      <wp:docPr id="830" name="Group 830"/>
                      <wp:cNvGraphicFramePr>
                        <a:graphicFrameLocks/>
                      </wp:cNvGraphicFramePr>
                      <a:graphic>
                        <a:graphicData uri="http://schemas.microsoft.com/office/word/2010/wordprocessingGroup">
                          <wpg:wgp>
                            <wpg:cNvPr id="830" name="Group 830"/>
                            <wpg:cNvGrpSpPr/>
                            <wpg:grpSpPr>
                              <a:xfrm>
                                <a:off x="0" y="0"/>
                                <a:ext cx="11430" cy="11430"/>
                                <a:chExt cx="11430" cy="11430"/>
                              </a:xfrm>
                            </wpg:grpSpPr>
                            <wps:wsp>
                              <wps:cNvPr id="831" name="Graphic 83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inline>
                  </w:drawing>
                </mc:Choice>
                <mc:Fallback>
                  <w:pict>
                    <v:group style="width:.9pt;height:.9pt;mso-position-horizontal-relative:char;mso-position-vertical-relative:line" id="docshapegroup506" coordorigin="0,0" coordsize="18,18">
                      <v:shape style="position:absolute;left:0;top:0;width:18;height:18" id="docshape507" coordorigin="0,0" coordsize="18,18" path="m0,9l3,3,9,0,15,3,18,9,15,15,9,18,3,15,0,9xe" filled="true" fillcolor="#00928e" stroked="false">
                        <v:path arrowok="t"/>
                        <v:fill type="solid"/>
                      </v:shape>
                    </v:group>
                  </w:pict>
                </mc:Fallback>
              </mc:AlternateContent>
            </w:r>
            <w:r>
              <w:rPr>
                <w:rFonts w:ascii="Tahoma"/>
                <w:sz w:val="2"/>
              </w:rPr>
            </w:r>
          </w:p>
        </w:tc>
        <w:tc>
          <w:tcPr>
            <w:tcW w:w="2107" w:type="dxa"/>
            <w:tcBorders>
              <w:top w:val="single" w:sz="4" w:space="0" w:color="00928E"/>
              <w:bottom w:val="nil"/>
            </w:tcBorders>
          </w:tcPr>
          <w:p>
            <w:pPr>
              <w:pStyle w:val="TableParagraph"/>
              <w:spacing w:before="67"/>
              <w:rPr>
                <w:rFonts w:ascii="Tahoma"/>
                <w:b/>
                <w:sz w:val="16"/>
              </w:rPr>
            </w:pPr>
          </w:p>
          <w:p>
            <w:pPr>
              <w:pStyle w:val="TableParagraph"/>
              <w:spacing w:line="244" w:lineRule="auto"/>
              <w:ind w:left="63" w:right="524"/>
              <w:rPr>
                <w:i/>
                <w:sz w:val="16"/>
              </w:rPr>
            </w:pPr>
            <w:r>
              <w:rPr>
                <w:i/>
                <w:sz w:val="16"/>
              </w:rPr>
              <mc:AlternateContent>
                <mc:Choice Requires="wps">
                  <w:drawing>
                    <wp:anchor distT="0" distB="0" distL="0" distR="0" allowOverlap="1" layoutInCell="1" locked="0" behindDoc="0" simplePos="0" relativeHeight="15856640">
                      <wp:simplePos x="0" y="0"/>
                      <wp:positionH relativeFrom="column">
                        <wp:posOffset>1332284</wp:posOffset>
                      </wp:positionH>
                      <wp:positionV relativeFrom="paragraph">
                        <wp:posOffset>-174551</wp:posOffset>
                      </wp:positionV>
                      <wp:extent cx="11430" cy="11430"/>
                      <wp:effectExtent l="0" t="0" r="0" b="0"/>
                      <wp:wrapNone/>
                      <wp:docPr id="832" name="Group 832"/>
                      <wp:cNvGraphicFramePr>
                        <a:graphicFrameLocks/>
                      </wp:cNvGraphicFramePr>
                      <a:graphic>
                        <a:graphicData uri="http://schemas.microsoft.com/office/word/2010/wordprocessingGroup">
                          <wpg:wgp>
                            <wpg:cNvPr id="832" name="Group 832"/>
                            <wpg:cNvGrpSpPr/>
                            <wpg:grpSpPr>
                              <a:xfrm>
                                <a:off x="0" y="0"/>
                                <a:ext cx="11430" cy="11430"/>
                                <a:chExt cx="11430" cy="11430"/>
                              </a:xfrm>
                            </wpg:grpSpPr>
                            <wps:wsp>
                              <wps:cNvPr id="833" name="Graphic 83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4.904297pt;margin-top:-13.744246pt;width:.9pt;height:.9pt;mso-position-horizontal-relative:column;mso-position-vertical-relative:paragraph;z-index:15856640" id="docshapegroup508" coordorigin="2098,-275" coordsize="18,18">
                      <v:shape style="position:absolute;left:2098;top:-275;width:18;height:18" id="docshape509" coordorigin="2098,-275" coordsize="18,18" path="m2098,-266l2101,-272,2107,-275,2113,-272,2116,-266,2113,-260,2107,-257,2101,-260,2098,-266xe" filled="true" fillcolor="#00928e" stroked="false">
                        <v:path arrowok="t"/>
                        <v:fill type="solid"/>
                      </v:shape>
                      <w10:wrap type="none"/>
                    </v:group>
                  </w:pict>
                </mc:Fallback>
              </mc:AlternateContent>
            </w:r>
            <w:r>
              <w:rPr>
                <w:i/>
                <w:sz w:val="16"/>
              </w:rPr>
              <w:t>«J’ai</w:t>
            </w:r>
            <w:r>
              <w:rPr>
                <w:i/>
                <w:spacing w:val="-19"/>
                <w:sz w:val="16"/>
              </w:rPr>
              <w:t> </w:t>
            </w:r>
            <w:r>
              <w:rPr>
                <w:i/>
                <w:sz w:val="16"/>
              </w:rPr>
              <w:t>besoin </w:t>
            </w:r>
            <w:r>
              <w:rPr>
                <w:i/>
                <w:spacing w:val="-2"/>
                <w:w w:val="90"/>
                <w:sz w:val="16"/>
              </w:rPr>
              <w:t>d’aménagements </w:t>
            </w:r>
            <w:r>
              <w:rPr>
                <w:i/>
                <w:w w:val="90"/>
                <w:sz w:val="16"/>
              </w:rPr>
              <w:t>dans</w:t>
            </w:r>
            <w:r>
              <w:rPr>
                <w:i/>
                <w:spacing w:val="-14"/>
                <w:w w:val="90"/>
                <w:sz w:val="16"/>
              </w:rPr>
              <w:t> </w:t>
            </w:r>
            <w:r>
              <w:rPr>
                <w:i/>
                <w:w w:val="90"/>
                <w:sz w:val="16"/>
              </w:rPr>
              <w:t>les</w:t>
            </w:r>
            <w:r>
              <w:rPr>
                <w:i/>
                <w:spacing w:val="-13"/>
                <w:w w:val="90"/>
                <w:sz w:val="16"/>
              </w:rPr>
              <w:t> </w:t>
            </w:r>
            <w:r>
              <w:rPr>
                <w:i/>
                <w:w w:val="90"/>
                <w:sz w:val="16"/>
              </w:rPr>
              <w:t>horaires,</w:t>
            </w:r>
          </w:p>
          <w:p>
            <w:pPr>
              <w:pStyle w:val="TableParagraph"/>
              <w:spacing w:line="193" w:lineRule="exact"/>
              <w:ind w:left="63"/>
              <w:rPr>
                <w:i/>
                <w:sz w:val="16"/>
              </w:rPr>
            </w:pPr>
            <w:r>
              <w:rPr>
                <w:i/>
                <w:w w:val="90"/>
                <w:sz w:val="16"/>
              </w:rPr>
              <w:t>dans</w:t>
            </w:r>
            <w:r>
              <w:rPr>
                <w:i/>
                <w:spacing w:val="-12"/>
                <w:w w:val="90"/>
                <w:sz w:val="16"/>
              </w:rPr>
              <w:t> </w:t>
            </w:r>
            <w:r>
              <w:rPr>
                <w:i/>
                <w:w w:val="90"/>
                <w:sz w:val="16"/>
              </w:rPr>
              <w:t>certaines</w:t>
            </w:r>
            <w:r>
              <w:rPr>
                <w:i/>
                <w:spacing w:val="-11"/>
                <w:w w:val="90"/>
                <w:sz w:val="16"/>
              </w:rPr>
              <w:t> </w:t>
            </w:r>
            <w:r>
              <w:rPr>
                <w:i/>
                <w:spacing w:val="-2"/>
                <w:w w:val="90"/>
                <w:sz w:val="16"/>
              </w:rPr>
              <w:t>tâches.»</w:t>
            </w:r>
          </w:p>
        </w:tc>
        <w:tc>
          <w:tcPr>
            <w:tcW w:w="1938" w:type="dxa"/>
            <w:tcBorders>
              <w:top w:val="single" w:sz="4" w:space="0" w:color="00928E"/>
              <w:bottom w:val="nil"/>
              <w:right w:val="nil"/>
            </w:tcBorders>
          </w:tcPr>
          <w:p>
            <w:pPr>
              <w:pStyle w:val="TableParagraph"/>
              <w:spacing w:before="67"/>
              <w:rPr>
                <w:rFonts w:ascii="Tahoma"/>
                <w:b/>
                <w:sz w:val="16"/>
              </w:rPr>
            </w:pPr>
          </w:p>
          <w:p>
            <w:pPr>
              <w:pStyle w:val="TableParagraph"/>
              <w:spacing w:line="244" w:lineRule="auto"/>
              <w:ind w:left="63" w:right="390" w:hanging="1"/>
              <w:rPr>
                <w:i/>
                <w:sz w:val="16"/>
              </w:rPr>
            </w:pPr>
            <w:r>
              <w:rPr>
                <w:i/>
                <w:w w:val="90"/>
                <w:sz w:val="16"/>
              </w:rPr>
              <w:t>«Je</w:t>
            </w:r>
            <w:r>
              <w:rPr>
                <w:i/>
                <w:spacing w:val="-7"/>
                <w:w w:val="90"/>
                <w:sz w:val="16"/>
              </w:rPr>
              <w:t> </w:t>
            </w:r>
            <w:r>
              <w:rPr>
                <w:i/>
                <w:w w:val="90"/>
                <w:sz w:val="16"/>
              </w:rPr>
              <w:t>n’ai</w:t>
            </w:r>
            <w:r>
              <w:rPr>
                <w:i/>
                <w:spacing w:val="-7"/>
                <w:w w:val="90"/>
                <w:sz w:val="16"/>
              </w:rPr>
              <w:t> </w:t>
            </w:r>
            <w:r>
              <w:rPr>
                <w:i/>
                <w:w w:val="90"/>
                <w:sz w:val="16"/>
              </w:rPr>
              <w:t>plus</w:t>
            </w:r>
            <w:r>
              <w:rPr>
                <w:i/>
                <w:spacing w:val="-7"/>
                <w:w w:val="90"/>
                <w:sz w:val="16"/>
              </w:rPr>
              <w:t> </w:t>
            </w:r>
            <w:r>
              <w:rPr>
                <w:i/>
                <w:w w:val="90"/>
                <w:sz w:val="16"/>
              </w:rPr>
              <w:t>besoin </w:t>
            </w:r>
            <w:r>
              <w:rPr>
                <w:i/>
                <w:spacing w:val="-2"/>
                <w:sz w:val="16"/>
              </w:rPr>
              <w:t>d’aménagements </w:t>
            </w:r>
            <w:r>
              <w:rPr>
                <w:i/>
                <w:spacing w:val="-2"/>
                <w:w w:val="90"/>
                <w:sz w:val="16"/>
              </w:rPr>
              <w:t>sauf</w:t>
            </w:r>
            <w:r>
              <w:rPr>
                <w:i/>
                <w:spacing w:val="-14"/>
                <w:w w:val="90"/>
                <w:sz w:val="16"/>
              </w:rPr>
              <w:t> </w:t>
            </w:r>
            <w:r>
              <w:rPr>
                <w:i/>
                <w:spacing w:val="-2"/>
                <w:w w:val="90"/>
                <w:sz w:val="16"/>
              </w:rPr>
              <w:t>pour</w:t>
            </w:r>
            <w:r>
              <w:rPr>
                <w:i/>
                <w:spacing w:val="-13"/>
                <w:w w:val="90"/>
                <w:sz w:val="16"/>
              </w:rPr>
              <w:t> </w:t>
            </w:r>
            <w:r>
              <w:rPr>
                <w:i/>
                <w:spacing w:val="-2"/>
                <w:w w:val="90"/>
                <w:sz w:val="16"/>
              </w:rPr>
              <w:t>mon</w:t>
            </w:r>
            <w:r>
              <w:rPr>
                <w:i/>
                <w:spacing w:val="-14"/>
                <w:w w:val="90"/>
                <w:sz w:val="16"/>
              </w:rPr>
              <w:t> </w:t>
            </w:r>
            <w:r>
              <w:rPr>
                <w:i/>
                <w:spacing w:val="-2"/>
                <w:w w:val="90"/>
                <w:sz w:val="16"/>
              </w:rPr>
              <w:t>bras, </w:t>
            </w:r>
            <w:r>
              <w:rPr>
                <w:i/>
                <w:sz w:val="16"/>
              </w:rPr>
              <w:t>mes</w:t>
            </w:r>
            <w:r>
              <w:rPr>
                <w:i/>
                <w:spacing w:val="-19"/>
                <w:sz w:val="16"/>
              </w:rPr>
              <w:t> </w:t>
            </w:r>
            <w:r>
              <w:rPr>
                <w:i/>
                <w:sz w:val="16"/>
              </w:rPr>
              <w:t>douleurs…»</w:t>
            </w:r>
          </w:p>
        </w:tc>
      </w:tr>
    </w:tbl>
    <w:p>
      <w:pPr>
        <w:pStyle w:val="BodyText"/>
        <w:spacing w:before="1"/>
        <w:rPr>
          <w:rFonts w:ascii="Tahoma"/>
          <w:b/>
          <w:sz w:val="4"/>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231" w:hRule="atLeast"/>
        </w:trPr>
        <w:tc>
          <w:tcPr>
            <w:tcW w:w="1462" w:type="dxa"/>
            <w:tcBorders>
              <w:top w:val="single" w:sz="4" w:space="0" w:color="00928E"/>
              <w:left w:val="nil"/>
              <w:bottom w:val="nil"/>
            </w:tcBorders>
          </w:tcPr>
          <w:p>
            <w:pPr>
              <w:pStyle w:val="TableParagraph"/>
              <w:rPr>
                <w:rFonts w:ascii="Tahoma"/>
                <w:b/>
                <w:sz w:val="16"/>
              </w:rPr>
            </w:pPr>
          </w:p>
          <w:p>
            <w:pPr>
              <w:pStyle w:val="TableParagraph"/>
              <w:spacing w:before="73"/>
              <w:rPr>
                <w:rFonts w:ascii="Tahoma"/>
                <w:b/>
                <w:sz w:val="16"/>
              </w:rPr>
            </w:pPr>
          </w:p>
          <w:p>
            <w:pPr>
              <w:pStyle w:val="TableParagraph"/>
              <w:spacing w:line="244" w:lineRule="auto"/>
              <w:ind w:left="71"/>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52544">
                      <wp:simplePos x="0" y="0"/>
                      <wp:positionH relativeFrom="column">
                        <wp:posOffset>922840</wp:posOffset>
                      </wp:positionH>
                      <wp:positionV relativeFrom="paragraph">
                        <wp:posOffset>-300723</wp:posOffset>
                      </wp:positionV>
                      <wp:extent cx="11430" cy="11430"/>
                      <wp:effectExtent l="0" t="0" r="0" b="0"/>
                      <wp:wrapNone/>
                      <wp:docPr id="834" name="Group 834"/>
                      <wp:cNvGraphicFramePr>
                        <a:graphicFrameLocks/>
                      </wp:cNvGraphicFramePr>
                      <a:graphic>
                        <a:graphicData uri="http://schemas.microsoft.com/office/word/2010/wordprocessingGroup">
                          <wpg:wgp>
                            <wpg:cNvPr id="834" name="Group 834"/>
                            <wpg:cNvGrpSpPr/>
                            <wpg:grpSpPr>
                              <a:xfrm>
                                <a:off x="0" y="0"/>
                                <a:ext cx="11430" cy="11430"/>
                                <a:chExt cx="11430" cy="11430"/>
                              </a:xfrm>
                            </wpg:grpSpPr>
                            <wps:wsp>
                              <wps:cNvPr id="835" name="Graphic 83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72.664597pt;margin-top:-23.678997pt;width:.9pt;height:.9pt;mso-position-horizontal-relative:column;mso-position-vertical-relative:paragraph;z-index:15852544" id="docshapegroup510" coordorigin="1453,-474" coordsize="18,18">
                      <v:shape style="position:absolute;left:1453;top:-474;width:18;height:18" id="docshape511" coordorigin="1453,-474" coordsize="18,18" path="m1453,-465l1456,-471,1462,-474,1469,-471,1471,-465,1469,-458,1462,-456,1456,-458,1453,-465xe" filled="true" fillcolor="#00928e" stroked="false">
                        <v:path arrowok="t"/>
                        <v:fill type="solid"/>
                      </v:shape>
                      <w10:wrap type="none"/>
                    </v:group>
                  </w:pict>
                </mc:Fallback>
              </mc:AlternateContent>
            </w:r>
            <w:r>
              <w:rPr>
                <w:rFonts w:ascii="Tahoma" w:hAnsi="Tahoma"/>
                <w:b/>
                <w:spacing w:val="-2"/>
                <w:w w:val="90"/>
                <w:sz w:val="16"/>
              </w:rPr>
              <w:t>Problèmes</w:t>
            </w:r>
            <w:r>
              <w:rPr>
                <w:rFonts w:ascii="Tahoma" w:hAnsi="Tahoma"/>
                <w:b/>
                <w:spacing w:val="-2"/>
                <w:sz w:val="16"/>
              </w:rPr>
              <w:t> cognitifs</w:t>
            </w:r>
          </w:p>
        </w:tc>
        <w:tc>
          <w:tcPr>
            <w:tcW w:w="1802" w:type="dxa"/>
            <w:tcBorders>
              <w:top w:val="single" w:sz="4" w:space="0" w:color="00928E"/>
              <w:bottom w:val="nil"/>
            </w:tcBorders>
          </w:tcPr>
          <w:p>
            <w:pPr>
              <w:pStyle w:val="TableParagraph"/>
              <w:rPr>
                <w:rFonts w:ascii="Tahoma"/>
                <w:b/>
                <w:sz w:val="16"/>
              </w:rPr>
            </w:pPr>
          </w:p>
          <w:p>
            <w:pPr>
              <w:pStyle w:val="TableParagraph"/>
              <w:spacing w:before="92"/>
              <w:rPr>
                <w:rFonts w:ascii="Tahoma"/>
                <w:b/>
                <w:sz w:val="16"/>
              </w:rPr>
            </w:pPr>
          </w:p>
          <w:p>
            <w:pPr>
              <w:pStyle w:val="TableParagraph"/>
              <w:spacing w:line="223" w:lineRule="auto"/>
              <w:ind w:left="92" w:right="580" w:hanging="1"/>
              <w:rPr>
                <w:i/>
                <w:sz w:val="16"/>
              </w:rPr>
            </w:pPr>
            <w:r>
              <w:rPr>
                <w:i/>
                <w:sz w:val="16"/>
              </w:rPr>
              <mc:AlternateContent>
                <mc:Choice Requires="wps">
                  <w:drawing>
                    <wp:anchor distT="0" distB="0" distL="0" distR="0" allowOverlap="1" layoutInCell="1" locked="0" behindDoc="0" simplePos="0" relativeHeight="15849984">
                      <wp:simplePos x="0" y="0"/>
                      <wp:positionH relativeFrom="column">
                        <wp:posOffset>1138782</wp:posOffset>
                      </wp:positionH>
                      <wp:positionV relativeFrom="paragraph">
                        <wp:posOffset>-313089</wp:posOffset>
                      </wp:positionV>
                      <wp:extent cx="11430" cy="11430"/>
                      <wp:effectExtent l="0" t="0" r="0" b="0"/>
                      <wp:wrapNone/>
                      <wp:docPr id="836" name="Group 836"/>
                      <wp:cNvGraphicFramePr>
                        <a:graphicFrameLocks/>
                      </wp:cNvGraphicFramePr>
                      <a:graphic>
                        <a:graphicData uri="http://schemas.microsoft.com/office/word/2010/wordprocessingGroup">
                          <wpg:wgp>
                            <wpg:cNvPr id="836" name="Group 836"/>
                            <wpg:cNvGrpSpPr/>
                            <wpg:grpSpPr>
                              <a:xfrm>
                                <a:off x="0" y="0"/>
                                <a:ext cx="11430" cy="11430"/>
                                <a:chExt cx="11430" cy="11430"/>
                              </a:xfrm>
                            </wpg:grpSpPr>
                            <wps:wsp>
                              <wps:cNvPr id="837" name="Graphic 83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89.6679pt;margin-top:-24.652742pt;width:.9pt;height:.9pt;mso-position-horizontal-relative:column;mso-position-vertical-relative:paragraph;z-index:15849984" id="docshapegroup512" coordorigin="1793,-493" coordsize="18,18">
                      <v:shape style="position:absolute;left:1793;top:-494;width:18;height:18" id="docshape513" coordorigin="1793,-493" coordsize="18,18" path="m1793,-484l1796,-490,1802,-493,1809,-490,1811,-484,1809,-478,1802,-475,1796,-478,1793,-484xe" filled="true" fillcolor="#00928e" stroked="false">
                        <v:path arrowok="t"/>
                        <v:fill type="solid"/>
                      </v:shape>
                      <w10:wrap type="none"/>
                    </v:group>
                  </w:pict>
                </mc:Fallback>
              </mc:AlternateContent>
            </w:r>
            <w:r>
              <w:rPr>
                <w:i/>
                <w:spacing w:val="-2"/>
                <w:w w:val="90"/>
                <w:sz w:val="16"/>
              </w:rPr>
              <w:t>«Je</w:t>
            </w:r>
            <w:r>
              <w:rPr>
                <w:i/>
                <w:spacing w:val="-14"/>
                <w:w w:val="90"/>
                <w:sz w:val="16"/>
              </w:rPr>
              <w:t> </w:t>
            </w:r>
            <w:r>
              <w:rPr>
                <w:i/>
                <w:spacing w:val="-2"/>
                <w:w w:val="90"/>
                <w:sz w:val="16"/>
              </w:rPr>
              <w:t>suis</w:t>
            </w:r>
            <w:r>
              <w:rPr>
                <w:i/>
                <w:spacing w:val="-13"/>
                <w:w w:val="90"/>
                <w:sz w:val="16"/>
              </w:rPr>
              <w:t> </w:t>
            </w:r>
            <w:r>
              <w:rPr>
                <w:i/>
                <w:spacing w:val="-2"/>
                <w:w w:val="90"/>
                <w:sz w:val="16"/>
              </w:rPr>
              <w:t>surtout </w:t>
            </w:r>
            <w:r>
              <w:rPr>
                <w:i/>
                <w:spacing w:val="-2"/>
                <w:w w:val="85"/>
                <w:sz w:val="16"/>
              </w:rPr>
              <w:t>anxieux·ieuse.»</w:t>
            </w:r>
          </w:p>
        </w:tc>
        <w:tc>
          <w:tcPr>
            <w:tcW w:w="2176" w:type="dxa"/>
            <w:tcBorders>
              <w:top w:val="single" w:sz="4" w:space="0" w:color="00928E"/>
              <w:bottom w:val="nil"/>
            </w:tcBorders>
          </w:tcPr>
          <w:p>
            <w:pPr>
              <w:pStyle w:val="TableParagraph"/>
              <w:spacing w:before="166"/>
              <w:rPr>
                <w:rFonts w:ascii="Tahoma"/>
                <w:b/>
                <w:sz w:val="16"/>
              </w:rPr>
            </w:pPr>
          </w:p>
          <w:p>
            <w:pPr>
              <w:pStyle w:val="TableParagraph"/>
              <w:ind w:left="62"/>
              <w:rPr>
                <w:i/>
                <w:sz w:val="16"/>
              </w:rPr>
            </w:pPr>
            <w:r>
              <w:rPr>
                <w:i/>
                <w:sz w:val="16"/>
              </w:rPr>
              <mc:AlternateContent>
                <mc:Choice Requires="wps">
                  <w:drawing>
                    <wp:anchor distT="0" distB="0" distL="0" distR="0" allowOverlap="1" layoutInCell="1" locked="0" behindDoc="0" simplePos="0" relativeHeight="15855104">
                      <wp:simplePos x="0" y="0"/>
                      <wp:positionH relativeFrom="column">
                        <wp:posOffset>1376319</wp:posOffset>
                      </wp:positionH>
                      <wp:positionV relativeFrom="paragraph">
                        <wp:posOffset>-237343</wp:posOffset>
                      </wp:positionV>
                      <wp:extent cx="11430" cy="11430"/>
                      <wp:effectExtent l="0" t="0" r="0" b="0"/>
                      <wp:wrapNone/>
                      <wp:docPr id="838" name="Group 838"/>
                      <wp:cNvGraphicFramePr>
                        <a:graphicFrameLocks/>
                      </wp:cNvGraphicFramePr>
                      <a:graphic>
                        <a:graphicData uri="http://schemas.microsoft.com/office/word/2010/wordprocessingGroup">
                          <wpg:wgp>
                            <wpg:cNvPr id="838" name="Group 838"/>
                            <wpg:cNvGrpSpPr/>
                            <wpg:grpSpPr>
                              <a:xfrm>
                                <a:off x="0" y="0"/>
                                <a:ext cx="11430" cy="11430"/>
                                <a:chExt cx="11430" cy="11430"/>
                              </a:xfrm>
                            </wpg:grpSpPr>
                            <wps:wsp>
                              <wps:cNvPr id="839" name="Graphic 83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8.371597pt;margin-top:-18.688427pt;width:.9pt;height:.9pt;mso-position-horizontal-relative:column;mso-position-vertical-relative:paragraph;z-index:15855104" id="docshapegroup514" coordorigin="2167,-374" coordsize="18,18">
                      <v:shape style="position:absolute;left:2167;top:-374;width:18;height:18" id="docshape515" coordorigin="2167,-374" coordsize="18,18" path="m2167,-365l2170,-371,2176,-374,2183,-371,2185,-365,2183,-358,2176,-356,2170,-358,2167,-365xe" filled="true" fillcolor="#00928e" stroked="false">
                        <v:path arrowok="t"/>
                        <v:fill type="solid"/>
                      </v:shape>
                      <w10:wrap type="none"/>
                    </v:group>
                  </w:pict>
                </mc:Fallback>
              </mc:AlternateContent>
            </w:r>
            <w:r>
              <w:rPr>
                <w:i/>
                <w:w w:val="80"/>
                <w:sz w:val="16"/>
              </w:rPr>
              <w:t>«Je</w:t>
            </w:r>
            <w:r>
              <w:rPr>
                <w:i/>
                <w:spacing w:val="-6"/>
                <w:sz w:val="16"/>
              </w:rPr>
              <w:t> </w:t>
            </w:r>
            <w:r>
              <w:rPr>
                <w:i/>
                <w:w w:val="80"/>
                <w:sz w:val="16"/>
              </w:rPr>
              <w:t>suis</w:t>
            </w:r>
            <w:r>
              <w:rPr>
                <w:i/>
                <w:spacing w:val="-5"/>
                <w:sz w:val="16"/>
              </w:rPr>
              <w:t> </w:t>
            </w:r>
            <w:r>
              <w:rPr>
                <w:i/>
                <w:spacing w:val="-2"/>
                <w:w w:val="80"/>
                <w:sz w:val="16"/>
              </w:rPr>
              <w:t>épuisé·e,</w:t>
            </w:r>
          </w:p>
          <w:p>
            <w:pPr>
              <w:pStyle w:val="TableParagraph"/>
              <w:spacing w:line="244" w:lineRule="auto" w:before="4"/>
              <w:ind w:left="62" w:hanging="1"/>
              <w:rPr>
                <w:i/>
                <w:sz w:val="16"/>
              </w:rPr>
            </w:pPr>
            <w:r>
              <w:rPr>
                <w:i/>
                <w:sz w:val="16"/>
              </w:rPr>
              <w:t>j’ai</w:t>
            </w:r>
            <w:r>
              <w:rPr>
                <w:i/>
                <w:spacing w:val="-14"/>
                <w:sz w:val="16"/>
              </w:rPr>
              <w:t> </w:t>
            </w:r>
            <w:r>
              <w:rPr>
                <w:i/>
                <w:sz w:val="16"/>
              </w:rPr>
              <w:t>l’impression</w:t>
            </w:r>
            <w:r>
              <w:rPr>
                <w:i/>
                <w:spacing w:val="-14"/>
                <w:sz w:val="16"/>
              </w:rPr>
              <w:t> </w:t>
            </w:r>
            <w:r>
              <w:rPr>
                <w:i/>
                <w:sz w:val="16"/>
              </w:rPr>
              <w:t>d’un </w:t>
            </w:r>
            <w:r>
              <w:rPr>
                <w:i/>
                <w:spacing w:val="-2"/>
                <w:w w:val="90"/>
                <w:sz w:val="16"/>
              </w:rPr>
              <w:t>brouillard</w:t>
            </w:r>
            <w:r>
              <w:rPr>
                <w:i/>
                <w:spacing w:val="-10"/>
                <w:w w:val="90"/>
                <w:sz w:val="16"/>
              </w:rPr>
              <w:t> </w:t>
            </w:r>
            <w:r>
              <w:rPr>
                <w:i/>
                <w:spacing w:val="-2"/>
                <w:w w:val="90"/>
                <w:sz w:val="16"/>
              </w:rPr>
              <w:t>dans</w:t>
            </w:r>
            <w:r>
              <w:rPr>
                <w:i/>
                <w:spacing w:val="-10"/>
                <w:w w:val="90"/>
                <w:sz w:val="16"/>
              </w:rPr>
              <w:t> </w:t>
            </w:r>
            <w:r>
              <w:rPr>
                <w:i/>
                <w:spacing w:val="-2"/>
                <w:w w:val="90"/>
                <w:sz w:val="16"/>
              </w:rPr>
              <w:t>ma</w:t>
            </w:r>
            <w:r>
              <w:rPr>
                <w:i/>
                <w:spacing w:val="-10"/>
                <w:w w:val="90"/>
                <w:sz w:val="16"/>
              </w:rPr>
              <w:t> </w:t>
            </w:r>
            <w:r>
              <w:rPr>
                <w:i/>
                <w:spacing w:val="-2"/>
                <w:w w:val="90"/>
                <w:sz w:val="16"/>
              </w:rPr>
              <w:t>tête.»</w:t>
            </w:r>
          </w:p>
        </w:tc>
        <w:tc>
          <w:tcPr>
            <w:tcW w:w="2107" w:type="dxa"/>
            <w:tcBorders>
              <w:top w:val="single" w:sz="4" w:space="0" w:color="00928E"/>
              <w:bottom w:val="nil"/>
            </w:tcBorders>
          </w:tcPr>
          <w:p>
            <w:pPr>
              <w:pStyle w:val="TableParagraph"/>
              <w:spacing w:before="162"/>
              <w:ind w:left="63"/>
              <w:rPr>
                <w:i/>
                <w:sz w:val="16"/>
              </w:rPr>
            </w:pPr>
            <w:r>
              <w:rPr>
                <w:i/>
                <w:sz w:val="16"/>
              </w:rPr>
              <mc:AlternateContent>
                <mc:Choice Requires="wps">
                  <w:drawing>
                    <wp:anchor distT="0" distB="0" distL="0" distR="0" allowOverlap="1" layoutInCell="1" locked="0" behindDoc="0" simplePos="0" relativeHeight="15857152">
                      <wp:simplePos x="0" y="0"/>
                      <wp:positionH relativeFrom="column">
                        <wp:posOffset>1332284</wp:posOffset>
                      </wp:positionH>
                      <wp:positionV relativeFrom="paragraph">
                        <wp:posOffset>-8812</wp:posOffset>
                      </wp:positionV>
                      <wp:extent cx="11430" cy="11430"/>
                      <wp:effectExtent l="0" t="0" r="0" b="0"/>
                      <wp:wrapNone/>
                      <wp:docPr id="840" name="Group 840"/>
                      <wp:cNvGraphicFramePr>
                        <a:graphicFrameLocks/>
                      </wp:cNvGraphicFramePr>
                      <a:graphic>
                        <a:graphicData uri="http://schemas.microsoft.com/office/word/2010/wordprocessingGroup">
                          <wpg:wgp>
                            <wpg:cNvPr id="840" name="Group 840"/>
                            <wpg:cNvGrpSpPr/>
                            <wpg:grpSpPr>
                              <a:xfrm>
                                <a:off x="0" y="0"/>
                                <a:ext cx="11430" cy="11430"/>
                                <a:chExt cx="11430" cy="11430"/>
                              </a:xfrm>
                            </wpg:grpSpPr>
                            <wps:wsp>
                              <wps:cNvPr id="841" name="Graphic 84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4.904297pt;margin-top:-.693927pt;width:.9pt;height:.9pt;mso-position-horizontal-relative:column;mso-position-vertical-relative:paragraph;z-index:15857152" id="docshapegroup516" coordorigin="2098,-14" coordsize="18,18">
                      <v:shape style="position:absolute;left:2098;top:-14;width:18;height:18" id="docshape517" coordorigin="2098,-14" coordsize="18,18" path="m2098,-5l2101,-11,2107,-14,2113,-11,2116,-5,2113,1,2107,4,2101,1,2098,-5xe" filled="true" fillcolor="#00928e" stroked="false">
                        <v:path arrowok="t"/>
                        <v:fill type="solid"/>
                      </v:shape>
                      <w10:wrap type="none"/>
                    </v:group>
                  </w:pict>
                </mc:Fallback>
              </mc:AlternateContent>
            </w:r>
            <w:r>
              <w:rPr>
                <w:i/>
                <w:w w:val="85"/>
                <w:sz w:val="16"/>
              </w:rPr>
              <w:t>«J’ai</w:t>
            </w:r>
            <w:r>
              <w:rPr>
                <w:i/>
                <w:spacing w:val="-5"/>
                <w:w w:val="85"/>
                <w:sz w:val="16"/>
              </w:rPr>
              <w:t> </w:t>
            </w:r>
            <w:r>
              <w:rPr>
                <w:i/>
                <w:w w:val="85"/>
                <w:sz w:val="16"/>
              </w:rPr>
              <w:t>gardé</w:t>
            </w:r>
            <w:r>
              <w:rPr>
                <w:i/>
                <w:spacing w:val="-4"/>
                <w:w w:val="85"/>
                <w:sz w:val="16"/>
              </w:rPr>
              <w:t> </w:t>
            </w:r>
            <w:r>
              <w:rPr>
                <w:i/>
                <w:w w:val="85"/>
                <w:sz w:val="16"/>
              </w:rPr>
              <w:t>des</w:t>
            </w:r>
            <w:r>
              <w:rPr>
                <w:i/>
                <w:spacing w:val="-4"/>
                <w:w w:val="85"/>
                <w:sz w:val="16"/>
              </w:rPr>
              <w:t> </w:t>
            </w:r>
            <w:r>
              <w:rPr>
                <w:i/>
                <w:spacing w:val="-2"/>
                <w:w w:val="85"/>
                <w:sz w:val="16"/>
              </w:rPr>
              <w:t>troubles</w:t>
            </w:r>
          </w:p>
          <w:p>
            <w:pPr>
              <w:pStyle w:val="TableParagraph"/>
              <w:spacing w:line="244" w:lineRule="auto" w:before="3"/>
              <w:ind w:left="63" w:hanging="1"/>
              <w:rPr>
                <w:i/>
                <w:sz w:val="16"/>
              </w:rPr>
            </w:pPr>
            <w:r>
              <w:rPr>
                <w:i/>
                <w:w w:val="90"/>
                <w:sz w:val="16"/>
              </w:rPr>
              <w:t>de</w:t>
            </w:r>
            <w:r>
              <w:rPr>
                <w:i/>
                <w:spacing w:val="-15"/>
                <w:w w:val="90"/>
                <w:sz w:val="16"/>
              </w:rPr>
              <w:t> </w:t>
            </w:r>
            <w:r>
              <w:rPr>
                <w:i/>
                <w:w w:val="90"/>
                <w:sz w:val="16"/>
              </w:rPr>
              <w:t>mémoire,</w:t>
            </w:r>
            <w:r>
              <w:rPr>
                <w:i/>
                <w:spacing w:val="-14"/>
                <w:w w:val="90"/>
                <w:sz w:val="16"/>
              </w:rPr>
              <w:t> </w:t>
            </w:r>
            <w:r>
              <w:rPr>
                <w:i/>
                <w:w w:val="90"/>
                <w:sz w:val="16"/>
              </w:rPr>
              <w:t>des</w:t>
            </w:r>
            <w:r>
              <w:rPr>
                <w:i/>
                <w:spacing w:val="-15"/>
                <w:w w:val="90"/>
                <w:sz w:val="16"/>
              </w:rPr>
              <w:t> </w:t>
            </w:r>
            <w:r>
              <w:rPr>
                <w:i/>
                <w:w w:val="90"/>
                <w:sz w:val="16"/>
              </w:rPr>
              <w:t>difficultés </w:t>
            </w:r>
            <w:r>
              <w:rPr>
                <w:i/>
                <w:spacing w:val="-4"/>
                <w:sz w:val="16"/>
              </w:rPr>
              <w:t>de</w:t>
            </w:r>
            <w:r>
              <w:rPr>
                <w:i/>
                <w:spacing w:val="-20"/>
                <w:sz w:val="16"/>
              </w:rPr>
              <w:t> </w:t>
            </w:r>
            <w:r>
              <w:rPr>
                <w:i/>
                <w:spacing w:val="-4"/>
                <w:sz w:val="16"/>
              </w:rPr>
              <w:t>concentration,</w:t>
            </w:r>
            <w:r>
              <w:rPr>
                <w:i/>
                <w:spacing w:val="-20"/>
                <w:sz w:val="16"/>
              </w:rPr>
              <w:t> </w:t>
            </w:r>
            <w:r>
              <w:rPr>
                <w:i/>
                <w:spacing w:val="-4"/>
                <w:sz w:val="16"/>
              </w:rPr>
              <w:t>j’oublie </w:t>
            </w:r>
            <w:r>
              <w:rPr>
                <w:i/>
                <w:sz w:val="16"/>
              </w:rPr>
              <w:t>des</w:t>
            </w:r>
            <w:r>
              <w:rPr>
                <w:i/>
                <w:spacing w:val="-18"/>
                <w:sz w:val="16"/>
              </w:rPr>
              <w:t> </w:t>
            </w:r>
            <w:r>
              <w:rPr>
                <w:i/>
                <w:sz w:val="16"/>
              </w:rPr>
              <w:t>mots</w:t>
            </w:r>
            <w:r>
              <w:rPr>
                <w:i/>
                <w:spacing w:val="-18"/>
                <w:sz w:val="16"/>
              </w:rPr>
              <w:t> </w:t>
            </w:r>
            <w:r>
              <w:rPr>
                <w:i/>
                <w:sz w:val="16"/>
              </w:rPr>
              <w:t>que</w:t>
            </w:r>
            <w:r>
              <w:rPr>
                <w:i/>
                <w:spacing w:val="-18"/>
                <w:sz w:val="16"/>
              </w:rPr>
              <w:t> </w:t>
            </w:r>
            <w:r>
              <w:rPr>
                <w:i/>
                <w:sz w:val="16"/>
              </w:rPr>
              <w:t>je</w:t>
            </w:r>
            <w:r>
              <w:rPr>
                <w:i/>
                <w:spacing w:val="-18"/>
                <w:sz w:val="16"/>
              </w:rPr>
              <w:t> </w:t>
            </w:r>
            <w:r>
              <w:rPr>
                <w:i/>
                <w:sz w:val="16"/>
              </w:rPr>
              <w:t>suis </w:t>
            </w:r>
            <w:r>
              <w:rPr>
                <w:i/>
                <w:spacing w:val="-2"/>
                <w:sz w:val="16"/>
              </w:rPr>
              <w:t>obligé·e</w:t>
            </w:r>
            <w:r>
              <w:rPr>
                <w:i/>
                <w:spacing w:val="-20"/>
                <w:sz w:val="16"/>
              </w:rPr>
              <w:t> </w:t>
            </w:r>
            <w:r>
              <w:rPr>
                <w:i/>
                <w:spacing w:val="-2"/>
                <w:sz w:val="16"/>
              </w:rPr>
              <w:t>de</w:t>
            </w:r>
            <w:r>
              <w:rPr>
                <w:i/>
                <w:spacing w:val="-20"/>
                <w:sz w:val="16"/>
              </w:rPr>
              <w:t> </w:t>
            </w:r>
            <w:r>
              <w:rPr>
                <w:i/>
                <w:spacing w:val="-2"/>
                <w:sz w:val="16"/>
              </w:rPr>
              <w:t>chercher.»</w:t>
            </w:r>
          </w:p>
        </w:tc>
        <w:tc>
          <w:tcPr>
            <w:tcW w:w="1938" w:type="dxa"/>
            <w:tcBorders>
              <w:top w:val="single" w:sz="4" w:space="0" w:color="00928E"/>
              <w:bottom w:val="nil"/>
              <w:right w:val="nil"/>
            </w:tcBorders>
          </w:tcPr>
          <w:p>
            <w:pPr>
              <w:pStyle w:val="TableParagraph"/>
              <w:spacing w:line="190" w:lineRule="atLeast" w:before="45"/>
              <w:ind w:left="63" w:right="390" w:hanging="1"/>
              <w:rPr>
                <w:i/>
                <w:sz w:val="16"/>
              </w:rPr>
            </w:pPr>
            <w:r>
              <w:rPr>
                <w:i/>
                <w:sz w:val="16"/>
              </w:rPr>
              <w:t>«Il</w:t>
            </w:r>
            <w:r>
              <w:rPr>
                <w:i/>
                <w:spacing w:val="-18"/>
                <w:sz w:val="16"/>
              </w:rPr>
              <w:t> </w:t>
            </w:r>
            <w:r>
              <w:rPr>
                <w:i/>
                <w:sz w:val="16"/>
              </w:rPr>
              <w:t>me</w:t>
            </w:r>
            <w:r>
              <w:rPr>
                <w:i/>
                <w:spacing w:val="-18"/>
                <w:sz w:val="16"/>
              </w:rPr>
              <w:t> </w:t>
            </w:r>
            <w:r>
              <w:rPr>
                <w:i/>
                <w:sz w:val="16"/>
              </w:rPr>
              <w:t>reste</w:t>
            </w:r>
            <w:r>
              <w:rPr>
                <w:i/>
                <w:spacing w:val="-18"/>
                <w:sz w:val="16"/>
              </w:rPr>
              <w:t> </w:t>
            </w:r>
            <w:r>
              <w:rPr>
                <w:i/>
                <w:sz w:val="16"/>
              </w:rPr>
              <w:t>des séquelles</w:t>
            </w:r>
            <w:r>
              <w:rPr>
                <w:i/>
                <w:spacing w:val="-19"/>
                <w:sz w:val="16"/>
              </w:rPr>
              <w:t> </w:t>
            </w:r>
            <w:r>
              <w:rPr>
                <w:i/>
                <w:sz w:val="16"/>
              </w:rPr>
              <w:t>comme </w:t>
            </w:r>
            <w:r>
              <w:rPr>
                <w:i/>
                <w:spacing w:val="-4"/>
                <w:sz w:val="16"/>
              </w:rPr>
              <w:t>l’incapacité</w:t>
            </w:r>
            <w:r>
              <w:rPr>
                <w:i/>
                <w:spacing w:val="-19"/>
                <w:sz w:val="16"/>
              </w:rPr>
              <w:t> </w:t>
            </w:r>
            <w:r>
              <w:rPr>
                <w:i/>
                <w:spacing w:val="-4"/>
                <w:sz w:val="16"/>
              </w:rPr>
              <w:t>de</w:t>
            </w:r>
            <w:r>
              <w:rPr>
                <w:i/>
                <w:spacing w:val="-19"/>
                <w:sz w:val="16"/>
              </w:rPr>
              <w:t> </w:t>
            </w:r>
            <w:r>
              <w:rPr>
                <w:i/>
                <w:spacing w:val="-4"/>
                <w:sz w:val="16"/>
              </w:rPr>
              <w:t>faire </w:t>
            </w:r>
            <w:r>
              <w:rPr>
                <w:i/>
                <w:w w:val="90"/>
                <w:sz w:val="16"/>
              </w:rPr>
              <w:t>deux</w:t>
            </w:r>
            <w:r>
              <w:rPr>
                <w:i/>
                <w:spacing w:val="-14"/>
                <w:w w:val="90"/>
                <w:sz w:val="16"/>
              </w:rPr>
              <w:t> </w:t>
            </w:r>
            <w:r>
              <w:rPr>
                <w:i/>
                <w:w w:val="90"/>
                <w:sz w:val="16"/>
              </w:rPr>
              <w:t>choses</w:t>
            </w:r>
            <w:r>
              <w:rPr>
                <w:i/>
                <w:spacing w:val="-13"/>
                <w:w w:val="90"/>
                <w:sz w:val="16"/>
              </w:rPr>
              <w:t> </w:t>
            </w:r>
            <w:r>
              <w:rPr>
                <w:i/>
                <w:w w:val="90"/>
                <w:sz w:val="16"/>
              </w:rPr>
              <w:t>à</w:t>
            </w:r>
            <w:r>
              <w:rPr>
                <w:i/>
                <w:spacing w:val="-14"/>
                <w:w w:val="90"/>
                <w:sz w:val="16"/>
              </w:rPr>
              <w:t> </w:t>
            </w:r>
            <w:r>
              <w:rPr>
                <w:i/>
                <w:w w:val="90"/>
                <w:sz w:val="16"/>
              </w:rPr>
              <w:t>la</w:t>
            </w:r>
            <w:r>
              <w:rPr>
                <w:i/>
                <w:spacing w:val="-13"/>
                <w:w w:val="90"/>
                <w:sz w:val="16"/>
              </w:rPr>
              <w:t> </w:t>
            </w:r>
            <w:r>
              <w:rPr>
                <w:i/>
                <w:w w:val="90"/>
                <w:sz w:val="16"/>
              </w:rPr>
              <w:t>fois </w:t>
            </w:r>
            <w:r>
              <w:rPr>
                <w:i/>
                <w:sz w:val="16"/>
              </w:rPr>
              <w:t>et</w:t>
            </w:r>
            <w:r>
              <w:rPr>
                <w:i/>
                <w:spacing w:val="-2"/>
                <w:sz w:val="16"/>
              </w:rPr>
              <w:t> </w:t>
            </w:r>
            <w:r>
              <w:rPr>
                <w:i/>
                <w:sz w:val="16"/>
              </w:rPr>
              <w:t>une</w:t>
            </w:r>
            <w:r>
              <w:rPr>
                <w:i/>
                <w:spacing w:val="-2"/>
                <w:sz w:val="16"/>
              </w:rPr>
              <w:t> </w:t>
            </w:r>
            <w:r>
              <w:rPr>
                <w:i/>
                <w:sz w:val="16"/>
              </w:rPr>
              <w:t>forte </w:t>
            </w:r>
            <w:r>
              <w:rPr>
                <w:i/>
                <w:w w:val="90"/>
                <w:sz w:val="16"/>
              </w:rPr>
              <w:t>sensibilité</w:t>
            </w:r>
            <w:r>
              <w:rPr>
                <w:i/>
                <w:spacing w:val="-14"/>
                <w:w w:val="90"/>
                <w:sz w:val="16"/>
              </w:rPr>
              <w:t> </w:t>
            </w:r>
            <w:r>
              <w:rPr>
                <w:i/>
                <w:w w:val="90"/>
                <w:sz w:val="16"/>
              </w:rPr>
              <w:t>au</w:t>
            </w:r>
            <w:r>
              <w:rPr>
                <w:i/>
                <w:spacing w:val="-13"/>
                <w:w w:val="90"/>
                <w:sz w:val="16"/>
              </w:rPr>
              <w:t> </w:t>
            </w:r>
            <w:r>
              <w:rPr>
                <w:i/>
                <w:w w:val="90"/>
                <w:sz w:val="16"/>
              </w:rPr>
              <w:t>bruit.»</w:t>
            </w:r>
          </w:p>
        </w:tc>
      </w:tr>
    </w:tbl>
    <w:p>
      <w:pPr>
        <w:pStyle w:val="BodyText"/>
        <w:spacing w:before="1"/>
        <w:rPr>
          <w:rFonts w:ascii="Tahoma"/>
          <w:b/>
          <w:sz w:val="4"/>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373" w:hRule="atLeast"/>
        </w:trPr>
        <w:tc>
          <w:tcPr>
            <w:tcW w:w="1462" w:type="dxa"/>
            <w:tcBorders>
              <w:top w:val="single" w:sz="4" w:space="0" w:color="00928E"/>
              <w:left w:val="nil"/>
              <w:bottom w:val="nil"/>
            </w:tcBorders>
          </w:tcPr>
          <w:p>
            <w:pPr>
              <w:pStyle w:val="TableParagraph"/>
              <w:spacing w:before="139"/>
              <w:rPr>
                <w:rFonts w:ascii="Tahoma"/>
                <w:b/>
                <w:sz w:val="16"/>
              </w:rPr>
            </w:pPr>
          </w:p>
          <w:p>
            <w:pPr>
              <w:pStyle w:val="TableParagraph"/>
              <w:spacing w:line="244" w:lineRule="auto"/>
              <w:ind w:left="71" w:right="30"/>
              <w:rPr>
                <w:rFonts w:ascii="Tahoma" w:hAnsi="Tahoma"/>
                <w:b/>
                <w:sz w:val="16"/>
              </w:rPr>
            </w:pPr>
            <w:r>
              <w:rPr>
                <w:rFonts w:ascii="Tahoma" w:hAnsi="Tahoma"/>
                <w:b/>
                <w:w w:val="90"/>
                <w:sz w:val="16"/>
              </w:rPr>
              <w:t>Sentiment</w:t>
            </w:r>
            <w:r>
              <w:rPr>
                <w:rFonts w:ascii="Tahoma" w:hAnsi="Tahoma"/>
                <w:b/>
                <w:spacing w:val="-8"/>
                <w:w w:val="90"/>
                <w:sz w:val="16"/>
              </w:rPr>
              <w:t> </w:t>
            </w:r>
            <w:r>
              <w:rPr>
                <w:rFonts w:ascii="Tahoma" w:hAnsi="Tahoma"/>
                <w:b/>
                <w:w w:val="90"/>
                <w:sz w:val="16"/>
              </w:rPr>
              <w:t>d’être </w:t>
            </w:r>
            <w:r>
              <w:rPr>
                <w:rFonts w:ascii="Tahoma" w:hAnsi="Tahoma"/>
                <w:b/>
                <w:sz w:val="16"/>
              </w:rPr>
              <w:t>oublié·e, de ne plus</w:t>
            </w:r>
            <w:r>
              <w:rPr>
                <w:rFonts w:ascii="Tahoma" w:hAnsi="Tahoma"/>
                <w:b/>
                <w:spacing w:val="-12"/>
                <w:sz w:val="16"/>
              </w:rPr>
              <w:t> </w:t>
            </w:r>
            <w:r>
              <w:rPr>
                <w:rFonts w:ascii="Tahoma" w:hAnsi="Tahoma"/>
                <w:b/>
                <w:sz w:val="16"/>
              </w:rPr>
              <w:t>compter </w:t>
            </w:r>
            <w:r>
              <w:rPr>
                <w:rFonts w:ascii="Tahoma" w:hAnsi="Tahoma"/>
                <w:b/>
                <w:w w:val="90"/>
                <w:sz w:val="16"/>
              </w:rPr>
              <w:t>pour</w:t>
            </w:r>
            <w:r>
              <w:rPr>
                <w:rFonts w:ascii="Tahoma" w:hAnsi="Tahoma"/>
                <w:b/>
                <w:spacing w:val="-8"/>
                <w:w w:val="90"/>
                <w:sz w:val="16"/>
              </w:rPr>
              <w:t> </w:t>
            </w:r>
            <w:r>
              <w:rPr>
                <w:rFonts w:ascii="Tahoma" w:hAnsi="Tahoma"/>
                <w:b/>
                <w:w w:val="90"/>
                <w:sz w:val="16"/>
              </w:rPr>
              <w:t>l’entreprise</w:t>
            </w:r>
          </w:p>
        </w:tc>
        <w:tc>
          <w:tcPr>
            <w:tcW w:w="1802" w:type="dxa"/>
            <w:tcBorders>
              <w:top w:val="single" w:sz="4" w:space="0" w:color="00928E"/>
              <w:bottom w:val="nil"/>
            </w:tcBorders>
          </w:tcPr>
          <w:p>
            <w:pPr>
              <w:pStyle w:val="TableParagraph"/>
              <w:rPr>
                <w:rFonts w:ascii="Tahoma"/>
                <w:b/>
                <w:sz w:val="16"/>
              </w:rPr>
            </w:pPr>
          </w:p>
          <w:p>
            <w:pPr>
              <w:pStyle w:val="TableParagraph"/>
              <w:spacing w:before="73"/>
              <w:rPr>
                <w:rFonts w:ascii="Tahoma"/>
                <w:b/>
                <w:sz w:val="16"/>
              </w:rPr>
            </w:pPr>
          </w:p>
          <w:p>
            <w:pPr>
              <w:pStyle w:val="TableParagraph"/>
              <w:spacing w:line="223" w:lineRule="auto"/>
              <w:ind w:left="92" w:right="433" w:hanging="1"/>
              <w:rPr>
                <w:i/>
                <w:sz w:val="16"/>
              </w:rPr>
            </w:pPr>
            <w:r>
              <w:rPr>
                <w:i/>
                <w:spacing w:val="-2"/>
                <w:w w:val="90"/>
                <w:sz w:val="16"/>
              </w:rPr>
              <w:t>«Tout</w:t>
            </w:r>
            <w:r>
              <w:rPr>
                <w:i/>
                <w:spacing w:val="-14"/>
                <w:w w:val="90"/>
                <w:sz w:val="16"/>
              </w:rPr>
              <w:t> </w:t>
            </w:r>
            <w:r>
              <w:rPr>
                <w:i/>
                <w:spacing w:val="-2"/>
                <w:w w:val="90"/>
                <w:sz w:val="16"/>
              </w:rPr>
              <w:t>le</w:t>
            </w:r>
            <w:r>
              <w:rPr>
                <w:i/>
                <w:spacing w:val="-13"/>
                <w:w w:val="90"/>
                <w:sz w:val="16"/>
              </w:rPr>
              <w:t> </w:t>
            </w:r>
            <w:r>
              <w:rPr>
                <w:i/>
                <w:spacing w:val="-2"/>
                <w:w w:val="90"/>
                <w:sz w:val="16"/>
              </w:rPr>
              <w:t>monde </w:t>
            </w:r>
            <w:r>
              <w:rPr>
                <w:i/>
                <w:sz w:val="16"/>
              </w:rPr>
              <w:t>va</w:t>
            </w:r>
            <w:r>
              <w:rPr>
                <w:i/>
                <w:spacing w:val="-19"/>
                <w:sz w:val="16"/>
              </w:rPr>
              <w:t> </w:t>
            </w:r>
            <w:r>
              <w:rPr>
                <w:i/>
                <w:sz w:val="16"/>
              </w:rPr>
              <w:t>m’oublier</w:t>
            </w:r>
          </w:p>
          <w:p>
            <w:pPr>
              <w:pStyle w:val="TableParagraph"/>
              <w:spacing w:line="181" w:lineRule="exact"/>
              <w:ind w:left="92"/>
              <w:rPr>
                <w:i/>
                <w:sz w:val="16"/>
              </w:rPr>
            </w:pPr>
            <w:r>
              <w:rPr>
                <w:i/>
                <w:w w:val="90"/>
                <w:sz w:val="16"/>
              </w:rPr>
              <w:t>au</w:t>
            </w:r>
            <w:r>
              <w:rPr>
                <w:i/>
                <w:spacing w:val="-12"/>
                <w:w w:val="90"/>
                <w:sz w:val="16"/>
              </w:rPr>
              <w:t> </w:t>
            </w:r>
            <w:r>
              <w:rPr>
                <w:i/>
                <w:spacing w:val="-2"/>
                <w:w w:val="90"/>
                <w:sz w:val="16"/>
              </w:rPr>
              <w:t>travail.»</w:t>
            </w:r>
          </w:p>
        </w:tc>
        <w:tc>
          <w:tcPr>
            <w:tcW w:w="2176" w:type="dxa"/>
            <w:tcBorders>
              <w:top w:val="single" w:sz="4" w:space="0" w:color="00928E"/>
              <w:bottom w:val="nil"/>
            </w:tcBorders>
          </w:tcPr>
          <w:p>
            <w:pPr>
              <w:pStyle w:val="TableParagraph"/>
              <w:rPr>
                <w:rFonts w:ascii="Tahoma"/>
                <w:b/>
                <w:sz w:val="16"/>
              </w:rPr>
            </w:pPr>
          </w:p>
          <w:p>
            <w:pPr>
              <w:pStyle w:val="TableParagraph"/>
              <w:spacing w:before="44"/>
              <w:rPr>
                <w:rFonts w:ascii="Tahoma"/>
                <w:b/>
                <w:sz w:val="16"/>
              </w:rPr>
            </w:pPr>
          </w:p>
          <w:p>
            <w:pPr>
              <w:pStyle w:val="TableParagraph"/>
              <w:spacing w:line="244" w:lineRule="auto"/>
              <w:ind w:left="62" w:right="192" w:hanging="1"/>
              <w:rPr>
                <w:i/>
                <w:sz w:val="16"/>
              </w:rPr>
            </w:pPr>
            <w:r>
              <w:rPr>
                <w:i/>
                <w:spacing w:val="-2"/>
                <w:w w:val="90"/>
                <w:sz w:val="16"/>
              </w:rPr>
              <w:t>«Personne</w:t>
            </w:r>
            <w:r>
              <w:rPr>
                <w:i/>
                <w:spacing w:val="-10"/>
                <w:w w:val="90"/>
                <w:sz w:val="16"/>
              </w:rPr>
              <w:t> </w:t>
            </w:r>
            <w:r>
              <w:rPr>
                <w:i/>
                <w:spacing w:val="-2"/>
                <w:w w:val="90"/>
                <w:sz w:val="16"/>
              </w:rPr>
              <w:t>ne</w:t>
            </w:r>
            <w:r>
              <w:rPr>
                <w:i/>
                <w:spacing w:val="-10"/>
                <w:w w:val="90"/>
                <w:sz w:val="16"/>
              </w:rPr>
              <w:t> </w:t>
            </w:r>
            <w:r>
              <w:rPr>
                <w:i/>
                <w:spacing w:val="-2"/>
                <w:w w:val="90"/>
                <w:sz w:val="16"/>
              </w:rPr>
              <w:t>m’appelle, </w:t>
            </w:r>
            <w:r>
              <w:rPr>
                <w:i/>
                <w:sz w:val="16"/>
              </w:rPr>
              <w:t>j’ai</w:t>
            </w:r>
            <w:r>
              <w:rPr>
                <w:i/>
                <w:spacing w:val="-17"/>
                <w:sz w:val="16"/>
              </w:rPr>
              <w:t> </w:t>
            </w:r>
            <w:r>
              <w:rPr>
                <w:i/>
                <w:sz w:val="16"/>
              </w:rPr>
              <w:t>l’impression</w:t>
            </w:r>
            <w:r>
              <w:rPr>
                <w:i/>
                <w:spacing w:val="-17"/>
                <w:sz w:val="16"/>
              </w:rPr>
              <w:t> </w:t>
            </w:r>
            <w:r>
              <w:rPr>
                <w:i/>
                <w:sz w:val="16"/>
              </w:rPr>
              <w:t>qu’on m’a</w:t>
            </w:r>
            <w:r>
              <w:rPr>
                <w:i/>
                <w:spacing w:val="-19"/>
                <w:sz w:val="16"/>
              </w:rPr>
              <w:t> </w:t>
            </w:r>
            <w:r>
              <w:rPr>
                <w:i/>
                <w:sz w:val="16"/>
              </w:rPr>
              <w:t>oublié·e.»</w:t>
            </w:r>
          </w:p>
        </w:tc>
        <w:tc>
          <w:tcPr>
            <w:tcW w:w="2107" w:type="dxa"/>
            <w:tcBorders>
              <w:top w:val="single" w:sz="4" w:space="0" w:color="00928E"/>
              <w:bottom w:val="nil"/>
            </w:tcBorders>
          </w:tcPr>
          <w:p>
            <w:pPr>
              <w:pStyle w:val="TableParagraph"/>
              <w:spacing w:before="39"/>
              <w:rPr>
                <w:rFonts w:ascii="Tahoma"/>
                <w:b/>
                <w:sz w:val="16"/>
              </w:rPr>
            </w:pPr>
          </w:p>
          <w:p>
            <w:pPr>
              <w:pStyle w:val="TableParagraph"/>
              <w:spacing w:line="244" w:lineRule="auto"/>
              <w:ind w:left="63" w:right="197" w:hanging="1"/>
              <w:rPr>
                <w:i/>
                <w:sz w:val="16"/>
              </w:rPr>
            </w:pPr>
            <w:r>
              <w:rPr>
                <w:i/>
                <w:spacing w:val="-4"/>
                <w:sz w:val="16"/>
              </w:rPr>
              <w:t>«Je</w:t>
            </w:r>
            <w:r>
              <w:rPr>
                <w:i/>
                <w:spacing w:val="-20"/>
                <w:sz w:val="16"/>
              </w:rPr>
              <w:t> </w:t>
            </w:r>
            <w:r>
              <w:rPr>
                <w:i/>
                <w:spacing w:val="-4"/>
                <w:sz w:val="16"/>
              </w:rPr>
              <w:t>suis</w:t>
            </w:r>
            <w:r>
              <w:rPr>
                <w:i/>
                <w:spacing w:val="-20"/>
                <w:sz w:val="16"/>
              </w:rPr>
              <w:t> </w:t>
            </w:r>
            <w:r>
              <w:rPr>
                <w:i/>
                <w:spacing w:val="-4"/>
                <w:sz w:val="16"/>
              </w:rPr>
              <w:t>revenu·e</w:t>
            </w:r>
            <w:r>
              <w:rPr>
                <w:i/>
                <w:spacing w:val="-20"/>
                <w:sz w:val="16"/>
              </w:rPr>
              <w:t> </w:t>
            </w:r>
            <w:r>
              <w:rPr>
                <w:i/>
                <w:spacing w:val="-4"/>
                <w:sz w:val="16"/>
              </w:rPr>
              <w:t>mais </w:t>
            </w:r>
            <w:r>
              <w:rPr>
                <w:i/>
                <w:spacing w:val="-2"/>
                <w:w w:val="90"/>
                <w:sz w:val="16"/>
              </w:rPr>
              <w:t>j’ai</w:t>
            </w:r>
            <w:r>
              <w:rPr>
                <w:i/>
                <w:spacing w:val="-11"/>
                <w:w w:val="90"/>
                <w:sz w:val="16"/>
              </w:rPr>
              <w:t> </w:t>
            </w:r>
            <w:r>
              <w:rPr>
                <w:i/>
                <w:spacing w:val="-2"/>
                <w:w w:val="90"/>
                <w:sz w:val="16"/>
              </w:rPr>
              <w:t>l’impression</w:t>
            </w:r>
            <w:r>
              <w:rPr>
                <w:i/>
                <w:spacing w:val="-11"/>
                <w:w w:val="90"/>
                <w:sz w:val="16"/>
              </w:rPr>
              <w:t> </w:t>
            </w:r>
            <w:r>
              <w:rPr>
                <w:i/>
                <w:spacing w:val="-2"/>
                <w:w w:val="90"/>
                <w:sz w:val="16"/>
              </w:rPr>
              <w:t>qu’on</w:t>
            </w:r>
            <w:r>
              <w:rPr>
                <w:i/>
                <w:spacing w:val="-11"/>
                <w:w w:val="90"/>
                <w:sz w:val="16"/>
              </w:rPr>
              <w:t> </w:t>
            </w:r>
            <w:r>
              <w:rPr>
                <w:i/>
                <w:spacing w:val="-2"/>
                <w:w w:val="90"/>
                <w:sz w:val="16"/>
              </w:rPr>
              <w:t>ne </w:t>
            </w:r>
            <w:r>
              <w:rPr>
                <w:i/>
                <w:sz w:val="16"/>
              </w:rPr>
              <w:t>compte</w:t>
            </w:r>
            <w:r>
              <w:rPr>
                <w:i/>
                <w:spacing w:val="-15"/>
                <w:sz w:val="16"/>
              </w:rPr>
              <w:t> </w:t>
            </w:r>
            <w:r>
              <w:rPr>
                <w:i/>
                <w:sz w:val="16"/>
              </w:rPr>
              <w:t>plus</w:t>
            </w:r>
            <w:r>
              <w:rPr>
                <w:i/>
                <w:spacing w:val="-15"/>
                <w:sz w:val="16"/>
              </w:rPr>
              <w:t> </w:t>
            </w:r>
            <w:r>
              <w:rPr>
                <w:i/>
                <w:sz w:val="16"/>
              </w:rPr>
              <w:t>sur</w:t>
            </w:r>
            <w:r>
              <w:rPr>
                <w:i/>
                <w:spacing w:val="-15"/>
                <w:sz w:val="16"/>
              </w:rPr>
              <w:t> </w:t>
            </w:r>
            <w:r>
              <w:rPr>
                <w:i/>
                <w:sz w:val="16"/>
              </w:rPr>
              <w:t>moi,</w:t>
            </w:r>
          </w:p>
          <w:p>
            <w:pPr>
              <w:pStyle w:val="TableParagraph"/>
              <w:spacing w:line="244" w:lineRule="auto"/>
              <w:ind w:left="63" w:hanging="1"/>
              <w:rPr>
                <w:i/>
                <w:sz w:val="16"/>
              </w:rPr>
            </w:pPr>
            <w:r>
              <w:rPr>
                <w:i/>
                <w:w w:val="90"/>
                <w:sz w:val="16"/>
              </w:rPr>
              <w:t>mon</w:t>
            </w:r>
            <w:r>
              <w:rPr>
                <w:i/>
                <w:spacing w:val="-12"/>
                <w:w w:val="90"/>
                <w:sz w:val="16"/>
              </w:rPr>
              <w:t> </w:t>
            </w:r>
            <w:r>
              <w:rPr>
                <w:i/>
                <w:w w:val="90"/>
                <w:sz w:val="16"/>
              </w:rPr>
              <w:t>bureau</w:t>
            </w:r>
            <w:r>
              <w:rPr>
                <w:i/>
                <w:spacing w:val="-12"/>
                <w:w w:val="90"/>
                <w:sz w:val="16"/>
              </w:rPr>
              <w:t> </w:t>
            </w:r>
            <w:r>
              <w:rPr>
                <w:i/>
                <w:w w:val="90"/>
                <w:sz w:val="16"/>
              </w:rPr>
              <w:t>a</w:t>
            </w:r>
            <w:r>
              <w:rPr>
                <w:i/>
                <w:spacing w:val="-12"/>
                <w:w w:val="90"/>
                <w:sz w:val="16"/>
              </w:rPr>
              <w:t> </w:t>
            </w:r>
            <w:r>
              <w:rPr>
                <w:i/>
                <w:w w:val="90"/>
                <w:sz w:val="16"/>
              </w:rPr>
              <w:t>été</w:t>
            </w:r>
            <w:r>
              <w:rPr>
                <w:i/>
                <w:spacing w:val="-12"/>
                <w:w w:val="90"/>
                <w:sz w:val="16"/>
              </w:rPr>
              <w:t> </w:t>
            </w:r>
            <w:r>
              <w:rPr>
                <w:i/>
                <w:w w:val="90"/>
                <w:sz w:val="16"/>
              </w:rPr>
              <w:t>occupé </w:t>
            </w:r>
            <w:r>
              <w:rPr>
                <w:i/>
                <w:spacing w:val="-2"/>
                <w:sz w:val="16"/>
              </w:rPr>
              <w:t>par</w:t>
            </w:r>
            <w:r>
              <w:rPr>
                <w:i/>
                <w:spacing w:val="-20"/>
                <w:sz w:val="16"/>
              </w:rPr>
              <w:t> </w:t>
            </w:r>
            <w:r>
              <w:rPr>
                <w:i/>
                <w:spacing w:val="-2"/>
                <w:sz w:val="16"/>
              </w:rPr>
              <w:t>une</w:t>
            </w:r>
            <w:r>
              <w:rPr>
                <w:i/>
                <w:spacing w:val="-20"/>
                <w:sz w:val="16"/>
              </w:rPr>
              <w:t> </w:t>
            </w:r>
            <w:r>
              <w:rPr>
                <w:i/>
                <w:spacing w:val="-2"/>
                <w:sz w:val="16"/>
              </w:rPr>
              <w:t>stagiaire.»</w:t>
            </w:r>
          </w:p>
        </w:tc>
        <w:tc>
          <w:tcPr>
            <w:tcW w:w="1938" w:type="dxa"/>
            <w:tcBorders>
              <w:top w:val="single" w:sz="4" w:space="0" w:color="00928E"/>
              <w:bottom w:val="nil"/>
              <w:right w:val="nil"/>
            </w:tcBorders>
          </w:tcPr>
          <w:p>
            <w:pPr>
              <w:pStyle w:val="TableParagraph"/>
              <w:rPr>
                <w:rFonts w:ascii="Times New Roman"/>
                <w:sz w:val="14"/>
              </w:rPr>
            </w:pPr>
          </w:p>
        </w:tc>
      </w:tr>
    </w:tbl>
    <w:p>
      <w:pPr>
        <w:pStyle w:val="BodyText"/>
        <w:spacing w:before="1"/>
        <w:rPr>
          <w:rFonts w:ascii="Tahoma"/>
          <w:b/>
          <w:sz w:val="4"/>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231" w:hRule="atLeast"/>
        </w:trPr>
        <w:tc>
          <w:tcPr>
            <w:tcW w:w="1462" w:type="dxa"/>
            <w:tcBorders>
              <w:top w:val="single" w:sz="4" w:space="0" w:color="00928E"/>
              <w:left w:val="nil"/>
              <w:bottom w:val="nil"/>
            </w:tcBorders>
          </w:tcPr>
          <w:p>
            <w:pPr>
              <w:pStyle w:val="TableParagraph"/>
              <w:rPr>
                <w:rFonts w:ascii="Tahoma"/>
                <w:b/>
                <w:sz w:val="16"/>
              </w:rPr>
            </w:pPr>
          </w:p>
          <w:p>
            <w:pPr>
              <w:pStyle w:val="TableParagraph"/>
              <w:spacing w:before="73"/>
              <w:rPr>
                <w:rFonts w:ascii="Tahoma"/>
                <w:b/>
                <w:sz w:val="16"/>
              </w:rPr>
            </w:pPr>
          </w:p>
          <w:p>
            <w:pPr>
              <w:pStyle w:val="TableParagraph"/>
              <w:spacing w:line="244" w:lineRule="auto"/>
              <w:ind w:left="71" w:right="578"/>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53056">
                      <wp:simplePos x="0" y="0"/>
                      <wp:positionH relativeFrom="column">
                        <wp:posOffset>922840</wp:posOffset>
                      </wp:positionH>
                      <wp:positionV relativeFrom="paragraph">
                        <wp:posOffset>-300721</wp:posOffset>
                      </wp:positionV>
                      <wp:extent cx="11430" cy="11430"/>
                      <wp:effectExtent l="0" t="0" r="0" b="0"/>
                      <wp:wrapNone/>
                      <wp:docPr id="842" name="Group 842"/>
                      <wp:cNvGraphicFramePr>
                        <a:graphicFrameLocks/>
                      </wp:cNvGraphicFramePr>
                      <a:graphic>
                        <a:graphicData uri="http://schemas.microsoft.com/office/word/2010/wordprocessingGroup">
                          <wpg:wgp>
                            <wpg:cNvPr id="842" name="Group 842"/>
                            <wpg:cNvGrpSpPr/>
                            <wpg:grpSpPr>
                              <a:xfrm>
                                <a:off x="0" y="0"/>
                                <a:ext cx="11430" cy="11430"/>
                                <a:chExt cx="11430" cy="11430"/>
                              </a:xfrm>
                            </wpg:grpSpPr>
                            <wps:wsp>
                              <wps:cNvPr id="843" name="Graphic 843"/>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72.664597pt;margin-top:-23.678894pt;width:.9pt;height:.9pt;mso-position-horizontal-relative:column;mso-position-vertical-relative:paragraph;z-index:15853056" id="docshapegroup518" coordorigin="1453,-474" coordsize="18,18">
                      <v:shape style="position:absolute;left:1453;top:-474;width:18;height:18" id="docshape519" coordorigin="1453,-474" coordsize="18,18" path="m1453,-465l1456,-471,1462,-474,1469,-471,1471,-465,1469,-458,1462,-456,1456,-458,1453,-465xe" filled="true" fillcolor="#00928e" stroked="false">
                        <v:path arrowok="t"/>
                        <v:fill type="solid"/>
                      </v:shape>
                      <w10:wrap type="none"/>
                    </v:group>
                  </w:pict>
                </mc:Fallback>
              </mc:AlternateContent>
            </w:r>
            <w:r>
              <w:rPr>
                <w:rFonts w:ascii="Tahoma" w:hAnsi="Tahoma"/>
                <w:b/>
                <w:spacing w:val="-2"/>
                <w:w w:val="90"/>
                <w:sz w:val="16"/>
              </w:rPr>
              <w:t>Promotion</w:t>
            </w:r>
            <w:r>
              <w:rPr>
                <w:rFonts w:ascii="Tahoma" w:hAnsi="Tahoma"/>
                <w:b/>
                <w:spacing w:val="-2"/>
                <w:sz w:val="16"/>
              </w:rPr>
              <w:t> </w:t>
            </w:r>
            <w:r>
              <w:rPr>
                <w:rFonts w:ascii="Tahoma" w:hAnsi="Tahoma"/>
                <w:b/>
                <w:spacing w:val="-4"/>
                <w:sz w:val="16"/>
              </w:rPr>
              <w:t>et</w:t>
            </w:r>
            <w:r>
              <w:rPr>
                <w:rFonts w:ascii="Tahoma" w:hAnsi="Tahoma"/>
                <w:b/>
                <w:spacing w:val="-12"/>
                <w:sz w:val="16"/>
              </w:rPr>
              <w:t> </w:t>
            </w:r>
            <w:r>
              <w:rPr>
                <w:rFonts w:ascii="Tahoma" w:hAnsi="Tahoma"/>
                <w:b/>
                <w:spacing w:val="-4"/>
                <w:sz w:val="16"/>
              </w:rPr>
              <w:t>carrière</w:t>
            </w:r>
          </w:p>
        </w:tc>
        <w:tc>
          <w:tcPr>
            <w:tcW w:w="1802" w:type="dxa"/>
            <w:tcBorders>
              <w:top w:val="single" w:sz="4" w:space="0" w:color="00928E"/>
              <w:bottom w:val="nil"/>
            </w:tcBorders>
          </w:tcPr>
          <w:p>
            <w:pPr>
              <w:pStyle w:val="TableParagraph"/>
              <w:spacing w:before="184"/>
              <w:rPr>
                <w:rFonts w:ascii="Tahoma"/>
                <w:b/>
                <w:sz w:val="16"/>
              </w:rPr>
            </w:pPr>
          </w:p>
          <w:p>
            <w:pPr>
              <w:pStyle w:val="TableParagraph"/>
              <w:spacing w:line="187" w:lineRule="exact"/>
              <w:ind w:left="92"/>
              <w:rPr>
                <w:i/>
                <w:sz w:val="16"/>
              </w:rPr>
            </w:pPr>
            <w:r>
              <w:rPr>
                <w:i/>
                <w:spacing w:val="-2"/>
                <w:w w:val="85"/>
                <w:sz w:val="16"/>
              </w:rPr>
              <w:t>«Ce</w:t>
            </w:r>
            <w:r>
              <w:rPr>
                <w:i/>
                <w:spacing w:val="-4"/>
                <w:w w:val="85"/>
                <w:sz w:val="16"/>
              </w:rPr>
              <w:t> </w:t>
            </w:r>
            <w:r>
              <w:rPr>
                <w:i/>
                <w:spacing w:val="-2"/>
                <w:w w:val="85"/>
                <w:sz w:val="16"/>
              </w:rPr>
              <w:t>n’est</w:t>
            </w:r>
            <w:r>
              <w:rPr>
                <w:i/>
                <w:spacing w:val="-4"/>
                <w:w w:val="85"/>
                <w:sz w:val="16"/>
              </w:rPr>
              <w:t> </w:t>
            </w:r>
            <w:r>
              <w:rPr>
                <w:i/>
                <w:spacing w:val="-5"/>
                <w:w w:val="85"/>
                <w:sz w:val="16"/>
              </w:rPr>
              <w:t>pas</w:t>
            </w:r>
          </w:p>
          <w:p>
            <w:pPr>
              <w:pStyle w:val="TableParagraph"/>
              <w:spacing w:line="223" w:lineRule="auto" w:before="4"/>
              <w:ind w:left="92" w:right="96" w:hanging="1"/>
              <w:rPr>
                <w:i/>
                <w:sz w:val="16"/>
              </w:rPr>
            </w:pPr>
            <w:r>
              <w:rPr>
                <w:i/>
                <w:w w:val="90"/>
                <w:sz w:val="16"/>
              </w:rPr>
              <w:t>le</w:t>
            </w:r>
            <w:r>
              <w:rPr>
                <w:i/>
                <w:spacing w:val="-8"/>
                <w:w w:val="90"/>
                <w:sz w:val="16"/>
              </w:rPr>
              <w:t> </w:t>
            </w:r>
            <w:r>
              <w:rPr>
                <w:i/>
                <w:w w:val="90"/>
                <w:sz w:val="16"/>
              </w:rPr>
              <w:t>moment</w:t>
            </w:r>
            <w:r>
              <w:rPr>
                <w:i/>
                <w:spacing w:val="-8"/>
                <w:w w:val="90"/>
                <w:sz w:val="16"/>
              </w:rPr>
              <w:t> </w:t>
            </w:r>
            <w:r>
              <w:rPr>
                <w:i/>
                <w:w w:val="90"/>
                <w:sz w:val="16"/>
              </w:rPr>
              <w:t>de</w:t>
            </w:r>
            <w:r>
              <w:rPr>
                <w:i/>
                <w:spacing w:val="-8"/>
                <w:w w:val="90"/>
                <w:sz w:val="16"/>
              </w:rPr>
              <w:t> </w:t>
            </w:r>
            <w:r>
              <w:rPr>
                <w:i/>
                <w:w w:val="90"/>
                <w:sz w:val="16"/>
              </w:rPr>
              <w:t>penser </w:t>
            </w:r>
            <w:r>
              <w:rPr>
                <w:i/>
                <w:sz w:val="16"/>
              </w:rPr>
              <w:t>à</w:t>
            </w:r>
            <w:r>
              <w:rPr>
                <w:i/>
                <w:spacing w:val="-19"/>
                <w:sz w:val="16"/>
              </w:rPr>
              <w:t> </w:t>
            </w:r>
            <w:r>
              <w:rPr>
                <w:i/>
                <w:sz w:val="16"/>
              </w:rPr>
              <w:t>ma</w:t>
            </w:r>
            <w:r>
              <w:rPr>
                <w:i/>
                <w:spacing w:val="-19"/>
                <w:sz w:val="16"/>
              </w:rPr>
              <w:t> </w:t>
            </w:r>
            <w:r>
              <w:rPr>
                <w:i/>
                <w:sz w:val="16"/>
              </w:rPr>
              <w:t>carrière.»</w:t>
            </w:r>
          </w:p>
        </w:tc>
        <w:tc>
          <w:tcPr>
            <w:tcW w:w="2176" w:type="dxa"/>
            <w:tcBorders>
              <w:top w:val="single" w:sz="4" w:space="0" w:color="00928E"/>
              <w:bottom w:val="nil"/>
            </w:tcBorders>
          </w:tcPr>
          <w:p>
            <w:pPr>
              <w:pStyle w:val="TableParagraph"/>
              <w:tabs>
                <w:tab w:pos="2158" w:val="left" w:leader="none"/>
              </w:tabs>
              <w:spacing w:line="20" w:lineRule="exact"/>
              <w:ind w:left="-19" w:right="-87"/>
              <w:rPr>
                <w:rFonts w:ascii="Tahoma"/>
                <w:sz w:val="2"/>
              </w:rPr>
            </w:pPr>
            <w:r>
              <w:rPr>
                <w:rFonts w:ascii="Tahoma"/>
                <w:sz w:val="2"/>
              </w:rPr>
              <mc:AlternateContent>
                <mc:Choice Requires="wps">
                  <w:drawing>
                    <wp:inline distT="0" distB="0" distL="0" distR="0">
                      <wp:extent cx="11430" cy="11430"/>
                      <wp:effectExtent l="0" t="0" r="0" b="0"/>
                      <wp:docPr id="844" name="Group 844"/>
                      <wp:cNvGraphicFramePr>
                        <a:graphicFrameLocks/>
                      </wp:cNvGraphicFramePr>
                      <a:graphic>
                        <a:graphicData uri="http://schemas.microsoft.com/office/word/2010/wordprocessingGroup">
                          <wpg:wgp>
                            <wpg:cNvPr id="844" name="Group 844"/>
                            <wpg:cNvGrpSpPr/>
                            <wpg:grpSpPr>
                              <a:xfrm>
                                <a:off x="0" y="0"/>
                                <a:ext cx="11430" cy="11430"/>
                                <a:chExt cx="11430" cy="11430"/>
                              </a:xfrm>
                            </wpg:grpSpPr>
                            <wps:wsp>
                              <wps:cNvPr id="845" name="Graphic 845"/>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inline>
                  </w:drawing>
                </mc:Choice>
                <mc:Fallback>
                  <w:pict>
                    <v:group style="width:.9pt;height:.9pt;mso-position-horizontal-relative:char;mso-position-vertical-relative:line" id="docshapegroup520" coordorigin="0,0" coordsize="18,18">
                      <v:shape style="position:absolute;left:0;top:0;width:18;height:18" id="docshape521" coordorigin="0,0" coordsize="18,18" path="m0,9l3,3,9,0,15,3,18,9,15,15,9,18,3,15,0,9xe" filled="true" fillcolor="#00928e" stroked="false">
                        <v:path arrowok="t"/>
                        <v:fill type="solid"/>
                      </v:shape>
                    </v:group>
                  </w:pict>
                </mc:Fallback>
              </mc:AlternateContent>
            </w:r>
            <w:r>
              <w:rPr>
                <w:rFonts w:ascii="Tahoma"/>
                <w:sz w:val="2"/>
              </w:rPr>
            </w:r>
            <w:r>
              <w:rPr>
                <w:rFonts w:ascii="Tahoma"/>
                <w:sz w:val="2"/>
              </w:rPr>
              <w:tab/>
            </w:r>
            <w:r>
              <w:rPr>
                <w:rFonts w:ascii="Tahoma"/>
                <w:sz w:val="2"/>
              </w:rPr>
              <mc:AlternateContent>
                <mc:Choice Requires="wps">
                  <w:drawing>
                    <wp:inline distT="0" distB="0" distL="0" distR="0">
                      <wp:extent cx="11430" cy="11430"/>
                      <wp:effectExtent l="0" t="0" r="0" b="0"/>
                      <wp:docPr id="846" name="Group 846"/>
                      <wp:cNvGraphicFramePr>
                        <a:graphicFrameLocks/>
                      </wp:cNvGraphicFramePr>
                      <a:graphic>
                        <a:graphicData uri="http://schemas.microsoft.com/office/word/2010/wordprocessingGroup">
                          <wpg:wgp>
                            <wpg:cNvPr id="846" name="Group 846"/>
                            <wpg:cNvGrpSpPr/>
                            <wpg:grpSpPr>
                              <a:xfrm>
                                <a:off x="0" y="0"/>
                                <a:ext cx="11430" cy="11430"/>
                                <a:chExt cx="11430" cy="11430"/>
                              </a:xfrm>
                            </wpg:grpSpPr>
                            <wps:wsp>
                              <wps:cNvPr id="847" name="Graphic 847"/>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inline>
                  </w:drawing>
                </mc:Choice>
                <mc:Fallback>
                  <w:pict>
                    <v:group style="width:.9pt;height:.9pt;mso-position-horizontal-relative:char;mso-position-vertical-relative:line" id="docshapegroup522" coordorigin="0,0" coordsize="18,18">
                      <v:shape style="position:absolute;left:0;top:0;width:18;height:18" id="docshape523" coordorigin="0,0" coordsize="18,18" path="m0,9l3,3,9,0,15,3,18,9,15,15,9,18,3,15,0,9xe" filled="true" fillcolor="#00928e" stroked="false">
                        <v:path arrowok="t"/>
                        <v:fill type="solid"/>
                      </v:shape>
                    </v:group>
                  </w:pict>
                </mc:Fallback>
              </mc:AlternateContent>
            </w:r>
            <w:r>
              <w:rPr>
                <w:rFonts w:ascii="Tahoma"/>
                <w:sz w:val="2"/>
              </w:rPr>
            </w:r>
          </w:p>
        </w:tc>
        <w:tc>
          <w:tcPr>
            <w:tcW w:w="2107" w:type="dxa"/>
            <w:tcBorders>
              <w:top w:val="single" w:sz="4" w:space="0" w:color="00928E"/>
              <w:bottom w:val="nil"/>
            </w:tcBorders>
          </w:tcPr>
          <w:p>
            <w:pPr>
              <w:pStyle w:val="TableParagraph"/>
              <w:spacing w:before="166"/>
              <w:rPr>
                <w:rFonts w:ascii="Tahoma"/>
                <w:b/>
                <w:sz w:val="16"/>
              </w:rPr>
            </w:pPr>
          </w:p>
          <w:p>
            <w:pPr>
              <w:pStyle w:val="TableParagraph"/>
              <w:spacing w:line="244" w:lineRule="auto"/>
              <w:ind w:left="63" w:right="379" w:hanging="1"/>
              <w:rPr>
                <w:i/>
                <w:sz w:val="16"/>
              </w:rPr>
            </w:pPr>
            <w:r>
              <w:rPr>
                <w:i/>
                <w:sz w:val="16"/>
              </w:rPr>
              <mc:AlternateContent>
                <mc:Choice Requires="wps">
                  <w:drawing>
                    <wp:anchor distT="0" distB="0" distL="0" distR="0" allowOverlap="1" layoutInCell="1" locked="0" behindDoc="0" simplePos="0" relativeHeight="15857664">
                      <wp:simplePos x="0" y="0"/>
                      <wp:positionH relativeFrom="column">
                        <wp:posOffset>1332284</wp:posOffset>
                      </wp:positionH>
                      <wp:positionV relativeFrom="paragraph">
                        <wp:posOffset>-237377</wp:posOffset>
                      </wp:positionV>
                      <wp:extent cx="11430" cy="11430"/>
                      <wp:effectExtent l="0" t="0" r="0" b="0"/>
                      <wp:wrapNone/>
                      <wp:docPr id="848" name="Group 848"/>
                      <wp:cNvGraphicFramePr>
                        <a:graphicFrameLocks/>
                      </wp:cNvGraphicFramePr>
                      <a:graphic>
                        <a:graphicData uri="http://schemas.microsoft.com/office/word/2010/wordprocessingGroup">
                          <wpg:wgp>
                            <wpg:cNvPr id="848" name="Group 848"/>
                            <wpg:cNvGrpSpPr/>
                            <wpg:grpSpPr>
                              <a:xfrm>
                                <a:off x="0" y="0"/>
                                <a:ext cx="11430" cy="11430"/>
                                <a:chExt cx="11430" cy="11430"/>
                              </a:xfrm>
                            </wpg:grpSpPr>
                            <wps:wsp>
                              <wps:cNvPr id="849" name="Graphic 849"/>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4.904297pt;margin-top:-18.691147pt;width:.9pt;height:.9pt;mso-position-horizontal-relative:column;mso-position-vertical-relative:paragraph;z-index:15857664" id="docshapegroup524" coordorigin="2098,-374" coordsize="18,18">
                      <v:shape style="position:absolute;left:2098;top:-374;width:18;height:18" id="docshape525" coordorigin="2098,-374" coordsize="18,18" path="m2098,-365l2101,-371,2107,-374,2113,-371,2116,-365,2113,-358,2107,-356,2101,-358,2098,-365xe" filled="true" fillcolor="#00928e" stroked="false">
                        <v:path arrowok="t"/>
                        <v:fill type="solid"/>
                      </v:shape>
                      <w10:wrap type="none"/>
                    </v:group>
                  </w:pict>
                </mc:Fallback>
              </mc:AlternateContent>
            </w:r>
            <w:r>
              <w:rPr>
                <w:i/>
                <w:w w:val="85"/>
                <w:sz w:val="16"/>
              </w:rPr>
              <w:t>«Je</w:t>
            </w:r>
            <w:r>
              <w:rPr>
                <w:i/>
                <w:spacing w:val="-8"/>
                <w:w w:val="85"/>
                <w:sz w:val="16"/>
              </w:rPr>
              <w:t> </w:t>
            </w:r>
            <w:r>
              <w:rPr>
                <w:i/>
                <w:w w:val="85"/>
                <w:sz w:val="16"/>
              </w:rPr>
              <w:t>crois</w:t>
            </w:r>
            <w:r>
              <w:rPr>
                <w:i/>
                <w:spacing w:val="-8"/>
                <w:w w:val="85"/>
                <w:sz w:val="16"/>
              </w:rPr>
              <w:t> </w:t>
            </w:r>
            <w:r>
              <w:rPr>
                <w:i/>
                <w:w w:val="85"/>
                <w:sz w:val="16"/>
              </w:rPr>
              <w:t>que</w:t>
            </w:r>
            <w:r>
              <w:rPr>
                <w:i/>
                <w:spacing w:val="-8"/>
                <w:w w:val="85"/>
                <w:sz w:val="16"/>
              </w:rPr>
              <w:t> </w:t>
            </w:r>
            <w:r>
              <w:rPr>
                <w:i/>
                <w:w w:val="85"/>
                <w:sz w:val="16"/>
              </w:rPr>
              <w:t>je</w:t>
            </w:r>
            <w:r>
              <w:rPr>
                <w:i/>
                <w:spacing w:val="-8"/>
                <w:w w:val="85"/>
                <w:sz w:val="16"/>
              </w:rPr>
              <w:t> </w:t>
            </w:r>
            <w:r>
              <w:rPr>
                <w:i/>
                <w:w w:val="85"/>
                <w:sz w:val="16"/>
              </w:rPr>
              <w:t>n’aurai </w:t>
            </w:r>
            <w:r>
              <w:rPr>
                <w:i/>
                <w:sz w:val="16"/>
              </w:rPr>
              <w:t>pas</w:t>
            </w:r>
            <w:r>
              <w:rPr>
                <w:i/>
                <w:spacing w:val="-4"/>
                <w:sz w:val="16"/>
              </w:rPr>
              <w:t> </w:t>
            </w:r>
            <w:r>
              <w:rPr>
                <w:i/>
                <w:sz w:val="16"/>
              </w:rPr>
              <w:t>de</w:t>
            </w:r>
            <w:r>
              <w:rPr>
                <w:i/>
                <w:spacing w:val="-4"/>
                <w:sz w:val="16"/>
              </w:rPr>
              <w:t> </w:t>
            </w:r>
            <w:r>
              <w:rPr>
                <w:i/>
                <w:sz w:val="16"/>
              </w:rPr>
              <w:t>promotion</w:t>
            </w:r>
          </w:p>
          <w:p>
            <w:pPr>
              <w:pStyle w:val="TableParagraph"/>
              <w:spacing w:line="194" w:lineRule="exact"/>
              <w:ind w:left="63"/>
              <w:rPr>
                <w:i/>
                <w:sz w:val="16"/>
              </w:rPr>
            </w:pPr>
            <w:r>
              <w:rPr>
                <w:i/>
                <w:w w:val="85"/>
                <w:sz w:val="16"/>
              </w:rPr>
              <w:t>car</w:t>
            </w:r>
            <w:r>
              <w:rPr>
                <w:i/>
                <w:spacing w:val="-8"/>
                <w:w w:val="85"/>
                <w:sz w:val="16"/>
              </w:rPr>
              <w:t> </w:t>
            </w:r>
            <w:r>
              <w:rPr>
                <w:i/>
                <w:w w:val="85"/>
                <w:sz w:val="16"/>
              </w:rPr>
              <w:t>j’ai</w:t>
            </w:r>
            <w:r>
              <w:rPr>
                <w:i/>
                <w:spacing w:val="-8"/>
                <w:w w:val="85"/>
                <w:sz w:val="16"/>
              </w:rPr>
              <w:t> </w:t>
            </w:r>
            <w:r>
              <w:rPr>
                <w:i/>
                <w:w w:val="85"/>
                <w:sz w:val="16"/>
              </w:rPr>
              <w:t>été</w:t>
            </w:r>
            <w:r>
              <w:rPr>
                <w:i/>
                <w:spacing w:val="-8"/>
                <w:w w:val="85"/>
                <w:sz w:val="16"/>
              </w:rPr>
              <w:t> </w:t>
            </w:r>
            <w:r>
              <w:rPr>
                <w:i/>
                <w:spacing w:val="-2"/>
                <w:w w:val="85"/>
                <w:sz w:val="16"/>
              </w:rPr>
              <w:t>absent·e.»</w:t>
            </w:r>
          </w:p>
        </w:tc>
        <w:tc>
          <w:tcPr>
            <w:tcW w:w="1938" w:type="dxa"/>
            <w:tcBorders>
              <w:top w:val="single" w:sz="4" w:space="0" w:color="00928E"/>
              <w:bottom w:val="nil"/>
              <w:right w:val="nil"/>
            </w:tcBorders>
          </w:tcPr>
          <w:p>
            <w:pPr>
              <w:pStyle w:val="TableParagraph"/>
              <w:spacing w:line="244" w:lineRule="auto" w:before="162"/>
              <w:ind w:left="63" w:right="233" w:hanging="1"/>
              <w:rPr>
                <w:i/>
                <w:sz w:val="16"/>
              </w:rPr>
            </w:pPr>
            <w:r>
              <w:rPr>
                <w:i/>
                <w:w w:val="90"/>
                <w:sz w:val="16"/>
              </w:rPr>
              <w:t>«J’ai</w:t>
            </w:r>
            <w:r>
              <w:rPr>
                <w:i/>
                <w:spacing w:val="-14"/>
                <w:w w:val="90"/>
                <w:sz w:val="16"/>
              </w:rPr>
              <w:t> </w:t>
            </w:r>
            <w:r>
              <w:rPr>
                <w:i/>
                <w:w w:val="90"/>
                <w:sz w:val="16"/>
              </w:rPr>
              <w:t>avancé</w:t>
            </w:r>
            <w:r>
              <w:rPr>
                <w:i/>
                <w:spacing w:val="-13"/>
                <w:w w:val="90"/>
                <w:sz w:val="16"/>
              </w:rPr>
              <w:t> </w:t>
            </w:r>
            <w:r>
              <w:rPr>
                <w:i/>
                <w:w w:val="90"/>
                <w:sz w:val="16"/>
              </w:rPr>
              <w:t>sur</w:t>
            </w:r>
            <w:r>
              <w:rPr>
                <w:i/>
                <w:spacing w:val="-14"/>
                <w:w w:val="90"/>
                <w:sz w:val="16"/>
              </w:rPr>
              <w:t> </w:t>
            </w:r>
            <w:r>
              <w:rPr>
                <w:i/>
                <w:w w:val="90"/>
                <w:sz w:val="16"/>
              </w:rPr>
              <w:t>plein de</w:t>
            </w:r>
            <w:r>
              <w:rPr>
                <w:i/>
                <w:spacing w:val="-14"/>
                <w:w w:val="90"/>
                <w:sz w:val="16"/>
              </w:rPr>
              <w:t> </w:t>
            </w:r>
            <w:r>
              <w:rPr>
                <w:i/>
                <w:w w:val="90"/>
                <w:sz w:val="16"/>
              </w:rPr>
              <w:t>fronts</w:t>
            </w:r>
            <w:r>
              <w:rPr>
                <w:i/>
                <w:spacing w:val="-13"/>
                <w:w w:val="90"/>
                <w:sz w:val="16"/>
              </w:rPr>
              <w:t> </w:t>
            </w:r>
            <w:r>
              <w:rPr>
                <w:i/>
                <w:w w:val="90"/>
                <w:sz w:val="16"/>
              </w:rPr>
              <w:t>mais</w:t>
            </w:r>
            <w:r>
              <w:rPr>
                <w:i/>
                <w:spacing w:val="-14"/>
                <w:w w:val="90"/>
                <w:sz w:val="16"/>
              </w:rPr>
              <w:t> </w:t>
            </w:r>
            <w:r>
              <w:rPr>
                <w:i/>
                <w:w w:val="90"/>
                <w:sz w:val="16"/>
              </w:rPr>
              <w:t>je</w:t>
            </w:r>
            <w:r>
              <w:rPr>
                <w:i/>
                <w:spacing w:val="-13"/>
                <w:w w:val="90"/>
                <w:sz w:val="16"/>
              </w:rPr>
              <w:t> </w:t>
            </w:r>
            <w:r>
              <w:rPr>
                <w:i/>
                <w:w w:val="90"/>
                <w:sz w:val="16"/>
              </w:rPr>
              <w:t>dois </w:t>
            </w:r>
            <w:r>
              <w:rPr>
                <w:i/>
                <w:sz w:val="16"/>
              </w:rPr>
              <w:t>me</w:t>
            </w:r>
            <w:r>
              <w:rPr>
                <w:i/>
                <w:spacing w:val="-19"/>
                <w:sz w:val="16"/>
              </w:rPr>
              <w:t> </w:t>
            </w:r>
            <w:r>
              <w:rPr>
                <w:i/>
                <w:sz w:val="16"/>
              </w:rPr>
              <w:t>concentrer maintenant</w:t>
            </w:r>
            <w:r>
              <w:rPr>
                <w:i/>
                <w:spacing w:val="-19"/>
                <w:sz w:val="16"/>
              </w:rPr>
              <w:t> </w:t>
            </w:r>
            <w:r>
              <w:rPr>
                <w:i/>
                <w:sz w:val="16"/>
              </w:rPr>
              <w:t>sur</w:t>
            </w:r>
          </w:p>
          <w:p>
            <w:pPr>
              <w:pStyle w:val="TableParagraph"/>
              <w:spacing w:line="193" w:lineRule="exact"/>
              <w:ind w:left="63"/>
              <w:rPr>
                <w:i/>
                <w:sz w:val="16"/>
              </w:rPr>
            </w:pPr>
            <w:r>
              <w:rPr>
                <w:i/>
                <w:w w:val="90"/>
                <w:sz w:val="16"/>
              </w:rPr>
              <w:t>ma</w:t>
            </w:r>
            <w:r>
              <w:rPr>
                <w:i/>
                <w:spacing w:val="-4"/>
                <w:w w:val="90"/>
                <w:sz w:val="16"/>
              </w:rPr>
              <w:t> </w:t>
            </w:r>
            <w:r>
              <w:rPr>
                <w:i/>
                <w:spacing w:val="-2"/>
                <w:w w:val="95"/>
                <w:sz w:val="16"/>
              </w:rPr>
              <w:t>carrière.»</w:t>
            </w:r>
          </w:p>
        </w:tc>
      </w:tr>
    </w:tbl>
    <w:p>
      <w:pPr>
        <w:pStyle w:val="BodyText"/>
        <w:spacing w:before="1"/>
        <w:rPr>
          <w:rFonts w:ascii="Tahoma"/>
          <w:b/>
          <w:sz w:val="4"/>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223" w:hRule="atLeast"/>
        </w:trPr>
        <w:tc>
          <w:tcPr>
            <w:tcW w:w="1462" w:type="dxa"/>
            <w:tcBorders>
              <w:top w:val="single" w:sz="4" w:space="0" w:color="00928E"/>
              <w:left w:val="nil"/>
              <w:bottom w:val="nil"/>
            </w:tcBorders>
          </w:tcPr>
          <w:p>
            <w:pPr>
              <w:pStyle w:val="TableParagraph"/>
              <w:rPr>
                <w:rFonts w:ascii="Tahoma"/>
                <w:b/>
                <w:sz w:val="16"/>
              </w:rPr>
            </w:pPr>
          </w:p>
          <w:p>
            <w:pPr>
              <w:pStyle w:val="TableParagraph"/>
              <w:spacing w:before="172"/>
              <w:rPr>
                <w:rFonts w:ascii="Tahoma"/>
                <w:b/>
                <w:sz w:val="16"/>
              </w:rPr>
            </w:pPr>
          </w:p>
          <w:p>
            <w:pPr>
              <w:pStyle w:val="TableParagraph"/>
              <w:ind w:left="71"/>
              <w:rPr>
                <w:rFonts w:ascii="Tahoma"/>
                <w:b/>
                <w:sz w:val="16"/>
              </w:rPr>
            </w:pPr>
            <w:r>
              <w:rPr>
                <w:rFonts w:ascii="Tahoma"/>
                <w:b/>
                <w:sz w:val="16"/>
              </w:rPr>
              <mc:AlternateContent>
                <mc:Choice Requires="wps">
                  <w:drawing>
                    <wp:anchor distT="0" distB="0" distL="0" distR="0" allowOverlap="1" layoutInCell="1" locked="0" behindDoc="0" simplePos="0" relativeHeight="15854080">
                      <wp:simplePos x="0" y="0"/>
                      <wp:positionH relativeFrom="column">
                        <wp:posOffset>922840</wp:posOffset>
                      </wp:positionH>
                      <wp:positionV relativeFrom="paragraph">
                        <wp:posOffset>-363569</wp:posOffset>
                      </wp:positionV>
                      <wp:extent cx="11430" cy="11430"/>
                      <wp:effectExtent l="0" t="0" r="0" b="0"/>
                      <wp:wrapNone/>
                      <wp:docPr id="850" name="Group 850"/>
                      <wp:cNvGraphicFramePr>
                        <a:graphicFrameLocks/>
                      </wp:cNvGraphicFramePr>
                      <a:graphic>
                        <a:graphicData uri="http://schemas.microsoft.com/office/word/2010/wordprocessingGroup">
                          <wpg:wgp>
                            <wpg:cNvPr id="850" name="Group 850"/>
                            <wpg:cNvGrpSpPr/>
                            <wpg:grpSpPr>
                              <a:xfrm>
                                <a:off x="0" y="0"/>
                                <a:ext cx="11430" cy="11430"/>
                                <a:chExt cx="11430" cy="11430"/>
                              </a:xfrm>
                            </wpg:grpSpPr>
                            <wps:wsp>
                              <wps:cNvPr id="851" name="Graphic 85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72.664597pt;margin-top:-28.627499pt;width:.9pt;height:.9pt;mso-position-horizontal-relative:column;mso-position-vertical-relative:paragraph;z-index:15854080" id="docshapegroup526" coordorigin="1453,-573" coordsize="18,18">
                      <v:shape style="position:absolute;left:1453;top:-573;width:18;height:18" id="docshape527" coordorigin="1453,-573" coordsize="18,18" path="m1453,-564l1456,-570,1462,-573,1469,-570,1471,-564,1469,-557,1462,-555,1456,-557,1453,-564xe" filled="true" fillcolor="#00928e" stroked="false">
                        <v:path arrowok="t"/>
                        <v:fill type="solid"/>
                      </v:shape>
                      <w10:wrap type="none"/>
                    </v:group>
                  </w:pict>
                </mc:Fallback>
              </mc:AlternateContent>
            </w:r>
            <w:r>
              <w:rPr>
                <w:rFonts w:ascii="Tahoma"/>
                <w:b/>
                <w:w w:val="90"/>
                <w:sz w:val="16"/>
              </w:rPr>
              <w:t>Peur</w:t>
            </w:r>
            <w:r>
              <w:rPr>
                <w:rFonts w:ascii="Tahoma"/>
                <w:b/>
                <w:spacing w:val="-2"/>
                <w:w w:val="90"/>
                <w:sz w:val="16"/>
              </w:rPr>
              <w:t> </w:t>
            </w:r>
            <w:r>
              <w:rPr>
                <w:rFonts w:ascii="Tahoma"/>
                <w:b/>
                <w:w w:val="90"/>
                <w:sz w:val="16"/>
              </w:rPr>
              <w:t>de</w:t>
            </w:r>
            <w:r>
              <w:rPr>
                <w:rFonts w:ascii="Tahoma"/>
                <w:b/>
                <w:spacing w:val="-1"/>
                <w:w w:val="90"/>
                <w:sz w:val="16"/>
              </w:rPr>
              <w:t> </w:t>
            </w:r>
            <w:r>
              <w:rPr>
                <w:rFonts w:ascii="Tahoma"/>
                <w:b/>
                <w:w w:val="90"/>
                <w:sz w:val="16"/>
              </w:rPr>
              <w:t>la</w:t>
            </w:r>
            <w:r>
              <w:rPr>
                <w:rFonts w:ascii="Tahoma"/>
                <w:b/>
                <w:spacing w:val="-1"/>
                <w:w w:val="90"/>
                <w:sz w:val="16"/>
              </w:rPr>
              <w:t> </w:t>
            </w:r>
            <w:r>
              <w:rPr>
                <w:rFonts w:ascii="Tahoma"/>
                <w:b/>
                <w:spacing w:val="-4"/>
                <w:w w:val="90"/>
                <w:sz w:val="16"/>
              </w:rPr>
              <w:t>mort</w:t>
            </w:r>
          </w:p>
        </w:tc>
        <w:tc>
          <w:tcPr>
            <w:tcW w:w="1802" w:type="dxa"/>
            <w:tcBorders>
              <w:top w:val="single" w:sz="4" w:space="0" w:color="00928E"/>
              <w:bottom w:val="nil"/>
            </w:tcBorders>
          </w:tcPr>
          <w:p>
            <w:pPr>
              <w:pStyle w:val="TableParagraph"/>
              <w:rPr>
                <w:rFonts w:ascii="Tahoma"/>
                <w:b/>
                <w:sz w:val="16"/>
              </w:rPr>
            </w:pPr>
          </w:p>
          <w:p>
            <w:pPr>
              <w:pStyle w:val="TableParagraph"/>
              <w:spacing w:before="171"/>
              <w:rPr>
                <w:rFonts w:ascii="Tahoma"/>
                <w:b/>
                <w:sz w:val="16"/>
              </w:rPr>
            </w:pPr>
          </w:p>
          <w:p>
            <w:pPr>
              <w:pStyle w:val="TableParagraph"/>
              <w:ind w:left="92"/>
              <w:rPr>
                <w:i/>
                <w:sz w:val="16"/>
              </w:rPr>
            </w:pPr>
            <w:r>
              <w:rPr>
                <w:i/>
                <w:sz w:val="16"/>
              </w:rPr>
              <mc:AlternateContent>
                <mc:Choice Requires="wps">
                  <w:drawing>
                    <wp:anchor distT="0" distB="0" distL="0" distR="0" allowOverlap="1" layoutInCell="1" locked="0" behindDoc="0" simplePos="0" relativeHeight="15851008">
                      <wp:simplePos x="0" y="0"/>
                      <wp:positionH relativeFrom="column">
                        <wp:posOffset>1138782</wp:posOffset>
                      </wp:positionH>
                      <wp:positionV relativeFrom="paragraph">
                        <wp:posOffset>-363073</wp:posOffset>
                      </wp:positionV>
                      <wp:extent cx="11430" cy="11430"/>
                      <wp:effectExtent l="0" t="0" r="0" b="0"/>
                      <wp:wrapNone/>
                      <wp:docPr id="852" name="Group 852"/>
                      <wp:cNvGraphicFramePr>
                        <a:graphicFrameLocks/>
                      </wp:cNvGraphicFramePr>
                      <a:graphic>
                        <a:graphicData uri="http://schemas.microsoft.com/office/word/2010/wordprocessingGroup">
                          <wpg:wgp>
                            <wpg:cNvPr id="852" name="Group 852"/>
                            <wpg:cNvGrpSpPr/>
                            <wpg:grpSpPr>
                              <a:xfrm>
                                <a:off x="0" y="0"/>
                                <a:ext cx="11430" cy="11430"/>
                                <a:chExt cx="11430" cy="11430"/>
                              </a:xfrm>
                            </wpg:grpSpPr>
                            <wps:wsp>
                              <wps:cNvPr id="853" name="Graphic 85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89.6679pt;margin-top:-28.588436pt;width:.9pt;height:.9pt;mso-position-horizontal-relative:column;mso-position-vertical-relative:paragraph;z-index:15851008" id="docshapegroup528" coordorigin="1793,-572" coordsize="18,18">
                      <v:shape style="position:absolute;left:1793;top:-572;width:18;height:18" id="docshape529" coordorigin="1793,-572" coordsize="18,18" path="m1793,-563l1796,-569,1802,-572,1809,-569,1811,-563,1809,-556,1802,-554,1796,-556,1793,-563xe" filled="true" fillcolor="#00928e" stroked="false">
                        <v:path arrowok="t"/>
                        <v:fill type="solid"/>
                      </v:shape>
                      <w10:wrap type="none"/>
                    </v:group>
                  </w:pict>
                </mc:Fallback>
              </mc:AlternateContent>
            </w:r>
            <w:r>
              <w:rPr>
                <w:i/>
                <w:spacing w:val="-2"/>
                <w:w w:val="85"/>
                <w:sz w:val="16"/>
              </w:rPr>
              <w:t>«Cette</w:t>
            </w:r>
            <w:r>
              <w:rPr>
                <w:i/>
                <w:spacing w:val="-4"/>
                <w:w w:val="85"/>
                <w:sz w:val="16"/>
              </w:rPr>
              <w:t> </w:t>
            </w:r>
            <w:r>
              <w:rPr>
                <w:i/>
                <w:spacing w:val="-2"/>
                <w:w w:val="85"/>
                <w:sz w:val="16"/>
              </w:rPr>
              <w:t>peur</w:t>
            </w:r>
            <w:r>
              <w:rPr>
                <w:i/>
                <w:spacing w:val="-3"/>
                <w:w w:val="85"/>
                <w:sz w:val="16"/>
              </w:rPr>
              <w:t> </w:t>
            </w:r>
            <w:r>
              <w:rPr>
                <w:i/>
                <w:spacing w:val="-2"/>
                <w:w w:val="85"/>
                <w:sz w:val="16"/>
              </w:rPr>
              <w:t>m’accable.»</w:t>
            </w:r>
          </w:p>
        </w:tc>
        <w:tc>
          <w:tcPr>
            <w:tcW w:w="2176" w:type="dxa"/>
            <w:tcBorders>
              <w:top w:val="single" w:sz="4" w:space="0" w:color="00928E"/>
              <w:bottom w:val="nil"/>
            </w:tcBorders>
          </w:tcPr>
          <w:p>
            <w:pPr>
              <w:pStyle w:val="TableParagraph"/>
              <w:spacing w:before="67"/>
              <w:rPr>
                <w:rFonts w:ascii="Tahoma"/>
                <w:b/>
                <w:sz w:val="16"/>
              </w:rPr>
            </w:pPr>
          </w:p>
          <w:p>
            <w:pPr>
              <w:pStyle w:val="TableParagraph"/>
              <w:spacing w:line="244" w:lineRule="auto"/>
              <w:ind w:left="62" w:right="192" w:hanging="1"/>
              <w:rPr>
                <w:i/>
                <w:sz w:val="16"/>
              </w:rPr>
            </w:pPr>
            <w:r>
              <w:rPr>
                <w:i/>
                <w:sz w:val="16"/>
              </w:rPr>
              <mc:AlternateContent>
                <mc:Choice Requires="wps">
                  <w:drawing>
                    <wp:anchor distT="0" distB="0" distL="0" distR="0" allowOverlap="1" layoutInCell="1" locked="0" behindDoc="0" simplePos="0" relativeHeight="15856128">
                      <wp:simplePos x="0" y="0"/>
                      <wp:positionH relativeFrom="column">
                        <wp:posOffset>1376319</wp:posOffset>
                      </wp:positionH>
                      <wp:positionV relativeFrom="paragraph">
                        <wp:posOffset>-174528</wp:posOffset>
                      </wp:positionV>
                      <wp:extent cx="11430" cy="11430"/>
                      <wp:effectExtent l="0" t="0" r="0" b="0"/>
                      <wp:wrapNone/>
                      <wp:docPr id="854" name="Group 854"/>
                      <wp:cNvGraphicFramePr>
                        <a:graphicFrameLocks/>
                      </wp:cNvGraphicFramePr>
                      <a:graphic>
                        <a:graphicData uri="http://schemas.microsoft.com/office/word/2010/wordprocessingGroup">
                          <wpg:wgp>
                            <wpg:cNvPr id="854" name="Group 854"/>
                            <wpg:cNvGrpSpPr/>
                            <wpg:grpSpPr>
                              <a:xfrm>
                                <a:off x="0" y="0"/>
                                <a:ext cx="11430" cy="11430"/>
                                <a:chExt cx="11430" cy="11430"/>
                              </a:xfrm>
                            </wpg:grpSpPr>
                            <wps:wsp>
                              <wps:cNvPr id="855" name="Graphic 85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8.371597pt;margin-top:-13.742428pt;width:.9pt;height:.9pt;mso-position-horizontal-relative:column;mso-position-vertical-relative:paragraph;z-index:15856128" id="docshapegroup530" coordorigin="2167,-275" coordsize="18,18">
                      <v:shape style="position:absolute;left:2167;top:-275;width:18;height:18" id="docshape531" coordorigin="2167,-275" coordsize="18,18" path="m2167,-266l2170,-272,2176,-275,2183,-272,2185,-266,2183,-259,2176,-257,2170,-259,2167,-266xe" filled="true" fillcolor="#00928e" stroked="false">
                        <v:path arrowok="t"/>
                        <v:fill type="solid"/>
                      </v:shape>
                      <w10:wrap type="none"/>
                    </v:group>
                  </w:pict>
                </mc:Fallback>
              </mc:AlternateContent>
            </w:r>
            <w:r>
              <w:rPr>
                <w:i/>
                <w:spacing w:val="-4"/>
                <w:sz w:val="16"/>
              </w:rPr>
              <w:t>«Cette</w:t>
            </w:r>
            <w:r>
              <w:rPr>
                <w:i/>
                <w:spacing w:val="-19"/>
                <w:sz w:val="16"/>
              </w:rPr>
              <w:t> </w:t>
            </w:r>
            <w:r>
              <w:rPr>
                <w:i/>
                <w:spacing w:val="-4"/>
                <w:sz w:val="16"/>
              </w:rPr>
              <w:t>peur</w:t>
            </w:r>
            <w:r>
              <w:rPr>
                <w:i/>
                <w:spacing w:val="-19"/>
                <w:sz w:val="16"/>
              </w:rPr>
              <w:t> </w:t>
            </w:r>
            <w:r>
              <w:rPr>
                <w:i/>
                <w:spacing w:val="-4"/>
                <w:sz w:val="16"/>
              </w:rPr>
              <w:t>a</w:t>
            </w:r>
            <w:r>
              <w:rPr>
                <w:i/>
                <w:spacing w:val="-19"/>
                <w:sz w:val="16"/>
              </w:rPr>
              <w:t> </w:t>
            </w:r>
            <w:r>
              <w:rPr>
                <w:i/>
                <w:spacing w:val="-4"/>
                <w:sz w:val="16"/>
              </w:rPr>
              <w:t>toujours </w:t>
            </w:r>
            <w:r>
              <w:rPr>
                <w:i/>
                <w:w w:val="90"/>
                <w:sz w:val="16"/>
              </w:rPr>
              <w:t>été</w:t>
            </w:r>
            <w:r>
              <w:rPr>
                <w:i/>
                <w:spacing w:val="-12"/>
                <w:w w:val="90"/>
                <w:sz w:val="16"/>
              </w:rPr>
              <w:t> </w:t>
            </w:r>
            <w:r>
              <w:rPr>
                <w:i/>
                <w:w w:val="90"/>
                <w:sz w:val="16"/>
              </w:rPr>
              <w:t>là</w:t>
            </w:r>
            <w:r>
              <w:rPr>
                <w:i/>
                <w:spacing w:val="-12"/>
                <w:w w:val="90"/>
                <w:sz w:val="16"/>
              </w:rPr>
              <w:t> </w:t>
            </w:r>
            <w:r>
              <w:rPr>
                <w:i/>
                <w:w w:val="90"/>
                <w:sz w:val="16"/>
              </w:rPr>
              <w:t>chaque</w:t>
            </w:r>
            <w:r>
              <w:rPr>
                <w:i/>
                <w:spacing w:val="-12"/>
                <w:w w:val="90"/>
                <w:sz w:val="16"/>
              </w:rPr>
              <w:t> </w:t>
            </w:r>
            <w:r>
              <w:rPr>
                <w:i/>
                <w:w w:val="90"/>
                <w:sz w:val="16"/>
              </w:rPr>
              <w:t>fois</w:t>
            </w:r>
            <w:r>
              <w:rPr>
                <w:i/>
                <w:spacing w:val="-12"/>
                <w:w w:val="90"/>
                <w:sz w:val="16"/>
              </w:rPr>
              <w:t> </w:t>
            </w:r>
            <w:r>
              <w:rPr>
                <w:i/>
                <w:w w:val="90"/>
                <w:sz w:val="16"/>
              </w:rPr>
              <w:t>qu’on </w:t>
            </w:r>
            <w:r>
              <w:rPr>
                <w:i/>
                <w:spacing w:val="-2"/>
                <w:sz w:val="16"/>
              </w:rPr>
              <w:t>regardait</w:t>
            </w:r>
            <w:r>
              <w:rPr>
                <w:i/>
                <w:spacing w:val="-19"/>
                <w:sz w:val="16"/>
              </w:rPr>
              <w:t> </w:t>
            </w:r>
            <w:r>
              <w:rPr>
                <w:i/>
                <w:spacing w:val="-2"/>
                <w:sz w:val="16"/>
              </w:rPr>
              <w:t>les</w:t>
            </w:r>
            <w:r>
              <w:rPr>
                <w:i/>
                <w:spacing w:val="-19"/>
                <w:sz w:val="16"/>
              </w:rPr>
              <w:t> </w:t>
            </w:r>
            <w:r>
              <w:rPr>
                <w:i/>
                <w:spacing w:val="-2"/>
                <w:sz w:val="16"/>
              </w:rPr>
              <w:t>résultats </w:t>
            </w:r>
            <w:r>
              <w:rPr>
                <w:i/>
                <w:sz w:val="16"/>
              </w:rPr>
              <w:t>des</w:t>
            </w:r>
            <w:r>
              <w:rPr>
                <w:i/>
                <w:spacing w:val="-19"/>
                <w:sz w:val="16"/>
              </w:rPr>
              <w:t> </w:t>
            </w:r>
            <w:r>
              <w:rPr>
                <w:i/>
                <w:sz w:val="16"/>
              </w:rPr>
              <w:t>traitements.»</w:t>
            </w:r>
          </w:p>
        </w:tc>
        <w:tc>
          <w:tcPr>
            <w:tcW w:w="2107" w:type="dxa"/>
            <w:tcBorders>
              <w:top w:val="single" w:sz="4" w:space="0" w:color="00928E"/>
              <w:bottom w:val="nil"/>
            </w:tcBorders>
          </w:tcPr>
          <w:p>
            <w:pPr>
              <w:pStyle w:val="TableParagraph"/>
              <w:rPr>
                <w:rFonts w:ascii="Tahoma"/>
                <w:b/>
                <w:sz w:val="16"/>
              </w:rPr>
            </w:pPr>
          </w:p>
          <w:p>
            <w:pPr>
              <w:pStyle w:val="TableParagraph"/>
              <w:spacing w:before="2"/>
              <w:rPr>
                <w:rFonts w:ascii="Tahoma"/>
                <w:b/>
                <w:sz w:val="16"/>
              </w:rPr>
            </w:pPr>
          </w:p>
          <w:p>
            <w:pPr>
              <w:pStyle w:val="TableParagraph"/>
              <w:spacing w:line="223" w:lineRule="auto"/>
              <w:ind w:left="63" w:right="171" w:hanging="1"/>
              <w:jc w:val="both"/>
              <w:rPr>
                <w:i/>
                <w:sz w:val="16"/>
              </w:rPr>
            </w:pPr>
            <w:r>
              <w:rPr>
                <w:i/>
                <w:sz w:val="16"/>
              </w:rPr>
              <mc:AlternateContent>
                <mc:Choice Requires="wps">
                  <w:drawing>
                    <wp:anchor distT="0" distB="0" distL="0" distR="0" allowOverlap="1" layoutInCell="1" locked="0" behindDoc="0" simplePos="0" relativeHeight="15858688">
                      <wp:simplePos x="0" y="0"/>
                      <wp:positionH relativeFrom="column">
                        <wp:posOffset>1332284</wp:posOffset>
                      </wp:positionH>
                      <wp:positionV relativeFrom="paragraph">
                        <wp:posOffset>-255931</wp:posOffset>
                      </wp:positionV>
                      <wp:extent cx="11430" cy="11430"/>
                      <wp:effectExtent l="0" t="0" r="0" b="0"/>
                      <wp:wrapNone/>
                      <wp:docPr id="856" name="Group 856"/>
                      <wp:cNvGraphicFramePr>
                        <a:graphicFrameLocks/>
                      </wp:cNvGraphicFramePr>
                      <a:graphic>
                        <a:graphicData uri="http://schemas.microsoft.com/office/word/2010/wordprocessingGroup">
                          <wpg:wgp>
                            <wpg:cNvPr id="856" name="Group 856"/>
                            <wpg:cNvGrpSpPr/>
                            <wpg:grpSpPr>
                              <a:xfrm>
                                <a:off x="0" y="0"/>
                                <a:ext cx="11430" cy="11430"/>
                                <a:chExt cx="11430" cy="11430"/>
                              </a:xfrm>
                            </wpg:grpSpPr>
                            <wps:wsp>
                              <wps:cNvPr id="857" name="Graphic 85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4.904297pt;margin-top:-20.152115pt;width:.9pt;height:.9pt;mso-position-horizontal-relative:column;mso-position-vertical-relative:paragraph;z-index:15858688" id="docshapegroup532" coordorigin="2098,-403" coordsize="18,18">
                      <v:shape style="position:absolute;left:2098;top:-404;width:18;height:18" id="docshape533" coordorigin="2098,-403" coordsize="18,18" path="m2098,-394l2101,-400,2107,-403,2113,-400,2116,-394,2113,-388,2107,-385,2101,-388,2098,-394xe" filled="true" fillcolor="#00928e" stroked="false">
                        <v:path arrowok="t"/>
                        <v:fill type="solid"/>
                      </v:shape>
                      <w10:wrap type="none"/>
                    </v:group>
                  </w:pict>
                </mc:Fallback>
              </mc:AlternateContent>
            </w:r>
            <w:r>
              <w:rPr>
                <w:i/>
                <w:w w:val="85"/>
                <w:sz w:val="16"/>
              </w:rPr>
              <w:t>«La</w:t>
            </w:r>
            <w:r>
              <w:rPr>
                <w:i/>
                <w:spacing w:val="-1"/>
                <w:w w:val="85"/>
                <w:sz w:val="16"/>
              </w:rPr>
              <w:t> </w:t>
            </w:r>
            <w:r>
              <w:rPr>
                <w:i/>
                <w:w w:val="85"/>
                <w:sz w:val="16"/>
              </w:rPr>
              <w:t>mort,</w:t>
            </w:r>
            <w:r>
              <w:rPr>
                <w:i/>
                <w:spacing w:val="-1"/>
                <w:w w:val="85"/>
                <w:sz w:val="16"/>
              </w:rPr>
              <w:t> </w:t>
            </w:r>
            <w:r>
              <w:rPr>
                <w:i/>
                <w:w w:val="85"/>
                <w:sz w:val="16"/>
              </w:rPr>
              <w:t>je</w:t>
            </w:r>
            <w:r>
              <w:rPr>
                <w:i/>
                <w:spacing w:val="-1"/>
                <w:w w:val="85"/>
                <w:sz w:val="16"/>
              </w:rPr>
              <w:t> </w:t>
            </w:r>
            <w:r>
              <w:rPr>
                <w:i/>
                <w:w w:val="85"/>
                <w:sz w:val="16"/>
              </w:rPr>
              <w:t>n’ai</w:t>
            </w:r>
            <w:r>
              <w:rPr>
                <w:i/>
                <w:spacing w:val="-1"/>
                <w:w w:val="85"/>
                <w:sz w:val="16"/>
              </w:rPr>
              <w:t> </w:t>
            </w:r>
            <w:r>
              <w:rPr>
                <w:i/>
                <w:w w:val="85"/>
                <w:sz w:val="16"/>
              </w:rPr>
              <w:t>plus</w:t>
            </w:r>
            <w:r>
              <w:rPr>
                <w:i/>
                <w:spacing w:val="-1"/>
                <w:w w:val="85"/>
                <w:sz w:val="16"/>
              </w:rPr>
              <w:t> </w:t>
            </w:r>
            <w:r>
              <w:rPr>
                <w:i/>
                <w:w w:val="85"/>
                <w:sz w:val="16"/>
              </w:rPr>
              <w:t>peur </w:t>
            </w:r>
            <w:r>
              <w:rPr>
                <w:i/>
                <w:w w:val="90"/>
                <w:sz w:val="16"/>
              </w:rPr>
              <w:t>mais</w:t>
            </w:r>
            <w:r>
              <w:rPr>
                <w:i/>
                <w:spacing w:val="-9"/>
                <w:w w:val="90"/>
                <w:sz w:val="16"/>
              </w:rPr>
              <w:t> </w:t>
            </w:r>
            <w:r>
              <w:rPr>
                <w:i/>
                <w:w w:val="90"/>
                <w:sz w:val="16"/>
              </w:rPr>
              <w:t>cette</w:t>
            </w:r>
            <w:r>
              <w:rPr>
                <w:i/>
                <w:spacing w:val="-8"/>
                <w:w w:val="90"/>
                <w:sz w:val="16"/>
              </w:rPr>
              <w:t> </w:t>
            </w:r>
            <w:r>
              <w:rPr>
                <w:i/>
                <w:w w:val="90"/>
                <w:sz w:val="16"/>
              </w:rPr>
              <w:t>peur</w:t>
            </w:r>
            <w:r>
              <w:rPr>
                <w:i/>
                <w:spacing w:val="-9"/>
                <w:w w:val="90"/>
                <w:sz w:val="16"/>
              </w:rPr>
              <w:t> </w:t>
            </w:r>
            <w:r>
              <w:rPr>
                <w:i/>
                <w:w w:val="90"/>
                <w:sz w:val="16"/>
              </w:rPr>
              <w:t>a</w:t>
            </w:r>
            <w:r>
              <w:rPr>
                <w:i/>
                <w:spacing w:val="-8"/>
                <w:w w:val="90"/>
                <w:sz w:val="16"/>
              </w:rPr>
              <w:t> </w:t>
            </w:r>
            <w:r>
              <w:rPr>
                <w:i/>
                <w:w w:val="90"/>
                <w:sz w:val="16"/>
              </w:rPr>
              <w:t>modifié </w:t>
            </w:r>
            <w:r>
              <w:rPr>
                <w:i/>
                <w:sz w:val="16"/>
              </w:rPr>
              <w:t>le</w:t>
            </w:r>
            <w:r>
              <w:rPr>
                <w:i/>
                <w:spacing w:val="-19"/>
                <w:sz w:val="16"/>
              </w:rPr>
              <w:t> </w:t>
            </w:r>
            <w:r>
              <w:rPr>
                <w:i/>
                <w:sz w:val="16"/>
              </w:rPr>
              <w:t>sens</w:t>
            </w:r>
            <w:r>
              <w:rPr>
                <w:i/>
                <w:spacing w:val="-19"/>
                <w:sz w:val="16"/>
              </w:rPr>
              <w:t> </w:t>
            </w:r>
            <w:r>
              <w:rPr>
                <w:i/>
                <w:sz w:val="16"/>
              </w:rPr>
              <w:t>de</w:t>
            </w:r>
            <w:r>
              <w:rPr>
                <w:i/>
                <w:spacing w:val="-19"/>
                <w:sz w:val="16"/>
              </w:rPr>
              <w:t> </w:t>
            </w:r>
            <w:r>
              <w:rPr>
                <w:i/>
                <w:sz w:val="16"/>
              </w:rPr>
              <w:t>ma</w:t>
            </w:r>
            <w:r>
              <w:rPr>
                <w:i/>
                <w:spacing w:val="-19"/>
                <w:sz w:val="16"/>
              </w:rPr>
              <w:t> </w:t>
            </w:r>
            <w:r>
              <w:rPr>
                <w:i/>
                <w:sz w:val="16"/>
              </w:rPr>
              <w:t>vie.»</w:t>
            </w:r>
          </w:p>
        </w:tc>
        <w:tc>
          <w:tcPr>
            <w:tcW w:w="1938" w:type="dxa"/>
            <w:tcBorders>
              <w:top w:val="single" w:sz="4" w:space="0" w:color="00928E"/>
              <w:bottom w:val="nil"/>
              <w:right w:val="nil"/>
            </w:tcBorders>
          </w:tcPr>
          <w:p>
            <w:pPr>
              <w:pStyle w:val="TableParagraph"/>
              <w:spacing w:before="105"/>
              <w:rPr>
                <w:rFonts w:ascii="Tahoma"/>
                <w:b/>
                <w:sz w:val="16"/>
              </w:rPr>
            </w:pPr>
          </w:p>
          <w:p>
            <w:pPr>
              <w:pStyle w:val="TableParagraph"/>
              <w:spacing w:line="223" w:lineRule="auto" w:before="1"/>
              <w:ind w:left="63" w:right="390"/>
              <w:rPr>
                <w:i/>
                <w:sz w:val="16"/>
              </w:rPr>
            </w:pPr>
            <w:r>
              <w:rPr>
                <w:i/>
                <w:spacing w:val="-6"/>
                <w:sz w:val="16"/>
              </w:rPr>
              <w:t>«Des</w:t>
            </w:r>
            <w:r>
              <w:rPr>
                <w:i/>
                <w:spacing w:val="-19"/>
                <w:sz w:val="16"/>
              </w:rPr>
              <w:t> </w:t>
            </w:r>
            <w:r>
              <w:rPr>
                <w:i/>
                <w:spacing w:val="-6"/>
                <w:sz w:val="16"/>
              </w:rPr>
              <w:t>fois</w:t>
            </w:r>
            <w:r>
              <w:rPr>
                <w:i/>
                <w:spacing w:val="-19"/>
                <w:sz w:val="16"/>
              </w:rPr>
              <w:t> </w:t>
            </w:r>
            <w:r>
              <w:rPr>
                <w:i/>
                <w:spacing w:val="-6"/>
                <w:sz w:val="16"/>
              </w:rPr>
              <w:t>l’anxiété </w:t>
            </w:r>
            <w:r>
              <w:rPr>
                <w:i/>
                <w:spacing w:val="-4"/>
                <w:sz w:val="16"/>
              </w:rPr>
              <w:t>remonte,</w:t>
            </w:r>
            <w:r>
              <w:rPr>
                <w:i/>
                <w:spacing w:val="-19"/>
                <w:sz w:val="16"/>
              </w:rPr>
              <w:t> </w:t>
            </w:r>
            <w:r>
              <w:rPr>
                <w:i/>
                <w:spacing w:val="-4"/>
                <w:sz w:val="16"/>
              </w:rPr>
              <w:t>j’ai</w:t>
            </w:r>
            <w:r>
              <w:rPr>
                <w:i/>
                <w:spacing w:val="-19"/>
                <w:sz w:val="16"/>
              </w:rPr>
              <w:t> </w:t>
            </w:r>
            <w:r>
              <w:rPr>
                <w:i/>
                <w:spacing w:val="-4"/>
                <w:sz w:val="16"/>
              </w:rPr>
              <w:t>peur </w:t>
            </w:r>
            <w:r>
              <w:rPr>
                <w:i/>
                <w:sz w:val="16"/>
              </w:rPr>
              <w:t>d’une</w:t>
            </w:r>
            <w:r>
              <w:rPr>
                <w:i/>
                <w:spacing w:val="-19"/>
                <w:sz w:val="16"/>
              </w:rPr>
              <w:t> </w:t>
            </w:r>
            <w:r>
              <w:rPr>
                <w:i/>
                <w:sz w:val="16"/>
              </w:rPr>
              <w:t>récidive </w:t>
            </w:r>
            <w:r>
              <w:rPr>
                <w:i/>
                <w:w w:val="85"/>
                <w:sz w:val="16"/>
              </w:rPr>
              <w:t>encore</w:t>
            </w:r>
            <w:r>
              <w:rPr>
                <w:i/>
                <w:spacing w:val="-11"/>
                <w:w w:val="85"/>
                <w:sz w:val="16"/>
              </w:rPr>
              <w:t> </w:t>
            </w:r>
            <w:r>
              <w:rPr>
                <w:i/>
                <w:w w:val="85"/>
                <w:sz w:val="16"/>
              </w:rPr>
              <w:t>plus</w:t>
            </w:r>
            <w:r>
              <w:rPr>
                <w:i/>
                <w:spacing w:val="-11"/>
                <w:w w:val="85"/>
                <w:sz w:val="16"/>
              </w:rPr>
              <w:t> </w:t>
            </w:r>
            <w:r>
              <w:rPr>
                <w:i/>
                <w:w w:val="85"/>
                <w:sz w:val="16"/>
              </w:rPr>
              <w:t>grave.»</w:t>
            </w:r>
          </w:p>
        </w:tc>
      </w:tr>
    </w:tbl>
    <w:p>
      <w:pPr>
        <w:pStyle w:val="BodyText"/>
        <w:rPr>
          <w:rFonts w:ascii="Tahoma"/>
          <w:b/>
          <w:sz w:val="16"/>
        </w:rPr>
      </w:pPr>
    </w:p>
    <w:p>
      <w:pPr>
        <w:pStyle w:val="BodyText"/>
        <w:rPr>
          <w:rFonts w:ascii="Tahoma"/>
          <w:b/>
          <w:sz w:val="16"/>
        </w:rPr>
      </w:pPr>
    </w:p>
    <w:p>
      <w:pPr>
        <w:pStyle w:val="BodyText"/>
        <w:rPr>
          <w:rFonts w:ascii="Tahoma"/>
          <w:b/>
          <w:sz w:val="16"/>
        </w:rPr>
      </w:pPr>
    </w:p>
    <w:p>
      <w:pPr>
        <w:pStyle w:val="BodyText"/>
        <w:rPr>
          <w:rFonts w:ascii="Tahoma"/>
          <w:b/>
          <w:sz w:val="16"/>
        </w:rPr>
      </w:pPr>
    </w:p>
    <w:p>
      <w:pPr>
        <w:pStyle w:val="BodyText"/>
        <w:spacing w:before="2"/>
        <w:rPr>
          <w:rFonts w:ascii="Tahoma"/>
          <w:b/>
          <w:sz w:val="16"/>
        </w:rPr>
      </w:pPr>
    </w:p>
    <w:p>
      <w:pPr>
        <w:spacing w:line="244" w:lineRule="auto" w:before="0"/>
        <w:ind w:left="1176" w:right="2036" w:firstLine="0"/>
        <w:jc w:val="left"/>
        <w:rPr>
          <w:sz w:val="16"/>
        </w:rPr>
      </w:pPr>
      <w:r>
        <w:rPr>
          <w:sz w:val="16"/>
        </w:rPr>
        <mc:AlternateContent>
          <mc:Choice Requires="wps">
            <w:drawing>
              <wp:anchor distT="0" distB="0" distL="0" distR="0" allowOverlap="1" layoutInCell="1" locked="0" behindDoc="0" simplePos="0" relativeHeight="15850496">
                <wp:simplePos x="0" y="0"/>
                <wp:positionH relativeFrom="page">
                  <wp:posOffset>2782879</wp:posOffset>
                </wp:positionH>
                <wp:positionV relativeFrom="paragraph">
                  <wp:posOffset>-586168</wp:posOffset>
                </wp:positionV>
                <wp:extent cx="11430" cy="11430"/>
                <wp:effectExtent l="0" t="0" r="0" b="0"/>
                <wp:wrapNone/>
                <wp:docPr id="858" name="Graphic 858"/>
                <wp:cNvGraphicFramePr>
                  <a:graphicFrameLocks/>
                </wp:cNvGraphicFramePr>
                <a:graphic>
                  <a:graphicData uri="http://schemas.microsoft.com/office/word/2010/wordprocessingShape">
                    <wps:wsp>
                      <wps:cNvPr id="858" name="Graphic 858"/>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219.124405pt;margin-top:-46.154964pt;width:.9pt;height:.9pt;mso-position-horizontal-relative:page;mso-position-vertical-relative:paragraph;z-index:15850496" id="docshape534" coordorigin="4382,-923" coordsize="18,18" path="m4382,-914l4385,-920,4391,-923,4398,-920,4400,-914,4398,-908,4391,-905,4385,-908,4382,-914xe" filled="true" fillcolor="#00928e" stroked="false">
                <v:path arrowok="t"/>
                <v:fill type="solid"/>
                <w10:wrap type="none"/>
              </v:shape>
            </w:pict>
          </mc:Fallback>
        </mc:AlternateContent>
      </w:r>
      <w:r>
        <w:rPr>
          <w:sz w:val="16"/>
        </w:rPr>
        <mc:AlternateContent>
          <mc:Choice Requires="wps">
            <w:drawing>
              <wp:anchor distT="0" distB="0" distL="0" distR="0" allowOverlap="1" layoutInCell="1" locked="0" behindDoc="0" simplePos="0" relativeHeight="15853568">
                <wp:simplePos x="0" y="0"/>
                <wp:positionH relativeFrom="page">
                  <wp:posOffset>1638382</wp:posOffset>
                </wp:positionH>
                <wp:positionV relativeFrom="paragraph">
                  <wp:posOffset>-586168</wp:posOffset>
                </wp:positionV>
                <wp:extent cx="11430" cy="11430"/>
                <wp:effectExtent l="0" t="0" r="0" b="0"/>
                <wp:wrapNone/>
                <wp:docPr id="859" name="Graphic 859"/>
                <wp:cNvGraphicFramePr>
                  <a:graphicFrameLocks/>
                </wp:cNvGraphicFramePr>
                <a:graphic>
                  <a:graphicData uri="http://schemas.microsoft.com/office/word/2010/wordprocessingShape">
                    <wps:wsp>
                      <wps:cNvPr id="859" name="Graphic 859"/>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129.0065pt;margin-top:-46.154964pt;width:.9pt;height:.9pt;mso-position-horizontal-relative:page;mso-position-vertical-relative:paragraph;z-index:15853568" id="docshape535" coordorigin="2580,-923" coordsize="18,18" path="m2580,-914l2583,-920,2589,-923,2595,-920,2598,-914,2595,-908,2589,-905,2583,-908,2580,-914xe" filled="true" fillcolor="#00928e" stroked="false">
                <v:path arrowok="t"/>
                <v:fill type="solid"/>
                <w10:wrap type="none"/>
              </v:shape>
            </w:pict>
          </mc:Fallback>
        </mc:AlternateContent>
      </w:r>
      <w:r>
        <w:rPr>
          <w:sz w:val="16"/>
        </w:rPr>
        <mc:AlternateContent>
          <mc:Choice Requires="wps">
            <w:drawing>
              <wp:anchor distT="0" distB="0" distL="0" distR="0" allowOverlap="1" layoutInCell="1" locked="0" behindDoc="0" simplePos="0" relativeHeight="15855616">
                <wp:simplePos x="0" y="0"/>
                <wp:positionH relativeFrom="page">
                  <wp:posOffset>4164914</wp:posOffset>
                </wp:positionH>
                <wp:positionV relativeFrom="paragraph">
                  <wp:posOffset>-586168</wp:posOffset>
                </wp:positionV>
                <wp:extent cx="11430" cy="11430"/>
                <wp:effectExtent l="0" t="0" r="0" b="0"/>
                <wp:wrapNone/>
                <wp:docPr id="860" name="Graphic 860"/>
                <wp:cNvGraphicFramePr>
                  <a:graphicFrameLocks/>
                </wp:cNvGraphicFramePr>
                <a:graphic>
                  <a:graphicData uri="http://schemas.microsoft.com/office/word/2010/wordprocessingShape">
                    <wps:wsp>
                      <wps:cNvPr id="860" name="Graphic 860"/>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327.946014pt;margin-top:-46.154964pt;width:.9pt;height:.9pt;mso-position-horizontal-relative:page;mso-position-vertical-relative:paragraph;z-index:15855616" id="docshape536" coordorigin="6559,-923" coordsize="18,18" path="m6559,-914l6562,-920,6568,-923,6574,-920,6577,-914,6574,-908,6568,-905,6562,-908,6559,-914xe" filled="true" fillcolor="#00928e" stroked="false">
                <v:path arrowok="t"/>
                <v:fill type="solid"/>
                <w10:wrap type="none"/>
              </v:shape>
            </w:pict>
          </mc:Fallback>
        </mc:AlternateContent>
      </w:r>
      <w:r>
        <w:rPr>
          <w:sz w:val="16"/>
        </w:rPr>
        <mc:AlternateContent>
          <mc:Choice Requires="wps">
            <w:drawing>
              <wp:anchor distT="0" distB="0" distL="0" distR="0" allowOverlap="1" layoutInCell="1" locked="0" behindDoc="0" simplePos="0" relativeHeight="15858176">
                <wp:simplePos x="0" y="0"/>
                <wp:positionH relativeFrom="page">
                  <wp:posOffset>5502913</wp:posOffset>
                </wp:positionH>
                <wp:positionV relativeFrom="paragraph">
                  <wp:posOffset>-586168</wp:posOffset>
                </wp:positionV>
                <wp:extent cx="11430" cy="11430"/>
                <wp:effectExtent l="0" t="0" r="0" b="0"/>
                <wp:wrapNone/>
                <wp:docPr id="861" name="Graphic 861"/>
                <wp:cNvGraphicFramePr>
                  <a:graphicFrameLocks/>
                </wp:cNvGraphicFramePr>
                <a:graphic>
                  <a:graphicData uri="http://schemas.microsoft.com/office/word/2010/wordprocessingShape">
                    <wps:wsp>
                      <wps:cNvPr id="861" name="Graphic 861"/>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433.300293pt;margin-top:-46.154964pt;width:.9pt;height:.9pt;mso-position-horizontal-relative:page;mso-position-vertical-relative:paragraph;z-index:15858176" id="docshape537" coordorigin="8666,-923" coordsize="18,18" path="m8666,-914l8669,-920,8675,-923,8681,-920,8684,-914,8681,-908,8675,-905,8669,-908,8666,-914xe" filled="true" fillcolor="#00928e" stroked="false">
                <v:path arrowok="t"/>
                <v:fill type="solid"/>
                <w10:wrap type="none"/>
              </v:shape>
            </w:pict>
          </mc:Fallback>
        </mc:AlternateContent>
      </w:r>
      <w:r>
        <w:rPr>
          <w:sz w:val="16"/>
        </w:rPr>
        <mc:AlternateContent>
          <mc:Choice Requires="wps">
            <w:drawing>
              <wp:anchor distT="0" distB="0" distL="0" distR="0" allowOverlap="1" layoutInCell="1" locked="0" behindDoc="0" simplePos="0" relativeHeight="15859712">
                <wp:simplePos x="0" y="0"/>
                <wp:positionH relativeFrom="page">
                  <wp:posOffset>7095807</wp:posOffset>
                </wp:positionH>
                <wp:positionV relativeFrom="paragraph">
                  <wp:posOffset>-1548097</wp:posOffset>
                </wp:positionV>
                <wp:extent cx="464184" cy="2311400"/>
                <wp:effectExtent l="0" t="0" r="0" b="0"/>
                <wp:wrapNone/>
                <wp:docPr id="862" name="Textbox 862"/>
                <wp:cNvGraphicFramePr>
                  <a:graphicFrameLocks/>
                </wp:cNvGraphicFramePr>
                <a:graphic>
                  <a:graphicData uri="http://schemas.microsoft.com/office/word/2010/wordprocessingShape">
                    <wps:wsp>
                      <wps:cNvPr id="862" name="Textbox 862"/>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71" w:id="101"/>
                            <w:bookmarkEnd w:id="101"/>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121.897469pt;width:36.550pt;height:182pt;mso-position-horizontal-relative:page;mso-position-vertical-relative:paragraph;z-index:15859712" type="#_x0000_t202" id="docshape538"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71" w:id="102"/>
                      <w:bookmarkEnd w:id="102"/>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i/>
          <w:w w:val="80"/>
          <w:sz w:val="16"/>
        </w:rPr>
        <w:t>*</w:t>
      </w:r>
      <w:r>
        <w:rPr>
          <w:i/>
          <w:spacing w:val="40"/>
          <w:sz w:val="16"/>
        </w:rPr>
        <w:t> </w:t>
      </w:r>
      <w:r>
        <w:rPr>
          <w:w w:val="85"/>
          <w:sz w:val="16"/>
        </w:rPr>
        <w:t>Extrait de l’ouvrage </w:t>
      </w:r>
      <w:r>
        <w:rPr>
          <w:w w:val="80"/>
          <w:sz w:val="16"/>
        </w:rPr>
        <w:t>: </w:t>
      </w:r>
      <w:r>
        <w:rPr>
          <w:w w:val="85"/>
          <w:sz w:val="16"/>
        </w:rPr>
        <w:t>Tourette-Turgis, C. Rebillon, M. (2019) </w:t>
      </w:r>
      <w:r>
        <w:rPr>
          <w:i/>
          <w:w w:val="85"/>
          <w:sz w:val="16"/>
        </w:rPr>
        <w:t>Cancer et Travail </w:t>
      </w:r>
      <w:r>
        <w:rPr>
          <w:i/>
          <w:w w:val="80"/>
          <w:sz w:val="16"/>
        </w:rPr>
        <w:t>: </w:t>
      </w:r>
      <w:r>
        <w:rPr>
          <w:i/>
          <w:w w:val="85"/>
          <w:sz w:val="16"/>
        </w:rPr>
        <w:t>manuel d’écoute et d’accompagnement </w:t>
      </w:r>
      <w:r>
        <w:rPr>
          <w:i/>
          <w:w w:val="90"/>
          <w:sz w:val="16"/>
        </w:rPr>
        <w:t>pour</w:t>
      </w:r>
      <w:r>
        <w:rPr>
          <w:i/>
          <w:spacing w:val="-7"/>
          <w:w w:val="90"/>
          <w:sz w:val="16"/>
        </w:rPr>
        <w:t> </w:t>
      </w:r>
      <w:r>
        <w:rPr>
          <w:i/>
          <w:w w:val="90"/>
          <w:sz w:val="16"/>
        </w:rPr>
        <w:t>les</w:t>
      </w:r>
      <w:r>
        <w:rPr>
          <w:i/>
          <w:spacing w:val="-7"/>
          <w:w w:val="90"/>
          <w:sz w:val="16"/>
        </w:rPr>
        <w:t> </w:t>
      </w:r>
      <w:r>
        <w:rPr>
          <w:i/>
          <w:w w:val="90"/>
          <w:sz w:val="16"/>
        </w:rPr>
        <w:t>entreprises,</w:t>
      </w:r>
      <w:r>
        <w:rPr>
          <w:i/>
          <w:spacing w:val="-7"/>
          <w:w w:val="90"/>
          <w:sz w:val="16"/>
        </w:rPr>
        <w:t> </w:t>
      </w:r>
      <w:r>
        <w:rPr>
          <w:w w:val="90"/>
          <w:sz w:val="16"/>
        </w:rPr>
        <w:t>Edition</w:t>
      </w:r>
      <w:r>
        <w:rPr>
          <w:spacing w:val="-7"/>
          <w:w w:val="90"/>
          <w:sz w:val="16"/>
        </w:rPr>
        <w:t> </w:t>
      </w:r>
      <w:r>
        <w:rPr>
          <w:w w:val="90"/>
          <w:sz w:val="16"/>
        </w:rPr>
        <w:t>Comment</w:t>
      </w:r>
      <w:r>
        <w:rPr>
          <w:spacing w:val="-7"/>
          <w:w w:val="90"/>
          <w:sz w:val="16"/>
        </w:rPr>
        <w:t> </w:t>
      </w:r>
      <w:r>
        <w:rPr>
          <w:w w:val="90"/>
          <w:sz w:val="16"/>
        </w:rPr>
        <w:t>Dire,</w:t>
      </w:r>
      <w:r>
        <w:rPr>
          <w:spacing w:val="-7"/>
          <w:w w:val="90"/>
          <w:sz w:val="16"/>
        </w:rPr>
        <w:t> </w:t>
      </w:r>
      <w:r>
        <w:rPr>
          <w:w w:val="90"/>
          <w:sz w:val="16"/>
        </w:rPr>
        <w:t>pp.</w:t>
      </w:r>
      <w:r>
        <w:rPr>
          <w:spacing w:val="-7"/>
          <w:w w:val="90"/>
          <w:sz w:val="16"/>
        </w:rPr>
        <w:t> </w:t>
      </w:r>
      <w:r>
        <w:rPr>
          <w:w w:val="90"/>
          <w:sz w:val="16"/>
        </w:rPr>
        <w:t>174-175.</w:t>
      </w:r>
    </w:p>
    <w:p>
      <w:pPr>
        <w:pStyle w:val="BodyText"/>
        <w:spacing w:before="118"/>
        <w:rPr>
          <w:sz w:val="20"/>
        </w:rPr>
      </w:pPr>
      <w:r>
        <w:rPr>
          <w:sz w:val="20"/>
        </w:rPr>
        <mc:AlternateContent>
          <mc:Choice Requires="wps">
            <w:drawing>
              <wp:anchor distT="0" distB="0" distL="0" distR="0" allowOverlap="1" layoutInCell="1" locked="0" behindDoc="1" simplePos="0" relativeHeight="487707136">
                <wp:simplePos x="0" y="0"/>
                <wp:positionH relativeFrom="page">
                  <wp:posOffset>293611</wp:posOffset>
                </wp:positionH>
                <wp:positionV relativeFrom="paragraph">
                  <wp:posOffset>436424</wp:posOffset>
                </wp:positionV>
                <wp:extent cx="2299970" cy="1270"/>
                <wp:effectExtent l="0" t="0" r="0" b="0"/>
                <wp:wrapTopAndBottom/>
                <wp:docPr id="863" name="Graphic 863"/>
                <wp:cNvGraphicFramePr>
                  <a:graphicFrameLocks/>
                </wp:cNvGraphicFramePr>
                <a:graphic>
                  <a:graphicData uri="http://schemas.microsoft.com/office/word/2010/wordprocessingShape">
                    <wps:wsp>
                      <wps:cNvPr id="863" name="Graphic 863"/>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34.364117pt;width:181.1pt;height:.1pt;mso-position-horizontal-relative:page;mso-position-vertical-relative:paragraph;z-index:-15609344;mso-wrap-distance-left:0;mso-wrap-distance-right:0" id="docshape539" coordorigin="462,687" coordsize="3622,0" path="m462,687l4084,687e" filled="false" stroked="true" strokeweight=".9pt" strokecolor="#00928e">
                <v:path arrowok="t"/>
                <v:stroke dashstyle="dot"/>
                <w10:wrap type="topAndBottom"/>
              </v:shape>
            </w:pict>
          </mc:Fallback>
        </mc:AlternateContent>
      </w:r>
      <w:r>
        <w:rPr>
          <w:sz w:val="20"/>
        </w:rPr>
        <mc:AlternateContent>
          <mc:Choice Requires="wps">
            <w:drawing>
              <wp:anchor distT="0" distB="0" distL="0" distR="0" allowOverlap="1" layoutInCell="1" locked="0" behindDoc="1" simplePos="0" relativeHeight="487707648">
                <wp:simplePos x="0" y="0"/>
                <wp:positionH relativeFrom="page">
                  <wp:posOffset>4796015</wp:posOffset>
                </wp:positionH>
                <wp:positionV relativeFrom="paragraph">
                  <wp:posOffset>244526</wp:posOffset>
                </wp:positionV>
                <wp:extent cx="1943100" cy="206375"/>
                <wp:effectExtent l="0" t="0" r="0" b="0"/>
                <wp:wrapTopAndBottom/>
                <wp:docPr id="864" name="Group 864"/>
                <wp:cNvGraphicFramePr>
                  <a:graphicFrameLocks/>
                </wp:cNvGraphicFramePr>
                <a:graphic>
                  <a:graphicData uri="http://schemas.microsoft.com/office/word/2010/wordprocessingGroup">
                    <wpg:wgp>
                      <wpg:cNvPr id="864" name="Group 864"/>
                      <wpg:cNvGrpSpPr/>
                      <wpg:grpSpPr>
                        <a:xfrm>
                          <a:off x="0" y="0"/>
                          <a:ext cx="1943100" cy="206375"/>
                          <a:chExt cx="1943100" cy="206375"/>
                        </a:xfrm>
                      </wpg:grpSpPr>
                      <wps:wsp>
                        <wps:cNvPr id="865" name="Graphic 865"/>
                        <wps:cNvSpPr/>
                        <wps:spPr>
                          <a:xfrm>
                            <a:off x="0" y="19189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866" name="Image 866"/>
                          <pic:cNvPicPr/>
                        </pic:nvPicPr>
                        <pic:blipFill>
                          <a:blip r:embed="rId75" cstate="print"/>
                          <a:stretch>
                            <a:fillRect/>
                          </a:stretch>
                        </pic:blipFill>
                        <pic:spPr>
                          <a:xfrm>
                            <a:off x="1609572" y="27810"/>
                            <a:ext cx="333366" cy="178071"/>
                          </a:xfrm>
                          <a:prstGeom prst="rect">
                            <a:avLst/>
                          </a:prstGeom>
                        </pic:spPr>
                      </pic:pic>
                      <wps:wsp>
                        <wps:cNvPr id="867" name="Textbox 867"/>
                        <wps:cNvSpPr txBox="1"/>
                        <wps:spPr>
                          <a:xfrm>
                            <a:off x="0" y="0"/>
                            <a:ext cx="1943100" cy="206375"/>
                          </a:xfrm>
                          <a:prstGeom prst="rect">
                            <a:avLst/>
                          </a:prstGeom>
                        </wps:spPr>
                        <wps:txbx>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wps:txbx>
                        <wps:bodyPr wrap="square" lIns="0" tIns="0" rIns="0" bIns="0" rtlCol="0">
                          <a:noAutofit/>
                        </wps:bodyPr>
                      </wps:wsp>
                    </wpg:wgp>
                  </a:graphicData>
                </a:graphic>
              </wp:anchor>
            </w:drawing>
          </mc:Choice>
          <mc:Fallback>
            <w:pict>
              <v:group style="position:absolute;margin-left:377.639008pt;margin-top:19.254049pt;width:153pt;height:16.25pt;mso-position-horizontal-relative:page;mso-position-vertical-relative:paragraph;z-index:-15608832;mso-wrap-distance-left:0;mso-wrap-distance-right:0" id="docshapegroup540" coordorigin="7553,385" coordsize="3060,325">
                <v:line style="position:absolute" from="7553,687" to="10040,687" stroked="true" strokeweight=".9pt" strokecolor="#00928e">
                  <v:stroke dashstyle="dot"/>
                </v:line>
                <v:shape style="position:absolute;left:10087;top:428;width:525;height:281" type="#_x0000_t75" id="docshape541" stroked="false">
                  <v:imagedata r:id="rId75" o:title=""/>
                </v:shape>
                <v:shape style="position:absolute;left:7552;top:385;width:3060;height:325" type="#_x0000_t202" id="docshape542" filled="false" stroked="false">
                  <v:textbox inset="0,0,0,0">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v:textbox>
                  <w10:wrap type="none"/>
                </v:shape>
                <w10:wrap type="topAndBottom"/>
              </v:group>
            </w:pict>
          </mc:Fallback>
        </mc:AlternateContent>
      </w:r>
    </w:p>
    <w:p>
      <w:pPr>
        <w:pStyle w:val="BodyText"/>
        <w:spacing w:after="0"/>
        <w:rPr>
          <w:sz w:val="20"/>
        </w:rPr>
        <w:sectPr>
          <w:type w:val="continuous"/>
          <w:pgSz w:w="11910" w:h="16840"/>
          <w:pgMar w:header="0" w:footer="714" w:top="1920" w:bottom="280" w:left="0" w:right="141"/>
        </w:sectPr>
      </w:pPr>
    </w:p>
    <w:p>
      <w:pPr>
        <w:spacing w:line="240" w:lineRule="auto"/>
        <w:ind w:left="453" w:right="0" w:firstLine="0"/>
        <w:rPr>
          <w:sz w:val="20"/>
        </w:rPr>
      </w:pPr>
      <w:r>
        <w:rPr>
          <w:sz w:val="20"/>
        </w:rPr>
        <mc:AlternateContent>
          <mc:Choice Requires="wps">
            <w:drawing>
              <wp:inline distT="0" distB="0" distL="0" distR="0">
                <wp:extent cx="7103745" cy="1145540"/>
                <wp:effectExtent l="9525" t="0" r="0" b="6984"/>
                <wp:docPr id="868" name="Group 868"/>
                <wp:cNvGraphicFramePr>
                  <a:graphicFrameLocks/>
                </wp:cNvGraphicFramePr>
                <a:graphic>
                  <a:graphicData uri="http://schemas.microsoft.com/office/word/2010/wordprocessingGroup">
                    <wpg:wgp>
                      <wpg:cNvPr id="868" name="Group 868"/>
                      <wpg:cNvGrpSpPr/>
                      <wpg:grpSpPr>
                        <a:xfrm>
                          <a:off x="0" y="0"/>
                          <a:ext cx="7103745" cy="1145540"/>
                          <a:chExt cx="7103745" cy="1145540"/>
                        </a:xfrm>
                      </wpg:grpSpPr>
                      <wps:wsp>
                        <wps:cNvPr id="869" name="Graphic 869"/>
                        <wps:cNvSpPr/>
                        <wps:spPr>
                          <a:xfrm>
                            <a:off x="5376964" y="373747"/>
                            <a:ext cx="1425575" cy="772160"/>
                          </a:xfrm>
                          <a:custGeom>
                            <a:avLst/>
                            <a:gdLst/>
                            <a:ahLst/>
                            <a:cxnLst/>
                            <a:rect l="l" t="t" r="r" b="b"/>
                            <a:pathLst>
                              <a:path w="1425575" h="772160">
                                <a:moveTo>
                                  <a:pt x="1425219" y="0"/>
                                </a:moveTo>
                                <a:lnTo>
                                  <a:pt x="844499" y="0"/>
                                </a:lnTo>
                                <a:lnTo>
                                  <a:pt x="796010" y="254952"/>
                                </a:lnTo>
                                <a:lnTo>
                                  <a:pt x="741527" y="364401"/>
                                </a:lnTo>
                                <a:lnTo>
                                  <a:pt x="647839" y="364401"/>
                                </a:lnTo>
                                <a:lnTo>
                                  <a:pt x="647839" y="509638"/>
                                </a:lnTo>
                                <a:lnTo>
                                  <a:pt x="440397" y="634352"/>
                                </a:lnTo>
                                <a:lnTo>
                                  <a:pt x="0" y="771791"/>
                                </a:lnTo>
                                <a:lnTo>
                                  <a:pt x="1425219" y="771791"/>
                                </a:lnTo>
                                <a:lnTo>
                                  <a:pt x="1425219" y="0"/>
                                </a:lnTo>
                                <a:close/>
                              </a:path>
                            </a:pathLst>
                          </a:custGeom>
                          <a:solidFill>
                            <a:srgbClr val="00928E"/>
                          </a:solidFill>
                        </wps:spPr>
                        <wps:bodyPr wrap="square" lIns="0" tIns="0" rIns="0" bIns="0" rtlCol="0">
                          <a:prstTxWarp prst="textNoShape">
                            <a:avLst/>
                          </a:prstTxWarp>
                          <a:noAutofit/>
                        </wps:bodyPr>
                      </wps:wsp>
                      <wps:wsp>
                        <wps:cNvPr id="870" name="Graphic 870"/>
                        <wps:cNvSpPr/>
                        <wps:spPr>
                          <a:xfrm>
                            <a:off x="0" y="1139821"/>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871" name="Image 871"/>
                          <pic:cNvPicPr/>
                        </pic:nvPicPr>
                        <pic:blipFill>
                          <a:blip r:embed="rId10" cstate="print"/>
                          <a:stretch>
                            <a:fillRect/>
                          </a:stretch>
                        </pic:blipFill>
                        <pic:spPr>
                          <a:xfrm>
                            <a:off x="6766204" y="0"/>
                            <a:ext cx="337362" cy="398703"/>
                          </a:xfrm>
                          <a:prstGeom prst="rect">
                            <a:avLst/>
                          </a:prstGeom>
                        </pic:spPr>
                      </pic:pic>
                      <wps:wsp>
                        <wps:cNvPr id="872" name="Textbox 872"/>
                        <wps:cNvSpPr txBox="1"/>
                        <wps:spPr>
                          <a:xfrm>
                            <a:off x="486723" y="646747"/>
                            <a:ext cx="3832860" cy="406400"/>
                          </a:xfrm>
                          <a:prstGeom prst="rect">
                            <a:avLst/>
                          </a:prstGeom>
                        </wps:spPr>
                        <wps:txbx>
                          <w:txbxContent>
                            <w:p>
                              <w:pPr>
                                <w:spacing w:line="237" w:lineRule="auto" w:before="0"/>
                                <w:ind w:left="0" w:right="0" w:firstLine="0"/>
                                <w:jc w:val="left"/>
                                <w:rPr>
                                  <w:rFonts w:ascii="Tahoma" w:hAnsi="Tahoma"/>
                                  <w:sz w:val="27"/>
                                </w:rPr>
                              </w:pPr>
                              <w:bookmarkStart w:name="_bookmark72" w:id="103"/>
                              <w:bookmarkEnd w:id="103"/>
                              <w:r>
                                <w:rPr/>
                              </w:r>
                              <w:r>
                                <w:rPr>
                                  <w:rFonts w:ascii="Tahoma" w:hAnsi="Tahoma"/>
                                  <w:color w:val="00928E"/>
                                  <w:w w:val="110"/>
                                  <w:sz w:val="27"/>
                                </w:rPr>
                                <w:t>TABLEAU DES RESSENTIS D’UNE PERSONNE </w:t>
                              </w:r>
                              <w:r>
                                <w:rPr>
                                  <w:rFonts w:ascii="Tahoma" w:hAnsi="Tahoma"/>
                                  <w:color w:val="00928E"/>
                                  <w:w w:val="115"/>
                                  <w:sz w:val="27"/>
                                </w:rPr>
                                <w:t>AU DÉCOURS DE SON PARCOURS DE SOIN</w:t>
                              </w:r>
                            </w:p>
                          </w:txbxContent>
                        </wps:txbx>
                        <wps:bodyPr wrap="square" lIns="0" tIns="0" rIns="0" bIns="0" rtlCol="0">
                          <a:noAutofit/>
                        </wps:bodyPr>
                      </wps:wsp>
                      <wps:wsp>
                        <wps:cNvPr id="873" name="Textbox 873"/>
                        <wps:cNvSpPr txBox="1"/>
                        <wps:spPr>
                          <a:xfrm>
                            <a:off x="6043025" y="736790"/>
                            <a:ext cx="530225" cy="247015"/>
                          </a:xfrm>
                          <a:prstGeom prst="rect">
                            <a:avLst/>
                          </a:prstGeom>
                        </wps:spPr>
                        <wps:txbx>
                          <w:txbxContent>
                            <w:p>
                              <w:pPr>
                                <w:spacing w:line="360" w:lineRule="exact" w:before="0"/>
                                <w:ind w:left="0" w:right="0" w:firstLine="0"/>
                                <w:jc w:val="left"/>
                                <w:rPr>
                                  <w:rFonts w:ascii="Tahoma"/>
                                  <w:b/>
                                  <w:sz w:val="30"/>
                                </w:rPr>
                              </w:pPr>
                              <w:r>
                                <w:rPr>
                                  <w:rFonts w:ascii="Tahoma"/>
                                  <w:b/>
                                  <w:color w:val="FFFFFF"/>
                                  <w:spacing w:val="-4"/>
                                  <w:w w:val="105"/>
                                  <w:sz w:val="30"/>
                                </w:rPr>
                                <w:t>FR04</w:t>
                              </w:r>
                            </w:p>
                          </w:txbxContent>
                        </wps:txbx>
                        <wps:bodyPr wrap="square" lIns="0" tIns="0" rIns="0" bIns="0" rtlCol="0">
                          <a:noAutofit/>
                        </wps:bodyPr>
                      </wps:wsp>
                    </wpg:wgp>
                  </a:graphicData>
                </a:graphic>
              </wp:inline>
            </w:drawing>
          </mc:Choice>
          <mc:Fallback>
            <w:pict>
              <v:group style="width:559.35pt;height:90.2pt;mso-position-horizontal-relative:char;mso-position-vertical-relative:line" id="docshapegroup543" coordorigin="0,0" coordsize="11187,1804">
                <v:shape style="position:absolute;left:8467;top:588;width:2245;height:1216" id="docshape544" coordorigin="8468,589" coordsize="2245,1216" path="m10712,589l9798,589,9721,990,9635,1162,9488,1162,9488,1391,9161,1588,8468,1804,10712,1804,10712,589xe" filled="true" fillcolor="#00928e" stroked="false">
                  <v:path arrowok="t"/>
                  <v:fill type="solid"/>
                </v:shape>
                <v:line style="position:absolute" from="0,1795" to="10712,1795" stroked="true" strokeweight=".9pt" strokecolor="#00928e">
                  <v:stroke dashstyle="dot"/>
                </v:line>
                <v:shape style="position:absolute;left:10655;top:0;width:532;height:628" type="#_x0000_t75" id="docshape545" stroked="false">
                  <v:imagedata r:id="rId10" o:title=""/>
                </v:shape>
                <v:shape style="position:absolute;left:766;top:1018;width:6036;height:640" type="#_x0000_t202" id="docshape546" filled="false" stroked="false">
                  <v:textbox inset="0,0,0,0">
                    <w:txbxContent>
                      <w:p>
                        <w:pPr>
                          <w:spacing w:line="237" w:lineRule="auto" w:before="0"/>
                          <w:ind w:left="0" w:right="0" w:firstLine="0"/>
                          <w:jc w:val="left"/>
                          <w:rPr>
                            <w:rFonts w:ascii="Tahoma" w:hAnsi="Tahoma"/>
                            <w:sz w:val="27"/>
                          </w:rPr>
                        </w:pPr>
                        <w:bookmarkStart w:name="_bookmark72" w:id="104"/>
                        <w:bookmarkEnd w:id="104"/>
                        <w:r>
                          <w:rPr/>
                        </w:r>
                        <w:r>
                          <w:rPr>
                            <w:rFonts w:ascii="Tahoma" w:hAnsi="Tahoma"/>
                            <w:color w:val="00928E"/>
                            <w:w w:val="110"/>
                            <w:sz w:val="27"/>
                          </w:rPr>
                          <w:t>TABLEAU DES RESSENTIS D’UNE PERSONNE </w:t>
                        </w:r>
                        <w:r>
                          <w:rPr>
                            <w:rFonts w:ascii="Tahoma" w:hAnsi="Tahoma"/>
                            <w:color w:val="00928E"/>
                            <w:w w:val="115"/>
                            <w:sz w:val="27"/>
                          </w:rPr>
                          <w:t>AU DÉCOURS DE SON PARCOURS DE SOIN</w:t>
                        </w:r>
                      </w:p>
                    </w:txbxContent>
                  </v:textbox>
                  <w10:wrap type="none"/>
                </v:shape>
                <v:shape style="position:absolute;left:9516;top:1160;width:835;height:389" type="#_x0000_t202" id="docshape547" filled="false" stroked="false">
                  <v:textbox inset="0,0,0,0">
                    <w:txbxContent>
                      <w:p>
                        <w:pPr>
                          <w:spacing w:line="360" w:lineRule="exact" w:before="0"/>
                          <w:ind w:left="0" w:right="0" w:firstLine="0"/>
                          <w:jc w:val="left"/>
                          <w:rPr>
                            <w:rFonts w:ascii="Tahoma"/>
                            <w:b/>
                            <w:sz w:val="30"/>
                          </w:rPr>
                        </w:pPr>
                        <w:r>
                          <w:rPr>
                            <w:rFonts w:ascii="Tahoma"/>
                            <w:b/>
                            <w:color w:val="FFFFFF"/>
                            <w:spacing w:val="-4"/>
                            <w:w w:val="105"/>
                            <w:sz w:val="30"/>
                          </w:rPr>
                          <w:t>FR04</w:t>
                        </w:r>
                      </w:p>
                    </w:txbxContent>
                  </v:textbox>
                  <w10:wrap type="none"/>
                </v:shape>
              </v:group>
            </w:pict>
          </mc:Fallback>
        </mc:AlternateContent>
      </w:r>
      <w:r>
        <w:rPr>
          <w:sz w:val="20"/>
        </w:rPr>
      </w:r>
    </w:p>
    <w:p>
      <w:pPr>
        <w:pStyle w:val="BodyText"/>
        <w:rPr>
          <w:sz w:val="20"/>
        </w:rPr>
      </w:pPr>
    </w:p>
    <w:p>
      <w:pPr>
        <w:pStyle w:val="BodyText"/>
        <w:rPr>
          <w:sz w:val="20"/>
        </w:rPr>
      </w:pPr>
    </w:p>
    <w:p>
      <w:pPr>
        <w:pStyle w:val="BodyText"/>
        <w:spacing w:before="57"/>
        <w:rPr>
          <w:sz w:val="20"/>
        </w:rPr>
      </w:pPr>
    </w:p>
    <w:p>
      <w:pPr>
        <w:pStyle w:val="BodyText"/>
        <w:spacing w:after="0"/>
        <w:rPr>
          <w:sz w:val="20"/>
        </w:rPr>
        <w:sectPr>
          <w:pgSz w:w="11910" w:h="16840"/>
          <w:pgMar w:header="0" w:footer="714" w:top="380" w:bottom="940" w:left="0" w:right="141"/>
        </w:sectPr>
      </w:pPr>
    </w:p>
    <w:p>
      <w:pPr>
        <w:spacing w:before="185"/>
        <w:ind w:left="3080" w:right="0" w:firstLine="58"/>
        <w:jc w:val="left"/>
        <w:rPr>
          <w:rFonts w:ascii="Tahoma"/>
          <w:b/>
          <w:sz w:val="18"/>
        </w:rPr>
      </w:pPr>
      <w:r>
        <w:rPr>
          <w:rFonts w:ascii="Tahoma"/>
          <w:b/>
          <w:sz w:val="18"/>
        </w:rPr>
        <mc:AlternateContent>
          <mc:Choice Requires="wps">
            <w:drawing>
              <wp:anchor distT="0" distB="0" distL="0" distR="0" allowOverlap="1" layoutInCell="1" locked="0" behindDoc="0" simplePos="0" relativeHeight="15864320">
                <wp:simplePos x="0" y="0"/>
                <wp:positionH relativeFrom="page">
                  <wp:posOffset>2782876</wp:posOffset>
                </wp:positionH>
                <wp:positionV relativeFrom="paragraph">
                  <wp:posOffset>18771</wp:posOffset>
                </wp:positionV>
                <wp:extent cx="11430" cy="419100"/>
                <wp:effectExtent l="0" t="0" r="0" b="0"/>
                <wp:wrapNone/>
                <wp:docPr id="874" name="Group 874"/>
                <wp:cNvGraphicFramePr>
                  <a:graphicFrameLocks/>
                </wp:cNvGraphicFramePr>
                <a:graphic>
                  <a:graphicData uri="http://schemas.microsoft.com/office/word/2010/wordprocessingGroup">
                    <wpg:wgp>
                      <wpg:cNvPr id="874" name="Group 874"/>
                      <wpg:cNvGrpSpPr/>
                      <wpg:grpSpPr>
                        <a:xfrm>
                          <a:off x="0" y="0"/>
                          <a:ext cx="11430" cy="419100"/>
                          <a:chExt cx="11430" cy="419100"/>
                        </a:xfrm>
                      </wpg:grpSpPr>
                      <wps:wsp>
                        <wps:cNvPr id="875" name="Graphic 875"/>
                        <wps:cNvSpPr/>
                        <wps:spPr>
                          <a:xfrm>
                            <a:off x="5714" y="22940"/>
                            <a:ext cx="1270" cy="396240"/>
                          </a:xfrm>
                          <a:custGeom>
                            <a:avLst/>
                            <a:gdLst/>
                            <a:ahLst/>
                            <a:cxnLst/>
                            <a:rect l="l" t="t" r="r" b="b"/>
                            <a:pathLst>
                              <a:path w="0" h="396240">
                                <a:moveTo>
                                  <a:pt x="0" y="396049"/>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876" name="Graphic 876"/>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19.1241pt;margin-top:1.478039pt;width:.9pt;height:33pt;mso-position-horizontal-relative:page;mso-position-vertical-relative:paragraph;z-index:15864320" id="docshapegroup548" coordorigin="4382,30" coordsize="18,660">
                <v:line style="position:absolute" from="4391,689" to="4391,66" stroked="true" strokeweight=".9pt" strokecolor="#00928e">
                  <v:stroke dashstyle="dot"/>
                </v:line>
                <v:shape style="position:absolute;left:4382;top:29;width:18;height:18" id="docshape549" coordorigin="4382,30" coordsize="18,18" path="m4382,39l4385,32,4391,30,4398,32,4400,39,4398,45,4391,48,4385,45,4382,39xe" filled="true" fillcolor="#00928e" stroked="false">
                  <v:path arrowok="t"/>
                  <v:fill type="solid"/>
                </v:shape>
                <w10:wrap type="none"/>
              </v:group>
            </w:pict>
          </mc:Fallback>
        </mc:AlternateContent>
      </w:r>
      <w:r>
        <w:rPr>
          <w:rFonts w:ascii="Tahoma"/>
          <w:b/>
          <w:sz w:val="18"/>
        </w:rPr>
        <mc:AlternateContent>
          <mc:Choice Requires="wps">
            <w:drawing>
              <wp:anchor distT="0" distB="0" distL="0" distR="0" allowOverlap="1" layoutInCell="1" locked="0" behindDoc="0" simplePos="0" relativeHeight="15866368">
                <wp:simplePos x="0" y="0"/>
                <wp:positionH relativeFrom="page">
                  <wp:posOffset>1638378</wp:posOffset>
                </wp:positionH>
                <wp:positionV relativeFrom="paragraph">
                  <wp:posOffset>18771</wp:posOffset>
                </wp:positionV>
                <wp:extent cx="11430" cy="419100"/>
                <wp:effectExtent l="0" t="0" r="0" b="0"/>
                <wp:wrapNone/>
                <wp:docPr id="877" name="Group 877"/>
                <wp:cNvGraphicFramePr>
                  <a:graphicFrameLocks/>
                </wp:cNvGraphicFramePr>
                <a:graphic>
                  <a:graphicData uri="http://schemas.microsoft.com/office/word/2010/wordprocessingGroup">
                    <wpg:wgp>
                      <wpg:cNvPr id="877" name="Group 877"/>
                      <wpg:cNvGrpSpPr/>
                      <wpg:grpSpPr>
                        <a:xfrm>
                          <a:off x="0" y="0"/>
                          <a:ext cx="11430" cy="419100"/>
                          <a:chExt cx="11430" cy="419100"/>
                        </a:xfrm>
                      </wpg:grpSpPr>
                      <wps:wsp>
                        <wps:cNvPr id="878" name="Graphic 878"/>
                        <wps:cNvSpPr/>
                        <wps:spPr>
                          <a:xfrm>
                            <a:off x="5714" y="22940"/>
                            <a:ext cx="1270" cy="396240"/>
                          </a:xfrm>
                          <a:custGeom>
                            <a:avLst/>
                            <a:gdLst/>
                            <a:ahLst/>
                            <a:cxnLst/>
                            <a:rect l="l" t="t" r="r" b="b"/>
                            <a:pathLst>
                              <a:path w="0" h="396240">
                                <a:moveTo>
                                  <a:pt x="0" y="396049"/>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879" name="Graphic 87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29.006195pt;margin-top:1.478039pt;width:.9pt;height:33pt;mso-position-horizontal-relative:page;mso-position-vertical-relative:paragraph;z-index:15866368" id="docshapegroup550" coordorigin="2580,30" coordsize="18,660">
                <v:line style="position:absolute" from="2589,689" to="2589,66" stroked="true" strokeweight=".9pt" strokecolor="#00928e">
                  <v:stroke dashstyle="dot"/>
                </v:line>
                <v:shape style="position:absolute;left:2580;top:29;width:18;height:18" id="docshape551" coordorigin="2580,30" coordsize="18,18" path="m2580,39l2583,32,2589,30,2595,32,2598,39,2595,45,2589,48,2583,45,2580,39xe" filled="true" fillcolor="#00928e" stroked="false">
                  <v:path arrowok="t"/>
                  <v:fill type="solid"/>
                </v:shape>
                <w10:wrap type="none"/>
              </v:group>
            </w:pict>
          </mc:Fallback>
        </mc:AlternateContent>
      </w:r>
      <w:r>
        <w:rPr>
          <w:rFonts w:ascii="Tahoma"/>
          <w:b/>
          <w:sz w:val="18"/>
        </w:rPr>
        <mc:AlternateContent>
          <mc:Choice Requires="wps">
            <w:drawing>
              <wp:anchor distT="0" distB="0" distL="0" distR="0" allowOverlap="1" layoutInCell="1" locked="0" behindDoc="0" simplePos="0" relativeHeight="15871488">
                <wp:simplePos x="0" y="0"/>
                <wp:positionH relativeFrom="page">
                  <wp:posOffset>900659</wp:posOffset>
                </wp:positionH>
                <wp:positionV relativeFrom="paragraph">
                  <wp:posOffset>189380</wp:posOffset>
                </wp:positionV>
                <wp:extent cx="558800" cy="145415"/>
                <wp:effectExtent l="0" t="0" r="0" b="0"/>
                <wp:wrapNone/>
                <wp:docPr id="880" name="Textbox 880"/>
                <wp:cNvGraphicFramePr>
                  <a:graphicFrameLocks/>
                </wp:cNvGraphicFramePr>
                <a:graphic>
                  <a:graphicData uri="http://schemas.microsoft.com/office/word/2010/wordprocessingShape">
                    <wps:wsp>
                      <wps:cNvPr id="880" name="Textbox 880"/>
                      <wps:cNvSpPr txBox="1"/>
                      <wps:spPr>
                        <a:xfrm>
                          <a:off x="0" y="0"/>
                          <a:ext cx="558800" cy="145415"/>
                        </a:xfrm>
                        <a:prstGeom prst="rect">
                          <a:avLst/>
                        </a:prstGeom>
                      </wps:spPr>
                      <wps:txbx>
                        <w:txbxContent>
                          <w:p>
                            <w:pPr>
                              <w:spacing w:line="213" w:lineRule="exact" w:before="0"/>
                              <w:ind w:left="0" w:right="0" w:firstLine="0"/>
                              <w:jc w:val="left"/>
                              <w:rPr>
                                <w:rFonts w:ascii="Tahoma"/>
                                <w:b/>
                                <w:sz w:val="18"/>
                              </w:rPr>
                            </w:pPr>
                            <w:r>
                              <w:rPr>
                                <w:rFonts w:ascii="Tahoma"/>
                                <w:b/>
                                <w:color w:val="00928E"/>
                                <w:spacing w:val="-2"/>
                                <w:sz w:val="18"/>
                              </w:rPr>
                              <w:t>Ressentis</w:t>
                            </w:r>
                          </w:p>
                        </w:txbxContent>
                      </wps:txbx>
                      <wps:bodyPr wrap="square" lIns="0" tIns="0" rIns="0" bIns="0" rtlCol="0">
                        <a:noAutofit/>
                      </wps:bodyPr>
                    </wps:wsp>
                  </a:graphicData>
                </a:graphic>
              </wp:anchor>
            </w:drawing>
          </mc:Choice>
          <mc:Fallback>
            <w:pict>
              <v:shape style="position:absolute;margin-left:70.918098pt;margin-top:14.91188pt;width:44pt;height:11.45pt;mso-position-horizontal-relative:page;mso-position-vertical-relative:paragraph;z-index:15871488" type="#_x0000_t202" id="docshape552" filled="false" stroked="false">
                <v:textbox inset="0,0,0,0">
                  <w:txbxContent>
                    <w:p>
                      <w:pPr>
                        <w:spacing w:line="213" w:lineRule="exact" w:before="0"/>
                        <w:ind w:left="0" w:right="0" w:firstLine="0"/>
                        <w:jc w:val="left"/>
                        <w:rPr>
                          <w:rFonts w:ascii="Tahoma"/>
                          <w:b/>
                          <w:sz w:val="18"/>
                        </w:rPr>
                      </w:pPr>
                      <w:r>
                        <w:rPr>
                          <w:rFonts w:ascii="Tahoma"/>
                          <w:b/>
                          <w:color w:val="00928E"/>
                          <w:spacing w:val="-2"/>
                          <w:sz w:val="18"/>
                        </w:rPr>
                        <w:t>Ressentis</w:t>
                      </w:r>
                    </w:p>
                  </w:txbxContent>
                </v:textbox>
                <w10:wrap type="none"/>
              </v:shape>
            </w:pict>
          </mc:Fallback>
        </mc:AlternateContent>
      </w:r>
      <w:r>
        <w:rPr>
          <w:rFonts w:ascii="Tahoma"/>
          <w:b/>
          <w:color w:val="00928E"/>
          <w:spacing w:val="-2"/>
          <w:sz w:val="18"/>
        </w:rPr>
        <w:t>Phase</w:t>
      </w:r>
      <w:r>
        <w:rPr>
          <w:rFonts w:ascii="Tahoma"/>
          <w:b/>
          <w:color w:val="00928E"/>
          <w:spacing w:val="-16"/>
          <w:sz w:val="18"/>
        </w:rPr>
        <w:t> </w:t>
      </w:r>
      <w:r>
        <w:rPr>
          <w:rFonts w:ascii="Tahoma"/>
          <w:b/>
          <w:color w:val="00928E"/>
          <w:spacing w:val="-2"/>
          <w:sz w:val="18"/>
        </w:rPr>
        <w:t>du </w:t>
      </w:r>
      <w:r>
        <w:rPr>
          <w:rFonts w:ascii="Tahoma"/>
          <w:b/>
          <w:color w:val="00928E"/>
          <w:spacing w:val="-2"/>
          <w:w w:val="90"/>
          <w:sz w:val="18"/>
        </w:rPr>
        <w:t>diagnostic</w:t>
      </w:r>
    </w:p>
    <w:p>
      <w:pPr>
        <w:spacing w:line="218" w:lineRule="auto" w:before="211"/>
        <w:ind w:left="833" w:right="0" w:firstLine="8"/>
        <w:jc w:val="left"/>
        <w:rPr>
          <w:rFonts w:ascii="Tahoma"/>
          <w:b/>
          <w:sz w:val="18"/>
        </w:rPr>
      </w:pPr>
      <w:r>
        <w:rPr/>
        <w:br w:type="column"/>
      </w:r>
      <w:r>
        <w:rPr>
          <w:rFonts w:ascii="Tahoma"/>
          <w:b/>
          <w:color w:val="00928E"/>
          <w:w w:val="90"/>
          <w:sz w:val="18"/>
        </w:rPr>
        <w:t>Phase</w:t>
      </w:r>
      <w:r>
        <w:rPr>
          <w:rFonts w:ascii="Tahoma"/>
          <w:b/>
          <w:color w:val="00928E"/>
          <w:spacing w:val="-11"/>
          <w:w w:val="90"/>
          <w:sz w:val="18"/>
        </w:rPr>
        <w:t> </w:t>
      </w:r>
      <w:r>
        <w:rPr>
          <w:rFonts w:ascii="Tahoma"/>
          <w:b/>
          <w:color w:val="00928E"/>
          <w:w w:val="90"/>
          <w:sz w:val="18"/>
        </w:rPr>
        <w:t>intensive des</w:t>
      </w:r>
      <w:r>
        <w:rPr>
          <w:rFonts w:ascii="Tahoma"/>
          <w:b/>
          <w:color w:val="00928E"/>
          <w:spacing w:val="-2"/>
          <w:w w:val="90"/>
          <w:sz w:val="18"/>
        </w:rPr>
        <w:t> </w:t>
      </w:r>
      <w:r>
        <w:rPr>
          <w:rFonts w:ascii="Tahoma"/>
          <w:b/>
          <w:color w:val="00928E"/>
          <w:spacing w:val="-4"/>
          <w:w w:val="95"/>
          <w:sz w:val="18"/>
        </w:rPr>
        <w:t>traitements</w:t>
      </w:r>
    </w:p>
    <w:p>
      <w:pPr>
        <w:spacing w:line="218" w:lineRule="auto" w:before="112"/>
        <w:ind w:left="670" w:right="0" w:firstLine="73"/>
        <w:jc w:val="both"/>
        <w:rPr>
          <w:rFonts w:ascii="Tahoma" w:hAnsi="Tahoma"/>
          <w:b/>
          <w:sz w:val="18"/>
        </w:rPr>
      </w:pPr>
      <w:r>
        <w:rPr/>
        <w:br w:type="column"/>
      </w:r>
      <w:r>
        <w:rPr>
          <w:rFonts w:ascii="Tahoma" w:hAnsi="Tahoma"/>
          <w:b/>
          <w:color w:val="00928E"/>
          <w:spacing w:val="-8"/>
          <w:sz w:val="18"/>
        </w:rPr>
        <w:t>Retour</w:t>
      </w:r>
      <w:r>
        <w:rPr>
          <w:rFonts w:ascii="Tahoma" w:hAnsi="Tahoma"/>
          <w:b/>
          <w:color w:val="00928E"/>
          <w:spacing w:val="-6"/>
          <w:sz w:val="18"/>
        </w:rPr>
        <w:t> </w:t>
      </w:r>
      <w:r>
        <w:rPr>
          <w:rFonts w:ascii="Tahoma" w:hAnsi="Tahoma"/>
          <w:b/>
          <w:color w:val="00928E"/>
          <w:spacing w:val="-8"/>
          <w:sz w:val="18"/>
        </w:rPr>
        <w:t>au</w:t>
      </w:r>
      <w:r>
        <w:rPr>
          <w:rFonts w:ascii="Tahoma" w:hAnsi="Tahoma"/>
          <w:b/>
          <w:color w:val="00928E"/>
          <w:spacing w:val="-5"/>
          <w:sz w:val="18"/>
        </w:rPr>
        <w:t> </w:t>
      </w:r>
      <w:r>
        <w:rPr>
          <w:rFonts w:ascii="Tahoma" w:hAnsi="Tahoma"/>
          <w:b/>
          <w:color w:val="00928E"/>
          <w:spacing w:val="-8"/>
          <w:sz w:val="18"/>
        </w:rPr>
        <w:t>travail, </w:t>
      </w:r>
      <w:r>
        <w:rPr>
          <w:rFonts w:ascii="Tahoma" w:hAnsi="Tahoma"/>
          <w:b/>
          <w:color w:val="00928E"/>
          <w:spacing w:val="-6"/>
          <w:sz w:val="18"/>
        </w:rPr>
        <w:t>transition</w:t>
      </w:r>
      <w:r>
        <w:rPr>
          <w:rFonts w:ascii="Tahoma" w:hAnsi="Tahoma"/>
          <w:b/>
          <w:color w:val="00928E"/>
          <w:spacing w:val="-8"/>
          <w:sz w:val="18"/>
        </w:rPr>
        <w:t> </w:t>
      </w:r>
      <w:r>
        <w:rPr>
          <w:rFonts w:ascii="Tahoma" w:hAnsi="Tahoma"/>
          <w:b/>
          <w:color w:val="00928E"/>
          <w:spacing w:val="-6"/>
          <w:sz w:val="18"/>
        </w:rPr>
        <w:t>et</w:t>
      </w:r>
      <w:r>
        <w:rPr>
          <w:rFonts w:ascii="Tahoma" w:hAnsi="Tahoma"/>
          <w:b/>
          <w:color w:val="00928E"/>
          <w:spacing w:val="-7"/>
          <w:sz w:val="18"/>
        </w:rPr>
        <w:t> </w:t>
      </w:r>
      <w:r>
        <w:rPr>
          <w:rFonts w:ascii="Tahoma" w:hAnsi="Tahoma"/>
          <w:b/>
          <w:color w:val="00928E"/>
          <w:spacing w:val="-6"/>
          <w:sz w:val="18"/>
        </w:rPr>
        <w:t>2</w:t>
      </w:r>
      <w:r>
        <w:rPr>
          <w:rFonts w:ascii="Tahoma" w:hAnsi="Tahoma"/>
          <w:b/>
          <w:color w:val="00928E"/>
          <w:spacing w:val="-7"/>
          <w:sz w:val="18"/>
        </w:rPr>
        <w:t> </w:t>
      </w:r>
      <w:r>
        <w:rPr>
          <w:rFonts w:ascii="Tahoma" w:hAnsi="Tahoma"/>
          <w:b/>
          <w:color w:val="00928E"/>
          <w:spacing w:val="-6"/>
          <w:sz w:val="18"/>
        </w:rPr>
        <w:t>ans </w:t>
      </w:r>
      <w:r>
        <w:rPr>
          <w:rFonts w:ascii="Tahoma" w:hAnsi="Tahoma"/>
          <w:b/>
          <w:color w:val="00928E"/>
          <w:w w:val="90"/>
          <w:sz w:val="18"/>
        </w:rPr>
        <w:t>après</w:t>
      </w:r>
      <w:r>
        <w:rPr>
          <w:rFonts w:ascii="Tahoma" w:hAnsi="Tahoma"/>
          <w:b/>
          <w:color w:val="00928E"/>
          <w:spacing w:val="-7"/>
          <w:w w:val="90"/>
          <w:sz w:val="18"/>
        </w:rPr>
        <w:t> </w:t>
      </w:r>
      <w:r>
        <w:rPr>
          <w:rFonts w:ascii="Tahoma" w:hAnsi="Tahoma"/>
          <w:b/>
          <w:color w:val="00928E"/>
          <w:w w:val="90"/>
          <w:sz w:val="18"/>
        </w:rPr>
        <w:t>le</w:t>
      </w:r>
      <w:r>
        <w:rPr>
          <w:rFonts w:ascii="Tahoma" w:hAnsi="Tahoma"/>
          <w:b/>
          <w:color w:val="00928E"/>
          <w:spacing w:val="-7"/>
          <w:w w:val="90"/>
          <w:sz w:val="18"/>
        </w:rPr>
        <w:t> </w:t>
      </w:r>
      <w:r>
        <w:rPr>
          <w:rFonts w:ascii="Tahoma" w:hAnsi="Tahoma"/>
          <w:b/>
          <w:color w:val="00928E"/>
          <w:spacing w:val="-2"/>
          <w:w w:val="90"/>
          <w:sz w:val="18"/>
        </w:rPr>
        <w:t>diagnostic</w:t>
      </w:r>
    </w:p>
    <w:p>
      <w:pPr>
        <w:pStyle w:val="BodyText"/>
        <w:spacing w:before="76"/>
        <w:rPr>
          <w:rFonts w:ascii="Tahoma"/>
          <w:b/>
          <w:sz w:val="18"/>
        </w:rPr>
      </w:pPr>
      <w:r>
        <w:rPr/>
        <w:br w:type="column"/>
      </w:r>
      <w:r>
        <w:rPr>
          <w:rFonts w:ascii="Tahoma"/>
          <w:b/>
          <w:sz w:val="18"/>
        </w:rPr>
      </w:r>
    </w:p>
    <w:p>
      <w:pPr>
        <w:spacing w:before="0"/>
        <w:ind w:left="733"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870464">
                <wp:simplePos x="0" y="0"/>
                <wp:positionH relativeFrom="page">
                  <wp:posOffset>5502911</wp:posOffset>
                </wp:positionH>
                <wp:positionV relativeFrom="paragraph">
                  <wp:posOffset>-167452</wp:posOffset>
                </wp:positionV>
                <wp:extent cx="11430" cy="419100"/>
                <wp:effectExtent l="0" t="0" r="0" b="0"/>
                <wp:wrapNone/>
                <wp:docPr id="881" name="Group 881"/>
                <wp:cNvGraphicFramePr>
                  <a:graphicFrameLocks/>
                </wp:cNvGraphicFramePr>
                <a:graphic>
                  <a:graphicData uri="http://schemas.microsoft.com/office/word/2010/wordprocessingGroup">
                    <wpg:wgp>
                      <wpg:cNvPr id="881" name="Group 881"/>
                      <wpg:cNvGrpSpPr/>
                      <wpg:grpSpPr>
                        <a:xfrm>
                          <a:off x="0" y="0"/>
                          <a:ext cx="11430" cy="419100"/>
                          <a:chExt cx="11430" cy="419100"/>
                        </a:xfrm>
                      </wpg:grpSpPr>
                      <wps:wsp>
                        <wps:cNvPr id="882" name="Graphic 882"/>
                        <wps:cNvSpPr/>
                        <wps:spPr>
                          <a:xfrm>
                            <a:off x="5714" y="22940"/>
                            <a:ext cx="1270" cy="396240"/>
                          </a:xfrm>
                          <a:custGeom>
                            <a:avLst/>
                            <a:gdLst/>
                            <a:ahLst/>
                            <a:cxnLst/>
                            <a:rect l="l" t="t" r="r" b="b"/>
                            <a:pathLst>
                              <a:path w="0" h="396240">
                                <a:moveTo>
                                  <a:pt x="0" y="396049"/>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883" name="Graphic 88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433.30011pt;margin-top:-13.185243pt;width:.9pt;height:33pt;mso-position-horizontal-relative:page;mso-position-vertical-relative:paragraph;z-index:15870464" id="docshapegroup553" coordorigin="8666,-264" coordsize="18,660">
                <v:line style="position:absolute" from="8675,396" to="8675,-228" stroked="true" strokeweight=".9pt" strokecolor="#00928e">
                  <v:stroke dashstyle="dot"/>
                </v:line>
                <v:shape style="position:absolute;left:8666;top:-264;width:18;height:18" id="docshape554" coordorigin="8666,-264" coordsize="18,18" path="m8666,-255l8669,-261,8675,-264,8681,-261,8684,-255,8681,-248,8675,-246,8669,-248,8666,-255xe" filled="true" fillcolor="#00928e" stroked="false">
                  <v:path arrowok="t"/>
                  <v:fill type="solid"/>
                </v:shape>
                <w10:wrap type="none"/>
              </v:group>
            </w:pict>
          </mc:Fallback>
        </mc:AlternateContent>
      </w:r>
      <w:r>
        <w:rPr>
          <w:rFonts w:ascii="Tahoma" w:hAnsi="Tahoma"/>
          <w:b/>
          <w:color w:val="00928E"/>
          <w:w w:val="90"/>
          <w:sz w:val="18"/>
        </w:rPr>
        <w:t>Après</w:t>
      </w:r>
      <w:r>
        <w:rPr>
          <w:rFonts w:ascii="Tahoma" w:hAnsi="Tahoma"/>
          <w:b/>
          <w:color w:val="00928E"/>
          <w:spacing w:val="-4"/>
          <w:w w:val="90"/>
          <w:sz w:val="18"/>
        </w:rPr>
        <w:t> </w:t>
      </w:r>
      <w:r>
        <w:rPr>
          <w:rFonts w:ascii="Tahoma" w:hAnsi="Tahoma"/>
          <w:b/>
          <w:color w:val="00928E"/>
          <w:w w:val="90"/>
          <w:sz w:val="18"/>
        </w:rPr>
        <w:t>5</w:t>
      </w:r>
      <w:r>
        <w:rPr>
          <w:rFonts w:ascii="Tahoma" w:hAnsi="Tahoma"/>
          <w:b/>
          <w:color w:val="00928E"/>
          <w:spacing w:val="-4"/>
          <w:w w:val="90"/>
          <w:sz w:val="18"/>
        </w:rPr>
        <w:t> </w:t>
      </w:r>
      <w:r>
        <w:rPr>
          <w:rFonts w:ascii="Tahoma" w:hAnsi="Tahoma"/>
          <w:b/>
          <w:color w:val="00928E"/>
          <w:spacing w:val="-5"/>
          <w:w w:val="90"/>
          <w:sz w:val="18"/>
        </w:rPr>
        <w:t>ans</w:t>
      </w:r>
    </w:p>
    <w:p>
      <w:pPr>
        <w:spacing w:after="0"/>
        <w:jc w:val="left"/>
        <w:rPr>
          <w:rFonts w:ascii="Tahoma" w:hAnsi="Tahoma"/>
          <w:b/>
          <w:sz w:val="18"/>
        </w:rPr>
        <w:sectPr>
          <w:type w:val="continuous"/>
          <w:pgSz w:w="11910" w:h="16840"/>
          <w:pgMar w:header="0" w:footer="714" w:top="1920" w:bottom="280" w:left="0" w:right="141"/>
          <w:cols w:num="4" w:equalWidth="0">
            <w:col w:w="3952" w:space="40"/>
            <w:col w:w="2144" w:space="39"/>
            <w:col w:w="2224" w:space="39"/>
            <w:col w:w="3331"/>
          </w:cols>
        </w:sectPr>
      </w:pPr>
    </w:p>
    <w:p>
      <w:pPr>
        <w:pStyle w:val="BodyText"/>
        <w:spacing w:before="9"/>
        <w:rPr>
          <w:rFonts w:ascii="Tahoma"/>
          <w:b/>
          <w:sz w:val="2"/>
        </w:rPr>
      </w:pPr>
      <w:r>
        <w:rPr>
          <w:rFonts w:ascii="Tahoma"/>
          <w:b/>
          <w:sz w:val="2"/>
        </w:rPr>
        <mc:AlternateContent>
          <mc:Choice Requires="wps">
            <w:drawing>
              <wp:anchor distT="0" distB="0" distL="0" distR="0" allowOverlap="1" layoutInCell="1" locked="0" behindDoc="0" simplePos="0" relativeHeight="15868416">
                <wp:simplePos x="0" y="0"/>
                <wp:positionH relativeFrom="page">
                  <wp:posOffset>4164910</wp:posOffset>
                </wp:positionH>
                <wp:positionV relativeFrom="page">
                  <wp:posOffset>1933930</wp:posOffset>
                </wp:positionV>
                <wp:extent cx="11430" cy="419100"/>
                <wp:effectExtent l="0" t="0" r="0" b="0"/>
                <wp:wrapNone/>
                <wp:docPr id="884" name="Group 884"/>
                <wp:cNvGraphicFramePr>
                  <a:graphicFrameLocks/>
                </wp:cNvGraphicFramePr>
                <a:graphic>
                  <a:graphicData uri="http://schemas.microsoft.com/office/word/2010/wordprocessingGroup">
                    <wpg:wgp>
                      <wpg:cNvPr id="884" name="Group 884"/>
                      <wpg:cNvGrpSpPr/>
                      <wpg:grpSpPr>
                        <a:xfrm>
                          <a:off x="0" y="0"/>
                          <a:ext cx="11430" cy="419100"/>
                          <a:chExt cx="11430" cy="419100"/>
                        </a:xfrm>
                      </wpg:grpSpPr>
                      <wps:wsp>
                        <wps:cNvPr id="885" name="Graphic 885"/>
                        <wps:cNvSpPr/>
                        <wps:spPr>
                          <a:xfrm>
                            <a:off x="5714" y="22940"/>
                            <a:ext cx="1270" cy="396240"/>
                          </a:xfrm>
                          <a:custGeom>
                            <a:avLst/>
                            <a:gdLst/>
                            <a:ahLst/>
                            <a:cxnLst/>
                            <a:rect l="l" t="t" r="r" b="b"/>
                            <a:pathLst>
                              <a:path w="0" h="396240">
                                <a:moveTo>
                                  <a:pt x="0" y="396049"/>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886" name="Graphic 886"/>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327.945709pt;margin-top:152.278015pt;width:.9pt;height:33pt;mso-position-horizontal-relative:page;mso-position-vertical-relative:page;z-index:15868416" id="docshapegroup555" coordorigin="6559,3046" coordsize="18,660">
                <v:line style="position:absolute" from="6568,3705" to="6568,3082" stroked="true" strokeweight=".9pt" strokecolor="#00928e">
                  <v:stroke dashstyle="dot"/>
                </v:line>
                <v:shape style="position:absolute;left:6558;top:3045;width:18;height:18" id="docshape556" coordorigin="6559,3046" coordsize="18,18" path="m6559,3055l6562,3048,6568,3046,6574,3048,6577,3055,6574,3061,6568,3064,6562,3061,6559,3055xe" filled="true" fillcolor="#00928e" stroked="false">
                  <v:path arrowok="t"/>
                  <v:fill type="solid"/>
                </v:shape>
                <w10:wrap type="none"/>
              </v:group>
            </w:pict>
          </mc:Fallback>
        </mc:AlternateContent>
      </w:r>
      <w:r>
        <w:rPr>
          <w:rFonts w:ascii="Tahoma"/>
          <w:b/>
          <w:sz w:val="2"/>
        </w:rPr>
        <mc:AlternateContent>
          <mc:Choice Requires="wps">
            <w:drawing>
              <wp:anchor distT="0" distB="0" distL="0" distR="0" allowOverlap="1" layoutInCell="1" locked="0" behindDoc="0" simplePos="0" relativeHeight="15870976">
                <wp:simplePos x="0" y="0"/>
                <wp:positionH relativeFrom="page">
                  <wp:posOffset>7095807</wp:posOffset>
                </wp:positionH>
                <wp:positionV relativeFrom="page">
                  <wp:posOffset>7724762</wp:posOffset>
                </wp:positionV>
                <wp:extent cx="464184" cy="2311400"/>
                <wp:effectExtent l="0" t="0" r="0" b="0"/>
                <wp:wrapNone/>
                <wp:docPr id="887" name="Textbox 887"/>
                <wp:cNvGraphicFramePr>
                  <a:graphicFrameLocks/>
                </wp:cNvGraphicFramePr>
                <a:graphic>
                  <a:graphicData uri="http://schemas.microsoft.com/office/word/2010/wordprocessingShape">
                    <wps:wsp>
                      <wps:cNvPr id="887" name="Textbox 887"/>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08.249023pt;width:36.550pt;height:182pt;mso-position-horizontal-relative:page;mso-position-vertical-relative:page;z-index:15870976" type="#_x0000_t202" id="docshape557"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449" w:hRule="atLeast"/>
        </w:trPr>
        <w:tc>
          <w:tcPr>
            <w:tcW w:w="1462" w:type="dxa"/>
            <w:tcBorders>
              <w:top w:val="single" w:sz="4" w:space="0" w:color="00928E"/>
              <w:left w:val="nil"/>
              <w:bottom w:val="nil"/>
            </w:tcBorders>
          </w:tcPr>
          <w:p>
            <w:pPr>
              <w:pStyle w:val="TableParagraph"/>
              <w:rPr>
                <w:rFonts w:ascii="Tahoma"/>
                <w:b/>
                <w:sz w:val="16"/>
              </w:rPr>
            </w:pPr>
          </w:p>
          <w:p>
            <w:pPr>
              <w:pStyle w:val="TableParagraph"/>
              <w:spacing w:before="182"/>
              <w:rPr>
                <w:rFonts w:ascii="Tahoma"/>
                <w:b/>
                <w:sz w:val="16"/>
              </w:rPr>
            </w:pPr>
          </w:p>
          <w:p>
            <w:pPr>
              <w:pStyle w:val="TableParagraph"/>
              <w:spacing w:line="244" w:lineRule="auto"/>
              <w:ind w:left="71" w:right="421"/>
              <w:rPr>
                <w:rFonts w:ascii="Tahoma"/>
                <w:b/>
                <w:sz w:val="16"/>
              </w:rPr>
            </w:pPr>
            <w:r>
              <w:rPr>
                <w:rFonts w:ascii="Tahoma"/>
                <w:b/>
                <w:spacing w:val="-2"/>
                <w:sz w:val="16"/>
              </w:rPr>
              <w:t>Syndrome </w:t>
            </w:r>
            <w:r>
              <w:rPr>
                <w:rFonts w:ascii="Tahoma"/>
                <w:b/>
                <w:w w:val="90"/>
                <w:sz w:val="16"/>
              </w:rPr>
              <w:t>du</w:t>
            </w:r>
            <w:r>
              <w:rPr>
                <w:rFonts w:ascii="Tahoma"/>
                <w:b/>
                <w:spacing w:val="-8"/>
                <w:w w:val="90"/>
                <w:sz w:val="16"/>
              </w:rPr>
              <w:t> </w:t>
            </w:r>
            <w:r>
              <w:rPr>
                <w:rFonts w:ascii="Tahoma"/>
                <w:b/>
                <w:w w:val="90"/>
                <w:sz w:val="16"/>
              </w:rPr>
              <w:t>survivant</w:t>
            </w:r>
          </w:p>
        </w:tc>
        <w:tc>
          <w:tcPr>
            <w:tcW w:w="1802" w:type="dxa"/>
            <w:tcBorders>
              <w:top w:val="single" w:sz="4" w:space="0" w:color="00928E"/>
              <w:bottom w:val="nil"/>
            </w:tcBorders>
          </w:tcPr>
          <w:p>
            <w:pPr>
              <w:pStyle w:val="TableParagraph"/>
              <w:rPr>
                <w:rFonts w:ascii="Tahoma"/>
                <w:b/>
                <w:sz w:val="16"/>
              </w:rPr>
            </w:pPr>
          </w:p>
          <w:p>
            <w:pPr>
              <w:pStyle w:val="TableParagraph"/>
              <w:rPr>
                <w:rFonts w:ascii="Tahoma"/>
                <w:b/>
                <w:sz w:val="16"/>
              </w:rPr>
            </w:pPr>
          </w:p>
          <w:p>
            <w:pPr>
              <w:pStyle w:val="TableParagraph"/>
              <w:spacing w:before="87"/>
              <w:rPr>
                <w:rFonts w:ascii="Tahoma"/>
                <w:b/>
                <w:sz w:val="16"/>
              </w:rPr>
            </w:pPr>
          </w:p>
          <w:p>
            <w:pPr>
              <w:pStyle w:val="TableParagraph"/>
              <w:ind w:left="92"/>
              <w:rPr>
                <w:i/>
                <w:sz w:val="16"/>
              </w:rPr>
            </w:pPr>
            <w:r>
              <w:rPr>
                <w:i/>
                <w:w w:val="80"/>
                <w:sz w:val="16"/>
              </w:rPr>
              <w:t>«Si</w:t>
            </w:r>
            <w:r>
              <w:rPr>
                <w:i/>
                <w:spacing w:val="-8"/>
                <w:sz w:val="16"/>
              </w:rPr>
              <w:t> </w:t>
            </w:r>
            <w:r>
              <w:rPr>
                <w:i/>
                <w:w w:val="80"/>
                <w:sz w:val="16"/>
              </w:rPr>
              <w:t>je</w:t>
            </w:r>
            <w:r>
              <w:rPr>
                <w:i/>
                <w:spacing w:val="-8"/>
                <w:sz w:val="16"/>
              </w:rPr>
              <w:t> </w:t>
            </w:r>
            <w:r>
              <w:rPr>
                <w:i/>
                <w:w w:val="80"/>
                <w:sz w:val="16"/>
              </w:rPr>
              <w:t>m’en</w:t>
            </w:r>
            <w:r>
              <w:rPr>
                <w:i/>
                <w:spacing w:val="-8"/>
                <w:sz w:val="16"/>
              </w:rPr>
              <w:t> </w:t>
            </w:r>
            <w:r>
              <w:rPr>
                <w:i/>
                <w:w w:val="80"/>
                <w:sz w:val="16"/>
              </w:rPr>
              <w:t>sors,</w:t>
            </w:r>
            <w:r>
              <w:rPr>
                <w:i/>
                <w:spacing w:val="-8"/>
                <w:sz w:val="16"/>
              </w:rPr>
              <w:t> </w:t>
            </w:r>
            <w:r>
              <w:rPr>
                <w:i/>
                <w:w w:val="80"/>
                <w:sz w:val="16"/>
              </w:rPr>
              <w:t>je</w:t>
            </w:r>
            <w:r>
              <w:rPr>
                <w:i/>
                <w:spacing w:val="-7"/>
                <w:sz w:val="16"/>
              </w:rPr>
              <w:t> </w:t>
            </w:r>
            <w:r>
              <w:rPr>
                <w:i/>
                <w:spacing w:val="-4"/>
                <w:w w:val="80"/>
                <w:sz w:val="16"/>
              </w:rPr>
              <w:t>...»</w:t>
            </w:r>
          </w:p>
        </w:tc>
        <w:tc>
          <w:tcPr>
            <w:tcW w:w="2176" w:type="dxa"/>
            <w:tcBorders>
              <w:top w:val="single" w:sz="4" w:space="0" w:color="00928E"/>
              <w:bottom w:val="nil"/>
            </w:tcBorders>
          </w:tcPr>
          <w:p>
            <w:pPr>
              <w:pStyle w:val="TableParagraph"/>
              <w:rPr>
                <w:rFonts w:ascii="Times New Roman"/>
                <w:sz w:val="14"/>
              </w:rPr>
            </w:pPr>
          </w:p>
        </w:tc>
        <w:tc>
          <w:tcPr>
            <w:tcW w:w="2107" w:type="dxa"/>
            <w:tcBorders>
              <w:top w:val="single" w:sz="4" w:space="0" w:color="00928E"/>
              <w:bottom w:val="nil"/>
            </w:tcBorders>
          </w:tcPr>
          <w:p>
            <w:pPr>
              <w:pStyle w:val="TableParagraph"/>
              <w:rPr>
                <w:rFonts w:ascii="Tahoma"/>
                <w:b/>
                <w:sz w:val="16"/>
              </w:rPr>
            </w:pPr>
          </w:p>
          <w:p>
            <w:pPr>
              <w:pStyle w:val="TableParagraph"/>
              <w:spacing w:before="82"/>
              <w:rPr>
                <w:rFonts w:ascii="Tahoma"/>
                <w:b/>
                <w:sz w:val="16"/>
              </w:rPr>
            </w:pPr>
          </w:p>
          <w:p>
            <w:pPr>
              <w:pStyle w:val="TableParagraph"/>
              <w:spacing w:line="244" w:lineRule="auto"/>
              <w:ind w:left="63" w:hanging="1"/>
              <w:rPr>
                <w:i/>
                <w:sz w:val="16"/>
              </w:rPr>
            </w:pPr>
            <w:r>
              <w:rPr>
                <w:i/>
                <w:w w:val="85"/>
                <w:sz w:val="16"/>
              </w:rPr>
              <w:t>«J’ai</w:t>
            </w:r>
            <w:r>
              <w:rPr>
                <w:i/>
                <w:spacing w:val="-7"/>
                <w:w w:val="85"/>
                <w:sz w:val="16"/>
              </w:rPr>
              <w:t> </w:t>
            </w:r>
            <w:r>
              <w:rPr>
                <w:i/>
                <w:w w:val="85"/>
                <w:sz w:val="16"/>
              </w:rPr>
              <w:t>survécu,</w:t>
            </w:r>
            <w:r>
              <w:rPr>
                <w:i/>
                <w:spacing w:val="-7"/>
                <w:w w:val="85"/>
                <w:sz w:val="16"/>
              </w:rPr>
              <w:t> </w:t>
            </w:r>
            <w:r>
              <w:rPr>
                <w:i/>
                <w:w w:val="85"/>
                <w:sz w:val="16"/>
              </w:rPr>
              <w:t>des</w:t>
            </w:r>
            <w:r>
              <w:rPr>
                <w:i/>
                <w:spacing w:val="-7"/>
                <w:w w:val="85"/>
                <w:sz w:val="16"/>
              </w:rPr>
              <w:t> </w:t>
            </w:r>
            <w:r>
              <w:rPr>
                <w:i/>
                <w:w w:val="85"/>
                <w:sz w:val="16"/>
              </w:rPr>
              <w:t>fois</w:t>
            </w:r>
            <w:r>
              <w:rPr>
                <w:i/>
                <w:spacing w:val="-7"/>
                <w:w w:val="85"/>
                <w:sz w:val="16"/>
              </w:rPr>
              <w:t> </w:t>
            </w:r>
            <w:r>
              <w:rPr>
                <w:i/>
                <w:w w:val="85"/>
                <w:sz w:val="16"/>
              </w:rPr>
              <w:t>je</w:t>
            </w:r>
            <w:r>
              <w:rPr>
                <w:i/>
                <w:spacing w:val="-7"/>
                <w:w w:val="85"/>
                <w:sz w:val="16"/>
              </w:rPr>
              <w:t> </w:t>
            </w:r>
            <w:r>
              <w:rPr>
                <w:i/>
                <w:w w:val="85"/>
                <w:sz w:val="16"/>
              </w:rPr>
              <w:t>me </w:t>
            </w:r>
            <w:r>
              <w:rPr>
                <w:i/>
                <w:sz w:val="16"/>
              </w:rPr>
              <w:t>dis</w:t>
            </w:r>
            <w:r>
              <w:rPr>
                <w:i/>
                <w:spacing w:val="-18"/>
                <w:sz w:val="16"/>
              </w:rPr>
              <w:t> </w:t>
            </w:r>
            <w:r>
              <w:rPr>
                <w:i/>
                <w:sz w:val="16"/>
              </w:rPr>
              <w:t>que</w:t>
            </w:r>
            <w:r>
              <w:rPr>
                <w:i/>
                <w:spacing w:val="-18"/>
                <w:sz w:val="16"/>
              </w:rPr>
              <w:t> </w:t>
            </w:r>
            <w:r>
              <w:rPr>
                <w:i/>
                <w:sz w:val="16"/>
              </w:rPr>
              <w:t>plus</w:t>
            </w:r>
            <w:r>
              <w:rPr>
                <w:i/>
                <w:spacing w:val="-18"/>
                <w:sz w:val="16"/>
              </w:rPr>
              <w:t> </w:t>
            </w:r>
            <w:r>
              <w:rPr>
                <w:i/>
                <w:sz w:val="16"/>
              </w:rPr>
              <w:t>rien</w:t>
            </w:r>
            <w:r>
              <w:rPr>
                <w:i/>
                <w:spacing w:val="-18"/>
                <w:sz w:val="16"/>
              </w:rPr>
              <w:t> </w:t>
            </w:r>
            <w:r>
              <w:rPr>
                <w:i/>
                <w:sz w:val="16"/>
              </w:rPr>
              <w:t>ne</w:t>
            </w:r>
            <w:r>
              <w:rPr>
                <w:i/>
                <w:spacing w:val="-18"/>
                <w:sz w:val="16"/>
              </w:rPr>
              <w:t> </w:t>
            </w:r>
            <w:r>
              <w:rPr>
                <w:i/>
                <w:sz w:val="16"/>
              </w:rPr>
              <w:t>peut </w:t>
            </w:r>
            <w:r>
              <w:rPr>
                <w:i/>
                <w:spacing w:val="-6"/>
                <w:sz w:val="16"/>
              </w:rPr>
              <w:t>m’arriver</w:t>
            </w:r>
            <w:r>
              <w:rPr>
                <w:i/>
                <w:spacing w:val="-13"/>
                <w:sz w:val="16"/>
              </w:rPr>
              <w:t> </w:t>
            </w:r>
            <w:r>
              <w:rPr>
                <w:i/>
                <w:spacing w:val="-6"/>
                <w:sz w:val="16"/>
              </w:rPr>
              <w:t>d’aussi</w:t>
            </w:r>
            <w:r>
              <w:rPr>
                <w:i/>
                <w:spacing w:val="-13"/>
                <w:sz w:val="16"/>
              </w:rPr>
              <w:t> </w:t>
            </w:r>
            <w:r>
              <w:rPr>
                <w:i/>
                <w:spacing w:val="-6"/>
                <w:sz w:val="16"/>
              </w:rPr>
              <w:t>grave.»</w:t>
            </w:r>
          </w:p>
        </w:tc>
        <w:tc>
          <w:tcPr>
            <w:tcW w:w="1938" w:type="dxa"/>
            <w:tcBorders>
              <w:top w:val="single" w:sz="4" w:space="0" w:color="00928E"/>
              <w:bottom w:val="nil"/>
              <w:right w:val="nil"/>
            </w:tcBorders>
          </w:tcPr>
          <w:p>
            <w:pPr>
              <w:pStyle w:val="TableParagraph"/>
              <w:rPr>
                <w:rFonts w:ascii="Tahoma"/>
                <w:b/>
                <w:sz w:val="16"/>
              </w:rPr>
            </w:pPr>
          </w:p>
          <w:p>
            <w:pPr>
              <w:pStyle w:val="TableParagraph"/>
              <w:spacing w:before="82"/>
              <w:rPr>
                <w:rFonts w:ascii="Tahoma"/>
                <w:b/>
                <w:sz w:val="16"/>
              </w:rPr>
            </w:pPr>
          </w:p>
          <w:p>
            <w:pPr>
              <w:pStyle w:val="TableParagraph"/>
              <w:spacing w:line="244" w:lineRule="auto"/>
              <w:ind w:left="63"/>
              <w:rPr>
                <w:i/>
                <w:sz w:val="16"/>
              </w:rPr>
            </w:pPr>
            <w:r>
              <w:rPr>
                <w:i/>
                <w:w w:val="95"/>
                <w:sz w:val="16"/>
              </w:rPr>
              <w:t>«Si</w:t>
            </w:r>
            <w:r>
              <w:rPr>
                <w:i/>
                <w:spacing w:val="-5"/>
                <w:w w:val="95"/>
                <w:sz w:val="16"/>
              </w:rPr>
              <w:t> </w:t>
            </w:r>
            <w:r>
              <w:rPr>
                <w:i/>
                <w:w w:val="95"/>
                <w:sz w:val="16"/>
              </w:rPr>
              <w:t>j’ai</w:t>
            </w:r>
            <w:r>
              <w:rPr>
                <w:i/>
                <w:spacing w:val="-5"/>
                <w:w w:val="95"/>
                <w:sz w:val="16"/>
              </w:rPr>
              <w:t> </w:t>
            </w:r>
            <w:r>
              <w:rPr>
                <w:i/>
                <w:w w:val="95"/>
                <w:sz w:val="16"/>
              </w:rPr>
              <w:t>survécu</w:t>
            </w:r>
            <w:r>
              <w:rPr>
                <w:i/>
                <w:spacing w:val="-5"/>
                <w:w w:val="95"/>
                <w:sz w:val="16"/>
              </w:rPr>
              <w:t> </w:t>
            </w:r>
            <w:r>
              <w:rPr>
                <w:i/>
                <w:w w:val="95"/>
                <w:sz w:val="16"/>
              </w:rPr>
              <w:t>à</w:t>
            </w:r>
            <w:r>
              <w:rPr>
                <w:i/>
                <w:spacing w:val="-5"/>
                <w:w w:val="95"/>
                <w:sz w:val="16"/>
              </w:rPr>
              <w:t> </w:t>
            </w:r>
            <w:r>
              <w:rPr>
                <w:i/>
                <w:w w:val="95"/>
                <w:sz w:val="16"/>
              </w:rPr>
              <w:t>mon cancer, je peux bien </w:t>
            </w:r>
            <w:r>
              <w:rPr>
                <w:i/>
                <w:w w:val="85"/>
                <w:sz w:val="16"/>
              </w:rPr>
              <w:t>survivre</w:t>
            </w:r>
            <w:r>
              <w:rPr>
                <w:i/>
                <w:spacing w:val="-8"/>
                <w:w w:val="85"/>
                <w:sz w:val="16"/>
              </w:rPr>
              <w:t> </w:t>
            </w:r>
            <w:r>
              <w:rPr>
                <w:i/>
                <w:w w:val="85"/>
                <w:sz w:val="16"/>
              </w:rPr>
              <w:t>à</w:t>
            </w:r>
            <w:r>
              <w:rPr>
                <w:i/>
                <w:spacing w:val="-8"/>
                <w:w w:val="85"/>
                <w:sz w:val="16"/>
              </w:rPr>
              <w:t> </w:t>
            </w:r>
            <w:r>
              <w:rPr>
                <w:i/>
                <w:w w:val="85"/>
                <w:sz w:val="16"/>
              </w:rPr>
              <w:t>mon</w:t>
            </w:r>
            <w:r>
              <w:rPr>
                <w:i/>
                <w:spacing w:val="-8"/>
                <w:w w:val="85"/>
                <w:sz w:val="16"/>
              </w:rPr>
              <w:t> </w:t>
            </w:r>
            <w:r>
              <w:rPr>
                <w:i/>
                <w:w w:val="85"/>
                <w:sz w:val="16"/>
              </w:rPr>
              <w:t>divorce…»</w:t>
            </w:r>
          </w:p>
        </w:tc>
      </w:tr>
    </w:tbl>
    <w:p>
      <w:pPr>
        <w:pStyle w:val="BodyText"/>
        <w:spacing w:before="1"/>
        <w:rPr>
          <w:rFonts w:ascii="Tahoma"/>
          <w:b/>
          <w:sz w:val="4"/>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430" w:hRule="atLeast"/>
        </w:trPr>
        <w:tc>
          <w:tcPr>
            <w:tcW w:w="1462" w:type="dxa"/>
            <w:tcBorders>
              <w:top w:val="single" w:sz="4" w:space="0" w:color="00928E"/>
              <w:left w:val="nil"/>
              <w:bottom w:val="nil"/>
            </w:tcBorders>
          </w:tcPr>
          <w:p>
            <w:pPr>
              <w:pStyle w:val="TableParagraph"/>
              <w:rPr>
                <w:rFonts w:ascii="Tahoma"/>
                <w:b/>
                <w:sz w:val="16"/>
              </w:rPr>
            </w:pPr>
          </w:p>
          <w:p>
            <w:pPr>
              <w:pStyle w:val="TableParagraph"/>
              <w:spacing w:before="172"/>
              <w:rPr>
                <w:rFonts w:ascii="Tahoma"/>
                <w:b/>
                <w:sz w:val="16"/>
              </w:rPr>
            </w:pPr>
          </w:p>
          <w:p>
            <w:pPr>
              <w:pStyle w:val="TableParagraph"/>
              <w:ind w:left="71"/>
              <w:rPr>
                <w:rFonts w:ascii="Tahoma"/>
                <w:b/>
                <w:sz w:val="16"/>
              </w:rPr>
            </w:pPr>
            <w:r>
              <w:rPr>
                <w:rFonts w:ascii="Tahoma"/>
                <w:b/>
                <w:spacing w:val="-2"/>
                <w:sz w:val="16"/>
              </w:rPr>
              <w:t>Stress</w:t>
            </w:r>
          </w:p>
          <w:p>
            <w:pPr>
              <w:pStyle w:val="TableParagraph"/>
              <w:spacing w:before="5"/>
              <w:ind w:left="71"/>
              <w:rPr>
                <w:rFonts w:ascii="Tahoma"/>
                <w:b/>
                <w:sz w:val="16"/>
              </w:rPr>
            </w:pPr>
            <w:r>
              <w:rPr>
                <w:rFonts w:ascii="Tahoma"/>
                <w:b/>
                <w:w w:val="90"/>
                <w:sz w:val="16"/>
              </w:rPr>
              <w:t>post-</w:t>
            </w:r>
            <w:r>
              <w:rPr>
                <w:rFonts w:ascii="Tahoma"/>
                <w:b/>
                <w:spacing w:val="-2"/>
                <w:w w:val="95"/>
                <w:sz w:val="16"/>
              </w:rPr>
              <w:t>traumatique</w:t>
            </w:r>
          </w:p>
        </w:tc>
        <w:tc>
          <w:tcPr>
            <w:tcW w:w="1802" w:type="dxa"/>
            <w:tcBorders>
              <w:top w:val="single" w:sz="4" w:space="0" w:color="00928E"/>
              <w:bottom w:val="nil"/>
            </w:tcBorders>
          </w:tcPr>
          <w:p>
            <w:pPr>
              <w:pStyle w:val="TableParagraph"/>
              <w:rPr>
                <w:rFonts w:ascii="Tahoma"/>
                <w:b/>
                <w:sz w:val="16"/>
              </w:rPr>
            </w:pPr>
          </w:p>
          <w:p>
            <w:pPr>
              <w:pStyle w:val="TableParagraph"/>
              <w:spacing w:before="191"/>
              <w:rPr>
                <w:rFonts w:ascii="Tahoma"/>
                <w:b/>
                <w:sz w:val="16"/>
              </w:rPr>
            </w:pPr>
          </w:p>
          <w:p>
            <w:pPr>
              <w:pStyle w:val="TableParagraph"/>
              <w:spacing w:line="223" w:lineRule="auto"/>
              <w:ind w:left="92" w:right="615" w:hanging="1"/>
              <w:rPr>
                <w:i/>
                <w:sz w:val="16"/>
              </w:rPr>
            </w:pPr>
            <w:r>
              <w:rPr>
                <w:i/>
                <w:spacing w:val="-2"/>
                <w:w w:val="90"/>
                <w:sz w:val="16"/>
              </w:rPr>
              <w:t>«J’ai</w:t>
            </w:r>
            <w:r>
              <w:rPr>
                <w:i/>
                <w:spacing w:val="-14"/>
                <w:w w:val="90"/>
                <w:sz w:val="16"/>
              </w:rPr>
              <w:t> </w:t>
            </w:r>
            <w:r>
              <w:rPr>
                <w:i/>
                <w:spacing w:val="-2"/>
                <w:w w:val="90"/>
                <w:sz w:val="16"/>
              </w:rPr>
              <w:t>vu</w:t>
            </w:r>
            <w:r>
              <w:rPr>
                <w:i/>
                <w:spacing w:val="-13"/>
                <w:w w:val="90"/>
                <w:sz w:val="16"/>
              </w:rPr>
              <w:t> </w:t>
            </w:r>
            <w:r>
              <w:rPr>
                <w:i/>
                <w:spacing w:val="-2"/>
                <w:w w:val="90"/>
                <w:sz w:val="16"/>
              </w:rPr>
              <w:t>la</w:t>
            </w:r>
            <w:r>
              <w:rPr>
                <w:i/>
                <w:spacing w:val="-14"/>
                <w:w w:val="90"/>
                <w:sz w:val="16"/>
              </w:rPr>
              <w:t> </w:t>
            </w:r>
            <w:r>
              <w:rPr>
                <w:i/>
                <w:spacing w:val="-2"/>
                <w:w w:val="90"/>
                <w:sz w:val="16"/>
              </w:rPr>
              <w:t>mort </w:t>
            </w:r>
            <w:r>
              <w:rPr>
                <w:i/>
                <w:w w:val="95"/>
                <w:sz w:val="16"/>
              </w:rPr>
              <w:t>en</w:t>
            </w:r>
            <w:r>
              <w:rPr>
                <w:i/>
                <w:spacing w:val="-17"/>
                <w:w w:val="95"/>
                <w:sz w:val="16"/>
              </w:rPr>
              <w:t> </w:t>
            </w:r>
            <w:r>
              <w:rPr>
                <w:i/>
                <w:w w:val="95"/>
                <w:sz w:val="16"/>
              </w:rPr>
              <w:t>face…»</w:t>
            </w:r>
          </w:p>
        </w:tc>
        <w:tc>
          <w:tcPr>
            <w:tcW w:w="2176" w:type="dxa"/>
            <w:tcBorders>
              <w:top w:val="single" w:sz="4" w:space="0" w:color="00928E"/>
              <w:bottom w:val="nil"/>
            </w:tcBorders>
          </w:tcPr>
          <w:p>
            <w:pPr>
              <w:pStyle w:val="TableParagraph"/>
              <w:spacing w:line="244" w:lineRule="auto" w:before="63"/>
              <w:ind w:left="62"/>
              <w:rPr>
                <w:i/>
                <w:sz w:val="16"/>
              </w:rPr>
            </w:pPr>
            <w:r>
              <w:rPr>
                <w:i/>
                <w:spacing w:val="-2"/>
                <w:w w:val="90"/>
                <w:sz w:val="16"/>
              </w:rPr>
              <w:t>«Je</w:t>
            </w:r>
            <w:r>
              <w:rPr>
                <w:i/>
                <w:spacing w:val="-12"/>
                <w:w w:val="90"/>
                <w:sz w:val="16"/>
              </w:rPr>
              <w:t> </w:t>
            </w:r>
            <w:r>
              <w:rPr>
                <w:i/>
                <w:spacing w:val="-2"/>
                <w:w w:val="90"/>
                <w:sz w:val="16"/>
              </w:rPr>
              <w:t>suis</w:t>
            </w:r>
            <w:r>
              <w:rPr>
                <w:i/>
                <w:spacing w:val="-12"/>
                <w:w w:val="90"/>
                <w:sz w:val="16"/>
              </w:rPr>
              <w:t> </w:t>
            </w:r>
            <w:r>
              <w:rPr>
                <w:i/>
                <w:spacing w:val="-2"/>
                <w:w w:val="90"/>
                <w:sz w:val="16"/>
              </w:rPr>
              <w:t>en</w:t>
            </w:r>
            <w:r>
              <w:rPr>
                <w:i/>
                <w:spacing w:val="-12"/>
                <w:w w:val="90"/>
                <w:sz w:val="16"/>
              </w:rPr>
              <w:t> </w:t>
            </w:r>
            <w:r>
              <w:rPr>
                <w:i/>
                <w:spacing w:val="-2"/>
                <w:w w:val="90"/>
                <w:sz w:val="16"/>
              </w:rPr>
              <w:t>état</w:t>
            </w:r>
            <w:r>
              <w:rPr>
                <w:i/>
                <w:spacing w:val="-12"/>
                <w:w w:val="90"/>
                <w:sz w:val="16"/>
              </w:rPr>
              <w:t> </w:t>
            </w:r>
            <w:r>
              <w:rPr>
                <w:i/>
                <w:spacing w:val="-2"/>
                <w:w w:val="90"/>
                <w:sz w:val="16"/>
              </w:rPr>
              <w:t>de</w:t>
            </w:r>
            <w:r>
              <w:rPr>
                <w:i/>
                <w:spacing w:val="-12"/>
                <w:w w:val="90"/>
                <w:sz w:val="16"/>
              </w:rPr>
              <w:t> </w:t>
            </w:r>
            <w:r>
              <w:rPr>
                <w:i/>
                <w:spacing w:val="-2"/>
                <w:w w:val="90"/>
                <w:sz w:val="16"/>
              </w:rPr>
              <w:t>panique, </w:t>
            </w:r>
            <w:r>
              <w:rPr>
                <w:i/>
                <w:w w:val="90"/>
                <w:sz w:val="16"/>
              </w:rPr>
              <w:t>mes</w:t>
            </w:r>
            <w:r>
              <w:rPr>
                <w:i/>
                <w:spacing w:val="-6"/>
                <w:w w:val="90"/>
                <w:sz w:val="16"/>
              </w:rPr>
              <w:t> </w:t>
            </w:r>
            <w:r>
              <w:rPr>
                <w:i/>
                <w:w w:val="90"/>
                <w:sz w:val="16"/>
              </w:rPr>
              <w:t>mécanismes</w:t>
            </w:r>
            <w:r>
              <w:rPr>
                <w:i/>
                <w:spacing w:val="-6"/>
                <w:w w:val="90"/>
                <w:sz w:val="16"/>
              </w:rPr>
              <w:t> </w:t>
            </w:r>
            <w:r>
              <w:rPr>
                <w:i/>
                <w:w w:val="90"/>
                <w:sz w:val="16"/>
              </w:rPr>
              <w:t>habituels </w:t>
            </w:r>
            <w:r>
              <w:rPr>
                <w:i/>
                <w:sz w:val="16"/>
              </w:rPr>
              <w:t>de</w:t>
            </w:r>
            <w:r>
              <w:rPr>
                <w:i/>
                <w:spacing w:val="-15"/>
                <w:sz w:val="16"/>
              </w:rPr>
              <w:t> </w:t>
            </w:r>
            <w:r>
              <w:rPr>
                <w:i/>
                <w:sz w:val="16"/>
              </w:rPr>
              <w:t>protection,</w:t>
            </w:r>
            <w:r>
              <w:rPr>
                <w:i/>
                <w:spacing w:val="-15"/>
                <w:sz w:val="16"/>
              </w:rPr>
              <w:t> </w:t>
            </w:r>
            <w:r>
              <w:rPr>
                <w:i/>
                <w:sz w:val="16"/>
              </w:rPr>
              <w:t>de</w:t>
            </w:r>
            <w:r>
              <w:rPr>
                <w:i/>
                <w:spacing w:val="-15"/>
                <w:sz w:val="16"/>
              </w:rPr>
              <w:t> </w:t>
            </w:r>
            <w:r>
              <w:rPr>
                <w:i/>
                <w:sz w:val="16"/>
              </w:rPr>
              <w:t>mise</w:t>
            </w:r>
            <w:r>
              <w:rPr>
                <w:i/>
                <w:spacing w:val="-15"/>
                <w:sz w:val="16"/>
              </w:rPr>
              <w:t> </w:t>
            </w:r>
            <w:r>
              <w:rPr>
                <w:i/>
                <w:sz w:val="16"/>
              </w:rPr>
              <w:t>à distance</w:t>
            </w:r>
            <w:r>
              <w:rPr>
                <w:i/>
                <w:spacing w:val="-19"/>
                <w:sz w:val="16"/>
              </w:rPr>
              <w:t> </w:t>
            </w:r>
            <w:r>
              <w:rPr>
                <w:i/>
                <w:sz w:val="16"/>
              </w:rPr>
              <w:t>ne</w:t>
            </w:r>
            <w:r>
              <w:rPr>
                <w:i/>
                <w:spacing w:val="-19"/>
                <w:sz w:val="16"/>
              </w:rPr>
              <w:t> </w:t>
            </w:r>
            <w:r>
              <w:rPr>
                <w:i/>
                <w:sz w:val="16"/>
              </w:rPr>
              <w:t>fonctionnent </w:t>
            </w:r>
            <w:r>
              <w:rPr>
                <w:i/>
                <w:spacing w:val="-2"/>
                <w:sz w:val="16"/>
              </w:rPr>
              <w:t>plus,</w:t>
            </w:r>
            <w:r>
              <w:rPr>
                <w:i/>
                <w:spacing w:val="-19"/>
                <w:sz w:val="16"/>
              </w:rPr>
              <w:t> </w:t>
            </w:r>
            <w:r>
              <w:rPr>
                <w:i/>
                <w:spacing w:val="-2"/>
                <w:sz w:val="16"/>
              </w:rPr>
              <w:t>je</w:t>
            </w:r>
            <w:r>
              <w:rPr>
                <w:i/>
                <w:spacing w:val="-19"/>
                <w:sz w:val="16"/>
              </w:rPr>
              <w:t> </w:t>
            </w:r>
            <w:r>
              <w:rPr>
                <w:i/>
                <w:spacing w:val="-2"/>
                <w:sz w:val="16"/>
              </w:rPr>
              <w:t>suis</w:t>
            </w:r>
            <w:r>
              <w:rPr>
                <w:i/>
                <w:spacing w:val="-19"/>
                <w:sz w:val="16"/>
              </w:rPr>
              <w:t> </w:t>
            </w:r>
            <w:r>
              <w:rPr>
                <w:i/>
                <w:spacing w:val="-2"/>
                <w:sz w:val="16"/>
              </w:rPr>
              <w:t>sidéré·e, </w:t>
            </w:r>
            <w:r>
              <w:rPr>
                <w:i/>
                <w:sz w:val="16"/>
              </w:rPr>
              <w:t>incapable</w:t>
            </w:r>
            <w:r>
              <w:rPr>
                <w:i/>
                <w:spacing w:val="-3"/>
                <w:sz w:val="16"/>
              </w:rPr>
              <w:t> </w:t>
            </w:r>
            <w:r>
              <w:rPr>
                <w:i/>
                <w:sz w:val="16"/>
              </w:rPr>
              <w:t>de</w:t>
            </w:r>
            <w:r>
              <w:rPr>
                <w:i/>
                <w:spacing w:val="-3"/>
                <w:sz w:val="16"/>
              </w:rPr>
              <w:t> </w:t>
            </w:r>
            <w:r>
              <w:rPr>
                <w:i/>
                <w:sz w:val="16"/>
              </w:rPr>
              <w:t>bouger,</w:t>
            </w:r>
          </w:p>
          <w:p>
            <w:pPr>
              <w:pStyle w:val="TableParagraph"/>
              <w:spacing w:line="157" w:lineRule="exact"/>
              <w:ind w:left="62"/>
              <w:rPr>
                <w:i/>
                <w:sz w:val="16"/>
              </w:rPr>
            </w:pPr>
            <w:r>
              <w:rPr>
                <w:i/>
                <w:w w:val="90"/>
                <w:sz w:val="16"/>
              </w:rPr>
              <w:t>de</w:t>
            </w:r>
            <w:r>
              <w:rPr>
                <w:i/>
                <w:spacing w:val="-6"/>
                <w:w w:val="90"/>
                <w:sz w:val="16"/>
              </w:rPr>
              <w:t> </w:t>
            </w:r>
            <w:r>
              <w:rPr>
                <w:i/>
                <w:spacing w:val="-2"/>
                <w:w w:val="90"/>
                <w:sz w:val="16"/>
              </w:rPr>
              <w:t>penser.»</w:t>
            </w:r>
          </w:p>
        </w:tc>
        <w:tc>
          <w:tcPr>
            <w:tcW w:w="2107" w:type="dxa"/>
            <w:tcBorders>
              <w:top w:val="single" w:sz="4" w:space="0" w:color="00928E"/>
              <w:bottom w:val="nil"/>
            </w:tcBorders>
          </w:tcPr>
          <w:p>
            <w:pPr>
              <w:pStyle w:val="TableParagraph"/>
              <w:spacing w:before="67"/>
              <w:rPr>
                <w:rFonts w:ascii="Tahoma"/>
                <w:b/>
                <w:sz w:val="16"/>
              </w:rPr>
            </w:pPr>
          </w:p>
          <w:p>
            <w:pPr>
              <w:pStyle w:val="TableParagraph"/>
              <w:spacing w:line="244" w:lineRule="auto"/>
              <w:ind w:left="63" w:right="379" w:hanging="1"/>
              <w:rPr>
                <w:i/>
                <w:sz w:val="16"/>
              </w:rPr>
            </w:pPr>
            <w:r>
              <w:rPr>
                <w:i/>
                <w:spacing w:val="-4"/>
                <w:sz w:val="16"/>
              </w:rPr>
              <w:t>«Je</w:t>
            </w:r>
            <w:r>
              <w:rPr>
                <w:i/>
                <w:spacing w:val="-19"/>
                <w:sz w:val="16"/>
              </w:rPr>
              <w:t> </w:t>
            </w:r>
            <w:r>
              <w:rPr>
                <w:i/>
                <w:spacing w:val="-4"/>
                <w:sz w:val="16"/>
              </w:rPr>
              <w:t>me</w:t>
            </w:r>
            <w:r>
              <w:rPr>
                <w:i/>
                <w:spacing w:val="-19"/>
                <w:sz w:val="16"/>
              </w:rPr>
              <w:t> </w:t>
            </w:r>
            <w:r>
              <w:rPr>
                <w:i/>
                <w:spacing w:val="-4"/>
                <w:sz w:val="16"/>
              </w:rPr>
              <w:t>réveille</w:t>
            </w:r>
            <w:r>
              <w:rPr>
                <w:i/>
                <w:spacing w:val="-19"/>
                <w:sz w:val="16"/>
              </w:rPr>
              <w:t> </w:t>
            </w:r>
            <w:r>
              <w:rPr>
                <w:i/>
                <w:spacing w:val="-4"/>
                <w:sz w:val="16"/>
              </w:rPr>
              <w:t>la</w:t>
            </w:r>
            <w:r>
              <w:rPr>
                <w:i/>
                <w:spacing w:val="-19"/>
                <w:sz w:val="16"/>
              </w:rPr>
              <w:t> </w:t>
            </w:r>
            <w:r>
              <w:rPr>
                <w:i/>
                <w:spacing w:val="-4"/>
                <w:sz w:val="16"/>
              </w:rPr>
              <w:t>nuit </w:t>
            </w:r>
            <w:r>
              <w:rPr>
                <w:i/>
                <w:w w:val="90"/>
                <w:sz w:val="16"/>
              </w:rPr>
              <w:t>avec</w:t>
            </w:r>
            <w:r>
              <w:rPr>
                <w:i/>
                <w:spacing w:val="-4"/>
                <w:w w:val="90"/>
                <w:sz w:val="16"/>
              </w:rPr>
              <w:t> </w:t>
            </w:r>
            <w:r>
              <w:rPr>
                <w:i/>
                <w:w w:val="90"/>
                <w:sz w:val="16"/>
              </w:rPr>
              <w:t>des</w:t>
            </w:r>
            <w:r>
              <w:rPr>
                <w:i/>
                <w:spacing w:val="-4"/>
                <w:w w:val="90"/>
                <w:sz w:val="16"/>
              </w:rPr>
              <w:t> </w:t>
            </w:r>
            <w:r>
              <w:rPr>
                <w:i/>
                <w:w w:val="90"/>
                <w:sz w:val="16"/>
              </w:rPr>
              <w:t>cauchemars, </w:t>
            </w:r>
            <w:r>
              <w:rPr>
                <w:i/>
                <w:spacing w:val="-2"/>
                <w:w w:val="90"/>
                <w:sz w:val="16"/>
              </w:rPr>
              <w:t>j’ai</w:t>
            </w:r>
            <w:r>
              <w:rPr>
                <w:i/>
                <w:spacing w:val="-14"/>
                <w:w w:val="90"/>
                <w:sz w:val="16"/>
              </w:rPr>
              <w:t> </w:t>
            </w:r>
            <w:r>
              <w:rPr>
                <w:i/>
                <w:spacing w:val="-2"/>
                <w:w w:val="90"/>
                <w:sz w:val="16"/>
              </w:rPr>
              <w:t>des</w:t>
            </w:r>
            <w:r>
              <w:rPr>
                <w:i/>
                <w:spacing w:val="-13"/>
                <w:w w:val="90"/>
                <w:sz w:val="16"/>
              </w:rPr>
              <w:t> </w:t>
            </w:r>
            <w:r>
              <w:rPr>
                <w:i/>
                <w:spacing w:val="-2"/>
                <w:w w:val="90"/>
                <w:sz w:val="16"/>
              </w:rPr>
              <w:t>crises</w:t>
            </w:r>
            <w:r>
              <w:rPr>
                <w:i/>
                <w:spacing w:val="-14"/>
                <w:w w:val="90"/>
                <w:sz w:val="16"/>
              </w:rPr>
              <w:t> </w:t>
            </w:r>
            <w:r>
              <w:rPr>
                <w:i/>
                <w:spacing w:val="-2"/>
                <w:w w:val="90"/>
                <w:sz w:val="16"/>
              </w:rPr>
              <w:t>d’anxiété </w:t>
            </w:r>
            <w:r>
              <w:rPr>
                <w:i/>
                <w:spacing w:val="-2"/>
                <w:sz w:val="16"/>
              </w:rPr>
              <w:t>alors</w:t>
            </w:r>
            <w:r>
              <w:rPr>
                <w:i/>
                <w:spacing w:val="-19"/>
                <w:sz w:val="16"/>
              </w:rPr>
              <w:t> </w:t>
            </w:r>
            <w:r>
              <w:rPr>
                <w:i/>
                <w:spacing w:val="-2"/>
                <w:sz w:val="16"/>
              </w:rPr>
              <w:t>que</w:t>
            </w:r>
            <w:r>
              <w:rPr>
                <w:i/>
                <w:spacing w:val="-19"/>
                <w:sz w:val="16"/>
              </w:rPr>
              <w:t> </w:t>
            </w:r>
            <w:r>
              <w:rPr>
                <w:i/>
                <w:spacing w:val="-2"/>
                <w:sz w:val="16"/>
              </w:rPr>
              <w:t>tout</w:t>
            </w:r>
            <w:r>
              <w:rPr>
                <w:i/>
                <w:spacing w:val="-19"/>
                <w:sz w:val="16"/>
              </w:rPr>
              <w:t> </w:t>
            </w:r>
            <w:r>
              <w:rPr>
                <w:i/>
                <w:spacing w:val="-2"/>
                <w:sz w:val="16"/>
              </w:rPr>
              <w:t>est</w:t>
            </w:r>
            <w:r>
              <w:rPr>
                <w:i/>
                <w:spacing w:val="-19"/>
                <w:sz w:val="16"/>
              </w:rPr>
              <w:t> </w:t>
            </w:r>
            <w:r>
              <w:rPr>
                <w:i/>
                <w:spacing w:val="-2"/>
                <w:sz w:val="16"/>
              </w:rPr>
              <w:t>fini maintenant.»</w:t>
            </w:r>
          </w:p>
        </w:tc>
        <w:tc>
          <w:tcPr>
            <w:tcW w:w="1938" w:type="dxa"/>
            <w:tcBorders>
              <w:top w:val="single" w:sz="4" w:space="0" w:color="00928E"/>
              <w:bottom w:val="nil"/>
              <w:right w:val="nil"/>
            </w:tcBorders>
          </w:tcPr>
          <w:p>
            <w:pPr>
              <w:pStyle w:val="TableParagraph"/>
              <w:spacing w:before="166"/>
              <w:rPr>
                <w:rFonts w:ascii="Tahoma"/>
                <w:b/>
                <w:sz w:val="16"/>
              </w:rPr>
            </w:pPr>
          </w:p>
          <w:p>
            <w:pPr>
              <w:pStyle w:val="TableParagraph"/>
              <w:spacing w:line="244" w:lineRule="auto"/>
              <w:ind w:left="63" w:right="233" w:hanging="1"/>
              <w:rPr>
                <w:i/>
                <w:sz w:val="16"/>
              </w:rPr>
            </w:pPr>
            <w:r>
              <w:rPr>
                <w:i/>
                <w:spacing w:val="-2"/>
                <w:w w:val="90"/>
                <w:sz w:val="16"/>
              </w:rPr>
              <w:t>«J’ai</w:t>
            </w:r>
            <w:r>
              <w:rPr>
                <w:i/>
                <w:spacing w:val="-14"/>
                <w:w w:val="90"/>
                <w:sz w:val="16"/>
              </w:rPr>
              <w:t> </w:t>
            </w:r>
            <w:r>
              <w:rPr>
                <w:i/>
                <w:spacing w:val="-2"/>
                <w:w w:val="90"/>
                <w:sz w:val="16"/>
              </w:rPr>
              <w:t>des</w:t>
            </w:r>
            <w:r>
              <w:rPr>
                <w:i/>
                <w:spacing w:val="-13"/>
                <w:w w:val="90"/>
                <w:sz w:val="16"/>
              </w:rPr>
              <w:t> </w:t>
            </w:r>
            <w:r>
              <w:rPr>
                <w:i/>
                <w:spacing w:val="-2"/>
                <w:w w:val="90"/>
                <w:sz w:val="16"/>
              </w:rPr>
              <w:t>peurs</w:t>
            </w:r>
            <w:r>
              <w:rPr>
                <w:i/>
                <w:spacing w:val="-14"/>
                <w:w w:val="90"/>
                <w:sz w:val="16"/>
              </w:rPr>
              <w:t> </w:t>
            </w:r>
            <w:r>
              <w:rPr>
                <w:i/>
                <w:spacing w:val="-2"/>
                <w:w w:val="90"/>
                <w:sz w:val="16"/>
              </w:rPr>
              <w:t>de</w:t>
            </w:r>
            <w:r>
              <w:rPr>
                <w:i/>
                <w:spacing w:val="-13"/>
                <w:w w:val="90"/>
                <w:sz w:val="16"/>
              </w:rPr>
              <w:t> </w:t>
            </w:r>
            <w:r>
              <w:rPr>
                <w:i/>
                <w:spacing w:val="-2"/>
                <w:w w:val="90"/>
                <w:sz w:val="16"/>
              </w:rPr>
              <w:t>tout, </w:t>
            </w:r>
            <w:r>
              <w:rPr>
                <w:i/>
                <w:spacing w:val="-4"/>
                <w:sz w:val="16"/>
              </w:rPr>
              <w:t>je</w:t>
            </w:r>
            <w:r>
              <w:rPr>
                <w:i/>
                <w:spacing w:val="-19"/>
                <w:sz w:val="16"/>
              </w:rPr>
              <w:t> </w:t>
            </w:r>
            <w:r>
              <w:rPr>
                <w:i/>
                <w:spacing w:val="-4"/>
                <w:sz w:val="16"/>
              </w:rPr>
              <w:t>ne</w:t>
            </w:r>
            <w:r>
              <w:rPr>
                <w:i/>
                <w:spacing w:val="-19"/>
                <w:sz w:val="16"/>
              </w:rPr>
              <w:t> </w:t>
            </w:r>
            <w:r>
              <w:rPr>
                <w:i/>
                <w:spacing w:val="-4"/>
                <w:sz w:val="16"/>
              </w:rPr>
              <w:t>comprends</w:t>
            </w:r>
            <w:r>
              <w:rPr>
                <w:i/>
                <w:spacing w:val="-19"/>
                <w:sz w:val="16"/>
              </w:rPr>
              <w:t> </w:t>
            </w:r>
            <w:r>
              <w:rPr>
                <w:i/>
                <w:spacing w:val="-4"/>
                <w:sz w:val="16"/>
              </w:rPr>
              <w:t>pas, </w:t>
            </w:r>
            <w:r>
              <w:rPr>
                <w:i/>
                <w:sz w:val="16"/>
              </w:rPr>
              <w:t>pourtant</w:t>
            </w:r>
            <w:r>
              <w:rPr>
                <w:i/>
                <w:spacing w:val="-2"/>
                <w:sz w:val="16"/>
              </w:rPr>
              <w:t> </w:t>
            </w:r>
            <w:r>
              <w:rPr>
                <w:i/>
                <w:sz w:val="16"/>
              </w:rPr>
              <w:t>tout</w:t>
            </w:r>
            <w:r>
              <w:rPr>
                <w:i/>
                <w:spacing w:val="-2"/>
                <w:sz w:val="16"/>
              </w:rPr>
              <w:t> </w:t>
            </w:r>
            <w:r>
              <w:rPr>
                <w:i/>
                <w:sz w:val="16"/>
              </w:rPr>
              <w:t>cela</w:t>
            </w:r>
          </w:p>
          <w:p>
            <w:pPr>
              <w:pStyle w:val="TableParagraph"/>
              <w:spacing w:line="193" w:lineRule="exact"/>
              <w:ind w:left="63"/>
              <w:rPr>
                <w:i/>
                <w:sz w:val="16"/>
              </w:rPr>
            </w:pPr>
            <w:r>
              <w:rPr>
                <w:i/>
                <w:w w:val="85"/>
                <w:sz w:val="16"/>
              </w:rPr>
              <w:t>est</w:t>
            </w:r>
            <w:r>
              <w:rPr>
                <w:i/>
                <w:spacing w:val="-7"/>
                <w:sz w:val="16"/>
              </w:rPr>
              <w:t> </w:t>
            </w:r>
            <w:r>
              <w:rPr>
                <w:i/>
                <w:w w:val="85"/>
                <w:sz w:val="16"/>
              </w:rPr>
              <w:t>déjà</w:t>
            </w:r>
            <w:r>
              <w:rPr>
                <w:i/>
                <w:spacing w:val="-7"/>
                <w:sz w:val="16"/>
              </w:rPr>
              <w:t> </w:t>
            </w:r>
            <w:r>
              <w:rPr>
                <w:i/>
                <w:spacing w:val="-2"/>
                <w:w w:val="85"/>
                <w:sz w:val="16"/>
              </w:rPr>
              <w:t>loin.»</w:t>
            </w:r>
          </w:p>
        </w:tc>
      </w:tr>
    </w:tbl>
    <w:p>
      <w:pPr>
        <w:pStyle w:val="BodyText"/>
        <w:rPr>
          <w:rFonts w:ascii="Tahoma"/>
          <w:b/>
          <w:sz w:val="4"/>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231" w:hRule="atLeast"/>
        </w:trPr>
        <w:tc>
          <w:tcPr>
            <w:tcW w:w="1462" w:type="dxa"/>
            <w:tcBorders>
              <w:top w:val="single" w:sz="4" w:space="0" w:color="00928E"/>
              <w:left w:val="nil"/>
              <w:bottom w:val="nil"/>
            </w:tcBorders>
          </w:tcPr>
          <w:p>
            <w:pPr>
              <w:pStyle w:val="TableParagraph"/>
              <w:rPr>
                <w:rFonts w:ascii="Tahoma"/>
                <w:b/>
                <w:sz w:val="16"/>
              </w:rPr>
            </w:pPr>
          </w:p>
          <w:p>
            <w:pPr>
              <w:pStyle w:val="TableParagraph"/>
              <w:spacing w:before="172"/>
              <w:rPr>
                <w:rFonts w:ascii="Tahoma"/>
                <w:b/>
                <w:sz w:val="16"/>
              </w:rPr>
            </w:pPr>
          </w:p>
          <w:p>
            <w:pPr>
              <w:pStyle w:val="TableParagraph"/>
              <w:ind w:left="71"/>
              <w:rPr>
                <w:rFonts w:ascii="Tahoma"/>
                <w:b/>
                <w:sz w:val="16"/>
              </w:rPr>
            </w:pPr>
            <w:r>
              <w:rPr>
                <w:rFonts w:ascii="Tahoma"/>
                <w:b/>
                <w:sz w:val="16"/>
              </w:rPr>
              <mc:AlternateContent>
                <mc:Choice Requires="wps">
                  <w:drawing>
                    <wp:anchor distT="0" distB="0" distL="0" distR="0" allowOverlap="1" layoutInCell="1" locked="0" behindDoc="0" simplePos="0" relativeHeight="15866880">
                      <wp:simplePos x="0" y="0"/>
                      <wp:positionH relativeFrom="column">
                        <wp:posOffset>922839</wp:posOffset>
                      </wp:positionH>
                      <wp:positionV relativeFrom="paragraph">
                        <wp:posOffset>-363570</wp:posOffset>
                      </wp:positionV>
                      <wp:extent cx="11430" cy="11430"/>
                      <wp:effectExtent l="0" t="0" r="0" b="0"/>
                      <wp:wrapNone/>
                      <wp:docPr id="888" name="Group 888"/>
                      <wp:cNvGraphicFramePr>
                        <a:graphicFrameLocks/>
                      </wp:cNvGraphicFramePr>
                      <a:graphic>
                        <a:graphicData uri="http://schemas.microsoft.com/office/word/2010/wordprocessingGroup">
                          <wpg:wgp>
                            <wpg:cNvPr id="888" name="Group 888"/>
                            <wpg:cNvGrpSpPr/>
                            <wpg:grpSpPr>
                              <a:xfrm>
                                <a:off x="0" y="0"/>
                                <a:ext cx="11430" cy="11430"/>
                                <a:chExt cx="11430" cy="11430"/>
                              </a:xfrm>
                            </wpg:grpSpPr>
                            <wps:wsp>
                              <wps:cNvPr id="889" name="Graphic 88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72.664497pt;margin-top:-28.6276pt;width:.9pt;height:.9pt;mso-position-horizontal-relative:column;mso-position-vertical-relative:paragraph;z-index:15866880" id="docshapegroup558" coordorigin="1453,-573" coordsize="18,18">
                      <v:shape style="position:absolute;left:1453;top:-573;width:18;height:18" id="docshape559" coordorigin="1453,-573" coordsize="18,18" path="m1453,-564l1456,-570,1462,-573,1469,-570,1471,-564,1469,-557,1462,-555,1456,-557,1453,-564xe" filled="true" fillcolor="#00928e" stroked="false">
                        <v:path arrowok="t"/>
                        <v:fill type="solid"/>
                      </v:shape>
                      <w10:wrap type="none"/>
                    </v:group>
                  </w:pict>
                </mc:Fallback>
              </mc:AlternateContent>
            </w:r>
            <w:r>
              <w:rPr>
                <w:rFonts w:ascii="Tahoma"/>
                <w:b/>
                <w:spacing w:val="-2"/>
                <w:sz w:val="16"/>
              </w:rPr>
              <w:t>Discrimination</w:t>
            </w:r>
          </w:p>
        </w:tc>
        <w:tc>
          <w:tcPr>
            <w:tcW w:w="1802" w:type="dxa"/>
            <w:tcBorders>
              <w:top w:val="single" w:sz="4" w:space="0" w:color="00928E"/>
              <w:bottom w:val="nil"/>
            </w:tcBorders>
          </w:tcPr>
          <w:p>
            <w:pPr>
              <w:pStyle w:val="TableParagraph"/>
              <w:rPr>
                <w:rFonts w:ascii="Tahoma"/>
                <w:b/>
                <w:sz w:val="16"/>
              </w:rPr>
            </w:pPr>
          </w:p>
          <w:p>
            <w:pPr>
              <w:pStyle w:val="TableParagraph"/>
              <w:spacing w:before="2"/>
              <w:rPr>
                <w:rFonts w:ascii="Tahoma"/>
                <w:b/>
                <w:sz w:val="16"/>
              </w:rPr>
            </w:pPr>
          </w:p>
          <w:p>
            <w:pPr>
              <w:pStyle w:val="TableParagraph"/>
              <w:spacing w:line="223" w:lineRule="auto" w:before="1"/>
              <w:ind w:left="92" w:right="57" w:hanging="1"/>
              <w:rPr>
                <w:i/>
                <w:sz w:val="16"/>
              </w:rPr>
            </w:pPr>
            <w:r>
              <w:rPr>
                <w:i/>
                <w:sz w:val="16"/>
              </w:rPr>
              <mc:AlternateContent>
                <mc:Choice Requires="wps">
                  <w:drawing>
                    <wp:anchor distT="0" distB="0" distL="0" distR="0" allowOverlap="1" layoutInCell="1" locked="0" behindDoc="0" simplePos="0" relativeHeight="15864832">
                      <wp:simplePos x="0" y="0"/>
                      <wp:positionH relativeFrom="column">
                        <wp:posOffset>1138782</wp:posOffset>
                      </wp:positionH>
                      <wp:positionV relativeFrom="paragraph">
                        <wp:posOffset>-255319</wp:posOffset>
                      </wp:positionV>
                      <wp:extent cx="11430" cy="11430"/>
                      <wp:effectExtent l="0" t="0" r="0" b="0"/>
                      <wp:wrapNone/>
                      <wp:docPr id="890" name="Group 890"/>
                      <wp:cNvGraphicFramePr>
                        <a:graphicFrameLocks/>
                      </wp:cNvGraphicFramePr>
                      <a:graphic>
                        <a:graphicData uri="http://schemas.microsoft.com/office/word/2010/wordprocessingGroup">
                          <wpg:wgp>
                            <wpg:cNvPr id="890" name="Group 890"/>
                            <wpg:cNvGrpSpPr/>
                            <wpg:grpSpPr>
                              <a:xfrm>
                                <a:off x="0" y="0"/>
                                <a:ext cx="11430" cy="11430"/>
                                <a:chExt cx="11430" cy="11430"/>
                              </a:xfrm>
                            </wpg:grpSpPr>
                            <wps:wsp>
                              <wps:cNvPr id="891" name="Graphic 89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89.6679pt;margin-top:-20.103926pt;width:.9pt;height:.9pt;mso-position-horizontal-relative:column;mso-position-vertical-relative:paragraph;z-index:15864832" id="docshapegroup560" coordorigin="1793,-402" coordsize="18,18">
                      <v:shape style="position:absolute;left:1793;top:-403;width:18;height:18" id="docshape561" coordorigin="1793,-402" coordsize="18,18" path="m1793,-393l1796,-399,1802,-402,1809,-399,1811,-393,1809,-387,1802,-384,1796,-387,1793,-393xe" filled="true" fillcolor="#00928e" stroked="false">
                        <v:path arrowok="t"/>
                        <v:fill type="solid"/>
                      </v:shape>
                      <w10:wrap type="none"/>
                    </v:group>
                  </w:pict>
                </mc:Fallback>
              </mc:AlternateContent>
            </w:r>
            <w:r>
              <w:rPr>
                <w:i/>
                <w:spacing w:val="-2"/>
                <w:w w:val="90"/>
                <w:sz w:val="16"/>
              </w:rPr>
              <w:t>«Je</w:t>
            </w:r>
            <w:r>
              <w:rPr>
                <w:i/>
                <w:spacing w:val="-14"/>
                <w:w w:val="90"/>
                <w:sz w:val="16"/>
              </w:rPr>
              <w:t> </w:t>
            </w:r>
            <w:r>
              <w:rPr>
                <w:i/>
                <w:spacing w:val="-2"/>
                <w:w w:val="90"/>
                <w:sz w:val="16"/>
              </w:rPr>
              <w:t>n’ose</w:t>
            </w:r>
            <w:r>
              <w:rPr>
                <w:i/>
                <w:spacing w:val="-13"/>
                <w:w w:val="90"/>
                <w:sz w:val="16"/>
              </w:rPr>
              <w:t> </w:t>
            </w:r>
            <w:r>
              <w:rPr>
                <w:i/>
                <w:spacing w:val="-2"/>
                <w:w w:val="90"/>
                <w:sz w:val="16"/>
              </w:rPr>
              <w:t>pas</w:t>
            </w:r>
            <w:r>
              <w:rPr>
                <w:i/>
                <w:spacing w:val="-14"/>
                <w:w w:val="90"/>
                <w:sz w:val="16"/>
              </w:rPr>
              <w:t> </w:t>
            </w:r>
            <w:r>
              <w:rPr>
                <w:i/>
                <w:spacing w:val="-2"/>
                <w:w w:val="90"/>
                <w:sz w:val="16"/>
              </w:rPr>
              <w:t>en</w:t>
            </w:r>
            <w:r>
              <w:rPr>
                <w:i/>
                <w:spacing w:val="-13"/>
                <w:w w:val="90"/>
                <w:sz w:val="16"/>
              </w:rPr>
              <w:t> </w:t>
            </w:r>
            <w:r>
              <w:rPr>
                <w:i/>
                <w:spacing w:val="-2"/>
                <w:w w:val="90"/>
                <w:sz w:val="16"/>
              </w:rPr>
              <w:t>parler </w:t>
            </w:r>
            <w:r>
              <w:rPr>
                <w:i/>
                <w:spacing w:val="-2"/>
                <w:sz w:val="16"/>
              </w:rPr>
              <w:t>de</w:t>
            </w:r>
            <w:r>
              <w:rPr>
                <w:i/>
                <w:spacing w:val="-19"/>
                <w:sz w:val="16"/>
              </w:rPr>
              <w:t> </w:t>
            </w:r>
            <w:r>
              <w:rPr>
                <w:i/>
                <w:spacing w:val="-2"/>
                <w:sz w:val="16"/>
              </w:rPr>
              <w:t>peur</w:t>
            </w:r>
            <w:r>
              <w:rPr>
                <w:i/>
                <w:spacing w:val="-19"/>
                <w:sz w:val="16"/>
              </w:rPr>
              <w:t> </w:t>
            </w:r>
            <w:r>
              <w:rPr>
                <w:i/>
                <w:spacing w:val="-2"/>
                <w:sz w:val="16"/>
              </w:rPr>
              <w:t>d’être</w:t>
            </w:r>
            <w:r>
              <w:rPr>
                <w:i/>
                <w:spacing w:val="-19"/>
                <w:sz w:val="16"/>
              </w:rPr>
              <w:t> </w:t>
            </w:r>
            <w:r>
              <w:rPr>
                <w:i/>
                <w:spacing w:val="-2"/>
                <w:sz w:val="16"/>
              </w:rPr>
              <w:t>mis</w:t>
            </w:r>
            <w:r>
              <w:rPr>
                <w:i/>
                <w:spacing w:val="-19"/>
                <w:sz w:val="16"/>
              </w:rPr>
              <w:t> </w:t>
            </w:r>
            <w:r>
              <w:rPr>
                <w:i/>
                <w:spacing w:val="-2"/>
                <w:sz w:val="16"/>
              </w:rPr>
              <w:t>·e</w:t>
            </w:r>
          </w:p>
          <w:p>
            <w:pPr>
              <w:pStyle w:val="TableParagraph"/>
              <w:spacing w:line="181" w:lineRule="exact"/>
              <w:ind w:left="92"/>
              <w:rPr>
                <w:i/>
                <w:sz w:val="16"/>
              </w:rPr>
            </w:pPr>
            <w:r>
              <w:rPr>
                <w:i/>
                <w:w w:val="85"/>
                <w:sz w:val="16"/>
              </w:rPr>
              <w:t>à</w:t>
            </w:r>
            <w:r>
              <w:rPr>
                <w:i/>
                <w:spacing w:val="-8"/>
                <w:w w:val="85"/>
                <w:sz w:val="16"/>
              </w:rPr>
              <w:t> </w:t>
            </w:r>
            <w:r>
              <w:rPr>
                <w:i/>
                <w:spacing w:val="-2"/>
                <w:w w:val="95"/>
                <w:sz w:val="16"/>
              </w:rPr>
              <w:t>l’écart.»</w:t>
            </w:r>
          </w:p>
        </w:tc>
        <w:tc>
          <w:tcPr>
            <w:tcW w:w="2176" w:type="dxa"/>
            <w:tcBorders>
              <w:top w:val="single" w:sz="4" w:space="0" w:color="00928E"/>
              <w:bottom w:val="nil"/>
            </w:tcBorders>
          </w:tcPr>
          <w:p>
            <w:pPr>
              <w:pStyle w:val="TableParagraph"/>
              <w:spacing w:before="166"/>
              <w:rPr>
                <w:rFonts w:ascii="Tahoma"/>
                <w:b/>
                <w:sz w:val="16"/>
              </w:rPr>
            </w:pPr>
          </w:p>
          <w:p>
            <w:pPr>
              <w:pStyle w:val="TableParagraph"/>
              <w:spacing w:line="244" w:lineRule="auto"/>
              <w:ind w:left="62" w:right="391" w:hanging="1"/>
              <w:rPr>
                <w:i/>
                <w:sz w:val="16"/>
              </w:rPr>
            </w:pPr>
            <w:r>
              <w:rPr>
                <w:i/>
                <w:sz w:val="16"/>
              </w:rPr>
              <mc:AlternateContent>
                <mc:Choice Requires="wps">
                  <w:drawing>
                    <wp:anchor distT="0" distB="0" distL="0" distR="0" allowOverlap="1" layoutInCell="1" locked="0" behindDoc="0" simplePos="0" relativeHeight="15868928">
                      <wp:simplePos x="0" y="0"/>
                      <wp:positionH relativeFrom="column">
                        <wp:posOffset>1376319</wp:posOffset>
                      </wp:positionH>
                      <wp:positionV relativeFrom="paragraph">
                        <wp:posOffset>-237389</wp:posOffset>
                      </wp:positionV>
                      <wp:extent cx="11430" cy="11430"/>
                      <wp:effectExtent l="0" t="0" r="0" b="0"/>
                      <wp:wrapNone/>
                      <wp:docPr id="892" name="Group 892"/>
                      <wp:cNvGraphicFramePr>
                        <a:graphicFrameLocks/>
                      </wp:cNvGraphicFramePr>
                      <a:graphic>
                        <a:graphicData uri="http://schemas.microsoft.com/office/word/2010/wordprocessingGroup">
                          <wpg:wgp>
                            <wpg:cNvPr id="892" name="Group 892"/>
                            <wpg:cNvGrpSpPr/>
                            <wpg:grpSpPr>
                              <a:xfrm>
                                <a:off x="0" y="0"/>
                                <a:ext cx="11430" cy="11430"/>
                                <a:chExt cx="11430" cy="11430"/>
                              </a:xfrm>
                            </wpg:grpSpPr>
                            <wps:wsp>
                              <wps:cNvPr id="893" name="Graphic 89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8.371597pt;margin-top:-18.692053pt;width:.9pt;height:.9pt;mso-position-horizontal-relative:column;mso-position-vertical-relative:paragraph;z-index:15868928" id="docshapegroup562" coordorigin="2167,-374" coordsize="18,18">
                      <v:shape style="position:absolute;left:2167;top:-374;width:18;height:18" id="docshape563" coordorigin="2167,-374" coordsize="18,18" path="m2167,-365l2170,-371,2176,-374,2183,-371,2185,-365,2183,-358,2176,-356,2170,-358,2167,-365xe" filled="true" fillcolor="#00928e" stroked="false">
                        <v:path arrowok="t"/>
                        <v:fill type="solid"/>
                      </v:shape>
                      <w10:wrap type="none"/>
                    </v:group>
                  </w:pict>
                </mc:Fallback>
              </mc:AlternateContent>
            </w:r>
            <w:r>
              <w:rPr>
                <w:i/>
                <w:sz w:val="16"/>
              </w:rPr>
              <w:t>«Je</w:t>
            </w:r>
            <w:r>
              <w:rPr>
                <w:i/>
                <w:spacing w:val="-14"/>
                <w:sz w:val="16"/>
              </w:rPr>
              <w:t> </w:t>
            </w:r>
            <w:r>
              <w:rPr>
                <w:i/>
                <w:sz w:val="16"/>
              </w:rPr>
              <w:t>vois</w:t>
            </w:r>
            <w:r>
              <w:rPr>
                <w:i/>
                <w:spacing w:val="-14"/>
                <w:sz w:val="16"/>
              </w:rPr>
              <w:t> </w:t>
            </w:r>
            <w:r>
              <w:rPr>
                <w:i/>
                <w:sz w:val="16"/>
              </w:rPr>
              <w:t>bien</w:t>
            </w:r>
            <w:r>
              <w:rPr>
                <w:i/>
                <w:spacing w:val="-14"/>
                <w:sz w:val="16"/>
              </w:rPr>
              <w:t> </w:t>
            </w:r>
            <w:r>
              <w:rPr>
                <w:i/>
                <w:sz w:val="16"/>
              </w:rPr>
              <w:t>qu’on </w:t>
            </w:r>
            <w:r>
              <w:rPr>
                <w:i/>
                <w:spacing w:val="-2"/>
                <w:sz w:val="16"/>
              </w:rPr>
              <w:t>n’investit</w:t>
            </w:r>
            <w:r>
              <w:rPr>
                <w:i/>
                <w:spacing w:val="-21"/>
                <w:sz w:val="16"/>
              </w:rPr>
              <w:t> </w:t>
            </w:r>
            <w:r>
              <w:rPr>
                <w:i/>
                <w:spacing w:val="-2"/>
                <w:sz w:val="16"/>
              </w:rPr>
              <w:t>plus</w:t>
            </w:r>
            <w:r>
              <w:rPr>
                <w:i/>
                <w:spacing w:val="-19"/>
                <w:sz w:val="16"/>
              </w:rPr>
              <w:t> </w:t>
            </w:r>
            <w:r>
              <w:rPr>
                <w:i/>
                <w:spacing w:val="-2"/>
                <w:sz w:val="16"/>
              </w:rPr>
              <w:t>en</w:t>
            </w:r>
            <w:r>
              <w:rPr>
                <w:i/>
                <w:spacing w:val="-19"/>
                <w:sz w:val="16"/>
              </w:rPr>
              <w:t> </w:t>
            </w:r>
            <w:r>
              <w:rPr>
                <w:i/>
                <w:spacing w:val="-2"/>
                <w:sz w:val="16"/>
              </w:rPr>
              <w:t>moi, </w:t>
            </w:r>
            <w:r>
              <w:rPr>
                <w:i/>
                <w:w w:val="90"/>
                <w:sz w:val="16"/>
              </w:rPr>
              <w:t>qu’on</w:t>
            </w:r>
            <w:r>
              <w:rPr>
                <w:i/>
                <w:spacing w:val="-14"/>
                <w:w w:val="90"/>
                <w:sz w:val="16"/>
              </w:rPr>
              <w:t> </w:t>
            </w:r>
            <w:r>
              <w:rPr>
                <w:i/>
                <w:w w:val="90"/>
                <w:sz w:val="16"/>
              </w:rPr>
              <w:t>me</w:t>
            </w:r>
            <w:r>
              <w:rPr>
                <w:i/>
                <w:spacing w:val="-13"/>
                <w:w w:val="90"/>
                <w:sz w:val="16"/>
              </w:rPr>
              <w:t> </w:t>
            </w:r>
            <w:r>
              <w:rPr>
                <w:i/>
                <w:w w:val="90"/>
                <w:sz w:val="16"/>
              </w:rPr>
              <w:t>met</w:t>
            </w:r>
            <w:r>
              <w:rPr>
                <w:i/>
                <w:spacing w:val="-14"/>
                <w:w w:val="90"/>
                <w:sz w:val="16"/>
              </w:rPr>
              <w:t> </w:t>
            </w:r>
            <w:r>
              <w:rPr>
                <w:i/>
                <w:w w:val="90"/>
                <w:sz w:val="16"/>
              </w:rPr>
              <w:t>de</w:t>
            </w:r>
            <w:r>
              <w:rPr>
                <w:i/>
                <w:spacing w:val="-13"/>
                <w:w w:val="90"/>
                <w:sz w:val="16"/>
              </w:rPr>
              <w:t> </w:t>
            </w:r>
            <w:r>
              <w:rPr>
                <w:i/>
                <w:w w:val="90"/>
                <w:sz w:val="16"/>
              </w:rPr>
              <w:t>côté.»</w:t>
            </w:r>
          </w:p>
        </w:tc>
        <w:tc>
          <w:tcPr>
            <w:tcW w:w="2107" w:type="dxa"/>
            <w:tcBorders>
              <w:top w:val="single" w:sz="4" w:space="0" w:color="00928E"/>
              <w:bottom w:val="nil"/>
            </w:tcBorders>
          </w:tcPr>
          <w:p>
            <w:pPr>
              <w:pStyle w:val="TableParagraph"/>
              <w:spacing w:before="67"/>
              <w:rPr>
                <w:rFonts w:ascii="Tahoma"/>
                <w:b/>
                <w:sz w:val="16"/>
              </w:rPr>
            </w:pPr>
          </w:p>
          <w:p>
            <w:pPr>
              <w:pStyle w:val="TableParagraph"/>
              <w:spacing w:line="244" w:lineRule="auto"/>
              <w:ind w:left="63" w:right="368" w:hanging="1"/>
              <w:rPr>
                <w:i/>
                <w:sz w:val="16"/>
              </w:rPr>
            </w:pPr>
            <w:r>
              <w:rPr>
                <w:i/>
                <w:spacing w:val="-2"/>
                <w:sz w:val="16"/>
              </w:rPr>
              <w:t>«J’ai</w:t>
            </w:r>
            <w:r>
              <w:rPr>
                <w:i/>
                <w:spacing w:val="-20"/>
                <w:sz w:val="16"/>
              </w:rPr>
              <w:t> </w:t>
            </w:r>
            <w:r>
              <w:rPr>
                <w:i/>
                <w:spacing w:val="-2"/>
                <w:sz w:val="16"/>
              </w:rPr>
              <w:t>repris</w:t>
            </w:r>
            <w:r>
              <w:rPr>
                <w:i/>
                <w:spacing w:val="-20"/>
                <w:sz w:val="16"/>
              </w:rPr>
              <w:t> </w:t>
            </w:r>
            <w:r>
              <w:rPr>
                <w:i/>
                <w:spacing w:val="-2"/>
                <w:sz w:val="16"/>
              </w:rPr>
              <w:t>le</w:t>
            </w:r>
            <w:r>
              <w:rPr>
                <w:i/>
                <w:spacing w:val="-20"/>
                <w:sz w:val="16"/>
              </w:rPr>
              <w:t> </w:t>
            </w:r>
            <w:r>
              <w:rPr>
                <w:i/>
                <w:spacing w:val="-2"/>
                <w:sz w:val="16"/>
              </w:rPr>
              <w:t>travail </w:t>
            </w:r>
            <w:r>
              <w:rPr>
                <w:i/>
                <w:w w:val="90"/>
                <w:sz w:val="16"/>
              </w:rPr>
              <w:t>mais</w:t>
            </w:r>
            <w:r>
              <w:rPr>
                <w:i/>
                <w:spacing w:val="-15"/>
                <w:w w:val="90"/>
                <w:sz w:val="16"/>
              </w:rPr>
              <w:t> </w:t>
            </w:r>
            <w:r>
              <w:rPr>
                <w:i/>
                <w:w w:val="90"/>
                <w:sz w:val="16"/>
              </w:rPr>
              <w:t>je</w:t>
            </w:r>
            <w:r>
              <w:rPr>
                <w:i/>
                <w:spacing w:val="-14"/>
                <w:w w:val="90"/>
                <w:sz w:val="16"/>
              </w:rPr>
              <w:t> </w:t>
            </w:r>
            <w:r>
              <w:rPr>
                <w:i/>
                <w:w w:val="90"/>
                <w:sz w:val="16"/>
              </w:rPr>
              <w:t>ne</w:t>
            </w:r>
            <w:r>
              <w:rPr>
                <w:i/>
                <w:spacing w:val="-15"/>
                <w:w w:val="90"/>
                <w:sz w:val="16"/>
              </w:rPr>
              <w:t> </w:t>
            </w:r>
            <w:r>
              <w:rPr>
                <w:i/>
                <w:w w:val="90"/>
                <w:sz w:val="16"/>
              </w:rPr>
              <w:t>dispose</w:t>
            </w:r>
            <w:r>
              <w:rPr>
                <w:i/>
                <w:spacing w:val="-14"/>
                <w:w w:val="90"/>
                <w:sz w:val="16"/>
              </w:rPr>
              <w:t> </w:t>
            </w:r>
            <w:r>
              <w:rPr>
                <w:i/>
                <w:w w:val="90"/>
                <w:sz w:val="16"/>
              </w:rPr>
              <w:t>plus de</w:t>
            </w:r>
            <w:r>
              <w:rPr>
                <w:i/>
                <w:spacing w:val="-11"/>
                <w:w w:val="90"/>
                <w:sz w:val="16"/>
              </w:rPr>
              <w:t> </w:t>
            </w:r>
            <w:r>
              <w:rPr>
                <w:i/>
                <w:w w:val="90"/>
                <w:sz w:val="16"/>
              </w:rPr>
              <w:t>promotion,</w:t>
            </w:r>
            <w:r>
              <w:rPr>
                <w:i/>
                <w:spacing w:val="-10"/>
                <w:w w:val="90"/>
                <w:sz w:val="16"/>
              </w:rPr>
              <w:t> </w:t>
            </w:r>
            <w:r>
              <w:rPr>
                <w:i/>
                <w:w w:val="90"/>
                <w:sz w:val="16"/>
              </w:rPr>
              <w:t>de</w:t>
            </w:r>
            <w:r>
              <w:rPr>
                <w:i/>
                <w:spacing w:val="-11"/>
                <w:w w:val="90"/>
                <w:sz w:val="16"/>
              </w:rPr>
              <w:t> </w:t>
            </w:r>
            <w:r>
              <w:rPr>
                <w:i/>
                <w:spacing w:val="-4"/>
                <w:w w:val="90"/>
                <w:sz w:val="16"/>
              </w:rPr>
              <w:t>plan</w:t>
            </w:r>
          </w:p>
          <w:p>
            <w:pPr>
              <w:pStyle w:val="TableParagraph"/>
              <w:spacing w:line="193" w:lineRule="exact"/>
              <w:ind w:left="63"/>
              <w:rPr>
                <w:i/>
                <w:sz w:val="16"/>
              </w:rPr>
            </w:pPr>
            <w:r>
              <w:rPr>
                <w:i/>
                <w:w w:val="90"/>
                <w:sz w:val="16"/>
              </w:rPr>
              <w:t>de</w:t>
            </w:r>
            <w:r>
              <w:rPr>
                <w:i/>
                <w:spacing w:val="-12"/>
                <w:w w:val="90"/>
                <w:sz w:val="16"/>
              </w:rPr>
              <w:t> </w:t>
            </w:r>
            <w:r>
              <w:rPr>
                <w:i/>
                <w:w w:val="90"/>
                <w:sz w:val="16"/>
              </w:rPr>
              <w:t>carrière</w:t>
            </w:r>
            <w:r>
              <w:rPr>
                <w:i/>
                <w:spacing w:val="-12"/>
                <w:w w:val="90"/>
                <w:sz w:val="16"/>
              </w:rPr>
              <w:t> </w:t>
            </w:r>
            <w:r>
              <w:rPr>
                <w:i/>
                <w:w w:val="90"/>
                <w:sz w:val="16"/>
              </w:rPr>
              <w:t>comme</w:t>
            </w:r>
            <w:r>
              <w:rPr>
                <w:i/>
                <w:spacing w:val="-11"/>
                <w:w w:val="90"/>
                <w:sz w:val="16"/>
              </w:rPr>
              <w:t> </w:t>
            </w:r>
            <w:r>
              <w:rPr>
                <w:i/>
                <w:spacing w:val="-2"/>
                <w:w w:val="90"/>
                <w:sz w:val="16"/>
              </w:rPr>
              <w:t>avant.»</w:t>
            </w:r>
          </w:p>
        </w:tc>
        <w:tc>
          <w:tcPr>
            <w:tcW w:w="1938" w:type="dxa"/>
            <w:tcBorders>
              <w:top w:val="single" w:sz="4" w:space="0" w:color="00928E"/>
              <w:bottom w:val="nil"/>
              <w:right w:val="nil"/>
            </w:tcBorders>
          </w:tcPr>
          <w:p>
            <w:pPr>
              <w:pStyle w:val="TableParagraph"/>
              <w:spacing w:line="20" w:lineRule="exact"/>
              <w:ind w:left="-18"/>
              <w:rPr>
                <w:rFonts w:ascii="Tahoma"/>
                <w:sz w:val="2"/>
              </w:rPr>
            </w:pPr>
            <w:r>
              <w:rPr>
                <w:rFonts w:ascii="Tahoma"/>
                <w:sz w:val="2"/>
              </w:rPr>
              <mc:AlternateContent>
                <mc:Choice Requires="wps">
                  <w:drawing>
                    <wp:inline distT="0" distB="0" distL="0" distR="0">
                      <wp:extent cx="11430" cy="11430"/>
                      <wp:effectExtent l="0" t="0" r="0" b="0"/>
                      <wp:docPr id="894" name="Group 894"/>
                      <wp:cNvGraphicFramePr>
                        <a:graphicFrameLocks/>
                      </wp:cNvGraphicFramePr>
                      <a:graphic>
                        <a:graphicData uri="http://schemas.microsoft.com/office/word/2010/wordprocessingGroup">
                          <wpg:wgp>
                            <wpg:cNvPr id="894" name="Group 894"/>
                            <wpg:cNvGrpSpPr/>
                            <wpg:grpSpPr>
                              <a:xfrm>
                                <a:off x="0" y="0"/>
                                <a:ext cx="11430" cy="11430"/>
                                <a:chExt cx="11430" cy="11430"/>
                              </a:xfrm>
                            </wpg:grpSpPr>
                            <wps:wsp>
                              <wps:cNvPr id="895" name="Graphic 89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inline>
                  </w:drawing>
                </mc:Choice>
                <mc:Fallback>
                  <w:pict>
                    <v:group style="width:.9pt;height:.9pt;mso-position-horizontal-relative:char;mso-position-vertical-relative:line" id="docshapegroup564" coordorigin="0,0" coordsize="18,18">
                      <v:shape style="position:absolute;left:0;top:0;width:18;height:18" id="docshape565" coordorigin="0,0" coordsize="18,18" path="m0,9l3,3,9,0,15,3,18,9,15,15,9,18,3,15,0,9xe" filled="true" fillcolor="#00928e" stroked="false">
                        <v:path arrowok="t"/>
                        <v:fill type="solid"/>
                      </v:shape>
                    </v:group>
                  </w:pict>
                </mc:Fallback>
              </mc:AlternateContent>
            </w:r>
            <w:r>
              <w:rPr>
                <w:rFonts w:ascii="Tahoma"/>
                <w:sz w:val="2"/>
              </w:rPr>
            </w:r>
          </w:p>
        </w:tc>
      </w:tr>
    </w:tbl>
    <w:p>
      <w:pPr>
        <w:pStyle w:val="BodyText"/>
        <w:spacing w:before="2"/>
        <w:rPr>
          <w:rFonts w:ascii="Tahoma"/>
          <w:b/>
          <w:sz w:val="4"/>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373" w:hRule="atLeast"/>
        </w:trPr>
        <w:tc>
          <w:tcPr>
            <w:tcW w:w="1462" w:type="dxa"/>
            <w:tcBorders>
              <w:top w:val="single" w:sz="4" w:space="0" w:color="00928E"/>
              <w:left w:val="nil"/>
              <w:bottom w:val="nil"/>
            </w:tcBorders>
          </w:tcPr>
          <w:p>
            <w:pPr>
              <w:pStyle w:val="TableParagraph"/>
              <w:rPr>
                <w:rFonts w:ascii="Tahoma"/>
                <w:b/>
                <w:sz w:val="16"/>
              </w:rPr>
            </w:pPr>
          </w:p>
          <w:p>
            <w:pPr>
              <w:pStyle w:val="TableParagraph"/>
              <w:spacing w:before="144"/>
              <w:rPr>
                <w:rFonts w:ascii="Tahoma"/>
                <w:b/>
                <w:sz w:val="16"/>
              </w:rPr>
            </w:pPr>
          </w:p>
          <w:p>
            <w:pPr>
              <w:pStyle w:val="TableParagraph"/>
              <w:spacing w:line="244" w:lineRule="auto"/>
              <w:ind w:left="71"/>
              <w:rPr>
                <w:rFonts w:ascii="Tahoma" w:hAnsi="Tahoma"/>
                <w:b/>
                <w:sz w:val="16"/>
              </w:rPr>
            </w:pPr>
            <w:r>
              <w:rPr>
                <w:rFonts w:ascii="Tahoma" w:hAnsi="Tahoma"/>
                <w:b/>
                <w:sz w:val="16"/>
              </w:rPr>
              <w:t>Se</w:t>
            </w:r>
            <w:r>
              <w:rPr>
                <w:rFonts w:ascii="Tahoma" w:hAnsi="Tahoma"/>
                <w:b/>
                <w:spacing w:val="-12"/>
                <w:sz w:val="16"/>
              </w:rPr>
              <w:t> </w:t>
            </w:r>
            <w:r>
              <w:rPr>
                <w:rFonts w:ascii="Tahoma" w:hAnsi="Tahoma"/>
                <w:b/>
                <w:sz w:val="16"/>
              </w:rPr>
              <w:t>sentir </w:t>
            </w:r>
            <w:r>
              <w:rPr>
                <w:rFonts w:ascii="Tahoma" w:hAnsi="Tahoma"/>
                <w:b/>
                <w:spacing w:val="-2"/>
                <w:w w:val="90"/>
                <w:sz w:val="16"/>
              </w:rPr>
              <w:t>différent·e</w:t>
            </w:r>
          </w:p>
        </w:tc>
        <w:tc>
          <w:tcPr>
            <w:tcW w:w="1802" w:type="dxa"/>
            <w:tcBorders>
              <w:top w:val="single" w:sz="4" w:space="0" w:color="00928E"/>
              <w:bottom w:val="nil"/>
            </w:tcBorders>
          </w:tcPr>
          <w:p>
            <w:pPr>
              <w:pStyle w:val="TableParagraph"/>
              <w:rPr>
                <w:rFonts w:ascii="Tahoma"/>
                <w:b/>
                <w:sz w:val="16"/>
              </w:rPr>
            </w:pPr>
          </w:p>
          <w:p>
            <w:pPr>
              <w:pStyle w:val="TableParagraph"/>
              <w:spacing w:before="163"/>
              <w:rPr>
                <w:rFonts w:ascii="Tahoma"/>
                <w:b/>
                <w:sz w:val="16"/>
              </w:rPr>
            </w:pPr>
          </w:p>
          <w:p>
            <w:pPr>
              <w:pStyle w:val="TableParagraph"/>
              <w:spacing w:line="223" w:lineRule="auto"/>
              <w:ind w:left="92" w:right="57" w:hanging="1"/>
              <w:rPr>
                <w:i/>
                <w:sz w:val="16"/>
              </w:rPr>
            </w:pPr>
            <w:r>
              <w:rPr>
                <w:i/>
                <w:w w:val="85"/>
                <w:sz w:val="16"/>
              </w:rPr>
              <w:t>«Je</w:t>
            </w:r>
            <w:r>
              <w:rPr>
                <w:i/>
                <w:spacing w:val="-11"/>
                <w:w w:val="85"/>
                <w:sz w:val="16"/>
              </w:rPr>
              <w:t> </w:t>
            </w:r>
            <w:r>
              <w:rPr>
                <w:i/>
                <w:w w:val="85"/>
                <w:sz w:val="16"/>
              </w:rPr>
              <w:t>suis</w:t>
            </w:r>
            <w:r>
              <w:rPr>
                <w:i/>
                <w:spacing w:val="-11"/>
                <w:w w:val="85"/>
                <w:sz w:val="16"/>
              </w:rPr>
              <w:t> </w:t>
            </w:r>
            <w:r>
              <w:rPr>
                <w:i/>
                <w:w w:val="85"/>
                <w:sz w:val="16"/>
              </w:rPr>
              <w:t>sûr·e</w:t>
            </w:r>
            <w:r>
              <w:rPr>
                <w:i/>
                <w:spacing w:val="-10"/>
                <w:w w:val="85"/>
                <w:sz w:val="16"/>
              </w:rPr>
              <w:t> </w:t>
            </w:r>
            <w:r>
              <w:rPr>
                <w:i/>
                <w:w w:val="85"/>
                <w:sz w:val="16"/>
              </w:rPr>
              <w:t>qu’après </w:t>
            </w:r>
            <w:r>
              <w:rPr>
                <w:i/>
                <w:spacing w:val="-2"/>
                <w:sz w:val="16"/>
              </w:rPr>
              <w:t>rien</w:t>
            </w:r>
            <w:r>
              <w:rPr>
                <w:i/>
                <w:spacing w:val="-19"/>
                <w:sz w:val="16"/>
              </w:rPr>
              <w:t> </w:t>
            </w:r>
            <w:r>
              <w:rPr>
                <w:i/>
                <w:spacing w:val="-2"/>
                <w:sz w:val="16"/>
              </w:rPr>
              <w:t>ne</w:t>
            </w:r>
            <w:r>
              <w:rPr>
                <w:i/>
                <w:spacing w:val="-19"/>
                <w:sz w:val="16"/>
              </w:rPr>
              <w:t> </w:t>
            </w:r>
            <w:r>
              <w:rPr>
                <w:i/>
                <w:spacing w:val="-2"/>
                <w:sz w:val="16"/>
              </w:rPr>
              <w:t>sera</w:t>
            </w:r>
            <w:r>
              <w:rPr>
                <w:i/>
                <w:spacing w:val="-19"/>
                <w:sz w:val="16"/>
              </w:rPr>
              <w:t> </w:t>
            </w:r>
            <w:r>
              <w:rPr>
                <w:i/>
                <w:spacing w:val="-2"/>
                <w:sz w:val="16"/>
              </w:rPr>
              <w:t>pareil.»</w:t>
            </w:r>
          </w:p>
        </w:tc>
        <w:tc>
          <w:tcPr>
            <w:tcW w:w="2176" w:type="dxa"/>
            <w:tcBorders>
              <w:top w:val="single" w:sz="4" w:space="0" w:color="00928E"/>
              <w:bottom w:val="nil"/>
            </w:tcBorders>
          </w:tcPr>
          <w:p>
            <w:pPr>
              <w:pStyle w:val="TableParagraph"/>
              <w:rPr>
                <w:rFonts w:ascii="Tahoma"/>
                <w:b/>
                <w:sz w:val="16"/>
              </w:rPr>
            </w:pPr>
          </w:p>
          <w:p>
            <w:pPr>
              <w:pStyle w:val="TableParagraph"/>
              <w:spacing w:before="143"/>
              <w:rPr>
                <w:rFonts w:ascii="Tahoma"/>
                <w:b/>
                <w:sz w:val="16"/>
              </w:rPr>
            </w:pPr>
          </w:p>
          <w:p>
            <w:pPr>
              <w:pStyle w:val="TableParagraph"/>
              <w:spacing w:line="244" w:lineRule="auto"/>
              <w:ind w:left="62" w:right="542"/>
              <w:rPr>
                <w:i/>
                <w:sz w:val="16"/>
              </w:rPr>
            </w:pPr>
            <w:r>
              <w:rPr>
                <w:i/>
                <w:spacing w:val="-6"/>
                <w:sz w:val="16"/>
              </w:rPr>
              <w:t>«J’ai</w:t>
            </w:r>
            <w:r>
              <w:rPr>
                <w:i/>
                <w:spacing w:val="-19"/>
                <w:sz w:val="16"/>
              </w:rPr>
              <w:t> </w:t>
            </w:r>
            <w:r>
              <w:rPr>
                <w:i/>
                <w:spacing w:val="-6"/>
                <w:sz w:val="16"/>
              </w:rPr>
              <w:t>actuellement </w:t>
            </w:r>
            <w:r>
              <w:rPr>
                <w:i/>
                <w:w w:val="90"/>
                <w:sz w:val="16"/>
              </w:rPr>
              <w:t>une</w:t>
            </w:r>
            <w:r>
              <w:rPr>
                <w:i/>
                <w:spacing w:val="-13"/>
                <w:w w:val="90"/>
                <w:sz w:val="16"/>
              </w:rPr>
              <w:t> </w:t>
            </w:r>
            <w:r>
              <w:rPr>
                <w:i/>
                <w:w w:val="90"/>
                <w:sz w:val="16"/>
              </w:rPr>
              <w:t>vie</w:t>
            </w:r>
            <w:r>
              <w:rPr>
                <w:i/>
                <w:spacing w:val="-12"/>
                <w:w w:val="90"/>
                <w:sz w:val="16"/>
              </w:rPr>
              <w:t> </w:t>
            </w:r>
            <w:r>
              <w:rPr>
                <w:i/>
                <w:spacing w:val="-2"/>
                <w:w w:val="85"/>
                <w:sz w:val="16"/>
              </w:rPr>
              <w:t>différente.»</w:t>
            </w:r>
          </w:p>
        </w:tc>
        <w:tc>
          <w:tcPr>
            <w:tcW w:w="2107" w:type="dxa"/>
            <w:tcBorders>
              <w:top w:val="single" w:sz="4" w:space="0" w:color="00928E"/>
              <w:bottom w:val="nil"/>
            </w:tcBorders>
          </w:tcPr>
          <w:p>
            <w:pPr>
              <w:pStyle w:val="TableParagraph"/>
              <w:rPr>
                <w:rFonts w:ascii="Tahoma"/>
                <w:b/>
                <w:sz w:val="16"/>
              </w:rPr>
            </w:pPr>
          </w:p>
          <w:p>
            <w:pPr>
              <w:pStyle w:val="TableParagraph"/>
              <w:spacing w:before="44"/>
              <w:rPr>
                <w:rFonts w:ascii="Tahoma"/>
                <w:b/>
                <w:sz w:val="16"/>
              </w:rPr>
            </w:pPr>
          </w:p>
          <w:p>
            <w:pPr>
              <w:pStyle w:val="TableParagraph"/>
              <w:ind w:left="63"/>
              <w:rPr>
                <w:i/>
                <w:sz w:val="16"/>
              </w:rPr>
            </w:pPr>
            <w:r>
              <w:rPr>
                <w:i/>
                <w:w w:val="80"/>
                <w:sz w:val="16"/>
              </w:rPr>
              <w:t>«Je</w:t>
            </w:r>
            <w:r>
              <w:rPr>
                <w:i/>
                <w:spacing w:val="-8"/>
                <w:sz w:val="16"/>
              </w:rPr>
              <w:t> </w:t>
            </w:r>
            <w:r>
              <w:rPr>
                <w:i/>
                <w:w w:val="80"/>
                <w:sz w:val="16"/>
              </w:rPr>
              <w:t>suis</w:t>
            </w:r>
            <w:r>
              <w:rPr>
                <w:i/>
                <w:spacing w:val="-8"/>
                <w:sz w:val="16"/>
              </w:rPr>
              <w:t> </w:t>
            </w:r>
            <w:r>
              <w:rPr>
                <w:i/>
                <w:spacing w:val="-2"/>
                <w:w w:val="80"/>
                <w:sz w:val="16"/>
              </w:rPr>
              <w:t>sorti·e</w:t>
            </w:r>
          </w:p>
          <w:p>
            <w:pPr>
              <w:pStyle w:val="TableParagraph"/>
              <w:spacing w:line="244" w:lineRule="auto" w:before="3"/>
              <w:ind w:left="63" w:hanging="1"/>
              <w:rPr>
                <w:i/>
                <w:sz w:val="16"/>
              </w:rPr>
            </w:pPr>
            <w:r>
              <w:rPr>
                <w:i/>
                <w:spacing w:val="-2"/>
                <w:w w:val="90"/>
                <w:sz w:val="16"/>
              </w:rPr>
              <w:t>de</w:t>
            </w:r>
            <w:r>
              <w:rPr>
                <w:i/>
                <w:spacing w:val="-15"/>
                <w:w w:val="90"/>
                <w:sz w:val="16"/>
              </w:rPr>
              <w:t> </w:t>
            </w:r>
            <w:r>
              <w:rPr>
                <w:i/>
                <w:spacing w:val="-2"/>
                <w:w w:val="90"/>
                <w:sz w:val="16"/>
              </w:rPr>
              <w:t>l’épreuve</w:t>
            </w:r>
            <w:r>
              <w:rPr>
                <w:i/>
                <w:spacing w:val="-14"/>
                <w:w w:val="90"/>
                <w:sz w:val="16"/>
              </w:rPr>
              <w:t> </w:t>
            </w:r>
            <w:r>
              <w:rPr>
                <w:i/>
                <w:spacing w:val="-2"/>
                <w:w w:val="90"/>
                <w:sz w:val="16"/>
              </w:rPr>
              <w:t>mais</w:t>
            </w:r>
            <w:r>
              <w:rPr>
                <w:i/>
                <w:spacing w:val="-15"/>
                <w:w w:val="90"/>
                <w:sz w:val="16"/>
              </w:rPr>
              <w:t> </w:t>
            </w:r>
            <w:r>
              <w:rPr>
                <w:i/>
                <w:spacing w:val="-2"/>
                <w:w w:val="90"/>
                <w:sz w:val="16"/>
              </w:rPr>
              <w:t>je</w:t>
            </w:r>
            <w:r>
              <w:rPr>
                <w:i/>
                <w:spacing w:val="-14"/>
                <w:w w:val="90"/>
                <w:sz w:val="16"/>
              </w:rPr>
              <w:t> </w:t>
            </w:r>
            <w:r>
              <w:rPr>
                <w:i/>
                <w:spacing w:val="-2"/>
                <w:w w:val="90"/>
                <w:sz w:val="16"/>
              </w:rPr>
              <w:t>ne</w:t>
            </w:r>
            <w:r>
              <w:rPr>
                <w:i/>
                <w:spacing w:val="-14"/>
                <w:w w:val="90"/>
                <w:sz w:val="16"/>
              </w:rPr>
              <w:t> </w:t>
            </w:r>
            <w:r>
              <w:rPr>
                <w:i/>
                <w:spacing w:val="-2"/>
                <w:w w:val="90"/>
                <w:sz w:val="16"/>
              </w:rPr>
              <w:t>suis </w:t>
            </w:r>
            <w:r>
              <w:rPr>
                <w:i/>
                <w:sz w:val="16"/>
              </w:rPr>
              <w:t>plus</w:t>
            </w:r>
            <w:r>
              <w:rPr>
                <w:i/>
                <w:spacing w:val="-20"/>
                <w:sz w:val="16"/>
              </w:rPr>
              <w:t> </w:t>
            </w:r>
            <w:r>
              <w:rPr>
                <w:i/>
                <w:sz w:val="16"/>
              </w:rPr>
              <w:t>le·la</w:t>
            </w:r>
            <w:r>
              <w:rPr>
                <w:i/>
                <w:spacing w:val="-20"/>
                <w:sz w:val="16"/>
              </w:rPr>
              <w:t> </w:t>
            </w:r>
            <w:r>
              <w:rPr>
                <w:i/>
                <w:sz w:val="16"/>
              </w:rPr>
              <w:t>même.»</w:t>
            </w:r>
          </w:p>
        </w:tc>
        <w:tc>
          <w:tcPr>
            <w:tcW w:w="1938" w:type="dxa"/>
            <w:tcBorders>
              <w:top w:val="single" w:sz="4" w:space="0" w:color="00928E"/>
              <w:bottom w:val="nil"/>
              <w:right w:val="nil"/>
            </w:tcBorders>
          </w:tcPr>
          <w:p>
            <w:pPr>
              <w:pStyle w:val="TableParagraph"/>
              <w:rPr>
                <w:rFonts w:ascii="Times New Roman"/>
                <w:sz w:val="14"/>
              </w:rPr>
            </w:pPr>
          </w:p>
        </w:tc>
      </w:tr>
    </w:tbl>
    <w:p>
      <w:pPr>
        <w:pStyle w:val="BodyText"/>
        <w:rPr>
          <w:rFonts w:ascii="Tahoma"/>
          <w:b/>
          <w:sz w:val="4"/>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231" w:hRule="atLeast"/>
        </w:trPr>
        <w:tc>
          <w:tcPr>
            <w:tcW w:w="1462" w:type="dxa"/>
            <w:tcBorders>
              <w:top w:val="single" w:sz="4" w:space="0" w:color="00928E"/>
              <w:left w:val="nil"/>
              <w:bottom w:val="nil"/>
            </w:tcBorders>
          </w:tcPr>
          <w:p>
            <w:pPr>
              <w:pStyle w:val="TableParagraph"/>
              <w:spacing w:before="68"/>
              <w:rPr>
                <w:rFonts w:ascii="Tahoma"/>
                <w:b/>
                <w:sz w:val="16"/>
              </w:rPr>
            </w:pPr>
          </w:p>
          <w:p>
            <w:pPr>
              <w:pStyle w:val="TableParagraph"/>
              <w:spacing w:line="244" w:lineRule="auto"/>
              <w:ind w:left="71" w:right="628"/>
              <w:rPr>
                <w:rFonts w:ascii="Tahoma"/>
                <w:b/>
                <w:sz w:val="16"/>
              </w:rPr>
            </w:pPr>
            <w:r>
              <w:rPr>
                <w:rFonts w:ascii="Tahoma"/>
                <w:b/>
                <w:sz w:val="16"/>
              </w:rPr>
              <mc:AlternateContent>
                <mc:Choice Requires="wps">
                  <w:drawing>
                    <wp:anchor distT="0" distB="0" distL="0" distR="0" allowOverlap="1" layoutInCell="1" locked="0" behindDoc="0" simplePos="0" relativeHeight="15867392">
                      <wp:simplePos x="0" y="0"/>
                      <wp:positionH relativeFrom="column">
                        <wp:posOffset>922839</wp:posOffset>
                      </wp:positionH>
                      <wp:positionV relativeFrom="paragraph">
                        <wp:posOffset>-175023</wp:posOffset>
                      </wp:positionV>
                      <wp:extent cx="11430" cy="11430"/>
                      <wp:effectExtent l="0" t="0" r="0" b="0"/>
                      <wp:wrapNone/>
                      <wp:docPr id="896" name="Group 896"/>
                      <wp:cNvGraphicFramePr>
                        <a:graphicFrameLocks/>
                      </wp:cNvGraphicFramePr>
                      <a:graphic>
                        <a:graphicData uri="http://schemas.microsoft.com/office/word/2010/wordprocessingGroup">
                          <wpg:wgp>
                            <wpg:cNvPr id="896" name="Group 896"/>
                            <wpg:cNvGrpSpPr/>
                            <wpg:grpSpPr>
                              <a:xfrm>
                                <a:off x="0" y="0"/>
                                <a:ext cx="11430" cy="11430"/>
                                <a:chExt cx="11430" cy="11430"/>
                              </a:xfrm>
                            </wpg:grpSpPr>
                            <wps:wsp>
                              <wps:cNvPr id="897" name="Graphic 89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72.664497pt;margin-top:-13.78138pt;width:.9pt;height:.9pt;mso-position-horizontal-relative:column;mso-position-vertical-relative:paragraph;z-index:15867392" id="docshapegroup566" coordorigin="1453,-276" coordsize="18,18">
                      <v:shape style="position:absolute;left:1453;top:-276;width:18;height:18" id="docshape567" coordorigin="1453,-276" coordsize="18,18" path="m1453,-267l1456,-273,1462,-276,1469,-273,1471,-267,1469,-260,1462,-258,1456,-260,1453,-267xe" filled="true" fillcolor="#00928e" stroked="false">
                        <v:path arrowok="t"/>
                        <v:fill type="solid"/>
                      </v:shape>
                      <w10:wrap type="none"/>
                    </v:group>
                  </w:pict>
                </mc:Fallback>
              </mc:AlternateContent>
            </w:r>
            <w:r>
              <w:rPr>
                <w:rFonts w:ascii="Tahoma"/>
                <w:b/>
                <w:spacing w:val="-6"/>
                <w:sz w:val="16"/>
              </w:rPr>
              <w:t>Comment </w:t>
            </w:r>
            <w:r>
              <w:rPr>
                <w:rFonts w:ascii="Tahoma"/>
                <w:b/>
                <w:sz w:val="16"/>
              </w:rPr>
              <w:t>et</w:t>
            </w:r>
            <w:r>
              <w:rPr>
                <w:rFonts w:ascii="Tahoma"/>
                <w:b/>
                <w:spacing w:val="-12"/>
                <w:sz w:val="16"/>
              </w:rPr>
              <w:t> </w:t>
            </w:r>
            <w:r>
              <w:rPr>
                <w:rFonts w:ascii="Tahoma"/>
                <w:b/>
                <w:sz w:val="16"/>
              </w:rPr>
              <w:t>quand </w:t>
            </w:r>
            <w:r>
              <w:rPr>
                <w:rFonts w:ascii="Tahoma"/>
                <w:b/>
                <w:spacing w:val="-2"/>
                <w:w w:val="90"/>
                <w:sz w:val="16"/>
              </w:rPr>
              <w:t>reprendre</w:t>
            </w:r>
            <w:r>
              <w:rPr>
                <w:rFonts w:ascii="Tahoma"/>
                <w:b/>
                <w:w w:val="90"/>
                <w:sz w:val="16"/>
              </w:rPr>
              <w:t> </w:t>
            </w:r>
            <w:r>
              <w:rPr>
                <w:rFonts w:ascii="Tahoma"/>
                <w:b/>
                <w:sz w:val="16"/>
              </w:rPr>
              <w:t>le</w:t>
            </w:r>
            <w:r>
              <w:rPr>
                <w:rFonts w:ascii="Tahoma"/>
                <w:b/>
                <w:spacing w:val="-12"/>
                <w:sz w:val="16"/>
              </w:rPr>
              <w:t> </w:t>
            </w:r>
            <w:r>
              <w:rPr>
                <w:rFonts w:ascii="Tahoma"/>
                <w:b/>
                <w:sz w:val="16"/>
              </w:rPr>
              <w:t>travail</w:t>
            </w:r>
          </w:p>
        </w:tc>
        <w:tc>
          <w:tcPr>
            <w:tcW w:w="1802" w:type="dxa"/>
            <w:tcBorders>
              <w:top w:val="single" w:sz="4" w:space="0" w:color="00928E"/>
              <w:bottom w:val="nil"/>
            </w:tcBorders>
          </w:tcPr>
          <w:p>
            <w:pPr>
              <w:pStyle w:val="TableParagraph"/>
              <w:spacing w:before="105"/>
              <w:rPr>
                <w:rFonts w:ascii="Tahoma"/>
                <w:b/>
                <w:sz w:val="16"/>
              </w:rPr>
            </w:pPr>
          </w:p>
          <w:p>
            <w:pPr>
              <w:pStyle w:val="TableParagraph"/>
              <w:spacing w:line="223" w:lineRule="auto" w:before="1"/>
              <w:ind w:left="92" w:right="57" w:hanging="1"/>
              <w:rPr>
                <w:i/>
                <w:sz w:val="16"/>
              </w:rPr>
            </w:pPr>
            <w:r>
              <w:rPr>
                <w:i/>
                <w:sz w:val="16"/>
              </w:rPr>
              <mc:AlternateContent>
                <mc:Choice Requires="wps">
                  <w:drawing>
                    <wp:anchor distT="0" distB="0" distL="0" distR="0" allowOverlap="1" layoutInCell="1" locked="0" behindDoc="0" simplePos="0" relativeHeight="15865344">
                      <wp:simplePos x="0" y="0"/>
                      <wp:positionH relativeFrom="column">
                        <wp:posOffset>1138782</wp:posOffset>
                      </wp:positionH>
                      <wp:positionV relativeFrom="paragraph">
                        <wp:posOffset>-198183</wp:posOffset>
                      </wp:positionV>
                      <wp:extent cx="11430" cy="11430"/>
                      <wp:effectExtent l="0" t="0" r="0" b="0"/>
                      <wp:wrapNone/>
                      <wp:docPr id="898" name="Group 898"/>
                      <wp:cNvGraphicFramePr>
                        <a:graphicFrameLocks/>
                      </wp:cNvGraphicFramePr>
                      <a:graphic>
                        <a:graphicData uri="http://schemas.microsoft.com/office/word/2010/wordprocessingGroup">
                          <wpg:wgp>
                            <wpg:cNvPr id="898" name="Group 898"/>
                            <wpg:cNvGrpSpPr/>
                            <wpg:grpSpPr>
                              <a:xfrm>
                                <a:off x="0" y="0"/>
                                <a:ext cx="11430" cy="11430"/>
                                <a:chExt cx="11430" cy="11430"/>
                              </a:xfrm>
                            </wpg:grpSpPr>
                            <wps:wsp>
                              <wps:cNvPr id="899" name="Graphic 89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89.6679pt;margin-top:-15.605026pt;width:.9pt;height:.9pt;mso-position-horizontal-relative:column;mso-position-vertical-relative:paragraph;z-index:15865344" id="docshapegroup568" coordorigin="1793,-312" coordsize="18,18">
                      <v:shape style="position:absolute;left:1793;top:-313;width:18;height:18" id="docshape569" coordorigin="1793,-312" coordsize="18,18" path="m1793,-303l1796,-309,1802,-312,1809,-309,1811,-303,1809,-297,1802,-294,1796,-297,1793,-303xe" filled="true" fillcolor="#00928e" stroked="false">
                        <v:path arrowok="t"/>
                        <v:fill type="solid"/>
                      </v:shape>
                      <w10:wrap type="none"/>
                    </v:group>
                  </w:pict>
                </mc:Fallback>
              </mc:AlternateContent>
            </w:r>
            <w:r>
              <w:rPr>
                <w:i/>
                <w:w w:val="85"/>
                <w:sz w:val="16"/>
              </w:rPr>
              <w:t>«J’ai</w:t>
            </w:r>
            <w:r>
              <w:rPr>
                <w:i/>
                <w:spacing w:val="-8"/>
                <w:w w:val="85"/>
                <w:sz w:val="16"/>
              </w:rPr>
              <w:t> </w:t>
            </w:r>
            <w:r>
              <w:rPr>
                <w:i/>
                <w:w w:val="85"/>
                <w:sz w:val="16"/>
              </w:rPr>
              <w:t>peur</w:t>
            </w:r>
            <w:r>
              <w:rPr>
                <w:i/>
                <w:spacing w:val="-8"/>
                <w:w w:val="85"/>
                <w:sz w:val="16"/>
              </w:rPr>
              <w:t> </w:t>
            </w:r>
            <w:r>
              <w:rPr>
                <w:i/>
                <w:w w:val="85"/>
                <w:sz w:val="16"/>
              </w:rPr>
              <w:t>car</w:t>
            </w:r>
            <w:r>
              <w:rPr>
                <w:i/>
                <w:spacing w:val="-8"/>
                <w:w w:val="85"/>
                <w:sz w:val="16"/>
              </w:rPr>
              <w:t> </w:t>
            </w:r>
            <w:r>
              <w:rPr>
                <w:i/>
                <w:w w:val="85"/>
                <w:sz w:val="16"/>
              </w:rPr>
              <w:t>je</w:t>
            </w:r>
            <w:r>
              <w:rPr>
                <w:i/>
                <w:spacing w:val="-8"/>
                <w:w w:val="85"/>
                <w:sz w:val="16"/>
              </w:rPr>
              <w:t> </w:t>
            </w:r>
            <w:r>
              <w:rPr>
                <w:i/>
                <w:w w:val="85"/>
                <w:sz w:val="16"/>
              </w:rPr>
              <w:t>ne</w:t>
            </w:r>
            <w:r>
              <w:rPr>
                <w:i/>
                <w:spacing w:val="-8"/>
                <w:w w:val="85"/>
                <w:sz w:val="16"/>
              </w:rPr>
              <w:t> </w:t>
            </w:r>
            <w:r>
              <w:rPr>
                <w:i/>
                <w:w w:val="85"/>
                <w:sz w:val="16"/>
              </w:rPr>
              <w:t>sais </w:t>
            </w:r>
            <w:r>
              <w:rPr>
                <w:i/>
                <w:spacing w:val="-2"/>
                <w:sz w:val="16"/>
              </w:rPr>
              <w:t>pas</w:t>
            </w:r>
            <w:r>
              <w:rPr>
                <w:i/>
                <w:spacing w:val="-19"/>
                <w:sz w:val="16"/>
              </w:rPr>
              <w:t> </w:t>
            </w:r>
            <w:r>
              <w:rPr>
                <w:i/>
                <w:spacing w:val="-2"/>
                <w:sz w:val="16"/>
              </w:rPr>
              <w:t>pour</w:t>
            </w:r>
            <w:r>
              <w:rPr>
                <w:i/>
                <w:spacing w:val="-19"/>
                <w:sz w:val="16"/>
              </w:rPr>
              <w:t> </w:t>
            </w:r>
            <w:r>
              <w:rPr>
                <w:i/>
                <w:spacing w:val="-2"/>
                <w:sz w:val="16"/>
              </w:rPr>
              <w:t>mon</w:t>
            </w:r>
            <w:r>
              <w:rPr>
                <w:i/>
                <w:spacing w:val="-19"/>
                <w:sz w:val="16"/>
              </w:rPr>
              <w:t> </w:t>
            </w:r>
            <w:r>
              <w:rPr>
                <w:i/>
                <w:spacing w:val="-2"/>
                <w:sz w:val="16"/>
              </w:rPr>
              <w:t>travail </w:t>
            </w:r>
            <w:r>
              <w:rPr>
                <w:i/>
                <w:sz w:val="16"/>
              </w:rPr>
              <w:t>combien</w:t>
            </w:r>
            <w:r>
              <w:rPr>
                <w:i/>
                <w:spacing w:val="-2"/>
                <w:sz w:val="16"/>
              </w:rPr>
              <w:t> </w:t>
            </w:r>
            <w:r>
              <w:rPr>
                <w:i/>
                <w:sz w:val="16"/>
              </w:rPr>
              <w:t>de</w:t>
            </w:r>
            <w:r>
              <w:rPr>
                <w:i/>
                <w:spacing w:val="-2"/>
                <w:sz w:val="16"/>
              </w:rPr>
              <w:t> </w:t>
            </w:r>
            <w:r>
              <w:rPr>
                <w:i/>
                <w:sz w:val="16"/>
              </w:rPr>
              <w:t>temps</w:t>
            </w:r>
          </w:p>
          <w:p>
            <w:pPr>
              <w:pStyle w:val="TableParagraph"/>
              <w:spacing w:line="180" w:lineRule="exact"/>
              <w:ind w:left="92"/>
              <w:rPr>
                <w:i/>
                <w:sz w:val="16"/>
              </w:rPr>
            </w:pPr>
            <w:r>
              <w:rPr>
                <w:i/>
                <w:w w:val="85"/>
                <w:sz w:val="16"/>
              </w:rPr>
              <w:t>je</w:t>
            </w:r>
            <w:r>
              <w:rPr>
                <w:i/>
                <w:spacing w:val="-8"/>
                <w:w w:val="85"/>
                <w:sz w:val="16"/>
              </w:rPr>
              <w:t> </w:t>
            </w:r>
            <w:r>
              <w:rPr>
                <w:i/>
                <w:w w:val="85"/>
                <w:sz w:val="16"/>
              </w:rPr>
              <w:t>vais</w:t>
            </w:r>
            <w:r>
              <w:rPr>
                <w:i/>
                <w:spacing w:val="-8"/>
                <w:w w:val="85"/>
                <w:sz w:val="16"/>
              </w:rPr>
              <w:t> </w:t>
            </w:r>
            <w:r>
              <w:rPr>
                <w:i/>
                <w:w w:val="85"/>
                <w:sz w:val="16"/>
              </w:rPr>
              <w:t>être</w:t>
            </w:r>
            <w:r>
              <w:rPr>
                <w:i/>
                <w:spacing w:val="-8"/>
                <w:w w:val="85"/>
                <w:sz w:val="16"/>
              </w:rPr>
              <w:t> </w:t>
            </w:r>
            <w:r>
              <w:rPr>
                <w:i/>
                <w:spacing w:val="-2"/>
                <w:w w:val="85"/>
                <w:sz w:val="16"/>
              </w:rPr>
              <w:t>arrêté·e.</w:t>
            </w:r>
          </w:p>
        </w:tc>
        <w:tc>
          <w:tcPr>
            <w:tcW w:w="2176" w:type="dxa"/>
            <w:tcBorders>
              <w:top w:val="single" w:sz="4" w:space="0" w:color="00928E"/>
              <w:bottom w:val="nil"/>
            </w:tcBorders>
          </w:tcPr>
          <w:p>
            <w:pPr>
              <w:pStyle w:val="TableParagraph"/>
              <w:spacing w:before="166"/>
              <w:rPr>
                <w:rFonts w:ascii="Tahoma"/>
                <w:b/>
                <w:sz w:val="16"/>
              </w:rPr>
            </w:pPr>
          </w:p>
          <w:p>
            <w:pPr>
              <w:pStyle w:val="TableParagraph"/>
              <w:spacing w:line="244" w:lineRule="auto"/>
              <w:ind w:left="62" w:right="64" w:firstLine="37"/>
              <w:rPr>
                <w:i/>
                <w:sz w:val="16"/>
              </w:rPr>
            </w:pPr>
            <w:r>
              <w:rPr>
                <w:i/>
                <w:spacing w:val="-6"/>
                <w:sz w:val="16"/>
              </w:rPr>
              <w:t>«Je</w:t>
            </w:r>
            <w:r>
              <w:rPr>
                <w:i/>
                <w:spacing w:val="-20"/>
                <w:sz w:val="16"/>
              </w:rPr>
              <w:t> </w:t>
            </w:r>
            <w:r>
              <w:rPr>
                <w:i/>
                <w:spacing w:val="-6"/>
                <w:sz w:val="16"/>
              </w:rPr>
              <w:t>ne</w:t>
            </w:r>
            <w:r>
              <w:rPr>
                <w:i/>
                <w:spacing w:val="-20"/>
                <w:sz w:val="16"/>
              </w:rPr>
              <w:t> </w:t>
            </w:r>
            <w:r>
              <w:rPr>
                <w:i/>
                <w:spacing w:val="-6"/>
                <w:sz w:val="16"/>
              </w:rPr>
              <w:t>sais</w:t>
            </w:r>
            <w:r>
              <w:rPr>
                <w:i/>
                <w:spacing w:val="-20"/>
                <w:sz w:val="16"/>
              </w:rPr>
              <w:t> </w:t>
            </w:r>
            <w:r>
              <w:rPr>
                <w:i/>
                <w:spacing w:val="-6"/>
                <w:sz w:val="16"/>
              </w:rPr>
              <w:t>pas</w:t>
            </w:r>
            <w:r>
              <w:rPr>
                <w:i/>
                <w:spacing w:val="-20"/>
                <w:sz w:val="16"/>
              </w:rPr>
              <w:t> </w:t>
            </w:r>
            <w:r>
              <w:rPr>
                <w:i/>
                <w:spacing w:val="-6"/>
                <w:sz w:val="16"/>
              </w:rPr>
              <w:t>qui</w:t>
            </w:r>
            <w:r>
              <w:rPr>
                <w:i/>
                <w:spacing w:val="-20"/>
                <w:sz w:val="16"/>
              </w:rPr>
              <w:t> </w:t>
            </w:r>
            <w:r>
              <w:rPr>
                <w:i/>
                <w:spacing w:val="-6"/>
                <w:sz w:val="16"/>
              </w:rPr>
              <w:t>décide </w:t>
            </w:r>
            <w:r>
              <w:rPr>
                <w:i/>
                <w:w w:val="90"/>
                <w:sz w:val="16"/>
              </w:rPr>
              <w:t>de</w:t>
            </w:r>
            <w:r>
              <w:rPr>
                <w:i/>
                <w:spacing w:val="-15"/>
                <w:w w:val="90"/>
                <w:sz w:val="16"/>
              </w:rPr>
              <w:t> </w:t>
            </w:r>
            <w:r>
              <w:rPr>
                <w:i/>
                <w:w w:val="90"/>
                <w:sz w:val="16"/>
              </w:rPr>
              <w:t>quand</w:t>
            </w:r>
            <w:r>
              <w:rPr>
                <w:i/>
                <w:spacing w:val="-14"/>
                <w:w w:val="90"/>
                <w:sz w:val="16"/>
              </w:rPr>
              <w:t> </w:t>
            </w:r>
            <w:r>
              <w:rPr>
                <w:i/>
                <w:w w:val="90"/>
                <w:sz w:val="16"/>
              </w:rPr>
              <w:t>je</w:t>
            </w:r>
            <w:r>
              <w:rPr>
                <w:i/>
                <w:spacing w:val="-15"/>
                <w:w w:val="90"/>
                <w:sz w:val="16"/>
              </w:rPr>
              <w:t> </w:t>
            </w:r>
            <w:r>
              <w:rPr>
                <w:i/>
                <w:w w:val="90"/>
                <w:sz w:val="16"/>
              </w:rPr>
              <w:t>dois</w:t>
            </w:r>
            <w:r>
              <w:rPr>
                <w:i/>
                <w:spacing w:val="-14"/>
                <w:w w:val="90"/>
                <w:sz w:val="16"/>
              </w:rPr>
              <w:t> </w:t>
            </w:r>
            <w:r>
              <w:rPr>
                <w:i/>
                <w:w w:val="90"/>
                <w:sz w:val="16"/>
              </w:rPr>
              <w:t>reprendre et</w:t>
            </w:r>
            <w:r>
              <w:rPr>
                <w:i/>
                <w:spacing w:val="-9"/>
                <w:w w:val="90"/>
                <w:sz w:val="16"/>
              </w:rPr>
              <w:t> </w:t>
            </w:r>
            <w:r>
              <w:rPr>
                <w:i/>
                <w:w w:val="90"/>
                <w:sz w:val="16"/>
              </w:rPr>
              <w:t>qui</w:t>
            </w:r>
            <w:r>
              <w:rPr>
                <w:i/>
                <w:spacing w:val="-9"/>
                <w:w w:val="90"/>
                <w:sz w:val="16"/>
              </w:rPr>
              <w:t> </w:t>
            </w:r>
            <w:r>
              <w:rPr>
                <w:i/>
                <w:w w:val="90"/>
                <w:sz w:val="16"/>
              </w:rPr>
              <w:t>peut</w:t>
            </w:r>
            <w:r>
              <w:rPr>
                <w:i/>
                <w:spacing w:val="-9"/>
                <w:w w:val="90"/>
                <w:sz w:val="16"/>
              </w:rPr>
              <w:t> </w:t>
            </w:r>
            <w:r>
              <w:rPr>
                <w:i/>
                <w:w w:val="90"/>
                <w:sz w:val="16"/>
              </w:rPr>
              <w:t>me</w:t>
            </w:r>
            <w:r>
              <w:rPr>
                <w:i/>
                <w:spacing w:val="-9"/>
                <w:w w:val="90"/>
                <w:sz w:val="16"/>
              </w:rPr>
              <w:t> </w:t>
            </w:r>
            <w:r>
              <w:rPr>
                <w:i/>
                <w:w w:val="90"/>
                <w:sz w:val="16"/>
              </w:rPr>
              <w:t>conseiller.»</w:t>
            </w:r>
          </w:p>
        </w:tc>
        <w:tc>
          <w:tcPr>
            <w:tcW w:w="2107" w:type="dxa"/>
            <w:tcBorders>
              <w:top w:val="single" w:sz="4" w:space="0" w:color="00928E"/>
              <w:bottom w:val="nil"/>
            </w:tcBorders>
          </w:tcPr>
          <w:p>
            <w:pPr>
              <w:pStyle w:val="TableParagraph"/>
              <w:tabs>
                <w:tab w:pos="2089" w:val="left" w:leader="none"/>
              </w:tabs>
              <w:spacing w:line="20" w:lineRule="exact"/>
              <w:ind w:left="-18" w:right="-87"/>
              <w:rPr>
                <w:rFonts w:ascii="Tahoma"/>
                <w:sz w:val="2"/>
              </w:rPr>
            </w:pPr>
            <w:r>
              <w:rPr>
                <w:rFonts w:ascii="Tahoma"/>
                <w:sz w:val="2"/>
              </w:rPr>
              <mc:AlternateContent>
                <mc:Choice Requires="wps">
                  <w:drawing>
                    <wp:inline distT="0" distB="0" distL="0" distR="0">
                      <wp:extent cx="11430" cy="11430"/>
                      <wp:effectExtent l="0" t="0" r="0" b="0"/>
                      <wp:docPr id="900" name="Group 900"/>
                      <wp:cNvGraphicFramePr>
                        <a:graphicFrameLocks/>
                      </wp:cNvGraphicFramePr>
                      <a:graphic>
                        <a:graphicData uri="http://schemas.microsoft.com/office/word/2010/wordprocessingGroup">
                          <wpg:wgp>
                            <wpg:cNvPr id="900" name="Group 900"/>
                            <wpg:cNvGrpSpPr/>
                            <wpg:grpSpPr>
                              <a:xfrm>
                                <a:off x="0" y="0"/>
                                <a:ext cx="11430" cy="11430"/>
                                <a:chExt cx="11430" cy="11430"/>
                              </a:xfrm>
                            </wpg:grpSpPr>
                            <wps:wsp>
                              <wps:cNvPr id="901" name="Graphic 90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inline>
                  </w:drawing>
                </mc:Choice>
                <mc:Fallback>
                  <w:pict>
                    <v:group style="width:.9pt;height:.9pt;mso-position-horizontal-relative:char;mso-position-vertical-relative:line" id="docshapegroup570" coordorigin="0,0" coordsize="18,18">
                      <v:shape style="position:absolute;left:0;top:0;width:18;height:18" id="docshape571" coordorigin="0,0" coordsize="18,18" path="m0,9l3,3,9,0,15,3,18,9,15,15,9,18,3,15,0,9xe" filled="true" fillcolor="#00928e" stroked="false">
                        <v:path arrowok="t"/>
                        <v:fill type="solid"/>
                      </v:shape>
                    </v:group>
                  </w:pict>
                </mc:Fallback>
              </mc:AlternateContent>
            </w:r>
            <w:r>
              <w:rPr>
                <w:rFonts w:ascii="Tahoma"/>
                <w:sz w:val="2"/>
              </w:rPr>
            </w:r>
            <w:r>
              <w:rPr>
                <w:rFonts w:ascii="Tahoma"/>
                <w:sz w:val="2"/>
              </w:rPr>
              <w:tab/>
            </w:r>
            <w:r>
              <w:rPr>
                <w:rFonts w:ascii="Tahoma"/>
                <w:sz w:val="2"/>
              </w:rPr>
              <mc:AlternateContent>
                <mc:Choice Requires="wps">
                  <w:drawing>
                    <wp:inline distT="0" distB="0" distL="0" distR="0">
                      <wp:extent cx="11430" cy="11430"/>
                      <wp:effectExtent l="0" t="0" r="0" b="0"/>
                      <wp:docPr id="902" name="Group 902"/>
                      <wp:cNvGraphicFramePr>
                        <a:graphicFrameLocks/>
                      </wp:cNvGraphicFramePr>
                      <a:graphic>
                        <a:graphicData uri="http://schemas.microsoft.com/office/word/2010/wordprocessingGroup">
                          <wpg:wgp>
                            <wpg:cNvPr id="902" name="Group 902"/>
                            <wpg:cNvGrpSpPr/>
                            <wpg:grpSpPr>
                              <a:xfrm>
                                <a:off x="0" y="0"/>
                                <a:ext cx="11430" cy="11430"/>
                                <a:chExt cx="11430" cy="11430"/>
                              </a:xfrm>
                            </wpg:grpSpPr>
                            <wps:wsp>
                              <wps:cNvPr id="903" name="Graphic 90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inline>
                  </w:drawing>
                </mc:Choice>
                <mc:Fallback>
                  <w:pict>
                    <v:group style="width:.9pt;height:.9pt;mso-position-horizontal-relative:char;mso-position-vertical-relative:line" id="docshapegroup572" coordorigin="0,0" coordsize="18,18">
                      <v:shape style="position:absolute;left:0;top:0;width:18;height:18" id="docshape573" coordorigin="0,0" coordsize="18,18" path="m0,9l3,3,9,0,15,3,18,9,15,15,9,18,3,15,0,9xe" filled="true" fillcolor="#00928e" stroked="false">
                        <v:path arrowok="t"/>
                        <v:fill type="solid"/>
                      </v:shape>
                    </v:group>
                  </w:pict>
                </mc:Fallback>
              </mc:AlternateContent>
            </w:r>
            <w:r>
              <w:rPr>
                <w:rFonts w:ascii="Tahoma"/>
                <w:sz w:val="2"/>
              </w:rPr>
            </w:r>
          </w:p>
        </w:tc>
        <w:tc>
          <w:tcPr>
            <w:tcW w:w="1938" w:type="dxa"/>
            <w:tcBorders>
              <w:top w:val="single" w:sz="4" w:space="0" w:color="00928E"/>
              <w:bottom w:val="nil"/>
              <w:right w:val="nil"/>
            </w:tcBorders>
          </w:tcPr>
          <w:p>
            <w:pPr>
              <w:pStyle w:val="TableParagraph"/>
              <w:rPr>
                <w:rFonts w:ascii="Tahoma"/>
                <w:b/>
                <w:sz w:val="16"/>
              </w:rPr>
            </w:pPr>
          </w:p>
          <w:p>
            <w:pPr>
              <w:pStyle w:val="TableParagraph"/>
              <w:spacing w:before="171"/>
              <w:rPr>
                <w:rFonts w:ascii="Tahoma"/>
                <w:b/>
                <w:sz w:val="16"/>
              </w:rPr>
            </w:pPr>
          </w:p>
          <w:p>
            <w:pPr>
              <w:pStyle w:val="TableParagraph"/>
              <w:ind w:left="63"/>
              <w:rPr>
                <w:i/>
                <w:sz w:val="16"/>
              </w:rPr>
            </w:pPr>
            <w:r>
              <w:rPr>
                <w:i/>
                <w:spacing w:val="-10"/>
                <w:w w:val="75"/>
                <w:sz w:val="16"/>
              </w:rPr>
              <w:t>«</w:t>
            </w:r>
          </w:p>
        </w:tc>
      </w:tr>
    </w:tbl>
    <w:p>
      <w:pPr>
        <w:pStyle w:val="BodyText"/>
        <w:spacing w:before="1"/>
        <w:rPr>
          <w:rFonts w:ascii="Tahoma"/>
          <w:b/>
          <w:sz w:val="4"/>
        </w:rPr>
      </w:pPr>
    </w:p>
    <w:tbl>
      <w:tblPr>
        <w:tblW w:w="0" w:type="auto"/>
        <w:jc w:val="left"/>
        <w:tblInd w:w="1134"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1462"/>
        <w:gridCol w:w="1802"/>
        <w:gridCol w:w="2176"/>
        <w:gridCol w:w="2107"/>
        <w:gridCol w:w="1938"/>
      </w:tblGrid>
      <w:tr>
        <w:trPr>
          <w:trHeight w:val="1218" w:hRule="atLeast"/>
        </w:trPr>
        <w:tc>
          <w:tcPr>
            <w:tcW w:w="1462" w:type="dxa"/>
            <w:tcBorders>
              <w:top w:val="single" w:sz="4" w:space="0" w:color="00928E"/>
              <w:left w:val="nil"/>
              <w:bottom w:val="nil"/>
            </w:tcBorders>
          </w:tcPr>
          <w:p>
            <w:pPr>
              <w:pStyle w:val="TableParagraph"/>
              <w:rPr>
                <w:rFonts w:ascii="Tahoma"/>
                <w:b/>
                <w:sz w:val="16"/>
              </w:rPr>
            </w:pPr>
          </w:p>
          <w:p>
            <w:pPr>
              <w:pStyle w:val="TableParagraph"/>
              <w:spacing w:before="73"/>
              <w:rPr>
                <w:rFonts w:ascii="Tahoma"/>
                <w:b/>
                <w:sz w:val="16"/>
              </w:rPr>
            </w:pPr>
          </w:p>
          <w:p>
            <w:pPr>
              <w:pStyle w:val="TableParagraph"/>
              <w:ind w:left="71"/>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67904">
                      <wp:simplePos x="0" y="0"/>
                      <wp:positionH relativeFrom="column">
                        <wp:posOffset>922839</wp:posOffset>
                      </wp:positionH>
                      <wp:positionV relativeFrom="paragraph">
                        <wp:posOffset>-300719</wp:posOffset>
                      </wp:positionV>
                      <wp:extent cx="11430" cy="11430"/>
                      <wp:effectExtent l="0" t="0" r="0" b="0"/>
                      <wp:wrapNone/>
                      <wp:docPr id="904" name="Group 904"/>
                      <wp:cNvGraphicFramePr>
                        <a:graphicFrameLocks/>
                      </wp:cNvGraphicFramePr>
                      <a:graphic>
                        <a:graphicData uri="http://schemas.microsoft.com/office/word/2010/wordprocessingGroup">
                          <wpg:wgp>
                            <wpg:cNvPr id="904" name="Group 904"/>
                            <wpg:cNvGrpSpPr/>
                            <wpg:grpSpPr>
                              <a:xfrm>
                                <a:off x="0" y="0"/>
                                <a:ext cx="11430" cy="11430"/>
                                <a:chExt cx="11430" cy="11430"/>
                              </a:xfrm>
                            </wpg:grpSpPr>
                            <wps:wsp>
                              <wps:cNvPr id="905" name="Graphic 90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72.664497pt;margin-top:-23.678699pt;width:.9pt;height:.9pt;mso-position-horizontal-relative:column;mso-position-vertical-relative:paragraph;z-index:15867904" id="docshapegroup574" coordorigin="1453,-474" coordsize="18,18">
                      <v:shape style="position:absolute;left:1453;top:-474;width:18;height:18" id="docshape575" coordorigin="1453,-474" coordsize="18,18" path="m1453,-465l1456,-471,1462,-474,1469,-471,1471,-465,1469,-458,1462,-456,1456,-458,1453,-465xe" filled="true" fillcolor="#00928e" stroked="false">
                        <v:path arrowok="t"/>
                        <v:fill type="solid"/>
                      </v:shape>
                      <w10:wrap type="none"/>
                    </v:group>
                  </w:pict>
                </mc:Fallback>
              </mc:AlternateContent>
            </w:r>
            <w:r>
              <w:rPr>
                <w:rFonts w:ascii="Tahoma" w:hAnsi="Tahoma"/>
                <w:b/>
                <w:spacing w:val="-2"/>
                <w:sz w:val="16"/>
              </w:rPr>
              <w:t>Difficultés</w:t>
            </w:r>
          </w:p>
          <w:p>
            <w:pPr>
              <w:pStyle w:val="TableParagraph"/>
              <w:spacing w:before="5"/>
              <w:ind w:left="71"/>
              <w:rPr>
                <w:rFonts w:ascii="Tahoma" w:hAnsi="Tahoma"/>
                <w:b/>
                <w:sz w:val="16"/>
              </w:rPr>
            </w:pPr>
            <w:r>
              <w:rPr>
                <w:rFonts w:ascii="Tahoma" w:hAnsi="Tahoma"/>
                <w:b/>
                <w:w w:val="90"/>
                <w:sz w:val="16"/>
              </w:rPr>
              <w:t>à</w:t>
            </w:r>
            <w:r>
              <w:rPr>
                <w:rFonts w:ascii="Tahoma" w:hAnsi="Tahoma"/>
                <w:b/>
                <w:spacing w:val="-8"/>
                <w:w w:val="90"/>
                <w:sz w:val="16"/>
              </w:rPr>
              <w:t> </w:t>
            </w:r>
            <w:r>
              <w:rPr>
                <w:rFonts w:ascii="Tahoma" w:hAnsi="Tahoma"/>
                <w:b/>
                <w:spacing w:val="-2"/>
                <w:sz w:val="16"/>
              </w:rPr>
              <w:t>communiquer</w:t>
            </w:r>
          </w:p>
        </w:tc>
        <w:tc>
          <w:tcPr>
            <w:tcW w:w="1802" w:type="dxa"/>
            <w:tcBorders>
              <w:top w:val="single" w:sz="4" w:space="0" w:color="00928E"/>
              <w:bottom w:val="nil"/>
            </w:tcBorders>
          </w:tcPr>
          <w:p>
            <w:pPr>
              <w:pStyle w:val="TableParagraph"/>
              <w:rPr>
                <w:rFonts w:ascii="Tahoma"/>
                <w:b/>
                <w:sz w:val="16"/>
              </w:rPr>
            </w:pPr>
          </w:p>
          <w:p>
            <w:pPr>
              <w:pStyle w:val="TableParagraph"/>
              <w:spacing w:before="2"/>
              <w:rPr>
                <w:rFonts w:ascii="Tahoma"/>
                <w:b/>
                <w:sz w:val="16"/>
              </w:rPr>
            </w:pPr>
          </w:p>
          <w:p>
            <w:pPr>
              <w:pStyle w:val="TableParagraph"/>
              <w:spacing w:line="223" w:lineRule="auto" w:before="1"/>
              <w:ind w:left="92" w:right="638"/>
              <w:rPr>
                <w:i/>
                <w:sz w:val="16"/>
              </w:rPr>
            </w:pPr>
            <w:r>
              <w:rPr>
                <w:i/>
                <w:sz w:val="16"/>
              </w:rPr>
              <mc:AlternateContent>
                <mc:Choice Requires="wps">
                  <w:drawing>
                    <wp:anchor distT="0" distB="0" distL="0" distR="0" allowOverlap="1" layoutInCell="1" locked="0" behindDoc="0" simplePos="0" relativeHeight="15865856">
                      <wp:simplePos x="0" y="0"/>
                      <wp:positionH relativeFrom="column">
                        <wp:posOffset>1138782</wp:posOffset>
                      </wp:positionH>
                      <wp:positionV relativeFrom="paragraph">
                        <wp:posOffset>-255317</wp:posOffset>
                      </wp:positionV>
                      <wp:extent cx="11430" cy="11430"/>
                      <wp:effectExtent l="0" t="0" r="0" b="0"/>
                      <wp:wrapNone/>
                      <wp:docPr id="906" name="Group 906"/>
                      <wp:cNvGraphicFramePr>
                        <a:graphicFrameLocks/>
                      </wp:cNvGraphicFramePr>
                      <a:graphic>
                        <a:graphicData uri="http://schemas.microsoft.com/office/word/2010/wordprocessingGroup">
                          <wpg:wgp>
                            <wpg:cNvPr id="906" name="Group 906"/>
                            <wpg:cNvGrpSpPr/>
                            <wpg:grpSpPr>
                              <a:xfrm>
                                <a:off x="0" y="0"/>
                                <a:ext cx="11430" cy="11430"/>
                                <a:chExt cx="11430" cy="11430"/>
                              </a:xfrm>
                            </wpg:grpSpPr>
                            <wps:wsp>
                              <wps:cNvPr id="907" name="Graphic 90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89.6679pt;margin-top:-20.103725pt;width:.9pt;height:.9pt;mso-position-horizontal-relative:column;mso-position-vertical-relative:paragraph;z-index:15865856" id="docshapegroup576" coordorigin="1793,-402" coordsize="18,18">
                      <v:shape style="position:absolute;left:1793;top:-403;width:18;height:18" id="docshape577" coordorigin="1793,-402" coordsize="18,18" path="m1793,-393l1796,-399,1802,-402,1809,-399,1811,-393,1809,-387,1802,-384,1796,-387,1793,-393xe" filled="true" fillcolor="#00928e" stroked="false">
                        <v:path arrowok="t"/>
                        <v:fill type="solid"/>
                      </v:shape>
                      <w10:wrap type="none"/>
                    </v:group>
                  </w:pict>
                </mc:Fallback>
              </mc:AlternateContent>
            </w:r>
            <w:r>
              <w:rPr>
                <w:i/>
                <w:spacing w:val="-2"/>
                <w:w w:val="85"/>
                <w:sz w:val="16"/>
              </w:rPr>
              <w:t>«Je</w:t>
            </w:r>
            <w:r>
              <w:rPr>
                <w:i/>
                <w:spacing w:val="-12"/>
                <w:w w:val="85"/>
                <w:sz w:val="16"/>
              </w:rPr>
              <w:t> </w:t>
            </w:r>
            <w:r>
              <w:rPr>
                <w:i/>
                <w:spacing w:val="-2"/>
                <w:w w:val="85"/>
                <w:sz w:val="16"/>
              </w:rPr>
              <w:t>ne</w:t>
            </w:r>
            <w:r>
              <w:rPr>
                <w:i/>
                <w:spacing w:val="-12"/>
                <w:w w:val="85"/>
                <w:sz w:val="16"/>
              </w:rPr>
              <w:t> </w:t>
            </w:r>
            <w:r>
              <w:rPr>
                <w:i/>
                <w:spacing w:val="-2"/>
                <w:w w:val="85"/>
                <w:sz w:val="16"/>
              </w:rPr>
              <w:t>sais</w:t>
            </w:r>
            <w:r>
              <w:rPr>
                <w:i/>
                <w:spacing w:val="-11"/>
                <w:w w:val="85"/>
                <w:sz w:val="16"/>
              </w:rPr>
              <w:t> </w:t>
            </w:r>
            <w:r>
              <w:rPr>
                <w:i/>
                <w:spacing w:val="-2"/>
                <w:w w:val="85"/>
                <w:sz w:val="16"/>
              </w:rPr>
              <w:t>pas </w:t>
            </w:r>
            <w:r>
              <w:rPr>
                <w:i/>
                <w:w w:val="95"/>
                <w:sz w:val="16"/>
              </w:rPr>
              <w:t>à</w:t>
            </w:r>
            <w:r>
              <w:rPr>
                <w:i/>
                <w:spacing w:val="-2"/>
                <w:w w:val="95"/>
                <w:sz w:val="16"/>
              </w:rPr>
              <w:t> </w:t>
            </w:r>
            <w:r>
              <w:rPr>
                <w:i/>
                <w:w w:val="95"/>
                <w:sz w:val="16"/>
              </w:rPr>
              <w:t>qui</w:t>
            </w:r>
            <w:r>
              <w:rPr>
                <w:i/>
                <w:spacing w:val="-2"/>
                <w:w w:val="95"/>
                <w:sz w:val="16"/>
              </w:rPr>
              <w:t> </w:t>
            </w:r>
            <w:r>
              <w:rPr>
                <w:i/>
                <w:w w:val="95"/>
                <w:sz w:val="16"/>
              </w:rPr>
              <w:t>parler</w:t>
            </w:r>
          </w:p>
          <w:p>
            <w:pPr>
              <w:pStyle w:val="TableParagraph"/>
              <w:spacing w:line="181" w:lineRule="exact"/>
              <w:ind w:left="92"/>
              <w:rPr>
                <w:i/>
                <w:sz w:val="16"/>
              </w:rPr>
            </w:pPr>
            <w:r>
              <w:rPr>
                <w:i/>
                <w:w w:val="85"/>
                <w:sz w:val="16"/>
              </w:rPr>
              <w:t>de</w:t>
            </w:r>
            <w:r>
              <w:rPr>
                <w:i/>
                <w:spacing w:val="-4"/>
                <w:w w:val="85"/>
                <w:sz w:val="16"/>
              </w:rPr>
              <w:t> </w:t>
            </w:r>
            <w:r>
              <w:rPr>
                <w:i/>
                <w:w w:val="85"/>
                <w:sz w:val="16"/>
              </w:rPr>
              <w:t>ce</w:t>
            </w:r>
            <w:r>
              <w:rPr>
                <w:i/>
                <w:spacing w:val="-3"/>
                <w:w w:val="85"/>
                <w:sz w:val="16"/>
              </w:rPr>
              <w:t> </w:t>
            </w:r>
            <w:r>
              <w:rPr>
                <w:i/>
                <w:w w:val="85"/>
                <w:sz w:val="16"/>
              </w:rPr>
              <w:t>qui</w:t>
            </w:r>
            <w:r>
              <w:rPr>
                <w:i/>
                <w:spacing w:val="-3"/>
                <w:w w:val="85"/>
                <w:sz w:val="16"/>
              </w:rPr>
              <w:t> </w:t>
            </w:r>
            <w:r>
              <w:rPr>
                <w:i/>
                <w:w w:val="85"/>
                <w:sz w:val="16"/>
              </w:rPr>
              <w:t>se</w:t>
            </w:r>
            <w:r>
              <w:rPr>
                <w:i/>
                <w:spacing w:val="-3"/>
                <w:w w:val="85"/>
                <w:sz w:val="16"/>
              </w:rPr>
              <w:t> </w:t>
            </w:r>
            <w:r>
              <w:rPr>
                <w:i/>
                <w:spacing w:val="-2"/>
                <w:w w:val="85"/>
                <w:sz w:val="16"/>
              </w:rPr>
              <w:t>passe.»</w:t>
            </w:r>
          </w:p>
        </w:tc>
        <w:tc>
          <w:tcPr>
            <w:tcW w:w="2176" w:type="dxa"/>
            <w:tcBorders>
              <w:top w:val="single" w:sz="4" w:space="0" w:color="00928E"/>
              <w:bottom w:val="nil"/>
            </w:tcBorders>
          </w:tcPr>
          <w:p>
            <w:pPr>
              <w:pStyle w:val="TableParagraph"/>
              <w:spacing w:before="67"/>
              <w:rPr>
                <w:rFonts w:ascii="Tahoma"/>
                <w:b/>
                <w:sz w:val="16"/>
              </w:rPr>
            </w:pPr>
          </w:p>
          <w:p>
            <w:pPr>
              <w:pStyle w:val="TableParagraph"/>
              <w:spacing w:line="244" w:lineRule="auto"/>
              <w:ind w:left="62" w:right="542" w:hanging="1"/>
              <w:rPr>
                <w:i/>
                <w:sz w:val="16"/>
              </w:rPr>
            </w:pPr>
            <w:r>
              <w:rPr>
                <w:i/>
                <w:sz w:val="16"/>
              </w:rPr>
              <mc:AlternateContent>
                <mc:Choice Requires="wps">
                  <w:drawing>
                    <wp:anchor distT="0" distB="0" distL="0" distR="0" allowOverlap="1" layoutInCell="1" locked="0" behindDoc="0" simplePos="0" relativeHeight="15869440">
                      <wp:simplePos x="0" y="0"/>
                      <wp:positionH relativeFrom="column">
                        <wp:posOffset>1376319</wp:posOffset>
                      </wp:positionH>
                      <wp:positionV relativeFrom="paragraph">
                        <wp:posOffset>-174527</wp:posOffset>
                      </wp:positionV>
                      <wp:extent cx="11430" cy="11430"/>
                      <wp:effectExtent l="0" t="0" r="0" b="0"/>
                      <wp:wrapNone/>
                      <wp:docPr id="908" name="Group 908"/>
                      <wp:cNvGraphicFramePr>
                        <a:graphicFrameLocks/>
                      </wp:cNvGraphicFramePr>
                      <a:graphic>
                        <a:graphicData uri="http://schemas.microsoft.com/office/word/2010/wordprocessingGroup">
                          <wpg:wgp>
                            <wpg:cNvPr id="908" name="Group 908"/>
                            <wpg:cNvGrpSpPr/>
                            <wpg:grpSpPr>
                              <a:xfrm>
                                <a:off x="0" y="0"/>
                                <a:ext cx="11430" cy="11430"/>
                                <a:chExt cx="11430" cy="11430"/>
                              </a:xfrm>
                            </wpg:grpSpPr>
                            <wps:wsp>
                              <wps:cNvPr id="909" name="Graphic 90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8.371597pt;margin-top:-13.74233pt;width:.9pt;height:.9pt;mso-position-horizontal-relative:column;mso-position-vertical-relative:paragraph;z-index:15869440" id="docshapegroup578" coordorigin="2167,-275" coordsize="18,18">
                      <v:shape style="position:absolute;left:2167;top:-275;width:18;height:18" id="docshape579" coordorigin="2167,-275" coordsize="18,18" path="m2167,-266l2170,-272,2176,-275,2183,-272,2185,-266,2183,-259,2176,-257,2170,-259,2167,-266xe" filled="true" fillcolor="#00928e" stroked="false">
                        <v:path arrowok="t"/>
                        <v:fill type="solid"/>
                      </v:shape>
                      <w10:wrap type="none"/>
                    </v:group>
                  </w:pict>
                </mc:Fallback>
              </mc:AlternateContent>
            </w:r>
            <w:r>
              <w:rPr>
                <w:i/>
                <w:sz w:val="16"/>
              </w:rPr>
              <w:t>«Comment</w:t>
            </w:r>
            <w:r>
              <w:rPr>
                <w:i/>
                <w:spacing w:val="-19"/>
                <w:sz w:val="16"/>
              </w:rPr>
              <w:t> </w:t>
            </w:r>
            <w:r>
              <w:rPr>
                <w:i/>
                <w:sz w:val="16"/>
              </w:rPr>
              <w:t>parler</w:t>
            </w:r>
            <w:r>
              <w:rPr>
                <w:i/>
                <w:sz w:val="16"/>
              </w:rPr>
              <w:t> </w:t>
            </w:r>
            <w:r>
              <w:rPr>
                <w:i/>
                <w:w w:val="90"/>
                <w:sz w:val="16"/>
              </w:rPr>
              <w:t>du</w:t>
            </w:r>
            <w:r>
              <w:rPr>
                <w:i/>
                <w:spacing w:val="-12"/>
                <w:w w:val="90"/>
                <w:sz w:val="16"/>
              </w:rPr>
              <w:t> </w:t>
            </w:r>
            <w:r>
              <w:rPr>
                <w:i/>
                <w:w w:val="90"/>
                <w:sz w:val="16"/>
              </w:rPr>
              <w:t>cancer,</w:t>
            </w:r>
            <w:r>
              <w:rPr>
                <w:i/>
                <w:spacing w:val="-12"/>
                <w:w w:val="90"/>
                <w:sz w:val="16"/>
              </w:rPr>
              <w:t> </w:t>
            </w:r>
            <w:r>
              <w:rPr>
                <w:i/>
                <w:w w:val="90"/>
                <w:sz w:val="16"/>
              </w:rPr>
              <w:t>comment</w:t>
            </w:r>
          </w:p>
          <w:p>
            <w:pPr>
              <w:pStyle w:val="TableParagraph"/>
              <w:spacing w:line="244" w:lineRule="auto"/>
              <w:ind w:left="62" w:right="192" w:hanging="1"/>
              <w:rPr>
                <w:i/>
                <w:sz w:val="16"/>
              </w:rPr>
            </w:pPr>
            <w:r>
              <w:rPr>
                <w:i/>
                <w:w w:val="90"/>
                <w:sz w:val="16"/>
              </w:rPr>
              <w:t>communiquer</w:t>
            </w:r>
            <w:r>
              <w:rPr>
                <w:i/>
                <w:spacing w:val="-9"/>
                <w:w w:val="90"/>
                <w:sz w:val="16"/>
              </w:rPr>
              <w:t> </w:t>
            </w:r>
            <w:r>
              <w:rPr>
                <w:i/>
                <w:w w:val="90"/>
                <w:sz w:val="16"/>
              </w:rPr>
              <w:t>sur</w:t>
            </w:r>
            <w:r>
              <w:rPr>
                <w:i/>
                <w:spacing w:val="-9"/>
                <w:w w:val="90"/>
                <w:sz w:val="16"/>
              </w:rPr>
              <w:t> </w:t>
            </w:r>
            <w:r>
              <w:rPr>
                <w:i/>
                <w:w w:val="90"/>
                <w:sz w:val="16"/>
              </w:rPr>
              <w:t>le</w:t>
            </w:r>
            <w:r>
              <w:rPr>
                <w:i/>
                <w:spacing w:val="-9"/>
                <w:w w:val="90"/>
                <w:sz w:val="16"/>
              </w:rPr>
              <w:t> </w:t>
            </w:r>
            <w:r>
              <w:rPr>
                <w:i/>
                <w:w w:val="90"/>
                <w:sz w:val="16"/>
              </w:rPr>
              <w:t>vécu </w:t>
            </w:r>
            <w:r>
              <w:rPr>
                <w:i/>
                <w:sz w:val="16"/>
              </w:rPr>
              <w:t>des</w:t>
            </w:r>
            <w:r>
              <w:rPr>
                <w:i/>
                <w:spacing w:val="-19"/>
                <w:sz w:val="16"/>
              </w:rPr>
              <w:t> </w:t>
            </w:r>
            <w:r>
              <w:rPr>
                <w:i/>
                <w:sz w:val="16"/>
              </w:rPr>
              <w:t>traitements</w:t>
            </w:r>
            <w:r>
              <w:rPr>
                <w:i/>
                <w:spacing w:val="-19"/>
                <w:sz w:val="16"/>
              </w:rPr>
              <w:t> </w:t>
            </w:r>
            <w:r>
              <w:rPr>
                <w:i/>
                <w:sz w:val="16"/>
              </w:rPr>
              <w:t>?»</w:t>
            </w:r>
          </w:p>
        </w:tc>
        <w:tc>
          <w:tcPr>
            <w:tcW w:w="2107" w:type="dxa"/>
            <w:tcBorders>
              <w:top w:val="single" w:sz="4" w:space="0" w:color="00928E"/>
              <w:bottom w:val="nil"/>
            </w:tcBorders>
          </w:tcPr>
          <w:p>
            <w:pPr>
              <w:pStyle w:val="TableParagraph"/>
              <w:spacing w:before="105"/>
              <w:rPr>
                <w:rFonts w:ascii="Tahoma"/>
                <w:b/>
                <w:sz w:val="16"/>
              </w:rPr>
            </w:pPr>
          </w:p>
          <w:p>
            <w:pPr>
              <w:pStyle w:val="TableParagraph"/>
              <w:spacing w:line="223" w:lineRule="auto" w:before="1"/>
              <w:ind w:left="63" w:right="39" w:hanging="1"/>
              <w:rPr>
                <w:i/>
                <w:sz w:val="16"/>
              </w:rPr>
            </w:pPr>
            <w:r>
              <w:rPr>
                <w:i/>
                <w:sz w:val="16"/>
              </w:rPr>
              <mc:AlternateContent>
                <mc:Choice Requires="wps">
                  <w:drawing>
                    <wp:anchor distT="0" distB="0" distL="0" distR="0" allowOverlap="1" layoutInCell="1" locked="0" behindDoc="0" simplePos="0" relativeHeight="15869952">
                      <wp:simplePos x="0" y="0"/>
                      <wp:positionH relativeFrom="column">
                        <wp:posOffset>1332285</wp:posOffset>
                      </wp:positionH>
                      <wp:positionV relativeFrom="paragraph">
                        <wp:posOffset>-198114</wp:posOffset>
                      </wp:positionV>
                      <wp:extent cx="11430" cy="11430"/>
                      <wp:effectExtent l="0" t="0" r="0" b="0"/>
                      <wp:wrapNone/>
                      <wp:docPr id="910" name="Group 910"/>
                      <wp:cNvGraphicFramePr>
                        <a:graphicFrameLocks/>
                      </wp:cNvGraphicFramePr>
                      <a:graphic>
                        <a:graphicData uri="http://schemas.microsoft.com/office/word/2010/wordprocessingGroup">
                          <wpg:wgp>
                            <wpg:cNvPr id="910" name="Group 910"/>
                            <wpg:cNvGrpSpPr/>
                            <wpg:grpSpPr>
                              <a:xfrm>
                                <a:off x="0" y="0"/>
                                <a:ext cx="11430" cy="11430"/>
                                <a:chExt cx="11430" cy="11430"/>
                              </a:xfrm>
                            </wpg:grpSpPr>
                            <wps:wsp>
                              <wps:cNvPr id="911" name="Graphic 91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4.904404pt;margin-top:-15.599576pt;width:.9pt;height:.9pt;mso-position-horizontal-relative:column;mso-position-vertical-relative:paragraph;z-index:15869952" id="docshapegroup580" coordorigin="2098,-312" coordsize="18,18">
                      <v:shape style="position:absolute;left:2098;top:-312;width:18;height:18" id="docshape581" coordorigin="2098,-312" coordsize="18,18" path="m2098,-303l2101,-309,2107,-312,2113,-309,2116,-303,2113,-297,2107,-294,2101,-297,2098,-303xe" filled="true" fillcolor="#00928e" stroked="false">
                        <v:path arrowok="t"/>
                        <v:fill type="solid"/>
                      </v:shape>
                      <w10:wrap type="none"/>
                    </v:group>
                  </w:pict>
                </mc:Fallback>
              </mc:AlternateContent>
            </w:r>
            <w:r>
              <w:rPr>
                <w:i/>
                <w:spacing w:val="-2"/>
                <w:sz w:val="16"/>
              </w:rPr>
              <w:t>«C’est</w:t>
            </w:r>
            <w:r>
              <w:rPr>
                <w:i/>
                <w:spacing w:val="-15"/>
                <w:sz w:val="16"/>
              </w:rPr>
              <w:t> </w:t>
            </w:r>
            <w:r>
              <w:rPr>
                <w:i/>
                <w:spacing w:val="-2"/>
                <w:sz w:val="16"/>
              </w:rPr>
              <w:t>difficile</w:t>
            </w:r>
            <w:r>
              <w:rPr>
                <w:i/>
                <w:spacing w:val="-15"/>
                <w:sz w:val="16"/>
              </w:rPr>
              <w:t> </w:t>
            </w:r>
            <w:r>
              <w:rPr>
                <w:i/>
                <w:spacing w:val="-2"/>
                <w:sz w:val="16"/>
              </w:rPr>
              <w:t>de</w:t>
            </w:r>
            <w:r>
              <w:rPr>
                <w:i/>
                <w:spacing w:val="-15"/>
                <w:sz w:val="16"/>
              </w:rPr>
              <w:t> </w:t>
            </w:r>
            <w:r>
              <w:rPr>
                <w:i/>
                <w:spacing w:val="-2"/>
                <w:sz w:val="16"/>
              </w:rPr>
              <w:t>parler </w:t>
            </w:r>
            <w:r>
              <w:rPr>
                <w:i/>
                <w:sz w:val="16"/>
              </w:rPr>
              <w:t>de</w:t>
            </w:r>
            <w:r>
              <w:rPr>
                <w:i/>
                <w:spacing w:val="-6"/>
                <w:sz w:val="16"/>
              </w:rPr>
              <w:t> </w:t>
            </w:r>
            <w:r>
              <w:rPr>
                <w:i/>
                <w:sz w:val="16"/>
              </w:rPr>
              <w:t>la</w:t>
            </w:r>
            <w:r>
              <w:rPr>
                <w:i/>
                <w:spacing w:val="-6"/>
                <w:sz w:val="16"/>
              </w:rPr>
              <w:t> </w:t>
            </w:r>
            <w:r>
              <w:rPr>
                <w:i/>
                <w:sz w:val="16"/>
              </w:rPr>
              <w:t>pluie</w:t>
            </w:r>
            <w:r>
              <w:rPr>
                <w:i/>
                <w:spacing w:val="-6"/>
                <w:sz w:val="16"/>
              </w:rPr>
              <w:t> </w:t>
            </w:r>
            <w:r>
              <w:rPr>
                <w:i/>
                <w:sz w:val="16"/>
              </w:rPr>
              <w:t>et</w:t>
            </w:r>
            <w:r>
              <w:rPr>
                <w:i/>
                <w:spacing w:val="-6"/>
                <w:sz w:val="16"/>
              </w:rPr>
              <w:t> </w:t>
            </w:r>
            <w:r>
              <w:rPr>
                <w:i/>
                <w:sz w:val="16"/>
              </w:rPr>
              <w:t>du</w:t>
            </w:r>
            <w:r>
              <w:rPr>
                <w:i/>
                <w:spacing w:val="-6"/>
                <w:sz w:val="16"/>
              </w:rPr>
              <w:t> </w:t>
            </w:r>
            <w:r>
              <w:rPr>
                <w:i/>
                <w:sz w:val="16"/>
              </w:rPr>
              <w:t>beau </w:t>
            </w:r>
            <w:r>
              <w:rPr>
                <w:i/>
                <w:spacing w:val="-2"/>
                <w:w w:val="90"/>
                <w:sz w:val="16"/>
              </w:rPr>
              <w:t>temps,</w:t>
            </w:r>
            <w:r>
              <w:rPr>
                <w:i/>
                <w:spacing w:val="-11"/>
                <w:w w:val="90"/>
                <w:sz w:val="16"/>
              </w:rPr>
              <w:t> </w:t>
            </w:r>
            <w:r>
              <w:rPr>
                <w:i/>
                <w:spacing w:val="-2"/>
                <w:w w:val="90"/>
                <w:sz w:val="16"/>
              </w:rPr>
              <w:t>de</w:t>
            </w:r>
            <w:r>
              <w:rPr>
                <w:i/>
                <w:spacing w:val="-11"/>
                <w:w w:val="90"/>
                <w:sz w:val="16"/>
              </w:rPr>
              <w:t> </w:t>
            </w:r>
            <w:r>
              <w:rPr>
                <w:i/>
                <w:spacing w:val="-2"/>
                <w:w w:val="90"/>
                <w:sz w:val="16"/>
              </w:rPr>
              <w:t>quoi</w:t>
            </w:r>
            <w:r>
              <w:rPr>
                <w:i/>
                <w:spacing w:val="-11"/>
                <w:w w:val="90"/>
                <w:sz w:val="16"/>
              </w:rPr>
              <w:t> </w:t>
            </w:r>
            <w:r>
              <w:rPr>
                <w:i/>
                <w:spacing w:val="-2"/>
                <w:w w:val="90"/>
                <w:sz w:val="16"/>
              </w:rPr>
              <w:t>ai-je</w:t>
            </w:r>
            <w:r>
              <w:rPr>
                <w:i/>
                <w:spacing w:val="-11"/>
                <w:w w:val="90"/>
                <w:sz w:val="16"/>
              </w:rPr>
              <w:t> </w:t>
            </w:r>
            <w:r>
              <w:rPr>
                <w:i/>
                <w:spacing w:val="-2"/>
                <w:w w:val="90"/>
                <w:sz w:val="16"/>
              </w:rPr>
              <w:t>envie </w:t>
            </w:r>
            <w:r>
              <w:rPr>
                <w:i/>
                <w:sz w:val="16"/>
              </w:rPr>
              <w:t>de</w:t>
            </w:r>
            <w:r>
              <w:rPr>
                <w:i/>
                <w:spacing w:val="-2"/>
                <w:sz w:val="16"/>
              </w:rPr>
              <w:t> </w:t>
            </w:r>
            <w:r>
              <w:rPr>
                <w:i/>
                <w:sz w:val="16"/>
              </w:rPr>
              <w:t>parler</w:t>
            </w:r>
            <w:r>
              <w:rPr>
                <w:i/>
                <w:spacing w:val="-2"/>
                <w:sz w:val="16"/>
              </w:rPr>
              <w:t> </w:t>
            </w:r>
            <w:r>
              <w:rPr>
                <w:i/>
                <w:sz w:val="16"/>
              </w:rPr>
              <w:t>?»</w:t>
            </w:r>
          </w:p>
        </w:tc>
        <w:tc>
          <w:tcPr>
            <w:tcW w:w="1938" w:type="dxa"/>
            <w:tcBorders>
              <w:top w:val="single" w:sz="4" w:space="0" w:color="00928E"/>
              <w:bottom w:val="nil"/>
              <w:right w:val="nil"/>
            </w:tcBorders>
          </w:tcPr>
          <w:p>
            <w:pPr>
              <w:pStyle w:val="TableParagraph"/>
              <w:spacing w:before="184"/>
              <w:rPr>
                <w:rFonts w:ascii="Tahoma"/>
                <w:b/>
                <w:sz w:val="16"/>
              </w:rPr>
            </w:pPr>
          </w:p>
          <w:p>
            <w:pPr>
              <w:pStyle w:val="TableParagraph"/>
              <w:spacing w:line="187" w:lineRule="exact"/>
              <w:ind w:left="63"/>
              <w:rPr>
                <w:i/>
                <w:sz w:val="16"/>
              </w:rPr>
            </w:pPr>
            <w:r>
              <w:rPr>
                <w:i/>
                <w:w w:val="85"/>
                <w:sz w:val="16"/>
              </w:rPr>
              <w:t>«Même</w:t>
            </w:r>
            <w:r>
              <w:rPr>
                <w:i/>
                <w:spacing w:val="-1"/>
                <w:w w:val="85"/>
                <w:sz w:val="16"/>
              </w:rPr>
              <w:t> </w:t>
            </w:r>
            <w:r>
              <w:rPr>
                <w:i/>
                <w:w w:val="85"/>
                <w:sz w:val="16"/>
              </w:rPr>
              <w:t>5</w:t>
            </w:r>
            <w:r>
              <w:rPr>
                <w:i/>
                <w:spacing w:val="-8"/>
                <w:sz w:val="16"/>
              </w:rPr>
              <w:t> </w:t>
            </w:r>
            <w:r>
              <w:rPr>
                <w:i/>
                <w:w w:val="85"/>
                <w:sz w:val="16"/>
              </w:rPr>
              <w:t>ans</w:t>
            </w:r>
            <w:r>
              <w:rPr>
                <w:i/>
                <w:spacing w:val="-9"/>
                <w:sz w:val="16"/>
              </w:rPr>
              <w:t> </w:t>
            </w:r>
            <w:r>
              <w:rPr>
                <w:i/>
                <w:spacing w:val="-2"/>
                <w:w w:val="85"/>
                <w:sz w:val="16"/>
              </w:rPr>
              <w:t>après,</w:t>
            </w:r>
          </w:p>
          <w:p>
            <w:pPr>
              <w:pStyle w:val="TableParagraph"/>
              <w:spacing w:line="223" w:lineRule="auto" w:before="4"/>
              <w:ind w:left="63" w:right="33" w:hanging="1"/>
              <w:rPr>
                <w:i/>
                <w:sz w:val="16"/>
              </w:rPr>
            </w:pPr>
            <w:r>
              <w:rPr>
                <w:i/>
                <w:spacing w:val="-8"/>
                <w:sz w:val="16"/>
              </w:rPr>
              <w:t>je</w:t>
            </w:r>
            <w:r>
              <w:rPr>
                <w:i/>
                <w:spacing w:val="-19"/>
                <w:sz w:val="16"/>
              </w:rPr>
              <w:t> </w:t>
            </w:r>
            <w:r>
              <w:rPr>
                <w:i/>
                <w:spacing w:val="-8"/>
                <w:sz w:val="16"/>
              </w:rPr>
              <w:t>ne</w:t>
            </w:r>
            <w:r>
              <w:rPr>
                <w:i/>
                <w:spacing w:val="-19"/>
                <w:sz w:val="16"/>
              </w:rPr>
              <w:t> </w:t>
            </w:r>
            <w:r>
              <w:rPr>
                <w:i/>
                <w:spacing w:val="-8"/>
                <w:sz w:val="16"/>
              </w:rPr>
              <w:t>communique</w:t>
            </w:r>
            <w:r>
              <w:rPr>
                <w:i/>
                <w:spacing w:val="-19"/>
                <w:sz w:val="16"/>
              </w:rPr>
              <w:t> </w:t>
            </w:r>
            <w:r>
              <w:rPr>
                <w:i/>
                <w:spacing w:val="-8"/>
                <w:sz w:val="16"/>
              </w:rPr>
              <w:t>plus </w:t>
            </w:r>
            <w:r>
              <w:rPr>
                <w:i/>
                <w:w w:val="90"/>
                <w:sz w:val="16"/>
              </w:rPr>
              <w:t>de</w:t>
            </w:r>
            <w:r>
              <w:rPr>
                <w:i/>
                <w:spacing w:val="-4"/>
                <w:w w:val="90"/>
                <w:sz w:val="16"/>
              </w:rPr>
              <w:t> </w:t>
            </w:r>
            <w:r>
              <w:rPr>
                <w:i/>
                <w:w w:val="90"/>
                <w:sz w:val="16"/>
              </w:rPr>
              <w:t>la</w:t>
            </w:r>
            <w:r>
              <w:rPr>
                <w:i/>
                <w:spacing w:val="-4"/>
                <w:w w:val="90"/>
                <w:sz w:val="16"/>
              </w:rPr>
              <w:t> </w:t>
            </w:r>
            <w:r>
              <w:rPr>
                <w:i/>
                <w:w w:val="90"/>
                <w:sz w:val="16"/>
              </w:rPr>
              <w:t>même</w:t>
            </w:r>
            <w:r>
              <w:rPr>
                <w:i/>
                <w:spacing w:val="-3"/>
                <w:w w:val="90"/>
                <w:sz w:val="16"/>
              </w:rPr>
              <w:t> </w:t>
            </w:r>
            <w:r>
              <w:rPr>
                <w:i/>
                <w:spacing w:val="-2"/>
                <w:w w:val="90"/>
                <w:sz w:val="16"/>
              </w:rPr>
              <w:t>manière…»</w:t>
            </w:r>
          </w:p>
        </w:tc>
      </w:tr>
    </w:tbl>
    <w:p>
      <w:pPr>
        <w:pStyle w:val="BodyText"/>
        <w:spacing w:before="9"/>
        <w:rPr>
          <w:rFonts w:ascii="Tahoma"/>
          <w:b/>
          <w:sz w:val="3"/>
        </w:rPr>
      </w:pPr>
    </w:p>
    <w:p>
      <w:pPr>
        <w:spacing w:line="27" w:lineRule="exact"/>
        <w:ind w:left="1121" w:right="0" w:firstLine="0"/>
        <w:rPr>
          <w:rFonts w:ascii="Tahoma"/>
          <w:position w:val="0"/>
          <w:sz w:val="2"/>
        </w:rPr>
      </w:pPr>
      <w:r>
        <w:rPr>
          <w:rFonts w:ascii="Tahoma"/>
          <w:position w:val="0"/>
          <w:sz w:val="2"/>
        </w:rPr>
        <mc:AlternateContent>
          <mc:Choice Requires="wps">
            <w:drawing>
              <wp:inline distT="0" distB="0" distL="0" distR="0">
                <wp:extent cx="6024245" cy="17145"/>
                <wp:effectExtent l="9525" t="0" r="0" b="1904"/>
                <wp:docPr id="912" name="Group 912"/>
                <wp:cNvGraphicFramePr>
                  <a:graphicFrameLocks/>
                </wp:cNvGraphicFramePr>
                <a:graphic>
                  <a:graphicData uri="http://schemas.microsoft.com/office/word/2010/wordprocessingGroup">
                    <wpg:wgp>
                      <wpg:cNvPr id="912" name="Group 912"/>
                      <wpg:cNvGrpSpPr/>
                      <wpg:grpSpPr>
                        <a:xfrm>
                          <a:off x="0" y="0"/>
                          <a:ext cx="6024245" cy="17145"/>
                          <a:chExt cx="6024245" cy="17145"/>
                        </a:xfrm>
                      </wpg:grpSpPr>
                      <wps:wsp>
                        <wps:cNvPr id="913" name="Graphic 913"/>
                        <wps:cNvSpPr/>
                        <wps:spPr>
                          <a:xfrm>
                            <a:off x="922836" y="3"/>
                            <a:ext cx="3876040" cy="11430"/>
                          </a:xfrm>
                          <a:custGeom>
                            <a:avLst/>
                            <a:gdLst/>
                            <a:ahLst/>
                            <a:cxnLst/>
                            <a:rect l="l" t="t" r="r" b="b"/>
                            <a:pathLst>
                              <a:path w="3876040"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3876040" h="11430">
                                <a:moveTo>
                                  <a:pt x="1155928" y="5715"/>
                                </a:moveTo>
                                <a:lnTo>
                                  <a:pt x="1154252" y="1676"/>
                                </a:lnTo>
                                <a:lnTo>
                                  <a:pt x="1150213" y="0"/>
                                </a:lnTo>
                                <a:lnTo>
                                  <a:pt x="1146162" y="1676"/>
                                </a:lnTo>
                                <a:lnTo>
                                  <a:pt x="1144498" y="5715"/>
                                </a:lnTo>
                                <a:lnTo>
                                  <a:pt x="1146162" y="9753"/>
                                </a:lnTo>
                                <a:lnTo>
                                  <a:pt x="1150213" y="11430"/>
                                </a:lnTo>
                                <a:lnTo>
                                  <a:pt x="1154252" y="9753"/>
                                </a:lnTo>
                                <a:lnTo>
                                  <a:pt x="1155928" y="5715"/>
                                </a:lnTo>
                                <a:close/>
                              </a:path>
                              <a:path w="3876040" h="11430">
                                <a:moveTo>
                                  <a:pt x="2537955" y="5715"/>
                                </a:moveTo>
                                <a:lnTo>
                                  <a:pt x="2536279" y="1676"/>
                                </a:lnTo>
                                <a:lnTo>
                                  <a:pt x="2532240" y="0"/>
                                </a:lnTo>
                                <a:lnTo>
                                  <a:pt x="2528201" y="1676"/>
                                </a:lnTo>
                                <a:lnTo>
                                  <a:pt x="2526525" y="5715"/>
                                </a:lnTo>
                                <a:lnTo>
                                  <a:pt x="2528201" y="9753"/>
                                </a:lnTo>
                                <a:lnTo>
                                  <a:pt x="2532240" y="11430"/>
                                </a:lnTo>
                                <a:lnTo>
                                  <a:pt x="2536279" y="9753"/>
                                </a:lnTo>
                                <a:lnTo>
                                  <a:pt x="2537955" y="5715"/>
                                </a:lnTo>
                                <a:close/>
                              </a:path>
                              <a:path w="3876040" h="11430">
                                <a:moveTo>
                                  <a:pt x="3875963" y="5715"/>
                                </a:moveTo>
                                <a:lnTo>
                                  <a:pt x="3874287" y="1676"/>
                                </a:lnTo>
                                <a:lnTo>
                                  <a:pt x="3870248" y="0"/>
                                </a:lnTo>
                                <a:lnTo>
                                  <a:pt x="3866197" y="1676"/>
                                </a:lnTo>
                                <a:lnTo>
                                  <a:pt x="3864533" y="5715"/>
                                </a:lnTo>
                                <a:lnTo>
                                  <a:pt x="3866197" y="9753"/>
                                </a:lnTo>
                                <a:lnTo>
                                  <a:pt x="3870248" y="11430"/>
                                </a:lnTo>
                                <a:lnTo>
                                  <a:pt x="3874287" y="9753"/>
                                </a:lnTo>
                                <a:lnTo>
                                  <a:pt x="3875963" y="5715"/>
                                </a:lnTo>
                                <a:close/>
                              </a:path>
                            </a:pathLst>
                          </a:custGeom>
                          <a:solidFill>
                            <a:srgbClr val="00928E"/>
                          </a:solidFill>
                        </wps:spPr>
                        <wps:bodyPr wrap="square" lIns="0" tIns="0" rIns="0" bIns="0" rtlCol="0">
                          <a:prstTxWarp prst="textNoShape">
                            <a:avLst/>
                          </a:prstTxWarp>
                          <a:noAutofit/>
                        </wps:bodyPr>
                      </wps:wsp>
                      <wps:wsp>
                        <wps:cNvPr id="914" name="Graphic 914"/>
                        <wps:cNvSpPr/>
                        <wps:spPr>
                          <a:xfrm>
                            <a:off x="0" y="14284"/>
                            <a:ext cx="929005" cy="1270"/>
                          </a:xfrm>
                          <a:custGeom>
                            <a:avLst/>
                            <a:gdLst/>
                            <a:ahLst/>
                            <a:cxnLst/>
                            <a:rect l="l" t="t" r="r" b="b"/>
                            <a:pathLst>
                              <a:path w="929005" h="0">
                                <a:moveTo>
                                  <a:pt x="0" y="0"/>
                                </a:moveTo>
                                <a:lnTo>
                                  <a:pt x="928560" y="0"/>
                                </a:lnTo>
                              </a:path>
                            </a:pathLst>
                          </a:custGeom>
                          <a:ln w="5715">
                            <a:solidFill>
                              <a:srgbClr val="00928E"/>
                            </a:solidFill>
                            <a:prstDash val="solid"/>
                          </a:ln>
                        </wps:spPr>
                        <wps:bodyPr wrap="square" lIns="0" tIns="0" rIns="0" bIns="0" rtlCol="0">
                          <a:prstTxWarp prst="textNoShape">
                            <a:avLst/>
                          </a:prstTxWarp>
                          <a:noAutofit/>
                        </wps:bodyPr>
                      </wps:wsp>
                      <wps:wsp>
                        <wps:cNvPr id="915" name="Graphic 915"/>
                        <wps:cNvSpPr/>
                        <wps:spPr>
                          <a:xfrm>
                            <a:off x="928554" y="14284"/>
                            <a:ext cx="1144905" cy="1270"/>
                          </a:xfrm>
                          <a:custGeom>
                            <a:avLst/>
                            <a:gdLst/>
                            <a:ahLst/>
                            <a:cxnLst/>
                            <a:rect l="l" t="t" r="r" b="b"/>
                            <a:pathLst>
                              <a:path w="1144905" h="0">
                                <a:moveTo>
                                  <a:pt x="0" y="0"/>
                                </a:moveTo>
                                <a:lnTo>
                                  <a:pt x="1144485" y="0"/>
                                </a:lnTo>
                              </a:path>
                            </a:pathLst>
                          </a:custGeom>
                          <a:ln w="5715">
                            <a:solidFill>
                              <a:srgbClr val="00928E"/>
                            </a:solidFill>
                            <a:prstDash val="solid"/>
                          </a:ln>
                        </wps:spPr>
                        <wps:bodyPr wrap="square" lIns="0" tIns="0" rIns="0" bIns="0" rtlCol="0">
                          <a:prstTxWarp prst="textNoShape">
                            <a:avLst/>
                          </a:prstTxWarp>
                          <a:noAutofit/>
                        </wps:bodyPr>
                      </wps:wsp>
                      <wps:wsp>
                        <wps:cNvPr id="916" name="Graphic 916"/>
                        <wps:cNvSpPr/>
                        <wps:spPr>
                          <a:xfrm>
                            <a:off x="2073051" y="14284"/>
                            <a:ext cx="1382395" cy="1270"/>
                          </a:xfrm>
                          <a:custGeom>
                            <a:avLst/>
                            <a:gdLst/>
                            <a:ahLst/>
                            <a:cxnLst/>
                            <a:rect l="l" t="t" r="r" b="b"/>
                            <a:pathLst>
                              <a:path w="1382395" h="0">
                                <a:moveTo>
                                  <a:pt x="0" y="0"/>
                                </a:moveTo>
                                <a:lnTo>
                                  <a:pt x="1382039" y="0"/>
                                </a:lnTo>
                              </a:path>
                            </a:pathLst>
                          </a:custGeom>
                          <a:ln w="5715">
                            <a:solidFill>
                              <a:srgbClr val="00928E"/>
                            </a:solidFill>
                            <a:prstDash val="solid"/>
                          </a:ln>
                        </wps:spPr>
                        <wps:bodyPr wrap="square" lIns="0" tIns="0" rIns="0" bIns="0" rtlCol="0">
                          <a:prstTxWarp prst="textNoShape">
                            <a:avLst/>
                          </a:prstTxWarp>
                          <a:noAutofit/>
                        </wps:bodyPr>
                      </wps:wsp>
                      <wps:wsp>
                        <wps:cNvPr id="917" name="Graphic 917"/>
                        <wps:cNvSpPr/>
                        <wps:spPr>
                          <a:xfrm>
                            <a:off x="3455085" y="14284"/>
                            <a:ext cx="1338580" cy="1270"/>
                          </a:xfrm>
                          <a:custGeom>
                            <a:avLst/>
                            <a:gdLst/>
                            <a:ahLst/>
                            <a:cxnLst/>
                            <a:rect l="l" t="t" r="r" b="b"/>
                            <a:pathLst>
                              <a:path w="1338580" h="0">
                                <a:moveTo>
                                  <a:pt x="0" y="0"/>
                                </a:moveTo>
                                <a:lnTo>
                                  <a:pt x="1337995" y="0"/>
                                </a:lnTo>
                              </a:path>
                            </a:pathLst>
                          </a:custGeom>
                          <a:ln w="5715">
                            <a:solidFill>
                              <a:srgbClr val="00928E"/>
                            </a:solidFill>
                            <a:prstDash val="solid"/>
                          </a:ln>
                        </wps:spPr>
                        <wps:bodyPr wrap="square" lIns="0" tIns="0" rIns="0" bIns="0" rtlCol="0">
                          <a:prstTxWarp prst="textNoShape">
                            <a:avLst/>
                          </a:prstTxWarp>
                          <a:noAutofit/>
                        </wps:bodyPr>
                      </wps:wsp>
                      <wps:wsp>
                        <wps:cNvPr id="918" name="Graphic 918"/>
                        <wps:cNvSpPr/>
                        <wps:spPr>
                          <a:xfrm>
                            <a:off x="4793086" y="14284"/>
                            <a:ext cx="1231265" cy="1270"/>
                          </a:xfrm>
                          <a:custGeom>
                            <a:avLst/>
                            <a:gdLst/>
                            <a:ahLst/>
                            <a:cxnLst/>
                            <a:rect l="l" t="t" r="r" b="b"/>
                            <a:pathLst>
                              <a:path w="1231265" h="0">
                                <a:moveTo>
                                  <a:pt x="0" y="0"/>
                                </a:moveTo>
                                <a:lnTo>
                                  <a:pt x="1230884" y="0"/>
                                </a:lnTo>
                              </a:path>
                            </a:pathLst>
                          </a:custGeom>
                          <a:ln w="5715">
                            <a:solidFill>
                              <a:srgbClr val="00928E"/>
                            </a:solidFill>
                            <a:prstDash val="solid"/>
                          </a:ln>
                        </wps:spPr>
                        <wps:bodyPr wrap="square" lIns="0" tIns="0" rIns="0" bIns="0" rtlCol="0">
                          <a:prstTxWarp prst="textNoShape">
                            <a:avLst/>
                          </a:prstTxWarp>
                          <a:noAutofit/>
                        </wps:bodyPr>
                      </wps:wsp>
                    </wpg:wgp>
                  </a:graphicData>
                </a:graphic>
              </wp:inline>
            </w:drawing>
          </mc:Choice>
          <mc:Fallback>
            <w:pict>
              <v:group style="width:474.35pt;height:1.35pt;mso-position-horizontal-relative:char;mso-position-vertical-relative:line" id="docshapegroup582" coordorigin="0,0" coordsize="9487,27">
                <v:shape style="position:absolute;left:1453;top:0;width:6104;height:18" id="docshape583" coordorigin="1453,0" coordsize="6104,18" path="m1471,9l1469,3,1462,0,1456,3,1453,9,1456,15,1462,18,1469,15,1471,9xm3274,9l3271,3,3265,0,3258,3,3256,9,3258,15,3265,18,3271,15,3274,9xm5450,9l5447,3,5441,0,5435,3,5432,9,5435,15,5441,18,5447,15,5450,9xm7557,9l7555,3,7548,0,7542,3,7539,9,7542,15,7548,18,7555,15,7557,9xe" filled="true" fillcolor="#00928e" stroked="false">
                  <v:path arrowok="t"/>
                  <v:fill type="solid"/>
                </v:shape>
                <v:line style="position:absolute" from="0,22" to="1462,22" stroked="true" strokeweight=".45pt" strokecolor="#00928e">
                  <v:stroke dashstyle="solid"/>
                </v:line>
                <v:line style="position:absolute" from="1462,22" to="3265,22" stroked="true" strokeweight=".45pt" strokecolor="#00928e">
                  <v:stroke dashstyle="solid"/>
                </v:line>
                <v:line style="position:absolute" from="3265,22" to="5441,22" stroked="true" strokeweight=".45pt" strokecolor="#00928e">
                  <v:stroke dashstyle="solid"/>
                </v:line>
                <v:line style="position:absolute" from="5441,22" to="7548,22" stroked="true" strokeweight=".45pt" strokecolor="#00928e">
                  <v:stroke dashstyle="solid"/>
                </v:line>
                <v:line style="position:absolute" from="7548,22" to="9487,22" stroked="true" strokeweight=".45pt" strokecolor="#00928e">
                  <v:stroke dashstyle="solid"/>
                </v:line>
              </v:group>
            </w:pict>
          </mc:Fallback>
        </mc:AlternateContent>
      </w:r>
      <w:r>
        <w:rPr>
          <w:rFonts w:ascii="Tahoma"/>
          <w:position w:val="0"/>
          <w:sz w:val="2"/>
        </w:rPr>
      </w: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spacing w:before="202"/>
        <w:rPr>
          <w:rFonts w:ascii="Tahoma"/>
          <w:b/>
          <w:sz w:val="20"/>
        </w:rPr>
      </w:pPr>
      <w:r>
        <w:rPr>
          <w:rFonts w:ascii="Tahoma"/>
          <w:b/>
          <w:sz w:val="20"/>
        </w:rPr>
        <mc:AlternateContent>
          <mc:Choice Requires="wps">
            <w:drawing>
              <wp:anchor distT="0" distB="0" distL="0" distR="0" allowOverlap="1" layoutInCell="1" locked="0" behindDoc="1" simplePos="0" relativeHeight="487722496">
                <wp:simplePos x="0" y="0"/>
                <wp:positionH relativeFrom="page">
                  <wp:posOffset>293611</wp:posOffset>
                </wp:positionH>
                <wp:positionV relativeFrom="paragraph">
                  <wp:posOffset>460890</wp:posOffset>
                </wp:positionV>
                <wp:extent cx="2299970" cy="1270"/>
                <wp:effectExtent l="0" t="0" r="0" b="0"/>
                <wp:wrapTopAndBottom/>
                <wp:docPr id="919" name="Graphic 919"/>
                <wp:cNvGraphicFramePr>
                  <a:graphicFrameLocks/>
                </wp:cNvGraphicFramePr>
                <a:graphic>
                  <a:graphicData uri="http://schemas.microsoft.com/office/word/2010/wordprocessingShape">
                    <wps:wsp>
                      <wps:cNvPr id="919" name="Graphic 919"/>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36.290611pt;width:181.1pt;height:.1pt;mso-position-horizontal-relative:page;mso-position-vertical-relative:paragraph;z-index:-15593984;mso-wrap-distance-left:0;mso-wrap-distance-right:0" id="docshape584" coordorigin="462,726" coordsize="3622,0" path="m462,726l4084,726e" filled="false" stroked="true" strokeweight=".9pt" strokecolor="#00928e">
                <v:path arrowok="t"/>
                <v:stroke dashstyle="dot"/>
                <w10:wrap type="topAndBottom"/>
              </v:shape>
            </w:pict>
          </mc:Fallback>
        </mc:AlternateContent>
      </w:r>
      <w:r>
        <w:rPr>
          <w:rFonts w:ascii="Tahoma"/>
          <w:b/>
          <w:sz w:val="20"/>
        </w:rPr>
        <mc:AlternateContent>
          <mc:Choice Requires="wps">
            <w:drawing>
              <wp:anchor distT="0" distB="0" distL="0" distR="0" allowOverlap="1" layoutInCell="1" locked="0" behindDoc="1" simplePos="0" relativeHeight="487723008">
                <wp:simplePos x="0" y="0"/>
                <wp:positionH relativeFrom="page">
                  <wp:posOffset>4796015</wp:posOffset>
                </wp:positionH>
                <wp:positionV relativeFrom="paragraph">
                  <wp:posOffset>296802</wp:posOffset>
                </wp:positionV>
                <wp:extent cx="1943100" cy="178435"/>
                <wp:effectExtent l="0" t="0" r="0" b="0"/>
                <wp:wrapTopAndBottom/>
                <wp:docPr id="920" name="Group 920"/>
                <wp:cNvGraphicFramePr>
                  <a:graphicFrameLocks/>
                </wp:cNvGraphicFramePr>
                <a:graphic>
                  <a:graphicData uri="http://schemas.microsoft.com/office/word/2010/wordprocessingGroup">
                    <wpg:wgp>
                      <wpg:cNvPr id="920" name="Group 920"/>
                      <wpg:cNvGrpSpPr/>
                      <wpg:grpSpPr>
                        <a:xfrm>
                          <a:off x="0" y="0"/>
                          <a:ext cx="1943100" cy="178435"/>
                          <a:chExt cx="1943100" cy="178435"/>
                        </a:xfrm>
                      </wpg:grpSpPr>
                      <wps:wsp>
                        <wps:cNvPr id="921" name="Graphic 921"/>
                        <wps:cNvSpPr/>
                        <wps:spPr>
                          <a:xfrm>
                            <a:off x="0" y="1640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922" name="Image 922"/>
                          <pic:cNvPicPr/>
                        </pic:nvPicPr>
                        <pic:blipFill>
                          <a:blip r:embed="rId75" cstate="print"/>
                          <a:stretch>
                            <a:fillRect/>
                          </a:stretch>
                        </pic:blipFill>
                        <pic:spPr>
                          <a:xfrm>
                            <a:off x="1609572" y="0"/>
                            <a:ext cx="333366" cy="178071"/>
                          </a:xfrm>
                          <a:prstGeom prst="rect">
                            <a:avLst/>
                          </a:prstGeom>
                        </pic:spPr>
                      </pic:pic>
                    </wpg:wgp>
                  </a:graphicData>
                </a:graphic>
              </wp:anchor>
            </w:drawing>
          </mc:Choice>
          <mc:Fallback>
            <w:pict>
              <v:group style="position:absolute;margin-left:377.639008pt;margin-top:23.370312pt;width:153pt;height:14.05pt;mso-position-horizontal-relative:page;mso-position-vertical-relative:paragraph;z-index:-15593472;mso-wrap-distance-left:0;mso-wrap-distance-right:0" id="docshapegroup585" coordorigin="7553,467" coordsize="3060,281">
                <v:line style="position:absolute" from="7553,726" to="10040,726" stroked="true" strokeweight=".9pt" strokecolor="#00928e">
                  <v:stroke dashstyle="dot"/>
                </v:line>
                <v:shape style="position:absolute;left:10087;top:467;width:525;height:281" type="#_x0000_t75" id="docshape586" stroked="false">
                  <v:imagedata r:id="rId75" o:title=""/>
                </v:shape>
                <w10:wrap type="topAndBottom"/>
              </v:group>
            </w:pict>
          </mc:Fallback>
        </mc:AlternateContent>
      </w:r>
    </w:p>
    <w:p>
      <w:pPr>
        <w:pStyle w:val="BodyText"/>
        <w:spacing w:after="0"/>
        <w:rPr>
          <w:rFonts w:ascii="Tahoma"/>
          <w:b/>
          <w:sz w:val="20"/>
        </w:rPr>
        <w:sectPr>
          <w:type w:val="continuous"/>
          <w:pgSz w:w="11910" w:h="16840"/>
          <w:pgMar w:header="0" w:footer="714" w:top="1920" w:bottom="280" w:left="0" w:right="141"/>
        </w:sectPr>
      </w:pPr>
    </w:p>
    <w:p>
      <w:pPr>
        <w:spacing w:line="240" w:lineRule="auto"/>
        <w:ind w:left="453" w:right="0" w:firstLine="0"/>
        <w:rPr>
          <w:rFonts w:ascii="Tahoma"/>
          <w:sz w:val="20"/>
        </w:rPr>
      </w:pPr>
      <w:r>
        <w:rPr>
          <w:rFonts w:ascii="Tahoma"/>
          <w:sz w:val="20"/>
        </w:rPr>
        <mc:AlternateContent>
          <mc:Choice Requires="wps">
            <w:drawing>
              <wp:inline distT="0" distB="0" distL="0" distR="0">
                <wp:extent cx="7103745" cy="1362710"/>
                <wp:effectExtent l="9525" t="0" r="0" b="8890"/>
                <wp:docPr id="923" name="Group 923"/>
                <wp:cNvGraphicFramePr>
                  <a:graphicFrameLocks/>
                </wp:cNvGraphicFramePr>
                <a:graphic>
                  <a:graphicData uri="http://schemas.microsoft.com/office/word/2010/wordprocessingGroup">
                    <wpg:wgp>
                      <wpg:cNvPr id="923" name="Group 923"/>
                      <wpg:cNvGrpSpPr/>
                      <wpg:grpSpPr>
                        <a:xfrm>
                          <a:off x="0" y="0"/>
                          <a:ext cx="7103745" cy="1362710"/>
                          <a:chExt cx="7103745" cy="1362710"/>
                        </a:xfrm>
                      </wpg:grpSpPr>
                      <wps:wsp>
                        <wps:cNvPr id="924" name="Graphic 924"/>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925" name="Graphic 925"/>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926" name="Image 926"/>
                          <pic:cNvPicPr/>
                        </pic:nvPicPr>
                        <pic:blipFill>
                          <a:blip r:embed="rId71" cstate="print"/>
                          <a:stretch>
                            <a:fillRect/>
                          </a:stretch>
                        </pic:blipFill>
                        <pic:spPr>
                          <a:xfrm>
                            <a:off x="485868" y="557199"/>
                            <a:ext cx="2496789" cy="716953"/>
                          </a:xfrm>
                          <a:prstGeom prst="rect">
                            <a:avLst/>
                          </a:prstGeom>
                        </pic:spPr>
                      </pic:pic>
                      <wps:wsp>
                        <wps:cNvPr id="927" name="Graphic 927"/>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928" name="Image 928"/>
                          <pic:cNvPicPr/>
                        </pic:nvPicPr>
                        <pic:blipFill>
                          <a:blip r:embed="rId72" cstate="print"/>
                          <a:stretch>
                            <a:fillRect/>
                          </a:stretch>
                        </pic:blipFill>
                        <pic:spPr>
                          <a:xfrm>
                            <a:off x="3392258" y="635520"/>
                            <a:ext cx="1509064" cy="475221"/>
                          </a:xfrm>
                          <a:prstGeom prst="rect">
                            <a:avLst/>
                          </a:prstGeom>
                        </pic:spPr>
                      </pic:pic>
                      <pic:pic>
                        <pic:nvPicPr>
                          <pic:cNvPr id="929" name="Image 929"/>
                          <pic:cNvPicPr/>
                        </pic:nvPicPr>
                        <pic:blipFill>
                          <a:blip r:embed="rId73" cstate="print"/>
                          <a:stretch>
                            <a:fillRect/>
                          </a:stretch>
                        </pic:blipFill>
                        <pic:spPr>
                          <a:xfrm>
                            <a:off x="469673" y="594506"/>
                            <a:ext cx="2645345" cy="662764"/>
                          </a:xfrm>
                          <a:prstGeom prst="rect">
                            <a:avLst/>
                          </a:prstGeom>
                        </pic:spPr>
                      </pic:pic>
                      <wps:wsp>
                        <wps:cNvPr id="930" name="Graphic 930"/>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931" name="Image 931"/>
                          <pic:cNvPicPr/>
                        </pic:nvPicPr>
                        <pic:blipFill>
                          <a:blip r:embed="rId74" cstate="print"/>
                          <a:stretch>
                            <a:fillRect/>
                          </a:stretch>
                        </pic:blipFill>
                        <pic:spPr>
                          <a:xfrm>
                            <a:off x="5284750" y="373735"/>
                            <a:ext cx="689082" cy="646352"/>
                          </a:xfrm>
                          <a:prstGeom prst="rect">
                            <a:avLst/>
                          </a:prstGeom>
                        </pic:spPr>
                      </pic:pic>
                      <pic:pic>
                        <pic:nvPicPr>
                          <pic:cNvPr id="932" name="Image 932"/>
                          <pic:cNvPicPr/>
                        </pic:nvPicPr>
                        <pic:blipFill>
                          <a:blip r:embed="rId10" cstate="print"/>
                          <a:stretch>
                            <a:fillRect/>
                          </a:stretch>
                        </pic:blipFill>
                        <pic:spPr>
                          <a:xfrm>
                            <a:off x="6766204" y="0"/>
                            <a:ext cx="337362" cy="398703"/>
                          </a:xfrm>
                          <a:prstGeom prst="rect">
                            <a:avLst/>
                          </a:prstGeom>
                        </pic:spPr>
                      </pic:pic>
                      <wps:wsp>
                        <wps:cNvPr id="933" name="Textbox 933"/>
                        <wps:cNvSpPr txBox="1"/>
                        <wps:spPr>
                          <a:xfrm>
                            <a:off x="0" y="0"/>
                            <a:ext cx="7103745" cy="1362710"/>
                          </a:xfrm>
                          <a:prstGeom prst="rect">
                            <a:avLst/>
                          </a:prstGeom>
                        </wps:spPr>
                        <wps:txbx>
                          <w:txbxContent>
                            <w:p>
                              <w:pPr>
                                <w:spacing w:line="240" w:lineRule="auto" w:before="0"/>
                                <w:rPr>
                                  <w:rFonts w:ascii="Tahoma"/>
                                  <w:b/>
                                  <w:sz w:val="30"/>
                                </w:rPr>
                              </w:pPr>
                            </w:p>
                            <w:p>
                              <w:pPr>
                                <w:spacing w:line="240" w:lineRule="auto" w:before="0"/>
                                <w:rPr>
                                  <w:rFonts w:ascii="Tahoma"/>
                                  <w:b/>
                                  <w:sz w:val="30"/>
                                </w:rPr>
                              </w:pPr>
                            </w:p>
                            <w:p>
                              <w:pPr>
                                <w:spacing w:line="240" w:lineRule="auto" w:before="219"/>
                                <w:rPr>
                                  <w:rFonts w:ascii="Tahoma"/>
                                  <w:b/>
                                  <w:sz w:val="30"/>
                                </w:rPr>
                              </w:pPr>
                            </w:p>
                            <w:p>
                              <w:pPr>
                                <w:spacing w:before="0"/>
                                <w:ind w:left="0" w:right="751" w:firstLine="0"/>
                                <w:jc w:val="right"/>
                                <w:rPr>
                                  <w:rFonts w:ascii="Tahoma"/>
                                  <w:b/>
                                  <w:sz w:val="30"/>
                                </w:rPr>
                              </w:pPr>
                              <w:bookmarkStart w:name="_bookmark73" w:id="105"/>
                              <w:bookmarkEnd w:id="105"/>
                              <w:r>
                                <w:rPr/>
                              </w:r>
                              <w:r>
                                <w:rPr>
                                  <w:rFonts w:ascii="Tahoma"/>
                                  <w:b/>
                                  <w:color w:val="FFFFFF"/>
                                  <w:spacing w:val="-4"/>
                                  <w:w w:val="105"/>
                                  <w:sz w:val="30"/>
                                </w:rPr>
                                <w:t>FR05</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587" coordorigin="0,0" coordsize="11187,2146">
                <v:rect style="position:absolute;left:8966;top:840;width:1440;height:867" id="docshape588" filled="true" fillcolor="#b52367" stroked="false">
                  <v:fill type="solid"/>
                </v:rect>
                <v:shape style="position:absolute;left:9121;top:889;width:1076;height:665" id="docshape589"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590" stroked="false">
                  <v:imagedata r:id="rId71" o:title=""/>
                </v:shape>
                <v:shape style="position:absolute;left:7039;top:588;width:3673;height:1548" id="docshape591" coordorigin="7039,589" coordsize="3673,1548" path="m10712,589l8566,589,8431,1270,8225,1666,7809,1906,7039,2136,10712,2136,10712,589xe" filled="true" fillcolor="#00928e" stroked="false">
                  <v:path arrowok="t"/>
                  <v:fill type="solid"/>
                </v:shape>
                <v:shape style="position:absolute;left:5342;top:1000;width:2377;height:749" type="#_x0000_t75" id="docshape592" stroked="false">
                  <v:imagedata r:id="rId72" o:title=""/>
                </v:shape>
                <v:shape style="position:absolute;left:739;top:936;width:4166;height:1044" type="#_x0000_t75" id="docshape593" stroked="false">
                  <v:imagedata r:id="rId73" o:title=""/>
                </v:shape>
                <v:line style="position:absolute" from="0,2136" to="10712,2136" stroked="true" strokeweight=".9pt" strokecolor="#00928e">
                  <v:stroke dashstyle="dot"/>
                </v:line>
                <v:shape style="position:absolute;left:8322;top:588;width:1086;height:1018" type="#_x0000_t75" id="docshape594" stroked="false">
                  <v:imagedata r:id="rId74" o:title=""/>
                </v:shape>
                <v:shape style="position:absolute;left:10655;top:0;width:532;height:628" type="#_x0000_t75" id="docshape595" stroked="false">
                  <v:imagedata r:id="rId10" o:title=""/>
                </v:shape>
                <v:shape style="position:absolute;left:0;top:0;width:11187;height:2146" type="#_x0000_t202" id="docshape596" filled="false" stroked="false">
                  <v:textbox inset="0,0,0,0">
                    <w:txbxContent>
                      <w:p>
                        <w:pPr>
                          <w:spacing w:line="240" w:lineRule="auto" w:before="0"/>
                          <w:rPr>
                            <w:rFonts w:ascii="Tahoma"/>
                            <w:b/>
                            <w:sz w:val="30"/>
                          </w:rPr>
                        </w:pPr>
                      </w:p>
                      <w:p>
                        <w:pPr>
                          <w:spacing w:line="240" w:lineRule="auto" w:before="0"/>
                          <w:rPr>
                            <w:rFonts w:ascii="Tahoma"/>
                            <w:b/>
                            <w:sz w:val="30"/>
                          </w:rPr>
                        </w:pPr>
                      </w:p>
                      <w:p>
                        <w:pPr>
                          <w:spacing w:line="240" w:lineRule="auto" w:before="219"/>
                          <w:rPr>
                            <w:rFonts w:ascii="Tahoma"/>
                            <w:b/>
                            <w:sz w:val="30"/>
                          </w:rPr>
                        </w:pPr>
                      </w:p>
                      <w:p>
                        <w:pPr>
                          <w:spacing w:before="0"/>
                          <w:ind w:left="0" w:right="751" w:firstLine="0"/>
                          <w:jc w:val="right"/>
                          <w:rPr>
                            <w:rFonts w:ascii="Tahoma"/>
                            <w:b/>
                            <w:sz w:val="30"/>
                          </w:rPr>
                        </w:pPr>
                        <w:bookmarkStart w:name="_bookmark73" w:id="106"/>
                        <w:bookmarkEnd w:id="106"/>
                        <w:r>
                          <w:rPr/>
                        </w:r>
                        <w:r>
                          <w:rPr>
                            <w:rFonts w:ascii="Tahoma"/>
                            <w:b/>
                            <w:color w:val="FFFFFF"/>
                            <w:spacing w:val="-4"/>
                            <w:w w:val="105"/>
                            <w:sz w:val="30"/>
                          </w:rPr>
                          <w:t>FR05</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rFonts w:ascii="Tahoma"/>
          <w:sz w:val="20"/>
        </w:rPr>
      </w:r>
    </w:p>
    <w:p>
      <w:pPr>
        <w:pStyle w:val="Heading6"/>
        <w:tabs>
          <w:tab w:pos="1687" w:val="left" w:leader="none"/>
        </w:tabs>
        <w:ind w:left="1227"/>
      </w:pPr>
      <w:r>
        <w:rPr>
          <w:b w:val="0"/>
          <w:position w:val="-2"/>
        </w:rPr>
        <w:drawing>
          <wp:inline distT="0" distB="0" distL="0" distR="0">
            <wp:extent cx="151155" cy="152869"/>
            <wp:effectExtent l="0" t="0" r="0" b="0"/>
            <wp:docPr id="934" name="Image 934"/>
            <wp:cNvGraphicFramePr>
              <a:graphicFrameLocks/>
            </wp:cNvGraphicFramePr>
            <a:graphic>
              <a:graphicData uri="http://schemas.openxmlformats.org/drawingml/2006/picture">
                <pic:pic>
                  <pic:nvPicPr>
                    <pic:cNvPr id="934" name="Image 934"/>
                    <pic:cNvPicPr/>
                  </pic:nvPicPr>
                  <pic:blipFill>
                    <a:blip r:embed="rId76" cstate="print"/>
                    <a:stretch>
                      <a:fillRect/>
                    </a:stretch>
                  </pic:blipFill>
                  <pic:spPr>
                    <a:xfrm>
                      <a:off x="0" y="0"/>
                      <a:ext cx="151155" cy="152869"/>
                    </a:xfrm>
                    <a:prstGeom prst="rect">
                      <a:avLst/>
                    </a:prstGeom>
                  </pic:spPr>
                </pic:pic>
              </a:graphicData>
            </a:graphic>
          </wp:inline>
        </w:drawing>
      </w:r>
      <w:r>
        <w:rPr>
          <w:b w:val="0"/>
          <w:position w:val="-2"/>
        </w:rPr>
      </w:r>
      <w:r>
        <w:rPr>
          <w:rFonts w:ascii="Times New Roman" w:hAnsi="Times New Roman"/>
          <w:b w:val="0"/>
          <w:sz w:val="20"/>
        </w:rPr>
        <w:tab/>
      </w:r>
      <w:r>
        <w:rPr>
          <w:color w:val="00928E"/>
        </w:rPr>
        <w:t>FR05</w:t>
      </w:r>
      <w:r>
        <w:rPr>
          <w:color w:val="00928E"/>
          <w:spacing w:val="-3"/>
        </w:rPr>
        <w:t> </w:t>
      </w:r>
      <w:r>
        <w:rPr>
          <w:color w:val="24336C"/>
        </w:rPr>
        <w:t>-</w:t>
      </w:r>
      <w:r>
        <w:rPr>
          <w:color w:val="24336C"/>
          <w:spacing w:val="-2"/>
        </w:rPr>
        <w:t> </w:t>
      </w:r>
      <w:r>
        <w:rPr>
          <w:color w:val="24336C"/>
        </w:rPr>
        <w:t>LE</w:t>
      </w:r>
      <w:r>
        <w:rPr>
          <w:color w:val="24336C"/>
          <w:spacing w:val="1"/>
        </w:rPr>
        <w:t> </w:t>
      </w:r>
      <w:r>
        <w:rPr>
          <w:color w:val="24336C"/>
        </w:rPr>
        <w:t>RÉTABLISSEMENT</w:t>
      </w:r>
      <w:r>
        <w:rPr>
          <w:color w:val="24336C"/>
          <w:spacing w:val="1"/>
        </w:rPr>
        <w:t> </w:t>
      </w:r>
      <w:r>
        <w:rPr>
          <w:color w:val="24336C"/>
        </w:rPr>
        <w:t>DANS</w:t>
      </w:r>
      <w:r>
        <w:rPr>
          <w:color w:val="24336C"/>
          <w:spacing w:val="1"/>
        </w:rPr>
        <w:t> </w:t>
      </w:r>
      <w:r>
        <w:rPr>
          <w:color w:val="24336C"/>
        </w:rPr>
        <w:t>LE</w:t>
      </w:r>
      <w:r>
        <w:rPr>
          <w:color w:val="24336C"/>
          <w:spacing w:val="1"/>
        </w:rPr>
        <w:t> </w:t>
      </w:r>
      <w:r>
        <w:rPr>
          <w:color w:val="24336C"/>
          <w:spacing w:val="-2"/>
        </w:rPr>
        <w:t>CANCER*</w:t>
      </w:r>
    </w:p>
    <w:p>
      <w:pPr>
        <w:spacing w:before="77"/>
        <w:ind w:left="1227" w:right="0" w:firstLine="0"/>
        <w:jc w:val="left"/>
        <w:rPr>
          <w:sz w:val="18"/>
        </w:rPr>
      </w:pPr>
      <w:r>
        <w:rPr>
          <w:color w:val="00928E"/>
          <w:spacing w:val="-6"/>
          <w:sz w:val="18"/>
        </w:rPr>
        <w:t>[</w:t>
      </w:r>
      <w:r>
        <w:rPr>
          <w:rFonts w:ascii="Tahoma" w:hAnsi="Tahoma"/>
          <w:b/>
          <w:color w:val="00928E"/>
          <w:spacing w:val="-6"/>
          <w:sz w:val="18"/>
        </w:rPr>
        <w:t>Partie</w:t>
      </w:r>
      <w:r>
        <w:rPr>
          <w:rFonts w:ascii="Tahoma" w:hAnsi="Tahoma"/>
          <w:b/>
          <w:color w:val="00928E"/>
          <w:spacing w:val="-9"/>
          <w:sz w:val="18"/>
        </w:rPr>
        <w:t> </w:t>
      </w:r>
      <w:r>
        <w:rPr>
          <w:rFonts w:ascii="Tahoma" w:hAnsi="Tahoma"/>
          <w:b/>
          <w:color w:val="00928E"/>
          <w:spacing w:val="-6"/>
          <w:sz w:val="18"/>
        </w:rPr>
        <w:t>2</w:t>
      </w:r>
      <w:r>
        <w:rPr>
          <w:rFonts w:ascii="Tahoma" w:hAnsi="Tahoma"/>
          <w:b/>
          <w:color w:val="00928E"/>
          <w:spacing w:val="-8"/>
          <w:sz w:val="18"/>
        </w:rPr>
        <w:t> </w:t>
      </w:r>
      <w:r>
        <w:rPr>
          <w:color w:val="00928E"/>
          <w:spacing w:val="-6"/>
          <w:sz w:val="18"/>
        </w:rPr>
        <w:t>-</w:t>
      </w:r>
      <w:r>
        <w:rPr>
          <w:color w:val="00928E"/>
          <w:spacing w:val="-16"/>
          <w:sz w:val="18"/>
        </w:rPr>
        <w:t> </w:t>
      </w:r>
      <w:r>
        <w:rPr>
          <w:color w:val="00928E"/>
          <w:spacing w:val="-6"/>
          <w:sz w:val="18"/>
        </w:rPr>
        <w:t>Les</w:t>
      </w:r>
      <w:r>
        <w:rPr>
          <w:color w:val="00928E"/>
          <w:spacing w:val="-16"/>
          <w:sz w:val="18"/>
        </w:rPr>
        <w:t> </w:t>
      </w:r>
      <w:r>
        <w:rPr>
          <w:color w:val="00928E"/>
          <w:spacing w:val="-6"/>
          <w:sz w:val="18"/>
        </w:rPr>
        <w:t>thèmes</w:t>
      </w:r>
      <w:r>
        <w:rPr>
          <w:color w:val="00928E"/>
          <w:spacing w:val="-16"/>
          <w:sz w:val="18"/>
        </w:rPr>
        <w:t> </w:t>
      </w:r>
      <w:r>
        <w:rPr>
          <w:color w:val="00928E"/>
          <w:spacing w:val="-6"/>
          <w:sz w:val="18"/>
        </w:rPr>
        <w:t>incontournables</w:t>
      </w:r>
      <w:r>
        <w:rPr>
          <w:color w:val="00928E"/>
          <w:spacing w:val="-16"/>
          <w:sz w:val="18"/>
        </w:rPr>
        <w:t> </w:t>
      </w:r>
      <w:r>
        <w:rPr>
          <w:color w:val="00928E"/>
          <w:spacing w:val="-6"/>
          <w:sz w:val="18"/>
        </w:rPr>
        <w:t>d’un</w:t>
      </w:r>
      <w:r>
        <w:rPr>
          <w:color w:val="00928E"/>
          <w:spacing w:val="-16"/>
          <w:sz w:val="18"/>
        </w:rPr>
        <w:t> </w:t>
      </w:r>
      <w:r>
        <w:rPr>
          <w:color w:val="00928E"/>
          <w:spacing w:val="-6"/>
          <w:sz w:val="18"/>
        </w:rPr>
        <w:t>bilan</w:t>
      </w:r>
      <w:r>
        <w:rPr>
          <w:color w:val="00928E"/>
          <w:spacing w:val="-16"/>
          <w:sz w:val="18"/>
        </w:rPr>
        <w:t> </w:t>
      </w:r>
      <w:r>
        <w:rPr>
          <w:color w:val="00928E"/>
          <w:spacing w:val="-6"/>
          <w:sz w:val="18"/>
        </w:rPr>
        <w:t>de</w:t>
      </w:r>
      <w:r>
        <w:rPr>
          <w:color w:val="00928E"/>
          <w:spacing w:val="-16"/>
          <w:sz w:val="18"/>
        </w:rPr>
        <w:t> </w:t>
      </w:r>
      <w:r>
        <w:rPr>
          <w:color w:val="00928E"/>
          <w:spacing w:val="-6"/>
          <w:sz w:val="18"/>
        </w:rPr>
        <w:t>compétences</w:t>
      </w:r>
      <w:r>
        <w:rPr>
          <w:color w:val="00928E"/>
          <w:spacing w:val="-16"/>
          <w:sz w:val="18"/>
        </w:rPr>
        <w:t> </w:t>
      </w:r>
      <w:r>
        <w:rPr>
          <w:color w:val="00928E"/>
          <w:spacing w:val="-6"/>
          <w:sz w:val="18"/>
        </w:rPr>
        <w:t>sensible</w:t>
      </w:r>
      <w:r>
        <w:rPr>
          <w:color w:val="00928E"/>
          <w:spacing w:val="-16"/>
          <w:sz w:val="18"/>
        </w:rPr>
        <w:t> </w:t>
      </w:r>
      <w:r>
        <w:rPr>
          <w:color w:val="00928E"/>
          <w:spacing w:val="-6"/>
          <w:sz w:val="18"/>
        </w:rPr>
        <w:t>au</w:t>
      </w:r>
      <w:r>
        <w:rPr>
          <w:color w:val="00928E"/>
          <w:spacing w:val="-16"/>
          <w:sz w:val="18"/>
        </w:rPr>
        <w:t> </w:t>
      </w:r>
      <w:r>
        <w:rPr>
          <w:color w:val="00928E"/>
          <w:spacing w:val="-6"/>
          <w:sz w:val="18"/>
        </w:rPr>
        <w:t>cancer</w:t>
      </w:r>
      <w:r>
        <w:rPr>
          <w:color w:val="00928E"/>
          <w:spacing w:val="-16"/>
          <w:sz w:val="18"/>
        </w:rPr>
        <w:t> </w:t>
      </w:r>
      <w:r>
        <w:rPr>
          <w:color w:val="00928E"/>
          <w:spacing w:val="-6"/>
          <w:sz w:val="18"/>
        </w:rPr>
        <w:t>-</w:t>
      </w:r>
      <w:r>
        <w:rPr>
          <w:color w:val="00928E"/>
          <w:spacing w:val="-16"/>
          <w:sz w:val="18"/>
        </w:rPr>
        <w:t> </w:t>
      </w:r>
      <w:r>
        <w:rPr>
          <w:color w:val="00928E"/>
          <w:spacing w:val="-6"/>
          <w:sz w:val="18"/>
        </w:rPr>
        <w:t>Chap.</w:t>
      </w:r>
      <w:r>
        <w:rPr>
          <w:color w:val="00928E"/>
          <w:spacing w:val="-16"/>
          <w:sz w:val="18"/>
        </w:rPr>
        <w:t> </w:t>
      </w:r>
      <w:r>
        <w:rPr>
          <w:color w:val="00928E"/>
          <w:spacing w:val="-6"/>
          <w:sz w:val="18"/>
        </w:rPr>
        <w:t>2]</w:t>
      </w:r>
    </w:p>
    <w:p>
      <w:pPr>
        <w:spacing w:before="105"/>
        <w:ind w:left="1227" w:right="1357" w:firstLine="0"/>
        <w:jc w:val="left"/>
        <w:rPr>
          <w:rFonts w:ascii="Tahoma" w:hAnsi="Tahoma"/>
          <w:b/>
          <w:sz w:val="18"/>
        </w:rPr>
      </w:pPr>
      <w:r>
        <w:rPr>
          <w:color w:val="D51260"/>
          <w:spacing w:val="-4"/>
          <w:sz w:val="18"/>
        </w:rPr>
        <w:t>[</w:t>
      </w:r>
      <w:r>
        <w:rPr>
          <w:rFonts w:ascii="Tahoma" w:hAnsi="Tahoma"/>
          <w:b/>
          <w:color w:val="D51260"/>
          <w:spacing w:val="-4"/>
          <w:sz w:val="18"/>
        </w:rPr>
        <w:t>FicheS</w:t>
      </w:r>
      <w:r>
        <w:rPr>
          <w:rFonts w:ascii="Tahoma" w:hAnsi="Tahoma"/>
          <w:b/>
          <w:color w:val="D51260"/>
          <w:spacing w:val="-12"/>
          <w:sz w:val="18"/>
        </w:rPr>
        <w:t> </w:t>
      </w:r>
      <w:r>
        <w:rPr>
          <w:rFonts w:ascii="Tahoma" w:hAnsi="Tahoma"/>
          <w:b/>
          <w:color w:val="D51260"/>
          <w:spacing w:val="-4"/>
          <w:sz w:val="18"/>
        </w:rPr>
        <w:t>outil</w:t>
      </w:r>
      <w:r>
        <w:rPr>
          <w:rFonts w:ascii="Tahoma" w:hAnsi="Tahoma"/>
          <w:b/>
          <w:color w:val="D51260"/>
          <w:spacing w:val="-12"/>
          <w:sz w:val="18"/>
        </w:rPr>
        <w:t> </w:t>
      </w:r>
      <w:r>
        <w:rPr>
          <w:rFonts w:ascii="Tahoma" w:hAnsi="Tahoma"/>
          <w:b/>
          <w:color w:val="D51260"/>
          <w:spacing w:val="-4"/>
          <w:sz w:val="18"/>
        </w:rPr>
        <w:t>associées</w:t>
      </w:r>
      <w:r>
        <w:rPr>
          <w:rFonts w:ascii="Tahoma" w:hAnsi="Tahoma"/>
          <w:b/>
          <w:color w:val="D51260"/>
          <w:spacing w:val="-12"/>
          <w:sz w:val="18"/>
        </w:rPr>
        <w:t> </w:t>
      </w:r>
      <w:r>
        <w:rPr>
          <w:rFonts w:ascii="Tahoma" w:hAnsi="Tahoma"/>
          <w:b/>
          <w:color w:val="D51260"/>
          <w:spacing w:val="-4"/>
          <w:sz w:val="18"/>
        </w:rPr>
        <w:t>:</w:t>
      </w:r>
      <w:r>
        <w:rPr>
          <w:rFonts w:ascii="Tahoma" w:hAnsi="Tahoma"/>
          <w:b/>
          <w:color w:val="D51260"/>
          <w:spacing w:val="-12"/>
          <w:sz w:val="18"/>
        </w:rPr>
        <w:t> </w:t>
      </w:r>
      <w:r>
        <w:rPr>
          <w:rFonts w:ascii="Tahoma" w:hAnsi="Tahoma"/>
          <w:b/>
          <w:color w:val="D51260"/>
          <w:spacing w:val="-4"/>
          <w:sz w:val="18"/>
        </w:rPr>
        <w:t>OP03-Exemples</w:t>
      </w:r>
      <w:r>
        <w:rPr>
          <w:rFonts w:ascii="Tahoma" w:hAnsi="Tahoma"/>
          <w:b/>
          <w:color w:val="D51260"/>
          <w:spacing w:val="-12"/>
          <w:sz w:val="18"/>
        </w:rPr>
        <w:t> </w:t>
      </w:r>
      <w:r>
        <w:rPr>
          <w:rFonts w:ascii="Tahoma" w:hAnsi="Tahoma"/>
          <w:b/>
          <w:color w:val="D51260"/>
          <w:spacing w:val="-4"/>
          <w:sz w:val="18"/>
        </w:rPr>
        <w:t>de</w:t>
      </w:r>
      <w:r>
        <w:rPr>
          <w:rFonts w:ascii="Tahoma" w:hAnsi="Tahoma"/>
          <w:b/>
          <w:color w:val="D51260"/>
          <w:spacing w:val="-12"/>
          <w:sz w:val="18"/>
        </w:rPr>
        <w:t> </w:t>
      </w:r>
      <w:r>
        <w:rPr>
          <w:rFonts w:ascii="Tahoma" w:hAnsi="Tahoma"/>
          <w:b/>
          <w:color w:val="D51260"/>
          <w:spacing w:val="-4"/>
          <w:sz w:val="18"/>
        </w:rPr>
        <w:t>questions</w:t>
      </w:r>
      <w:r>
        <w:rPr>
          <w:rFonts w:ascii="Tahoma" w:hAnsi="Tahoma"/>
          <w:b/>
          <w:color w:val="D51260"/>
          <w:spacing w:val="-12"/>
          <w:sz w:val="18"/>
        </w:rPr>
        <w:t> </w:t>
      </w:r>
      <w:r>
        <w:rPr>
          <w:rFonts w:ascii="Tahoma" w:hAnsi="Tahoma"/>
          <w:b/>
          <w:color w:val="D51260"/>
          <w:spacing w:val="-4"/>
          <w:sz w:val="18"/>
        </w:rPr>
        <w:t>ouvertes</w:t>
      </w:r>
      <w:r>
        <w:rPr>
          <w:rFonts w:ascii="Tahoma" w:hAnsi="Tahoma"/>
          <w:b/>
          <w:color w:val="D51260"/>
          <w:spacing w:val="-12"/>
          <w:sz w:val="18"/>
        </w:rPr>
        <w:t> </w:t>
      </w:r>
      <w:r>
        <w:rPr>
          <w:rFonts w:ascii="Tahoma" w:hAnsi="Tahoma"/>
          <w:b/>
          <w:color w:val="D51260"/>
          <w:spacing w:val="-4"/>
          <w:sz w:val="18"/>
        </w:rPr>
        <w:t>pour</w:t>
      </w:r>
      <w:r>
        <w:rPr>
          <w:rFonts w:ascii="Tahoma" w:hAnsi="Tahoma"/>
          <w:b/>
          <w:color w:val="D51260"/>
          <w:spacing w:val="-12"/>
          <w:sz w:val="18"/>
        </w:rPr>
        <w:t> </w:t>
      </w:r>
      <w:r>
        <w:rPr>
          <w:rFonts w:ascii="Tahoma" w:hAnsi="Tahoma"/>
          <w:b/>
          <w:color w:val="D51260"/>
          <w:spacing w:val="-4"/>
          <w:sz w:val="18"/>
        </w:rPr>
        <w:t>aborder</w:t>
      </w:r>
      <w:r>
        <w:rPr>
          <w:rFonts w:ascii="Tahoma" w:hAnsi="Tahoma"/>
          <w:b/>
          <w:color w:val="D51260"/>
          <w:spacing w:val="-12"/>
          <w:sz w:val="18"/>
        </w:rPr>
        <w:t> </w:t>
      </w:r>
      <w:r>
        <w:rPr>
          <w:rFonts w:ascii="Tahoma" w:hAnsi="Tahoma"/>
          <w:b/>
          <w:color w:val="D51260"/>
          <w:spacing w:val="-4"/>
          <w:sz w:val="18"/>
        </w:rPr>
        <w:t>la</w:t>
      </w:r>
      <w:r>
        <w:rPr>
          <w:rFonts w:ascii="Tahoma" w:hAnsi="Tahoma"/>
          <w:b/>
          <w:color w:val="D51260"/>
          <w:spacing w:val="-12"/>
          <w:sz w:val="18"/>
        </w:rPr>
        <w:t> </w:t>
      </w:r>
      <w:r>
        <w:rPr>
          <w:rFonts w:ascii="Tahoma" w:hAnsi="Tahoma"/>
          <w:b/>
          <w:color w:val="D51260"/>
          <w:spacing w:val="-4"/>
          <w:sz w:val="18"/>
        </w:rPr>
        <w:t>question</w:t>
      </w:r>
      <w:r>
        <w:rPr>
          <w:rFonts w:ascii="Tahoma" w:hAnsi="Tahoma"/>
          <w:b/>
          <w:color w:val="D51260"/>
          <w:spacing w:val="-12"/>
          <w:sz w:val="18"/>
        </w:rPr>
        <w:t> </w:t>
      </w:r>
      <w:r>
        <w:rPr>
          <w:rFonts w:ascii="Tahoma" w:hAnsi="Tahoma"/>
          <w:b/>
          <w:color w:val="D51260"/>
          <w:spacing w:val="-4"/>
          <w:sz w:val="18"/>
        </w:rPr>
        <w:t>du</w:t>
      </w:r>
      <w:r>
        <w:rPr>
          <w:rFonts w:ascii="Tahoma" w:hAnsi="Tahoma"/>
          <w:b/>
          <w:color w:val="D51260"/>
          <w:spacing w:val="-12"/>
          <w:sz w:val="18"/>
        </w:rPr>
        <w:t> </w:t>
      </w:r>
      <w:r>
        <w:rPr>
          <w:rFonts w:ascii="Tahoma" w:hAnsi="Tahoma"/>
          <w:b/>
          <w:color w:val="D51260"/>
          <w:spacing w:val="-4"/>
          <w:sz w:val="18"/>
        </w:rPr>
        <w:t>rétablissement </w:t>
      </w:r>
      <w:r>
        <w:rPr>
          <w:rFonts w:ascii="Tahoma" w:hAnsi="Tahoma"/>
          <w:b/>
          <w:color w:val="D51260"/>
          <w:sz w:val="18"/>
        </w:rPr>
        <w:t>OP04-Score de rétablissement]</w:t>
      </w:r>
    </w:p>
    <w:p>
      <w:pPr>
        <w:pStyle w:val="BodyText"/>
        <w:spacing w:before="168"/>
        <w:rPr>
          <w:rFonts w:ascii="Tahoma"/>
          <w:b/>
          <w:sz w:val="18"/>
        </w:rPr>
      </w:pPr>
    </w:p>
    <w:p>
      <w:pPr>
        <w:spacing w:line="256" w:lineRule="auto" w:before="1"/>
        <w:ind w:left="1227" w:right="1352" w:firstLine="0"/>
        <w:jc w:val="both"/>
        <w:rPr>
          <w:sz w:val="18"/>
        </w:rPr>
      </w:pPr>
      <w:r>
        <w:rPr>
          <w:rFonts w:ascii="Tahoma" w:hAnsi="Tahoma"/>
          <w:b/>
          <w:w w:val="90"/>
          <w:sz w:val="18"/>
        </w:rPr>
        <w:t>Le rétablissement dans le cancer ne se confond ni avec la guérison médicale ni avec un retour à l’état </w:t>
      </w:r>
      <w:r>
        <w:rPr>
          <w:rFonts w:ascii="Tahoma" w:hAnsi="Tahoma"/>
          <w:b/>
          <w:w w:val="90"/>
          <w:sz w:val="18"/>
        </w:rPr>
        <w:t>antérieur</w:t>
      </w:r>
      <w:r>
        <w:rPr>
          <w:w w:val="90"/>
          <w:sz w:val="18"/>
        </w:rPr>
        <w:t>. Il désigne un </w:t>
      </w:r>
      <w:r>
        <w:rPr>
          <w:rFonts w:ascii="Tahoma" w:hAnsi="Tahoma"/>
          <w:b/>
          <w:w w:val="90"/>
          <w:sz w:val="18"/>
        </w:rPr>
        <w:t>processus global</w:t>
      </w:r>
      <w:r>
        <w:rPr>
          <w:w w:val="90"/>
          <w:sz w:val="18"/>
        </w:rPr>
        <w:t>, par lequel une personne cherche à recomposer sa vie au cours et au décours de </w:t>
      </w:r>
      <w:r>
        <w:rPr>
          <w:w w:val="85"/>
          <w:sz w:val="18"/>
        </w:rPr>
        <w:t>l’épreuve de la maladie, en tenant compte de ce qui a été transformé dans son corps, ses relations, ses valeurs et son </w:t>
      </w:r>
      <w:r>
        <w:rPr>
          <w:sz w:val="18"/>
        </w:rPr>
        <w:t>rapport</w:t>
      </w:r>
      <w:r>
        <w:rPr>
          <w:spacing w:val="-22"/>
          <w:sz w:val="18"/>
        </w:rPr>
        <w:t> </w:t>
      </w:r>
      <w:r>
        <w:rPr>
          <w:sz w:val="18"/>
        </w:rPr>
        <w:t>au</w:t>
      </w:r>
      <w:r>
        <w:rPr>
          <w:spacing w:val="-22"/>
          <w:sz w:val="18"/>
        </w:rPr>
        <w:t> </w:t>
      </w:r>
      <w:r>
        <w:rPr>
          <w:sz w:val="18"/>
        </w:rPr>
        <w:t>temps.</w:t>
      </w:r>
    </w:p>
    <w:p>
      <w:pPr>
        <w:spacing w:line="256" w:lineRule="auto" w:before="89"/>
        <w:ind w:left="1227" w:right="1353" w:firstLine="0"/>
        <w:jc w:val="both"/>
        <w:rPr>
          <w:rFonts w:ascii="Tahoma" w:hAnsi="Tahoma"/>
          <w:b/>
          <w:sz w:val="18"/>
        </w:rPr>
      </w:pPr>
      <w:r>
        <w:rPr>
          <w:w w:val="90"/>
          <w:sz w:val="18"/>
        </w:rPr>
        <w:t>Le</w:t>
      </w:r>
      <w:r>
        <w:rPr>
          <w:spacing w:val="-10"/>
          <w:w w:val="90"/>
          <w:sz w:val="18"/>
        </w:rPr>
        <w:t> </w:t>
      </w:r>
      <w:r>
        <w:rPr>
          <w:w w:val="90"/>
          <w:sz w:val="18"/>
        </w:rPr>
        <w:t>rétablissement</w:t>
      </w:r>
      <w:r>
        <w:rPr>
          <w:spacing w:val="-9"/>
          <w:w w:val="90"/>
          <w:sz w:val="18"/>
        </w:rPr>
        <w:t> </w:t>
      </w:r>
      <w:r>
        <w:rPr>
          <w:w w:val="90"/>
          <w:sz w:val="18"/>
        </w:rPr>
        <w:t>est</w:t>
      </w:r>
      <w:r>
        <w:rPr>
          <w:spacing w:val="-10"/>
          <w:w w:val="90"/>
          <w:sz w:val="18"/>
        </w:rPr>
        <w:t> </w:t>
      </w:r>
      <w:r>
        <w:rPr>
          <w:w w:val="90"/>
          <w:sz w:val="18"/>
        </w:rPr>
        <w:t>un</w:t>
      </w:r>
      <w:r>
        <w:rPr>
          <w:spacing w:val="-9"/>
          <w:w w:val="90"/>
          <w:sz w:val="18"/>
        </w:rPr>
        <w:t> </w:t>
      </w:r>
      <w:r>
        <w:rPr>
          <w:w w:val="90"/>
          <w:sz w:val="18"/>
        </w:rPr>
        <w:t>mouvement</w:t>
      </w:r>
      <w:r>
        <w:rPr>
          <w:spacing w:val="-10"/>
          <w:w w:val="90"/>
          <w:sz w:val="18"/>
        </w:rPr>
        <w:t> </w:t>
      </w:r>
      <w:r>
        <w:rPr>
          <w:w w:val="90"/>
          <w:sz w:val="18"/>
        </w:rPr>
        <w:t>singulier</w:t>
      </w:r>
      <w:r>
        <w:rPr>
          <w:spacing w:val="-9"/>
          <w:w w:val="90"/>
          <w:sz w:val="18"/>
        </w:rPr>
        <w:t> </w:t>
      </w:r>
      <w:r>
        <w:rPr>
          <w:w w:val="90"/>
          <w:sz w:val="18"/>
        </w:rPr>
        <w:t>et</w:t>
      </w:r>
      <w:r>
        <w:rPr>
          <w:spacing w:val="-10"/>
          <w:w w:val="90"/>
          <w:sz w:val="18"/>
        </w:rPr>
        <w:t> </w:t>
      </w:r>
      <w:r>
        <w:rPr>
          <w:w w:val="90"/>
          <w:sz w:val="18"/>
        </w:rPr>
        <w:t>non</w:t>
      </w:r>
      <w:r>
        <w:rPr>
          <w:spacing w:val="-9"/>
          <w:w w:val="90"/>
          <w:sz w:val="18"/>
        </w:rPr>
        <w:t> </w:t>
      </w:r>
      <w:r>
        <w:rPr>
          <w:w w:val="90"/>
          <w:sz w:val="18"/>
        </w:rPr>
        <w:t>linéaire,</w:t>
      </w:r>
      <w:r>
        <w:rPr>
          <w:spacing w:val="-10"/>
          <w:w w:val="90"/>
          <w:sz w:val="18"/>
        </w:rPr>
        <w:t> </w:t>
      </w:r>
      <w:r>
        <w:rPr>
          <w:w w:val="90"/>
          <w:sz w:val="18"/>
        </w:rPr>
        <w:t>fait</w:t>
      </w:r>
      <w:r>
        <w:rPr>
          <w:spacing w:val="-9"/>
          <w:w w:val="90"/>
          <w:sz w:val="18"/>
        </w:rPr>
        <w:t> </w:t>
      </w:r>
      <w:r>
        <w:rPr>
          <w:w w:val="90"/>
          <w:sz w:val="18"/>
        </w:rPr>
        <w:t>d’ajustements</w:t>
      </w:r>
      <w:r>
        <w:rPr>
          <w:spacing w:val="-10"/>
          <w:w w:val="90"/>
          <w:sz w:val="18"/>
        </w:rPr>
        <w:t> </w:t>
      </w:r>
      <w:r>
        <w:rPr>
          <w:w w:val="90"/>
          <w:sz w:val="18"/>
        </w:rPr>
        <w:t>successifs.</w:t>
      </w:r>
      <w:r>
        <w:rPr>
          <w:spacing w:val="-9"/>
          <w:w w:val="90"/>
          <w:sz w:val="18"/>
        </w:rPr>
        <w:t> </w:t>
      </w:r>
      <w:r>
        <w:rPr>
          <w:w w:val="90"/>
          <w:sz w:val="18"/>
        </w:rPr>
        <w:t>Il</w:t>
      </w:r>
      <w:r>
        <w:rPr>
          <w:spacing w:val="-10"/>
          <w:w w:val="90"/>
          <w:sz w:val="18"/>
        </w:rPr>
        <w:t> </w:t>
      </w:r>
      <w:r>
        <w:rPr>
          <w:w w:val="90"/>
          <w:sz w:val="18"/>
        </w:rPr>
        <w:t>ne</w:t>
      </w:r>
      <w:r>
        <w:rPr>
          <w:spacing w:val="-9"/>
          <w:w w:val="90"/>
          <w:sz w:val="18"/>
        </w:rPr>
        <w:t> </w:t>
      </w:r>
      <w:r>
        <w:rPr>
          <w:w w:val="90"/>
          <w:sz w:val="18"/>
        </w:rPr>
        <w:t>progresse,</w:t>
      </w:r>
      <w:r>
        <w:rPr>
          <w:spacing w:val="-10"/>
          <w:w w:val="90"/>
          <w:sz w:val="18"/>
        </w:rPr>
        <w:t> </w:t>
      </w:r>
      <w:r>
        <w:rPr>
          <w:w w:val="90"/>
          <w:sz w:val="18"/>
        </w:rPr>
        <w:t>ni</w:t>
      </w:r>
      <w:r>
        <w:rPr>
          <w:spacing w:val="-9"/>
          <w:w w:val="90"/>
          <w:sz w:val="18"/>
        </w:rPr>
        <w:t> </w:t>
      </w:r>
      <w:r>
        <w:rPr>
          <w:w w:val="90"/>
          <w:sz w:val="18"/>
        </w:rPr>
        <w:t>de </w:t>
      </w:r>
      <w:r>
        <w:rPr>
          <w:w w:val="85"/>
          <w:sz w:val="18"/>
        </w:rPr>
        <w:t>manière continue, ni de façon homogène, et </w:t>
      </w:r>
      <w:r>
        <w:rPr>
          <w:rFonts w:ascii="Tahoma" w:hAnsi="Tahoma"/>
          <w:b/>
          <w:w w:val="85"/>
          <w:sz w:val="18"/>
        </w:rPr>
        <w:t>engage la personne dans toutes les dimensions de son existence, </w:t>
      </w:r>
      <w:r>
        <w:rPr>
          <w:rFonts w:ascii="Tahoma" w:hAnsi="Tahoma"/>
          <w:b/>
          <w:w w:val="85"/>
          <w:sz w:val="18"/>
        </w:rPr>
        <w:t>selon </w:t>
      </w:r>
      <w:r>
        <w:rPr>
          <w:rFonts w:ascii="Tahoma" w:hAnsi="Tahoma"/>
          <w:b/>
          <w:w w:val="90"/>
          <w:sz w:val="18"/>
        </w:rPr>
        <w:t>des temporalités variables et souvent désaccordées.</w:t>
      </w:r>
    </w:p>
    <w:p>
      <w:pPr>
        <w:pStyle w:val="BodyText"/>
        <w:spacing w:before="157"/>
        <w:rPr>
          <w:rFonts w:ascii="Tahoma"/>
          <w:b/>
          <w:sz w:val="18"/>
        </w:rPr>
      </w:pPr>
    </w:p>
    <w:p>
      <w:pPr>
        <w:spacing w:before="0"/>
        <w:ind w:left="1228" w:right="0" w:firstLine="0"/>
        <w:jc w:val="both"/>
        <w:rPr>
          <w:rFonts w:ascii="Tahoma" w:hAnsi="Tahoma"/>
          <w:b/>
          <w:sz w:val="18"/>
        </w:rPr>
      </w:pPr>
      <w:r>
        <w:rPr>
          <w:rFonts w:ascii="Tahoma" w:hAnsi="Tahoma"/>
          <w:b/>
          <w:color w:val="00928E"/>
          <w:sz w:val="18"/>
        </w:rPr>
        <w:t>LE</w:t>
      </w:r>
      <w:r>
        <w:rPr>
          <w:rFonts w:ascii="Tahoma" w:hAnsi="Tahoma"/>
          <w:b/>
          <w:color w:val="00928E"/>
          <w:spacing w:val="-3"/>
          <w:sz w:val="18"/>
        </w:rPr>
        <w:t> </w:t>
      </w:r>
      <w:r>
        <w:rPr>
          <w:rFonts w:ascii="Tahoma" w:hAnsi="Tahoma"/>
          <w:b/>
          <w:color w:val="00928E"/>
          <w:sz w:val="18"/>
        </w:rPr>
        <w:t>SCHÉMA</w:t>
      </w:r>
      <w:r>
        <w:rPr>
          <w:rFonts w:ascii="Tahoma" w:hAnsi="Tahoma"/>
          <w:b/>
          <w:color w:val="00928E"/>
          <w:spacing w:val="-2"/>
          <w:sz w:val="18"/>
        </w:rPr>
        <w:t> </w:t>
      </w:r>
      <w:r>
        <w:rPr>
          <w:rFonts w:ascii="Tahoma" w:hAnsi="Tahoma"/>
          <w:b/>
          <w:color w:val="00928E"/>
          <w:sz w:val="18"/>
        </w:rPr>
        <w:t>DES</w:t>
      </w:r>
      <w:r>
        <w:rPr>
          <w:rFonts w:ascii="Tahoma" w:hAnsi="Tahoma"/>
          <w:b/>
          <w:color w:val="00928E"/>
          <w:spacing w:val="-2"/>
          <w:sz w:val="18"/>
        </w:rPr>
        <w:t> </w:t>
      </w:r>
      <w:r>
        <w:rPr>
          <w:rFonts w:ascii="Tahoma" w:hAnsi="Tahoma"/>
          <w:b/>
          <w:color w:val="00928E"/>
          <w:sz w:val="18"/>
        </w:rPr>
        <w:t>DIMENSIONS</w:t>
      </w:r>
      <w:r>
        <w:rPr>
          <w:rFonts w:ascii="Tahoma" w:hAnsi="Tahoma"/>
          <w:b/>
          <w:color w:val="00928E"/>
          <w:spacing w:val="-2"/>
          <w:sz w:val="18"/>
        </w:rPr>
        <w:t> </w:t>
      </w:r>
      <w:r>
        <w:rPr>
          <w:rFonts w:ascii="Tahoma" w:hAnsi="Tahoma"/>
          <w:b/>
          <w:color w:val="00928E"/>
          <w:sz w:val="18"/>
        </w:rPr>
        <w:t>DU</w:t>
      </w:r>
      <w:r>
        <w:rPr>
          <w:rFonts w:ascii="Tahoma" w:hAnsi="Tahoma"/>
          <w:b/>
          <w:color w:val="00928E"/>
          <w:spacing w:val="-2"/>
          <w:sz w:val="18"/>
        </w:rPr>
        <w:t> RÉTABLISSEMENT</w:t>
      </w:r>
    </w:p>
    <w:p>
      <w:pPr>
        <w:spacing w:before="106"/>
        <w:ind w:left="1227" w:right="0" w:firstLine="0"/>
        <w:jc w:val="both"/>
        <w:rPr>
          <w:sz w:val="18"/>
        </w:rPr>
      </w:pPr>
      <w:r>
        <w:rPr>
          <w:w w:val="90"/>
          <w:sz w:val="18"/>
        </w:rPr>
        <w:t>Le</w:t>
      </w:r>
      <w:r>
        <w:rPr>
          <w:spacing w:val="-16"/>
          <w:w w:val="90"/>
          <w:sz w:val="18"/>
        </w:rPr>
        <w:t> </w:t>
      </w:r>
      <w:r>
        <w:rPr>
          <w:w w:val="90"/>
          <w:sz w:val="18"/>
        </w:rPr>
        <w:t>schéma</w:t>
      </w:r>
      <w:r>
        <w:rPr>
          <w:spacing w:val="-16"/>
          <w:w w:val="90"/>
          <w:sz w:val="18"/>
        </w:rPr>
        <w:t> </w:t>
      </w:r>
      <w:r>
        <w:rPr>
          <w:w w:val="90"/>
          <w:sz w:val="18"/>
        </w:rPr>
        <w:t>des</w:t>
      </w:r>
      <w:r>
        <w:rPr>
          <w:spacing w:val="-16"/>
          <w:w w:val="90"/>
          <w:sz w:val="18"/>
        </w:rPr>
        <w:t> </w:t>
      </w:r>
      <w:r>
        <w:rPr>
          <w:w w:val="90"/>
          <w:sz w:val="18"/>
        </w:rPr>
        <w:t>dimensions</w:t>
      </w:r>
      <w:r>
        <w:rPr>
          <w:spacing w:val="-15"/>
          <w:w w:val="90"/>
          <w:sz w:val="18"/>
        </w:rPr>
        <w:t> </w:t>
      </w:r>
      <w:r>
        <w:rPr>
          <w:w w:val="90"/>
          <w:sz w:val="18"/>
        </w:rPr>
        <w:t>du</w:t>
      </w:r>
      <w:r>
        <w:rPr>
          <w:spacing w:val="-16"/>
          <w:w w:val="90"/>
          <w:sz w:val="18"/>
        </w:rPr>
        <w:t> </w:t>
      </w:r>
      <w:r>
        <w:rPr>
          <w:w w:val="90"/>
          <w:sz w:val="18"/>
        </w:rPr>
        <w:t>rétablissement</w:t>
      </w:r>
      <w:r>
        <w:rPr>
          <w:spacing w:val="-16"/>
          <w:w w:val="90"/>
          <w:sz w:val="18"/>
        </w:rPr>
        <w:t> </w:t>
      </w:r>
      <w:r>
        <w:rPr>
          <w:w w:val="90"/>
          <w:sz w:val="18"/>
        </w:rPr>
        <w:t>propose</w:t>
      </w:r>
      <w:r>
        <w:rPr>
          <w:spacing w:val="-15"/>
          <w:w w:val="90"/>
          <w:sz w:val="18"/>
        </w:rPr>
        <w:t> </w:t>
      </w:r>
      <w:r>
        <w:rPr>
          <w:w w:val="90"/>
          <w:sz w:val="18"/>
        </w:rPr>
        <w:t>une</w:t>
      </w:r>
      <w:r>
        <w:rPr>
          <w:spacing w:val="-16"/>
          <w:w w:val="90"/>
          <w:sz w:val="18"/>
        </w:rPr>
        <w:t> </w:t>
      </w:r>
      <w:r>
        <w:rPr>
          <w:rFonts w:ascii="Tahoma" w:hAnsi="Tahoma"/>
          <w:b/>
          <w:w w:val="90"/>
          <w:sz w:val="18"/>
        </w:rPr>
        <w:t>grille</w:t>
      </w:r>
      <w:r>
        <w:rPr>
          <w:rFonts w:ascii="Tahoma" w:hAnsi="Tahoma"/>
          <w:b/>
          <w:spacing w:val="-10"/>
          <w:w w:val="90"/>
          <w:sz w:val="18"/>
        </w:rPr>
        <w:t> </w:t>
      </w:r>
      <w:r>
        <w:rPr>
          <w:rFonts w:ascii="Tahoma" w:hAnsi="Tahoma"/>
          <w:b/>
          <w:w w:val="90"/>
          <w:sz w:val="18"/>
        </w:rPr>
        <w:t>de</w:t>
      </w:r>
      <w:r>
        <w:rPr>
          <w:rFonts w:ascii="Tahoma" w:hAnsi="Tahoma"/>
          <w:b/>
          <w:spacing w:val="-9"/>
          <w:w w:val="90"/>
          <w:sz w:val="18"/>
        </w:rPr>
        <w:t> </w:t>
      </w:r>
      <w:r>
        <w:rPr>
          <w:rFonts w:ascii="Tahoma" w:hAnsi="Tahoma"/>
          <w:b/>
          <w:w w:val="90"/>
          <w:sz w:val="18"/>
        </w:rPr>
        <w:t>lecture</w:t>
      </w:r>
      <w:r>
        <w:rPr>
          <w:rFonts w:ascii="Tahoma" w:hAnsi="Tahoma"/>
          <w:b/>
          <w:spacing w:val="-10"/>
          <w:w w:val="90"/>
          <w:sz w:val="18"/>
        </w:rPr>
        <w:t> </w:t>
      </w:r>
      <w:r>
        <w:rPr>
          <w:rFonts w:ascii="Tahoma" w:hAnsi="Tahoma"/>
          <w:b/>
          <w:w w:val="90"/>
          <w:sz w:val="18"/>
        </w:rPr>
        <w:t>globale</w:t>
      </w:r>
      <w:r>
        <w:rPr>
          <w:rFonts w:ascii="Tahoma" w:hAnsi="Tahoma"/>
          <w:b/>
          <w:spacing w:val="-8"/>
          <w:w w:val="90"/>
          <w:sz w:val="18"/>
        </w:rPr>
        <w:t> </w:t>
      </w:r>
      <w:r>
        <w:rPr>
          <w:w w:val="90"/>
          <w:sz w:val="18"/>
        </w:rPr>
        <w:t>de</w:t>
      </w:r>
      <w:r>
        <w:rPr>
          <w:spacing w:val="-15"/>
          <w:w w:val="90"/>
          <w:sz w:val="18"/>
        </w:rPr>
        <w:t> </w:t>
      </w:r>
      <w:r>
        <w:rPr>
          <w:w w:val="90"/>
          <w:sz w:val="18"/>
        </w:rPr>
        <w:t>ce</w:t>
      </w:r>
      <w:r>
        <w:rPr>
          <w:spacing w:val="-16"/>
          <w:w w:val="90"/>
          <w:sz w:val="18"/>
        </w:rPr>
        <w:t> </w:t>
      </w:r>
      <w:r>
        <w:rPr>
          <w:spacing w:val="-2"/>
          <w:w w:val="90"/>
          <w:sz w:val="18"/>
        </w:rPr>
        <w:t>processus.</w:t>
      </w:r>
    </w:p>
    <w:p>
      <w:pPr>
        <w:spacing w:line="256" w:lineRule="auto" w:before="15"/>
        <w:ind w:left="1227" w:right="1352" w:firstLine="0"/>
        <w:jc w:val="both"/>
        <w:rPr>
          <w:sz w:val="18"/>
        </w:rPr>
      </w:pPr>
      <w:r>
        <w:rPr>
          <w:w w:val="85"/>
          <w:sz w:val="18"/>
        </w:rPr>
        <w:t>Il permet de </w:t>
      </w:r>
      <w:r>
        <w:rPr>
          <w:rFonts w:ascii="Tahoma" w:hAnsi="Tahoma"/>
          <w:b/>
          <w:w w:val="85"/>
          <w:sz w:val="18"/>
        </w:rPr>
        <w:t>rendre visibles les différentes sphères de vie concernées </w:t>
      </w:r>
      <w:r>
        <w:rPr>
          <w:w w:val="85"/>
          <w:sz w:val="18"/>
        </w:rPr>
        <w:t>— médicale et psychologique, </w:t>
      </w:r>
      <w:r>
        <w:rPr>
          <w:w w:val="85"/>
          <w:sz w:val="18"/>
        </w:rPr>
        <w:t>professionnelle, </w:t>
      </w:r>
      <w:r>
        <w:rPr>
          <w:w w:val="95"/>
          <w:sz w:val="18"/>
        </w:rPr>
        <w:t>sociale</w:t>
      </w:r>
      <w:r>
        <w:rPr>
          <w:spacing w:val="-5"/>
          <w:w w:val="95"/>
          <w:sz w:val="18"/>
        </w:rPr>
        <w:t> </w:t>
      </w:r>
      <w:r>
        <w:rPr>
          <w:w w:val="95"/>
          <w:sz w:val="18"/>
        </w:rPr>
        <w:t>et</w:t>
      </w:r>
      <w:r>
        <w:rPr>
          <w:spacing w:val="-5"/>
          <w:w w:val="95"/>
          <w:sz w:val="18"/>
        </w:rPr>
        <w:t> </w:t>
      </w:r>
      <w:r>
        <w:rPr>
          <w:w w:val="95"/>
          <w:sz w:val="18"/>
        </w:rPr>
        <w:t>économique,</w:t>
      </w:r>
      <w:r>
        <w:rPr>
          <w:spacing w:val="-5"/>
          <w:w w:val="95"/>
          <w:sz w:val="18"/>
        </w:rPr>
        <w:t> </w:t>
      </w:r>
      <w:r>
        <w:rPr>
          <w:w w:val="95"/>
          <w:sz w:val="18"/>
        </w:rPr>
        <w:t>conjugale</w:t>
      </w:r>
      <w:r>
        <w:rPr>
          <w:spacing w:val="-5"/>
          <w:w w:val="95"/>
          <w:sz w:val="18"/>
        </w:rPr>
        <w:t> </w:t>
      </w:r>
      <w:r>
        <w:rPr>
          <w:w w:val="95"/>
          <w:sz w:val="18"/>
        </w:rPr>
        <w:t>et</w:t>
      </w:r>
      <w:r>
        <w:rPr>
          <w:spacing w:val="-5"/>
          <w:w w:val="95"/>
          <w:sz w:val="18"/>
        </w:rPr>
        <w:t> </w:t>
      </w:r>
      <w:r>
        <w:rPr>
          <w:w w:val="95"/>
          <w:sz w:val="18"/>
        </w:rPr>
        <w:t>familiale,</w:t>
      </w:r>
      <w:r>
        <w:rPr>
          <w:spacing w:val="-5"/>
          <w:w w:val="95"/>
          <w:sz w:val="18"/>
        </w:rPr>
        <w:t> </w:t>
      </w:r>
      <w:r>
        <w:rPr>
          <w:w w:val="95"/>
          <w:sz w:val="18"/>
        </w:rPr>
        <w:t>existentielle</w:t>
      </w:r>
      <w:r>
        <w:rPr>
          <w:spacing w:val="-5"/>
          <w:w w:val="95"/>
          <w:sz w:val="18"/>
        </w:rPr>
        <w:t> </w:t>
      </w:r>
      <w:r>
        <w:rPr>
          <w:w w:val="95"/>
          <w:sz w:val="18"/>
        </w:rPr>
        <w:t>—</w:t>
      </w:r>
      <w:r>
        <w:rPr>
          <w:spacing w:val="-5"/>
          <w:w w:val="95"/>
          <w:sz w:val="18"/>
        </w:rPr>
        <w:t> </w:t>
      </w:r>
      <w:r>
        <w:rPr>
          <w:w w:val="95"/>
          <w:sz w:val="18"/>
        </w:rPr>
        <w:t>sans</w:t>
      </w:r>
      <w:r>
        <w:rPr>
          <w:spacing w:val="-5"/>
          <w:w w:val="95"/>
          <w:sz w:val="18"/>
        </w:rPr>
        <w:t> </w:t>
      </w:r>
      <w:r>
        <w:rPr>
          <w:w w:val="95"/>
          <w:sz w:val="18"/>
        </w:rPr>
        <w:t>présupposer</w:t>
      </w:r>
      <w:r>
        <w:rPr>
          <w:spacing w:val="-5"/>
          <w:w w:val="95"/>
          <w:sz w:val="18"/>
        </w:rPr>
        <w:t> </w:t>
      </w:r>
      <w:r>
        <w:rPr>
          <w:w w:val="95"/>
          <w:sz w:val="18"/>
        </w:rPr>
        <w:t>d’ordre,</w:t>
      </w:r>
      <w:r>
        <w:rPr>
          <w:spacing w:val="-5"/>
          <w:w w:val="95"/>
          <w:sz w:val="18"/>
        </w:rPr>
        <w:t> </w:t>
      </w:r>
      <w:r>
        <w:rPr>
          <w:w w:val="95"/>
          <w:sz w:val="18"/>
        </w:rPr>
        <w:t>de</w:t>
      </w:r>
      <w:r>
        <w:rPr>
          <w:spacing w:val="-5"/>
          <w:w w:val="95"/>
          <w:sz w:val="18"/>
        </w:rPr>
        <w:t> </w:t>
      </w:r>
      <w:r>
        <w:rPr>
          <w:w w:val="95"/>
          <w:sz w:val="18"/>
        </w:rPr>
        <w:t>hiérarchie</w:t>
      </w:r>
      <w:r>
        <w:rPr>
          <w:spacing w:val="-5"/>
          <w:w w:val="95"/>
          <w:sz w:val="18"/>
        </w:rPr>
        <w:t> </w:t>
      </w:r>
      <w:r>
        <w:rPr>
          <w:w w:val="95"/>
          <w:sz w:val="18"/>
        </w:rPr>
        <w:t>ni</w:t>
      </w:r>
      <w:r>
        <w:rPr>
          <w:spacing w:val="-5"/>
          <w:w w:val="95"/>
          <w:sz w:val="18"/>
        </w:rPr>
        <w:t> </w:t>
      </w:r>
      <w:r>
        <w:rPr>
          <w:w w:val="95"/>
          <w:sz w:val="18"/>
        </w:rPr>
        <w:t>de </w:t>
      </w:r>
      <w:r>
        <w:rPr>
          <w:w w:val="85"/>
          <w:sz w:val="18"/>
        </w:rPr>
        <w:t>progression attendue </w:t>
      </w:r>
      <w:r>
        <w:rPr>
          <w:i/>
          <w:w w:val="85"/>
          <w:sz w:val="18"/>
        </w:rPr>
        <w:t>(Tourette-Turgis, C., Rébillon, M., 2019)</w:t>
      </w:r>
      <w:r>
        <w:rPr>
          <w:w w:val="85"/>
          <w:sz w:val="18"/>
        </w:rPr>
        <w:t>.</w:t>
      </w:r>
    </w:p>
    <w:p>
      <w:pPr>
        <w:pStyle w:val="BodyText"/>
        <w:rPr>
          <w:sz w:val="20"/>
        </w:rPr>
      </w:pPr>
    </w:p>
    <w:p>
      <w:pPr>
        <w:pStyle w:val="BodyText"/>
        <w:rPr>
          <w:sz w:val="20"/>
        </w:rPr>
      </w:pPr>
    </w:p>
    <w:p>
      <w:pPr>
        <w:pStyle w:val="BodyText"/>
        <w:rPr>
          <w:sz w:val="20"/>
        </w:rPr>
      </w:pPr>
    </w:p>
    <w:p>
      <w:pPr>
        <w:pStyle w:val="BodyText"/>
        <w:spacing w:before="6"/>
        <w:rPr>
          <w:sz w:val="20"/>
        </w:rPr>
      </w:pPr>
      <w:r>
        <w:rPr>
          <w:sz w:val="20"/>
        </w:rPr>
        <w:drawing>
          <wp:anchor distT="0" distB="0" distL="0" distR="0" allowOverlap="1" layoutInCell="1" locked="0" behindDoc="1" simplePos="0" relativeHeight="487731712">
            <wp:simplePos x="0" y="0"/>
            <wp:positionH relativeFrom="page">
              <wp:posOffset>715365</wp:posOffset>
            </wp:positionH>
            <wp:positionV relativeFrom="paragraph">
              <wp:posOffset>173875</wp:posOffset>
            </wp:positionV>
            <wp:extent cx="5977988" cy="3218688"/>
            <wp:effectExtent l="0" t="0" r="0" b="0"/>
            <wp:wrapTopAndBottom/>
            <wp:docPr id="935" name="Image 935"/>
            <wp:cNvGraphicFramePr>
              <a:graphicFrameLocks/>
            </wp:cNvGraphicFramePr>
            <a:graphic>
              <a:graphicData uri="http://schemas.openxmlformats.org/drawingml/2006/picture">
                <pic:pic>
                  <pic:nvPicPr>
                    <pic:cNvPr id="935" name="Image 935"/>
                    <pic:cNvPicPr/>
                  </pic:nvPicPr>
                  <pic:blipFill>
                    <a:blip r:embed="rId77" cstate="print"/>
                    <a:stretch>
                      <a:fillRect/>
                    </a:stretch>
                  </pic:blipFill>
                  <pic:spPr>
                    <a:xfrm>
                      <a:off x="0" y="0"/>
                      <a:ext cx="5977988" cy="3218688"/>
                    </a:xfrm>
                    <a:prstGeom prst="rect">
                      <a:avLst/>
                    </a:prstGeom>
                  </pic:spPr>
                </pic:pic>
              </a:graphicData>
            </a:graphic>
          </wp:anchor>
        </w:drawing>
      </w:r>
    </w:p>
    <w:p>
      <w:pPr>
        <w:pStyle w:val="BodyText"/>
        <w:rPr>
          <w:sz w:val="16"/>
        </w:rPr>
      </w:pPr>
    </w:p>
    <w:p>
      <w:pPr>
        <w:pStyle w:val="BodyText"/>
        <w:rPr>
          <w:sz w:val="16"/>
        </w:rPr>
      </w:pPr>
    </w:p>
    <w:p>
      <w:pPr>
        <w:pStyle w:val="BodyText"/>
        <w:spacing w:before="164"/>
        <w:rPr>
          <w:sz w:val="16"/>
        </w:rPr>
      </w:pPr>
    </w:p>
    <w:p>
      <w:pPr>
        <w:spacing w:before="0"/>
        <w:ind w:left="1176" w:right="0" w:firstLine="0"/>
        <w:jc w:val="left"/>
        <w:rPr>
          <w:i/>
          <w:sz w:val="16"/>
        </w:rPr>
      </w:pPr>
      <w:r>
        <w:rPr>
          <w:i/>
          <w:sz w:val="16"/>
        </w:rPr>
        <mc:AlternateContent>
          <mc:Choice Requires="wps">
            <w:drawing>
              <wp:anchor distT="0" distB="0" distL="0" distR="0" allowOverlap="1" layoutInCell="1" locked="0" behindDoc="0" simplePos="0" relativeHeight="15874048">
                <wp:simplePos x="0" y="0"/>
                <wp:positionH relativeFrom="page">
                  <wp:posOffset>7095807</wp:posOffset>
                </wp:positionH>
                <wp:positionV relativeFrom="paragraph">
                  <wp:posOffset>-1547729</wp:posOffset>
                </wp:positionV>
                <wp:extent cx="464184" cy="2311400"/>
                <wp:effectExtent l="0" t="0" r="0" b="0"/>
                <wp:wrapNone/>
                <wp:docPr id="936" name="Textbox 936"/>
                <wp:cNvGraphicFramePr>
                  <a:graphicFrameLocks/>
                </wp:cNvGraphicFramePr>
                <a:graphic>
                  <a:graphicData uri="http://schemas.microsoft.com/office/word/2010/wordprocessingShape">
                    <wps:wsp>
                      <wps:cNvPr id="936" name="Textbox 936"/>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74" w:id="107"/>
                            <w:bookmarkEnd w:id="107"/>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121.868484pt;width:36.550pt;height:182pt;mso-position-horizontal-relative:page;mso-position-vertical-relative:paragraph;z-index:15874048" type="#_x0000_t202" id="docshape597"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74" w:id="108"/>
                      <w:bookmarkEnd w:id="108"/>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i/>
          <w:w w:val="80"/>
          <w:sz w:val="16"/>
        </w:rPr>
        <w:t>*</w:t>
      </w:r>
      <w:r>
        <w:rPr>
          <w:i/>
          <w:spacing w:val="46"/>
          <w:sz w:val="16"/>
        </w:rPr>
        <w:t> </w:t>
      </w:r>
      <w:r>
        <w:rPr>
          <w:w w:val="85"/>
          <w:sz w:val="16"/>
        </w:rPr>
        <w:t>Tourette-Turgis,</w:t>
      </w:r>
      <w:r>
        <w:rPr>
          <w:spacing w:val="-5"/>
          <w:sz w:val="16"/>
        </w:rPr>
        <w:t> </w:t>
      </w:r>
      <w:r>
        <w:rPr>
          <w:w w:val="85"/>
          <w:sz w:val="16"/>
        </w:rPr>
        <w:t>C.</w:t>
      </w:r>
      <w:r>
        <w:rPr>
          <w:spacing w:val="-5"/>
          <w:sz w:val="16"/>
        </w:rPr>
        <w:t> </w:t>
      </w:r>
      <w:r>
        <w:rPr>
          <w:w w:val="85"/>
          <w:sz w:val="16"/>
        </w:rPr>
        <w:t>Rebillon,</w:t>
      </w:r>
      <w:r>
        <w:rPr>
          <w:spacing w:val="-5"/>
          <w:sz w:val="16"/>
        </w:rPr>
        <w:t> </w:t>
      </w:r>
      <w:r>
        <w:rPr>
          <w:w w:val="85"/>
          <w:sz w:val="16"/>
        </w:rPr>
        <w:t>M.</w:t>
      </w:r>
      <w:r>
        <w:rPr>
          <w:spacing w:val="-5"/>
          <w:sz w:val="16"/>
        </w:rPr>
        <w:t> </w:t>
      </w:r>
      <w:r>
        <w:rPr>
          <w:w w:val="85"/>
          <w:sz w:val="16"/>
        </w:rPr>
        <w:t>(2019)</w:t>
      </w:r>
      <w:r>
        <w:rPr>
          <w:spacing w:val="-5"/>
          <w:sz w:val="16"/>
        </w:rPr>
        <w:t> </w:t>
      </w:r>
      <w:r>
        <w:rPr>
          <w:i/>
          <w:w w:val="85"/>
          <w:sz w:val="16"/>
        </w:rPr>
        <w:t>Cancer</w:t>
      </w:r>
      <w:r>
        <w:rPr>
          <w:i/>
          <w:spacing w:val="-5"/>
          <w:sz w:val="16"/>
        </w:rPr>
        <w:t> </w:t>
      </w:r>
      <w:r>
        <w:rPr>
          <w:i/>
          <w:w w:val="85"/>
          <w:sz w:val="16"/>
        </w:rPr>
        <w:t>et</w:t>
      </w:r>
      <w:r>
        <w:rPr>
          <w:i/>
          <w:spacing w:val="-5"/>
          <w:sz w:val="16"/>
        </w:rPr>
        <w:t> </w:t>
      </w:r>
      <w:r>
        <w:rPr>
          <w:i/>
          <w:w w:val="85"/>
          <w:sz w:val="16"/>
        </w:rPr>
        <w:t>Travail</w:t>
      </w:r>
      <w:r>
        <w:rPr>
          <w:i/>
          <w:spacing w:val="-4"/>
          <w:sz w:val="16"/>
        </w:rPr>
        <w:t> </w:t>
      </w:r>
      <w:r>
        <w:rPr>
          <w:i/>
          <w:w w:val="80"/>
          <w:sz w:val="16"/>
        </w:rPr>
        <w:t>:</w:t>
      </w:r>
      <w:r>
        <w:rPr>
          <w:i/>
          <w:spacing w:val="-5"/>
          <w:sz w:val="16"/>
        </w:rPr>
        <w:t> </w:t>
      </w:r>
      <w:r>
        <w:rPr>
          <w:i/>
          <w:w w:val="85"/>
          <w:sz w:val="16"/>
        </w:rPr>
        <w:t>manuel</w:t>
      </w:r>
      <w:r>
        <w:rPr>
          <w:i/>
          <w:spacing w:val="-5"/>
          <w:sz w:val="16"/>
        </w:rPr>
        <w:t> </w:t>
      </w:r>
      <w:r>
        <w:rPr>
          <w:i/>
          <w:w w:val="85"/>
          <w:sz w:val="16"/>
        </w:rPr>
        <w:t>d’écoute</w:t>
      </w:r>
      <w:r>
        <w:rPr>
          <w:i/>
          <w:spacing w:val="-5"/>
          <w:sz w:val="16"/>
        </w:rPr>
        <w:t> </w:t>
      </w:r>
      <w:r>
        <w:rPr>
          <w:i/>
          <w:w w:val="85"/>
          <w:sz w:val="16"/>
        </w:rPr>
        <w:t>et</w:t>
      </w:r>
      <w:r>
        <w:rPr>
          <w:i/>
          <w:spacing w:val="-5"/>
          <w:sz w:val="16"/>
        </w:rPr>
        <w:t> </w:t>
      </w:r>
      <w:r>
        <w:rPr>
          <w:i/>
          <w:w w:val="85"/>
          <w:sz w:val="16"/>
        </w:rPr>
        <w:t>d’accompagnement</w:t>
      </w:r>
      <w:r>
        <w:rPr>
          <w:i/>
          <w:spacing w:val="-5"/>
          <w:sz w:val="16"/>
        </w:rPr>
        <w:t> </w:t>
      </w:r>
      <w:r>
        <w:rPr>
          <w:i/>
          <w:w w:val="85"/>
          <w:sz w:val="16"/>
        </w:rPr>
        <w:t>pour</w:t>
      </w:r>
      <w:r>
        <w:rPr>
          <w:i/>
          <w:spacing w:val="-5"/>
          <w:sz w:val="16"/>
        </w:rPr>
        <w:t> </w:t>
      </w:r>
      <w:r>
        <w:rPr>
          <w:i/>
          <w:w w:val="85"/>
          <w:sz w:val="16"/>
        </w:rPr>
        <w:t>les</w:t>
      </w:r>
      <w:r>
        <w:rPr>
          <w:i/>
          <w:spacing w:val="-5"/>
          <w:sz w:val="16"/>
        </w:rPr>
        <w:t> </w:t>
      </w:r>
      <w:r>
        <w:rPr>
          <w:i/>
          <w:spacing w:val="-2"/>
          <w:w w:val="85"/>
          <w:sz w:val="16"/>
        </w:rPr>
        <w:t>entreprises,</w:t>
      </w:r>
    </w:p>
    <w:p>
      <w:pPr>
        <w:spacing w:before="4"/>
        <w:ind w:left="1302" w:right="0" w:firstLine="0"/>
        <w:jc w:val="left"/>
        <w:rPr>
          <w:sz w:val="16"/>
        </w:rPr>
      </w:pPr>
      <w:r>
        <w:rPr>
          <w:w w:val="90"/>
          <w:sz w:val="16"/>
        </w:rPr>
        <w:t>Edition</w:t>
      </w:r>
      <w:r>
        <w:rPr>
          <w:spacing w:val="-2"/>
          <w:w w:val="90"/>
          <w:sz w:val="16"/>
        </w:rPr>
        <w:t> </w:t>
      </w:r>
      <w:r>
        <w:rPr>
          <w:w w:val="90"/>
          <w:sz w:val="16"/>
        </w:rPr>
        <w:t>Comment</w:t>
      </w:r>
      <w:r>
        <w:rPr>
          <w:spacing w:val="-2"/>
          <w:w w:val="90"/>
          <w:sz w:val="16"/>
        </w:rPr>
        <w:t> </w:t>
      </w:r>
      <w:r>
        <w:rPr>
          <w:w w:val="90"/>
          <w:sz w:val="16"/>
        </w:rPr>
        <w:t>Dire,</w:t>
      </w:r>
      <w:r>
        <w:rPr>
          <w:spacing w:val="-2"/>
          <w:w w:val="90"/>
          <w:sz w:val="16"/>
        </w:rPr>
        <w:t> p.147.</w:t>
      </w:r>
    </w:p>
    <w:p>
      <w:pPr>
        <w:pStyle w:val="BodyText"/>
        <w:spacing w:before="122"/>
        <w:rPr>
          <w:sz w:val="20"/>
        </w:rPr>
      </w:pPr>
      <w:r>
        <w:rPr>
          <w:sz w:val="20"/>
        </w:rPr>
        <mc:AlternateContent>
          <mc:Choice Requires="wps">
            <w:drawing>
              <wp:anchor distT="0" distB="0" distL="0" distR="0" allowOverlap="1" layoutInCell="1" locked="0" behindDoc="1" simplePos="0" relativeHeight="487732224">
                <wp:simplePos x="0" y="0"/>
                <wp:positionH relativeFrom="page">
                  <wp:posOffset>293611</wp:posOffset>
                </wp:positionH>
                <wp:positionV relativeFrom="paragraph">
                  <wp:posOffset>438955</wp:posOffset>
                </wp:positionV>
                <wp:extent cx="2299970" cy="1270"/>
                <wp:effectExtent l="0" t="0" r="0" b="0"/>
                <wp:wrapTopAndBottom/>
                <wp:docPr id="937" name="Graphic 937"/>
                <wp:cNvGraphicFramePr>
                  <a:graphicFrameLocks/>
                </wp:cNvGraphicFramePr>
                <a:graphic>
                  <a:graphicData uri="http://schemas.microsoft.com/office/word/2010/wordprocessingShape">
                    <wps:wsp>
                      <wps:cNvPr id="937" name="Graphic 937"/>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34.563389pt;width:181.1pt;height:.1pt;mso-position-horizontal-relative:page;mso-position-vertical-relative:paragraph;z-index:-15584256;mso-wrap-distance-left:0;mso-wrap-distance-right:0" id="docshape598" coordorigin="462,691" coordsize="3622,0" path="m462,691l4084,691e" filled="false" stroked="true" strokeweight=".9pt" strokecolor="#00928e">
                <v:path arrowok="t"/>
                <v:stroke dashstyle="dot"/>
                <w10:wrap type="topAndBottom"/>
              </v:shape>
            </w:pict>
          </mc:Fallback>
        </mc:AlternateContent>
      </w:r>
      <w:r>
        <w:rPr>
          <w:sz w:val="20"/>
        </w:rPr>
        <mc:AlternateContent>
          <mc:Choice Requires="wps">
            <w:drawing>
              <wp:anchor distT="0" distB="0" distL="0" distR="0" allowOverlap="1" layoutInCell="1" locked="0" behindDoc="1" simplePos="0" relativeHeight="487732736">
                <wp:simplePos x="0" y="0"/>
                <wp:positionH relativeFrom="page">
                  <wp:posOffset>4796015</wp:posOffset>
                </wp:positionH>
                <wp:positionV relativeFrom="paragraph">
                  <wp:posOffset>247057</wp:posOffset>
                </wp:positionV>
                <wp:extent cx="1943100" cy="206375"/>
                <wp:effectExtent l="0" t="0" r="0" b="0"/>
                <wp:wrapTopAndBottom/>
                <wp:docPr id="938" name="Group 938"/>
                <wp:cNvGraphicFramePr>
                  <a:graphicFrameLocks/>
                </wp:cNvGraphicFramePr>
                <a:graphic>
                  <a:graphicData uri="http://schemas.microsoft.com/office/word/2010/wordprocessingGroup">
                    <wpg:wgp>
                      <wpg:cNvPr id="938" name="Group 938"/>
                      <wpg:cNvGrpSpPr/>
                      <wpg:grpSpPr>
                        <a:xfrm>
                          <a:off x="0" y="0"/>
                          <a:ext cx="1943100" cy="206375"/>
                          <a:chExt cx="1943100" cy="206375"/>
                        </a:xfrm>
                      </wpg:grpSpPr>
                      <wps:wsp>
                        <wps:cNvPr id="939" name="Graphic 939"/>
                        <wps:cNvSpPr/>
                        <wps:spPr>
                          <a:xfrm>
                            <a:off x="0" y="19189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940" name="Image 940"/>
                          <pic:cNvPicPr/>
                        </pic:nvPicPr>
                        <pic:blipFill>
                          <a:blip r:embed="rId75" cstate="print"/>
                          <a:stretch>
                            <a:fillRect/>
                          </a:stretch>
                        </pic:blipFill>
                        <pic:spPr>
                          <a:xfrm>
                            <a:off x="1609572" y="27810"/>
                            <a:ext cx="333366" cy="178071"/>
                          </a:xfrm>
                          <a:prstGeom prst="rect">
                            <a:avLst/>
                          </a:prstGeom>
                        </pic:spPr>
                      </pic:pic>
                      <wps:wsp>
                        <wps:cNvPr id="941" name="Textbox 941"/>
                        <wps:cNvSpPr txBox="1"/>
                        <wps:spPr>
                          <a:xfrm>
                            <a:off x="0" y="0"/>
                            <a:ext cx="1943100" cy="206375"/>
                          </a:xfrm>
                          <a:prstGeom prst="rect">
                            <a:avLst/>
                          </a:prstGeom>
                        </wps:spPr>
                        <wps:txbx>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wps:txbx>
                        <wps:bodyPr wrap="square" lIns="0" tIns="0" rIns="0" bIns="0" rtlCol="0">
                          <a:noAutofit/>
                        </wps:bodyPr>
                      </wps:wsp>
                    </wpg:wgp>
                  </a:graphicData>
                </a:graphic>
              </wp:anchor>
            </w:drawing>
          </mc:Choice>
          <mc:Fallback>
            <w:pict>
              <v:group style="position:absolute;margin-left:377.639008pt;margin-top:19.453320pt;width:153pt;height:16.25pt;mso-position-horizontal-relative:page;mso-position-vertical-relative:paragraph;z-index:-15583744;mso-wrap-distance-left:0;mso-wrap-distance-right:0" id="docshapegroup599" coordorigin="7553,389" coordsize="3060,325">
                <v:line style="position:absolute" from="7553,691" to="10040,691" stroked="true" strokeweight=".9pt" strokecolor="#00928e">
                  <v:stroke dashstyle="dot"/>
                </v:line>
                <v:shape style="position:absolute;left:10087;top:432;width:525;height:281" type="#_x0000_t75" id="docshape600" stroked="false">
                  <v:imagedata r:id="rId75" o:title=""/>
                </v:shape>
                <v:shape style="position:absolute;left:7552;top:389;width:3060;height:325" type="#_x0000_t202" id="docshape601" filled="false" stroked="false">
                  <v:textbox inset="0,0,0,0">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v:textbox>
                  <w10:wrap type="none"/>
                </v:shape>
                <w10:wrap type="topAndBottom"/>
              </v:group>
            </w:pict>
          </mc:Fallback>
        </mc:AlternateContent>
      </w:r>
    </w:p>
    <w:p>
      <w:pPr>
        <w:pStyle w:val="BodyText"/>
        <w:spacing w:after="0"/>
        <w:rPr>
          <w:sz w:val="20"/>
        </w:rPr>
        <w:sectPr>
          <w:pgSz w:w="11910" w:h="16840"/>
          <w:pgMar w:header="0" w:footer="714" w:top="380" w:bottom="940" w:left="0" w:right="141"/>
        </w:sectPr>
      </w:pPr>
    </w:p>
    <w:p>
      <w:pPr>
        <w:spacing w:line="240" w:lineRule="auto"/>
        <w:ind w:left="453" w:right="0" w:firstLine="0"/>
        <w:rPr>
          <w:sz w:val="20"/>
        </w:rPr>
      </w:pPr>
      <w:r>
        <w:rPr>
          <w:sz w:val="20"/>
        </w:rPr>
        <mc:AlternateContent>
          <mc:Choice Requires="wps">
            <w:drawing>
              <wp:inline distT="0" distB="0" distL="0" distR="0">
                <wp:extent cx="7103745" cy="1145540"/>
                <wp:effectExtent l="9525" t="0" r="0" b="6984"/>
                <wp:docPr id="942" name="Group 942"/>
                <wp:cNvGraphicFramePr>
                  <a:graphicFrameLocks/>
                </wp:cNvGraphicFramePr>
                <a:graphic>
                  <a:graphicData uri="http://schemas.microsoft.com/office/word/2010/wordprocessingGroup">
                    <wpg:wgp>
                      <wpg:cNvPr id="942" name="Group 942"/>
                      <wpg:cNvGrpSpPr/>
                      <wpg:grpSpPr>
                        <a:xfrm>
                          <a:off x="0" y="0"/>
                          <a:ext cx="7103745" cy="1145540"/>
                          <a:chExt cx="7103745" cy="1145540"/>
                        </a:xfrm>
                      </wpg:grpSpPr>
                      <wps:wsp>
                        <wps:cNvPr id="943" name="Graphic 943"/>
                        <wps:cNvSpPr/>
                        <wps:spPr>
                          <a:xfrm>
                            <a:off x="5376964" y="373747"/>
                            <a:ext cx="1425575" cy="772160"/>
                          </a:xfrm>
                          <a:custGeom>
                            <a:avLst/>
                            <a:gdLst/>
                            <a:ahLst/>
                            <a:cxnLst/>
                            <a:rect l="l" t="t" r="r" b="b"/>
                            <a:pathLst>
                              <a:path w="1425575" h="772160">
                                <a:moveTo>
                                  <a:pt x="1425219" y="0"/>
                                </a:moveTo>
                                <a:lnTo>
                                  <a:pt x="844499" y="0"/>
                                </a:lnTo>
                                <a:lnTo>
                                  <a:pt x="796010" y="254952"/>
                                </a:lnTo>
                                <a:lnTo>
                                  <a:pt x="741527" y="364401"/>
                                </a:lnTo>
                                <a:lnTo>
                                  <a:pt x="647839" y="364401"/>
                                </a:lnTo>
                                <a:lnTo>
                                  <a:pt x="647839" y="509638"/>
                                </a:lnTo>
                                <a:lnTo>
                                  <a:pt x="440397" y="634352"/>
                                </a:lnTo>
                                <a:lnTo>
                                  <a:pt x="0" y="771791"/>
                                </a:lnTo>
                                <a:lnTo>
                                  <a:pt x="1425219" y="771791"/>
                                </a:lnTo>
                                <a:lnTo>
                                  <a:pt x="1425219" y="0"/>
                                </a:lnTo>
                                <a:close/>
                              </a:path>
                            </a:pathLst>
                          </a:custGeom>
                          <a:solidFill>
                            <a:srgbClr val="00928E"/>
                          </a:solidFill>
                        </wps:spPr>
                        <wps:bodyPr wrap="square" lIns="0" tIns="0" rIns="0" bIns="0" rtlCol="0">
                          <a:prstTxWarp prst="textNoShape">
                            <a:avLst/>
                          </a:prstTxWarp>
                          <a:noAutofit/>
                        </wps:bodyPr>
                      </wps:wsp>
                      <wps:wsp>
                        <wps:cNvPr id="944" name="Graphic 944"/>
                        <wps:cNvSpPr/>
                        <wps:spPr>
                          <a:xfrm>
                            <a:off x="0" y="1139821"/>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945" name="Image 945"/>
                          <pic:cNvPicPr/>
                        </pic:nvPicPr>
                        <pic:blipFill>
                          <a:blip r:embed="rId10" cstate="print"/>
                          <a:stretch>
                            <a:fillRect/>
                          </a:stretch>
                        </pic:blipFill>
                        <pic:spPr>
                          <a:xfrm>
                            <a:off x="6766204" y="0"/>
                            <a:ext cx="337362" cy="398703"/>
                          </a:xfrm>
                          <a:prstGeom prst="rect">
                            <a:avLst/>
                          </a:prstGeom>
                        </pic:spPr>
                      </pic:pic>
                      <wps:wsp>
                        <wps:cNvPr id="946" name="Textbox 946"/>
                        <wps:cNvSpPr txBox="1"/>
                        <wps:spPr>
                          <a:xfrm>
                            <a:off x="486719" y="738837"/>
                            <a:ext cx="3375025" cy="200660"/>
                          </a:xfrm>
                          <a:prstGeom prst="rect">
                            <a:avLst/>
                          </a:prstGeom>
                        </wps:spPr>
                        <wps:txbx>
                          <w:txbxContent>
                            <w:p>
                              <w:pPr>
                                <w:spacing w:line="315" w:lineRule="exact" w:before="0"/>
                                <w:ind w:left="0" w:right="0" w:firstLine="0"/>
                                <w:jc w:val="left"/>
                                <w:rPr>
                                  <w:rFonts w:ascii="Tahoma" w:hAnsi="Tahoma"/>
                                  <w:sz w:val="27"/>
                                </w:rPr>
                              </w:pPr>
                              <w:bookmarkStart w:name="_bookmark75" w:id="109"/>
                              <w:bookmarkEnd w:id="109"/>
                              <w:r>
                                <w:rPr/>
                              </w:r>
                              <w:r>
                                <w:rPr>
                                  <w:rFonts w:ascii="Tahoma" w:hAnsi="Tahoma"/>
                                  <w:color w:val="00928E"/>
                                  <w:w w:val="110"/>
                                  <w:sz w:val="27"/>
                                </w:rPr>
                                <w:t>LE</w:t>
                              </w:r>
                              <w:r>
                                <w:rPr>
                                  <w:rFonts w:ascii="Tahoma" w:hAnsi="Tahoma"/>
                                  <w:color w:val="00928E"/>
                                  <w:spacing w:val="-12"/>
                                  <w:w w:val="110"/>
                                  <w:sz w:val="27"/>
                                </w:rPr>
                                <w:t> </w:t>
                              </w:r>
                              <w:r>
                                <w:rPr>
                                  <w:rFonts w:ascii="Tahoma" w:hAnsi="Tahoma"/>
                                  <w:color w:val="00928E"/>
                                  <w:w w:val="110"/>
                                  <w:sz w:val="27"/>
                                </w:rPr>
                                <w:t>RÉTABLISSEMENT</w:t>
                              </w:r>
                              <w:r>
                                <w:rPr>
                                  <w:rFonts w:ascii="Tahoma" w:hAnsi="Tahoma"/>
                                  <w:color w:val="00928E"/>
                                  <w:spacing w:val="-10"/>
                                  <w:w w:val="110"/>
                                  <w:sz w:val="27"/>
                                </w:rPr>
                                <w:t> </w:t>
                              </w:r>
                              <w:r>
                                <w:rPr>
                                  <w:rFonts w:ascii="Tahoma" w:hAnsi="Tahoma"/>
                                  <w:color w:val="00928E"/>
                                  <w:w w:val="110"/>
                                  <w:sz w:val="27"/>
                                </w:rPr>
                                <w:t>DANS</w:t>
                              </w:r>
                              <w:r>
                                <w:rPr>
                                  <w:rFonts w:ascii="Tahoma" w:hAnsi="Tahoma"/>
                                  <w:color w:val="00928E"/>
                                  <w:spacing w:val="-10"/>
                                  <w:w w:val="110"/>
                                  <w:sz w:val="27"/>
                                </w:rPr>
                                <w:t> </w:t>
                              </w:r>
                              <w:r>
                                <w:rPr>
                                  <w:rFonts w:ascii="Tahoma" w:hAnsi="Tahoma"/>
                                  <w:color w:val="00928E"/>
                                  <w:w w:val="110"/>
                                  <w:sz w:val="27"/>
                                </w:rPr>
                                <w:t>LE</w:t>
                              </w:r>
                              <w:r>
                                <w:rPr>
                                  <w:rFonts w:ascii="Tahoma" w:hAnsi="Tahoma"/>
                                  <w:color w:val="00928E"/>
                                  <w:spacing w:val="-9"/>
                                  <w:w w:val="110"/>
                                  <w:sz w:val="27"/>
                                </w:rPr>
                                <w:t> </w:t>
                              </w:r>
                              <w:r>
                                <w:rPr>
                                  <w:rFonts w:ascii="Tahoma" w:hAnsi="Tahoma"/>
                                  <w:color w:val="00928E"/>
                                  <w:spacing w:val="-2"/>
                                  <w:w w:val="110"/>
                                  <w:sz w:val="27"/>
                                </w:rPr>
                                <w:t>CANCER</w:t>
                              </w:r>
                            </w:p>
                          </w:txbxContent>
                        </wps:txbx>
                        <wps:bodyPr wrap="square" lIns="0" tIns="0" rIns="0" bIns="0" rtlCol="0">
                          <a:noAutofit/>
                        </wps:bodyPr>
                      </wps:wsp>
                      <wps:wsp>
                        <wps:cNvPr id="947" name="Textbox 947"/>
                        <wps:cNvSpPr txBox="1"/>
                        <wps:spPr>
                          <a:xfrm>
                            <a:off x="6050409" y="736790"/>
                            <a:ext cx="523240" cy="247015"/>
                          </a:xfrm>
                          <a:prstGeom prst="rect">
                            <a:avLst/>
                          </a:prstGeom>
                        </wps:spPr>
                        <wps:txbx>
                          <w:txbxContent>
                            <w:p>
                              <w:pPr>
                                <w:spacing w:line="360" w:lineRule="exact" w:before="0"/>
                                <w:ind w:left="0" w:right="0" w:firstLine="0"/>
                                <w:jc w:val="left"/>
                                <w:rPr>
                                  <w:rFonts w:ascii="Tahoma"/>
                                  <w:b/>
                                  <w:sz w:val="30"/>
                                </w:rPr>
                              </w:pPr>
                              <w:r>
                                <w:rPr>
                                  <w:rFonts w:ascii="Tahoma"/>
                                  <w:b/>
                                  <w:color w:val="FFFFFF"/>
                                  <w:spacing w:val="-4"/>
                                  <w:w w:val="105"/>
                                  <w:sz w:val="30"/>
                                </w:rPr>
                                <w:t>FR05</w:t>
                              </w:r>
                            </w:p>
                          </w:txbxContent>
                        </wps:txbx>
                        <wps:bodyPr wrap="square" lIns="0" tIns="0" rIns="0" bIns="0" rtlCol="0">
                          <a:noAutofit/>
                        </wps:bodyPr>
                      </wps:wsp>
                    </wpg:wgp>
                  </a:graphicData>
                </a:graphic>
              </wp:inline>
            </w:drawing>
          </mc:Choice>
          <mc:Fallback>
            <w:pict>
              <v:group style="width:559.35pt;height:90.2pt;mso-position-horizontal-relative:char;mso-position-vertical-relative:line" id="docshapegroup602" coordorigin="0,0" coordsize="11187,1804">
                <v:shape style="position:absolute;left:8467;top:588;width:2245;height:1216" id="docshape603" coordorigin="8468,589" coordsize="2245,1216" path="m10712,589l9798,589,9721,990,9635,1162,9488,1162,9488,1391,9161,1588,8468,1804,10712,1804,10712,589xe" filled="true" fillcolor="#00928e" stroked="false">
                  <v:path arrowok="t"/>
                  <v:fill type="solid"/>
                </v:shape>
                <v:line style="position:absolute" from="0,1795" to="10712,1795" stroked="true" strokeweight=".9pt" strokecolor="#00928e">
                  <v:stroke dashstyle="dot"/>
                </v:line>
                <v:shape style="position:absolute;left:10655;top:0;width:532;height:628" type="#_x0000_t75" id="docshape604" stroked="false">
                  <v:imagedata r:id="rId10" o:title=""/>
                </v:shape>
                <v:shape style="position:absolute;left:766;top:1163;width:5315;height:316" type="#_x0000_t202" id="docshape605" filled="false" stroked="false">
                  <v:textbox inset="0,0,0,0">
                    <w:txbxContent>
                      <w:p>
                        <w:pPr>
                          <w:spacing w:line="315" w:lineRule="exact" w:before="0"/>
                          <w:ind w:left="0" w:right="0" w:firstLine="0"/>
                          <w:jc w:val="left"/>
                          <w:rPr>
                            <w:rFonts w:ascii="Tahoma" w:hAnsi="Tahoma"/>
                            <w:sz w:val="27"/>
                          </w:rPr>
                        </w:pPr>
                        <w:bookmarkStart w:name="_bookmark75" w:id="110"/>
                        <w:bookmarkEnd w:id="110"/>
                        <w:r>
                          <w:rPr/>
                        </w:r>
                        <w:r>
                          <w:rPr>
                            <w:rFonts w:ascii="Tahoma" w:hAnsi="Tahoma"/>
                            <w:color w:val="00928E"/>
                            <w:w w:val="110"/>
                            <w:sz w:val="27"/>
                          </w:rPr>
                          <w:t>LE</w:t>
                        </w:r>
                        <w:r>
                          <w:rPr>
                            <w:rFonts w:ascii="Tahoma" w:hAnsi="Tahoma"/>
                            <w:color w:val="00928E"/>
                            <w:spacing w:val="-12"/>
                            <w:w w:val="110"/>
                            <w:sz w:val="27"/>
                          </w:rPr>
                          <w:t> </w:t>
                        </w:r>
                        <w:r>
                          <w:rPr>
                            <w:rFonts w:ascii="Tahoma" w:hAnsi="Tahoma"/>
                            <w:color w:val="00928E"/>
                            <w:w w:val="110"/>
                            <w:sz w:val="27"/>
                          </w:rPr>
                          <w:t>RÉTABLISSEMENT</w:t>
                        </w:r>
                        <w:r>
                          <w:rPr>
                            <w:rFonts w:ascii="Tahoma" w:hAnsi="Tahoma"/>
                            <w:color w:val="00928E"/>
                            <w:spacing w:val="-10"/>
                            <w:w w:val="110"/>
                            <w:sz w:val="27"/>
                          </w:rPr>
                          <w:t> </w:t>
                        </w:r>
                        <w:r>
                          <w:rPr>
                            <w:rFonts w:ascii="Tahoma" w:hAnsi="Tahoma"/>
                            <w:color w:val="00928E"/>
                            <w:w w:val="110"/>
                            <w:sz w:val="27"/>
                          </w:rPr>
                          <w:t>DANS</w:t>
                        </w:r>
                        <w:r>
                          <w:rPr>
                            <w:rFonts w:ascii="Tahoma" w:hAnsi="Tahoma"/>
                            <w:color w:val="00928E"/>
                            <w:spacing w:val="-10"/>
                            <w:w w:val="110"/>
                            <w:sz w:val="27"/>
                          </w:rPr>
                          <w:t> </w:t>
                        </w:r>
                        <w:r>
                          <w:rPr>
                            <w:rFonts w:ascii="Tahoma" w:hAnsi="Tahoma"/>
                            <w:color w:val="00928E"/>
                            <w:w w:val="110"/>
                            <w:sz w:val="27"/>
                          </w:rPr>
                          <w:t>LE</w:t>
                        </w:r>
                        <w:r>
                          <w:rPr>
                            <w:rFonts w:ascii="Tahoma" w:hAnsi="Tahoma"/>
                            <w:color w:val="00928E"/>
                            <w:spacing w:val="-9"/>
                            <w:w w:val="110"/>
                            <w:sz w:val="27"/>
                          </w:rPr>
                          <w:t> </w:t>
                        </w:r>
                        <w:r>
                          <w:rPr>
                            <w:rFonts w:ascii="Tahoma" w:hAnsi="Tahoma"/>
                            <w:color w:val="00928E"/>
                            <w:spacing w:val="-2"/>
                            <w:w w:val="110"/>
                            <w:sz w:val="27"/>
                          </w:rPr>
                          <w:t>CANCER</w:t>
                        </w:r>
                      </w:p>
                    </w:txbxContent>
                  </v:textbox>
                  <w10:wrap type="none"/>
                </v:shape>
                <v:shape style="position:absolute;left:9528;top:1160;width:824;height:389" type="#_x0000_t202" id="docshape606" filled="false" stroked="false">
                  <v:textbox inset="0,0,0,0">
                    <w:txbxContent>
                      <w:p>
                        <w:pPr>
                          <w:spacing w:line="360" w:lineRule="exact" w:before="0"/>
                          <w:ind w:left="0" w:right="0" w:firstLine="0"/>
                          <w:jc w:val="left"/>
                          <w:rPr>
                            <w:rFonts w:ascii="Tahoma"/>
                            <w:b/>
                            <w:sz w:val="30"/>
                          </w:rPr>
                        </w:pPr>
                        <w:r>
                          <w:rPr>
                            <w:rFonts w:ascii="Tahoma"/>
                            <w:b/>
                            <w:color w:val="FFFFFF"/>
                            <w:spacing w:val="-4"/>
                            <w:w w:val="105"/>
                            <w:sz w:val="30"/>
                          </w:rPr>
                          <w:t>FR05</w:t>
                        </w:r>
                      </w:p>
                    </w:txbxContent>
                  </v:textbox>
                  <w10:wrap type="none"/>
                </v:shape>
              </v:group>
            </w:pict>
          </mc:Fallback>
        </mc:AlternateContent>
      </w:r>
      <w:r>
        <w:rPr>
          <w:sz w:val="20"/>
        </w:rPr>
      </w:r>
    </w:p>
    <w:p>
      <w:pPr>
        <w:pStyle w:val="BodyText"/>
        <w:rPr>
          <w:sz w:val="18"/>
        </w:rPr>
      </w:pPr>
    </w:p>
    <w:p>
      <w:pPr>
        <w:pStyle w:val="BodyText"/>
        <w:spacing w:before="194"/>
        <w:rPr>
          <w:sz w:val="18"/>
        </w:rPr>
      </w:pPr>
    </w:p>
    <w:p>
      <w:pPr>
        <w:spacing w:line="256" w:lineRule="auto" w:before="0"/>
        <w:ind w:left="1241" w:right="1339" w:firstLine="0"/>
        <w:jc w:val="both"/>
        <w:rPr>
          <w:sz w:val="18"/>
        </w:rPr>
      </w:pPr>
      <w:r>
        <w:rPr>
          <w:w w:val="85"/>
          <w:sz w:val="18"/>
        </w:rPr>
        <w:t>Il aide à comprendre que le rétablissement ne se déploie pas de manière uniforme </w:t>
      </w:r>
      <w:r>
        <w:rPr>
          <w:w w:val="80"/>
          <w:sz w:val="18"/>
        </w:rPr>
        <w:t>: </w:t>
      </w:r>
      <w:r>
        <w:rPr>
          <w:rFonts w:ascii="Tahoma" w:hAnsi="Tahoma"/>
          <w:b/>
          <w:w w:val="85"/>
          <w:sz w:val="18"/>
        </w:rPr>
        <w:t>les dimensions n’évoluent ni au même rythme ni avec la même intensité</w:t>
      </w:r>
      <w:r>
        <w:rPr>
          <w:w w:val="85"/>
          <w:sz w:val="18"/>
        </w:rPr>
        <w:t>. À certains moments du parcours, une dimension peut devenir prioritaire et mobiliser l’essentiel de l’énergie de la personne, tandis que d’autres sont mises en attente ou se fragilisent, sans que </w:t>
      </w:r>
      <w:r>
        <w:rPr>
          <w:spacing w:val="-6"/>
          <w:sz w:val="18"/>
        </w:rPr>
        <w:t>cela</w:t>
      </w:r>
      <w:r>
        <w:rPr>
          <w:spacing w:val="-17"/>
          <w:sz w:val="18"/>
        </w:rPr>
        <w:t> </w:t>
      </w:r>
      <w:r>
        <w:rPr>
          <w:spacing w:val="-6"/>
          <w:sz w:val="18"/>
        </w:rPr>
        <w:t>constitue</w:t>
      </w:r>
      <w:r>
        <w:rPr>
          <w:spacing w:val="-17"/>
          <w:sz w:val="18"/>
        </w:rPr>
        <w:t> </w:t>
      </w:r>
      <w:r>
        <w:rPr>
          <w:spacing w:val="-6"/>
          <w:sz w:val="18"/>
        </w:rPr>
        <w:t>un</w:t>
      </w:r>
      <w:r>
        <w:rPr>
          <w:spacing w:val="-17"/>
          <w:sz w:val="18"/>
        </w:rPr>
        <w:t> </w:t>
      </w:r>
      <w:r>
        <w:rPr>
          <w:spacing w:val="-6"/>
          <w:sz w:val="18"/>
        </w:rPr>
        <w:t>manque</w:t>
      </w:r>
      <w:r>
        <w:rPr>
          <w:spacing w:val="-17"/>
          <w:sz w:val="18"/>
        </w:rPr>
        <w:t> </w:t>
      </w:r>
      <w:r>
        <w:rPr>
          <w:spacing w:val="-6"/>
          <w:sz w:val="18"/>
        </w:rPr>
        <w:t>ou</w:t>
      </w:r>
      <w:r>
        <w:rPr>
          <w:spacing w:val="-17"/>
          <w:sz w:val="18"/>
        </w:rPr>
        <w:t> </w:t>
      </w:r>
      <w:r>
        <w:rPr>
          <w:spacing w:val="-6"/>
          <w:sz w:val="18"/>
        </w:rPr>
        <w:t>un</w:t>
      </w:r>
      <w:r>
        <w:rPr>
          <w:spacing w:val="-17"/>
          <w:sz w:val="18"/>
        </w:rPr>
        <w:t> </w:t>
      </w:r>
      <w:r>
        <w:rPr>
          <w:spacing w:val="-6"/>
          <w:sz w:val="18"/>
        </w:rPr>
        <w:t>retard.</w:t>
      </w:r>
    </w:p>
    <w:p>
      <w:pPr>
        <w:spacing w:line="256" w:lineRule="auto" w:before="90"/>
        <w:ind w:left="1241" w:right="1273" w:firstLine="0"/>
        <w:jc w:val="left"/>
        <w:rPr>
          <w:sz w:val="18"/>
        </w:rPr>
      </w:pPr>
      <w:r>
        <w:rPr>
          <w:w w:val="90"/>
          <w:sz w:val="18"/>
        </w:rPr>
        <w:t>Utilisé</w:t>
      </w:r>
      <w:r>
        <w:rPr>
          <w:spacing w:val="-11"/>
          <w:w w:val="90"/>
          <w:sz w:val="18"/>
        </w:rPr>
        <w:t> </w:t>
      </w:r>
      <w:r>
        <w:rPr>
          <w:w w:val="90"/>
          <w:sz w:val="18"/>
        </w:rPr>
        <w:t>dans</w:t>
      </w:r>
      <w:r>
        <w:rPr>
          <w:spacing w:val="-11"/>
          <w:w w:val="90"/>
          <w:sz w:val="18"/>
        </w:rPr>
        <w:t> </w:t>
      </w:r>
      <w:r>
        <w:rPr>
          <w:w w:val="90"/>
          <w:sz w:val="18"/>
        </w:rPr>
        <w:t>le</w:t>
      </w:r>
      <w:r>
        <w:rPr>
          <w:spacing w:val="-11"/>
          <w:w w:val="90"/>
          <w:sz w:val="18"/>
        </w:rPr>
        <w:t> </w:t>
      </w:r>
      <w:r>
        <w:rPr>
          <w:w w:val="90"/>
          <w:sz w:val="18"/>
        </w:rPr>
        <w:t>cadre</w:t>
      </w:r>
      <w:r>
        <w:rPr>
          <w:spacing w:val="-11"/>
          <w:w w:val="90"/>
          <w:sz w:val="18"/>
        </w:rPr>
        <w:t> </w:t>
      </w:r>
      <w:r>
        <w:rPr>
          <w:w w:val="90"/>
          <w:sz w:val="18"/>
        </w:rPr>
        <w:t>du</w:t>
      </w:r>
      <w:r>
        <w:rPr>
          <w:spacing w:val="-11"/>
          <w:w w:val="90"/>
          <w:sz w:val="18"/>
        </w:rPr>
        <w:t> </w:t>
      </w:r>
      <w:r>
        <w:rPr>
          <w:w w:val="90"/>
          <w:sz w:val="18"/>
        </w:rPr>
        <w:t>bilan</w:t>
      </w:r>
      <w:r>
        <w:rPr>
          <w:spacing w:val="-11"/>
          <w:w w:val="90"/>
          <w:sz w:val="18"/>
        </w:rPr>
        <w:t> </w:t>
      </w:r>
      <w:r>
        <w:rPr>
          <w:w w:val="90"/>
          <w:sz w:val="18"/>
        </w:rPr>
        <w:t>de</w:t>
      </w:r>
      <w:r>
        <w:rPr>
          <w:spacing w:val="-11"/>
          <w:w w:val="90"/>
          <w:sz w:val="18"/>
        </w:rPr>
        <w:t> </w:t>
      </w:r>
      <w:r>
        <w:rPr>
          <w:w w:val="90"/>
          <w:sz w:val="18"/>
        </w:rPr>
        <w:t>compétences</w:t>
      </w:r>
      <w:r>
        <w:rPr>
          <w:spacing w:val="-11"/>
          <w:w w:val="90"/>
          <w:sz w:val="18"/>
        </w:rPr>
        <w:t> </w:t>
      </w:r>
      <w:r>
        <w:rPr>
          <w:w w:val="90"/>
          <w:sz w:val="18"/>
        </w:rPr>
        <w:t>sensible</w:t>
      </w:r>
      <w:r>
        <w:rPr>
          <w:spacing w:val="-11"/>
          <w:w w:val="90"/>
          <w:sz w:val="18"/>
        </w:rPr>
        <w:t> </w:t>
      </w:r>
      <w:r>
        <w:rPr>
          <w:w w:val="90"/>
          <w:sz w:val="18"/>
        </w:rPr>
        <w:t>au</w:t>
      </w:r>
      <w:r>
        <w:rPr>
          <w:spacing w:val="-11"/>
          <w:w w:val="90"/>
          <w:sz w:val="18"/>
        </w:rPr>
        <w:t> </w:t>
      </w:r>
      <w:r>
        <w:rPr>
          <w:w w:val="90"/>
          <w:sz w:val="18"/>
        </w:rPr>
        <w:t>cancer,</w:t>
      </w:r>
      <w:r>
        <w:rPr>
          <w:spacing w:val="-11"/>
          <w:w w:val="90"/>
          <w:sz w:val="18"/>
        </w:rPr>
        <w:t> </w:t>
      </w:r>
      <w:r>
        <w:rPr>
          <w:rFonts w:ascii="Tahoma" w:hAnsi="Tahoma"/>
          <w:b/>
          <w:w w:val="90"/>
          <w:sz w:val="18"/>
        </w:rPr>
        <w:t>le</w:t>
      </w:r>
      <w:r>
        <w:rPr>
          <w:rFonts w:ascii="Tahoma" w:hAnsi="Tahoma"/>
          <w:b/>
          <w:spacing w:val="-4"/>
          <w:w w:val="90"/>
          <w:sz w:val="18"/>
        </w:rPr>
        <w:t> </w:t>
      </w:r>
      <w:r>
        <w:rPr>
          <w:rFonts w:ascii="Tahoma" w:hAnsi="Tahoma"/>
          <w:b/>
          <w:w w:val="90"/>
          <w:sz w:val="18"/>
        </w:rPr>
        <w:t>schéma</w:t>
      </w:r>
      <w:r>
        <w:rPr>
          <w:rFonts w:ascii="Tahoma" w:hAnsi="Tahoma"/>
          <w:b/>
          <w:spacing w:val="-4"/>
          <w:w w:val="90"/>
          <w:sz w:val="18"/>
        </w:rPr>
        <w:t> </w:t>
      </w:r>
      <w:r>
        <w:rPr>
          <w:rFonts w:ascii="Tahoma" w:hAnsi="Tahoma"/>
          <w:b/>
          <w:w w:val="90"/>
          <w:sz w:val="18"/>
        </w:rPr>
        <w:t>constitue</w:t>
      </w:r>
      <w:r>
        <w:rPr>
          <w:rFonts w:ascii="Tahoma" w:hAnsi="Tahoma"/>
          <w:b/>
          <w:spacing w:val="-4"/>
          <w:w w:val="90"/>
          <w:sz w:val="18"/>
        </w:rPr>
        <w:t> </w:t>
      </w:r>
      <w:r>
        <w:rPr>
          <w:rFonts w:ascii="Tahoma" w:hAnsi="Tahoma"/>
          <w:b/>
          <w:w w:val="90"/>
          <w:sz w:val="18"/>
        </w:rPr>
        <w:t>un</w:t>
      </w:r>
      <w:r>
        <w:rPr>
          <w:rFonts w:ascii="Tahoma" w:hAnsi="Tahoma"/>
          <w:b/>
          <w:spacing w:val="-4"/>
          <w:w w:val="90"/>
          <w:sz w:val="18"/>
        </w:rPr>
        <w:t> </w:t>
      </w:r>
      <w:r>
        <w:rPr>
          <w:rFonts w:ascii="Tahoma" w:hAnsi="Tahoma"/>
          <w:b/>
          <w:w w:val="90"/>
          <w:sz w:val="18"/>
        </w:rPr>
        <w:t>support</w:t>
      </w:r>
      <w:r>
        <w:rPr>
          <w:rFonts w:ascii="Tahoma" w:hAnsi="Tahoma"/>
          <w:b/>
          <w:spacing w:val="-4"/>
          <w:w w:val="90"/>
          <w:sz w:val="18"/>
        </w:rPr>
        <w:t> </w:t>
      </w:r>
      <w:r>
        <w:rPr>
          <w:rFonts w:ascii="Tahoma" w:hAnsi="Tahoma"/>
          <w:b/>
          <w:w w:val="90"/>
          <w:sz w:val="18"/>
        </w:rPr>
        <w:t>d’exploration</w:t>
      </w:r>
      <w:r>
        <w:rPr>
          <w:rFonts w:ascii="Tahoma" w:hAnsi="Tahoma"/>
          <w:b/>
          <w:spacing w:val="-4"/>
          <w:w w:val="90"/>
          <w:sz w:val="18"/>
        </w:rPr>
        <w:t> </w:t>
      </w:r>
      <w:r>
        <w:rPr>
          <w:rFonts w:ascii="Tahoma" w:hAnsi="Tahoma"/>
          <w:b/>
          <w:w w:val="90"/>
          <w:sz w:val="18"/>
        </w:rPr>
        <w:t>et de mise en mots de ce qui est soutenable, nécessaire ou trop coûteux </w:t>
      </w:r>
      <w:r>
        <w:rPr>
          <w:w w:val="90"/>
          <w:sz w:val="18"/>
        </w:rPr>
        <w:t>pour</w:t>
      </w:r>
      <w:r>
        <w:rPr>
          <w:spacing w:val="-3"/>
          <w:w w:val="90"/>
          <w:sz w:val="18"/>
        </w:rPr>
        <w:t> </w:t>
      </w:r>
      <w:r>
        <w:rPr>
          <w:w w:val="90"/>
          <w:sz w:val="18"/>
        </w:rPr>
        <w:t>elle</w:t>
      </w:r>
      <w:r>
        <w:rPr>
          <w:spacing w:val="-3"/>
          <w:w w:val="90"/>
          <w:sz w:val="18"/>
        </w:rPr>
        <w:t> </w:t>
      </w:r>
      <w:r>
        <w:rPr>
          <w:w w:val="90"/>
          <w:sz w:val="18"/>
        </w:rPr>
        <w:t>à</w:t>
      </w:r>
      <w:r>
        <w:rPr>
          <w:spacing w:val="-3"/>
          <w:w w:val="90"/>
          <w:sz w:val="18"/>
        </w:rPr>
        <w:t> </w:t>
      </w:r>
      <w:r>
        <w:rPr>
          <w:w w:val="90"/>
          <w:sz w:val="18"/>
        </w:rPr>
        <w:t>un</w:t>
      </w:r>
      <w:r>
        <w:rPr>
          <w:spacing w:val="-3"/>
          <w:w w:val="90"/>
          <w:sz w:val="18"/>
        </w:rPr>
        <w:t> </w:t>
      </w:r>
      <w:r>
        <w:rPr>
          <w:w w:val="90"/>
          <w:sz w:val="18"/>
        </w:rPr>
        <w:t>moment</w:t>
      </w:r>
      <w:r>
        <w:rPr>
          <w:spacing w:val="-3"/>
          <w:w w:val="90"/>
          <w:sz w:val="18"/>
        </w:rPr>
        <w:t> </w:t>
      </w:r>
      <w:r>
        <w:rPr>
          <w:w w:val="90"/>
          <w:sz w:val="18"/>
        </w:rPr>
        <w:t>donné.</w:t>
      </w:r>
    </w:p>
    <w:p>
      <w:pPr>
        <w:spacing w:line="256" w:lineRule="auto" w:before="0"/>
        <w:ind w:left="1241" w:right="1338" w:firstLine="0"/>
        <w:jc w:val="both"/>
        <w:rPr>
          <w:sz w:val="18"/>
        </w:rPr>
      </w:pPr>
      <w:r>
        <w:rPr>
          <w:spacing w:val="-4"/>
          <w:sz w:val="18"/>
        </w:rPr>
        <w:t>Ce</w:t>
      </w:r>
      <w:r>
        <w:rPr>
          <w:spacing w:val="-7"/>
          <w:sz w:val="18"/>
        </w:rPr>
        <w:t> </w:t>
      </w:r>
      <w:r>
        <w:rPr>
          <w:spacing w:val="-4"/>
          <w:sz w:val="18"/>
        </w:rPr>
        <w:t>travail</w:t>
      </w:r>
      <w:r>
        <w:rPr>
          <w:spacing w:val="-6"/>
          <w:sz w:val="18"/>
        </w:rPr>
        <w:t> </w:t>
      </w:r>
      <w:r>
        <w:rPr>
          <w:spacing w:val="-4"/>
          <w:sz w:val="18"/>
        </w:rPr>
        <w:t>est</w:t>
      </w:r>
      <w:r>
        <w:rPr>
          <w:spacing w:val="-6"/>
          <w:sz w:val="18"/>
        </w:rPr>
        <w:t> </w:t>
      </w:r>
      <w:r>
        <w:rPr>
          <w:spacing w:val="-4"/>
          <w:sz w:val="18"/>
        </w:rPr>
        <w:t>soutenu</w:t>
      </w:r>
      <w:r>
        <w:rPr>
          <w:spacing w:val="-6"/>
          <w:sz w:val="18"/>
        </w:rPr>
        <w:t> </w:t>
      </w:r>
      <w:r>
        <w:rPr>
          <w:spacing w:val="-4"/>
          <w:sz w:val="18"/>
        </w:rPr>
        <w:t>par</w:t>
      </w:r>
      <w:r>
        <w:rPr>
          <w:spacing w:val="-7"/>
          <w:sz w:val="18"/>
        </w:rPr>
        <w:t> </w:t>
      </w:r>
      <w:r>
        <w:rPr>
          <w:spacing w:val="-4"/>
          <w:sz w:val="18"/>
        </w:rPr>
        <w:t>les</w:t>
      </w:r>
      <w:r>
        <w:rPr>
          <w:spacing w:val="-7"/>
          <w:sz w:val="18"/>
        </w:rPr>
        <w:t> </w:t>
      </w:r>
      <w:r>
        <w:rPr>
          <w:spacing w:val="-4"/>
          <w:sz w:val="18"/>
        </w:rPr>
        <w:t>questions</w:t>
      </w:r>
      <w:r>
        <w:rPr>
          <w:spacing w:val="-6"/>
          <w:sz w:val="18"/>
        </w:rPr>
        <w:t> </w:t>
      </w:r>
      <w:r>
        <w:rPr>
          <w:spacing w:val="-4"/>
          <w:sz w:val="18"/>
        </w:rPr>
        <w:t>ouvertes</w:t>
      </w:r>
      <w:r>
        <w:rPr>
          <w:spacing w:val="-7"/>
          <w:sz w:val="18"/>
        </w:rPr>
        <w:t> </w:t>
      </w:r>
      <w:r>
        <w:rPr>
          <w:color w:val="D51260"/>
          <w:spacing w:val="-4"/>
          <w:sz w:val="18"/>
        </w:rPr>
        <w:t>(</w:t>
      </w:r>
      <w:r>
        <w:rPr>
          <w:rFonts w:ascii="Tahoma" w:hAnsi="Tahoma"/>
          <w:b/>
          <w:color w:val="D51260"/>
          <w:spacing w:val="-4"/>
          <w:sz w:val="18"/>
        </w:rPr>
        <w:t>OP02-Exemples</w:t>
      </w:r>
      <w:r>
        <w:rPr>
          <w:rFonts w:ascii="Tahoma" w:hAnsi="Tahoma"/>
          <w:b/>
          <w:color w:val="D51260"/>
          <w:spacing w:val="-4"/>
          <w:sz w:val="18"/>
        </w:rPr>
        <w:t> de</w:t>
      </w:r>
      <w:r>
        <w:rPr>
          <w:rFonts w:ascii="Tahoma" w:hAnsi="Tahoma"/>
          <w:b/>
          <w:color w:val="D51260"/>
          <w:spacing w:val="-4"/>
          <w:sz w:val="18"/>
        </w:rPr>
        <w:t> questions</w:t>
      </w:r>
      <w:r>
        <w:rPr>
          <w:rFonts w:ascii="Tahoma" w:hAnsi="Tahoma"/>
          <w:b/>
          <w:color w:val="D51260"/>
          <w:spacing w:val="-4"/>
          <w:sz w:val="18"/>
        </w:rPr>
        <w:t> ouvertes</w:t>
      </w:r>
      <w:r>
        <w:rPr>
          <w:rFonts w:ascii="Tahoma" w:hAnsi="Tahoma"/>
          <w:b/>
          <w:color w:val="D51260"/>
          <w:spacing w:val="-4"/>
          <w:sz w:val="18"/>
        </w:rPr>
        <w:t> pour</w:t>
      </w:r>
      <w:r>
        <w:rPr>
          <w:rFonts w:ascii="Tahoma" w:hAnsi="Tahoma"/>
          <w:b/>
          <w:color w:val="D51260"/>
          <w:spacing w:val="-4"/>
          <w:sz w:val="18"/>
        </w:rPr>
        <w:t> explorer</w:t>
      </w:r>
      <w:r>
        <w:rPr>
          <w:rFonts w:ascii="Tahoma" w:hAnsi="Tahoma"/>
          <w:b/>
          <w:color w:val="D51260"/>
          <w:spacing w:val="-4"/>
          <w:sz w:val="18"/>
        </w:rPr>
        <w:t> la </w:t>
      </w:r>
      <w:r>
        <w:rPr>
          <w:rFonts w:ascii="Tahoma" w:hAnsi="Tahoma"/>
          <w:b/>
          <w:color w:val="D51260"/>
          <w:w w:val="90"/>
          <w:sz w:val="18"/>
        </w:rPr>
        <w:t>thématique du rétablissement</w:t>
      </w:r>
      <w:r>
        <w:rPr>
          <w:color w:val="D51260"/>
          <w:w w:val="90"/>
          <w:sz w:val="18"/>
        </w:rPr>
        <w:t>) </w:t>
      </w:r>
      <w:r>
        <w:rPr>
          <w:w w:val="90"/>
          <w:sz w:val="18"/>
        </w:rPr>
        <w:t>et peut être approfondi, à tout moment de l’accompagnement, par le Score de rétablissement</w:t>
      </w:r>
      <w:r>
        <w:rPr>
          <w:spacing w:val="-4"/>
          <w:w w:val="90"/>
          <w:sz w:val="18"/>
        </w:rPr>
        <w:t> </w:t>
      </w:r>
      <w:r>
        <w:rPr>
          <w:color w:val="D51260"/>
          <w:w w:val="90"/>
          <w:sz w:val="18"/>
        </w:rPr>
        <w:t>(</w:t>
      </w:r>
      <w:r>
        <w:rPr>
          <w:rFonts w:ascii="Tahoma" w:hAnsi="Tahoma"/>
          <w:b/>
          <w:color w:val="D51260"/>
          <w:w w:val="90"/>
          <w:sz w:val="18"/>
        </w:rPr>
        <w:t>OP03-Score de rétablissement</w:t>
      </w:r>
      <w:r>
        <w:rPr>
          <w:color w:val="D51260"/>
          <w:w w:val="90"/>
          <w:sz w:val="18"/>
        </w:rPr>
        <w:t>)</w:t>
      </w:r>
      <w:r>
        <w:rPr>
          <w:color w:val="D51260"/>
          <w:spacing w:val="-4"/>
          <w:w w:val="90"/>
          <w:sz w:val="18"/>
        </w:rPr>
        <w:t> </w:t>
      </w:r>
      <w:r>
        <w:rPr>
          <w:w w:val="90"/>
          <w:sz w:val="18"/>
        </w:rPr>
        <w:t>pour</w:t>
      </w:r>
      <w:r>
        <w:rPr>
          <w:spacing w:val="-4"/>
          <w:w w:val="90"/>
          <w:sz w:val="18"/>
        </w:rPr>
        <w:t> </w:t>
      </w:r>
      <w:r>
        <w:rPr>
          <w:w w:val="90"/>
          <w:sz w:val="18"/>
        </w:rPr>
        <w:t>éclairer</w:t>
      </w:r>
      <w:r>
        <w:rPr>
          <w:spacing w:val="-4"/>
          <w:w w:val="90"/>
          <w:sz w:val="18"/>
        </w:rPr>
        <w:t> </w:t>
      </w:r>
      <w:r>
        <w:rPr>
          <w:w w:val="90"/>
          <w:sz w:val="18"/>
        </w:rPr>
        <w:t>un</w:t>
      </w:r>
      <w:r>
        <w:rPr>
          <w:spacing w:val="-4"/>
          <w:w w:val="90"/>
          <w:sz w:val="18"/>
        </w:rPr>
        <w:t> </w:t>
      </w:r>
      <w:r>
        <w:rPr>
          <w:w w:val="90"/>
          <w:sz w:val="18"/>
        </w:rPr>
        <w:t>dilemme</w:t>
      </w:r>
      <w:r>
        <w:rPr>
          <w:spacing w:val="-4"/>
          <w:w w:val="90"/>
          <w:sz w:val="18"/>
        </w:rPr>
        <w:t> </w:t>
      </w:r>
      <w:r>
        <w:rPr>
          <w:w w:val="90"/>
          <w:sz w:val="18"/>
        </w:rPr>
        <w:t>ou</w:t>
      </w:r>
      <w:r>
        <w:rPr>
          <w:spacing w:val="-4"/>
          <w:w w:val="90"/>
          <w:sz w:val="18"/>
        </w:rPr>
        <w:t> </w:t>
      </w:r>
      <w:r>
        <w:rPr>
          <w:w w:val="90"/>
          <w:sz w:val="18"/>
        </w:rPr>
        <w:t>un</w:t>
      </w:r>
      <w:r>
        <w:rPr>
          <w:spacing w:val="-4"/>
          <w:w w:val="90"/>
          <w:sz w:val="18"/>
        </w:rPr>
        <w:t> </w:t>
      </w:r>
      <w:r>
        <w:rPr>
          <w:w w:val="90"/>
          <w:sz w:val="18"/>
        </w:rPr>
        <w:t>arbitrage.</w:t>
      </w:r>
    </w:p>
    <w:p>
      <w:pPr>
        <w:pStyle w:val="BodyText"/>
        <w:rPr>
          <w:sz w:val="18"/>
        </w:rPr>
      </w:pPr>
    </w:p>
    <w:p>
      <w:pPr>
        <w:pStyle w:val="BodyText"/>
        <w:spacing w:before="165"/>
        <w:rPr>
          <w:sz w:val="18"/>
        </w:rPr>
      </w:pPr>
    </w:p>
    <w:p>
      <w:pPr>
        <w:spacing w:before="0"/>
        <w:ind w:left="1228" w:right="0" w:firstLine="0"/>
        <w:jc w:val="left"/>
        <w:rPr>
          <w:rFonts w:ascii="Tahoma" w:hAnsi="Tahoma"/>
          <w:b/>
          <w:sz w:val="18"/>
        </w:rPr>
      </w:pPr>
      <w:r>
        <w:rPr>
          <w:rFonts w:ascii="Tahoma" w:hAnsi="Tahoma"/>
          <w:b/>
          <w:color w:val="00928E"/>
          <w:sz w:val="18"/>
        </w:rPr>
        <w:t>LE</w:t>
      </w:r>
      <w:r>
        <w:rPr>
          <w:rFonts w:ascii="Tahoma" w:hAnsi="Tahoma"/>
          <w:b/>
          <w:color w:val="00928E"/>
          <w:spacing w:val="-9"/>
          <w:sz w:val="18"/>
        </w:rPr>
        <w:t> </w:t>
      </w:r>
      <w:r>
        <w:rPr>
          <w:rFonts w:ascii="Tahoma" w:hAnsi="Tahoma"/>
          <w:b/>
          <w:color w:val="00928E"/>
          <w:sz w:val="18"/>
        </w:rPr>
        <w:t>TRAVAIL</w:t>
      </w:r>
      <w:r>
        <w:rPr>
          <w:rFonts w:ascii="Tahoma" w:hAnsi="Tahoma"/>
          <w:b/>
          <w:color w:val="00928E"/>
          <w:spacing w:val="-10"/>
          <w:sz w:val="18"/>
        </w:rPr>
        <w:t> </w:t>
      </w:r>
      <w:r>
        <w:rPr>
          <w:rFonts w:ascii="Tahoma" w:hAnsi="Tahoma"/>
          <w:b/>
          <w:color w:val="00928E"/>
          <w:sz w:val="18"/>
        </w:rPr>
        <w:t>:</w:t>
      </w:r>
      <w:r>
        <w:rPr>
          <w:rFonts w:ascii="Tahoma" w:hAnsi="Tahoma"/>
          <w:b/>
          <w:color w:val="00928E"/>
          <w:spacing w:val="-9"/>
          <w:sz w:val="18"/>
        </w:rPr>
        <w:t> </w:t>
      </w:r>
      <w:r>
        <w:rPr>
          <w:rFonts w:ascii="Tahoma" w:hAnsi="Tahoma"/>
          <w:b/>
          <w:color w:val="00928E"/>
          <w:sz w:val="18"/>
        </w:rPr>
        <w:t>UNE</w:t>
      </w:r>
      <w:r>
        <w:rPr>
          <w:rFonts w:ascii="Tahoma" w:hAnsi="Tahoma"/>
          <w:b/>
          <w:color w:val="00928E"/>
          <w:spacing w:val="-9"/>
          <w:sz w:val="18"/>
        </w:rPr>
        <w:t> </w:t>
      </w:r>
      <w:r>
        <w:rPr>
          <w:rFonts w:ascii="Tahoma" w:hAnsi="Tahoma"/>
          <w:b/>
          <w:color w:val="00928E"/>
          <w:sz w:val="18"/>
        </w:rPr>
        <w:t>DIMENSION</w:t>
      </w:r>
      <w:r>
        <w:rPr>
          <w:rFonts w:ascii="Tahoma" w:hAnsi="Tahoma"/>
          <w:b/>
          <w:color w:val="00928E"/>
          <w:spacing w:val="-8"/>
          <w:sz w:val="18"/>
        </w:rPr>
        <w:t> </w:t>
      </w:r>
      <w:r>
        <w:rPr>
          <w:rFonts w:ascii="Tahoma" w:hAnsi="Tahoma"/>
          <w:b/>
          <w:color w:val="00928E"/>
          <w:sz w:val="18"/>
        </w:rPr>
        <w:t>AMBIVALENTE</w:t>
      </w:r>
      <w:r>
        <w:rPr>
          <w:rFonts w:ascii="Tahoma" w:hAnsi="Tahoma"/>
          <w:b/>
          <w:color w:val="00928E"/>
          <w:spacing w:val="-9"/>
          <w:sz w:val="18"/>
        </w:rPr>
        <w:t> </w:t>
      </w:r>
      <w:r>
        <w:rPr>
          <w:rFonts w:ascii="Tahoma" w:hAnsi="Tahoma"/>
          <w:b/>
          <w:color w:val="00928E"/>
          <w:sz w:val="18"/>
        </w:rPr>
        <w:t>DU</w:t>
      </w:r>
      <w:r>
        <w:rPr>
          <w:rFonts w:ascii="Tahoma" w:hAnsi="Tahoma"/>
          <w:b/>
          <w:color w:val="00928E"/>
          <w:spacing w:val="-8"/>
          <w:sz w:val="18"/>
        </w:rPr>
        <w:t> </w:t>
      </w:r>
      <w:r>
        <w:rPr>
          <w:rFonts w:ascii="Tahoma" w:hAnsi="Tahoma"/>
          <w:b/>
          <w:color w:val="00928E"/>
          <w:spacing w:val="-2"/>
          <w:sz w:val="18"/>
        </w:rPr>
        <w:t>RÉTABLISSEMENT</w:t>
      </w:r>
    </w:p>
    <w:p>
      <w:pPr>
        <w:spacing w:before="106"/>
        <w:ind w:left="1227" w:right="0" w:firstLine="0"/>
        <w:jc w:val="both"/>
        <w:rPr>
          <w:sz w:val="18"/>
        </w:rPr>
      </w:pPr>
      <w:r>
        <w:rPr>
          <w:w w:val="85"/>
          <w:sz w:val="18"/>
        </w:rPr>
        <w:t>Le</w:t>
      </w:r>
      <w:r>
        <w:rPr>
          <w:spacing w:val="-2"/>
          <w:sz w:val="18"/>
        </w:rPr>
        <w:t> </w:t>
      </w:r>
      <w:r>
        <w:rPr>
          <w:w w:val="85"/>
          <w:sz w:val="18"/>
        </w:rPr>
        <w:t>travail</w:t>
      </w:r>
      <w:r>
        <w:rPr>
          <w:spacing w:val="-2"/>
          <w:sz w:val="18"/>
        </w:rPr>
        <w:t> </w:t>
      </w:r>
      <w:r>
        <w:rPr>
          <w:w w:val="85"/>
          <w:sz w:val="18"/>
        </w:rPr>
        <w:t>occupe</w:t>
      </w:r>
      <w:r>
        <w:rPr>
          <w:spacing w:val="-2"/>
          <w:sz w:val="18"/>
        </w:rPr>
        <w:t> </w:t>
      </w:r>
      <w:r>
        <w:rPr>
          <w:w w:val="85"/>
          <w:sz w:val="18"/>
        </w:rPr>
        <w:t>une</w:t>
      </w:r>
      <w:r>
        <w:rPr>
          <w:spacing w:val="-2"/>
          <w:sz w:val="18"/>
        </w:rPr>
        <w:t> </w:t>
      </w:r>
      <w:r>
        <w:rPr>
          <w:w w:val="85"/>
          <w:sz w:val="18"/>
        </w:rPr>
        <w:t>place</w:t>
      </w:r>
      <w:r>
        <w:rPr>
          <w:spacing w:val="-2"/>
          <w:sz w:val="18"/>
        </w:rPr>
        <w:t> </w:t>
      </w:r>
      <w:r>
        <w:rPr>
          <w:w w:val="85"/>
          <w:sz w:val="18"/>
        </w:rPr>
        <w:t>centrale</w:t>
      </w:r>
      <w:r>
        <w:rPr>
          <w:spacing w:val="-2"/>
          <w:sz w:val="18"/>
        </w:rPr>
        <w:t> </w:t>
      </w:r>
      <w:r>
        <w:rPr>
          <w:w w:val="85"/>
          <w:sz w:val="18"/>
        </w:rPr>
        <w:t>mais</w:t>
      </w:r>
      <w:r>
        <w:rPr>
          <w:spacing w:val="-2"/>
          <w:sz w:val="18"/>
        </w:rPr>
        <w:t> </w:t>
      </w:r>
      <w:r>
        <w:rPr>
          <w:w w:val="85"/>
          <w:sz w:val="18"/>
        </w:rPr>
        <w:t>ambivalente</w:t>
      </w:r>
      <w:r>
        <w:rPr>
          <w:spacing w:val="-2"/>
          <w:sz w:val="18"/>
        </w:rPr>
        <w:t> </w:t>
      </w:r>
      <w:r>
        <w:rPr>
          <w:w w:val="85"/>
          <w:sz w:val="18"/>
        </w:rPr>
        <w:t>dans</w:t>
      </w:r>
      <w:r>
        <w:rPr>
          <w:spacing w:val="-2"/>
          <w:sz w:val="18"/>
        </w:rPr>
        <w:t> </w:t>
      </w:r>
      <w:r>
        <w:rPr>
          <w:w w:val="85"/>
          <w:sz w:val="18"/>
        </w:rPr>
        <w:t>le</w:t>
      </w:r>
      <w:r>
        <w:rPr>
          <w:spacing w:val="-2"/>
          <w:sz w:val="18"/>
        </w:rPr>
        <w:t> </w:t>
      </w:r>
      <w:r>
        <w:rPr>
          <w:w w:val="85"/>
          <w:sz w:val="18"/>
        </w:rPr>
        <w:t>processus</w:t>
      </w:r>
      <w:r>
        <w:rPr>
          <w:spacing w:val="-2"/>
          <w:sz w:val="18"/>
        </w:rPr>
        <w:t> </w:t>
      </w:r>
      <w:r>
        <w:rPr>
          <w:w w:val="85"/>
          <w:sz w:val="18"/>
        </w:rPr>
        <w:t>de</w:t>
      </w:r>
      <w:r>
        <w:rPr>
          <w:spacing w:val="-2"/>
          <w:sz w:val="18"/>
        </w:rPr>
        <w:t> </w:t>
      </w:r>
      <w:r>
        <w:rPr>
          <w:spacing w:val="-2"/>
          <w:w w:val="85"/>
          <w:sz w:val="18"/>
        </w:rPr>
        <w:t>rétablissement.</w:t>
      </w:r>
    </w:p>
    <w:p>
      <w:pPr>
        <w:spacing w:line="256" w:lineRule="auto" w:before="15"/>
        <w:ind w:left="1227" w:right="1352" w:firstLine="0"/>
        <w:jc w:val="both"/>
        <w:rPr>
          <w:sz w:val="18"/>
        </w:rPr>
      </w:pPr>
      <w:r>
        <w:rPr>
          <w:w w:val="85"/>
          <w:sz w:val="18"/>
        </w:rPr>
        <w:t>Pour de nombreuses personnes, </w:t>
      </w:r>
      <w:r>
        <w:rPr>
          <w:rFonts w:ascii="Tahoma" w:hAnsi="Tahoma"/>
          <w:b/>
          <w:w w:val="85"/>
          <w:sz w:val="18"/>
        </w:rPr>
        <w:t>la</w:t>
      </w:r>
      <w:r>
        <w:rPr>
          <w:rFonts w:ascii="Tahoma" w:hAnsi="Tahoma"/>
          <w:b/>
          <w:sz w:val="18"/>
        </w:rPr>
        <w:t> </w:t>
      </w:r>
      <w:r>
        <w:rPr>
          <w:rFonts w:ascii="Tahoma" w:hAnsi="Tahoma"/>
          <w:b/>
          <w:w w:val="85"/>
          <w:sz w:val="18"/>
        </w:rPr>
        <w:t>reprise</w:t>
      </w:r>
      <w:r>
        <w:rPr>
          <w:rFonts w:ascii="Tahoma" w:hAnsi="Tahoma"/>
          <w:b/>
          <w:sz w:val="18"/>
        </w:rPr>
        <w:t> </w:t>
      </w:r>
      <w:r>
        <w:rPr>
          <w:rFonts w:ascii="Tahoma" w:hAnsi="Tahoma"/>
          <w:b/>
          <w:w w:val="85"/>
          <w:sz w:val="18"/>
        </w:rPr>
        <w:t>ou</w:t>
      </w:r>
      <w:r>
        <w:rPr>
          <w:rFonts w:ascii="Tahoma" w:hAnsi="Tahoma"/>
          <w:b/>
          <w:sz w:val="18"/>
        </w:rPr>
        <w:t> </w:t>
      </w:r>
      <w:r>
        <w:rPr>
          <w:rFonts w:ascii="Tahoma" w:hAnsi="Tahoma"/>
          <w:b/>
          <w:w w:val="85"/>
          <w:sz w:val="18"/>
        </w:rPr>
        <w:t>le</w:t>
      </w:r>
      <w:r>
        <w:rPr>
          <w:rFonts w:ascii="Tahoma" w:hAnsi="Tahoma"/>
          <w:b/>
          <w:sz w:val="18"/>
        </w:rPr>
        <w:t> </w:t>
      </w:r>
      <w:r>
        <w:rPr>
          <w:rFonts w:ascii="Tahoma" w:hAnsi="Tahoma"/>
          <w:b/>
          <w:w w:val="85"/>
          <w:sz w:val="18"/>
        </w:rPr>
        <w:t>maintien</w:t>
      </w:r>
      <w:r>
        <w:rPr>
          <w:rFonts w:ascii="Tahoma" w:hAnsi="Tahoma"/>
          <w:b/>
          <w:sz w:val="18"/>
        </w:rPr>
        <w:t> </w:t>
      </w:r>
      <w:r>
        <w:rPr>
          <w:rFonts w:ascii="Tahoma" w:hAnsi="Tahoma"/>
          <w:b/>
          <w:w w:val="85"/>
          <w:sz w:val="18"/>
        </w:rPr>
        <w:t>dans</w:t>
      </w:r>
      <w:r>
        <w:rPr>
          <w:rFonts w:ascii="Tahoma" w:hAnsi="Tahoma"/>
          <w:b/>
          <w:sz w:val="18"/>
        </w:rPr>
        <w:t> </w:t>
      </w:r>
      <w:r>
        <w:rPr>
          <w:rFonts w:ascii="Tahoma" w:hAnsi="Tahoma"/>
          <w:b/>
          <w:w w:val="85"/>
          <w:sz w:val="18"/>
        </w:rPr>
        <w:t>une</w:t>
      </w:r>
      <w:r>
        <w:rPr>
          <w:rFonts w:ascii="Tahoma" w:hAnsi="Tahoma"/>
          <w:b/>
          <w:sz w:val="18"/>
        </w:rPr>
        <w:t> </w:t>
      </w:r>
      <w:r>
        <w:rPr>
          <w:rFonts w:ascii="Tahoma" w:hAnsi="Tahoma"/>
          <w:b/>
          <w:w w:val="85"/>
          <w:sz w:val="18"/>
        </w:rPr>
        <w:t>activité</w:t>
      </w:r>
      <w:r>
        <w:rPr>
          <w:rFonts w:ascii="Tahoma" w:hAnsi="Tahoma"/>
          <w:b/>
          <w:sz w:val="18"/>
        </w:rPr>
        <w:t> </w:t>
      </w:r>
      <w:r>
        <w:rPr>
          <w:rFonts w:ascii="Tahoma" w:hAnsi="Tahoma"/>
          <w:b/>
          <w:w w:val="85"/>
          <w:sz w:val="18"/>
        </w:rPr>
        <w:t>professionnelle</w:t>
      </w:r>
      <w:r>
        <w:rPr>
          <w:rFonts w:ascii="Tahoma" w:hAnsi="Tahoma"/>
          <w:b/>
          <w:sz w:val="18"/>
        </w:rPr>
        <w:t> </w:t>
      </w:r>
      <w:r>
        <w:rPr>
          <w:rFonts w:ascii="Tahoma" w:hAnsi="Tahoma"/>
          <w:b/>
          <w:w w:val="85"/>
          <w:sz w:val="18"/>
        </w:rPr>
        <w:t>peut</w:t>
      </w:r>
      <w:r>
        <w:rPr>
          <w:rFonts w:ascii="Tahoma" w:hAnsi="Tahoma"/>
          <w:b/>
          <w:sz w:val="18"/>
        </w:rPr>
        <w:t> </w:t>
      </w:r>
      <w:r>
        <w:rPr>
          <w:rFonts w:ascii="Tahoma" w:hAnsi="Tahoma"/>
          <w:b/>
          <w:w w:val="85"/>
          <w:sz w:val="18"/>
        </w:rPr>
        <w:t>être</w:t>
      </w:r>
      <w:r>
        <w:rPr>
          <w:rFonts w:ascii="Tahoma" w:hAnsi="Tahoma"/>
          <w:b/>
          <w:sz w:val="18"/>
        </w:rPr>
        <w:t> </w:t>
      </w:r>
      <w:r>
        <w:rPr>
          <w:rFonts w:ascii="Tahoma" w:hAnsi="Tahoma"/>
          <w:b/>
          <w:w w:val="85"/>
          <w:sz w:val="18"/>
        </w:rPr>
        <w:t>investi</w:t>
      </w:r>
      <w:r>
        <w:rPr>
          <w:rFonts w:ascii="Tahoma" w:hAnsi="Tahoma"/>
          <w:b/>
          <w:sz w:val="18"/>
        </w:rPr>
        <w:t> </w:t>
      </w:r>
      <w:r>
        <w:rPr>
          <w:rFonts w:ascii="Tahoma" w:hAnsi="Tahoma"/>
          <w:b/>
          <w:w w:val="85"/>
          <w:sz w:val="18"/>
        </w:rPr>
        <w:t>comme</w:t>
      </w:r>
      <w:r>
        <w:rPr>
          <w:rFonts w:ascii="Tahoma" w:hAnsi="Tahoma"/>
          <w:b/>
          <w:sz w:val="18"/>
        </w:rPr>
        <w:t> </w:t>
      </w:r>
      <w:r>
        <w:rPr>
          <w:rFonts w:ascii="Tahoma" w:hAnsi="Tahoma"/>
          <w:b/>
          <w:w w:val="90"/>
          <w:sz w:val="18"/>
        </w:rPr>
        <w:t>un signe de continuité </w:t>
      </w:r>
      <w:r>
        <w:rPr>
          <w:w w:val="90"/>
          <w:sz w:val="18"/>
        </w:rPr>
        <w:t>après la rupture biographique provoquée par la maladie, comme une aide à la guérison, une</w:t>
      </w:r>
      <w:r>
        <w:rPr>
          <w:spacing w:val="-10"/>
          <w:w w:val="90"/>
          <w:sz w:val="18"/>
        </w:rPr>
        <w:t> </w:t>
      </w:r>
      <w:r>
        <w:rPr>
          <w:w w:val="90"/>
          <w:sz w:val="18"/>
        </w:rPr>
        <w:t>reprise</w:t>
      </w:r>
      <w:r>
        <w:rPr>
          <w:spacing w:val="-10"/>
          <w:w w:val="90"/>
          <w:sz w:val="18"/>
        </w:rPr>
        <w:t> </w:t>
      </w:r>
      <w:r>
        <w:rPr>
          <w:w w:val="90"/>
          <w:sz w:val="18"/>
        </w:rPr>
        <w:t>de</w:t>
      </w:r>
      <w:r>
        <w:rPr>
          <w:spacing w:val="-10"/>
          <w:w w:val="90"/>
          <w:sz w:val="18"/>
        </w:rPr>
        <w:t> </w:t>
      </w:r>
      <w:r>
        <w:rPr>
          <w:w w:val="90"/>
          <w:sz w:val="18"/>
        </w:rPr>
        <w:t>contrôle</w:t>
      </w:r>
      <w:r>
        <w:rPr>
          <w:spacing w:val="-10"/>
          <w:w w:val="90"/>
          <w:sz w:val="18"/>
        </w:rPr>
        <w:t> </w:t>
      </w:r>
      <w:r>
        <w:rPr>
          <w:w w:val="90"/>
          <w:sz w:val="18"/>
        </w:rPr>
        <w:t>sur</w:t>
      </w:r>
      <w:r>
        <w:rPr>
          <w:spacing w:val="-10"/>
          <w:w w:val="90"/>
          <w:sz w:val="18"/>
        </w:rPr>
        <w:t> </w:t>
      </w:r>
      <w:r>
        <w:rPr>
          <w:w w:val="90"/>
          <w:sz w:val="18"/>
        </w:rPr>
        <w:t>sa</w:t>
      </w:r>
      <w:r>
        <w:rPr>
          <w:spacing w:val="-10"/>
          <w:w w:val="90"/>
          <w:sz w:val="18"/>
        </w:rPr>
        <w:t> </w:t>
      </w:r>
      <w:r>
        <w:rPr>
          <w:w w:val="90"/>
          <w:sz w:val="18"/>
        </w:rPr>
        <w:t>vie,</w:t>
      </w:r>
      <w:r>
        <w:rPr>
          <w:spacing w:val="-10"/>
          <w:w w:val="90"/>
          <w:sz w:val="18"/>
        </w:rPr>
        <w:t> </w:t>
      </w:r>
      <w:r>
        <w:rPr>
          <w:w w:val="90"/>
          <w:sz w:val="18"/>
        </w:rPr>
        <w:t>ou</w:t>
      </w:r>
      <w:r>
        <w:rPr>
          <w:spacing w:val="-10"/>
          <w:w w:val="90"/>
          <w:sz w:val="18"/>
        </w:rPr>
        <w:t> </w:t>
      </w:r>
      <w:r>
        <w:rPr>
          <w:w w:val="90"/>
          <w:sz w:val="18"/>
        </w:rPr>
        <w:t>un</w:t>
      </w:r>
      <w:r>
        <w:rPr>
          <w:spacing w:val="-10"/>
          <w:w w:val="90"/>
          <w:sz w:val="18"/>
        </w:rPr>
        <w:t> </w:t>
      </w:r>
      <w:r>
        <w:rPr>
          <w:w w:val="90"/>
          <w:sz w:val="18"/>
        </w:rPr>
        <w:t>pilier</w:t>
      </w:r>
      <w:r>
        <w:rPr>
          <w:spacing w:val="-10"/>
          <w:w w:val="90"/>
          <w:sz w:val="18"/>
        </w:rPr>
        <w:t> </w:t>
      </w:r>
      <w:r>
        <w:rPr>
          <w:w w:val="90"/>
          <w:sz w:val="18"/>
        </w:rPr>
        <w:t>participant</w:t>
      </w:r>
      <w:r>
        <w:rPr>
          <w:spacing w:val="-10"/>
          <w:w w:val="90"/>
          <w:sz w:val="18"/>
        </w:rPr>
        <w:t> </w:t>
      </w:r>
      <w:r>
        <w:rPr>
          <w:w w:val="90"/>
          <w:sz w:val="18"/>
        </w:rPr>
        <w:t>au</w:t>
      </w:r>
      <w:r>
        <w:rPr>
          <w:spacing w:val="-10"/>
          <w:w w:val="90"/>
          <w:sz w:val="18"/>
        </w:rPr>
        <w:t> </w:t>
      </w:r>
      <w:r>
        <w:rPr>
          <w:w w:val="90"/>
          <w:sz w:val="18"/>
        </w:rPr>
        <w:t>sentiment</w:t>
      </w:r>
      <w:r>
        <w:rPr>
          <w:spacing w:val="-10"/>
          <w:w w:val="90"/>
          <w:sz w:val="18"/>
        </w:rPr>
        <w:t> </w:t>
      </w:r>
      <w:r>
        <w:rPr>
          <w:w w:val="90"/>
          <w:sz w:val="18"/>
        </w:rPr>
        <w:t>de</w:t>
      </w:r>
      <w:r>
        <w:rPr>
          <w:spacing w:val="-10"/>
          <w:w w:val="90"/>
          <w:sz w:val="18"/>
        </w:rPr>
        <w:t> </w:t>
      </w:r>
      <w:r>
        <w:rPr>
          <w:w w:val="90"/>
          <w:sz w:val="18"/>
        </w:rPr>
        <w:t>se</w:t>
      </w:r>
      <w:r>
        <w:rPr>
          <w:spacing w:val="-10"/>
          <w:w w:val="90"/>
          <w:sz w:val="18"/>
        </w:rPr>
        <w:t> </w:t>
      </w:r>
      <w:r>
        <w:rPr>
          <w:w w:val="90"/>
          <w:sz w:val="18"/>
        </w:rPr>
        <w:t>rétablir.</w:t>
      </w:r>
    </w:p>
    <w:p>
      <w:pPr>
        <w:spacing w:line="256" w:lineRule="auto" w:before="90"/>
        <w:ind w:left="1227" w:right="1352" w:firstLine="0"/>
        <w:jc w:val="both"/>
        <w:rPr>
          <w:sz w:val="18"/>
        </w:rPr>
      </w:pPr>
      <w:r>
        <w:rPr>
          <w:w w:val="85"/>
          <w:sz w:val="18"/>
        </w:rPr>
        <w:t>À l’inverse, </w:t>
      </w:r>
      <w:r>
        <w:rPr>
          <w:rFonts w:ascii="Tahoma" w:hAnsi="Tahoma"/>
          <w:b/>
          <w:w w:val="85"/>
          <w:sz w:val="18"/>
        </w:rPr>
        <w:t>le</w:t>
      </w:r>
      <w:r>
        <w:rPr>
          <w:rFonts w:ascii="Tahoma" w:hAnsi="Tahoma"/>
          <w:b/>
          <w:sz w:val="18"/>
        </w:rPr>
        <w:t> </w:t>
      </w:r>
      <w:r>
        <w:rPr>
          <w:rFonts w:ascii="Tahoma" w:hAnsi="Tahoma"/>
          <w:b/>
          <w:w w:val="85"/>
          <w:sz w:val="18"/>
        </w:rPr>
        <w:t>travail</w:t>
      </w:r>
      <w:r>
        <w:rPr>
          <w:rFonts w:ascii="Tahoma" w:hAnsi="Tahoma"/>
          <w:b/>
          <w:sz w:val="18"/>
        </w:rPr>
        <w:t> </w:t>
      </w:r>
      <w:r>
        <w:rPr>
          <w:rFonts w:ascii="Tahoma" w:hAnsi="Tahoma"/>
          <w:b/>
          <w:w w:val="85"/>
          <w:sz w:val="18"/>
        </w:rPr>
        <w:t>peut</w:t>
      </w:r>
      <w:r>
        <w:rPr>
          <w:rFonts w:ascii="Tahoma" w:hAnsi="Tahoma"/>
          <w:b/>
          <w:sz w:val="18"/>
        </w:rPr>
        <w:t> </w:t>
      </w:r>
      <w:r>
        <w:rPr>
          <w:rFonts w:ascii="Tahoma" w:hAnsi="Tahoma"/>
          <w:b/>
          <w:w w:val="85"/>
          <w:sz w:val="18"/>
        </w:rPr>
        <w:t>devenir</w:t>
      </w:r>
      <w:r>
        <w:rPr>
          <w:rFonts w:ascii="Tahoma" w:hAnsi="Tahoma"/>
          <w:b/>
          <w:sz w:val="18"/>
        </w:rPr>
        <w:t> </w:t>
      </w:r>
      <w:r>
        <w:rPr>
          <w:rFonts w:ascii="Tahoma" w:hAnsi="Tahoma"/>
          <w:b/>
          <w:w w:val="85"/>
          <w:sz w:val="18"/>
        </w:rPr>
        <w:t>un</w:t>
      </w:r>
      <w:r>
        <w:rPr>
          <w:rFonts w:ascii="Tahoma" w:hAnsi="Tahoma"/>
          <w:b/>
          <w:sz w:val="18"/>
        </w:rPr>
        <w:t> </w:t>
      </w:r>
      <w:r>
        <w:rPr>
          <w:rFonts w:ascii="Tahoma" w:hAnsi="Tahoma"/>
          <w:b/>
          <w:w w:val="85"/>
          <w:sz w:val="18"/>
        </w:rPr>
        <w:t>facteur</w:t>
      </w:r>
      <w:r>
        <w:rPr>
          <w:rFonts w:ascii="Tahoma" w:hAnsi="Tahoma"/>
          <w:b/>
          <w:sz w:val="18"/>
        </w:rPr>
        <w:t> </w:t>
      </w:r>
      <w:r>
        <w:rPr>
          <w:rFonts w:ascii="Tahoma" w:hAnsi="Tahoma"/>
          <w:b/>
          <w:w w:val="85"/>
          <w:sz w:val="18"/>
        </w:rPr>
        <w:t>de</w:t>
      </w:r>
      <w:r>
        <w:rPr>
          <w:rFonts w:ascii="Tahoma" w:hAnsi="Tahoma"/>
          <w:b/>
          <w:sz w:val="18"/>
        </w:rPr>
        <w:t> </w:t>
      </w:r>
      <w:r>
        <w:rPr>
          <w:rFonts w:ascii="Tahoma" w:hAnsi="Tahoma"/>
          <w:b/>
          <w:w w:val="85"/>
          <w:sz w:val="18"/>
        </w:rPr>
        <w:t>fragilisation</w:t>
      </w:r>
      <w:r>
        <w:rPr>
          <w:rFonts w:ascii="Tahoma" w:hAnsi="Tahoma"/>
          <w:b/>
          <w:sz w:val="18"/>
        </w:rPr>
        <w:t> </w:t>
      </w:r>
      <w:r>
        <w:rPr>
          <w:w w:val="85"/>
          <w:sz w:val="18"/>
        </w:rPr>
        <w:t>lorsqu’il entre en tension avec les séquelles, la fatigue, </w:t>
      </w:r>
      <w:r>
        <w:rPr>
          <w:w w:val="90"/>
          <w:sz w:val="18"/>
        </w:rPr>
        <w:t>les</w:t>
      </w:r>
      <w:r>
        <w:rPr>
          <w:spacing w:val="-1"/>
          <w:w w:val="90"/>
          <w:sz w:val="18"/>
        </w:rPr>
        <w:t> </w:t>
      </w:r>
      <w:r>
        <w:rPr>
          <w:w w:val="90"/>
          <w:sz w:val="18"/>
        </w:rPr>
        <w:t>troubles</w:t>
      </w:r>
      <w:r>
        <w:rPr>
          <w:spacing w:val="-1"/>
          <w:w w:val="90"/>
          <w:sz w:val="18"/>
        </w:rPr>
        <w:t> </w:t>
      </w:r>
      <w:r>
        <w:rPr>
          <w:w w:val="90"/>
          <w:sz w:val="18"/>
        </w:rPr>
        <w:t>cognitifs</w:t>
      </w:r>
      <w:r>
        <w:rPr>
          <w:spacing w:val="-1"/>
          <w:w w:val="90"/>
          <w:sz w:val="18"/>
        </w:rPr>
        <w:t> </w:t>
      </w:r>
      <w:r>
        <w:rPr>
          <w:w w:val="90"/>
          <w:sz w:val="18"/>
        </w:rPr>
        <w:t>ou</w:t>
      </w:r>
      <w:r>
        <w:rPr>
          <w:spacing w:val="-1"/>
          <w:w w:val="90"/>
          <w:sz w:val="18"/>
        </w:rPr>
        <w:t> </w:t>
      </w:r>
      <w:r>
        <w:rPr>
          <w:w w:val="90"/>
          <w:sz w:val="18"/>
        </w:rPr>
        <w:t>la</w:t>
      </w:r>
      <w:r>
        <w:rPr>
          <w:spacing w:val="-1"/>
          <w:w w:val="90"/>
          <w:sz w:val="18"/>
        </w:rPr>
        <w:t> </w:t>
      </w:r>
      <w:r>
        <w:rPr>
          <w:w w:val="90"/>
          <w:sz w:val="18"/>
        </w:rPr>
        <w:t>peur</w:t>
      </w:r>
      <w:r>
        <w:rPr>
          <w:spacing w:val="-1"/>
          <w:w w:val="90"/>
          <w:sz w:val="18"/>
        </w:rPr>
        <w:t> </w:t>
      </w:r>
      <w:r>
        <w:rPr>
          <w:w w:val="90"/>
          <w:sz w:val="18"/>
        </w:rPr>
        <w:t>de</w:t>
      </w:r>
      <w:r>
        <w:rPr>
          <w:spacing w:val="-1"/>
          <w:w w:val="90"/>
          <w:sz w:val="18"/>
        </w:rPr>
        <w:t> </w:t>
      </w:r>
      <w:r>
        <w:rPr>
          <w:w w:val="90"/>
          <w:sz w:val="18"/>
        </w:rPr>
        <w:t>la</w:t>
      </w:r>
      <w:r>
        <w:rPr>
          <w:spacing w:val="-1"/>
          <w:w w:val="90"/>
          <w:sz w:val="18"/>
        </w:rPr>
        <w:t> </w:t>
      </w:r>
      <w:r>
        <w:rPr>
          <w:w w:val="90"/>
          <w:sz w:val="18"/>
        </w:rPr>
        <w:t>rechute,</w:t>
      </w:r>
      <w:r>
        <w:rPr>
          <w:spacing w:val="-1"/>
          <w:w w:val="90"/>
          <w:sz w:val="18"/>
        </w:rPr>
        <w:t> </w:t>
      </w:r>
      <w:r>
        <w:rPr>
          <w:w w:val="90"/>
          <w:sz w:val="18"/>
        </w:rPr>
        <w:t>ou</w:t>
      </w:r>
      <w:r>
        <w:rPr>
          <w:spacing w:val="-1"/>
          <w:w w:val="90"/>
          <w:sz w:val="18"/>
        </w:rPr>
        <w:t> </w:t>
      </w:r>
      <w:r>
        <w:rPr>
          <w:w w:val="90"/>
          <w:sz w:val="18"/>
        </w:rPr>
        <w:t>lorsque</w:t>
      </w:r>
      <w:r>
        <w:rPr>
          <w:spacing w:val="-1"/>
          <w:w w:val="90"/>
          <w:sz w:val="18"/>
        </w:rPr>
        <w:t> </w:t>
      </w:r>
      <w:r>
        <w:rPr>
          <w:w w:val="90"/>
          <w:sz w:val="18"/>
        </w:rPr>
        <w:t>le</w:t>
      </w:r>
      <w:r>
        <w:rPr>
          <w:spacing w:val="-1"/>
          <w:w w:val="90"/>
          <w:sz w:val="18"/>
        </w:rPr>
        <w:t> </w:t>
      </w:r>
      <w:r>
        <w:rPr>
          <w:w w:val="90"/>
          <w:sz w:val="18"/>
        </w:rPr>
        <w:t>milieu</w:t>
      </w:r>
      <w:r>
        <w:rPr>
          <w:spacing w:val="-1"/>
          <w:w w:val="90"/>
          <w:sz w:val="18"/>
        </w:rPr>
        <w:t> </w:t>
      </w:r>
      <w:r>
        <w:rPr>
          <w:w w:val="90"/>
          <w:sz w:val="18"/>
        </w:rPr>
        <w:t>professionnel</w:t>
      </w:r>
      <w:r>
        <w:rPr>
          <w:spacing w:val="-1"/>
          <w:w w:val="90"/>
          <w:sz w:val="18"/>
        </w:rPr>
        <w:t> </w:t>
      </w:r>
      <w:r>
        <w:rPr>
          <w:w w:val="90"/>
          <w:sz w:val="18"/>
        </w:rPr>
        <w:t>ne</w:t>
      </w:r>
      <w:r>
        <w:rPr>
          <w:spacing w:val="-1"/>
          <w:w w:val="90"/>
          <w:sz w:val="18"/>
        </w:rPr>
        <w:t> </w:t>
      </w:r>
      <w:r>
        <w:rPr>
          <w:w w:val="90"/>
          <w:sz w:val="18"/>
        </w:rPr>
        <w:t>protège</w:t>
      </w:r>
      <w:r>
        <w:rPr>
          <w:spacing w:val="-1"/>
          <w:w w:val="90"/>
          <w:sz w:val="18"/>
        </w:rPr>
        <w:t> </w:t>
      </w:r>
      <w:r>
        <w:rPr>
          <w:w w:val="90"/>
          <w:sz w:val="18"/>
        </w:rPr>
        <w:t>pas</w:t>
      </w:r>
      <w:r>
        <w:rPr>
          <w:spacing w:val="-1"/>
          <w:w w:val="90"/>
          <w:sz w:val="18"/>
        </w:rPr>
        <w:t> </w:t>
      </w:r>
      <w:r>
        <w:rPr>
          <w:w w:val="90"/>
          <w:sz w:val="18"/>
        </w:rPr>
        <w:t>la</w:t>
      </w:r>
      <w:r>
        <w:rPr>
          <w:spacing w:val="-1"/>
          <w:w w:val="90"/>
          <w:sz w:val="18"/>
        </w:rPr>
        <w:t> </w:t>
      </w:r>
      <w:r>
        <w:rPr>
          <w:w w:val="90"/>
          <w:sz w:val="18"/>
        </w:rPr>
        <w:t>personne des discriminations</w:t>
      </w:r>
      <w:r>
        <w:rPr>
          <w:spacing w:val="-6"/>
          <w:w w:val="90"/>
          <w:sz w:val="18"/>
        </w:rPr>
        <w:t> </w:t>
      </w:r>
      <w:r>
        <w:rPr>
          <w:w w:val="90"/>
          <w:sz w:val="18"/>
        </w:rPr>
        <w:t>et</w:t>
      </w:r>
      <w:r>
        <w:rPr>
          <w:spacing w:val="-6"/>
          <w:w w:val="90"/>
          <w:sz w:val="18"/>
        </w:rPr>
        <w:t> </w:t>
      </w:r>
      <w:r>
        <w:rPr>
          <w:w w:val="90"/>
          <w:sz w:val="18"/>
        </w:rPr>
        <w:t>ne</w:t>
      </w:r>
      <w:r>
        <w:rPr>
          <w:spacing w:val="-6"/>
          <w:w w:val="90"/>
          <w:sz w:val="18"/>
        </w:rPr>
        <w:t> </w:t>
      </w:r>
      <w:r>
        <w:rPr>
          <w:w w:val="90"/>
          <w:sz w:val="18"/>
        </w:rPr>
        <w:t>met</w:t>
      </w:r>
      <w:r>
        <w:rPr>
          <w:spacing w:val="-6"/>
          <w:w w:val="90"/>
          <w:sz w:val="18"/>
        </w:rPr>
        <w:t> </w:t>
      </w:r>
      <w:r>
        <w:rPr>
          <w:w w:val="90"/>
          <w:sz w:val="18"/>
        </w:rPr>
        <w:t>pas</w:t>
      </w:r>
      <w:r>
        <w:rPr>
          <w:spacing w:val="-6"/>
          <w:w w:val="90"/>
          <w:sz w:val="18"/>
        </w:rPr>
        <w:t> </w:t>
      </w:r>
      <w:r>
        <w:rPr>
          <w:w w:val="90"/>
          <w:sz w:val="18"/>
        </w:rPr>
        <w:t>en</w:t>
      </w:r>
      <w:r>
        <w:rPr>
          <w:spacing w:val="-6"/>
          <w:w w:val="90"/>
          <w:sz w:val="18"/>
        </w:rPr>
        <w:t> </w:t>
      </w:r>
      <w:r>
        <w:rPr>
          <w:w w:val="90"/>
          <w:sz w:val="18"/>
        </w:rPr>
        <w:t>place</w:t>
      </w:r>
      <w:r>
        <w:rPr>
          <w:spacing w:val="-6"/>
          <w:w w:val="90"/>
          <w:sz w:val="18"/>
        </w:rPr>
        <w:t> </w:t>
      </w:r>
      <w:r>
        <w:rPr>
          <w:w w:val="90"/>
          <w:sz w:val="18"/>
        </w:rPr>
        <w:t>les</w:t>
      </w:r>
      <w:r>
        <w:rPr>
          <w:spacing w:val="-6"/>
          <w:w w:val="90"/>
          <w:sz w:val="18"/>
        </w:rPr>
        <w:t> </w:t>
      </w:r>
      <w:r>
        <w:rPr>
          <w:w w:val="90"/>
          <w:sz w:val="18"/>
        </w:rPr>
        <w:t>conditions</w:t>
      </w:r>
      <w:r>
        <w:rPr>
          <w:spacing w:val="-6"/>
          <w:w w:val="90"/>
          <w:sz w:val="18"/>
        </w:rPr>
        <w:t> </w:t>
      </w:r>
      <w:r>
        <w:rPr>
          <w:w w:val="90"/>
          <w:sz w:val="18"/>
        </w:rPr>
        <w:t>nécessaires</w:t>
      </w:r>
      <w:r>
        <w:rPr>
          <w:spacing w:val="-6"/>
          <w:w w:val="90"/>
          <w:sz w:val="18"/>
        </w:rPr>
        <w:t> </w:t>
      </w:r>
      <w:r>
        <w:rPr>
          <w:w w:val="90"/>
          <w:sz w:val="18"/>
        </w:rPr>
        <w:t>au</w:t>
      </w:r>
      <w:r>
        <w:rPr>
          <w:spacing w:val="-6"/>
          <w:w w:val="90"/>
          <w:sz w:val="18"/>
        </w:rPr>
        <w:t> </w:t>
      </w:r>
      <w:r>
        <w:rPr>
          <w:w w:val="90"/>
          <w:sz w:val="18"/>
        </w:rPr>
        <w:t>maintien</w:t>
      </w:r>
      <w:r>
        <w:rPr>
          <w:spacing w:val="-6"/>
          <w:w w:val="90"/>
          <w:sz w:val="18"/>
        </w:rPr>
        <w:t> </w:t>
      </w:r>
      <w:r>
        <w:rPr>
          <w:w w:val="90"/>
          <w:sz w:val="18"/>
        </w:rPr>
        <w:t>ou</w:t>
      </w:r>
      <w:r>
        <w:rPr>
          <w:spacing w:val="-6"/>
          <w:w w:val="90"/>
          <w:sz w:val="18"/>
        </w:rPr>
        <w:t> </w:t>
      </w:r>
      <w:r>
        <w:rPr>
          <w:w w:val="90"/>
          <w:sz w:val="18"/>
        </w:rPr>
        <w:t>au</w:t>
      </w:r>
      <w:r>
        <w:rPr>
          <w:spacing w:val="-6"/>
          <w:w w:val="90"/>
          <w:sz w:val="18"/>
        </w:rPr>
        <w:t> </w:t>
      </w:r>
      <w:r>
        <w:rPr>
          <w:w w:val="90"/>
          <w:sz w:val="18"/>
        </w:rPr>
        <w:t>retour</w:t>
      </w:r>
      <w:r>
        <w:rPr>
          <w:spacing w:val="-6"/>
          <w:w w:val="90"/>
          <w:sz w:val="18"/>
        </w:rPr>
        <w:t> </w:t>
      </w:r>
      <w:r>
        <w:rPr>
          <w:w w:val="90"/>
          <w:sz w:val="18"/>
        </w:rPr>
        <w:t>en</w:t>
      </w:r>
      <w:r>
        <w:rPr>
          <w:spacing w:val="-6"/>
          <w:w w:val="90"/>
          <w:sz w:val="18"/>
        </w:rPr>
        <w:t> </w:t>
      </w:r>
      <w:r>
        <w:rPr>
          <w:w w:val="90"/>
          <w:sz w:val="18"/>
        </w:rPr>
        <w:t>emploi.</w:t>
      </w:r>
    </w:p>
    <w:p>
      <w:pPr>
        <w:spacing w:line="256" w:lineRule="auto" w:before="89"/>
        <w:ind w:left="1227" w:right="1353" w:firstLine="0"/>
        <w:jc w:val="both"/>
        <w:rPr>
          <w:sz w:val="18"/>
        </w:rPr>
      </w:pPr>
      <w:r>
        <w:rPr>
          <w:w w:val="90"/>
          <w:sz w:val="18"/>
        </w:rPr>
        <w:t>Penser</w:t>
      </w:r>
      <w:r>
        <w:rPr>
          <w:spacing w:val="-1"/>
          <w:w w:val="90"/>
          <w:sz w:val="18"/>
        </w:rPr>
        <w:t> </w:t>
      </w:r>
      <w:r>
        <w:rPr>
          <w:w w:val="90"/>
          <w:sz w:val="18"/>
        </w:rPr>
        <w:t>le</w:t>
      </w:r>
      <w:r>
        <w:rPr>
          <w:spacing w:val="-1"/>
          <w:w w:val="90"/>
          <w:sz w:val="18"/>
        </w:rPr>
        <w:t> </w:t>
      </w:r>
      <w:r>
        <w:rPr>
          <w:w w:val="90"/>
          <w:sz w:val="18"/>
        </w:rPr>
        <w:t>rétablissement</w:t>
      </w:r>
      <w:r>
        <w:rPr>
          <w:spacing w:val="-1"/>
          <w:w w:val="90"/>
          <w:sz w:val="18"/>
        </w:rPr>
        <w:t> </w:t>
      </w:r>
      <w:r>
        <w:rPr>
          <w:w w:val="90"/>
          <w:sz w:val="18"/>
        </w:rPr>
        <w:t>en</w:t>
      </w:r>
      <w:r>
        <w:rPr>
          <w:spacing w:val="-1"/>
          <w:w w:val="90"/>
          <w:sz w:val="18"/>
        </w:rPr>
        <w:t> </w:t>
      </w:r>
      <w:r>
        <w:rPr>
          <w:w w:val="90"/>
          <w:sz w:val="18"/>
        </w:rPr>
        <w:t>lien</w:t>
      </w:r>
      <w:r>
        <w:rPr>
          <w:spacing w:val="-1"/>
          <w:w w:val="90"/>
          <w:sz w:val="18"/>
        </w:rPr>
        <w:t> </w:t>
      </w:r>
      <w:r>
        <w:rPr>
          <w:w w:val="90"/>
          <w:sz w:val="18"/>
        </w:rPr>
        <w:t>avec</w:t>
      </w:r>
      <w:r>
        <w:rPr>
          <w:spacing w:val="-1"/>
          <w:w w:val="90"/>
          <w:sz w:val="18"/>
        </w:rPr>
        <w:t> </w:t>
      </w:r>
      <w:r>
        <w:rPr>
          <w:w w:val="90"/>
          <w:sz w:val="18"/>
        </w:rPr>
        <w:t>le</w:t>
      </w:r>
      <w:r>
        <w:rPr>
          <w:spacing w:val="-1"/>
          <w:w w:val="90"/>
          <w:sz w:val="18"/>
        </w:rPr>
        <w:t> </w:t>
      </w:r>
      <w:r>
        <w:rPr>
          <w:w w:val="90"/>
          <w:sz w:val="18"/>
        </w:rPr>
        <w:t>travail</w:t>
      </w:r>
      <w:r>
        <w:rPr>
          <w:spacing w:val="-1"/>
          <w:w w:val="90"/>
          <w:sz w:val="18"/>
        </w:rPr>
        <w:t> </w:t>
      </w:r>
      <w:r>
        <w:rPr>
          <w:w w:val="90"/>
          <w:sz w:val="18"/>
        </w:rPr>
        <w:t>suppose</w:t>
      </w:r>
      <w:r>
        <w:rPr>
          <w:spacing w:val="-1"/>
          <w:w w:val="90"/>
          <w:sz w:val="18"/>
        </w:rPr>
        <w:t> </w:t>
      </w:r>
      <w:r>
        <w:rPr>
          <w:w w:val="90"/>
          <w:sz w:val="18"/>
        </w:rPr>
        <w:t>donc</w:t>
      </w:r>
      <w:r>
        <w:rPr>
          <w:spacing w:val="-1"/>
          <w:w w:val="90"/>
          <w:sz w:val="18"/>
        </w:rPr>
        <w:t> </w:t>
      </w:r>
      <w:r>
        <w:rPr>
          <w:w w:val="90"/>
          <w:sz w:val="18"/>
        </w:rPr>
        <w:t>de</w:t>
      </w:r>
      <w:r>
        <w:rPr>
          <w:spacing w:val="-1"/>
          <w:w w:val="90"/>
          <w:sz w:val="18"/>
        </w:rPr>
        <w:t> </w:t>
      </w:r>
      <w:r>
        <w:rPr>
          <w:w w:val="90"/>
          <w:sz w:val="18"/>
        </w:rPr>
        <w:t>ne</w:t>
      </w:r>
      <w:r>
        <w:rPr>
          <w:spacing w:val="-1"/>
          <w:w w:val="90"/>
          <w:sz w:val="18"/>
        </w:rPr>
        <w:t> </w:t>
      </w:r>
      <w:r>
        <w:rPr>
          <w:w w:val="90"/>
          <w:sz w:val="18"/>
        </w:rPr>
        <w:t>pas</w:t>
      </w:r>
      <w:r>
        <w:rPr>
          <w:spacing w:val="-1"/>
          <w:w w:val="90"/>
          <w:sz w:val="18"/>
        </w:rPr>
        <w:t> </w:t>
      </w:r>
      <w:r>
        <w:rPr>
          <w:w w:val="90"/>
          <w:sz w:val="18"/>
        </w:rPr>
        <w:t>réduire</w:t>
      </w:r>
      <w:r>
        <w:rPr>
          <w:spacing w:val="-1"/>
          <w:w w:val="90"/>
          <w:sz w:val="18"/>
        </w:rPr>
        <w:t> </w:t>
      </w:r>
      <w:r>
        <w:rPr>
          <w:w w:val="90"/>
          <w:sz w:val="18"/>
        </w:rPr>
        <w:t>la</w:t>
      </w:r>
      <w:r>
        <w:rPr>
          <w:spacing w:val="-1"/>
          <w:w w:val="90"/>
          <w:sz w:val="18"/>
        </w:rPr>
        <w:t> </w:t>
      </w:r>
      <w:r>
        <w:rPr>
          <w:w w:val="90"/>
          <w:sz w:val="18"/>
        </w:rPr>
        <w:t>reprise</w:t>
      </w:r>
      <w:r>
        <w:rPr>
          <w:spacing w:val="-1"/>
          <w:w w:val="90"/>
          <w:sz w:val="18"/>
        </w:rPr>
        <w:t> </w:t>
      </w:r>
      <w:r>
        <w:rPr>
          <w:w w:val="90"/>
          <w:sz w:val="18"/>
        </w:rPr>
        <w:t>d’activité</w:t>
      </w:r>
      <w:r>
        <w:rPr>
          <w:spacing w:val="-1"/>
          <w:w w:val="90"/>
          <w:sz w:val="18"/>
        </w:rPr>
        <w:t> </w:t>
      </w:r>
      <w:r>
        <w:rPr>
          <w:w w:val="90"/>
          <w:sz w:val="18"/>
        </w:rPr>
        <w:t>à</w:t>
      </w:r>
      <w:r>
        <w:rPr>
          <w:spacing w:val="-1"/>
          <w:w w:val="90"/>
          <w:sz w:val="18"/>
        </w:rPr>
        <w:t> </w:t>
      </w:r>
      <w:r>
        <w:rPr>
          <w:w w:val="90"/>
          <w:sz w:val="18"/>
        </w:rPr>
        <w:t>une</w:t>
      </w:r>
      <w:r>
        <w:rPr>
          <w:spacing w:val="-1"/>
          <w:w w:val="90"/>
          <w:sz w:val="18"/>
        </w:rPr>
        <w:t> </w:t>
      </w:r>
      <w:r>
        <w:rPr>
          <w:w w:val="90"/>
          <w:sz w:val="18"/>
        </w:rPr>
        <w:t>simple </w:t>
      </w:r>
      <w:r>
        <w:rPr>
          <w:w w:val="85"/>
          <w:sz w:val="18"/>
        </w:rPr>
        <w:t>capacité</w:t>
      </w:r>
      <w:r>
        <w:rPr>
          <w:spacing w:val="-7"/>
          <w:w w:val="85"/>
          <w:sz w:val="18"/>
        </w:rPr>
        <w:t> </w:t>
      </w:r>
      <w:r>
        <w:rPr>
          <w:w w:val="85"/>
          <w:sz w:val="18"/>
        </w:rPr>
        <w:t>fonctionnelle.</w:t>
      </w:r>
      <w:r>
        <w:rPr>
          <w:spacing w:val="-6"/>
          <w:w w:val="85"/>
          <w:sz w:val="18"/>
        </w:rPr>
        <w:t> </w:t>
      </w:r>
      <w:r>
        <w:rPr>
          <w:w w:val="85"/>
          <w:sz w:val="18"/>
        </w:rPr>
        <w:t>Il</w:t>
      </w:r>
      <w:r>
        <w:rPr>
          <w:spacing w:val="-6"/>
          <w:w w:val="85"/>
          <w:sz w:val="18"/>
        </w:rPr>
        <w:t> </w:t>
      </w:r>
      <w:r>
        <w:rPr>
          <w:w w:val="85"/>
          <w:sz w:val="18"/>
        </w:rPr>
        <w:t>s’agit</w:t>
      </w:r>
      <w:r>
        <w:rPr>
          <w:spacing w:val="-7"/>
          <w:w w:val="85"/>
          <w:sz w:val="18"/>
        </w:rPr>
        <w:t> </w:t>
      </w:r>
      <w:r>
        <w:rPr>
          <w:w w:val="85"/>
          <w:sz w:val="18"/>
        </w:rPr>
        <w:t>de</w:t>
      </w:r>
      <w:r>
        <w:rPr>
          <w:spacing w:val="-6"/>
          <w:w w:val="85"/>
          <w:sz w:val="18"/>
        </w:rPr>
        <w:t> </w:t>
      </w:r>
      <w:r>
        <w:rPr>
          <w:w w:val="85"/>
          <w:sz w:val="18"/>
        </w:rPr>
        <w:t>l’envisager</w:t>
      </w:r>
      <w:r>
        <w:rPr>
          <w:spacing w:val="-6"/>
          <w:w w:val="85"/>
          <w:sz w:val="18"/>
        </w:rPr>
        <w:t> </w:t>
      </w:r>
      <w:r>
        <w:rPr>
          <w:w w:val="85"/>
          <w:sz w:val="18"/>
        </w:rPr>
        <w:t>comme</w:t>
      </w:r>
      <w:r>
        <w:rPr>
          <w:spacing w:val="-7"/>
          <w:w w:val="85"/>
          <w:sz w:val="18"/>
        </w:rPr>
        <w:t> </w:t>
      </w:r>
      <w:r>
        <w:rPr>
          <w:w w:val="85"/>
          <w:sz w:val="18"/>
        </w:rPr>
        <w:t>un</w:t>
      </w:r>
      <w:r>
        <w:rPr>
          <w:spacing w:val="-6"/>
          <w:w w:val="85"/>
          <w:sz w:val="18"/>
        </w:rPr>
        <w:t> </w:t>
      </w:r>
      <w:r>
        <w:rPr>
          <w:rFonts w:ascii="Tahoma" w:hAnsi="Tahoma"/>
          <w:b/>
          <w:w w:val="85"/>
          <w:sz w:val="18"/>
        </w:rPr>
        <w:t>processus</w:t>
      </w:r>
      <w:r>
        <w:rPr>
          <w:rFonts w:ascii="Tahoma" w:hAnsi="Tahoma"/>
          <w:b/>
          <w:spacing w:val="-5"/>
          <w:w w:val="85"/>
          <w:sz w:val="18"/>
        </w:rPr>
        <w:t> </w:t>
      </w:r>
      <w:r>
        <w:rPr>
          <w:rFonts w:ascii="Tahoma" w:hAnsi="Tahoma"/>
          <w:b/>
          <w:w w:val="85"/>
          <w:sz w:val="18"/>
        </w:rPr>
        <w:t>d’ajustement</w:t>
      </w:r>
      <w:r>
        <w:rPr>
          <w:rFonts w:ascii="Tahoma" w:hAnsi="Tahoma"/>
          <w:b/>
          <w:spacing w:val="-6"/>
          <w:w w:val="85"/>
          <w:sz w:val="18"/>
        </w:rPr>
        <w:t> </w:t>
      </w:r>
      <w:r>
        <w:rPr>
          <w:rFonts w:ascii="Tahoma" w:hAnsi="Tahoma"/>
          <w:b/>
          <w:w w:val="85"/>
          <w:sz w:val="18"/>
        </w:rPr>
        <w:t>entre</w:t>
      </w:r>
      <w:r>
        <w:rPr>
          <w:rFonts w:ascii="Tahoma" w:hAnsi="Tahoma"/>
          <w:b/>
          <w:spacing w:val="-5"/>
          <w:w w:val="85"/>
          <w:sz w:val="18"/>
        </w:rPr>
        <w:t> </w:t>
      </w:r>
      <w:r>
        <w:rPr>
          <w:rFonts w:ascii="Tahoma" w:hAnsi="Tahoma"/>
          <w:b/>
          <w:w w:val="85"/>
          <w:sz w:val="18"/>
        </w:rPr>
        <w:t>santé,</w:t>
      </w:r>
      <w:r>
        <w:rPr>
          <w:rFonts w:ascii="Tahoma" w:hAnsi="Tahoma"/>
          <w:b/>
          <w:spacing w:val="28"/>
          <w:sz w:val="18"/>
        </w:rPr>
        <w:t> </w:t>
      </w:r>
      <w:r>
        <w:rPr>
          <w:rFonts w:ascii="Tahoma" w:hAnsi="Tahoma"/>
          <w:b/>
          <w:w w:val="85"/>
          <w:sz w:val="18"/>
        </w:rPr>
        <w:t>sens,</w:t>
      </w:r>
      <w:r>
        <w:rPr>
          <w:rFonts w:ascii="Tahoma" w:hAnsi="Tahoma"/>
          <w:b/>
          <w:spacing w:val="-1"/>
          <w:w w:val="85"/>
          <w:sz w:val="18"/>
        </w:rPr>
        <w:t> </w:t>
      </w:r>
      <w:r>
        <w:rPr>
          <w:rFonts w:ascii="Tahoma" w:hAnsi="Tahoma"/>
          <w:b/>
          <w:w w:val="85"/>
          <w:sz w:val="18"/>
        </w:rPr>
        <w:t>valeurs,</w:t>
      </w:r>
      <w:r>
        <w:rPr>
          <w:rFonts w:ascii="Tahoma" w:hAnsi="Tahoma"/>
          <w:b/>
          <w:spacing w:val="-2"/>
          <w:w w:val="85"/>
          <w:sz w:val="18"/>
        </w:rPr>
        <w:t> </w:t>
      </w:r>
      <w:r>
        <w:rPr>
          <w:rFonts w:ascii="Tahoma" w:hAnsi="Tahoma"/>
          <w:b/>
          <w:w w:val="85"/>
          <w:sz w:val="18"/>
        </w:rPr>
        <w:t>contraintes </w:t>
      </w:r>
      <w:r>
        <w:rPr>
          <w:rFonts w:ascii="Tahoma" w:hAnsi="Tahoma"/>
          <w:b/>
          <w:w w:val="90"/>
          <w:sz w:val="18"/>
        </w:rPr>
        <w:t>et conditions réelles d’exercice</w:t>
      </w:r>
      <w:r>
        <w:rPr>
          <w:w w:val="90"/>
          <w:sz w:val="18"/>
        </w:rPr>
        <w:t>, et d’accepter que le travail puisse, selon les moments du parcours, devenir une priorité,</w:t>
      </w:r>
      <w:r>
        <w:rPr>
          <w:spacing w:val="-6"/>
          <w:w w:val="90"/>
          <w:sz w:val="18"/>
        </w:rPr>
        <w:t> </w:t>
      </w:r>
      <w:r>
        <w:rPr>
          <w:w w:val="90"/>
          <w:sz w:val="18"/>
        </w:rPr>
        <w:t>un</w:t>
      </w:r>
      <w:r>
        <w:rPr>
          <w:spacing w:val="-6"/>
          <w:w w:val="90"/>
          <w:sz w:val="18"/>
        </w:rPr>
        <w:t> </w:t>
      </w:r>
      <w:r>
        <w:rPr>
          <w:w w:val="90"/>
          <w:sz w:val="18"/>
        </w:rPr>
        <w:t>objectif</w:t>
      </w:r>
      <w:r>
        <w:rPr>
          <w:spacing w:val="-6"/>
          <w:w w:val="90"/>
          <w:sz w:val="18"/>
        </w:rPr>
        <w:t> </w:t>
      </w:r>
      <w:r>
        <w:rPr>
          <w:w w:val="90"/>
          <w:sz w:val="18"/>
        </w:rPr>
        <w:t>secondaire,</w:t>
      </w:r>
      <w:r>
        <w:rPr>
          <w:spacing w:val="-6"/>
          <w:w w:val="90"/>
          <w:sz w:val="18"/>
        </w:rPr>
        <w:t> </w:t>
      </w:r>
      <w:r>
        <w:rPr>
          <w:w w:val="90"/>
          <w:sz w:val="18"/>
        </w:rPr>
        <w:t>ou</w:t>
      </w:r>
      <w:r>
        <w:rPr>
          <w:spacing w:val="-6"/>
          <w:w w:val="90"/>
          <w:sz w:val="18"/>
        </w:rPr>
        <w:t> </w:t>
      </w:r>
      <w:r>
        <w:rPr>
          <w:w w:val="90"/>
          <w:sz w:val="18"/>
        </w:rPr>
        <w:t>un</w:t>
      </w:r>
      <w:r>
        <w:rPr>
          <w:spacing w:val="-6"/>
          <w:w w:val="90"/>
          <w:sz w:val="18"/>
        </w:rPr>
        <w:t> </w:t>
      </w:r>
      <w:r>
        <w:rPr>
          <w:w w:val="90"/>
          <w:sz w:val="18"/>
        </w:rPr>
        <w:t>espace</w:t>
      </w:r>
      <w:r>
        <w:rPr>
          <w:spacing w:val="-6"/>
          <w:w w:val="90"/>
          <w:sz w:val="18"/>
        </w:rPr>
        <w:t> </w:t>
      </w:r>
      <w:r>
        <w:rPr>
          <w:w w:val="90"/>
          <w:sz w:val="18"/>
        </w:rPr>
        <w:t>temporairement</w:t>
      </w:r>
      <w:r>
        <w:rPr>
          <w:spacing w:val="-6"/>
          <w:w w:val="90"/>
          <w:sz w:val="18"/>
        </w:rPr>
        <w:t> </w:t>
      </w:r>
      <w:r>
        <w:rPr>
          <w:w w:val="90"/>
          <w:sz w:val="18"/>
        </w:rPr>
        <w:t>mis</w:t>
      </w:r>
      <w:r>
        <w:rPr>
          <w:spacing w:val="-6"/>
          <w:w w:val="90"/>
          <w:sz w:val="18"/>
        </w:rPr>
        <w:t> </w:t>
      </w:r>
      <w:r>
        <w:rPr>
          <w:w w:val="90"/>
          <w:sz w:val="18"/>
        </w:rPr>
        <w:t>à</w:t>
      </w:r>
      <w:r>
        <w:rPr>
          <w:spacing w:val="-6"/>
          <w:w w:val="90"/>
          <w:sz w:val="18"/>
        </w:rPr>
        <w:t> </w:t>
      </w:r>
      <w:r>
        <w:rPr>
          <w:w w:val="90"/>
          <w:sz w:val="18"/>
        </w:rPr>
        <w:t>distance.</w:t>
      </w:r>
    </w:p>
    <w:p>
      <w:pPr>
        <w:pStyle w:val="BodyText"/>
        <w:rPr>
          <w:sz w:val="18"/>
        </w:rPr>
      </w:pPr>
    </w:p>
    <w:p>
      <w:pPr>
        <w:pStyle w:val="BodyText"/>
        <w:spacing w:before="166"/>
        <w:rPr>
          <w:sz w:val="18"/>
        </w:rPr>
      </w:pPr>
    </w:p>
    <w:p>
      <w:pPr>
        <w:spacing w:before="0"/>
        <w:ind w:left="1228" w:right="0" w:firstLine="0"/>
        <w:jc w:val="left"/>
        <w:rPr>
          <w:rFonts w:ascii="Tahoma" w:hAnsi="Tahoma"/>
          <w:b/>
          <w:sz w:val="18"/>
        </w:rPr>
      </w:pPr>
      <w:r>
        <w:rPr>
          <w:rFonts w:ascii="Tahoma" w:hAnsi="Tahoma"/>
          <w:b/>
          <w:color w:val="00928E"/>
          <w:sz w:val="18"/>
        </w:rPr>
        <w:t>ARTICULATION</w:t>
      </w:r>
      <w:r>
        <w:rPr>
          <w:rFonts w:ascii="Tahoma" w:hAnsi="Tahoma"/>
          <w:b/>
          <w:color w:val="00928E"/>
          <w:spacing w:val="-10"/>
          <w:sz w:val="18"/>
        </w:rPr>
        <w:t> </w:t>
      </w:r>
      <w:r>
        <w:rPr>
          <w:rFonts w:ascii="Tahoma" w:hAnsi="Tahoma"/>
          <w:b/>
          <w:color w:val="00928E"/>
          <w:sz w:val="18"/>
        </w:rPr>
        <w:t>DES</w:t>
      </w:r>
      <w:r>
        <w:rPr>
          <w:rFonts w:ascii="Tahoma" w:hAnsi="Tahoma"/>
          <w:b/>
          <w:color w:val="00928E"/>
          <w:spacing w:val="-10"/>
          <w:sz w:val="18"/>
        </w:rPr>
        <w:t> </w:t>
      </w:r>
      <w:r>
        <w:rPr>
          <w:rFonts w:ascii="Tahoma" w:hAnsi="Tahoma"/>
          <w:b/>
          <w:color w:val="00928E"/>
          <w:sz w:val="18"/>
        </w:rPr>
        <w:t>DIMENSIONS</w:t>
      </w:r>
      <w:r>
        <w:rPr>
          <w:rFonts w:ascii="Tahoma" w:hAnsi="Tahoma"/>
          <w:b/>
          <w:color w:val="00928E"/>
          <w:spacing w:val="-10"/>
          <w:sz w:val="18"/>
        </w:rPr>
        <w:t> </w:t>
      </w:r>
      <w:r>
        <w:rPr>
          <w:rFonts w:ascii="Tahoma" w:hAnsi="Tahoma"/>
          <w:b/>
          <w:color w:val="00928E"/>
          <w:sz w:val="18"/>
        </w:rPr>
        <w:t>ET</w:t>
      </w:r>
      <w:r>
        <w:rPr>
          <w:rFonts w:ascii="Tahoma" w:hAnsi="Tahoma"/>
          <w:b/>
          <w:color w:val="00928E"/>
          <w:spacing w:val="-10"/>
          <w:sz w:val="18"/>
        </w:rPr>
        <w:t> </w:t>
      </w:r>
      <w:r>
        <w:rPr>
          <w:rFonts w:ascii="Tahoma" w:hAnsi="Tahoma"/>
          <w:b/>
          <w:color w:val="00928E"/>
          <w:sz w:val="18"/>
        </w:rPr>
        <w:t>POSTURE</w:t>
      </w:r>
      <w:r>
        <w:rPr>
          <w:rFonts w:ascii="Tahoma" w:hAnsi="Tahoma"/>
          <w:b/>
          <w:color w:val="00928E"/>
          <w:spacing w:val="-10"/>
          <w:sz w:val="18"/>
        </w:rPr>
        <w:t> </w:t>
      </w:r>
      <w:r>
        <w:rPr>
          <w:rFonts w:ascii="Tahoma" w:hAnsi="Tahoma"/>
          <w:b/>
          <w:color w:val="00928E"/>
          <w:spacing w:val="-2"/>
          <w:sz w:val="18"/>
        </w:rPr>
        <w:t>D’ACCOMPAGNEMENT</w:t>
      </w:r>
    </w:p>
    <w:p>
      <w:pPr>
        <w:spacing w:before="106"/>
        <w:ind w:left="1227" w:right="0" w:firstLine="0"/>
        <w:jc w:val="both"/>
        <w:rPr>
          <w:sz w:val="18"/>
        </w:rPr>
      </w:pPr>
      <w:r>
        <w:rPr>
          <w:rFonts w:ascii="Tahoma" w:hAnsi="Tahoma"/>
          <w:b/>
          <w:w w:val="90"/>
          <w:sz w:val="18"/>
        </w:rPr>
        <w:t>La</w:t>
      </w:r>
      <w:r>
        <w:rPr>
          <w:rFonts w:ascii="Tahoma" w:hAnsi="Tahoma"/>
          <w:b/>
          <w:spacing w:val="-10"/>
          <w:w w:val="90"/>
          <w:sz w:val="18"/>
        </w:rPr>
        <w:t> </w:t>
      </w:r>
      <w:r>
        <w:rPr>
          <w:rFonts w:ascii="Tahoma" w:hAnsi="Tahoma"/>
          <w:b/>
          <w:w w:val="90"/>
          <w:sz w:val="18"/>
        </w:rPr>
        <w:t>dimension</w:t>
      </w:r>
      <w:r>
        <w:rPr>
          <w:rFonts w:ascii="Tahoma" w:hAnsi="Tahoma"/>
          <w:b/>
          <w:spacing w:val="-10"/>
          <w:w w:val="90"/>
          <w:sz w:val="18"/>
        </w:rPr>
        <w:t> </w:t>
      </w:r>
      <w:r>
        <w:rPr>
          <w:rFonts w:ascii="Tahoma" w:hAnsi="Tahoma"/>
          <w:b/>
          <w:w w:val="90"/>
          <w:sz w:val="18"/>
        </w:rPr>
        <w:t>professionnelle</w:t>
      </w:r>
      <w:r>
        <w:rPr>
          <w:rFonts w:ascii="Tahoma" w:hAnsi="Tahoma"/>
          <w:b/>
          <w:spacing w:val="-7"/>
          <w:w w:val="90"/>
          <w:sz w:val="18"/>
        </w:rPr>
        <w:t> </w:t>
      </w:r>
      <w:r>
        <w:rPr>
          <w:w w:val="90"/>
          <w:sz w:val="18"/>
        </w:rPr>
        <w:t>est</w:t>
      </w:r>
      <w:r>
        <w:rPr>
          <w:spacing w:val="-16"/>
          <w:w w:val="90"/>
          <w:sz w:val="18"/>
        </w:rPr>
        <w:t> </w:t>
      </w:r>
      <w:r>
        <w:rPr>
          <w:w w:val="90"/>
          <w:sz w:val="18"/>
        </w:rPr>
        <w:t>étroitement</w:t>
      </w:r>
      <w:r>
        <w:rPr>
          <w:spacing w:val="-15"/>
          <w:w w:val="90"/>
          <w:sz w:val="18"/>
        </w:rPr>
        <w:t> </w:t>
      </w:r>
      <w:r>
        <w:rPr>
          <w:w w:val="90"/>
          <w:sz w:val="18"/>
        </w:rPr>
        <w:t>dépendante</w:t>
      </w:r>
      <w:r>
        <w:rPr>
          <w:spacing w:val="-16"/>
          <w:w w:val="90"/>
          <w:sz w:val="18"/>
        </w:rPr>
        <w:t> </w:t>
      </w:r>
      <w:r>
        <w:rPr>
          <w:w w:val="90"/>
          <w:sz w:val="18"/>
        </w:rPr>
        <w:t>d’autres</w:t>
      </w:r>
      <w:r>
        <w:rPr>
          <w:spacing w:val="-16"/>
          <w:w w:val="90"/>
          <w:sz w:val="18"/>
        </w:rPr>
        <w:t> </w:t>
      </w:r>
      <w:r>
        <w:rPr>
          <w:w w:val="90"/>
          <w:sz w:val="18"/>
        </w:rPr>
        <w:t>dimensions</w:t>
      </w:r>
      <w:r>
        <w:rPr>
          <w:spacing w:val="-15"/>
          <w:w w:val="90"/>
          <w:sz w:val="18"/>
        </w:rPr>
        <w:t> </w:t>
      </w:r>
      <w:r>
        <w:rPr>
          <w:w w:val="90"/>
          <w:sz w:val="18"/>
        </w:rPr>
        <w:t>du</w:t>
      </w:r>
      <w:r>
        <w:rPr>
          <w:spacing w:val="-16"/>
          <w:w w:val="90"/>
          <w:sz w:val="18"/>
        </w:rPr>
        <w:t> </w:t>
      </w:r>
      <w:r>
        <w:rPr>
          <w:spacing w:val="-2"/>
          <w:w w:val="90"/>
          <w:sz w:val="18"/>
        </w:rPr>
        <w:t>rétablissement.</w:t>
      </w:r>
    </w:p>
    <w:p>
      <w:pPr>
        <w:spacing w:line="256" w:lineRule="auto" w:before="15"/>
        <w:ind w:left="1227" w:right="1352" w:firstLine="0"/>
        <w:jc w:val="both"/>
        <w:rPr>
          <w:sz w:val="18"/>
        </w:rPr>
      </w:pPr>
      <w:r>
        <w:rPr>
          <w:rFonts w:ascii="Tahoma" w:hAnsi="Tahoma"/>
          <w:b/>
          <w:w w:val="90"/>
          <w:sz w:val="18"/>
        </w:rPr>
        <w:t>Les dimensions médicale et psychologique </w:t>
      </w:r>
      <w:r>
        <w:rPr>
          <w:w w:val="90"/>
          <w:sz w:val="18"/>
        </w:rPr>
        <w:t>influencent directement les capacités fonctionnelles et la temporalité </w:t>
      </w:r>
      <w:r>
        <w:rPr>
          <w:spacing w:val="-2"/>
          <w:w w:val="90"/>
          <w:sz w:val="18"/>
        </w:rPr>
        <w:t>de la reprise. </w:t>
      </w:r>
      <w:r>
        <w:rPr>
          <w:rFonts w:ascii="Tahoma" w:hAnsi="Tahoma"/>
          <w:b/>
          <w:spacing w:val="-2"/>
          <w:w w:val="90"/>
          <w:sz w:val="18"/>
        </w:rPr>
        <w:t>La dimension existentielle</w:t>
      </w:r>
      <w:r>
        <w:rPr>
          <w:rFonts w:ascii="Tahoma" w:hAnsi="Tahoma"/>
          <w:b/>
          <w:sz w:val="18"/>
        </w:rPr>
        <w:t> </w:t>
      </w:r>
      <w:r>
        <w:rPr>
          <w:spacing w:val="-2"/>
          <w:w w:val="90"/>
          <w:sz w:val="18"/>
        </w:rPr>
        <w:t>est tout aussi déterminante </w:t>
      </w:r>
      <w:r>
        <w:rPr>
          <w:spacing w:val="-2"/>
          <w:w w:val="80"/>
          <w:sz w:val="18"/>
        </w:rPr>
        <w:t>:</w:t>
      </w:r>
      <w:r>
        <w:rPr>
          <w:spacing w:val="-2"/>
          <w:w w:val="90"/>
          <w:sz w:val="18"/>
        </w:rPr>
        <w:t> l’épreuve du cancer conduit fréquemment la </w:t>
      </w:r>
      <w:r>
        <w:rPr>
          <w:w w:val="85"/>
          <w:sz w:val="18"/>
        </w:rPr>
        <w:t>personne à réinterroger le sens de sa vie, ses priorités et ses projets, ce qui peut modifier profondément la </w:t>
      </w:r>
      <w:r>
        <w:rPr>
          <w:w w:val="85"/>
          <w:sz w:val="18"/>
        </w:rPr>
        <w:t>manière d’investir le travail. </w:t>
      </w:r>
      <w:r>
        <w:rPr>
          <w:rFonts w:ascii="Tahoma" w:hAnsi="Tahoma"/>
          <w:b/>
          <w:w w:val="85"/>
          <w:sz w:val="18"/>
        </w:rPr>
        <w:t>La dimension conjugale et familiale</w:t>
      </w:r>
      <w:r>
        <w:rPr>
          <w:rFonts w:ascii="Tahoma" w:hAnsi="Tahoma"/>
          <w:b/>
          <w:sz w:val="18"/>
        </w:rPr>
        <w:t> </w:t>
      </w:r>
      <w:r>
        <w:rPr>
          <w:w w:val="85"/>
          <w:sz w:val="18"/>
        </w:rPr>
        <w:t>peut, selon les situations, constituer un appui majeur ou être </w:t>
      </w:r>
      <w:r>
        <w:rPr>
          <w:w w:val="90"/>
          <w:sz w:val="18"/>
        </w:rPr>
        <w:t>fragilisée</w:t>
      </w:r>
      <w:r>
        <w:rPr>
          <w:spacing w:val="-13"/>
          <w:w w:val="90"/>
          <w:sz w:val="18"/>
        </w:rPr>
        <w:t> </w:t>
      </w:r>
      <w:r>
        <w:rPr>
          <w:w w:val="90"/>
          <w:sz w:val="18"/>
        </w:rPr>
        <w:t>par</w:t>
      </w:r>
      <w:r>
        <w:rPr>
          <w:spacing w:val="-13"/>
          <w:w w:val="90"/>
          <w:sz w:val="18"/>
        </w:rPr>
        <w:t> </w:t>
      </w:r>
      <w:r>
        <w:rPr>
          <w:w w:val="90"/>
          <w:sz w:val="18"/>
        </w:rPr>
        <w:t>la</w:t>
      </w:r>
      <w:r>
        <w:rPr>
          <w:spacing w:val="-13"/>
          <w:w w:val="90"/>
          <w:sz w:val="18"/>
        </w:rPr>
        <w:t> </w:t>
      </w:r>
      <w:r>
        <w:rPr>
          <w:w w:val="90"/>
          <w:sz w:val="18"/>
        </w:rPr>
        <w:t>maladie,</w:t>
      </w:r>
      <w:r>
        <w:rPr>
          <w:spacing w:val="-13"/>
          <w:w w:val="90"/>
          <w:sz w:val="18"/>
        </w:rPr>
        <w:t> </w:t>
      </w:r>
      <w:r>
        <w:rPr>
          <w:w w:val="90"/>
          <w:sz w:val="18"/>
        </w:rPr>
        <w:t>rendant</w:t>
      </w:r>
      <w:r>
        <w:rPr>
          <w:spacing w:val="-13"/>
          <w:w w:val="90"/>
          <w:sz w:val="18"/>
        </w:rPr>
        <w:t> </w:t>
      </w:r>
      <w:r>
        <w:rPr>
          <w:w w:val="90"/>
          <w:sz w:val="18"/>
        </w:rPr>
        <w:t>la</w:t>
      </w:r>
      <w:r>
        <w:rPr>
          <w:spacing w:val="-13"/>
          <w:w w:val="90"/>
          <w:sz w:val="18"/>
        </w:rPr>
        <w:t> </w:t>
      </w:r>
      <w:r>
        <w:rPr>
          <w:w w:val="90"/>
          <w:sz w:val="18"/>
        </w:rPr>
        <w:t>reprise</w:t>
      </w:r>
      <w:r>
        <w:rPr>
          <w:spacing w:val="-13"/>
          <w:w w:val="90"/>
          <w:sz w:val="18"/>
        </w:rPr>
        <w:t> </w:t>
      </w:r>
      <w:r>
        <w:rPr>
          <w:w w:val="90"/>
          <w:sz w:val="18"/>
        </w:rPr>
        <w:t>du</w:t>
      </w:r>
      <w:r>
        <w:rPr>
          <w:spacing w:val="-13"/>
          <w:w w:val="90"/>
          <w:sz w:val="18"/>
        </w:rPr>
        <w:t> </w:t>
      </w:r>
      <w:r>
        <w:rPr>
          <w:w w:val="90"/>
          <w:sz w:val="18"/>
        </w:rPr>
        <w:t>travail</w:t>
      </w:r>
      <w:r>
        <w:rPr>
          <w:spacing w:val="-13"/>
          <w:w w:val="90"/>
          <w:sz w:val="18"/>
        </w:rPr>
        <w:t> </w:t>
      </w:r>
      <w:r>
        <w:rPr>
          <w:w w:val="90"/>
          <w:sz w:val="18"/>
        </w:rPr>
        <w:t>urgente</w:t>
      </w:r>
      <w:r>
        <w:rPr>
          <w:spacing w:val="-13"/>
          <w:w w:val="90"/>
          <w:sz w:val="18"/>
        </w:rPr>
        <w:t> </w:t>
      </w:r>
      <w:r>
        <w:rPr>
          <w:w w:val="90"/>
          <w:sz w:val="18"/>
        </w:rPr>
        <w:t>pour</w:t>
      </w:r>
      <w:r>
        <w:rPr>
          <w:spacing w:val="-13"/>
          <w:w w:val="90"/>
          <w:sz w:val="18"/>
        </w:rPr>
        <w:t> </w:t>
      </w:r>
      <w:r>
        <w:rPr>
          <w:w w:val="90"/>
          <w:sz w:val="18"/>
        </w:rPr>
        <w:t>certains</w:t>
      </w:r>
      <w:r>
        <w:rPr>
          <w:spacing w:val="-13"/>
          <w:w w:val="90"/>
          <w:sz w:val="18"/>
        </w:rPr>
        <w:t> </w:t>
      </w:r>
      <w:r>
        <w:rPr>
          <w:w w:val="90"/>
          <w:sz w:val="18"/>
        </w:rPr>
        <w:t>ou</w:t>
      </w:r>
      <w:r>
        <w:rPr>
          <w:spacing w:val="-13"/>
          <w:w w:val="90"/>
          <w:sz w:val="18"/>
        </w:rPr>
        <w:t> </w:t>
      </w:r>
      <w:r>
        <w:rPr>
          <w:w w:val="90"/>
          <w:sz w:val="18"/>
        </w:rPr>
        <w:t>secondaire</w:t>
      </w:r>
      <w:r>
        <w:rPr>
          <w:spacing w:val="-13"/>
          <w:w w:val="90"/>
          <w:sz w:val="18"/>
        </w:rPr>
        <w:t> </w:t>
      </w:r>
      <w:r>
        <w:rPr>
          <w:w w:val="90"/>
          <w:sz w:val="18"/>
        </w:rPr>
        <w:t>pour</w:t>
      </w:r>
      <w:r>
        <w:rPr>
          <w:spacing w:val="-13"/>
          <w:w w:val="90"/>
          <w:sz w:val="18"/>
        </w:rPr>
        <w:t> </w:t>
      </w:r>
      <w:r>
        <w:rPr>
          <w:w w:val="90"/>
          <w:sz w:val="18"/>
        </w:rPr>
        <w:t>d’autres.</w:t>
      </w:r>
    </w:p>
    <w:p>
      <w:pPr>
        <w:spacing w:line="256" w:lineRule="auto" w:before="89"/>
        <w:ind w:left="1227" w:right="1352" w:firstLine="0"/>
        <w:jc w:val="both"/>
        <w:rPr>
          <w:sz w:val="18"/>
        </w:rPr>
      </w:pPr>
      <w:r>
        <w:rPr>
          <w:rFonts w:ascii="Tahoma" w:hAnsi="Tahoma"/>
          <w:b/>
          <w:spacing w:val="-8"/>
          <w:sz w:val="18"/>
        </w:rPr>
        <w:t>Ces</w:t>
      </w:r>
      <w:r>
        <w:rPr>
          <w:rFonts w:ascii="Tahoma" w:hAnsi="Tahoma"/>
          <w:b/>
          <w:sz w:val="18"/>
        </w:rPr>
        <w:t> </w:t>
      </w:r>
      <w:r>
        <w:rPr>
          <w:rFonts w:ascii="Tahoma" w:hAnsi="Tahoma"/>
          <w:b/>
          <w:spacing w:val="-8"/>
          <w:sz w:val="18"/>
        </w:rPr>
        <w:t>dimensions</w:t>
      </w:r>
      <w:r>
        <w:rPr>
          <w:rFonts w:ascii="Tahoma" w:hAnsi="Tahoma"/>
          <w:b/>
          <w:sz w:val="18"/>
        </w:rPr>
        <w:t> </w:t>
      </w:r>
      <w:r>
        <w:rPr>
          <w:rFonts w:ascii="Tahoma" w:hAnsi="Tahoma"/>
          <w:b/>
          <w:spacing w:val="-8"/>
          <w:sz w:val="18"/>
        </w:rPr>
        <w:t>émergent</w:t>
      </w:r>
      <w:r>
        <w:rPr>
          <w:rFonts w:ascii="Tahoma" w:hAnsi="Tahoma"/>
          <w:b/>
          <w:sz w:val="18"/>
        </w:rPr>
        <w:t> </w:t>
      </w:r>
      <w:r>
        <w:rPr>
          <w:rFonts w:ascii="Tahoma" w:hAnsi="Tahoma"/>
          <w:b/>
          <w:spacing w:val="-8"/>
          <w:sz w:val="18"/>
        </w:rPr>
        <w:t>progressivement</w:t>
      </w:r>
      <w:r>
        <w:rPr>
          <w:rFonts w:ascii="Tahoma" w:hAnsi="Tahoma"/>
          <w:b/>
          <w:sz w:val="18"/>
        </w:rPr>
        <w:t> </w:t>
      </w:r>
      <w:r>
        <w:rPr>
          <w:rFonts w:ascii="Tahoma" w:hAnsi="Tahoma"/>
          <w:b/>
          <w:spacing w:val="-8"/>
          <w:sz w:val="18"/>
        </w:rPr>
        <w:t>au</w:t>
      </w:r>
      <w:r>
        <w:rPr>
          <w:rFonts w:ascii="Tahoma" w:hAnsi="Tahoma"/>
          <w:b/>
          <w:sz w:val="18"/>
        </w:rPr>
        <w:t> </w:t>
      </w:r>
      <w:r>
        <w:rPr>
          <w:rFonts w:ascii="Tahoma" w:hAnsi="Tahoma"/>
          <w:b/>
          <w:spacing w:val="-8"/>
          <w:sz w:val="18"/>
        </w:rPr>
        <w:t>fil</w:t>
      </w:r>
      <w:r>
        <w:rPr>
          <w:rFonts w:ascii="Tahoma" w:hAnsi="Tahoma"/>
          <w:b/>
          <w:sz w:val="18"/>
        </w:rPr>
        <w:t> </w:t>
      </w:r>
      <w:r>
        <w:rPr>
          <w:rFonts w:ascii="Tahoma" w:hAnsi="Tahoma"/>
          <w:b/>
          <w:spacing w:val="-8"/>
          <w:sz w:val="18"/>
        </w:rPr>
        <w:t>de</w:t>
      </w:r>
      <w:r>
        <w:rPr>
          <w:rFonts w:ascii="Tahoma" w:hAnsi="Tahoma"/>
          <w:b/>
          <w:sz w:val="18"/>
        </w:rPr>
        <w:t> </w:t>
      </w:r>
      <w:r>
        <w:rPr>
          <w:rFonts w:ascii="Tahoma" w:hAnsi="Tahoma"/>
          <w:b/>
          <w:spacing w:val="-8"/>
          <w:sz w:val="18"/>
        </w:rPr>
        <w:t>l’accompagnement</w:t>
      </w:r>
      <w:r>
        <w:rPr>
          <w:spacing w:val="-8"/>
          <w:sz w:val="18"/>
        </w:rPr>
        <w:t>,</w:t>
      </w:r>
      <w:r>
        <w:rPr>
          <w:spacing w:val="-2"/>
          <w:sz w:val="18"/>
        </w:rPr>
        <w:t> </w:t>
      </w:r>
      <w:r>
        <w:rPr>
          <w:spacing w:val="-8"/>
          <w:sz w:val="18"/>
        </w:rPr>
        <w:t>grâce</w:t>
      </w:r>
      <w:r>
        <w:rPr>
          <w:spacing w:val="-2"/>
          <w:sz w:val="18"/>
        </w:rPr>
        <w:t> </w:t>
      </w:r>
      <w:r>
        <w:rPr>
          <w:spacing w:val="-8"/>
          <w:sz w:val="18"/>
        </w:rPr>
        <w:t>à</w:t>
      </w:r>
      <w:r>
        <w:rPr>
          <w:spacing w:val="-2"/>
          <w:sz w:val="18"/>
        </w:rPr>
        <w:t> </w:t>
      </w:r>
      <w:r>
        <w:rPr>
          <w:spacing w:val="-8"/>
          <w:sz w:val="18"/>
        </w:rPr>
        <w:t>une</w:t>
      </w:r>
      <w:r>
        <w:rPr>
          <w:spacing w:val="-2"/>
          <w:sz w:val="18"/>
        </w:rPr>
        <w:t> </w:t>
      </w:r>
      <w:r>
        <w:rPr>
          <w:spacing w:val="-8"/>
          <w:sz w:val="18"/>
        </w:rPr>
        <w:t>approche</w:t>
      </w:r>
      <w:r>
        <w:rPr>
          <w:spacing w:val="-2"/>
          <w:sz w:val="18"/>
        </w:rPr>
        <w:t> </w:t>
      </w:r>
      <w:r>
        <w:rPr>
          <w:spacing w:val="-8"/>
          <w:sz w:val="18"/>
        </w:rPr>
        <w:t>centrée</w:t>
      </w:r>
      <w:r>
        <w:rPr>
          <w:spacing w:val="-2"/>
          <w:sz w:val="18"/>
        </w:rPr>
        <w:t> </w:t>
      </w:r>
      <w:r>
        <w:rPr>
          <w:spacing w:val="-8"/>
          <w:sz w:val="18"/>
        </w:rPr>
        <w:t>sur</w:t>
      </w:r>
      <w:r>
        <w:rPr>
          <w:spacing w:val="-2"/>
          <w:sz w:val="18"/>
        </w:rPr>
        <w:t> </w:t>
      </w:r>
      <w:r>
        <w:rPr>
          <w:spacing w:val="-8"/>
          <w:sz w:val="18"/>
        </w:rPr>
        <w:t>la </w:t>
      </w:r>
      <w:r>
        <w:rPr>
          <w:w w:val="85"/>
          <w:sz w:val="18"/>
        </w:rPr>
        <w:t>personne, respectueuse de son rythme, de ses hésitations et de ses arbitrages. Il est essentiel d’</w:t>
      </w:r>
      <w:r>
        <w:rPr>
          <w:rFonts w:ascii="Tahoma" w:hAnsi="Tahoma"/>
          <w:b/>
          <w:w w:val="85"/>
          <w:sz w:val="18"/>
        </w:rPr>
        <w:t>inviter la personne à </w:t>
      </w:r>
      <w:r>
        <w:rPr>
          <w:rFonts w:ascii="Tahoma" w:hAnsi="Tahoma"/>
          <w:b/>
          <w:w w:val="90"/>
          <w:sz w:val="18"/>
        </w:rPr>
        <w:t>explorer</w:t>
      </w:r>
      <w:r>
        <w:rPr>
          <w:rFonts w:ascii="Tahoma" w:hAnsi="Tahoma"/>
          <w:b/>
          <w:spacing w:val="-1"/>
          <w:w w:val="90"/>
          <w:sz w:val="18"/>
        </w:rPr>
        <w:t> </w:t>
      </w:r>
      <w:r>
        <w:rPr>
          <w:rFonts w:ascii="Tahoma" w:hAnsi="Tahoma"/>
          <w:b/>
          <w:w w:val="90"/>
          <w:sz w:val="18"/>
        </w:rPr>
        <w:t>et</w:t>
      </w:r>
      <w:r>
        <w:rPr>
          <w:rFonts w:ascii="Tahoma" w:hAnsi="Tahoma"/>
          <w:b/>
          <w:spacing w:val="-1"/>
          <w:w w:val="90"/>
          <w:sz w:val="18"/>
        </w:rPr>
        <w:t> </w:t>
      </w:r>
      <w:r>
        <w:rPr>
          <w:rFonts w:ascii="Tahoma" w:hAnsi="Tahoma"/>
          <w:b/>
          <w:w w:val="90"/>
          <w:sz w:val="18"/>
        </w:rPr>
        <w:t>formuler</w:t>
      </w:r>
      <w:r>
        <w:rPr>
          <w:rFonts w:ascii="Tahoma" w:hAnsi="Tahoma"/>
          <w:b/>
          <w:spacing w:val="-1"/>
          <w:w w:val="90"/>
          <w:sz w:val="18"/>
        </w:rPr>
        <w:t> </w:t>
      </w:r>
      <w:r>
        <w:rPr>
          <w:rFonts w:ascii="Tahoma" w:hAnsi="Tahoma"/>
          <w:b/>
          <w:w w:val="90"/>
          <w:sz w:val="18"/>
        </w:rPr>
        <w:t>ses</w:t>
      </w:r>
      <w:r>
        <w:rPr>
          <w:rFonts w:ascii="Tahoma" w:hAnsi="Tahoma"/>
          <w:b/>
          <w:spacing w:val="-1"/>
          <w:w w:val="90"/>
          <w:sz w:val="18"/>
        </w:rPr>
        <w:t> </w:t>
      </w:r>
      <w:r>
        <w:rPr>
          <w:rFonts w:ascii="Tahoma" w:hAnsi="Tahoma"/>
          <w:b/>
          <w:w w:val="90"/>
          <w:sz w:val="18"/>
        </w:rPr>
        <w:t>besoins </w:t>
      </w:r>
      <w:r>
        <w:rPr>
          <w:w w:val="90"/>
          <w:sz w:val="18"/>
        </w:rPr>
        <w:t>en</w:t>
      </w:r>
      <w:r>
        <w:rPr>
          <w:spacing w:val="-7"/>
          <w:w w:val="90"/>
          <w:sz w:val="18"/>
        </w:rPr>
        <w:t> </w:t>
      </w:r>
      <w:r>
        <w:rPr>
          <w:w w:val="90"/>
          <w:sz w:val="18"/>
        </w:rPr>
        <w:t>lien</w:t>
      </w:r>
      <w:r>
        <w:rPr>
          <w:spacing w:val="-7"/>
          <w:w w:val="90"/>
          <w:sz w:val="18"/>
        </w:rPr>
        <w:t> </w:t>
      </w:r>
      <w:r>
        <w:rPr>
          <w:w w:val="90"/>
          <w:sz w:val="18"/>
        </w:rPr>
        <w:t>avec</w:t>
      </w:r>
      <w:r>
        <w:rPr>
          <w:spacing w:val="-7"/>
          <w:w w:val="90"/>
          <w:sz w:val="18"/>
        </w:rPr>
        <w:t> </w:t>
      </w:r>
      <w:r>
        <w:rPr>
          <w:w w:val="90"/>
          <w:sz w:val="18"/>
        </w:rPr>
        <w:t>chacune</w:t>
      </w:r>
      <w:r>
        <w:rPr>
          <w:spacing w:val="-7"/>
          <w:w w:val="90"/>
          <w:sz w:val="18"/>
        </w:rPr>
        <w:t> </w:t>
      </w:r>
      <w:r>
        <w:rPr>
          <w:w w:val="90"/>
          <w:sz w:val="18"/>
        </w:rPr>
        <w:t>des</w:t>
      </w:r>
      <w:r>
        <w:rPr>
          <w:spacing w:val="-7"/>
          <w:w w:val="90"/>
          <w:sz w:val="18"/>
        </w:rPr>
        <w:t> </w:t>
      </w:r>
      <w:r>
        <w:rPr>
          <w:w w:val="90"/>
          <w:sz w:val="18"/>
        </w:rPr>
        <w:t>dimensions</w:t>
      </w:r>
      <w:r>
        <w:rPr>
          <w:spacing w:val="-7"/>
          <w:w w:val="90"/>
          <w:sz w:val="18"/>
        </w:rPr>
        <w:t> </w:t>
      </w:r>
      <w:r>
        <w:rPr>
          <w:w w:val="90"/>
          <w:sz w:val="18"/>
        </w:rPr>
        <w:t>de</w:t>
      </w:r>
      <w:r>
        <w:rPr>
          <w:spacing w:val="-7"/>
          <w:w w:val="90"/>
          <w:sz w:val="18"/>
        </w:rPr>
        <w:t> </w:t>
      </w:r>
      <w:r>
        <w:rPr>
          <w:w w:val="90"/>
          <w:sz w:val="18"/>
        </w:rPr>
        <w:t>sa</w:t>
      </w:r>
      <w:r>
        <w:rPr>
          <w:spacing w:val="-7"/>
          <w:w w:val="90"/>
          <w:sz w:val="18"/>
        </w:rPr>
        <w:t> </w:t>
      </w:r>
      <w:r>
        <w:rPr>
          <w:w w:val="90"/>
          <w:sz w:val="18"/>
        </w:rPr>
        <w:t>vie.</w:t>
      </w:r>
    </w:p>
    <w:p>
      <w:pPr>
        <w:spacing w:line="256" w:lineRule="auto" w:before="0"/>
        <w:ind w:left="1227" w:right="1353" w:firstLine="0"/>
        <w:jc w:val="both"/>
        <w:rPr>
          <w:sz w:val="18"/>
        </w:rPr>
      </w:pPr>
      <w:r>
        <w:rPr>
          <w:sz w:val="18"/>
        </w:rPr>
        <mc:AlternateContent>
          <mc:Choice Requires="wps">
            <w:drawing>
              <wp:anchor distT="0" distB="0" distL="0" distR="0" allowOverlap="1" layoutInCell="1" locked="0" behindDoc="0" simplePos="0" relativeHeight="15876608">
                <wp:simplePos x="0" y="0"/>
                <wp:positionH relativeFrom="page">
                  <wp:posOffset>7095807</wp:posOffset>
                </wp:positionH>
                <wp:positionV relativeFrom="paragraph">
                  <wp:posOffset>194056</wp:posOffset>
                </wp:positionV>
                <wp:extent cx="464184" cy="2311400"/>
                <wp:effectExtent l="0" t="0" r="0" b="0"/>
                <wp:wrapNone/>
                <wp:docPr id="948" name="Textbox 948"/>
                <wp:cNvGraphicFramePr>
                  <a:graphicFrameLocks/>
                </wp:cNvGraphicFramePr>
                <a:graphic>
                  <a:graphicData uri="http://schemas.microsoft.com/office/word/2010/wordprocessingShape">
                    <wps:wsp>
                      <wps:cNvPr id="948" name="Textbox 948"/>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15.28005pt;width:36.550pt;height:182pt;mso-position-horizontal-relative:page;mso-position-vertical-relative:paragraph;z-index:15876608" type="#_x0000_t202" id="docshape607"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spacing w:val="-4"/>
          <w:sz w:val="18"/>
        </w:rPr>
        <w:t>On</w:t>
      </w:r>
      <w:r>
        <w:rPr>
          <w:spacing w:val="-11"/>
          <w:sz w:val="18"/>
        </w:rPr>
        <w:t> </w:t>
      </w:r>
      <w:r>
        <w:rPr>
          <w:spacing w:val="-4"/>
          <w:sz w:val="18"/>
        </w:rPr>
        <w:t>ne</w:t>
      </w:r>
      <w:r>
        <w:rPr>
          <w:spacing w:val="-11"/>
          <w:sz w:val="18"/>
        </w:rPr>
        <w:t> </w:t>
      </w:r>
      <w:r>
        <w:rPr>
          <w:spacing w:val="-4"/>
          <w:sz w:val="18"/>
        </w:rPr>
        <w:t>peut</w:t>
      </w:r>
      <w:r>
        <w:rPr>
          <w:spacing w:val="-11"/>
          <w:sz w:val="18"/>
        </w:rPr>
        <w:t> </w:t>
      </w:r>
      <w:r>
        <w:rPr>
          <w:spacing w:val="-4"/>
          <w:sz w:val="18"/>
        </w:rPr>
        <w:t>ni</w:t>
      </w:r>
      <w:r>
        <w:rPr>
          <w:spacing w:val="-11"/>
          <w:sz w:val="18"/>
        </w:rPr>
        <w:t> </w:t>
      </w:r>
      <w:r>
        <w:rPr>
          <w:spacing w:val="-4"/>
          <w:sz w:val="18"/>
        </w:rPr>
        <w:t>comprendre</w:t>
      </w:r>
      <w:r>
        <w:rPr>
          <w:spacing w:val="-11"/>
          <w:sz w:val="18"/>
        </w:rPr>
        <w:t> </w:t>
      </w:r>
      <w:r>
        <w:rPr>
          <w:spacing w:val="-4"/>
          <w:sz w:val="18"/>
        </w:rPr>
        <w:t>ni</w:t>
      </w:r>
      <w:r>
        <w:rPr>
          <w:spacing w:val="-11"/>
          <w:sz w:val="18"/>
        </w:rPr>
        <w:t> </w:t>
      </w:r>
      <w:r>
        <w:rPr>
          <w:spacing w:val="-4"/>
          <w:sz w:val="18"/>
        </w:rPr>
        <w:t>accompagner</w:t>
      </w:r>
      <w:r>
        <w:rPr>
          <w:spacing w:val="-11"/>
          <w:sz w:val="18"/>
        </w:rPr>
        <w:t> </w:t>
      </w:r>
      <w:r>
        <w:rPr>
          <w:spacing w:val="-4"/>
          <w:sz w:val="18"/>
        </w:rPr>
        <w:t>le</w:t>
      </w:r>
      <w:r>
        <w:rPr>
          <w:spacing w:val="-11"/>
          <w:sz w:val="18"/>
        </w:rPr>
        <w:t> </w:t>
      </w:r>
      <w:r>
        <w:rPr>
          <w:spacing w:val="-4"/>
          <w:sz w:val="18"/>
        </w:rPr>
        <w:t>rétablissement</w:t>
      </w:r>
      <w:r>
        <w:rPr>
          <w:spacing w:val="-11"/>
          <w:sz w:val="18"/>
        </w:rPr>
        <w:t> </w:t>
      </w:r>
      <w:r>
        <w:rPr>
          <w:spacing w:val="-4"/>
          <w:sz w:val="18"/>
        </w:rPr>
        <w:t>en</w:t>
      </w:r>
      <w:r>
        <w:rPr>
          <w:spacing w:val="-11"/>
          <w:sz w:val="18"/>
        </w:rPr>
        <w:t> </w:t>
      </w:r>
      <w:r>
        <w:rPr>
          <w:spacing w:val="-4"/>
          <w:sz w:val="18"/>
        </w:rPr>
        <w:t>réduisant</w:t>
      </w:r>
      <w:r>
        <w:rPr>
          <w:spacing w:val="-11"/>
          <w:sz w:val="18"/>
        </w:rPr>
        <w:t> </w:t>
      </w:r>
      <w:r>
        <w:rPr>
          <w:spacing w:val="-4"/>
          <w:sz w:val="18"/>
        </w:rPr>
        <w:t>la</w:t>
      </w:r>
      <w:r>
        <w:rPr>
          <w:spacing w:val="-11"/>
          <w:sz w:val="18"/>
        </w:rPr>
        <w:t> </w:t>
      </w:r>
      <w:r>
        <w:rPr>
          <w:spacing w:val="-4"/>
          <w:sz w:val="18"/>
        </w:rPr>
        <w:t>vie</w:t>
      </w:r>
      <w:r>
        <w:rPr>
          <w:spacing w:val="-11"/>
          <w:sz w:val="18"/>
        </w:rPr>
        <w:t> </w:t>
      </w:r>
      <w:r>
        <w:rPr>
          <w:spacing w:val="-4"/>
          <w:sz w:val="18"/>
        </w:rPr>
        <w:t>de</w:t>
      </w:r>
      <w:r>
        <w:rPr>
          <w:spacing w:val="-11"/>
          <w:sz w:val="18"/>
        </w:rPr>
        <w:t> </w:t>
      </w:r>
      <w:r>
        <w:rPr>
          <w:spacing w:val="-4"/>
          <w:sz w:val="18"/>
        </w:rPr>
        <w:t>la</w:t>
      </w:r>
      <w:r>
        <w:rPr>
          <w:spacing w:val="-11"/>
          <w:sz w:val="18"/>
        </w:rPr>
        <w:t> </w:t>
      </w:r>
      <w:r>
        <w:rPr>
          <w:spacing w:val="-4"/>
          <w:sz w:val="18"/>
        </w:rPr>
        <w:t>personne</w:t>
      </w:r>
      <w:r>
        <w:rPr>
          <w:spacing w:val="-11"/>
          <w:sz w:val="18"/>
        </w:rPr>
        <w:t> </w:t>
      </w:r>
      <w:r>
        <w:rPr>
          <w:spacing w:val="-4"/>
          <w:sz w:val="18"/>
        </w:rPr>
        <w:t>aux</w:t>
      </w:r>
      <w:r>
        <w:rPr>
          <w:spacing w:val="-11"/>
          <w:sz w:val="18"/>
        </w:rPr>
        <w:t> </w:t>
      </w:r>
      <w:r>
        <w:rPr>
          <w:spacing w:val="-4"/>
          <w:sz w:val="18"/>
        </w:rPr>
        <w:t>seules </w:t>
      </w:r>
      <w:r>
        <w:rPr>
          <w:spacing w:val="-6"/>
          <w:sz w:val="18"/>
        </w:rPr>
        <w:t>dimensions</w:t>
      </w:r>
      <w:r>
        <w:rPr>
          <w:spacing w:val="-16"/>
          <w:sz w:val="18"/>
        </w:rPr>
        <w:t> </w:t>
      </w:r>
      <w:r>
        <w:rPr>
          <w:spacing w:val="-6"/>
          <w:sz w:val="18"/>
        </w:rPr>
        <w:t>médicales</w:t>
      </w:r>
      <w:r>
        <w:rPr>
          <w:spacing w:val="-16"/>
          <w:sz w:val="18"/>
        </w:rPr>
        <w:t> </w:t>
      </w:r>
      <w:r>
        <w:rPr>
          <w:spacing w:val="-6"/>
          <w:sz w:val="18"/>
        </w:rPr>
        <w:t>de</w:t>
      </w:r>
      <w:r>
        <w:rPr>
          <w:spacing w:val="-16"/>
          <w:sz w:val="18"/>
        </w:rPr>
        <w:t> </w:t>
      </w:r>
      <w:r>
        <w:rPr>
          <w:spacing w:val="-6"/>
          <w:sz w:val="18"/>
        </w:rPr>
        <w:t>son</w:t>
      </w:r>
      <w:r>
        <w:rPr>
          <w:spacing w:val="-16"/>
          <w:sz w:val="18"/>
        </w:rPr>
        <w:t> </w:t>
      </w:r>
      <w:r>
        <w:rPr>
          <w:spacing w:val="-6"/>
          <w:sz w:val="18"/>
        </w:rPr>
        <w:t>cancer.</w:t>
      </w:r>
    </w:p>
    <w:p>
      <w:pPr>
        <w:pStyle w:val="BodyText"/>
        <w:spacing w:before="68"/>
        <w:rPr>
          <w:sz w:val="20"/>
        </w:rPr>
      </w:pPr>
      <w:r>
        <w:rPr>
          <w:sz w:val="20"/>
        </w:rPr>
        <mc:AlternateContent>
          <mc:Choice Requires="wps">
            <w:drawing>
              <wp:anchor distT="0" distB="0" distL="0" distR="0" allowOverlap="1" layoutInCell="1" locked="0" behindDoc="1" simplePos="0" relativeHeight="487734272">
                <wp:simplePos x="0" y="0"/>
                <wp:positionH relativeFrom="page">
                  <wp:posOffset>773761</wp:posOffset>
                </wp:positionH>
                <wp:positionV relativeFrom="paragraph">
                  <wp:posOffset>213132</wp:posOffset>
                </wp:positionV>
                <wp:extent cx="5842000" cy="758825"/>
                <wp:effectExtent l="0" t="0" r="0" b="0"/>
                <wp:wrapTopAndBottom/>
                <wp:docPr id="949" name="Group 949"/>
                <wp:cNvGraphicFramePr>
                  <a:graphicFrameLocks/>
                </wp:cNvGraphicFramePr>
                <a:graphic>
                  <a:graphicData uri="http://schemas.microsoft.com/office/word/2010/wordprocessingGroup">
                    <wpg:wgp>
                      <wpg:cNvPr id="949" name="Group 949"/>
                      <wpg:cNvGrpSpPr/>
                      <wpg:grpSpPr>
                        <a:xfrm>
                          <a:off x="0" y="0"/>
                          <a:ext cx="5842000" cy="758825"/>
                          <a:chExt cx="5842000" cy="758825"/>
                        </a:xfrm>
                      </wpg:grpSpPr>
                      <wps:wsp>
                        <wps:cNvPr id="950" name="Graphic 950"/>
                        <wps:cNvSpPr/>
                        <wps:spPr>
                          <a:xfrm>
                            <a:off x="5714" y="82769"/>
                            <a:ext cx="1270" cy="653415"/>
                          </a:xfrm>
                          <a:custGeom>
                            <a:avLst/>
                            <a:gdLst/>
                            <a:ahLst/>
                            <a:cxnLst/>
                            <a:rect l="l" t="t" r="r" b="b"/>
                            <a:pathLst>
                              <a:path w="0" h="653415">
                                <a:moveTo>
                                  <a:pt x="0" y="0"/>
                                </a:moveTo>
                                <a:lnTo>
                                  <a:pt x="0" y="653161"/>
                                </a:lnTo>
                              </a:path>
                            </a:pathLst>
                          </a:custGeom>
                          <a:ln w="11430">
                            <a:solidFill>
                              <a:srgbClr val="30C1CD"/>
                            </a:solidFill>
                            <a:prstDash val="dot"/>
                          </a:ln>
                        </wps:spPr>
                        <wps:bodyPr wrap="square" lIns="0" tIns="0" rIns="0" bIns="0" rtlCol="0">
                          <a:prstTxWarp prst="textNoShape">
                            <a:avLst/>
                          </a:prstTxWarp>
                          <a:noAutofit/>
                        </wps:bodyPr>
                      </wps:wsp>
                      <wps:wsp>
                        <wps:cNvPr id="951" name="Graphic 951"/>
                        <wps:cNvSpPr/>
                        <wps:spPr>
                          <a:xfrm>
                            <a:off x="40011" y="752670"/>
                            <a:ext cx="5779135" cy="1270"/>
                          </a:xfrm>
                          <a:custGeom>
                            <a:avLst/>
                            <a:gdLst/>
                            <a:ahLst/>
                            <a:cxnLst/>
                            <a:rect l="l" t="t" r="r" b="b"/>
                            <a:pathLst>
                              <a:path w="5779135" h="0">
                                <a:moveTo>
                                  <a:pt x="0" y="0"/>
                                </a:moveTo>
                                <a:lnTo>
                                  <a:pt x="5779008" y="0"/>
                                </a:lnTo>
                              </a:path>
                            </a:pathLst>
                          </a:custGeom>
                          <a:ln w="11430">
                            <a:solidFill>
                              <a:srgbClr val="30C1CD"/>
                            </a:solidFill>
                            <a:prstDash val="dot"/>
                          </a:ln>
                        </wps:spPr>
                        <wps:bodyPr wrap="square" lIns="0" tIns="0" rIns="0" bIns="0" rtlCol="0">
                          <a:prstTxWarp prst="textNoShape">
                            <a:avLst/>
                          </a:prstTxWarp>
                          <a:noAutofit/>
                        </wps:bodyPr>
                      </wps:wsp>
                      <wps:wsp>
                        <wps:cNvPr id="952" name="Graphic 952"/>
                        <wps:cNvSpPr/>
                        <wps:spPr>
                          <a:xfrm>
                            <a:off x="-1" y="43569"/>
                            <a:ext cx="5842000" cy="715010"/>
                          </a:xfrm>
                          <a:custGeom>
                            <a:avLst/>
                            <a:gdLst/>
                            <a:ahLst/>
                            <a:cxnLst/>
                            <a:rect l="l" t="t" r="r" b="b"/>
                            <a:pathLst>
                              <a:path w="5842000" h="715010">
                                <a:moveTo>
                                  <a:pt x="11430" y="709117"/>
                                </a:moveTo>
                                <a:lnTo>
                                  <a:pt x="9753" y="705078"/>
                                </a:lnTo>
                                <a:lnTo>
                                  <a:pt x="5715" y="703402"/>
                                </a:lnTo>
                                <a:lnTo>
                                  <a:pt x="1663" y="705078"/>
                                </a:lnTo>
                                <a:lnTo>
                                  <a:pt x="0" y="709117"/>
                                </a:lnTo>
                                <a:lnTo>
                                  <a:pt x="1663" y="713155"/>
                                </a:lnTo>
                                <a:lnTo>
                                  <a:pt x="5715" y="714832"/>
                                </a:lnTo>
                                <a:lnTo>
                                  <a:pt x="9753" y="713155"/>
                                </a:lnTo>
                                <a:lnTo>
                                  <a:pt x="11430" y="709117"/>
                                </a:lnTo>
                                <a:close/>
                              </a:path>
                              <a:path w="5842000" h="715010">
                                <a:moveTo>
                                  <a:pt x="11430" y="5715"/>
                                </a:moveTo>
                                <a:lnTo>
                                  <a:pt x="9753" y="1676"/>
                                </a:lnTo>
                                <a:lnTo>
                                  <a:pt x="5715" y="0"/>
                                </a:lnTo>
                                <a:lnTo>
                                  <a:pt x="1663" y="1676"/>
                                </a:lnTo>
                                <a:lnTo>
                                  <a:pt x="0" y="5715"/>
                                </a:lnTo>
                                <a:lnTo>
                                  <a:pt x="1663" y="9753"/>
                                </a:lnTo>
                                <a:lnTo>
                                  <a:pt x="5715" y="11430"/>
                                </a:lnTo>
                                <a:lnTo>
                                  <a:pt x="9753" y="9753"/>
                                </a:lnTo>
                                <a:lnTo>
                                  <a:pt x="11430" y="5715"/>
                                </a:lnTo>
                                <a:close/>
                              </a:path>
                              <a:path w="5842000" h="715010">
                                <a:moveTo>
                                  <a:pt x="5841898" y="709117"/>
                                </a:moveTo>
                                <a:lnTo>
                                  <a:pt x="5840222" y="705078"/>
                                </a:lnTo>
                                <a:lnTo>
                                  <a:pt x="5836183" y="703402"/>
                                </a:lnTo>
                                <a:lnTo>
                                  <a:pt x="5832132" y="705078"/>
                                </a:lnTo>
                                <a:lnTo>
                                  <a:pt x="5830468" y="709117"/>
                                </a:lnTo>
                                <a:lnTo>
                                  <a:pt x="5832132" y="713155"/>
                                </a:lnTo>
                                <a:lnTo>
                                  <a:pt x="5836183" y="714832"/>
                                </a:lnTo>
                                <a:lnTo>
                                  <a:pt x="5840222" y="713155"/>
                                </a:lnTo>
                                <a:lnTo>
                                  <a:pt x="5841898" y="709117"/>
                                </a:lnTo>
                                <a:close/>
                              </a:path>
                            </a:pathLst>
                          </a:custGeom>
                          <a:solidFill>
                            <a:srgbClr val="30C1CD"/>
                          </a:solidFill>
                        </wps:spPr>
                        <wps:bodyPr wrap="square" lIns="0" tIns="0" rIns="0" bIns="0" rtlCol="0">
                          <a:prstTxWarp prst="textNoShape">
                            <a:avLst/>
                          </a:prstTxWarp>
                          <a:noAutofit/>
                        </wps:bodyPr>
                      </wps:wsp>
                      <wps:wsp>
                        <wps:cNvPr id="953" name="Textbox 953"/>
                        <wps:cNvSpPr txBox="1"/>
                        <wps:spPr>
                          <a:xfrm>
                            <a:off x="0" y="0"/>
                            <a:ext cx="5842000" cy="758825"/>
                          </a:xfrm>
                          <a:prstGeom prst="rect">
                            <a:avLst/>
                          </a:prstGeom>
                        </wps:spPr>
                        <wps:txbx>
                          <w:txbxContent>
                            <w:p>
                              <w:pPr>
                                <w:spacing w:line="256" w:lineRule="auto" w:before="0"/>
                                <w:ind w:left="315" w:right="465" w:firstLine="0"/>
                                <w:jc w:val="both"/>
                                <w:rPr>
                                  <w:sz w:val="18"/>
                                </w:rPr>
                              </w:pPr>
                              <w:r>
                                <w:rPr>
                                  <w:rFonts w:ascii="Tahoma" w:hAnsi="Tahoma"/>
                                  <w:b/>
                                  <w:w w:val="90"/>
                                  <w:sz w:val="18"/>
                                </w:rPr>
                                <w:t>En conclusion</w:t>
                              </w:r>
                              <w:r>
                                <w:rPr>
                                  <w:w w:val="90"/>
                                  <w:sz w:val="18"/>
                                </w:rPr>
                                <w:t>, dans le bilan de compétences sensible au cancer, </w:t>
                              </w:r>
                              <w:r>
                                <w:rPr>
                                  <w:rFonts w:ascii="Tahoma" w:hAnsi="Tahoma"/>
                                  <w:b/>
                                  <w:color w:val="D51260"/>
                                  <w:w w:val="90"/>
                                  <w:sz w:val="18"/>
                                </w:rPr>
                                <w:t>OP2-Exemples de questions </w:t>
                              </w:r>
                              <w:r>
                                <w:rPr>
                                  <w:rFonts w:ascii="Tahoma" w:hAnsi="Tahoma"/>
                                  <w:b/>
                                  <w:color w:val="D51260"/>
                                  <w:w w:val="90"/>
                                  <w:sz w:val="18"/>
                                </w:rPr>
                                <w:t>ouvertes </w:t>
                              </w:r>
                              <w:r>
                                <w:rPr>
                                  <w:rFonts w:ascii="Tahoma" w:hAnsi="Tahoma"/>
                                  <w:b/>
                                  <w:color w:val="D51260"/>
                                  <w:spacing w:val="-6"/>
                                  <w:sz w:val="18"/>
                                </w:rPr>
                                <w:t>pour</w:t>
                              </w:r>
                              <w:r>
                                <w:rPr>
                                  <w:rFonts w:ascii="Tahoma" w:hAnsi="Tahoma"/>
                                  <w:b/>
                                  <w:color w:val="D51260"/>
                                  <w:spacing w:val="-1"/>
                                  <w:sz w:val="18"/>
                                </w:rPr>
                                <w:t> </w:t>
                              </w:r>
                              <w:r>
                                <w:rPr>
                                  <w:rFonts w:ascii="Tahoma" w:hAnsi="Tahoma"/>
                                  <w:b/>
                                  <w:color w:val="D51260"/>
                                  <w:spacing w:val="-6"/>
                                  <w:sz w:val="18"/>
                                </w:rPr>
                                <w:t>explorer</w:t>
                              </w:r>
                              <w:r>
                                <w:rPr>
                                  <w:rFonts w:ascii="Tahoma" w:hAnsi="Tahoma"/>
                                  <w:b/>
                                  <w:color w:val="D51260"/>
                                  <w:spacing w:val="-1"/>
                                  <w:sz w:val="18"/>
                                </w:rPr>
                                <w:t> </w:t>
                              </w:r>
                              <w:r>
                                <w:rPr>
                                  <w:rFonts w:ascii="Tahoma" w:hAnsi="Tahoma"/>
                                  <w:b/>
                                  <w:color w:val="D51260"/>
                                  <w:spacing w:val="-6"/>
                                  <w:sz w:val="18"/>
                                </w:rPr>
                                <w:t>la</w:t>
                              </w:r>
                              <w:r>
                                <w:rPr>
                                  <w:rFonts w:ascii="Tahoma" w:hAnsi="Tahoma"/>
                                  <w:b/>
                                  <w:color w:val="D51260"/>
                                  <w:spacing w:val="-1"/>
                                  <w:sz w:val="18"/>
                                </w:rPr>
                                <w:t> </w:t>
                              </w:r>
                              <w:r>
                                <w:rPr>
                                  <w:rFonts w:ascii="Tahoma" w:hAnsi="Tahoma"/>
                                  <w:b/>
                                  <w:color w:val="D51260"/>
                                  <w:spacing w:val="-6"/>
                                  <w:sz w:val="18"/>
                                </w:rPr>
                                <w:t>thématique</w:t>
                              </w:r>
                              <w:r>
                                <w:rPr>
                                  <w:rFonts w:ascii="Tahoma" w:hAnsi="Tahoma"/>
                                  <w:b/>
                                  <w:color w:val="D51260"/>
                                  <w:spacing w:val="-1"/>
                                  <w:sz w:val="18"/>
                                </w:rPr>
                                <w:t> </w:t>
                              </w:r>
                              <w:r>
                                <w:rPr>
                                  <w:rFonts w:ascii="Tahoma" w:hAnsi="Tahoma"/>
                                  <w:b/>
                                  <w:color w:val="D51260"/>
                                  <w:spacing w:val="-6"/>
                                  <w:sz w:val="18"/>
                                </w:rPr>
                                <w:t>du</w:t>
                              </w:r>
                              <w:r>
                                <w:rPr>
                                  <w:rFonts w:ascii="Tahoma" w:hAnsi="Tahoma"/>
                                  <w:b/>
                                  <w:color w:val="D51260"/>
                                  <w:spacing w:val="-1"/>
                                  <w:sz w:val="18"/>
                                </w:rPr>
                                <w:t> </w:t>
                              </w:r>
                              <w:r>
                                <w:rPr>
                                  <w:rFonts w:ascii="Tahoma" w:hAnsi="Tahoma"/>
                                  <w:b/>
                                  <w:color w:val="D51260"/>
                                  <w:spacing w:val="-6"/>
                                  <w:sz w:val="18"/>
                                </w:rPr>
                                <w:t>rétablissement</w:t>
                              </w:r>
                              <w:r>
                                <w:rPr>
                                  <w:rFonts w:ascii="Tahoma" w:hAnsi="Tahoma"/>
                                  <w:b/>
                                  <w:color w:val="D51260"/>
                                  <w:sz w:val="18"/>
                                </w:rPr>
                                <w:t> </w:t>
                              </w:r>
                              <w:r>
                                <w:rPr>
                                  <w:spacing w:val="-6"/>
                                  <w:sz w:val="18"/>
                                </w:rPr>
                                <w:t>soutient</w:t>
                              </w:r>
                              <w:r>
                                <w:rPr>
                                  <w:spacing w:val="-8"/>
                                  <w:sz w:val="18"/>
                                </w:rPr>
                                <w:t> </w:t>
                              </w:r>
                              <w:r>
                                <w:rPr>
                                  <w:spacing w:val="-6"/>
                                  <w:sz w:val="18"/>
                                </w:rPr>
                                <w:t>l’exploration</w:t>
                              </w:r>
                              <w:r>
                                <w:rPr>
                                  <w:spacing w:val="-8"/>
                                  <w:sz w:val="18"/>
                                </w:rPr>
                                <w:t> </w:t>
                              </w:r>
                              <w:r>
                                <w:rPr>
                                  <w:spacing w:val="-6"/>
                                  <w:sz w:val="18"/>
                                </w:rPr>
                                <w:t>du</w:t>
                              </w:r>
                              <w:r>
                                <w:rPr>
                                  <w:spacing w:val="-8"/>
                                  <w:sz w:val="18"/>
                                </w:rPr>
                                <w:t> </w:t>
                              </w:r>
                              <w:r>
                                <w:rPr>
                                  <w:spacing w:val="-6"/>
                                  <w:sz w:val="18"/>
                                </w:rPr>
                                <w:t>rétablissement,</w:t>
                              </w:r>
                              <w:r>
                                <w:rPr>
                                  <w:spacing w:val="-8"/>
                                  <w:sz w:val="18"/>
                                </w:rPr>
                                <w:t> </w:t>
                              </w:r>
                              <w:r>
                                <w:rPr>
                                  <w:spacing w:val="-6"/>
                                  <w:sz w:val="18"/>
                                </w:rPr>
                                <w:t>tandis</w:t>
                              </w:r>
                              <w:r>
                                <w:rPr>
                                  <w:spacing w:val="-8"/>
                                  <w:sz w:val="18"/>
                                </w:rPr>
                                <w:t> </w:t>
                              </w:r>
                              <w:r>
                                <w:rPr>
                                  <w:spacing w:val="-6"/>
                                  <w:sz w:val="18"/>
                                </w:rPr>
                                <w:t>que </w:t>
                              </w:r>
                              <w:r>
                                <w:rPr>
                                  <w:rFonts w:ascii="Tahoma" w:hAnsi="Tahoma"/>
                                  <w:b/>
                                  <w:color w:val="D51260"/>
                                  <w:w w:val="90"/>
                                  <w:sz w:val="18"/>
                                </w:rPr>
                                <w:t>OP03-Score</w:t>
                              </w:r>
                              <w:r>
                                <w:rPr>
                                  <w:rFonts w:ascii="Tahoma" w:hAnsi="Tahoma"/>
                                  <w:b/>
                                  <w:color w:val="D51260"/>
                                  <w:spacing w:val="-1"/>
                                  <w:w w:val="90"/>
                                  <w:sz w:val="18"/>
                                </w:rPr>
                                <w:t> </w:t>
                              </w:r>
                              <w:r>
                                <w:rPr>
                                  <w:rFonts w:ascii="Tahoma" w:hAnsi="Tahoma"/>
                                  <w:b/>
                                  <w:color w:val="D51260"/>
                                  <w:w w:val="90"/>
                                  <w:sz w:val="18"/>
                                </w:rPr>
                                <w:t>de</w:t>
                              </w:r>
                              <w:r>
                                <w:rPr>
                                  <w:rFonts w:ascii="Tahoma" w:hAnsi="Tahoma"/>
                                  <w:b/>
                                  <w:color w:val="D51260"/>
                                  <w:spacing w:val="-1"/>
                                  <w:w w:val="90"/>
                                  <w:sz w:val="18"/>
                                </w:rPr>
                                <w:t> </w:t>
                              </w:r>
                              <w:r>
                                <w:rPr>
                                  <w:rFonts w:ascii="Tahoma" w:hAnsi="Tahoma"/>
                                  <w:b/>
                                  <w:color w:val="D51260"/>
                                  <w:w w:val="90"/>
                                  <w:sz w:val="18"/>
                                </w:rPr>
                                <w:t>rétablissement </w:t>
                              </w:r>
                              <w:r>
                                <w:rPr>
                                  <w:w w:val="90"/>
                                  <w:sz w:val="18"/>
                                </w:rPr>
                                <w:t>peut</w:t>
                              </w:r>
                              <w:r>
                                <w:rPr>
                                  <w:spacing w:val="-7"/>
                                  <w:w w:val="90"/>
                                  <w:sz w:val="18"/>
                                </w:rPr>
                                <w:t> </w:t>
                              </w:r>
                              <w:r>
                                <w:rPr>
                                  <w:w w:val="90"/>
                                  <w:sz w:val="18"/>
                                </w:rPr>
                                <w:t>être</w:t>
                              </w:r>
                              <w:r>
                                <w:rPr>
                                  <w:spacing w:val="-7"/>
                                  <w:w w:val="90"/>
                                  <w:sz w:val="18"/>
                                </w:rPr>
                                <w:t> </w:t>
                              </w:r>
                              <w:r>
                                <w:rPr>
                                  <w:w w:val="90"/>
                                  <w:sz w:val="18"/>
                                </w:rPr>
                                <w:t>mobilisé</w:t>
                              </w:r>
                              <w:r>
                                <w:rPr>
                                  <w:spacing w:val="-7"/>
                                  <w:w w:val="90"/>
                                  <w:sz w:val="18"/>
                                </w:rPr>
                                <w:t> </w:t>
                              </w:r>
                              <w:r>
                                <w:rPr>
                                  <w:w w:val="90"/>
                                  <w:sz w:val="18"/>
                                </w:rPr>
                                <w:t>à</w:t>
                              </w:r>
                              <w:r>
                                <w:rPr>
                                  <w:spacing w:val="-7"/>
                                  <w:w w:val="90"/>
                                  <w:sz w:val="18"/>
                                </w:rPr>
                                <w:t> </w:t>
                              </w:r>
                              <w:r>
                                <w:rPr>
                                  <w:w w:val="90"/>
                                  <w:sz w:val="18"/>
                                </w:rPr>
                                <w:t>tout</w:t>
                              </w:r>
                              <w:r>
                                <w:rPr>
                                  <w:spacing w:val="-7"/>
                                  <w:w w:val="90"/>
                                  <w:sz w:val="18"/>
                                </w:rPr>
                                <w:t> </w:t>
                              </w:r>
                              <w:r>
                                <w:rPr>
                                  <w:w w:val="90"/>
                                  <w:sz w:val="18"/>
                                </w:rPr>
                                <w:t>moment</w:t>
                              </w:r>
                              <w:r>
                                <w:rPr>
                                  <w:spacing w:val="-7"/>
                                  <w:w w:val="90"/>
                                  <w:sz w:val="18"/>
                                </w:rPr>
                                <w:t> </w:t>
                              </w:r>
                              <w:r>
                                <w:rPr>
                                  <w:w w:val="90"/>
                                  <w:sz w:val="18"/>
                                </w:rPr>
                                <w:t>comme</w:t>
                              </w:r>
                              <w:r>
                                <w:rPr>
                                  <w:spacing w:val="-7"/>
                                  <w:w w:val="90"/>
                                  <w:sz w:val="18"/>
                                </w:rPr>
                                <w:t> </w:t>
                              </w:r>
                              <w:r>
                                <w:rPr>
                                  <w:w w:val="90"/>
                                  <w:sz w:val="18"/>
                                </w:rPr>
                                <w:t>outil</w:t>
                              </w:r>
                              <w:r>
                                <w:rPr>
                                  <w:spacing w:val="-7"/>
                                  <w:w w:val="90"/>
                                  <w:sz w:val="18"/>
                                </w:rPr>
                                <w:t> </w:t>
                              </w:r>
                              <w:r>
                                <w:rPr>
                                  <w:w w:val="90"/>
                                  <w:sz w:val="18"/>
                                </w:rPr>
                                <w:t>d’éclairage</w:t>
                              </w:r>
                              <w:r>
                                <w:rPr>
                                  <w:spacing w:val="-7"/>
                                  <w:w w:val="90"/>
                                  <w:sz w:val="18"/>
                                </w:rPr>
                                <w:t> </w:t>
                              </w:r>
                              <w:r>
                                <w:rPr>
                                  <w:w w:val="90"/>
                                  <w:sz w:val="18"/>
                                </w:rPr>
                                <w:t>des</w:t>
                              </w:r>
                              <w:r>
                                <w:rPr>
                                  <w:spacing w:val="-7"/>
                                  <w:w w:val="90"/>
                                  <w:sz w:val="18"/>
                                </w:rPr>
                                <w:t> </w:t>
                              </w:r>
                              <w:r>
                                <w:rPr>
                                  <w:w w:val="90"/>
                                  <w:sz w:val="18"/>
                                </w:rPr>
                                <w:t>dilemmes et</w:t>
                              </w:r>
                              <w:r>
                                <w:rPr>
                                  <w:spacing w:val="-15"/>
                                  <w:w w:val="90"/>
                                  <w:sz w:val="18"/>
                                </w:rPr>
                                <w:t> </w:t>
                              </w:r>
                              <w:r>
                                <w:rPr>
                                  <w:w w:val="90"/>
                                  <w:sz w:val="18"/>
                                </w:rPr>
                                <w:t>des</w:t>
                              </w:r>
                              <w:r>
                                <w:rPr>
                                  <w:spacing w:val="-15"/>
                                  <w:w w:val="90"/>
                                  <w:sz w:val="18"/>
                                </w:rPr>
                                <w:t> </w:t>
                              </w:r>
                              <w:r>
                                <w:rPr>
                                  <w:w w:val="90"/>
                                  <w:sz w:val="18"/>
                                </w:rPr>
                                <w:t>priorités,</w:t>
                              </w:r>
                              <w:r>
                                <w:rPr>
                                  <w:spacing w:val="-15"/>
                                  <w:w w:val="90"/>
                                  <w:sz w:val="18"/>
                                </w:rPr>
                                <w:t> </w:t>
                              </w:r>
                              <w:r>
                                <w:rPr>
                                  <w:w w:val="90"/>
                                  <w:sz w:val="18"/>
                                </w:rPr>
                                <w:t>sans</w:t>
                              </w:r>
                              <w:r>
                                <w:rPr>
                                  <w:spacing w:val="-15"/>
                                  <w:w w:val="90"/>
                                  <w:sz w:val="18"/>
                                </w:rPr>
                                <w:t> </w:t>
                              </w:r>
                              <w:r>
                                <w:rPr>
                                  <w:w w:val="90"/>
                                  <w:sz w:val="18"/>
                                </w:rPr>
                                <w:t>jamais</w:t>
                              </w:r>
                              <w:r>
                                <w:rPr>
                                  <w:spacing w:val="-15"/>
                                  <w:w w:val="90"/>
                                  <w:sz w:val="18"/>
                                </w:rPr>
                                <w:t> </w:t>
                              </w:r>
                              <w:r>
                                <w:rPr>
                                  <w:w w:val="90"/>
                                  <w:sz w:val="18"/>
                                </w:rPr>
                                <w:t>se</w:t>
                              </w:r>
                              <w:r>
                                <w:rPr>
                                  <w:spacing w:val="-15"/>
                                  <w:w w:val="90"/>
                                  <w:sz w:val="18"/>
                                </w:rPr>
                                <w:t> </w:t>
                              </w:r>
                              <w:r>
                                <w:rPr>
                                  <w:w w:val="90"/>
                                  <w:sz w:val="18"/>
                                </w:rPr>
                                <w:t>substituer</w:t>
                              </w:r>
                              <w:r>
                                <w:rPr>
                                  <w:spacing w:val="-15"/>
                                  <w:w w:val="90"/>
                                  <w:sz w:val="18"/>
                                </w:rPr>
                                <w:t> </w:t>
                              </w:r>
                              <w:r>
                                <w:rPr>
                                  <w:w w:val="90"/>
                                  <w:sz w:val="18"/>
                                </w:rPr>
                                <w:t>à</w:t>
                              </w:r>
                              <w:r>
                                <w:rPr>
                                  <w:spacing w:val="-15"/>
                                  <w:w w:val="90"/>
                                  <w:sz w:val="18"/>
                                </w:rPr>
                                <w:t> </w:t>
                              </w:r>
                              <w:r>
                                <w:rPr>
                                  <w:w w:val="90"/>
                                  <w:sz w:val="18"/>
                                </w:rPr>
                                <w:t>la</w:t>
                              </w:r>
                              <w:r>
                                <w:rPr>
                                  <w:spacing w:val="-15"/>
                                  <w:w w:val="90"/>
                                  <w:sz w:val="18"/>
                                </w:rPr>
                                <w:t> </w:t>
                              </w:r>
                              <w:r>
                                <w:rPr>
                                  <w:w w:val="90"/>
                                  <w:sz w:val="18"/>
                                </w:rPr>
                                <w:t>parole,</w:t>
                              </w:r>
                              <w:r>
                                <w:rPr>
                                  <w:spacing w:val="-15"/>
                                  <w:w w:val="90"/>
                                  <w:sz w:val="18"/>
                                </w:rPr>
                                <w:t> </w:t>
                              </w:r>
                              <w:r>
                                <w:rPr>
                                  <w:w w:val="90"/>
                                  <w:sz w:val="18"/>
                                </w:rPr>
                                <w:t>au</w:t>
                              </w:r>
                              <w:r>
                                <w:rPr>
                                  <w:spacing w:val="-15"/>
                                  <w:w w:val="90"/>
                                  <w:sz w:val="18"/>
                                </w:rPr>
                                <w:t> </w:t>
                              </w:r>
                              <w:r>
                                <w:rPr>
                                  <w:w w:val="90"/>
                                  <w:sz w:val="18"/>
                                </w:rPr>
                                <w:t>rythme</w:t>
                              </w:r>
                              <w:r>
                                <w:rPr>
                                  <w:spacing w:val="-15"/>
                                  <w:w w:val="90"/>
                                  <w:sz w:val="18"/>
                                </w:rPr>
                                <w:t> </w:t>
                              </w:r>
                              <w:r>
                                <w:rPr>
                                  <w:w w:val="90"/>
                                  <w:sz w:val="18"/>
                                </w:rPr>
                                <w:t>ni</w:t>
                              </w:r>
                              <w:r>
                                <w:rPr>
                                  <w:spacing w:val="-15"/>
                                  <w:w w:val="90"/>
                                  <w:sz w:val="18"/>
                                </w:rPr>
                                <w:t> </w:t>
                              </w:r>
                              <w:r>
                                <w:rPr>
                                  <w:w w:val="90"/>
                                  <w:sz w:val="18"/>
                                </w:rPr>
                                <w:t>aux</w:t>
                              </w:r>
                              <w:r>
                                <w:rPr>
                                  <w:spacing w:val="-15"/>
                                  <w:w w:val="90"/>
                                  <w:sz w:val="18"/>
                                </w:rPr>
                                <w:t> </w:t>
                              </w:r>
                              <w:r>
                                <w:rPr>
                                  <w:w w:val="90"/>
                                  <w:sz w:val="18"/>
                                </w:rPr>
                                <w:t>choix</w:t>
                              </w:r>
                              <w:r>
                                <w:rPr>
                                  <w:spacing w:val="-15"/>
                                  <w:w w:val="90"/>
                                  <w:sz w:val="18"/>
                                </w:rPr>
                                <w:t> </w:t>
                              </w:r>
                              <w:r>
                                <w:rPr>
                                  <w:w w:val="90"/>
                                  <w:sz w:val="18"/>
                                </w:rPr>
                                <w:t>de</w:t>
                              </w:r>
                              <w:r>
                                <w:rPr>
                                  <w:spacing w:val="-15"/>
                                  <w:w w:val="90"/>
                                  <w:sz w:val="18"/>
                                </w:rPr>
                                <w:t> </w:t>
                              </w:r>
                              <w:r>
                                <w:rPr>
                                  <w:w w:val="90"/>
                                  <w:sz w:val="18"/>
                                </w:rPr>
                                <w:t>la</w:t>
                              </w:r>
                              <w:r>
                                <w:rPr>
                                  <w:spacing w:val="-15"/>
                                  <w:w w:val="90"/>
                                  <w:sz w:val="18"/>
                                </w:rPr>
                                <w:t> </w:t>
                              </w:r>
                              <w:r>
                                <w:rPr>
                                  <w:w w:val="90"/>
                                  <w:sz w:val="18"/>
                                </w:rPr>
                                <w:t>personne.</w:t>
                              </w:r>
                            </w:p>
                          </w:txbxContent>
                        </wps:txbx>
                        <wps:bodyPr wrap="square" lIns="0" tIns="0" rIns="0" bIns="0" rtlCol="0">
                          <a:noAutofit/>
                        </wps:bodyPr>
                      </wps:wsp>
                    </wpg:wgp>
                  </a:graphicData>
                </a:graphic>
              </wp:anchor>
            </w:drawing>
          </mc:Choice>
          <mc:Fallback>
            <w:pict>
              <v:group style="position:absolute;margin-left:60.926102pt;margin-top:16.782068pt;width:460pt;height:59.75pt;mso-position-horizontal-relative:page;mso-position-vertical-relative:paragraph;z-index:-15582208;mso-wrap-distance-left:0;mso-wrap-distance-right:0" id="docshapegroup608" coordorigin="1219,336" coordsize="9200,1195">
                <v:line style="position:absolute" from="1228,466" to="1228,1495" stroked="true" strokeweight=".9pt" strokecolor="#30c1cd">
                  <v:stroke dashstyle="dot"/>
                </v:line>
                <v:line style="position:absolute" from="1282,1521" to="10382,1521" stroked="true" strokeweight=".9pt" strokecolor="#30c1cd">
                  <v:stroke dashstyle="dot"/>
                </v:line>
                <v:shape style="position:absolute;left:1218;top:404;width:9200;height:1126" id="docshape609" coordorigin="1219,404" coordsize="9200,1126" path="m1237,1521l1234,1515,1228,1512,1221,1515,1219,1521,1221,1527,1228,1530,1234,1527,1237,1521xm1237,413l1234,407,1228,404,1221,407,1219,413,1221,420,1228,422,1234,420,1237,413xm10418,1521l10416,1515,10409,1512,10403,1515,10400,1521,10403,1527,10409,1530,10416,1527,10418,1521xe" filled="true" fillcolor="#30c1cd" stroked="false">
                  <v:path arrowok="t"/>
                  <v:fill type="solid"/>
                </v:shape>
                <v:shape style="position:absolute;left:1218;top:335;width:9200;height:1195" type="#_x0000_t202" id="docshape610" filled="false" stroked="false">
                  <v:textbox inset="0,0,0,0">
                    <w:txbxContent>
                      <w:p>
                        <w:pPr>
                          <w:spacing w:line="256" w:lineRule="auto" w:before="0"/>
                          <w:ind w:left="315" w:right="465" w:firstLine="0"/>
                          <w:jc w:val="both"/>
                          <w:rPr>
                            <w:sz w:val="18"/>
                          </w:rPr>
                        </w:pPr>
                        <w:r>
                          <w:rPr>
                            <w:rFonts w:ascii="Tahoma" w:hAnsi="Tahoma"/>
                            <w:b/>
                            <w:w w:val="90"/>
                            <w:sz w:val="18"/>
                          </w:rPr>
                          <w:t>En conclusion</w:t>
                        </w:r>
                        <w:r>
                          <w:rPr>
                            <w:w w:val="90"/>
                            <w:sz w:val="18"/>
                          </w:rPr>
                          <w:t>, dans le bilan de compétences sensible au cancer, </w:t>
                        </w:r>
                        <w:r>
                          <w:rPr>
                            <w:rFonts w:ascii="Tahoma" w:hAnsi="Tahoma"/>
                            <w:b/>
                            <w:color w:val="D51260"/>
                            <w:w w:val="90"/>
                            <w:sz w:val="18"/>
                          </w:rPr>
                          <w:t>OP2-Exemples de questions </w:t>
                        </w:r>
                        <w:r>
                          <w:rPr>
                            <w:rFonts w:ascii="Tahoma" w:hAnsi="Tahoma"/>
                            <w:b/>
                            <w:color w:val="D51260"/>
                            <w:w w:val="90"/>
                            <w:sz w:val="18"/>
                          </w:rPr>
                          <w:t>ouvertes </w:t>
                        </w:r>
                        <w:r>
                          <w:rPr>
                            <w:rFonts w:ascii="Tahoma" w:hAnsi="Tahoma"/>
                            <w:b/>
                            <w:color w:val="D51260"/>
                            <w:spacing w:val="-6"/>
                            <w:sz w:val="18"/>
                          </w:rPr>
                          <w:t>pour</w:t>
                        </w:r>
                        <w:r>
                          <w:rPr>
                            <w:rFonts w:ascii="Tahoma" w:hAnsi="Tahoma"/>
                            <w:b/>
                            <w:color w:val="D51260"/>
                            <w:spacing w:val="-1"/>
                            <w:sz w:val="18"/>
                          </w:rPr>
                          <w:t> </w:t>
                        </w:r>
                        <w:r>
                          <w:rPr>
                            <w:rFonts w:ascii="Tahoma" w:hAnsi="Tahoma"/>
                            <w:b/>
                            <w:color w:val="D51260"/>
                            <w:spacing w:val="-6"/>
                            <w:sz w:val="18"/>
                          </w:rPr>
                          <w:t>explorer</w:t>
                        </w:r>
                        <w:r>
                          <w:rPr>
                            <w:rFonts w:ascii="Tahoma" w:hAnsi="Tahoma"/>
                            <w:b/>
                            <w:color w:val="D51260"/>
                            <w:spacing w:val="-1"/>
                            <w:sz w:val="18"/>
                          </w:rPr>
                          <w:t> </w:t>
                        </w:r>
                        <w:r>
                          <w:rPr>
                            <w:rFonts w:ascii="Tahoma" w:hAnsi="Tahoma"/>
                            <w:b/>
                            <w:color w:val="D51260"/>
                            <w:spacing w:val="-6"/>
                            <w:sz w:val="18"/>
                          </w:rPr>
                          <w:t>la</w:t>
                        </w:r>
                        <w:r>
                          <w:rPr>
                            <w:rFonts w:ascii="Tahoma" w:hAnsi="Tahoma"/>
                            <w:b/>
                            <w:color w:val="D51260"/>
                            <w:spacing w:val="-1"/>
                            <w:sz w:val="18"/>
                          </w:rPr>
                          <w:t> </w:t>
                        </w:r>
                        <w:r>
                          <w:rPr>
                            <w:rFonts w:ascii="Tahoma" w:hAnsi="Tahoma"/>
                            <w:b/>
                            <w:color w:val="D51260"/>
                            <w:spacing w:val="-6"/>
                            <w:sz w:val="18"/>
                          </w:rPr>
                          <w:t>thématique</w:t>
                        </w:r>
                        <w:r>
                          <w:rPr>
                            <w:rFonts w:ascii="Tahoma" w:hAnsi="Tahoma"/>
                            <w:b/>
                            <w:color w:val="D51260"/>
                            <w:spacing w:val="-1"/>
                            <w:sz w:val="18"/>
                          </w:rPr>
                          <w:t> </w:t>
                        </w:r>
                        <w:r>
                          <w:rPr>
                            <w:rFonts w:ascii="Tahoma" w:hAnsi="Tahoma"/>
                            <w:b/>
                            <w:color w:val="D51260"/>
                            <w:spacing w:val="-6"/>
                            <w:sz w:val="18"/>
                          </w:rPr>
                          <w:t>du</w:t>
                        </w:r>
                        <w:r>
                          <w:rPr>
                            <w:rFonts w:ascii="Tahoma" w:hAnsi="Tahoma"/>
                            <w:b/>
                            <w:color w:val="D51260"/>
                            <w:spacing w:val="-1"/>
                            <w:sz w:val="18"/>
                          </w:rPr>
                          <w:t> </w:t>
                        </w:r>
                        <w:r>
                          <w:rPr>
                            <w:rFonts w:ascii="Tahoma" w:hAnsi="Tahoma"/>
                            <w:b/>
                            <w:color w:val="D51260"/>
                            <w:spacing w:val="-6"/>
                            <w:sz w:val="18"/>
                          </w:rPr>
                          <w:t>rétablissement</w:t>
                        </w:r>
                        <w:r>
                          <w:rPr>
                            <w:rFonts w:ascii="Tahoma" w:hAnsi="Tahoma"/>
                            <w:b/>
                            <w:color w:val="D51260"/>
                            <w:sz w:val="18"/>
                          </w:rPr>
                          <w:t> </w:t>
                        </w:r>
                        <w:r>
                          <w:rPr>
                            <w:spacing w:val="-6"/>
                            <w:sz w:val="18"/>
                          </w:rPr>
                          <w:t>soutient</w:t>
                        </w:r>
                        <w:r>
                          <w:rPr>
                            <w:spacing w:val="-8"/>
                            <w:sz w:val="18"/>
                          </w:rPr>
                          <w:t> </w:t>
                        </w:r>
                        <w:r>
                          <w:rPr>
                            <w:spacing w:val="-6"/>
                            <w:sz w:val="18"/>
                          </w:rPr>
                          <w:t>l’exploration</w:t>
                        </w:r>
                        <w:r>
                          <w:rPr>
                            <w:spacing w:val="-8"/>
                            <w:sz w:val="18"/>
                          </w:rPr>
                          <w:t> </w:t>
                        </w:r>
                        <w:r>
                          <w:rPr>
                            <w:spacing w:val="-6"/>
                            <w:sz w:val="18"/>
                          </w:rPr>
                          <w:t>du</w:t>
                        </w:r>
                        <w:r>
                          <w:rPr>
                            <w:spacing w:val="-8"/>
                            <w:sz w:val="18"/>
                          </w:rPr>
                          <w:t> </w:t>
                        </w:r>
                        <w:r>
                          <w:rPr>
                            <w:spacing w:val="-6"/>
                            <w:sz w:val="18"/>
                          </w:rPr>
                          <w:t>rétablissement,</w:t>
                        </w:r>
                        <w:r>
                          <w:rPr>
                            <w:spacing w:val="-8"/>
                            <w:sz w:val="18"/>
                          </w:rPr>
                          <w:t> </w:t>
                        </w:r>
                        <w:r>
                          <w:rPr>
                            <w:spacing w:val="-6"/>
                            <w:sz w:val="18"/>
                          </w:rPr>
                          <w:t>tandis</w:t>
                        </w:r>
                        <w:r>
                          <w:rPr>
                            <w:spacing w:val="-8"/>
                            <w:sz w:val="18"/>
                          </w:rPr>
                          <w:t> </w:t>
                        </w:r>
                        <w:r>
                          <w:rPr>
                            <w:spacing w:val="-6"/>
                            <w:sz w:val="18"/>
                          </w:rPr>
                          <w:t>que </w:t>
                        </w:r>
                        <w:r>
                          <w:rPr>
                            <w:rFonts w:ascii="Tahoma" w:hAnsi="Tahoma"/>
                            <w:b/>
                            <w:color w:val="D51260"/>
                            <w:w w:val="90"/>
                            <w:sz w:val="18"/>
                          </w:rPr>
                          <w:t>OP03-Score</w:t>
                        </w:r>
                        <w:r>
                          <w:rPr>
                            <w:rFonts w:ascii="Tahoma" w:hAnsi="Tahoma"/>
                            <w:b/>
                            <w:color w:val="D51260"/>
                            <w:spacing w:val="-1"/>
                            <w:w w:val="90"/>
                            <w:sz w:val="18"/>
                          </w:rPr>
                          <w:t> </w:t>
                        </w:r>
                        <w:r>
                          <w:rPr>
                            <w:rFonts w:ascii="Tahoma" w:hAnsi="Tahoma"/>
                            <w:b/>
                            <w:color w:val="D51260"/>
                            <w:w w:val="90"/>
                            <w:sz w:val="18"/>
                          </w:rPr>
                          <w:t>de</w:t>
                        </w:r>
                        <w:r>
                          <w:rPr>
                            <w:rFonts w:ascii="Tahoma" w:hAnsi="Tahoma"/>
                            <w:b/>
                            <w:color w:val="D51260"/>
                            <w:spacing w:val="-1"/>
                            <w:w w:val="90"/>
                            <w:sz w:val="18"/>
                          </w:rPr>
                          <w:t> </w:t>
                        </w:r>
                        <w:r>
                          <w:rPr>
                            <w:rFonts w:ascii="Tahoma" w:hAnsi="Tahoma"/>
                            <w:b/>
                            <w:color w:val="D51260"/>
                            <w:w w:val="90"/>
                            <w:sz w:val="18"/>
                          </w:rPr>
                          <w:t>rétablissement </w:t>
                        </w:r>
                        <w:r>
                          <w:rPr>
                            <w:w w:val="90"/>
                            <w:sz w:val="18"/>
                          </w:rPr>
                          <w:t>peut</w:t>
                        </w:r>
                        <w:r>
                          <w:rPr>
                            <w:spacing w:val="-7"/>
                            <w:w w:val="90"/>
                            <w:sz w:val="18"/>
                          </w:rPr>
                          <w:t> </w:t>
                        </w:r>
                        <w:r>
                          <w:rPr>
                            <w:w w:val="90"/>
                            <w:sz w:val="18"/>
                          </w:rPr>
                          <w:t>être</w:t>
                        </w:r>
                        <w:r>
                          <w:rPr>
                            <w:spacing w:val="-7"/>
                            <w:w w:val="90"/>
                            <w:sz w:val="18"/>
                          </w:rPr>
                          <w:t> </w:t>
                        </w:r>
                        <w:r>
                          <w:rPr>
                            <w:w w:val="90"/>
                            <w:sz w:val="18"/>
                          </w:rPr>
                          <w:t>mobilisé</w:t>
                        </w:r>
                        <w:r>
                          <w:rPr>
                            <w:spacing w:val="-7"/>
                            <w:w w:val="90"/>
                            <w:sz w:val="18"/>
                          </w:rPr>
                          <w:t> </w:t>
                        </w:r>
                        <w:r>
                          <w:rPr>
                            <w:w w:val="90"/>
                            <w:sz w:val="18"/>
                          </w:rPr>
                          <w:t>à</w:t>
                        </w:r>
                        <w:r>
                          <w:rPr>
                            <w:spacing w:val="-7"/>
                            <w:w w:val="90"/>
                            <w:sz w:val="18"/>
                          </w:rPr>
                          <w:t> </w:t>
                        </w:r>
                        <w:r>
                          <w:rPr>
                            <w:w w:val="90"/>
                            <w:sz w:val="18"/>
                          </w:rPr>
                          <w:t>tout</w:t>
                        </w:r>
                        <w:r>
                          <w:rPr>
                            <w:spacing w:val="-7"/>
                            <w:w w:val="90"/>
                            <w:sz w:val="18"/>
                          </w:rPr>
                          <w:t> </w:t>
                        </w:r>
                        <w:r>
                          <w:rPr>
                            <w:w w:val="90"/>
                            <w:sz w:val="18"/>
                          </w:rPr>
                          <w:t>moment</w:t>
                        </w:r>
                        <w:r>
                          <w:rPr>
                            <w:spacing w:val="-7"/>
                            <w:w w:val="90"/>
                            <w:sz w:val="18"/>
                          </w:rPr>
                          <w:t> </w:t>
                        </w:r>
                        <w:r>
                          <w:rPr>
                            <w:w w:val="90"/>
                            <w:sz w:val="18"/>
                          </w:rPr>
                          <w:t>comme</w:t>
                        </w:r>
                        <w:r>
                          <w:rPr>
                            <w:spacing w:val="-7"/>
                            <w:w w:val="90"/>
                            <w:sz w:val="18"/>
                          </w:rPr>
                          <w:t> </w:t>
                        </w:r>
                        <w:r>
                          <w:rPr>
                            <w:w w:val="90"/>
                            <w:sz w:val="18"/>
                          </w:rPr>
                          <w:t>outil</w:t>
                        </w:r>
                        <w:r>
                          <w:rPr>
                            <w:spacing w:val="-7"/>
                            <w:w w:val="90"/>
                            <w:sz w:val="18"/>
                          </w:rPr>
                          <w:t> </w:t>
                        </w:r>
                        <w:r>
                          <w:rPr>
                            <w:w w:val="90"/>
                            <w:sz w:val="18"/>
                          </w:rPr>
                          <w:t>d’éclairage</w:t>
                        </w:r>
                        <w:r>
                          <w:rPr>
                            <w:spacing w:val="-7"/>
                            <w:w w:val="90"/>
                            <w:sz w:val="18"/>
                          </w:rPr>
                          <w:t> </w:t>
                        </w:r>
                        <w:r>
                          <w:rPr>
                            <w:w w:val="90"/>
                            <w:sz w:val="18"/>
                          </w:rPr>
                          <w:t>des</w:t>
                        </w:r>
                        <w:r>
                          <w:rPr>
                            <w:spacing w:val="-7"/>
                            <w:w w:val="90"/>
                            <w:sz w:val="18"/>
                          </w:rPr>
                          <w:t> </w:t>
                        </w:r>
                        <w:r>
                          <w:rPr>
                            <w:w w:val="90"/>
                            <w:sz w:val="18"/>
                          </w:rPr>
                          <w:t>dilemmes et</w:t>
                        </w:r>
                        <w:r>
                          <w:rPr>
                            <w:spacing w:val="-15"/>
                            <w:w w:val="90"/>
                            <w:sz w:val="18"/>
                          </w:rPr>
                          <w:t> </w:t>
                        </w:r>
                        <w:r>
                          <w:rPr>
                            <w:w w:val="90"/>
                            <w:sz w:val="18"/>
                          </w:rPr>
                          <w:t>des</w:t>
                        </w:r>
                        <w:r>
                          <w:rPr>
                            <w:spacing w:val="-15"/>
                            <w:w w:val="90"/>
                            <w:sz w:val="18"/>
                          </w:rPr>
                          <w:t> </w:t>
                        </w:r>
                        <w:r>
                          <w:rPr>
                            <w:w w:val="90"/>
                            <w:sz w:val="18"/>
                          </w:rPr>
                          <w:t>priorités,</w:t>
                        </w:r>
                        <w:r>
                          <w:rPr>
                            <w:spacing w:val="-15"/>
                            <w:w w:val="90"/>
                            <w:sz w:val="18"/>
                          </w:rPr>
                          <w:t> </w:t>
                        </w:r>
                        <w:r>
                          <w:rPr>
                            <w:w w:val="90"/>
                            <w:sz w:val="18"/>
                          </w:rPr>
                          <w:t>sans</w:t>
                        </w:r>
                        <w:r>
                          <w:rPr>
                            <w:spacing w:val="-15"/>
                            <w:w w:val="90"/>
                            <w:sz w:val="18"/>
                          </w:rPr>
                          <w:t> </w:t>
                        </w:r>
                        <w:r>
                          <w:rPr>
                            <w:w w:val="90"/>
                            <w:sz w:val="18"/>
                          </w:rPr>
                          <w:t>jamais</w:t>
                        </w:r>
                        <w:r>
                          <w:rPr>
                            <w:spacing w:val="-15"/>
                            <w:w w:val="90"/>
                            <w:sz w:val="18"/>
                          </w:rPr>
                          <w:t> </w:t>
                        </w:r>
                        <w:r>
                          <w:rPr>
                            <w:w w:val="90"/>
                            <w:sz w:val="18"/>
                          </w:rPr>
                          <w:t>se</w:t>
                        </w:r>
                        <w:r>
                          <w:rPr>
                            <w:spacing w:val="-15"/>
                            <w:w w:val="90"/>
                            <w:sz w:val="18"/>
                          </w:rPr>
                          <w:t> </w:t>
                        </w:r>
                        <w:r>
                          <w:rPr>
                            <w:w w:val="90"/>
                            <w:sz w:val="18"/>
                          </w:rPr>
                          <w:t>substituer</w:t>
                        </w:r>
                        <w:r>
                          <w:rPr>
                            <w:spacing w:val="-15"/>
                            <w:w w:val="90"/>
                            <w:sz w:val="18"/>
                          </w:rPr>
                          <w:t> </w:t>
                        </w:r>
                        <w:r>
                          <w:rPr>
                            <w:w w:val="90"/>
                            <w:sz w:val="18"/>
                          </w:rPr>
                          <w:t>à</w:t>
                        </w:r>
                        <w:r>
                          <w:rPr>
                            <w:spacing w:val="-15"/>
                            <w:w w:val="90"/>
                            <w:sz w:val="18"/>
                          </w:rPr>
                          <w:t> </w:t>
                        </w:r>
                        <w:r>
                          <w:rPr>
                            <w:w w:val="90"/>
                            <w:sz w:val="18"/>
                          </w:rPr>
                          <w:t>la</w:t>
                        </w:r>
                        <w:r>
                          <w:rPr>
                            <w:spacing w:val="-15"/>
                            <w:w w:val="90"/>
                            <w:sz w:val="18"/>
                          </w:rPr>
                          <w:t> </w:t>
                        </w:r>
                        <w:r>
                          <w:rPr>
                            <w:w w:val="90"/>
                            <w:sz w:val="18"/>
                          </w:rPr>
                          <w:t>parole,</w:t>
                        </w:r>
                        <w:r>
                          <w:rPr>
                            <w:spacing w:val="-15"/>
                            <w:w w:val="90"/>
                            <w:sz w:val="18"/>
                          </w:rPr>
                          <w:t> </w:t>
                        </w:r>
                        <w:r>
                          <w:rPr>
                            <w:w w:val="90"/>
                            <w:sz w:val="18"/>
                          </w:rPr>
                          <w:t>au</w:t>
                        </w:r>
                        <w:r>
                          <w:rPr>
                            <w:spacing w:val="-15"/>
                            <w:w w:val="90"/>
                            <w:sz w:val="18"/>
                          </w:rPr>
                          <w:t> </w:t>
                        </w:r>
                        <w:r>
                          <w:rPr>
                            <w:w w:val="90"/>
                            <w:sz w:val="18"/>
                          </w:rPr>
                          <w:t>rythme</w:t>
                        </w:r>
                        <w:r>
                          <w:rPr>
                            <w:spacing w:val="-15"/>
                            <w:w w:val="90"/>
                            <w:sz w:val="18"/>
                          </w:rPr>
                          <w:t> </w:t>
                        </w:r>
                        <w:r>
                          <w:rPr>
                            <w:w w:val="90"/>
                            <w:sz w:val="18"/>
                          </w:rPr>
                          <w:t>ni</w:t>
                        </w:r>
                        <w:r>
                          <w:rPr>
                            <w:spacing w:val="-15"/>
                            <w:w w:val="90"/>
                            <w:sz w:val="18"/>
                          </w:rPr>
                          <w:t> </w:t>
                        </w:r>
                        <w:r>
                          <w:rPr>
                            <w:w w:val="90"/>
                            <w:sz w:val="18"/>
                          </w:rPr>
                          <w:t>aux</w:t>
                        </w:r>
                        <w:r>
                          <w:rPr>
                            <w:spacing w:val="-15"/>
                            <w:w w:val="90"/>
                            <w:sz w:val="18"/>
                          </w:rPr>
                          <w:t> </w:t>
                        </w:r>
                        <w:r>
                          <w:rPr>
                            <w:w w:val="90"/>
                            <w:sz w:val="18"/>
                          </w:rPr>
                          <w:t>choix</w:t>
                        </w:r>
                        <w:r>
                          <w:rPr>
                            <w:spacing w:val="-15"/>
                            <w:w w:val="90"/>
                            <w:sz w:val="18"/>
                          </w:rPr>
                          <w:t> </w:t>
                        </w:r>
                        <w:r>
                          <w:rPr>
                            <w:w w:val="90"/>
                            <w:sz w:val="18"/>
                          </w:rPr>
                          <w:t>de</w:t>
                        </w:r>
                        <w:r>
                          <w:rPr>
                            <w:spacing w:val="-15"/>
                            <w:w w:val="90"/>
                            <w:sz w:val="18"/>
                          </w:rPr>
                          <w:t> </w:t>
                        </w:r>
                        <w:r>
                          <w:rPr>
                            <w:w w:val="90"/>
                            <w:sz w:val="18"/>
                          </w:rPr>
                          <w:t>la</w:t>
                        </w:r>
                        <w:r>
                          <w:rPr>
                            <w:spacing w:val="-15"/>
                            <w:w w:val="90"/>
                            <w:sz w:val="18"/>
                          </w:rPr>
                          <w:t> </w:t>
                        </w:r>
                        <w:r>
                          <w:rPr>
                            <w:w w:val="90"/>
                            <w:sz w:val="18"/>
                          </w:rPr>
                          <w:t>personne.</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8"/>
        <w:rPr>
          <w:sz w:val="20"/>
        </w:rPr>
      </w:pPr>
      <w:r>
        <w:rPr>
          <w:sz w:val="20"/>
        </w:rPr>
        <mc:AlternateContent>
          <mc:Choice Requires="wps">
            <w:drawing>
              <wp:anchor distT="0" distB="0" distL="0" distR="0" allowOverlap="1" layoutInCell="1" locked="0" behindDoc="1" simplePos="0" relativeHeight="487734784">
                <wp:simplePos x="0" y="0"/>
                <wp:positionH relativeFrom="page">
                  <wp:posOffset>293611</wp:posOffset>
                </wp:positionH>
                <wp:positionV relativeFrom="paragraph">
                  <wp:posOffset>389554</wp:posOffset>
                </wp:positionV>
                <wp:extent cx="2299970" cy="1270"/>
                <wp:effectExtent l="0" t="0" r="0" b="0"/>
                <wp:wrapTopAndBottom/>
                <wp:docPr id="954" name="Graphic 954"/>
                <wp:cNvGraphicFramePr>
                  <a:graphicFrameLocks/>
                </wp:cNvGraphicFramePr>
                <a:graphic>
                  <a:graphicData uri="http://schemas.microsoft.com/office/word/2010/wordprocessingShape">
                    <wps:wsp>
                      <wps:cNvPr id="954" name="Graphic 954"/>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30.67362pt;width:181.1pt;height:.1pt;mso-position-horizontal-relative:page;mso-position-vertical-relative:paragraph;z-index:-15581696;mso-wrap-distance-left:0;mso-wrap-distance-right:0" id="docshape611" coordorigin="462,613" coordsize="3622,0" path="m462,613l4084,613e" filled="false" stroked="true" strokeweight=".9pt" strokecolor="#00928e">
                <v:path arrowok="t"/>
                <v:stroke dashstyle="dot"/>
                <w10:wrap type="topAndBottom"/>
              </v:shape>
            </w:pict>
          </mc:Fallback>
        </mc:AlternateContent>
      </w:r>
      <w:r>
        <w:rPr>
          <w:sz w:val="20"/>
        </w:rPr>
        <mc:AlternateContent>
          <mc:Choice Requires="wps">
            <w:drawing>
              <wp:anchor distT="0" distB="0" distL="0" distR="0" allowOverlap="1" layoutInCell="1" locked="0" behindDoc="1" simplePos="0" relativeHeight="487735296">
                <wp:simplePos x="0" y="0"/>
                <wp:positionH relativeFrom="page">
                  <wp:posOffset>4796015</wp:posOffset>
                </wp:positionH>
                <wp:positionV relativeFrom="paragraph">
                  <wp:posOffset>225467</wp:posOffset>
                </wp:positionV>
                <wp:extent cx="1943100" cy="178435"/>
                <wp:effectExtent l="0" t="0" r="0" b="0"/>
                <wp:wrapTopAndBottom/>
                <wp:docPr id="955" name="Group 955"/>
                <wp:cNvGraphicFramePr>
                  <a:graphicFrameLocks/>
                </wp:cNvGraphicFramePr>
                <a:graphic>
                  <a:graphicData uri="http://schemas.microsoft.com/office/word/2010/wordprocessingGroup">
                    <wpg:wgp>
                      <wpg:cNvPr id="955" name="Group 955"/>
                      <wpg:cNvGrpSpPr/>
                      <wpg:grpSpPr>
                        <a:xfrm>
                          <a:off x="0" y="0"/>
                          <a:ext cx="1943100" cy="178435"/>
                          <a:chExt cx="1943100" cy="178435"/>
                        </a:xfrm>
                      </wpg:grpSpPr>
                      <wps:wsp>
                        <wps:cNvPr id="956" name="Graphic 956"/>
                        <wps:cNvSpPr/>
                        <wps:spPr>
                          <a:xfrm>
                            <a:off x="0" y="1640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957" name="Image 957"/>
                          <pic:cNvPicPr/>
                        </pic:nvPicPr>
                        <pic:blipFill>
                          <a:blip r:embed="rId75" cstate="print"/>
                          <a:stretch>
                            <a:fillRect/>
                          </a:stretch>
                        </pic:blipFill>
                        <pic:spPr>
                          <a:xfrm>
                            <a:off x="1609572" y="0"/>
                            <a:ext cx="333366" cy="178071"/>
                          </a:xfrm>
                          <a:prstGeom prst="rect">
                            <a:avLst/>
                          </a:prstGeom>
                        </pic:spPr>
                      </pic:pic>
                    </wpg:wgp>
                  </a:graphicData>
                </a:graphic>
              </wp:anchor>
            </w:drawing>
          </mc:Choice>
          <mc:Fallback>
            <w:pict>
              <v:group style="position:absolute;margin-left:377.639008pt;margin-top:17.753321pt;width:153pt;height:14.05pt;mso-position-horizontal-relative:page;mso-position-vertical-relative:paragraph;z-index:-15581184;mso-wrap-distance-left:0;mso-wrap-distance-right:0" id="docshapegroup612" coordorigin="7553,355" coordsize="3060,281">
                <v:line style="position:absolute" from="7553,613" to="10040,613" stroked="true" strokeweight=".9pt" strokecolor="#00928e">
                  <v:stroke dashstyle="dot"/>
                </v:line>
                <v:shape style="position:absolute;left:10087;top:355;width:525;height:281" type="#_x0000_t75" id="docshape613" stroked="false">
                  <v:imagedata r:id="rId75" o:title=""/>
                </v:shape>
                <w10:wrap type="topAndBottom"/>
              </v:group>
            </w:pict>
          </mc:Fallback>
        </mc:AlternateContent>
      </w:r>
    </w:p>
    <w:p>
      <w:pPr>
        <w:pStyle w:val="BodyText"/>
        <w:spacing w:after="0"/>
        <w:rPr>
          <w:sz w:val="20"/>
        </w:rPr>
        <w:sectPr>
          <w:pgSz w:w="11910" w:h="16840"/>
          <w:pgMar w:header="0" w:footer="714" w:top="380" w:bottom="940" w:left="0" w:right="141"/>
        </w:sectPr>
      </w:pPr>
    </w:p>
    <w:p>
      <w:pPr>
        <w:spacing w:line="240" w:lineRule="auto"/>
        <w:ind w:left="453" w:right="0" w:firstLine="0"/>
        <w:rPr>
          <w:sz w:val="20"/>
        </w:rPr>
      </w:pPr>
      <w:r>
        <w:rPr>
          <w:sz w:val="20"/>
        </w:rPr>
        <mc:AlternateContent>
          <mc:Choice Requires="wps">
            <w:drawing>
              <wp:anchor distT="0" distB="0" distL="0" distR="0" allowOverlap="1" layoutInCell="1" locked="0" behindDoc="0" simplePos="0" relativeHeight="15881728">
                <wp:simplePos x="0" y="0"/>
                <wp:positionH relativeFrom="page">
                  <wp:posOffset>4344920</wp:posOffset>
                </wp:positionH>
                <wp:positionV relativeFrom="page">
                  <wp:posOffset>9601886</wp:posOffset>
                </wp:positionV>
                <wp:extent cx="11430" cy="11430"/>
                <wp:effectExtent l="0" t="0" r="0" b="0"/>
                <wp:wrapNone/>
                <wp:docPr id="958" name="Graphic 958"/>
                <wp:cNvGraphicFramePr>
                  <a:graphicFrameLocks/>
                </wp:cNvGraphicFramePr>
                <a:graphic>
                  <a:graphicData uri="http://schemas.microsoft.com/office/word/2010/wordprocessingShape">
                    <wps:wsp>
                      <wps:cNvPr id="958" name="Graphic 958"/>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342.11969pt;margin-top:756.054016pt;width:.9pt;height:.9pt;mso-position-horizontal-relative:page;mso-position-vertical-relative:page;z-index:15881728" id="docshape614" coordorigin="6842,15121" coordsize="18,18" path="m6842,15130l6845,15124,6851,15121,6858,15124,6860,15130,6858,15136,6851,15139,6845,15136,6842,15130xe" filled="true" fillcolor="#00928e"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885312">
                <wp:simplePos x="0" y="0"/>
                <wp:positionH relativeFrom="page">
                  <wp:posOffset>2154450</wp:posOffset>
                </wp:positionH>
                <wp:positionV relativeFrom="page">
                  <wp:posOffset>9601886</wp:posOffset>
                </wp:positionV>
                <wp:extent cx="11430" cy="11430"/>
                <wp:effectExtent l="0" t="0" r="0" b="0"/>
                <wp:wrapNone/>
                <wp:docPr id="959" name="Graphic 959"/>
                <wp:cNvGraphicFramePr>
                  <a:graphicFrameLocks/>
                </wp:cNvGraphicFramePr>
                <a:graphic>
                  <a:graphicData uri="http://schemas.microsoft.com/office/word/2010/wordprocessingShape">
                    <wps:wsp>
                      <wps:cNvPr id="959" name="Graphic 959"/>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169.6418pt;margin-top:756.054016pt;width:.9pt;height:.9pt;mso-position-horizontal-relative:page;mso-position-vertical-relative:page;z-index:15885312" id="docshape615" coordorigin="3393,15121" coordsize="18,18" path="m3393,15130l3395,15124,3402,15121,3408,15124,3411,15130,3408,15136,3402,15139,3395,15136,3393,15130xe" filled="true" fillcolor="#00928e"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885824">
                <wp:simplePos x="0" y="0"/>
                <wp:positionH relativeFrom="page">
                  <wp:posOffset>7095807</wp:posOffset>
                </wp:positionH>
                <wp:positionV relativeFrom="page">
                  <wp:posOffset>7724762</wp:posOffset>
                </wp:positionV>
                <wp:extent cx="464184" cy="2311400"/>
                <wp:effectExtent l="0" t="0" r="0" b="0"/>
                <wp:wrapNone/>
                <wp:docPr id="960" name="Textbox 960"/>
                <wp:cNvGraphicFramePr>
                  <a:graphicFrameLocks/>
                </wp:cNvGraphicFramePr>
                <a:graphic>
                  <a:graphicData uri="http://schemas.microsoft.com/office/word/2010/wordprocessingShape">
                    <wps:wsp>
                      <wps:cNvPr id="960" name="Textbox 960"/>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77" w:id="111"/>
                            <w:bookmarkEnd w:id="111"/>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08.249023pt;width:36.550pt;height:182pt;mso-position-horizontal-relative:page;mso-position-vertical-relative:page;z-index:15885824" type="#_x0000_t202" id="docshape616"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77" w:id="112"/>
                      <w:bookmarkEnd w:id="112"/>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sz w:val="20"/>
        </w:rPr>
        <mc:AlternateContent>
          <mc:Choice Requires="wps">
            <w:drawing>
              <wp:inline distT="0" distB="0" distL="0" distR="0">
                <wp:extent cx="7103745" cy="1362710"/>
                <wp:effectExtent l="9525" t="0" r="0" b="8890"/>
                <wp:docPr id="961" name="Group 961"/>
                <wp:cNvGraphicFramePr>
                  <a:graphicFrameLocks/>
                </wp:cNvGraphicFramePr>
                <a:graphic>
                  <a:graphicData uri="http://schemas.microsoft.com/office/word/2010/wordprocessingGroup">
                    <wpg:wgp>
                      <wpg:cNvPr id="961" name="Group 961"/>
                      <wpg:cNvGrpSpPr/>
                      <wpg:grpSpPr>
                        <a:xfrm>
                          <a:off x="0" y="0"/>
                          <a:ext cx="7103745" cy="1362710"/>
                          <a:chExt cx="7103745" cy="1362710"/>
                        </a:xfrm>
                      </wpg:grpSpPr>
                      <wps:wsp>
                        <wps:cNvPr id="962" name="Graphic 962"/>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963" name="Graphic 963"/>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964" name="Image 964"/>
                          <pic:cNvPicPr/>
                        </pic:nvPicPr>
                        <pic:blipFill>
                          <a:blip r:embed="rId71" cstate="print"/>
                          <a:stretch>
                            <a:fillRect/>
                          </a:stretch>
                        </pic:blipFill>
                        <pic:spPr>
                          <a:xfrm>
                            <a:off x="485868" y="557199"/>
                            <a:ext cx="2496789" cy="716953"/>
                          </a:xfrm>
                          <a:prstGeom prst="rect">
                            <a:avLst/>
                          </a:prstGeom>
                        </pic:spPr>
                      </pic:pic>
                      <wps:wsp>
                        <wps:cNvPr id="965" name="Graphic 965"/>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966" name="Image 966"/>
                          <pic:cNvPicPr/>
                        </pic:nvPicPr>
                        <pic:blipFill>
                          <a:blip r:embed="rId72" cstate="print"/>
                          <a:stretch>
                            <a:fillRect/>
                          </a:stretch>
                        </pic:blipFill>
                        <pic:spPr>
                          <a:xfrm>
                            <a:off x="3392258" y="635520"/>
                            <a:ext cx="1509064" cy="475221"/>
                          </a:xfrm>
                          <a:prstGeom prst="rect">
                            <a:avLst/>
                          </a:prstGeom>
                        </pic:spPr>
                      </pic:pic>
                      <pic:pic>
                        <pic:nvPicPr>
                          <pic:cNvPr id="967" name="Image 967"/>
                          <pic:cNvPicPr/>
                        </pic:nvPicPr>
                        <pic:blipFill>
                          <a:blip r:embed="rId73" cstate="print"/>
                          <a:stretch>
                            <a:fillRect/>
                          </a:stretch>
                        </pic:blipFill>
                        <pic:spPr>
                          <a:xfrm>
                            <a:off x="469673" y="594506"/>
                            <a:ext cx="2645345" cy="662764"/>
                          </a:xfrm>
                          <a:prstGeom prst="rect">
                            <a:avLst/>
                          </a:prstGeom>
                        </pic:spPr>
                      </pic:pic>
                      <wps:wsp>
                        <wps:cNvPr id="968" name="Graphic 968"/>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969" name="Image 969"/>
                          <pic:cNvPicPr/>
                        </pic:nvPicPr>
                        <pic:blipFill>
                          <a:blip r:embed="rId74" cstate="print"/>
                          <a:stretch>
                            <a:fillRect/>
                          </a:stretch>
                        </pic:blipFill>
                        <pic:spPr>
                          <a:xfrm>
                            <a:off x="5284750" y="373735"/>
                            <a:ext cx="689082" cy="646352"/>
                          </a:xfrm>
                          <a:prstGeom prst="rect">
                            <a:avLst/>
                          </a:prstGeom>
                        </pic:spPr>
                      </pic:pic>
                      <pic:pic>
                        <pic:nvPicPr>
                          <pic:cNvPr id="970" name="Image 970"/>
                          <pic:cNvPicPr/>
                        </pic:nvPicPr>
                        <pic:blipFill>
                          <a:blip r:embed="rId10" cstate="print"/>
                          <a:stretch>
                            <a:fillRect/>
                          </a:stretch>
                        </pic:blipFill>
                        <pic:spPr>
                          <a:xfrm>
                            <a:off x="6766204" y="0"/>
                            <a:ext cx="337362" cy="398703"/>
                          </a:xfrm>
                          <a:prstGeom prst="rect">
                            <a:avLst/>
                          </a:prstGeom>
                        </pic:spPr>
                      </pic:pic>
                      <wps:wsp>
                        <wps:cNvPr id="971" name="Textbox 971"/>
                        <wps:cNvSpPr txBox="1"/>
                        <wps:spPr>
                          <a:xfrm>
                            <a:off x="0" y="0"/>
                            <a:ext cx="7103745" cy="1362710"/>
                          </a:xfrm>
                          <a:prstGeom prst="rect">
                            <a:avLst/>
                          </a:prstGeom>
                        </wps:spPr>
                        <wps:txbx>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76" w:id="113"/>
                              <w:bookmarkEnd w:id="113"/>
                              <w:r>
                                <w:rPr/>
                              </w:r>
                              <w:r>
                                <w:rPr>
                                  <w:rFonts w:ascii="Tahoma"/>
                                  <w:b/>
                                  <w:color w:val="FFFFFF"/>
                                  <w:spacing w:val="-4"/>
                                  <w:w w:val="105"/>
                                  <w:sz w:val="30"/>
                                </w:rPr>
                                <w:t>FR06</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617" coordorigin="0,0" coordsize="11187,2146">
                <v:rect style="position:absolute;left:8966;top:840;width:1440;height:867" id="docshape618" filled="true" fillcolor="#b52367" stroked="false">
                  <v:fill type="solid"/>
                </v:rect>
                <v:shape style="position:absolute;left:9121;top:889;width:1076;height:665" id="docshape619"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620" stroked="false">
                  <v:imagedata r:id="rId71" o:title=""/>
                </v:shape>
                <v:shape style="position:absolute;left:7039;top:588;width:3673;height:1548" id="docshape621" coordorigin="7039,589" coordsize="3673,1548" path="m10712,589l8566,589,8431,1270,8225,1666,7809,1906,7039,2136,10712,2136,10712,589xe" filled="true" fillcolor="#00928e" stroked="false">
                  <v:path arrowok="t"/>
                  <v:fill type="solid"/>
                </v:shape>
                <v:shape style="position:absolute;left:5342;top:1000;width:2377;height:749" type="#_x0000_t75" id="docshape622" stroked="false">
                  <v:imagedata r:id="rId72" o:title=""/>
                </v:shape>
                <v:shape style="position:absolute;left:739;top:936;width:4166;height:1044" type="#_x0000_t75" id="docshape623" stroked="false">
                  <v:imagedata r:id="rId73" o:title=""/>
                </v:shape>
                <v:line style="position:absolute" from="0,2136" to="10712,2136" stroked="true" strokeweight=".9pt" strokecolor="#00928e">
                  <v:stroke dashstyle="dot"/>
                </v:line>
                <v:shape style="position:absolute;left:8322;top:588;width:1086;height:1018" type="#_x0000_t75" id="docshape624" stroked="false">
                  <v:imagedata r:id="rId74" o:title=""/>
                </v:shape>
                <v:shape style="position:absolute;left:10655;top:0;width:532;height:628" type="#_x0000_t75" id="docshape625" stroked="false">
                  <v:imagedata r:id="rId10" o:title=""/>
                </v:shape>
                <v:shape style="position:absolute;left:0;top:0;width:11187;height:2146" type="#_x0000_t202" id="docshape626" filled="false" stroked="false">
                  <v:textbox inset="0,0,0,0">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76" w:id="114"/>
                        <w:bookmarkEnd w:id="114"/>
                        <w:r>
                          <w:rPr/>
                        </w:r>
                        <w:r>
                          <w:rPr>
                            <w:rFonts w:ascii="Tahoma"/>
                            <w:b/>
                            <w:color w:val="FFFFFF"/>
                            <w:spacing w:val="-4"/>
                            <w:w w:val="105"/>
                            <w:sz w:val="30"/>
                          </w:rPr>
                          <w:t>FR06</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sz w:val="20"/>
        </w:rPr>
      </w:r>
    </w:p>
    <w:p>
      <w:pPr>
        <w:pStyle w:val="Heading6"/>
        <w:numPr>
          <w:ilvl w:val="0"/>
          <w:numId w:val="12"/>
        </w:numPr>
        <w:tabs>
          <w:tab w:pos="1687" w:val="left" w:leader="none"/>
        </w:tabs>
        <w:spacing w:line="240" w:lineRule="auto" w:before="300" w:after="0"/>
        <w:ind w:left="1687" w:right="0" w:hanging="460"/>
        <w:jc w:val="left"/>
      </w:pPr>
      <w:r>
        <w:rPr>
          <w:color w:val="00928E"/>
        </w:rPr>
        <w:t>FR06</w:t>
      </w:r>
      <w:r>
        <w:rPr>
          <w:color w:val="00928E"/>
          <w:spacing w:val="5"/>
        </w:rPr>
        <w:t> </w:t>
      </w:r>
      <w:r>
        <w:rPr>
          <w:color w:val="24336C"/>
        </w:rPr>
        <w:t>-</w:t>
      </w:r>
      <w:r>
        <w:rPr>
          <w:color w:val="24336C"/>
          <w:spacing w:val="7"/>
        </w:rPr>
        <w:t> </w:t>
      </w:r>
      <w:r>
        <w:rPr>
          <w:color w:val="24336C"/>
        </w:rPr>
        <w:t>LES</w:t>
      </w:r>
      <w:r>
        <w:rPr>
          <w:color w:val="24336C"/>
          <w:spacing w:val="10"/>
        </w:rPr>
        <w:t> </w:t>
      </w:r>
      <w:r>
        <w:rPr>
          <w:color w:val="24336C"/>
        </w:rPr>
        <w:t>SÉQUELLES</w:t>
      </w:r>
      <w:r>
        <w:rPr>
          <w:color w:val="24336C"/>
          <w:spacing w:val="10"/>
        </w:rPr>
        <w:t> </w:t>
      </w:r>
      <w:r>
        <w:rPr>
          <w:color w:val="24336C"/>
        </w:rPr>
        <w:t>ET</w:t>
      </w:r>
      <w:r>
        <w:rPr>
          <w:color w:val="24336C"/>
          <w:spacing w:val="9"/>
        </w:rPr>
        <w:t> </w:t>
      </w:r>
      <w:r>
        <w:rPr>
          <w:color w:val="24336C"/>
        </w:rPr>
        <w:t>LEURS</w:t>
      </w:r>
      <w:r>
        <w:rPr>
          <w:color w:val="24336C"/>
          <w:spacing w:val="10"/>
        </w:rPr>
        <w:t> </w:t>
      </w:r>
      <w:r>
        <w:rPr>
          <w:color w:val="24336C"/>
        </w:rPr>
        <w:t>EFFETS</w:t>
      </w:r>
      <w:r>
        <w:rPr>
          <w:color w:val="24336C"/>
          <w:spacing w:val="10"/>
        </w:rPr>
        <w:t> </w:t>
      </w:r>
      <w:r>
        <w:rPr>
          <w:color w:val="24336C"/>
        </w:rPr>
        <w:t>SUR</w:t>
      </w:r>
      <w:r>
        <w:rPr>
          <w:color w:val="24336C"/>
          <w:spacing w:val="10"/>
        </w:rPr>
        <w:t> </w:t>
      </w:r>
      <w:r>
        <w:rPr>
          <w:color w:val="24336C"/>
        </w:rPr>
        <w:t>LE</w:t>
      </w:r>
      <w:r>
        <w:rPr>
          <w:color w:val="24336C"/>
          <w:spacing w:val="9"/>
        </w:rPr>
        <w:t> </w:t>
      </w:r>
      <w:r>
        <w:rPr>
          <w:color w:val="24336C"/>
          <w:spacing w:val="-2"/>
        </w:rPr>
        <w:t>TRAVAIL</w:t>
      </w:r>
    </w:p>
    <w:p>
      <w:pPr>
        <w:spacing w:line="252" w:lineRule="auto" w:before="94"/>
        <w:ind w:left="1227" w:right="2874" w:firstLine="0"/>
        <w:jc w:val="left"/>
        <w:rPr>
          <w:rFonts w:ascii="Tahoma" w:hAnsi="Tahoma"/>
          <w:b/>
          <w:sz w:val="18"/>
        </w:rPr>
      </w:pPr>
      <w:r>
        <w:rPr>
          <w:color w:val="00928E"/>
          <w:spacing w:val="-2"/>
          <w:sz w:val="18"/>
        </w:rPr>
        <w:t>[</w:t>
      </w:r>
      <w:r>
        <w:rPr>
          <w:rFonts w:ascii="Tahoma" w:hAnsi="Tahoma"/>
          <w:b/>
          <w:color w:val="00928E"/>
          <w:spacing w:val="-2"/>
          <w:sz w:val="18"/>
        </w:rPr>
        <w:t>Partie</w:t>
      </w:r>
      <w:r>
        <w:rPr>
          <w:rFonts w:ascii="Tahoma" w:hAnsi="Tahoma"/>
          <w:b/>
          <w:color w:val="00928E"/>
          <w:spacing w:val="-12"/>
          <w:sz w:val="18"/>
        </w:rPr>
        <w:t> </w:t>
      </w:r>
      <w:r>
        <w:rPr>
          <w:rFonts w:ascii="Tahoma" w:hAnsi="Tahoma"/>
          <w:b/>
          <w:color w:val="00928E"/>
          <w:spacing w:val="-2"/>
          <w:sz w:val="18"/>
        </w:rPr>
        <w:t>2</w:t>
      </w:r>
      <w:r>
        <w:rPr>
          <w:rFonts w:ascii="Tahoma" w:hAnsi="Tahoma"/>
          <w:b/>
          <w:color w:val="00928E"/>
          <w:spacing w:val="-12"/>
          <w:sz w:val="18"/>
        </w:rPr>
        <w:t> </w:t>
      </w:r>
      <w:r>
        <w:rPr>
          <w:color w:val="00928E"/>
          <w:spacing w:val="-2"/>
          <w:sz w:val="18"/>
        </w:rPr>
        <w:t>-</w:t>
      </w:r>
      <w:r>
        <w:rPr>
          <w:color w:val="00928E"/>
          <w:spacing w:val="-20"/>
          <w:sz w:val="18"/>
        </w:rPr>
        <w:t> </w:t>
      </w:r>
      <w:r>
        <w:rPr>
          <w:color w:val="00928E"/>
          <w:spacing w:val="-2"/>
          <w:sz w:val="18"/>
        </w:rPr>
        <w:t>Les</w:t>
      </w:r>
      <w:r>
        <w:rPr>
          <w:color w:val="00928E"/>
          <w:spacing w:val="-20"/>
          <w:sz w:val="18"/>
        </w:rPr>
        <w:t> </w:t>
      </w:r>
      <w:r>
        <w:rPr>
          <w:color w:val="00928E"/>
          <w:spacing w:val="-2"/>
          <w:sz w:val="18"/>
        </w:rPr>
        <w:t>thèmes</w:t>
      </w:r>
      <w:r>
        <w:rPr>
          <w:color w:val="00928E"/>
          <w:spacing w:val="-20"/>
          <w:sz w:val="18"/>
        </w:rPr>
        <w:t> </w:t>
      </w:r>
      <w:r>
        <w:rPr>
          <w:color w:val="00928E"/>
          <w:spacing w:val="-2"/>
          <w:sz w:val="18"/>
        </w:rPr>
        <w:t>incontournables</w:t>
      </w:r>
      <w:r>
        <w:rPr>
          <w:color w:val="00928E"/>
          <w:spacing w:val="-20"/>
          <w:sz w:val="18"/>
        </w:rPr>
        <w:t> </w:t>
      </w:r>
      <w:r>
        <w:rPr>
          <w:color w:val="00928E"/>
          <w:spacing w:val="-2"/>
          <w:sz w:val="18"/>
        </w:rPr>
        <w:t>du</w:t>
      </w:r>
      <w:r>
        <w:rPr>
          <w:color w:val="00928E"/>
          <w:spacing w:val="-20"/>
          <w:sz w:val="18"/>
        </w:rPr>
        <w:t> </w:t>
      </w:r>
      <w:r>
        <w:rPr>
          <w:color w:val="00928E"/>
          <w:spacing w:val="-2"/>
          <w:sz w:val="18"/>
        </w:rPr>
        <w:t>bilan</w:t>
      </w:r>
      <w:r>
        <w:rPr>
          <w:color w:val="00928E"/>
          <w:spacing w:val="-20"/>
          <w:sz w:val="18"/>
        </w:rPr>
        <w:t> </w:t>
      </w:r>
      <w:r>
        <w:rPr>
          <w:color w:val="00928E"/>
          <w:spacing w:val="-2"/>
          <w:sz w:val="18"/>
        </w:rPr>
        <w:t>de</w:t>
      </w:r>
      <w:r>
        <w:rPr>
          <w:color w:val="00928E"/>
          <w:spacing w:val="-20"/>
          <w:sz w:val="18"/>
        </w:rPr>
        <w:t> </w:t>
      </w:r>
      <w:r>
        <w:rPr>
          <w:color w:val="00928E"/>
          <w:spacing w:val="-2"/>
          <w:sz w:val="18"/>
        </w:rPr>
        <w:t>compétences</w:t>
      </w:r>
      <w:r>
        <w:rPr>
          <w:color w:val="00928E"/>
          <w:spacing w:val="-20"/>
          <w:sz w:val="18"/>
        </w:rPr>
        <w:t> </w:t>
      </w:r>
      <w:r>
        <w:rPr>
          <w:color w:val="00928E"/>
          <w:spacing w:val="-2"/>
          <w:sz w:val="18"/>
        </w:rPr>
        <w:t>sensible</w:t>
      </w:r>
      <w:r>
        <w:rPr>
          <w:color w:val="00928E"/>
          <w:spacing w:val="-20"/>
          <w:sz w:val="18"/>
        </w:rPr>
        <w:t> </w:t>
      </w:r>
      <w:r>
        <w:rPr>
          <w:color w:val="00928E"/>
          <w:spacing w:val="-2"/>
          <w:sz w:val="18"/>
        </w:rPr>
        <w:t>au</w:t>
      </w:r>
      <w:r>
        <w:rPr>
          <w:color w:val="00928E"/>
          <w:spacing w:val="-20"/>
          <w:sz w:val="18"/>
        </w:rPr>
        <w:t> </w:t>
      </w:r>
      <w:r>
        <w:rPr>
          <w:color w:val="00928E"/>
          <w:spacing w:val="-2"/>
          <w:sz w:val="18"/>
        </w:rPr>
        <w:t>cancer] </w:t>
      </w:r>
      <w:r>
        <w:rPr>
          <w:color w:val="D51260"/>
          <w:spacing w:val="-4"/>
          <w:sz w:val="18"/>
        </w:rPr>
        <w:t>[</w:t>
      </w:r>
      <w:r>
        <w:rPr>
          <w:rFonts w:ascii="Tahoma" w:hAnsi="Tahoma"/>
          <w:b/>
          <w:color w:val="D51260"/>
          <w:spacing w:val="-4"/>
          <w:sz w:val="18"/>
        </w:rPr>
        <w:t>Fiches</w:t>
      </w:r>
      <w:r>
        <w:rPr>
          <w:rFonts w:ascii="Tahoma" w:hAnsi="Tahoma"/>
          <w:b/>
          <w:color w:val="D51260"/>
          <w:spacing w:val="-12"/>
          <w:sz w:val="18"/>
        </w:rPr>
        <w:t> </w:t>
      </w:r>
      <w:r>
        <w:rPr>
          <w:rFonts w:ascii="Tahoma" w:hAnsi="Tahoma"/>
          <w:b/>
          <w:color w:val="D51260"/>
          <w:spacing w:val="-4"/>
          <w:sz w:val="18"/>
        </w:rPr>
        <w:t>outil</w:t>
      </w:r>
      <w:r>
        <w:rPr>
          <w:rFonts w:ascii="Tahoma" w:hAnsi="Tahoma"/>
          <w:b/>
          <w:color w:val="D51260"/>
          <w:spacing w:val="-12"/>
          <w:sz w:val="18"/>
        </w:rPr>
        <w:t> </w:t>
      </w:r>
      <w:r>
        <w:rPr>
          <w:rFonts w:ascii="Tahoma" w:hAnsi="Tahoma"/>
          <w:b/>
          <w:color w:val="D51260"/>
          <w:spacing w:val="-4"/>
          <w:sz w:val="18"/>
        </w:rPr>
        <w:t>associées</w:t>
      </w:r>
      <w:r>
        <w:rPr>
          <w:rFonts w:ascii="Tahoma" w:hAnsi="Tahoma"/>
          <w:b/>
          <w:color w:val="D51260"/>
          <w:spacing w:val="-12"/>
          <w:sz w:val="18"/>
        </w:rPr>
        <w:t> </w:t>
      </w:r>
      <w:r>
        <w:rPr>
          <w:rFonts w:ascii="Tahoma" w:hAnsi="Tahoma"/>
          <w:b/>
          <w:color w:val="D51260"/>
          <w:spacing w:val="-4"/>
          <w:sz w:val="18"/>
        </w:rPr>
        <w:t>:</w:t>
      </w:r>
      <w:r>
        <w:rPr>
          <w:rFonts w:ascii="Tahoma" w:hAnsi="Tahoma"/>
          <w:b/>
          <w:color w:val="D51260"/>
          <w:spacing w:val="-12"/>
          <w:sz w:val="18"/>
        </w:rPr>
        <w:t> </w:t>
      </w:r>
      <w:r>
        <w:rPr>
          <w:rFonts w:ascii="Tahoma" w:hAnsi="Tahoma"/>
          <w:b/>
          <w:color w:val="D51260"/>
          <w:spacing w:val="-4"/>
          <w:sz w:val="18"/>
        </w:rPr>
        <w:t>OP05-Comprendre</w:t>
      </w:r>
      <w:r>
        <w:rPr>
          <w:rFonts w:ascii="Tahoma" w:hAnsi="Tahoma"/>
          <w:b/>
          <w:color w:val="D51260"/>
          <w:spacing w:val="-12"/>
          <w:sz w:val="18"/>
        </w:rPr>
        <w:t> </w:t>
      </w:r>
      <w:r>
        <w:rPr>
          <w:rFonts w:ascii="Tahoma" w:hAnsi="Tahoma"/>
          <w:b/>
          <w:color w:val="D51260"/>
          <w:spacing w:val="-4"/>
          <w:sz w:val="18"/>
        </w:rPr>
        <w:t>et</w:t>
      </w:r>
      <w:r>
        <w:rPr>
          <w:rFonts w:ascii="Tahoma" w:hAnsi="Tahoma"/>
          <w:b/>
          <w:color w:val="D51260"/>
          <w:spacing w:val="-12"/>
          <w:sz w:val="18"/>
        </w:rPr>
        <w:t> </w:t>
      </w:r>
      <w:r>
        <w:rPr>
          <w:rFonts w:ascii="Tahoma" w:hAnsi="Tahoma"/>
          <w:b/>
          <w:color w:val="D51260"/>
          <w:spacing w:val="-4"/>
          <w:sz w:val="18"/>
        </w:rPr>
        <w:t>prendre</w:t>
      </w:r>
      <w:r>
        <w:rPr>
          <w:rFonts w:ascii="Tahoma" w:hAnsi="Tahoma"/>
          <w:b/>
          <w:color w:val="D51260"/>
          <w:spacing w:val="-12"/>
          <w:sz w:val="18"/>
        </w:rPr>
        <w:t> </w:t>
      </w:r>
      <w:r>
        <w:rPr>
          <w:rFonts w:ascii="Tahoma" w:hAnsi="Tahoma"/>
          <w:b/>
          <w:color w:val="D51260"/>
          <w:spacing w:val="-4"/>
          <w:sz w:val="18"/>
        </w:rPr>
        <w:t>en</w:t>
      </w:r>
      <w:r>
        <w:rPr>
          <w:rFonts w:ascii="Tahoma" w:hAnsi="Tahoma"/>
          <w:b/>
          <w:color w:val="D51260"/>
          <w:spacing w:val="-12"/>
          <w:sz w:val="18"/>
        </w:rPr>
        <w:t> </w:t>
      </w:r>
      <w:r>
        <w:rPr>
          <w:rFonts w:ascii="Tahoma" w:hAnsi="Tahoma"/>
          <w:b/>
          <w:color w:val="D51260"/>
          <w:spacing w:val="-4"/>
          <w:sz w:val="18"/>
        </w:rPr>
        <w:t>compte</w:t>
      </w:r>
      <w:r>
        <w:rPr>
          <w:rFonts w:ascii="Tahoma" w:hAnsi="Tahoma"/>
          <w:b/>
          <w:color w:val="D51260"/>
          <w:spacing w:val="-12"/>
          <w:sz w:val="18"/>
        </w:rPr>
        <w:t> </w:t>
      </w:r>
      <w:r>
        <w:rPr>
          <w:rFonts w:ascii="Tahoma" w:hAnsi="Tahoma"/>
          <w:b/>
          <w:color w:val="D51260"/>
          <w:spacing w:val="-4"/>
          <w:sz w:val="18"/>
        </w:rPr>
        <w:t>la</w:t>
      </w:r>
      <w:r>
        <w:rPr>
          <w:rFonts w:ascii="Tahoma" w:hAnsi="Tahoma"/>
          <w:b/>
          <w:color w:val="D51260"/>
          <w:spacing w:val="-12"/>
          <w:sz w:val="18"/>
        </w:rPr>
        <w:t> </w:t>
      </w:r>
      <w:r>
        <w:rPr>
          <w:rFonts w:ascii="Tahoma" w:hAnsi="Tahoma"/>
          <w:b/>
          <w:color w:val="D51260"/>
          <w:spacing w:val="-4"/>
          <w:sz w:val="18"/>
        </w:rPr>
        <w:t>fatigue</w:t>
      </w:r>
      <w:r>
        <w:rPr>
          <w:rFonts w:ascii="Tahoma" w:hAnsi="Tahoma"/>
          <w:b/>
          <w:color w:val="D51260"/>
          <w:spacing w:val="-12"/>
          <w:sz w:val="18"/>
        </w:rPr>
        <w:t> </w:t>
      </w:r>
      <w:r>
        <w:rPr>
          <w:rFonts w:ascii="Tahoma" w:hAnsi="Tahoma"/>
          <w:b/>
          <w:color w:val="D51260"/>
          <w:spacing w:val="-4"/>
          <w:sz w:val="18"/>
        </w:rPr>
        <w:t>liée</w:t>
      </w:r>
      <w:r>
        <w:rPr>
          <w:rFonts w:ascii="Tahoma" w:hAnsi="Tahoma"/>
          <w:b/>
          <w:color w:val="D51260"/>
          <w:spacing w:val="-12"/>
          <w:sz w:val="18"/>
        </w:rPr>
        <w:t> </w:t>
      </w:r>
      <w:r>
        <w:rPr>
          <w:rFonts w:ascii="Tahoma" w:hAnsi="Tahoma"/>
          <w:b/>
          <w:color w:val="D51260"/>
          <w:spacing w:val="-4"/>
          <w:sz w:val="18"/>
        </w:rPr>
        <w:t>au</w:t>
      </w:r>
      <w:r>
        <w:rPr>
          <w:rFonts w:ascii="Tahoma" w:hAnsi="Tahoma"/>
          <w:b/>
          <w:color w:val="D51260"/>
          <w:spacing w:val="-12"/>
          <w:sz w:val="18"/>
        </w:rPr>
        <w:t> </w:t>
      </w:r>
      <w:r>
        <w:rPr>
          <w:rFonts w:ascii="Tahoma" w:hAnsi="Tahoma"/>
          <w:b/>
          <w:color w:val="D51260"/>
          <w:spacing w:val="-4"/>
          <w:sz w:val="18"/>
        </w:rPr>
        <w:t>cancer </w:t>
      </w:r>
      <w:r>
        <w:rPr>
          <w:rFonts w:ascii="Tahoma" w:hAnsi="Tahoma"/>
          <w:b/>
          <w:color w:val="D51260"/>
          <w:sz w:val="18"/>
        </w:rPr>
        <w:t>OP07-Travailler</w:t>
      </w:r>
      <w:r>
        <w:rPr>
          <w:rFonts w:ascii="Tahoma" w:hAnsi="Tahoma"/>
          <w:b/>
          <w:color w:val="D51260"/>
          <w:spacing w:val="-14"/>
          <w:sz w:val="18"/>
        </w:rPr>
        <w:t> </w:t>
      </w:r>
      <w:r>
        <w:rPr>
          <w:rFonts w:ascii="Tahoma" w:hAnsi="Tahoma"/>
          <w:b/>
          <w:color w:val="D51260"/>
          <w:sz w:val="18"/>
        </w:rPr>
        <w:t>les</w:t>
      </w:r>
      <w:r>
        <w:rPr>
          <w:rFonts w:ascii="Tahoma" w:hAnsi="Tahoma"/>
          <w:b/>
          <w:color w:val="D51260"/>
          <w:spacing w:val="-13"/>
          <w:sz w:val="18"/>
        </w:rPr>
        <w:t> </w:t>
      </w:r>
      <w:r>
        <w:rPr>
          <w:rFonts w:ascii="Tahoma" w:hAnsi="Tahoma"/>
          <w:b/>
          <w:color w:val="D51260"/>
          <w:sz w:val="18"/>
        </w:rPr>
        <w:t>situations</w:t>
      </w:r>
      <w:r>
        <w:rPr>
          <w:rFonts w:ascii="Tahoma" w:hAnsi="Tahoma"/>
          <w:b/>
          <w:color w:val="D51260"/>
          <w:spacing w:val="-13"/>
          <w:sz w:val="18"/>
        </w:rPr>
        <w:t> </w:t>
      </w:r>
      <w:r>
        <w:rPr>
          <w:rFonts w:ascii="Tahoma" w:hAnsi="Tahoma"/>
          <w:b/>
          <w:color w:val="D51260"/>
          <w:sz w:val="18"/>
        </w:rPr>
        <w:t>de</w:t>
      </w:r>
      <w:r>
        <w:rPr>
          <w:rFonts w:ascii="Tahoma" w:hAnsi="Tahoma"/>
          <w:b/>
          <w:color w:val="D51260"/>
          <w:spacing w:val="-13"/>
          <w:sz w:val="18"/>
        </w:rPr>
        <w:t> </w:t>
      </w:r>
      <w:r>
        <w:rPr>
          <w:rFonts w:ascii="Tahoma" w:hAnsi="Tahoma"/>
          <w:b/>
          <w:color w:val="D51260"/>
          <w:sz w:val="18"/>
        </w:rPr>
        <w:t>stigmatisation</w:t>
      </w:r>
    </w:p>
    <w:p>
      <w:pPr>
        <w:spacing w:line="205" w:lineRule="exact" w:before="0"/>
        <w:ind w:left="1227" w:right="0" w:firstLine="0"/>
        <w:jc w:val="left"/>
        <w:rPr>
          <w:rFonts w:ascii="Tahoma" w:hAnsi="Tahoma"/>
          <w:b/>
          <w:sz w:val="18"/>
        </w:rPr>
      </w:pPr>
      <w:r>
        <w:rPr>
          <w:rFonts w:ascii="Tahoma" w:hAnsi="Tahoma"/>
          <w:b/>
          <w:color w:val="D51260"/>
          <w:spacing w:val="-6"/>
          <w:sz w:val="18"/>
        </w:rPr>
        <w:t>OP09-Dix</w:t>
      </w:r>
      <w:r>
        <w:rPr>
          <w:rFonts w:ascii="Tahoma" w:hAnsi="Tahoma"/>
          <w:b/>
          <w:color w:val="D51260"/>
          <w:spacing w:val="-2"/>
          <w:sz w:val="18"/>
        </w:rPr>
        <w:t> </w:t>
      </w:r>
      <w:r>
        <w:rPr>
          <w:rFonts w:ascii="Tahoma" w:hAnsi="Tahoma"/>
          <w:b/>
          <w:color w:val="D51260"/>
          <w:spacing w:val="-6"/>
          <w:sz w:val="18"/>
        </w:rPr>
        <w:t>besoins</w:t>
      </w:r>
      <w:r>
        <w:rPr>
          <w:rFonts w:ascii="Tahoma" w:hAnsi="Tahoma"/>
          <w:b/>
          <w:color w:val="D51260"/>
          <w:spacing w:val="-2"/>
          <w:sz w:val="18"/>
        </w:rPr>
        <w:t> </w:t>
      </w:r>
      <w:r>
        <w:rPr>
          <w:rFonts w:ascii="Tahoma" w:hAnsi="Tahoma"/>
          <w:b/>
          <w:color w:val="D51260"/>
          <w:spacing w:val="-6"/>
          <w:sz w:val="18"/>
        </w:rPr>
        <w:t>d’aménagements</w:t>
      </w:r>
      <w:r>
        <w:rPr>
          <w:rFonts w:ascii="Tahoma" w:hAnsi="Tahoma"/>
          <w:b/>
          <w:color w:val="D51260"/>
          <w:spacing w:val="-2"/>
          <w:sz w:val="18"/>
        </w:rPr>
        <w:t> </w:t>
      </w:r>
      <w:r>
        <w:rPr>
          <w:rFonts w:ascii="Tahoma" w:hAnsi="Tahoma"/>
          <w:b/>
          <w:color w:val="D51260"/>
          <w:spacing w:val="-6"/>
          <w:sz w:val="18"/>
        </w:rPr>
        <w:t>formulés</w:t>
      </w:r>
      <w:r>
        <w:rPr>
          <w:rFonts w:ascii="Tahoma" w:hAnsi="Tahoma"/>
          <w:b/>
          <w:color w:val="D51260"/>
          <w:spacing w:val="-2"/>
          <w:sz w:val="18"/>
        </w:rPr>
        <w:t> </w:t>
      </w:r>
      <w:r>
        <w:rPr>
          <w:rFonts w:ascii="Tahoma" w:hAnsi="Tahoma"/>
          <w:b/>
          <w:color w:val="D51260"/>
          <w:spacing w:val="-6"/>
          <w:sz w:val="18"/>
        </w:rPr>
        <w:t>par</w:t>
      </w:r>
      <w:r>
        <w:rPr>
          <w:rFonts w:ascii="Tahoma" w:hAnsi="Tahoma"/>
          <w:b/>
          <w:color w:val="D51260"/>
          <w:spacing w:val="-2"/>
          <w:sz w:val="18"/>
        </w:rPr>
        <w:t> </w:t>
      </w:r>
      <w:r>
        <w:rPr>
          <w:rFonts w:ascii="Tahoma" w:hAnsi="Tahoma"/>
          <w:b/>
          <w:color w:val="D51260"/>
          <w:spacing w:val="-6"/>
          <w:sz w:val="18"/>
        </w:rPr>
        <w:t>les</w:t>
      </w:r>
      <w:r>
        <w:rPr>
          <w:rFonts w:ascii="Tahoma" w:hAnsi="Tahoma"/>
          <w:b/>
          <w:color w:val="D51260"/>
          <w:spacing w:val="-2"/>
          <w:sz w:val="18"/>
        </w:rPr>
        <w:t> </w:t>
      </w:r>
      <w:r>
        <w:rPr>
          <w:rFonts w:ascii="Tahoma" w:hAnsi="Tahoma"/>
          <w:b/>
          <w:color w:val="D51260"/>
          <w:spacing w:val="-6"/>
          <w:sz w:val="18"/>
        </w:rPr>
        <w:t>personnes</w:t>
      </w:r>
      <w:r>
        <w:rPr>
          <w:rFonts w:ascii="Tahoma" w:hAnsi="Tahoma"/>
          <w:b/>
          <w:color w:val="D51260"/>
          <w:spacing w:val="-2"/>
          <w:sz w:val="18"/>
        </w:rPr>
        <w:t> </w:t>
      </w:r>
      <w:r>
        <w:rPr>
          <w:rFonts w:ascii="Tahoma" w:hAnsi="Tahoma"/>
          <w:b/>
          <w:color w:val="D51260"/>
          <w:spacing w:val="-6"/>
          <w:sz w:val="18"/>
        </w:rPr>
        <w:t>ayant</w:t>
      </w:r>
      <w:r>
        <w:rPr>
          <w:rFonts w:ascii="Tahoma" w:hAnsi="Tahoma"/>
          <w:b/>
          <w:color w:val="D51260"/>
          <w:spacing w:val="-2"/>
          <w:sz w:val="18"/>
        </w:rPr>
        <w:t> </w:t>
      </w:r>
      <w:r>
        <w:rPr>
          <w:rFonts w:ascii="Tahoma" w:hAnsi="Tahoma"/>
          <w:b/>
          <w:color w:val="D51260"/>
          <w:spacing w:val="-6"/>
          <w:sz w:val="18"/>
        </w:rPr>
        <w:t>ou</w:t>
      </w:r>
      <w:r>
        <w:rPr>
          <w:rFonts w:ascii="Tahoma" w:hAnsi="Tahoma"/>
          <w:b/>
          <w:color w:val="D51260"/>
          <w:spacing w:val="-2"/>
          <w:sz w:val="18"/>
        </w:rPr>
        <w:t> </w:t>
      </w:r>
      <w:r>
        <w:rPr>
          <w:rFonts w:ascii="Tahoma" w:hAnsi="Tahoma"/>
          <w:b/>
          <w:color w:val="D51260"/>
          <w:spacing w:val="-6"/>
          <w:sz w:val="18"/>
        </w:rPr>
        <w:t>ayant</w:t>
      </w:r>
      <w:r>
        <w:rPr>
          <w:rFonts w:ascii="Tahoma" w:hAnsi="Tahoma"/>
          <w:b/>
          <w:color w:val="D51260"/>
          <w:spacing w:val="-1"/>
          <w:sz w:val="18"/>
        </w:rPr>
        <w:t> </w:t>
      </w:r>
      <w:r>
        <w:rPr>
          <w:rFonts w:ascii="Tahoma" w:hAnsi="Tahoma"/>
          <w:b/>
          <w:color w:val="D51260"/>
          <w:spacing w:val="-6"/>
          <w:sz w:val="18"/>
        </w:rPr>
        <w:t>eu</w:t>
      </w:r>
      <w:r>
        <w:rPr>
          <w:rFonts w:ascii="Tahoma" w:hAnsi="Tahoma"/>
          <w:b/>
          <w:color w:val="D51260"/>
          <w:spacing w:val="-2"/>
          <w:sz w:val="18"/>
        </w:rPr>
        <w:t> </w:t>
      </w:r>
      <w:r>
        <w:rPr>
          <w:rFonts w:ascii="Tahoma" w:hAnsi="Tahoma"/>
          <w:b/>
          <w:color w:val="D51260"/>
          <w:spacing w:val="-6"/>
          <w:sz w:val="18"/>
        </w:rPr>
        <w:t>un</w:t>
      </w:r>
      <w:r>
        <w:rPr>
          <w:rFonts w:ascii="Tahoma" w:hAnsi="Tahoma"/>
          <w:b/>
          <w:color w:val="D51260"/>
          <w:spacing w:val="-2"/>
          <w:sz w:val="18"/>
        </w:rPr>
        <w:t> </w:t>
      </w:r>
      <w:r>
        <w:rPr>
          <w:rFonts w:ascii="Tahoma" w:hAnsi="Tahoma"/>
          <w:b/>
          <w:color w:val="D51260"/>
          <w:spacing w:val="-6"/>
          <w:sz w:val="18"/>
        </w:rPr>
        <w:t>cancer]</w:t>
      </w:r>
    </w:p>
    <w:p>
      <w:pPr>
        <w:pStyle w:val="BodyText"/>
        <w:rPr>
          <w:rFonts w:ascii="Tahoma"/>
          <w:b/>
          <w:sz w:val="18"/>
        </w:rPr>
      </w:pPr>
    </w:p>
    <w:p>
      <w:pPr>
        <w:pStyle w:val="BodyText"/>
        <w:spacing w:before="80"/>
        <w:rPr>
          <w:rFonts w:ascii="Tahoma"/>
          <w:b/>
          <w:sz w:val="18"/>
        </w:rPr>
      </w:pPr>
    </w:p>
    <w:p>
      <w:pPr>
        <w:spacing w:line="256" w:lineRule="auto" w:before="0"/>
        <w:ind w:left="1227" w:right="1436" w:firstLine="0"/>
        <w:jc w:val="left"/>
        <w:rPr>
          <w:sz w:val="18"/>
        </w:rPr>
      </w:pPr>
      <w:r>
        <w:rPr>
          <w:rFonts w:ascii="Tahoma" w:hAnsi="Tahoma"/>
          <w:b/>
          <w:w w:val="90"/>
          <w:sz w:val="18"/>
        </w:rPr>
        <w:t>Utilisé comme repère d’entretien ou d’analyse</w:t>
      </w:r>
      <w:r>
        <w:rPr>
          <w:w w:val="90"/>
          <w:sz w:val="18"/>
        </w:rPr>
        <w:t>, le tableau permet de </w:t>
      </w:r>
      <w:r>
        <w:rPr>
          <w:rFonts w:ascii="Tahoma" w:hAnsi="Tahoma"/>
          <w:b/>
          <w:w w:val="90"/>
          <w:sz w:val="18"/>
        </w:rPr>
        <w:t>reconnaître les contraintes réelles tout </w:t>
      </w:r>
      <w:r>
        <w:rPr>
          <w:rFonts w:ascii="Tahoma" w:hAnsi="Tahoma"/>
          <w:b/>
          <w:w w:val="90"/>
          <w:sz w:val="18"/>
        </w:rPr>
        <w:t>en préservant</w:t>
      </w:r>
      <w:r>
        <w:rPr>
          <w:rFonts w:ascii="Tahoma" w:hAnsi="Tahoma"/>
          <w:b/>
          <w:spacing w:val="-4"/>
          <w:w w:val="90"/>
          <w:sz w:val="18"/>
        </w:rPr>
        <w:t> </w:t>
      </w:r>
      <w:r>
        <w:rPr>
          <w:rFonts w:ascii="Tahoma" w:hAnsi="Tahoma"/>
          <w:b/>
          <w:w w:val="90"/>
          <w:sz w:val="18"/>
        </w:rPr>
        <w:t>le</w:t>
      </w:r>
      <w:r>
        <w:rPr>
          <w:rFonts w:ascii="Tahoma" w:hAnsi="Tahoma"/>
          <w:b/>
          <w:spacing w:val="-4"/>
          <w:w w:val="90"/>
          <w:sz w:val="18"/>
        </w:rPr>
        <w:t> </w:t>
      </w:r>
      <w:r>
        <w:rPr>
          <w:rFonts w:ascii="Tahoma" w:hAnsi="Tahoma"/>
          <w:b/>
          <w:w w:val="90"/>
          <w:sz w:val="18"/>
        </w:rPr>
        <w:t>pouvoir</w:t>
      </w:r>
      <w:r>
        <w:rPr>
          <w:rFonts w:ascii="Tahoma" w:hAnsi="Tahoma"/>
          <w:b/>
          <w:spacing w:val="-4"/>
          <w:w w:val="90"/>
          <w:sz w:val="18"/>
        </w:rPr>
        <w:t> </w:t>
      </w:r>
      <w:r>
        <w:rPr>
          <w:rFonts w:ascii="Tahoma" w:hAnsi="Tahoma"/>
          <w:b/>
          <w:w w:val="90"/>
          <w:sz w:val="18"/>
        </w:rPr>
        <w:t>d’agir</w:t>
      </w:r>
      <w:r>
        <w:rPr>
          <w:rFonts w:ascii="Tahoma" w:hAnsi="Tahoma"/>
          <w:b/>
          <w:spacing w:val="-4"/>
          <w:w w:val="90"/>
          <w:sz w:val="18"/>
        </w:rPr>
        <w:t> </w:t>
      </w:r>
      <w:r>
        <w:rPr>
          <w:rFonts w:ascii="Tahoma" w:hAnsi="Tahoma"/>
          <w:b/>
          <w:w w:val="90"/>
          <w:sz w:val="18"/>
        </w:rPr>
        <w:t>et</w:t>
      </w:r>
      <w:r>
        <w:rPr>
          <w:rFonts w:ascii="Tahoma" w:hAnsi="Tahoma"/>
          <w:b/>
          <w:spacing w:val="-4"/>
          <w:w w:val="90"/>
          <w:sz w:val="18"/>
        </w:rPr>
        <w:t> </w:t>
      </w:r>
      <w:r>
        <w:rPr>
          <w:rFonts w:ascii="Tahoma" w:hAnsi="Tahoma"/>
          <w:b/>
          <w:w w:val="90"/>
          <w:sz w:val="18"/>
        </w:rPr>
        <w:t>la</w:t>
      </w:r>
      <w:r>
        <w:rPr>
          <w:rFonts w:ascii="Tahoma" w:hAnsi="Tahoma"/>
          <w:b/>
          <w:spacing w:val="-4"/>
          <w:w w:val="90"/>
          <w:sz w:val="18"/>
        </w:rPr>
        <w:t> </w:t>
      </w:r>
      <w:r>
        <w:rPr>
          <w:rFonts w:ascii="Tahoma" w:hAnsi="Tahoma"/>
          <w:b/>
          <w:w w:val="90"/>
          <w:sz w:val="18"/>
        </w:rPr>
        <w:t>capacité</w:t>
      </w:r>
      <w:r>
        <w:rPr>
          <w:rFonts w:ascii="Tahoma" w:hAnsi="Tahoma"/>
          <w:b/>
          <w:spacing w:val="-4"/>
          <w:w w:val="90"/>
          <w:sz w:val="18"/>
        </w:rPr>
        <w:t> </w:t>
      </w:r>
      <w:r>
        <w:rPr>
          <w:rFonts w:ascii="Tahoma" w:hAnsi="Tahoma"/>
          <w:b/>
          <w:w w:val="90"/>
          <w:sz w:val="18"/>
        </w:rPr>
        <w:t>de</w:t>
      </w:r>
      <w:r>
        <w:rPr>
          <w:rFonts w:ascii="Tahoma" w:hAnsi="Tahoma"/>
          <w:b/>
          <w:spacing w:val="-4"/>
          <w:w w:val="90"/>
          <w:sz w:val="18"/>
        </w:rPr>
        <w:t> </w:t>
      </w:r>
      <w:r>
        <w:rPr>
          <w:rFonts w:ascii="Tahoma" w:hAnsi="Tahoma"/>
          <w:b/>
          <w:w w:val="90"/>
          <w:sz w:val="18"/>
        </w:rPr>
        <w:t>la</w:t>
      </w:r>
      <w:r>
        <w:rPr>
          <w:rFonts w:ascii="Tahoma" w:hAnsi="Tahoma"/>
          <w:b/>
          <w:spacing w:val="-4"/>
          <w:w w:val="90"/>
          <w:sz w:val="18"/>
        </w:rPr>
        <w:t> </w:t>
      </w:r>
      <w:r>
        <w:rPr>
          <w:rFonts w:ascii="Tahoma" w:hAnsi="Tahoma"/>
          <w:b/>
          <w:w w:val="90"/>
          <w:sz w:val="18"/>
        </w:rPr>
        <w:t>personne</w:t>
      </w:r>
      <w:r>
        <w:rPr>
          <w:rFonts w:ascii="Tahoma" w:hAnsi="Tahoma"/>
          <w:b/>
          <w:spacing w:val="-4"/>
          <w:w w:val="90"/>
          <w:sz w:val="18"/>
        </w:rPr>
        <w:t> </w:t>
      </w:r>
      <w:r>
        <w:rPr>
          <w:rFonts w:ascii="Tahoma" w:hAnsi="Tahoma"/>
          <w:b/>
          <w:w w:val="90"/>
          <w:sz w:val="18"/>
        </w:rPr>
        <w:t>à</w:t>
      </w:r>
      <w:r>
        <w:rPr>
          <w:rFonts w:ascii="Tahoma" w:hAnsi="Tahoma"/>
          <w:b/>
          <w:spacing w:val="-4"/>
          <w:w w:val="90"/>
          <w:sz w:val="18"/>
        </w:rPr>
        <w:t> </w:t>
      </w:r>
      <w:r>
        <w:rPr>
          <w:rFonts w:ascii="Tahoma" w:hAnsi="Tahoma"/>
          <w:b/>
          <w:w w:val="90"/>
          <w:sz w:val="18"/>
        </w:rPr>
        <w:t>se</w:t>
      </w:r>
      <w:r>
        <w:rPr>
          <w:rFonts w:ascii="Tahoma" w:hAnsi="Tahoma"/>
          <w:b/>
          <w:spacing w:val="-4"/>
          <w:w w:val="90"/>
          <w:sz w:val="18"/>
        </w:rPr>
        <w:t> </w:t>
      </w:r>
      <w:r>
        <w:rPr>
          <w:rFonts w:ascii="Tahoma" w:hAnsi="Tahoma"/>
          <w:b/>
          <w:w w:val="90"/>
          <w:sz w:val="18"/>
        </w:rPr>
        <w:t>projeter</w:t>
      </w:r>
      <w:r>
        <w:rPr>
          <w:rFonts w:ascii="Tahoma" w:hAnsi="Tahoma"/>
          <w:b/>
          <w:spacing w:val="-4"/>
          <w:w w:val="90"/>
          <w:sz w:val="18"/>
        </w:rPr>
        <w:t> </w:t>
      </w:r>
      <w:r>
        <w:rPr>
          <w:w w:val="90"/>
          <w:sz w:val="18"/>
        </w:rPr>
        <w:t>dans</w:t>
      </w:r>
      <w:r>
        <w:rPr>
          <w:spacing w:val="-10"/>
          <w:w w:val="90"/>
          <w:sz w:val="18"/>
        </w:rPr>
        <w:t> </w:t>
      </w:r>
      <w:r>
        <w:rPr>
          <w:w w:val="90"/>
          <w:sz w:val="18"/>
        </w:rPr>
        <w:t>un</w:t>
      </w:r>
      <w:r>
        <w:rPr>
          <w:spacing w:val="-10"/>
          <w:w w:val="90"/>
          <w:sz w:val="18"/>
        </w:rPr>
        <w:t> </w:t>
      </w:r>
      <w:r>
        <w:rPr>
          <w:w w:val="90"/>
          <w:sz w:val="18"/>
        </w:rPr>
        <w:t>parcours</w:t>
      </w:r>
      <w:r>
        <w:rPr>
          <w:spacing w:val="-10"/>
          <w:w w:val="90"/>
          <w:sz w:val="18"/>
        </w:rPr>
        <w:t> </w:t>
      </w:r>
      <w:r>
        <w:rPr>
          <w:w w:val="90"/>
          <w:sz w:val="18"/>
        </w:rPr>
        <w:t>professionnel</w:t>
      </w:r>
      <w:r>
        <w:rPr>
          <w:spacing w:val="-10"/>
          <w:w w:val="90"/>
          <w:sz w:val="18"/>
        </w:rPr>
        <w:t> </w:t>
      </w:r>
      <w:r>
        <w:rPr>
          <w:w w:val="90"/>
          <w:sz w:val="18"/>
        </w:rPr>
        <w:t>ajusté.</w:t>
      </w:r>
    </w:p>
    <w:p>
      <w:pPr>
        <w:pStyle w:val="BodyText"/>
        <w:rPr>
          <w:sz w:val="18"/>
        </w:rPr>
      </w:pPr>
    </w:p>
    <w:p>
      <w:pPr>
        <w:pStyle w:val="BodyText"/>
        <w:rPr>
          <w:sz w:val="18"/>
        </w:rPr>
      </w:pPr>
    </w:p>
    <w:p>
      <w:pPr>
        <w:pStyle w:val="BodyText"/>
        <w:spacing w:before="113"/>
        <w:rPr>
          <w:sz w:val="18"/>
        </w:rPr>
      </w:pPr>
    </w:p>
    <w:p>
      <w:pPr>
        <w:tabs>
          <w:tab w:pos="2840" w:val="left" w:leader="none"/>
          <w:tab w:pos="5583" w:val="left" w:leader="none"/>
        </w:tabs>
        <w:spacing w:before="0"/>
        <w:ind w:left="0" w:right="85" w:firstLine="0"/>
        <w:jc w:val="center"/>
        <w:rPr>
          <w:rFonts w:ascii="Tahoma" w:hAnsi="Tahoma"/>
          <w:b/>
          <w:sz w:val="18"/>
        </w:rPr>
      </w:pPr>
      <w:r>
        <w:rPr>
          <w:rFonts w:ascii="Tahoma" w:hAnsi="Tahoma"/>
          <w:b/>
          <w:sz w:val="18"/>
        </w:rPr>
        <mc:AlternateContent>
          <mc:Choice Requires="wps">
            <w:drawing>
              <wp:anchor distT="0" distB="0" distL="0" distR="0" allowOverlap="1" layoutInCell="1" locked="0" behindDoc="1" simplePos="0" relativeHeight="484868096">
                <wp:simplePos x="0" y="0"/>
                <wp:positionH relativeFrom="page">
                  <wp:posOffset>4344920</wp:posOffset>
                </wp:positionH>
                <wp:positionV relativeFrom="paragraph">
                  <wp:posOffset>-123752</wp:posOffset>
                </wp:positionV>
                <wp:extent cx="11430" cy="334010"/>
                <wp:effectExtent l="0" t="0" r="0" b="0"/>
                <wp:wrapNone/>
                <wp:docPr id="972" name="Group 972"/>
                <wp:cNvGraphicFramePr>
                  <a:graphicFrameLocks/>
                </wp:cNvGraphicFramePr>
                <a:graphic>
                  <a:graphicData uri="http://schemas.microsoft.com/office/word/2010/wordprocessingGroup">
                    <wpg:wgp>
                      <wpg:cNvPr id="972" name="Group 972"/>
                      <wpg:cNvGrpSpPr/>
                      <wpg:grpSpPr>
                        <a:xfrm>
                          <a:off x="0" y="0"/>
                          <a:ext cx="11430" cy="334010"/>
                          <a:chExt cx="11430" cy="334010"/>
                        </a:xfrm>
                      </wpg:grpSpPr>
                      <wps:wsp>
                        <wps:cNvPr id="973" name="Graphic 973"/>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974" name="Graphic 974"/>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342.11969pt;margin-top:-9.744293pt;width:.9pt;height:26.3pt;mso-position-horizontal-relative:page;mso-position-vertical-relative:paragraph;z-index:-18448384" id="docshapegroup627" coordorigin="6842,-195" coordsize="18,526">
                <v:line style="position:absolute" from="6851,331" to="6851,-160" stroked="true" strokeweight=".9pt" strokecolor="#00928e">
                  <v:stroke dashstyle="dot"/>
                </v:line>
                <v:shape style="position:absolute;left:6842;top:-195;width:18;height:18" id="docshape628" coordorigin="6842,-195" coordsize="18,18" path="m6842,-186l6845,-192,6851,-195,6858,-192,6860,-186,6858,-180,6851,-177,6845,-180,6842,-186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1" simplePos="0" relativeHeight="484871680">
                <wp:simplePos x="0" y="0"/>
                <wp:positionH relativeFrom="page">
                  <wp:posOffset>2154450</wp:posOffset>
                </wp:positionH>
                <wp:positionV relativeFrom="paragraph">
                  <wp:posOffset>-123752</wp:posOffset>
                </wp:positionV>
                <wp:extent cx="11430" cy="334010"/>
                <wp:effectExtent l="0" t="0" r="0" b="0"/>
                <wp:wrapNone/>
                <wp:docPr id="975" name="Group 975"/>
                <wp:cNvGraphicFramePr>
                  <a:graphicFrameLocks/>
                </wp:cNvGraphicFramePr>
                <a:graphic>
                  <a:graphicData uri="http://schemas.microsoft.com/office/word/2010/wordprocessingGroup">
                    <wpg:wgp>
                      <wpg:cNvPr id="975" name="Group 975"/>
                      <wpg:cNvGrpSpPr/>
                      <wpg:grpSpPr>
                        <a:xfrm>
                          <a:off x="0" y="0"/>
                          <a:ext cx="11430" cy="334010"/>
                          <a:chExt cx="11430" cy="334010"/>
                        </a:xfrm>
                      </wpg:grpSpPr>
                      <wps:wsp>
                        <wps:cNvPr id="976" name="Graphic 976"/>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977" name="Graphic 977"/>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69.6418pt;margin-top:-9.744293pt;width:.9pt;height:26.3pt;mso-position-horizontal-relative:page;mso-position-vertical-relative:paragraph;z-index:-18444800" id="docshapegroup629" coordorigin="3393,-195" coordsize="18,526">
                <v:line style="position:absolute" from="3402,331" to="3402,-160" stroked="true" strokeweight=".9pt" strokecolor="#00928e">
                  <v:stroke dashstyle="dot"/>
                </v:line>
                <v:shape style="position:absolute;left:3392;top:-195;width:18;height:18" id="docshape630" coordorigin="3393,-195" coordsize="18,18" path="m3393,-186l3395,-192,3402,-195,3408,-192,3411,-186,3408,-180,3402,-177,3395,-180,3393,-186xe" filled="true" fillcolor="#00928e" stroked="false">
                  <v:path arrowok="t"/>
                  <v:fill type="solid"/>
                </v:shape>
                <w10:wrap type="none"/>
              </v:group>
            </w:pict>
          </mc:Fallback>
        </mc:AlternateContent>
      </w:r>
      <w:r>
        <w:rPr>
          <w:rFonts w:ascii="Tahoma" w:hAnsi="Tahoma"/>
          <w:b/>
          <w:color w:val="00928E"/>
          <w:sz w:val="18"/>
        </w:rPr>
        <w:t>Type</w:t>
      </w:r>
      <w:r>
        <w:rPr>
          <w:rFonts w:ascii="Tahoma" w:hAnsi="Tahoma"/>
          <w:b/>
          <w:color w:val="00928E"/>
          <w:spacing w:val="-4"/>
          <w:sz w:val="18"/>
        </w:rPr>
        <w:t> </w:t>
      </w:r>
      <w:r>
        <w:rPr>
          <w:rFonts w:ascii="Tahoma" w:hAnsi="Tahoma"/>
          <w:b/>
          <w:color w:val="00928E"/>
          <w:sz w:val="18"/>
        </w:rPr>
        <w:t>de</w:t>
      </w:r>
      <w:r>
        <w:rPr>
          <w:rFonts w:ascii="Tahoma" w:hAnsi="Tahoma"/>
          <w:b/>
          <w:color w:val="00928E"/>
          <w:spacing w:val="-3"/>
          <w:sz w:val="18"/>
        </w:rPr>
        <w:t> </w:t>
      </w:r>
      <w:r>
        <w:rPr>
          <w:rFonts w:ascii="Tahoma" w:hAnsi="Tahoma"/>
          <w:b/>
          <w:color w:val="00928E"/>
          <w:spacing w:val="-2"/>
          <w:sz w:val="18"/>
        </w:rPr>
        <w:t>séquelle</w:t>
      </w:r>
      <w:r>
        <w:rPr>
          <w:rFonts w:ascii="Tahoma" w:hAnsi="Tahoma"/>
          <w:b/>
          <w:color w:val="00928E"/>
          <w:sz w:val="18"/>
        </w:rPr>
        <w:tab/>
      </w:r>
      <w:r>
        <w:rPr>
          <w:rFonts w:ascii="Tahoma" w:hAnsi="Tahoma"/>
          <w:b/>
          <w:color w:val="00928E"/>
          <w:w w:val="90"/>
          <w:sz w:val="18"/>
        </w:rPr>
        <w:t>Effets</w:t>
      </w:r>
      <w:r>
        <w:rPr>
          <w:rFonts w:ascii="Tahoma" w:hAnsi="Tahoma"/>
          <w:b/>
          <w:color w:val="00928E"/>
          <w:spacing w:val="-7"/>
          <w:w w:val="90"/>
          <w:sz w:val="18"/>
        </w:rPr>
        <w:t> </w:t>
      </w:r>
      <w:r>
        <w:rPr>
          <w:rFonts w:ascii="Tahoma" w:hAnsi="Tahoma"/>
          <w:b/>
          <w:color w:val="00928E"/>
          <w:w w:val="90"/>
          <w:sz w:val="18"/>
        </w:rPr>
        <w:t>sur</w:t>
      </w:r>
      <w:r>
        <w:rPr>
          <w:rFonts w:ascii="Tahoma" w:hAnsi="Tahoma"/>
          <w:b/>
          <w:color w:val="00928E"/>
          <w:spacing w:val="-6"/>
          <w:w w:val="90"/>
          <w:sz w:val="18"/>
        </w:rPr>
        <w:t> </w:t>
      </w:r>
      <w:r>
        <w:rPr>
          <w:rFonts w:ascii="Tahoma" w:hAnsi="Tahoma"/>
          <w:b/>
          <w:color w:val="00928E"/>
          <w:w w:val="90"/>
          <w:sz w:val="18"/>
        </w:rPr>
        <w:t>le</w:t>
      </w:r>
      <w:r>
        <w:rPr>
          <w:rFonts w:ascii="Tahoma" w:hAnsi="Tahoma"/>
          <w:b/>
          <w:color w:val="00928E"/>
          <w:spacing w:val="-7"/>
          <w:w w:val="90"/>
          <w:sz w:val="18"/>
        </w:rPr>
        <w:t> </w:t>
      </w:r>
      <w:r>
        <w:rPr>
          <w:rFonts w:ascii="Tahoma" w:hAnsi="Tahoma"/>
          <w:b/>
          <w:color w:val="00928E"/>
          <w:spacing w:val="-2"/>
          <w:w w:val="90"/>
          <w:sz w:val="18"/>
        </w:rPr>
        <w:t>travail</w:t>
      </w:r>
      <w:r>
        <w:rPr>
          <w:rFonts w:ascii="Tahoma" w:hAnsi="Tahoma"/>
          <w:b/>
          <w:color w:val="00928E"/>
          <w:sz w:val="18"/>
        </w:rPr>
        <w:tab/>
      </w:r>
      <w:r>
        <w:rPr>
          <w:rFonts w:ascii="Tahoma" w:hAnsi="Tahoma"/>
          <w:b/>
          <w:color w:val="00928E"/>
          <w:w w:val="90"/>
          <w:sz w:val="18"/>
        </w:rPr>
        <w:t>Leviers</w:t>
      </w:r>
      <w:r>
        <w:rPr>
          <w:rFonts w:ascii="Tahoma" w:hAnsi="Tahoma"/>
          <w:b/>
          <w:color w:val="00928E"/>
          <w:spacing w:val="-4"/>
          <w:w w:val="90"/>
          <w:sz w:val="18"/>
        </w:rPr>
        <w:t> </w:t>
      </w:r>
      <w:r>
        <w:rPr>
          <w:rFonts w:ascii="Tahoma" w:hAnsi="Tahoma"/>
          <w:b/>
          <w:color w:val="00928E"/>
          <w:w w:val="90"/>
          <w:sz w:val="18"/>
        </w:rPr>
        <w:t>pour</w:t>
      </w:r>
      <w:r>
        <w:rPr>
          <w:rFonts w:ascii="Tahoma" w:hAnsi="Tahoma"/>
          <w:b/>
          <w:color w:val="00928E"/>
          <w:spacing w:val="-4"/>
          <w:w w:val="90"/>
          <w:sz w:val="18"/>
        </w:rPr>
        <w:t> </w:t>
      </w:r>
      <w:r>
        <w:rPr>
          <w:rFonts w:ascii="Tahoma" w:hAnsi="Tahoma"/>
          <w:b/>
          <w:color w:val="00928E"/>
          <w:w w:val="90"/>
          <w:sz w:val="18"/>
        </w:rPr>
        <w:t>la</w:t>
      </w:r>
      <w:r>
        <w:rPr>
          <w:rFonts w:ascii="Tahoma" w:hAnsi="Tahoma"/>
          <w:b/>
          <w:color w:val="00928E"/>
          <w:spacing w:val="-4"/>
          <w:w w:val="90"/>
          <w:sz w:val="18"/>
        </w:rPr>
        <w:t> </w:t>
      </w:r>
      <w:r>
        <w:rPr>
          <w:rFonts w:ascii="Tahoma" w:hAnsi="Tahoma"/>
          <w:b/>
          <w:color w:val="00928E"/>
          <w:w w:val="90"/>
          <w:sz w:val="18"/>
        </w:rPr>
        <w:t>personne</w:t>
      </w:r>
      <w:r>
        <w:rPr>
          <w:rFonts w:ascii="Tahoma" w:hAnsi="Tahoma"/>
          <w:b/>
          <w:color w:val="00928E"/>
          <w:spacing w:val="-4"/>
          <w:w w:val="90"/>
          <w:sz w:val="18"/>
        </w:rPr>
        <w:t> </w:t>
      </w:r>
      <w:r>
        <w:rPr>
          <w:rFonts w:ascii="Tahoma" w:hAnsi="Tahoma"/>
          <w:b/>
          <w:color w:val="00928E"/>
          <w:spacing w:val="-2"/>
          <w:w w:val="90"/>
          <w:sz w:val="18"/>
        </w:rPr>
        <w:t>praticienne</w:t>
      </w:r>
    </w:p>
    <w:p>
      <w:pPr>
        <w:pStyle w:val="BodyText"/>
        <w:spacing w:before="3"/>
        <w:rPr>
          <w:rFonts w:ascii="Tahoma"/>
          <w:b/>
          <w:sz w:val="13"/>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74"/>
        <w:gridCol w:w="3449"/>
        <w:gridCol w:w="3557"/>
      </w:tblGrid>
      <w:tr>
        <w:trPr>
          <w:trHeight w:val="1086" w:hRule="atLeast"/>
        </w:trPr>
        <w:tc>
          <w:tcPr>
            <w:tcW w:w="2174" w:type="dxa"/>
            <w:tcBorders>
              <w:top w:val="single" w:sz="4" w:space="0" w:color="00928E"/>
              <w:right w:val="dotted" w:sz="8" w:space="0" w:color="00928E"/>
            </w:tcBorders>
          </w:tcPr>
          <w:p>
            <w:pPr>
              <w:pStyle w:val="TableParagraph"/>
              <w:rPr>
                <w:rFonts w:ascii="Tahoma"/>
                <w:b/>
                <w:sz w:val="16"/>
              </w:rPr>
            </w:pPr>
          </w:p>
          <w:p>
            <w:pPr>
              <w:pStyle w:val="TableParagraph"/>
              <w:spacing w:before="100"/>
              <w:rPr>
                <w:rFonts w:ascii="Tahoma"/>
                <w:b/>
                <w:sz w:val="16"/>
              </w:rPr>
            </w:pPr>
          </w:p>
          <w:p>
            <w:pPr>
              <w:pStyle w:val="TableParagraph"/>
              <w:ind w:left="375"/>
              <w:rPr>
                <w:rFonts w:ascii="Tahoma"/>
                <w:b/>
                <w:sz w:val="16"/>
              </w:rPr>
            </w:pPr>
            <w:r>
              <w:rPr>
                <w:rFonts w:ascii="Tahoma"/>
                <w:b/>
                <w:sz w:val="16"/>
              </w:rPr>
              <mc:AlternateContent>
                <mc:Choice Requires="wps">
                  <w:drawing>
                    <wp:anchor distT="0" distB="0" distL="0" distR="0" allowOverlap="1" layoutInCell="1" locked="0" behindDoc="0" simplePos="0" relativeHeight="15882752">
                      <wp:simplePos x="0" y="0"/>
                      <wp:positionH relativeFrom="column">
                        <wp:posOffset>1374970</wp:posOffset>
                      </wp:positionH>
                      <wp:positionV relativeFrom="paragraph">
                        <wp:posOffset>-317864</wp:posOffset>
                      </wp:positionV>
                      <wp:extent cx="11430" cy="11430"/>
                      <wp:effectExtent l="0" t="0" r="0" b="0"/>
                      <wp:wrapNone/>
                      <wp:docPr id="978" name="Group 978"/>
                      <wp:cNvGraphicFramePr>
                        <a:graphicFrameLocks/>
                      </wp:cNvGraphicFramePr>
                      <a:graphic>
                        <a:graphicData uri="http://schemas.microsoft.com/office/word/2010/wordprocessingGroup">
                          <wpg:wgp>
                            <wpg:cNvPr id="978" name="Group 978"/>
                            <wpg:cNvGrpSpPr/>
                            <wpg:grpSpPr>
                              <a:xfrm>
                                <a:off x="0" y="0"/>
                                <a:ext cx="11430" cy="11430"/>
                                <a:chExt cx="11430" cy="11430"/>
                              </a:xfrm>
                            </wpg:grpSpPr>
                            <wps:wsp>
                              <wps:cNvPr id="979" name="Graphic 97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8.265404pt;margin-top:-25.028696pt;width:.9pt;height:.9pt;mso-position-horizontal-relative:column;mso-position-vertical-relative:paragraph;z-index:15882752" id="docshapegroup631" coordorigin="2165,-501" coordsize="18,18">
                      <v:shape style="position:absolute;left:2165;top:-501;width:18;height:18" id="docshape632" coordorigin="2165,-501" coordsize="18,18" path="m2165,-492l2168,-498,2174,-501,2181,-498,2183,-492,2181,-485,2174,-483,2168,-485,2165,-492xe" filled="true" fillcolor="#00928e" stroked="false">
                        <v:path arrowok="t"/>
                        <v:fill type="solid"/>
                      </v:shape>
                      <w10:wrap type="none"/>
                    </v:group>
                  </w:pict>
                </mc:Fallback>
              </mc:AlternateContent>
            </w:r>
            <w:r>
              <w:rPr>
                <w:rFonts w:ascii="Tahoma"/>
                <w:b/>
                <w:w w:val="90"/>
                <w:sz w:val="16"/>
              </w:rPr>
              <w:t>Fatigue</w:t>
            </w:r>
            <w:r>
              <w:rPr>
                <w:rFonts w:ascii="Tahoma"/>
                <w:b/>
                <w:sz w:val="16"/>
              </w:rPr>
              <w:t> </w:t>
            </w:r>
            <w:r>
              <w:rPr>
                <w:rFonts w:ascii="Tahoma"/>
                <w:b/>
                <w:spacing w:val="-2"/>
                <w:sz w:val="16"/>
              </w:rPr>
              <w:t>persistante</w:t>
            </w:r>
          </w:p>
        </w:tc>
        <w:tc>
          <w:tcPr>
            <w:tcW w:w="3449" w:type="dxa"/>
            <w:tcBorders>
              <w:top w:val="single" w:sz="4" w:space="0" w:color="00928E"/>
              <w:left w:val="dotted" w:sz="8" w:space="0" w:color="00928E"/>
              <w:right w:val="dotted" w:sz="8" w:space="0" w:color="00928E"/>
            </w:tcBorders>
          </w:tcPr>
          <w:p>
            <w:pPr>
              <w:pStyle w:val="TableParagraph"/>
              <w:spacing w:line="244" w:lineRule="auto" w:before="189"/>
              <w:ind w:left="92" w:right="85"/>
              <w:rPr>
                <w:sz w:val="16"/>
              </w:rPr>
            </w:pPr>
            <w:r>
              <w:rPr>
                <w:sz w:val="16"/>
              </w:rPr>
              <mc:AlternateContent>
                <mc:Choice Requires="wps">
                  <w:drawing>
                    <wp:anchor distT="0" distB="0" distL="0" distR="0" allowOverlap="1" layoutInCell="1" locked="0" behindDoc="0" simplePos="0" relativeHeight="15879168">
                      <wp:simplePos x="0" y="0"/>
                      <wp:positionH relativeFrom="column">
                        <wp:posOffset>2184754</wp:posOffset>
                      </wp:positionH>
                      <wp:positionV relativeFrom="paragraph">
                        <wp:posOffset>-8841</wp:posOffset>
                      </wp:positionV>
                      <wp:extent cx="11430" cy="11430"/>
                      <wp:effectExtent l="0" t="0" r="0" b="0"/>
                      <wp:wrapNone/>
                      <wp:docPr id="980" name="Group 980"/>
                      <wp:cNvGraphicFramePr>
                        <a:graphicFrameLocks/>
                      </wp:cNvGraphicFramePr>
                      <a:graphic>
                        <a:graphicData uri="http://schemas.microsoft.com/office/word/2010/wordprocessingGroup">
                          <wpg:wgp>
                            <wpg:cNvPr id="980" name="Group 980"/>
                            <wpg:cNvGrpSpPr/>
                            <wpg:grpSpPr>
                              <a:xfrm>
                                <a:off x="0" y="0"/>
                                <a:ext cx="11430" cy="11430"/>
                                <a:chExt cx="11430" cy="11430"/>
                              </a:xfrm>
                            </wpg:grpSpPr>
                            <wps:wsp>
                              <wps:cNvPr id="981" name="Graphic 98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72.027893pt;margin-top:-.696188pt;width:.9pt;height:.9pt;mso-position-horizontal-relative:column;mso-position-vertical-relative:paragraph;z-index:15879168" id="docshapegroup633" coordorigin="3441,-14" coordsize="18,18">
                      <v:shape style="position:absolute;left:3440;top:-14;width:18;height:18" id="docshape634" coordorigin="3441,-14" coordsize="18,18" path="m3441,-5l3443,-11,3450,-14,3456,-11,3459,-5,3456,1,3450,4,3443,1,3441,-5xe" filled="true" fillcolor="#00928e" stroked="false">
                        <v:path arrowok="t"/>
                        <v:fill type="solid"/>
                      </v:shape>
                      <w10:wrap type="none"/>
                    </v:group>
                  </w:pict>
                </mc:Fallback>
              </mc:AlternateContent>
            </w:r>
            <w:r>
              <w:rPr>
                <w:w w:val="90"/>
                <w:sz w:val="16"/>
              </w:rPr>
              <w:t>Fatigue</w:t>
            </w:r>
            <w:r>
              <w:rPr>
                <w:spacing w:val="-14"/>
                <w:w w:val="90"/>
                <w:sz w:val="16"/>
              </w:rPr>
              <w:t> </w:t>
            </w:r>
            <w:r>
              <w:rPr>
                <w:w w:val="90"/>
                <w:sz w:val="16"/>
              </w:rPr>
              <w:t>non</w:t>
            </w:r>
            <w:r>
              <w:rPr>
                <w:spacing w:val="-13"/>
                <w:w w:val="90"/>
                <w:sz w:val="16"/>
              </w:rPr>
              <w:t> </w:t>
            </w:r>
            <w:r>
              <w:rPr>
                <w:w w:val="90"/>
                <w:sz w:val="16"/>
              </w:rPr>
              <w:t>récupérable</w:t>
            </w:r>
            <w:r>
              <w:rPr>
                <w:spacing w:val="-14"/>
                <w:w w:val="90"/>
                <w:sz w:val="16"/>
              </w:rPr>
              <w:t> </w:t>
            </w:r>
            <w:r>
              <w:rPr>
                <w:w w:val="90"/>
                <w:sz w:val="16"/>
              </w:rPr>
              <w:t>par</w:t>
            </w:r>
            <w:r>
              <w:rPr>
                <w:spacing w:val="-13"/>
                <w:w w:val="90"/>
                <w:sz w:val="16"/>
              </w:rPr>
              <w:t> </w:t>
            </w:r>
            <w:r>
              <w:rPr>
                <w:w w:val="90"/>
                <w:sz w:val="16"/>
              </w:rPr>
              <w:t>le</w:t>
            </w:r>
            <w:r>
              <w:rPr>
                <w:spacing w:val="-13"/>
                <w:w w:val="90"/>
                <w:sz w:val="16"/>
              </w:rPr>
              <w:t> </w:t>
            </w:r>
            <w:r>
              <w:rPr>
                <w:w w:val="90"/>
                <w:sz w:val="16"/>
              </w:rPr>
              <w:t>repos,</w:t>
            </w:r>
            <w:r>
              <w:rPr>
                <w:spacing w:val="-14"/>
                <w:w w:val="90"/>
                <w:sz w:val="16"/>
              </w:rPr>
              <w:t> </w:t>
            </w:r>
            <w:r>
              <w:rPr>
                <w:w w:val="90"/>
                <w:sz w:val="16"/>
              </w:rPr>
              <w:t>baisse </w:t>
            </w:r>
            <w:r>
              <w:rPr>
                <w:spacing w:val="-4"/>
                <w:sz w:val="16"/>
              </w:rPr>
              <w:t>de</w:t>
            </w:r>
            <w:r>
              <w:rPr>
                <w:spacing w:val="-19"/>
                <w:sz w:val="16"/>
              </w:rPr>
              <w:t> </w:t>
            </w:r>
            <w:r>
              <w:rPr>
                <w:spacing w:val="-4"/>
                <w:sz w:val="16"/>
              </w:rPr>
              <w:t>rythme,</w:t>
            </w:r>
            <w:r>
              <w:rPr>
                <w:spacing w:val="-19"/>
                <w:sz w:val="16"/>
              </w:rPr>
              <w:t> </w:t>
            </w:r>
            <w:r>
              <w:rPr>
                <w:spacing w:val="-4"/>
                <w:sz w:val="16"/>
              </w:rPr>
              <w:t>besoin</w:t>
            </w:r>
            <w:r>
              <w:rPr>
                <w:spacing w:val="-19"/>
                <w:sz w:val="16"/>
              </w:rPr>
              <w:t> </w:t>
            </w:r>
            <w:r>
              <w:rPr>
                <w:spacing w:val="-4"/>
                <w:sz w:val="16"/>
              </w:rPr>
              <w:t>de</w:t>
            </w:r>
            <w:r>
              <w:rPr>
                <w:spacing w:val="-19"/>
                <w:sz w:val="16"/>
              </w:rPr>
              <w:t> </w:t>
            </w:r>
            <w:r>
              <w:rPr>
                <w:spacing w:val="-4"/>
                <w:sz w:val="16"/>
              </w:rPr>
              <w:t>pauses,</w:t>
            </w:r>
            <w:r>
              <w:rPr>
                <w:spacing w:val="-19"/>
                <w:sz w:val="16"/>
              </w:rPr>
              <w:t> </w:t>
            </w:r>
            <w:r>
              <w:rPr>
                <w:spacing w:val="-4"/>
                <w:sz w:val="16"/>
              </w:rPr>
              <w:t>irrégularité</w:t>
            </w:r>
          </w:p>
          <w:p>
            <w:pPr>
              <w:pStyle w:val="TableParagraph"/>
              <w:spacing w:line="244" w:lineRule="auto"/>
              <w:ind w:left="92" w:right="85"/>
              <w:rPr>
                <w:sz w:val="16"/>
              </w:rPr>
            </w:pPr>
            <w:r>
              <w:rPr>
                <w:w w:val="90"/>
                <w:sz w:val="16"/>
              </w:rPr>
              <w:t>de</w:t>
            </w:r>
            <w:r>
              <w:rPr>
                <w:spacing w:val="-10"/>
                <w:w w:val="90"/>
                <w:sz w:val="16"/>
              </w:rPr>
              <w:t> </w:t>
            </w:r>
            <w:r>
              <w:rPr>
                <w:w w:val="90"/>
                <w:sz w:val="16"/>
              </w:rPr>
              <w:t>la</w:t>
            </w:r>
            <w:r>
              <w:rPr>
                <w:spacing w:val="-11"/>
                <w:w w:val="90"/>
                <w:sz w:val="16"/>
              </w:rPr>
              <w:t> </w:t>
            </w:r>
            <w:r>
              <w:rPr>
                <w:w w:val="90"/>
                <w:sz w:val="16"/>
              </w:rPr>
              <w:t>productivité.</w:t>
            </w:r>
            <w:r>
              <w:rPr>
                <w:spacing w:val="-10"/>
                <w:w w:val="90"/>
                <w:sz w:val="16"/>
              </w:rPr>
              <w:t> </w:t>
            </w:r>
            <w:r>
              <w:rPr>
                <w:w w:val="90"/>
                <w:sz w:val="16"/>
              </w:rPr>
              <w:t>Souvent</w:t>
            </w:r>
            <w:r>
              <w:rPr>
                <w:spacing w:val="-11"/>
                <w:w w:val="90"/>
                <w:sz w:val="16"/>
              </w:rPr>
              <w:t> </w:t>
            </w:r>
            <w:r>
              <w:rPr>
                <w:w w:val="90"/>
                <w:sz w:val="16"/>
              </w:rPr>
              <w:t>mal</w:t>
            </w:r>
            <w:r>
              <w:rPr>
                <w:spacing w:val="-10"/>
                <w:w w:val="90"/>
                <w:sz w:val="16"/>
              </w:rPr>
              <w:t> </w:t>
            </w:r>
            <w:r>
              <w:rPr>
                <w:w w:val="90"/>
                <w:sz w:val="16"/>
              </w:rPr>
              <w:t>comprise dans</w:t>
            </w:r>
            <w:r>
              <w:rPr>
                <w:spacing w:val="-9"/>
                <w:w w:val="90"/>
                <w:sz w:val="16"/>
              </w:rPr>
              <w:t> </w:t>
            </w:r>
            <w:r>
              <w:rPr>
                <w:w w:val="90"/>
                <w:sz w:val="16"/>
              </w:rPr>
              <w:t>les</w:t>
            </w:r>
            <w:r>
              <w:rPr>
                <w:spacing w:val="-8"/>
                <w:w w:val="90"/>
                <w:sz w:val="16"/>
              </w:rPr>
              <w:t> </w:t>
            </w:r>
            <w:r>
              <w:rPr>
                <w:w w:val="90"/>
                <w:sz w:val="16"/>
              </w:rPr>
              <w:t>environnements</w:t>
            </w:r>
            <w:r>
              <w:rPr>
                <w:spacing w:val="-9"/>
                <w:w w:val="90"/>
                <w:sz w:val="16"/>
              </w:rPr>
              <w:t> </w:t>
            </w:r>
            <w:r>
              <w:rPr>
                <w:spacing w:val="-2"/>
                <w:w w:val="90"/>
                <w:sz w:val="16"/>
              </w:rPr>
              <w:t>professionnels.</w:t>
            </w:r>
          </w:p>
        </w:tc>
        <w:tc>
          <w:tcPr>
            <w:tcW w:w="3557" w:type="dxa"/>
            <w:tcBorders>
              <w:top w:val="single" w:sz="4" w:space="0" w:color="00928E"/>
              <w:left w:val="dotted" w:sz="8" w:space="0" w:color="00928E"/>
            </w:tcBorders>
          </w:tcPr>
          <w:p>
            <w:pPr>
              <w:pStyle w:val="TableParagraph"/>
              <w:numPr>
                <w:ilvl w:val="0"/>
                <w:numId w:val="13"/>
              </w:numPr>
              <w:tabs>
                <w:tab w:pos="141" w:val="left" w:leader="none"/>
              </w:tabs>
              <w:spacing w:line="244" w:lineRule="auto" w:before="63" w:after="0"/>
              <w:ind w:left="141" w:right="382" w:hanging="79"/>
              <w:jc w:val="left"/>
              <w:rPr>
                <w:sz w:val="16"/>
              </w:rPr>
            </w:pPr>
            <w:r>
              <w:rPr>
                <w:w w:val="90"/>
                <w:sz w:val="16"/>
              </w:rPr>
              <w:t>Aider</w:t>
            </w:r>
            <w:r>
              <w:rPr>
                <w:spacing w:val="-7"/>
                <w:w w:val="90"/>
                <w:sz w:val="16"/>
              </w:rPr>
              <w:t> </w:t>
            </w:r>
            <w:r>
              <w:rPr>
                <w:w w:val="90"/>
                <w:sz w:val="16"/>
              </w:rPr>
              <w:t>la</w:t>
            </w:r>
            <w:r>
              <w:rPr>
                <w:spacing w:val="-7"/>
                <w:w w:val="90"/>
                <w:sz w:val="16"/>
              </w:rPr>
              <w:t> </w:t>
            </w:r>
            <w:r>
              <w:rPr>
                <w:w w:val="90"/>
                <w:sz w:val="16"/>
              </w:rPr>
              <w:t>personne</w:t>
            </w:r>
            <w:r>
              <w:rPr>
                <w:spacing w:val="-7"/>
                <w:w w:val="90"/>
                <w:sz w:val="16"/>
              </w:rPr>
              <w:t> </w:t>
            </w:r>
            <w:r>
              <w:rPr>
                <w:w w:val="90"/>
                <w:sz w:val="16"/>
              </w:rPr>
              <w:t>à</w:t>
            </w:r>
            <w:r>
              <w:rPr>
                <w:spacing w:val="-7"/>
                <w:w w:val="90"/>
                <w:sz w:val="16"/>
              </w:rPr>
              <w:t> </w:t>
            </w:r>
            <w:r>
              <w:rPr>
                <w:w w:val="90"/>
                <w:sz w:val="16"/>
              </w:rPr>
              <w:t>nommer</w:t>
            </w:r>
            <w:r>
              <w:rPr>
                <w:spacing w:val="-7"/>
                <w:w w:val="90"/>
                <w:sz w:val="16"/>
              </w:rPr>
              <w:t> </w:t>
            </w:r>
            <w:r>
              <w:rPr>
                <w:w w:val="90"/>
                <w:sz w:val="16"/>
              </w:rPr>
              <w:t>cette</w:t>
            </w:r>
            <w:r>
              <w:rPr>
                <w:spacing w:val="-7"/>
                <w:w w:val="90"/>
                <w:sz w:val="16"/>
              </w:rPr>
              <w:t> </w:t>
            </w:r>
            <w:r>
              <w:rPr>
                <w:w w:val="90"/>
                <w:sz w:val="16"/>
              </w:rPr>
              <w:t>fatigue </w:t>
            </w:r>
            <w:r>
              <w:rPr>
                <w:spacing w:val="-4"/>
                <w:sz w:val="16"/>
              </w:rPr>
              <w:t>et</w:t>
            </w:r>
            <w:r>
              <w:rPr>
                <w:spacing w:val="-17"/>
                <w:sz w:val="16"/>
              </w:rPr>
              <w:t> </w:t>
            </w:r>
            <w:r>
              <w:rPr>
                <w:spacing w:val="-4"/>
                <w:sz w:val="16"/>
              </w:rPr>
              <w:t>à</w:t>
            </w:r>
            <w:r>
              <w:rPr>
                <w:spacing w:val="-17"/>
                <w:sz w:val="16"/>
              </w:rPr>
              <w:t> </w:t>
            </w:r>
            <w:r>
              <w:rPr>
                <w:spacing w:val="-4"/>
                <w:sz w:val="16"/>
              </w:rPr>
              <w:t>la</w:t>
            </w:r>
            <w:r>
              <w:rPr>
                <w:spacing w:val="-17"/>
                <w:sz w:val="16"/>
              </w:rPr>
              <w:t> </w:t>
            </w:r>
            <w:r>
              <w:rPr>
                <w:spacing w:val="-4"/>
                <w:sz w:val="16"/>
              </w:rPr>
              <w:t>traduire</w:t>
            </w:r>
            <w:r>
              <w:rPr>
                <w:spacing w:val="-17"/>
                <w:sz w:val="16"/>
              </w:rPr>
              <w:t> </w:t>
            </w:r>
            <w:r>
              <w:rPr>
                <w:spacing w:val="-4"/>
                <w:sz w:val="16"/>
              </w:rPr>
              <w:t>en</w:t>
            </w:r>
            <w:r>
              <w:rPr>
                <w:spacing w:val="-17"/>
                <w:sz w:val="16"/>
              </w:rPr>
              <w:t> </w:t>
            </w:r>
            <w:r>
              <w:rPr>
                <w:spacing w:val="-4"/>
                <w:sz w:val="16"/>
              </w:rPr>
              <w:t>besoins</w:t>
            </w:r>
            <w:r>
              <w:rPr>
                <w:spacing w:val="-17"/>
                <w:sz w:val="16"/>
              </w:rPr>
              <w:t> </w:t>
            </w:r>
            <w:r>
              <w:rPr>
                <w:spacing w:val="-4"/>
                <w:sz w:val="16"/>
              </w:rPr>
              <w:t>d’ajustement </w:t>
            </w:r>
            <w:r>
              <w:rPr>
                <w:w w:val="85"/>
                <w:sz w:val="16"/>
              </w:rPr>
              <w:t>(horaires, rythme, priorisation des tâches).</w:t>
            </w:r>
          </w:p>
          <w:p>
            <w:pPr>
              <w:pStyle w:val="TableParagraph"/>
              <w:numPr>
                <w:ilvl w:val="0"/>
                <w:numId w:val="13"/>
              </w:numPr>
              <w:tabs>
                <w:tab w:pos="141" w:val="left" w:leader="none"/>
              </w:tabs>
              <w:spacing w:line="190" w:lineRule="atLeast" w:before="20" w:after="0"/>
              <w:ind w:left="141" w:right="659" w:hanging="79"/>
              <w:jc w:val="left"/>
              <w:rPr>
                <w:sz w:val="16"/>
              </w:rPr>
            </w:pPr>
            <w:r>
              <w:rPr>
                <w:w w:val="90"/>
                <w:sz w:val="16"/>
              </w:rPr>
              <w:t>Soutenir</w:t>
            </w:r>
            <w:r>
              <w:rPr>
                <w:spacing w:val="-14"/>
                <w:w w:val="90"/>
                <w:sz w:val="16"/>
              </w:rPr>
              <w:t> </w:t>
            </w:r>
            <w:r>
              <w:rPr>
                <w:w w:val="90"/>
                <w:sz w:val="16"/>
              </w:rPr>
              <w:t>la</w:t>
            </w:r>
            <w:r>
              <w:rPr>
                <w:spacing w:val="-13"/>
                <w:w w:val="90"/>
                <w:sz w:val="16"/>
              </w:rPr>
              <w:t> </w:t>
            </w:r>
            <w:r>
              <w:rPr>
                <w:w w:val="90"/>
                <w:sz w:val="16"/>
              </w:rPr>
              <w:t>réflexion</w:t>
            </w:r>
            <w:r>
              <w:rPr>
                <w:spacing w:val="-14"/>
                <w:w w:val="90"/>
                <w:sz w:val="16"/>
              </w:rPr>
              <w:t> </w:t>
            </w:r>
            <w:r>
              <w:rPr>
                <w:w w:val="90"/>
                <w:sz w:val="16"/>
              </w:rPr>
              <w:t>sur</w:t>
            </w:r>
            <w:r>
              <w:rPr>
                <w:spacing w:val="-13"/>
                <w:w w:val="90"/>
                <w:sz w:val="16"/>
              </w:rPr>
              <w:t> </w:t>
            </w:r>
            <w:r>
              <w:rPr>
                <w:w w:val="90"/>
                <w:sz w:val="16"/>
              </w:rPr>
              <w:t>les</w:t>
            </w:r>
            <w:r>
              <w:rPr>
                <w:spacing w:val="-13"/>
                <w:w w:val="90"/>
                <w:sz w:val="16"/>
              </w:rPr>
              <w:t> </w:t>
            </w:r>
            <w:r>
              <w:rPr>
                <w:w w:val="90"/>
                <w:sz w:val="16"/>
              </w:rPr>
              <w:t>conditions </w:t>
            </w:r>
            <w:r>
              <w:rPr>
                <w:sz w:val="16"/>
              </w:rPr>
              <w:t>de</w:t>
            </w:r>
            <w:r>
              <w:rPr>
                <w:spacing w:val="-19"/>
                <w:sz w:val="16"/>
              </w:rPr>
              <w:t> </w:t>
            </w:r>
            <w:r>
              <w:rPr>
                <w:sz w:val="16"/>
              </w:rPr>
              <w:t>soutenabilité</w:t>
            </w:r>
            <w:r>
              <w:rPr>
                <w:spacing w:val="-19"/>
                <w:sz w:val="16"/>
              </w:rPr>
              <w:t> </w:t>
            </w:r>
            <w:r>
              <w:rPr>
                <w:sz w:val="16"/>
              </w:rPr>
              <w:t>du</w:t>
            </w:r>
            <w:r>
              <w:rPr>
                <w:spacing w:val="-19"/>
                <w:sz w:val="16"/>
              </w:rPr>
              <w:t> </w:t>
            </w:r>
            <w:r>
              <w:rPr>
                <w:sz w:val="16"/>
              </w:rPr>
              <w:t>poste.</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74"/>
        <w:gridCol w:w="3449"/>
        <w:gridCol w:w="3557"/>
      </w:tblGrid>
      <w:tr>
        <w:trPr>
          <w:trHeight w:val="1086" w:hRule="atLeast"/>
        </w:trPr>
        <w:tc>
          <w:tcPr>
            <w:tcW w:w="2174" w:type="dxa"/>
            <w:tcBorders>
              <w:top w:val="single" w:sz="4" w:space="0" w:color="00928E"/>
              <w:right w:val="dotted" w:sz="8" w:space="0" w:color="00928E"/>
            </w:tcBorders>
          </w:tcPr>
          <w:p>
            <w:pPr>
              <w:pStyle w:val="TableParagraph"/>
              <w:rPr>
                <w:rFonts w:ascii="Tahoma"/>
                <w:b/>
                <w:sz w:val="16"/>
              </w:rPr>
            </w:pPr>
          </w:p>
          <w:p>
            <w:pPr>
              <w:pStyle w:val="TableParagraph"/>
              <w:spacing w:before="100"/>
              <w:rPr>
                <w:rFonts w:ascii="Tahoma"/>
                <w:b/>
                <w:sz w:val="16"/>
              </w:rPr>
            </w:pPr>
          </w:p>
          <w:p>
            <w:pPr>
              <w:pStyle w:val="TableParagraph"/>
              <w:ind w:left="430"/>
              <w:rPr>
                <w:rFonts w:ascii="Tahoma"/>
                <w:b/>
                <w:sz w:val="16"/>
              </w:rPr>
            </w:pPr>
            <w:r>
              <w:rPr>
                <w:rFonts w:ascii="Tahoma"/>
                <w:b/>
                <w:sz w:val="16"/>
              </w:rPr>
              <mc:AlternateContent>
                <mc:Choice Requires="wps">
                  <w:drawing>
                    <wp:anchor distT="0" distB="0" distL="0" distR="0" allowOverlap="1" layoutInCell="1" locked="0" behindDoc="0" simplePos="0" relativeHeight="15883264">
                      <wp:simplePos x="0" y="0"/>
                      <wp:positionH relativeFrom="column">
                        <wp:posOffset>1374970</wp:posOffset>
                      </wp:positionH>
                      <wp:positionV relativeFrom="paragraph">
                        <wp:posOffset>-317857</wp:posOffset>
                      </wp:positionV>
                      <wp:extent cx="11430" cy="11430"/>
                      <wp:effectExtent l="0" t="0" r="0" b="0"/>
                      <wp:wrapNone/>
                      <wp:docPr id="982" name="Group 982"/>
                      <wp:cNvGraphicFramePr>
                        <a:graphicFrameLocks/>
                      </wp:cNvGraphicFramePr>
                      <a:graphic>
                        <a:graphicData uri="http://schemas.microsoft.com/office/word/2010/wordprocessingGroup">
                          <wpg:wgp>
                            <wpg:cNvPr id="982" name="Group 982"/>
                            <wpg:cNvGrpSpPr/>
                            <wpg:grpSpPr>
                              <a:xfrm>
                                <a:off x="0" y="0"/>
                                <a:ext cx="11430" cy="11430"/>
                                <a:chExt cx="11430" cy="11430"/>
                              </a:xfrm>
                            </wpg:grpSpPr>
                            <wps:wsp>
                              <wps:cNvPr id="983" name="Graphic 983"/>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8.265404pt;margin-top:-25.028137pt;width:.9pt;height:.9pt;mso-position-horizontal-relative:column;mso-position-vertical-relative:paragraph;z-index:15883264" id="docshapegroup635" coordorigin="2165,-501" coordsize="18,18">
                      <v:shape style="position:absolute;left:2165;top:-501;width:18;height:18" id="docshape636" coordorigin="2165,-501" coordsize="18,18" path="m2165,-492l2168,-498,2174,-501,2181,-498,2183,-492,2181,-485,2174,-483,2168,-485,2165,-492xe" filled="true" fillcolor="#00928e" stroked="false">
                        <v:path arrowok="t"/>
                        <v:fill type="solid"/>
                      </v:shape>
                      <w10:wrap type="none"/>
                    </v:group>
                  </w:pict>
                </mc:Fallback>
              </mc:AlternateContent>
            </w:r>
            <w:r>
              <w:rPr>
                <w:rFonts w:ascii="Tahoma"/>
                <w:b/>
                <w:w w:val="90"/>
                <w:sz w:val="16"/>
              </w:rPr>
              <w:t>Troubles</w:t>
            </w:r>
            <w:r>
              <w:rPr>
                <w:rFonts w:ascii="Tahoma"/>
                <w:b/>
                <w:spacing w:val="-1"/>
                <w:w w:val="90"/>
                <w:sz w:val="16"/>
              </w:rPr>
              <w:t> </w:t>
            </w:r>
            <w:r>
              <w:rPr>
                <w:rFonts w:ascii="Tahoma"/>
                <w:b/>
                <w:spacing w:val="-2"/>
                <w:sz w:val="16"/>
              </w:rPr>
              <w:t>cognitifs</w:t>
            </w:r>
          </w:p>
        </w:tc>
        <w:tc>
          <w:tcPr>
            <w:tcW w:w="3449" w:type="dxa"/>
            <w:tcBorders>
              <w:top w:val="single" w:sz="4" w:space="0" w:color="00928E"/>
              <w:left w:val="dotted" w:sz="8" w:space="0" w:color="00928E"/>
              <w:right w:val="dotted" w:sz="8" w:space="0" w:color="00928E"/>
            </w:tcBorders>
          </w:tcPr>
          <w:p>
            <w:pPr>
              <w:pStyle w:val="TableParagraph"/>
              <w:spacing w:before="94"/>
              <w:rPr>
                <w:rFonts w:ascii="Tahoma"/>
                <w:b/>
                <w:sz w:val="16"/>
              </w:rPr>
            </w:pPr>
          </w:p>
          <w:p>
            <w:pPr>
              <w:pStyle w:val="TableParagraph"/>
              <w:spacing w:line="244" w:lineRule="auto"/>
              <w:ind w:left="92" w:right="453"/>
              <w:rPr>
                <w:sz w:val="16"/>
              </w:rPr>
            </w:pPr>
            <w:r>
              <w:rPr>
                <w:sz w:val="16"/>
              </w:rPr>
              <mc:AlternateContent>
                <mc:Choice Requires="wps">
                  <w:drawing>
                    <wp:anchor distT="0" distB="0" distL="0" distR="0" allowOverlap="1" layoutInCell="1" locked="0" behindDoc="0" simplePos="0" relativeHeight="15879680">
                      <wp:simplePos x="0" y="0"/>
                      <wp:positionH relativeFrom="column">
                        <wp:posOffset>2184754</wp:posOffset>
                      </wp:positionH>
                      <wp:positionV relativeFrom="paragraph">
                        <wp:posOffset>-191686</wp:posOffset>
                      </wp:positionV>
                      <wp:extent cx="11430" cy="11430"/>
                      <wp:effectExtent l="0" t="0" r="0" b="0"/>
                      <wp:wrapNone/>
                      <wp:docPr id="984" name="Group 984"/>
                      <wp:cNvGraphicFramePr>
                        <a:graphicFrameLocks/>
                      </wp:cNvGraphicFramePr>
                      <a:graphic>
                        <a:graphicData uri="http://schemas.microsoft.com/office/word/2010/wordprocessingGroup">
                          <wpg:wgp>
                            <wpg:cNvPr id="984" name="Group 984"/>
                            <wpg:cNvGrpSpPr/>
                            <wpg:grpSpPr>
                              <a:xfrm>
                                <a:off x="0" y="0"/>
                                <a:ext cx="11430" cy="11430"/>
                                <a:chExt cx="11430" cy="11430"/>
                              </a:xfrm>
                            </wpg:grpSpPr>
                            <wps:wsp>
                              <wps:cNvPr id="985" name="Graphic 985"/>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72.027893pt;margin-top:-15.093446pt;width:.9pt;height:.9pt;mso-position-horizontal-relative:column;mso-position-vertical-relative:paragraph;z-index:15879680" id="docshapegroup637" coordorigin="3441,-302" coordsize="18,18">
                      <v:shape style="position:absolute;left:3440;top:-302;width:18;height:18" id="docshape638" coordorigin="3441,-302" coordsize="18,18" path="m3441,-293l3443,-299,3450,-302,3456,-299,3459,-293,3456,-287,3450,-284,3443,-287,3441,-293xe" filled="true" fillcolor="#00928e" stroked="false">
                        <v:path arrowok="t"/>
                        <v:fill type="solid"/>
                      </v:shape>
                      <w10:wrap type="none"/>
                    </v:group>
                  </w:pict>
                </mc:Fallback>
              </mc:AlternateContent>
            </w:r>
            <w:r>
              <w:rPr>
                <w:w w:val="90"/>
                <w:sz w:val="16"/>
              </w:rPr>
              <w:t>Difficultés</w:t>
            </w:r>
            <w:r>
              <w:rPr>
                <w:spacing w:val="-6"/>
                <w:w w:val="90"/>
                <w:sz w:val="16"/>
              </w:rPr>
              <w:t> </w:t>
            </w:r>
            <w:r>
              <w:rPr>
                <w:w w:val="90"/>
                <w:sz w:val="16"/>
              </w:rPr>
              <w:t>de</w:t>
            </w:r>
            <w:r>
              <w:rPr>
                <w:spacing w:val="-6"/>
                <w:w w:val="90"/>
                <w:sz w:val="16"/>
              </w:rPr>
              <w:t> </w:t>
            </w:r>
            <w:r>
              <w:rPr>
                <w:w w:val="90"/>
                <w:sz w:val="16"/>
              </w:rPr>
              <w:t>concentration,</w:t>
            </w:r>
            <w:r>
              <w:rPr>
                <w:spacing w:val="-6"/>
                <w:w w:val="90"/>
                <w:sz w:val="16"/>
              </w:rPr>
              <w:t> </w:t>
            </w:r>
            <w:r>
              <w:rPr>
                <w:w w:val="90"/>
                <w:sz w:val="16"/>
              </w:rPr>
              <w:t>d’attention </w:t>
            </w:r>
            <w:r>
              <w:rPr>
                <w:spacing w:val="-4"/>
                <w:sz w:val="16"/>
              </w:rPr>
              <w:t>ou</w:t>
            </w:r>
            <w:r>
              <w:rPr>
                <w:spacing w:val="-19"/>
                <w:sz w:val="16"/>
              </w:rPr>
              <w:t> </w:t>
            </w:r>
            <w:r>
              <w:rPr>
                <w:spacing w:val="-4"/>
                <w:sz w:val="16"/>
              </w:rPr>
              <w:t>de</w:t>
            </w:r>
            <w:r>
              <w:rPr>
                <w:spacing w:val="-19"/>
                <w:sz w:val="16"/>
              </w:rPr>
              <w:t> </w:t>
            </w:r>
            <w:r>
              <w:rPr>
                <w:spacing w:val="-4"/>
                <w:sz w:val="16"/>
              </w:rPr>
              <w:t>mémorisation</w:t>
            </w:r>
            <w:r>
              <w:rPr>
                <w:spacing w:val="-19"/>
                <w:sz w:val="16"/>
              </w:rPr>
              <w:t> </w:t>
            </w:r>
            <w:r>
              <w:rPr>
                <w:spacing w:val="-4"/>
                <w:sz w:val="16"/>
              </w:rPr>
              <w:t>pouvant</w:t>
            </w:r>
            <w:r>
              <w:rPr>
                <w:spacing w:val="-19"/>
                <w:sz w:val="16"/>
              </w:rPr>
              <w:t> </w:t>
            </w:r>
            <w:r>
              <w:rPr>
                <w:spacing w:val="-4"/>
                <w:sz w:val="16"/>
              </w:rPr>
              <w:t>fragiliser certaines</w:t>
            </w:r>
            <w:r>
              <w:rPr>
                <w:spacing w:val="-15"/>
                <w:sz w:val="16"/>
              </w:rPr>
              <w:t> </w:t>
            </w:r>
            <w:r>
              <w:rPr>
                <w:spacing w:val="-4"/>
                <w:sz w:val="16"/>
              </w:rPr>
              <w:t>activités</w:t>
            </w:r>
            <w:r>
              <w:rPr>
                <w:spacing w:val="-15"/>
                <w:sz w:val="16"/>
              </w:rPr>
              <w:t> </w:t>
            </w:r>
            <w:r>
              <w:rPr>
                <w:spacing w:val="-4"/>
                <w:sz w:val="16"/>
              </w:rPr>
              <w:t>professionnelles.</w:t>
            </w:r>
          </w:p>
        </w:tc>
        <w:tc>
          <w:tcPr>
            <w:tcW w:w="3557" w:type="dxa"/>
            <w:tcBorders>
              <w:top w:val="single" w:sz="4" w:space="0" w:color="00928E"/>
              <w:left w:val="dotted" w:sz="8" w:space="0" w:color="00928E"/>
            </w:tcBorders>
          </w:tcPr>
          <w:p>
            <w:pPr>
              <w:pStyle w:val="TableParagraph"/>
              <w:numPr>
                <w:ilvl w:val="0"/>
                <w:numId w:val="14"/>
              </w:numPr>
              <w:tabs>
                <w:tab w:pos="141" w:val="left" w:leader="none"/>
              </w:tabs>
              <w:spacing w:line="244" w:lineRule="auto" w:before="63" w:after="0"/>
              <w:ind w:left="141" w:right="217" w:hanging="79"/>
              <w:jc w:val="left"/>
              <w:rPr>
                <w:sz w:val="16"/>
              </w:rPr>
            </w:pPr>
            <w:r>
              <w:rPr>
                <w:w w:val="90"/>
                <w:sz w:val="16"/>
              </w:rPr>
              <w:t>Explorer</w:t>
            </w:r>
            <w:r>
              <w:rPr>
                <w:spacing w:val="-14"/>
                <w:w w:val="90"/>
                <w:sz w:val="16"/>
              </w:rPr>
              <w:t> </w:t>
            </w:r>
            <w:r>
              <w:rPr>
                <w:w w:val="90"/>
                <w:sz w:val="16"/>
              </w:rPr>
              <w:t>avec</w:t>
            </w:r>
            <w:r>
              <w:rPr>
                <w:spacing w:val="-13"/>
                <w:w w:val="90"/>
                <w:sz w:val="16"/>
              </w:rPr>
              <w:t> </w:t>
            </w:r>
            <w:r>
              <w:rPr>
                <w:w w:val="90"/>
                <w:sz w:val="16"/>
              </w:rPr>
              <w:t>la</w:t>
            </w:r>
            <w:r>
              <w:rPr>
                <w:spacing w:val="-14"/>
                <w:w w:val="90"/>
                <w:sz w:val="16"/>
              </w:rPr>
              <w:t> </w:t>
            </w:r>
            <w:r>
              <w:rPr>
                <w:w w:val="90"/>
                <w:sz w:val="16"/>
              </w:rPr>
              <w:t>personne</w:t>
            </w:r>
            <w:r>
              <w:rPr>
                <w:spacing w:val="-13"/>
                <w:w w:val="90"/>
                <w:sz w:val="16"/>
              </w:rPr>
              <w:t> </w:t>
            </w:r>
            <w:r>
              <w:rPr>
                <w:w w:val="90"/>
                <w:sz w:val="16"/>
              </w:rPr>
              <w:t>les</w:t>
            </w:r>
            <w:r>
              <w:rPr>
                <w:spacing w:val="-13"/>
                <w:w w:val="90"/>
                <w:sz w:val="16"/>
              </w:rPr>
              <w:t> </w:t>
            </w:r>
            <w:r>
              <w:rPr>
                <w:w w:val="90"/>
                <w:sz w:val="16"/>
              </w:rPr>
              <w:t>tâches</w:t>
            </w:r>
            <w:r>
              <w:rPr>
                <w:spacing w:val="-14"/>
                <w:w w:val="90"/>
                <w:sz w:val="16"/>
              </w:rPr>
              <w:t> </w:t>
            </w:r>
            <w:r>
              <w:rPr>
                <w:w w:val="90"/>
                <w:sz w:val="16"/>
              </w:rPr>
              <w:t>les</w:t>
            </w:r>
            <w:r>
              <w:rPr>
                <w:spacing w:val="-13"/>
                <w:w w:val="90"/>
                <w:sz w:val="16"/>
              </w:rPr>
              <w:t> </w:t>
            </w:r>
            <w:r>
              <w:rPr>
                <w:w w:val="90"/>
                <w:sz w:val="16"/>
              </w:rPr>
              <w:t>plus </w:t>
            </w:r>
            <w:r>
              <w:rPr>
                <w:spacing w:val="-4"/>
                <w:sz w:val="16"/>
              </w:rPr>
              <w:t>impactées</w:t>
            </w:r>
            <w:r>
              <w:rPr>
                <w:spacing w:val="-13"/>
                <w:sz w:val="16"/>
              </w:rPr>
              <w:t> </w:t>
            </w:r>
            <w:r>
              <w:rPr>
                <w:spacing w:val="-4"/>
                <w:sz w:val="16"/>
              </w:rPr>
              <w:t>et</w:t>
            </w:r>
            <w:r>
              <w:rPr>
                <w:spacing w:val="-13"/>
                <w:sz w:val="16"/>
              </w:rPr>
              <w:t> </w:t>
            </w:r>
            <w:r>
              <w:rPr>
                <w:spacing w:val="-4"/>
                <w:sz w:val="16"/>
              </w:rPr>
              <w:t>celles</w:t>
            </w:r>
            <w:r>
              <w:rPr>
                <w:spacing w:val="-13"/>
                <w:sz w:val="16"/>
              </w:rPr>
              <w:t> </w:t>
            </w:r>
            <w:r>
              <w:rPr>
                <w:spacing w:val="-4"/>
                <w:sz w:val="16"/>
              </w:rPr>
              <w:t>qui</w:t>
            </w:r>
            <w:r>
              <w:rPr>
                <w:spacing w:val="-13"/>
                <w:sz w:val="16"/>
              </w:rPr>
              <w:t> </w:t>
            </w:r>
            <w:r>
              <w:rPr>
                <w:spacing w:val="-4"/>
                <w:sz w:val="16"/>
              </w:rPr>
              <w:t>restent</w:t>
            </w:r>
            <w:r>
              <w:rPr>
                <w:spacing w:val="-13"/>
                <w:sz w:val="16"/>
              </w:rPr>
              <w:t> </w:t>
            </w:r>
            <w:r>
              <w:rPr>
                <w:spacing w:val="-4"/>
                <w:sz w:val="16"/>
              </w:rPr>
              <w:t>stables.</w:t>
            </w:r>
          </w:p>
          <w:p>
            <w:pPr>
              <w:pStyle w:val="TableParagraph"/>
              <w:numPr>
                <w:ilvl w:val="0"/>
                <w:numId w:val="14"/>
              </w:numPr>
              <w:tabs>
                <w:tab w:pos="141" w:val="left" w:leader="none"/>
              </w:tabs>
              <w:spacing w:line="190" w:lineRule="atLeast" w:before="24" w:after="0"/>
              <w:ind w:left="141" w:right="126" w:hanging="79"/>
              <w:jc w:val="left"/>
              <w:rPr>
                <w:sz w:val="16"/>
              </w:rPr>
            </w:pPr>
            <w:r>
              <w:rPr>
                <w:spacing w:val="-4"/>
                <w:sz w:val="16"/>
              </w:rPr>
              <w:t>Identifier</w:t>
            </w:r>
            <w:r>
              <w:rPr>
                <w:spacing w:val="-14"/>
                <w:sz w:val="16"/>
              </w:rPr>
              <w:t> </w:t>
            </w:r>
            <w:r>
              <w:rPr>
                <w:spacing w:val="-4"/>
                <w:sz w:val="16"/>
              </w:rPr>
              <w:t>des</w:t>
            </w:r>
            <w:r>
              <w:rPr>
                <w:spacing w:val="-14"/>
                <w:sz w:val="16"/>
              </w:rPr>
              <w:t> </w:t>
            </w:r>
            <w:r>
              <w:rPr>
                <w:spacing w:val="-4"/>
                <w:sz w:val="16"/>
              </w:rPr>
              <w:t>stratégies</w:t>
            </w:r>
            <w:r>
              <w:rPr>
                <w:spacing w:val="-14"/>
                <w:sz w:val="16"/>
              </w:rPr>
              <w:t> </w:t>
            </w:r>
            <w:r>
              <w:rPr>
                <w:spacing w:val="-4"/>
                <w:sz w:val="16"/>
              </w:rPr>
              <w:t>concrètes</w:t>
            </w:r>
            <w:r>
              <w:rPr>
                <w:spacing w:val="-14"/>
                <w:sz w:val="16"/>
              </w:rPr>
              <w:t> </w:t>
            </w:r>
            <w:r>
              <w:rPr>
                <w:spacing w:val="-4"/>
                <w:sz w:val="16"/>
              </w:rPr>
              <w:t>d’appui </w:t>
            </w:r>
            <w:r>
              <w:rPr>
                <w:spacing w:val="-2"/>
                <w:w w:val="90"/>
                <w:sz w:val="16"/>
              </w:rPr>
              <w:t>(écrits,</w:t>
            </w:r>
            <w:r>
              <w:rPr>
                <w:spacing w:val="-6"/>
                <w:w w:val="90"/>
                <w:sz w:val="16"/>
              </w:rPr>
              <w:t> </w:t>
            </w:r>
            <w:r>
              <w:rPr>
                <w:spacing w:val="-2"/>
                <w:w w:val="90"/>
                <w:sz w:val="16"/>
              </w:rPr>
              <w:t>réorganisation,</w:t>
            </w:r>
            <w:r>
              <w:rPr>
                <w:spacing w:val="-6"/>
                <w:w w:val="90"/>
                <w:sz w:val="16"/>
              </w:rPr>
              <w:t> </w:t>
            </w:r>
            <w:r>
              <w:rPr>
                <w:spacing w:val="-2"/>
                <w:w w:val="90"/>
                <w:sz w:val="16"/>
              </w:rPr>
              <w:t>préparation</w:t>
            </w:r>
            <w:r>
              <w:rPr>
                <w:spacing w:val="-6"/>
                <w:w w:val="90"/>
                <w:sz w:val="16"/>
              </w:rPr>
              <w:t> </w:t>
            </w:r>
            <w:r>
              <w:rPr>
                <w:spacing w:val="-2"/>
                <w:w w:val="90"/>
                <w:sz w:val="16"/>
              </w:rPr>
              <w:t>en</w:t>
            </w:r>
            <w:r>
              <w:rPr>
                <w:spacing w:val="-6"/>
                <w:w w:val="90"/>
                <w:sz w:val="16"/>
              </w:rPr>
              <w:t> </w:t>
            </w:r>
            <w:r>
              <w:rPr>
                <w:spacing w:val="-2"/>
                <w:w w:val="90"/>
                <w:sz w:val="16"/>
              </w:rPr>
              <w:t>amont) </w:t>
            </w:r>
            <w:r>
              <w:rPr>
                <w:spacing w:val="-2"/>
                <w:sz w:val="16"/>
              </w:rPr>
              <w:t>sans</w:t>
            </w:r>
            <w:r>
              <w:rPr>
                <w:spacing w:val="-19"/>
                <w:sz w:val="16"/>
              </w:rPr>
              <w:t> </w:t>
            </w:r>
            <w:r>
              <w:rPr>
                <w:spacing w:val="-2"/>
                <w:sz w:val="16"/>
              </w:rPr>
              <w:t>entrer</w:t>
            </w:r>
            <w:r>
              <w:rPr>
                <w:spacing w:val="-19"/>
                <w:sz w:val="16"/>
              </w:rPr>
              <w:t> </w:t>
            </w:r>
            <w:r>
              <w:rPr>
                <w:spacing w:val="-2"/>
                <w:sz w:val="16"/>
              </w:rPr>
              <w:t>sur</w:t>
            </w:r>
            <w:r>
              <w:rPr>
                <w:spacing w:val="-19"/>
                <w:sz w:val="16"/>
              </w:rPr>
              <w:t> </w:t>
            </w:r>
            <w:r>
              <w:rPr>
                <w:spacing w:val="-2"/>
                <w:sz w:val="16"/>
              </w:rPr>
              <w:t>le</w:t>
            </w:r>
            <w:r>
              <w:rPr>
                <w:spacing w:val="-19"/>
                <w:sz w:val="16"/>
              </w:rPr>
              <w:t> </w:t>
            </w:r>
            <w:r>
              <w:rPr>
                <w:spacing w:val="-2"/>
                <w:sz w:val="16"/>
              </w:rPr>
              <w:t>plan</w:t>
            </w:r>
            <w:r>
              <w:rPr>
                <w:spacing w:val="-19"/>
                <w:sz w:val="16"/>
              </w:rPr>
              <w:t> </w:t>
            </w:r>
            <w:r>
              <w:rPr>
                <w:spacing w:val="-2"/>
                <w:sz w:val="16"/>
              </w:rPr>
              <w:t>médical.</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74"/>
        <w:gridCol w:w="3449"/>
        <w:gridCol w:w="3557"/>
      </w:tblGrid>
      <w:tr>
        <w:trPr>
          <w:trHeight w:val="1285" w:hRule="atLeast"/>
        </w:trPr>
        <w:tc>
          <w:tcPr>
            <w:tcW w:w="2174" w:type="dxa"/>
            <w:tcBorders>
              <w:top w:val="single" w:sz="4" w:space="0" w:color="00928E"/>
              <w:right w:val="dotted" w:sz="8" w:space="0" w:color="00928E"/>
            </w:tcBorders>
          </w:tcPr>
          <w:p>
            <w:pPr>
              <w:pStyle w:val="TableParagraph"/>
              <w:rPr>
                <w:rFonts w:ascii="Tahoma"/>
                <w:b/>
                <w:sz w:val="16"/>
              </w:rPr>
            </w:pPr>
          </w:p>
          <w:p>
            <w:pPr>
              <w:pStyle w:val="TableParagraph"/>
              <w:spacing w:before="100"/>
              <w:rPr>
                <w:rFonts w:ascii="Tahoma"/>
                <w:b/>
                <w:sz w:val="16"/>
              </w:rPr>
            </w:pPr>
          </w:p>
          <w:p>
            <w:pPr>
              <w:pStyle w:val="TableParagraph"/>
              <w:spacing w:line="244" w:lineRule="auto"/>
              <w:ind w:left="292" w:hanging="63"/>
              <w:rPr>
                <w:rFonts w:ascii="Tahoma"/>
                <w:b/>
                <w:sz w:val="16"/>
              </w:rPr>
            </w:pPr>
            <w:r>
              <w:rPr>
                <w:rFonts w:ascii="Tahoma"/>
                <w:b/>
                <w:sz w:val="16"/>
              </w:rPr>
              <mc:AlternateContent>
                <mc:Choice Requires="wps">
                  <w:drawing>
                    <wp:anchor distT="0" distB="0" distL="0" distR="0" allowOverlap="1" layoutInCell="1" locked="0" behindDoc="0" simplePos="0" relativeHeight="15883776">
                      <wp:simplePos x="0" y="0"/>
                      <wp:positionH relativeFrom="column">
                        <wp:posOffset>1374970</wp:posOffset>
                      </wp:positionH>
                      <wp:positionV relativeFrom="paragraph">
                        <wp:posOffset>-317847</wp:posOffset>
                      </wp:positionV>
                      <wp:extent cx="11430" cy="11430"/>
                      <wp:effectExtent l="0" t="0" r="0" b="0"/>
                      <wp:wrapNone/>
                      <wp:docPr id="986" name="Group 986"/>
                      <wp:cNvGraphicFramePr>
                        <a:graphicFrameLocks/>
                      </wp:cNvGraphicFramePr>
                      <a:graphic>
                        <a:graphicData uri="http://schemas.microsoft.com/office/word/2010/wordprocessingGroup">
                          <wpg:wgp>
                            <wpg:cNvPr id="986" name="Group 986"/>
                            <wpg:cNvGrpSpPr/>
                            <wpg:grpSpPr>
                              <a:xfrm>
                                <a:off x="0" y="0"/>
                                <a:ext cx="11430" cy="11430"/>
                                <a:chExt cx="11430" cy="11430"/>
                              </a:xfrm>
                            </wpg:grpSpPr>
                            <wps:wsp>
                              <wps:cNvPr id="987" name="Graphic 987"/>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8.265404pt;margin-top:-25.027349pt;width:.9pt;height:.9pt;mso-position-horizontal-relative:column;mso-position-vertical-relative:paragraph;z-index:15883776" id="docshapegroup639" coordorigin="2165,-501" coordsize="18,18">
                      <v:shape style="position:absolute;left:2165;top:-501;width:18;height:18" id="docshape640" coordorigin="2165,-501" coordsize="18,18" path="m2165,-492l2168,-498,2174,-501,2181,-498,2183,-492,2181,-485,2174,-483,2168,-485,2165,-492xe" filled="true" fillcolor="#00928e" stroked="false">
                        <v:path arrowok="t"/>
                        <v:fill type="solid"/>
                      </v:shape>
                      <w10:wrap type="none"/>
                    </v:group>
                  </w:pict>
                </mc:Fallback>
              </mc:AlternateContent>
            </w:r>
            <w:r>
              <w:rPr>
                <w:rFonts w:ascii="Tahoma"/>
                <w:b/>
                <w:w w:val="90"/>
                <w:sz w:val="16"/>
              </w:rPr>
              <w:t>Douleurs chroniques </w:t>
            </w:r>
            <w:r>
              <w:rPr>
                <w:rFonts w:ascii="Tahoma"/>
                <w:b/>
                <w:w w:val="90"/>
                <w:sz w:val="16"/>
              </w:rPr>
              <w:t>et </w:t>
            </w:r>
            <w:r>
              <w:rPr>
                <w:rFonts w:ascii="Tahoma"/>
                <w:b/>
                <w:spacing w:val="-4"/>
                <w:sz w:val="16"/>
              </w:rPr>
              <w:t>limitations</w:t>
            </w:r>
            <w:r>
              <w:rPr>
                <w:rFonts w:ascii="Tahoma"/>
                <w:b/>
                <w:spacing w:val="-12"/>
                <w:sz w:val="16"/>
              </w:rPr>
              <w:t> </w:t>
            </w:r>
            <w:r>
              <w:rPr>
                <w:rFonts w:ascii="Tahoma"/>
                <w:b/>
                <w:spacing w:val="-4"/>
                <w:sz w:val="16"/>
              </w:rPr>
              <w:t>physiques</w:t>
            </w:r>
          </w:p>
        </w:tc>
        <w:tc>
          <w:tcPr>
            <w:tcW w:w="3449"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rPr>
                <w:rFonts w:ascii="Tahoma"/>
                <w:b/>
                <w:sz w:val="16"/>
              </w:rPr>
            </w:pPr>
          </w:p>
          <w:p>
            <w:pPr>
              <w:pStyle w:val="TableParagraph"/>
              <w:spacing w:line="244" w:lineRule="auto"/>
              <w:ind w:left="92" w:right="137"/>
              <w:jc w:val="both"/>
              <w:rPr>
                <w:sz w:val="16"/>
              </w:rPr>
            </w:pPr>
            <w:r>
              <w:rPr>
                <w:sz w:val="16"/>
              </w:rPr>
              <mc:AlternateContent>
                <mc:Choice Requires="wps">
                  <w:drawing>
                    <wp:anchor distT="0" distB="0" distL="0" distR="0" allowOverlap="1" layoutInCell="1" locked="0" behindDoc="0" simplePos="0" relativeHeight="15880192">
                      <wp:simplePos x="0" y="0"/>
                      <wp:positionH relativeFrom="column">
                        <wp:posOffset>2184754</wp:posOffset>
                      </wp:positionH>
                      <wp:positionV relativeFrom="paragraph">
                        <wp:posOffset>-254513</wp:posOffset>
                      </wp:positionV>
                      <wp:extent cx="11430" cy="11430"/>
                      <wp:effectExtent l="0" t="0" r="0" b="0"/>
                      <wp:wrapNone/>
                      <wp:docPr id="988" name="Group 988"/>
                      <wp:cNvGraphicFramePr>
                        <a:graphicFrameLocks/>
                      </wp:cNvGraphicFramePr>
                      <a:graphic>
                        <a:graphicData uri="http://schemas.microsoft.com/office/word/2010/wordprocessingGroup">
                          <wpg:wgp>
                            <wpg:cNvPr id="988" name="Group 988"/>
                            <wpg:cNvGrpSpPr/>
                            <wpg:grpSpPr>
                              <a:xfrm>
                                <a:off x="0" y="0"/>
                                <a:ext cx="11430" cy="11430"/>
                                <a:chExt cx="11430" cy="11430"/>
                              </a:xfrm>
                            </wpg:grpSpPr>
                            <wps:wsp>
                              <wps:cNvPr id="989" name="Graphic 989"/>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72.027893pt;margin-top:-20.040472pt;width:.9pt;height:.9pt;mso-position-horizontal-relative:column;mso-position-vertical-relative:paragraph;z-index:15880192" id="docshapegroup641" coordorigin="3441,-401" coordsize="18,18">
                      <v:shape style="position:absolute;left:3440;top:-401;width:18;height:18" id="docshape642" coordorigin="3441,-401" coordsize="18,18" path="m3441,-392l3443,-398,3450,-401,3456,-398,3459,-392,3456,-385,3450,-383,3443,-385,3441,-392xe" filled="true" fillcolor="#00928e" stroked="false">
                        <v:path arrowok="t"/>
                        <v:fill type="solid"/>
                      </v:shape>
                      <w10:wrap type="none"/>
                    </v:group>
                  </w:pict>
                </mc:Fallback>
              </mc:AlternateContent>
            </w:r>
            <w:r>
              <w:rPr>
                <w:w w:val="90"/>
                <w:sz w:val="16"/>
              </w:rPr>
              <w:t>Réduction</w:t>
            </w:r>
            <w:r>
              <w:rPr>
                <w:spacing w:val="-9"/>
                <w:w w:val="90"/>
                <w:sz w:val="16"/>
              </w:rPr>
              <w:t> </w:t>
            </w:r>
            <w:r>
              <w:rPr>
                <w:w w:val="90"/>
                <w:sz w:val="16"/>
              </w:rPr>
              <w:t>de</w:t>
            </w:r>
            <w:r>
              <w:rPr>
                <w:spacing w:val="-8"/>
                <w:w w:val="90"/>
                <w:sz w:val="16"/>
              </w:rPr>
              <w:t> </w:t>
            </w:r>
            <w:r>
              <w:rPr>
                <w:w w:val="90"/>
                <w:sz w:val="16"/>
              </w:rPr>
              <w:t>certaines</w:t>
            </w:r>
            <w:r>
              <w:rPr>
                <w:spacing w:val="-9"/>
                <w:w w:val="90"/>
                <w:sz w:val="16"/>
              </w:rPr>
              <w:t> </w:t>
            </w:r>
            <w:r>
              <w:rPr>
                <w:w w:val="90"/>
                <w:sz w:val="16"/>
              </w:rPr>
              <w:t>capacités</w:t>
            </w:r>
            <w:r>
              <w:rPr>
                <w:spacing w:val="-8"/>
                <w:w w:val="90"/>
                <w:sz w:val="16"/>
              </w:rPr>
              <w:t> </w:t>
            </w:r>
            <w:r>
              <w:rPr>
                <w:w w:val="90"/>
                <w:sz w:val="16"/>
              </w:rPr>
              <w:t>physiques, inconfort</w:t>
            </w:r>
            <w:r>
              <w:rPr>
                <w:spacing w:val="-1"/>
                <w:w w:val="90"/>
                <w:sz w:val="16"/>
              </w:rPr>
              <w:t> </w:t>
            </w:r>
            <w:r>
              <w:rPr>
                <w:w w:val="90"/>
                <w:sz w:val="16"/>
              </w:rPr>
              <w:t>ou</w:t>
            </w:r>
            <w:r>
              <w:rPr>
                <w:spacing w:val="-1"/>
                <w:w w:val="90"/>
                <w:sz w:val="16"/>
              </w:rPr>
              <w:t> </w:t>
            </w:r>
            <w:r>
              <w:rPr>
                <w:w w:val="90"/>
                <w:sz w:val="16"/>
              </w:rPr>
              <w:t>lenteur,</w:t>
            </w:r>
            <w:r>
              <w:rPr>
                <w:spacing w:val="-1"/>
                <w:w w:val="90"/>
                <w:sz w:val="16"/>
              </w:rPr>
              <w:t> </w:t>
            </w:r>
            <w:r>
              <w:rPr>
                <w:w w:val="90"/>
                <w:sz w:val="16"/>
              </w:rPr>
              <w:t>risque</w:t>
            </w:r>
            <w:r>
              <w:rPr>
                <w:spacing w:val="-1"/>
                <w:w w:val="90"/>
                <w:sz w:val="16"/>
              </w:rPr>
              <w:t> </w:t>
            </w:r>
            <w:r>
              <w:rPr>
                <w:w w:val="90"/>
                <w:sz w:val="16"/>
              </w:rPr>
              <w:t>d’incompréhen-</w:t>
            </w:r>
            <w:r>
              <w:rPr>
                <w:sz w:val="16"/>
              </w:rPr>
              <w:t>sion</w:t>
            </w:r>
            <w:r>
              <w:rPr>
                <w:spacing w:val="-19"/>
                <w:sz w:val="16"/>
              </w:rPr>
              <w:t> </w:t>
            </w:r>
            <w:r>
              <w:rPr>
                <w:sz w:val="16"/>
              </w:rPr>
              <w:t>ou</w:t>
            </w:r>
            <w:r>
              <w:rPr>
                <w:spacing w:val="-19"/>
                <w:sz w:val="16"/>
              </w:rPr>
              <w:t> </w:t>
            </w:r>
            <w:r>
              <w:rPr>
                <w:sz w:val="16"/>
              </w:rPr>
              <w:t>de</w:t>
            </w:r>
            <w:r>
              <w:rPr>
                <w:spacing w:val="-19"/>
                <w:sz w:val="16"/>
              </w:rPr>
              <w:t> </w:t>
            </w:r>
            <w:r>
              <w:rPr>
                <w:sz w:val="16"/>
              </w:rPr>
              <w:t>mise</w:t>
            </w:r>
            <w:r>
              <w:rPr>
                <w:spacing w:val="-19"/>
                <w:sz w:val="16"/>
              </w:rPr>
              <w:t> </w:t>
            </w:r>
            <w:r>
              <w:rPr>
                <w:sz w:val="16"/>
              </w:rPr>
              <w:t>à</w:t>
            </w:r>
            <w:r>
              <w:rPr>
                <w:spacing w:val="-19"/>
                <w:sz w:val="16"/>
              </w:rPr>
              <w:t> </w:t>
            </w:r>
            <w:r>
              <w:rPr>
                <w:sz w:val="16"/>
              </w:rPr>
              <w:t>l’écart.</w:t>
            </w:r>
          </w:p>
        </w:tc>
        <w:tc>
          <w:tcPr>
            <w:tcW w:w="3557" w:type="dxa"/>
            <w:tcBorders>
              <w:top w:val="single" w:sz="4" w:space="0" w:color="00928E"/>
              <w:left w:val="dotted" w:sz="8" w:space="0" w:color="00928E"/>
            </w:tcBorders>
          </w:tcPr>
          <w:p>
            <w:pPr>
              <w:pStyle w:val="TableParagraph"/>
              <w:numPr>
                <w:ilvl w:val="0"/>
                <w:numId w:val="15"/>
              </w:numPr>
              <w:tabs>
                <w:tab w:pos="141" w:val="left" w:leader="none"/>
              </w:tabs>
              <w:spacing w:line="244" w:lineRule="auto" w:before="63" w:after="0"/>
              <w:ind w:left="141" w:right="271" w:hanging="79"/>
              <w:jc w:val="left"/>
              <w:rPr>
                <w:sz w:val="16"/>
              </w:rPr>
            </w:pPr>
            <w:r>
              <w:rPr>
                <w:spacing w:val="-2"/>
                <w:w w:val="90"/>
                <w:sz w:val="16"/>
              </w:rPr>
              <w:t>Travailler sur l’articulation entre contraintes </w:t>
            </w:r>
            <w:r>
              <w:rPr>
                <w:spacing w:val="-2"/>
                <w:sz w:val="16"/>
              </w:rPr>
              <w:t>physiques</w:t>
            </w:r>
            <w:r>
              <w:rPr>
                <w:spacing w:val="-19"/>
                <w:sz w:val="16"/>
              </w:rPr>
              <w:t> </w:t>
            </w:r>
            <w:r>
              <w:rPr>
                <w:spacing w:val="-2"/>
                <w:sz w:val="16"/>
              </w:rPr>
              <w:t>et</w:t>
            </w:r>
            <w:r>
              <w:rPr>
                <w:spacing w:val="-19"/>
                <w:sz w:val="16"/>
              </w:rPr>
              <w:t> </w:t>
            </w:r>
            <w:r>
              <w:rPr>
                <w:spacing w:val="-2"/>
                <w:sz w:val="16"/>
              </w:rPr>
              <w:t>exigences</w:t>
            </w:r>
            <w:r>
              <w:rPr>
                <w:spacing w:val="-19"/>
                <w:sz w:val="16"/>
              </w:rPr>
              <w:t> </w:t>
            </w:r>
            <w:r>
              <w:rPr>
                <w:spacing w:val="-2"/>
                <w:sz w:val="16"/>
              </w:rPr>
              <w:t>du</w:t>
            </w:r>
            <w:r>
              <w:rPr>
                <w:spacing w:val="-19"/>
                <w:sz w:val="16"/>
              </w:rPr>
              <w:t> </w:t>
            </w:r>
            <w:r>
              <w:rPr>
                <w:spacing w:val="-2"/>
                <w:sz w:val="16"/>
              </w:rPr>
              <w:t>poste.</w:t>
            </w:r>
          </w:p>
          <w:p>
            <w:pPr>
              <w:pStyle w:val="TableParagraph"/>
              <w:numPr>
                <w:ilvl w:val="0"/>
                <w:numId w:val="15"/>
              </w:numPr>
              <w:tabs>
                <w:tab w:pos="140" w:val="left" w:leader="none"/>
              </w:tabs>
              <w:spacing w:line="240" w:lineRule="auto" w:before="53" w:after="0"/>
              <w:ind w:left="140" w:right="0" w:hanging="78"/>
              <w:jc w:val="left"/>
              <w:rPr>
                <w:sz w:val="16"/>
              </w:rPr>
            </w:pPr>
            <w:r>
              <w:rPr>
                <w:w w:val="90"/>
                <w:sz w:val="16"/>
              </w:rPr>
              <w:t>Accompagner</w:t>
            </w:r>
            <w:r>
              <w:rPr>
                <w:spacing w:val="-4"/>
                <w:w w:val="90"/>
                <w:sz w:val="16"/>
              </w:rPr>
              <w:t> </w:t>
            </w:r>
            <w:r>
              <w:rPr>
                <w:w w:val="90"/>
                <w:sz w:val="16"/>
              </w:rPr>
              <w:t>la</w:t>
            </w:r>
            <w:r>
              <w:rPr>
                <w:spacing w:val="-3"/>
                <w:w w:val="90"/>
                <w:sz w:val="16"/>
              </w:rPr>
              <w:t> </w:t>
            </w:r>
            <w:r>
              <w:rPr>
                <w:w w:val="90"/>
                <w:sz w:val="16"/>
              </w:rPr>
              <w:t>personne</w:t>
            </w:r>
            <w:r>
              <w:rPr>
                <w:spacing w:val="-3"/>
                <w:w w:val="90"/>
                <w:sz w:val="16"/>
              </w:rPr>
              <w:t> </w:t>
            </w:r>
            <w:r>
              <w:rPr>
                <w:w w:val="90"/>
                <w:sz w:val="16"/>
              </w:rPr>
              <w:t>à</w:t>
            </w:r>
            <w:r>
              <w:rPr>
                <w:spacing w:val="-3"/>
                <w:w w:val="90"/>
                <w:sz w:val="16"/>
              </w:rPr>
              <w:t> </w:t>
            </w:r>
            <w:r>
              <w:rPr>
                <w:spacing w:val="-2"/>
                <w:w w:val="90"/>
                <w:sz w:val="16"/>
              </w:rPr>
              <w:t>formuler</w:t>
            </w:r>
          </w:p>
          <w:p>
            <w:pPr>
              <w:pStyle w:val="TableParagraph"/>
              <w:spacing w:line="190" w:lineRule="atLeast"/>
              <w:ind w:left="141" w:right="265"/>
              <w:rPr>
                <w:sz w:val="16"/>
              </w:rPr>
            </w:pPr>
            <w:r>
              <w:rPr>
                <w:w w:val="90"/>
                <w:sz w:val="16"/>
              </w:rPr>
              <w:t>des</w:t>
            </w:r>
            <w:r>
              <w:rPr>
                <w:spacing w:val="-8"/>
                <w:w w:val="90"/>
                <w:sz w:val="16"/>
              </w:rPr>
              <w:t> </w:t>
            </w:r>
            <w:r>
              <w:rPr>
                <w:w w:val="90"/>
                <w:sz w:val="16"/>
              </w:rPr>
              <w:t>demandes</w:t>
            </w:r>
            <w:r>
              <w:rPr>
                <w:spacing w:val="-8"/>
                <w:w w:val="90"/>
                <w:sz w:val="16"/>
              </w:rPr>
              <w:t> </w:t>
            </w:r>
            <w:r>
              <w:rPr>
                <w:w w:val="90"/>
                <w:sz w:val="16"/>
              </w:rPr>
              <w:t>d’aménagements</w:t>
            </w:r>
            <w:r>
              <w:rPr>
                <w:spacing w:val="-8"/>
                <w:w w:val="90"/>
                <w:sz w:val="16"/>
              </w:rPr>
              <w:t> </w:t>
            </w:r>
            <w:r>
              <w:rPr>
                <w:w w:val="90"/>
                <w:sz w:val="16"/>
              </w:rPr>
              <w:t>réalistes </w:t>
            </w:r>
            <w:r>
              <w:rPr>
                <w:spacing w:val="-4"/>
                <w:sz w:val="16"/>
              </w:rPr>
              <w:t>ou</w:t>
            </w:r>
            <w:r>
              <w:rPr>
                <w:spacing w:val="-17"/>
                <w:sz w:val="16"/>
              </w:rPr>
              <w:t> </w:t>
            </w:r>
            <w:r>
              <w:rPr>
                <w:spacing w:val="-4"/>
                <w:sz w:val="16"/>
              </w:rPr>
              <w:t>à</w:t>
            </w:r>
            <w:r>
              <w:rPr>
                <w:spacing w:val="-17"/>
                <w:sz w:val="16"/>
              </w:rPr>
              <w:t> </w:t>
            </w:r>
            <w:r>
              <w:rPr>
                <w:spacing w:val="-4"/>
                <w:sz w:val="16"/>
              </w:rPr>
              <w:t>envisager</w:t>
            </w:r>
            <w:r>
              <w:rPr>
                <w:spacing w:val="-17"/>
                <w:sz w:val="16"/>
              </w:rPr>
              <w:t> </w:t>
            </w:r>
            <w:r>
              <w:rPr>
                <w:spacing w:val="-4"/>
                <w:sz w:val="16"/>
              </w:rPr>
              <w:t>d’autres</w:t>
            </w:r>
            <w:r>
              <w:rPr>
                <w:spacing w:val="-17"/>
                <w:sz w:val="16"/>
              </w:rPr>
              <w:t> </w:t>
            </w:r>
            <w:r>
              <w:rPr>
                <w:spacing w:val="-4"/>
                <w:sz w:val="16"/>
              </w:rPr>
              <w:t>contextes </w:t>
            </w:r>
            <w:r>
              <w:rPr>
                <w:spacing w:val="-2"/>
                <w:sz w:val="16"/>
              </w:rPr>
              <w:t>professionnels</w:t>
            </w:r>
            <w:r>
              <w:rPr>
                <w:spacing w:val="-19"/>
                <w:sz w:val="16"/>
              </w:rPr>
              <w:t> </w:t>
            </w:r>
            <w:r>
              <w:rPr>
                <w:spacing w:val="-2"/>
                <w:sz w:val="16"/>
              </w:rPr>
              <w:t>compatibles.</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74"/>
        <w:gridCol w:w="3449"/>
        <w:gridCol w:w="3557"/>
      </w:tblGrid>
      <w:tr>
        <w:trPr>
          <w:trHeight w:val="1086" w:hRule="atLeast"/>
        </w:trPr>
        <w:tc>
          <w:tcPr>
            <w:tcW w:w="2174" w:type="dxa"/>
            <w:tcBorders>
              <w:top w:val="single" w:sz="4" w:space="0" w:color="00928E"/>
              <w:right w:val="dotted" w:sz="8" w:space="0" w:color="00928E"/>
            </w:tcBorders>
          </w:tcPr>
          <w:p>
            <w:pPr>
              <w:pStyle w:val="TableParagraph"/>
              <w:rPr>
                <w:rFonts w:ascii="Tahoma"/>
                <w:b/>
                <w:sz w:val="16"/>
              </w:rPr>
            </w:pPr>
          </w:p>
          <w:p>
            <w:pPr>
              <w:pStyle w:val="TableParagraph"/>
              <w:spacing w:before="100"/>
              <w:rPr>
                <w:rFonts w:ascii="Tahoma"/>
                <w:b/>
                <w:sz w:val="16"/>
              </w:rPr>
            </w:pPr>
          </w:p>
          <w:p>
            <w:pPr>
              <w:pStyle w:val="TableParagraph"/>
              <w:ind w:left="417"/>
              <w:rPr>
                <w:rFonts w:ascii="Tahoma"/>
                <w:b/>
                <w:sz w:val="16"/>
              </w:rPr>
            </w:pPr>
            <w:r>
              <w:rPr>
                <w:rFonts w:ascii="Tahoma"/>
                <w:b/>
                <w:sz w:val="16"/>
              </w:rPr>
              <mc:AlternateContent>
                <mc:Choice Requires="wps">
                  <w:drawing>
                    <wp:anchor distT="0" distB="0" distL="0" distR="0" allowOverlap="1" layoutInCell="1" locked="0" behindDoc="0" simplePos="0" relativeHeight="15884288">
                      <wp:simplePos x="0" y="0"/>
                      <wp:positionH relativeFrom="column">
                        <wp:posOffset>1374970</wp:posOffset>
                      </wp:positionH>
                      <wp:positionV relativeFrom="paragraph">
                        <wp:posOffset>-317721</wp:posOffset>
                      </wp:positionV>
                      <wp:extent cx="11430" cy="11430"/>
                      <wp:effectExtent l="0" t="0" r="0" b="0"/>
                      <wp:wrapNone/>
                      <wp:docPr id="990" name="Group 990"/>
                      <wp:cNvGraphicFramePr>
                        <a:graphicFrameLocks/>
                      </wp:cNvGraphicFramePr>
                      <a:graphic>
                        <a:graphicData uri="http://schemas.microsoft.com/office/word/2010/wordprocessingGroup">
                          <wpg:wgp>
                            <wpg:cNvPr id="990" name="Group 990"/>
                            <wpg:cNvGrpSpPr/>
                            <wpg:grpSpPr>
                              <a:xfrm>
                                <a:off x="0" y="0"/>
                                <a:ext cx="11430" cy="11430"/>
                                <a:chExt cx="11430" cy="11430"/>
                              </a:xfrm>
                            </wpg:grpSpPr>
                            <wps:wsp>
                              <wps:cNvPr id="991" name="Graphic 991"/>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8.265404pt;margin-top:-25.017435pt;width:.9pt;height:.9pt;mso-position-horizontal-relative:column;mso-position-vertical-relative:paragraph;z-index:15884288" id="docshapegroup643" coordorigin="2165,-500" coordsize="18,18">
                      <v:shape style="position:absolute;left:2165;top:-501;width:18;height:18" id="docshape644" coordorigin="2165,-500" coordsize="18,18" path="m2165,-491l2168,-498,2174,-500,2181,-498,2183,-491,2181,-485,2174,-482,2168,-485,2165,-491xe" filled="true" fillcolor="#00928e" stroked="false">
                        <v:path arrowok="t"/>
                        <v:fill type="solid"/>
                      </v:shape>
                      <w10:wrap type="none"/>
                    </v:group>
                  </w:pict>
                </mc:Fallback>
              </mc:AlternateContent>
            </w:r>
            <w:r>
              <w:rPr>
                <w:rFonts w:ascii="Tahoma"/>
                <w:b/>
                <w:w w:val="90"/>
                <w:sz w:val="16"/>
              </w:rPr>
              <w:t>Peur</w:t>
            </w:r>
            <w:r>
              <w:rPr>
                <w:rFonts w:ascii="Tahoma"/>
                <w:b/>
                <w:spacing w:val="-2"/>
                <w:w w:val="90"/>
                <w:sz w:val="16"/>
              </w:rPr>
              <w:t> </w:t>
            </w:r>
            <w:r>
              <w:rPr>
                <w:rFonts w:ascii="Tahoma"/>
                <w:b/>
                <w:w w:val="90"/>
                <w:sz w:val="16"/>
              </w:rPr>
              <w:t>de</w:t>
            </w:r>
            <w:r>
              <w:rPr>
                <w:rFonts w:ascii="Tahoma"/>
                <w:b/>
                <w:spacing w:val="-1"/>
                <w:w w:val="90"/>
                <w:sz w:val="16"/>
              </w:rPr>
              <w:t> </w:t>
            </w:r>
            <w:r>
              <w:rPr>
                <w:rFonts w:ascii="Tahoma"/>
                <w:b/>
                <w:w w:val="90"/>
                <w:sz w:val="16"/>
              </w:rPr>
              <w:t>la</w:t>
            </w:r>
            <w:r>
              <w:rPr>
                <w:rFonts w:ascii="Tahoma"/>
                <w:b/>
                <w:spacing w:val="-1"/>
                <w:w w:val="90"/>
                <w:sz w:val="16"/>
              </w:rPr>
              <w:t> </w:t>
            </w:r>
            <w:r>
              <w:rPr>
                <w:rFonts w:ascii="Tahoma"/>
                <w:b/>
                <w:spacing w:val="-2"/>
                <w:w w:val="90"/>
                <w:sz w:val="16"/>
              </w:rPr>
              <w:t>rechute</w:t>
            </w:r>
          </w:p>
        </w:tc>
        <w:tc>
          <w:tcPr>
            <w:tcW w:w="3449" w:type="dxa"/>
            <w:tcBorders>
              <w:top w:val="single" w:sz="4" w:space="0" w:color="00928E"/>
              <w:left w:val="dotted" w:sz="8" w:space="0" w:color="00928E"/>
              <w:right w:val="dotted" w:sz="8" w:space="0" w:color="00928E"/>
            </w:tcBorders>
          </w:tcPr>
          <w:p>
            <w:pPr>
              <w:pStyle w:val="TableParagraph"/>
              <w:spacing w:before="94"/>
              <w:rPr>
                <w:rFonts w:ascii="Tahoma"/>
                <w:b/>
                <w:sz w:val="16"/>
              </w:rPr>
            </w:pPr>
          </w:p>
          <w:p>
            <w:pPr>
              <w:pStyle w:val="TableParagraph"/>
              <w:spacing w:line="244" w:lineRule="auto"/>
              <w:ind w:left="92" w:right="763"/>
              <w:rPr>
                <w:sz w:val="16"/>
              </w:rPr>
            </w:pPr>
            <w:r>
              <w:rPr>
                <w:sz w:val="16"/>
              </w:rPr>
              <mc:AlternateContent>
                <mc:Choice Requires="wps">
                  <w:drawing>
                    <wp:anchor distT="0" distB="0" distL="0" distR="0" allowOverlap="1" layoutInCell="1" locked="0" behindDoc="0" simplePos="0" relativeHeight="15880704">
                      <wp:simplePos x="0" y="0"/>
                      <wp:positionH relativeFrom="column">
                        <wp:posOffset>2184754</wp:posOffset>
                      </wp:positionH>
                      <wp:positionV relativeFrom="paragraph">
                        <wp:posOffset>-191550</wp:posOffset>
                      </wp:positionV>
                      <wp:extent cx="11430" cy="11430"/>
                      <wp:effectExtent l="0" t="0" r="0" b="0"/>
                      <wp:wrapNone/>
                      <wp:docPr id="992" name="Group 992"/>
                      <wp:cNvGraphicFramePr>
                        <a:graphicFrameLocks/>
                      </wp:cNvGraphicFramePr>
                      <a:graphic>
                        <a:graphicData uri="http://schemas.microsoft.com/office/word/2010/wordprocessingGroup">
                          <wpg:wgp>
                            <wpg:cNvPr id="992" name="Group 992"/>
                            <wpg:cNvGrpSpPr/>
                            <wpg:grpSpPr>
                              <a:xfrm>
                                <a:off x="0" y="0"/>
                                <a:ext cx="11430" cy="11430"/>
                                <a:chExt cx="11430" cy="11430"/>
                              </a:xfrm>
                            </wpg:grpSpPr>
                            <wps:wsp>
                              <wps:cNvPr id="993" name="Graphic 993"/>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72.027893pt;margin-top:-15.082744pt;width:.9pt;height:.9pt;mso-position-horizontal-relative:column;mso-position-vertical-relative:paragraph;z-index:15880704" id="docshapegroup645" coordorigin="3441,-302" coordsize="18,18">
                      <v:shape style="position:absolute;left:3440;top:-302;width:18;height:18" id="docshape646" coordorigin="3441,-302" coordsize="18,18" path="m3441,-293l3443,-299,3450,-302,3456,-299,3459,-293,3456,-286,3450,-284,3443,-286,3441,-293xe" filled="true" fillcolor="#00928e" stroked="false">
                        <v:path arrowok="t"/>
                        <v:fill type="solid"/>
                      </v:shape>
                      <w10:wrap type="none"/>
                    </v:group>
                  </w:pict>
                </mc:Fallback>
              </mc:AlternateContent>
            </w:r>
            <w:r>
              <w:rPr>
                <w:spacing w:val="-4"/>
                <w:sz w:val="16"/>
              </w:rPr>
              <w:t>Réticence</w:t>
            </w:r>
            <w:r>
              <w:rPr>
                <w:spacing w:val="-19"/>
                <w:sz w:val="16"/>
              </w:rPr>
              <w:t> </w:t>
            </w:r>
            <w:r>
              <w:rPr>
                <w:spacing w:val="-4"/>
                <w:sz w:val="16"/>
              </w:rPr>
              <w:t>à</w:t>
            </w:r>
            <w:r>
              <w:rPr>
                <w:spacing w:val="-19"/>
                <w:sz w:val="16"/>
              </w:rPr>
              <w:t> </w:t>
            </w:r>
            <w:r>
              <w:rPr>
                <w:spacing w:val="-4"/>
                <w:sz w:val="16"/>
              </w:rPr>
              <w:t>se</w:t>
            </w:r>
            <w:r>
              <w:rPr>
                <w:spacing w:val="-19"/>
                <w:sz w:val="16"/>
              </w:rPr>
              <w:t> </w:t>
            </w:r>
            <w:r>
              <w:rPr>
                <w:spacing w:val="-4"/>
                <w:sz w:val="16"/>
              </w:rPr>
              <w:t>projeter,</w:t>
            </w:r>
            <w:r>
              <w:rPr>
                <w:spacing w:val="-19"/>
                <w:sz w:val="16"/>
              </w:rPr>
              <w:t> </w:t>
            </w:r>
            <w:r>
              <w:rPr>
                <w:spacing w:val="-4"/>
                <w:sz w:val="16"/>
              </w:rPr>
              <w:t>prudence </w:t>
            </w:r>
            <w:r>
              <w:rPr>
                <w:w w:val="90"/>
                <w:sz w:val="16"/>
              </w:rPr>
              <w:t>dans</w:t>
            </w:r>
            <w:r>
              <w:rPr>
                <w:spacing w:val="-14"/>
                <w:w w:val="90"/>
                <w:sz w:val="16"/>
              </w:rPr>
              <w:t> </w:t>
            </w:r>
            <w:r>
              <w:rPr>
                <w:w w:val="90"/>
                <w:sz w:val="16"/>
              </w:rPr>
              <w:t>la</w:t>
            </w:r>
            <w:r>
              <w:rPr>
                <w:spacing w:val="-13"/>
                <w:w w:val="90"/>
                <w:sz w:val="16"/>
              </w:rPr>
              <w:t> </w:t>
            </w:r>
            <w:r>
              <w:rPr>
                <w:w w:val="90"/>
                <w:sz w:val="16"/>
              </w:rPr>
              <w:t>prise</w:t>
            </w:r>
            <w:r>
              <w:rPr>
                <w:spacing w:val="-14"/>
                <w:w w:val="90"/>
                <w:sz w:val="16"/>
              </w:rPr>
              <w:t> </w:t>
            </w:r>
            <w:r>
              <w:rPr>
                <w:w w:val="90"/>
                <w:sz w:val="16"/>
              </w:rPr>
              <w:t>d’initiatives,</w:t>
            </w:r>
            <w:r>
              <w:rPr>
                <w:spacing w:val="-13"/>
                <w:w w:val="90"/>
                <w:sz w:val="16"/>
              </w:rPr>
              <w:t> </w:t>
            </w:r>
            <w:r>
              <w:rPr>
                <w:w w:val="90"/>
                <w:sz w:val="16"/>
              </w:rPr>
              <w:t>hésitation</w:t>
            </w:r>
          </w:p>
          <w:p>
            <w:pPr>
              <w:pStyle w:val="TableParagraph"/>
              <w:spacing w:line="194" w:lineRule="exact"/>
              <w:ind w:left="92"/>
              <w:rPr>
                <w:sz w:val="16"/>
              </w:rPr>
            </w:pPr>
            <w:r>
              <w:rPr>
                <w:w w:val="90"/>
                <w:sz w:val="16"/>
              </w:rPr>
              <w:t>à</w:t>
            </w:r>
            <w:r>
              <w:rPr>
                <w:spacing w:val="-13"/>
                <w:w w:val="90"/>
                <w:sz w:val="16"/>
              </w:rPr>
              <w:t> </w:t>
            </w:r>
            <w:r>
              <w:rPr>
                <w:w w:val="90"/>
                <w:sz w:val="16"/>
              </w:rPr>
              <w:t>s’engager</w:t>
            </w:r>
            <w:r>
              <w:rPr>
                <w:spacing w:val="-13"/>
                <w:w w:val="90"/>
                <w:sz w:val="16"/>
              </w:rPr>
              <w:t> </w:t>
            </w:r>
            <w:r>
              <w:rPr>
                <w:w w:val="90"/>
                <w:sz w:val="16"/>
              </w:rPr>
              <w:t>dans</w:t>
            </w:r>
            <w:r>
              <w:rPr>
                <w:spacing w:val="-13"/>
                <w:w w:val="90"/>
                <w:sz w:val="16"/>
              </w:rPr>
              <w:t> </w:t>
            </w:r>
            <w:r>
              <w:rPr>
                <w:w w:val="90"/>
                <w:sz w:val="16"/>
              </w:rPr>
              <w:t>de</w:t>
            </w:r>
            <w:r>
              <w:rPr>
                <w:spacing w:val="-13"/>
                <w:w w:val="90"/>
                <w:sz w:val="16"/>
              </w:rPr>
              <w:t> </w:t>
            </w:r>
            <w:r>
              <w:rPr>
                <w:w w:val="90"/>
                <w:sz w:val="16"/>
              </w:rPr>
              <w:t>nouveaux</w:t>
            </w:r>
            <w:r>
              <w:rPr>
                <w:spacing w:val="-13"/>
                <w:w w:val="90"/>
                <w:sz w:val="16"/>
              </w:rPr>
              <w:t> </w:t>
            </w:r>
            <w:r>
              <w:rPr>
                <w:spacing w:val="-2"/>
                <w:w w:val="90"/>
                <w:sz w:val="16"/>
              </w:rPr>
              <w:t>projets.</w:t>
            </w:r>
          </w:p>
        </w:tc>
        <w:tc>
          <w:tcPr>
            <w:tcW w:w="3557" w:type="dxa"/>
            <w:tcBorders>
              <w:top w:val="single" w:sz="4" w:space="0" w:color="00928E"/>
              <w:left w:val="dotted" w:sz="8" w:space="0" w:color="00928E"/>
            </w:tcBorders>
          </w:tcPr>
          <w:p>
            <w:pPr>
              <w:pStyle w:val="TableParagraph"/>
              <w:numPr>
                <w:ilvl w:val="0"/>
                <w:numId w:val="16"/>
              </w:numPr>
              <w:tabs>
                <w:tab w:pos="141" w:val="left" w:leader="none"/>
              </w:tabs>
              <w:spacing w:line="244" w:lineRule="auto" w:before="62" w:after="0"/>
              <w:ind w:left="141" w:right="89" w:hanging="79"/>
              <w:jc w:val="left"/>
              <w:rPr>
                <w:sz w:val="16"/>
              </w:rPr>
            </w:pPr>
            <w:r>
              <w:rPr>
                <w:spacing w:val="-2"/>
                <w:sz w:val="16"/>
              </w:rPr>
              <w:t>Reconnaître</w:t>
            </w:r>
            <w:r>
              <w:rPr>
                <w:spacing w:val="-13"/>
                <w:sz w:val="16"/>
              </w:rPr>
              <w:t> </w:t>
            </w:r>
            <w:r>
              <w:rPr>
                <w:spacing w:val="-2"/>
                <w:sz w:val="16"/>
              </w:rPr>
              <w:t>cette</w:t>
            </w:r>
            <w:r>
              <w:rPr>
                <w:spacing w:val="-13"/>
                <w:sz w:val="16"/>
              </w:rPr>
              <w:t> </w:t>
            </w:r>
            <w:r>
              <w:rPr>
                <w:spacing w:val="-2"/>
                <w:sz w:val="16"/>
              </w:rPr>
              <w:t>prudence</w:t>
            </w:r>
            <w:r>
              <w:rPr>
                <w:spacing w:val="-13"/>
                <w:sz w:val="16"/>
              </w:rPr>
              <w:t> </w:t>
            </w:r>
            <w:r>
              <w:rPr>
                <w:spacing w:val="-2"/>
                <w:sz w:val="16"/>
              </w:rPr>
              <w:t>comme</w:t>
            </w:r>
            <w:r>
              <w:rPr>
                <w:spacing w:val="-13"/>
                <w:sz w:val="16"/>
              </w:rPr>
              <w:t> </w:t>
            </w:r>
            <w:r>
              <w:rPr>
                <w:spacing w:val="-2"/>
                <w:sz w:val="16"/>
              </w:rPr>
              <w:t>un </w:t>
            </w:r>
            <w:r>
              <w:rPr>
                <w:w w:val="90"/>
                <w:sz w:val="16"/>
              </w:rPr>
              <w:t>facteur</w:t>
            </w:r>
            <w:r>
              <w:rPr>
                <w:spacing w:val="-14"/>
                <w:w w:val="90"/>
                <w:sz w:val="16"/>
              </w:rPr>
              <w:t> </w:t>
            </w:r>
            <w:r>
              <w:rPr>
                <w:w w:val="90"/>
                <w:sz w:val="16"/>
              </w:rPr>
              <w:t>à</w:t>
            </w:r>
            <w:r>
              <w:rPr>
                <w:spacing w:val="-13"/>
                <w:w w:val="90"/>
                <w:sz w:val="16"/>
              </w:rPr>
              <w:t> </w:t>
            </w:r>
            <w:r>
              <w:rPr>
                <w:w w:val="90"/>
                <w:sz w:val="16"/>
              </w:rPr>
              <w:t>intégrer</w:t>
            </w:r>
            <w:r>
              <w:rPr>
                <w:spacing w:val="-14"/>
                <w:w w:val="90"/>
                <w:sz w:val="16"/>
              </w:rPr>
              <w:t> </w:t>
            </w:r>
            <w:r>
              <w:rPr>
                <w:w w:val="90"/>
                <w:sz w:val="16"/>
              </w:rPr>
              <w:t>dans</w:t>
            </w:r>
            <w:r>
              <w:rPr>
                <w:spacing w:val="-13"/>
                <w:w w:val="90"/>
                <w:sz w:val="16"/>
              </w:rPr>
              <w:t> </w:t>
            </w:r>
            <w:r>
              <w:rPr>
                <w:w w:val="90"/>
                <w:sz w:val="16"/>
              </w:rPr>
              <w:t>le</w:t>
            </w:r>
            <w:r>
              <w:rPr>
                <w:spacing w:val="-13"/>
                <w:w w:val="90"/>
                <w:sz w:val="16"/>
              </w:rPr>
              <w:t> </w:t>
            </w:r>
            <w:r>
              <w:rPr>
                <w:w w:val="90"/>
                <w:sz w:val="16"/>
              </w:rPr>
              <w:t>projet</w:t>
            </w:r>
            <w:r>
              <w:rPr>
                <w:spacing w:val="-14"/>
                <w:w w:val="90"/>
                <w:sz w:val="16"/>
              </w:rPr>
              <w:t> </w:t>
            </w:r>
            <w:r>
              <w:rPr>
                <w:w w:val="90"/>
                <w:sz w:val="16"/>
              </w:rPr>
              <w:t>professionnel, </w:t>
            </w:r>
            <w:r>
              <w:rPr>
                <w:sz w:val="16"/>
              </w:rPr>
              <w:t>sans</w:t>
            </w:r>
            <w:r>
              <w:rPr>
                <w:spacing w:val="-19"/>
                <w:sz w:val="16"/>
              </w:rPr>
              <w:t> </w:t>
            </w:r>
            <w:r>
              <w:rPr>
                <w:sz w:val="16"/>
              </w:rPr>
              <w:t>la</w:t>
            </w:r>
            <w:r>
              <w:rPr>
                <w:spacing w:val="-19"/>
                <w:sz w:val="16"/>
              </w:rPr>
              <w:t> </w:t>
            </w:r>
            <w:r>
              <w:rPr>
                <w:sz w:val="16"/>
              </w:rPr>
              <w:t>psychologiser.</w:t>
            </w:r>
          </w:p>
          <w:p>
            <w:pPr>
              <w:pStyle w:val="TableParagraph"/>
              <w:numPr>
                <w:ilvl w:val="0"/>
                <w:numId w:val="16"/>
              </w:numPr>
              <w:tabs>
                <w:tab w:pos="141" w:val="left" w:leader="none"/>
              </w:tabs>
              <w:spacing w:line="190" w:lineRule="atLeast" w:before="21" w:after="0"/>
              <w:ind w:left="141" w:right="438" w:hanging="79"/>
              <w:jc w:val="left"/>
              <w:rPr>
                <w:sz w:val="16"/>
              </w:rPr>
            </w:pPr>
            <w:r>
              <w:rPr>
                <w:w w:val="90"/>
                <w:sz w:val="16"/>
              </w:rPr>
              <w:t>Soutenir une temporalité progressive de </w:t>
            </w:r>
            <w:r>
              <w:rPr>
                <w:w w:val="85"/>
                <w:sz w:val="16"/>
              </w:rPr>
              <w:t>projection (ex. plan de reprise en </w:t>
            </w:r>
            <w:r>
              <w:rPr>
                <w:w w:val="85"/>
                <w:sz w:val="16"/>
              </w:rPr>
              <w:t>étapes).</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74"/>
        <w:gridCol w:w="3449"/>
        <w:gridCol w:w="3557"/>
      </w:tblGrid>
      <w:tr>
        <w:trPr>
          <w:trHeight w:val="1285" w:hRule="atLeast"/>
        </w:trPr>
        <w:tc>
          <w:tcPr>
            <w:tcW w:w="2174" w:type="dxa"/>
            <w:tcBorders>
              <w:top w:val="single" w:sz="4" w:space="0" w:color="00928E"/>
              <w:right w:val="dotted" w:sz="8" w:space="0" w:color="00928E"/>
            </w:tcBorders>
          </w:tcPr>
          <w:p>
            <w:pPr>
              <w:pStyle w:val="TableParagraph"/>
              <w:rPr>
                <w:rFonts w:ascii="Tahoma"/>
                <w:b/>
                <w:sz w:val="16"/>
              </w:rPr>
            </w:pPr>
          </w:p>
          <w:p>
            <w:pPr>
              <w:pStyle w:val="TableParagraph"/>
              <w:rPr>
                <w:rFonts w:ascii="Tahoma"/>
                <w:b/>
                <w:sz w:val="16"/>
              </w:rPr>
            </w:pPr>
          </w:p>
          <w:p>
            <w:pPr>
              <w:pStyle w:val="TableParagraph"/>
              <w:spacing w:before="5"/>
              <w:rPr>
                <w:rFonts w:ascii="Tahoma"/>
                <w:b/>
                <w:sz w:val="16"/>
              </w:rPr>
            </w:pPr>
          </w:p>
          <w:p>
            <w:pPr>
              <w:pStyle w:val="TableParagraph"/>
              <w:spacing w:before="1"/>
              <w:ind w:left="186"/>
              <w:rPr>
                <w:rFonts w:ascii="Tahoma" w:hAnsi="Tahoma"/>
                <w:b/>
                <w:sz w:val="16"/>
              </w:rPr>
            </w:pPr>
            <w:r>
              <w:rPr>
                <w:rFonts w:ascii="Tahoma" w:hAnsi="Tahoma"/>
                <w:b/>
                <w:w w:val="90"/>
                <w:sz w:val="16"/>
              </w:rPr>
              <w:t>Image</w:t>
            </w:r>
            <w:r>
              <w:rPr>
                <w:rFonts w:ascii="Tahoma" w:hAnsi="Tahoma"/>
                <w:b/>
                <w:spacing w:val="-2"/>
                <w:w w:val="90"/>
                <w:sz w:val="16"/>
              </w:rPr>
              <w:t> </w:t>
            </w:r>
            <w:r>
              <w:rPr>
                <w:rFonts w:ascii="Tahoma" w:hAnsi="Tahoma"/>
                <w:b/>
                <w:w w:val="90"/>
                <w:sz w:val="16"/>
              </w:rPr>
              <w:t>corporelle</w:t>
            </w:r>
            <w:r>
              <w:rPr>
                <w:rFonts w:ascii="Tahoma" w:hAnsi="Tahoma"/>
                <w:b/>
                <w:spacing w:val="-1"/>
                <w:w w:val="90"/>
                <w:sz w:val="16"/>
              </w:rPr>
              <w:t> </w:t>
            </w:r>
            <w:r>
              <w:rPr>
                <w:rFonts w:ascii="Tahoma" w:hAnsi="Tahoma"/>
                <w:b/>
                <w:spacing w:val="-2"/>
                <w:w w:val="90"/>
                <w:sz w:val="16"/>
              </w:rPr>
              <w:t>altérée</w:t>
            </w:r>
          </w:p>
        </w:tc>
        <w:tc>
          <w:tcPr>
            <w:tcW w:w="3449"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rPr>
                <w:rFonts w:ascii="Tahoma"/>
                <w:b/>
                <w:sz w:val="16"/>
              </w:rPr>
            </w:pPr>
          </w:p>
          <w:p>
            <w:pPr>
              <w:pStyle w:val="TableParagraph"/>
              <w:spacing w:line="244" w:lineRule="auto"/>
              <w:ind w:left="92" w:right="847"/>
              <w:rPr>
                <w:sz w:val="16"/>
              </w:rPr>
            </w:pPr>
            <w:r>
              <w:rPr>
                <w:w w:val="90"/>
                <w:sz w:val="16"/>
              </w:rPr>
              <w:t>Malaise face au regard d’autrui, retrait</w:t>
            </w:r>
            <w:r>
              <w:rPr>
                <w:spacing w:val="-14"/>
                <w:w w:val="90"/>
                <w:sz w:val="16"/>
              </w:rPr>
              <w:t> </w:t>
            </w:r>
            <w:r>
              <w:rPr>
                <w:w w:val="90"/>
                <w:sz w:val="16"/>
              </w:rPr>
              <w:t>des</w:t>
            </w:r>
            <w:r>
              <w:rPr>
                <w:spacing w:val="-13"/>
                <w:w w:val="90"/>
                <w:sz w:val="16"/>
              </w:rPr>
              <w:t> </w:t>
            </w:r>
            <w:r>
              <w:rPr>
                <w:w w:val="90"/>
                <w:sz w:val="16"/>
              </w:rPr>
              <w:t>situations</w:t>
            </w:r>
            <w:r>
              <w:rPr>
                <w:spacing w:val="-14"/>
                <w:w w:val="90"/>
                <w:sz w:val="16"/>
              </w:rPr>
              <w:t> </w:t>
            </w:r>
            <w:r>
              <w:rPr>
                <w:w w:val="90"/>
                <w:sz w:val="16"/>
              </w:rPr>
              <w:t>de</w:t>
            </w:r>
            <w:r>
              <w:rPr>
                <w:spacing w:val="-13"/>
                <w:w w:val="90"/>
                <w:sz w:val="16"/>
              </w:rPr>
              <w:t> </w:t>
            </w:r>
            <w:r>
              <w:rPr>
                <w:w w:val="90"/>
                <w:sz w:val="16"/>
              </w:rPr>
              <w:t>visibilité </w:t>
            </w:r>
            <w:r>
              <w:rPr>
                <w:sz w:val="16"/>
              </w:rPr>
              <w:t>ou</w:t>
            </w:r>
            <w:r>
              <w:rPr>
                <w:spacing w:val="-17"/>
                <w:sz w:val="16"/>
              </w:rPr>
              <w:t> </w:t>
            </w:r>
            <w:r>
              <w:rPr>
                <w:sz w:val="16"/>
              </w:rPr>
              <w:t>de</w:t>
            </w:r>
            <w:r>
              <w:rPr>
                <w:spacing w:val="-17"/>
                <w:sz w:val="16"/>
              </w:rPr>
              <w:t> </w:t>
            </w:r>
            <w:r>
              <w:rPr>
                <w:sz w:val="16"/>
              </w:rPr>
              <w:t>représentation.</w:t>
            </w:r>
          </w:p>
        </w:tc>
        <w:tc>
          <w:tcPr>
            <w:tcW w:w="3557" w:type="dxa"/>
            <w:tcBorders>
              <w:top w:val="single" w:sz="4" w:space="0" w:color="00928E"/>
              <w:left w:val="dotted" w:sz="8" w:space="0" w:color="00928E"/>
            </w:tcBorders>
          </w:tcPr>
          <w:p>
            <w:pPr>
              <w:pStyle w:val="TableParagraph"/>
              <w:numPr>
                <w:ilvl w:val="0"/>
                <w:numId w:val="17"/>
              </w:numPr>
              <w:tabs>
                <w:tab w:pos="140" w:val="left" w:leader="none"/>
              </w:tabs>
              <w:spacing w:line="240" w:lineRule="auto" w:before="62" w:after="0"/>
              <w:ind w:left="140" w:right="0" w:hanging="78"/>
              <w:jc w:val="left"/>
              <w:rPr>
                <w:sz w:val="16"/>
              </w:rPr>
            </w:pPr>
            <w:r>
              <w:rPr>
                <w:w w:val="90"/>
                <w:sz w:val="16"/>
              </w:rPr>
              <w:t>Permettre</w:t>
            </w:r>
            <w:r>
              <w:rPr>
                <w:spacing w:val="-8"/>
                <w:w w:val="90"/>
                <w:sz w:val="16"/>
              </w:rPr>
              <w:t> </w:t>
            </w:r>
            <w:r>
              <w:rPr>
                <w:w w:val="90"/>
                <w:sz w:val="16"/>
              </w:rPr>
              <w:t>à</w:t>
            </w:r>
            <w:r>
              <w:rPr>
                <w:spacing w:val="-7"/>
                <w:w w:val="90"/>
                <w:sz w:val="16"/>
              </w:rPr>
              <w:t> </w:t>
            </w:r>
            <w:r>
              <w:rPr>
                <w:w w:val="90"/>
                <w:sz w:val="16"/>
              </w:rPr>
              <w:t>la</w:t>
            </w:r>
            <w:r>
              <w:rPr>
                <w:spacing w:val="-7"/>
                <w:w w:val="90"/>
                <w:sz w:val="16"/>
              </w:rPr>
              <w:t> </w:t>
            </w:r>
            <w:r>
              <w:rPr>
                <w:w w:val="90"/>
                <w:sz w:val="16"/>
              </w:rPr>
              <w:t>personne</w:t>
            </w:r>
            <w:r>
              <w:rPr>
                <w:spacing w:val="-7"/>
                <w:w w:val="90"/>
                <w:sz w:val="16"/>
              </w:rPr>
              <w:t> </w:t>
            </w:r>
            <w:r>
              <w:rPr>
                <w:w w:val="90"/>
                <w:sz w:val="16"/>
              </w:rPr>
              <w:t>de</w:t>
            </w:r>
            <w:r>
              <w:rPr>
                <w:spacing w:val="-8"/>
                <w:w w:val="90"/>
                <w:sz w:val="16"/>
              </w:rPr>
              <w:t> </w:t>
            </w:r>
            <w:r>
              <w:rPr>
                <w:spacing w:val="-2"/>
                <w:w w:val="90"/>
                <w:sz w:val="16"/>
              </w:rPr>
              <w:t>réfléchir</w:t>
            </w:r>
          </w:p>
          <w:p>
            <w:pPr>
              <w:pStyle w:val="TableParagraph"/>
              <w:spacing w:line="244" w:lineRule="auto" w:before="4"/>
              <w:ind w:left="141" w:right="265"/>
              <w:rPr>
                <w:sz w:val="16"/>
              </w:rPr>
            </w:pPr>
            <w:r>
              <w:rPr>
                <w:w w:val="90"/>
                <w:sz w:val="16"/>
              </w:rPr>
              <w:t>à</w:t>
            </w:r>
            <w:r>
              <w:rPr>
                <w:spacing w:val="-14"/>
                <w:w w:val="90"/>
                <w:sz w:val="16"/>
              </w:rPr>
              <w:t> </w:t>
            </w:r>
            <w:r>
              <w:rPr>
                <w:w w:val="90"/>
                <w:sz w:val="16"/>
              </w:rPr>
              <w:t>son</w:t>
            </w:r>
            <w:r>
              <w:rPr>
                <w:spacing w:val="-13"/>
                <w:w w:val="90"/>
                <w:sz w:val="16"/>
              </w:rPr>
              <w:t> </w:t>
            </w:r>
            <w:r>
              <w:rPr>
                <w:w w:val="90"/>
                <w:sz w:val="16"/>
              </w:rPr>
              <w:t>niveau</w:t>
            </w:r>
            <w:r>
              <w:rPr>
                <w:spacing w:val="-14"/>
                <w:w w:val="90"/>
                <w:sz w:val="16"/>
              </w:rPr>
              <w:t> </w:t>
            </w:r>
            <w:r>
              <w:rPr>
                <w:w w:val="90"/>
                <w:sz w:val="16"/>
              </w:rPr>
              <w:t>de</w:t>
            </w:r>
            <w:r>
              <w:rPr>
                <w:spacing w:val="-13"/>
                <w:w w:val="90"/>
                <w:sz w:val="16"/>
              </w:rPr>
              <w:t> </w:t>
            </w:r>
            <w:r>
              <w:rPr>
                <w:w w:val="90"/>
                <w:sz w:val="16"/>
              </w:rPr>
              <w:t>confort</w:t>
            </w:r>
            <w:r>
              <w:rPr>
                <w:spacing w:val="-13"/>
                <w:w w:val="90"/>
                <w:sz w:val="16"/>
              </w:rPr>
              <w:t> </w:t>
            </w:r>
            <w:r>
              <w:rPr>
                <w:w w:val="90"/>
                <w:sz w:val="16"/>
              </w:rPr>
              <w:t>dans</w:t>
            </w:r>
            <w:r>
              <w:rPr>
                <w:spacing w:val="-14"/>
                <w:w w:val="90"/>
                <w:sz w:val="16"/>
              </w:rPr>
              <w:t> </w:t>
            </w:r>
            <w:r>
              <w:rPr>
                <w:w w:val="90"/>
                <w:sz w:val="16"/>
              </w:rPr>
              <w:t>les</w:t>
            </w:r>
            <w:r>
              <w:rPr>
                <w:spacing w:val="-13"/>
                <w:w w:val="90"/>
                <w:sz w:val="16"/>
              </w:rPr>
              <w:t> </w:t>
            </w:r>
            <w:r>
              <w:rPr>
                <w:w w:val="90"/>
                <w:sz w:val="16"/>
              </w:rPr>
              <w:t>contextes </w:t>
            </w:r>
            <w:r>
              <w:rPr>
                <w:spacing w:val="-2"/>
                <w:sz w:val="16"/>
              </w:rPr>
              <w:t>professionnels</w:t>
            </w:r>
            <w:r>
              <w:rPr>
                <w:spacing w:val="-19"/>
                <w:sz w:val="16"/>
              </w:rPr>
              <w:t> </w:t>
            </w:r>
            <w:r>
              <w:rPr>
                <w:spacing w:val="-2"/>
                <w:sz w:val="16"/>
              </w:rPr>
              <w:t>d’exposition.</w:t>
            </w:r>
          </w:p>
          <w:p>
            <w:pPr>
              <w:pStyle w:val="TableParagraph"/>
              <w:numPr>
                <w:ilvl w:val="0"/>
                <w:numId w:val="17"/>
              </w:numPr>
              <w:tabs>
                <w:tab w:pos="141" w:val="left" w:leader="none"/>
              </w:tabs>
              <w:spacing w:line="244" w:lineRule="auto" w:before="53" w:after="0"/>
              <w:ind w:left="141" w:right="291" w:hanging="79"/>
              <w:jc w:val="left"/>
              <w:rPr>
                <w:sz w:val="16"/>
              </w:rPr>
            </w:pPr>
            <w:r>
              <w:rPr>
                <w:spacing w:val="-2"/>
                <w:w w:val="90"/>
                <w:sz w:val="16"/>
              </w:rPr>
              <w:t>Favoriser</w:t>
            </w:r>
            <w:r>
              <w:rPr>
                <w:spacing w:val="-6"/>
                <w:w w:val="90"/>
                <w:sz w:val="16"/>
              </w:rPr>
              <w:t> </w:t>
            </w:r>
            <w:r>
              <w:rPr>
                <w:spacing w:val="-2"/>
                <w:w w:val="90"/>
                <w:sz w:val="16"/>
              </w:rPr>
              <w:t>une</w:t>
            </w:r>
            <w:r>
              <w:rPr>
                <w:spacing w:val="-6"/>
                <w:w w:val="90"/>
                <w:sz w:val="16"/>
              </w:rPr>
              <w:t> </w:t>
            </w:r>
            <w:r>
              <w:rPr>
                <w:spacing w:val="-2"/>
                <w:w w:val="90"/>
                <w:sz w:val="16"/>
              </w:rPr>
              <w:t>expression</w:t>
            </w:r>
            <w:r>
              <w:rPr>
                <w:spacing w:val="-6"/>
                <w:w w:val="90"/>
                <w:sz w:val="16"/>
              </w:rPr>
              <w:t> </w:t>
            </w:r>
            <w:r>
              <w:rPr>
                <w:spacing w:val="-2"/>
                <w:w w:val="90"/>
                <w:sz w:val="16"/>
              </w:rPr>
              <w:t>libre</w:t>
            </w:r>
            <w:r>
              <w:rPr>
                <w:spacing w:val="-6"/>
                <w:w w:val="90"/>
                <w:sz w:val="16"/>
              </w:rPr>
              <w:t> </w:t>
            </w:r>
            <w:r>
              <w:rPr>
                <w:spacing w:val="-2"/>
                <w:w w:val="90"/>
                <w:sz w:val="16"/>
              </w:rPr>
              <w:t>sur</w:t>
            </w:r>
            <w:r>
              <w:rPr>
                <w:spacing w:val="-6"/>
                <w:w w:val="90"/>
                <w:sz w:val="16"/>
              </w:rPr>
              <w:t> </w:t>
            </w:r>
            <w:r>
              <w:rPr>
                <w:spacing w:val="-2"/>
                <w:w w:val="90"/>
                <w:sz w:val="16"/>
              </w:rPr>
              <w:t>ce</w:t>
            </w:r>
            <w:r>
              <w:rPr>
                <w:spacing w:val="-6"/>
                <w:w w:val="90"/>
                <w:sz w:val="16"/>
              </w:rPr>
              <w:t> </w:t>
            </w:r>
            <w:r>
              <w:rPr>
                <w:spacing w:val="-2"/>
                <w:w w:val="90"/>
                <w:sz w:val="16"/>
              </w:rPr>
              <w:t>qu’elle </w:t>
            </w:r>
            <w:r>
              <w:rPr>
                <w:spacing w:val="-2"/>
                <w:sz w:val="16"/>
              </w:rPr>
              <w:t>souhaite</w:t>
            </w:r>
            <w:r>
              <w:rPr>
                <w:spacing w:val="-19"/>
                <w:sz w:val="16"/>
              </w:rPr>
              <w:t> </w:t>
            </w:r>
            <w:r>
              <w:rPr>
                <w:spacing w:val="-2"/>
                <w:sz w:val="16"/>
              </w:rPr>
              <w:t>montrer</w:t>
            </w:r>
            <w:r>
              <w:rPr>
                <w:spacing w:val="-19"/>
                <w:sz w:val="16"/>
              </w:rPr>
              <w:t> </w:t>
            </w:r>
            <w:r>
              <w:rPr>
                <w:spacing w:val="-2"/>
                <w:sz w:val="16"/>
              </w:rPr>
              <w:t>ou</w:t>
            </w:r>
            <w:r>
              <w:rPr>
                <w:spacing w:val="-19"/>
                <w:sz w:val="16"/>
              </w:rPr>
              <w:t> </w:t>
            </w:r>
            <w:r>
              <w:rPr>
                <w:spacing w:val="-2"/>
                <w:sz w:val="16"/>
              </w:rPr>
              <w:t>préserver</w:t>
            </w:r>
          </w:p>
          <w:p>
            <w:pPr>
              <w:pStyle w:val="TableParagraph"/>
              <w:spacing w:line="158" w:lineRule="exact"/>
              <w:ind w:left="141"/>
              <w:rPr>
                <w:sz w:val="16"/>
              </w:rPr>
            </w:pPr>
            <w:r>
              <w:rPr>
                <w:w w:val="90"/>
                <w:sz w:val="16"/>
              </w:rPr>
              <w:t>dans</w:t>
            </w:r>
            <w:r>
              <w:rPr>
                <w:spacing w:val="-7"/>
                <w:w w:val="90"/>
                <w:sz w:val="16"/>
              </w:rPr>
              <w:t> </w:t>
            </w:r>
            <w:r>
              <w:rPr>
                <w:w w:val="90"/>
                <w:sz w:val="16"/>
              </w:rPr>
              <w:t>le</w:t>
            </w:r>
            <w:r>
              <w:rPr>
                <w:spacing w:val="-6"/>
                <w:w w:val="90"/>
                <w:sz w:val="16"/>
              </w:rPr>
              <w:t> </w:t>
            </w:r>
            <w:r>
              <w:rPr>
                <w:w w:val="90"/>
                <w:sz w:val="16"/>
              </w:rPr>
              <w:t>cadre</w:t>
            </w:r>
            <w:r>
              <w:rPr>
                <w:spacing w:val="-6"/>
                <w:w w:val="90"/>
                <w:sz w:val="16"/>
              </w:rPr>
              <w:t> </w:t>
            </w:r>
            <w:r>
              <w:rPr>
                <w:w w:val="90"/>
                <w:sz w:val="16"/>
              </w:rPr>
              <w:t>du</w:t>
            </w:r>
            <w:r>
              <w:rPr>
                <w:spacing w:val="-6"/>
                <w:w w:val="90"/>
                <w:sz w:val="16"/>
              </w:rPr>
              <w:t> </w:t>
            </w:r>
            <w:r>
              <w:rPr>
                <w:spacing w:val="-2"/>
                <w:w w:val="90"/>
                <w:sz w:val="16"/>
              </w:rPr>
              <w:t>travail.</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74"/>
        <w:gridCol w:w="3449"/>
        <w:gridCol w:w="3557"/>
      </w:tblGrid>
      <w:tr>
        <w:trPr>
          <w:trHeight w:val="1285" w:hRule="atLeast"/>
        </w:trPr>
        <w:tc>
          <w:tcPr>
            <w:tcW w:w="2174" w:type="dxa"/>
            <w:tcBorders>
              <w:top w:val="single" w:sz="4" w:space="0" w:color="00928E"/>
              <w:right w:val="dotted" w:sz="8" w:space="0" w:color="00928E"/>
            </w:tcBorders>
          </w:tcPr>
          <w:p>
            <w:pPr>
              <w:pStyle w:val="TableParagraph"/>
              <w:rPr>
                <w:rFonts w:ascii="Tahoma"/>
                <w:b/>
                <w:sz w:val="16"/>
              </w:rPr>
            </w:pPr>
          </w:p>
          <w:p>
            <w:pPr>
              <w:pStyle w:val="TableParagraph"/>
              <w:spacing w:before="100"/>
              <w:rPr>
                <w:rFonts w:ascii="Tahoma"/>
                <w:b/>
                <w:sz w:val="16"/>
              </w:rPr>
            </w:pPr>
          </w:p>
          <w:p>
            <w:pPr>
              <w:pStyle w:val="TableParagraph"/>
              <w:spacing w:line="244" w:lineRule="auto"/>
              <w:ind w:left="182" w:firstLine="266"/>
              <w:rPr>
                <w:rFonts w:ascii="Tahoma" w:hAnsi="Tahoma"/>
                <w:b/>
                <w:sz w:val="16"/>
              </w:rPr>
            </w:pPr>
            <w:r>
              <w:rPr>
                <w:rFonts w:ascii="Tahoma" w:hAnsi="Tahoma"/>
                <w:b/>
                <w:sz w:val="16"/>
              </w:rPr>
              <mc:AlternateContent>
                <mc:Choice Requires="wps">
                  <w:drawing>
                    <wp:anchor distT="0" distB="0" distL="0" distR="0" allowOverlap="1" layoutInCell="1" locked="0" behindDoc="0" simplePos="0" relativeHeight="15884800">
                      <wp:simplePos x="0" y="0"/>
                      <wp:positionH relativeFrom="column">
                        <wp:posOffset>1374970</wp:posOffset>
                      </wp:positionH>
                      <wp:positionV relativeFrom="paragraph">
                        <wp:posOffset>-317680</wp:posOffset>
                      </wp:positionV>
                      <wp:extent cx="11430" cy="11430"/>
                      <wp:effectExtent l="0" t="0" r="0" b="0"/>
                      <wp:wrapNone/>
                      <wp:docPr id="994" name="Group 994"/>
                      <wp:cNvGraphicFramePr>
                        <a:graphicFrameLocks/>
                      </wp:cNvGraphicFramePr>
                      <a:graphic>
                        <a:graphicData uri="http://schemas.microsoft.com/office/word/2010/wordprocessingGroup">
                          <wpg:wgp>
                            <wpg:cNvPr id="994" name="Group 994"/>
                            <wpg:cNvGrpSpPr/>
                            <wpg:grpSpPr>
                              <a:xfrm>
                                <a:off x="0" y="0"/>
                                <a:ext cx="11430" cy="11430"/>
                                <a:chExt cx="11430" cy="11430"/>
                              </a:xfrm>
                            </wpg:grpSpPr>
                            <wps:wsp>
                              <wps:cNvPr id="995" name="Graphic 995"/>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08.265404pt;margin-top:-25.014236pt;width:.9pt;height:.9pt;mso-position-horizontal-relative:column;mso-position-vertical-relative:paragraph;z-index:15884800" id="docshapegroup647" coordorigin="2165,-500" coordsize="18,18">
                      <v:shape style="position:absolute;left:2165;top:-501;width:18;height:18" id="docshape648" coordorigin="2165,-500" coordsize="18,18" path="m2165,-491l2168,-498,2174,-500,2181,-498,2183,-491,2181,-485,2174,-482,2168,-485,2165,-491xe" filled="true" fillcolor="#00928e" stroked="false">
                        <v:path arrowok="t"/>
                        <v:fill type="solid"/>
                      </v:shape>
                      <w10:wrap type="none"/>
                    </v:group>
                  </w:pict>
                </mc:Fallback>
              </mc:AlternateContent>
            </w:r>
            <w:r>
              <w:rPr>
                <w:rFonts w:ascii="Tahoma" w:hAnsi="Tahoma"/>
                <w:b/>
                <w:sz w:val="16"/>
              </w:rPr>
              <w:t>Stigmatisation</w:t>
            </w:r>
            <w:r>
              <w:rPr>
                <w:rFonts w:ascii="Tahoma" w:hAnsi="Tahoma"/>
                <w:b/>
                <w:spacing w:val="-12"/>
                <w:sz w:val="16"/>
              </w:rPr>
              <w:t> </w:t>
            </w:r>
            <w:r>
              <w:rPr>
                <w:rFonts w:ascii="Tahoma" w:hAnsi="Tahoma"/>
                <w:b/>
                <w:sz w:val="16"/>
              </w:rPr>
              <w:t>et </w:t>
            </w:r>
            <w:r>
              <w:rPr>
                <w:rFonts w:ascii="Tahoma" w:hAnsi="Tahoma"/>
                <w:b/>
                <w:w w:val="90"/>
                <w:sz w:val="16"/>
              </w:rPr>
              <w:t>déclassement</w:t>
            </w:r>
            <w:r>
              <w:rPr>
                <w:rFonts w:ascii="Tahoma" w:hAnsi="Tahoma"/>
                <w:b/>
                <w:spacing w:val="-8"/>
                <w:w w:val="90"/>
                <w:sz w:val="16"/>
              </w:rPr>
              <w:t> </w:t>
            </w:r>
            <w:r>
              <w:rPr>
                <w:rFonts w:ascii="Tahoma" w:hAnsi="Tahoma"/>
                <w:b/>
                <w:w w:val="90"/>
                <w:sz w:val="16"/>
              </w:rPr>
              <w:t>silencieux</w:t>
            </w:r>
          </w:p>
        </w:tc>
        <w:tc>
          <w:tcPr>
            <w:tcW w:w="3449"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99"/>
              <w:rPr>
                <w:rFonts w:ascii="Tahoma"/>
                <w:b/>
                <w:sz w:val="16"/>
              </w:rPr>
            </w:pPr>
          </w:p>
          <w:p>
            <w:pPr>
              <w:pStyle w:val="TableParagraph"/>
              <w:ind w:left="92"/>
              <w:rPr>
                <w:sz w:val="16"/>
              </w:rPr>
            </w:pPr>
            <w:r>
              <w:rPr>
                <w:sz w:val="16"/>
              </w:rPr>
              <mc:AlternateContent>
                <mc:Choice Requires="wps">
                  <w:drawing>
                    <wp:anchor distT="0" distB="0" distL="0" distR="0" allowOverlap="1" layoutInCell="1" locked="0" behindDoc="0" simplePos="0" relativeHeight="15881216">
                      <wp:simplePos x="0" y="0"/>
                      <wp:positionH relativeFrom="column">
                        <wp:posOffset>2184754</wp:posOffset>
                      </wp:positionH>
                      <wp:positionV relativeFrom="paragraph">
                        <wp:posOffset>-317184</wp:posOffset>
                      </wp:positionV>
                      <wp:extent cx="11430" cy="11430"/>
                      <wp:effectExtent l="0" t="0" r="0" b="0"/>
                      <wp:wrapNone/>
                      <wp:docPr id="996" name="Group 996"/>
                      <wp:cNvGraphicFramePr>
                        <a:graphicFrameLocks/>
                      </wp:cNvGraphicFramePr>
                      <a:graphic>
                        <a:graphicData uri="http://schemas.microsoft.com/office/word/2010/wordprocessingGroup">
                          <wpg:wgp>
                            <wpg:cNvPr id="996" name="Group 996"/>
                            <wpg:cNvGrpSpPr/>
                            <wpg:grpSpPr>
                              <a:xfrm>
                                <a:off x="0" y="0"/>
                                <a:ext cx="11430" cy="11430"/>
                                <a:chExt cx="11430" cy="11430"/>
                              </a:xfrm>
                            </wpg:grpSpPr>
                            <wps:wsp>
                              <wps:cNvPr id="997" name="Graphic 997"/>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72.027893pt;margin-top:-24.975174pt;width:.9pt;height:.9pt;mso-position-horizontal-relative:column;mso-position-vertical-relative:paragraph;z-index:15881216" id="docshapegroup649" coordorigin="3441,-500" coordsize="18,18">
                      <v:shape style="position:absolute;left:3440;top:-500;width:18;height:18" id="docshape650" coordorigin="3441,-500" coordsize="18,18" path="m3441,-491l3443,-497,3450,-500,3456,-497,3459,-491,3456,-484,3450,-482,3443,-484,3441,-491xe" filled="true" fillcolor="#00928e" stroked="false">
                        <v:path arrowok="t"/>
                        <v:fill type="solid"/>
                      </v:shape>
                      <w10:wrap type="none"/>
                    </v:group>
                  </w:pict>
                </mc:Fallback>
              </mc:AlternateContent>
            </w:r>
            <w:r>
              <w:rPr>
                <w:w w:val="90"/>
                <w:sz w:val="16"/>
              </w:rPr>
              <w:t>Perte</w:t>
            </w:r>
            <w:r>
              <w:rPr>
                <w:spacing w:val="-3"/>
                <w:sz w:val="16"/>
              </w:rPr>
              <w:t> </w:t>
            </w:r>
            <w:r>
              <w:rPr>
                <w:w w:val="90"/>
                <w:sz w:val="16"/>
              </w:rPr>
              <w:t>implicite</w:t>
            </w:r>
            <w:r>
              <w:rPr>
                <w:spacing w:val="-3"/>
                <w:sz w:val="16"/>
              </w:rPr>
              <w:t> </w:t>
            </w:r>
            <w:r>
              <w:rPr>
                <w:w w:val="90"/>
                <w:sz w:val="16"/>
              </w:rPr>
              <w:t>de</w:t>
            </w:r>
            <w:r>
              <w:rPr>
                <w:spacing w:val="-3"/>
                <w:sz w:val="16"/>
              </w:rPr>
              <w:t> </w:t>
            </w:r>
            <w:r>
              <w:rPr>
                <w:spacing w:val="-2"/>
                <w:w w:val="90"/>
                <w:sz w:val="16"/>
              </w:rPr>
              <w:t>responsabilités,</w:t>
            </w:r>
          </w:p>
          <w:p>
            <w:pPr>
              <w:pStyle w:val="TableParagraph"/>
              <w:spacing w:before="3"/>
              <w:ind w:left="92"/>
              <w:rPr>
                <w:sz w:val="16"/>
              </w:rPr>
            </w:pPr>
            <w:r>
              <w:rPr>
                <w:w w:val="90"/>
                <w:sz w:val="16"/>
              </w:rPr>
              <w:t>moindre</w:t>
            </w:r>
            <w:r>
              <w:rPr>
                <w:spacing w:val="-9"/>
                <w:w w:val="90"/>
                <w:sz w:val="16"/>
              </w:rPr>
              <w:t> </w:t>
            </w:r>
            <w:r>
              <w:rPr>
                <w:w w:val="90"/>
                <w:sz w:val="16"/>
              </w:rPr>
              <w:t>reconnaissance,</w:t>
            </w:r>
            <w:r>
              <w:rPr>
                <w:spacing w:val="-9"/>
                <w:w w:val="90"/>
                <w:sz w:val="16"/>
              </w:rPr>
              <w:t> </w:t>
            </w:r>
            <w:r>
              <w:rPr>
                <w:w w:val="90"/>
                <w:sz w:val="16"/>
              </w:rPr>
              <w:t>évolution</w:t>
            </w:r>
            <w:r>
              <w:rPr>
                <w:spacing w:val="-9"/>
                <w:w w:val="90"/>
                <w:sz w:val="16"/>
              </w:rPr>
              <w:t> </w:t>
            </w:r>
            <w:r>
              <w:rPr>
                <w:spacing w:val="-2"/>
                <w:w w:val="90"/>
                <w:sz w:val="16"/>
              </w:rPr>
              <w:t>bloquée.</w:t>
            </w:r>
          </w:p>
        </w:tc>
        <w:tc>
          <w:tcPr>
            <w:tcW w:w="3557" w:type="dxa"/>
            <w:tcBorders>
              <w:top w:val="single" w:sz="4" w:space="0" w:color="00928E"/>
              <w:left w:val="dotted" w:sz="8" w:space="0" w:color="00928E"/>
            </w:tcBorders>
          </w:tcPr>
          <w:p>
            <w:pPr>
              <w:pStyle w:val="TableParagraph"/>
              <w:numPr>
                <w:ilvl w:val="0"/>
                <w:numId w:val="18"/>
              </w:numPr>
              <w:tabs>
                <w:tab w:pos="140" w:val="left" w:leader="none"/>
              </w:tabs>
              <w:spacing w:line="240" w:lineRule="auto" w:before="62" w:after="0"/>
              <w:ind w:left="140" w:right="0" w:hanging="78"/>
              <w:jc w:val="left"/>
              <w:rPr>
                <w:sz w:val="16"/>
              </w:rPr>
            </w:pPr>
            <w:r>
              <w:rPr>
                <w:w w:val="90"/>
                <w:sz w:val="16"/>
              </w:rPr>
              <w:t>Aider</w:t>
            </w:r>
            <w:r>
              <w:rPr>
                <w:spacing w:val="-9"/>
                <w:w w:val="90"/>
                <w:sz w:val="16"/>
              </w:rPr>
              <w:t> </w:t>
            </w:r>
            <w:r>
              <w:rPr>
                <w:w w:val="90"/>
                <w:sz w:val="16"/>
              </w:rPr>
              <w:t>la</w:t>
            </w:r>
            <w:r>
              <w:rPr>
                <w:spacing w:val="-9"/>
                <w:w w:val="90"/>
                <w:sz w:val="16"/>
              </w:rPr>
              <w:t> </w:t>
            </w:r>
            <w:r>
              <w:rPr>
                <w:w w:val="90"/>
                <w:sz w:val="16"/>
              </w:rPr>
              <w:t>personne</w:t>
            </w:r>
            <w:r>
              <w:rPr>
                <w:spacing w:val="-8"/>
                <w:w w:val="90"/>
                <w:sz w:val="16"/>
              </w:rPr>
              <w:t> </w:t>
            </w:r>
            <w:r>
              <w:rPr>
                <w:w w:val="90"/>
                <w:sz w:val="16"/>
              </w:rPr>
              <w:t>à</w:t>
            </w:r>
            <w:r>
              <w:rPr>
                <w:spacing w:val="-9"/>
                <w:w w:val="90"/>
                <w:sz w:val="16"/>
              </w:rPr>
              <w:t> </w:t>
            </w:r>
            <w:r>
              <w:rPr>
                <w:spacing w:val="-2"/>
                <w:w w:val="90"/>
                <w:sz w:val="16"/>
              </w:rPr>
              <w:t>objectiver</w:t>
            </w:r>
          </w:p>
          <w:p>
            <w:pPr>
              <w:pStyle w:val="TableParagraph"/>
              <w:spacing w:before="4"/>
              <w:ind w:left="141"/>
              <w:rPr>
                <w:sz w:val="16"/>
              </w:rPr>
            </w:pPr>
            <w:r>
              <w:rPr>
                <w:w w:val="90"/>
                <w:sz w:val="16"/>
              </w:rPr>
              <w:t>ces</w:t>
            </w:r>
            <w:r>
              <w:rPr>
                <w:spacing w:val="-11"/>
                <w:w w:val="90"/>
                <w:sz w:val="16"/>
              </w:rPr>
              <w:t> </w:t>
            </w:r>
            <w:r>
              <w:rPr>
                <w:w w:val="90"/>
                <w:sz w:val="16"/>
              </w:rPr>
              <w:t>changements</w:t>
            </w:r>
            <w:r>
              <w:rPr>
                <w:spacing w:val="-11"/>
                <w:w w:val="90"/>
                <w:sz w:val="16"/>
              </w:rPr>
              <w:t> </w:t>
            </w:r>
            <w:r>
              <w:rPr>
                <w:w w:val="80"/>
                <w:sz w:val="16"/>
              </w:rPr>
              <w:t>:</w:t>
            </w:r>
            <w:r>
              <w:rPr>
                <w:spacing w:val="-6"/>
                <w:w w:val="80"/>
                <w:sz w:val="16"/>
              </w:rPr>
              <w:t> </w:t>
            </w:r>
            <w:r>
              <w:rPr>
                <w:w w:val="90"/>
                <w:sz w:val="16"/>
              </w:rPr>
              <w:t>ce</w:t>
            </w:r>
            <w:r>
              <w:rPr>
                <w:spacing w:val="-11"/>
                <w:w w:val="90"/>
                <w:sz w:val="16"/>
              </w:rPr>
              <w:t> </w:t>
            </w:r>
            <w:r>
              <w:rPr>
                <w:w w:val="90"/>
                <w:sz w:val="16"/>
              </w:rPr>
              <w:t>qui</w:t>
            </w:r>
            <w:r>
              <w:rPr>
                <w:spacing w:val="-11"/>
                <w:w w:val="90"/>
                <w:sz w:val="16"/>
              </w:rPr>
              <w:t> </w:t>
            </w:r>
            <w:r>
              <w:rPr>
                <w:w w:val="90"/>
                <w:sz w:val="16"/>
              </w:rPr>
              <w:t>a</w:t>
            </w:r>
            <w:r>
              <w:rPr>
                <w:spacing w:val="-10"/>
                <w:w w:val="90"/>
                <w:sz w:val="16"/>
              </w:rPr>
              <w:t> </w:t>
            </w:r>
            <w:r>
              <w:rPr>
                <w:spacing w:val="-2"/>
                <w:w w:val="90"/>
                <w:sz w:val="16"/>
              </w:rPr>
              <w:t>bougé,</w:t>
            </w:r>
          </w:p>
          <w:p>
            <w:pPr>
              <w:pStyle w:val="TableParagraph"/>
              <w:spacing w:before="3"/>
              <w:ind w:left="141"/>
              <w:rPr>
                <w:sz w:val="16"/>
              </w:rPr>
            </w:pPr>
            <w:r>
              <w:rPr>
                <w:spacing w:val="-2"/>
                <w:w w:val="90"/>
                <w:sz w:val="16"/>
              </w:rPr>
              <w:t>ce</w:t>
            </w:r>
            <w:r>
              <w:rPr>
                <w:spacing w:val="-7"/>
                <w:w w:val="90"/>
                <w:sz w:val="16"/>
              </w:rPr>
              <w:t> </w:t>
            </w:r>
            <w:r>
              <w:rPr>
                <w:spacing w:val="-2"/>
                <w:w w:val="90"/>
                <w:sz w:val="16"/>
              </w:rPr>
              <w:t>qui</w:t>
            </w:r>
            <w:r>
              <w:rPr>
                <w:spacing w:val="-6"/>
                <w:w w:val="90"/>
                <w:sz w:val="16"/>
              </w:rPr>
              <w:t> </w:t>
            </w:r>
            <w:r>
              <w:rPr>
                <w:spacing w:val="-2"/>
                <w:w w:val="90"/>
                <w:sz w:val="16"/>
              </w:rPr>
              <w:t>s’est</w:t>
            </w:r>
            <w:r>
              <w:rPr>
                <w:spacing w:val="-6"/>
                <w:w w:val="90"/>
                <w:sz w:val="16"/>
              </w:rPr>
              <w:t> </w:t>
            </w:r>
            <w:r>
              <w:rPr>
                <w:spacing w:val="-2"/>
                <w:w w:val="90"/>
                <w:sz w:val="16"/>
              </w:rPr>
              <w:t>perdu,</w:t>
            </w:r>
            <w:r>
              <w:rPr>
                <w:spacing w:val="-6"/>
                <w:w w:val="90"/>
                <w:sz w:val="16"/>
              </w:rPr>
              <w:t> </w:t>
            </w:r>
            <w:r>
              <w:rPr>
                <w:spacing w:val="-2"/>
                <w:w w:val="90"/>
                <w:sz w:val="16"/>
              </w:rPr>
              <w:t>ce</w:t>
            </w:r>
            <w:r>
              <w:rPr>
                <w:spacing w:val="-7"/>
                <w:w w:val="90"/>
                <w:sz w:val="16"/>
              </w:rPr>
              <w:t> </w:t>
            </w:r>
            <w:r>
              <w:rPr>
                <w:spacing w:val="-2"/>
                <w:w w:val="90"/>
                <w:sz w:val="16"/>
              </w:rPr>
              <w:t>qui</w:t>
            </w:r>
            <w:r>
              <w:rPr>
                <w:spacing w:val="-6"/>
                <w:w w:val="90"/>
                <w:sz w:val="16"/>
              </w:rPr>
              <w:t> </w:t>
            </w:r>
            <w:r>
              <w:rPr>
                <w:spacing w:val="-2"/>
                <w:w w:val="90"/>
                <w:sz w:val="16"/>
              </w:rPr>
              <w:t>reste</w:t>
            </w:r>
            <w:r>
              <w:rPr>
                <w:spacing w:val="-6"/>
                <w:w w:val="90"/>
                <w:sz w:val="16"/>
              </w:rPr>
              <w:t> </w:t>
            </w:r>
            <w:r>
              <w:rPr>
                <w:spacing w:val="-2"/>
                <w:w w:val="90"/>
                <w:sz w:val="16"/>
              </w:rPr>
              <w:t>possible.</w:t>
            </w:r>
          </w:p>
          <w:p>
            <w:pPr>
              <w:pStyle w:val="TableParagraph"/>
              <w:numPr>
                <w:ilvl w:val="0"/>
                <w:numId w:val="18"/>
              </w:numPr>
              <w:tabs>
                <w:tab w:pos="141" w:val="left" w:leader="none"/>
              </w:tabs>
              <w:spacing w:line="190" w:lineRule="atLeast" w:before="30" w:after="0"/>
              <w:ind w:left="141" w:right="94" w:hanging="79"/>
              <w:jc w:val="left"/>
              <w:rPr>
                <w:sz w:val="16"/>
              </w:rPr>
            </w:pPr>
            <w:r>
              <w:rPr>
                <w:w w:val="90"/>
                <w:sz w:val="16"/>
              </w:rPr>
              <w:t>Travailler</w:t>
            </w:r>
            <w:r>
              <w:rPr>
                <w:spacing w:val="-14"/>
                <w:w w:val="90"/>
                <w:sz w:val="16"/>
              </w:rPr>
              <w:t> </w:t>
            </w:r>
            <w:r>
              <w:rPr>
                <w:w w:val="90"/>
                <w:sz w:val="16"/>
              </w:rPr>
              <w:t>sur</w:t>
            </w:r>
            <w:r>
              <w:rPr>
                <w:spacing w:val="-13"/>
                <w:w w:val="90"/>
                <w:sz w:val="16"/>
              </w:rPr>
              <w:t> </w:t>
            </w:r>
            <w:r>
              <w:rPr>
                <w:w w:val="90"/>
                <w:sz w:val="16"/>
              </w:rPr>
              <w:t>la</w:t>
            </w:r>
            <w:r>
              <w:rPr>
                <w:spacing w:val="-14"/>
                <w:w w:val="90"/>
                <w:sz w:val="16"/>
              </w:rPr>
              <w:t> </w:t>
            </w:r>
            <w:r>
              <w:rPr>
                <w:w w:val="90"/>
                <w:sz w:val="16"/>
              </w:rPr>
              <w:t>stratégie</w:t>
            </w:r>
            <w:r>
              <w:rPr>
                <w:spacing w:val="-13"/>
                <w:w w:val="90"/>
                <w:sz w:val="16"/>
              </w:rPr>
              <w:t> </w:t>
            </w:r>
            <w:r>
              <w:rPr>
                <w:w w:val="90"/>
                <w:sz w:val="16"/>
              </w:rPr>
              <w:t>de</w:t>
            </w:r>
            <w:r>
              <w:rPr>
                <w:spacing w:val="-13"/>
                <w:w w:val="90"/>
                <w:sz w:val="16"/>
              </w:rPr>
              <w:t> </w:t>
            </w:r>
            <w:r>
              <w:rPr>
                <w:w w:val="90"/>
                <w:sz w:val="16"/>
              </w:rPr>
              <w:t>repositionnement </w:t>
            </w:r>
            <w:r>
              <w:rPr>
                <w:spacing w:val="-2"/>
                <w:sz w:val="16"/>
              </w:rPr>
              <w:t>et</w:t>
            </w:r>
            <w:r>
              <w:rPr>
                <w:spacing w:val="-19"/>
                <w:sz w:val="16"/>
              </w:rPr>
              <w:t> </w:t>
            </w:r>
            <w:r>
              <w:rPr>
                <w:spacing w:val="-2"/>
                <w:sz w:val="16"/>
              </w:rPr>
              <w:t>la</w:t>
            </w:r>
            <w:r>
              <w:rPr>
                <w:spacing w:val="-19"/>
                <w:sz w:val="16"/>
              </w:rPr>
              <w:t> </w:t>
            </w:r>
            <w:r>
              <w:rPr>
                <w:spacing w:val="-2"/>
                <w:sz w:val="16"/>
              </w:rPr>
              <w:t>reconnaissance</w:t>
            </w:r>
            <w:r>
              <w:rPr>
                <w:spacing w:val="-19"/>
                <w:sz w:val="16"/>
              </w:rPr>
              <w:t> </w:t>
            </w:r>
            <w:r>
              <w:rPr>
                <w:spacing w:val="-2"/>
                <w:sz w:val="16"/>
              </w:rPr>
              <w:t>des</w:t>
            </w:r>
            <w:r>
              <w:rPr>
                <w:spacing w:val="-19"/>
                <w:sz w:val="16"/>
              </w:rPr>
              <w:t> </w:t>
            </w:r>
            <w:r>
              <w:rPr>
                <w:spacing w:val="-2"/>
                <w:sz w:val="16"/>
              </w:rPr>
              <w:t>compétences maintenues</w:t>
            </w:r>
            <w:r>
              <w:rPr>
                <w:spacing w:val="-19"/>
                <w:sz w:val="16"/>
              </w:rPr>
              <w:t> </w:t>
            </w:r>
            <w:r>
              <w:rPr>
                <w:spacing w:val="-2"/>
                <w:sz w:val="16"/>
              </w:rPr>
              <w:t>ou</w:t>
            </w:r>
            <w:r>
              <w:rPr>
                <w:spacing w:val="-19"/>
                <w:sz w:val="16"/>
              </w:rPr>
              <w:t> </w:t>
            </w:r>
            <w:r>
              <w:rPr>
                <w:spacing w:val="-2"/>
                <w:sz w:val="16"/>
              </w:rPr>
              <w:t>transformées.</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74"/>
        <w:gridCol w:w="3449"/>
        <w:gridCol w:w="3557"/>
      </w:tblGrid>
      <w:tr>
        <w:trPr>
          <w:trHeight w:val="1277" w:hRule="atLeast"/>
        </w:trPr>
        <w:tc>
          <w:tcPr>
            <w:tcW w:w="2174" w:type="dxa"/>
            <w:tcBorders>
              <w:top w:val="single" w:sz="4" w:space="0" w:color="00928E"/>
              <w:right w:val="dotted" w:sz="8" w:space="0" w:color="00928E"/>
            </w:tcBorders>
          </w:tcPr>
          <w:p>
            <w:pPr>
              <w:pStyle w:val="TableParagraph"/>
              <w:rPr>
                <w:rFonts w:ascii="Tahoma"/>
                <w:b/>
                <w:sz w:val="16"/>
              </w:rPr>
            </w:pPr>
          </w:p>
          <w:p>
            <w:pPr>
              <w:pStyle w:val="TableParagraph"/>
              <w:spacing w:before="99"/>
              <w:rPr>
                <w:rFonts w:ascii="Tahoma"/>
                <w:b/>
                <w:sz w:val="16"/>
              </w:rPr>
            </w:pPr>
          </w:p>
          <w:p>
            <w:pPr>
              <w:pStyle w:val="TableParagraph"/>
              <w:spacing w:line="244" w:lineRule="auto" w:before="1"/>
              <w:ind w:left="242" w:right="161" w:hanging="69"/>
              <w:rPr>
                <w:rFonts w:ascii="Tahoma" w:hAnsi="Tahoma"/>
                <w:b/>
                <w:sz w:val="16"/>
              </w:rPr>
            </w:pPr>
            <w:r>
              <w:rPr>
                <w:rFonts w:ascii="Tahoma" w:hAnsi="Tahoma"/>
                <w:b/>
                <w:w w:val="90"/>
                <w:sz w:val="16"/>
              </w:rPr>
              <w:t>Réévaluation</w:t>
            </w:r>
            <w:r>
              <w:rPr>
                <w:rFonts w:ascii="Tahoma" w:hAnsi="Tahoma"/>
                <w:b/>
                <w:spacing w:val="-8"/>
                <w:w w:val="90"/>
                <w:sz w:val="16"/>
              </w:rPr>
              <w:t> </w:t>
            </w:r>
            <w:r>
              <w:rPr>
                <w:rFonts w:ascii="Tahoma" w:hAnsi="Tahoma"/>
                <w:b/>
                <w:w w:val="90"/>
                <w:sz w:val="16"/>
              </w:rPr>
              <w:t>des</w:t>
            </w:r>
            <w:r>
              <w:rPr>
                <w:rFonts w:ascii="Tahoma" w:hAnsi="Tahoma"/>
                <w:b/>
                <w:spacing w:val="-7"/>
                <w:w w:val="90"/>
                <w:sz w:val="16"/>
              </w:rPr>
              <w:t> </w:t>
            </w:r>
            <w:r>
              <w:rPr>
                <w:rFonts w:ascii="Tahoma" w:hAnsi="Tahoma"/>
                <w:b/>
                <w:w w:val="90"/>
                <w:sz w:val="16"/>
              </w:rPr>
              <w:t>valeurs </w:t>
            </w:r>
            <w:r>
              <w:rPr>
                <w:rFonts w:ascii="Tahoma" w:hAnsi="Tahoma"/>
                <w:b/>
                <w:spacing w:val="-4"/>
                <w:sz w:val="16"/>
              </w:rPr>
              <w:t>et</w:t>
            </w:r>
            <w:r>
              <w:rPr>
                <w:rFonts w:ascii="Tahoma" w:hAnsi="Tahoma"/>
                <w:b/>
                <w:spacing w:val="-12"/>
                <w:sz w:val="16"/>
              </w:rPr>
              <w:t> </w:t>
            </w:r>
            <w:r>
              <w:rPr>
                <w:rFonts w:ascii="Tahoma" w:hAnsi="Tahoma"/>
                <w:b/>
                <w:spacing w:val="-4"/>
                <w:sz w:val="16"/>
              </w:rPr>
              <w:t>du</w:t>
            </w:r>
            <w:r>
              <w:rPr>
                <w:rFonts w:ascii="Tahoma" w:hAnsi="Tahoma"/>
                <w:b/>
                <w:spacing w:val="-12"/>
                <w:sz w:val="16"/>
              </w:rPr>
              <w:t> </w:t>
            </w:r>
            <w:r>
              <w:rPr>
                <w:rFonts w:ascii="Tahoma" w:hAnsi="Tahoma"/>
                <w:b/>
                <w:spacing w:val="-4"/>
                <w:sz w:val="16"/>
              </w:rPr>
              <w:t>rapport</w:t>
            </w:r>
            <w:r>
              <w:rPr>
                <w:rFonts w:ascii="Tahoma" w:hAnsi="Tahoma"/>
                <w:b/>
                <w:spacing w:val="-12"/>
                <w:sz w:val="16"/>
              </w:rPr>
              <w:t> </w:t>
            </w:r>
            <w:r>
              <w:rPr>
                <w:rFonts w:ascii="Tahoma" w:hAnsi="Tahoma"/>
                <w:b/>
                <w:spacing w:val="-4"/>
                <w:sz w:val="16"/>
              </w:rPr>
              <w:t>au</w:t>
            </w:r>
            <w:r>
              <w:rPr>
                <w:rFonts w:ascii="Tahoma" w:hAnsi="Tahoma"/>
                <w:b/>
                <w:spacing w:val="-12"/>
                <w:sz w:val="16"/>
              </w:rPr>
              <w:t> </w:t>
            </w:r>
            <w:r>
              <w:rPr>
                <w:rFonts w:ascii="Tahoma" w:hAnsi="Tahoma"/>
                <w:b/>
                <w:spacing w:val="-4"/>
                <w:sz w:val="16"/>
              </w:rPr>
              <w:t>travail</w:t>
            </w:r>
          </w:p>
        </w:tc>
        <w:tc>
          <w:tcPr>
            <w:tcW w:w="3449" w:type="dxa"/>
            <w:tcBorders>
              <w:top w:val="single" w:sz="4" w:space="0" w:color="00928E"/>
              <w:left w:val="dotted" w:sz="8" w:space="0" w:color="00928E"/>
              <w:right w:val="dotted" w:sz="8" w:space="0" w:color="00928E"/>
            </w:tcBorders>
          </w:tcPr>
          <w:p>
            <w:pPr>
              <w:pStyle w:val="TableParagraph"/>
              <w:spacing w:before="94"/>
              <w:rPr>
                <w:rFonts w:ascii="Tahoma"/>
                <w:b/>
                <w:sz w:val="16"/>
              </w:rPr>
            </w:pPr>
          </w:p>
          <w:p>
            <w:pPr>
              <w:pStyle w:val="TableParagraph"/>
              <w:ind w:left="92"/>
              <w:rPr>
                <w:sz w:val="16"/>
              </w:rPr>
            </w:pPr>
            <w:r>
              <w:rPr>
                <w:w w:val="85"/>
                <w:sz w:val="16"/>
              </w:rPr>
              <w:t>Désir</w:t>
            </w:r>
            <w:r>
              <w:rPr>
                <w:spacing w:val="-4"/>
                <w:sz w:val="16"/>
              </w:rPr>
              <w:t> </w:t>
            </w:r>
            <w:r>
              <w:rPr>
                <w:w w:val="85"/>
                <w:sz w:val="16"/>
              </w:rPr>
              <w:t>de</w:t>
            </w:r>
            <w:r>
              <w:rPr>
                <w:spacing w:val="-3"/>
                <w:sz w:val="16"/>
              </w:rPr>
              <w:t> </w:t>
            </w:r>
            <w:r>
              <w:rPr>
                <w:w w:val="85"/>
                <w:sz w:val="16"/>
              </w:rPr>
              <w:t>ralentir,</w:t>
            </w:r>
            <w:r>
              <w:rPr>
                <w:spacing w:val="-3"/>
                <w:sz w:val="16"/>
              </w:rPr>
              <w:t> </w:t>
            </w:r>
            <w:r>
              <w:rPr>
                <w:w w:val="85"/>
                <w:sz w:val="16"/>
              </w:rPr>
              <w:t>d’accélérer,</w:t>
            </w:r>
            <w:r>
              <w:rPr>
                <w:spacing w:val="-3"/>
                <w:sz w:val="16"/>
              </w:rPr>
              <w:t> </w:t>
            </w:r>
            <w:r>
              <w:rPr>
                <w:w w:val="85"/>
                <w:sz w:val="16"/>
              </w:rPr>
              <w:t>de</w:t>
            </w:r>
            <w:r>
              <w:rPr>
                <w:spacing w:val="-3"/>
                <w:sz w:val="16"/>
              </w:rPr>
              <w:t> </w:t>
            </w:r>
            <w:r>
              <w:rPr>
                <w:spacing w:val="-2"/>
                <w:w w:val="85"/>
                <w:sz w:val="16"/>
              </w:rPr>
              <w:t>changer</w:t>
            </w:r>
          </w:p>
          <w:p>
            <w:pPr>
              <w:pStyle w:val="TableParagraph"/>
              <w:spacing w:before="4"/>
              <w:ind w:left="92"/>
              <w:rPr>
                <w:sz w:val="16"/>
              </w:rPr>
            </w:pPr>
            <w:r>
              <w:rPr>
                <w:w w:val="90"/>
                <w:sz w:val="16"/>
              </w:rPr>
              <w:t>de</w:t>
            </w:r>
            <w:r>
              <w:rPr>
                <w:spacing w:val="-8"/>
                <w:w w:val="90"/>
                <w:sz w:val="16"/>
              </w:rPr>
              <w:t> </w:t>
            </w:r>
            <w:r>
              <w:rPr>
                <w:w w:val="90"/>
                <w:sz w:val="16"/>
              </w:rPr>
              <w:t>métier</w:t>
            </w:r>
            <w:r>
              <w:rPr>
                <w:spacing w:val="-7"/>
                <w:w w:val="90"/>
                <w:sz w:val="16"/>
              </w:rPr>
              <w:t> </w:t>
            </w:r>
            <w:r>
              <w:rPr>
                <w:w w:val="90"/>
                <w:sz w:val="16"/>
              </w:rPr>
              <w:t>ou</w:t>
            </w:r>
            <w:r>
              <w:rPr>
                <w:spacing w:val="-7"/>
                <w:w w:val="90"/>
                <w:sz w:val="16"/>
              </w:rPr>
              <w:t> </w:t>
            </w:r>
            <w:r>
              <w:rPr>
                <w:w w:val="90"/>
                <w:sz w:val="16"/>
              </w:rPr>
              <w:t>de</w:t>
            </w:r>
            <w:r>
              <w:rPr>
                <w:spacing w:val="-7"/>
                <w:w w:val="90"/>
                <w:sz w:val="16"/>
              </w:rPr>
              <w:t> </w:t>
            </w:r>
            <w:r>
              <w:rPr>
                <w:w w:val="90"/>
                <w:sz w:val="16"/>
              </w:rPr>
              <w:t>redonner</w:t>
            </w:r>
            <w:r>
              <w:rPr>
                <w:spacing w:val="-7"/>
                <w:w w:val="90"/>
                <w:sz w:val="16"/>
              </w:rPr>
              <w:t> </w:t>
            </w:r>
            <w:r>
              <w:rPr>
                <w:w w:val="90"/>
                <w:sz w:val="16"/>
              </w:rPr>
              <w:t>du</w:t>
            </w:r>
            <w:r>
              <w:rPr>
                <w:spacing w:val="-8"/>
                <w:w w:val="90"/>
                <w:sz w:val="16"/>
              </w:rPr>
              <w:t> </w:t>
            </w:r>
            <w:r>
              <w:rPr>
                <w:w w:val="90"/>
                <w:sz w:val="16"/>
              </w:rPr>
              <w:t>sens</w:t>
            </w:r>
            <w:r>
              <w:rPr>
                <w:spacing w:val="-7"/>
                <w:w w:val="90"/>
                <w:sz w:val="16"/>
              </w:rPr>
              <w:t> </w:t>
            </w:r>
            <w:r>
              <w:rPr>
                <w:w w:val="90"/>
                <w:sz w:val="16"/>
              </w:rPr>
              <w:t>au</w:t>
            </w:r>
            <w:r>
              <w:rPr>
                <w:spacing w:val="-7"/>
                <w:w w:val="90"/>
                <w:sz w:val="16"/>
              </w:rPr>
              <w:t> </w:t>
            </w:r>
            <w:r>
              <w:rPr>
                <w:spacing w:val="-2"/>
                <w:w w:val="90"/>
                <w:sz w:val="16"/>
              </w:rPr>
              <w:t>travail.</w:t>
            </w:r>
          </w:p>
          <w:p>
            <w:pPr>
              <w:pStyle w:val="TableParagraph"/>
              <w:spacing w:line="244" w:lineRule="auto" w:before="3"/>
              <w:ind w:left="92" w:right="515"/>
              <w:rPr>
                <w:sz w:val="16"/>
              </w:rPr>
            </w:pPr>
            <w:r>
              <w:rPr>
                <w:w w:val="90"/>
                <w:sz w:val="16"/>
              </w:rPr>
              <w:t>Parfois</w:t>
            </w:r>
            <w:r>
              <w:rPr>
                <w:spacing w:val="-3"/>
                <w:w w:val="90"/>
                <w:sz w:val="16"/>
              </w:rPr>
              <w:t> </w:t>
            </w:r>
            <w:r>
              <w:rPr>
                <w:w w:val="90"/>
                <w:sz w:val="16"/>
              </w:rPr>
              <w:t>perçu</w:t>
            </w:r>
            <w:r>
              <w:rPr>
                <w:spacing w:val="-3"/>
                <w:w w:val="90"/>
                <w:sz w:val="16"/>
              </w:rPr>
              <w:t> </w:t>
            </w:r>
            <w:r>
              <w:rPr>
                <w:w w:val="90"/>
                <w:sz w:val="16"/>
              </w:rPr>
              <w:t>comme</w:t>
            </w:r>
            <w:r>
              <w:rPr>
                <w:spacing w:val="-3"/>
                <w:w w:val="90"/>
                <w:sz w:val="16"/>
              </w:rPr>
              <w:t> </w:t>
            </w:r>
            <w:r>
              <w:rPr>
                <w:w w:val="90"/>
                <w:sz w:val="16"/>
              </w:rPr>
              <w:t>une</w:t>
            </w:r>
            <w:r>
              <w:rPr>
                <w:spacing w:val="-3"/>
                <w:w w:val="90"/>
                <w:sz w:val="16"/>
              </w:rPr>
              <w:t> </w:t>
            </w:r>
            <w:r>
              <w:rPr>
                <w:w w:val="90"/>
                <w:sz w:val="16"/>
              </w:rPr>
              <w:t>instabilité </w:t>
            </w:r>
            <w:r>
              <w:rPr>
                <w:sz w:val="16"/>
              </w:rPr>
              <w:t>par</w:t>
            </w:r>
            <w:r>
              <w:rPr>
                <w:spacing w:val="-19"/>
                <w:sz w:val="16"/>
              </w:rPr>
              <w:t> </w:t>
            </w:r>
            <w:r>
              <w:rPr>
                <w:sz w:val="16"/>
              </w:rPr>
              <w:t>l’organisation.</w:t>
            </w:r>
          </w:p>
        </w:tc>
        <w:tc>
          <w:tcPr>
            <w:tcW w:w="3557" w:type="dxa"/>
            <w:tcBorders>
              <w:top w:val="single" w:sz="4" w:space="0" w:color="00928E"/>
              <w:left w:val="dotted" w:sz="8" w:space="0" w:color="00928E"/>
            </w:tcBorders>
          </w:tcPr>
          <w:p>
            <w:pPr>
              <w:pStyle w:val="TableParagraph"/>
              <w:numPr>
                <w:ilvl w:val="0"/>
                <w:numId w:val="19"/>
              </w:numPr>
              <w:tabs>
                <w:tab w:pos="141" w:val="left" w:leader="none"/>
              </w:tabs>
              <w:spacing w:line="244" w:lineRule="auto" w:before="62" w:after="0"/>
              <w:ind w:left="141" w:right="226" w:hanging="79"/>
              <w:jc w:val="left"/>
              <w:rPr>
                <w:sz w:val="16"/>
              </w:rPr>
            </w:pPr>
            <w:r>
              <w:rPr>
                <w:w w:val="90"/>
                <w:sz w:val="16"/>
              </w:rPr>
              <w:t>Accueillir</w:t>
            </w:r>
            <w:r>
              <w:rPr>
                <w:spacing w:val="-2"/>
                <w:w w:val="90"/>
                <w:sz w:val="16"/>
              </w:rPr>
              <w:t> </w:t>
            </w:r>
            <w:r>
              <w:rPr>
                <w:w w:val="90"/>
                <w:sz w:val="16"/>
              </w:rPr>
              <w:t>cette</w:t>
            </w:r>
            <w:r>
              <w:rPr>
                <w:spacing w:val="-2"/>
                <w:w w:val="90"/>
                <w:sz w:val="16"/>
              </w:rPr>
              <w:t> </w:t>
            </w:r>
            <w:r>
              <w:rPr>
                <w:w w:val="90"/>
                <w:sz w:val="16"/>
              </w:rPr>
              <w:t>évolution</w:t>
            </w:r>
            <w:r>
              <w:rPr>
                <w:spacing w:val="-2"/>
                <w:w w:val="90"/>
                <w:sz w:val="16"/>
              </w:rPr>
              <w:t> </w:t>
            </w:r>
            <w:r>
              <w:rPr>
                <w:w w:val="90"/>
                <w:sz w:val="16"/>
              </w:rPr>
              <w:t>comme</w:t>
            </w:r>
            <w:r>
              <w:rPr>
                <w:spacing w:val="-2"/>
                <w:w w:val="90"/>
                <w:sz w:val="16"/>
              </w:rPr>
              <w:t> </w:t>
            </w:r>
            <w:r>
              <w:rPr>
                <w:w w:val="90"/>
                <w:sz w:val="16"/>
              </w:rPr>
              <w:t>une</w:t>
            </w:r>
            <w:r>
              <w:rPr>
                <w:spacing w:val="-2"/>
                <w:w w:val="90"/>
                <w:sz w:val="16"/>
              </w:rPr>
              <w:t> </w:t>
            </w:r>
            <w:r>
              <w:rPr>
                <w:w w:val="90"/>
                <w:sz w:val="16"/>
              </w:rPr>
              <w:t>phase </w:t>
            </w:r>
            <w:r>
              <w:rPr>
                <w:sz w:val="16"/>
              </w:rPr>
              <w:t>normale</w:t>
            </w:r>
            <w:r>
              <w:rPr>
                <w:spacing w:val="-19"/>
                <w:sz w:val="16"/>
              </w:rPr>
              <w:t> </w:t>
            </w:r>
            <w:r>
              <w:rPr>
                <w:sz w:val="16"/>
              </w:rPr>
              <w:t>du</w:t>
            </w:r>
            <w:r>
              <w:rPr>
                <w:spacing w:val="-19"/>
                <w:sz w:val="16"/>
              </w:rPr>
              <w:t> </w:t>
            </w:r>
            <w:r>
              <w:rPr>
                <w:sz w:val="16"/>
              </w:rPr>
              <w:t>rétablissement.</w:t>
            </w:r>
          </w:p>
          <w:p>
            <w:pPr>
              <w:pStyle w:val="TableParagraph"/>
              <w:numPr>
                <w:ilvl w:val="0"/>
                <w:numId w:val="19"/>
              </w:numPr>
              <w:tabs>
                <w:tab w:pos="141" w:val="left" w:leader="none"/>
              </w:tabs>
              <w:spacing w:line="240" w:lineRule="auto" w:before="53" w:after="0"/>
              <w:ind w:left="141" w:right="0" w:hanging="78"/>
              <w:jc w:val="left"/>
              <w:rPr>
                <w:sz w:val="16"/>
              </w:rPr>
            </w:pPr>
            <w:r>
              <w:rPr>
                <w:w w:val="90"/>
                <w:sz w:val="16"/>
              </w:rPr>
              <w:t>Utiliser</w:t>
            </w:r>
            <w:r>
              <w:rPr>
                <w:spacing w:val="-10"/>
                <w:w w:val="90"/>
                <w:sz w:val="16"/>
              </w:rPr>
              <w:t> </w:t>
            </w:r>
            <w:r>
              <w:rPr>
                <w:w w:val="90"/>
                <w:sz w:val="16"/>
              </w:rPr>
              <w:t>les</w:t>
            </w:r>
            <w:r>
              <w:rPr>
                <w:spacing w:val="-9"/>
                <w:w w:val="90"/>
                <w:sz w:val="16"/>
              </w:rPr>
              <w:t> </w:t>
            </w:r>
            <w:r>
              <w:rPr>
                <w:w w:val="90"/>
                <w:sz w:val="16"/>
              </w:rPr>
              <w:t>outils</w:t>
            </w:r>
            <w:r>
              <w:rPr>
                <w:spacing w:val="-9"/>
                <w:w w:val="90"/>
                <w:sz w:val="16"/>
              </w:rPr>
              <w:t> </w:t>
            </w:r>
            <w:r>
              <w:rPr>
                <w:w w:val="90"/>
                <w:sz w:val="16"/>
              </w:rPr>
              <w:t>du</w:t>
            </w:r>
            <w:r>
              <w:rPr>
                <w:spacing w:val="-10"/>
                <w:w w:val="90"/>
                <w:sz w:val="16"/>
              </w:rPr>
              <w:t> </w:t>
            </w:r>
            <w:r>
              <w:rPr>
                <w:spacing w:val="-4"/>
                <w:w w:val="90"/>
                <w:sz w:val="16"/>
              </w:rPr>
              <w:t>bilan</w:t>
            </w:r>
          </w:p>
          <w:p>
            <w:pPr>
              <w:pStyle w:val="TableParagraph"/>
              <w:spacing w:line="190" w:lineRule="atLeast"/>
              <w:ind w:left="141" w:right="155"/>
              <w:rPr>
                <w:sz w:val="16"/>
              </w:rPr>
            </w:pPr>
            <w:r>
              <w:rPr>
                <w:w w:val="90"/>
                <w:sz w:val="16"/>
              </w:rPr>
              <w:t>(valeurs, motivations, leviers) pour clarifier les</w:t>
            </w:r>
            <w:r>
              <w:rPr>
                <w:spacing w:val="-14"/>
                <w:w w:val="90"/>
                <w:sz w:val="16"/>
              </w:rPr>
              <w:t> </w:t>
            </w:r>
            <w:r>
              <w:rPr>
                <w:w w:val="90"/>
                <w:sz w:val="16"/>
              </w:rPr>
              <w:t>priorités</w:t>
            </w:r>
            <w:r>
              <w:rPr>
                <w:spacing w:val="-13"/>
                <w:w w:val="90"/>
                <w:sz w:val="16"/>
              </w:rPr>
              <w:t> </w:t>
            </w:r>
            <w:r>
              <w:rPr>
                <w:w w:val="90"/>
                <w:sz w:val="16"/>
              </w:rPr>
              <w:t>et</w:t>
            </w:r>
            <w:r>
              <w:rPr>
                <w:spacing w:val="-14"/>
                <w:w w:val="90"/>
                <w:sz w:val="16"/>
              </w:rPr>
              <w:t> </w:t>
            </w:r>
            <w:r>
              <w:rPr>
                <w:w w:val="90"/>
                <w:sz w:val="16"/>
              </w:rPr>
              <w:t>explorer</w:t>
            </w:r>
            <w:r>
              <w:rPr>
                <w:spacing w:val="-13"/>
                <w:w w:val="90"/>
                <w:sz w:val="16"/>
              </w:rPr>
              <w:t> </w:t>
            </w:r>
            <w:r>
              <w:rPr>
                <w:w w:val="90"/>
                <w:sz w:val="16"/>
              </w:rPr>
              <w:t>les</w:t>
            </w:r>
            <w:r>
              <w:rPr>
                <w:spacing w:val="-13"/>
                <w:w w:val="90"/>
                <w:sz w:val="16"/>
              </w:rPr>
              <w:t> </w:t>
            </w:r>
            <w:r>
              <w:rPr>
                <w:w w:val="90"/>
                <w:sz w:val="16"/>
              </w:rPr>
              <w:t>voies</w:t>
            </w:r>
            <w:r>
              <w:rPr>
                <w:spacing w:val="-14"/>
                <w:w w:val="90"/>
                <w:sz w:val="16"/>
              </w:rPr>
              <w:t> </w:t>
            </w:r>
            <w:r>
              <w:rPr>
                <w:w w:val="90"/>
                <w:sz w:val="16"/>
              </w:rPr>
              <w:t>de</w:t>
            </w:r>
            <w:r>
              <w:rPr>
                <w:spacing w:val="-13"/>
                <w:w w:val="90"/>
                <w:sz w:val="16"/>
              </w:rPr>
              <w:t> </w:t>
            </w:r>
            <w:r>
              <w:rPr>
                <w:w w:val="90"/>
                <w:sz w:val="16"/>
              </w:rPr>
              <w:t>transition </w:t>
            </w:r>
            <w:r>
              <w:rPr>
                <w:sz w:val="16"/>
              </w:rPr>
              <w:t>ou</w:t>
            </w:r>
            <w:r>
              <w:rPr>
                <w:spacing w:val="-19"/>
                <w:sz w:val="16"/>
              </w:rPr>
              <w:t> </w:t>
            </w:r>
            <w:r>
              <w:rPr>
                <w:sz w:val="16"/>
              </w:rPr>
              <w:t>d’ajustement.</w:t>
            </w:r>
          </w:p>
        </w:tc>
      </w:tr>
    </w:tbl>
    <w:p>
      <w:pPr>
        <w:pStyle w:val="BodyText"/>
        <w:spacing w:before="86"/>
        <w:rPr>
          <w:rFonts w:ascii="Tahoma"/>
          <w:b/>
          <w:sz w:val="20"/>
        </w:rPr>
      </w:pPr>
      <w:r>
        <w:rPr>
          <w:rFonts w:ascii="Tahoma"/>
          <w:b/>
          <w:sz w:val="20"/>
        </w:rPr>
        <mc:AlternateContent>
          <mc:Choice Requires="wps">
            <w:drawing>
              <wp:anchor distT="0" distB="0" distL="0" distR="0" allowOverlap="1" layoutInCell="1" locked="0" behindDoc="1" simplePos="0" relativeHeight="487736832">
                <wp:simplePos x="0" y="0"/>
                <wp:positionH relativeFrom="page">
                  <wp:posOffset>293611</wp:posOffset>
                </wp:positionH>
                <wp:positionV relativeFrom="paragraph">
                  <wp:posOffset>387346</wp:posOffset>
                </wp:positionV>
                <wp:extent cx="2299970" cy="1270"/>
                <wp:effectExtent l="0" t="0" r="0" b="0"/>
                <wp:wrapTopAndBottom/>
                <wp:docPr id="998" name="Graphic 998"/>
                <wp:cNvGraphicFramePr>
                  <a:graphicFrameLocks/>
                </wp:cNvGraphicFramePr>
                <a:graphic>
                  <a:graphicData uri="http://schemas.microsoft.com/office/word/2010/wordprocessingShape">
                    <wps:wsp>
                      <wps:cNvPr id="998" name="Graphic 998"/>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30.499725pt;width:181.1pt;height:.1pt;mso-position-horizontal-relative:page;mso-position-vertical-relative:paragraph;z-index:-15579648;mso-wrap-distance-left:0;mso-wrap-distance-right:0" id="docshape651" coordorigin="462,610" coordsize="3622,0" path="m462,610l4084,610e" filled="false" stroked="true" strokeweight=".9pt" strokecolor="#00928e">
                <v:path arrowok="t"/>
                <v:stroke dashstyle="dot"/>
                <w10:wrap type="topAndBottom"/>
              </v:shape>
            </w:pict>
          </mc:Fallback>
        </mc:AlternateContent>
      </w:r>
      <w:r>
        <w:rPr>
          <w:rFonts w:ascii="Tahoma"/>
          <w:b/>
          <w:sz w:val="20"/>
        </w:rPr>
        <mc:AlternateContent>
          <mc:Choice Requires="wps">
            <w:drawing>
              <wp:anchor distT="0" distB="0" distL="0" distR="0" allowOverlap="1" layoutInCell="1" locked="0" behindDoc="1" simplePos="0" relativeHeight="487737344">
                <wp:simplePos x="0" y="0"/>
                <wp:positionH relativeFrom="page">
                  <wp:posOffset>4796015</wp:posOffset>
                </wp:positionH>
                <wp:positionV relativeFrom="paragraph">
                  <wp:posOffset>223258</wp:posOffset>
                </wp:positionV>
                <wp:extent cx="1943100" cy="178435"/>
                <wp:effectExtent l="0" t="0" r="0" b="0"/>
                <wp:wrapTopAndBottom/>
                <wp:docPr id="999" name="Group 999"/>
                <wp:cNvGraphicFramePr>
                  <a:graphicFrameLocks/>
                </wp:cNvGraphicFramePr>
                <a:graphic>
                  <a:graphicData uri="http://schemas.microsoft.com/office/word/2010/wordprocessingGroup">
                    <wpg:wgp>
                      <wpg:cNvPr id="999" name="Group 999"/>
                      <wpg:cNvGrpSpPr/>
                      <wpg:grpSpPr>
                        <a:xfrm>
                          <a:off x="0" y="0"/>
                          <a:ext cx="1943100" cy="178435"/>
                          <a:chExt cx="1943100" cy="178435"/>
                        </a:xfrm>
                      </wpg:grpSpPr>
                      <wps:wsp>
                        <wps:cNvPr id="1000" name="Graphic 1000"/>
                        <wps:cNvSpPr/>
                        <wps:spPr>
                          <a:xfrm>
                            <a:off x="0" y="1640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1001" name="Image 1001"/>
                          <pic:cNvPicPr/>
                        </pic:nvPicPr>
                        <pic:blipFill>
                          <a:blip r:embed="rId75" cstate="print"/>
                          <a:stretch>
                            <a:fillRect/>
                          </a:stretch>
                        </pic:blipFill>
                        <pic:spPr>
                          <a:xfrm>
                            <a:off x="1609572" y="0"/>
                            <a:ext cx="333366" cy="178071"/>
                          </a:xfrm>
                          <a:prstGeom prst="rect">
                            <a:avLst/>
                          </a:prstGeom>
                        </pic:spPr>
                      </pic:pic>
                    </wpg:wgp>
                  </a:graphicData>
                </a:graphic>
              </wp:anchor>
            </w:drawing>
          </mc:Choice>
          <mc:Fallback>
            <w:pict>
              <v:group style="position:absolute;margin-left:377.639008pt;margin-top:17.579426pt;width:153pt;height:14.05pt;mso-position-horizontal-relative:page;mso-position-vertical-relative:paragraph;z-index:-15579136;mso-wrap-distance-left:0;mso-wrap-distance-right:0" id="docshapegroup652" coordorigin="7553,352" coordsize="3060,281">
                <v:line style="position:absolute" from="7553,610" to="10040,610" stroked="true" strokeweight=".9pt" strokecolor="#00928e">
                  <v:stroke dashstyle="dot"/>
                </v:line>
                <v:shape style="position:absolute;left:10087;top:351;width:525;height:281" type="#_x0000_t75" id="docshape653" stroked="false">
                  <v:imagedata r:id="rId75" o:title=""/>
                </v:shape>
                <w10:wrap type="topAndBottom"/>
              </v:group>
            </w:pict>
          </mc:Fallback>
        </mc:AlternateContent>
      </w:r>
    </w:p>
    <w:p>
      <w:pPr>
        <w:pStyle w:val="BodyText"/>
        <w:spacing w:after="0"/>
        <w:rPr>
          <w:rFonts w:ascii="Tahoma"/>
          <w:b/>
          <w:sz w:val="20"/>
        </w:rPr>
        <w:sectPr>
          <w:pgSz w:w="11910" w:h="16840"/>
          <w:pgMar w:header="0" w:footer="714" w:top="380" w:bottom="940" w:left="0" w:right="141"/>
        </w:sectPr>
      </w:pPr>
    </w:p>
    <w:p>
      <w:pPr>
        <w:spacing w:line="240" w:lineRule="auto"/>
        <w:ind w:left="453" w:right="0" w:firstLine="0"/>
        <w:rPr>
          <w:rFonts w:ascii="Tahoma"/>
          <w:sz w:val="20"/>
        </w:rPr>
      </w:pPr>
      <w:r>
        <w:rPr>
          <w:rFonts w:ascii="Tahoma"/>
          <w:sz w:val="20"/>
        </w:rPr>
        <mc:AlternateContent>
          <mc:Choice Requires="wps">
            <w:drawing>
              <wp:inline distT="0" distB="0" distL="0" distR="0">
                <wp:extent cx="7103745" cy="1362710"/>
                <wp:effectExtent l="9525" t="0" r="0" b="8890"/>
                <wp:docPr id="1002" name="Group 1002"/>
                <wp:cNvGraphicFramePr>
                  <a:graphicFrameLocks/>
                </wp:cNvGraphicFramePr>
                <a:graphic>
                  <a:graphicData uri="http://schemas.microsoft.com/office/word/2010/wordprocessingGroup">
                    <wpg:wgp>
                      <wpg:cNvPr id="1002" name="Group 1002"/>
                      <wpg:cNvGrpSpPr/>
                      <wpg:grpSpPr>
                        <a:xfrm>
                          <a:off x="0" y="0"/>
                          <a:ext cx="7103745" cy="1362710"/>
                          <a:chExt cx="7103745" cy="1362710"/>
                        </a:xfrm>
                      </wpg:grpSpPr>
                      <wps:wsp>
                        <wps:cNvPr id="1003" name="Graphic 1003"/>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1004" name="Graphic 1004"/>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1005" name="Image 1005"/>
                          <pic:cNvPicPr/>
                        </pic:nvPicPr>
                        <pic:blipFill>
                          <a:blip r:embed="rId71" cstate="print"/>
                          <a:stretch>
                            <a:fillRect/>
                          </a:stretch>
                        </pic:blipFill>
                        <pic:spPr>
                          <a:xfrm>
                            <a:off x="485868" y="557199"/>
                            <a:ext cx="2496789" cy="716953"/>
                          </a:xfrm>
                          <a:prstGeom prst="rect">
                            <a:avLst/>
                          </a:prstGeom>
                        </pic:spPr>
                      </pic:pic>
                      <wps:wsp>
                        <wps:cNvPr id="1006" name="Graphic 1006"/>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1007" name="Image 1007"/>
                          <pic:cNvPicPr/>
                        </pic:nvPicPr>
                        <pic:blipFill>
                          <a:blip r:embed="rId72" cstate="print"/>
                          <a:stretch>
                            <a:fillRect/>
                          </a:stretch>
                        </pic:blipFill>
                        <pic:spPr>
                          <a:xfrm>
                            <a:off x="3392258" y="635520"/>
                            <a:ext cx="1509064" cy="475221"/>
                          </a:xfrm>
                          <a:prstGeom prst="rect">
                            <a:avLst/>
                          </a:prstGeom>
                        </pic:spPr>
                      </pic:pic>
                      <pic:pic>
                        <pic:nvPicPr>
                          <pic:cNvPr id="1008" name="Image 1008"/>
                          <pic:cNvPicPr/>
                        </pic:nvPicPr>
                        <pic:blipFill>
                          <a:blip r:embed="rId73" cstate="print"/>
                          <a:stretch>
                            <a:fillRect/>
                          </a:stretch>
                        </pic:blipFill>
                        <pic:spPr>
                          <a:xfrm>
                            <a:off x="469673" y="594506"/>
                            <a:ext cx="2645345" cy="662764"/>
                          </a:xfrm>
                          <a:prstGeom prst="rect">
                            <a:avLst/>
                          </a:prstGeom>
                        </pic:spPr>
                      </pic:pic>
                      <wps:wsp>
                        <wps:cNvPr id="1009" name="Graphic 1009"/>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1010" name="Image 1010"/>
                          <pic:cNvPicPr/>
                        </pic:nvPicPr>
                        <pic:blipFill>
                          <a:blip r:embed="rId74" cstate="print"/>
                          <a:stretch>
                            <a:fillRect/>
                          </a:stretch>
                        </pic:blipFill>
                        <pic:spPr>
                          <a:xfrm>
                            <a:off x="5284750" y="373735"/>
                            <a:ext cx="689082" cy="646352"/>
                          </a:xfrm>
                          <a:prstGeom prst="rect">
                            <a:avLst/>
                          </a:prstGeom>
                        </pic:spPr>
                      </pic:pic>
                      <pic:pic>
                        <pic:nvPicPr>
                          <pic:cNvPr id="1011" name="Image 1011"/>
                          <pic:cNvPicPr/>
                        </pic:nvPicPr>
                        <pic:blipFill>
                          <a:blip r:embed="rId10" cstate="print"/>
                          <a:stretch>
                            <a:fillRect/>
                          </a:stretch>
                        </pic:blipFill>
                        <pic:spPr>
                          <a:xfrm>
                            <a:off x="6766204" y="0"/>
                            <a:ext cx="337362" cy="398703"/>
                          </a:xfrm>
                          <a:prstGeom prst="rect">
                            <a:avLst/>
                          </a:prstGeom>
                        </pic:spPr>
                      </pic:pic>
                      <wps:wsp>
                        <wps:cNvPr id="1012" name="Textbox 1012"/>
                        <wps:cNvSpPr txBox="1"/>
                        <wps:spPr>
                          <a:xfrm>
                            <a:off x="0" y="0"/>
                            <a:ext cx="7103745" cy="1362710"/>
                          </a:xfrm>
                          <a:prstGeom prst="rect">
                            <a:avLst/>
                          </a:prstGeom>
                        </wps:spPr>
                        <wps:txbx>
                          <w:txbxContent>
                            <w:p>
                              <w:pPr>
                                <w:spacing w:line="240" w:lineRule="auto" w:before="0"/>
                                <w:rPr>
                                  <w:rFonts w:ascii="Tahoma"/>
                                  <w:b/>
                                  <w:sz w:val="30"/>
                                </w:rPr>
                              </w:pPr>
                            </w:p>
                            <w:p>
                              <w:pPr>
                                <w:spacing w:line="240" w:lineRule="auto" w:before="0"/>
                                <w:rPr>
                                  <w:rFonts w:ascii="Tahoma"/>
                                  <w:b/>
                                  <w:sz w:val="30"/>
                                </w:rPr>
                              </w:pPr>
                            </w:p>
                            <w:p>
                              <w:pPr>
                                <w:spacing w:line="240" w:lineRule="auto" w:before="219"/>
                                <w:rPr>
                                  <w:rFonts w:ascii="Tahoma"/>
                                  <w:b/>
                                  <w:sz w:val="30"/>
                                </w:rPr>
                              </w:pPr>
                            </w:p>
                            <w:p>
                              <w:pPr>
                                <w:spacing w:before="0"/>
                                <w:ind w:left="0" w:right="751" w:firstLine="0"/>
                                <w:jc w:val="right"/>
                                <w:rPr>
                                  <w:rFonts w:ascii="Tahoma"/>
                                  <w:b/>
                                  <w:sz w:val="30"/>
                                </w:rPr>
                              </w:pPr>
                              <w:bookmarkStart w:name="_bookmark78" w:id="115"/>
                              <w:bookmarkEnd w:id="115"/>
                              <w:r>
                                <w:rPr/>
                              </w:r>
                              <w:r>
                                <w:rPr>
                                  <w:rFonts w:ascii="Tahoma"/>
                                  <w:b/>
                                  <w:color w:val="FFFFFF"/>
                                  <w:spacing w:val="-4"/>
                                  <w:w w:val="105"/>
                                  <w:sz w:val="30"/>
                                </w:rPr>
                                <w:t>FR07</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654" coordorigin="0,0" coordsize="11187,2146">
                <v:rect style="position:absolute;left:8966;top:840;width:1440;height:867" id="docshape655" filled="true" fillcolor="#b52367" stroked="false">
                  <v:fill type="solid"/>
                </v:rect>
                <v:shape style="position:absolute;left:9121;top:889;width:1076;height:665" id="docshape656"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657" stroked="false">
                  <v:imagedata r:id="rId71" o:title=""/>
                </v:shape>
                <v:shape style="position:absolute;left:7039;top:588;width:3673;height:1548" id="docshape658" coordorigin="7039,589" coordsize="3673,1548" path="m10712,589l8566,589,8431,1270,8225,1666,7809,1906,7039,2136,10712,2136,10712,589xe" filled="true" fillcolor="#00928e" stroked="false">
                  <v:path arrowok="t"/>
                  <v:fill type="solid"/>
                </v:shape>
                <v:shape style="position:absolute;left:5342;top:1000;width:2377;height:749" type="#_x0000_t75" id="docshape659" stroked="false">
                  <v:imagedata r:id="rId72" o:title=""/>
                </v:shape>
                <v:shape style="position:absolute;left:739;top:936;width:4166;height:1044" type="#_x0000_t75" id="docshape660" stroked="false">
                  <v:imagedata r:id="rId73" o:title=""/>
                </v:shape>
                <v:line style="position:absolute" from="0,2136" to="10712,2136" stroked="true" strokeweight=".9pt" strokecolor="#00928e">
                  <v:stroke dashstyle="dot"/>
                </v:line>
                <v:shape style="position:absolute;left:8322;top:588;width:1086;height:1018" type="#_x0000_t75" id="docshape661" stroked="false">
                  <v:imagedata r:id="rId74" o:title=""/>
                </v:shape>
                <v:shape style="position:absolute;left:10655;top:0;width:532;height:628" type="#_x0000_t75" id="docshape662" stroked="false">
                  <v:imagedata r:id="rId10" o:title=""/>
                </v:shape>
                <v:shape style="position:absolute;left:0;top:0;width:11187;height:2146" type="#_x0000_t202" id="docshape663" filled="false" stroked="false">
                  <v:textbox inset="0,0,0,0">
                    <w:txbxContent>
                      <w:p>
                        <w:pPr>
                          <w:spacing w:line="240" w:lineRule="auto" w:before="0"/>
                          <w:rPr>
                            <w:rFonts w:ascii="Tahoma"/>
                            <w:b/>
                            <w:sz w:val="30"/>
                          </w:rPr>
                        </w:pPr>
                      </w:p>
                      <w:p>
                        <w:pPr>
                          <w:spacing w:line="240" w:lineRule="auto" w:before="0"/>
                          <w:rPr>
                            <w:rFonts w:ascii="Tahoma"/>
                            <w:b/>
                            <w:sz w:val="30"/>
                          </w:rPr>
                        </w:pPr>
                      </w:p>
                      <w:p>
                        <w:pPr>
                          <w:spacing w:line="240" w:lineRule="auto" w:before="219"/>
                          <w:rPr>
                            <w:rFonts w:ascii="Tahoma"/>
                            <w:b/>
                            <w:sz w:val="30"/>
                          </w:rPr>
                        </w:pPr>
                      </w:p>
                      <w:p>
                        <w:pPr>
                          <w:spacing w:before="0"/>
                          <w:ind w:left="0" w:right="751" w:firstLine="0"/>
                          <w:jc w:val="right"/>
                          <w:rPr>
                            <w:rFonts w:ascii="Tahoma"/>
                            <w:b/>
                            <w:sz w:val="30"/>
                          </w:rPr>
                        </w:pPr>
                        <w:bookmarkStart w:name="_bookmark78" w:id="116"/>
                        <w:bookmarkEnd w:id="116"/>
                        <w:r>
                          <w:rPr/>
                        </w:r>
                        <w:r>
                          <w:rPr>
                            <w:rFonts w:ascii="Tahoma"/>
                            <w:b/>
                            <w:color w:val="FFFFFF"/>
                            <w:spacing w:val="-4"/>
                            <w:w w:val="105"/>
                            <w:sz w:val="30"/>
                          </w:rPr>
                          <w:t>FR07</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rFonts w:ascii="Tahoma"/>
          <w:sz w:val="20"/>
        </w:rPr>
      </w:r>
    </w:p>
    <w:p>
      <w:pPr>
        <w:pStyle w:val="Heading6"/>
        <w:numPr>
          <w:ilvl w:val="0"/>
          <w:numId w:val="12"/>
        </w:numPr>
        <w:tabs>
          <w:tab w:pos="1687" w:val="left" w:leader="none"/>
        </w:tabs>
        <w:spacing w:line="240" w:lineRule="auto" w:before="297" w:after="0"/>
        <w:ind w:left="1687" w:right="0" w:hanging="460"/>
        <w:jc w:val="left"/>
        <w:rPr>
          <w:position w:val="2"/>
        </w:rPr>
      </w:pPr>
      <w:r>
        <w:rPr>
          <w:color w:val="00928E"/>
          <w:position w:val="2"/>
        </w:rPr>
        <w:t>FR07</w:t>
      </w:r>
      <w:r>
        <w:rPr>
          <w:color w:val="00928E"/>
          <w:spacing w:val="-7"/>
          <w:position w:val="2"/>
        </w:rPr>
        <w:t> </w:t>
      </w:r>
      <w:r>
        <w:rPr>
          <w:color w:val="24336C"/>
          <w:position w:val="2"/>
        </w:rPr>
        <w:t>-</w:t>
      </w:r>
      <w:r>
        <w:rPr>
          <w:color w:val="24336C"/>
          <w:spacing w:val="-5"/>
          <w:position w:val="2"/>
        </w:rPr>
        <w:t> </w:t>
      </w:r>
      <w:r>
        <w:rPr>
          <w:color w:val="24336C"/>
          <w:position w:val="2"/>
        </w:rPr>
        <w:t>LES</w:t>
      </w:r>
      <w:r>
        <w:rPr>
          <w:color w:val="24336C"/>
          <w:spacing w:val="-3"/>
          <w:position w:val="2"/>
        </w:rPr>
        <w:t> </w:t>
      </w:r>
      <w:r>
        <w:rPr>
          <w:color w:val="24336C"/>
          <w:position w:val="2"/>
        </w:rPr>
        <w:t>PHRASES</w:t>
      </w:r>
      <w:r>
        <w:rPr>
          <w:color w:val="24336C"/>
          <w:spacing w:val="-3"/>
          <w:position w:val="2"/>
        </w:rPr>
        <w:t> </w:t>
      </w:r>
      <w:r>
        <w:rPr>
          <w:color w:val="24336C"/>
          <w:position w:val="2"/>
        </w:rPr>
        <w:t>QUI</w:t>
      </w:r>
      <w:r>
        <w:rPr>
          <w:color w:val="24336C"/>
          <w:spacing w:val="-3"/>
          <w:position w:val="2"/>
        </w:rPr>
        <w:t> </w:t>
      </w:r>
      <w:r>
        <w:rPr>
          <w:color w:val="24336C"/>
          <w:position w:val="2"/>
        </w:rPr>
        <w:t>FONT</w:t>
      </w:r>
      <w:r>
        <w:rPr>
          <w:color w:val="24336C"/>
          <w:spacing w:val="-2"/>
          <w:position w:val="2"/>
        </w:rPr>
        <w:t> </w:t>
      </w:r>
      <w:r>
        <w:rPr>
          <w:color w:val="24336C"/>
          <w:spacing w:val="-5"/>
          <w:position w:val="2"/>
        </w:rPr>
        <w:t>MAL</w:t>
      </w:r>
    </w:p>
    <w:p>
      <w:pPr>
        <w:spacing w:before="97"/>
        <w:ind w:left="1227" w:right="0" w:firstLine="0"/>
        <w:jc w:val="left"/>
        <w:rPr>
          <w:sz w:val="18"/>
        </w:rPr>
      </w:pPr>
      <w:r>
        <w:rPr>
          <w:color w:val="00928E"/>
          <w:spacing w:val="-6"/>
          <w:sz w:val="18"/>
        </w:rPr>
        <w:t>[</w:t>
      </w:r>
      <w:r>
        <w:rPr>
          <w:rFonts w:ascii="Tahoma" w:hAnsi="Tahoma"/>
          <w:b/>
          <w:color w:val="00928E"/>
          <w:spacing w:val="-6"/>
          <w:sz w:val="18"/>
        </w:rPr>
        <w:t>Partie 2 </w:t>
      </w:r>
      <w:r>
        <w:rPr>
          <w:color w:val="00928E"/>
          <w:spacing w:val="-6"/>
          <w:sz w:val="18"/>
        </w:rPr>
        <w:t>-</w:t>
      </w:r>
      <w:r>
        <w:rPr>
          <w:color w:val="00928E"/>
          <w:spacing w:val="-14"/>
          <w:sz w:val="18"/>
        </w:rPr>
        <w:t> </w:t>
      </w:r>
      <w:r>
        <w:rPr>
          <w:color w:val="00928E"/>
          <w:spacing w:val="-6"/>
          <w:sz w:val="18"/>
        </w:rPr>
        <w:t>Les</w:t>
      </w:r>
      <w:r>
        <w:rPr>
          <w:color w:val="00928E"/>
          <w:spacing w:val="-13"/>
          <w:sz w:val="18"/>
        </w:rPr>
        <w:t> </w:t>
      </w:r>
      <w:r>
        <w:rPr>
          <w:color w:val="00928E"/>
          <w:spacing w:val="-6"/>
          <w:sz w:val="18"/>
        </w:rPr>
        <w:t>thèmes</w:t>
      </w:r>
      <w:r>
        <w:rPr>
          <w:color w:val="00928E"/>
          <w:spacing w:val="-13"/>
          <w:sz w:val="18"/>
        </w:rPr>
        <w:t> </w:t>
      </w:r>
      <w:r>
        <w:rPr>
          <w:color w:val="00928E"/>
          <w:spacing w:val="-6"/>
          <w:sz w:val="18"/>
        </w:rPr>
        <w:t>incontournables</w:t>
      </w:r>
      <w:r>
        <w:rPr>
          <w:color w:val="00928E"/>
          <w:spacing w:val="-14"/>
          <w:sz w:val="18"/>
        </w:rPr>
        <w:t> </w:t>
      </w:r>
      <w:r>
        <w:rPr>
          <w:color w:val="00928E"/>
          <w:spacing w:val="-6"/>
          <w:sz w:val="18"/>
        </w:rPr>
        <w:t>du</w:t>
      </w:r>
      <w:r>
        <w:rPr>
          <w:color w:val="00928E"/>
          <w:spacing w:val="-13"/>
          <w:sz w:val="18"/>
        </w:rPr>
        <w:t> </w:t>
      </w:r>
      <w:r>
        <w:rPr>
          <w:color w:val="00928E"/>
          <w:spacing w:val="-6"/>
          <w:sz w:val="18"/>
        </w:rPr>
        <w:t>bilan</w:t>
      </w:r>
      <w:r>
        <w:rPr>
          <w:color w:val="00928E"/>
          <w:spacing w:val="-14"/>
          <w:sz w:val="18"/>
        </w:rPr>
        <w:t> </w:t>
      </w:r>
      <w:r>
        <w:rPr>
          <w:color w:val="00928E"/>
          <w:spacing w:val="-6"/>
          <w:sz w:val="18"/>
        </w:rPr>
        <w:t>de</w:t>
      </w:r>
      <w:r>
        <w:rPr>
          <w:color w:val="00928E"/>
          <w:spacing w:val="-13"/>
          <w:sz w:val="18"/>
        </w:rPr>
        <w:t> </w:t>
      </w:r>
      <w:r>
        <w:rPr>
          <w:color w:val="00928E"/>
          <w:spacing w:val="-6"/>
          <w:sz w:val="18"/>
        </w:rPr>
        <w:t>compétences</w:t>
      </w:r>
      <w:r>
        <w:rPr>
          <w:color w:val="00928E"/>
          <w:spacing w:val="-14"/>
          <w:sz w:val="18"/>
        </w:rPr>
        <w:t> </w:t>
      </w:r>
      <w:r>
        <w:rPr>
          <w:color w:val="00928E"/>
          <w:spacing w:val="-6"/>
          <w:sz w:val="18"/>
        </w:rPr>
        <w:t>sensible</w:t>
      </w:r>
      <w:r>
        <w:rPr>
          <w:color w:val="00928E"/>
          <w:spacing w:val="-13"/>
          <w:sz w:val="18"/>
        </w:rPr>
        <w:t> </w:t>
      </w:r>
      <w:r>
        <w:rPr>
          <w:color w:val="00928E"/>
          <w:spacing w:val="-6"/>
          <w:sz w:val="18"/>
        </w:rPr>
        <w:t>au</w:t>
      </w:r>
      <w:r>
        <w:rPr>
          <w:color w:val="00928E"/>
          <w:spacing w:val="-13"/>
          <w:sz w:val="18"/>
        </w:rPr>
        <w:t> </w:t>
      </w:r>
      <w:r>
        <w:rPr>
          <w:color w:val="00928E"/>
          <w:spacing w:val="-6"/>
          <w:sz w:val="18"/>
        </w:rPr>
        <w:t>cancer]</w:t>
      </w:r>
    </w:p>
    <w:p>
      <w:pPr>
        <w:pStyle w:val="BodyText"/>
        <w:rPr>
          <w:sz w:val="20"/>
        </w:rPr>
      </w:pPr>
    </w:p>
    <w:p>
      <w:pPr>
        <w:pStyle w:val="BodyText"/>
        <w:rPr>
          <w:sz w:val="20"/>
        </w:rPr>
      </w:pPr>
    </w:p>
    <w:p>
      <w:pPr>
        <w:pStyle w:val="BodyText"/>
        <w:spacing w:before="60"/>
        <w:rPr>
          <w:sz w:val="20"/>
        </w:rPr>
      </w:pPr>
    </w:p>
    <w:p>
      <w:pPr>
        <w:pStyle w:val="BodyText"/>
        <w:spacing w:after="0"/>
        <w:rPr>
          <w:sz w:val="20"/>
        </w:rPr>
        <w:sectPr>
          <w:pgSz w:w="11910" w:h="16840"/>
          <w:pgMar w:header="0" w:footer="714" w:top="380" w:bottom="940" w:left="0" w:right="141"/>
        </w:sectPr>
      </w:pPr>
    </w:p>
    <w:p>
      <w:pPr>
        <w:spacing w:before="176"/>
        <w:ind w:left="1329"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887872">
                <wp:simplePos x="0" y="0"/>
                <wp:positionH relativeFrom="page">
                  <wp:posOffset>779480</wp:posOffset>
                </wp:positionH>
                <wp:positionV relativeFrom="paragraph">
                  <wp:posOffset>-109242</wp:posOffset>
                </wp:positionV>
                <wp:extent cx="1270" cy="694690"/>
                <wp:effectExtent l="0" t="0" r="0" b="0"/>
                <wp:wrapNone/>
                <wp:docPr id="1013" name="Graphic 1013"/>
                <wp:cNvGraphicFramePr>
                  <a:graphicFrameLocks/>
                </wp:cNvGraphicFramePr>
                <a:graphic>
                  <a:graphicData uri="http://schemas.microsoft.com/office/word/2010/wordprocessingShape">
                    <wps:wsp>
                      <wps:cNvPr id="1013" name="Graphic 1013"/>
                      <wps:cNvSpPr/>
                      <wps:spPr>
                        <a:xfrm>
                          <a:off x="0" y="0"/>
                          <a:ext cx="1270" cy="694690"/>
                        </a:xfrm>
                        <a:custGeom>
                          <a:avLst/>
                          <a:gdLst/>
                          <a:ahLst/>
                          <a:cxnLst/>
                          <a:rect l="l" t="t" r="r" b="b"/>
                          <a:pathLst>
                            <a:path w="0" h="694690">
                              <a:moveTo>
                                <a:pt x="0" y="694156"/>
                              </a:moveTo>
                              <a:lnTo>
                                <a:pt x="0" y="0"/>
                              </a:lnTo>
                            </a:path>
                          </a:pathLst>
                        </a:custGeom>
                        <a:ln w="5715">
                          <a:solidFill>
                            <a:srgbClr val="00928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87872" from="61.3764pt,46.056229pt" to="61.3764pt,-8.601771pt" stroked="true" strokeweight=".45pt" strokecolor="#00928e">
                <v:stroke dashstyle="solid"/>
                <w10:wrap type="none"/>
              </v:line>
            </w:pict>
          </mc:Fallback>
        </mc:AlternateContent>
      </w:r>
      <w:r>
        <w:rPr>
          <w:rFonts w:ascii="Tahoma" w:hAnsi="Tahoma"/>
          <w:b/>
          <w:sz w:val="18"/>
        </w:rPr>
        <mc:AlternateContent>
          <mc:Choice Requires="wps">
            <w:drawing>
              <wp:anchor distT="0" distB="0" distL="0" distR="0" allowOverlap="1" layoutInCell="1" locked="0" behindDoc="0" simplePos="0" relativeHeight="15889408">
                <wp:simplePos x="0" y="0"/>
                <wp:positionH relativeFrom="page">
                  <wp:posOffset>597719</wp:posOffset>
                </wp:positionH>
                <wp:positionV relativeFrom="paragraph">
                  <wp:posOffset>166326</wp:posOffset>
                </wp:positionV>
                <wp:extent cx="61594" cy="189230"/>
                <wp:effectExtent l="0" t="0" r="0" b="0"/>
                <wp:wrapNone/>
                <wp:docPr id="1014" name="Textbox 1014"/>
                <wp:cNvGraphicFramePr>
                  <a:graphicFrameLocks/>
                </wp:cNvGraphicFramePr>
                <a:graphic>
                  <a:graphicData uri="http://schemas.microsoft.com/office/word/2010/wordprocessingShape">
                    <wps:wsp>
                      <wps:cNvPr id="1014" name="Textbox 1014"/>
                      <wps:cNvSpPr txBox="1"/>
                      <wps:spPr>
                        <a:xfrm>
                          <a:off x="0" y="0"/>
                          <a:ext cx="61594" cy="189230"/>
                        </a:xfrm>
                        <a:prstGeom prst="rect">
                          <a:avLst/>
                        </a:prstGeom>
                      </wps:spPr>
                      <wps:txbx>
                        <w:txbxContent>
                          <w:p>
                            <w:pPr>
                              <w:spacing w:line="276" w:lineRule="exact" w:before="0"/>
                              <w:ind w:left="0" w:right="0" w:firstLine="0"/>
                              <w:jc w:val="left"/>
                              <w:rPr>
                                <w:rFonts w:ascii="Tahoma"/>
                                <w:b/>
                                <w:sz w:val="23"/>
                              </w:rPr>
                            </w:pPr>
                            <w:r>
                              <w:rPr>
                                <w:rFonts w:ascii="Tahoma"/>
                                <w:b/>
                                <w:color w:val="24336C"/>
                                <w:spacing w:val="-10"/>
                                <w:w w:val="65"/>
                                <w:sz w:val="23"/>
                              </w:rPr>
                              <w:t>1</w:t>
                            </w:r>
                          </w:p>
                        </w:txbxContent>
                      </wps:txbx>
                      <wps:bodyPr wrap="square" lIns="0" tIns="0" rIns="0" bIns="0" rtlCol="0">
                        <a:noAutofit/>
                      </wps:bodyPr>
                    </wps:wsp>
                  </a:graphicData>
                </a:graphic>
              </wp:anchor>
            </w:drawing>
          </mc:Choice>
          <mc:Fallback>
            <w:pict>
              <v:shape style="position:absolute;margin-left:47.064499pt;margin-top:13.096551pt;width:4.850pt;height:14.9pt;mso-position-horizontal-relative:page;mso-position-vertical-relative:paragraph;z-index:15889408" type="#_x0000_t202" id="docshape664" filled="false" stroked="false">
                <v:textbox inset="0,0,0,0">
                  <w:txbxContent>
                    <w:p>
                      <w:pPr>
                        <w:spacing w:line="276" w:lineRule="exact" w:before="0"/>
                        <w:ind w:left="0" w:right="0" w:firstLine="0"/>
                        <w:jc w:val="left"/>
                        <w:rPr>
                          <w:rFonts w:ascii="Tahoma"/>
                          <w:b/>
                          <w:sz w:val="23"/>
                        </w:rPr>
                      </w:pPr>
                      <w:r>
                        <w:rPr>
                          <w:rFonts w:ascii="Tahoma"/>
                          <w:b/>
                          <w:color w:val="24336C"/>
                          <w:spacing w:val="-10"/>
                          <w:w w:val="65"/>
                          <w:sz w:val="23"/>
                        </w:rPr>
                        <w:t>1</w:t>
                      </w:r>
                    </w:p>
                  </w:txbxContent>
                </v:textbox>
                <w10:wrap type="none"/>
              </v:shape>
            </w:pict>
          </mc:Fallback>
        </mc:AlternateContent>
      </w:r>
      <w:r>
        <w:rPr>
          <w:rFonts w:ascii="Tahoma" w:hAnsi="Tahoma"/>
          <w:b/>
          <w:w w:val="90"/>
          <w:sz w:val="18"/>
        </w:rPr>
        <w:t>«On</w:t>
      </w:r>
      <w:r>
        <w:rPr>
          <w:rFonts w:ascii="Tahoma" w:hAnsi="Tahoma"/>
          <w:b/>
          <w:spacing w:val="-9"/>
          <w:w w:val="90"/>
          <w:sz w:val="18"/>
        </w:rPr>
        <w:t> </w:t>
      </w:r>
      <w:r>
        <w:rPr>
          <w:rFonts w:ascii="Tahoma" w:hAnsi="Tahoma"/>
          <w:b/>
          <w:w w:val="90"/>
          <w:sz w:val="18"/>
        </w:rPr>
        <w:t>ne</w:t>
      </w:r>
      <w:r>
        <w:rPr>
          <w:rFonts w:ascii="Tahoma" w:hAnsi="Tahoma"/>
          <w:b/>
          <w:spacing w:val="-9"/>
          <w:w w:val="90"/>
          <w:sz w:val="18"/>
        </w:rPr>
        <w:t> </w:t>
      </w:r>
      <w:r>
        <w:rPr>
          <w:rFonts w:ascii="Tahoma" w:hAnsi="Tahoma"/>
          <w:b/>
          <w:w w:val="90"/>
          <w:sz w:val="18"/>
        </w:rPr>
        <w:t>peut</w:t>
      </w:r>
      <w:r>
        <w:rPr>
          <w:rFonts w:ascii="Tahoma" w:hAnsi="Tahoma"/>
          <w:b/>
          <w:spacing w:val="-9"/>
          <w:w w:val="90"/>
          <w:sz w:val="18"/>
        </w:rPr>
        <w:t> </w:t>
      </w:r>
      <w:r>
        <w:rPr>
          <w:rFonts w:ascii="Tahoma" w:hAnsi="Tahoma"/>
          <w:b/>
          <w:w w:val="90"/>
          <w:sz w:val="18"/>
        </w:rPr>
        <w:t>plus</w:t>
      </w:r>
      <w:r>
        <w:rPr>
          <w:rFonts w:ascii="Tahoma" w:hAnsi="Tahoma"/>
          <w:b/>
          <w:spacing w:val="-8"/>
          <w:w w:val="90"/>
          <w:sz w:val="18"/>
        </w:rPr>
        <w:t> </w:t>
      </w:r>
      <w:r>
        <w:rPr>
          <w:rFonts w:ascii="Tahoma" w:hAnsi="Tahoma"/>
          <w:b/>
          <w:w w:val="90"/>
          <w:sz w:val="18"/>
        </w:rPr>
        <w:t>vraiment </w:t>
      </w:r>
      <w:r>
        <w:rPr>
          <w:rFonts w:ascii="Tahoma" w:hAnsi="Tahoma"/>
          <w:b/>
          <w:sz w:val="18"/>
        </w:rPr>
        <w:t>compter</w:t>
      </w:r>
      <w:r>
        <w:rPr>
          <w:rFonts w:ascii="Tahoma" w:hAnsi="Tahoma"/>
          <w:b/>
          <w:spacing w:val="-14"/>
          <w:sz w:val="18"/>
        </w:rPr>
        <w:t> </w:t>
      </w:r>
      <w:r>
        <w:rPr>
          <w:rFonts w:ascii="Tahoma" w:hAnsi="Tahoma"/>
          <w:b/>
          <w:sz w:val="18"/>
        </w:rPr>
        <w:t>sur</w:t>
      </w:r>
      <w:r>
        <w:rPr>
          <w:rFonts w:ascii="Tahoma" w:hAnsi="Tahoma"/>
          <w:b/>
          <w:spacing w:val="-14"/>
          <w:sz w:val="18"/>
        </w:rPr>
        <w:t> </w:t>
      </w:r>
      <w:r>
        <w:rPr>
          <w:rFonts w:ascii="Tahoma" w:hAnsi="Tahoma"/>
          <w:b/>
          <w:sz w:val="18"/>
        </w:rPr>
        <w:t>toi.»</w:t>
      </w:r>
    </w:p>
    <w:p>
      <w:pPr>
        <w:spacing w:line="244" w:lineRule="auto" w:before="96"/>
        <w:ind w:left="597" w:right="1150" w:firstLine="0"/>
        <w:jc w:val="left"/>
        <w:rPr>
          <w:sz w:val="16"/>
        </w:rPr>
      </w:pPr>
      <w:r>
        <w:rPr/>
        <w:br w:type="column"/>
      </w:r>
      <w:r>
        <w:rPr>
          <w:w w:val="90"/>
          <w:sz w:val="16"/>
        </w:rPr>
        <w:t>Cette</w:t>
      </w:r>
      <w:r>
        <w:rPr>
          <w:spacing w:val="-5"/>
          <w:w w:val="90"/>
          <w:sz w:val="16"/>
        </w:rPr>
        <w:t> </w:t>
      </w:r>
      <w:r>
        <w:rPr>
          <w:w w:val="90"/>
          <w:sz w:val="16"/>
        </w:rPr>
        <w:t>phrase</w:t>
      </w:r>
      <w:r>
        <w:rPr>
          <w:spacing w:val="-5"/>
          <w:w w:val="90"/>
          <w:sz w:val="16"/>
        </w:rPr>
        <w:t> </w:t>
      </w:r>
      <w:r>
        <w:rPr>
          <w:w w:val="90"/>
          <w:sz w:val="16"/>
        </w:rPr>
        <w:t>institue</w:t>
      </w:r>
      <w:r>
        <w:rPr>
          <w:spacing w:val="-5"/>
          <w:w w:val="90"/>
          <w:sz w:val="16"/>
        </w:rPr>
        <w:t> </w:t>
      </w:r>
      <w:r>
        <w:rPr>
          <w:w w:val="90"/>
          <w:sz w:val="16"/>
        </w:rPr>
        <w:t>une</w:t>
      </w:r>
      <w:r>
        <w:rPr>
          <w:spacing w:val="-5"/>
          <w:w w:val="90"/>
          <w:sz w:val="16"/>
        </w:rPr>
        <w:t> </w:t>
      </w:r>
      <w:r>
        <w:rPr>
          <w:w w:val="90"/>
          <w:sz w:val="16"/>
        </w:rPr>
        <w:t>perte</w:t>
      </w:r>
      <w:r>
        <w:rPr>
          <w:spacing w:val="-5"/>
          <w:w w:val="90"/>
          <w:sz w:val="16"/>
        </w:rPr>
        <w:t> </w:t>
      </w:r>
      <w:r>
        <w:rPr>
          <w:w w:val="90"/>
          <w:sz w:val="16"/>
        </w:rPr>
        <w:t>de</w:t>
      </w:r>
      <w:r>
        <w:rPr>
          <w:spacing w:val="-5"/>
          <w:w w:val="90"/>
          <w:sz w:val="16"/>
        </w:rPr>
        <w:t> </w:t>
      </w:r>
      <w:r>
        <w:rPr>
          <w:w w:val="90"/>
          <w:sz w:val="16"/>
        </w:rPr>
        <w:t>fiabilité</w:t>
      </w:r>
      <w:r>
        <w:rPr>
          <w:spacing w:val="-5"/>
          <w:w w:val="90"/>
          <w:sz w:val="16"/>
        </w:rPr>
        <w:t> </w:t>
      </w:r>
      <w:r>
        <w:rPr>
          <w:w w:val="90"/>
          <w:sz w:val="16"/>
        </w:rPr>
        <w:t>professionnelle</w:t>
      </w:r>
      <w:r>
        <w:rPr>
          <w:spacing w:val="-5"/>
          <w:w w:val="90"/>
          <w:sz w:val="16"/>
        </w:rPr>
        <w:t> </w:t>
      </w:r>
      <w:r>
        <w:rPr>
          <w:w w:val="90"/>
          <w:sz w:val="16"/>
        </w:rPr>
        <w:t>perçue,</w:t>
      </w:r>
      <w:r>
        <w:rPr>
          <w:spacing w:val="-5"/>
          <w:w w:val="90"/>
          <w:sz w:val="16"/>
        </w:rPr>
        <w:t> </w:t>
      </w:r>
      <w:r>
        <w:rPr>
          <w:w w:val="90"/>
          <w:sz w:val="16"/>
        </w:rPr>
        <w:t>associant</w:t>
      </w:r>
      <w:r>
        <w:rPr>
          <w:spacing w:val="-5"/>
          <w:w w:val="90"/>
          <w:sz w:val="16"/>
        </w:rPr>
        <w:t> </w:t>
      </w:r>
      <w:r>
        <w:rPr>
          <w:w w:val="90"/>
          <w:sz w:val="16"/>
        </w:rPr>
        <w:t>directement </w:t>
      </w:r>
      <w:r>
        <w:rPr>
          <w:spacing w:val="-4"/>
          <w:sz w:val="16"/>
        </w:rPr>
        <w:t>la</w:t>
      </w:r>
      <w:r>
        <w:rPr>
          <w:spacing w:val="-14"/>
          <w:sz w:val="16"/>
        </w:rPr>
        <w:t> </w:t>
      </w:r>
      <w:r>
        <w:rPr>
          <w:spacing w:val="-4"/>
          <w:sz w:val="16"/>
        </w:rPr>
        <w:t>maladie</w:t>
      </w:r>
      <w:r>
        <w:rPr>
          <w:spacing w:val="-14"/>
          <w:sz w:val="16"/>
        </w:rPr>
        <w:t> </w:t>
      </w:r>
      <w:r>
        <w:rPr>
          <w:spacing w:val="-4"/>
          <w:sz w:val="16"/>
        </w:rPr>
        <w:t>à</w:t>
      </w:r>
      <w:r>
        <w:rPr>
          <w:spacing w:val="-14"/>
          <w:sz w:val="16"/>
        </w:rPr>
        <w:t> </w:t>
      </w:r>
      <w:r>
        <w:rPr>
          <w:spacing w:val="-4"/>
          <w:sz w:val="16"/>
        </w:rPr>
        <w:t>une</w:t>
      </w:r>
      <w:r>
        <w:rPr>
          <w:spacing w:val="-14"/>
          <w:sz w:val="16"/>
        </w:rPr>
        <w:t> </w:t>
      </w:r>
      <w:r>
        <w:rPr>
          <w:spacing w:val="-4"/>
          <w:sz w:val="16"/>
        </w:rPr>
        <w:t>présomption</w:t>
      </w:r>
      <w:r>
        <w:rPr>
          <w:spacing w:val="-14"/>
          <w:sz w:val="16"/>
        </w:rPr>
        <w:t> </w:t>
      </w:r>
      <w:r>
        <w:rPr>
          <w:spacing w:val="-4"/>
          <w:sz w:val="16"/>
        </w:rPr>
        <w:t>d’incompétence</w:t>
      </w:r>
      <w:r>
        <w:rPr>
          <w:spacing w:val="-14"/>
          <w:sz w:val="16"/>
        </w:rPr>
        <w:t> </w:t>
      </w:r>
      <w:r>
        <w:rPr>
          <w:spacing w:val="-4"/>
          <w:sz w:val="16"/>
        </w:rPr>
        <w:t>ou</w:t>
      </w:r>
      <w:r>
        <w:rPr>
          <w:spacing w:val="-14"/>
          <w:sz w:val="16"/>
        </w:rPr>
        <w:t> </w:t>
      </w:r>
      <w:r>
        <w:rPr>
          <w:spacing w:val="-4"/>
          <w:sz w:val="16"/>
        </w:rPr>
        <w:t>d’instabilité.</w:t>
      </w:r>
    </w:p>
    <w:p>
      <w:pPr>
        <w:spacing w:line="194" w:lineRule="exact" w:before="0"/>
        <w:ind w:left="597" w:right="0" w:firstLine="0"/>
        <w:jc w:val="left"/>
        <w:rPr>
          <w:sz w:val="16"/>
        </w:rPr>
      </w:pPr>
      <w:r>
        <w:rPr>
          <w:sz w:val="16"/>
        </w:rPr>
        <mc:AlternateContent>
          <mc:Choice Requires="wps">
            <w:drawing>
              <wp:anchor distT="0" distB="0" distL="0" distR="0" allowOverlap="1" layoutInCell="1" locked="0" behindDoc="0" simplePos="0" relativeHeight="15888384">
                <wp:simplePos x="0" y="0"/>
                <wp:positionH relativeFrom="page">
                  <wp:posOffset>2566090</wp:posOffset>
                </wp:positionH>
                <wp:positionV relativeFrom="paragraph">
                  <wp:posOffset>-422097</wp:posOffset>
                </wp:positionV>
                <wp:extent cx="11430" cy="662940"/>
                <wp:effectExtent l="0" t="0" r="0" b="0"/>
                <wp:wrapNone/>
                <wp:docPr id="1015" name="Group 1015"/>
                <wp:cNvGraphicFramePr>
                  <a:graphicFrameLocks/>
                </wp:cNvGraphicFramePr>
                <a:graphic>
                  <a:graphicData uri="http://schemas.microsoft.com/office/word/2010/wordprocessingGroup">
                    <wpg:wgp>
                      <wpg:cNvPr id="1015" name="Group 1015"/>
                      <wpg:cNvGrpSpPr/>
                      <wpg:grpSpPr>
                        <a:xfrm>
                          <a:off x="0" y="0"/>
                          <a:ext cx="11430" cy="662940"/>
                          <a:chExt cx="11430" cy="662940"/>
                        </a:xfrm>
                      </wpg:grpSpPr>
                      <wps:wsp>
                        <wps:cNvPr id="1016" name="Graphic 1016"/>
                        <wps:cNvSpPr/>
                        <wps:spPr>
                          <a:xfrm>
                            <a:off x="5714" y="22990"/>
                            <a:ext cx="1270" cy="640080"/>
                          </a:xfrm>
                          <a:custGeom>
                            <a:avLst/>
                            <a:gdLst/>
                            <a:ahLst/>
                            <a:cxnLst/>
                            <a:rect l="l" t="t" r="r" b="b"/>
                            <a:pathLst>
                              <a:path w="0" h="640080">
                                <a:moveTo>
                                  <a:pt x="0" y="639457"/>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017" name="Graphic 1017"/>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02.054398pt;margin-top:-33.235989pt;width:.9pt;height:52.2pt;mso-position-horizontal-relative:page;mso-position-vertical-relative:paragraph;z-index:15888384" id="docshapegroup665" coordorigin="4041,-665" coordsize="18,1044">
                <v:line style="position:absolute" from="4050,379" to="4050,-629" stroked="true" strokeweight=".9pt" strokecolor="#00928e">
                  <v:stroke dashstyle="dot"/>
                </v:line>
                <v:shape style="position:absolute;left:4041;top:-665;width:18;height:18" id="docshape666" coordorigin="4041,-665" coordsize="18,18" path="m4041,-656l4044,-662,4050,-665,4056,-662,4059,-656,4056,-649,4050,-647,4044,-649,4041,-656xe" filled="true" fillcolor="#00928e" stroked="false">
                  <v:path arrowok="t"/>
                  <v:fill type="solid"/>
                </v:shape>
                <w10:wrap type="none"/>
              </v:group>
            </w:pict>
          </mc:Fallback>
        </mc:AlternateContent>
      </w:r>
      <w:r>
        <w:rPr>
          <w:w w:val="90"/>
          <w:sz w:val="16"/>
        </w:rPr>
        <w:t>Elle</w:t>
      </w:r>
      <w:r>
        <w:rPr>
          <w:spacing w:val="-5"/>
          <w:w w:val="90"/>
          <w:sz w:val="16"/>
        </w:rPr>
        <w:t> </w:t>
      </w:r>
      <w:r>
        <w:rPr>
          <w:w w:val="90"/>
          <w:sz w:val="16"/>
        </w:rPr>
        <w:t>contribue</w:t>
      </w:r>
      <w:r>
        <w:rPr>
          <w:spacing w:val="-5"/>
          <w:w w:val="90"/>
          <w:sz w:val="16"/>
        </w:rPr>
        <w:t> </w:t>
      </w:r>
      <w:r>
        <w:rPr>
          <w:w w:val="90"/>
          <w:sz w:val="16"/>
        </w:rPr>
        <w:t>à</w:t>
      </w:r>
      <w:r>
        <w:rPr>
          <w:spacing w:val="-5"/>
          <w:w w:val="90"/>
          <w:sz w:val="16"/>
        </w:rPr>
        <w:t> </w:t>
      </w:r>
      <w:r>
        <w:rPr>
          <w:w w:val="90"/>
          <w:sz w:val="16"/>
        </w:rPr>
        <w:t>ce</w:t>
      </w:r>
      <w:r>
        <w:rPr>
          <w:spacing w:val="-4"/>
          <w:w w:val="90"/>
          <w:sz w:val="16"/>
        </w:rPr>
        <w:t> </w:t>
      </w:r>
      <w:r>
        <w:rPr>
          <w:w w:val="90"/>
          <w:sz w:val="16"/>
        </w:rPr>
        <w:t>que</w:t>
      </w:r>
      <w:r>
        <w:rPr>
          <w:spacing w:val="-5"/>
          <w:w w:val="90"/>
          <w:sz w:val="16"/>
        </w:rPr>
        <w:t> </w:t>
      </w:r>
      <w:r>
        <w:rPr>
          <w:w w:val="90"/>
          <w:sz w:val="16"/>
        </w:rPr>
        <w:t>nous</w:t>
      </w:r>
      <w:r>
        <w:rPr>
          <w:spacing w:val="-5"/>
          <w:w w:val="90"/>
          <w:sz w:val="16"/>
        </w:rPr>
        <w:t> </w:t>
      </w:r>
      <w:r>
        <w:rPr>
          <w:w w:val="90"/>
          <w:sz w:val="16"/>
        </w:rPr>
        <w:t>nommons</w:t>
      </w:r>
      <w:r>
        <w:rPr>
          <w:spacing w:val="-5"/>
          <w:w w:val="90"/>
          <w:sz w:val="16"/>
        </w:rPr>
        <w:t> </w:t>
      </w:r>
      <w:r>
        <w:rPr>
          <w:w w:val="90"/>
          <w:sz w:val="16"/>
        </w:rPr>
        <w:t>la</w:t>
      </w:r>
      <w:r>
        <w:rPr>
          <w:spacing w:val="-4"/>
          <w:w w:val="90"/>
          <w:sz w:val="16"/>
        </w:rPr>
        <w:t> </w:t>
      </w:r>
      <w:r>
        <w:rPr>
          <w:w w:val="90"/>
          <w:sz w:val="16"/>
        </w:rPr>
        <w:t>«désaffiliation</w:t>
      </w:r>
      <w:r>
        <w:rPr>
          <w:spacing w:val="-5"/>
          <w:w w:val="90"/>
          <w:sz w:val="16"/>
        </w:rPr>
        <w:t> </w:t>
      </w:r>
      <w:r>
        <w:rPr>
          <w:w w:val="90"/>
          <w:sz w:val="16"/>
        </w:rPr>
        <w:t>professionnelle</w:t>
      </w:r>
      <w:r>
        <w:rPr>
          <w:spacing w:val="-5"/>
          <w:w w:val="90"/>
          <w:sz w:val="16"/>
        </w:rPr>
        <w:t> </w:t>
      </w:r>
      <w:r>
        <w:rPr>
          <w:spacing w:val="-2"/>
          <w:w w:val="90"/>
          <w:sz w:val="16"/>
        </w:rPr>
        <w:t>implicite».</w:t>
      </w:r>
    </w:p>
    <w:p>
      <w:pPr>
        <w:spacing w:after="0" w:line="194" w:lineRule="exact"/>
        <w:jc w:val="left"/>
        <w:rPr>
          <w:sz w:val="16"/>
        </w:rPr>
        <w:sectPr>
          <w:type w:val="continuous"/>
          <w:pgSz w:w="11910" w:h="16840"/>
          <w:pgMar w:header="0" w:footer="714" w:top="1920" w:bottom="280" w:left="0" w:right="141"/>
          <w:cols w:num="2" w:equalWidth="0">
            <w:col w:w="3485" w:space="40"/>
            <w:col w:w="8244"/>
          </w:cols>
        </w:sectPr>
      </w:pPr>
    </w:p>
    <w:p>
      <w:pPr>
        <w:pStyle w:val="BodyText"/>
        <w:spacing w:before="3" w:after="1"/>
      </w:pPr>
      <w:r>
        <w:rPr/>
        <mc:AlternateContent>
          <mc:Choice Requires="wps">
            <w:drawing>
              <wp:anchor distT="0" distB="0" distL="0" distR="0" allowOverlap="1" layoutInCell="1" locked="0" behindDoc="0" simplePos="0" relativeHeight="15888896">
                <wp:simplePos x="0" y="0"/>
                <wp:positionH relativeFrom="page">
                  <wp:posOffset>7095807</wp:posOffset>
                </wp:positionH>
                <wp:positionV relativeFrom="page">
                  <wp:posOffset>7724762</wp:posOffset>
                </wp:positionV>
                <wp:extent cx="464184" cy="2311400"/>
                <wp:effectExtent l="0" t="0" r="0" b="0"/>
                <wp:wrapNone/>
                <wp:docPr id="1018" name="Textbox 1018"/>
                <wp:cNvGraphicFramePr>
                  <a:graphicFrameLocks/>
                </wp:cNvGraphicFramePr>
                <a:graphic>
                  <a:graphicData uri="http://schemas.microsoft.com/office/word/2010/wordprocessingShape">
                    <wps:wsp>
                      <wps:cNvPr id="1018" name="Textbox 1018"/>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79" w:id="117"/>
                            <w:bookmarkEnd w:id="117"/>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08.249023pt;width:36.550pt;height:182pt;mso-position-horizontal-relative:page;mso-position-vertical-relative:page;z-index:15888896" type="#_x0000_t202" id="docshape667"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79" w:id="118"/>
                      <w:bookmarkEnd w:id="118"/>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p>
    <w:tbl>
      <w:tblPr>
        <w:tblW w:w="0" w:type="auto"/>
        <w:jc w:val="left"/>
        <w:tblInd w:w="758" w:type="dxa"/>
        <w:tblBorders>
          <w:top w:val="single" w:sz="4" w:space="0" w:color="00928E"/>
          <w:left w:val="single" w:sz="4" w:space="0" w:color="00928E"/>
          <w:bottom w:val="single" w:sz="4" w:space="0" w:color="00928E"/>
          <w:right w:val="single" w:sz="4" w:space="0" w:color="00928E"/>
          <w:insideH w:val="single" w:sz="4" w:space="0" w:color="00928E"/>
          <w:insideV w:val="single" w:sz="4" w:space="0" w:color="00928E"/>
        </w:tblBorders>
        <w:tblLayout w:type="fixed"/>
        <w:tblCellMar>
          <w:top w:w="0" w:type="dxa"/>
          <w:left w:w="0" w:type="dxa"/>
          <w:bottom w:w="0" w:type="dxa"/>
          <w:right w:w="0" w:type="dxa"/>
        </w:tblCellMar>
        <w:tblLook w:val="01E0"/>
      </w:tblPr>
      <w:tblGrid>
        <w:gridCol w:w="476"/>
        <w:gridCol w:w="2822"/>
        <w:gridCol w:w="6665"/>
      </w:tblGrid>
      <w:tr>
        <w:trPr>
          <w:trHeight w:val="905" w:hRule="atLeast"/>
        </w:trPr>
        <w:tc>
          <w:tcPr>
            <w:tcW w:w="476" w:type="dxa"/>
            <w:tcBorders>
              <w:left w:val="nil"/>
            </w:tcBorders>
          </w:tcPr>
          <w:p>
            <w:pPr>
              <w:pStyle w:val="TableParagraph"/>
              <w:spacing w:before="56"/>
              <w:rPr>
                <w:sz w:val="23"/>
              </w:rPr>
            </w:pPr>
          </w:p>
          <w:p>
            <w:pPr>
              <w:pStyle w:val="TableParagraph"/>
              <w:ind w:left="5"/>
              <w:jc w:val="center"/>
              <w:rPr>
                <w:rFonts w:ascii="Tahoma"/>
                <w:b/>
                <w:sz w:val="23"/>
              </w:rPr>
            </w:pPr>
            <w:r>
              <w:rPr>
                <w:rFonts w:ascii="Tahoma"/>
                <w:b/>
                <w:color w:val="24336C"/>
                <w:spacing w:val="-10"/>
                <w:sz w:val="23"/>
              </w:rPr>
              <w:t>2</w:t>
            </w:r>
          </w:p>
        </w:tc>
        <w:tc>
          <w:tcPr>
            <w:tcW w:w="2822" w:type="dxa"/>
            <w:tcBorders>
              <w:right w:val="dotted" w:sz="8" w:space="0" w:color="00928E"/>
            </w:tcBorders>
          </w:tcPr>
          <w:p>
            <w:pPr>
              <w:pStyle w:val="TableParagraph"/>
              <w:spacing w:before="141"/>
              <w:rPr>
                <w:sz w:val="18"/>
              </w:rPr>
            </w:pPr>
          </w:p>
          <w:p>
            <w:pPr>
              <w:pStyle w:val="TableParagraph"/>
              <w:ind w:left="97"/>
              <w:rPr>
                <w:rFonts w:ascii="Tahoma" w:hAnsi="Tahoma"/>
                <w:b/>
                <w:sz w:val="18"/>
              </w:rPr>
            </w:pPr>
            <w:r>
              <w:rPr>
                <w:rFonts w:ascii="Tahoma" w:hAnsi="Tahoma"/>
                <w:b/>
                <w:w w:val="85"/>
                <w:sz w:val="18"/>
              </w:rPr>
              <w:t>«Tu</w:t>
            </w:r>
            <w:r>
              <w:rPr>
                <w:rFonts w:ascii="Tahoma" w:hAnsi="Tahoma"/>
                <w:b/>
                <w:spacing w:val="-4"/>
                <w:w w:val="85"/>
                <w:sz w:val="18"/>
              </w:rPr>
              <w:t> </w:t>
            </w:r>
            <w:r>
              <w:rPr>
                <w:rFonts w:ascii="Tahoma" w:hAnsi="Tahoma"/>
                <w:b/>
                <w:w w:val="85"/>
                <w:sz w:val="18"/>
              </w:rPr>
              <w:t>vas</w:t>
            </w:r>
            <w:r>
              <w:rPr>
                <w:rFonts w:ascii="Tahoma" w:hAnsi="Tahoma"/>
                <w:b/>
                <w:spacing w:val="-4"/>
                <w:w w:val="85"/>
                <w:sz w:val="18"/>
              </w:rPr>
              <w:t> </w:t>
            </w:r>
            <w:r>
              <w:rPr>
                <w:rFonts w:ascii="Tahoma" w:hAnsi="Tahoma"/>
                <w:b/>
                <w:w w:val="85"/>
                <w:sz w:val="18"/>
              </w:rPr>
              <w:t>nous</w:t>
            </w:r>
            <w:r>
              <w:rPr>
                <w:rFonts w:ascii="Tahoma" w:hAnsi="Tahoma"/>
                <w:b/>
                <w:spacing w:val="-4"/>
                <w:w w:val="85"/>
                <w:sz w:val="18"/>
              </w:rPr>
              <w:t> </w:t>
            </w:r>
            <w:r>
              <w:rPr>
                <w:rFonts w:ascii="Tahoma" w:hAnsi="Tahoma"/>
                <w:b/>
                <w:spacing w:val="-2"/>
                <w:w w:val="85"/>
                <w:sz w:val="18"/>
              </w:rPr>
              <w:t>ralentir.»</w:t>
            </w:r>
          </w:p>
        </w:tc>
        <w:tc>
          <w:tcPr>
            <w:tcW w:w="6665" w:type="dxa"/>
            <w:tcBorders>
              <w:left w:val="dotted" w:sz="8" w:space="0" w:color="00928E"/>
              <w:right w:val="nil"/>
            </w:tcBorders>
          </w:tcPr>
          <w:p>
            <w:pPr>
              <w:pStyle w:val="TableParagraph"/>
              <w:spacing w:before="76"/>
              <w:rPr>
                <w:sz w:val="16"/>
              </w:rPr>
            </w:pPr>
          </w:p>
          <w:p>
            <w:pPr>
              <w:pStyle w:val="TableParagraph"/>
              <w:spacing w:line="244" w:lineRule="auto" w:before="1"/>
              <w:ind w:left="62" w:right="139"/>
              <w:rPr>
                <w:sz w:val="16"/>
              </w:rPr>
            </w:pPr>
            <w:r>
              <w:rPr>
                <w:w w:val="90"/>
                <w:sz w:val="16"/>
              </w:rPr>
              <w:t>En</w:t>
            </w:r>
            <w:r>
              <w:rPr>
                <w:spacing w:val="-7"/>
                <w:w w:val="90"/>
                <w:sz w:val="16"/>
              </w:rPr>
              <w:t> </w:t>
            </w:r>
            <w:r>
              <w:rPr>
                <w:w w:val="90"/>
                <w:sz w:val="16"/>
              </w:rPr>
              <w:t>projetant</w:t>
            </w:r>
            <w:r>
              <w:rPr>
                <w:spacing w:val="-7"/>
                <w:w w:val="90"/>
                <w:sz w:val="16"/>
              </w:rPr>
              <w:t> </w:t>
            </w:r>
            <w:r>
              <w:rPr>
                <w:w w:val="90"/>
                <w:sz w:val="16"/>
              </w:rPr>
              <w:t>sur</w:t>
            </w:r>
            <w:r>
              <w:rPr>
                <w:spacing w:val="-7"/>
                <w:w w:val="90"/>
                <w:sz w:val="16"/>
              </w:rPr>
              <w:t> </w:t>
            </w:r>
            <w:r>
              <w:rPr>
                <w:w w:val="90"/>
                <w:sz w:val="16"/>
              </w:rPr>
              <w:t>la</w:t>
            </w:r>
            <w:r>
              <w:rPr>
                <w:spacing w:val="-7"/>
                <w:w w:val="90"/>
                <w:sz w:val="16"/>
              </w:rPr>
              <w:t> </w:t>
            </w:r>
            <w:r>
              <w:rPr>
                <w:w w:val="90"/>
                <w:sz w:val="16"/>
              </w:rPr>
              <w:t>personne</w:t>
            </w:r>
            <w:r>
              <w:rPr>
                <w:spacing w:val="-7"/>
                <w:w w:val="90"/>
                <w:sz w:val="16"/>
              </w:rPr>
              <w:t> </w:t>
            </w:r>
            <w:r>
              <w:rPr>
                <w:w w:val="90"/>
                <w:sz w:val="16"/>
              </w:rPr>
              <w:t>malade</w:t>
            </w:r>
            <w:r>
              <w:rPr>
                <w:spacing w:val="-7"/>
                <w:w w:val="90"/>
                <w:sz w:val="16"/>
              </w:rPr>
              <w:t> </w:t>
            </w:r>
            <w:r>
              <w:rPr>
                <w:w w:val="90"/>
                <w:sz w:val="16"/>
              </w:rPr>
              <w:t>une</w:t>
            </w:r>
            <w:r>
              <w:rPr>
                <w:spacing w:val="-7"/>
                <w:w w:val="90"/>
                <w:sz w:val="16"/>
              </w:rPr>
              <w:t> </w:t>
            </w:r>
            <w:r>
              <w:rPr>
                <w:w w:val="90"/>
                <w:sz w:val="16"/>
              </w:rPr>
              <w:t>image</w:t>
            </w:r>
            <w:r>
              <w:rPr>
                <w:spacing w:val="-7"/>
                <w:w w:val="90"/>
                <w:sz w:val="16"/>
              </w:rPr>
              <w:t> </w:t>
            </w:r>
            <w:r>
              <w:rPr>
                <w:w w:val="90"/>
                <w:sz w:val="16"/>
              </w:rPr>
              <w:t>de</w:t>
            </w:r>
            <w:r>
              <w:rPr>
                <w:spacing w:val="-7"/>
                <w:w w:val="90"/>
                <w:sz w:val="16"/>
              </w:rPr>
              <w:t> </w:t>
            </w:r>
            <w:r>
              <w:rPr>
                <w:w w:val="90"/>
                <w:sz w:val="16"/>
              </w:rPr>
              <w:t>frein</w:t>
            </w:r>
            <w:r>
              <w:rPr>
                <w:spacing w:val="-7"/>
                <w:w w:val="90"/>
                <w:sz w:val="16"/>
              </w:rPr>
              <w:t> </w:t>
            </w:r>
            <w:r>
              <w:rPr>
                <w:w w:val="90"/>
                <w:sz w:val="16"/>
              </w:rPr>
              <w:t>pour</w:t>
            </w:r>
            <w:r>
              <w:rPr>
                <w:spacing w:val="-7"/>
                <w:w w:val="90"/>
                <w:sz w:val="16"/>
              </w:rPr>
              <w:t> </w:t>
            </w:r>
            <w:r>
              <w:rPr>
                <w:w w:val="90"/>
                <w:sz w:val="16"/>
              </w:rPr>
              <w:t>le</w:t>
            </w:r>
            <w:r>
              <w:rPr>
                <w:spacing w:val="-7"/>
                <w:w w:val="90"/>
                <w:sz w:val="16"/>
              </w:rPr>
              <w:t> </w:t>
            </w:r>
            <w:r>
              <w:rPr>
                <w:w w:val="90"/>
                <w:sz w:val="16"/>
              </w:rPr>
              <w:t>collectif,</w:t>
            </w:r>
            <w:r>
              <w:rPr>
                <w:spacing w:val="-7"/>
                <w:w w:val="90"/>
                <w:sz w:val="16"/>
              </w:rPr>
              <w:t> </w:t>
            </w:r>
            <w:r>
              <w:rPr>
                <w:w w:val="90"/>
                <w:sz w:val="16"/>
              </w:rPr>
              <w:t>cette</w:t>
            </w:r>
            <w:r>
              <w:rPr>
                <w:spacing w:val="-7"/>
                <w:w w:val="90"/>
                <w:sz w:val="16"/>
              </w:rPr>
              <w:t> </w:t>
            </w:r>
            <w:r>
              <w:rPr>
                <w:w w:val="90"/>
                <w:sz w:val="16"/>
              </w:rPr>
              <w:t>phrase </w:t>
            </w:r>
            <w:r>
              <w:rPr>
                <w:spacing w:val="-6"/>
                <w:sz w:val="16"/>
              </w:rPr>
              <w:t>fabrique</w:t>
            </w:r>
            <w:r>
              <w:rPr>
                <w:spacing w:val="-12"/>
                <w:sz w:val="16"/>
              </w:rPr>
              <w:t> </w:t>
            </w:r>
            <w:r>
              <w:rPr>
                <w:spacing w:val="-6"/>
                <w:sz w:val="16"/>
              </w:rPr>
              <w:t>une</w:t>
            </w:r>
            <w:r>
              <w:rPr>
                <w:spacing w:val="-12"/>
                <w:sz w:val="16"/>
              </w:rPr>
              <w:t> </w:t>
            </w:r>
            <w:r>
              <w:rPr>
                <w:spacing w:val="-6"/>
                <w:sz w:val="16"/>
              </w:rPr>
              <w:t>assignation</w:t>
            </w:r>
            <w:r>
              <w:rPr>
                <w:spacing w:val="-12"/>
                <w:sz w:val="16"/>
              </w:rPr>
              <w:t> </w:t>
            </w:r>
            <w:r>
              <w:rPr>
                <w:spacing w:val="-6"/>
                <w:sz w:val="16"/>
              </w:rPr>
              <w:t>négative</w:t>
            </w:r>
            <w:r>
              <w:rPr>
                <w:spacing w:val="-12"/>
                <w:sz w:val="16"/>
              </w:rPr>
              <w:t> </w:t>
            </w:r>
            <w:r>
              <w:rPr>
                <w:spacing w:val="-6"/>
                <w:sz w:val="16"/>
              </w:rPr>
              <w:t>qui</w:t>
            </w:r>
            <w:r>
              <w:rPr>
                <w:spacing w:val="-12"/>
                <w:sz w:val="16"/>
              </w:rPr>
              <w:t> </w:t>
            </w:r>
            <w:r>
              <w:rPr>
                <w:spacing w:val="-6"/>
                <w:sz w:val="16"/>
              </w:rPr>
              <w:t>rend</w:t>
            </w:r>
            <w:r>
              <w:rPr>
                <w:spacing w:val="-12"/>
                <w:sz w:val="16"/>
              </w:rPr>
              <w:t> </w:t>
            </w:r>
            <w:r>
              <w:rPr>
                <w:spacing w:val="-6"/>
                <w:sz w:val="16"/>
              </w:rPr>
              <w:t>le</w:t>
            </w:r>
            <w:r>
              <w:rPr>
                <w:spacing w:val="-12"/>
                <w:sz w:val="16"/>
              </w:rPr>
              <w:t> </w:t>
            </w:r>
            <w:r>
              <w:rPr>
                <w:spacing w:val="-6"/>
                <w:sz w:val="16"/>
              </w:rPr>
              <w:t>retour</w:t>
            </w:r>
            <w:r>
              <w:rPr>
                <w:spacing w:val="-12"/>
                <w:sz w:val="16"/>
              </w:rPr>
              <w:t> </w:t>
            </w:r>
            <w:r>
              <w:rPr>
                <w:spacing w:val="-6"/>
                <w:sz w:val="16"/>
              </w:rPr>
              <w:t>au</w:t>
            </w:r>
            <w:r>
              <w:rPr>
                <w:spacing w:val="-12"/>
                <w:sz w:val="16"/>
              </w:rPr>
              <w:t> </w:t>
            </w:r>
            <w:r>
              <w:rPr>
                <w:spacing w:val="-6"/>
                <w:sz w:val="16"/>
              </w:rPr>
              <w:t>travail</w:t>
            </w:r>
            <w:r>
              <w:rPr>
                <w:spacing w:val="-12"/>
                <w:sz w:val="16"/>
              </w:rPr>
              <w:t> </w:t>
            </w:r>
            <w:r>
              <w:rPr>
                <w:spacing w:val="-6"/>
                <w:sz w:val="16"/>
              </w:rPr>
              <w:t>culpabilisant.</w:t>
            </w:r>
          </w:p>
        </w:tc>
      </w:tr>
      <w:tr>
        <w:trPr>
          <w:trHeight w:val="1087" w:hRule="atLeast"/>
        </w:trPr>
        <w:tc>
          <w:tcPr>
            <w:tcW w:w="476" w:type="dxa"/>
            <w:tcBorders>
              <w:left w:val="nil"/>
            </w:tcBorders>
          </w:tcPr>
          <w:p>
            <w:pPr>
              <w:pStyle w:val="TableParagraph"/>
              <w:spacing w:before="147"/>
              <w:rPr>
                <w:sz w:val="23"/>
              </w:rPr>
            </w:pPr>
          </w:p>
          <w:p>
            <w:pPr>
              <w:pStyle w:val="TableParagraph"/>
              <w:ind w:left="5"/>
              <w:jc w:val="center"/>
              <w:rPr>
                <w:rFonts w:ascii="Tahoma"/>
                <w:b/>
                <w:sz w:val="23"/>
              </w:rPr>
            </w:pPr>
            <w:r>
              <w:rPr>
                <w:rFonts w:ascii="Tahoma"/>
                <w:b/>
                <w:color w:val="24336C"/>
                <w:spacing w:val="-10"/>
                <w:sz w:val="23"/>
              </w:rPr>
              <w:t>3</w:t>
            </w:r>
          </w:p>
        </w:tc>
        <w:tc>
          <w:tcPr>
            <w:tcW w:w="2822" w:type="dxa"/>
            <w:tcBorders>
              <w:right w:val="dotted" w:sz="8" w:space="0" w:color="00928E"/>
            </w:tcBorders>
          </w:tcPr>
          <w:p>
            <w:pPr>
              <w:pStyle w:val="TableParagraph"/>
              <w:spacing w:before="124"/>
              <w:rPr>
                <w:sz w:val="18"/>
              </w:rPr>
            </w:pPr>
          </w:p>
          <w:p>
            <w:pPr>
              <w:pStyle w:val="TableParagraph"/>
              <w:spacing w:line="217" w:lineRule="exact"/>
              <w:ind w:left="97"/>
              <w:rPr>
                <w:rFonts w:ascii="Tahoma" w:hAnsi="Tahoma"/>
                <w:b/>
                <w:sz w:val="18"/>
              </w:rPr>
            </w:pPr>
            <w:r>
              <w:rPr>
                <w:rFonts w:ascii="Tahoma" w:hAnsi="Tahoma"/>
                <w:b/>
                <w:w w:val="85"/>
                <w:sz w:val="18"/>
              </w:rPr>
              <w:t>«Tu</w:t>
            </w:r>
            <w:r>
              <w:rPr>
                <w:rFonts w:ascii="Tahoma" w:hAnsi="Tahoma"/>
                <w:b/>
                <w:spacing w:val="-4"/>
                <w:w w:val="85"/>
                <w:sz w:val="18"/>
              </w:rPr>
              <w:t> </w:t>
            </w:r>
            <w:r>
              <w:rPr>
                <w:rFonts w:ascii="Tahoma" w:hAnsi="Tahoma"/>
                <w:b/>
                <w:w w:val="85"/>
                <w:sz w:val="18"/>
              </w:rPr>
              <w:t>as</w:t>
            </w:r>
            <w:r>
              <w:rPr>
                <w:rFonts w:ascii="Tahoma" w:hAnsi="Tahoma"/>
                <w:b/>
                <w:spacing w:val="-3"/>
                <w:w w:val="85"/>
                <w:sz w:val="18"/>
              </w:rPr>
              <w:t> </w:t>
            </w:r>
            <w:r>
              <w:rPr>
                <w:rFonts w:ascii="Tahoma" w:hAnsi="Tahoma"/>
                <w:b/>
                <w:w w:val="85"/>
                <w:sz w:val="18"/>
              </w:rPr>
              <w:t>de</w:t>
            </w:r>
            <w:r>
              <w:rPr>
                <w:rFonts w:ascii="Tahoma" w:hAnsi="Tahoma"/>
                <w:b/>
                <w:spacing w:val="-4"/>
                <w:w w:val="85"/>
                <w:sz w:val="18"/>
              </w:rPr>
              <w:t> </w:t>
            </w:r>
            <w:r>
              <w:rPr>
                <w:rFonts w:ascii="Tahoma" w:hAnsi="Tahoma"/>
                <w:b/>
                <w:w w:val="85"/>
                <w:sz w:val="18"/>
              </w:rPr>
              <w:t>la</w:t>
            </w:r>
            <w:r>
              <w:rPr>
                <w:rFonts w:ascii="Tahoma" w:hAnsi="Tahoma"/>
                <w:b/>
                <w:spacing w:val="-3"/>
                <w:w w:val="85"/>
                <w:sz w:val="18"/>
              </w:rPr>
              <w:t> </w:t>
            </w:r>
            <w:r>
              <w:rPr>
                <w:rFonts w:ascii="Tahoma" w:hAnsi="Tahoma"/>
                <w:b/>
                <w:spacing w:val="-2"/>
                <w:w w:val="85"/>
                <w:sz w:val="18"/>
              </w:rPr>
              <w:t>chance,</w:t>
            </w:r>
          </w:p>
          <w:p>
            <w:pPr>
              <w:pStyle w:val="TableParagraph"/>
              <w:spacing w:line="217" w:lineRule="exact"/>
              <w:ind w:left="97"/>
              <w:rPr>
                <w:rFonts w:ascii="Tahoma" w:hAnsi="Tahoma"/>
                <w:b/>
                <w:sz w:val="18"/>
              </w:rPr>
            </w:pPr>
            <w:r>
              <w:rPr>
                <w:rFonts w:ascii="Tahoma" w:hAnsi="Tahoma"/>
                <w:b/>
                <w:w w:val="90"/>
                <w:sz w:val="18"/>
              </w:rPr>
              <w:t>tu</w:t>
            </w:r>
            <w:r>
              <w:rPr>
                <w:rFonts w:ascii="Tahoma" w:hAnsi="Tahoma"/>
                <w:b/>
                <w:spacing w:val="-2"/>
                <w:w w:val="90"/>
                <w:sz w:val="18"/>
              </w:rPr>
              <w:t> </w:t>
            </w:r>
            <w:r>
              <w:rPr>
                <w:rFonts w:ascii="Tahoma" w:hAnsi="Tahoma"/>
                <w:b/>
                <w:w w:val="90"/>
                <w:sz w:val="18"/>
              </w:rPr>
              <w:t>as</w:t>
            </w:r>
            <w:r>
              <w:rPr>
                <w:rFonts w:ascii="Tahoma" w:hAnsi="Tahoma"/>
                <w:b/>
                <w:spacing w:val="-2"/>
                <w:w w:val="90"/>
                <w:sz w:val="18"/>
              </w:rPr>
              <w:t> </w:t>
            </w:r>
            <w:r>
              <w:rPr>
                <w:rFonts w:ascii="Tahoma" w:hAnsi="Tahoma"/>
                <w:b/>
                <w:w w:val="90"/>
                <w:sz w:val="18"/>
              </w:rPr>
              <w:t>eu</w:t>
            </w:r>
            <w:r>
              <w:rPr>
                <w:rFonts w:ascii="Tahoma" w:hAnsi="Tahoma"/>
                <w:b/>
                <w:spacing w:val="-2"/>
                <w:w w:val="90"/>
                <w:sz w:val="18"/>
              </w:rPr>
              <w:t> </w:t>
            </w:r>
            <w:r>
              <w:rPr>
                <w:rFonts w:ascii="Tahoma" w:hAnsi="Tahoma"/>
                <w:b/>
                <w:w w:val="90"/>
                <w:sz w:val="18"/>
              </w:rPr>
              <w:t>du</w:t>
            </w:r>
            <w:r>
              <w:rPr>
                <w:rFonts w:ascii="Tahoma" w:hAnsi="Tahoma"/>
                <w:b/>
                <w:spacing w:val="-2"/>
                <w:w w:val="90"/>
                <w:sz w:val="18"/>
              </w:rPr>
              <w:t> </w:t>
            </w:r>
            <w:r>
              <w:rPr>
                <w:rFonts w:ascii="Tahoma" w:hAnsi="Tahoma"/>
                <w:b/>
                <w:w w:val="90"/>
                <w:sz w:val="18"/>
              </w:rPr>
              <w:t>temps</w:t>
            </w:r>
            <w:r>
              <w:rPr>
                <w:rFonts w:ascii="Tahoma" w:hAnsi="Tahoma"/>
                <w:b/>
                <w:spacing w:val="-1"/>
                <w:w w:val="90"/>
                <w:sz w:val="18"/>
              </w:rPr>
              <w:t> </w:t>
            </w:r>
            <w:r>
              <w:rPr>
                <w:rFonts w:ascii="Tahoma" w:hAnsi="Tahoma"/>
                <w:b/>
                <w:w w:val="90"/>
                <w:sz w:val="18"/>
              </w:rPr>
              <w:t>pour</w:t>
            </w:r>
            <w:r>
              <w:rPr>
                <w:rFonts w:ascii="Tahoma" w:hAnsi="Tahoma"/>
                <w:b/>
                <w:spacing w:val="-2"/>
                <w:w w:val="90"/>
                <w:sz w:val="18"/>
              </w:rPr>
              <w:t> toi.»</w:t>
            </w:r>
          </w:p>
        </w:tc>
        <w:tc>
          <w:tcPr>
            <w:tcW w:w="6665" w:type="dxa"/>
            <w:tcBorders>
              <w:left w:val="dotted" w:sz="8" w:space="0" w:color="00928E"/>
              <w:right w:val="nil"/>
            </w:tcBorders>
          </w:tcPr>
          <w:p>
            <w:pPr>
              <w:pStyle w:val="TableParagraph"/>
              <w:spacing w:before="167"/>
              <w:rPr>
                <w:sz w:val="16"/>
              </w:rPr>
            </w:pPr>
          </w:p>
          <w:p>
            <w:pPr>
              <w:pStyle w:val="TableParagraph"/>
              <w:spacing w:line="244" w:lineRule="auto" w:before="1"/>
              <w:ind w:left="62" w:right="139"/>
              <w:rPr>
                <w:sz w:val="16"/>
              </w:rPr>
            </w:pPr>
            <w:r>
              <w:rPr>
                <w:w w:val="90"/>
                <w:sz w:val="16"/>
              </w:rPr>
              <w:t>Cette</w:t>
            </w:r>
            <w:r>
              <w:rPr>
                <w:spacing w:val="-6"/>
                <w:w w:val="90"/>
                <w:sz w:val="16"/>
              </w:rPr>
              <w:t> </w:t>
            </w:r>
            <w:r>
              <w:rPr>
                <w:w w:val="90"/>
                <w:sz w:val="16"/>
              </w:rPr>
              <w:t>phrase</w:t>
            </w:r>
            <w:r>
              <w:rPr>
                <w:spacing w:val="-6"/>
                <w:w w:val="90"/>
                <w:sz w:val="16"/>
              </w:rPr>
              <w:t> </w:t>
            </w:r>
            <w:r>
              <w:rPr>
                <w:w w:val="90"/>
                <w:sz w:val="16"/>
              </w:rPr>
              <w:t>nie</w:t>
            </w:r>
            <w:r>
              <w:rPr>
                <w:spacing w:val="-6"/>
                <w:w w:val="90"/>
                <w:sz w:val="16"/>
              </w:rPr>
              <w:t> </w:t>
            </w:r>
            <w:r>
              <w:rPr>
                <w:w w:val="90"/>
                <w:sz w:val="16"/>
              </w:rPr>
              <w:t>la</w:t>
            </w:r>
            <w:r>
              <w:rPr>
                <w:spacing w:val="-6"/>
                <w:w w:val="90"/>
                <w:sz w:val="16"/>
              </w:rPr>
              <w:t> </w:t>
            </w:r>
            <w:r>
              <w:rPr>
                <w:w w:val="90"/>
                <w:sz w:val="16"/>
              </w:rPr>
              <w:t>dimension</w:t>
            </w:r>
            <w:r>
              <w:rPr>
                <w:spacing w:val="-6"/>
                <w:w w:val="90"/>
                <w:sz w:val="16"/>
              </w:rPr>
              <w:t> </w:t>
            </w:r>
            <w:r>
              <w:rPr>
                <w:w w:val="90"/>
                <w:sz w:val="16"/>
              </w:rPr>
              <w:t>douloureuse</w:t>
            </w:r>
            <w:r>
              <w:rPr>
                <w:spacing w:val="-6"/>
                <w:w w:val="90"/>
                <w:sz w:val="16"/>
              </w:rPr>
              <w:t> </w:t>
            </w:r>
            <w:r>
              <w:rPr>
                <w:w w:val="90"/>
                <w:sz w:val="16"/>
              </w:rPr>
              <w:t>du</w:t>
            </w:r>
            <w:r>
              <w:rPr>
                <w:spacing w:val="-6"/>
                <w:w w:val="90"/>
                <w:sz w:val="16"/>
              </w:rPr>
              <w:t> </w:t>
            </w:r>
            <w:r>
              <w:rPr>
                <w:w w:val="90"/>
                <w:sz w:val="16"/>
              </w:rPr>
              <w:t>parcours</w:t>
            </w:r>
            <w:r>
              <w:rPr>
                <w:spacing w:val="-6"/>
                <w:w w:val="90"/>
                <w:sz w:val="16"/>
              </w:rPr>
              <w:t> </w:t>
            </w:r>
            <w:r>
              <w:rPr>
                <w:w w:val="90"/>
                <w:sz w:val="16"/>
              </w:rPr>
              <w:t>de</w:t>
            </w:r>
            <w:r>
              <w:rPr>
                <w:spacing w:val="-6"/>
                <w:w w:val="90"/>
                <w:sz w:val="16"/>
              </w:rPr>
              <w:t> </w:t>
            </w:r>
            <w:r>
              <w:rPr>
                <w:w w:val="90"/>
                <w:sz w:val="16"/>
              </w:rPr>
              <w:t>soins</w:t>
            </w:r>
            <w:r>
              <w:rPr>
                <w:spacing w:val="-6"/>
                <w:w w:val="90"/>
                <w:sz w:val="16"/>
              </w:rPr>
              <w:t> </w:t>
            </w:r>
            <w:r>
              <w:rPr>
                <w:w w:val="90"/>
                <w:sz w:val="16"/>
              </w:rPr>
              <w:t>en</w:t>
            </w:r>
            <w:r>
              <w:rPr>
                <w:spacing w:val="-6"/>
                <w:w w:val="90"/>
                <w:sz w:val="16"/>
              </w:rPr>
              <w:t> </w:t>
            </w:r>
            <w:r>
              <w:rPr>
                <w:w w:val="90"/>
                <w:sz w:val="16"/>
              </w:rPr>
              <w:t>requalifiant</w:t>
            </w:r>
            <w:r>
              <w:rPr>
                <w:spacing w:val="-6"/>
                <w:w w:val="90"/>
                <w:sz w:val="16"/>
              </w:rPr>
              <w:t> </w:t>
            </w:r>
            <w:r>
              <w:rPr>
                <w:w w:val="90"/>
                <w:sz w:val="16"/>
              </w:rPr>
              <w:t>le</w:t>
            </w:r>
            <w:r>
              <w:rPr>
                <w:spacing w:val="-6"/>
                <w:w w:val="90"/>
                <w:sz w:val="16"/>
              </w:rPr>
              <w:t> </w:t>
            </w:r>
            <w:r>
              <w:rPr>
                <w:w w:val="90"/>
                <w:sz w:val="16"/>
              </w:rPr>
              <w:t>cancer en</w:t>
            </w:r>
            <w:r>
              <w:rPr>
                <w:spacing w:val="-1"/>
                <w:w w:val="90"/>
                <w:sz w:val="16"/>
              </w:rPr>
              <w:t> </w:t>
            </w:r>
            <w:r>
              <w:rPr>
                <w:w w:val="90"/>
                <w:sz w:val="16"/>
              </w:rPr>
              <w:t>période</w:t>
            </w:r>
            <w:r>
              <w:rPr>
                <w:spacing w:val="-1"/>
                <w:w w:val="90"/>
                <w:sz w:val="16"/>
              </w:rPr>
              <w:t> </w:t>
            </w:r>
            <w:r>
              <w:rPr>
                <w:w w:val="90"/>
                <w:sz w:val="16"/>
              </w:rPr>
              <w:t>de</w:t>
            </w:r>
            <w:r>
              <w:rPr>
                <w:spacing w:val="-1"/>
                <w:w w:val="90"/>
                <w:sz w:val="16"/>
              </w:rPr>
              <w:t> </w:t>
            </w:r>
            <w:r>
              <w:rPr>
                <w:w w:val="90"/>
                <w:sz w:val="16"/>
              </w:rPr>
              <w:t>«repos»,</w:t>
            </w:r>
            <w:r>
              <w:rPr>
                <w:spacing w:val="-1"/>
                <w:w w:val="90"/>
                <w:sz w:val="16"/>
              </w:rPr>
              <w:t> </w:t>
            </w:r>
            <w:r>
              <w:rPr>
                <w:w w:val="90"/>
                <w:sz w:val="16"/>
              </w:rPr>
              <w:t>ce</w:t>
            </w:r>
            <w:r>
              <w:rPr>
                <w:spacing w:val="-1"/>
                <w:w w:val="90"/>
                <w:sz w:val="16"/>
              </w:rPr>
              <w:t> </w:t>
            </w:r>
            <w:r>
              <w:rPr>
                <w:w w:val="90"/>
                <w:sz w:val="16"/>
              </w:rPr>
              <w:t>qui</w:t>
            </w:r>
            <w:r>
              <w:rPr>
                <w:spacing w:val="-1"/>
                <w:w w:val="90"/>
                <w:sz w:val="16"/>
              </w:rPr>
              <w:t> </w:t>
            </w:r>
            <w:r>
              <w:rPr>
                <w:w w:val="90"/>
                <w:sz w:val="16"/>
              </w:rPr>
              <w:t>est</w:t>
            </w:r>
            <w:r>
              <w:rPr>
                <w:spacing w:val="-1"/>
                <w:w w:val="90"/>
                <w:sz w:val="16"/>
              </w:rPr>
              <w:t> </w:t>
            </w:r>
            <w:r>
              <w:rPr>
                <w:w w:val="90"/>
                <w:sz w:val="16"/>
              </w:rPr>
              <w:t>une</w:t>
            </w:r>
            <w:r>
              <w:rPr>
                <w:spacing w:val="-1"/>
                <w:w w:val="90"/>
                <w:sz w:val="16"/>
              </w:rPr>
              <w:t> </w:t>
            </w:r>
            <w:r>
              <w:rPr>
                <w:w w:val="90"/>
                <w:sz w:val="16"/>
              </w:rPr>
              <w:t>inversion</w:t>
            </w:r>
            <w:r>
              <w:rPr>
                <w:spacing w:val="-1"/>
                <w:w w:val="90"/>
                <w:sz w:val="16"/>
              </w:rPr>
              <w:t> </w:t>
            </w:r>
            <w:r>
              <w:rPr>
                <w:w w:val="90"/>
                <w:sz w:val="16"/>
              </w:rPr>
              <w:t>de</w:t>
            </w:r>
            <w:r>
              <w:rPr>
                <w:spacing w:val="-1"/>
                <w:w w:val="90"/>
                <w:sz w:val="16"/>
              </w:rPr>
              <w:t> </w:t>
            </w:r>
            <w:r>
              <w:rPr>
                <w:w w:val="90"/>
                <w:sz w:val="16"/>
              </w:rPr>
              <w:t>l’expérience</w:t>
            </w:r>
            <w:r>
              <w:rPr>
                <w:spacing w:val="-1"/>
                <w:w w:val="90"/>
                <w:sz w:val="16"/>
              </w:rPr>
              <w:t> </w:t>
            </w:r>
            <w:r>
              <w:rPr>
                <w:w w:val="90"/>
                <w:sz w:val="16"/>
              </w:rPr>
              <w:t>de</w:t>
            </w:r>
            <w:r>
              <w:rPr>
                <w:spacing w:val="-1"/>
                <w:w w:val="90"/>
                <w:sz w:val="16"/>
              </w:rPr>
              <w:t> </w:t>
            </w:r>
            <w:r>
              <w:rPr>
                <w:w w:val="90"/>
                <w:sz w:val="16"/>
              </w:rPr>
              <w:t>vulnérabilité.</w:t>
            </w:r>
          </w:p>
        </w:tc>
      </w:tr>
      <w:tr>
        <w:trPr>
          <w:trHeight w:val="1087" w:hRule="atLeast"/>
        </w:trPr>
        <w:tc>
          <w:tcPr>
            <w:tcW w:w="476" w:type="dxa"/>
            <w:tcBorders>
              <w:left w:val="nil"/>
            </w:tcBorders>
          </w:tcPr>
          <w:p>
            <w:pPr>
              <w:pStyle w:val="TableParagraph"/>
              <w:spacing w:before="147"/>
              <w:rPr>
                <w:sz w:val="23"/>
              </w:rPr>
            </w:pPr>
          </w:p>
          <w:p>
            <w:pPr>
              <w:pStyle w:val="TableParagraph"/>
              <w:ind w:left="5"/>
              <w:jc w:val="center"/>
              <w:rPr>
                <w:rFonts w:ascii="Tahoma"/>
                <w:b/>
                <w:sz w:val="23"/>
              </w:rPr>
            </w:pPr>
            <w:r>
              <w:rPr>
                <w:rFonts w:ascii="Tahoma"/>
                <w:b/>
                <w:color w:val="1B226D"/>
                <w:spacing w:val="-10"/>
                <w:sz w:val="23"/>
              </w:rPr>
              <w:t>4</w:t>
            </w:r>
          </w:p>
        </w:tc>
        <w:tc>
          <w:tcPr>
            <w:tcW w:w="2822" w:type="dxa"/>
            <w:tcBorders>
              <w:right w:val="dotted" w:sz="8" w:space="0" w:color="00928E"/>
            </w:tcBorders>
          </w:tcPr>
          <w:p>
            <w:pPr>
              <w:pStyle w:val="TableParagraph"/>
              <w:spacing w:before="124"/>
              <w:rPr>
                <w:sz w:val="18"/>
              </w:rPr>
            </w:pPr>
          </w:p>
          <w:p>
            <w:pPr>
              <w:pStyle w:val="TableParagraph"/>
              <w:spacing w:line="217" w:lineRule="exact"/>
              <w:ind w:left="97"/>
              <w:rPr>
                <w:rFonts w:ascii="Tahoma" w:hAnsi="Tahoma"/>
                <w:b/>
                <w:sz w:val="18"/>
              </w:rPr>
            </w:pPr>
            <w:r>
              <w:rPr>
                <w:rFonts w:ascii="Tahoma" w:hAnsi="Tahoma"/>
                <w:b/>
                <w:w w:val="85"/>
                <w:sz w:val="18"/>
              </w:rPr>
              <w:t>«Tu</w:t>
            </w:r>
            <w:r>
              <w:rPr>
                <w:rFonts w:ascii="Tahoma" w:hAnsi="Tahoma"/>
                <w:b/>
                <w:spacing w:val="-3"/>
                <w:w w:val="85"/>
                <w:sz w:val="18"/>
              </w:rPr>
              <w:t> </w:t>
            </w:r>
            <w:r>
              <w:rPr>
                <w:rFonts w:ascii="Tahoma" w:hAnsi="Tahoma"/>
                <w:b/>
                <w:w w:val="85"/>
                <w:sz w:val="18"/>
              </w:rPr>
              <w:t>es</w:t>
            </w:r>
            <w:r>
              <w:rPr>
                <w:rFonts w:ascii="Tahoma" w:hAnsi="Tahoma"/>
                <w:b/>
                <w:spacing w:val="-3"/>
                <w:w w:val="85"/>
                <w:sz w:val="18"/>
              </w:rPr>
              <w:t> </w:t>
            </w:r>
            <w:r>
              <w:rPr>
                <w:rFonts w:ascii="Tahoma" w:hAnsi="Tahoma"/>
                <w:b/>
                <w:w w:val="85"/>
                <w:sz w:val="18"/>
              </w:rPr>
              <w:t>trop</w:t>
            </w:r>
            <w:r>
              <w:rPr>
                <w:rFonts w:ascii="Tahoma" w:hAnsi="Tahoma"/>
                <w:b/>
                <w:spacing w:val="-3"/>
                <w:w w:val="85"/>
                <w:sz w:val="18"/>
              </w:rPr>
              <w:t> </w:t>
            </w:r>
            <w:r>
              <w:rPr>
                <w:rFonts w:ascii="Tahoma" w:hAnsi="Tahoma"/>
                <w:b/>
                <w:spacing w:val="-2"/>
                <w:w w:val="85"/>
                <w:sz w:val="18"/>
              </w:rPr>
              <w:t>fragile</w:t>
            </w:r>
          </w:p>
          <w:p>
            <w:pPr>
              <w:pStyle w:val="TableParagraph"/>
              <w:spacing w:line="217" w:lineRule="exact"/>
              <w:ind w:left="97"/>
              <w:rPr>
                <w:rFonts w:ascii="Tahoma" w:hAnsi="Tahoma"/>
                <w:b/>
                <w:sz w:val="18"/>
              </w:rPr>
            </w:pPr>
            <w:r>
              <w:rPr>
                <w:rFonts w:ascii="Tahoma" w:hAnsi="Tahoma"/>
                <w:b/>
                <w:w w:val="90"/>
                <w:sz w:val="18"/>
              </w:rPr>
              <w:t>pour</w:t>
            </w:r>
            <w:r>
              <w:rPr>
                <w:rFonts w:ascii="Tahoma" w:hAnsi="Tahoma"/>
                <w:b/>
                <w:spacing w:val="-3"/>
                <w:w w:val="90"/>
                <w:sz w:val="18"/>
              </w:rPr>
              <w:t> </w:t>
            </w:r>
            <w:r>
              <w:rPr>
                <w:rFonts w:ascii="Tahoma" w:hAnsi="Tahoma"/>
                <w:b/>
                <w:w w:val="90"/>
                <w:sz w:val="18"/>
              </w:rPr>
              <w:t>ce</w:t>
            </w:r>
            <w:r>
              <w:rPr>
                <w:rFonts w:ascii="Tahoma" w:hAnsi="Tahoma"/>
                <w:b/>
                <w:spacing w:val="-3"/>
                <w:w w:val="90"/>
                <w:sz w:val="18"/>
              </w:rPr>
              <w:t> </w:t>
            </w:r>
            <w:r>
              <w:rPr>
                <w:rFonts w:ascii="Tahoma" w:hAnsi="Tahoma"/>
                <w:b/>
                <w:w w:val="90"/>
                <w:sz w:val="18"/>
              </w:rPr>
              <w:t>poste</w:t>
            </w:r>
            <w:r>
              <w:rPr>
                <w:rFonts w:ascii="Tahoma" w:hAnsi="Tahoma"/>
                <w:b/>
                <w:spacing w:val="-3"/>
                <w:w w:val="90"/>
                <w:sz w:val="18"/>
              </w:rPr>
              <w:t> </w:t>
            </w:r>
            <w:r>
              <w:rPr>
                <w:rFonts w:ascii="Tahoma" w:hAnsi="Tahoma"/>
                <w:b/>
                <w:spacing w:val="-2"/>
                <w:w w:val="90"/>
                <w:sz w:val="18"/>
              </w:rPr>
              <w:t>maintenant.»</w:t>
            </w:r>
          </w:p>
        </w:tc>
        <w:tc>
          <w:tcPr>
            <w:tcW w:w="6665" w:type="dxa"/>
            <w:tcBorders>
              <w:left w:val="dotted" w:sz="8" w:space="0" w:color="00928E"/>
              <w:right w:val="nil"/>
            </w:tcBorders>
          </w:tcPr>
          <w:p>
            <w:pPr>
              <w:pStyle w:val="TableParagraph"/>
              <w:spacing w:before="167"/>
              <w:rPr>
                <w:sz w:val="16"/>
              </w:rPr>
            </w:pPr>
          </w:p>
          <w:p>
            <w:pPr>
              <w:pStyle w:val="TableParagraph"/>
              <w:spacing w:line="244" w:lineRule="auto" w:before="1"/>
              <w:ind w:left="62" w:right="454"/>
              <w:rPr>
                <w:sz w:val="16"/>
              </w:rPr>
            </w:pPr>
            <w:r>
              <w:rPr>
                <w:w w:val="90"/>
                <w:sz w:val="16"/>
              </w:rPr>
              <w:t>Loin</w:t>
            </w:r>
            <w:r>
              <w:rPr>
                <w:spacing w:val="-9"/>
                <w:w w:val="90"/>
                <w:sz w:val="16"/>
              </w:rPr>
              <w:t> </w:t>
            </w:r>
            <w:r>
              <w:rPr>
                <w:w w:val="90"/>
                <w:sz w:val="16"/>
              </w:rPr>
              <w:t>d’être</w:t>
            </w:r>
            <w:r>
              <w:rPr>
                <w:spacing w:val="-9"/>
                <w:w w:val="90"/>
                <w:sz w:val="16"/>
              </w:rPr>
              <w:t> </w:t>
            </w:r>
            <w:r>
              <w:rPr>
                <w:w w:val="90"/>
                <w:sz w:val="16"/>
              </w:rPr>
              <w:t>une</w:t>
            </w:r>
            <w:r>
              <w:rPr>
                <w:spacing w:val="-9"/>
                <w:w w:val="90"/>
                <w:sz w:val="16"/>
              </w:rPr>
              <w:t> </w:t>
            </w:r>
            <w:r>
              <w:rPr>
                <w:w w:val="90"/>
                <w:sz w:val="16"/>
              </w:rPr>
              <w:t>marque</w:t>
            </w:r>
            <w:r>
              <w:rPr>
                <w:spacing w:val="-9"/>
                <w:w w:val="90"/>
                <w:sz w:val="16"/>
              </w:rPr>
              <w:t> </w:t>
            </w:r>
            <w:r>
              <w:rPr>
                <w:w w:val="90"/>
                <w:sz w:val="16"/>
              </w:rPr>
              <w:t>de</w:t>
            </w:r>
            <w:r>
              <w:rPr>
                <w:spacing w:val="-9"/>
                <w:w w:val="90"/>
                <w:sz w:val="16"/>
              </w:rPr>
              <w:t> </w:t>
            </w:r>
            <w:r>
              <w:rPr>
                <w:w w:val="90"/>
                <w:sz w:val="16"/>
              </w:rPr>
              <w:t>protection,</w:t>
            </w:r>
            <w:r>
              <w:rPr>
                <w:spacing w:val="-9"/>
                <w:w w:val="90"/>
                <w:sz w:val="16"/>
              </w:rPr>
              <w:t> </w:t>
            </w:r>
            <w:r>
              <w:rPr>
                <w:w w:val="90"/>
                <w:sz w:val="16"/>
              </w:rPr>
              <w:t>cette</w:t>
            </w:r>
            <w:r>
              <w:rPr>
                <w:spacing w:val="-9"/>
                <w:w w:val="90"/>
                <w:sz w:val="16"/>
              </w:rPr>
              <w:t> </w:t>
            </w:r>
            <w:r>
              <w:rPr>
                <w:w w:val="90"/>
                <w:sz w:val="16"/>
              </w:rPr>
              <w:t>phrase</w:t>
            </w:r>
            <w:r>
              <w:rPr>
                <w:spacing w:val="-9"/>
                <w:w w:val="90"/>
                <w:sz w:val="16"/>
              </w:rPr>
              <w:t> </w:t>
            </w:r>
            <w:r>
              <w:rPr>
                <w:w w:val="90"/>
                <w:sz w:val="16"/>
              </w:rPr>
              <w:t>est</w:t>
            </w:r>
            <w:r>
              <w:rPr>
                <w:spacing w:val="-9"/>
                <w:w w:val="90"/>
                <w:sz w:val="16"/>
              </w:rPr>
              <w:t> </w:t>
            </w:r>
            <w:r>
              <w:rPr>
                <w:w w:val="90"/>
                <w:sz w:val="16"/>
              </w:rPr>
              <w:t>une</w:t>
            </w:r>
            <w:r>
              <w:rPr>
                <w:spacing w:val="-9"/>
                <w:w w:val="90"/>
                <w:sz w:val="16"/>
              </w:rPr>
              <w:t> </w:t>
            </w:r>
            <w:r>
              <w:rPr>
                <w:w w:val="90"/>
                <w:sz w:val="16"/>
              </w:rPr>
              <w:t>manière</w:t>
            </w:r>
            <w:r>
              <w:rPr>
                <w:spacing w:val="-9"/>
                <w:w w:val="90"/>
                <w:sz w:val="16"/>
              </w:rPr>
              <w:t> </w:t>
            </w:r>
            <w:r>
              <w:rPr>
                <w:w w:val="90"/>
                <w:sz w:val="16"/>
              </w:rPr>
              <w:t>de</w:t>
            </w:r>
            <w:r>
              <w:rPr>
                <w:spacing w:val="-9"/>
                <w:w w:val="90"/>
                <w:sz w:val="16"/>
              </w:rPr>
              <w:t> </w:t>
            </w:r>
            <w:r>
              <w:rPr>
                <w:w w:val="90"/>
                <w:sz w:val="16"/>
              </w:rPr>
              <w:t>naturaliser </w:t>
            </w:r>
            <w:r>
              <w:rPr>
                <w:spacing w:val="-4"/>
                <w:sz w:val="16"/>
              </w:rPr>
              <w:t>une</w:t>
            </w:r>
            <w:r>
              <w:rPr>
                <w:spacing w:val="-18"/>
                <w:sz w:val="16"/>
              </w:rPr>
              <w:t> </w:t>
            </w:r>
            <w:r>
              <w:rPr>
                <w:spacing w:val="-4"/>
                <w:sz w:val="16"/>
              </w:rPr>
              <w:t>inaptitude</w:t>
            </w:r>
            <w:r>
              <w:rPr>
                <w:spacing w:val="-18"/>
                <w:sz w:val="16"/>
              </w:rPr>
              <w:t> </w:t>
            </w:r>
            <w:r>
              <w:rPr>
                <w:spacing w:val="-4"/>
                <w:sz w:val="16"/>
              </w:rPr>
              <w:t>sans</w:t>
            </w:r>
            <w:r>
              <w:rPr>
                <w:spacing w:val="-18"/>
                <w:sz w:val="16"/>
              </w:rPr>
              <w:t> </w:t>
            </w:r>
            <w:r>
              <w:rPr>
                <w:spacing w:val="-4"/>
                <w:sz w:val="16"/>
              </w:rPr>
              <w:t>discussion</w:t>
            </w:r>
            <w:r>
              <w:rPr>
                <w:spacing w:val="-18"/>
                <w:sz w:val="16"/>
              </w:rPr>
              <w:t> </w:t>
            </w:r>
            <w:r>
              <w:rPr>
                <w:spacing w:val="-4"/>
                <w:sz w:val="16"/>
              </w:rPr>
              <w:t>ni</w:t>
            </w:r>
            <w:r>
              <w:rPr>
                <w:spacing w:val="-18"/>
                <w:sz w:val="16"/>
              </w:rPr>
              <w:t> </w:t>
            </w:r>
            <w:r>
              <w:rPr>
                <w:spacing w:val="-4"/>
                <w:sz w:val="16"/>
              </w:rPr>
              <w:t>ajustement</w:t>
            </w:r>
            <w:r>
              <w:rPr>
                <w:spacing w:val="-18"/>
                <w:sz w:val="16"/>
              </w:rPr>
              <w:t> </w:t>
            </w:r>
            <w:r>
              <w:rPr>
                <w:spacing w:val="-4"/>
                <w:sz w:val="16"/>
              </w:rPr>
              <w:t>du</w:t>
            </w:r>
            <w:r>
              <w:rPr>
                <w:spacing w:val="-18"/>
                <w:sz w:val="16"/>
              </w:rPr>
              <w:t> </w:t>
            </w:r>
            <w:r>
              <w:rPr>
                <w:spacing w:val="-4"/>
                <w:sz w:val="16"/>
              </w:rPr>
              <w:t>poste.</w:t>
            </w:r>
          </w:p>
        </w:tc>
      </w:tr>
      <w:tr>
        <w:trPr>
          <w:trHeight w:val="1087" w:hRule="atLeast"/>
        </w:trPr>
        <w:tc>
          <w:tcPr>
            <w:tcW w:w="476" w:type="dxa"/>
            <w:tcBorders>
              <w:left w:val="nil"/>
            </w:tcBorders>
          </w:tcPr>
          <w:p>
            <w:pPr>
              <w:pStyle w:val="TableParagraph"/>
              <w:spacing w:before="147"/>
              <w:rPr>
                <w:sz w:val="23"/>
              </w:rPr>
            </w:pPr>
          </w:p>
          <w:p>
            <w:pPr>
              <w:pStyle w:val="TableParagraph"/>
              <w:ind w:left="5"/>
              <w:jc w:val="center"/>
              <w:rPr>
                <w:rFonts w:ascii="Tahoma"/>
                <w:b/>
                <w:sz w:val="23"/>
              </w:rPr>
            </w:pPr>
            <w:r>
              <w:rPr>
                <w:rFonts w:ascii="Tahoma"/>
                <w:b/>
                <w:color w:val="24336C"/>
                <w:spacing w:val="-10"/>
                <w:sz w:val="23"/>
              </w:rPr>
              <w:t>5</w:t>
            </w:r>
          </w:p>
        </w:tc>
        <w:tc>
          <w:tcPr>
            <w:tcW w:w="2822" w:type="dxa"/>
            <w:tcBorders>
              <w:right w:val="dotted" w:sz="8" w:space="0" w:color="00928E"/>
            </w:tcBorders>
          </w:tcPr>
          <w:p>
            <w:pPr>
              <w:pStyle w:val="TableParagraph"/>
              <w:spacing w:before="124"/>
              <w:rPr>
                <w:sz w:val="18"/>
              </w:rPr>
            </w:pPr>
          </w:p>
          <w:p>
            <w:pPr>
              <w:pStyle w:val="TableParagraph"/>
              <w:ind w:left="97" w:right="808"/>
              <w:rPr>
                <w:rFonts w:ascii="Tahoma" w:hAnsi="Tahoma"/>
                <w:b/>
                <w:sz w:val="18"/>
              </w:rPr>
            </w:pPr>
            <w:r>
              <w:rPr>
                <w:rFonts w:ascii="Tahoma" w:hAnsi="Tahoma"/>
                <w:b/>
                <w:w w:val="85"/>
                <w:sz w:val="18"/>
              </w:rPr>
              <w:t>«Tu es sûre que tu veux </w:t>
            </w:r>
            <w:r>
              <w:rPr>
                <w:rFonts w:ascii="Tahoma" w:hAnsi="Tahoma"/>
                <w:b/>
                <w:spacing w:val="-2"/>
                <w:w w:val="90"/>
                <w:sz w:val="18"/>
              </w:rPr>
              <w:t>continuer</w:t>
            </w:r>
            <w:r>
              <w:rPr>
                <w:rFonts w:ascii="Tahoma" w:hAnsi="Tahoma"/>
                <w:b/>
                <w:spacing w:val="-3"/>
                <w:sz w:val="18"/>
              </w:rPr>
              <w:t> </w:t>
            </w:r>
            <w:r>
              <w:rPr>
                <w:rFonts w:ascii="Tahoma" w:hAnsi="Tahoma"/>
                <w:b/>
                <w:spacing w:val="-2"/>
                <w:w w:val="90"/>
                <w:sz w:val="18"/>
              </w:rPr>
              <w:t>à</w:t>
            </w:r>
            <w:r>
              <w:rPr>
                <w:rFonts w:ascii="Tahoma" w:hAnsi="Tahoma"/>
                <w:b/>
                <w:spacing w:val="-2"/>
                <w:sz w:val="18"/>
              </w:rPr>
              <w:t> </w:t>
            </w:r>
            <w:r>
              <w:rPr>
                <w:rFonts w:ascii="Tahoma" w:hAnsi="Tahoma"/>
                <w:b/>
                <w:spacing w:val="-2"/>
                <w:w w:val="90"/>
                <w:sz w:val="18"/>
              </w:rPr>
              <w:t>travailler</w:t>
            </w:r>
            <w:r>
              <w:rPr>
                <w:rFonts w:ascii="Tahoma" w:hAnsi="Tahoma"/>
                <w:b/>
                <w:spacing w:val="-3"/>
                <w:sz w:val="18"/>
              </w:rPr>
              <w:t> </w:t>
            </w:r>
            <w:r>
              <w:rPr>
                <w:rFonts w:ascii="Tahoma" w:hAnsi="Tahoma"/>
                <w:b/>
                <w:spacing w:val="-13"/>
                <w:w w:val="80"/>
                <w:sz w:val="18"/>
              </w:rPr>
              <w:t>?»</w:t>
            </w:r>
          </w:p>
        </w:tc>
        <w:tc>
          <w:tcPr>
            <w:tcW w:w="6665" w:type="dxa"/>
            <w:tcBorders>
              <w:left w:val="dotted" w:sz="8" w:space="0" w:color="00928E"/>
              <w:right w:val="nil"/>
            </w:tcBorders>
          </w:tcPr>
          <w:p>
            <w:pPr>
              <w:pStyle w:val="TableParagraph"/>
              <w:spacing w:before="167"/>
              <w:rPr>
                <w:sz w:val="16"/>
              </w:rPr>
            </w:pPr>
          </w:p>
          <w:p>
            <w:pPr>
              <w:pStyle w:val="TableParagraph"/>
              <w:spacing w:line="244" w:lineRule="auto" w:before="1"/>
              <w:ind w:left="62" w:right="454"/>
              <w:rPr>
                <w:sz w:val="16"/>
              </w:rPr>
            </w:pPr>
            <w:r>
              <w:rPr>
                <w:w w:val="90"/>
                <w:sz w:val="16"/>
              </w:rPr>
              <w:t>Cette</w:t>
            </w:r>
            <w:r>
              <w:rPr>
                <w:spacing w:val="-10"/>
                <w:w w:val="90"/>
                <w:sz w:val="16"/>
              </w:rPr>
              <w:t> </w:t>
            </w:r>
            <w:r>
              <w:rPr>
                <w:w w:val="90"/>
                <w:sz w:val="16"/>
              </w:rPr>
              <w:t>interrogation,</w:t>
            </w:r>
            <w:r>
              <w:rPr>
                <w:spacing w:val="-10"/>
                <w:w w:val="90"/>
                <w:sz w:val="16"/>
              </w:rPr>
              <w:t> </w:t>
            </w:r>
            <w:r>
              <w:rPr>
                <w:w w:val="90"/>
                <w:sz w:val="16"/>
              </w:rPr>
              <w:t>sous</w:t>
            </w:r>
            <w:r>
              <w:rPr>
                <w:spacing w:val="-10"/>
                <w:w w:val="90"/>
                <w:sz w:val="16"/>
              </w:rPr>
              <w:t> </w:t>
            </w:r>
            <w:r>
              <w:rPr>
                <w:w w:val="90"/>
                <w:sz w:val="16"/>
              </w:rPr>
              <w:t>couvert</w:t>
            </w:r>
            <w:r>
              <w:rPr>
                <w:spacing w:val="-10"/>
                <w:w w:val="90"/>
                <w:sz w:val="16"/>
              </w:rPr>
              <w:t> </w:t>
            </w:r>
            <w:r>
              <w:rPr>
                <w:w w:val="90"/>
                <w:sz w:val="16"/>
              </w:rPr>
              <w:t>de</w:t>
            </w:r>
            <w:r>
              <w:rPr>
                <w:spacing w:val="-10"/>
                <w:w w:val="90"/>
                <w:sz w:val="16"/>
              </w:rPr>
              <w:t> </w:t>
            </w:r>
            <w:r>
              <w:rPr>
                <w:w w:val="90"/>
                <w:sz w:val="16"/>
              </w:rPr>
              <w:t>sollicitude,</w:t>
            </w:r>
            <w:r>
              <w:rPr>
                <w:spacing w:val="-10"/>
                <w:w w:val="90"/>
                <w:sz w:val="16"/>
              </w:rPr>
              <w:t> </w:t>
            </w:r>
            <w:r>
              <w:rPr>
                <w:w w:val="90"/>
                <w:sz w:val="16"/>
              </w:rPr>
              <w:t>renforce</w:t>
            </w:r>
            <w:r>
              <w:rPr>
                <w:spacing w:val="-10"/>
                <w:w w:val="90"/>
                <w:sz w:val="16"/>
              </w:rPr>
              <w:t> </w:t>
            </w:r>
            <w:r>
              <w:rPr>
                <w:w w:val="90"/>
                <w:sz w:val="16"/>
              </w:rPr>
              <w:t>un</w:t>
            </w:r>
            <w:r>
              <w:rPr>
                <w:spacing w:val="-10"/>
                <w:w w:val="90"/>
                <w:sz w:val="16"/>
              </w:rPr>
              <w:t> </w:t>
            </w:r>
            <w:r>
              <w:rPr>
                <w:w w:val="90"/>
                <w:sz w:val="16"/>
              </w:rPr>
              <w:t>doute</w:t>
            </w:r>
            <w:r>
              <w:rPr>
                <w:spacing w:val="-10"/>
                <w:w w:val="90"/>
                <w:sz w:val="16"/>
              </w:rPr>
              <w:t> </w:t>
            </w:r>
            <w:r>
              <w:rPr>
                <w:w w:val="90"/>
                <w:sz w:val="16"/>
              </w:rPr>
              <w:t>existentiel</w:t>
            </w:r>
            <w:r>
              <w:rPr>
                <w:spacing w:val="-10"/>
                <w:w w:val="90"/>
                <w:sz w:val="16"/>
              </w:rPr>
              <w:t> </w:t>
            </w:r>
            <w:r>
              <w:rPr>
                <w:w w:val="90"/>
                <w:sz w:val="16"/>
              </w:rPr>
              <w:t>imposé sur la capacité de la personne à se maintenir dans son projet professionnel.</w:t>
            </w:r>
          </w:p>
        </w:tc>
      </w:tr>
      <w:tr>
        <w:trPr>
          <w:trHeight w:val="942" w:hRule="atLeast"/>
        </w:trPr>
        <w:tc>
          <w:tcPr>
            <w:tcW w:w="476" w:type="dxa"/>
            <w:tcBorders>
              <w:left w:val="nil"/>
            </w:tcBorders>
          </w:tcPr>
          <w:p>
            <w:pPr>
              <w:pStyle w:val="TableParagraph"/>
              <w:spacing w:before="74"/>
              <w:rPr>
                <w:sz w:val="23"/>
              </w:rPr>
            </w:pPr>
          </w:p>
          <w:p>
            <w:pPr>
              <w:pStyle w:val="TableParagraph"/>
              <w:ind w:left="5"/>
              <w:jc w:val="center"/>
              <w:rPr>
                <w:rFonts w:ascii="Tahoma"/>
                <w:b/>
                <w:sz w:val="23"/>
              </w:rPr>
            </w:pPr>
            <w:r>
              <w:rPr>
                <w:rFonts w:ascii="Tahoma"/>
                <w:b/>
                <w:color w:val="24336C"/>
                <w:spacing w:val="-10"/>
                <w:sz w:val="23"/>
              </w:rPr>
              <w:t>6</w:t>
            </w:r>
          </w:p>
        </w:tc>
        <w:tc>
          <w:tcPr>
            <w:tcW w:w="2822" w:type="dxa"/>
            <w:tcBorders>
              <w:right w:val="dotted" w:sz="8" w:space="0" w:color="00928E"/>
            </w:tcBorders>
          </w:tcPr>
          <w:p>
            <w:pPr>
              <w:pStyle w:val="TableParagraph"/>
              <w:spacing w:before="51"/>
              <w:rPr>
                <w:sz w:val="18"/>
              </w:rPr>
            </w:pPr>
          </w:p>
          <w:p>
            <w:pPr>
              <w:pStyle w:val="TableParagraph"/>
              <w:ind w:left="97" w:right="222"/>
              <w:rPr>
                <w:rFonts w:ascii="Tahoma" w:hAnsi="Tahoma"/>
                <w:b/>
                <w:sz w:val="18"/>
              </w:rPr>
            </w:pPr>
            <w:r>
              <w:rPr>
                <w:rFonts w:ascii="Tahoma" w:hAnsi="Tahoma"/>
                <w:b/>
                <w:spacing w:val="-2"/>
                <w:sz w:val="18"/>
              </w:rPr>
              <w:t>«On</w:t>
            </w:r>
            <w:r>
              <w:rPr>
                <w:rFonts w:ascii="Tahoma" w:hAnsi="Tahoma"/>
                <w:b/>
                <w:spacing w:val="-14"/>
                <w:sz w:val="18"/>
              </w:rPr>
              <w:t> </w:t>
            </w:r>
            <w:r>
              <w:rPr>
                <w:rFonts w:ascii="Tahoma" w:hAnsi="Tahoma"/>
                <w:b/>
                <w:spacing w:val="-2"/>
                <w:sz w:val="18"/>
              </w:rPr>
              <w:t>a</w:t>
            </w:r>
            <w:r>
              <w:rPr>
                <w:rFonts w:ascii="Tahoma" w:hAnsi="Tahoma"/>
                <w:b/>
                <w:spacing w:val="-14"/>
                <w:sz w:val="18"/>
              </w:rPr>
              <w:t> </w:t>
            </w:r>
            <w:r>
              <w:rPr>
                <w:rFonts w:ascii="Tahoma" w:hAnsi="Tahoma"/>
                <w:b/>
                <w:spacing w:val="-2"/>
                <w:sz w:val="18"/>
              </w:rPr>
              <w:t>déjà</w:t>
            </w:r>
            <w:r>
              <w:rPr>
                <w:rFonts w:ascii="Tahoma" w:hAnsi="Tahoma"/>
                <w:b/>
                <w:spacing w:val="-14"/>
                <w:sz w:val="18"/>
              </w:rPr>
              <w:t> </w:t>
            </w:r>
            <w:r>
              <w:rPr>
                <w:rFonts w:ascii="Tahoma" w:hAnsi="Tahoma"/>
                <w:b/>
                <w:spacing w:val="-2"/>
                <w:sz w:val="18"/>
              </w:rPr>
              <w:t>pris</w:t>
            </w:r>
            <w:r>
              <w:rPr>
                <w:rFonts w:ascii="Tahoma" w:hAnsi="Tahoma"/>
                <w:b/>
                <w:spacing w:val="-14"/>
                <w:sz w:val="18"/>
              </w:rPr>
              <w:t> </w:t>
            </w:r>
            <w:r>
              <w:rPr>
                <w:rFonts w:ascii="Tahoma" w:hAnsi="Tahoma"/>
                <w:b/>
                <w:spacing w:val="-2"/>
                <w:sz w:val="18"/>
              </w:rPr>
              <w:t>quelqu’un </w:t>
            </w:r>
            <w:r>
              <w:rPr>
                <w:rFonts w:ascii="Tahoma" w:hAnsi="Tahoma"/>
                <w:b/>
                <w:w w:val="90"/>
                <w:sz w:val="18"/>
              </w:rPr>
              <w:t>d’autre</w:t>
            </w:r>
            <w:r>
              <w:rPr>
                <w:rFonts w:ascii="Tahoma" w:hAnsi="Tahoma"/>
                <w:b/>
                <w:spacing w:val="-9"/>
                <w:w w:val="90"/>
                <w:sz w:val="18"/>
              </w:rPr>
              <w:t> </w:t>
            </w:r>
            <w:r>
              <w:rPr>
                <w:rFonts w:ascii="Tahoma" w:hAnsi="Tahoma"/>
                <w:b/>
                <w:w w:val="90"/>
                <w:sz w:val="18"/>
              </w:rPr>
              <w:t>pendant</w:t>
            </w:r>
            <w:r>
              <w:rPr>
                <w:rFonts w:ascii="Tahoma" w:hAnsi="Tahoma"/>
                <w:b/>
                <w:spacing w:val="-9"/>
                <w:w w:val="90"/>
                <w:sz w:val="18"/>
              </w:rPr>
              <w:t> </w:t>
            </w:r>
            <w:r>
              <w:rPr>
                <w:rFonts w:ascii="Tahoma" w:hAnsi="Tahoma"/>
                <w:b/>
                <w:w w:val="90"/>
                <w:sz w:val="18"/>
              </w:rPr>
              <w:t>ton</w:t>
            </w:r>
            <w:r>
              <w:rPr>
                <w:rFonts w:ascii="Tahoma" w:hAnsi="Tahoma"/>
                <w:b/>
                <w:spacing w:val="-9"/>
                <w:w w:val="90"/>
                <w:sz w:val="18"/>
              </w:rPr>
              <w:t> </w:t>
            </w:r>
            <w:r>
              <w:rPr>
                <w:rFonts w:ascii="Tahoma" w:hAnsi="Tahoma"/>
                <w:b/>
                <w:w w:val="90"/>
                <w:sz w:val="18"/>
              </w:rPr>
              <w:t>absence.»</w:t>
            </w:r>
          </w:p>
        </w:tc>
        <w:tc>
          <w:tcPr>
            <w:tcW w:w="6665" w:type="dxa"/>
            <w:tcBorders>
              <w:left w:val="dotted" w:sz="8" w:space="0" w:color="00928E"/>
              <w:right w:val="nil"/>
            </w:tcBorders>
          </w:tcPr>
          <w:p>
            <w:pPr>
              <w:pStyle w:val="TableParagraph"/>
              <w:spacing w:before="95"/>
              <w:rPr>
                <w:sz w:val="16"/>
              </w:rPr>
            </w:pPr>
          </w:p>
          <w:p>
            <w:pPr>
              <w:pStyle w:val="TableParagraph"/>
              <w:spacing w:line="244" w:lineRule="auto"/>
              <w:ind w:left="62" w:right="947"/>
              <w:rPr>
                <w:sz w:val="16"/>
              </w:rPr>
            </w:pPr>
            <w:r>
              <w:rPr>
                <w:w w:val="90"/>
                <w:sz w:val="16"/>
              </w:rPr>
              <w:t>Cette</w:t>
            </w:r>
            <w:r>
              <w:rPr>
                <w:spacing w:val="-4"/>
                <w:w w:val="90"/>
                <w:sz w:val="16"/>
              </w:rPr>
              <w:t> </w:t>
            </w:r>
            <w:r>
              <w:rPr>
                <w:w w:val="90"/>
                <w:sz w:val="16"/>
              </w:rPr>
              <w:t>phrase</w:t>
            </w:r>
            <w:r>
              <w:rPr>
                <w:spacing w:val="-4"/>
                <w:w w:val="90"/>
                <w:sz w:val="16"/>
              </w:rPr>
              <w:t> </w:t>
            </w:r>
            <w:r>
              <w:rPr>
                <w:w w:val="90"/>
                <w:sz w:val="16"/>
              </w:rPr>
              <w:t>illustre</w:t>
            </w:r>
            <w:r>
              <w:rPr>
                <w:spacing w:val="-4"/>
                <w:w w:val="90"/>
                <w:sz w:val="16"/>
              </w:rPr>
              <w:t> </w:t>
            </w:r>
            <w:r>
              <w:rPr>
                <w:w w:val="90"/>
                <w:sz w:val="16"/>
              </w:rPr>
              <w:t>la</w:t>
            </w:r>
            <w:r>
              <w:rPr>
                <w:spacing w:val="-4"/>
                <w:w w:val="90"/>
                <w:sz w:val="16"/>
              </w:rPr>
              <w:t> </w:t>
            </w:r>
            <w:r>
              <w:rPr>
                <w:w w:val="90"/>
                <w:sz w:val="16"/>
              </w:rPr>
              <w:t>disqualification</w:t>
            </w:r>
            <w:r>
              <w:rPr>
                <w:spacing w:val="-4"/>
                <w:w w:val="90"/>
                <w:sz w:val="16"/>
              </w:rPr>
              <w:t> </w:t>
            </w:r>
            <w:r>
              <w:rPr>
                <w:w w:val="90"/>
                <w:sz w:val="16"/>
              </w:rPr>
              <w:t>silencieuse</w:t>
            </w:r>
            <w:r>
              <w:rPr>
                <w:spacing w:val="-4"/>
                <w:w w:val="90"/>
                <w:sz w:val="16"/>
              </w:rPr>
              <w:t> </w:t>
            </w:r>
            <w:r>
              <w:rPr>
                <w:w w:val="90"/>
                <w:sz w:val="16"/>
              </w:rPr>
              <w:t>opérée</w:t>
            </w:r>
            <w:r>
              <w:rPr>
                <w:spacing w:val="-4"/>
                <w:w w:val="90"/>
                <w:sz w:val="16"/>
              </w:rPr>
              <w:t> </w:t>
            </w:r>
            <w:r>
              <w:rPr>
                <w:w w:val="90"/>
                <w:sz w:val="16"/>
              </w:rPr>
              <w:t>pendant</w:t>
            </w:r>
            <w:r>
              <w:rPr>
                <w:spacing w:val="-4"/>
                <w:w w:val="90"/>
                <w:sz w:val="16"/>
              </w:rPr>
              <w:t> </w:t>
            </w:r>
            <w:r>
              <w:rPr>
                <w:w w:val="90"/>
                <w:sz w:val="16"/>
              </w:rPr>
              <w:t>l’absence liée à la maladie, sans reconnaissance formelle du lien avec le cancer.</w:t>
            </w:r>
          </w:p>
        </w:tc>
      </w:tr>
      <w:tr>
        <w:trPr>
          <w:trHeight w:val="908" w:hRule="atLeast"/>
        </w:trPr>
        <w:tc>
          <w:tcPr>
            <w:tcW w:w="476" w:type="dxa"/>
            <w:tcBorders>
              <w:left w:val="nil"/>
            </w:tcBorders>
          </w:tcPr>
          <w:p>
            <w:pPr>
              <w:pStyle w:val="TableParagraph"/>
              <w:spacing w:before="57"/>
              <w:rPr>
                <w:sz w:val="23"/>
              </w:rPr>
            </w:pPr>
          </w:p>
          <w:p>
            <w:pPr>
              <w:pStyle w:val="TableParagraph"/>
              <w:ind w:left="5"/>
              <w:jc w:val="center"/>
              <w:rPr>
                <w:rFonts w:ascii="Tahoma"/>
                <w:b/>
                <w:sz w:val="23"/>
              </w:rPr>
            </w:pPr>
            <w:r>
              <w:rPr>
                <w:rFonts w:ascii="Tahoma"/>
                <w:b/>
                <w:color w:val="24336C"/>
                <w:spacing w:val="-10"/>
                <w:sz w:val="23"/>
              </w:rPr>
              <w:t>7</w:t>
            </w:r>
          </w:p>
        </w:tc>
        <w:tc>
          <w:tcPr>
            <w:tcW w:w="2822" w:type="dxa"/>
            <w:tcBorders>
              <w:right w:val="dotted" w:sz="8" w:space="0" w:color="00928E"/>
            </w:tcBorders>
          </w:tcPr>
          <w:p>
            <w:pPr>
              <w:pStyle w:val="TableParagraph"/>
              <w:spacing w:before="34"/>
              <w:rPr>
                <w:sz w:val="18"/>
              </w:rPr>
            </w:pPr>
          </w:p>
          <w:p>
            <w:pPr>
              <w:pStyle w:val="TableParagraph"/>
              <w:ind w:left="97"/>
              <w:rPr>
                <w:rFonts w:ascii="Tahoma" w:hAnsi="Tahoma"/>
                <w:b/>
                <w:sz w:val="18"/>
              </w:rPr>
            </w:pPr>
            <w:r>
              <w:rPr>
                <w:rFonts w:ascii="Tahoma" w:hAnsi="Tahoma"/>
                <w:b/>
                <w:spacing w:val="-2"/>
                <w:w w:val="90"/>
                <w:sz w:val="18"/>
              </w:rPr>
              <w:t>«Tu</w:t>
            </w:r>
            <w:r>
              <w:rPr>
                <w:rFonts w:ascii="Tahoma" w:hAnsi="Tahoma"/>
                <w:b/>
                <w:spacing w:val="-9"/>
                <w:w w:val="90"/>
                <w:sz w:val="18"/>
              </w:rPr>
              <w:t> </w:t>
            </w:r>
            <w:r>
              <w:rPr>
                <w:rFonts w:ascii="Tahoma" w:hAnsi="Tahoma"/>
                <w:b/>
                <w:spacing w:val="-2"/>
                <w:w w:val="90"/>
                <w:sz w:val="18"/>
              </w:rPr>
              <w:t>devrais</w:t>
            </w:r>
            <w:r>
              <w:rPr>
                <w:rFonts w:ascii="Tahoma" w:hAnsi="Tahoma"/>
                <w:b/>
                <w:spacing w:val="-9"/>
                <w:w w:val="90"/>
                <w:sz w:val="18"/>
              </w:rPr>
              <w:t> </w:t>
            </w:r>
            <w:r>
              <w:rPr>
                <w:rFonts w:ascii="Tahoma" w:hAnsi="Tahoma"/>
                <w:b/>
                <w:spacing w:val="-2"/>
                <w:w w:val="90"/>
                <w:sz w:val="18"/>
              </w:rPr>
              <w:t>penser</w:t>
            </w:r>
            <w:r>
              <w:rPr>
                <w:rFonts w:ascii="Tahoma" w:hAnsi="Tahoma"/>
                <w:b/>
                <w:spacing w:val="-9"/>
                <w:w w:val="90"/>
                <w:sz w:val="18"/>
              </w:rPr>
              <w:t> </w:t>
            </w:r>
            <w:r>
              <w:rPr>
                <w:rFonts w:ascii="Tahoma" w:hAnsi="Tahoma"/>
                <w:b/>
                <w:spacing w:val="-2"/>
                <w:w w:val="90"/>
                <w:sz w:val="18"/>
              </w:rPr>
              <w:t>à</w:t>
            </w:r>
            <w:r>
              <w:rPr>
                <w:rFonts w:ascii="Tahoma" w:hAnsi="Tahoma"/>
                <w:b/>
                <w:spacing w:val="-8"/>
                <w:w w:val="90"/>
                <w:sz w:val="18"/>
              </w:rPr>
              <w:t> </w:t>
            </w:r>
            <w:r>
              <w:rPr>
                <w:rFonts w:ascii="Tahoma" w:hAnsi="Tahoma"/>
                <w:b/>
                <w:spacing w:val="-2"/>
                <w:w w:val="90"/>
                <w:sz w:val="18"/>
              </w:rPr>
              <w:t>ta</w:t>
            </w:r>
            <w:r>
              <w:rPr>
                <w:rFonts w:ascii="Tahoma" w:hAnsi="Tahoma"/>
                <w:b/>
                <w:spacing w:val="-9"/>
                <w:w w:val="90"/>
                <w:sz w:val="18"/>
              </w:rPr>
              <w:t> </w:t>
            </w:r>
            <w:r>
              <w:rPr>
                <w:rFonts w:ascii="Tahoma" w:hAnsi="Tahoma"/>
                <w:b/>
                <w:spacing w:val="-2"/>
                <w:w w:val="90"/>
                <w:sz w:val="18"/>
              </w:rPr>
              <w:t>santé </w:t>
            </w:r>
            <w:r>
              <w:rPr>
                <w:rFonts w:ascii="Tahoma" w:hAnsi="Tahoma"/>
                <w:b/>
                <w:sz w:val="18"/>
              </w:rPr>
              <w:t>avant</w:t>
            </w:r>
            <w:r>
              <w:rPr>
                <w:rFonts w:ascii="Tahoma" w:hAnsi="Tahoma"/>
                <w:b/>
                <w:spacing w:val="-14"/>
                <w:sz w:val="18"/>
              </w:rPr>
              <w:t> </w:t>
            </w:r>
            <w:r>
              <w:rPr>
                <w:rFonts w:ascii="Tahoma" w:hAnsi="Tahoma"/>
                <w:b/>
                <w:sz w:val="18"/>
              </w:rPr>
              <w:t>tout.»</w:t>
            </w:r>
          </w:p>
        </w:tc>
        <w:tc>
          <w:tcPr>
            <w:tcW w:w="6665" w:type="dxa"/>
            <w:tcBorders>
              <w:left w:val="dotted" w:sz="8" w:space="0" w:color="00928E"/>
              <w:right w:val="nil"/>
            </w:tcBorders>
          </w:tcPr>
          <w:p>
            <w:pPr>
              <w:pStyle w:val="TableParagraph"/>
              <w:spacing w:before="78"/>
              <w:rPr>
                <w:sz w:val="16"/>
              </w:rPr>
            </w:pPr>
          </w:p>
          <w:p>
            <w:pPr>
              <w:pStyle w:val="TableParagraph"/>
              <w:spacing w:line="244" w:lineRule="auto"/>
              <w:ind w:left="62" w:right="139"/>
              <w:rPr>
                <w:sz w:val="16"/>
              </w:rPr>
            </w:pPr>
            <w:r>
              <w:rPr>
                <w:w w:val="90"/>
                <w:sz w:val="16"/>
              </w:rPr>
              <w:t>Bien</w:t>
            </w:r>
            <w:r>
              <w:rPr>
                <w:spacing w:val="-7"/>
                <w:w w:val="90"/>
                <w:sz w:val="16"/>
              </w:rPr>
              <w:t> </w:t>
            </w:r>
            <w:r>
              <w:rPr>
                <w:w w:val="90"/>
                <w:sz w:val="16"/>
              </w:rPr>
              <w:t>qu’apparemment</w:t>
            </w:r>
            <w:r>
              <w:rPr>
                <w:spacing w:val="-7"/>
                <w:w w:val="90"/>
                <w:sz w:val="16"/>
              </w:rPr>
              <w:t> </w:t>
            </w:r>
            <w:r>
              <w:rPr>
                <w:w w:val="90"/>
                <w:sz w:val="16"/>
              </w:rPr>
              <w:t>bienveillante,</w:t>
            </w:r>
            <w:r>
              <w:rPr>
                <w:spacing w:val="-7"/>
                <w:w w:val="90"/>
                <w:sz w:val="16"/>
              </w:rPr>
              <w:t> </w:t>
            </w:r>
            <w:r>
              <w:rPr>
                <w:w w:val="90"/>
                <w:sz w:val="16"/>
              </w:rPr>
              <w:t>elle</w:t>
            </w:r>
            <w:r>
              <w:rPr>
                <w:spacing w:val="-7"/>
                <w:w w:val="90"/>
                <w:sz w:val="16"/>
              </w:rPr>
              <w:t> </w:t>
            </w:r>
            <w:r>
              <w:rPr>
                <w:w w:val="90"/>
                <w:sz w:val="16"/>
              </w:rPr>
              <w:t>prescrit</w:t>
            </w:r>
            <w:r>
              <w:rPr>
                <w:spacing w:val="-7"/>
                <w:w w:val="90"/>
                <w:sz w:val="16"/>
              </w:rPr>
              <w:t> </w:t>
            </w:r>
            <w:r>
              <w:rPr>
                <w:w w:val="90"/>
                <w:sz w:val="16"/>
              </w:rPr>
              <w:t>un</w:t>
            </w:r>
            <w:r>
              <w:rPr>
                <w:spacing w:val="-7"/>
                <w:w w:val="90"/>
                <w:sz w:val="16"/>
              </w:rPr>
              <w:t> </w:t>
            </w:r>
            <w:r>
              <w:rPr>
                <w:w w:val="90"/>
                <w:sz w:val="16"/>
              </w:rPr>
              <w:t>retrait</w:t>
            </w:r>
            <w:r>
              <w:rPr>
                <w:spacing w:val="-7"/>
                <w:w w:val="90"/>
                <w:sz w:val="16"/>
              </w:rPr>
              <w:t> </w:t>
            </w:r>
            <w:r>
              <w:rPr>
                <w:w w:val="90"/>
                <w:sz w:val="16"/>
              </w:rPr>
              <w:t>du</w:t>
            </w:r>
            <w:r>
              <w:rPr>
                <w:spacing w:val="-7"/>
                <w:w w:val="90"/>
                <w:sz w:val="16"/>
              </w:rPr>
              <w:t> </w:t>
            </w:r>
            <w:r>
              <w:rPr>
                <w:w w:val="90"/>
                <w:sz w:val="16"/>
              </w:rPr>
              <w:t>monde</w:t>
            </w:r>
            <w:r>
              <w:rPr>
                <w:spacing w:val="-7"/>
                <w:w w:val="90"/>
                <w:sz w:val="16"/>
              </w:rPr>
              <w:t> </w:t>
            </w:r>
            <w:r>
              <w:rPr>
                <w:w w:val="90"/>
                <w:sz w:val="16"/>
              </w:rPr>
              <w:t>du</w:t>
            </w:r>
            <w:r>
              <w:rPr>
                <w:spacing w:val="-7"/>
                <w:w w:val="90"/>
                <w:sz w:val="16"/>
              </w:rPr>
              <w:t> </w:t>
            </w:r>
            <w:r>
              <w:rPr>
                <w:w w:val="90"/>
                <w:sz w:val="16"/>
              </w:rPr>
              <w:t>travail, </w:t>
            </w:r>
            <w:r>
              <w:rPr>
                <w:spacing w:val="-4"/>
                <w:sz w:val="16"/>
              </w:rPr>
              <w:t>assignant</w:t>
            </w:r>
            <w:r>
              <w:rPr>
                <w:spacing w:val="-19"/>
                <w:sz w:val="16"/>
              </w:rPr>
              <w:t> </w:t>
            </w:r>
            <w:r>
              <w:rPr>
                <w:spacing w:val="-4"/>
                <w:sz w:val="16"/>
              </w:rPr>
              <w:t>la</w:t>
            </w:r>
            <w:r>
              <w:rPr>
                <w:spacing w:val="-19"/>
                <w:sz w:val="16"/>
              </w:rPr>
              <w:t> </w:t>
            </w:r>
            <w:r>
              <w:rPr>
                <w:spacing w:val="-4"/>
                <w:sz w:val="16"/>
              </w:rPr>
              <w:t>personne</w:t>
            </w:r>
            <w:r>
              <w:rPr>
                <w:spacing w:val="-19"/>
                <w:sz w:val="16"/>
              </w:rPr>
              <w:t> </w:t>
            </w:r>
            <w:r>
              <w:rPr>
                <w:spacing w:val="-4"/>
                <w:sz w:val="16"/>
              </w:rPr>
              <w:t>à</w:t>
            </w:r>
            <w:r>
              <w:rPr>
                <w:spacing w:val="-19"/>
                <w:sz w:val="16"/>
              </w:rPr>
              <w:t> </w:t>
            </w:r>
            <w:r>
              <w:rPr>
                <w:spacing w:val="-4"/>
                <w:sz w:val="16"/>
              </w:rPr>
              <w:t>un</w:t>
            </w:r>
            <w:r>
              <w:rPr>
                <w:spacing w:val="-19"/>
                <w:sz w:val="16"/>
              </w:rPr>
              <w:t> </w:t>
            </w:r>
            <w:r>
              <w:rPr>
                <w:spacing w:val="-4"/>
                <w:sz w:val="16"/>
              </w:rPr>
              <w:t>rôle</w:t>
            </w:r>
            <w:r>
              <w:rPr>
                <w:spacing w:val="-19"/>
                <w:sz w:val="16"/>
              </w:rPr>
              <w:t> </w:t>
            </w:r>
            <w:r>
              <w:rPr>
                <w:spacing w:val="-4"/>
                <w:sz w:val="16"/>
              </w:rPr>
              <w:t>exclusif</w:t>
            </w:r>
            <w:r>
              <w:rPr>
                <w:spacing w:val="-19"/>
                <w:sz w:val="16"/>
              </w:rPr>
              <w:t> </w:t>
            </w:r>
            <w:r>
              <w:rPr>
                <w:spacing w:val="-4"/>
                <w:sz w:val="16"/>
              </w:rPr>
              <w:t>de</w:t>
            </w:r>
            <w:r>
              <w:rPr>
                <w:spacing w:val="-19"/>
                <w:sz w:val="16"/>
              </w:rPr>
              <w:t> </w:t>
            </w:r>
            <w:r>
              <w:rPr>
                <w:spacing w:val="-4"/>
                <w:sz w:val="16"/>
              </w:rPr>
              <w:t>malade.</w:t>
            </w:r>
          </w:p>
        </w:tc>
      </w:tr>
      <w:tr>
        <w:trPr>
          <w:trHeight w:val="1087" w:hRule="atLeast"/>
        </w:trPr>
        <w:tc>
          <w:tcPr>
            <w:tcW w:w="476" w:type="dxa"/>
            <w:tcBorders>
              <w:left w:val="nil"/>
            </w:tcBorders>
          </w:tcPr>
          <w:p>
            <w:pPr>
              <w:pStyle w:val="TableParagraph"/>
              <w:spacing w:before="147"/>
              <w:rPr>
                <w:sz w:val="23"/>
              </w:rPr>
            </w:pPr>
          </w:p>
          <w:p>
            <w:pPr>
              <w:pStyle w:val="TableParagraph"/>
              <w:ind w:left="5"/>
              <w:jc w:val="center"/>
              <w:rPr>
                <w:rFonts w:ascii="Tahoma"/>
                <w:b/>
                <w:sz w:val="23"/>
              </w:rPr>
            </w:pPr>
            <w:r>
              <w:rPr>
                <w:rFonts w:ascii="Tahoma"/>
                <w:b/>
                <w:color w:val="24336C"/>
                <w:spacing w:val="-10"/>
                <w:sz w:val="23"/>
              </w:rPr>
              <w:t>8</w:t>
            </w:r>
          </w:p>
        </w:tc>
        <w:tc>
          <w:tcPr>
            <w:tcW w:w="2822" w:type="dxa"/>
            <w:tcBorders>
              <w:right w:val="dotted" w:sz="8" w:space="0" w:color="00928E"/>
            </w:tcBorders>
          </w:tcPr>
          <w:p>
            <w:pPr>
              <w:pStyle w:val="TableParagraph"/>
              <w:rPr>
                <w:sz w:val="18"/>
              </w:rPr>
            </w:pPr>
          </w:p>
          <w:p>
            <w:pPr>
              <w:pStyle w:val="TableParagraph"/>
              <w:spacing w:before="13"/>
              <w:rPr>
                <w:sz w:val="18"/>
              </w:rPr>
            </w:pPr>
          </w:p>
          <w:p>
            <w:pPr>
              <w:pStyle w:val="TableParagraph"/>
              <w:ind w:left="97"/>
              <w:rPr>
                <w:rFonts w:ascii="Tahoma" w:hAnsi="Tahoma"/>
                <w:b/>
                <w:sz w:val="18"/>
              </w:rPr>
            </w:pPr>
            <w:r>
              <w:rPr>
                <w:rFonts w:ascii="Tahoma" w:hAnsi="Tahoma"/>
                <w:b/>
                <w:spacing w:val="-2"/>
                <w:w w:val="90"/>
                <w:sz w:val="18"/>
              </w:rPr>
              <w:t>«Tu</w:t>
            </w:r>
            <w:r>
              <w:rPr>
                <w:rFonts w:ascii="Tahoma" w:hAnsi="Tahoma"/>
                <w:b/>
                <w:spacing w:val="-3"/>
                <w:w w:val="90"/>
                <w:sz w:val="18"/>
              </w:rPr>
              <w:t> </w:t>
            </w:r>
            <w:r>
              <w:rPr>
                <w:rFonts w:ascii="Tahoma" w:hAnsi="Tahoma"/>
                <w:b/>
                <w:spacing w:val="-2"/>
                <w:w w:val="90"/>
                <w:sz w:val="18"/>
              </w:rPr>
              <w:t>as</w:t>
            </w:r>
            <w:r>
              <w:rPr>
                <w:rFonts w:ascii="Tahoma" w:hAnsi="Tahoma"/>
                <w:b/>
                <w:spacing w:val="-7"/>
                <w:sz w:val="18"/>
              </w:rPr>
              <w:t> </w:t>
            </w:r>
            <w:r>
              <w:rPr>
                <w:rFonts w:ascii="Tahoma" w:hAnsi="Tahoma"/>
                <w:b/>
                <w:spacing w:val="-2"/>
                <w:w w:val="90"/>
                <w:sz w:val="18"/>
              </w:rPr>
              <w:t>gagné</w:t>
            </w:r>
            <w:r>
              <w:rPr>
                <w:rFonts w:ascii="Tahoma" w:hAnsi="Tahoma"/>
                <w:b/>
                <w:spacing w:val="-3"/>
                <w:w w:val="90"/>
                <w:sz w:val="18"/>
              </w:rPr>
              <w:t> </w:t>
            </w:r>
            <w:r>
              <w:rPr>
                <w:rFonts w:ascii="Tahoma" w:hAnsi="Tahoma"/>
                <w:b/>
                <w:spacing w:val="-2"/>
                <w:w w:val="90"/>
                <w:sz w:val="18"/>
              </w:rPr>
              <w:t>ton</w:t>
            </w:r>
            <w:r>
              <w:rPr>
                <w:rFonts w:ascii="Tahoma" w:hAnsi="Tahoma"/>
                <w:b/>
                <w:spacing w:val="-7"/>
                <w:sz w:val="18"/>
              </w:rPr>
              <w:t> </w:t>
            </w:r>
            <w:r>
              <w:rPr>
                <w:rFonts w:ascii="Tahoma" w:hAnsi="Tahoma"/>
                <w:b/>
                <w:spacing w:val="-2"/>
                <w:w w:val="90"/>
                <w:sz w:val="18"/>
              </w:rPr>
              <w:t>combat</w:t>
            </w:r>
            <w:r>
              <w:rPr>
                <w:rFonts w:ascii="Tahoma" w:hAnsi="Tahoma"/>
                <w:b/>
                <w:spacing w:val="-3"/>
                <w:w w:val="90"/>
                <w:sz w:val="18"/>
              </w:rPr>
              <w:t> </w:t>
            </w:r>
            <w:r>
              <w:rPr>
                <w:rFonts w:ascii="Tahoma" w:hAnsi="Tahoma"/>
                <w:b/>
                <w:spacing w:val="-5"/>
                <w:w w:val="90"/>
                <w:sz w:val="18"/>
              </w:rPr>
              <w:t>!»</w:t>
            </w:r>
          </w:p>
        </w:tc>
        <w:tc>
          <w:tcPr>
            <w:tcW w:w="6665" w:type="dxa"/>
            <w:tcBorders>
              <w:left w:val="dotted" w:sz="8" w:space="0" w:color="00928E"/>
              <w:right w:val="nil"/>
            </w:tcBorders>
          </w:tcPr>
          <w:p>
            <w:pPr>
              <w:pStyle w:val="TableParagraph"/>
              <w:spacing w:line="244" w:lineRule="auto" w:before="164"/>
              <w:ind w:left="62" w:right="1434"/>
              <w:rPr>
                <w:sz w:val="16"/>
              </w:rPr>
            </w:pPr>
            <w:r>
              <w:rPr>
                <w:spacing w:val="-4"/>
                <w:sz w:val="16"/>
              </w:rPr>
              <w:t>La</w:t>
            </w:r>
            <w:r>
              <w:rPr>
                <w:spacing w:val="-19"/>
                <w:sz w:val="16"/>
              </w:rPr>
              <w:t> </w:t>
            </w:r>
            <w:r>
              <w:rPr>
                <w:spacing w:val="-4"/>
                <w:sz w:val="16"/>
              </w:rPr>
              <w:t>métaphore</w:t>
            </w:r>
            <w:r>
              <w:rPr>
                <w:spacing w:val="-19"/>
                <w:sz w:val="16"/>
              </w:rPr>
              <w:t> </w:t>
            </w:r>
            <w:r>
              <w:rPr>
                <w:spacing w:val="-4"/>
                <w:sz w:val="16"/>
              </w:rPr>
              <w:t>du</w:t>
            </w:r>
            <w:r>
              <w:rPr>
                <w:spacing w:val="-19"/>
                <w:sz w:val="16"/>
              </w:rPr>
              <w:t> </w:t>
            </w:r>
            <w:r>
              <w:rPr>
                <w:spacing w:val="-4"/>
                <w:sz w:val="16"/>
              </w:rPr>
              <w:t>combat</w:t>
            </w:r>
            <w:r>
              <w:rPr>
                <w:spacing w:val="-19"/>
                <w:sz w:val="16"/>
              </w:rPr>
              <w:t> </w:t>
            </w:r>
            <w:r>
              <w:rPr>
                <w:spacing w:val="-4"/>
                <w:sz w:val="16"/>
              </w:rPr>
              <w:t>réduit</w:t>
            </w:r>
            <w:r>
              <w:rPr>
                <w:spacing w:val="-19"/>
                <w:sz w:val="16"/>
              </w:rPr>
              <w:t> </w:t>
            </w:r>
            <w:r>
              <w:rPr>
                <w:spacing w:val="-4"/>
                <w:sz w:val="16"/>
              </w:rPr>
              <w:t>le</w:t>
            </w:r>
            <w:r>
              <w:rPr>
                <w:spacing w:val="-19"/>
                <w:sz w:val="16"/>
              </w:rPr>
              <w:t> </w:t>
            </w:r>
            <w:r>
              <w:rPr>
                <w:spacing w:val="-4"/>
                <w:sz w:val="16"/>
              </w:rPr>
              <w:t>cancer</w:t>
            </w:r>
            <w:r>
              <w:rPr>
                <w:spacing w:val="-19"/>
                <w:sz w:val="16"/>
              </w:rPr>
              <w:t> </w:t>
            </w:r>
            <w:r>
              <w:rPr>
                <w:spacing w:val="-4"/>
                <w:sz w:val="16"/>
              </w:rPr>
              <w:t>à</w:t>
            </w:r>
            <w:r>
              <w:rPr>
                <w:spacing w:val="-19"/>
                <w:sz w:val="16"/>
              </w:rPr>
              <w:t> </w:t>
            </w:r>
            <w:r>
              <w:rPr>
                <w:spacing w:val="-4"/>
                <w:sz w:val="16"/>
              </w:rPr>
              <w:t>une</w:t>
            </w:r>
            <w:r>
              <w:rPr>
                <w:spacing w:val="-19"/>
                <w:sz w:val="16"/>
              </w:rPr>
              <w:t> </w:t>
            </w:r>
            <w:r>
              <w:rPr>
                <w:spacing w:val="-4"/>
                <w:sz w:val="16"/>
              </w:rPr>
              <w:t>épreuve</w:t>
            </w:r>
            <w:r>
              <w:rPr>
                <w:spacing w:val="-19"/>
                <w:sz w:val="16"/>
              </w:rPr>
              <w:t> </w:t>
            </w:r>
            <w:r>
              <w:rPr>
                <w:spacing w:val="-4"/>
                <w:sz w:val="16"/>
              </w:rPr>
              <w:t>de</w:t>
            </w:r>
            <w:r>
              <w:rPr>
                <w:spacing w:val="-19"/>
                <w:sz w:val="16"/>
              </w:rPr>
              <w:t> </w:t>
            </w:r>
            <w:r>
              <w:rPr>
                <w:spacing w:val="-4"/>
                <w:sz w:val="16"/>
              </w:rPr>
              <w:t>volonté, </w:t>
            </w:r>
            <w:r>
              <w:rPr>
                <w:spacing w:val="-2"/>
                <w:w w:val="90"/>
                <w:sz w:val="16"/>
              </w:rPr>
              <w:t>invisibilise</w:t>
            </w:r>
            <w:r>
              <w:rPr>
                <w:spacing w:val="-5"/>
                <w:w w:val="90"/>
                <w:sz w:val="16"/>
              </w:rPr>
              <w:t> </w:t>
            </w:r>
            <w:r>
              <w:rPr>
                <w:spacing w:val="-2"/>
                <w:w w:val="90"/>
                <w:sz w:val="16"/>
              </w:rPr>
              <w:t>les</w:t>
            </w:r>
            <w:r>
              <w:rPr>
                <w:spacing w:val="-5"/>
                <w:w w:val="90"/>
                <w:sz w:val="16"/>
              </w:rPr>
              <w:t> </w:t>
            </w:r>
            <w:r>
              <w:rPr>
                <w:spacing w:val="-2"/>
                <w:w w:val="90"/>
                <w:sz w:val="16"/>
              </w:rPr>
              <w:t>effets</w:t>
            </w:r>
            <w:r>
              <w:rPr>
                <w:spacing w:val="-5"/>
                <w:w w:val="90"/>
                <w:sz w:val="16"/>
              </w:rPr>
              <w:t> </w:t>
            </w:r>
            <w:r>
              <w:rPr>
                <w:spacing w:val="-2"/>
                <w:w w:val="90"/>
                <w:sz w:val="16"/>
              </w:rPr>
              <w:t>secondaires,</w:t>
            </w:r>
            <w:r>
              <w:rPr>
                <w:spacing w:val="-5"/>
                <w:w w:val="90"/>
                <w:sz w:val="16"/>
              </w:rPr>
              <w:t> </w:t>
            </w:r>
            <w:r>
              <w:rPr>
                <w:spacing w:val="-2"/>
                <w:w w:val="90"/>
                <w:sz w:val="16"/>
              </w:rPr>
              <w:t>les</w:t>
            </w:r>
            <w:r>
              <w:rPr>
                <w:spacing w:val="-5"/>
                <w:w w:val="90"/>
                <w:sz w:val="16"/>
              </w:rPr>
              <w:t> </w:t>
            </w:r>
            <w:r>
              <w:rPr>
                <w:spacing w:val="-2"/>
                <w:w w:val="90"/>
                <w:sz w:val="16"/>
              </w:rPr>
              <w:t>séquelles</w:t>
            </w:r>
            <w:r>
              <w:rPr>
                <w:spacing w:val="-5"/>
                <w:w w:val="90"/>
                <w:sz w:val="16"/>
              </w:rPr>
              <w:t> </w:t>
            </w:r>
            <w:r>
              <w:rPr>
                <w:spacing w:val="-2"/>
                <w:w w:val="90"/>
                <w:sz w:val="16"/>
              </w:rPr>
              <w:t>et</w:t>
            </w:r>
            <w:r>
              <w:rPr>
                <w:spacing w:val="-5"/>
                <w:w w:val="90"/>
                <w:sz w:val="16"/>
              </w:rPr>
              <w:t> </w:t>
            </w:r>
            <w:r>
              <w:rPr>
                <w:spacing w:val="-2"/>
                <w:w w:val="90"/>
                <w:sz w:val="16"/>
              </w:rPr>
              <w:t>les</w:t>
            </w:r>
            <w:r>
              <w:rPr>
                <w:spacing w:val="-5"/>
                <w:w w:val="90"/>
                <w:sz w:val="16"/>
              </w:rPr>
              <w:t> </w:t>
            </w:r>
            <w:r>
              <w:rPr>
                <w:spacing w:val="-2"/>
                <w:w w:val="90"/>
                <w:sz w:val="16"/>
              </w:rPr>
              <w:t>rechutes</w:t>
            </w:r>
            <w:r>
              <w:rPr>
                <w:spacing w:val="-5"/>
                <w:w w:val="90"/>
                <w:sz w:val="16"/>
              </w:rPr>
              <w:t> </w:t>
            </w:r>
            <w:r>
              <w:rPr>
                <w:spacing w:val="-2"/>
                <w:w w:val="90"/>
                <w:sz w:val="16"/>
              </w:rPr>
              <w:t>possibles. </w:t>
            </w:r>
            <w:r>
              <w:rPr>
                <w:spacing w:val="-6"/>
                <w:sz w:val="16"/>
              </w:rPr>
              <w:t>Cela</w:t>
            </w:r>
            <w:r>
              <w:rPr>
                <w:spacing w:val="-10"/>
                <w:sz w:val="16"/>
              </w:rPr>
              <w:t> </w:t>
            </w:r>
            <w:r>
              <w:rPr>
                <w:spacing w:val="-6"/>
                <w:sz w:val="16"/>
              </w:rPr>
              <w:t>peut</w:t>
            </w:r>
            <w:r>
              <w:rPr>
                <w:spacing w:val="-10"/>
                <w:sz w:val="16"/>
              </w:rPr>
              <w:t> </w:t>
            </w:r>
            <w:r>
              <w:rPr>
                <w:spacing w:val="-6"/>
                <w:sz w:val="16"/>
              </w:rPr>
              <w:t>déclencher</w:t>
            </w:r>
            <w:r>
              <w:rPr>
                <w:spacing w:val="-10"/>
                <w:sz w:val="16"/>
              </w:rPr>
              <w:t> </w:t>
            </w:r>
            <w:r>
              <w:rPr>
                <w:spacing w:val="-6"/>
                <w:sz w:val="16"/>
              </w:rPr>
              <w:t>une</w:t>
            </w:r>
            <w:r>
              <w:rPr>
                <w:spacing w:val="-10"/>
                <w:sz w:val="16"/>
              </w:rPr>
              <w:t> </w:t>
            </w:r>
            <w:r>
              <w:rPr>
                <w:spacing w:val="-6"/>
                <w:sz w:val="16"/>
              </w:rPr>
              <w:t>pression</w:t>
            </w:r>
            <w:r>
              <w:rPr>
                <w:spacing w:val="-10"/>
                <w:sz w:val="16"/>
              </w:rPr>
              <w:t> </w:t>
            </w:r>
            <w:r>
              <w:rPr>
                <w:spacing w:val="-6"/>
                <w:sz w:val="16"/>
              </w:rPr>
              <w:t>implicite</w:t>
            </w:r>
            <w:r>
              <w:rPr>
                <w:spacing w:val="-10"/>
                <w:sz w:val="16"/>
              </w:rPr>
              <w:t> </w:t>
            </w:r>
            <w:r>
              <w:rPr>
                <w:spacing w:val="-6"/>
                <w:sz w:val="16"/>
              </w:rPr>
              <w:t>à</w:t>
            </w:r>
            <w:r>
              <w:rPr>
                <w:spacing w:val="-10"/>
                <w:sz w:val="16"/>
              </w:rPr>
              <w:t> </w:t>
            </w:r>
            <w:r>
              <w:rPr>
                <w:spacing w:val="-6"/>
                <w:sz w:val="16"/>
              </w:rPr>
              <w:t>performer</w:t>
            </w:r>
            <w:r>
              <w:rPr>
                <w:spacing w:val="-10"/>
                <w:sz w:val="16"/>
              </w:rPr>
              <w:t> </w:t>
            </w:r>
            <w:r>
              <w:rPr>
                <w:spacing w:val="-6"/>
                <w:sz w:val="16"/>
              </w:rPr>
              <w:t>la</w:t>
            </w:r>
            <w:r>
              <w:rPr>
                <w:spacing w:val="-10"/>
                <w:sz w:val="16"/>
              </w:rPr>
              <w:t> </w:t>
            </w:r>
            <w:r>
              <w:rPr>
                <w:spacing w:val="-6"/>
                <w:sz w:val="16"/>
              </w:rPr>
              <w:t>guérison,</w:t>
            </w:r>
          </w:p>
          <w:p>
            <w:pPr>
              <w:pStyle w:val="TableParagraph"/>
              <w:spacing w:line="193" w:lineRule="exact"/>
              <w:ind w:left="62"/>
              <w:rPr>
                <w:sz w:val="16"/>
              </w:rPr>
            </w:pPr>
            <w:r>
              <w:rPr>
                <w:w w:val="90"/>
                <w:sz w:val="16"/>
              </w:rPr>
              <w:t>ou</w:t>
            </w:r>
            <w:r>
              <w:rPr>
                <w:spacing w:val="-11"/>
                <w:w w:val="90"/>
                <w:sz w:val="16"/>
              </w:rPr>
              <w:t> </w:t>
            </w:r>
            <w:r>
              <w:rPr>
                <w:w w:val="90"/>
                <w:sz w:val="16"/>
              </w:rPr>
              <w:t>même</w:t>
            </w:r>
            <w:r>
              <w:rPr>
                <w:spacing w:val="-11"/>
                <w:w w:val="90"/>
                <w:sz w:val="16"/>
              </w:rPr>
              <w:t> </w:t>
            </w:r>
            <w:r>
              <w:rPr>
                <w:w w:val="90"/>
                <w:sz w:val="16"/>
              </w:rPr>
              <w:t>isoler</w:t>
            </w:r>
            <w:r>
              <w:rPr>
                <w:spacing w:val="-11"/>
                <w:w w:val="90"/>
                <w:sz w:val="16"/>
              </w:rPr>
              <w:t> </w:t>
            </w:r>
            <w:r>
              <w:rPr>
                <w:w w:val="90"/>
                <w:sz w:val="16"/>
              </w:rPr>
              <w:t>la</w:t>
            </w:r>
            <w:r>
              <w:rPr>
                <w:spacing w:val="-11"/>
                <w:w w:val="90"/>
                <w:sz w:val="16"/>
              </w:rPr>
              <w:t> </w:t>
            </w:r>
            <w:r>
              <w:rPr>
                <w:w w:val="90"/>
                <w:sz w:val="16"/>
              </w:rPr>
              <w:t>personne</w:t>
            </w:r>
            <w:r>
              <w:rPr>
                <w:spacing w:val="-10"/>
                <w:w w:val="90"/>
                <w:sz w:val="16"/>
              </w:rPr>
              <w:t> </w:t>
            </w:r>
            <w:r>
              <w:rPr>
                <w:w w:val="90"/>
                <w:sz w:val="16"/>
              </w:rPr>
              <w:t>si</w:t>
            </w:r>
            <w:r>
              <w:rPr>
                <w:spacing w:val="-11"/>
                <w:w w:val="90"/>
                <w:sz w:val="16"/>
              </w:rPr>
              <w:t> </w:t>
            </w:r>
            <w:r>
              <w:rPr>
                <w:w w:val="90"/>
                <w:sz w:val="16"/>
              </w:rPr>
              <w:t>elle</w:t>
            </w:r>
            <w:r>
              <w:rPr>
                <w:spacing w:val="-11"/>
                <w:w w:val="90"/>
                <w:sz w:val="16"/>
              </w:rPr>
              <w:t> </w:t>
            </w:r>
            <w:r>
              <w:rPr>
                <w:w w:val="90"/>
                <w:sz w:val="16"/>
              </w:rPr>
              <w:t>se</w:t>
            </w:r>
            <w:r>
              <w:rPr>
                <w:spacing w:val="-11"/>
                <w:w w:val="90"/>
                <w:sz w:val="16"/>
              </w:rPr>
              <w:t> </w:t>
            </w:r>
            <w:r>
              <w:rPr>
                <w:w w:val="90"/>
                <w:sz w:val="16"/>
              </w:rPr>
              <w:t>sent</w:t>
            </w:r>
            <w:r>
              <w:rPr>
                <w:spacing w:val="-10"/>
                <w:w w:val="90"/>
                <w:sz w:val="16"/>
              </w:rPr>
              <w:t> </w:t>
            </w:r>
            <w:r>
              <w:rPr>
                <w:w w:val="90"/>
                <w:sz w:val="16"/>
              </w:rPr>
              <w:t>toujours</w:t>
            </w:r>
            <w:r>
              <w:rPr>
                <w:spacing w:val="-11"/>
                <w:w w:val="90"/>
                <w:sz w:val="16"/>
              </w:rPr>
              <w:t> </w:t>
            </w:r>
            <w:r>
              <w:rPr>
                <w:w w:val="90"/>
                <w:sz w:val="16"/>
              </w:rPr>
              <w:t>vulnérable</w:t>
            </w:r>
            <w:r>
              <w:rPr>
                <w:spacing w:val="-11"/>
                <w:w w:val="90"/>
                <w:sz w:val="16"/>
              </w:rPr>
              <w:t> </w:t>
            </w:r>
            <w:r>
              <w:rPr>
                <w:w w:val="90"/>
                <w:sz w:val="16"/>
              </w:rPr>
              <w:t>ou</w:t>
            </w:r>
            <w:r>
              <w:rPr>
                <w:spacing w:val="-11"/>
                <w:w w:val="90"/>
                <w:sz w:val="16"/>
              </w:rPr>
              <w:t> </w:t>
            </w:r>
            <w:r>
              <w:rPr>
                <w:spacing w:val="-2"/>
                <w:w w:val="90"/>
                <w:sz w:val="16"/>
              </w:rPr>
              <w:t>malade.</w:t>
            </w:r>
          </w:p>
        </w:tc>
      </w:tr>
      <w:tr>
        <w:trPr>
          <w:trHeight w:val="1087" w:hRule="atLeast"/>
        </w:trPr>
        <w:tc>
          <w:tcPr>
            <w:tcW w:w="476" w:type="dxa"/>
            <w:tcBorders>
              <w:left w:val="nil"/>
            </w:tcBorders>
          </w:tcPr>
          <w:p>
            <w:pPr>
              <w:pStyle w:val="TableParagraph"/>
              <w:spacing w:before="147"/>
              <w:rPr>
                <w:sz w:val="23"/>
              </w:rPr>
            </w:pPr>
          </w:p>
          <w:p>
            <w:pPr>
              <w:pStyle w:val="TableParagraph"/>
              <w:ind w:left="5"/>
              <w:jc w:val="center"/>
              <w:rPr>
                <w:rFonts w:ascii="Tahoma"/>
                <w:b/>
                <w:sz w:val="23"/>
              </w:rPr>
            </w:pPr>
            <w:r>
              <w:rPr>
                <w:rFonts w:ascii="Tahoma"/>
                <w:b/>
                <w:color w:val="24336C"/>
                <w:spacing w:val="-10"/>
                <w:sz w:val="23"/>
              </w:rPr>
              <w:t>9</w:t>
            </w:r>
          </w:p>
        </w:tc>
        <w:tc>
          <w:tcPr>
            <w:tcW w:w="2822" w:type="dxa"/>
            <w:tcBorders>
              <w:right w:val="dotted" w:sz="8" w:space="0" w:color="00928E"/>
            </w:tcBorders>
          </w:tcPr>
          <w:p>
            <w:pPr>
              <w:pStyle w:val="TableParagraph"/>
              <w:spacing w:before="124"/>
              <w:rPr>
                <w:sz w:val="18"/>
              </w:rPr>
            </w:pPr>
          </w:p>
          <w:p>
            <w:pPr>
              <w:pStyle w:val="TableParagraph"/>
              <w:spacing w:line="217" w:lineRule="exact"/>
              <w:ind w:left="97"/>
              <w:rPr>
                <w:rFonts w:ascii="Tahoma" w:hAnsi="Tahoma"/>
                <w:b/>
                <w:sz w:val="18"/>
              </w:rPr>
            </w:pPr>
            <w:r>
              <w:rPr>
                <w:rFonts w:ascii="Tahoma" w:hAnsi="Tahoma"/>
                <w:b/>
                <w:spacing w:val="-2"/>
                <w:sz w:val="18"/>
              </w:rPr>
              <w:t>«Maintenant</w:t>
            </w:r>
          </w:p>
          <w:p>
            <w:pPr>
              <w:pStyle w:val="TableParagraph"/>
              <w:spacing w:line="217" w:lineRule="exact"/>
              <w:ind w:left="97"/>
              <w:rPr>
                <w:rFonts w:ascii="Tahoma" w:hAnsi="Tahoma"/>
                <w:b/>
                <w:sz w:val="18"/>
              </w:rPr>
            </w:pPr>
            <w:r>
              <w:rPr>
                <w:rFonts w:ascii="Tahoma" w:hAnsi="Tahoma"/>
                <w:b/>
                <w:w w:val="90"/>
                <w:sz w:val="18"/>
              </w:rPr>
              <w:t>que</w:t>
            </w:r>
            <w:r>
              <w:rPr>
                <w:rFonts w:ascii="Tahoma" w:hAnsi="Tahoma"/>
                <w:b/>
                <w:spacing w:val="-7"/>
                <w:w w:val="90"/>
                <w:sz w:val="18"/>
              </w:rPr>
              <w:t> </w:t>
            </w:r>
            <w:r>
              <w:rPr>
                <w:rFonts w:ascii="Tahoma" w:hAnsi="Tahoma"/>
                <w:b/>
                <w:w w:val="90"/>
                <w:sz w:val="18"/>
              </w:rPr>
              <w:t>c’est</w:t>
            </w:r>
            <w:r>
              <w:rPr>
                <w:rFonts w:ascii="Tahoma" w:hAnsi="Tahoma"/>
                <w:b/>
                <w:spacing w:val="-7"/>
                <w:w w:val="90"/>
                <w:sz w:val="18"/>
              </w:rPr>
              <w:t> </w:t>
            </w:r>
            <w:r>
              <w:rPr>
                <w:rFonts w:ascii="Tahoma" w:hAnsi="Tahoma"/>
                <w:b/>
                <w:w w:val="90"/>
                <w:sz w:val="18"/>
              </w:rPr>
              <w:t>derrière</w:t>
            </w:r>
            <w:r>
              <w:rPr>
                <w:rFonts w:ascii="Tahoma" w:hAnsi="Tahoma"/>
                <w:b/>
                <w:spacing w:val="-7"/>
                <w:w w:val="90"/>
                <w:sz w:val="18"/>
              </w:rPr>
              <w:t> </w:t>
            </w:r>
            <w:r>
              <w:rPr>
                <w:rFonts w:ascii="Tahoma" w:hAnsi="Tahoma"/>
                <w:b/>
                <w:spacing w:val="-2"/>
                <w:w w:val="90"/>
                <w:sz w:val="18"/>
              </w:rPr>
              <w:t>toi…»</w:t>
            </w:r>
          </w:p>
        </w:tc>
        <w:tc>
          <w:tcPr>
            <w:tcW w:w="6665" w:type="dxa"/>
            <w:tcBorders>
              <w:left w:val="dotted" w:sz="8" w:space="0" w:color="00928E"/>
              <w:right w:val="nil"/>
            </w:tcBorders>
          </w:tcPr>
          <w:p>
            <w:pPr>
              <w:pStyle w:val="TableParagraph"/>
              <w:spacing w:before="68"/>
              <w:rPr>
                <w:sz w:val="16"/>
              </w:rPr>
            </w:pPr>
          </w:p>
          <w:p>
            <w:pPr>
              <w:pStyle w:val="TableParagraph"/>
              <w:spacing w:line="244" w:lineRule="auto" w:before="1"/>
              <w:ind w:left="62" w:right="947"/>
              <w:rPr>
                <w:sz w:val="16"/>
              </w:rPr>
            </w:pPr>
            <w:r>
              <w:rPr>
                <w:w w:val="90"/>
                <w:sz w:val="16"/>
              </w:rPr>
              <w:t>Cette</w:t>
            </w:r>
            <w:r>
              <w:rPr>
                <w:spacing w:val="-9"/>
                <w:w w:val="90"/>
                <w:sz w:val="16"/>
              </w:rPr>
              <w:t> </w:t>
            </w:r>
            <w:r>
              <w:rPr>
                <w:w w:val="90"/>
                <w:sz w:val="16"/>
              </w:rPr>
              <w:t>phrase</w:t>
            </w:r>
            <w:r>
              <w:rPr>
                <w:spacing w:val="-9"/>
                <w:w w:val="90"/>
                <w:sz w:val="16"/>
              </w:rPr>
              <w:t> </w:t>
            </w:r>
            <w:r>
              <w:rPr>
                <w:w w:val="90"/>
                <w:sz w:val="16"/>
              </w:rPr>
              <w:t>suppose</w:t>
            </w:r>
            <w:r>
              <w:rPr>
                <w:spacing w:val="-9"/>
                <w:w w:val="90"/>
                <w:sz w:val="16"/>
              </w:rPr>
              <w:t> </w:t>
            </w:r>
            <w:r>
              <w:rPr>
                <w:w w:val="90"/>
                <w:sz w:val="16"/>
              </w:rPr>
              <w:t>une</w:t>
            </w:r>
            <w:r>
              <w:rPr>
                <w:spacing w:val="-9"/>
                <w:w w:val="90"/>
                <w:sz w:val="16"/>
              </w:rPr>
              <w:t> </w:t>
            </w:r>
            <w:r>
              <w:rPr>
                <w:w w:val="90"/>
                <w:sz w:val="16"/>
              </w:rPr>
              <w:t>clôture</w:t>
            </w:r>
            <w:r>
              <w:rPr>
                <w:spacing w:val="-9"/>
                <w:w w:val="90"/>
                <w:sz w:val="16"/>
              </w:rPr>
              <w:t> </w:t>
            </w:r>
            <w:r>
              <w:rPr>
                <w:w w:val="90"/>
                <w:sz w:val="16"/>
              </w:rPr>
              <w:t>qui</w:t>
            </w:r>
            <w:r>
              <w:rPr>
                <w:spacing w:val="-9"/>
                <w:w w:val="90"/>
                <w:sz w:val="16"/>
              </w:rPr>
              <w:t> </w:t>
            </w:r>
            <w:r>
              <w:rPr>
                <w:w w:val="90"/>
                <w:sz w:val="16"/>
              </w:rPr>
              <w:t>ne</w:t>
            </w:r>
            <w:r>
              <w:rPr>
                <w:spacing w:val="-9"/>
                <w:w w:val="90"/>
                <w:sz w:val="16"/>
              </w:rPr>
              <w:t> </w:t>
            </w:r>
            <w:r>
              <w:rPr>
                <w:w w:val="90"/>
                <w:sz w:val="16"/>
              </w:rPr>
              <w:t>correspond</w:t>
            </w:r>
            <w:r>
              <w:rPr>
                <w:spacing w:val="-9"/>
                <w:w w:val="90"/>
                <w:sz w:val="16"/>
              </w:rPr>
              <w:t> </w:t>
            </w:r>
            <w:r>
              <w:rPr>
                <w:w w:val="90"/>
                <w:sz w:val="16"/>
              </w:rPr>
              <w:t>pas</w:t>
            </w:r>
            <w:r>
              <w:rPr>
                <w:spacing w:val="-9"/>
                <w:w w:val="90"/>
                <w:sz w:val="16"/>
              </w:rPr>
              <w:t> </w:t>
            </w:r>
            <w:r>
              <w:rPr>
                <w:w w:val="90"/>
                <w:sz w:val="16"/>
              </w:rPr>
              <w:t>à</w:t>
            </w:r>
            <w:r>
              <w:rPr>
                <w:spacing w:val="-9"/>
                <w:w w:val="90"/>
                <w:sz w:val="16"/>
              </w:rPr>
              <w:t> </w:t>
            </w:r>
            <w:r>
              <w:rPr>
                <w:w w:val="90"/>
                <w:sz w:val="16"/>
              </w:rPr>
              <w:t>l’expérience</w:t>
            </w:r>
            <w:r>
              <w:rPr>
                <w:spacing w:val="-9"/>
                <w:w w:val="90"/>
                <w:sz w:val="16"/>
              </w:rPr>
              <w:t> </w:t>
            </w:r>
            <w:r>
              <w:rPr>
                <w:w w:val="90"/>
                <w:sz w:val="16"/>
              </w:rPr>
              <w:t>vécue (séquelles, anxiété de récidive, fatigue chronique), et empêche la personne </w:t>
            </w:r>
            <w:r>
              <w:rPr>
                <w:w w:val="95"/>
                <w:sz w:val="16"/>
              </w:rPr>
              <w:t>de</w:t>
            </w:r>
            <w:r>
              <w:rPr>
                <w:spacing w:val="-14"/>
                <w:w w:val="95"/>
                <w:sz w:val="16"/>
              </w:rPr>
              <w:t> </w:t>
            </w:r>
            <w:r>
              <w:rPr>
                <w:w w:val="95"/>
                <w:sz w:val="16"/>
              </w:rPr>
              <w:t>parler</w:t>
            </w:r>
            <w:r>
              <w:rPr>
                <w:spacing w:val="-14"/>
                <w:w w:val="95"/>
                <w:sz w:val="16"/>
              </w:rPr>
              <w:t> </w:t>
            </w:r>
            <w:r>
              <w:rPr>
                <w:w w:val="95"/>
                <w:sz w:val="16"/>
              </w:rPr>
              <w:t>de</w:t>
            </w:r>
            <w:r>
              <w:rPr>
                <w:spacing w:val="-14"/>
                <w:w w:val="95"/>
                <w:sz w:val="16"/>
              </w:rPr>
              <w:t> </w:t>
            </w:r>
            <w:r>
              <w:rPr>
                <w:w w:val="95"/>
                <w:sz w:val="16"/>
              </w:rPr>
              <w:t>ce</w:t>
            </w:r>
            <w:r>
              <w:rPr>
                <w:spacing w:val="-14"/>
                <w:w w:val="95"/>
                <w:sz w:val="16"/>
              </w:rPr>
              <w:t> </w:t>
            </w:r>
            <w:r>
              <w:rPr>
                <w:w w:val="95"/>
                <w:sz w:val="16"/>
              </w:rPr>
              <w:t>qui</w:t>
            </w:r>
            <w:r>
              <w:rPr>
                <w:spacing w:val="-14"/>
                <w:w w:val="95"/>
                <w:sz w:val="16"/>
              </w:rPr>
              <w:t> </w:t>
            </w:r>
            <w:r>
              <w:rPr>
                <w:w w:val="95"/>
                <w:sz w:val="16"/>
              </w:rPr>
              <w:t>continue</w:t>
            </w:r>
            <w:r>
              <w:rPr>
                <w:spacing w:val="-14"/>
                <w:w w:val="95"/>
                <w:sz w:val="16"/>
              </w:rPr>
              <w:t> </w:t>
            </w:r>
            <w:r>
              <w:rPr>
                <w:w w:val="85"/>
                <w:sz w:val="16"/>
              </w:rPr>
              <w:t>;</w:t>
            </w:r>
            <w:r>
              <w:rPr>
                <w:spacing w:val="-8"/>
                <w:w w:val="85"/>
                <w:sz w:val="16"/>
              </w:rPr>
              <w:t> </w:t>
            </w:r>
            <w:r>
              <w:rPr>
                <w:w w:val="95"/>
                <w:sz w:val="16"/>
              </w:rPr>
              <w:t>produit</w:t>
            </w:r>
            <w:r>
              <w:rPr>
                <w:spacing w:val="-14"/>
                <w:w w:val="95"/>
                <w:sz w:val="16"/>
              </w:rPr>
              <w:t> </w:t>
            </w:r>
            <w:r>
              <w:rPr>
                <w:w w:val="95"/>
                <w:sz w:val="16"/>
              </w:rPr>
              <w:t>un</w:t>
            </w:r>
            <w:r>
              <w:rPr>
                <w:spacing w:val="-14"/>
                <w:w w:val="95"/>
                <w:sz w:val="16"/>
              </w:rPr>
              <w:t> </w:t>
            </w:r>
            <w:r>
              <w:rPr>
                <w:w w:val="95"/>
                <w:sz w:val="16"/>
              </w:rPr>
              <w:t>sentiment</w:t>
            </w:r>
            <w:r>
              <w:rPr>
                <w:spacing w:val="-14"/>
                <w:w w:val="95"/>
                <w:sz w:val="16"/>
              </w:rPr>
              <w:t> </w:t>
            </w:r>
            <w:r>
              <w:rPr>
                <w:w w:val="95"/>
                <w:sz w:val="16"/>
              </w:rPr>
              <w:t>d’incompréhension.</w:t>
            </w:r>
          </w:p>
        </w:tc>
      </w:tr>
      <w:tr>
        <w:trPr>
          <w:trHeight w:val="1092" w:hRule="atLeast"/>
        </w:trPr>
        <w:tc>
          <w:tcPr>
            <w:tcW w:w="476" w:type="dxa"/>
            <w:tcBorders>
              <w:left w:val="nil"/>
              <w:bottom w:val="nil"/>
            </w:tcBorders>
          </w:tcPr>
          <w:p>
            <w:pPr>
              <w:pStyle w:val="TableParagraph"/>
              <w:spacing w:before="147"/>
              <w:rPr>
                <w:sz w:val="23"/>
              </w:rPr>
            </w:pPr>
          </w:p>
          <w:p>
            <w:pPr>
              <w:pStyle w:val="TableParagraph"/>
              <w:ind w:left="5"/>
              <w:jc w:val="center"/>
              <w:rPr>
                <w:rFonts w:ascii="Tahoma"/>
                <w:b/>
                <w:sz w:val="23"/>
              </w:rPr>
            </w:pPr>
            <w:r>
              <w:rPr>
                <w:rFonts w:ascii="Tahoma"/>
                <w:b/>
                <w:color w:val="24336C"/>
                <w:spacing w:val="-5"/>
                <w:sz w:val="23"/>
              </w:rPr>
              <w:t>10</w:t>
            </w:r>
          </w:p>
        </w:tc>
        <w:tc>
          <w:tcPr>
            <w:tcW w:w="2822" w:type="dxa"/>
            <w:tcBorders>
              <w:bottom w:val="nil"/>
              <w:right w:val="dotted" w:sz="8" w:space="0" w:color="00928E"/>
            </w:tcBorders>
          </w:tcPr>
          <w:p>
            <w:pPr>
              <w:pStyle w:val="TableParagraph"/>
              <w:spacing w:before="124"/>
              <w:rPr>
                <w:sz w:val="18"/>
              </w:rPr>
            </w:pPr>
          </w:p>
          <w:p>
            <w:pPr>
              <w:pStyle w:val="TableParagraph"/>
              <w:ind w:left="97" w:right="908"/>
              <w:rPr>
                <w:rFonts w:ascii="Tahoma" w:hAnsi="Tahoma"/>
                <w:b/>
                <w:sz w:val="18"/>
              </w:rPr>
            </w:pPr>
            <w:r>
              <w:rPr>
                <w:rFonts w:ascii="Tahoma" w:hAnsi="Tahoma"/>
                <w:b/>
                <w:spacing w:val="-2"/>
                <w:w w:val="90"/>
                <w:sz w:val="18"/>
              </w:rPr>
              <w:t>«Ce</w:t>
            </w:r>
            <w:r>
              <w:rPr>
                <w:rFonts w:ascii="Tahoma" w:hAnsi="Tahoma"/>
                <w:b/>
                <w:spacing w:val="-9"/>
                <w:w w:val="90"/>
                <w:sz w:val="18"/>
              </w:rPr>
              <w:t> </w:t>
            </w:r>
            <w:r>
              <w:rPr>
                <w:rFonts w:ascii="Tahoma" w:hAnsi="Tahoma"/>
                <w:b/>
                <w:spacing w:val="-2"/>
                <w:w w:val="90"/>
                <w:sz w:val="18"/>
              </w:rPr>
              <w:t>qui</w:t>
            </w:r>
            <w:r>
              <w:rPr>
                <w:rFonts w:ascii="Tahoma" w:hAnsi="Tahoma"/>
                <w:b/>
                <w:spacing w:val="-9"/>
                <w:w w:val="90"/>
                <w:sz w:val="18"/>
              </w:rPr>
              <w:t> </w:t>
            </w:r>
            <w:r>
              <w:rPr>
                <w:rFonts w:ascii="Tahoma" w:hAnsi="Tahoma"/>
                <w:b/>
                <w:spacing w:val="-2"/>
                <w:w w:val="90"/>
                <w:sz w:val="18"/>
              </w:rPr>
              <w:t>ne</w:t>
            </w:r>
            <w:r>
              <w:rPr>
                <w:rFonts w:ascii="Tahoma" w:hAnsi="Tahoma"/>
                <w:b/>
                <w:spacing w:val="-9"/>
                <w:w w:val="90"/>
                <w:sz w:val="18"/>
              </w:rPr>
              <w:t> </w:t>
            </w:r>
            <w:r>
              <w:rPr>
                <w:rFonts w:ascii="Tahoma" w:hAnsi="Tahoma"/>
                <w:b/>
                <w:spacing w:val="-2"/>
                <w:w w:val="90"/>
                <w:sz w:val="18"/>
              </w:rPr>
              <w:t>tue</w:t>
            </w:r>
            <w:r>
              <w:rPr>
                <w:rFonts w:ascii="Tahoma" w:hAnsi="Tahoma"/>
                <w:b/>
                <w:spacing w:val="-8"/>
                <w:w w:val="90"/>
                <w:sz w:val="18"/>
              </w:rPr>
              <w:t> </w:t>
            </w:r>
            <w:r>
              <w:rPr>
                <w:rFonts w:ascii="Tahoma" w:hAnsi="Tahoma"/>
                <w:b/>
                <w:spacing w:val="-2"/>
                <w:w w:val="90"/>
                <w:sz w:val="18"/>
              </w:rPr>
              <w:t>pas </w:t>
            </w:r>
            <w:r>
              <w:rPr>
                <w:rFonts w:ascii="Tahoma" w:hAnsi="Tahoma"/>
                <w:b/>
                <w:w w:val="90"/>
                <w:sz w:val="18"/>
              </w:rPr>
              <w:t>rend plus fort·e.»</w:t>
            </w:r>
          </w:p>
        </w:tc>
        <w:tc>
          <w:tcPr>
            <w:tcW w:w="6665" w:type="dxa"/>
            <w:tcBorders>
              <w:left w:val="dotted" w:sz="8" w:space="0" w:color="00928E"/>
              <w:bottom w:val="nil"/>
              <w:right w:val="nil"/>
            </w:tcBorders>
          </w:tcPr>
          <w:p>
            <w:pPr>
              <w:pStyle w:val="TableParagraph"/>
              <w:spacing w:before="68"/>
              <w:rPr>
                <w:sz w:val="16"/>
              </w:rPr>
            </w:pPr>
          </w:p>
          <w:p>
            <w:pPr>
              <w:pStyle w:val="TableParagraph"/>
              <w:spacing w:before="1"/>
              <w:ind w:left="62"/>
              <w:rPr>
                <w:sz w:val="16"/>
              </w:rPr>
            </w:pPr>
            <w:r>
              <w:rPr>
                <w:spacing w:val="-2"/>
                <w:w w:val="90"/>
                <w:sz w:val="16"/>
              </w:rPr>
              <w:t>Cette</w:t>
            </w:r>
            <w:r>
              <w:rPr>
                <w:spacing w:val="-4"/>
                <w:w w:val="90"/>
                <w:sz w:val="16"/>
              </w:rPr>
              <w:t> </w:t>
            </w:r>
            <w:r>
              <w:rPr>
                <w:spacing w:val="-2"/>
                <w:w w:val="90"/>
                <w:sz w:val="16"/>
              </w:rPr>
              <w:t>phrase</w:t>
            </w:r>
            <w:r>
              <w:rPr>
                <w:spacing w:val="-3"/>
                <w:w w:val="90"/>
                <w:sz w:val="16"/>
              </w:rPr>
              <w:t> </w:t>
            </w:r>
            <w:r>
              <w:rPr>
                <w:spacing w:val="-2"/>
                <w:w w:val="90"/>
                <w:sz w:val="16"/>
              </w:rPr>
              <w:t>romantise</w:t>
            </w:r>
            <w:r>
              <w:rPr>
                <w:spacing w:val="-4"/>
                <w:w w:val="90"/>
                <w:sz w:val="16"/>
              </w:rPr>
              <w:t> </w:t>
            </w:r>
            <w:r>
              <w:rPr>
                <w:spacing w:val="-2"/>
                <w:w w:val="90"/>
                <w:sz w:val="16"/>
              </w:rPr>
              <w:t>l’épreuve,</w:t>
            </w:r>
            <w:r>
              <w:rPr>
                <w:spacing w:val="-3"/>
                <w:w w:val="90"/>
                <w:sz w:val="16"/>
              </w:rPr>
              <w:t> </w:t>
            </w:r>
            <w:r>
              <w:rPr>
                <w:spacing w:val="-2"/>
                <w:w w:val="90"/>
                <w:sz w:val="16"/>
              </w:rPr>
              <w:t>nie</w:t>
            </w:r>
            <w:r>
              <w:rPr>
                <w:spacing w:val="-4"/>
                <w:w w:val="90"/>
                <w:sz w:val="16"/>
              </w:rPr>
              <w:t> </w:t>
            </w:r>
            <w:r>
              <w:rPr>
                <w:spacing w:val="-2"/>
                <w:w w:val="90"/>
                <w:sz w:val="16"/>
              </w:rPr>
              <w:t>la</w:t>
            </w:r>
            <w:r>
              <w:rPr>
                <w:spacing w:val="-3"/>
                <w:w w:val="90"/>
                <w:sz w:val="16"/>
              </w:rPr>
              <w:t> </w:t>
            </w:r>
            <w:r>
              <w:rPr>
                <w:spacing w:val="-2"/>
                <w:w w:val="90"/>
                <w:sz w:val="16"/>
              </w:rPr>
              <w:t>souffrance,</w:t>
            </w:r>
            <w:r>
              <w:rPr>
                <w:spacing w:val="-3"/>
                <w:w w:val="90"/>
                <w:sz w:val="16"/>
              </w:rPr>
              <w:t> </w:t>
            </w:r>
            <w:r>
              <w:rPr>
                <w:spacing w:val="-2"/>
                <w:w w:val="90"/>
                <w:sz w:val="16"/>
              </w:rPr>
              <w:t>et</w:t>
            </w:r>
            <w:r>
              <w:rPr>
                <w:spacing w:val="-4"/>
                <w:w w:val="90"/>
                <w:sz w:val="16"/>
              </w:rPr>
              <w:t> </w:t>
            </w:r>
            <w:r>
              <w:rPr>
                <w:spacing w:val="-2"/>
                <w:w w:val="90"/>
                <w:sz w:val="16"/>
              </w:rPr>
              <w:t>masque</w:t>
            </w:r>
            <w:r>
              <w:rPr>
                <w:spacing w:val="-3"/>
                <w:w w:val="90"/>
                <w:sz w:val="16"/>
              </w:rPr>
              <w:t> </w:t>
            </w:r>
            <w:r>
              <w:rPr>
                <w:spacing w:val="-2"/>
                <w:w w:val="90"/>
                <w:sz w:val="16"/>
              </w:rPr>
              <w:t>les</w:t>
            </w:r>
            <w:r>
              <w:rPr>
                <w:spacing w:val="-4"/>
                <w:w w:val="90"/>
                <w:sz w:val="16"/>
              </w:rPr>
              <w:t> </w:t>
            </w:r>
            <w:r>
              <w:rPr>
                <w:spacing w:val="-2"/>
                <w:w w:val="90"/>
                <w:sz w:val="16"/>
              </w:rPr>
              <w:t>fragilités</w:t>
            </w:r>
            <w:r>
              <w:rPr>
                <w:spacing w:val="-3"/>
                <w:w w:val="90"/>
                <w:sz w:val="16"/>
              </w:rPr>
              <w:t> </w:t>
            </w:r>
            <w:r>
              <w:rPr>
                <w:spacing w:val="-2"/>
                <w:w w:val="90"/>
                <w:sz w:val="16"/>
              </w:rPr>
              <w:t>qui</w:t>
            </w:r>
            <w:r>
              <w:rPr>
                <w:spacing w:val="-3"/>
                <w:w w:val="90"/>
                <w:sz w:val="16"/>
              </w:rPr>
              <w:t> </w:t>
            </w:r>
            <w:r>
              <w:rPr>
                <w:spacing w:val="-2"/>
                <w:w w:val="90"/>
                <w:sz w:val="16"/>
              </w:rPr>
              <w:t>restent.</w:t>
            </w:r>
          </w:p>
          <w:p>
            <w:pPr>
              <w:pStyle w:val="TableParagraph"/>
              <w:spacing w:line="244" w:lineRule="auto" w:before="3"/>
              <w:ind w:left="62" w:right="1434"/>
              <w:rPr>
                <w:sz w:val="16"/>
              </w:rPr>
            </w:pPr>
            <w:r>
              <w:rPr>
                <w:w w:val="90"/>
                <w:sz w:val="16"/>
              </w:rPr>
              <w:t>Peut</w:t>
            </w:r>
            <w:r>
              <w:rPr>
                <w:spacing w:val="-8"/>
                <w:w w:val="90"/>
                <w:sz w:val="16"/>
              </w:rPr>
              <w:t> </w:t>
            </w:r>
            <w:r>
              <w:rPr>
                <w:w w:val="90"/>
                <w:sz w:val="16"/>
              </w:rPr>
              <w:t>engendrer</w:t>
            </w:r>
            <w:r>
              <w:rPr>
                <w:spacing w:val="-8"/>
                <w:w w:val="90"/>
                <w:sz w:val="16"/>
              </w:rPr>
              <w:t> </w:t>
            </w:r>
            <w:r>
              <w:rPr>
                <w:w w:val="90"/>
                <w:sz w:val="16"/>
              </w:rPr>
              <w:t>un</w:t>
            </w:r>
            <w:r>
              <w:rPr>
                <w:spacing w:val="-8"/>
                <w:w w:val="90"/>
                <w:sz w:val="16"/>
              </w:rPr>
              <w:t> </w:t>
            </w:r>
            <w:r>
              <w:rPr>
                <w:w w:val="90"/>
                <w:sz w:val="16"/>
              </w:rPr>
              <w:t>sentiment</w:t>
            </w:r>
            <w:r>
              <w:rPr>
                <w:spacing w:val="-8"/>
                <w:w w:val="90"/>
                <w:sz w:val="16"/>
              </w:rPr>
              <w:t> </w:t>
            </w:r>
            <w:r>
              <w:rPr>
                <w:w w:val="90"/>
                <w:sz w:val="16"/>
              </w:rPr>
              <w:t>de</w:t>
            </w:r>
            <w:r>
              <w:rPr>
                <w:spacing w:val="-8"/>
                <w:w w:val="90"/>
                <w:sz w:val="16"/>
              </w:rPr>
              <w:t> </w:t>
            </w:r>
            <w:r>
              <w:rPr>
                <w:w w:val="90"/>
                <w:sz w:val="16"/>
              </w:rPr>
              <w:t>solitude,</w:t>
            </w:r>
            <w:r>
              <w:rPr>
                <w:spacing w:val="-8"/>
                <w:w w:val="90"/>
                <w:sz w:val="16"/>
              </w:rPr>
              <w:t> </w:t>
            </w:r>
            <w:r>
              <w:rPr>
                <w:w w:val="90"/>
                <w:sz w:val="16"/>
              </w:rPr>
              <w:t>pousser</w:t>
            </w:r>
            <w:r>
              <w:rPr>
                <w:spacing w:val="-8"/>
                <w:w w:val="90"/>
                <w:sz w:val="16"/>
              </w:rPr>
              <w:t> </w:t>
            </w:r>
            <w:r>
              <w:rPr>
                <w:w w:val="90"/>
                <w:sz w:val="16"/>
              </w:rPr>
              <w:t>à</w:t>
            </w:r>
            <w:r>
              <w:rPr>
                <w:spacing w:val="-8"/>
                <w:w w:val="90"/>
                <w:sz w:val="16"/>
              </w:rPr>
              <w:t> </w:t>
            </w:r>
            <w:r>
              <w:rPr>
                <w:w w:val="90"/>
                <w:sz w:val="16"/>
              </w:rPr>
              <w:t>la</w:t>
            </w:r>
            <w:r>
              <w:rPr>
                <w:spacing w:val="-8"/>
                <w:w w:val="90"/>
                <w:sz w:val="16"/>
              </w:rPr>
              <w:t> </w:t>
            </w:r>
            <w:r>
              <w:rPr>
                <w:w w:val="90"/>
                <w:sz w:val="16"/>
              </w:rPr>
              <w:t>sur-</w:t>
            </w:r>
            <w:r>
              <w:rPr>
                <w:w w:val="90"/>
                <w:sz w:val="16"/>
              </w:rPr>
              <w:t>adaptation </w:t>
            </w:r>
            <w:r>
              <w:rPr>
                <w:spacing w:val="-2"/>
                <w:sz w:val="16"/>
              </w:rPr>
              <w:t>ou</w:t>
            </w:r>
            <w:r>
              <w:rPr>
                <w:spacing w:val="-19"/>
                <w:sz w:val="16"/>
              </w:rPr>
              <w:t> </w:t>
            </w:r>
            <w:r>
              <w:rPr>
                <w:spacing w:val="-2"/>
                <w:sz w:val="16"/>
              </w:rPr>
              <w:t>à</w:t>
            </w:r>
            <w:r>
              <w:rPr>
                <w:spacing w:val="-19"/>
                <w:sz w:val="16"/>
              </w:rPr>
              <w:t> </w:t>
            </w:r>
            <w:r>
              <w:rPr>
                <w:spacing w:val="-2"/>
                <w:sz w:val="16"/>
              </w:rPr>
              <w:t>la</w:t>
            </w:r>
            <w:r>
              <w:rPr>
                <w:spacing w:val="-19"/>
                <w:sz w:val="16"/>
              </w:rPr>
              <w:t> </w:t>
            </w:r>
            <w:r>
              <w:rPr>
                <w:spacing w:val="-2"/>
                <w:sz w:val="16"/>
              </w:rPr>
              <w:t>dissimulation</w:t>
            </w:r>
            <w:r>
              <w:rPr>
                <w:spacing w:val="-19"/>
                <w:sz w:val="16"/>
              </w:rPr>
              <w:t> </w:t>
            </w:r>
            <w:r>
              <w:rPr>
                <w:spacing w:val="-2"/>
                <w:sz w:val="16"/>
              </w:rPr>
              <w:t>de</w:t>
            </w:r>
            <w:r>
              <w:rPr>
                <w:spacing w:val="-19"/>
                <w:sz w:val="16"/>
              </w:rPr>
              <w:t> </w:t>
            </w:r>
            <w:r>
              <w:rPr>
                <w:spacing w:val="-2"/>
                <w:sz w:val="16"/>
              </w:rPr>
              <w:t>ses</w:t>
            </w:r>
            <w:r>
              <w:rPr>
                <w:spacing w:val="-19"/>
                <w:sz w:val="16"/>
              </w:rPr>
              <w:t> </w:t>
            </w:r>
            <w:r>
              <w:rPr>
                <w:spacing w:val="-2"/>
                <w:sz w:val="16"/>
              </w:rPr>
              <w:t>difficultés.</w:t>
            </w:r>
          </w:p>
        </w:tc>
      </w:tr>
    </w:tbl>
    <w:p>
      <w:pPr>
        <w:pStyle w:val="BodyText"/>
        <w:rPr>
          <w:sz w:val="20"/>
        </w:rPr>
      </w:pPr>
    </w:p>
    <w:p>
      <w:pPr>
        <w:pStyle w:val="BodyText"/>
        <w:rPr>
          <w:sz w:val="20"/>
        </w:rPr>
      </w:pPr>
    </w:p>
    <w:p>
      <w:pPr>
        <w:pStyle w:val="BodyText"/>
        <w:spacing w:before="35"/>
        <w:rPr>
          <w:sz w:val="20"/>
        </w:rPr>
      </w:pPr>
      <w:r>
        <w:rPr>
          <w:sz w:val="20"/>
        </w:rPr>
        <mc:AlternateContent>
          <mc:Choice Requires="wps">
            <w:drawing>
              <wp:anchor distT="0" distB="0" distL="0" distR="0" allowOverlap="1" layoutInCell="1" locked="0" behindDoc="1" simplePos="0" relativeHeight="487746048">
                <wp:simplePos x="0" y="0"/>
                <wp:positionH relativeFrom="page">
                  <wp:posOffset>293611</wp:posOffset>
                </wp:positionH>
                <wp:positionV relativeFrom="paragraph">
                  <wp:posOffset>383699</wp:posOffset>
                </wp:positionV>
                <wp:extent cx="2299970" cy="1270"/>
                <wp:effectExtent l="0" t="0" r="0" b="0"/>
                <wp:wrapTopAndBottom/>
                <wp:docPr id="1019" name="Graphic 1019"/>
                <wp:cNvGraphicFramePr>
                  <a:graphicFrameLocks/>
                </wp:cNvGraphicFramePr>
                <a:graphic>
                  <a:graphicData uri="http://schemas.microsoft.com/office/word/2010/wordprocessingShape">
                    <wps:wsp>
                      <wps:cNvPr id="1019" name="Graphic 1019"/>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30.212587pt;width:181.1pt;height:.1pt;mso-position-horizontal-relative:page;mso-position-vertical-relative:paragraph;z-index:-15570432;mso-wrap-distance-left:0;mso-wrap-distance-right:0" id="docshape668" coordorigin="462,604" coordsize="3622,0" path="m462,604l4084,604e" filled="false" stroked="true" strokeweight=".9pt" strokecolor="#00928e">
                <v:path arrowok="t"/>
                <v:stroke dashstyle="dot"/>
                <w10:wrap type="topAndBottom"/>
              </v:shape>
            </w:pict>
          </mc:Fallback>
        </mc:AlternateContent>
      </w:r>
      <w:r>
        <w:rPr>
          <w:sz w:val="20"/>
        </w:rPr>
        <mc:AlternateContent>
          <mc:Choice Requires="wps">
            <w:drawing>
              <wp:anchor distT="0" distB="0" distL="0" distR="0" allowOverlap="1" layoutInCell="1" locked="0" behindDoc="1" simplePos="0" relativeHeight="487746560">
                <wp:simplePos x="0" y="0"/>
                <wp:positionH relativeFrom="page">
                  <wp:posOffset>4796015</wp:posOffset>
                </wp:positionH>
                <wp:positionV relativeFrom="paragraph">
                  <wp:posOffset>191812</wp:posOffset>
                </wp:positionV>
                <wp:extent cx="1943100" cy="206375"/>
                <wp:effectExtent l="0" t="0" r="0" b="0"/>
                <wp:wrapTopAndBottom/>
                <wp:docPr id="1020" name="Group 1020"/>
                <wp:cNvGraphicFramePr>
                  <a:graphicFrameLocks/>
                </wp:cNvGraphicFramePr>
                <a:graphic>
                  <a:graphicData uri="http://schemas.microsoft.com/office/word/2010/wordprocessingGroup">
                    <wpg:wgp>
                      <wpg:cNvPr id="1020" name="Group 1020"/>
                      <wpg:cNvGrpSpPr/>
                      <wpg:grpSpPr>
                        <a:xfrm>
                          <a:off x="0" y="0"/>
                          <a:ext cx="1943100" cy="206375"/>
                          <a:chExt cx="1943100" cy="206375"/>
                        </a:xfrm>
                      </wpg:grpSpPr>
                      <wps:wsp>
                        <wps:cNvPr id="1021" name="Graphic 1021"/>
                        <wps:cNvSpPr/>
                        <wps:spPr>
                          <a:xfrm>
                            <a:off x="0" y="1918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1022" name="Image 1022"/>
                          <pic:cNvPicPr/>
                        </pic:nvPicPr>
                        <pic:blipFill>
                          <a:blip r:embed="rId75" cstate="print"/>
                          <a:stretch>
                            <a:fillRect/>
                          </a:stretch>
                        </pic:blipFill>
                        <pic:spPr>
                          <a:xfrm>
                            <a:off x="1609572" y="27799"/>
                            <a:ext cx="333366" cy="178071"/>
                          </a:xfrm>
                          <a:prstGeom prst="rect">
                            <a:avLst/>
                          </a:prstGeom>
                        </pic:spPr>
                      </pic:pic>
                      <wps:wsp>
                        <wps:cNvPr id="1023" name="Textbox 1023"/>
                        <wps:cNvSpPr txBox="1"/>
                        <wps:spPr>
                          <a:xfrm>
                            <a:off x="0" y="0"/>
                            <a:ext cx="1943100" cy="206375"/>
                          </a:xfrm>
                          <a:prstGeom prst="rect">
                            <a:avLst/>
                          </a:prstGeom>
                        </wps:spPr>
                        <wps:txbx>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wps:txbx>
                        <wps:bodyPr wrap="square" lIns="0" tIns="0" rIns="0" bIns="0" rtlCol="0">
                          <a:noAutofit/>
                        </wps:bodyPr>
                      </wps:wsp>
                    </wpg:wgp>
                  </a:graphicData>
                </a:graphic>
              </wp:anchor>
            </w:drawing>
          </mc:Choice>
          <mc:Fallback>
            <w:pict>
              <v:group style="position:absolute;margin-left:377.639008pt;margin-top:15.10332pt;width:153pt;height:16.25pt;mso-position-horizontal-relative:page;mso-position-vertical-relative:paragraph;z-index:-15569920;mso-wrap-distance-left:0;mso-wrap-distance-right:0" id="docshapegroup669" coordorigin="7553,302" coordsize="3060,325">
                <v:line style="position:absolute" from="7553,604" to="10040,604" stroked="true" strokeweight=".9pt" strokecolor="#00928e">
                  <v:stroke dashstyle="dot"/>
                </v:line>
                <v:shape style="position:absolute;left:10087;top:345;width:525;height:281" type="#_x0000_t75" id="docshape670" stroked="false">
                  <v:imagedata r:id="rId75" o:title=""/>
                </v:shape>
                <v:shape style="position:absolute;left:7552;top:302;width:3060;height:325" type="#_x0000_t202" id="docshape671" filled="false" stroked="false">
                  <v:textbox inset="0,0,0,0">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v:textbox>
                  <w10:wrap type="none"/>
                </v:shape>
                <w10:wrap type="topAndBottom"/>
              </v:group>
            </w:pict>
          </mc:Fallback>
        </mc:AlternateContent>
      </w:r>
    </w:p>
    <w:p>
      <w:pPr>
        <w:pStyle w:val="BodyText"/>
        <w:spacing w:after="0"/>
        <w:rPr>
          <w:sz w:val="20"/>
        </w:rPr>
        <w:sectPr>
          <w:type w:val="continuous"/>
          <w:pgSz w:w="11910" w:h="16840"/>
          <w:pgMar w:header="0" w:footer="714" w:top="1920" w:bottom="280" w:left="0" w:right="141"/>
        </w:sectPr>
      </w:pPr>
    </w:p>
    <w:p>
      <w:pPr>
        <w:spacing w:line="240" w:lineRule="auto"/>
        <w:ind w:left="453" w:right="0" w:firstLine="0"/>
        <w:rPr>
          <w:sz w:val="20"/>
        </w:rPr>
      </w:pPr>
      <w:r>
        <w:rPr>
          <w:sz w:val="20"/>
        </w:rPr>
        <mc:AlternateContent>
          <mc:Choice Requires="wps">
            <w:drawing>
              <wp:inline distT="0" distB="0" distL="0" distR="0">
                <wp:extent cx="7103745" cy="1146175"/>
                <wp:effectExtent l="9525" t="0" r="0" b="6350"/>
                <wp:docPr id="1024" name="Group 1024"/>
                <wp:cNvGraphicFramePr>
                  <a:graphicFrameLocks/>
                </wp:cNvGraphicFramePr>
                <a:graphic>
                  <a:graphicData uri="http://schemas.microsoft.com/office/word/2010/wordprocessingGroup">
                    <wpg:wgp>
                      <wpg:cNvPr id="1024" name="Group 1024"/>
                      <wpg:cNvGrpSpPr/>
                      <wpg:grpSpPr>
                        <a:xfrm>
                          <a:off x="0" y="0"/>
                          <a:ext cx="7103745" cy="1146175"/>
                          <a:chExt cx="7103745" cy="1146175"/>
                        </a:xfrm>
                      </wpg:grpSpPr>
                      <wps:wsp>
                        <wps:cNvPr id="1025" name="Graphic 1025"/>
                        <wps:cNvSpPr/>
                        <wps:spPr>
                          <a:xfrm>
                            <a:off x="5376964" y="373735"/>
                            <a:ext cx="1425575" cy="772160"/>
                          </a:xfrm>
                          <a:custGeom>
                            <a:avLst/>
                            <a:gdLst/>
                            <a:ahLst/>
                            <a:cxnLst/>
                            <a:rect l="l" t="t" r="r" b="b"/>
                            <a:pathLst>
                              <a:path w="1425575" h="772160">
                                <a:moveTo>
                                  <a:pt x="1425219" y="0"/>
                                </a:moveTo>
                                <a:lnTo>
                                  <a:pt x="844499" y="0"/>
                                </a:lnTo>
                                <a:lnTo>
                                  <a:pt x="796010" y="254977"/>
                                </a:lnTo>
                                <a:lnTo>
                                  <a:pt x="741514" y="364439"/>
                                </a:lnTo>
                                <a:lnTo>
                                  <a:pt x="647839" y="364439"/>
                                </a:lnTo>
                                <a:lnTo>
                                  <a:pt x="647839" y="509663"/>
                                </a:lnTo>
                                <a:lnTo>
                                  <a:pt x="440397" y="634377"/>
                                </a:lnTo>
                                <a:lnTo>
                                  <a:pt x="0" y="771817"/>
                                </a:lnTo>
                                <a:lnTo>
                                  <a:pt x="1425219" y="771817"/>
                                </a:lnTo>
                                <a:lnTo>
                                  <a:pt x="1425219" y="0"/>
                                </a:lnTo>
                                <a:close/>
                              </a:path>
                            </a:pathLst>
                          </a:custGeom>
                          <a:solidFill>
                            <a:srgbClr val="00928E"/>
                          </a:solidFill>
                        </wps:spPr>
                        <wps:bodyPr wrap="square" lIns="0" tIns="0" rIns="0" bIns="0" rtlCol="0">
                          <a:prstTxWarp prst="textNoShape">
                            <a:avLst/>
                          </a:prstTxWarp>
                          <a:noAutofit/>
                        </wps:bodyPr>
                      </wps:wsp>
                      <wps:wsp>
                        <wps:cNvPr id="1026" name="Graphic 1026"/>
                        <wps:cNvSpPr/>
                        <wps:spPr>
                          <a:xfrm>
                            <a:off x="0" y="1139835"/>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1027" name="Image 1027"/>
                          <pic:cNvPicPr/>
                        </pic:nvPicPr>
                        <pic:blipFill>
                          <a:blip r:embed="rId10" cstate="print"/>
                          <a:stretch>
                            <a:fillRect/>
                          </a:stretch>
                        </pic:blipFill>
                        <pic:spPr>
                          <a:xfrm>
                            <a:off x="6766204" y="0"/>
                            <a:ext cx="337362" cy="398703"/>
                          </a:xfrm>
                          <a:prstGeom prst="rect">
                            <a:avLst/>
                          </a:prstGeom>
                        </pic:spPr>
                      </pic:pic>
                      <wps:wsp>
                        <wps:cNvPr id="1028" name="Textbox 1028"/>
                        <wps:cNvSpPr txBox="1"/>
                        <wps:spPr>
                          <a:xfrm>
                            <a:off x="486719" y="698885"/>
                            <a:ext cx="2495550" cy="200660"/>
                          </a:xfrm>
                          <a:prstGeom prst="rect">
                            <a:avLst/>
                          </a:prstGeom>
                        </wps:spPr>
                        <wps:txbx>
                          <w:txbxContent>
                            <w:p>
                              <w:pPr>
                                <w:spacing w:line="315" w:lineRule="exact" w:before="0"/>
                                <w:ind w:left="0" w:right="0" w:firstLine="0"/>
                                <w:jc w:val="left"/>
                                <w:rPr>
                                  <w:rFonts w:ascii="Tahoma"/>
                                  <w:sz w:val="27"/>
                                </w:rPr>
                              </w:pPr>
                              <w:bookmarkStart w:name="_bookmark80" w:id="119"/>
                              <w:bookmarkEnd w:id="119"/>
                              <w:r>
                                <w:rPr/>
                              </w:r>
                              <w:r>
                                <w:rPr>
                                  <w:rFonts w:ascii="Tahoma"/>
                                  <w:color w:val="00928E"/>
                                  <w:w w:val="110"/>
                                  <w:sz w:val="27"/>
                                </w:rPr>
                                <w:t>LES</w:t>
                              </w:r>
                              <w:r>
                                <w:rPr>
                                  <w:rFonts w:ascii="Tahoma"/>
                                  <w:color w:val="00928E"/>
                                  <w:spacing w:val="-4"/>
                                  <w:w w:val="110"/>
                                  <w:sz w:val="27"/>
                                </w:rPr>
                                <w:t> </w:t>
                              </w:r>
                              <w:r>
                                <w:rPr>
                                  <w:rFonts w:ascii="Tahoma"/>
                                  <w:color w:val="00928E"/>
                                  <w:w w:val="110"/>
                                  <w:sz w:val="27"/>
                                </w:rPr>
                                <w:t>PHRASES</w:t>
                              </w:r>
                              <w:r>
                                <w:rPr>
                                  <w:rFonts w:ascii="Tahoma"/>
                                  <w:color w:val="00928E"/>
                                  <w:spacing w:val="-3"/>
                                  <w:w w:val="110"/>
                                  <w:sz w:val="27"/>
                                </w:rPr>
                                <w:t> </w:t>
                              </w:r>
                              <w:r>
                                <w:rPr>
                                  <w:rFonts w:ascii="Tahoma"/>
                                  <w:color w:val="00928E"/>
                                  <w:w w:val="110"/>
                                  <w:sz w:val="27"/>
                                </w:rPr>
                                <w:t>QUI</w:t>
                              </w:r>
                              <w:r>
                                <w:rPr>
                                  <w:rFonts w:ascii="Tahoma"/>
                                  <w:color w:val="00928E"/>
                                  <w:spacing w:val="-3"/>
                                  <w:w w:val="110"/>
                                  <w:sz w:val="27"/>
                                </w:rPr>
                                <w:t> </w:t>
                              </w:r>
                              <w:r>
                                <w:rPr>
                                  <w:rFonts w:ascii="Tahoma"/>
                                  <w:color w:val="00928E"/>
                                  <w:w w:val="110"/>
                                  <w:sz w:val="27"/>
                                </w:rPr>
                                <w:t>FONT</w:t>
                              </w:r>
                              <w:r>
                                <w:rPr>
                                  <w:rFonts w:ascii="Tahoma"/>
                                  <w:color w:val="00928E"/>
                                  <w:spacing w:val="-3"/>
                                  <w:w w:val="110"/>
                                  <w:sz w:val="27"/>
                                </w:rPr>
                                <w:t> </w:t>
                              </w:r>
                              <w:r>
                                <w:rPr>
                                  <w:rFonts w:ascii="Tahoma"/>
                                  <w:color w:val="00928E"/>
                                  <w:spacing w:val="-5"/>
                                  <w:w w:val="110"/>
                                  <w:sz w:val="27"/>
                                </w:rPr>
                                <w:t>MAL</w:t>
                              </w:r>
                            </w:p>
                          </w:txbxContent>
                        </wps:txbx>
                        <wps:bodyPr wrap="square" lIns="0" tIns="0" rIns="0" bIns="0" rtlCol="0">
                          <a:noAutofit/>
                        </wps:bodyPr>
                      </wps:wsp>
                      <wps:wsp>
                        <wps:cNvPr id="1029" name="Textbox 1029"/>
                        <wps:cNvSpPr txBox="1"/>
                        <wps:spPr>
                          <a:xfrm>
                            <a:off x="6050601" y="736803"/>
                            <a:ext cx="523240" cy="247015"/>
                          </a:xfrm>
                          <a:prstGeom prst="rect">
                            <a:avLst/>
                          </a:prstGeom>
                        </wps:spPr>
                        <wps:txbx>
                          <w:txbxContent>
                            <w:p>
                              <w:pPr>
                                <w:spacing w:line="360" w:lineRule="exact" w:before="0"/>
                                <w:ind w:left="0" w:right="0" w:firstLine="0"/>
                                <w:jc w:val="left"/>
                                <w:rPr>
                                  <w:rFonts w:ascii="Tahoma"/>
                                  <w:b/>
                                  <w:sz w:val="30"/>
                                </w:rPr>
                              </w:pPr>
                              <w:r>
                                <w:rPr>
                                  <w:rFonts w:ascii="Tahoma"/>
                                  <w:b/>
                                  <w:color w:val="FFFFFF"/>
                                  <w:spacing w:val="-4"/>
                                  <w:w w:val="105"/>
                                  <w:sz w:val="30"/>
                                </w:rPr>
                                <w:t>FR07</w:t>
                              </w:r>
                            </w:p>
                          </w:txbxContent>
                        </wps:txbx>
                        <wps:bodyPr wrap="square" lIns="0" tIns="0" rIns="0" bIns="0" rtlCol="0">
                          <a:noAutofit/>
                        </wps:bodyPr>
                      </wps:wsp>
                    </wpg:wgp>
                  </a:graphicData>
                </a:graphic>
              </wp:inline>
            </w:drawing>
          </mc:Choice>
          <mc:Fallback>
            <w:pict>
              <v:group style="width:559.35pt;height:90.25pt;mso-position-horizontal-relative:char;mso-position-vertical-relative:line" id="docshapegroup672" coordorigin="0,0" coordsize="11187,1805">
                <v:shape style="position:absolute;left:8467;top:588;width:2245;height:1216" id="docshape673" coordorigin="8468,589" coordsize="2245,1216" path="m10712,589l9798,589,9721,990,9635,1162,9488,1162,9488,1391,9161,1588,8468,1804,10712,1804,10712,589xe" filled="true" fillcolor="#00928e" stroked="false">
                  <v:path arrowok="t"/>
                  <v:fill type="solid"/>
                </v:shape>
                <v:line style="position:absolute" from="0,1795" to="10712,1795" stroked="true" strokeweight=".9pt" strokecolor="#00928e">
                  <v:stroke dashstyle="dot"/>
                </v:line>
                <v:shape style="position:absolute;left:10655;top:0;width:532;height:628" type="#_x0000_t75" id="docshape674" stroked="false">
                  <v:imagedata r:id="rId10" o:title=""/>
                </v:shape>
                <v:shape style="position:absolute;left:766;top:1100;width:3930;height:316" type="#_x0000_t202" id="docshape675" filled="false" stroked="false">
                  <v:textbox inset="0,0,0,0">
                    <w:txbxContent>
                      <w:p>
                        <w:pPr>
                          <w:spacing w:line="315" w:lineRule="exact" w:before="0"/>
                          <w:ind w:left="0" w:right="0" w:firstLine="0"/>
                          <w:jc w:val="left"/>
                          <w:rPr>
                            <w:rFonts w:ascii="Tahoma"/>
                            <w:sz w:val="27"/>
                          </w:rPr>
                        </w:pPr>
                        <w:bookmarkStart w:name="_bookmark80" w:id="120"/>
                        <w:bookmarkEnd w:id="120"/>
                        <w:r>
                          <w:rPr/>
                        </w:r>
                        <w:r>
                          <w:rPr>
                            <w:rFonts w:ascii="Tahoma"/>
                            <w:color w:val="00928E"/>
                            <w:w w:val="110"/>
                            <w:sz w:val="27"/>
                          </w:rPr>
                          <w:t>LES</w:t>
                        </w:r>
                        <w:r>
                          <w:rPr>
                            <w:rFonts w:ascii="Tahoma"/>
                            <w:color w:val="00928E"/>
                            <w:spacing w:val="-4"/>
                            <w:w w:val="110"/>
                            <w:sz w:val="27"/>
                          </w:rPr>
                          <w:t> </w:t>
                        </w:r>
                        <w:r>
                          <w:rPr>
                            <w:rFonts w:ascii="Tahoma"/>
                            <w:color w:val="00928E"/>
                            <w:w w:val="110"/>
                            <w:sz w:val="27"/>
                          </w:rPr>
                          <w:t>PHRASES</w:t>
                        </w:r>
                        <w:r>
                          <w:rPr>
                            <w:rFonts w:ascii="Tahoma"/>
                            <w:color w:val="00928E"/>
                            <w:spacing w:val="-3"/>
                            <w:w w:val="110"/>
                            <w:sz w:val="27"/>
                          </w:rPr>
                          <w:t> </w:t>
                        </w:r>
                        <w:r>
                          <w:rPr>
                            <w:rFonts w:ascii="Tahoma"/>
                            <w:color w:val="00928E"/>
                            <w:w w:val="110"/>
                            <w:sz w:val="27"/>
                          </w:rPr>
                          <w:t>QUI</w:t>
                        </w:r>
                        <w:r>
                          <w:rPr>
                            <w:rFonts w:ascii="Tahoma"/>
                            <w:color w:val="00928E"/>
                            <w:spacing w:val="-3"/>
                            <w:w w:val="110"/>
                            <w:sz w:val="27"/>
                          </w:rPr>
                          <w:t> </w:t>
                        </w:r>
                        <w:r>
                          <w:rPr>
                            <w:rFonts w:ascii="Tahoma"/>
                            <w:color w:val="00928E"/>
                            <w:w w:val="110"/>
                            <w:sz w:val="27"/>
                          </w:rPr>
                          <w:t>FONT</w:t>
                        </w:r>
                        <w:r>
                          <w:rPr>
                            <w:rFonts w:ascii="Tahoma"/>
                            <w:color w:val="00928E"/>
                            <w:spacing w:val="-3"/>
                            <w:w w:val="110"/>
                            <w:sz w:val="27"/>
                          </w:rPr>
                          <w:t> </w:t>
                        </w:r>
                        <w:r>
                          <w:rPr>
                            <w:rFonts w:ascii="Tahoma"/>
                            <w:color w:val="00928E"/>
                            <w:spacing w:val="-5"/>
                            <w:w w:val="110"/>
                            <w:sz w:val="27"/>
                          </w:rPr>
                          <w:t>MAL</w:t>
                        </w:r>
                      </w:p>
                    </w:txbxContent>
                  </v:textbox>
                  <w10:wrap type="none"/>
                </v:shape>
                <v:shape style="position:absolute;left:9528;top:1160;width:824;height:389" type="#_x0000_t202" id="docshape676" filled="false" stroked="false">
                  <v:textbox inset="0,0,0,0">
                    <w:txbxContent>
                      <w:p>
                        <w:pPr>
                          <w:spacing w:line="360" w:lineRule="exact" w:before="0"/>
                          <w:ind w:left="0" w:right="0" w:firstLine="0"/>
                          <w:jc w:val="left"/>
                          <w:rPr>
                            <w:rFonts w:ascii="Tahoma"/>
                            <w:b/>
                            <w:sz w:val="30"/>
                          </w:rPr>
                        </w:pPr>
                        <w:r>
                          <w:rPr>
                            <w:rFonts w:ascii="Tahoma"/>
                            <w:b/>
                            <w:color w:val="FFFFFF"/>
                            <w:spacing w:val="-4"/>
                            <w:w w:val="105"/>
                            <w:sz w:val="30"/>
                          </w:rPr>
                          <w:t>FR07</w:t>
                        </w:r>
                      </w:p>
                    </w:txbxContent>
                  </v:textbox>
                  <w10:wrap type="none"/>
                </v:shape>
              </v:group>
            </w:pict>
          </mc:Fallback>
        </mc:AlternateContent>
      </w:r>
      <w:r>
        <w:rPr>
          <w:sz w:val="20"/>
        </w:rPr>
      </w:r>
    </w:p>
    <w:p>
      <w:pPr>
        <w:pStyle w:val="BodyText"/>
        <w:rPr>
          <w:sz w:val="20"/>
        </w:rPr>
      </w:pPr>
    </w:p>
    <w:p>
      <w:pPr>
        <w:pStyle w:val="BodyText"/>
        <w:spacing w:before="200"/>
        <w:rPr>
          <w:sz w:val="20"/>
        </w:rPr>
      </w:pPr>
    </w:p>
    <w:p>
      <w:pPr>
        <w:pStyle w:val="BodyText"/>
        <w:spacing w:after="0"/>
        <w:rPr>
          <w:sz w:val="20"/>
        </w:rPr>
        <w:sectPr>
          <w:pgSz w:w="11910" w:h="16840"/>
          <w:pgMar w:header="0" w:footer="714" w:top="380" w:bottom="940" w:left="0" w:right="141"/>
        </w:sectPr>
      </w:pPr>
    </w:p>
    <w:p>
      <w:pPr>
        <w:pStyle w:val="BodyText"/>
        <w:spacing w:before="56"/>
        <w:rPr>
          <w:sz w:val="18"/>
        </w:rPr>
      </w:pPr>
    </w:p>
    <w:p>
      <w:pPr>
        <w:spacing w:before="0"/>
        <w:ind w:left="1329"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891456">
                <wp:simplePos x="0" y="0"/>
                <wp:positionH relativeFrom="page">
                  <wp:posOffset>779480</wp:posOffset>
                </wp:positionH>
                <wp:positionV relativeFrom="paragraph">
                  <wp:posOffset>-220759</wp:posOffset>
                </wp:positionV>
                <wp:extent cx="1270" cy="694690"/>
                <wp:effectExtent l="0" t="0" r="0" b="0"/>
                <wp:wrapNone/>
                <wp:docPr id="1030" name="Graphic 1030"/>
                <wp:cNvGraphicFramePr>
                  <a:graphicFrameLocks/>
                </wp:cNvGraphicFramePr>
                <a:graphic>
                  <a:graphicData uri="http://schemas.microsoft.com/office/word/2010/wordprocessingShape">
                    <wps:wsp>
                      <wps:cNvPr id="1030" name="Graphic 1030"/>
                      <wps:cNvSpPr/>
                      <wps:spPr>
                        <a:xfrm>
                          <a:off x="0" y="0"/>
                          <a:ext cx="1270" cy="694690"/>
                        </a:xfrm>
                        <a:custGeom>
                          <a:avLst/>
                          <a:gdLst/>
                          <a:ahLst/>
                          <a:cxnLst/>
                          <a:rect l="l" t="t" r="r" b="b"/>
                          <a:pathLst>
                            <a:path w="0" h="694690">
                              <a:moveTo>
                                <a:pt x="0" y="694156"/>
                              </a:moveTo>
                              <a:lnTo>
                                <a:pt x="0" y="0"/>
                              </a:lnTo>
                            </a:path>
                          </a:pathLst>
                        </a:custGeom>
                        <a:ln w="5715">
                          <a:solidFill>
                            <a:srgbClr val="00928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91456" from="61.3764pt,37.275371pt" to="61.3764pt,-17.382629pt" stroked="true" strokeweight=".45pt" strokecolor="#00928e">
                <v:stroke dashstyle="solid"/>
                <w10:wrap type="none"/>
              </v:line>
            </w:pict>
          </mc:Fallback>
        </mc:AlternateContent>
      </w:r>
      <w:r>
        <w:rPr>
          <w:rFonts w:ascii="Tahoma" w:hAnsi="Tahoma"/>
          <w:b/>
          <w:sz w:val="18"/>
        </w:rPr>
        <mc:AlternateContent>
          <mc:Choice Requires="wps">
            <w:drawing>
              <wp:anchor distT="0" distB="0" distL="0" distR="0" allowOverlap="1" layoutInCell="1" locked="0" behindDoc="0" simplePos="0" relativeHeight="15892992">
                <wp:simplePos x="0" y="0"/>
                <wp:positionH relativeFrom="page">
                  <wp:posOffset>567119</wp:posOffset>
                </wp:positionH>
                <wp:positionV relativeFrom="paragraph">
                  <wp:posOffset>54808</wp:posOffset>
                </wp:positionV>
                <wp:extent cx="122555" cy="189230"/>
                <wp:effectExtent l="0" t="0" r="0" b="0"/>
                <wp:wrapNone/>
                <wp:docPr id="1031" name="Textbox 1031"/>
                <wp:cNvGraphicFramePr>
                  <a:graphicFrameLocks/>
                </wp:cNvGraphicFramePr>
                <a:graphic>
                  <a:graphicData uri="http://schemas.microsoft.com/office/word/2010/wordprocessingShape">
                    <wps:wsp>
                      <wps:cNvPr id="1031" name="Textbox 1031"/>
                      <wps:cNvSpPr txBox="1"/>
                      <wps:spPr>
                        <a:xfrm>
                          <a:off x="0" y="0"/>
                          <a:ext cx="122555" cy="189230"/>
                        </a:xfrm>
                        <a:prstGeom prst="rect">
                          <a:avLst/>
                        </a:prstGeom>
                      </wps:spPr>
                      <wps:txbx>
                        <w:txbxContent>
                          <w:p>
                            <w:pPr>
                              <w:spacing w:line="276" w:lineRule="exact" w:before="0"/>
                              <w:ind w:left="0" w:right="0" w:firstLine="0"/>
                              <w:jc w:val="left"/>
                              <w:rPr>
                                <w:rFonts w:ascii="Tahoma"/>
                                <w:b/>
                                <w:sz w:val="23"/>
                              </w:rPr>
                            </w:pPr>
                            <w:r>
                              <w:rPr>
                                <w:rFonts w:ascii="Tahoma"/>
                                <w:b/>
                                <w:color w:val="24336C"/>
                                <w:spacing w:val="-5"/>
                                <w:w w:val="65"/>
                                <w:sz w:val="23"/>
                              </w:rPr>
                              <w:t>11</w:t>
                            </w:r>
                          </w:p>
                        </w:txbxContent>
                      </wps:txbx>
                      <wps:bodyPr wrap="square" lIns="0" tIns="0" rIns="0" bIns="0" rtlCol="0">
                        <a:noAutofit/>
                      </wps:bodyPr>
                    </wps:wsp>
                  </a:graphicData>
                </a:graphic>
              </wp:anchor>
            </w:drawing>
          </mc:Choice>
          <mc:Fallback>
            <w:pict>
              <v:shape style="position:absolute;margin-left:44.655102pt;margin-top:4.315593pt;width:9.65pt;height:14.9pt;mso-position-horizontal-relative:page;mso-position-vertical-relative:paragraph;z-index:15892992" type="#_x0000_t202" id="docshape677" filled="false" stroked="false">
                <v:textbox inset="0,0,0,0">
                  <w:txbxContent>
                    <w:p>
                      <w:pPr>
                        <w:spacing w:line="276" w:lineRule="exact" w:before="0"/>
                        <w:ind w:left="0" w:right="0" w:firstLine="0"/>
                        <w:jc w:val="left"/>
                        <w:rPr>
                          <w:rFonts w:ascii="Tahoma"/>
                          <w:b/>
                          <w:sz w:val="23"/>
                        </w:rPr>
                      </w:pPr>
                      <w:r>
                        <w:rPr>
                          <w:rFonts w:ascii="Tahoma"/>
                          <w:b/>
                          <w:color w:val="24336C"/>
                          <w:spacing w:val="-5"/>
                          <w:w w:val="65"/>
                          <w:sz w:val="23"/>
                        </w:rPr>
                        <w:t>11</w:t>
                      </w:r>
                    </w:p>
                  </w:txbxContent>
                </v:textbox>
                <w10:wrap type="none"/>
              </v:shape>
            </w:pict>
          </mc:Fallback>
        </mc:AlternateContent>
      </w:r>
      <w:r>
        <w:rPr>
          <w:rFonts w:ascii="Tahoma" w:hAnsi="Tahoma"/>
          <w:b/>
          <w:spacing w:val="-2"/>
          <w:w w:val="90"/>
          <w:sz w:val="18"/>
        </w:rPr>
        <w:t>«Vous</w:t>
      </w:r>
      <w:r>
        <w:rPr>
          <w:rFonts w:ascii="Tahoma" w:hAnsi="Tahoma"/>
          <w:b/>
          <w:spacing w:val="-9"/>
          <w:w w:val="90"/>
          <w:sz w:val="18"/>
        </w:rPr>
        <w:t> </w:t>
      </w:r>
      <w:r>
        <w:rPr>
          <w:rFonts w:ascii="Tahoma" w:hAnsi="Tahoma"/>
          <w:b/>
          <w:spacing w:val="-2"/>
          <w:w w:val="90"/>
          <w:sz w:val="18"/>
        </w:rPr>
        <w:t>allez</w:t>
      </w:r>
      <w:r>
        <w:rPr>
          <w:rFonts w:ascii="Tahoma" w:hAnsi="Tahoma"/>
          <w:b/>
          <w:spacing w:val="-9"/>
          <w:w w:val="90"/>
          <w:sz w:val="18"/>
        </w:rPr>
        <w:t> </w:t>
      </w:r>
      <w:r>
        <w:rPr>
          <w:rFonts w:ascii="Tahoma" w:hAnsi="Tahoma"/>
          <w:b/>
          <w:spacing w:val="-2"/>
          <w:w w:val="90"/>
          <w:sz w:val="18"/>
        </w:rPr>
        <w:t>pouvoir </w:t>
      </w:r>
      <w:r>
        <w:rPr>
          <w:rFonts w:ascii="Tahoma" w:hAnsi="Tahoma"/>
          <w:b/>
          <w:sz w:val="18"/>
        </w:rPr>
        <w:t>tourner</w:t>
      </w:r>
      <w:r>
        <w:rPr>
          <w:rFonts w:ascii="Tahoma" w:hAnsi="Tahoma"/>
          <w:b/>
          <w:spacing w:val="-14"/>
          <w:sz w:val="18"/>
        </w:rPr>
        <w:t> </w:t>
      </w:r>
      <w:r>
        <w:rPr>
          <w:rFonts w:ascii="Tahoma" w:hAnsi="Tahoma"/>
          <w:b/>
          <w:sz w:val="18"/>
        </w:rPr>
        <w:t>la</w:t>
      </w:r>
      <w:r>
        <w:rPr>
          <w:rFonts w:ascii="Tahoma" w:hAnsi="Tahoma"/>
          <w:b/>
          <w:spacing w:val="-14"/>
          <w:sz w:val="18"/>
        </w:rPr>
        <w:t> </w:t>
      </w:r>
      <w:r>
        <w:rPr>
          <w:rFonts w:ascii="Tahoma" w:hAnsi="Tahoma"/>
          <w:b/>
          <w:sz w:val="18"/>
        </w:rPr>
        <w:t>page.»</w:t>
      </w:r>
    </w:p>
    <w:p>
      <w:pPr>
        <w:spacing w:line="244" w:lineRule="auto" w:before="96"/>
        <w:ind w:left="1190" w:right="2006" w:firstLine="0"/>
        <w:jc w:val="left"/>
        <w:rPr>
          <w:sz w:val="16"/>
        </w:rPr>
      </w:pPr>
      <w:r>
        <w:rPr/>
        <w:br w:type="column"/>
      </w:r>
      <w:r>
        <w:rPr>
          <w:w w:val="90"/>
          <w:sz w:val="16"/>
        </w:rPr>
        <w:t>Cette</w:t>
      </w:r>
      <w:r>
        <w:rPr>
          <w:spacing w:val="-7"/>
          <w:w w:val="90"/>
          <w:sz w:val="16"/>
        </w:rPr>
        <w:t> </w:t>
      </w:r>
      <w:r>
        <w:rPr>
          <w:w w:val="90"/>
          <w:sz w:val="16"/>
        </w:rPr>
        <w:t>phrase</w:t>
      </w:r>
      <w:r>
        <w:rPr>
          <w:spacing w:val="-7"/>
          <w:w w:val="90"/>
          <w:sz w:val="16"/>
        </w:rPr>
        <w:t> </w:t>
      </w:r>
      <w:r>
        <w:rPr>
          <w:w w:val="90"/>
          <w:sz w:val="16"/>
        </w:rPr>
        <w:t>implique</w:t>
      </w:r>
      <w:r>
        <w:rPr>
          <w:spacing w:val="-7"/>
          <w:w w:val="90"/>
          <w:sz w:val="16"/>
        </w:rPr>
        <w:t> </w:t>
      </w:r>
      <w:r>
        <w:rPr>
          <w:w w:val="90"/>
          <w:sz w:val="16"/>
        </w:rPr>
        <w:t>que</w:t>
      </w:r>
      <w:r>
        <w:rPr>
          <w:spacing w:val="-7"/>
          <w:w w:val="90"/>
          <w:sz w:val="16"/>
        </w:rPr>
        <w:t> </w:t>
      </w:r>
      <w:r>
        <w:rPr>
          <w:w w:val="90"/>
          <w:sz w:val="16"/>
        </w:rPr>
        <w:t>l’expérience</w:t>
      </w:r>
      <w:r>
        <w:rPr>
          <w:spacing w:val="-7"/>
          <w:w w:val="90"/>
          <w:sz w:val="16"/>
        </w:rPr>
        <w:t> </w:t>
      </w:r>
      <w:r>
        <w:rPr>
          <w:w w:val="90"/>
          <w:sz w:val="16"/>
        </w:rPr>
        <w:t>de</w:t>
      </w:r>
      <w:r>
        <w:rPr>
          <w:spacing w:val="-7"/>
          <w:w w:val="90"/>
          <w:sz w:val="16"/>
        </w:rPr>
        <w:t> </w:t>
      </w:r>
      <w:r>
        <w:rPr>
          <w:w w:val="90"/>
          <w:sz w:val="16"/>
        </w:rPr>
        <w:t>la</w:t>
      </w:r>
      <w:r>
        <w:rPr>
          <w:spacing w:val="-7"/>
          <w:w w:val="90"/>
          <w:sz w:val="16"/>
        </w:rPr>
        <w:t> </w:t>
      </w:r>
      <w:r>
        <w:rPr>
          <w:w w:val="90"/>
          <w:sz w:val="16"/>
        </w:rPr>
        <w:t>maladie</w:t>
      </w:r>
      <w:r>
        <w:rPr>
          <w:spacing w:val="-7"/>
          <w:w w:val="90"/>
          <w:sz w:val="16"/>
        </w:rPr>
        <w:t> </w:t>
      </w:r>
      <w:r>
        <w:rPr>
          <w:w w:val="90"/>
          <w:sz w:val="16"/>
        </w:rPr>
        <w:t>devrait</w:t>
      </w:r>
      <w:r>
        <w:rPr>
          <w:spacing w:val="-7"/>
          <w:w w:val="90"/>
          <w:sz w:val="16"/>
        </w:rPr>
        <w:t> </w:t>
      </w:r>
      <w:r>
        <w:rPr>
          <w:w w:val="90"/>
          <w:sz w:val="16"/>
        </w:rPr>
        <w:t>être</w:t>
      </w:r>
      <w:r>
        <w:rPr>
          <w:spacing w:val="-7"/>
          <w:w w:val="90"/>
          <w:sz w:val="16"/>
        </w:rPr>
        <w:t> </w:t>
      </w:r>
      <w:r>
        <w:rPr>
          <w:w w:val="90"/>
          <w:sz w:val="16"/>
        </w:rPr>
        <w:t>oubliée, </w:t>
      </w:r>
      <w:r>
        <w:rPr>
          <w:spacing w:val="-4"/>
          <w:sz w:val="16"/>
        </w:rPr>
        <w:t>alors</w:t>
      </w:r>
      <w:r>
        <w:rPr>
          <w:spacing w:val="-19"/>
          <w:sz w:val="16"/>
        </w:rPr>
        <w:t> </w:t>
      </w:r>
      <w:r>
        <w:rPr>
          <w:spacing w:val="-4"/>
          <w:sz w:val="16"/>
        </w:rPr>
        <w:t>qu’elle</w:t>
      </w:r>
      <w:r>
        <w:rPr>
          <w:spacing w:val="-19"/>
          <w:sz w:val="16"/>
        </w:rPr>
        <w:t> </w:t>
      </w:r>
      <w:r>
        <w:rPr>
          <w:spacing w:val="-4"/>
          <w:sz w:val="16"/>
        </w:rPr>
        <w:t>peut</w:t>
      </w:r>
      <w:r>
        <w:rPr>
          <w:spacing w:val="-19"/>
          <w:sz w:val="16"/>
        </w:rPr>
        <w:t> </w:t>
      </w:r>
      <w:r>
        <w:rPr>
          <w:spacing w:val="-4"/>
          <w:sz w:val="16"/>
        </w:rPr>
        <w:t>faire</w:t>
      </w:r>
      <w:r>
        <w:rPr>
          <w:spacing w:val="-19"/>
          <w:sz w:val="16"/>
        </w:rPr>
        <w:t> </w:t>
      </w:r>
      <w:r>
        <w:rPr>
          <w:spacing w:val="-4"/>
          <w:sz w:val="16"/>
        </w:rPr>
        <w:t>partie</w:t>
      </w:r>
      <w:r>
        <w:rPr>
          <w:spacing w:val="-19"/>
          <w:sz w:val="16"/>
        </w:rPr>
        <w:t> </w:t>
      </w:r>
      <w:r>
        <w:rPr>
          <w:spacing w:val="-4"/>
          <w:sz w:val="16"/>
        </w:rPr>
        <w:t>de</w:t>
      </w:r>
      <w:r>
        <w:rPr>
          <w:spacing w:val="-19"/>
          <w:sz w:val="16"/>
        </w:rPr>
        <w:t> </w:t>
      </w:r>
      <w:r>
        <w:rPr>
          <w:spacing w:val="-4"/>
          <w:sz w:val="16"/>
        </w:rPr>
        <w:t>l’identité</w:t>
      </w:r>
      <w:r>
        <w:rPr>
          <w:spacing w:val="-19"/>
          <w:sz w:val="16"/>
        </w:rPr>
        <w:t> </w:t>
      </w:r>
      <w:r>
        <w:rPr>
          <w:spacing w:val="-4"/>
          <w:sz w:val="16"/>
        </w:rPr>
        <w:t>reconstruite.</w:t>
      </w:r>
    </w:p>
    <w:p>
      <w:pPr>
        <w:spacing w:line="244" w:lineRule="auto" w:before="0"/>
        <w:ind w:left="1190" w:right="1706" w:firstLine="0"/>
        <w:jc w:val="left"/>
        <w:rPr>
          <w:sz w:val="16"/>
        </w:rPr>
      </w:pPr>
      <w:r>
        <w:rPr>
          <w:sz w:val="16"/>
        </w:rPr>
        <mc:AlternateContent>
          <mc:Choice Requires="wps">
            <w:drawing>
              <wp:anchor distT="0" distB="0" distL="0" distR="0" allowOverlap="1" layoutInCell="1" locked="0" behindDoc="0" simplePos="0" relativeHeight="15891968">
                <wp:simplePos x="0" y="0"/>
                <wp:positionH relativeFrom="page">
                  <wp:posOffset>2566090</wp:posOffset>
                </wp:positionH>
                <wp:positionV relativeFrom="paragraph">
                  <wp:posOffset>-359141</wp:posOffset>
                </wp:positionV>
                <wp:extent cx="11430" cy="662940"/>
                <wp:effectExtent l="0" t="0" r="0" b="0"/>
                <wp:wrapNone/>
                <wp:docPr id="1032" name="Group 1032"/>
                <wp:cNvGraphicFramePr>
                  <a:graphicFrameLocks/>
                </wp:cNvGraphicFramePr>
                <a:graphic>
                  <a:graphicData uri="http://schemas.microsoft.com/office/word/2010/wordprocessingGroup">
                    <wpg:wgp>
                      <wpg:cNvPr id="1032" name="Group 1032"/>
                      <wpg:cNvGrpSpPr/>
                      <wpg:grpSpPr>
                        <a:xfrm>
                          <a:off x="0" y="0"/>
                          <a:ext cx="11430" cy="662940"/>
                          <a:chExt cx="11430" cy="662940"/>
                        </a:xfrm>
                      </wpg:grpSpPr>
                      <wps:wsp>
                        <wps:cNvPr id="1033" name="Graphic 1033"/>
                        <wps:cNvSpPr/>
                        <wps:spPr>
                          <a:xfrm>
                            <a:off x="5714" y="22989"/>
                            <a:ext cx="1270" cy="640080"/>
                          </a:xfrm>
                          <a:custGeom>
                            <a:avLst/>
                            <a:gdLst/>
                            <a:ahLst/>
                            <a:cxnLst/>
                            <a:rect l="l" t="t" r="r" b="b"/>
                            <a:pathLst>
                              <a:path w="0" h="640080">
                                <a:moveTo>
                                  <a:pt x="0" y="639457"/>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034" name="Graphic 1034"/>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02.054398pt;margin-top:-28.27886pt;width:.9pt;height:52.2pt;mso-position-horizontal-relative:page;mso-position-vertical-relative:paragraph;z-index:15891968" id="docshapegroup678" coordorigin="4041,-566" coordsize="18,1044">
                <v:line style="position:absolute" from="4050,478" to="4050,-529" stroked="true" strokeweight=".9pt" strokecolor="#00928e">
                  <v:stroke dashstyle="dot"/>
                </v:line>
                <v:shape style="position:absolute;left:4041;top:-566;width:18;height:18" id="docshape679" coordorigin="4041,-566" coordsize="18,18" path="m4041,-557l4044,-563,4050,-566,4056,-563,4059,-557,4056,-550,4050,-548,4044,-550,4041,-557xe" filled="true" fillcolor="#00928e" stroked="false">
                  <v:path arrowok="t"/>
                  <v:fill type="solid"/>
                </v:shape>
                <w10:wrap type="none"/>
              </v:group>
            </w:pict>
          </mc:Fallback>
        </mc:AlternateContent>
      </w:r>
      <w:r>
        <w:rPr>
          <w:w w:val="90"/>
          <w:sz w:val="16"/>
        </w:rPr>
        <w:t>Elle</w:t>
      </w:r>
      <w:r>
        <w:rPr>
          <w:spacing w:val="-4"/>
          <w:w w:val="90"/>
          <w:sz w:val="16"/>
        </w:rPr>
        <w:t> </w:t>
      </w:r>
      <w:r>
        <w:rPr>
          <w:w w:val="90"/>
          <w:sz w:val="16"/>
        </w:rPr>
        <w:t>peut</w:t>
      </w:r>
      <w:r>
        <w:rPr>
          <w:spacing w:val="-4"/>
          <w:w w:val="90"/>
          <w:sz w:val="16"/>
        </w:rPr>
        <w:t> </w:t>
      </w:r>
      <w:r>
        <w:rPr>
          <w:w w:val="90"/>
          <w:sz w:val="16"/>
        </w:rPr>
        <w:t>provoquer</w:t>
      </w:r>
      <w:r>
        <w:rPr>
          <w:spacing w:val="-4"/>
          <w:w w:val="90"/>
          <w:sz w:val="16"/>
        </w:rPr>
        <w:t> </w:t>
      </w:r>
      <w:r>
        <w:rPr>
          <w:w w:val="90"/>
          <w:sz w:val="16"/>
        </w:rPr>
        <w:t>un</w:t>
      </w:r>
      <w:r>
        <w:rPr>
          <w:spacing w:val="-4"/>
          <w:w w:val="90"/>
          <w:sz w:val="16"/>
        </w:rPr>
        <w:t> </w:t>
      </w:r>
      <w:r>
        <w:rPr>
          <w:w w:val="90"/>
          <w:sz w:val="16"/>
        </w:rPr>
        <w:t>sentiment</w:t>
      </w:r>
      <w:r>
        <w:rPr>
          <w:spacing w:val="-4"/>
          <w:w w:val="90"/>
          <w:sz w:val="16"/>
        </w:rPr>
        <w:t> </w:t>
      </w:r>
      <w:r>
        <w:rPr>
          <w:w w:val="90"/>
          <w:sz w:val="16"/>
        </w:rPr>
        <w:t>d’invalidation</w:t>
      </w:r>
      <w:r>
        <w:rPr>
          <w:spacing w:val="-4"/>
          <w:w w:val="90"/>
          <w:sz w:val="16"/>
        </w:rPr>
        <w:t> </w:t>
      </w:r>
      <w:r>
        <w:rPr>
          <w:w w:val="90"/>
          <w:sz w:val="16"/>
        </w:rPr>
        <w:t>de</w:t>
      </w:r>
      <w:r>
        <w:rPr>
          <w:spacing w:val="-4"/>
          <w:w w:val="90"/>
          <w:sz w:val="16"/>
        </w:rPr>
        <w:t> </w:t>
      </w:r>
      <w:r>
        <w:rPr>
          <w:w w:val="90"/>
          <w:sz w:val="16"/>
        </w:rPr>
        <w:t>l’expérience</w:t>
      </w:r>
      <w:r>
        <w:rPr>
          <w:spacing w:val="-4"/>
          <w:w w:val="90"/>
          <w:sz w:val="16"/>
        </w:rPr>
        <w:t> </w:t>
      </w:r>
      <w:r>
        <w:rPr>
          <w:w w:val="90"/>
          <w:sz w:val="16"/>
        </w:rPr>
        <w:t>ou</w:t>
      </w:r>
      <w:r>
        <w:rPr>
          <w:spacing w:val="-4"/>
          <w:w w:val="90"/>
          <w:sz w:val="16"/>
        </w:rPr>
        <w:t> </w:t>
      </w:r>
      <w:r>
        <w:rPr>
          <w:w w:val="90"/>
          <w:sz w:val="16"/>
        </w:rPr>
        <w:t>d’une</w:t>
      </w:r>
      <w:r>
        <w:rPr>
          <w:spacing w:val="-4"/>
          <w:w w:val="90"/>
          <w:sz w:val="16"/>
        </w:rPr>
        <w:t> </w:t>
      </w:r>
      <w:r>
        <w:rPr>
          <w:w w:val="90"/>
          <w:sz w:val="16"/>
        </w:rPr>
        <w:t>pression </w:t>
      </w:r>
      <w:r>
        <w:rPr>
          <w:spacing w:val="-4"/>
          <w:sz w:val="16"/>
        </w:rPr>
        <w:t>à</w:t>
      </w:r>
      <w:r>
        <w:rPr>
          <w:spacing w:val="-19"/>
          <w:sz w:val="16"/>
        </w:rPr>
        <w:t> </w:t>
      </w:r>
      <w:r>
        <w:rPr>
          <w:spacing w:val="-4"/>
          <w:sz w:val="16"/>
        </w:rPr>
        <w:t>«revenir</w:t>
      </w:r>
      <w:r>
        <w:rPr>
          <w:spacing w:val="-19"/>
          <w:sz w:val="16"/>
        </w:rPr>
        <w:t> </w:t>
      </w:r>
      <w:r>
        <w:rPr>
          <w:spacing w:val="-4"/>
          <w:sz w:val="16"/>
        </w:rPr>
        <w:t>comme</w:t>
      </w:r>
      <w:r>
        <w:rPr>
          <w:spacing w:val="-19"/>
          <w:sz w:val="16"/>
        </w:rPr>
        <w:t> </w:t>
      </w:r>
      <w:r>
        <w:rPr>
          <w:spacing w:val="-4"/>
          <w:sz w:val="16"/>
        </w:rPr>
        <w:t>avant».</w:t>
      </w:r>
    </w:p>
    <w:p>
      <w:pPr>
        <w:spacing w:after="0" w:line="244" w:lineRule="auto"/>
        <w:jc w:val="left"/>
        <w:rPr>
          <w:sz w:val="16"/>
        </w:rPr>
        <w:sectPr>
          <w:type w:val="continuous"/>
          <w:pgSz w:w="11910" w:h="16840"/>
          <w:pgMar w:header="0" w:footer="714" w:top="1920" w:bottom="280" w:left="0" w:right="141"/>
          <w:cols w:num="2" w:equalWidth="0">
            <w:col w:w="2892" w:space="40"/>
            <w:col w:w="8837"/>
          </w:cols>
        </w:sectPr>
      </w:pPr>
    </w:p>
    <w:p>
      <w:pPr>
        <w:pStyle w:val="BodyText"/>
        <w:spacing w:before="9"/>
        <w:rPr>
          <w:sz w:val="10"/>
        </w:rPr>
      </w:pPr>
      <w:r>
        <w:rPr>
          <w:sz w:val="10"/>
        </w:rPr>
        <mc:AlternateContent>
          <mc:Choice Requires="wps">
            <w:drawing>
              <wp:anchor distT="0" distB="0" distL="0" distR="0" allowOverlap="1" layoutInCell="1" locked="0" behindDoc="0" simplePos="0" relativeHeight="15892480">
                <wp:simplePos x="0" y="0"/>
                <wp:positionH relativeFrom="page">
                  <wp:posOffset>7095807</wp:posOffset>
                </wp:positionH>
                <wp:positionV relativeFrom="page">
                  <wp:posOffset>7724762</wp:posOffset>
                </wp:positionV>
                <wp:extent cx="464184" cy="2311400"/>
                <wp:effectExtent l="0" t="0" r="0" b="0"/>
                <wp:wrapNone/>
                <wp:docPr id="1035" name="Textbox 1035"/>
                <wp:cNvGraphicFramePr>
                  <a:graphicFrameLocks/>
                </wp:cNvGraphicFramePr>
                <a:graphic>
                  <a:graphicData uri="http://schemas.microsoft.com/office/word/2010/wordprocessingShape">
                    <wps:wsp>
                      <wps:cNvPr id="1035" name="Textbox 1035"/>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08.249023pt;width:36.550pt;height:182pt;mso-position-horizontal-relative:page;mso-position-vertical-relative:page;z-index:15892480" type="#_x0000_t202" id="docshape680"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p>
    <w:tbl>
      <w:tblPr>
        <w:tblW w:w="0" w:type="auto"/>
        <w:jc w:val="left"/>
        <w:tblInd w:w="758" w:type="dxa"/>
        <w:tblBorders>
          <w:top w:val="single" w:sz="4" w:space="0" w:color="00928E"/>
          <w:left w:val="single" w:sz="4" w:space="0" w:color="00928E"/>
          <w:bottom w:val="single" w:sz="4" w:space="0" w:color="00928E"/>
          <w:right w:val="single" w:sz="4" w:space="0" w:color="00928E"/>
          <w:insideH w:val="single" w:sz="4" w:space="0" w:color="00928E"/>
          <w:insideV w:val="single" w:sz="4" w:space="0" w:color="00928E"/>
        </w:tblBorders>
        <w:tblLayout w:type="fixed"/>
        <w:tblCellMar>
          <w:top w:w="0" w:type="dxa"/>
          <w:left w:w="0" w:type="dxa"/>
          <w:bottom w:w="0" w:type="dxa"/>
          <w:right w:w="0" w:type="dxa"/>
        </w:tblCellMar>
        <w:tblLook w:val="01E0"/>
      </w:tblPr>
      <w:tblGrid>
        <w:gridCol w:w="476"/>
        <w:gridCol w:w="2822"/>
        <w:gridCol w:w="6665"/>
      </w:tblGrid>
      <w:tr>
        <w:trPr>
          <w:trHeight w:val="905" w:hRule="atLeast"/>
        </w:trPr>
        <w:tc>
          <w:tcPr>
            <w:tcW w:w="476" w:type="dxa"/>
            <w:tcBorders>
              <w:left w:val="nil"/>
            </w:tcBorders>
          </w:tcPr>
          <w:p>
            <w:pPr>
              <w:pStyle w:val="TableParagraph"/>
              <w:spacing w:before="56"/>
              <w:rPr>
                <w:sz w:val="23"/>
              </w:rPr>
            </w:pPr>
          </w:p>
          <w:p>
            <w:pPr>
              <w:pStyle w:val="TableParagraph"/>
              <w:ind w:left="5"/>
              <w:jc w:val="center"/>
              <w:rPr>
                <w:rFonts w:ascii="Tahoma"/>
                <w:b/>
                <w:sz w:val="23"/>
              </w:rPr>
            </w:pPr>
            <w:r>
              <w:rPr>
                <w:rFonts w:ascii="Tahoma"/>
                <w:b/>
                <w:color w:val="24336C"/>
                <w:spacing w:val="-5"/>
                <w:w w:val="90"/>
                <w:sz w:val="23"/>
              </w:rPr>
              <w:t>12</w:t>
            </w:r>
          </w:p>
        </w:tc>
        <w:tc>
          <w:tcPr>
            <w:tcW w:w="2822" w:type="dxa"/>
            <w:tcBorders>
              <w:right w:val="dotted" w:sz="8" w:space="0" w:color="00928E"/>
            </w:tcBorders>
          </w:tcPr>
          <w:p>
            <w:pPr>
              <w:pStyle w:val="TableParagraph"/>
              <w:spacing w:before="141"/>
              <w:rPr>
                <w:sz w:val="18"/>
              </w:rPr>
            </w:pPr>
          </w:p>
          <w:p>
            <w:pPr>
              <w:pStyle w:val="TableParagraph"/>
              <w:ind w:left="97"/>
              <w:rPr>
                <w:rFonts w:ascii="Tahoma" w:hAnsi="Tahoma"/>
                <w:b/>
                <w:sz w:val="18"/>
              </w:rPr>
            </w:pPr>
            <w:r>
              <w:rPr>
                <w:rFonts w:ascii="Tahoma" w:hAnsi="Tahoma"/>
                <w:b/>
                <w:w w:val="85"/>
                <w:sz w:val="18"/>
              </w:rPr>
              <w:t>«À</w:t>
            </w:r>
            <w:r>
              <w:rPr>
                <w:rFonts w:ascii="Tahoma" w:hAnsi="Tahoma"/>
                <w:b/>
                <w:spacing w:val="-7"/>
                <w:sz w:val="18"/>
              </w:rPr>
              <w:t> </w:t>
            </w:r>
            <w:r>
              <w:rPr>
                <w:rFonts w:ascii="Tahoma" w:hAnsi="Tahoma"/>
                <w:b/>
                <w:w w:val="85"/>
                <w:sz w:val="18"/>
              </w:rPr>
              <w:t>ta</w:t>
            </w:r>
            <w:r>
              <w:rPr>
                <w:rFonts w:ascii="Tahoma" w:hAnsi="Tahoma"/>
                <w:b/>
                <w:spacing w:val="-7"/>
                <w:sz w:val="18"/>
              </w:rPr>
              <w:t> </w:t>
            </w:r>
            <w:r>
              <w:rPr>
                <w:rFonts w:ascii="Tahoma" w:hAnsi="Tahoma"/>
                <w:b/>
                <w:w w:val="85"/>
                <w:sz w:val="18"/>
              </w:rPr>
              <w:t>place,</w:t>
            </w:r>
            <w:r>
              <w:rPr>
                <w:rFonts w:ascii="Tahoma" w:hAnsi="Tahoma"/>
                <w:b/>
                <w:spacing w:val="-6"/>
                <w:sz w:val="18"/>
              </w:rPr>
              <w:t> </w:t>
            </w:r>
            <w:r>
              <w:rPr>
                <w:rFonts w:ascii="Tahoma" w:hAnsi="Tahoma"/>
                <w:b/>
                <w:spacing w:val="-4"/>
                <w:w w:val="85"/>
                <w:sz w:val="18"/>
              </w:rPr>
              <w:t>je…»</w:t>
            </w:r>
          </w:p>
        </w:tc>
        <w:tc>
          <w:tcPr>
            <w:tcW w:w="6665" w:type="dxa"/>
            <w:tcBorders>
              <w:left w:val="dotted" w:sz="8" w:space="0" w:color="00928E"/>
              <w:right w:val="nil"/>
            </w:tcBorders>
          </w:tcPr>
          <w:p>
            <w:pPr>
              <w:pStyle w:val="TableParagraph"/>
              <w:spacing w:before="172"/>
              <w:ind w:left="62"/>
              <w:rPr>
                <w:sz w:val="16"/>
              </w:rPr>
            </w:pPr>
            <w:r>
              <w:rPr>
                <w:w w:val="90"/>
                <w:sz w:val="16"/>
              </w:rPr>
              <w:t>Cette</w:t>
            </w:r>
            <w:r>
              <w:rPr>
                <w:spacing w:val="-6"/>
                <w:w w:val="90"/>
                <w:sz w:val="16"/>
              </w:rPr>
              <w:t> </w:t>
            </w:r>
            <w:r>
              <w:rPr>
                <w:w w:val="90"/>
                <w:sz w:val="16"/>
              </w:rPr>
              <w:t>phrase</w:t>
            </w:r>
            <w:r>
              <w:rPr>
                <w:spacing w:val="-6"/>
                <w:w w:val="90"/>
                <w:sz w:val="16"/>
              </w:rPr>
              <w:t> </w:t>
            </w:r>
            <w:r>
              <w:rPr>
                <w:w w:val="90"/>
                <w:sz w:val="16"/>
              </w:rPr>
              <w:t>introduit</w:t>
            </w:r>
            <w:r>
              <w:rPr>
                <w:spacing w:val="-5"/>
                <w:w w:val="90"/>
                <w:sz w:val="16"/>
              </w:rPr>
              <w:t> </w:t>
            </w:r>
            <w:r>
              <w:rPr>
                <w:w w:val="90"/>
                <w:sz w:val="16"/>
              </w:rPr>
              <w:t>une</w:t>
            </w:r>
            <w:r>
              <w:rPr>
                <w:spacing w:val="-6"/>
                <w:w w:val="90"/>
                <w:sz w:val="16"/>
              </w:rPr>
              <w:t> </w:t>
            </w:r>
            <w:r>
              <w:rPr>
                <w:w w:val="90"/>
                <w:sz w:val="16"/>
              </w:rPr>
              <w:t>comparaison</w:t>
            </w:r>
            <w:r>
              <w:rPr>
                <w:spacing w:val="-6"/>
                <w:w w:val="90"/>
                <w:sz w:val="16"/>
              </w:rPr>
              <w:t> </w:t>
            </w:r>
            <w:r>
              <w:rPr>
                <w:w w:val="90"/>
                <w:sz w:val="16"/>
              </w:rPr>
              <w:t>déplacée,</w:t>
            </w:r>
            <w:r>
              <w:rPr>
                <w:spacing w:val="-5"/>
                <w:w w:val="90"/>
                <w:sz w:val="16"/>
              </w:rPr>
              <w:t> </w:t>
            </w:r>
            <w:r>
              <w:rPr>
                <w:w w:val="90"/>
                <w:sz w:val="16"/>
              </w:rPr>
              <w:t>une</w:t>
            </w:r>
            <w:r>
              <w:rPr>
                <w:spacing w:val="-6"/>
                <w:w w:val="90"/>
                <w:sz w:val="16"/>
              </w:rPr>
              <w:t> </w:t>
            </w:r>
            <w:r>
              <w:rPr>
                <w:w w:val="90"/>
                <w:sz w:val="16"/>
              </w:rPr>
              <w:t>forme</w:t>
            </w:r>
            <w:r>
              <w:rPr>
                <w:spacing w:val="-5"/>
                <w:w w:val="90"/>
                <w:sz w:val="16"/>
              </w:rPr>
              <w:t> </w:t>
            </w:r>
            <w:r>
              <w:rPr>
                <w:w w:val="90"/>
                <w:sz w:val="16"/>
              </w:rPr>
              <w:t>de</w:t>
            </w:r>
            <w:r>
              <w:rPr>
                <w:spacing w:val="-6"/>
                <w:w w:val="90"/>
                <w:sz w:val="16"/>
              </w:rPr>
              <w:t> </w:t>
            </w:r>
            <w:r>
              <w:rPr>
                <w:spacing w:val="-2"/>
                <w:w w:val="90"/>
                <w:sz w:val="16"/>
              </w:rPr>
              <w:t>projection</w:t>
            </w:r>
          </w:p>
          <w:p>
            <w:pPr>
              <w:pStyle w:val="TableParagraph"/>
              <w:spacing w:line="244" w:lineRule="auto" w:before="4"/>
              <w:ind w:left="62"/>
              <w:rPr>
                <w:sz w:val="16"/>
              </w:rPr>
            </w:pPr>
            <w:r>
              <w:rPr>
                <w:w w:val="90"/>
                <w:sz w:val="16"/>
              </w:rPr>
              <w:t>qui</w:t>
            </w:r>
            <w:r>
              <w:rPr>
                <w:spacing w:val="-7"/>
                <w:w w:val="90"/>
                <w:sz w:val="16"/>
              </w:rPr>
              <w:t> </w:t>
            </w:r>
            <w:r>
              <w:rPr>
                <w:w w:val="90"/>
                <w:sz w:val="16"/>
              </w:rPr>
              <w:t>efface</w:t>
            </w:r>
            <w:r>
              <w:rPr>
                <w:spacing w:val="-7"/>
                <w:w w:val="90"/>
                <w:sz w:val="16"/>
              </w:rPr>
              <w:t> </w:t>
            </w:r>
            <w:r>
              <w:rPr>
                <w:w w:val="90"/>
                <w:sz w:val="16"/>
              </w:rPr>
              <w:t>la</w:t>
            </w:r>
            <w:r>
              <w:rPr>
                <w:spacing w:val="-7"/>
                <w:w w:val="90"/>
                <w:sz w:val="16"/>
              </w:rPr>
              <w:t> </w:t>
            </w:r>
            <w:r>
              <w:rPr>
                <w:w w:val="90"/>
                <w:sz w:val="16"/>
              </w:rPr>
              <w:t>singularité</w:t>
            </w:r>
            <w:r>
              <w:rPr>
                <w:spacing w:val="-7"/>
                <w:w w:val="90"/>
                <w:sz w:val="16"/>
              </w:rPr>
              <w:t> </w:t>
            </w:r>
            <w:r>
              <w:rPr>
                <w:w w:val="90"/>
                <w:sz w:val="16"/>
              </w:rPr>
              <w:t>du</w:t>
            </w:r>
            <w:r>
              <w:rPr>
                <w:spacing w:val="-7"/>
                <w:w w:val="90"/>
                <w:sz w:val="16"/>
              </w:rPr>
              <w:t> </w:t>
            </w:r>
            <w:r>
              <w:rPr>
                <w:w w:val="90"/>
                <w:sz w:val="16"/>
              </w:rPr>
              <w:t>vécu.</w:t>
            </w:r>
            <w:r>
              <w:rPr>
                <w:spacing w:val="-7"/>
                <w:w w:val="90"/>
                <w:sz w:val="16"/>
              </w:rPr>
              <w:t> </w:t>
            </w:r>
            <w:r>
              <w:rPr>
                <w:w w:val="90"/>
                <w:sz w:val="16"/>
              </w:rPr>
              <w:t>Elle</w:t>
            </w:r>
            <w:r>
              <w:rPr>
                <w:spacing w:val="-7"/>
                <w:w w:val="90"/>
                <w:sz w:val="16"/>
              </w:rPr>
              <w:t> </w:t>
            </w:r>
            <w:r>
              <w:rPr>
                <w:w w:val="90"/>
                <w:sz w:val="16"/>
              </w:rPr>
              <w:t>peut</w:t>
            </w:r>
            <w:r>
              <w:rPr>
                <w:spacing w:val="-7"/>
                <w:w w:val="90"/>
                <w:sz w:val="16"/>
              </w:rPr>
              <w:t> </w:t>
            </w:r>
            <w:r>
              <w:rPr>
                <w:w w:val="90"/>
                <w:sz w:val="16"/>
              </w:rPr>
              <w:t>bloquer</w:t>
            </w:r>
            <w:r>
              <w:rPr>
                <w:spacing w:val="-7"/>
                <w:w w:val="90"/>
                <w:sz w:val="16"/>
              </w:rPr>
              <w:t> </w:t>
            </w:r>
            <w:r>
              <w:rPr>
                <w:w w:val="90"/>
                <w:sz w:val="16"/>
              </w:rPr>
              <w:t>la</w:t>
            </w:r>
            <w:r>
              <w:rPr>
                <w:spacing w:val="-7"/>
                <w:w w:val="90"/>
                <w:sz w:val="16"/>
              </w:rPr>
              <w:t> </w:t>
            </w:r>
            <w:r>
              <w:rPr>
                <w:w w:val="90"/>
                <w:sz w:val="16"/>
              </w:rPr>
              <w:t>parole</w:t>
            </w:r>
            <w:r>
              <w:rPr>
                <w:spacing w:val="-7"/>
                <w:w w:val="90"/>
                <w:sz w:val="16"/>
              </w:rPr>
              <w:t> </w:t>
            </w:r>
            <w:r>
              <w:rPr>
                <w:w w:val="90"/>
                <w:sz w:val="16"/>
              </w:rPr>
              <w:t>de</w:t>
            </w:r>
            <w:r>
              <w:rPr>
                <w:spacing w:val="-7"/>
                <w:w w:val="90"/>
                <w:sz w:val="16"/>
              </w:rPr>
              <w:t> </w:t>
            </w:r>
            <w:r>
              <w:rPr>
                <w:w w:val="90"/>
                <w:sz w:val="16"/>
              </w:rPr>
              <w:t>la</w:t>
            </w:r>
            <w:r>
              <w:rPr>
                <w:spacing w:val="-7"/>
                <w:w w:val="90"/>
                <w:sz w:val="16"/>
              </w:rPr>
              <w:t> </w:t>
            </w:r>
            <w:r>
              <w:rPr>
                <w:w w:val="90"/>
                <w:sz w:val="16"/>
              </w:rPr>
              <w:t>personne</w:t>
            </w:r>
            <w:r>
              <w:rPr>
                <w:spacing w:val="-7"/>
                <w:w w:val="90"/>
                <w:sz w:val="16"/>
              </w:rPr>
              <w:t> </w:t>
            </w:r>
            <w:r>
              <w:rPr>
                <w:w w:val="90"/>
                <w:sz w:val="16"/>
              </w:rPr>
              <w:t>accompagnée, </w:t>
            </w:r>
            <w:r>
              <w:rPr>
                <w:spacing w:val="-2"/>
                <w:sz w:val="16"/>
              </w:rPr>
              <w:t>qui</w:t>
            </w:r>
            <w:r>
              <w:rPr>
                <w:spacing w:val="-19"/>
                <w:sz w:val="16"/>
              </w:rPr>
              <w:t> </w:t>
            </w:r>
            <w:r>
              <w:rPr>
                <w:spacing w:val="-2"/>
                <w:sz w:val="16"/>
              </w:rPr>
              <w:t>se</w:t>
            </w:r>
            <w:r>
              <w:rPr>
                <w:spacing w:val="-19"/>
                <w:sz w:val="16"/>
              </w:rPr>
              <w:t> </w:t>
            </w:r>
            <w:r>
              <w:rPr>
                <w:spacing w:val="-2"/>
                <w:sz w:val="16"/>
              </w:rPr>
              <w:t>sent</w:t>
            </w:r>
            <w:r>
              <w:rPr>
                <w:spacing w:val="-19"/>
                <w:sz w:val="16"/>
              </w:rPr>
              <w:t> </w:t>
            </w:r>
            <w:r>
              <w:rPr>
                <w:spacing w:val="-2"/>
                <w:sz w:val="16"/>
              </w:rPr>
              <w:t>jugée</w:t>
            </w:r>
            <w:r>
              <w:rPr>
                <w:spacing w:val="-19"/>
                <w:sz w:val="16"/>
              </w:rPr>
              <w:t> </w:t>
            </w:r>
            <w:r>
              <w:rPr>
                <w:spacing w:val="-2"/>
                <w:sz w:val="16"/>
              </w:rPr>
              <w:t>ou</w:t>
            </w:r>
            <w:r>
              <w:rPr>
                <w:spacing w:val="-19"/>
                <w:sz w:val="16"/>
              </w:rPr>
              <w:t> </w:t>
            </w:r>
            <w:r>
              <w:rPr>
                <w:spacing w:val="-2"/>
                <w:sz w:val="16"/>
              </w:rPr>
              <w:t>mal</w:t>
            </w:r>
            <w:r>
              <w:rPr>
                <w:spacing w:val="-19"/>
                <w:sz w:val="16"/>
              </w:rPr>
              <w:t> </w:t>
            </w:r>
            <w:r>
              <w:rPr>
                <w:spacing w:val="-2"/>
                <w:sz w:val="16"/>
              </w:rPr>
              <w:t>comprise.</w:t>
            </w:r>
          </w:p>
        </w:tc>
      </w:tr>
      <w:tr>
        <w:trPr>
          <w:trHeight w:val="1087" w:hRule="atLeast"/>
        </w:trPr>
        <w:tc>
          <w:tcPr>
            <w:tcW w:w="476" w:type="dxa"/>
            <w:tcBorders>
              <w:left w:val="nil"/>
            </w:tcBorders>
          </w:tcPr>
          <w:p>
            <w:pPr>
              <w:pStyle w:val="TableParagraph"/>
              <w:spacing w:before="147"/>
              <w:rPr>
                <w:sz w:val="23"/>
              </w:rPr>
            </w:pPr>
          </w:p>
          <w:p>
            <w:pPr>
              <w:pStyle w:val="TableParagraph"/>
              <w:ind w:left="5"/>
              <w:jc w:val="center"/>
              <w:rPr>
                <w:rFonts w:ascii="Tahoma"/>
                <w:b/>
                <w:sz w:val="23"/>
              </w:rPr>
            </w:pPr>
            <w:r>
              <w:rPr>
                <w:rFonts w:ascii="Tahoma"/>
                <w:b/>
                <w:color w:val="24336C"/>
                <w:spacing w:val="-5"/>
                <w:w w:val="85"/>
                <w:sz w:val="23"/>
              </w:rPr>
              <w:t>13</w:t>
            </w:r>
          </w:p>
        </w:tc>
        <w:tc>
          <w:tcPr>
            <w:tcW w:w="2822" w:type="dxa"/>
            <w:tcBorders>
              <w:right w:val="dotted" w:sz="8" w:space="0" w:color="00928E"/>
            </w:tcBorders>
          </w:tcPr>
          <w:p>
            <w:pPr>
              <w:pStyle w:val="TableParagraph"/>
              <w:spacing w:before="124"/>
              <w:rPr>
                <w:sz w:val="18"/>
              </w:rPr>
            </w:pPr>
          </w:p>
          <w:p>
            <w:pPr>
              <w:pStyle w:val="TableParagraph"/>
              <w:ind w:left="97" w:right="49"/>
              <w:rPr>
                <w:rFonts w:ascii="Tahoma" w:hAnsi="Tahoma"/>
                <w:b/>
                <w:sz w:val="18"/>
              </w:rPr>
            </w:pPr>
            <w:r>
              <w:rPr>
                <w:rFonts w:ascii="Tahoma" w:hAnsi="Tahoma"/>
                <w:b/>
                <w:w w:val="85"/>
                <w:sz w:val="18"/>
              </w:rPr>
              <w:t>«Tu devrais reprendre le </w:t>
            </w:r>
            <w:r>
              <w:rPr>
                <w:rFonts w:ascii="Tahoma" w:hAnsi="Tahoma"/>
                <w:b/>
                <w:w w:val="85"/>
                <w:sz w:val="18"/>
              </w:rPr>
              <w:t>travail, </w:t>
            </w:r>
            <w:r>
              <w:rPr>
                <w:rFonts w:ascii="Tahoma" w:hAnsi="Tahoma"/>
                <w:b/>
                <w:sz w:val="18"/>
              </w:rPr>
              <w:t>ça</w:t>
            </w:r>
            <w:r>
              <w:rPr>
                <w:rFonts w:ascii="Tahoma" w:hAnsi="Tahoma"/>
                <w:b/>
                <w:spacing w:val="-14"/>
                <w:sz w:val="18"/>
              </w:rPr>
              <w:t> </w:t>
            </w:r>
            <w:r>
              <w:rPr>
                <w:rFonts w:ascii="Tahoma" w:hAnsi="Tahoma"/>
                <w:b/>
                <w:sz w:val="18"/>
              </w:rPr>
              <w:t>te</w:t>
            </w:r>
            <w:r>
              <w:rPr>
                <w:rFonts w:ascii="Tahoma" w:hAnsi="Tahoma"/>
                <w:b/>
                <w:spacing w:val="-14"/>
                <w:sz w:val="18"/>
              </w:rPr>
              <w:t> </w:t>
            </w:r>
            <w:r>
              <w:rPr>
                <w:rFonts w:ascii="Tahoma" w:hAnsi="Tahoma"/>
                <w:b/>
                <w:sz w:val="18"/>
              </w:rPr>
              <w:t>fera</w:t>
            </w:r>
            <w:r>
              <w:rPr>
                <w:rFonts w:ascii="Tahoma" w:hAnsi="Tahoma"/>
                <w:b/>
                <w:spacing w:val="-14"/>
                <w:sz w:val="18"/>
              </w:rPr>
              <w:t> </w:t>
            </w:r>
            <w:r>
              <w:rPr>
                <w:rFonts w:ascii="Tahoma" w:hAnsi="Tahoma"/>
                <w:b/>
                <w:sz w:val="18"/>
              </w:rPr>
              <w:t>du</w:t>
            </w:r>
            <w:r>
              <w:rPr>
                <w:rFonts w:ascii="Tahoma" w:hAnsi="Tahoma"/>
                <w:b/>
                <w:spacing w:val="-14"/>
                <w:sz w:val="18"/>
              </w:rPr>
              <w:t> </w:t>
            </w:r>
            <w:r>
              <w:rPr>
                <w:rFonts w:ascii="Tahoma" w:hAnsi="Tahoma"/>
                <w:b/>
                <w:sz w:val="18"/>
              </w:rPr>
              <w:t>bien.»</w:t>
            </w:r>
          </w:p>
        </w:tc>
        <w:tc>
          <w:tcPr>
            <w:tcW w:w="6665" w:type="dxa"/>
            <w:tcBorders>
              <w:left w:val="dotted" w:sz="8" w:space="0" w:color="00928E"/>
              <w:right w:val="nil"/>
            </w:tcBorders>
          </w:tcPr>
          <w:p>
            <w:pPr>
              <w:pStyle w:val="TableParagraph"/>
              <w:spacing w:before="68"/>
              <w:rPr>
                <w:sz w:val="16"/>
              </w:rPr>
            </w:pPr>
          </w:p>
          <w:p>
            <w:pPr>
              <w:pStyle w:val="TableParagraph"/>
              <w:spacing w:before="1"/>
              <w:ind w:left="62"/>
              <w:rPr>
                <w:sz w:val="16"/>
              </w:rPr>
            </w:pPr>
            <w:r>
              <w:rPr>
                <w:w w:val="90"/>
                <w:sz w:val="16"/>
              </w:rPr>
              <w:t>Cette</w:t>
            </w:r>
            <w:r>
              <w:rPr>
                <w:spacing w:val="-9"/>
                <w:w w:val="90"/>
                <w:sz w:val="16"/>
              </w:rPr>
              <w:t> </w:t>
            </w:r>
            <w:r>
              <w:rPr>
                <w:w w:val="90"/>
                <w:sz w:val="16"/>
              </w:rPr>
              <w:t>phrase</w:t>
            </w:r>
            <w:r>
              <w:rPr>
                <w:spacing w:val="-9"/>
                <w:w w:val="90"/>
                <w:sz w:val="16"/>
              </w:rPr>
              <w:t> </w:t>
            </w:r>
            <w:r>
              <w:rPr>
                <w:w w:val="90"/>
                <w:sz w:val="16"/>
              </w:rPr>
              <w:t>nie</w:t>
            </w:r>
            <w:r>
              <w:rPr>
                <w:spacing w:val="-8"/>
                <w:w w:val="90"/>
                <w:sz w:val="16"/>
              </w:rPr>
              <w:t> </w:t>
            </w:r>
            <w:r>
              <w:rPr>
                <w:w w:val="90"/>
                <w:sz w:val="16"/>
              </w:rPr>
              <w:t>la</w:t>
            </w:r>
            <w:r>
              <w:rPr>
                <w:spacing w:val="-9"/>
                <w:w w:val="90"/>
                <w:sz w:val="16"/>
              </w:rPr>
              <w:t> </w:t>
            </w:r>
            <w:r>
              <w:rPr>
                <w:w w:val="90"/>
                <w:sz w:val="16"/>
              </w:rPr>
              <w:t>complexité</w:t>
            </w:r>
            <w:r>
              <w:rPr>
                <w:spacing w:val="-8"/>
                <w:w w:val="90"/>
                <w:sz w:val="16"/>
              </w:rPr>
              <w:t> </w:t>
            </w:r>
            <w:r>
              <w:rPr>
                <w:w w:val="90"/>
                <w:sz w:val="16"/>
              </w:rPr>
              <w:t>du</w:t>
            </w:r>
            <w:r>
              <w:rPr>
                <w:spacing w:val="-9"/>
                <w:w w:val="90"/>
                <w:sz w:val="16"/>
              </w:rPr>
              <w:t> </w:t>
            </w:r>
            <w:r>
              <w:rPr>
                <w:w w:val="90"/>
                <w:sz w:val="16"/>
              </w:rPr>
              <w:t>retour</w:t>
            </w:r>
            <w:r>
              <w:rPr>
                <w:spacing w:val="-9"/>
                <w:w w:val="90"/>
                <w:sz w:val="16"/>
              </w:rPr>
              <w:t> </w:t>
            </w:r>
            <w:r>
              <w:rPr>
                <w:w w:val="90"/>
                <w:sz w:val="16"/>
              </w:rPr>
              <w:t>au</w:t>
            </w:r>
            <w:r>
              <w:rPr>
                <w:spacing w:val="-8"/>
                <w:w w:val="90"/>
                <w:sz w:val="16"/>
              </w:rPr>
              <w:t> </w:t>
            </w:r>
            <w:r>
              <w:rPr>
                <w:spacing w:val="-2"/>
                <w:w w:val="90"/>
                <w:sz w:val="16"/>
              </w:rPr>
              <w:t>travail</w:t>
            </w:r>
          </w:p>
          <w:p>
            <w:pPr>
              <w:pStyle w:val="TableParagraph"/>
              <w:spacing w:line="244" w:lineRule="auto" w:before="3"/>
              <w:ind w:left="62" w:right="947"/>
              <w:rPr>
                <w:sz w:val="16"/>
              </w:rPr>
            </w:pPr>
            <w:r>
              <w:rPr>
                <w:w w:val="90"/>
                <w:sz w:val="16"/>
              </w:rPr>
              <w:t>(fatigue,</w:t>
            </w:r>
            <w:r>
              <w:rPr>
                <w:spacing w:val="-8"/>
                <w:w w:val="90"/>
                <w:sz w:val="16"/>
              </w:rPr>
              <w:t> </w:t>
            </w:r>
            <w:r>
              <w:rPr>
                <w:w w:val="90"/>
                <w:sz w:val="16"/>
              </w:rPr>
              <w:t>stigmatisation,</w:t>
            </w:r>
            <w:r>
              <w:rPr>
                <w:spacing w:val="-8"/>
                <w:w w:val="90"/>
                <w:sz w:val="16"/>
              </w:rPr>
              <w:t> </w:t>
            </w:r>
            <w:r>
              <w:rPr>
                <w:w w:val="90"/>
                <w:sz w:val="16"/>
              </w:rPr>
              <w:t>perte</w:t>
            </w:r>
            <w:r>
              <w:rPr>
                <w:spacing w:val="-8"/>
                <w:w w:val="90"/>
                <w:sz w:val="16"/>
              </w:rPr>
              <w:t> </w:t>
            </w:r>
            <w:r>
              <w:rPr>
                <w:w w:val="90"/>
                <w:sz w:val="16"/>
              </w:rPr>
              <w:t>de</w:t>
            </w:r>
            <w:r>
              <w:rPr>
                <w:spacing w:val="-8"/>
                <w:w w:val="90"/>
                <w:sz w:val="16"/>
              </w:rPr>
              <w:t> </w:t>
            </w:r>
            <w:r>
              <w:rPr>
                <w:w w:val="90"/>
                <w:sz w:val="16"/>
              </w:rPr>
              <w:t>sens,</w:t>
            </w:r>
            <w:r>
              <w:rPr>
                <w:spacing w:val="-8"/>
                <w:w w:val="90"/>
                <w:sz w:val="16"/>
              </w:rPr>
              <w:t> </w:t>
            </w:r>
            <w:r>
              <w:rPr>
                <w:w w:val="90"/>
                <w:sz w:val="16"/>
              </w:rPr>
              <w:t>etc.).</w:t>
            </w:r>
            <w:r>
              <w:rPr>
                <w:spacing w:val="-8"/>
                <w:w w:val="90"/>
                <w:sz w:val="16"/>
              </w:rPr>
              <w:t> </w:t>
            </w:r>
            <w:r>
              <w:rPr>
                <w:w w:val="90"/>
                <w:sz w:val="16"/>
              </w:rPr>
              <w:t>Elle</w:t>
            </w:r>
            <w:r>
              <w:rPr>
                <w:spacing w:val="-8"/>
                <w:w w:val="90"/>
                <w:sz w:val="16"/>
              </w:rPr>
              <w:t> </w:t>
            </w:r>
            <w:r>
              <w:rPr>
                <w:w w:val="90"/>
                <w:sz w:val="16"/>
              </w:rPr>
              <w:t>peut</w:t>
            </w:r>
            <w:r>
              <w:rPr>
                <w:spacing w:val="-8"/>
                <w:w w:val="90"/>
                <w:sz w:val="16"/>
              </w:rPr>
              <w:t> </w:t>
            </w:r>
            <w:r>
              <w:rPr>
                <w:w w:val="90"/>
                <w:sz w:val="16"/>
              </w:rPr>
              <w:t>précipiter</w:t>
            </w:r>
            <w:r>
              <w:rPr>
                <w:spacing w:val="-8"/>
                <w:w w:val="90"/>
                <w:sz w:val="16"/>
              </w:rPr>
              <w:t> </w:t>
            </w:r>
            <w:r>
              <w:rPr>
                <w:w w:val="90"/>
                <w:sz w:val="16"/>
              </w:rPr>
              <w:t>un</w:t>
            </w:r>
            <w:r>
              <w:rPr>
                <w:spacing w:val="-8"/>
                <w:w w:val="90"/>
                <w:sz w:val="16"/>
              </w:rPr>
              <w:t> </w:t>
            </w:r>
            <w:r>
              <w:rPr>
                <w:w w:val="90"/>
                <w:sz w:val="16"/>
              </w:rPr>
              <w:t>retour alors</w:t>
            </w:r>
            <w:r>
              <w:rPr>
                <w:spacing w:val="-12"/>
                <w:w w:val="90"/>
                <w:sz w:val="16"/>
              </w:rPr>
              <w:t> </w:t>
            </w:r>
            <w:r>
              <w:rPr>
                <w:w w:val="90"/>
                <w:sz w:val="16"/>
              </w:rPr>
              <w:t>que</w:t>
            </w:r>
            <w:r>
              <w:rPr>
                <w:spacing w:val="-12"/>
                <w:w w:val="90"/>
                <w:sz w:val="16"/>
              </w:rPr>
              <w:t> </w:t>
            </w:r>
            <w:r>
              <w:rPr>
                <w:w w:val="90"/>
                <w:sz w:val="16"/>
              </w:rPr>
              <w:t>la</w:t>
            </w:r>
            <w:r>
              <w:rPr>
                <w:spacing w:val="-12"/>
                <w:w w:val="90"/>
                <w:sz w:val="16"/>
              </w:rPr>
              <w:t> </w:t>
            </w:r>
            <w:r>
              <w:rPr>
                <w:w w:val="90"/>
                <w:sz w:val="16"/>
              </w:rPr>
              <w:t>personne</w:t>
            </w:r>
            <w:r>
              <w:rPr>
                <w:spacing w:val="-12"/>
                <w:w w:val="90"/>
                <w:sz w:val="16"/>
              </w:rPr>
              <w:t> </w:t>
            </w:r>
            <w:r>
              <w:rPr>
                <w:w w:val="90"/>
                <w:sz w:val="16"/>
              </w:rPr>
              <w:t>n’est</w:t>
            </w:r>
            <w:r>
              <w:rPr>
                <w:spacing w:val="-12"/>
                <w:w w:val="90"/>
                <w:sz w:val="16"/>
              </w:rPr>
              <w:t> </w:t>
            </w:r>
            <w:r>
              <w:rPr>
                <w:w w:val="90"/>
                <w:sz w:val="16"/>
              </w:rPr>
              <w:t>pas</w:t>
            </w:r>
            <w:r>
              <w:rPr>
                <w:spacing w:val="-12"/>
                <w:w w:val="90"/>
                <w:sz w:val="16"/>
              </w:rPr>
              <w:t> </w:t>
            </w:r>
            <w:r>
              <w:rPr>
                <w:w w:val="90"/>
                <w:sz w:val="16"/>
              </w:rPr>
              <w:t>prête,</w:t>
            </w:r>
            <w:r>
              <w:rPr>
                <w:spacing w:val="-12"/>
                <w:w w:val="90"/>
                <w:sz w:val="16"/>
              </w:rPr>
              <w:t> </w:t>
            </w:r>
            <w:r>
              <w:rPr>
                <w:w w:val="90"/>
                <w:sz w:val="16"/>
              </w:rPr>
              <w:t>et</w:t>
            </w:r>
            <w:r>
              <w:rPr>
                <w:spacing w:val="-12"/>
                <w:w w:val="90"/>
                <w:sz w:val="16"/>
              </w:rPr>
              <w:t> </w:t>
            </w:r>
            <w:r>
              <w:rPr>
                <w:w w:val="90"/>
                <w:sz w:val="16"/>
              </w:rPr>
              <w:t>culpabiliser</w:t>
            </w:r>
            <w:r>
              <w:rPr>
                <w:spacing w:val="-12"/>
                <w:w w:val="90"/>
                <w:sz w:val="16"/>
              </w:rPr>
              <w:t> </w:t>
            </w:r>
            <w:r>
              <w:rPr>
                <w:w w:val="90"/>
                <w:sz w:val="16"/>
              </w:rPr>
              <w:t>si</w:t>
            </w:r>
            <w:r>
              <w:rPr>
                <w:spacing w:val="-12"/>
                <w:w w:val="90"/>
                <w:sz w:val="16"/>
              </w:rPr>
              <w:t> </w:t>
            </w:r>
            <w:r>
              <w:rPr>
                <w:w w:val="90"/>
                <w:sz w:val="16"/>
              </w:rPr>
              <w:t>la</w:t>
            </w:r>
            <w:r>
              <w:rPr>
                <w:spacing w:val="-12"/>
                <w:w w:val="90"/>
                <w:sz w:val="16"/>
              </w:rPr>
              <w:t> </w:t>
            </w:r>
            <w:r>
              <w:rPr>
                <w:w w:val="90"/>
                <w:sz w:val="16"/>
              </w:rPr>
              <w:t>personne</w:t>
            </w:r>
            <w:r>
              <w:rPr>
                <w:spacing w:val="-12"/>
                <w:w w:val="90"/>
                <w:sz w:val="16"/>
              </w:rPr>
              <w:t> </w:t>
            </w:r>
            <w:r>
              <w:rPr>
                <w:w w:val="90"/>
                <w:sz w:val="16"/>
              </w:rPr>
              <w:t>échoue.</w:t>
            </w:r>
          </w:p>
        </w:tc>
      </w:tr>
      <w:tr>
        <w:trPr>
          <w:trHeight w:val="1087" w:hRule="atLeast"/>
        </w:trPr>
        <w:tc>
          <w:tcPr>
            <w:tcW w:w="476" w:type="dxa"/>
            <w:tcBorders>
              <w:left w:val="nil"/>
            </w:tcBorders>
          </w:tcPr>
          <w:p>
            <w:pPr>
              <w:pStyle w:val="TableParagraph"/>
              <w:spacing w:before="147"/>
              <w:rPr>
                <w:sz w:val="23"/>
              </w:rPr>
            </w:pPr>
          </w:p>
          <w:p>
            <w:pPr>
              <w:pStyle w:val="TableParagraph"/>
              <w:ind w:left="5"/>
              <w:jc w:val="center"/>
              <w:rPr>
                <w:rFonts w:ascii="Tahoma"/>
                <w:b/>
                <w:sz w:val="23"/>
              </w:rPr>
            </w:pPr>
            <w:r>
              <w:rPr>
                <w:rFonts w:ascii="Tahoma"/>
                <w:b/>
                <w:color w:val="1B226D"/>
                <w:spacing w:val="-5"/>
                <w:w w:val="95"/>
                <w:sz w:val="23"/>
              </w:rPr>
              <w:t>14</w:t>
            </w:r>
          </w:p>
        </w:tc>
        <w:tc>
          <w:tcPr>
            <w:tcW w:w="2822" w:type="dxa"/>
            <w:tcBorders>
              <w:right w:val="dotted" w:sz="8" w:space="0" w:color="00928E"/>
            </w:tcBorders>
          </w:tcPr>
          <w:p>
            <w:pPr>
              <w:pStyle w:val="TableParagraph"/>
              <w:rPr>
                <w:sz w:val="18"/>
              </w:rPr>
            </w:pPr>
          </w:p>
          <w:p>
            <w:pPr>
              <w:pStyle w:val="TableParagraph"/>
              <w:spacing w:before="13"/>
              <w:rPr>
                <w:sz w:val="18"/>
              </w:rPr>
            </w:pPr>
          </w:p>
          <w:p>
            <w:pPr>
              <w:pStyle w:val="TableParagraph"/>
              <w:ind w:left="97"/>
              <w:rPr>
                <w:rFonts w:ascii="Tahoma" w:hAnsi="Tahoma"/>
                <w:b/>
                <w:sz w:val="18"/>
              </w:rPr>
            </w:pPr>
            <w:r>
              <w:rPr>
                <w:rFonts w:ascii="Tahoma" w:hAnsi="Tahoma"/>
                <w:b/>
                <w:w w:val="85"/>
                <w:sz w:val="18"/>
              </w:rPr>
              <w:t>«Mais</w:t>
            </w:r>
            <w:r>
              <w:rPr>
                <w:rFonts w:ascii="Tahoma" w:hAnsi="Tahoma"/>
                <w:b/>
                <w:spacing w:val="-3"/>
                <w:sz w:val="18"/>
              </w:rPr>
              <w:t> </w:t>
            </w:r>
            <w:r>
              <w:rPr>
                <w:rFonts w:ascii="Tahoma" w:hAnsi="Tahoma"/>
                <w:b/>
                <w:w w:val="85"/>
                <w:sz w:val="18"/>
              </w:rPr>
              <w:t>tu</w:t>
            </w:r>
            <w:r>
              <w:rPr>
                <w:rFonts w:ascii="Tahoma" w:hAnsi="Tahoma"/>
                <w:b/>
                <w:spacing w:val="-3"/>
                <w:sz w:val="18"/>
              </w:rPr>
              <w:t> </w:t>
            </w:r>
            <w:r>
              <w:rPr>
                <w:rFonts w:ascii="Tahoma" w:hAnsi="Tahoma"/>
                <w:b/>
                <w:w w:val="85"/>
                <w:sz w:val="18"/>
              </w:rPr>
              <w:t>as</w:t>
            </w:r>
            <w:r>
              <w:rPr>
                <w:rFonts w:ascii="Tahoma" w:hAnsi="Tahoma"/>
                <w:b/>
                <w:spacing w:val="-3"/>
                <w:sz w:val="18"/>
              </w:rPr>
              <w:t> </w:t>
            </w:r>
            <w:r>
              <w:rPr>
                <w:rFonts w:ascii="Tahoma" w:hAnsi="Tahoma"/>
                <w:b/>
                <w:w w:val="85"/>
                <w:sz w:val="18"/>
              </w:rPr>
              <w:t>l’air</w:t>
            </w:r>
            <w:r>
              <w:rPr>
                <w:rFonts w:ascii="Tahoma" w:hAnsi="Tahoma"/>
                <w:b/>
                <w:spacing w:val="-2"/>
                <w:sz w:val="18"/>
              </w:rPr>
              <w:t> </w:t>
            </w:r>
            <w:r>
              <w:rPr>
                <w:rFonts w:ascii="Tahoma" w:hAnsi="Tahoma"/>
                <w:b/>
                <w:w w:val="85"/>
                <w:sz w:val="18"/>
              </w:rPr>
              <w:t>en</w:t>
            </w:r>
            <w:r>
              <w:rPr>
                <w:rFonts w:ascii="Tahoma" w:hAnsi="Tahoma"/>
                <w:b/>
                <w:spacing w:val="-3"/>
                <w:sz w:val="18"/>
              </w:rPr>
              <w:t> </w:t>
            </w:r>
            <w:r>
              <w:rPr>
                <w:rFonts w:ascii="Tahoma" w:hAnsi="Tahoma"/>
                <w:b/>
                <w:w w:val="85"/>
                <w:sz w:val="18"/>
              </w:rPr>
              <w:t>forme</w:t>
            </w:r>
            <w:r>
              <w:rPr>
                <w:rFonts w:ascii="Tahoma" w:hAnsi="Tahoma"/>
                <w:b/>
                <w:spacing w:val="-3"/>
                <w:sz w:val="18"/>
              </w:rPr>
              <w:t> </w:t>
            </w:r>
            <w:r>
              <w:rPr>
                <w:rFonts w:ascii="Tahoma" w:hAnsi="Tahoma"/>
                <w:b/>
                <w:spacing w:val="-5"/>
                <w:w w:val="85"/>
                <w:sz w:val="18"/>
              </w:rPr>
              <w:t>!»</w:t>
            </w:r>
          </w:p>
        </w:tc>
        <w:tc>
          <w:tcPr>
            <w:tcW w:w="6665" w:type="dxa"/>
            <w:tcBorders>
              <w:left w:val="dotted" w:sz="8" w:space="0" w:color="00928E"/>
              <w:right w:val="nil"/>
            </w:tcBorders>
          </w:tcPr>
          <w:p>
            <w:pPr>
              <w:pStyle w:val="TableParagraph"/>
              <w:spacing w:before="167"/>
              <w:rPr>
                <w:sz w:val="16"/>
              </w:rPr>
            </w:pPr>
          </w:p>
          <w:p>
            <w:pPr>
              <w:pStyle w:val="TableParagraph"/>
              <w:spacing w:line="244" w:lineRule="auto" w:before="1"/>
              <w:ind w:left="62" w:right="1694"/>
              <w:rPr>
                <w:sz w:val="16"/>
              </w:rPr>
            </w:pPr>
            <w:r>
              <w:rPr>
                <w:w w:val="90"/>
                <w:sz w:val="16"/>
              </w:rPr>
              <w:t>Cette</w:t>
            </w:r>
            <w:r>
              <w:rPr>
                <w:spacing w:val="-13"/>
                <w:w w:val="90"/>
                <w:sz w:val="16"/>
              </w:rPr>
              <w:t> </w:t>
            </w:r>
            <w:r>
              <w:rPr>
                <w:w w:val="90"/>
                <w:sz w:val="16"/>
              </w:rPr>
              <w:t>phrase</w:t>
            </w:r>
            <w:r>
              <w:rPr>
                <w:spacing w:val="-13"/>
                <w:w w:val="90"/>
                <w:sz w:val="16"/>
              </w:rPr>
              <w:t> </w:t>
            </w:r>
            <w:r>
              <w:rPr>
                <w:w w:val="90"/>
                <w:sz w:val="16"/>
              </w:rPr>
              <w:t>suppose</w:t>
            </w:r>
            <w:r>
              <w:rPr>
                <w:spacing w:val="-13"/>
                <w:w w:val="90"/>
                <w:sz w:val="16"/>
              </w:rPr>
              <w:t> </w:t>
            </w:r>
            <w:r>
              <w:rPr>
                <w:w w:val="90"/>
                <w:sz w:val="16"/>
              </w:rPr>
              <w:t>que</w:t>
            </w:r>
            <w:r>
              <w:rPr>
                <w:spacing w:val="-13"/>
                <w:w w:val="90"/>
                <w:sz w:val="16"/>
              </w:rPr>
              <w:t> </w:t>
            </w:r>
            <w:r>
              <w:rPr>
                <w:w w:val="90"/>
                <w:sz w:val="16"/>
              </w:rPr>
              <w:t>l’apparence</w:t>
            </w:r>
            <w:r>
              <w:rPr>
                <w:spacing w:val="-13"/>
                <w:w w:val="90"/>
                <w:sz w:val="16"/>
              </w:rPr>
              <w:t> </w:t>
            </w:r>
            <w:r>
              <w:rPr>
                <w:w w:val="90"/>
                <w:sz w:val="16"/>
              </w:rPr>
              <w:t>reflète</w:t>
            </w:r>
            <w:r>
              <w:rPr>
                <w:spacing w:val="-13"/>
                <w:w w:val="90"/>
                <w:sz w:val="16"/>
              </w:rPr>
              <w:t> </w:t>
            </w:r>
            <w:r>
              <w:rPr>
                <w:w w:val="90"/>
                <w:sz w:val="16"/>
              </w:rPr>
              <w:t>la</w:t>
            </w:r>
            <w:r>
              <w:rPr>
                <w:spacing w:val="-13"/>
                <w:w w:val="90"/>
                <w:sz w:val="16"/>
              </w:rPr>
              <w:t> </w:t>
            </w:r>
            <w:r>
              <w:rPr>
                <w:w w:val="90"/>
                <w:sz w:val="16"/>
              </w:rPr>
              <w:t>réalité</w:t>
            </w:r>
            <w:r>
              <w:rPr>
                <w:spacing w:val="-13"/>
                <w:w w:val="90"/>
                <w:sz w:val="16"/>
              </w:rPr>
              <w:t> </w:t>
            </w:r>
            <w:r>
              <w:rPr>
                <w:w w:val="90"/>
                <w:sz w:val="16"/>
              </w:rPr>
              <w:t>intérieure, </w:t>
            </w:r>
            <w:r>
              <w:rPr>
                <w:spacing w:val="-6"/>
                <w:sz w:val="16"/>
              </w:rPr>
              <w:t>elle</w:t>
            </w:r>
            <w:r>
              <w:rPr>
                <w:spacing w:val="-14"/>
                <w:sz w:val="16"/>
              </w:rPr>
              <w:t> </w:t>
            </w:r>
            <w:r>
              <w:rPr>
                <w:spacing w:val="-6"/>
                <w:sz w:val="16"/>
              </w:rPr>
              <w:t>empêche</w:t>
            </w:r>
            <w:r>
              <w:rPr>
                <w:spacing w:val="-14"/>
                <w:sz w:val="16"/>
              </w:rPr>
              <w:t> </w:t>
            </w:r>
            <w:r>
              <w:rPr>
                <w:spacing w:val="-6"/>
                <w:sz w:val="16"/>
              </w:rPr>
              <w:t>la</w:t>
            </w:r>
            <w:r>
              <w:rPr>
                <w:spacing w:val="-14"/>
                <w:sz w:val="16"/>
              </w:rPr>
              <w:t> </w:t>
            </w:r>
            <w:r>
              <w:rPr>
                <w:spacing w:val="-6"/>
                <w:sz w:val="16"/>
              </w:rPr>
              <w:t>personne</w:t>
            </w:r>
            <w:r>
              <w:rPr>
                <w:spacing w:val="-14"/>
                <w:sz w:val="16"/>
              </w:rPr>
              <w:t> </w:t>
            </w:r>
            <w:r>
              <w:rPr>
                <w:spacing w:val="-6"/>
                <w:sz w:val="16"/>
              </w:rPr>
              <w:t>de</w:t>
            </w:r>
            <w:r>
              <w:rPr>
                <w:spacing w:val="-14"/>
                <w:sz w:val="16"/>
              </w:rPr>
              <w:t> </w:t>
            </w:r>
            <w:r>
              <w:rPr>
                <w:spacing w:val="-6"/>
                <w:sz w:val="16"/>
              </w:rPr>
              <w:t>parler</w:t>
            </w:r>
            <w:r>
              <w:rPr>
                <w:spacing w:val="-14"/>
                <w:sz w:val="16"/>
              </w:rPr>
              <w:t> </w:t>
            </w:r>
            <w:r>
              <w:rPr>
                <w:spacing w:val="-6"/>
                <w:sz w:val="16"/>
              </w:rPr>
              <w:t>de</w:t>
            </w:r>
            <w:r>
              <w:rPr>
                <w:spacing w:val="-14"/>
                <w:sz w:val="16"/>
              </w:rPr>
              <w:t> </w:t>
            </w:r>
            <w:r>
              <w:rPr>
                <w:spacing w:val="-6"/>
                <w:sz w:val="16"/>
              </w:rPr>
              <w:t>ce</w:t>
            </w:r>
            <w:r>
              <w:rPr>
                <w:spacing w:val="-14"/>
                <w:sz w:val="16"/>
              </w:rPr>
              <w:t> </w:t>
            </w:r>
            <w:r>
              <w:rPr>
                <w:spacing w:val="-6"/>
                <w:sz w:val="16"/>
              </w:rPr>
              <w:t>qu’elle</w:t>
            </w:r>
            <w:r>
              <w:rPr>
                <w:spacing w:val="-14"/>
                <w:sz w:val="16"/>
              </w:rPr>
              <w:t> </w:t>
            </w:r>
            <w:r>
              <w:rPr>
                <w:spacing w:val="-6"/>
                <w:sz w:val="16"/>
              </w:rPr>
              <w:t>vit</w:t>
            </w:r>
            <w:r>
              <w:rPr>
                <w:spacing w:val="-14"/>
                <w:sz w:val="16"/>
              </w:rPr>
              <w:t> </w:t>
            </w:r>
            <w:r>
              <w:rPr>
                <w:spacing w:val="-6"/>
                <w:sz w:val="16"/>
              </w:rPr>
              <w:t>réellement.</w:t>
            </w:r>
          </w:p>
        </w:tc>
      </w:tr>
      <w:tr>
        <w:trPr>
          <w:trHeight w:val="1087" w:hRule="atLeast"/>
        </w:trPr>
        <w:tc>
          <w:tcPr>
            <w:tcW w:w="476" w:type="dxa"/>
            <w:tcBorders>
              <w:left w:val="nil"/>
            </w:tcBorders>
          </w:tcPr>
          <w:p>
            <w:pPr>
              <w:pStyle w:val="TableParagraph"/>
              <w:spacing w:before="147"/>
              <w:rPr>
                <w:sz w:val="23"/>
              </w:rPr>
            </w:pPr>
          </w:p>
          <w:p>
            <w:pPr>
              <w:pStyle w:val="TableParagraph"/>
              <w:ind w:left="5"/>
              <w:jc w:val="center"/>
              <w:rPr>
                <w:rFonts w:ascii="Tahoma"/>
                <w:b/>
                <w:sz w:val="23"/>
              </w:rPr>
            </w:pPr>
            <w:r>
              <w:rPr>
                <w:rFonts w:ascii="Tahoma"/>
                <w:b/>
                <w:color w:val="24336C"/>
                <w:spacing w:val="-5"/>
                <w:w w:val="90"/>
                <w:sz w:val="23"/>
              </w:rPr>
              <w:t>15</w:t>
            </w:r>
          </w:p>
        </w:tc>
        <w:tc>
          <w:tcPr>
            <w:tcW w:w="2822" w:type="dxa"/>
            <w:tcBorders>
              <w:right w:val="dotted" w:sz="8" w:space="0" w:color="00928E"/>
            </w:tcBorders>
          </w:tcPr>
          <w:p>
            <w:pPr>
              <w:pStyle w:val="TableParagraph"/>
              <w:rPr>
                <w:sz w:val="18"/>
              </w:rPr>
            </w:pPr>
          </w:p>
          <w:p>
            <w:pPr>
              <w:pStyle w:val="TableParagraph"/>
              <w:spacing w:before="13"/>
              <w:rPr>
                <w:sz w:val="18"/>
              </w:rPr>
            </w:pPr>
          </w:p>
          <w:p>
            <w:pPr>
              <w:pStyle w:val="TableParagraph"/>
              <w:ind w:left="97"/>
              <w:rPr>
                <w:rFonts w:ascii="Tahoma" w:hAnsi="Tahoma"/>
                <w:b/>
                <w:sz w:val="18"/>
              </w:rPr>
            </w:pPr>
            <w:r>
              <w:rPr>
                <w:rFonts w:ascii="Tahoma" w:hAnsi="Tahoma"/>
                <w:b/>
                <w:w w:val="85"/>
                <w:sz w:val="18"/>
              </w:rPr>
              <w:t>«Tu</w:t>
            </w:r>
            <w:r>
              <w:rPr>
                <w:rFonts w:ascii="Tahoma" w:hAnsi="Tahoma"/>
                <w:b/>
                <w:spacing w:val="-5"/>
                <w:sz w:val="18"/>
              </w:rPr>
              <w:t> </w:t>
            </w:r>
            <w:r>
              <w:rPr>
                <w:rFonts w:ascii="Tahoma" w:hAnsi="Tahoma"/>
                <w:b/>
                <w:w w:val="85"/>
                <w:sz w:val="18"/>
              </w:rPr>
              <w:t>as</w:t>
            </w:r>
            <w:r>
              <w:rPr>
                <w:rFonts w:ascii="Tahoma" w:hAnsi="Tahoma"/>
                <w:b/>
                <w:spacing w:val="-4"/>
                <w:sz w:val="18"/>
              </w:rPr>
              <w:t> </w:t>
            </w:r>
            <w:r>
              <w:rPr>
                <w:rFonts w:ascii="Tahoma" w:hAnsi="Tahoma"/>
                <w:b/>
                <w:w w:val="85"/>
                <w:sz w:val="18"/>
              </w:rPr>
              <w:t>changé</w:t>
            </w:r>
            <w:r>
              <w:rPr>
                <w:rFonts w:ascii="Tahoma" w:hAnsi="Tahoma"/>
                <w:b/>
                <w:spacing w:val="-5"/>
                <w:sz w:val="18"/>
              </w:rPr>
              <w:t> </w:t>
            </w:r>
            <w:r>
              <w:rPr>
                <w:rFonts w:ascii="Tahoma" w:hAnsi="Tahoma"/>
                <w:b/>
                <w:spacing w:val="-2"/>
                <w:w w:val="85"/>
                <w:sz w:val="18"/>
              </w:rPr>
              <w:t>depuis.»</w:t>
            </w:r>
          </w:p>
        </w:tc>
        <w:tc>
          <w:tcPr>
            <w:tcW w:w="6665" w:type="dxa"/>
            <w:tcBorders>
              <w:left w:val="dotted" w:sz="8" w:space="0" w:color="00928E"/>
              <w:right w:val="nil"/>
            </w:tcBorders>
          </w:tcPr>
          <w:p>
            <w:pPr>
              <w:pStyle w:val="TableParagraph"/>
              <w:spacing w:before="167"/>
              <w:rPr>
                <w:sz w:val="16"/>
              </w:rPr>
            </w:pPr>
          </w:p>
          <w:p>
            <w:pPr>
              <w:pStyle w:val="TableParagraph"/>
              <w:spacing w:before="1"/>
              <w:ind w:left="62"/>
              <w:rPr>
                <w:sz w:val="16"/>
              </w:rPr>
            </w:pPr>
            <w:r>
              <w:rPr>
                <w:w w:val="90"/>
                <w:sz w:val="16"/>
              </w:rPr>
              <w:t>Cette</w:t>
            </w:r>
            <w:r>
              <w:rPr>
                <w:spacing w:val="-9"/>
                <w:w w:val="90"/>
                <w:sz w:val="16"/>
              </w:rPr>
              <w:t> </w:t>
            </w:r>
            <w:r>
              <w:rPr>
                <w:w w:val="90"/>
                <w:sz w:val="16"/>
              </w:rPr>
              <w:t>phrase</w:t>
            </w:r>
            <w:r>
              <w:rPr>
                <w:spacing w:val="-9"/>
                <w:w w:val="90"/>
                <w:sz w:val="16"/>
              </w:rPr>
              <w:t> </w:t>
            </w:r>
            <w:r>
              <w:rPr>
                <w:w w:val="90"/>
                <w:sz w:val="16"/>
              </w:rPr>
              <w:t>peut</w:t>
            </w:r>
            <w:r>
              <w:rPr>
                <w:spacing w:val="-9"/>
                <w:w w:val="90"/>
                <w:sz w:val="16"/>
              </w:rPr>
              <w:t> </w:t>
            </w:r>
            <w:r>
              <w:rPr>
                <w:w w:val="90"/>
                <w:sz w:val="16"/>
              </w:rPr>
              <w:t>être</w:t>
            </w:r>
            <w:r>
              <w:rPr>
                <w:spacing w:val="-9"/>
                <w:w w:val="90"/>
                <w:sz w:val="16"/>
              </w:rPr>
              <w:t> </w:t>
            </w:r>
            <w:r>
              <w:rPr>
                <w:w w:val="90"/>
                <w:sz w:val="16"/>
              </w:rPr>
              <w:t>perçue</w:t>
            </w:r>
            <w:r>
              <w:rPr>
                <w:spacing w:val="-9"/>
                <w:w w:val="90"/>
                <w:sz w:val="16"/>
              </w:rPr>
              <w:t> </w:t>
            </w:r>
            <w:r>
              <w:rPr>
                <w:w w:val="90"/>
                <w:sz w:val="16"/>
              </w:rPr>
              <w:t>comme</w:t>
            </w:r>
            <w:r>
              <w:rPr>
                <w:spacing w:val="-9"/>
                <w:w w:val="90"/>
                <w:sz w:val="16"/>
              </w:rPr>
              <w:t> </w:t>
            </w:r>
            <w:r>
              <w:rPr>
                <w:w w:val="90"/>
                <w:sz w:val="16"/>
              </w:rPr>
              <w:t>une</w:t>
            </w:r>
            <w:r>
              <w:rPr>
                <w:spacing w:val="-9"/>
                <w:w w:val="90"/>
                <w:sz w:val="16"/>
              </w:rPr>
              <w:t> </w:t>
            </w:r>
            <w:r>
              <w:rPr>
                <w:w w:val="90"/>
                <w:sz w:val="16"/>
              </w:rPr>
              <w:t>mise</w:t>
            </w:r>
            <w:r>
              <w:rPr>
                <w:spacing w:val="-9"/>
                <w:w w:val="90"/>
                <w:sz w:val="16"/>
              </w:rPr>
              <w:t> </w:t>
            </w:r>
            <w:r>
              <w:rPr>
                <w:w w:val="90"/>
                <w:sz w:val="16"/>
              </w:rPr>
              <w:t>à</w:t>
            </w:r>
            <w:r>
              <w:rPr>
                <w:spacing w:val="-9"/>
                <w:w w:val="90"/>
                <w:sz w:val="16"/>
              </w:rPr>
              <w:t> </w:t>
            </w:r>
            <w:r>
              <w:rPr>
                <w:w w:val="90"/>
                <w:sz w:val="16"/>
              </w:rPr>
              <w:t>distance,</w:t>
            </w:r>
            <w:r>
              <w:rPr>
                <w:spacing w:val="-9"/>
                <w:w w:val="90"/>
                <w:sz w:val="16"/>
              </w:rPr>
              <w:t> </w:t>
            </w:r>
            <w:r>
              <w:rPr>
                <w:w w:val="90"/>
                <w:sz w:val="16"/>
              </w:rPr>
              <w:t>un</w:t>
            </w:r>
            <w:r>
              <w:rPr>
                <w:spacing w:val="-9"/>
                <w:w w:val="90"/>
                <w:sz w:val="16"/>
              </w:rPr>
              <w:t> </w:t>
            </w:r>
            <w:r>
              <w:rPr>
                <w:w w:val="90"/>
                <w:sz w:val="16"/>
              </w:rPr>
              <w:t>rejet</w:t>
            </w:r>
            <w:r>
              <w:rPr>
                <w:spacing w:val="-9"/>
                <w:w w:val="90"/>
                <w:sz w:val="16"/>
              </w:rPr>
              <w:t> </w:t>
            </w:r>
            <w:r>
              <w:rPr>
                <w:spacing w:val="-2"/>
                <w:w w:val="90"/>
                <w:sz w:val="16"/>
              </w:rPr>
              <w:t>implicite.</w:t>
            </w:r>
          </w:p>
          <w:p>
            <w:pPr>
              <w:pStyle w:val="TableParagraph"/>
              <w:spacing w:before="3"/>
              <w:ind w:left="62"/>
              <w:rPr>
                <w:sz w:val="16"/>
              </w:rPr>
            </w:pPr>
            <w:r>
              <w:rPr>
                <w:w w:val="90"/>
                <w:sz w:val="16"/>
              </w:rPr>
              <w:t>Elle</w:t>
            </w:r>
            <w:r>
              <w:rPr>
                <w:spacing w:val="-12"/>
                <w:w w:val="90"/>
                <w:sz w:val="16"/>
              </w:rPr>
              <w:t> </w:t>
            </w:r>
            <w:r>
              <w:rPr>
                <w:w w:val="90"/>
                <w:sz w:val="16"/>
              </w:rPr>
              <w:t>peut</w:t>
            </w:r>
            <w:r>
              <w:rPr>
                <w:spacing w:val="-12"/>
                <w:w w:val="90"/>
                <w:sz w:val="16"/>
              </w:rPr>
              <w:t> </w:t>
            </w:r>
            <w:r>
              <w:rPr>
                <w:w w:val="90"/>
                <w:sz w:val="16"/>
              </w:rPr>
              <w:t>fragiliser</w:t>
            </w:r>
            <w:r>
              <w:rPr>
                <w:spacing w:val="-12"/>
                <w:w w:val="90"/>
                <w:sz w:val="16"/>
              </w:rPr>
              <w:t> </w:t>
            </w:r>
            <w:r>
              <w:rPr>
                <w:w w:val="90"/>
                <w:sz w:val="16"/>
              </w:rPr>
              <w:t>le</w:t>
            </w:r>
            <w:r>
              <w:rPr>
                <w:spacing w:val="-12"/>
                <w:w w:val="90"/>
                <w:sz w:val="16"/>
              </w:rPr>
              <w:t> </w:t>
            </w:r>
            <w:r>
              <w:rPr>
                <w:w w:val="90"/>
                <w:sz w:val="16"/>
              </w:rPr>
              <w:t>lien</w:t>
            </w:r>
            <w:r>
              <w:rPr>
                <w:spacing w:val="-12"/>
                <w:w w:val="90"/>
                <w:sz w:val="16"/>
              </w:rPr>
              <w:t> </w:t>
            </w:r>
            <w:r>
              <w:rPr>
                <w:w w:val="90"/>
                <w:sz w:val="16"/>
              </w:rPr>
              <w:t>social,</w:t>
            </w:r>
            <w:r>
              <w:rPr>
                <w:spacing w:val="-11"/>
                <w:w w:val="90"/>
                <w:sz w:val="16"/>
              </w:rPr>
              <w:t> </w:t>
            </w:r>
            <w:r>
              <w:rPr>
                <w:w w:val="90"/>
                <w:sz w:val="16"/>
              </w:rPr>
              <w:t>crée</w:t>
            </w:r>
            <w:r>
              <w:rPr>
                <w:spacing w:val="-12"/>
                <w:w w:val="90"/>
                <w:sz w:val="16"/>
              </w:rPr>
              <w:t> </w:t>
            </w:r>
            <w:r>
              <w:rPr>
                <w:w w:val="90"/>
                <w:sz w:val="16"/>
              </w:rPr>
              <w:t>un</w:t>
            </w:r>
            <w:r>
              <w:rPr>
                <w:spacing w:val="-12"/>
                <w:w w:val="90"/>
                <w:sz w:val="16"/>
              </w:rPr>
              <w:t> </w:t>
            </w:r>
            <w:r>
              <w:rPr>
                <w:w w:val="90"/>
                <w:sz w:val="16"/>
              </w:rPr>
              <w:t>doute</w:t>
            </w:r>
            <w:r>
              <w:rPr>
                <w:spacing w:val="-12"/>
                <w:w w:val="90"/>
                <w:sz w:val="16"/>
              </w:rPr>
              <w:t> </w:t>
            </w:r>
            <w:r>
              <w:rPr>
                <w:w w:val="90"/>
                <w:sz w:val="16"/>
              </w:rPr>
              <w:t>sur</w:t>
            </w:r>
            <w:r>
              <w:rPr>
                <w:spacing w:val="-12"/>
                <w:w w:val="90"/>
                <w:sz w:val="16"/>
              </w:rPr>
              <w:t> </w:t>
            </w:r>
            <w:r>
              <w:rPr>
                <w:w w:val="90"/>
                <w:sz w:val="16"/>
              </w:rPr>
              <w:t>la</w:t>
            </w:r>
            <w:r>
              <w:rPr>
                <w:spacing w:val="-12"/>
                <w:w w:val="90"/>
                <w:sz w:val="16"/>
              </w:rPr>
              <w:t> </w:t>
            </w:r>
            <w:r>
              <w:rPr>
                <w:w w:val="90"/>
                <w:sz w:val="16"/>
              </w:rPr>
              <w:t>valeur</w:t>
            </w:r>
            <w:r>
              <w:rPr>
                <w:spacing w:val="-11"/>
                <w:w w:val="90"/>
                <w:sz w:val="16"/>
              </w:rPr>
              <w:t> </w:t>
            </w:r>
            <w:r>
              <w:rPr>
                <w:w w:val="90"/>
                <w:sz w:val="16"/>
              </w:rPr>
              <w:t>de</w:t>
            </w:r>
            <w:r>
              <w:rPr>
                <w:spacing w:val="-12"/>
                <w:w w:val="90"/>
                <w:sz w:val="16"/>
              </w:rPr>
              <w:t> </w:t>
            </w:r>
            <w:r>
              <w:rPr>
                <w:w w:val="90"/>
                <w:sz w:val="16"/>
              </w:rPr>
              <w:t>la</w:t>
            </w:r>
            <w:r>
              <w:rPr>
                <w:spacing w:val="-12"/>
                <w:w w:val="90"/>
                <w:sz w:val="16"/>
              </w:rPr>
              <w:t> </w:t>
            </w:r>
            <w:r>
              <w:rPr>
                <w:w w:val="90"/>
                <w:sz w:val="16"/>
              </w:rPr>
              <w:t>personne</w:t>
            </w:r>
            <w:r>
              <w:rPr>
                <w:spacing w:val="-12"/>
                <w:w w:val="90"/>
                <w:sz w:val="16"/>
              </w:rPr>
              <w:t> </w:t>
            </w:r>
            <w:r>
              <w:rPr>
                <w:w w:val="90"/>
                <w:sz w:val="16"/>
              </w:rPr>
              <w:t>après</w:t>
            </w:r>
            <w:r>
              <w:rPr>
                <w:spacing w:val="-12"/>
                <w:w w:val="90"/>
                <w:sz w:val="16"/>
              </w:rPr>
              <w:t> </w:t>
            </w:r>
            <w:r>
              <w:rPr>
                <w:spacing w:val="-2"/>
                <w:w w:val="90"/>
                <w:sz w:val="16"/>
              </w:rPr>
              <w:t>l’épreuve.</w:t>
            </w:r>
          </w:p>
        </w:tc>
      </w:tr>
      <w:tr>
        <w:trPr>
          <w:trHeight w:val="942" w:hRule="atLeast"/>
        </w:trPr>
        <w:tc>
          <w:tcPr>
            <w:tcW w:w="476" w:type="dxa"/>
            <w:tcBorders>
              <w:left w:val="nil"/>
            </w:tcBorders>
          </w:tcPr>
          <w:p>
            <w:pPr>
              <w:pStyle w:val="TableParagraph"/>
              <w:spacing w:before="74"/>
              <w:rPr>
                <w:sz w:val="23"/>
              </w:rPr>
            </w:pPr>
          </w:p>
          <w:p>
            <w:pPr>
              <w:pStyle w:val="TableParagraph"/>
              <w:ind w:left="5"/>
              <w:jc w:val="center"/>
              <w:rPr>
                <w:rFonts w:ascii="Tahoma"/>
                <w:b/>
                <w:sz w:val="23"/>
              </w:rPr>
            </w:pPr>
            <w:r>
              <w:rPr>
                <w:rFonts w:ascii="Tahoma"/>
                <w:b/>
                <w:color w:val="24336C"/>
                <w:spacing w:val="-5"/>
                <w:w w:val="95"/>
                <w:sz w:val="23"/>
              </w:rPr>
              <w:t>16</w:t>
            </w:r>
          </w:p>
        </w:tc>
        <w:tc>
          <w:tcPr>
            <w:tcW w:w="2822" w:type="dxa"/>
            <w:tcBorders>
              <w:right w:val="dotted" w:sz="8" w:space="0" w:color="00928E"/>
            </w:tcBorders>
          </w:tcPr>
          <w:p>
            <w:pPr>
              <w:pStyle w:val="TableParagraph"/>
              <w:spacing w:before="51"/>
              <w:rPr>
                <w:sz w:val="18"/>
              </w:rPr>
            </w:pPr>
          </w:p>
          <w:p>
            <w:pPr>
              <w:pStyle w:val="TableParagraph"/>
              <w:ind w:left="97"/>
              <w:rPr>
                <w:rFonts w:ascii="Tahoma" w:hAnsi="Tahoma"/>
                <w:b/>
                <w:sz w:val="18"/>
              </w:rPr>
            </w:pPr>
            <w:r>
              <w:rPr>
                <w:rFonts w:ascii="Tahoma" w:hAnsi="Tahoma"/>
                <w:b/>
                <w:spacing w:val="-2"/>
                <w:w w:val="90"/>
                <w:sz w:val="18"/>
              </w:rPr>
              <w:t>«C’est</w:t>
            </w:r>
            <w:r>
              <w:rPr>
                <w:rFonts w:ascii="Tahoma" w:hAnsi="Tahoma"/>
                <w:b/>
                <w:spacing w:val="-9"/>
                <w:w w:val="90"/>
                <w:sz w:val="18"/>
              </w:rPr>
              <w:t> </w:t>
            </w:r>
            <w:r>
              <w:rPr>
                <w:rFonts w:ascii="Tahoma" w:hAnsi="Tahoma"/>
                <w:b/>
                <w:spacing w:val="-2"/>
                <w:w w:val="90"/>
                <w:sz w:val="18"/>
              </w:rPr>
              <w:t>derrière</w:t>
            </w:r>
            <w:r>
              <w:rPr>
                <w:rFonts w:ascii="Tahoma" w:hAnsi="Tahoma"/>
                <w:b/>
                <w:spacing w:val="-9"/>
                <w:w w:val="90"/>
                <w:sz w:val="18"/>
              </w:rPr>
              <w:t> </w:t>
            </w:r>
            <w:r>
              <w:rPr>
                <w:rFonts w:ascii="Tahoma" w:hAnsi="Tahoma"/>
                <w:b/>
                <w:spacing w:val="-2"/>
                <w:w w:val="90"/>
                <w:sz w:val="18"/>
              </w:rPr>
              <w:t>vous</w:t>
            </w:r>
            <w:r>
              <w:rPr>
                <w:rFonts w:ascii="Tahoma" w:hAnsi="Tahoma"/>
                <w:b/>
                <w:spacing w:val="-9"/>
                <w:w w:val="90"/>
                <w:sz w:val="18"/>
              </w:rPr>
              <w:t> </w:t>
            </w:r>
            <w:r>
              <w:rPr>
                <w:rFonts w:ascii="Tahoma" w:hAnsi="Tahoma"/>
                <w:b/>
                <w:spacing w:val="-2"/>
                <w:w w:val="90"/>
                <w:sz w:val="18"/>
              </w:rPr>
              <w:t>maintenant, </w:t>
            </w:r>
            <w:r>
              <w:rPr>
                <w:rFonts w:ascii="Tahoma" w:hAnsi="Tahoma"/>
                <w:b/>
                <w:spacing w:val="-4"/>
                <w:sz w:val="18"/>
              </w:rPr>
              <w:t>vous</w:t>
            </w:r>
            <w:r>
              <w:rPr>
                <w:rFonts w:ascii="Tahoma" w:hAnsi="Tahoma"/>
                <w:b/>
                <w:spacing w:val="-14"/>
                <w:sz w:val="18"/>
              </w:rPr>
              <w:t> </w:t>
            </w:r>
            <w:r>
              <w:rPr>
                <w:rFonts w:ascii="Tahoma" w:hAnsi="Tahoma"/>
                <w:b/>
                <w:spacing w:val="-4"/>
                <w:sz w:val="18"/>
              </w:rPr>
              <w:t>pouvez</w:t>
            </w:r>
            <w:r>
              <w:rPr>
                <w:rFonts w:ascii="Tahoma" w:hAnsi="Tahoma"/>
                <w:b/>
                <w:spacing w:val="-14"/>
                <w:sz w:val="18"/>
              </w:rPr>
              <w:t> </w:t>
            </w:r>
            <w:r>
              <w:rPr>
                <w:rFonts w:ascii="Tahoma" w:hAnsi="Tahoma"/>
                <w:b/>
                <w:spacing w:val="-4"/>
                <w:sz w:val="18"/>
              </w:rPr>
              <w:t>aller</w:t>
            </w:r>
            <w:r>
              <w:rPr>
                <w:rFonts w:ascii="Tahoma" w:hAnsi="Tahoma"/>
                <w:b/>
                <w:spacing w:val="-14"/>
                <w:sz w:val="18"/>
              </w:rPr>
              <w:t> </w:t>
            </w:r>
            <w:r>
              <w:rPr>
                <w:rFonts w:ascii="Tahoma" w:hAnsi="Tahoma"/>
                <w:b/>
                <w:spacing w:val="-4"/>
                <w:sz w:val="18"/>
              </w:rPr>
              <w:t>de</w:t>
            </w:r>
            <w:r>
              <w:rPr>
                <w:rFonts w:ascii="Tahoma" w:hAnsi="Tahoma"/>
                <w:b/>
                <w:spacing w:val="-14"/>
                <w:sz w:val="18"/>
              </w:rPr>
              <w:t> </w:t>
            </w:r>
            <w:r>
              <w:rPr>
                <w:rFonts w:ascii="Tahoma" w:hAnsi="Tahoma"/>
                <w:b/>
                <w:spacing w:val="-4"/>
                <w:sz w:val="18"/>
              </w:rPr>
              <w:t>l’avant.»</w:t>
            </w:r>
          </w:p>
        </w:tc>
        <w:tc>
          <w:tcPr>
            <w:tcW w:w="6665" w:type="dxa"/>
            <w:tcBorders>
              <w:left w:val="dotted" w:sz="8" w:space="0" w:color="00928E"/>
              <w:right w:val="nil"/>
            </w:tcBorders>
          </w:tcPr>
          <w:p>
            <w:pPr>
              <w:pStyle w:val="TableParagraph"/>
              <w:spacing w:line="244" w:lineRule="auto" w:before="190"/>
              <w:ind w:left="62" w:right="2289"/>
              <w:rPr>
                <w:sz w:val="16"/>
              </w:rPr>
            </w:pPr>
            <w:r>
              <w:rPr>
                <w:spacing w:val="-4"/>
                <w:sz w:val="16"/>
              </w:rPr>
              <w:t>Cette</w:t>
            </w:r>
            <w:r>
              <w:rPr>
                <w:spacing w:val="-19"/>
                <w:sz w:val="16"/>
              </w:rPr>
              <w:t> </w:t>
            </w:r>
            <w:r>
              <w:rPr>
                <w:spacing w:val="-4"/>
                <w:sz w:val="16"/>
              </w:rPr>
              <w:t>phrase</w:t>
            </w:r>
            <w:r>
              <w:rPr>
                <w:spacing w:val="-19"/>
                <w:sz w:val="16"/>
              </w:rPr>
              <w:t> </w:t>
            </w:r>
            <w:r>
              <w:rPr>
                <w:spacing w:val="-4"/>
                <w:sz w:val="16"/>
              </w:rPr>
              <w:t>nie</w:t>
            </w:r>
            <w:r>
              <w:rPr>
                <w:spacing w:val="-19"/>
                <w:sz w:val="16"/>
              </w:rPr>
              <w:t> </w:t>
            </w:r>
            <w:r>
              <w:rPr>
                <w:spacing w:val="-4"/>
                <w:sz w:val="16"/>
              </w:rPr>
              <w:t>la</w:t>
            </w:r>
            <w:r>
              <w:rPr>
                <w:spacing w:val="-19"/>
                <w:sz w:val="16"/>
              </w:rPr>
              <w:t> </w:t>
            </w:r>
            <w:r>
              <w:rPr>
                <w:spacing w:val="-4"/>
                <w:sz w:val="16"/>
              </w:rPr>
              <w:t>non-linéarité</w:t>
            </w:r>
            <w:r>
              <w:rPr>
                <w:spacing w:val="-19"/>
                <w:sz w:val="16"/>
              </w:rPr>
              <w:t> </w:t>
            </w:r>
            <w:r>
              <w:rPr>
                <w:spacing w:val="-4"/>
                <w:sz w:val="16"/>
              </w:rPr>
              <w:t>du</w:t>
            </w:r>
            <w:r>
              <w:rPr>
                <w:spacing w:val="-19"/>
                <w:sz w:val="16"/>
              </w:rPr>
              <w:t> </w:t>
            </w:r>
            <w:r>
              <w:rPr>
                <w:spacing w:val="-4"/>
                <w:sz w:val="16"/>
              </w:rPr>
              <w:t>rétablissement. </w:t>
            </w:r>
            <w:r>
              <w:rPr>
                <w:w w:val="85"/>
                <w:sz w:val="16"/>
              </w:rPr>
              <w:t>Refuse les oscillations, les pauses, les reculs </w:t>
            </w:r>
            <w:r>
              <w:rPr>
                <w:w w:val="85"/>
                <w:sz w:val="16"/>
              </w:rPr>
              <w:t>nécessaires.</w:t>
            </w:r>
          </w:p>
          <w:p>
            <w:pPr>
              <w:pStyle w:val="TableParagraph"/>
              <w:spacing w:line="194" w:lineRule="exact"/>
              <w:ind w:left="62"/>
              <w:rPr>
                <w:sz w:val="16"/>
              </w:rPr>
            </w:pPr>
            <w:r>
              <w:rPr>
                <w:w w:val="90"/>
                <w:sz w:val="16"/>
              </w:rPr>
              <w:t>Elle</w:t>
            </w:r>
            <w:r>
              <w:rPr>
                <w:spacing w:val="-7"/>
                <w:w w:val="90"/>
                <w:sz w:val="16"/>
              </w:rPr>
              <w:t> </w:t>
            </w:r>
            <w:r>
              <w:rPr>
                <w:w w:val="90"/>
                <w:sz w:val="16"/>
              </w:rPr>
              <w:t>peut</w:t>
            </w:r>
            <w:r>
              <w:rPr>
                <w:spacing w:val="-6"/>
                <w:w w:val="90"/>
                <w:sz w:val="16"/>
              </w:rPr>
              <w:t> </w:t>
            </w:r>
            <w:r>
              <w:rPr>
                <w:w w:val="90"/>
                <w:sz w:val="16"/>
              </w:rPr>
              <w:t>provoquer</w:t>
            </w:r>
            <w:r>
              <w:rPr>
                <w:spacing w:val="-6"/>
                <w:w w:val="90"/>
                <w:sz w:val="16"/>
              </w:rPr>
              <w:t> </w:t>
            </w:r>
            <w:r>
              <w:rPr>
                <w:w w:val="90"/>
                <w:sz w:val="16"/>
              </w:rPr>
              <w:t>un</w:t>
            </w:r>
            <w:r>
              <w:rPr>
                <w:spacing w:val="-6"/>
                <w:w w:val="90"/>
                <w:sz w:val="16"/>
              </w:rPr>
              <w:t> </w:t>
            </w:r>
            <w:r>
              <w:rPr>
                <w:w w:val="90"/>
                <w:sz w:val="16"/>
              </w:rPr>
              <w:t>sentiment</w:t>
            </w:r>
            <w:r>
              <w:rPr>
                <w:spacing w:val="-6"/>
                <w:w w:val="90"/>
                <w:sz w:val="16"/>
              </w:rPr>
              <w:t> </w:t>
            </w:r>
            <w:r>
              <w:rPr>
                <w:w w:val="90"/>
                <w:sz w:val="16"/>
              </w:rPr>
              <w:t>de</w:t>
            </w:r>
            <w:r>
              <w:rPr>
                <w:spacing w:val="-7"/>
                <w:w w:val="90"/>
                <w:sz w:val="16"/>
              </w:rPr>
              <w:t> </w:t>
            </w:r>
            <w:r>
              <w:rPr>
                <w:w w:val="90"/>
                <w:sz w:val="16"/>
              </w:rPr>
              <w:t>pression</w:t>
            </w:r>
            <w:r>
              <w:rPr>
                <w:spacing w:val="-6"/>
                <w:w w:val="90"/>
                <w:sz w:val="16"/>
              </w:rPr>
              <w:t> </w:t>
            </w:r>
            <w:r>
              <w:rPr>
                <w:w w:val="90"/>
                <w:sz w:val="16"/>
              </w:rPr>
              <w:t>à</w:t>
            </w:r>
            <w:r>
              <w:rPr>
                <w:spacing w:val="-6"/>
                <w:w w:val="90"/>
                <w:sz w:val="16"/>
              </w:rPr>
              <w:t> </w:t>
            </w:r>
            <w:r>
              <w:rPr>
                <w:spacing w:val="-2"/>
                <w:w w:val="90"/>
                <w:sz w:val="16"/>
              </w:rPr>
              <w:t>«performer».</w:t>
            </w:r>
          </w:p>
        </w:tc>
      </w:tr>
      <w:tr>
        <w:trPr>
          <w:trHeight w:val="913" w:hRule="atLeast"/>
        </w:trPr>
        <w:tc>
          <w:tcPr>
            <w:tcW w:w="476" w:type="dxa"/>
            <w:tcBorders>
              <w:left w:val="nil"/>
              <w:bottom w:val="nil"/>
            </w:tcBorders>
          </w:tcPr>
          <w:p>
            <w:pPr>
              <w:pStyle w:val="TableParagraph"/>
              <w:spacing w:before="57"/>
              <w:rPr>
                <w:sz w:val="23"/>
              </w:rPr>
            </w:pPr>
          </w:p>
          <w:p>
            <w:pPr>
              <w:pStyle w:val="TableParagraph"/>
              <w:ind w:left="5"/>
              <w:jc w:val="center"/>
              <w:rPr>
                <w:rFonts w:ascii="Tahoma"/>
                <w:b/>
                <w:sz w:val="23"/>
              </w:rPr>
            </w:pPr>
            <w:r>
              <w:rPr>
                <w:rFonts w:ascii="Tahoma"/>
                <w:b/>
                <w:color w:val="24336C"/>
                <w:spacing w:val="-5"/>
                <w:w w:val="90"/>
                <w:sz w:val="23"/>
              </w:rPr>
              <w:t>17</w:t>
            </w:r>
          </w:p>
        </w:tc>
        <w:tc>
          <w:tcPr>
            <w:tcW w:w="2822" w:type="dxa"/>
            <w:tcBorders>
              <w:bottom w:val="nil"/>
              <w:right w:val="dotted" w:sz="8" w:space="0" w:color="00928E"/>
            </w:tcBorders>
          </w:tcPr>
          <w:p>
            <w:pPr>
              <w:pStyle w:val="TableParagraph"/>
              <w:spacing w:before="34"/>
              <w:rPr>
                <w:sz w:val="18"/>
              </w:rPr>
            </w:pPr>
          </w:p>
          <w:p>
            <w:pPr>
              <w:pStyle w:val="TableParagraph"/>
              <w:spacing w:line="217" w:lineRule="exact"/>
              <w:ind w:left="97"/>
              <w:rPr>
                <w:rFonts w:ascii="Tahoma" w:hAnsi="Tahoma"/>
                <w:b/>
                <w:sz w:val="18"/>
              </w:rPr>
            </w:pPr>
            <w:r>
              <w:rPr>
                <w:rFonts w:ascii="Tahoma" w:hAnsi="Tahoma"/>
                <w:b/>
                <w:w w:val="85"/>
                <w:sz w:val="18"/>
              </w:rPr>
              <w:t>«Ce</w:t>
            </w:r>
            <w:r>
              <w:rPr>
                <w:rFonts w:ascii="Tahoma" w:hAnsi="Tahoma"/>
                <w:b/>
                <w:spacing w:val="-1"/>
                <w:w w:val="85"/>
                <w:sz w:val="18"/>
              </w:rPr>
              <w:t> </w:t>
            </w:r>
            <w:r>
              <w:rPr>
                <w:rFonts w:ascii="Tahoma" w:hAnsi="Tahoma"/>
                <w:b/>
                <w:w w:val="85"/>
                <w:sz w:val="18"/>
              </w:rPr>
              <w:t>n’est</w:t>
            </w:r>
            <w:r>
              <w:rPr>
                <w:rFonts w:ascii="Tahoma" w:hAnsi="Tahoma"/>
                <w:b/>
                <w:spacing w:val="-8"/>
                <w:sz w:val="18"/>
              </w:rPr>
              <w:t> </w:t>
            </w:r>
            <w:r>
              <w:rPr>
                <w:rFonts w:ascii="Tahoma" w:hAnsi="Tahoma"/>
                <w:b/>
                <w:w w:val="85"/>
                <w:sz w:val="18"/>
              </w:rPr>
              <w:t>pas</w:t>
            </w:r>
            <w:r>
              <w:rPr>
                <w:rFonts w:ascii="Tahoma" w:hAnsi="Tahoma"/>
                <w:b/>
                <w:spacing w:val="-8"/>
                <w:sz w:val="18"/>
              </w:rPr>
              <w:t> </w:t>
            </w:r>
            <w:r>
              <w:rPr>
                <w:rFonts w:ascii="Tahoma" w:hAnsi="Tahoma"/>
                <w:b/>
                <w:w w:val="85"/>
                <w:sz w:val="18"/>
              </w:rPr>
              <w:t>si</w:t>
            </w:r>
            <w:r>
              <w:rPr>
                <w:rFonts w:ascii="Tahoma" w:hAnsi="Tahoma"/>
                <w:b/>
                <w:spacing w:val="-8"/>
                <w:sz w:val="18"/>
              </w:rPr>
              <w:t> </w:t>
            </w:r>
            <w:r>
              <w:rPr>
                <w:rFonts w:ascii="Tahoma" w:hAnsi="Tahoma"/>
                <w:b/>
                <w:spacing w:val="-2"/>
                <w:w w:val="85"/>
                <w:sz w:val="18"/>
              </w:rPr>
              <w:t>grave,</w:t>
            </w:r>
          </w:p>
          <w:p>
            <w:pPr>
              <w:pStyle w:val="TableParagraph"/>
              <w:spacing w:line="217" w:lineRule="exact"/>
              <w:ind w:left="97"/>
              <w:rPr>
                <w:rFonts w:ascii="Tahoma" w:hAnsi="Tahoma"/>
                <w:b/>
                <w:sz w:val="18"/>
              </w:rPr>
            </w:pPr>
            <w:r>
              <w:rPr>
                <w:rFonts w:ascii="Tahoma" w:hAnsi="Tahoma"/>
                <w:b/>
                <w:w w:val="90"/>
                <w:sz w:val="18"/>
              </w:rPr>
              <w:t>on</w:t>
            </w:r>
            <w:r>
              <w:rPr>
                <w:rFonts w:ascii="Tahoma" w:hAnsi="Tahoma"/>
                <w:b/>
                <w:spacing w:val="-3"/>
                <w:w w:val="90"/>
                <w:sz w:val="18"/>
              </w:rPr>
              <w:t> </w:t>
            </w:r>
            <w:r>
              <w:rPr>
                <w:rFonts w:ascii="Tahoma" w:hAnsi="Tahoma"/>
                <w:b/>
                <w:w w:val="90"/>
                <w:sz w:val="18"/>
              </w:rPr>
              <w:t>en</w:t>
            </w:r>
            <w:r>
              <w:rPr>
                <w:rFonts w:ascii="Tahoma" w:hAnsi="Tahoma"/>
                <w:b/>
                <w:spacing w:val="-3"/>
                <w:w w:val="90"/>
                <w:sz w:val="18"/>
              </w:rPr>
              <w:t> </w:t>
            </w:r>
            <w:r>
              <w:rPr>
                <w:rFonts w:ascii="Tahoma" w:hAnsi="Tahoma"/>
                <w:b/>
                <w:w w:val="90"/>
                <w:sz w:val="18"/>
              </w:rPr>
              <w:t>guérit</w:t>
            </w:r>
            <w:r>
              <w:rPr>
                <w:rFonts w:ascii="Tahoma" w:hAnsi="Tahoma"/>
                <w:b/>
                <w:spacing w:val="-3"/>
                <w:w w:val="90"/>
                <w:sz w:val="18"/>
              </w:rPr>
              <w:t> </w:t>
            </w:r>
            <w:r>
              <w:rPr>
                <w:rFonts w:ascii="Tahoma" w:hAnsi="Tahoma"/>
                <w:b/>
                <w:w w:val="90"/>
                <w:sz w:val="18"/>
              </w:rPr>
              <w:t>bien</w:t>
            </w:r>
            <w:r>
              <w:rPr>
                <w:rFonts w:ascii="Tahoma" w:hAnsi="Tahoma"/>
                <w:b/>
                <w:spacing w:val="-3"/>
                <w:w w:val="90"/>
                <w:sz w:val="18"/>
              </w:rPr>
              <w:t> </w:t>
            </w:r>
            <w:r>
              <w:rPr>
                <w:rFonts w:ascii="Tahoma" w:hAnsi="Tahoma"/>
                <w:b/>
                <w:spacing w:val="-2"/>
                <w:w w:val="90"/>
                <w:sz w:val="18"/>
              </w:rPr>
              <w:t>maintenant.»</w:t>
            </w:r>
          </w:p>
        </w:tc>
        <w:tc>
          <w:tcPr>
            <w:tcW w:w="6665" w:type="dxa"/>
            <w:tcBorders>
              <w:left w:val="dotted" w:sz="8" w:space="0" w:color="00928E"/>
              <w:bottom w:val="nil"/>
              <w:right w:val="nil"/>
            </w:tcBorders>
          </w:tcPr>
          <w:p>
            <w:pPr>
              <w:pStyle w:val="TableParagraph"/>
              <w:spacing w:line="244" w:lineRule="auto" w:before="173"/>
              <w:ind w:left="62" w:right="1239"/>
              <w:jc w:val="both"/>
              <w:rPr>
                <w:sz w:val="16"/>
              </w:rPr>
            </w:pPr>
            <w:r>
              <w:rPr>
                <w:spacing w:val="-2"/>
                <w:w w:val="90"/>
                <w:sz w:val="16"/>
              </w:rPr>
              <w:t>Cette phrase minimise la violence du parcours vécu, les effets secondaires, </w:t>
            </w:r>
            <w:r>
              <w:rPr>
                <w:w w:val="90"/>
                <w:sz w:val="16"/>
              </w:rPr>
              <w:t>les</w:t>
            </w:r>
            <w:r>
              <w:rPr>
                <w:spacing w:val="-8"/>
                <w:w w:val="90"/>
                <w:sz w:val="16"/>
              </w:rPr>
              <w:t> </w:t>
            </w:r>
            <w:r>
              <w:rPr>
                <w:w w:val="90"/>
                <w:sz w:val="16"/>
              </w:rPr>
              <w:t>pertes</w:t>
            </w:r>
            <w:r>
              <w:rPr>
                <w:spacing w:val="-8"/>
                <w:w w:val="90"/>
                <w:sz w:val="16"/>
              </w:rPr>
              <w:t> </w:t>
            </w:r>
            <w:r>
              <w:rPr>
                <w:w w:val="90"/>
                <w:sz w:val="16"/>
              </w:rPr>
              <w:t>invisibles.</w:t>
            </w:r>
            <w:r>
              <w:rPr>
                <w:spacing w:val="-8"/>
                <w:w w:val="90"/>
                <w:sz w:val="16"/>
              </w:rPr>
              <w:t> </w:t>
            </w:r>
            <w:r>
              <w:rPr>
                <w:w w:val="90"/>
                <w:sz w:val="16"/>
              </w:rPr>
              <w:t>Elle</w:t>
            </w:r>
            <w:r>
              <w:rPr>
                <w:spacing w:val="-8"/>
                <w:w w:val="90"/>
                <w:sz w:val="16"/>
              </w:rPr>
              <w:t> </w:t>
            </w:r>
            <w:r>
              <w:rPr>
                <w:w w:val="90"/>
                <w:sz w:val="16"/>
              </w:rPr>
              <w:t>peut</w:t>
            </w:r>
            <w:r>
              <w:rPr>
                <w:spacing w:val="-8"/>
                <w:w w:val="90"/>
                <w:sz w:val="16"/>
              </w:rPr>
              <w:t> </w:t>
            </w:r>
            <w:r>
              <w:rPr>
                <w:w w:val="90"/>
                <w:sz w:val="16"/>
              </w:rPr>
              <w:t>provoquer</w:t>
            </w:r>
            <w:r>
              <w:rPr>
                <w:spacing w:val="-8"/>
                <w:w w:val="90"/>
                <w:sz w:val="16"/>
              </w:rPr>
              <w:t> </w:t>
            </w:r>
            <w:r>
              <w:rPr>
                <w:w w:val="90"/>
                <w:sz w:val="16"/>
              </w:rPr>
              <w:t>de</w:t>
            </w:r>
            <w:r>
              <w:rPr>
                <w:spacing w:val="-8"/>
                <w:w w:val="90"/>
                <w:sz w:val="16"/>
              </w:rPr>
              <w:t> </w:t>
            </w:r>
            <w:r>
              <w:rPr>
                <w:w w:val="90"/>
                <w:sz w:val="16"/>
              </w:rPr>
              <w:t>la</w:t>
            </w:r>
            <w:r>
              <w:rPr>
                <w:spacing w:val="-8"/>
                <w:w w:val="90"/>
                <w:sz w:val="16"/>
              </w:rPr>
              <w:t> </w:t>
            </w:r>
            <w:r>
              <w:rPr>
                <w:w w:val="90"/>
                <w:sz w:val="16"/>
              </w:rPr>
              <w:t>culpabilité</w:t>
            </w:r>
            <w:r>
              <w:rPr>
                <w:spacing w:val="-8"/>
                <w:w w:val="90"/>
                <w:sz w:val="16"/>
              </w:rPr>
              <w:t> </w:t>
            </w:r>
            <w:r>
              <w:rPr>
                <w:w w:val="90"/>
                <w:sz w:val="16"/>
              </w:rPr>
              <w:t>chez</w:t>
            </w:r>
            <w:r>
              <w:rPr>
                <w:spacing w:val="-8"/>
                <w:w w:val="90"/>
                <w:sz w:val="16"/>
              </w:rPr>
              <w:t> </w:t>
            </w:r>
            <w:r>
              <w:rPr>
                <w:w w:val="90"/>
                <w:sz w:val="16"/>
              </w:rPr>
              <w:t>la</w:t>
            </w:r>
            <w:r>
              <w:rPr>
                <w:spacing w:val="-8"/>
                <w:w w:val="90"/>
                <w:sz w:val="16"/>
              </w:rPr>
              <w:t> </w:t>
            </w:r>
            <w:r>
              <w:rPr>
                <w:w w:val="90"/>
                <w:sz w:val="16"/>
              </w:rPr>
              <w:t>personne qui</w:t>
            </w:r>
            <w:r>
              <w:rPr>
                <w:spacing w:val="-3"/>
                <w:w w:val="90"/>
                <w:sz w:val="16"/>
              </w:rPr>
              <w:t> </w:t>
            </w:r>
            <w:r>
              <w:rPr>
                <w:w w:val="90"/>
                <w:sz w:val="16"/>
              </w:rPr>
              <w:t>continue</w:t>
            </w:r>
            <w:r>
              <w:rPr>
                <w:spacing w:val="-3"/>
                <w:w w:val="90"/>
                <w:sz w:val="16"/>
              </w:rPr>
              <w:t> </w:t>
            </w:r>
            <w:r>
              <w:rPr>
                <w:w w:val="90"/>
                <w:sz w:val="16"/>
              </w:rPr>
              <w:t>de</w:t>
            </w:r>
            <w:r>
              <w:rPr>
                <w:spacing w:val="-3"/>
                <w:w w:val="90"/>
                <w:sz w:val="16"/>
              </w:rPr>
              <w:t> </w:t>
            </w:r>
            <w:r>
              <w:rPr>
                <w:w w:val="90"/>
                <w:sz w:val="16"/>
              </w:rPr>
              <w:t>ressentir</w:t>
            </w:r>
            <w:r>
              <w:rPr>
                <w:spacing w:val="-3"/>
                <w:w w:val="90"/>
                <w:sz w:val="16"/>
              </w:rPr>
              <w:t> </w:t>
            </w:r>
            <w:r>
              <w:rPr>
                <w:w w:val="90"/>
                <w:sz w:val="16"/>
              </w:rPr>
              <w:t>des</w:t>
            </w:r>
            <w:r>
              <w:rPr>
                <w:spacing w:val="-3"/>
                <w:w w:val="90"/>
                <w:sz w:val="16"/>
              </w:rPr>
              <w:t> </w:t>
            </w:r>
            <w:r>
              <w:rPr>
                <w:w w:val="90"/>
                <w:sz w:val="16"/>
              </w:rPr>
              <w:t>effets,</w:t>
            </w:r>
            <w:r>
              <w:rPr>
                <w:spacing w:val="-3"/>
                <w:w w:val="90"/>
                <w:sz w:val="16"/>
              </w:rPr>
              <w:t> </w:t>
            </w:r>
            <w:r>
              <w:rPr>
                <w:w w:val="90"/>
                <w:sz w:val="16"/>
              </w:rPr>
              <w:t>ou</w:t>
            </w:r>
            <w:r>
              <w:rPr>
                <w:spacing w:val="-3"/>
                <w:w w:val="90"/>
                <w:sz w:val="16"/>
              </w:rPr>
              <w:t> </w:t>
            </w:r>
            <w:r>
              <w:rPr>
                <w:w w:val="90"/>
                <w:sz w:val="16"/>
              </w:rPr>
              <w:t>qui</w:t>
            </w:r>
            <w:r>
              <w:rPr>
                <w:spacing w:val="-3"/>
                <w:w w:val="90"/>
                <w:sz w:val="16"/>
              </w:rPr>
              <w:t> </w:t>
            </w:r>
            <w:r>
              <w:rPr>
                <w:w w:val="90"/>
                <w:sz w:val="16"/>
              </w:rPr>
              <w:t>n’irait</w:t>
            </w:r>
            <w:r>
              <w:rPr>
                <w:spacing w:val="-3"/>
                <w:w w:val="90"/>
                <w:sz w:val="16"/>
              </w:rPr>
              <w:t> </w:t>
            </w:r>
            <w:r>
              <w:rPr>
                <w:w w:val="90"/>
                <w:sz w:val="16"/>
              </w:rPr>
              <w:t>pas</w:t>
            </w:r>
            <w:r>
              <w:rPr>
                <w:spacing w:val="-3"/>
                <w:w w:val="90"/>
                <w:sz w:val="16"/>
              </w:rPr>
              <w:t> </w:t>
            </w:r>
            <w:r>
              <w:rPr>
                <w:w w:val="90"/>
                <w:sz w:val="16"/>
              </w:rPr>
              <w:t>«assez</w:t>
            </w:r>
            <w:r>
              <w:rPr>
                <w:spacing w:val="-3"/>
                <w:w w:val="90"/>
                <w:sz w:val="16"/>
              </w:rPr>
              <w:t> </w:t>
            </w:r>
            <w:r>
              <w:rPr>
                <w:w w:val="90"/>
                <w:sz w:val="16"/>
              </w:rPr>
              <w:t>bien».</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9"/>
        <w:rPr>
          <w:sz w:val="20"/>
        </w:rPr>
      </w:pPr>
      <w:r>
        <w:rPr>
          <w:sz w:val="20"/>
        </w:rPr>
        <mc:AlternateContent>
          <mc:Choice Requires="wps">
            <w:drawing>
              <wp:anchor distT="0" distB="0" distL="0" distR="0" allowOverlap="1" layoutInCell="1" locked="0" behindDoc="1" simplePos="0" relativeHeight="487749632">
                <wp:simplePos x="0" y="0"/>
                <wp:positionH relativeFrom="page">
                  <wp:posOffset>293611</wp:posOffset>
                </wp:positionH>
                <wp:positionV relativeFrom="paragraph">
                  <wp:posOffset>358439</wp:posOffset>
                </wp:positionV>
                <wp:extent cx="2299970" cy="1270"/>
                <wp:effectExtent l="0" t="0" r="0" b="0"/>
                <wp:wrapTopAndBottom/>
                <wp:docPr id="1036" name="Graphic 1036"/>
                <wp:cNvGraphicFramePr>
                  <a:graphicFrameLocks/>
                </wp:cNvGraphicFramePr>
                <a:graphic>
                  <a:graphicData uri="http://schemas.microsoft.com/office/word/2010/wordprocessingShape">
                    <wps:wsp>
                      <wps:cNvPr id="1036" name="Graphic 1036"/>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28.223621pt;width:181.1pt;height:.1pt;mso-position-horizontal-relative:page;mso-position-vertical-relative:paragraph;z-index:-15566848;mso-wrap-distance-left:0;mso-wrap-distance-right:0" id="docshape681" coordorigin="462,564" coordsize="3622,0" path="m462,564l4084,564e" filled="false" stroked="true" strokeweight=".9pt" strokecolor="#00928e">
                <v:path arrowok="t"/>
                <v:stroke dashstyle="dot"/>
                <w10:wrap type="topAndBottom"/>
              </v:shape>
            </w:pict>
          </mc:Fallback>
        </mc:AlternateContent>
      </w:r>
      <w:r>
        <w:rPr>
          <w:sz w:val="20"/>
        </w:rPr>
        <mc:AlternateContent>
          <mc:Choice Requires="wps">
            <w:drawing>
              <wp:anchor distT="0" distB="0" distL="0" distR="0" allowOverlap="1" layoutInCell="1" locked="0" behindDoc="1" simplePos="0" relativeHeight="487750144">
                <wp:simplePos x="0" y="0"/>
                <wp:positionH relativeFrom="page">
                  <wp:posOffset>4796015</wp:posOffset>
                </wp:positionH>
                <wp:positionV relativeFrom="paragraph">
                  <wp:posOffset>194352</wp:posOffset>
                </wp:positionV>
                <wp:extent cx="1943100" cy="178435"/>
                <wp:effectExtent l="0" t="0" r="0" b="0"/>
                <wp:wrapTopAndBottom/>
                <wp:docPr id="1037" name="Group 1037"/>
                <wp:cNvGraphicFramePr>
                  <a:graphicFrameLocks/>
                </wp:cNvGraphicFramePr>
                <a:graphic>
                  <a:graphicData uri="http://schemas.microsoft.com/office/word/2010/wordprocessingGroup">
                    <wpg:wgp>
                      <wpg:cNvPr id="1037" name="Group 1037"/>
                      <wpg:cNvGrpSpPr/>
                      <wpg:grpSpPr>
                        <a:xfrm>
                          <a:off x="0" y="0"/>
                          <a:ext cx="1943100" cy="178435"/>
                          <a:chExt cx="1943100" cy="178435"/>
                        </a:xfrm>
                      </wpg:grpSpPr>
                      <wps:wsp>
                        <wps:cNvPr id="1038" name="Graphic 1038"/>
                        <wps:cNvSpPr/>
                        <wps:spPr>
                          <a:xfrm>
                            <a:off x="0" y="1640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1039" name="Image 1039"/>
                          <pic:cNvPicPr/>
                        </pic:nvPicPr>
                        <pic:blipFill>
                          <a:blip r:embed="rId75" cstate="print"/>
                          <a:stretch>
                            <a:fillRect/>
                          </a:stretch>
                        </pic:blipFill>
                        <pic:spPr>
                          <a:xfrm>
                            <a:off x="1609572" y="0"/>
                            <a:ext cx="333366" cy="178071"/>
                          </a:xfrm>
                          <a:prstGeom prst="rect">
                            <a:avLst/>
                          </a:prstGeom>
                        </pic:spPr>
                      </pic:pic>
                    </wpg:wgp>
                  </a:graphicData>
                </a:graphic>
              </wp:anchor>
            </w:drawing>
          </mc:Choice>
          <mc:Fallback>
            <w:pict>
              <v:group style="position:absolute;margin-left:377.639008pt;margin-top:15.30332pt;width:153pt;height:14.05pt;mso-position-horizontal-relative:page;mso-position-vertical-relative:paragraph;z-index:-15566336;mso-wrap-distance-left:0;mso-wrap-distance-right:0" id="docshapegroup682" coordorigin="7553,306" coordsize="3060,281">
                <v:line style="position:absolute" from="7553,564" to="10040,564" stroked="true" strokeweight=".9pt" strokecolor="#00928e">
                  <v:stroke dashstyle="dot"/>
                </v:line>
                <v:shape style="position:absolute;left:10087;top:306;width:525;height:281" type="#_x0000_t75" id="docshape683" stroked="false">
                  <v:imagedata r:id="rId75" o:title=""/>
                </v:shape>
                <w10:wrap type="topAndBottom"/>
              </v:group>
            </w:pict>
          </mc:Fallback>
        </mc:AlternateContent>
      </w:r>
    </w:p>
    <w:p>
      <w:pPr>
        <w:pStyle w:val="BodyText"/>
        <w:spacing w:after="0"/>
        <w:rPr>
          <w:sz w:val="20"/>
        </w:rPr>
        <w:sectPr>
          <w:type w:val="continuous"/>
          <w:pgSz w:w="11910" w:h="16840"/>
          <w:pgMar w:header="0" w:footer="714" w:top="1920" w:bottom="280" w:left="0" w:right="141"/>
        </w:sectPr>
      </w:pPr>
    </w:p>
    <w:p>
      <w:pPr>
        <w:spacing w:line="240" w:lineRule="auto"/>
        <w:ind w:left="453" w:right="0" w:firstLine="0"/>
        <w:rPr>
          <w:sz w:val="20"/>
        </w:rPr>
      </w:pPr>
      <w:r>
        <w:rPr>
          <w:sz w:val="20"/>
        </w:rPr>
        <mc:AlternateContent>
          <mc:Choice Requires="wps">
            <w:drawing>
              <wp:inline distT="0" distB="0" distL="0" distR="0">
                <wp:extent cx="7103745" cy="1362710"/>
                <wp:effectExtent l="9525" t="0" r="0" b="8890"/>
                <wp:docPr id="1040" name="Group 1040"/>
                <wp:cNvGraphicFramePr>
                  <a:graphicFrameLocks/>
                </wp:cNvGraphicFramePr>
                <a:graphic>
                  <a:graphicData uri="http://schemas.microsoft.com/office/word/2010/wordprocessingGroup">
                    <wpg:wgp>
                      <wpg:cNvPr id="1040" name="Group 1040"/>
                      <wpg:cNvGrpSpPr/>
                      <wpg:grpSpPr>
                        <a:xfrm>
                          <a:off x="0" y="0"/>
                          <a:ext cx="7103745" cy="1362710"/>
                          <a:chExt cx="7103745" cy="1362710"/>
                        </a:xfrm>
                      </wpg:grpSpPr>
                      <wps:wsp>
                        <wps:cNvPr id="1041" name="Graphic 1041"/>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1042" name="Graphic 1042"/>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1043" name="Image 1043"/>
                          <pic:cNvPicPr/>
                        </pic:nvPicPr>
                        <pic:blipFill>
                          <a:blip r:embed="rId71" cstate="print"/>
                          <a:stretch>
                            <a:fillRect/>
                          </a:stretch>
                        </pic:blipFill>
                        <pic:spPr>
                          <a:xfrm>
                            <a:off x="485868" y="557199"/>
                            <a:ext cx="2496789" cy="716953"/>
                          </a:xfrm>
                          <a:prstGeom prst="rect">
                            <a:avLst/>
                          </a:prstGeom>
                        </pic:spPr>
                      </pic:pic>
                      <wps:wsp>
                        <wps:cNvPr id="1044" name="Graphic 1044"/>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1045" name="Image 1045"/>
                          <pic:cNvPicPr/>
                        </pic:nvPicPr>
                        <pic:blipFill>
                          <a:blip r:embed="rId72" cstate="print"/>
                          <a:stretch>
                            <a:fillRect/>
                          </a:stretch>
                        </pic:blipFill>
                        <pic:spPr>
                          <a:xfrm>
                            <a:off x="3392258" y="635520"/>
                            <a:ext cx="1509064" cy="475221"/>
                          </a:xfrm>
                          <a:prstGeom prst="rect">
                            <a:avLst/>
                          </a:prstGeom>
                        </pic:spPr>
                      </pic:pic>
                      <pic:pic>
                        <pic:nvPicPr>
                          <pic:cNvPr id="1046" name="Image 1046"/>
                          <pic:cNvPicPr/>
                        </pic:nvPicPr>
                        <pic:blipFill>
                          <a:blip r:embed="rId73" cstate="print"/>
                          <a:stretch>
                            <a:fillRect/>
                          </a:stretch>
                        </pic:blipFill>
                        <pic:spPr>
                          <a:xfrm>
                            <a:off x="469673" y="594506"/>
                            <a:ext cx="2645345" cy="662764"/>
                          </a:xfrm>
                          <a:prstGeom prst="rect">
                            <a:avLst/>
                          </a:prstGeom>
                        </pic:spPr>
                      </pic:pic>
                      <wps:wsp>
                        <wps:cNvPr id="1047" name="Graphic 1047"/>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1048" name="Image 1048"/>
                          <pic:cNvPicPr/>
                        </pic:nvPicPr>
                        <pic:blipFill>
                          <a:blip r:embed="rId74" cstate="print"/>
                          <a:stretch>
                            <a:fillRect/>
                          </a:stretch>
                        </pic:blipFill>
                        <pic:spPr>
                          <a:xfrm>
                            <a:off x="5284750" y="373735"/>
                            <a:ext cx="689082" cy="646352"/>
                          </a:xfrm>
                          <a:prstGeom prst="rect">
                            <a:avLst/>
                          </a:prstGeom>
                        </pic:spPr>
                      </pic:pic>
                      <pic:pic>
                        <pic:nvPicPr>
                          <pic:cNvPr id="1049" name="Image 1049"/>
                          <pic:cNvPicPr/>
                        </pic:nvPicPr>
                        <pic:blipFill>
                          <a:blip r:embed="rId10" cstate="print"/>
                          <a:stretch>
                            <a:fillRect/>
                          </a:stretch>
                        </pic:blipFill>
                        <pic:spPr>
                          <a:xfrm>
                            <a:off x="6766204" y="0"/>
                            <a:ext cx="337362" cy="398703"/>
                          </a:xfrm>
                          <a:prstGeom prst="rect">
                            <a:avLst/>
                          </a:prstGeom>
                        </pic:spPr>
                      </pic:pic>
                      <wps:wsp>
                        <wps:cNvPr id="1050" name="Textbox 1050"/>
                        <wps:cNvSpPr txBox="1"/>
                        <wps:spPr>
                          <a:xfrm>
                            <a:off x="0" y="0"/>
                            <a:ext cx="7103745" cy="1362710"/>
                          </a:xfrm>
                          <a:prstGeom prst="rect">
                            <a:avLst/>
                          </a:prstGeom>
                        </wps:spPr>
                        <wps:txbx>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81" w:id="121"/>
                              <w:bookmarkEnd w:id="121"/>
                              <w:r>
                                <w:rPr/>
                              </w:r>
                              <w:r>
                                <w:rPr>
                                  <w:rFonts w:ascii="Tahoma"/>
                                  <w:b/>
                                  <w:color w:val="FFFFFF"/>
                                  <w:spacing w:val="-4"/>
                                  <w:w w:val="105"/>
                                  <w:sz w:val="30"/>
                                </w:rPr>
                                <w:t>FR08</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684" coordorigin="0,0" coordsize="11187,2146">
                <v:rect style="position:absolute;left:8966;top:840;width:1440;height:867" id="docshape685" filled="true" fillcolor="#b52367" stroked="false">
                  <v:fill type="solid"/>
                </v:rect>
                <v:shape style="position:absolute;left:9121;top:889;width:1076;height:665" id="docshape686"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687" stroked="false">
                  <v:imagedata r:id="rId71" o:title=""/>
                </v:shape>
                <v:shape style="position:absolute;left:7039;top:588;width:3673;height:1548" id="docshape688" coordorigin="7039,589" coordsize="3673,1548" path="m10712,589l8566,589,8431,1270,8225,1666,7809,1906,7039,2136,10712,2136,10712,589xe" filled="true" fillcolor="#00928e" stroked="false">
                  <v:path arrowok="t"/>
                  <v:fill type="solid"/>
                </v:shape>
                <v:shape style="position:absolute;left:5342;top:1000;width:2377;height:749" type="#_x0000_t75" id="docshape689" stroked="false">
                  <v:imagedata r:id="rId72" o:title=""/>
                </v:shape>
                <v:shape style="position:absolute;left:739;top:936;width:4166;height:1044" type="#_x0000_t75" id="docshape690" stroked="false">
                  <v:imagedata r:id="rId73" o:title=""/>
                </v:shape>
                <v:line style="position:absolute" from="0,2136" to="10712,2136" stroked="true" strokeweight=".9pt" strokecolor="#00928e">
                  <v:stroke dashstyle="dot"/>
                </v:line>
                <v:shape style="position:absolute;left:8322;top:588;width:1086;height:1018" type="#_x0000_t75" id="docshape691" stroked="false">
                  <v:imagedata r:id="rId74" o:title=""/>
                </v:shape>
                <v:shape style="position:absolute;left:10655;top:0;width:532;height:628" type="#_x0000_t75" id="docshape692" stroked="false">
                  <v:imagedata r:id="rId10" o:title=""/>
                </v:shape>
                <v:shape style="position:absolute;left:0;top:0;width:11187;height:2146" type="#_x0000_t202" id="docshape693" filled="false" stroked="false">
                  <v:textbox inset="0,0,0,0">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81" w:id="122"/>
                        <w:bookmarkEnd w:id="122"/>
                        <w:r>
                          <w:rPr/>
                        </w:r>
                        <w:r>
                          <w:rPr>
                            <w:rFonts w:ascii="Tahoma"/>
                            <w:b/>
                            <w:color w:val="FFFFFF"/>
                            <w:spacing w:val="-4"/>
                            <w:w w:val="105"/>
                            <w:sz w:val="30"/>
                          </w:rPr>
                          <w:t>FR08</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sz w:val="20"/>
        </w:rPr>
      </w:r>
    </w:p>
    <w:p>
      <w:pPr>
        <w:pStyle w:val="Heading6"/>
        <w:numPr>
          <w:ilvl w:val="0"/>
          <w:numId w:val="12"/>
        </w:numPr>
        <w:tabs>
          <w:tab w:pos="1687" w:val="left" w:leader="none"/>
        </w:tabs>
        <w:spacing w:line="240" w:lineRule="auto" w:before="300" w:after="0"/>
        <w:ind w:left="1687" w:right="0" w:hanging="460"/>
        <w:jc w:val="left"/>
      </w:pPr>
      <w:r>
        <w:rPr>
          <w:color w:val="00928E"/>
        </w:rPr>
        <w:t>FR08</w:t>
      </w:r>
      <w:r>
        <w:rPr>
          <w:color w:val="00928E"/>
          <w:spacing w:val="-17"/>
        </w:rPr>
        <w:t> </w:t>
      </w:r>
      <w:r>
        <w:rPr>
          <w:color w:val="24336C"/>
        </w:rPr>
        <w:t>-</w:t>
      </w:r>
      <w:r>
        <w:rPr>
          <w:color w:val="24336C"/>
          <w:spacing w:val="-15"/>
        </w:rPr>
        <w:t> </w:t>
      </w:r>
      <w:r>
        <w:rPr>
          <w:color w:val="24336C"/>
        </w:rPr>
        <w:t>INCERTIDUTES</w:t>
      </w:r>
      <w:r>
        <w:rPr>
          <w:color w:val="24336C"/>
          <w:spacing w:val="-14"/>
        </w:rPr>
        <w:t> </w:t>
      </w:r>
      <w:r>
        <w:rPr>
          <w:color w:val="24336C"/>
        </w:rPr>
        <w:t>ET</w:t>
      </w:r>
      <w:r>
        <w:rPr>
          <w:color w:val="24336C"/>
          <w:spacing w:val="-13"/>
        </w:rPr>
        <w:t> </w:t>
      </w:r>
      <w:r>
        <w:rPr>
          <w:color w:val="24336C"/>
          <w:spacing w:val="-2"/>
        </w:rPr>
        <w:t>CANCER</w:t>
      </w:r>
    </w:p>
    <w:p>
      <w:pPr>
        <w:spacing w:line="266" w:lineRule="auto" w:before="145"/>
        <w:ind w:left="1227" w:right="3429" w:firstLine="0"/>
        <w:jc w:val="left"/>
        <w:rPr>
          <w:rFonts w:ascii="Tahoma" w:hAnsi="Tahoma"/>
          <w:b/>
          <w:sz w:val="18"/>
        </w:rPr>
      </w:pPr>
      <w:r>
        <w:rPr>
          <w:color w:val="00928E"/>
          <w:w w:val="90"/>
          <w:sz w:val="18"/>
        </w:rPr>
        <w:t>[</w:t>
      </w:r>
      <w:r>
        <w:rPr>
          <w:rFonts w:ascii="Tahoma" w:hAnsi="Tahoma"/>
          <w:b/>
          <w:color w:val="00928E"/>
          <w:w w:val="90"/>
          <w:sz w:val="18"/>
        </w:rPr>
        <w:t>Partie 1 </w:t>
      </w:r>
      <w:r>
        <w:rPr>
          <w:color w:val="00928E"/>
          <w:w w:val="90"/>
          <w:sz w:val="18"/>
        </w:rPr>
        <w:t>- Le cadre relationnel du bilan de compétences sensible au cancer- Chap. 1] </w:t>
      </w:r>
      <w:r>
        <w:rPr>
          <w:color w:val="D51260"/>
          <w:w w:val="95"/>
          <w:sz w:val="18"/>
        </w:rPr>
        <w:t>[</w:t>
      </w:r>
      <w:r>
        <w:rPr>
          <w:rFonts w:ascii="Tahoma" w:hAnsi="Tahoma"/>
          <w:b/>
          <w:color w:val="D51260"/>
          <w:w w:val="95"/>
          <w:sz w:val="18"/>
        </w:rPr>
        <w:t>Fiche outil associée :</w:t>
      </w:r>
    </w:p>
    <w:p>
      <w:pPr>
        <w:spacing w:line="191" w:lineRule="exact" w:before="0"/>
        <w:ind w:left="1227" w:right="0" w:firstLine="0"/>
        <w:jc w:val="left"/>
        <w:rPr>
          <w:rFonts w:ascii="Tahoma" w:hAnsi="Tahoma"/>
          <w:b/>
          <w:sz w:val="18"/>
        </w:rPr>
      </w:pPr>
      <w:r>
        <w:rPr>
          <w:rFonts w:ascii="Tahoma" w:hAnsi="Tahoma"/>
          <w:b/>
          <w:color w:val="D51260"/>
          <w:spacing w:val="-6"/>
          <w:sz w:val="18"/>
        </w:rPr>
        <w:t>OP10</w:t>
      </w:r>
      <w:r>
        <w:rPr>
          <w:rFonts w:ascii="Tahoma" w:hAnsi="Tahoma"/>
          <w:b/>
          <w:color w:val="D51260"/>
          <w:spacing w:val="-5"/>
          <w:sz w:val="18"/>
        </w:rPr>
        <w:t> </w:t>
      </w:r>
      <w:r>
        <w:rPr>
          <w:rFonts w:ascii="Tahoma" w:hAnsi="Tahoma"/>
          <w:b/>
          <w:color w:val="D51260"/>
          <w:spacing w:val="-6"/>
          <w:sz w:val="18"/>
        </w:rPr>
        <w:t>:</w:t>
      </w:r>
      <w:r>
        <w:rPr>
          <w:rFonts w:ascii="Tahoma" w:hAnsi="Tahoma"/>
          <w:b/>
          <w:color w:val="D51260"/>
          <w:spacing w:val="-5"/>
          <w:sz w:val="18"/>
        </w:rPr>
        <w:t> </w:t>
      </w:r>
      <w:r>
        <w:rPr>
          <w:rFonts w:ascii="Tahoma" w:hAnsi="Tahoma"/>
          <w:b/>
          <w:color w:val="D51260"/>
          <w:spacing w:val="-6"/>
          <w:sz w:val="18"/>
        </w:rPr>
        <w:t>Exploration</w:t>
      </w:r>
      <w:r>
        <w:rPr>
          <w:rFonts w:ascii="Tahoma" w:hAnsi="Tahoma"/>
          <w:b/>
          <w:color w:val="D51260"/>
          <w:spacing w:val="-5"/>
          <w:sz w:val="18"/>
        </w:rPr>
        <w:t> </w:t>
      </w:r>
      <w:r>
        <w:rPr>
          <w:rFonts w:ascii="Tahoma" w:hAnsi="Tahoma"/>
          <w:b/>
          <w:color w:val="D51260"/>
          <w:spacing w:val="-6"/>
          <w:sz w:val="18"/>
        </w:rPr>
        <w:t>des</w:t>
      </w:r>
      <w:r>
        <w:rPr>
          <w:rFonts w:ascii="Tahoma" w:hAnsi="Tahoma"/>
          <w:b/>
          <w:color w:val="D51260"/>
          <w:spacing w:val="-5"/>
          <w:sz w:val="18"/>
        </w:rPr>
        <w:t> </w:t>
      </w:r>
      <w:r>
        <w:rPr>
          <w:rFonts w:ascii="Tahoma" w:hAnsi="Tahoma"/>
          <w:b/>
          <w:color w:val="D51260"/>
          <w:spacing w:val="-6"/>
          <w:sz w:val="18"/>
        </w:rPr>
        <w:t>incertitudes</w:t>
      </w:r>
      <w:r>
        <w:rPr>
          <w:rFonts w:ascii="Tahoma" w:hAnsi="Tahoma"/>
          <w:b/>
          <w:color w:val="D51260"/>
          <w:spacing w:val="-5"/>
          <w:sz w:val="18"/>
        </w:rPr>
        <w:t> </w:t>
      </w:r>
      <w:r>
        <w:rPr>
          <w:rFonts w:ascii="Tahoma" w:hAnsi="Tahoma"/>
          <w:b/>
          <w:color w:val="D51260"/>
          <w:spacing w:val="-6"/>
          <w:sz w:val="18"/>
        </w:rPr>
        <w:t>en</w:t>
      </w:r>
      <w:r>
        <w:rPr>
          <w:rFonts w:ascii="Tahoma" w:hAnsi="Tahoma"/>
          <w:b/>
          <w:color w:val="D51260"/>
          <w:spacing w:val="-5"/>
          <w:sz w:val="18"/>
        </w:rPr>
        <w:t> </w:t>
      </w:r>
      <w:r>
        <w:rPr>
          <w:rFonts w:ascii="Tahoma" w:hAnsi="Tahoma"/>
          <w:b/>
          <w:color w:val="D51260"/>
          <w:spacing w:val="-6"/>
          <w:sz w:val="18"/>
        </w:rPr>
        <w:t>lien</w:t>
      </w:r>
      <w:r>
        <w:rPr>
          <w:rFonts w:ascii="Tahoma" w:hAnsi="Tahoma"/>
          <w:b/>
          <w:color w:val="D51260"/>
          <w:spacing w:val="-5"/>
          <w:sz w:val="18"/>
        </w:rPr>
        <w:t> </w:t>
      </w:r>
      <w:r>
        <w:rPr>
          <w:rFonts w:ascii="Tahoma" w:hAnsi="Tahoma"/>
          <w:b/>
          <w:color w:val="D51260"/>
          <w:spacing w:val="-6"/>
          <w:sz w:val="18"/>
        </w:rPr>
        <w:t>avec</w:t>
      </w:r>
      <w:r>
        <w:rPr>
          <w:rFonts w:ascii="Tahoma" w:hAnsi="Tahoma"/>
          <w:b/>
          <w:color w:val="D51260"/>
          <w:spacing w:val="-5"/>
          <w:sz w:val="18"/>
        </w:rPr>
        <w:t> </w:t>
      </w:r>
      <w:r>
        <w:rPr>
          <w:rFonts w:ascii="Tahoma" w:hAnsi="Tahoma"/>
          <w:b/>
          <w:color w:val="D51260"/>
          <w:spacing w:val="-6"/>
          <w:sz w:val="18"/>
        </w:rPr>
        <w:t>la</w:t>
      </w:r>
      <w:r>
        <w:rPr>
          <w:rFonts w:ascii="Tahoma" w:hAnsi="Tahoma"/>
          <w:b/>
          <w:color w:val="D51260"/>
          <w:spacing w:val="-5"/>
          <w:sz w:val="18"/>
        </w:rPr>
        <w:t> </w:t>
      </w:r>
      <w:r>
        <w:rPr>
          <w:rFonts w:ascii="Tahoma" w:hAnsi="Tahoma"/>
          <w:b/>
          <w:color w:val="D51260"/>
          <w:spacing w:val="-6"/>
          <w:sz w:val="18"/>
        </w:rPr>
        <w:t>reprise</w:t>
      </w:r>
      <w:r>
        <w:rPr>
          <w:rFonts w:ascii="Tahoma" w:hAnsi="Tahoma"/>
          <w:b/>
          <w:color w:val="D51260"/>
          <w:spacing w:val="-5"/>
          <w:sz w:val="18"/>
        </w:rPr>
        <w:t> </w:t>
      </w:r>
      <w:r>
        <w:rPr>
          <w:rFonts w:ascii="Tahoma" w:hAnsi="Tahoma"/>
          <w:b/>
          <w:color w:val="D51260"/>
          <w:spacing w:val="-6"/>
          <w:sz w:val="18"/>
        </w:rPr>
        <w:t>des</w:t>
      </w:r>
      <w:r>
        <w:rPr>
          <w:rFonts w:ascii="Tahoma" w:hAnsi="Tahoma"/>
          <w:b/>
          <w:color w:val="D51260"/>
          <w:spacing w:val="-5"/>
          <w:sz w:val="18"/>
        </w:rPr>
        <w:t> </w:t>
      </w:r>
      <w:r>
        <w:rPr>
          <w:rFonts w:ascii="Tahoma" w:hAnsi="Tahoma"/>
          <w:b/>
          <w:color w:val="D51260"/>
          <w:spacing w:val="-6"/>
          <w:sz w:val="18"/>
        </w:rPr>
        <w:t>activités</w:t>
      </w:r>
      <w:r>
        <w:rPr>
          <w:rFonts w:ascii="Tahoma" w:hAnsi="Tahoma"/>
          <w:b/>
          <w:color w:val="D51260"/>
          <w:spacing w:val="-5"/>
          <w:sz w:val="18"/>
        </w:rPr>
        <w:t> </w:t>
      </w:r>
      <w:r>
        <w:rPr>
          <w:rFonts w:ascii="Tahoma" w:hAnsi="Tahoma"/>
          <w:b/>
          <w:color w:val="D51260"/>
          <w:spacing w:val="-6"/>
          <w:sz w:val="18"/>
        </w:rPr>
        <w:t>professionnelles]</w:t>
      </w:r>
    </w:p>
    <w:p>
      <w:pPr>
        <w:pStyle w:val="BodyText"/>
        <w:rPr>
          <w:rFonts w:ascii="Tahoma"/>
          <w:b/>
          <w:sz w:val="18"/>
        </w:rPr>
      </w:pPr>
    </w:p>
    <w:p>
      <w:pPr>
        <w:pStyle w:val="BodyText"/>
        <w:rPr>
          <w:rFonts w:ascii="Tahoma"/>
          <w:b/>
          <w:sz w:val="18"/>
        </w:rPr>
      </w:pPr>
    </w:p>
    <w:p>
      <w:pPr>
        <w:pStyle w:val="BodyText"/>
        <w:spacing w:before="164"/>
        <w:rPr>
          <w:rFonts w:ascii="Tahoma"/>
          <w:b/>
          <w:sz w:val="18"/>
        </w:rPr>
      </w:pPr>
    </w:p>
    <w:p>
      <w:pPr>
        <w:tabs>
          <w:tab w:pos="6016" w:val="left" w:leader="none"/>
        </w:tabs>
        <w:spacing w:before="0"/>
        <w:ind w:left="1299"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1" simplePos="0" relativeHeight="484884480">
                <wp:simplePos x="0" y="0"/>
                <wp:positionH relativeFrom="page">
                  <wp:posOffset>779480</wp:posOffset>
                </wp:positionH>
                <wp:positionV relativeFrom="paragraph">
                  <wp:posOffset>-124062</wp:posOffset>
                </wp:positionV>
                <wp:extent cx="5958840" cy="4533900"/>
                <wp:effectExtent l="0" t="0" r="0" b="0"/>
                <wp:wrapNone/>
                <wp:docPr id="1051" name="Group 1051"/>
                <wp:cNvGraphicFramePr>
                  <a:graphicFrameLocks/>
                </wp:cNvGraphicFramePr>
                <a:graphic>
                  <a:graphicData uri="http://schemas.microsoft.com/office/word/2010/wordprocessingGroup">
                    <wpg:wgp>
                      <wpg:cNvPr id="1051" name="Group 1051"/>
                      <wpg:cNvGrpSpPr/>
                      <wpg:grpSpPr>
                        <a:xfrm>
                          <a:off x="0" y="0"/>
                          <a:ext cx="5958840" cy="4533900"/>
                          <a:chExt cx="5958840" cy="4533900"/>
                        </a:xfrm>
                      </wpg:grpSpPr>
                      <wps:wsp>
                        <wps:cNvPr id="1052" name="Graphic 1052"/>
                        <wps:cNvSpPr/>
                        <wps:spPr>
                          <a:xfrm>
                            <a:off x="0" y="366610"/>
                            <a:ext cx="1722120" cy="1270"/>
                          </a:xfrm>
                          <a:custGeom>
                            <a:avLst/>
                            <a:gdLst/>
                            <a:ahLst/>
                            <a:cxnLst/>
                            <a:rect l="l" t="t" r="r" b="b"/>
                            <a:pathLst>
                              <a:path w="1722120" h="0">
                                <a:moveTo>
                                  <a:pt x="0" y="0"/>
                                </a:moveTo>
                                <a:lnTo>
                                  <a:pt x="1721827" y="0"/>
                                </a:lnTo>
                              </a:path>
                            </a:pathLst>
                          </a:custGeom>
                          <a:ln w="5715">
                            <a:solidFill>
                              <a:srgbClr val="00928E"/>
                            </a:solidFill>
                            <a:prstDash val="solid"/>
                          </a:ln>
                        </wps:spPr>
                        <wps:bodyPr wrap="square" lIns="0" tIns="0" rIns="0" bIns="0" rtlCol="0">
                          <a:prstTxWarp prst="textNoShape">
                            <a:avLst/>
                          </a:prstTxWarp>
                          <a:noAutofit/>
                        </wps:bodyPr>
                      </wps:wsp>
                      <wps:wsp>
                        <wps:cNvPr id="1053" name="Graphic 1053"/>
                        <wps:cNvSpPr/>
                        <wps:spPr>
                          <a:xfrm>
                            <a:off x="1733256" y="366610"/>
                            <a:ext cx="4225290" cy="1270"/>
                          </a:xfrm>
                          <a:custGeom>
                            <a:avLst/>
                            <a:gdLst/>
                            <a:ahLst/>
                            <a:cxnLst/>
                            <a:rect l="l" t="t" r="r" b="b"/>
                            <a:pathLst>
                              <a:path w="4225290" h="0">
                                <a:moveTo>
                                  <a:pt x="0" y="0"/>
                                </a:moveTo>
                                <a:lnTo>
                                  <a:pt x="4225074" y="0"/>
                                </a:lnTo>
                              </a:path>
                            </a:pathLst>
                          </a:custGeom>
                          <a:ln w="5715">
                            <a:solidFill>
                              <a:srgbClr val="00928E"/>
                            </a:solidFill>
                            <a:prstDash val="solid"/>
                          </a:ln>
                        </wps:spPr>
                        <wps:bodyPr wrap="square" lIns="0" tIns="0" rIns="0" bIns="0" rtlCol="0">
                          <a:prstTxWarp prst="textNoShape">
                            <a:avLst/>
                          </a:prstTxWarp>
                          <a:noAutofit/>
                        </wps:bodyPr>
                      </wps:wsp>
                      <wps:wsp>
                        <wps:cNvPr id="1054" name="Graphic 1054"/>
                        <wps:cNvSpPr/>
                        <wps:spPr>
                          <a:xfrm>
                            <a:off x="1727542" y="1200040"/>
                            <a:ext cx="4231005" cy="1270"/>
                          </a:xfrm>
                          <a:custGeom>
                            <a:avLst/>
                            <a:gdLst/>
                            <a:ahLst/>
                            <a:cxnLst/>
                            <a:rect l="l" t="t" r="r" b="b"/>
                            <a:pathLst>
                              <a:path w="4231005" h="0">
                                <a:moveTo>
                                  <a:pt x="0" y="0"/>
                                </a:moveTo>
                                <a:lnTo>
                                  <a:pt x="4230789" y="0"/>
                                </a:lnTo>
                              </a:path>
                            </a:pathLst>
                          </a:custGeom>
                          <a:ln w="5715">
                            <a:solidFill>
                              <a:srgbClr val="00928E"/>
                            </a:solidFill>
                            <a:prstDash val="solid"/>
                          </a:ln>
                        </wps:spPr>
                        <wps:bodyPr wrap="square" lIns="0" tIns="0" rIns="0" bIns="0" rtlCol="0">
                          <a:prstTxWarp prst="textNoShape">
                            <a:avLst/>
                          </a:prstTxWarp>
                          <a:noAutofit/>
                        </wps:bodyPr>
                      </wps:wsp>
                      <wps:wsp>
                        <wps:cNvPr id="1055" name="Graphic 1055"/>
                        <wps:cNvSpPr/>
                        <wps:spPr>
                          <a:xfrm>
                            <a:off x="1727542" y="2033470"/>
                            <a:ext cx="4231005" cy="1270"/>
                          </a:xfrm>
                          <a:custGeom>
                            <a:avLst/>
                            <a:gdLst/>
                            <a:ahLst/>
                            <a:cxnLst/>
                            <a:rect l="l" t="t" r="r" b="b"/>
                            <a:pathLst>
                              <a:path w="4231005" h="0">
                                <a:moveTo>
                                  <a:pt x="0" y="0"/>
                                </a:moveTo>
                                <a:lnTo>
                                  <a:pt x="4230789" y="0"/>
                                </a:lnTo>
                              </a:path>
                            </a:pathLst>
                          </a:custGeom>
                          <a:ln w="5715">
                            <a:solidFill>
                              <a:srgbClr val="00928E"/>
                            </a:solidFill>
                            <a:prstDash val="solid"/>
                          </a:ln>
                        </wps:spPr>
                        <wps:bodyPr wrap="square" lIns="0" tIns="0" rIns="0" bIns="0" rtlCol="0">
                          <a:prstTxWarp prst="textNoShape">
                            <a:avLst/>
                          </a:prstTxWarp>
                          <a:noAutofit/>
                        </wps:bodyPr>
                      </wps:wsp>
                      <wps:wsp>
                        <wps:cNvPr id="1056" name="Graphic 1056"/>
                        <wps:cNvSpPr/>
                        <wps:spPr>
                          <a:xfrm>
                            <a:off x="1727542" y="2866900"/>
                            <a:ext cx="4231005" cy="1270"/>
                          </a:xfrm>
                          <a:custGeom>
                            <a:avLst/>
                            <a:gdLst/>
                            <a:ahLst/>
                            <a:cxnLst/>
                            <a:rect l="l" t="t" r="r" b="b"/>
                            <a:pathLst>
                              <a:path w="4231005" h="0">
                                <a:moveTo>
                                  <a:pt x="0" y="0"/>
                                </a:moveTo>
                                <a:lnTo>
                                  <a:pt x="4230789" y="0"/>
                                </a:lnTo>
                              </a:path>
                            </a:pathLst>
                          </a:custGeom>
                          <a:ln w="5715">
                            <a:solidFill>
                              <a:srgbClr val="00928E"/>
                            </a:solidFill>
                            <a:prstDash val="solid"/>
                          </a:ln>
                        </wps:spPr>
                        <wps:bodyPr wrap="square" lIns="0" tIns="0" rIns="0" bIns="0" rtlCol="0">
                          <a:prstTxWarp prst="textNoShape">
                            <a:avLst/>
                          </a:prstTxWarp>
                          <a:noAutofit/>
                        </wps:bodyPr>
                      </wps:wsp>
                      <wps:wsp>
                        <wps:cNvPr id="1057" name="Graphic 1057"/>
                        <wps:cNvSpPr/>
                        <wps:spPr>
                          <a:xfrm>
                            <a:off x="1727542" y="3700330"/>
                            <a:ext cx="4231005" cy="1270"/>
                          </a:xfrm>
                          <a:custGeom>
                            <a:avLst/>
                            <a:gdLst/>
                            <a:ahLst/>
                            <a:cxnLst/>
                            <a:rect l="l" t="t" r="r" b="b"/>
                            <a:pathLst>
                              <a:path w="4231005" h="0">
                                <a:moveTo>
                                  <a:pt x="0" y="0"/>
                                </a:moveTo>
                                <a:lnTo>
                                  <a:pt x="4230789" y="0"/>
                                </a:lnTo>
                              </a:path>
                            </a:pathLst>
                          </a:custGeom>
                          <a:ln w="5715">
                            <a:solidFill>
                              <a:srgbClr val="00928E"/>
                            </a:solidFill>
                            <a:prstDash val="solid"/>
                          </a:ln>
                        </wps:spPr>
                        <wps:bodyPr wrap="square" lIns="0" tIns="0" rIns="0" bIns="0" rtlCol="0">
                          <a:prstTxWarp prst="textNoShape">
                            <a:avLst/>
                          </a:prstTxWarp>
                          <a:noAutofit/>
                        </wps:bodyPr>
                      </wps:wsp>
                      <wps:wsp>
                        <wps:cNvPr id="1058" name="Graphic 1058"/>
                        <wps:cNvSpPr/>
                        <wps:spPr>
                          <a:xfrm>
                            <a:off x="1727542"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059" name="Graphic 1059"/>
                        <wps:cNvSpPr/>
                        <wps:spPr>
                          <a:xfrm>
                            <a:off x="1721823" y="9"/>
                            <a:ext cx="11430" cy="372745"/>
                          </a:xfrm>
                          <a:custGeom>
                            <a:avLst/>
                            <a:gdLst/>
                            <a:ahLst/>
                            <a:cxnLst/>
                            <a:rect l="l" t="t" r="r" b="b"/>
                            <a:pathLst>
                              <a:path w="11430" h="372745">
                                <a:moveTo>
                                  <a:pt x="11430" y="366610"/>
                                </a:moveTo>
                                <a:lnTo>
                                  <a:pt x="9753" y="362572"/>
                                </a:lnTo>
                                <a:lnTo>
                                  <a:pt x="5715" y="360895"/>
                                </a:lnTo>
                                <a:lnTo>
                                  <a:pt x="1676" y="362572"/>
                                </a:lnTo>
                                <a:lnTo>
                                  <a:pt x="0" y="366610"/>
                                </a:lnTo>
                                <a:lnTo>
                                  <a:pt x="1676" y="370649"/>
                                </a:lnTo>
                                <a:lnTo>
                                  <a:pt x="5715" y="372325"/>
                                </a:lnTo>
                                <a:lnTo>
                                  <a:pt x="9753" y="370649"/>
                                </a:lnTo>
                                <a:lnTo>
                                  <a:pt x="11430" y="366610"/>
                                </a:lnTo>
                                <a:close/>
                              </a:path>
                              <a:path w="11430" h="372745">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1060" name="Graphic 1060"/>
                        <wps:cNvSpPr/>
                        <wps:spPr>
                          <a:xfrm>
                            <a:off x="1727542" y="383799"/>
                            <a:ext cx="1270" cy="773430"/>
                          </a:xfrm>
                          <a:custGeom>
                            <a:avLst/>
                            <a:gdLst/>
                            <a:ahLst/>
                            <a:cxnLst/>
                            <a:rect l="l" t="t" r="r" b="b"/>
                            <a:pathLst>
                              <a:path w="0" h="773430">
                                <a:moveTo>
                                  <a:pt x="0" y="773302"/>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061" name="Graphic 1061"/>
                        <wps:cNvSpPr/>
                        <wps:spPr>
                          <a:xfrm>
                            <a:off x="1721823" y="360905"/>
                            <a:ext cx="11430" cy="836294"/>
                          </a:xfrm>
                          <a:custGeom>
                            <a:avLst/>
                            <a:gdLst/>
                            <a:ahLst/>
                            <a:cxnLst/>
                            <a:rect l="l" t="t" r="r" b="b"/>
                            <a:pathLst>
                              <a:path w="11430" h="836294">
                                <a:moveTo>
                                  <a:pt x="11430" y="830567"/>
                                </a:moveTo>
                                <a:lnTo>
                                  <a:pt x="9753" y="826528"/>
                                </a:lnTo>
                                <a:lnTo>
                                  <a:pt x="5715" y="824852"/>
                                </a:lnTo>
                                <a:lnTo>
                                  <a:pt x="1676" y="826528"/>
                                </a:lnTo>
                                <a:lnTo>
                                  <a:pt x="0" y="830567"/>
                                </a:lnTo>
                                <a:lnTo>
                                  <a:pt x="1676" y="834605"/>
                                </a:lnTo>
                                <a:lnTo>
                                  <a:pt x="5715" y="836282"/>
                                </a:lnTo>
                                <a:lnTo>
                                  <a:pt x="9753" y="834605"/>
                                </a:lnTo>
                                <a:lnTo>
                                  <a:pt x="11430" y="830567"/>
                                </a:lnTo>
                                <a:close/>
                              </a:path>
                              <a:path w="11430" h="836294">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1062" name="Graphic 1062"/>
                        <wps:cNvSpPr/>
                        <wps:spPr>
                          <a:xfrm>
                            <a:off x="1727542" y="1225612"/>
                            <a:ext cx="1270" cy="765810"/>
                          </a:xfrm>
                          <a:custGeom>
                            <a:avLst/>
                            <a:gdLst/>
                            <a:ahLst/>
                            <a:cxnLst/>
                            <a:rect l="l" t="t" r="r" b="b"/>
                            <a:pathLst>
                              <a:path w="0" h="765810">
                                <a:moveTo>
                                  <a:pt x="0" y="765276"/>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063" name="Graphic 1063"/>
                        <wps:cNvSpPr/>
                        <wps:spPr>
                          <a:xfrm>
                            <a:off x="1721823" y="1202915"/>
                            <a:ext cx="11430" cy="828040"/>
                          </a:xfrm>
                          <a:custGeom>
                            <a:avLst/>
                            <a:gdLst/>
                            <a:ahLst/>
                            <a:cxnLst/>
                            <a:rect l="l" t="t" r="r" b="b"/>
                            <a:pathLst>
                              <a:path w="11430" h="828040">
                                <a:moveTo>
                                  <a:pt x="11430" y="821994"/>
                                </a:moveTo>
                                <a:lnTo>
                                  <a:pt x="9753" y="817956"/>
                                </a:lnTo>
                                <a:lnTo>
                                  <a:pt x="5715" y="816279"/>
                                </a:lnTo>
                                <a:lnTo>
                                  <a:pt x="1676" y="817956"/>
                                </a:lnTo>
                                <a:lnTo>
                                  <a:pt x="0" y="821994"/>
                                </a:lnTo>
                                <a:lnTo>
                                  <a:pt x="1676" y="826033"/>
                                </a:lnTo>
                                <a:lnTo>
                                  <a:pt x="5715" y="827709"/>
                                </a:lnTo>
                                <a:lnTo>
                                  <a:pt x="9753" y="826033"/>
                                </a:lnTo>
                                <a:lnTo>
                                  <a:pt x="11430" y="821994"/>
                                </a:lnTo>
                                <a:close/>
                              </a:path>
                              <a:path w="11430" h="828040">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1064" name="Graphic 1064"/>
                        <wps:cNvSpPr/>
                        <wps:spPr>
                          <a:xfrm>
                            <a:off x="1727542" y="2059042"/>
                            <a:ext cx="1270" cy="765810"/>
                          </a:xfrm>
                          <a:custGeom>
                            <a:avLst/>
                            <a:gdLst/>
                            <a:ahLst/>
                            <a:cxnLst/>
                            <a:rect l="l" t="t" r="r" b="b"/>
                            <a:pathLst>
                              <a:path w="0" h="765810">
                                <a:moveTo>
                                  <a:pt x="0" y="765276"/>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065" name="Graphic 1065"/>
                        <wps:cNvSpPr/>
                        <wps:spPr>
                          <a:xfrm>
                            <a:off x="1721823" y="2036340"/>
                            <a:ext cx="11430" cy="828040"/>
                          </a:xfrm>
                          <a:custGeom>
                            <a:avLst/>
                            <a:gdLst/>
                            <a:ahLst/>
                            <a:cxnLst/>
                            <a:rect l="l" t="t" r="r" b="b"/>
                            <a:pathLst>
                              <a:path w="11430" h="828040">
                                <a:moveTo>
                                  <a:pt x="11430" y="821994"/>
                                </a:moveTo>
                                <a:lnTo>
                                  <a:pt x="9753" y="817956"/>
                                </a:lnTo>
                                <a:lnTo>
                                  <a:pt x="5715" y="816279"/>
                                </a:lnTo>
                                <a:lnTo>
                                  <a:pt x="1676" y="817956"/>
                                </a:lnTo>
                                <a:lnTo>
                                  <a:pt x="0" y="821994"/>
                                </a:lnTo>
                                <a:lnTo>
                                  <a:pt x="1676" y="826033"/>
                                </a:lnTo>
                                <a:lnTo>
                                  <a:pt x="5715" y="827709"/>
                                </a:lnTo>
                                <a:lnTo>
                                  <a:pt x="9753" y="826033"/>
                                </a:lnTo>
                                <a:lnTo>
                                  <a:pt x="11430" y="821994"/>
                                </a:lnTo>
                                <a:close/>
                              </a:path>
                              <a:path w="11430" h="828040">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1066" name="Graphic 1066"/>
                        <wps:cNvSpPr/>
                        <wps:spPr>
                          <a:xfrm>
                            <a:off x="1727542" y="2892473"/>
                            <a:ext cx="1270" cy="765810"/>
                          </a:xfrm>
                          <a:custGeom>
                            <a:avLst/>
                            <a:gdLst/>
                            <a:ahLst/>
                            <a:cxnLst/>
                            <a:rect l="l" t="t" r="r" b="b"/>
                            <a:pathLst>
                              <a:path w="0" h="765810">
                                <a:moveTo>
                                  <a:pt x="0" y="765276"/>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067" name="Graphic 1067"/>
                        <wps:cNvSpPr/>
                        <wps:spPr>
                          <a:xfrm>
                            <a:off x="1721823" y="2869752"/>
                            <a:ext cx="11430" cy="828040"/>
                          </a:xfrm>
                          <a:custGeom>
                            <a:avLst/>
                            <a:gdLst/>
                            <a:ahLst/>
                            <a:cxnLst/>
                            <a:rect l="l" t="t" r="r" b="b"/>
                            <a:pathLst>
                              <a:path w="11430" h="828040">
                                <a:moveTo>
                                  <a:pt x="11430" y="822007"/>
                                </a:moveTo>
                                <a:lnTo>
                                  <a:pt x="9753" y="817968"/>
                                </a:lnTo>
                                <a:lnTo>
                                  <a:pt x="5715" y="816292"/>
                                </a:lnTo>
                                <a:lnTo>
                                  <a:pt x="1676" y="817968"/>
                                </a:lnTo>
                                <a:lnTo>
                                  <a:pt x="0" y="822007"/>
                                </a:lnTo>
                                <a:lnTo>
                                  <a:pt x="1676" y="826058"/>
                                </a:lnTo>
                                <a:lnTo>
                                  <a:pt x="5715" y="827722"/>
                                </a:lnTo>
                                <a:lnTo>
                                  <a:pt x="9753" y="826058"/>
                                </a:lnTo>
                                <a:lnTo>
                                  <a:pt x="11430" y="822007"/>
                                </a:lnTo>
                                <a:close/>
                              </a:path>
                              <a:path w="11430" h="828040">
                                <a:moveTo>
                                  <a:pt x="11430" y="5715"/>
                                </a:moveTo>
                                <a:lnTo>
                                  <a:pt x="9753" y="1676"/>
                                </a:lnTo>
                                <a:lnTo>
                                  <a:pt x="5715" y="0"/>
                                </a:lnTo>
                                <a:lnTo>
                                  <a:pt x="1676" y="1676"/>
                                </a:lnTo>
                                <a:lnTo>
                                  <a:pt x="0" y="5715"/>
                                </a:lnTo>
                                <a:lnTo>
                                  <a:pt x="1676" y="9766"/>
                                </a:lnTo>
                                <a:lnTo>
                                  <a:pt x="5715" y="11430"/>
                                </a:lnTo>
                                <a:lnTo>
                                  <a:pt x="9753" y="9766"/>
                                </a:lnTo>
                                <a:lnTo>
                                  <a:pt x="11430" y="5715"/>
                                </a:lnTo>
                                <a:close/>
                              </a:path>
                            </a:pathLst>
                          </a:custGeom>
                          <a:solidFill>
                            <a:srgbClr val="00928E"/>
                          </a:solidFill>
                        </wps:spPr>
                        <wps:bodyPr wrap="square" lIns="0" tIns="0" rIns="0" bIns="0" rtlCol="0">
                          <a:prstTxWarp prst="textNoShape">
                            <a:avLst/>
                          </a:prstTxWarp>
                          <a:noAutofit/>
                        </wps:bodyPr>
                      </wps:wsp>
                      <wps:wsp>
                        <wps:cNvPr id="1068" name="Graphic 1068"/>
                        <wps:cNvSpPr/>
                        <wps:spPr>
                          <a:xfrm>
                            <a:off x="1727542" y="3725961"/>
                            <a:ext cx="1270" cy="768350"/>
                          </a:xfrm>
                          <a:custGeom>
                            <a:avLst/>
                            <a:gdLst/>
                            <a:ahLst/>
                            <a:cxnLst/>
                            <a:rect l="l" t="t" r="r" b="b"/>
                            <a:pathLst>
                              <a:path w="0" h="768350">
                                <a:moveTo>
                                  <a:pt x="0" y="767956"/>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069" name="Graphic 1069"/>
                        <wps:cNvSpPr/>
                        <wps:spPr>
                          <a:xfrm>
                            <a:off x="1721823" y="3703203"/>
                            <a:ext cx="11430" cy="830580"/>
                          </a:xfrm>
                          <a:custGeom>
                            <a:avLst/>
                            <a:gdLst/>
                            <a:ahLst/>
                            <a:cxnLst/>
                            <a:rect l="l" t="t" r="r" b="b"/>
                            <a:pathLst>
                              <a:path w="11430" h="830580">
                                <a:moveTo>
                                  <a:pt x="11430" y="824852"/>
                                </a:moveTo>
                                <a:lnTo>
                                  <a:pt x="9753" y="820813"/>
                                </a:lnTo>
                                <a:lnTo>
                                  <a:pt x="5715" y="819137"/>
                                </a:lnTo>
                                <a:lnTo>
                                  <a:pt x="1676" y="820813"/>
                                </a:lnTo>
                                <a:lnTo>
                                  <a:pt x="0" y="824852"/>
                                </a:lnTo>
                                <a:lnTo>
                                  <a:pt x="1676" y="828890"/>
                                </a:lnTo>
                                <a:lnTo>
                                  <a:pt x="5715" y="830567"/>
                                </a:lnTo>
                                <a:lnTo>
                                  <a:pt x="9753" y="828890"/>
                                </a:lnTo>
                                <a:lnTo>
                                  <a:pt x="11430" y="824852"/>
                                </a:lnTo>
                                <a:close/>
                              </a:path>
                              <a:path w="11430" h="830580">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s:wsp>
                        <wps:cNvPr id="1070" name="Graphic 1070"/>
                        <wps:cNvSpPr/>
                        <wps:spPr>
                          <a:xfrm>
                            <a:off x="0" y="1200040"/>
                            <a:ext cx="1727835" cy="1270"/>
                          </a:xfrm>
                          <a:custGeom>
                            <a:avLst/>
                            <a:gdLst/>
                            <a:ahLst/>
                            <a:cxnLst/>
                            <a:rect l="l" t="t" r="r" b="b"/>
                            <a:pathLst>
                              <a:path w="1727835" h="0">
                                <a:moveTo>
                                  <a:pt x="0" y="0"/>
                                </a:moveTo>
                                <a:lnTo>
                                  <a:pt x="1727542" y="0"/>
                                </a:lnTo>
                              </a:path>
                            </a:pathLst>
                          </a:custGeom>
                          <a:ln w="5715">
                            <a:solidFill>
                              <a:srgbClr val="00928E"/>
                            </a:solidFill>
                            <a:prstDash val="solid"/>
                          </a:ln>
                        </wps:spPr>
                        <wps:bodyPr wrap="square" lIns="0" tIns="0" rIns="0" bIns="0" rtlCol="0">
                          <a:prstTxWarp prst="textNoShape">
                            <a:avLst/>
                          </a:prstTxWarp>
                          <a:noAutofit/>
                        </wps:bodyPr>
                      </wps:wsp>
                      <wps:wsp>
                        <wps:cNvPr id="1071" name="Graphic 1071"/>
                        <wps:cNvSpPr/>
                        <wps:spPr>
                          <a:xfrm>
                            <a:off x="0" y="2033470"/>
                            <a:ext cx="1727835" cy="1270"/>
                          </a:xfrm>
                          <a:custGeom>
                            <a:avLst/>
                            <a:gdLst/>
                            <a:ahLst/>
                            <a:cxnLst/>
                            <a:rect l="l" t="t" r="r" b="b"/>
                            <a:pathLst>
                              <a:path w="1727835" h="0">
                                <a:moveTo>
                                  <a:pt x="0" y="0"/>
                                </a:moveTo>
                                <a:lnTo>
                                  <a:pt x="1727542" y="0"/>
                                </a:lnTo>
                              </a:path>
                            </a:pathLst>
                          </a:custGeom>
                          <a:ln w="5715">
                            <a:solidFill>
                              <a:srgbClr val="00928E"/>
                            </a:solidFill>
                            <a:prstDash val="solid"/>
                          </a:ln>
                        </wps:spPr>
                        <wps:bodyPr wrap="square" lIns="0" tIns="0" rIns="0" bIns="0" rtlCol="0">
                          <a:prstTxWarp prst="textNoShape">
                            <a:avLst/>
                          </a:prstTxWarp>
                          <a:noAutofit/>
                        </wps:bodyPr>
                      </wps:wsp>
                      <wps:wsp>
                        <wps:cNvPr id="1072" name="Graphic 1072"/>
                        <wps:cNvSpPr/>
                        <wps:spPr>
                          <a:xfrm>
                            <a:off x="0" y="2866900"/>
                            <a:ext cx="1727835" cy="1270"/>
                          </a:xfrm>
                          <a:custGeom>
                            <a:avLst/>
                            <a:gdLst/>
                            <a:ahLst/>
                            <a:cxnLst/>
                            <a:rect l="l" t="t" r="r" b="b"/>
                            <a:pathLst>
                              <a:path w="1727835" h="0">
                                <a:moveTo>
                                  <a:pt x="0" y="0"/>
                                </a:moveTo>
                                <a:lnTo>
                                  <a:pt x="1727542" y="0"/>
                                </a:lnTo>
                              </a:path>
                            </a:pathLst>
                          </a:custGeom>
                          <a:ln w="5715">
                            <a:solidFill>
                              <a:srgbClr val="00928E"/>
                            </a:solidFill>
                            <a:prstDash val="solid"/>
                          </a:ln>
                        </wps:spPr>
                        <wps:bodyPr wrap="square" lIns="0" tIns="0" rIns="0" bIns="0" rtlCol="0">
                          <a:prstTxWarp prst="textNoShape">
                            <a:avLst/>
                          </a:prstTxWarp>
                          <a:noAutofit/>
                        </wps:bodyPr>
                      </wps:wsp>
                      <wps:wsp>
                        <wps:cNvPr id="1073" name="Graphic 1073"/>
                        <wps:cNvSpPr/>
                        <wps:spPr>
                          <a:xfrm>
                            <a:off x="0" y="3700330"/>
                            <a:ext cx="1727835" cy="1270"/>
                          </a:xfrm>
                          <a:custGeom>
                            <a:avLst/>
                            <a:gdLst/>
                            <a:ahLst/>
                            <a:cxnLst/>
                            <a:rect l="l" t="t" r="r" b="b"/>
                            <a:pathLst>
                              <a:path w="1727835" h="0">
                                <a:moveTo>
                                  <a:pt x="0" y="0"/>
                                </a:moveTo>
                                <a:lnTo>
                                  <a:pt x="1727542" y="0"/>
                                </a:lnTo>
                              </a:path>
                            </a:pathLst>
                          </a:custGeom>
                          <a:ln w="5715">
                            <a:solidFill>
                              <a:srgbClr val="00928E"/>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3764pt;margin-top:-9.768696pt;width:469.2pt;height:357pt;mso-position-horizontal-relative:page;mso-position-vertical-relative:paragraph;z-index:-18432000" id="docshapegroup694" coordorigin="1228,-195" coordsize="9384,7140">
                <v:line style="position:absolute" from="1228,382" to="3939,382" stroked="true" strokeweight=".45pt" strokecolor="#00928e">
                  <v:stroke dashstyle="solid"/>
                </v:line>
                <v:line style="position:absolute" from="3957,382" to="10611,382" stroked="true" strokeweight=".45pt" strokecolor="#00928e">
                  <v:stroke dashstyle="solid"/>
                </v:line>
                <v:line style="position:absolute" from="3948,1694" to="10611,1694" stroked="true" strokeweight=".45pt" strokecolor="#00928e">
                  <v:stroke dashstyle="solid"/>
                </v:line>
                <v:line style="position:absolute" from="3948,3007" to="10611,3007" stroked="true" strokeweight=".45pt" strokecolor="#00928e">
                  <v:stroke dashstyle="solid"/>
                </v:line>
                <v:line style="position:absolute" from="3948,4319" to="10611,4319" stroked="true" strokeweight=".45pt" strokecolor="#00928e">
                  <v:stroke dashstyle="solid"/>
                </v:line>
                <v:line style="position:absolute" from="3948,5632" to="10611,5632" stroked="true" strokeweight=".45pt" strokecolor="#00928e">
                  <v:stroke dashstyle="solid"/>
                </v:line>
                <v:line style="position:absolute" from="3948,330" to="3948,-161" stroked="true" strokeweight=".9pt" strokecolor="#00928e">
                  <v:stroke dashstyle="dot"/>
                </v:line>
                <v:shape style="position:absolute;left:3939;top:-196;width:18;height:587" id="docshape695" coordorigin="3939,-195" coordsize="18,587" path="m3957,382l3954,376,3948,373,3942,376,3939,382,3942,388,3948,391,3954,388,3957,382xm3957,-186l3954,-193,3948,-195,3942,-193,3939,-186,3942,-180,3948,-177,3954,-180,3957,-186xe" filled="true" fillcolor="#00928e" stroked="false">
                  <v:path arrowok="t"/>
                  <v:fill type="solid"/>
                </v:shape>
                <v:line style="position:absolute" from="3948,1627" to="3948,409" stroked="true" strokeweight=".9pt" strokecolor="#00928e">
                  <v:stroke dashstyle="dot"/>
                </v:line>
                <v:shape style="position:absolute;left:3939;top:372;width:18;height:1317" id="docshape696" coordorigin="3939,373" coordsize="18,1317" path="m3957,1681l3954,1675,3948,1672,3942,1675,3939,1681,3942,1687,3948,1690,3954,1687,3957,1681xm3957,382l3954,376,3948,373,3942,376,3939,382,3942,388,3948,391,3954,388,3957,382xe" filled="true" fillcolor="#00928e" stroked="false">
                  <v:path arrowok="t"/>
                  <v:fill type="solid"/>
                </v:shape>
                <v:line style="position:absolute" from="3948,2940" to="3948,1735" stroked="true" strokeweight=".9pt" strokecolor="#00928e">
                  <v:stroke dashstyle="dot"/>
                </v:line>
                <v:shape style="position:absolute;left:3939;top:1698;width:18;height:1304" id="docshape697" coordorigin="3939,1699" coordsize="18,1304" path="m3957,2993l3954,2987,3948,2984,3942,2987,3939,2993,3942,3000,3948,3002,3954,3000,3957,2993xm3957,1708l3954,1702,3948,1699,3942,1702,3939,1708,3942,1714,3948,1717,3954,1714,3957,1708xe" filled="true" fillcolor="#00928e" stroked="false">
                  <v:path arrowok="t"/>
                  <v:fill type="solid"/>
                </v:shape>
                <v:line style="position:absolute" from="3948,4252" to="3948,3047" stroked="true" strokeweight=".9pt" strokecolor="#00928e">
                  <v:stroke dashstyle="dot"/>
                </v:line>
                <v:shape style="position:absolute;left:3939;top:3011;width:18;height:1304" id="docshape698" coordorigin="3939,3011" coordsize="18,1304" path="m3957,4306l3954,4300,3948,4297,3942,4300,3939,4306,3942,4312,3948,4315,3954,4312,3957,4306xm3957,3020l3954,3014,3948,3011,3942,3014,3939,3020,3942,3027,3948,3029,3954,3027,3957,3020xe" filled="true" fillcolor="#00928e" stroked="false">
                  <v:path arrowok="t"/>
                  <v:fill type="solid"/>
                </v:shape>
                <v:line style="position:absolute" from="3948,5565" to="3948,4360" stroked="true" strokeweight=".9pt" strokecolor="#00928e">
                  <v:stroke dashstyle="dot"/>
                </v:line>
                <v:shape style="position:absolute;left:3939;top:4323;width:18;height:1304" id="docshape699" coordorigin="3939,4324" coordsize="18,1304" path="m3957,5618l3954,5612,3948,5609,3942,5612,3939,5618,3942,5625,3948,5627,3954,5625,3957,5618xm3957,4333l3954,4327,3948,4324,3942,4327,3939,4333,3942,4339,3948,4342,3954,4339,3957,4333xe" filled="true" fillcolor="#00928e" stroked="false">
                  <v:path arrowok="t"/>
                  <v:fill type="solid"/>
                </v:shape>
                <v:line style="position:absolute" from="3948,6882" to="3948,5672" stroked="true" strokeweight=".9pt" strokecolor="#00928e">
                  <v:stroke dashstyle="dot"/>
                </v:line>
                <v:shape style="position:absolute;left:3939;top:5636;width:18;height:1308" id="docshape700" coordorigin="3939,5636" coordsize="18,1308" path="m3957,6935l3954,6929,3948,6926,3942,6929,3939,6935,3942,6942,3948,6944,3954,6942,3957,6935xm3957,5645l3954,5639,3948,5636,3942,5639,3939,5645,3942,5652,3948,5654,3954,5652,3957,5645xe" filled="true" fillcolor="#00928e" stroked="false">
                  <v:path arrowok="t"/>
                  <v:fill type="solid"/>
                </v:shape>
                <v:line style="position:absolute" from="1228,1694" to="3948,1694" stroked="true" strokeweight=".45pt" strokecolor="#00928e">
                  <v:stroke dashstyle="solid"/>
                </v:line>
                <v:line style="position:absolute" from="1228,3007" to="3948,3007" stroked="true" strokeweight=".45pt" strokecolor="#00928e">
                  <v:stroke dashstyle="solid"/>
                </v:line>
                <v:line style="position:absolute" from="1228,4319" to="3948,4319" stroked="true" strokeweight=".45pt" strokecolor="#00928e">
                  <v:stroke dashstyle="solid"/>
                </v:line>
                <v:line style="position:absolute" from="1228,5632" to="3948,5632" stroked="true" strokeweight=".45pt" strokecolor="#00928e">
                  <v:stroke dashstyle="solid"/>
                </v:line>
                <w10:wrap type="none"/>
              </v:group>
            </w:pict>
          </mc:Fallback>
        </mc:AlternateContent>
      </w:r>
      <w:r>
        <w:rPr>
          <w:rFonts w:ascii="Tahoma" w:hAnsi="Tahoma"/>
          <w:b/>
          <w:color w:val="00928E"/>
          <w:sz w:val="18"/>
        </w:rPr>
        <w:t>Catégories </w:t>
      </w:r>
      <w:r>
        <w:rPr>
          <w:rFonts w:ascii="Tahoma" w:hAnsi="Tahoma"/>
          <w:b/>
          <w:color w:val="00928E"/>
          <w:spacing w:val="-2"/>
          <w:w w:val="95"/>
          <w:sz w:val="18"/>
        </w:rPr>
        <w:t>d’incertitudes</w:t>
      </w:r>
      <w:r>
        <w:rPr>
          <w:rFonts w:ascii="Tahoma" w:hAnsi="Tahoma"/>
          <w:b/>
          <w:color w:val="00928E"/>
          <w:sz w:val="18"/>
        </w:rPr>
        <w:tab/>
      </w:r>
      <w:r>
        <w:rPr>
          <w:rFonts w:ascii="Tahoma" w:hAnsi="Tahoma"/>
          <w:b/>
          <w:color w:val="00928E"/>
          <w:w w:val="90"/>
          <w:sz w:val="18"/>
        </w:rPr>
        <w:t>Manifestations</w:t>
      </w:r>
      <w:r>
        <w:rPr>
          <w:rFonts w:ascii="Tahoma" w:hAnsi="Tahoma"/>
          <w:b/>
          <w:color w:val="00928E"/>
          <w:sz w:val="18"/>
        </w:rPr>
        <w:t> </w:t>
      </w:r>
      <w:r>
        <w:rPr>
          <w:rFonts w:ascii="Tahoma" w:hAnsi="Tahoma"/>
          <w:b/>
          <w:color w:val="00928E"/>
          <w:w w:val="90"/>
          <w:sz w:val="18"/>
        </w:rPr>
        <w:t>de</w:t>
      </w:r>
      <w:r>
        <w:rPr>
          <w:rFonts w:ascii="Tahoma" w:hAnsi="Tahoma"/>
          <w:b/>
          <w:color w:val="00928E"/>
          <w:spacing w:val="1"/>
          <w:sz w:val="18"/>
        </w:rPr>
        <w:t> </w:t>
      </w:r>
      <w:r>
        <w:rPr>
          <w:rFonts w:ascii="Tahoma" w:hAnsi="Tahoma"/>
          <w:b/>
          <w:color w:val="00928E"/>
          <w:spacing w:val="-2"/>
          <w:w w:val="90"/>
          <w:sz w:val="18"/>
        </w:rPr>
        <w:t>l’incertitude</w:t>
      </w:r>
    </w:p>
    <w:p>
      <w:pPr>
        <w:pStyle w:val="BodyText"/>
        <w:spacing w:before="104"/>
        <w:rPr>
          <w:rFonts w:ascii="Tahoma"/>
          <w:b/>
          <w:sz w:val="20"/>
        </w:rPr>
      </w:pPr>
    </w:p>
    <w:p>
      <w:pPr>
        <w:pStyle w:val="BodyText"/>
        <w:spacing w:after="0"/>
        <w:rPr>
          <w:rFonts w:ascii="Tahoma"/>
          <w:b/>
          <w:sz w:val="20"/>
        </w:rPr>
        <w:sectPr>
          <w:pgSz w:w="11910" w:h="16840"/>
          <w:pgMar w:header="0" w:footer="714" w:top="380" w:bottom="940" w:left="0" w:right="141"/>
        </w:sectPr>
      </w:pPr>
    </w:p>
    <w:p>
      <w:pPr>
        <w:pStyle w:val="BodyText"/>
        <w:rPr>
          <w:rFonts w:ascii="Tahoma"/>
          <w:b/>
          <w:sz w:val="16"/>
        </w:rPr>
      </w:pPr>
    </w:p>
    <w:p>
      <w:pPr>
        <w:pStyle w:val="BodyText"/>
        <w:spacing w:before="6"/>
        <w:rPr>
          <w:rFonts w:ascii="Tahoma"/>
          <w:b/>
          <w:sz w:val="16"/>
        </w:rPr>
      </w:pPr>
    </w:p>
    <w:p>
      <w:pPr>
        <w:spacing w:before="1"/>
        <w:ind w:left="1300" w:right="0" w:firstLine="0"/>
        <w:jc w:val="left"/>
        <w:rPr>
          <w:sz w:val="16"/>
        </w:rPr>
      </w:pPr>
      <w:r>
        <w:rPr>
          <w:w w:val="90"/>
          <w:sz w:val="16"/>
        </w:rPr>
        <w:t>CORPORELLE</w:t>
      </w:r>
      <w:r>
        <w:rPr>
          <w:sz w:val="16"/>
        </w:rPr>
        <w:t> </w:t>
      </w:r>
      <w:r>
        <w:rPr>
          <w:w w:val="90"/>
          <w:sz w:val="16"/>
        </w:rPr>
        <w:t>ET</w:t>
      </w:r>
      <w:r>
        <w:rPr>
          <w:sz w:val="16"/>
        </w:rPr>
        <w:t> </w:t>
      </w:r>
      <w:r>
        <w:rPr>
          <w:spacing w:val="-2"/>
          <w:w w:val="90"/>
          <w:sz w:val="16"/>
        </w:rPr>
        <w:t>MÉDICALE</w:t>
      </w:r>
    </w:p>
    <w:p>
      <w:pPr>
        <w:spacing w:line="244" w:lineRule="auto" w:before="96"/>
        <w:ind w:left="634" w:right="1781" w:firstLine="0"/>
        <w:jc w:val="both"/>
        <w:rPr>
          <w:sz w:val="16"/>
        </w:rPr>
      </w:pPr>
      <w:r>
        <w:rPr/>
        <w:br w:type="column"/>
      </w:r>
      <w:r>
        <w:rPr>
          <w:spacing w:val="-2"/>
          <w:w w:val="90"/>
          <w:sz w:val="16"/>
        </w:rPr>
        <w:t>Incertitude liée à l’évolution de la maladie, aux traitements, aux effets secondaires, </w:t>
      </w:r>
      <w:r>
        <w:rPr>
          <w:w w:val="85"/>
          <w:sz w:val="16"/>
        </w:rPr>
        <w:t>aux séquelles visibles ou invisibles, à la fatigue, à la douleur, à la peur de la rechute. </w:t>
      </w:r>
      <w:r>
        <w:rPr>
          <w:w w:val="90"/>
          <w:sz w:val="16"/>
        </w:rPr>
        <w:t>Elle</w:t>
      </w:r>
      <w:r>
        <w:rPr>
          <w:spacing w:val="-7"/>
          <w:w w:val="90"/>
          <w:sz w:val="16"/>
        </w:rPr>
        <w:t> </w:t>
      </w:r>
      <w:r>
        <w:rPr>
          <w:w w:val="90"/>
          <w:sz w:val="16"/>
        </w:rPr>
        <w:t>engage</w:t>
      </w:r>
      <w:r>
        <w:rPr>
          <w:spacing w:val="-7"/>
          <w:w w:val="90"/>
          <w:sz w:val="16"/>
        </w:rPr>
        <w:t> </w:t>
      </w:r>
      <w:r>
        <w:rPr>
          <w:w w:val="90"/>
          <w:sz w:val="16"/>
        </w:rPr>
        <w:t>un</w:t>
      </w:r>
      <w:r>
        <w:rPr>
          <w:spacing w:val="-7"/>
          <w:w w:val="90"/>
          <w:sz w:val="16"/>
        </w:rPr>
        <w:t> </w:t>
      </w:r>
      <w:r>
        <w:rPr>
          <w:w w:val="90"/>
          <w:sz w:val="16"/>
        </w:rPr>
        <w:t>rapport</w:t>
      </w:r>
      <w:r>
        <w:rPr>
          <w:spacing w:val="-7"/>
          <w:w w:val="90"/>
          <w:sz w:val="16"/>
        </w:rPr>
        <w:t> </w:t>
      </w:r>
      <w:r>
        <w:rPr>
          <w:w w:val="90"/>
          <w:sz w:val="16"/>
        </w:rPr>
        <w:t>inédit</w:t>
      </w:r>
      <w:r>
        <w:rPr>
          <w:spacing w:val="-7"/>
          <w:w w:val="90"/>
          <w:sz w:val="16"/>
        </w:rPr>
        <w:t> </w:t>
      </w:r>
      <w:r>
        <w:rPr>
          <w:w w:val="90"/>
          <w:sz w:val="16"/>
        </w:rPr>
        <w:t>au</w:t>
      </w:r>
      <w:r>
        <w:rPr>
          <w:spacing w:val="-7"/>
          <w:w w:val="90"/>
          <w:sz w:val="16"/>
        </w:rPr>
        <w:t> </w:t>
      </w:r>
      <w:r>
        <w:rPr>
          <w:w w:val="90"/>
          <w:sz w:val="16"/>
        </w:rPr>
        <w:t>corps,</w:t>
      </w:r>
      <w:r>
        <w:rPr>
          <w:spacing w:val="-7"/>
          <w:w w:val="90"/>
          <w:sz w:val="16"/>
        </w:rPr>
        <w:t> </w:t>
      </w:r>
      <w:r>
        <w:rPr>
          <w:w w:val="90"/>
          <w:sz w:val="16"/>
        </w:rPr>
        <w:t>désormais</w:t>
      </w:r>
      <w:r>
        <w:rPr>
          <w:spacing w:val="-7"/>
          <w:w w:val="90"/>
          <w:sz w:val="16"/>
        </w:rPr>
        <w:t> </w:t>
      </w:r>
      <w:r>
        <w:rPr>
          <w:w w:val="90"/>
          <w:sz w:val="16"/>
        </w:rPr>
        <w:t>perçu</w:t>
      </w:r>
      <w:r>
        <w:rPr>
          <w:spacing w:val="-7"/>
          <w:w w:val="90"/>
          <w:sz w:val="16"/>
        </w:rPr>
        <w:t> </w:t>
      </w:r>
      <w:r>
        <w:rPr>
          <w:w w:val="90"/>
          <w:sz w:val="16"/>
        </w:rPr>
        <w:t>comme</w:t>
      </w:r>
      <w:r>
        <w:rPr>
          <w:spacing w:val="-7"/>
          <w:w w:val="90"/>
          <w:sz w:val="16"/>
        </w:rPr>
        <w:t> </w:t>
      </w:r>
      <w:r>
        <w:rPr>
          <w:w w:val="90"/>
          <w:sz w:val="16"/>
        </w:rPr>
        <w:t>à</w:t>
      </w:r>
      <w:r>
        <w:rPr>
          <w:spacing w:val="-7"/>
          <w:w w:val="90"/>
          <w:sz w:val="16"/>
        </w:rPr>
        <w:t> </w:t>
      </w:r>
      <w:r>
        <w:rPr>
          <w:w w:val="90"/>
          <w:sz w:val="16"/>
        </w:rPr>
        <w:t>la</w:t>
      </w:r>
      <w:r>
        <w:rPr>
          <w:spacing w:val="-7"/>
          <w:w w:val="90"/>
          <w:sz w:val="16"/>
        </w:rPr>
        <w:t> </w:t>
      </w:r>
      <w:r>
        <w:rPr>
          <w:w w:val="90"/>
          <w:sz w:val="16"/>
        </w:rPr>
        <w:t>fois</w:t>
      </w:r>
      <w:r>
        <w:rPr>
          <w:spacing w:val="-7"/>
          <w:w w:val="90"/>
          <w:sz w:val="16"/>
        </w:rPr>
        <w:t> </w:t>
      </w:r>
      <w:r>
        <w:rPr>
          <w:w w:val="90"/>
          <w:sz w:val="16"/>
        </w:rPr>
        <w:t>ressource </w:t>
      </w:r>
      <w:r>
        <w:rPr>
          <w:spacing w:val="-4"/>
          <w:sz w:val="16"/>
        </w:rPr>
        <w:t>et</w:t>
      </w:r>
      <w:r>
        <w:rPr>
          <w:spacing w:val="-13"/>
          <w:sz w:val="16"/>
        </w:rPr>
        <w:t> </w:t>
      </w:r>
      <w:r>
        <w:rPr>
          <w:spacing w:val="-4"/>
          <w:sz w:val="16"/>
        </w:rPr>
        <w:t>limite,</w:t>
      </w:r>
      <w:r>
        <w:rPr>
          <w:spacing w:val="-13"/>
          <w:sz w:val="16"/>
        </w:rPr>
        <w:t> </w:t>
      </w:r>
      <w:r>
        <w:rPr>
          <w:spacing w:val="-4"/>
          <w:sz w:val="16"/>
        </w:rPr>
        <w:t>allié</w:t>
      </w:r>
      <w:r>
        <w:rPr>
          <w:spacing w:val="-13"/>
          <w:sz w:val="16"/>
        </w:rPr>
        <w:t> </w:t>
      </w:r>
      <w:r>
        <w:rPr>
          <w:spacing w:val="-4"/>
          <w:sz w:val="16"/>
        </w:rPr>
        <w:t>et</w:t>
      </w:r>
      <w:r>
        <w:rPr>
          <w:spacing w:val="-13"/>
          <w:sz w:val="16"/>
        </w:rPr>
        <w:t> </w:t>
      </w:r>
      <w:r>
        <w:rPr>
          <w:spacing w:val="-4"/>
          <w:sz w:val="16"/>
        </w:rPr>
        <w:t>source</w:t>
      </w:r>
      <w:r>
        <w:rPr>
          <w:spacing w:val="-13"/>
          <w:sz w:val="16"/>
        </w:rPr>
        <w:t> </w:t>
      </w:r>
      <w:r>
        <w:rPr>
          <w:spacing w:val="-4"/>
          <w:sz w:val="16"/>
        </w:rPr>
        <w:t>d’imprévisibilité.</w:t>
      </w:r>
    </w:p>
    <w:p>
      <w:pPr>
        <w:spacing w:after="0" w:line="244" w:lineRule="auto"/>
        <w:jc w:val="both"/>
        <w:rPr>
          <w:sz w:val="16"/>
        </w:rPr>
        <w:sectPr>
          <w:type w:val="continuous"/>
          <w:pgSz w:w="11910" w:h="16840"/>
          <w:pgMar w:header="0" w:footer="714" w:top="1920" w:bottom="280" w:left="0" w:right="141"/>
          <w:cols w:num="2" w:equalWidth="0">
            <w:col w:w="3346" w:space="40"/>
            <w:col w:w="8383"/>
          </w:cols>
        </w:sectPr>
      </w:pPr>
    </w:p>
    <w:p>
      <w:pPr>
        <w:pStyle w:val="BodyText"/>
        <w:spacing w:before="81"/>
        <w:rPr>
          <w:sz w:val="20"/>
        </w:rPr>
      </w:pPr>
    </w:p>
    <w:p>
      <w:pPr>
        <w:pStyle w:val="BodyText"/>
        <w:spacing w:after="0"/>
        <w:rPr>
          <w:sz w:val="20"/>
        </w:rPr>
        <w:sectPr>
          <w:type w:val="continuous"/>
          <w:pgSz w:w="11910" w:h="16840"/>
          <w:pgMar w:header="0" w:footer="714" w:top="1920" w:bottom="280" w:left="0" w:right="141"/>
        </w:sectPr>
      </w:pPr>
    </w:p>
    <w:p>
      <w:pPr>
        <w:pStyle w:val="BodyText"/>
        <w:rPr>
          <w:sz w:val="16"/>
        </w:rPr>
      </w:pPr>
    </w:p>
    <w:p>
      <w:pPr>
        <w:pStyle w:val="BodyText"/>
        <w:spacing w:before="103"/>
        <w:rPr>
          <w:sz w:val="16"/>
        </w:rPr>
      </w:pPr>
    </w:p>
    <w:p>
      <w:pPr>
        <w:spacing w:before="0"/>
        <w:ind w:left="1300" w:right="0" w:firstLine="0"/>
        <w:jc w:val="left"/>
        <w:rPr>
          <w:sz w:val="16"/>
        </w:rPr>
      </w:pPr>
      <w:r>
        <w:rPr>
          <w:spacing w:val="-2"/>
          <w:w w:val="90"/>
          <w:sz w:val="16"/>
        </w:rPr>
        <w:t>PROFESSIONNELLE</w:t>
      </w:r>
    </w:p>
    <w:p>
      <w:pPr>
        <w:spacing w:before="96"/>
        <w:ind w:left="1235" w:right="0" w:firstLine="0"/>
        <w:jc w:val="left"/>
        <w:rPr>
          <w:sz w:val="16"/>
        </w:rPr>
      </w:pPr>
      <w:r>
        <w:rPr/>
        <w:br w:type="column"/>
      </w:r>
      <w:r>
        <w:rPr>
          <w:w w:val="90"/>
          <w:sz w:val="16"/>
        </w:rPr>
        <w:t>Des</w:t>
      </w:r>
      <w:r>
        <w:rPr>
          <w:spacing w:val="-12"/>
          <w:w w:val="90"/>
          <w:sz w:val="16"/>
        </w:rPr>
        <w:t> </w:t>
      </w:r>
      <w:r>
        <w:rPr>
          <w:w w:val="90"/>
          <w:sz w:val="16"/>
        </w:rPr>
        <w:t>questions</w:t>
      </w:r>
      <w:r>
        <w:rPr>
          <w:spacing w:val="-11"/>
          <w:w w:val="90"/>
          <w:sz w:val="16"/>
        </w:rPr>
        <w:t> </w:t>
      </w:r>
      <w:r>
        <w:rPr>
          <w:w w:val="90"/>
          <w:sz w:val="16"/>
        </w:rPr>
        <w:t>se</w:t>
      </w:r>
      <w:r>
        <w:rPr>
          <w:spacing w:val="-12"/>
          <w:w w:val="90"/>
          <w:sz w:val="16"/>
        </w:rPr>
        <w:t> </w:t>
      </w:r>
      <w:r>
        <w:rPr>
          <w:w w:val="90"/>
          <w:sz w:val="16"/>
        </w:rPr>
        <w:t>posent</w:t>
      </w:r>
      <w:r>
        <w:rPr>
          <w:spacing w:val="-11"/>
          <w:w w:val="90"/>
          <w:sz w:val="16"/>
        </w:rPr>
        <w:t> </w:t>
      </w:r>
      <w:r>
        <w:rPr>
          <w:w w:val="90"/>
          <w:sz w:val="16"/>
        </w:rPr>
        <w:t>très</w:t>
      </w:r>
      <w:r>
        <w:rPr>
          <w:spacing w:val="-12"/>
          <w:w w:val="90"/>
          <w:sz w:val="16"/>
        </w:rPr>
        <w:t> </w:t>
      </w:r>
      <w:r>
        <w:rPr>
          <w:w w:val="90"/>
          <w:sz w:val="16"/>
        </w:rPr>
        <w:t>tôt</w:t>
      </w:r>
      <w:r>
        <w:rPr>
          <w:spacing w:val="-11"/>
          <w:w w:val="90"/>
          <w:sz w:val="16"/>
        </w:rPr>
        <w:t> </w:t>
      </w:r>
      <w:r>
        <w:rPr>
          <w:w w:val="90"/>
          <w:sz w:val="16"/>
        </w:rPr>
        <w:t>sur</w:t>
      </w:r>
      <w:r>
        <w:rPr>
          <w:spacing w:val="-12"/>
          <w:w w:val="90"/>
          <w:sz w:val="16"/>
        </w:rPr>
        <w:t> </w:t>
      </w:r>
      <w:r>
        <w:rPr>
          <w:w w:val="90"/>
          <w:sz w:val="16"/>
        </w:rPr>
        <w:t>la</w:t>
      </w:r>
      <w:r>
        <w:rPr>
          <w:spacing w:val="-11"/>
          <w:w w:val="90"/>
          <w:sz w:val="16"/>
        </w:rPr>
        <w:t> </w:t>
      </w:r>
      <w:r>
        <w:rPr>
          <w:w w:val="90"/>
          <w:sz w:val="16"/>
        </w:rPr>
        <w:t>capacité</w:t>
      </w:r>
      <w:r>
        <w:rPr>
          <w:spacing w:val="-12"/>
          <w:w w:val="90"/>
          <w:sz w:val="16"/>
        </w:rPr>
        <w:t> </w:t>
      </w:r>
      <w:r>
        <w:rPr>
          <w:w w:val="90"/>
          <w:sz w:val="16"/>
        </w:rPr>
        <w:t>à</w:t>
      </w:r>
      <w:r>
        <w:rPr>
          <w:spacing w:val="-11"/>
          <w:w w:val="90"/>
          <w:sz w:val="16"/>
        </w:rPr>
        <w:t> </w:t>
      </w:r>
      <w:r>
        <w:rPr>
          <w:w w:val="90"/>
          <w:sz w:val="16"/>
        </w:rPr>
        <w:t>tenir</w:t>
      </w:r>
      <w:r>
        <w:rPr>
          <w:spacing w:val="-12"/>
          <w:w w:val="90"/>
          <w:sz w:val="16"/>
        </w:rPr>
        <w:t> </w:t>
      </w:r>
      <w:r>
        <w:rPr>
          <w:w w:val="90"/>
          <w:sz w:val="16"/>
        </w:rPr>
        <w:t>dans</w:t>
      </w:r>
      <w:r>
        <w:rPr>
          <w:spacing w:val="-11"/>
          <w:w w:val="90"/>
          <w:sz w:val="16"/>
        </w:rPr>
        <w:t> </w:t>
      </w:r>
      <w:r>
        <w:rPr>
          <w:w w:val="90"/>
          <w:sz w:val="16"/>
        </w:rPr>
        <w:t>le</w:t>
      </w:r>
      <w:r>
        <w:rPr>
          <w:spacing w:val="-12"/>
          <w:w w:val="90"/>
          <w:sz w:val="16"/>
        </w:rPr>
        <w:t> </w:t>
      </w:r>
      <w:r>
        <w:rPr>
          <w:spacing w:val="-2"/>
          <w:w w:val="90"/>
          <w:sz w:val="16"/>
        </w:rPr>
        <w:t>travail,</w:t>
      </w:r>
    </w:p>
    <w:p>
      <w:pPr>
        <w:spacing w:line="244" w:lineRule="auto" w:before="3"/>
        <w:ind w:left="1235" w:right="1732" w:firstLine="0"/>
        <w:jc w:val="left"/>
        <w:rPr>
          <w:sz w:val="16"/>
        </w:rPr>
      </w:pPr>
      <w:r>
        <w:rPr>
          <w:w w:val="90"/>
          <w:sz w:val="16"/>
        </w:rPr>
        <w:t>à</w:t>
      </w:r>
      <w:r>
        <w:rPr>
          <w:spacing w:val="-11"/>
          <w:w w:val="90"/>
          <w:sz w:val="16"/>
        </w:rPr>
        <w:t> </w:t>
      </w:r>
      <w:r>
        <w:rPr>
          <w:w w:val="90"/>
          <w:sz w:val="16"/>
        </w:rPr>
        <w:t>maintenir</w:t>
      </w:r>
      <w:r>
        <w:rPr>
          <w:spacing w:val="-11"/>
          <w:w w:val="90"/>
          <w:sz w:val="16"/>
        </w:rPr>
        <w:t> </w:t>
      </w:r>
      <w:r>
        <w:rPr>
          <w:w w:val="90"/>
          <w:sz w:val="16"/>
        </w:rPr>
        <w:t>un</w:t>
      </w:r>
      <w:r>
        <w:rPr>
          <w:spacing w:val="-11"/>
          <w:w w:val="90"/>
          <w:sz w:val="16"/>
        </w:rPr>
        <w:t> </w:t>
      </w:r>
      <w:r>
        <w:rPr>
          <w:w w:val="90"/>
          <w:sz w:val="16"/>
        </w:rPr>
        <w:t>rythme,</w:t>
      </w:r>
      <w:r>
        <w:rPr>
          <w:spacing w:val="-11"/>
          <w:w w:val="90"/>
          <w:sz w:val="16"/>
        </w:rPr>
        <w:t> </w:t>
      </w:r>
      <w:r>
        <w:rPr>
          <w:w w:val="90"/>
          <w:sz w:val="16"/>
        </w:rPr>
        <w:t>à</w:t>
      </w:r>
      <w:r>
        <w:rPr>
          <w:spacing w:val="-11"/>
          <w:w w:val="90"/>
          <w:sz w:val="16"/>
        </w:rPr>
        <w:t> </w:t>
      </w:r>
      <w:r>
        <w:rPr>
          <w:w w:val="90"/>
          <w:sz w:val="16"/>
        </w:rPr>
        <w:t>répondre</w:t>
      </w:r>
      <w:r>
        <w:rPr>
          <w:spacing w:val="-11"/>
          <w:w w:val="90"/>
          <w:sz w:val="16"/>
        </w:rPr>
        <w:t> </w:t>
      </w:r>
      <w:r>
        <w:rPr>
          <w:w w:val="90"/>
          <w:sz w:val="16"/>
        </w:rPr>
        <w:t>aux</w:t>
      </w:r>
      <w:r>
        <w:rPr>
          <w:spacing w:val="-11"/>
          <w:w w:val="90"/>
          <w:sz w:val="16"/>
        </w:rPr>
        <w:t> </w:t>
      </w:r>
      <w:r>
        <w:rPr>
          <w:w w:val="90"/>
          <w:sz w:val="16"/>
        </w:rPr>
        <w:t>attentes,</w:t>
      </w:r>
      <w:r>
        <w:rPr>
          <w:spacing w:val="-11"/>
          <w:w w:val="90"/>
          <w:sz w:val="16"/>
        </w:rPr>
        <w:t> </w:t>
      </w:r>
      <w:r>
        <w:rPr>
          <w:w w:val="90"/>
          <w:sz w:val="16"/>
        </w:rPr>
        <w:t>à</w:t>
      </w:r>
      <w:r>
        <w:rPr>
          <w:spacing w:val="-11"/>
          <w:w w:val="90"/>
          <w:sz w:val="16"/>
        </w:rPr>
        <w:t> </w:t>
      </w:r>
      <w:r>
        <w:rPr>
          <w:w w:val="90"/>
          <w:sz w:val="16"/>
        </w:rPr>
        <w:t>se</w:t>
      </w:r>
      <w:r>
        <w:rPr>
          <w:spacing w:val="-11"/>
          <w:w w:val="90"/>
          <w:sz w:val="16"/>
        </w:rPr>
        <w:t> </w:t>
      </w:r>
      <w:r>
        <w:rPr>
          <w:w w:val="90"/>
          <w:sz w:val="16"/>
        </w:rPr>
        <w:t>projeter</w:t>
      </w:r>
      <w:r>
        <w:rPr>
          <w:spacing w:val="-11"/>
          <w:w w:val="90"/>
          <w:sz w:val="16"/>
        </w:rPr>
        <w:t> </w:t>
      </w:r>
      <w:r>
        <w:rPr>
          <w:w w:val="90"/>
          <w:sz w:val="16"/>
        </w:rPr>
        <w:t>dans</w:t>
      </w:r>
      <w:r>
        <w:rPr>
          <w:spacing w:val="-11"/>
          <w:w w:val="90"/>
          <w:sz w:val="16"/>
        </w:rPr>
        <w:t> </w:t>
      </w:r>
      <w:r>
        <w:rPr>
          <w:w w:val="90"/>
          <w:sz w:val="16"/>
        </w:rPr>
        <w:t>une</w:t>
      </w:r>
      <w:r>
        <w:rPr>
          <w:spacing w:val="-11"/>
          <w:w w:val="90"/>
          <w:sz w:val="16"/>
        </w:rPr>
        <w:t> </w:t>
      </w:r>
      <w:r>
        <w:rPr>
          <w:w w:val="90"/>
          <w:sz w:val="16"/>
        </w:rPr>
        <w:t>continuité </w:t>
      </w:r>
      <w:r>
        <w:rPr>
          <w:sz w:val="16"/>
        </w:rPr>
        <w:t>d’activité</w:t>
      </w:r>
      <w:r>
        <w:rPr>
          <w:spacing w:val="-19"/>
          <w:sz w:val="16"/>
        </w:rPr>
        <w:t> </w:t>
      </w:r>
      <w:r>
        <w:rPr>
          <w:sz w:val="16"/>
        </w:rPr>
        <w:t>ou</w:t>
      </w:r>
      <w:r>
        <w:rPr>
          <w:spacing w:val="-19"/>
          <w:sz w:val="16"/>
        </w:rPr>
        <w:t> </w:t>
      </w:r>
      <w:r>
        <w:rPr>
          <w:sz w:val="16"/>
        </w:rPr>
        <w:t>d’évolution.</w:t>
      </w:r>
    </w:p>
    <w:p>
      <w:pPr>
        <w:spacing w:line="244" w:lineRule="auto" w:before="0"/>
        <w:ind w:left="1235" w:right="1732" w:firstLine="0"/>
        <w:jc w:val="left"/>
        <w:rPr>
          <w:sz w:val="16"/>
        </w:rPr>
      </w:pPr>
      <w:r>
        <w:rPr>
          <w:w w:val="90"/>
          <w:sz w:val="16"/>
        </w:rPr>
        <w:t>Elle</w:t>
      </w:r>
      <w:r>
        <w:rPr>
          <w:spacing w:val="-14"/>
          <w:w w:val="90"/>
          <w:sz w:val="16"/>
        </w:rPr>
        <w:t> </w:t>
      </w:r>
      <w:r>
        <w:rPr>
          <w:w w:val="90"/>
          <w:sz w:val="16"/>
        </w:rPr>
        <w:t>devient</w:t>
      </w:r>
      <w:r>
        <w:rPr>
          <w:spacing w:val="-13"/>
          <w:w w:val="90"/>
          <w:sz w:val="16"/>
        </w:rPr>
        <w:t> </w:t>
      </w:r>
      <w:r>
        <w:rPr>
          <w:w w:val="90"/>
          <w:sz w:val="16"/>
        </w:rPr>
        <w:t>statutaire</w:t>
      </w:r>
      <w:r>
        <w:rPr>
          <w:spacing w:val="-14"/>
          <w:w w:val="90"/>
          <w:sz w:val="16"/>
        </w:rPr>
        <w:t> </w:t>
      </w:r>
      <w:r>
        <w:rPr>
          <w:w w:val="90"/>
          <w:sz w:val="16"/>
        </w:rPr>
        <w:t>et</w:t>
      </w:r>
      <w:r>
        <w:rPr>
          <w:spacing w:val="-13"/>
          <w:w w:val="90"/>
          <w:sz w:val="16"/>
        </w:rPr>
        <w:t> </w:t>
      </w:r>
      <w:r>
        <w:rPr>
          <w:w w:val="90"/>
          <w:sz w:val="16"/>
        </w:rPr>
        <w:t>financière</w:t>
      </w:r>
      <w:r>
        <w:rPr>
          <w:spacing w:val="-13"/>
          <w:w w:val="90"/>
          <w:sz w:val="16"/>
        </w:rPr>
        <w:t> </w:t>
      </w:r>
      <w:r>
        <w:rPr>
          <w:w w:val="90"/>
          <w:sz w:val="16"/>
        </w:rPr>
        <w:t>lorsque</w:t>
      </w:r>
      <w:r>
        <w:rPr>
          <w:spacing w:val="-14"/>
          <w:w w:val="90"/>
          <w:sz w:val="16"/>
        </w:rPr>
        <w:t> </w:t>
      </w:r>
      <w:r>
        <w:rPr>
          <w:w w:val="90"/>
          <w:sz w:val="16"/>
        </w:rPr>
        <w:t>les</w:t>
      </w:r>
      <w:r>
        <w:rPr>
          <w:spacing w:val="-13"/>
          <w:w w:val="90"/>
          <w:sz w:val="16"/>
        </w:rPr>
        <w:t> </w:t>
      </w:r>
      <w:r>
        <w:rPr>
          <w:w w:val="90"/>
          <w:sz w:val="16"/>
        </w:rPr>
        <w:t>droits,</w:t>
      </w:r>
      <w:r>
        <w:rPr>
          <w:spacing w:val="-13"/>
          <w:w w:val="90"/>
          <w:sz w:val="16"/>
        </w:rPr>
        <w:t> </w:t>
      </w:r>
      <w:r>
        <w:rPr>
          <w:w w:val="90"/>
          <w:sz w:val="16"/>
        </w:rPr>
        <w:t>les</w:t>
      </w:r>
      <w:r>
        <w:rPr>
          <w:spacing w:val="-14"/>
          <w:w w:val="90"/>
          <w:sz w:val="16"/>
        </w:rPr>
        <w:t> </w:t>
      </w:r>
      <w:r>
        <w:rPr>
          <w:w w:val="90"/>
          <w:sz w:val="16"/>
        </w:rPr>
        <w:t>revenus,</w:t>
      </w:r>
      <w:r>
        <w:rPr>
          <w:spacing w:val="-13"/>
          <w:w w:val="90"/>
          <w:sz w:val="16"/>
        </w:rPr>
        <w:t> </w:t>
      </w:r>
      <w:r>
        <w:rPr>
          <w:w w:val="90"/>
          <w:sz w:val="16"/>
        </w:rPr>
        <w:t>la</w:t>
      </w:r>
      <w:r>
        <w:rPr>
          <w:spacing w:val="-14"/>
          <w:w w:val="90"/>
          <w:sz w:val="16"/>
        </w:rPr>
        <w:t> </w:t>
      </w:r>
      <w:r>
        <w:rPr>
          <w:w w:val="90"/>
          <w:sz w:val="16"/>
        </w:rPr>
        <w:t>reconnaissance </w:t>
      </w:r>
      <w:r>
        <w:rPr>
          <w:spacing w:val="-6"/>
          <w:sz w:val="16"/>
        </w:rPr>
        <w:t>professionnelle</w:t>
      </w:r>
      <w:r>
        <w:rPr>
          <w:spacing w:val="-9"/>
          <w:sz w:val="16"/>
        </w:rPr>
        <w:t> </w:t>
      </w:r>
      <w:r>
        <w:rPr>
          <w:spacing w:val="-6"/>
          <w:sz w:val="16"/>
        </w:rPr>
        <w:t>ou</w:t>
      </w:r>
      <w:r>
        <w:rPr>
          <w:spacing w:val="-9"/>
          <w:sz w:val="16"/>
        </w:rPr>
        <w:t> </w:t>
      </w:r>
      <w:r>
        <w:rPr>
          <w:spacing w:val="-6"/>
          <w:sz w:val="16"/>
        </w:rPr>
        <w:t>la</w:t>
      </w:r>
      <w:r>
        <w:rPr>
          <w:spacing w:val="-9"/>
          <w:sz w:val="16"/>
        </w:rPr>
        <w:t> </w:t>
      </w:r>
      <w:r>
        <w:rPr>
          <w:spacing w:val="-6"/>
          <w:sz w:val="16"/>
        </w:rPr>
        <w:t>sécurité</w:t>
      </w:r>
      <w:r>
        <w:rPr>
          <w:spacing w:val="-9"/>
          <w:sz w:val="16"/>
        </w:rPr>
        <w:t> </w:t>
      </w:r>
      <w:r>
        <w:rPr>
          <w:spacing w:val="-6"/>
          <w:sz w:val="16"/>
        </w:rPr>
        <w:t>de</w:t>
      </w:r>
      <w:r>
        <w:rPr>
          <w:spacing w:val="-9"/>
          <w:sz w:val="16"/>
        </w:rPr>
        <w:t> </w:t>
      </w:r>
      <w:r>
        <w:rPr>
          <w:spacing w:val="-6"/>
          <w:sz w:val="16"/>
        </w:rPr>
        <w:t>l’emploi</w:t>
      </w:r>
      <w:r>
        <w:rPr>
          <w:spacing w:val="-9"/>
          <w:sz w:val="16"/>
        </w:rPr>
        <w:t> </w:t>
      </w:r>
      <w:r>
        <w:rPr>
          <w:spacing w:val="-6"/>
          <w:sz w:val="16"/>
        </w:rPr>
        <w:t>apparaissent</w:t>
      </w:r>
      <w:r>
        <w:rPr>
          <w:spacing w:val="-9"/>
          <w:sz w:val="16"/>
        </w:rPr>
        <w:t> </w:t>
      </w:r>
      <w:r>
        <w:rPr>
          <w:spacing w:val="-6"/>
          <w:sz w:val="16"/>
        </w:rPr>
        <w:t>fragilisés.</w:t>
      </w:r>
    </w:p>
    <w:p>
      <w:pPr>
        <w:spacing w:after="0" w:line="244" w:lineRule="auto"/>
        <w:jc w:val="left"/>
        <w:rPr>
          <w:sz w:val="16"/>
        </w:rPr>
        <w:sectPr>
          <w:type w:val="continuous"/>
          <w:pgSz w:w="11910" w:h="16840"/>
          <w:pgMar w:header="0" w:footer="714" w:top="1920" w:bottom="280" w:left="0" w:right="141"/>
          <w:cols w:num="2" w:equalWidth="0">
            <w:col w:w="2745" w:space="40"/>
            <w:col w:w="8984"/>
          </w:cols>
        </w:sectPr>
      </w:pPr>
    </w:p>
    <w:p>
      <w:pPr>
        <w:pStyle w:val="BodyText"/>
        <w:spacing w:before="175"/>
        <w:rPr>
          <w:sz w:val="20"/>
        </w:rPr>
      </w:pPr>
    </w:p>
    <w:p>
      <w:pPr>
        <w:pStyle w:val="BodyText"/>
        <w:spacing w:after="0"/>
        <w:rPr>
          <w:sz w:val="20"/>
        </w:rPr>
        <w:sectPr>
          <w:type w:val="continuous"/>
          <w:pgSz w:w="11910" w:h="16840"/>
          <w:pgMar w:header="0" w:footer="714" w:top="1920" w:bottom="280" w:left="0" w:right="141"/>
        </w:sectPr>
      </w:pPr>
    </w:p>
    <w:p>
      <w:pPr>
        <w:pStyle w:val="BodyText"/>
        <w:spacing w:before="104"/>
        <w:rPr>
          <w:sz w:val="16"/>
        </w:rPr>
      </w:pPr>
    </w:p>
    <w:p>
      <w:pPr>
        <w:spacing w:before="1"/>
        <w:ind w:left="1300" w:right="0" w:firstLine="0"/>
        <w:jc w:val="left"/>
        <w:rPr>
          <w:sz w:val="16"/>
        </w:rPr>
      </w:pPr>
      <w:r>
        <w:rPr>
          <w:w w:val="90"/>
          <w:sz w:val="16"/>
        </w:rPr>
        <w:t>RELATIONNELLE</w:t>
      </w:r>
      <w:r>
        <w:rPr>
          <w:spacing w:val="-3"/>
          <w:w w:val="90"/>
          <w:sz w:val="16"/>
        </w:rPr>
        <w:t> </w:t>
      </w:r>
      <w:r>
        <w:rPr>
          <w:w w:val="90"/>
          <w:sz w:val="16"/>
        </w:rPr>
        <w:t>ET</w:t>
      </w:r>
      <w:r>
        <w:rPr>
          <w:spacing w:val="-3"/>
          <w:w w:val="90"/>
          <w:sz w:val="16"/>
        </w:rPr>
        <w:t> </w:t>
      </w:r>
      <w:r>
        <w:rPr>
          <w:spacing w:val="-2"/>
          <w:w w:val="90"/>
          <w:sz w:val="16"/>
        </w:rPr>
        <w:t>SOCIALE</w:t>
      </w:r>
    </w:p>
    <w:p>
      <w:pPr>
        <w:spacing w:line="244" w:lineRule="auto" w:before="101"/>
        <w:ind w:left="559" w:right="998" w:hanging="1"/>
        <w:jc w:val="left"/>
        <w:rPr>
          <w:i/>
          <w:sz w:val="16"/>
        </w:rPr>
      </w:pPr>
      <w:r>
        <w:rPr/>
        <w:br w:type="column"/>
      </w:r>
      <w:r>
        <w:rPr>
          <w:i/>
          <w:w w:val="90"/>
          <w:sz w:val="16"/>
        </w:rPr>
        <w:t>L’incertitude</w:t>
      </w:r>
      <w:r>
        <w:rPr>
          <w:i/>
          <w:spacing w:val="-11"/>
          <w:w w:val="90"/>
          <w:sz w:val="16"/>
        </w:rPr>
        <w:t> </w:t>
      </w:r>
      <w:r>
        <w:rPr>
          <w:i/>
          <w:w w:val="90"/>
          <w:sz w:val="16"/>
        </w:rPr>
        <w:t>se</w:t>
      </w:r>
      <w:r>
        <w:rPr>
          <w:i/>
          <w:spacing w:val="-11"/>
          <w:w w:val="90"/>
          <w:sz w:val="16"/>
        </w:rPr>
        <w:t> </w:t>
      </w:r>
      <w:r>
        <w:rPr>
          <w:i/>
          <w:w w:val="90"/>
          <w:sz w:val="16"/>
        </w:rPr>
        <w:t>manifeste</w:t>
      </w:r>
      <w:r>
        <w:rPr>
          <w:i/>
          <w:spacing w:val="-11"/>
          <w:w w:val="90"/>
          <w:sz w:val="16"/>
        </w:rPr>
        <w:t> </w:t>
      </w:r>
      <w:r>
        <w:rPr>
          <w:i/>
          <w:w w:val="90"/>
          <w:sz w:val="16"/>
        </w:rPr>
        <w:t>dans</w:t>
      </w:r>
      <w:r>
        <w:rPr>
          <w:i/>
          <w:spacing w:val="-11"/>
          <w:w w:val="90"/>
          <w:sz w:val="16"/>
        </w:rPr>
        <w:t> </w:t>
      </w:r>
      <w:r>
        <w:rPr>
          <w:i/>
          <w:w w:val="90"/>
          <w:sz w:val="16"/>
        </w:rPr>
        <w:t>les</w:t>
      </w:r>
      <w:r>
        <w:rPr>
          <w:i/>
          <w:spacing w:val="-11"/>
          <w:w w:val="90"/>
          <w:sz w:val="16"/>
        </w:rPr>
        <w:t> </w:t>
      </w:r>
      <w:r>
        <w:rPr>
          <w:i/>
          <w:w w:val="90"/>
          <w:sz w:val="16"/>
        </w:rPr>
        <w:t>hésitations</w:t>
      </w:r>
      <w:r>
        <w:rPr>
          <w:i/>
          <w:spacing w:val="-11"/>
          <w:w w:val="90"/>
          <w:sz w:val="16"/>
        </w:rPr>
        <w:t> </w:t>
      </w:r>
      <w:r>
        <w:rPr>
          <w:i/>
          <w:w w:val="90"/>
          <w:sz w:val="16"/>
        </w:rPr>
        <w:t>à</w:t>
      </w:r>
      <w:r>
        <w:rPr>
          <w:i/>
          <w:spacing w:val="-11"/>
          <w:w w:val="90"/>
          <w:sz w:val="16"/>
        </w:rPr>
        <w:t> </w:t>
      </w:r>
      <w:r>
        <w:rPr>
          <w:i/>
          <w:w w:val="90"/>
          <w:sz w:val="16"/>
        </w:rPr>
        <w:t>dire</w:t>
      </w:r>
      <w:r>
        <w:rPr>
          <w:i/>
          <w:spacing w:val="-11"/>
          <w:w w:val="90"/>
          <w:sz w:val="16"/>
        </w:rPr>
        <w:t> </w:t>
      </w:r>
      <w:r>
        <w:rPr>
          <w:i/>
          <w:w w:val="90"/>
          <w:sz w:val="16"/>
        </w:rPr>
        <w:t>ou</w:t>
      </w:r>
      <w:r>
        <w:rPr>
          <w:i/>
          <w:spacing w:val="-11"/>
          <w:w w:val="90"/>
          <w:sz w:val="16"/>
        </w:rPr>
        <w:t> </w:t>
      </w:r>
      <w:r>
        <w:rPr>
          <w:i/>
          <w:w w:val="90"/>
          <w:sz w:val="16"/>
        </w:rPr>
        <w:t>à</w:t>
      </w:r>
      <w:r>
        <w:rPr>
          <w:i/>
          <w:spacing w:val="-11"/>
          <w:w w:val="90"/>
          <w:sz w:val="16"/>
        </w:rPr>
        <w:t> </w:t>
      </w:r>
      <w:r>
        <w:rPr>
          <w:i/>
          <w:w w:val="90"/>
          <w:sz w:val="16"/>
        </w:rPr>
        <w:t>taire</w:t>
      </w:r>
      <w:r>
        <w:rPr>
          <w:i/>
          <w:spacing w:val="-11"/>
          <w:w w:val="90"/>
          <w:sz w:val="16"/>
        </w:rPr>
        <w:t> </w:t>
      </w:r>
      <w:r>
        <w:rPr>
          <w:i/>
          <w:w w:val="90"/>
          <w:sz w:val="16"/>
        </w:rPr>
        <w:t>la</w:t>
      </w:r>
      <w:r>
        <w:rPr>
          <w:i/>
          <w:spacing w:val="-11"/>
          <w:w w:val="90"/>
          <w:sz w:val="16"/>
        </w:rPr>
        <w:t> </w:t>
      </w:r>
      <w:r>
        <w:rPr>
          <w:i/>
          <w:w w:val="90"/>
          <w:sz w:val="16"/>
        </w:rPr>
        <w:t>maladie,</w:t>
      </w:r>
      <w:r>
        <w:rPr>
          <w:i/>
          <w:spacing w:val="-11"/>
          <w:w w:val="90"/>
          <w:sz w:val="16"/>
        </w:rPr>
        <w:t> </w:t>
      </w:r>
      <w:r>
        <w:rPr>
          <w:i/>
          <w:w w:val="90"/>
          <w:sz w:val="16"/>
        </w:rPr>
        <w:t>dans</w:t>
      </w:r>
      <w:r>
        <w:rPr>
          <w:i/>
          <w:spacing w:val="-11"/>
          <w:w w:val="90"/>
          <w:sz w:val="16"/>
        </w:rPr>
        <w:t> </w:t>
      </w:r>
      <w:r>
        <w:rPr>
          <w:i/>
          <w:w w:val="90"/>
          <w:sz w:val="16"/>
        </w:rPr>
        <w:t>la</w:t>
      </w:r>
      <w:r>
        <w:rPr>
          <w:i/>
          <w:spacing w:val="-11"/>
          <w:w w:val="90"/>
          <w:sz w:val="16"/>
        </w:rPr>
        <w:t> </w:t>
      </w:r>
      <w:r>
        <w:rPr>
          <w:i/>
          <w:w w:val="90"/>
          <w:sz w:val="16"/>
        </w:rPr>
        <w:t>crainte d’être perçu autrement, dans les ajustements parfois maladroits des collectifs.</w:t>
      </w:r>
    </w:p>
    <w:p>
      <w:pPr>
        <w:spacing w:line="194" w:lineRule="exact" w:before="0"/>
        <w:ind w:left="559" w:right="0" w:firstLine="0"/>
        <w:jc w:val="left"/>
        <w:rPr>
          <w:i/>
          <w:sz w:val="16"/>
        </w:rPr>
      </w:pPr>
      <w:r>
        <w:rPr>
          <w:i/>
          <w:w w:val="90"/>
          <w:sz w:val="16"/>
        </w:rPr>
        <w:t>Elle</w:t>
      </w:r>
      <w:r>
        <w:rPr>
          <w:i/>
          <w:spacing w:val="-6"/>
          <w:w w:val="90"/>
          <w:sz w:val="16"/>
        </w:rPr>
        <w:t> </w:t>
      </w:r>
      <w:r>
        <w:rPr>
          <w:i/>
          <w:w w:val="90"/>
          <w:sz w:val="16"/>
        </w:rPr>
        <w:t>peut</w:t>
      </w:r>
      <w:r>
        <w:rPr>
          <w:i/>
          <w:spacing w:val="-5"/>
          <w:w w:val="90"/>
          <w:sz w:val="16"/>
        </w:rPr>
        <w:t> </w:t>
      </w:r>
      <w:r>
        <w:rPr>
          <w:i/>
          <w:w w:val="90"/>
          <w:sz w:val="16"/>
        </w:rPr>
        <w:t>conduire</w:t>
      </w:r>
      <w:r>
        <w:rPr>
          <w:i/>
          <w:spacing w:val="-6"/>
          <w:w w:val="90"/>
          <w:sz w:val="16"/>
        </w:rPr>
        <w:t> </w:t>
      </w:r>
      <w:r>
        <w:rPr>
          <w:i/>
          <w:w w:val="90"/>
          <w:sz w:val="16"/>
        </w:rPr>
        <w:t>à</w:t>
      </w:r>
      <w:r>
        <w:rPr>
          <w:i/>
          <w:spacing w:val="-5"/>
          <w:w w:val="90"/>
          <w:sz w:val="16"/>
        </w:rPr>
        <w:t> </w:t>
      </w:r>
      <w:r>
        <w:rPr>
          <w:i/>
          <w:w w:val="90"/>
          <w:sz w:val="16"/>
        </w:rPr>
        <w:t>des</w:t>
      </w:r>
      <w:r>
        <w:rPr>
          <w:i/>
          <w:spacing w:val="-6"/>
          <w:w w:val="90"/>
          <w:sz w:val="16"/>
        </w:rPr>
        <w:t> </w:t>
      </w:r>
      <w:r>
        <w:rPr>
          <w:i/>
          <w:w w:val="90"/>
          <w:sz w:val="16"/>
        </w:rPr>
        <w:t>formes</w:t>
      </w:r>
      <w:r>
        <w:rPr>
          <w:i/>
          <w:spacing w:val="-5"/>
          <w:w w:val="90"/>
          <w:sz w:val="16"/>
        </w:rPr>
        <w:t> </w:t>
      </w:r>
      <w:r>
        <w:rPr>
          <w:i/>
          <w:w w:val="90"/>
          <w:sz w:val="16"/>
        </w:rPr>
        <w:t>de</w:t>
      </w:r>
      <w:r>
        <w:rPr>
          <w:i/>
          <w:spacing w:val="-6"/>
          <w:w w:val="90"/>
          <w:sz w:val="16"/>
        </w:rPr>
        <w:t> </w:t>
      </w:r>
      <w:r>
        <w:rPr>
          <w:i/>
          <w:w w:val="90"/>
          <w:sz w:val="16"/>
        </w:rPr>
        <w:t>retrait,</w:t>
      </w:r>
      <w:r>
        <w:rPr>
          <w:i/>
          <w:spacing w:val="-5"/>
          <w:w w:val="90"/>
          <w:sz w:val="16"/>
        </w:rPr>
        <w:t> </w:t>
      </w:r>
      <w:r>
        <w:rPr>
          <w:i/>
          <w:w w:val="90"/>
          <w:sz w:val="16"/>
        </w:rPr>
        <w:t>de</w:t>
      </w:r>
      <w:r>
        <w:rPr>
          <w:i/>
          <w:spacing w:val="-6"/>
          <w:w w:val="90"/>
          <w:sz w:val="16"/>
        </w:rPr>
        <w:t> </w:t>
      </w:r>
      <w:r>
        <w:rPr>
          <w:i/>
          <w:w w:val="90"/>
          <w:sz w:val="16"/>
        </w:rPr>
        <w:t>protection</w:t>
      </w:r>
      <w:r>
        <w:rPr>
          <w:i/>
          <w:spacing w:val="-5"/>
          <w:w w:val="90"/>
          <w:sz w:val="16"/>
        </w:rPr>
        <w:t> </w:t>
      </w:r>
      <w:r>
        <w:rPr>
          <w:i/>
          <w:w w:val="90"/>
          <w:sz w:val="16"/>
        </w:rPr>
        <w:t>ou</w:t>
      </w:r>
      <w:r>
        <w:rPr>
          <w:i/>
          <w:spacing w:val="-6"/>
          <w:w w:val="90"/>
          <w:sz w:val="16"/>
        </w:rPr>
        <w:t> </w:t>
      </w:r>
      <w:r>
        <w:rPr>
          <w:i/>
          <w:w w:val="90"/>
          <w:sz w:val="16"/>
        </w:rPr>
        <w:t>de</w:t>
      </w:r>
      <w:r>
        <w:rPr>
          <w:i/>
          <w:spacing w:val="-5"/>
          <w:w w:val="90"/>
          <w:sz w:val="16"/>
        </w:rPr>
        <w:t> </w:t>
      </w:r>
      <w:r>
        <w:rPr>
          <w:i/>
          <w:w w:val="90"/>
          <w:sz w:val="16"/>
        </w:rPr>
        <w:t>recomposition</w:t>
      </w:r>
      <w:r>
        <w:rPr>
          <w:i/>
          <w:spacing w:val="-6"/>
          <w:w w:val="90"/>
          <w:sz w:val="16"/>
        </w:rPr>
        <w:t> </w:t>
      </w:r>
      <w:r>
        <w:rPr>
          <w:i/>
          <w:w w:val="90"/>
          <w:sz w:val="16"/>
        </w:rPr>
        <w:t>des</w:t>
      </w:r>
      <w:r>
        <w:rPr>
          <w:i/>
          <w:spacing w:val="-5"/>
          <w:w w:val="90"/>
          <w:sz w:val="16"/>
        </w:rPr>
        <w:t> </w:t>
      </w:r>
      <w:r>
        <w:rPr>
          <w:i/>
          <w:spacing w:val="-2"/>
          <w:w w:val="90"/>
          <w:sz w:val="16"/>
        </w:rPr>
        <w:t>liens.</w:t>
      </w:r>
    </w:p>
    <w:p>
      <w:pPr>
        <w:spacing w:after="0" w:line="194" w:lineRule="exact"/>
        <w:jc w:val="left"/>
        <w:rPr>
          <w:i/>
          <w:sz w:val="16"/>
        </w:rPr>
        <w:sectPr>
          <w:type w:val="continuous"/>
          <w:pgSz w:w="11910" w:h="16840"/>
          <w:pgMar w:header="0" w:footer="714" w:top="1920" w:bottom="280" w:left="0" w:right="141"/>
          <w:cols w:num="2" w:equalWidth="0">
            <w:col w:w="3421" w:space="40"/>
            <w:col w:w="8308"/>
          </w:cols>
        </w:sectPr>
      </w:pPr>
    </w:p>
    <w:p>
      <w:pPr>
        <w:pStyle w:val="BodyText"/>
        <w:rPr>
          <w:i/>
          <w:sz w:val="20"/>
        </w:rPr>
      </w:pPr>
    </w:p>
    <w:p>
      <w:pPr>
        <w:pStyle w:val="BodyText"/>
        <w:spacing w:before="140"/>
        <w:rPr>
          <w:i/>
          <w:sz w:val="20"/>
        </w:rPr>
      </w:pPr>
    </w:p>
    <w:p>
      <w:pPr>
        <w:pStyle w:val="BodyText"/>
        <w:spacing w:after="0"/>
        <w:rPr>
          <w:i/>
          <w:sz w:val="20"/>
        </w:rPr>
        <w:sectPr>
          <w:type w:val="continuous"/>
          <w:pgSz w:w="11910" w:h="16840"/>
          <w:pgMar w:header="0" w:footer="714" w:top="1920" w:bottom="280" w:left="0" w:right="141"/>
        </w:sectPr>
      </w:pPr>
    </w:p>
    <w:p>
      <w:pPr>
        <w:pStyle w:val="BodyText"/>
        <w:spacing w:before="100"/>
        <w:rPr>
          <w:i/>
          <w:sz w:val="16"/>
        </w:rPr>
      </w:pPr>
    </w:p>
    <w:p>
      <w:pPr>
        <w:spacing w:before="0"/>
        <w:ind w:left="1300" w:right="0" w:firstLine="0"/>
        <w:jc w:val="left"/>
        <w:rPr>
          <w:sz w:val="16"/>
        </w:rPr>
      </w:pPr>
      <w:r>
        <w:rPr>
          <w:spacing w:val="-2"/>
          <w:w w:val="90"/>
          <w:sz w:val="16"/>
        </w:rPr>
        <w:t>EXISTENTIELLE</w:t>
      </w:r>
    </w:p>
    <w:p>
      <w:pPr>
        <w:spacing w:before="97"/>
        <w:ind w:left="1300" w:right="0" w:firstLine="0"/>
        <w:jc w:val="left"/>
        <w:rPr>
          <w:sz w:val="16"/>
        </w:rPr>
      </w:pPr>
      <w:r>
        <w:rPr/>
        <w:br w:type="column"/>
      </w:r>
      <w:r>
        <w:rPr>
          <w:w w:val="90"/>
          <w:sz w:val="16"/>
        </w:rPr>
        <w:t>Cette</w:t>
      </w:r>
      <w:r>
        <w:rPr>
          <w:spacing w:val="-11"/>
          <w:w w:val="90"/>
          <w:sz w:val="16"/>
        </w:rPr>
        <w:t> </w:t>
      </w:r>
      <w:r>
        <w:rPr>
          <w:w w:val="90"/>
          <w:sz w:val="16"/>
        </w:rPr>
        <w:t>incertitude</w:t>
      </w:r>
      <w:r>
        <w:rPr>
          <w:spacing w:val="-11"/>
          <w:w w:val="90"/>
          <w:sz w:val="16"/>
        </w:rPr>
        <w:t> </w:t>
      </w:r>
      <w:r>
        <w:rPr>
          <w:w w:val="90"/>
          <w:sz w:val="16"/>
        </w:rPr>
        <w:t>existentielle</w:t>
      </w:r>
      <w:r>
        <w:rPr>
          <w:spacing w:val="-11"/>
          <w:w w:val="90"/>
          <w:sz w:val="16"/>
        </w:rPr>
        <w:t> </w:t>
      </w:r>
      <w:r>
        <w:rPr>
          <w:w w:val="90"/>
          <w:sz w:val="16"/>
        </w:rPr>
        <w:t>ne</w:t>
      </w:r>
      <w:r>
        <w:rPr>
          <w:spacing w:val="-11"/>
          <w:w w:val="90"/>
          <w:sz w:val="16"/>
        </w:rPr>
        <w:t> </w:t>
      </w:r>
      <w:r>
        <w:rPr>
          <w:w w:val="90"/>
          <w:sz w:val="16"/>
        </w:rPr>
        <w:t>se</w:t>
      </w:r>
      <w:r>
        <w:rPr>
          <w:spacing w:val="-11"/>
          <w:w w:val="90"/>
          <w:sz w:val="16"/>
        </w:rPr>
        <w:t> </w:t>
      </w:r>
      <w:r>
        <w:rPr>
          <w:w w:val="90"/>
          <w:sz w:val="16"/>
        </w:rPr>
        <w:t>réduit</w:t>
      </w:r>
      <w:r>
        <w:rPr>
          <w:spacing w:val="-11"/>
          <w:w w:val="90"/>
          <w:sz w:val="16"/>
        </w:rPr>
        <w:t> </w:t>
      </w:r>
      <w:r>
        <w:rPr>
          <w:w w:val="90"/>
          <w:sz w:val="16"/>
        </w:rPr>
        <w:t>pas</w:t>
      </w:r>
      <w:r>
        <w:rPr>
          <w:spacing w:val="-11"/>
          <w:w w:val="90"/>
          <w:sz w:val="16"/>
        </w:rPr>
        <w:t> </w:t>
      </w:r>
      <w:r>
        <w:rPr>
          <w:w w:val="90"/>
          <w:sz w:val="16"/>
        </w:rPr>
        <w:t>à</w:t>
      </w:r>
      <w:r>
        <w:rPr>
          <w:spacing w:val="-11"/>
          <w:w w:val="90"/>
          <w:sz w:val="16"/>
        </w:rPr>
        <w:t> </w:t>
      </w:r>
      <w:r>
        <w:rPr>
          <w:w w:val="90"/>
          <w:sz w:val="16"/>
        </w:rPr>
        <w:t>une</w:t>
      </w:r>
      <w:r>
        <w:rPr>
          <w:spacing w:val="-11"/>
          <w:w w:val="90"/>
          <w:sz w:val="16"/>
        </w:rPr>
        <w:t> </w:t>
      </w:r>
      <w:r>
        <w:rPr>
          <w:w w:val="90"/>
          <w:sz w:val="16"/>
        </w:rPr>
        <w:t>angoisse</w:t>
      </w:r>
      <w:r>
        <w:rPr>
          <w:spacing w:val="-10"/>
          <w:w w:val="90"/>
          <w:sz w:val="16"/>
        </w:rPr>
        <w:t> </w:t>
      </w:r>
      <w:r>
        <w:rPr>
          <w:w w:val="90"/>
          <w:sz w:val="16"/>
        </w:rPr>
        <w:t>abstraite</w:t>
      </w:r>
      <w:r>
        <w:rPr>
          <w:spacing w:val="-11"/>
          <w:w w:val="90"/>
          <w:sz w:val="16"/>
        </w:rPr>
        <w:t> </w:t>
      </w:r>
      <w:r>
        <w:rPr>
          <w:spacing w:val="-10"/>
          <w:w w:val="85"/>
          <w:sz w:val="16"/>
        </w:rPr>
        <w:t>;</w:t>
      </w:r>
    </w:p>
    <w:p>
      <w:pPr>
        <w:spacing w:line="244" w:lineRule="auto" w:before="3"/>
        <w:ind w:left="1300" w:right="1653" w:firstLine="0"/>
        <w:jc w:val="left"/>
        <w:rPr>
          <w:sz w:val="16"/>
        </w:rPr>
      </w:pPr>
      <w:r>
        <w:rPr>
          <w:w w:val="90"/>
          <w:sz w:val="16"/>
        </w:rPr>
        <w:t>elle</w:t>
      </w:r>
      <w:r>
        <w:rPr>
          <w:spacing w:val="-14"/>
          <w:w w:val="90"/>
          <w:sz w:val="16"/>
        </w:rPr>
        <w:t> </w:t>
      </w:r>
      <w:r>
        <w:rPr>
          <w:w w:val="90"/>
          <w:sz w:val="16"/>
        </w:rPr>
        <w:t>s’inscrit</w:t>
      </w:r>
      <w:r>
        <w:rPr>
          <w:spacing w:val="-13"/>
          <w:w w:val="90"/>
          <w:sz w:val="16"/>
        </w:rPr>
        <w:t> </w:t>
      </w:r>
      <w:r>
        <w:rPr>
          <w:w w:val="90"/>
          <w:sz w:val="16"/>
        </w:rPr>
        <w:t>dans</w:t>
      </w:r>
      <w:r>
        <w:rPr>
          <w:spacing w:val="-14"/>
          <w:w w:val="90"/>
          <w:sz w:val="16"/>
        </w:rPr>
        <w:t> </w:t>
      </w:r>
      <w:r>
        <w:rPr>
          <w:w w:val="90"/>
          <w:sz w:val="16"/>
        </w:rPr>
        <w:t>des</w:t>
      </w:r>
      <w:r>
        <w:rPr>
          <w:spacing w:val="-13"/>
          <w:w w:val="90"/>
          <w:sz w:val="16"/>
        </w:rPr>
        <w:t> </w:t>
      </w:r>
      <w:r>
        <w:rPr>
          <w:w w:val="90"/>
          <w:sz w:val="16"/>
        </w:rPr>
        <w:t>décisions</w:t>
      </w:r>
      <w:r>
        <w:rPr>
          <w:spacing w:val="-13"/>
          <w:w w:val="90"/>
          <w:sz w:val="16"/>
        </w:rPr>
        <w:t> </w:t>
      </w:r>
      <w:r>
        <w:rPr>
          <w:w w:val="90"/>
          <w:sz w:val="16"/>
        </w:rPr>
        <w:t>très</w:t>
      </w:r>
      <w:r>
        <w:rPr>
          <w:spacing w:val="-14"/>
          <w:w w:val="90"/>
          <w:sz w:val="16"/>
        </w:rPr>
        <w:t> </w:t>
      </w:r>
      <w:r>
        <w:rPr>
          <w:w w:val="90"/>
          <w:sz w:val="16"/>
        </w:rPr>
        <w:t>concrètes,</w:t>
      </w:r>
      <w:r>
        <w:rPr>
          <w:spacing w:val="-13"/>
          <w:w w:val="90"/>
          <w:sz w:val="16"/>
        </w:rPr>
        <w:t> </w:t>
      </w:r>
      <w:r>
        <w:rPr>
          <w:w w:val="90"/>
          <w:sz w:val="16"/>
        </w:rPr>
        <w:t>telles</w:t>
      </w:r>
      <w:r>
        <w:rPr>
          <w:spacing w:val="-13"/>
          <w:w w:val="90"/>
          <w:sz w:val="16"/>
        </w:rPr>
        <w:t> </w:t>
      </w:r>
      <w:r>
        <w:rPr>
          <w:w w:val="90"/>
          <w:sz w:val="16"/>
        </w:rPr>
        <w:t>que</w:t>
      </w:r>
      <w:r>
        <w:rPr>
          <w:spacing w:val="-14"/>
          <w:w w:val="90"/>
          <w:sz w:val="16"/>
        </w:rPr>
        <w:t> </w:t>
      </w:r>
      <w:r>
        <w:rPr>
          <w:w w:val="90"/>
          <w:sz w:val="16"/>
        </w:rPr>
        <w:t>continuer,</w:t>
      </w:r>
      <w:r>
        <w:rPr>
          <w:spacing w:val="-13"/>
          <w:w w:val="90"/>
          <w:sz w:val="16"/>
        </w:rPr>
        <w:t> </w:t>
      </w:r>
      <w:r>
        <w:rPr>
          <w:w w:val="90"/>
          <w:sz w:val="16"/>
        </w:rPr>
        <w:t>ralentir,</w:t>
      </w:r>
      <w:r>
        <w:rPr>
          <w:spacing w:val="-14"/>
          <w:w w:val="90"/>
          <w:sz w:val="16"/>
        </w:rPr>
        <w:t> </w:t>
      </w:r>
      <w:r>
        <w:rPr>
          <w:w w:val="90"/>
          <w:sz w:val="16"/>
        </w:rPr>
        <w:t>changer, </w:t>
      </w:r>
      <w:r>
        <w:rPr>
          <w:spacing w:val="-4"/>
          <w:sz w:val="16"/>
        </w:rPr>
        <w:t>renoncer</w:t>
      </w:r>
      <w:r>
        <w:rPr>
          <w:spacing w:val="-19"/>
          <w:sz w:val="16"/>
        </w:rPr>
        <w:t> </w:t>
      </w:r>
      <w:r>
        <w:rPr>
          <w:spacing w:val="-4"/>
          <w:sz w:val="16"/>
        </w:rPr>
        <w:t>ou</w:t>
      </w:r>
      <w:r>
        <w:rPr>
          <w:spacing w:val="-19"/>
          <w:sz w:val="16"/>
        </w:rPr>
        <w:t> </w:t>
      </w:r>
      <w:r>
        <w:rPr>
          <w:spacing w:val="-4"/>
          <w:sz w:val="16"/>
        </w:rPr>
        <w:t>persévérer</w:t>
      </w:r>
      <w:r>
        <w:rPr>
          <w:spacing w:val="-19"/>
          <w:sz w:val="16"/>
        </w:rPr>
        <w:t> </w:t>
      </w:r>
      <w:r>
        <w:rPr>
          <w:spacing w:val="-4"/>
          <w:sz w:val="16"/>
        </w:rPr>
        <w:t>autrement.</w:t>
      </w:r>
    </w:p>
    <w:p>
      <w:pPr>
        <w:spacing w:after="0" w:line="244" w:lineRule="auto"/>
        <w:jc w:val="left"/>
        <w:rPr>
          <w:sz w:val="16"/>
        </w:rPr>
        <w:sectPr>
          <w:type w:val="continuous"/>
          <w:pgSz w:w="11910" w:h="16840"/>
          <w:pgMar w:header="0" w:footer="714" w:top="1920" w:bottom="280" w:left="0" w:right="141"/>
          <w:cols w:num="2" w:equalWidth="0">
            <w:col w:w="2462" w:space="258"/>
            <w:col w:w="9049"/>
          </w:cols>
        </w:sectPr>
      </w:pPr>
    </w:p>
    <w:p>
      <w:pPr>
        <w:pStyle w:val="BodyText"/>
        <w:spacing w:before="82"/>
        <w:rPr>
          <w:sz w:val="20"/>
        </w:rPr>
      </w:pPr>
    </w:p>
    <w:p>
      <w:pPr>
        <w:pStyle w:val="BodyText"/>
        <w:spacing w:after="0"/>
        <w:rPr>
          <w:sz w:val="20"/>
        </w:rPr>
        <w:sectPr>
          <w:type w:val="continuous"/>
          <w:pgSz w:w="11910" w:h="16840"/>
          <w:pgMar w:header="0" w:footer="714" w:top="1920" w:bottom="280" w:left="0" w:right="141"/>
        </w:sectPr>
      </w:pPr>
    </w:p>
    <w:p>
      <w:pPr>
        <w:pStyle w:val="BodyText"/>
        <w:rPr>
          <w:sz w:val="16"/>
        </w:rPr>
      </w:pPr>
    </w:p>
    <w:p>
      <w:pPr>
        <w:pStyle w:val="BodyText"/>
        <w:spacing w:before="103"/>
        <w:rPr>
          <w:sz w:val="16"/>
        </w:rPr>
      </w:pPr>
    </w:p>
    <w:p>
      <w:pPr>
        <w:spacing w:line="244" w:lineRule="auto" w:before="0"/>
        <w:ind w:left="1300" w:right="0" w:firstLine="0"/>
        <w:jc w:val="left"/>
        <w:rPr>
          <w:sz w:val="16"/>
        </w:rPr>
      </w:pPr>
      <w:r>
        <w:rPr>
          <w:spacing w:val="-2"/>
          <w:w w:val="90"/>
          <w:sz w:val="16"/>
        </w:rPr>
        <w:t>INSTITUTIONNELLE </w:t>
      </w:r>
      <w:r>
        <w:rPr>
          <w:w w:val="90"/>
          <w:sz w:val="16"/>
        </w:rPr>
        <w:t>ET</w:t>
      </w:r>
      <w:r>
        <w:rPr>
          <w:spacing w:val="-12"/>
          <w:w w:val="90"/>
          <w:sz w:val="16"/>
        </w:rPr>
        <w:t> </w:t>
      </w:r>
      <w:r>
        <w:rPr>
          <w:spacing w:val="-2"/>
          <w:w w:val="90"/>
          <w:sz w:val="16"/>
        </w:rPr>
        <w:t>ADMINISTRATIVE</w:t>
      </w:r>
    </w:p>
    <w:p>
      <w:pPr>
        <w:spacing w:before="96"/>
        <w:ind w:left="1177" w:right="0" w:firstLine="0"/>
        <w:jc w:val="left"/>
        <w:rPr>
          <w:sz w:val="16"/>
        </w:rPr>
      </w:pPr>
      <w:r>
        <w:rPr/>
        <w:br w:type="column"/>
      </w:r>
      <w:r>
        <w:rPr>
          <w:spacing w:val="-2"/>
          <w:w w:val="90"/>
          <w:sz w:val="16"/>
        </w:rPr>
        <w:t>Souvent</w:t>
      </w:r>
      <w:r>
        <w:rPr>
          <w:spacing w:val="-7"/>
          <w:sz w:val="16"/>
        </w:rPr>
        <w:t> </w:t>
      </w:r>
      <w:r>
        <w:rPr>
          <w:spacing w:val="-2"/>
          <w:w w:val="90"/>
          <w:sz w:val="16"/>
        </w:rPr>
        <w:t>sous-estimée,</w:t>
      </w:r>
      <w:r>
        <w:rPr>
          <w:spacing w:val="-7"/>
          <w:sz w:val="16"/>
        </w:rPr>
        <w:t> </w:t>
      </w:r>
      <w:r>
        <w:rPr>
          <w:spacing w:val="-2"/>
          <w:w w:val="90"/>
          <w:sz w:val="16"/>
        </w:rPr>
        <w:t>Elle</w:t>
      </w:r>
      <w:r>
        <w:rPr>
          <w:spacing w:val="-6"/>
          <w:sz w:val="16"/>
        </w:rPr>
        <w:t> </w:t>
      </w:r>
      <w:r>
        <w:rPr>
          <w:spacing w:val="-2"/>
          <w:w w:val="90"/>
          <w:sz w:val="16"/>
        </w:rPr>
        <w:t>est</w:t>
      </w:r>
      <w:r>
        <w:rPr>
          <w:spacing w:val="-7"/>
          <w:sz w:val="16"/>
        </w:rPr>
        <w:t> </w:t>
      </w:r>
      <w:r>
        <w:rPr>
          <w:spacing w:val="-2"/>
          <w:w w:val="90"/>
          <w:sz w:val="16"/>
        </w:rPr>
        <w:t>produite</w:t>
      </w:r>
      <w:r>
        <w:rPr>
          <w:spacing w:val="-6"/>
          <w:sz w:val="16"/>
        </w:rPr>
        <w:t> </w:t>
      </w:r>
      <w:r>
        <w:rPr>
          <w:spacing w:val="-2"/>
          <w:w w:val="90"/>
          <w:sz w:val="16"/>
        </w:rPr>
        <w:t>par</w:t>
      </w:r>
      <w:r>
        <w:rPr>
          <w:spacing w:val="-7"/>
          <w:sz w:val="16"/>
        </w:rPr>
        <w:t> </w:t>
      </w:r>
      <w:r>
        <w:rPr>
          <w:spacing w:val="-2"/>
          <w:w w:val="90"/>
          <w:sz w:val="16"/>
        </w:rPr>
        <w:t>la</w:t>
      </w:r>
      <w:r>
        <w:rPr>
          <w:spacing w:val="-6"/>
          <w:sz w:val="16"/>
        </w:rPr>
        <w:t> </w:t>
      </w:r>
      <w:r>
        <w:rPr>
          <w:spacing w:val="-2"/>
          <w:w w:val="90"/>
          <w:sz w:val="16"/>
        </w:rPr>
        <w:t>complexité</w:t>
      </w:r>
      <w:r>
        <w:rPr>
          <w:spacing w:val="-7"/>
          <w:sz w:val="16"/>
        </w:rPr>
        <w:t> </w:t>
      </w:r>
      <w:r>
        <w:rPr>
          <w:spacing w:val="-2"/>
          <w:w w:val="90"/>
          <w:sz w:val="16"/>
        </w:rPr>
        <w:t>des</w:t>
      </w:r>
      <w:r>
        <w:rPr>
          <w:spacing w:val="-7"/>
          <w:sz w:val="16"/>
        </w:rPr>
        <w:t> </w:t>
      </w:r>
      <w:r>
        <w:rPr>
          <w:spacing w:val="-2"/>
          <w:w w:val="90"/>
          <w:sz w:val="16"/>
        </w:rPr>
        <w:t>dispositifs,</w:t>
      </w:r>
      <w:r>
        <w:rPr>
          <w:spacing w:val="-6"/>
          <w:sz w:val="16"/>
        </w:rPr>
        <w:t> </w:t>
      </w:r>
      <w:r>
        <w:rPr>
          <w:spacing w:val="-10"/>
          <w:w w:val="90"/>
          <w:sz w:val="16"/>
        </w:rPr>
        <w:t>l</w:t>
      </w:r>
    </w:p>
    <w:p>
      <w:pPr>
        <w:spacing w:before="3"/>
        <w:ind w:left="1177" w:right="0" w:firstLine="0"/>
        <w:jc w:val="left"/>
        <w:rPr>
          <w:sz w:val="16"/>
        </w:rPr>
      </w:pPr>
      <w:r>
        <w:rPr>
          <w:w w:val="90"/>
          <w:sz w:val="16"/>
        </w:rPr>
        <w:t>es</w:t>
      </w:r>
      <w:r>
        <w:rPr>
          <w:spacing w:val="-15"/>
          <w:w w:val="90"/>
          <w:sz w:val="16"/>
        </w:rPr>
        <w:t> </w:t>
      </w:r>
      <w:r>
        <w:rPr>
          <w:w w:val="90"/>
          <w:sz w:val="16"/>
        </w:rPr>
        <w:t>contradictions</w:t>
      </w:r>
      <w:r>
        <w:rPr>
          <w:spacing w:val="-12"/>
          <w:w w:val="90"/>
          <w:sz w:val="16"/>
        </w:rPr>
        <w:t> </w:t>
      </w:r>
      <w:r>
        <w:rPr>
          <w:w w:val="90"/>
          <w:sz w:val="16"/>
        </w:rPr>
        <w:t>entre</w:t>
      </w:r>
      <w:r>
        <w:rPr>
          <w:spacing w:val="-12"/>
          <w:w w:val="90"/>
          <w:sz w:val="16"/>
        </w:rPr>
        <w:t> </w:t>
      </w:r>
      <w:r>
        <w:rPr>
          <w:w w:val="90"/>
          <w:sz w:val="16"/>
        </w:rPr>
        <w:t>droit</w:t>
      </w:r>
      <w:r>
        <w:rPr>
          <w:spacing w:val="-13"/>
          <w:w w:val="90"/>
          <w:sz w:val="16"/>
        </w:rPr>
        <w:t> </w:t>
      </w:r>
      <w:r>
        <w:rPr>
          <w:w w:val="90"/>
          <w:sz w:val="16"/>
        </w:rPr>
        <w:t>de</w:t>
      </w:r>
      <w:r>
        <w:rPr>
          <w:spacing w:val="-12"/>
          <w:w w:val="90"/>
          <w:sz w:val="16"/>
        </w:rPr>
        <w:t> </w:t>
      </w:r>
      <w:r>
        <w:rPr>
          <w:w w:val="90"/>
          <w:sz w:val="16"/>
        </w:rPr>
        <w:t>la</w:t>
      </w:r>
      <w:r>
        <w:rPr>
          <w:spacing w:val="-12"/>
          <w:w w:val="90"/>
          <w:sz w:val="16"/>
        </w:rPr>
        <w:t> </w:t>
      </w:r>
      <w:r>
        <w:rPr>
          <w:w w:val="90"/>
          <w:sz w:val="16"/>
        </w:rPr>
        <w:t>santé</w:t>
      </w:r>
      <w:r>
        <w:rPr>
          <w:spacing w:val="-12"/>
          <w:w w:val="90"/>
          <w:sz w:val="16"/>
        </w:rPr>
        <w:t> </w:t>
      </w:r>
      <w:r>
        <w:rPr>
          <w:w w:val="90"/>
          <w:sz w:val="16"/>
        </w:rPr>
        <w:t>et</w:t>
      </w:r>
      <w:r>
        <w:rPr>
          <w:spacing w:val="-13"/>
          <w:w w:val="90"/>
          <w:sz w:val="16"/>
        </w:rPr>
        <w:t> </w:t>
      </w:r>
      <w:r>
        <w:rPr>
          <w:w w:val="90"/>
          <w:sz w:val="16"/>
        </w:rPr>
        <w:t>droit</w:t>
      </w:r>
      <w:r>
        <w:rPr>
          <w:spacing w:val="-12"/>
          <w:w w:val="90"/>
          <w:sz w:val="16"/>
        </w:rPr>
        <w:t> </w:t>
      </w:r>
      <w:r>
        <w:rPr>
          <w:w w:val="90"/>
          <w:sz w:val="16"/>
        </w:rPr>
        <w:t>du</w:t>
      </w:r>
      <w:r>
        <w:rPr>
          <w:spacing w:val="-12"/>
          <w:w w:val="90"/>
          <w:sz w:val="16"/>
        </w:rPr>
        <w:t> </w:t>
      </w:r>
      <w:r>
        <w:rPr>
          <w:w w:val="90"/>
          <w:sz w:val="16"/>
        </w:rPr>
        <w:t>travail,</w:t>
      </w:r>
      <w:r>
        <w:rPr>
          <w:spacing w:val="-12"/>
          <w:w w:val="90"/>
          <w:sz w:val="16"/>
        </w:rPr>
        <w:t> </w:t>
      </w:r>
      <w:r>
        <w:rPr>
          <w:w w:val="90"/>
          <w:sz w:val="16"/>
        </w:rPr>
        <w:t>les</w:t>
      </w:r>
      <w:r>
        <w:rPr>
          <w:spacing w:val="-13"/>
          <w:w w:val="90"/>
          <w:sz w:val="16"/>
        </w:rPr>
        <w:t> </w:t>
      </w:r>
      <w:r>
        <w:rPr>
          <w:w w:val="90"/>
          <w:sz w:val="16"/>
        </w:rPr>
        <w:t>zones</w:t>
      </w:r>
      <w:r>
        <w:rPr>
          <w:spacing w:val="-12"/>
          <w:w w:val="90"/>
          <w:sz w:val="16"/>
        </w:rPr>
        <w:t> </w:t>
      </w:r>
      <w:r>
        <w:rPr>
          <w:w w:val="90"/>
          <w:sz w:val="16"/>
        </w:rPr>
        <w:t>grises</w:t>
      </w:r>
      <w:r>
        <w:rPr>
          <w:spacing w:val="-12"/>
          <w:w w:val="90"/>
          <w:sz w:val="16"/>
        </w:rPr>
        <w:t> </w:t>
      </w:r>
      <w:r>
        <w:rPr>
          <w:w w:val="90"/>
          <w:sz w:val="16"/>
        </w:rPr>
        <w:t>du</w:t>
      </w:r>
      <w:r>
        <w:rPr>
          <w:spacing w:val="-12"/>
          <w:w w:val="90"/>
          <w:sz w:val="16"/>
        </w:rPr>
        <w:t> </w:t>
      </w:r>
      <w:r>
        <w:rPr>
          <w:spacing w:val="-2"/>
          <w:w w:val="90"/>
          <w:sz w:val="16"/>
        </w:rPr>
        <w:t>statut</w:t>
      </w:r>
    </w:p>
    <w:p>
      <w:pPr>
        <w:spacing w:line="244" w:lineRule="auto" w:before="4"/>
        <w:ind w:left="1177" w:right="779" w:firstLine="0"/>
        <w:jc w:val="left"/>
        <w:rPr>
          <w:sz w:val="16"/>
        </w:rPr>
      </w:pPr>
      <w:r>
        <w:rPr>
          <w:w w:val="90"/>
          <w:sz w:val="16"/>
        </w:rPr>
        <w:t>des</w:t>
      </w:r>
      <w:r>
        <w:rPr>
          <w:spacing w:val="-9"/>
          <w:w w:val="90"/>
          <w:sz w:val="16"/>
        </w:rPr>
        <w:t> </w:t>
      </w:r>
      <w:r>
        <w:rPr>
          <w:w w:val="90"/>
          <w:sz w:val="16"/>
        </w:rPr>
        <w:t>personnes</w:t>
      </w:r>
      <w:r>
        <w:rPr>
          <w:spacing w:val="-9"/>
          <w:w w:val="90"/>
          <w:sz w:val="16"/>
        </w:rPr>
        <w:t> </w:t>
      </w:r>
      <w:r>
        <w:rPr>
          <w:w w:val="90"/>
          <w:sz w:val="16"/>
        </w:rPr>
        <w:t>malades</w:t>
      </w:r>
      <w:r>
        <w:rPr>
          <w:spacing w:val="-9"/>
          <w:w w:val="90"/>
          <w:sz w:val="16"/>
        </w:rPr>
        <w:t> </w:t>
      </w:r>
      <w:r>
        <w:rPr>
          <w:w w:val="90"/>
          <w:sz w:val="16"/>
        </w:rPr>
        <w:t>ou</w:t>
      </w:r>
      <w:r>
        <w:rPr>
          <w:spacing w:val="-9"/>
          <w:w w:val="90"/>
          <w:sz w:val="16"/>
        </w:rPr>
        <w:t> </w:t>
      </w:r>
      <w:r>
        <w:rPr>
          <w:w w:val="90"/>
          <w:sz w:val="16"/>
        </w:rPr>
        <w:t>anciennement</w:t>
      </w:r>
      <w:r>
        <w:rPr>
          <w:spacing w:val="-9"/>
          <w:w w:val="90"/>
          <w:sz w:val="16"/>
        </w:rPr>
        <w:t> </w:t>
      </w:r>
      <w:r>
        <w:rPr>
          <w:w w:val="90"/>
          <w:sz w:val="16"/>
        </w:rPr>
        <w:t>malades,</w:t>
      </w:r>
      <w:r>
        <w:rPr>
          <w:spacing w:val="-9"/>
          <w:w w:val="90"/>
          <w:sz w:val="16"/>
        </w:rPr>
        <w:t> </w:t>
      </w:r>
      <w:r>
        <w:rPr>
          <w:w w:val="90"/>
          <w:sz w:val="16"/>
        </w:rPr>
        <w:t>et</w:t>
      </w:r>
      <w:r>
        <w:rPr>
          <w:spacing w:val="-9"/>
          <w:w w:val="90"/>
          <w:sz w:val="16"/>
        </w:rPr>
        <w:t> </w:t>
      </w:r>
      <w:r>
        <w:rPr>
          <w:w w:val="90"/>
          <w:sz w:val="16"/>
        </w:rPr>
        <w:t>les</w:t>
      </w:r>
      <w:r>
        <w:rPr>
          <w:spacing w:val="-9"/>
          <w:w w:val="90"/>
          <w:sz w:val="16"/>
        </w:rPr>
        <w:t> </w:t>
      </w:r>
      <w:r>
        <w:rPr>
          <w:w w:val="90"/>
          <w:sz w:val="16"/>
        </w:rPr>
        <w:t>expériences</w:t>
      </w:r>
      <w:r>
        <w:rPr>
          <w:spacing w:val="-9"/>
          <w:w w:val="90"/>
          <w:sz w:val="16"/>
        </w:rPr>
        <w:t> </w:t>
      </w:r>
      <w:r>
        <w:rPr>
          <w:w w:val="90"/>
          <w:sz w:val="16"/>
        </w:rPr>
        <w:t>répétées</w:t>
      </w:r>
      <w:r>
        <w:rPr>
          <w:spacing w:val="-9"/>
          <w:w w:val="90"/>
          <w:sz w:val="16"/>
        </w:rPr>
        <w:t> </w:t>
      </w:r>
      <w:r>
        <w:rPr>
          <w:w w:val="90"/>
          <w:sz w:val="16"/>
        </w:rPr>
        <w:t>de</w:t>
      </w:r>
      <w:r>
        <w:rPr>
          <w:spacing w:val="-9"/>
          <w:w w:val="90"/>
          <w:sz w:val="16"/>
        </w:rPr>
        <w:t> </w:t>
      </w:r>
      <w:r>
        <w:rPr>
          <w:w w:val="90"/>
          <w:sz w:val="16"/>
        </w:rPr>
        <w:t>devoir </w:t>
      </w:r>
      <w:r>
        <w:rPr>
          <w:spacing w:val="-4"/>
          <w:sz w:val="16"/>
        </w:rPr>
        <w:t>justifier,</w:t>
      </w:r>
      <w:r>
        <w:rPr>
          <w:spacing w:val="-19"/>
          <w:sz w:val="16"/>
        </w:rPr>
        <w:t> </w:t>
      </w:r>
      <w:r>
        <w:rPr>
          <w:spacing w:val="-4"/>
          <w:sz w:val="16"/>
        </w:rPr>
        <w:t>prouver</w:t>
      </w:r>
      <w:r>
        <w:rPr>
          <w:spacing w:val="-19"/>
          <w:sz w:val="16"/>
        </w:rPr>
        <w:t> </w:t>
      </w:r>
      <w:r>
        <w:rPr>
          <w:spacing w:val="-4"/>
          <w:sz w:val="16"/>
        </w:rPr>
        <w:t>ou</w:t>
      </w:r>
      <w:r>
        <w:rPr>
          <w:spacing w:val="-19"/>
          <w:sz w:val="16"/>
        </w:rPr>
        <w:t> </w:t>
      </w:r>
      <w:r>
        <w:rPr>
          <w:spacing w:val="-4"/>
          <w:sz w:val="16"/>
        </w:rPr>
        <w:t>négocier</w:t>
      </w:r>
      <w:r>
        <w:rPr>
          <w:spacing w:val="-19"/>
          <w:sz w:val="16"/>
        </w:rPr>
        <w:t> </w:t>
      </w:r>
      <w:r>
        <w:rPr>
          <w:spacing w:val="-4"/>
          <w:sz w:val="16"/>
        </w:rPr>
        <w:t>sa</w:t>
      </w:r>
      <w:r>
        <w:rPr>
          <w:spacing w:val="-19"/>
          <w:sz w:val="16"/>
        </w:rPr>
        <w:t> </w:t>
      </w:r>
      <w:r>
        <w:rPr>
          <w:spacing w:val="-4"/>
          <w:sz w:val="16"/>
        </w:rPr>
        <w:t>légitimité.</w:t>
      </w:r>
    </w:p>
    <w:p>
      <w:pPr>
        <w:spacing w:line="244" w:lineRule="auto" w:before="0"/>
        <w:ind w:left="1177" w:right="1475" w:firstLine="0"/>
        <w:jc w:val="left"/>
        <w:rPr>
          <w:sz w:val="16"/>
        </w:rPr>
      </w:pPr>
      <w:r>
        <w:rPr>
          <w:w w:val="90"/>
          <w:sz w:val="16"/>
        </w:rPr>
        <w:t>Cette</w:t>
      </w:r>
      <w:r>
        <w:rPr>
          <w:spacing w:val="-2"/>
          <w:w w:val="90"/>
          <w:sz w:val="16"/>
        </w:rPr>
        <w:t> </w:t>
      </w:r>
      <w:r>
        <w:rPr>
          <w:w w:val="90"/>
          <w:sz w:val="16"/>
        </w:rPr>
        <w:t>incertitude</w:t>
      </w:r>
      <w:r>
        <w:rPr>
          <w:spacing w:val="-2"/>
          <w:w w:val="90"/>
          <w:sz w:val="16"/>
        </w:rPr>
        <w:t> </w:t>
      </w:r>
      <w:r>
        <w:rPr>
          <w:w w:val="90"/>
          <w:sz w:val="16"/>
        </w:rPr>
        <w:t>participe</w:t>
      </w:r>
      <w:r>
        <w:rPr>
          <w:spacing w:val="-2"/>
          <w:w w:val="90"/>
          <w:sz w:val="16"/>
        </w:rPr>
        <w:t> </w:t>
      </w:r>
      <w:r>
        <w:rPr>
          <w:w w:val="90"/>
          <w:sz w:val="16"/>
        </w:rPr>
        <w:t>pleinement</w:t>
      </w:r>
      <w:r>
        <w:rPr>
          <w:spacing w:val="-2"/>
          <w:w w:val="90"/>
          <w:sz w:val="16"/>
        </w:rPr>
        <w:t> </w:t>
      </w:r>
      <w:r>
        <w:rPr>
          <w:w w:val="90"/>
          <w:sz w:val="16"/>
        </w:rPr>
        <w:t>de</w:t>
      </w:r>
      <w:r>
        <w:rPr>
          <w:spacing w:val="-2"/>
          <w:w w:val="90"/>
          <w:sz w:val="16"/>
        </w:rPr>
        <w:t> </w:t>
      </w:r>
      <w:r>
        <w:rPr>
          <w:w w:val="90"/>
          <w:sz w:val="16"/>
        </w:rPr>
        <w:t>l’expérience</w:t>
      </w:r>
      <w:r>
        <w:rPr>
          <w:spacing w:val="-2"/>
          <w:w w:val="90"/>
          <w:sz w:val="16"/>
        </w:rPr>
        <w:t> </w:t>
      </w:r>
      <w:r>
        <w:rPr>
          <w:w w:val="90"/>
          <w:sz w:val="16"/>
        </w:rPr>
        <w:t>globale</w:t>
      </w:r>
      <w:r>
        <w:rPr>
          <w:spacing w:val="-2"/>
          <w:w w:val="90"/>
          <w:sz w:val="16"/>
        </w:rPr>
        <w:t> </w:t>
      </w:r>
      <w:r>
        <w:rPr>
          <w:w w:val="90"/>
          <w:sz w:val="16"/>
        </w:rPr>
        <w:t>et</w:t>
      </w:r>
      <w:r>
        <w:rPr>
          <w:spacing w:val="-2"/>
          <w:w w:val="90"/>
          <w:sz w:val="16"/>
        </w:rPr>
        <w:t> </w:t>
      </w:r>
      <w:r>
        <w:rPr>
          <w:w w:val="90"/>
          <w:sz w:val="16"/>
        </w:rPr>
        <w:t>pèse</w:t>
      </w:r>
      <w:r>
        <w:rPr>
          <w:spacing w:val="-2"/>
          <w:w w:val="90"/>
          <w:sz w:val="16"/>
        </w:rPr>
        <w:t> </w:t>
      </w:r>
      <w:r>
        <w:rPr>
          <w:w w:val="90"/>
          <w:sz w:val="16"/>
        </w:rPr>
        <w:t>sur</w:t>
      </w:r>
      <w:r>
        <w:rPr>
          <w:spacing w:val="-2"/>
          <w:w w:val="90"/>
          <w:sz w:val="16"/>
        </w:rPr>
        <w:t> </w:t>
      </w:r>
      <w:r>
        <w:rPr>
          <w:w w:val="90"/>
          <w:sz w:val="16"/>
        </w:rPr>
        <w:t>la</w:t>
      </w:r>
      <w:r>
        <w:rPr>
          <w:spacing w:val="-2"/>
          <w:w w:val="90"/>
          <w:sz w:val="16"/>
        </w:rPr>
        <w:t> </w:t>
      </w:r>
      <w:r>
        <w:rPr>
          <w:w w:val="90"/>
          <w:sz w:val="16"/>
        </w:rPr>
        <w:t>capacité </w:t>
      </w:r>
      <w:r>
        <w:rPr>
          <w:spacing w:val="-4"/>
          <w:sz w:val="16"/>
        </w:rPr>
        <w:t>de</w:t>
      </w:r>
      <w:r>
        <w:rPr>
          <w:spacing w:val="-19"/>
          <w:sz w:val="16"/>
        </w:rPr>
        <w:t> </w:t>
      </w:r>
      <w:r>
        <w:rPr>
          <w:spacing w:val="-4"/>
          <w:sz w:val="16"/>
        </w:rPr>
        <w:t>la</w:t>
      </w:r>
      <w:r>
        <w:rPr>
          <w:spacing w:val="-19"/>
          <w:sz w:val="16"/>
        </w:rPr>
        <w:t> </w:t>
      </w:r>
      <w:r>
        <w:rPr>
          <w:spacing w:val="-4"/>
          <w:sz w:val="16"/>
        </w:rPr>
        <w:t>personne</w:t>
      </w:r>
      <w:r>
        <w:rPr>
          <w:spacing w:val="-19"/>
          <w:sz w:val="16"/>
        </w:rPr>
        <w:t> </w:t>
      </w:r>
      <w:r>
        <w:rPr>
          <w:spacing w:val="-4"/>
          <w:sz w:val="16"/>
        </w:rPr>
        <w:t>à</w:t>
      </w:r>
      <w:r>
        <w:rPr>
          <w:spacing w:val="-19"/>
          <w:sz w:val="16"/>
        </w:rPr>
        <w:t> </w:t>
      </w:r>
      <w:r>
        <w:rPr>
          <w:spacing w:val="-4"/>
          <w:sz w:val="16"/>
        </w:rPr>
        <w:t>se</w:t>
      </w:r>
      <w:r>
        <w:rPr>
          <w:spacing w:val="-19"/>
          <w:sz w:val="16"/>
        </w:rPr>
        <w:t> </w:t>
      </w:r>
      <w:r>
        <w:rPr>
          <w:spacing w:val="-4"/>
          <w:sz w:val="16"/>
        </w:rPr>
        <w:t>projeter</w:t>
      </w:r>
      <w:r>
        <w:rPr>
          <w:spacing w:val="-19"/>
          <w:sz w:val="16"/>
        </w:rPr>
        <w:t> </w:t>
      </w:r>
      <w:r>
        <w:rPr>
          <w:spacing w:val="-4"/>
          <w:sz w:val="16"/>
        </w:rPr>
        <w:t>sereinement.</w:t>
      </w:r>
    </w:p>
    <w:p>
      <w:pPr>
        <w:spacing w:after="0" w:line="244" w:lineRule="auto"/>
        <w:jc w:val="left"/>
        <w:rPr>
          <w:sz w:val="16"/>
        </w:rPr>
        <w:sectPr>
          <w:type w:val="continuous"/>
          <w:pgSz w:w="11910" w:h="16840"/>
          <w:pgMar w:header="0" w:footer="714" w:top="1920" w:bottom="280" w:left="0" w:right="141"/>
          <w:cols w:num="2" w:equalWidth="0">
            <w:col w:w="2803" w:space="40"/>
            <w:col w:w="8926"/>
          </w:cols>
        </w:sectPr>
      </w:pPr>
    </w:p>
    <w:p>
      <w:pPr>
        <w:pStyle w:val="BodyText"/>
        <w:rPr>
          <w:sz w:val="18"/>
        </w:rPr>
      </w:pPr>
    </w:p>
    <w:p>
      <w:pPr>
        <w:pStyle w:val="BodyText"/>
        <w:spacing w:before="101"/>
        <w:rPr>
          <w:sz w:val="18"/>
        </w:rPr>
      </w:pPr>
    </w:p>
    <w:p>
      <w:pPr>
        <w:spacing w:line="256" w:lineRule="auto" w:before="0"/>
        <w:ind w:left="1227" w:right="1352" w:firstLine="0"/>
        <w:jc w:val="both"/>
        <w:rPr>
          <w:sz w:val="18"/>
        </w:rPr>
      </w:pPr>
      <w:r>
        <w:rPr>
          <w:sz w:val="18"/>
        </w:rPr>
        <mc:AlternateContent>
          <mc:Choice Requires="wps">
            <w:drawing>
              <wp:anchor distT="0" distB="0" distL="0" distR="0" allowOverlap="1" layoutInCell="1" locked="0" behindDoc="0" simplePos="0" relativeHeight="15895552">
                <wp:simplePos x="0" y="0"/>
                <wp:positionH relativeFrom="page">
                  <wp:posOffset>7095807</wp:posOffset>
                </wp:positionH>
                <wp:positionV relativeFrom="paragraph">
                  <wp:posOffset>-70855</wp:posOffset>
                </wp:positionV>
                <wp:extent cx="464184" cy="2311400"/>
                <wp:effectExtent l="0" t="0" r="0" b="0"/>
                <wp:wrapNone/>
                <wp:docPr id="1074" name="Textbox 1074"/>
                <wp:cNvGraphicFramePr>
                  <a:graphicFrameLocks/>
                </wp:cNvGraphicFramePr>
                <a:graphic>
                  <a:graphicData uri="http://schemas.microsoft.com/office/word/2010/wordprocessingShape">
                    <wps:wsp>
                      <wps:cNvPr id="1074" name="Textbox 1074"/>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82" w:id="123"/>
                            <w:bookmarkEnd w:id="123"/>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5.57917pt;width:36.550pt;height:182pt;mso-position-horizontal-relative:page;mso-position-vertical-relative:paragraph;z-index:15895552" type="#_x0000_t202" id="docshape701"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82" w:id="124"/>
                      <w:bookmarkEnd w:id="124"/>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rFonts w:ascii="Tahoma" w:hAnsi="Tahoma"/>
          <w:b/>
          <w:spacing w:val="-4"/>
          <w:sz w:val="18"/>
        </w:rPr>
        <w:t>Les</w:t>
      </w:r>
      <w:r>
        <w:rPr>
          <w:rFonts w:ascii="Tahoma" w:hAnsi="Tahoma"/>
          <w:b/>
          <w:spacing w:val="-10"/>
          <w:sz w:val="18"/>
        </w:rPr>
        <w:t> </w:t>
      </w:r>
      <w:r>
        <w:rPr>
          <w:rFonts w:ascii="Tahoma" w:hAnsi="Tahoma"/>
          <w:b/>
          <w:spacing w:val="-4"/>
          <w:sz w:val="18"/>
        </w:rPr>
        <w:t>incertitudes</w:t>
      </w:r>
      <w:r>
        <w:rPr>
          <w:rFonts w:ascii="Tahoma" w:hAnsi="Tahoma"/>
          <w:b/>
          <w:spacing w:val="-9"/>
          <w:sz w:val="18"/>
        </w:rPr>
        <w:t> </w:t>
      </w:r>
      <w:r>
        <w:rPr>
          <w:rFonts w:ascii="Tahoma" w:hAnsi="Tahoma"/>
          <w:b/>
          <w:spacing w:val="-4"/>
          <w:sz w:val="18"/>
        </w:rPr>
        <w:t>se</w:t>
      </w:r>
      <w:r>
        <w:rPr>
          <w:rFonts w:ascii="Tahoma" w:hAnsi="Tahoma"/>
          <w:b/>
          <w:spacing w:val="-9"/>
          <w:sz w:val="18"/>
        </w:rPr>
        <w:t> </w:t>
      </w:r>
      <w:r>
        <w:rPr>
          <w:rFonts w:ascii="Tahoma" w:hAnsi="Tahoma"/>
          <w:b/>
          <w:spacing w:val="-4"/>
          <w:sz w:val="18"/>
        </w:rPr>
        <w:t>déplacent,</w:t>
      </w:r>
      <w:r>
        <w:rPr>
          <w:rFonts w:ascii="Tahoma" w:hAnsi="Tahoma"/>
          <w:b/>
          <w:spacing w:val="-9"/>
          <w:sz w:val="18"/>
        </w:rPr>
        <w:t> </w:t>
      </w:r>
      <w:r>
        <w:rPr>
          <w:rFonts w:ascii="Tahoma" w:hAnsi="Tahoma"/>
          <w:b/>
          <w:spacing w:val="-4"/>
          <w:sz w:val="18"/>
        </w:rPr>
        <w:t>s’entrecroisent,</w:t>
      </w:r>
      <w:r>
        <w:rPr>
          <w:rFonts w:ascii="Tahoma" w:hAnsi="Tahoma"/>
          <w:b/>
          <w:spacing w:val="-9"/>
          <w:sz w:val="18"/>
        </w:rPr>
        <w:t> </w:t>
      </w:r>
      <w:r>
        <w:rPr>
          <w:rFonts w:ascii="Tahoma" w:hAnsi="Tahoma"/>
          <w:b/>
          <w:spacing w:val="-4"/>
          <w:sz w:val="18"/>
        </w:rPr>
        <w:t>s’intensifient</w:t>
      </w:r>
      <w:r>
        <w:rPr>
          <w:rFonts w:ascii="Tahoma" w:hAnsi="Tahoma"/>
          <w:b/>
          <w:spacing w:val="-10"/>
          <w:sz w:val="18"/>
        </w:rPr>
        <w:t> </w:t>
      </w:r>
      <w:r>
        <w:rPr>
          <w:rFonts w:ascii="Tahoma" w:hAnsi="Tahoma"/>
          <w:b/>
          <w:spacing w:val="-4"/>
          <w:sz w:val="18"/>
        </w:rPr>
        <w:t>ou</w:t>
      </w:r>
      <w:r>
        <w:rPr>
          <w:rFonts w:ascii="Tahoma" w:hAnsi="Tahoma"/>
          <w:b/>
          <w:spacing w:val="-9"/>
          <w:sz w:val="18"/>
        </w:rPr>
        <w:t> </w:t>
      </w:r>
      <w:r>
        <w:rPr>
          <w:rFonts w:ascii="Tahoma" w:hAnsi="Tahoma"/>
          <w:b/>
          <w:spacing w:val="-4"/>
          <w:sz w:val="18"/>
        </w:rPr>
        <w:t>s’atténuent</w:t>
      </w:r>
      <w:r>
        <w:rPr>
          <w:rFonts w:ascii="Tahoma" w:hAnsi="Tahoma"/>
          <w:b/>
          <w:spacing w:val="-9"/>
          <w:sz w:val="18"/>
        </w:rPr>
        <w:t> </w:t>
      </w:r>
      <w:r>
        <w:rPr>
          <w:rFonts w:ascii="Tahoma" w:hAnsi="Tahoma"/>
          <w:b/>
          <w:spacing w:val="-4"/>
          <w:sz w:val="18"/>
        </w:rPr>
        <w:t>selon</w:t>
      </w:r>
      <w:r>
        <w:rPr>
          <w:rFonts w:ascii="Tahoma" w:hAnsi="Tahoma"/>
          <w:b/>
          <w:spacing w:val="-9"/>
          <w:sz w:val="18"/>
        </w:rPr>
        <w:t> </w:t>
      </w:r>
      <w:r>
        <w:rPr>
          <w:rFonts w:ascii="Tahoma" w:hAnsi="Tahoma"/>
          <w:b/>
          <w:spacing w:val="-4"/>
          <w:sz w:val="18"/>
        </w:rPr>
        <w:t>les</w:t>
      </w:r>
      <w:r>
        <w:rPr>
          <w:rFonts w:ascii="Tahoma" w:hAnsi="Tahoma"/>
          <w:b/>
          <w:spacing w:val="-9"/>
          <w:sz w:val="18"/>
        </w:rPr>
        <w:t> </w:t>
      </w:r>
      <w:r>
        <w:rPr>
          <w:rFonts w:ascii="Tahoma" w:hAnsi="Tahoma"/>
          <w:b/>
          <w:spacing w:val="-4"/>
          <w:sz w:val="18"/>
        </w:rPr>
        <w:t>moments</w:t>
      </w:r>
      <w:r>
        <w:rPr>
          <w:rFonts w:ascii="Tahoma" w:hAnsi="Tahoma"/>
          <w:b/>
          <w:spacing w:val="-10"/>
          <w:sz w:val="18"/>
        </w:rPr>
        <w:t> </w:t>
      </w:r>
      <w:r>
        <w:rPr>
          <w:rFonts w:ascii="Tahoma" w:hAnsi="Tahoma"/>
          <w:b/>
          <w:spacing w:val="-4"/>
          <w:sz w:val="18"/>
        </w:rPr>
        <w:t>du</w:t>
      </w:r>
      <w:r>
        <w:rPr>
          <w:rFonts w:ascii="Tahoma" w:hAnsi="Tahoma"/>
          <w:b/>
          <w:spacing w:val="-9"/>
          <w:sz w:val="18"/>
        </w:rPr>
        <w:t> </w:t>
      </w:r>
      <w:r>
        <w:rPr>
          <w:rFonts w:ascii="Tahoma" w:hAnsi="Tahoma"/>
          <w:b/>
          <w:spacing w:val="-4"/>
          <w:sz w:val="18"/>
        </w:rPr>
        <w:t>parcours. </w:t>
      </w:r>
      <w:r>
        <w:rPr>
          <w:spacing w:val="-2"/>
          <w:sz w:val="18"/>
        </w:rPr>
        <w:t>Reconnaître</w:t>
      </w:r>
      <w:r>
        <w:rPr>
          <w:spacing w:val="-6"/>
          <w:sz w:val="18"/>
        </w:rPr>
        <w:t> </w:t>
      </w:r>
      <w:r>
        <w:rPr>
          <w:spacing w:val="-2"/>
          <w:sz w:val="18"/>
        </w:rPr>
        <w:t>cette</w:t>
      </w:r>
      <w:r>
        <w:rPr>
          <w:spacing w:val="-6"/>
          <w:sz w:val="18"/>
        </w:rPr>
        <w:t> </w:t>
      </w:r>
      <w:r>
        <w:rPr>
          <w:spacing w:val="-2"/>
          <w:sz w:val="18"/>
        </w:rPr>
        <w:t>dynamique</w:t>
      </w:r>
      <w:r>
        <w:rPr>
          <w:spacing w:val="-6"/>
          <w:sz w:val="18"/>
        </w:rPr>
        <w:t> </w:t>
      </w:r>
      <w:r>
        <w:rPr>
          <w:spacing w:val="-2"/>
          <w:sz w:val="18"/>
        </w:rPr>
        <w:t>est</w:t>
      </w:r>
      <w:r>
        <w:rPr>
          <w:spacing w:val="-6"/>
          <w:sz w:val="18"/>
        </w:rPr>
        <w:t> </w:t>
      </w:r>
      <w:r>
        <w:rPr>
          <w:spacing w:val="-2"/>
          <w:sz w:val="18"/>
        </w:rPr>
        <w:t>essentiel</w:t>
      </w:r>
      <w:r>
        <w:rPr>
          <w:spacing w:val="-6"/>
          <w:sz w:val="18"/>
        </w:rPr>
        <w:t> </w:t>
      </w:r>
      <w:r>
        <w:rPr>
          <w:spacing w:val="-2"/>
          <w:sz w:val="18"/>
        </w:rPr>
        <w:t>pour</w:t>
      </w:r>
      <w:r>
        <w:rPr>
          <w:spacing w:val="-6"/>
          <w:sz w:val="18"/>
        </w:rPr>
        <w:t> </w:t>
      </w:r>
      <w:r>
        <w:rPr>
          <w:spacing w:val="-2"/>
          <w:sz w:val="18"/>
        </w:rPr>
        <w:t>éviter</w:t>
      </w:r>
      <w:r>
        <w:rPr>
          <w:spacing w:val="-6"/>
          <w:sz w:val="18"/>
        </w:rPr>
        <w:t> </w:t>
      </w:r>
      <w:r>
        <w:rPr>
          <w:spacing w:val="-2"/>
          <w:sz w:val="18"/>
        </w:rPr>
        <w:t>d’interpréter</w:t>
      </w:r>
      <w:r>
        <w:rPr>
          <w:spacing w:val="-6"/>
          <w:sz w:val="18"/>
        </w:rPr>
        <w:t> </w:t>
      </w:r>
      <w:r>
        <w:rPr>
          <w:spacing w:val="-2"/>
          <w:sz w:val="18"/>
        </w:rPr>
        <w:t>trop</w:t>
      </w:r>
      <w:r>
        <w:rPr>
          <w:spacing w:val="-6"/>
          <w:sz w:val="18"/>
        </w:rPr>
        <w:t> </w:t>
      </w:r>
      <w:r>
        <w:rPr>
          <w:spacing w:val="-2"/>
          <w:sz w:val="18"/>
        </w:rPr>
        <w:t>rapidement</w:t>
      </w:r>
      <w:r>
        <w:rPr>
          <w:spacing w:val="-6"/>
          <w:sz w:val="18"/>
        </w:rPr>
        <w:t> </w:t>
      </w:r>
      <w:r>
        <w:rPr>
          <w:spacing w:val="-2"/>
          <w:sz w:val="18"/>
        </w:rPr>
        <w:t>l’absence</w:t>
      </w:r>
      <w:r>
        <w:rPr>
          <w:spacing w:val="-6"/>
          <w:sz w:val="18"/>
        </w:rPr>
        <w:t> </w:t>
      </w:r>
      <w:r>
        <w:rPr>
          <w:spacing w:val="-2"/>
          <w:sz w:val="18"/>
        </w:rPr>
        <w:t>de</w:t>
      </w:r>
      <w:r>
        <w:rPr>
          <w:spacing w:val="-6"/>
          <w:sz w:val="18"/>
        </w:rPr>
        <w:t> </w:t>
      </w:r>
      <w:r>
        <w:rPr>
          <w:spacing w:val="-2"/>
          <w:sz w:val="18"/>
        </w:rPr>
        <w:t>projet </w:t>
      </w:r>
      <w:r>
        <w:rPr>
          <w:spacing w:val="-4"/>
          <w:sz w:val="18"/>
        </w:rPr>
        <w:t>stabilisé,</w:t>
      </w:r>
      <w:r>
        <w:rPr>
          <w:spacing w:val="-18"/>
          <w:sz w:val="18"/>
        </w:rPr>
        <w:t> </w:t>
      </w:r>
      <w:r>
        <w:rPr>
          <w:spacing w:val="-4"/>
          <w:sz w:val="18"/>
        </w:rPr>
        <w:t>les</w:t>
      </w:r>
      <w:r>
        <w:rPr>
          <w:spacing w:val="-18"/>
          <w:sz w:val="18"/>
        </w:rPr>
        <w:t> </w:t>
      </w:r>
      <w:r>
        <w:rPr>
          <w:spacing w:val="-4"/>
          <w:sz w:val="18"/>
        </w:rPr>
        <w:t>hésitations</w:t>
      </w:r>
      <w:r>
        <w:rPr>
          <w:spacing w:val="-18"/>
          <w:sz w:val="18"/>
        </w:rPr>
        <w:t> </w:t>
      </w:r>
      <w:r>
        <w:rPr>
          <w:spacing w:val="-4"/>
          <w:sz w:val="18"/>
        </w:rPr>
        <w:t>ou</w:t>
      </w:r>
      <w:r>
        <w:rPr>
          <w:spacing w:val="-18"/>
          <w:sz w:val="18"/>
        </w:rPr>
        <w:t> </w:t>
      </w:r>
      <w:r>
        <w:rPr>
          <w:spacing w:val="-4"/>
          <w:sz w:val="18"/>
        </w:rPr>
        <w:t>les</w:t>
      </w:r>
      <w:r>
        <w:rPr>
          <w:spacing w:val="-18"/>
          <w:sz w:val="18"/>
        </w:rPr>
        <w:t> </w:t>
      </w:r>
      <w:r>
        <w:rPr>
          <w:spacing w:val="-4"/>
          <w:sz w:val="18"/>
        </w:rPr>
        <w:t>ralentissements</w:t>
      </w:r>
      <w:r>
        <w:rPr>
          <w:spacing w:val="-18"/>
          <w:sz w:val="18"/>
        </w:rPr>
        <w:t> </w:t>
      </w:r>
      <w:r>
        <w:rPr>
          <w:spacing w:val="-4"/>
          <w:sz w:val="18"/>
        </w:rPr>
        <w:t>comme</w:t>
      </w:r>
      <w:r>
        <w:rPr>
          <w:spacing w:val="-18"/>
          <w:sz w:val="18"/>
        </w:rPr>
        <w:t> </w:t>
      </w:r>
      <w:r>
        <w:rPr>
          <w:spacing w:val="-4"/>
          <w:sz w:val="18"/>
        </w:rPr>
        <w:t>des</w:t>
      </w:r>
      <w:r>
        <w:rPr>
          <w:spacing w:val="-18"/>
          <w:sz w:val="18"/>
        </w:rPr>
        <w:t> </w:t>
      </w:r>
      <w:r>
        <w:rPr>
          <w:spacing w:val="-4"/>
          <w:sz w:val="18"/>
        </w:rPr>
        <w:t>résistances,</w:t>
      </w:r>
      <w:r>
        <w:rPr>
          <w:spacing w:val="-18"/>
          <w:sz w:val="18"/>
        </w:rPr>
        <w:t> </w:t>
      </w:r>
      <w:r>
        <w:rPr>
          <w:spacing w:val="-4"/>
          <w:sz w:val="18"/>
        </w:rPr>
        <w:t>des</w:t>
      </w:r>
      <w:r>
        <w:rPr>
          <w:spacing w:val="-18"/>
          <w:sz w:val="18"/>
        </w:rPr>
        <w:t> </w:t>
      </w:r>
      <w:r>
        <w:rPr>
          <w:spacing w:val="-4"/>
          <w:sz w:val="18"/>
        </w:rPr>
        <w:t>blocages</w:t>
      </w:r>
      <w:r>
        <w:rPr>
          <w:spacing w:val="-18"/>
          <w:sz w:val="18"/>
        </w:rPr>
        <w:t> </w:t>
      </w:r>
      <w:r>
        <w:rPr>
          <w:spacing w:val="-4"/>
          <w:sz w:val="18"/>
        </w:rPr>
        <w:t>ou</w:t>
      </w:r>
      <w:r>
        <w:rPr>
          <w:spacing w:val="-18"/>
          <w:sz w:val="18"/>
        </w:rPr>
        <w:t> </w:t>
      </w:r>
      <w:r>
        <w:rPr>
          <w:spacing w:val="-4"/>
          <w:sz w:val="18"/>
        </w:rPr>
        <w:t>des</w:t>
      </w:r>
      <w:r>
        <w:rPr>
          <w:spacing w:val="-18"/>
          <w:sz w:val="18"/>
        </w:rPr>
        <w:t> </w:t>
      </w:r>
      <w:r>
        <w:rPr>
          <w:spacing w:val="-4"/>
          <w:sz w:val="18"/>
        </w:rPr>
        <w:t>manques.</w:t>
      </w:r>
    </w:p>
    <w:p>
      <w:pPr>
        <w:spacing w:line="256" w:lineRule="auto" w:before="0"/>
        <w:ind w:left="1227" w:right="1352" w:firstLine="0"/>
        <w:jc w:val="both"/>
        <w:rPr>
          <w:sz w:val="18"/>
        </w:rPr>
      </w:pPr>
      <w:r>
        <w:rPr>
          <w:spacing w:val="-6"/>
          <w:sz w:val="18"/>
        </w:rPr>
        <w:t>L’incertitude</w:t>
      </w:r>
      <w:r>
        <w:rPr>
          <w:spacing w:val="-10"/>
          <w:sz w:val="18"/>
        </w:rPr>
        <w:t> </w:t>
      </w:r>
      <w:r>
        <w:rPr>
          <w:spacing w:val="-6"/>
          <w:sz w:val="18"/>
        </w:rPr>
        <w:t>protège</w:t>
      </w:r>
      <w:r>
        <w:rPr>
          <w:spacing w:val="-10"/>
          <w:sz w:val="18"/>
        </w:rPr>
        <w:t> </w:t>
      </w:r>
      <w:r>
        <w:rPr>
          <w:spacing w:val="-6"/>
          <w:sz w:val="18"/>
        </w:rPr>
        <w:t>la</w:t>
      </w:r>
      <w:r>
        <w:rPr>
          <w:spacing w:val="-10"/>
          <w:sz w:val="18"/>
        </w:rPr>
        <w:t> </w:t>
      </w:r>
      <w:r>
        <w:rPr>
          <w:spacing w:val="-6"/>
          <w:sz w:val="18"/>
        </w:rPr>
        <w:t>personne</w:t>
      </w:r>
      <w:r>
        <w:rPr>
          <w:spacing w:val="-10"/>
          <w:sz w:val="18"/>
        </w:rPr>
        <w:t> </w:t>
      </w:r>
      <w:r>
        <w:rPr>
          <w:spacing w:val="-6"/>
          <w:sz w:val="18"/>
        </w:rPr>
        <w:t>contre</w:t>
      </w:r>
      <w:r>
        <w:rPr>
          <w:spacing w:val="-10"/>
          <w:sz w:val="18"/>
        </w:rPr>
        <w:t> </w:t>
      </w:r>
      <w:r>
        <w:rPr>
          <w:spacing w:val="-6"/>
          <w:sz w:val="18"/>
        </w:rPr>
        <w:t>des</w:t>
      </w:r>
      <w:r>
        <w:rPr>
          <w:spacing w:val="-9"/>
          <w:sz w:val="18"/>
        </w:rPr>
        <w:t> </w:t>
      </w:r>
      <w:r>
        <w:rPr>
          <w:spacing w:val="-6"/>
          <w:sz w:val="18"/>
        </w:rPr>
        <w:t>engagements</w:t>
      </w:r>
      <w:r>
        <w:rPr>
          <w:spacing w:val="-10"/>
          <w:sz w:val="18"/>
        </w:rPr>
        <w:t> </w:t>
      </w:r>
      <w:r>
        <w:rPr>
          <w:spacing w:val="-6"/>
          <w:sz w:val="18"/>
        </w:rPr>
        <w:t>prématurés.</w:t>
      </w:r>
      <w:r>
        <w:rPr>
          <w:spacing w:val="-10"/>
          <w:sz w:val="18"/>
        </w:rPr>
        <w:t> </w:t>
      </w:r>
      <w:r>
        <w:rPr>
          <w:spacing w:val="-6"/>
          <w:sz w:val="18"/>
        </w:rPr>
        <w:t>Elle</w:t>
      </w:r>
      <w:r>
        <w:rPr>
          <w:spacing w:val="-10"/>
          <w:sz w:val="18"/>
        </w:rPr>
        <w:t> </w:t>
      </w:r>
      <w:r>
        <w:rPr>
          <w:spacing w:val="-6"/>
          <w:sz w:val="18"/>
        </w:rPr>
        <w:t>maintient</w:t>
      </w:r>
      <w:r>
        <w:rPr>
          <w:spacing w:val="-10"/>
          <w:sz w:val="18"/>
        </w:rPr>
        <w:t> </w:t>
      </w:r>
      <w:r>
        <w:rPr>
          <w:spacing w:val="-6"/>
          <w:sz w:val="18"/>
        </w:rPr>
        <w:t>des</w:t>
      </w:r>
      <w:r>
        <w:rPr>
          <w:spacing w:val="-10"/>
          <w:sz w:val="18"/>
        </w:rPr>
        <w:t> </w:t>
      </w:r>
      <w:r>
        <w:rPr>
          <w:spacing w:val="-6"/>
          <w:sz w:val="18"/>
        </w:rPr>
        <w:t>possibles</w:t>
      </w:r>
      <w:r>
        <w:rPr>
          <w:spacing w:val="-9"/>
          <w:sz w:val="18"/>
        </w:rPr>
        <w:t> </w:t>
      </w:r>
      <w:r>
        <w:rPr>
          <w:spacing w:val="-6"/>
          <w:sz w:val="18"/>
        </w:rPr>
        <w:t>ouverts, </w:t>
      </w:r>
      <w:r>
        <w:rPr>
          <w:spacing w:val="-2"/>
          <w:sz w:val="18"/>
        </w:rPr>
        <w:t>parfois</w:t>
      </w:r>
      <w:r>
        <w:rPr>
          <w:spacing w:val="-17"/>
          <w:sz w:val="18"/>
        </w:rPr>
        <w:t> </w:t>
      </w:r>
      <w:r>
        <w:rPr>
          <w:spacing w:val="-2"/>
          <w:sz w:val="18"/>
        </w:rPr>
        <w:t>fragiles,</w:t>
      </w:r>
      <w:r>
        <w:rPr>
          <w:spacing w:val="-17"/>
          <w:sz w:val="18"/>
        </w:rPr>
        <w:t> </w:t>
      </w:r>
      <w:r>
        <w:rPr>
          <w:spacing w:val="-2"/>
          <w:sz w:val="18"/>
        </w:rPr>
        <w:t>mais</w:t>
      </w:r>
      <w:r>
        <w:rPr>
          <w:spacing w:val="-17"/>
          <w:sz w:val="18"/>
        </w:rPr>
        <w:t> </w:t>
      </w:r>
      <w:r>
        <w:rPr>
          <w:spacing w:val="-2"/>
          <w:sz w:val="18"/>
        </w:rPr>
        <w:t>néanmoins</w:t>
      </w:r>
      <w:r>
        <w:rPr>
          <w:spacing w:val="-17"/>
          <w:sz w:val="18"/>
        </w:rPr>
        <w:t> </w:t>
      </w:r>
      <w:r>
        <w:rPr>
          <w:spacing w:val="-2"/>
          <w:sz w:val="18"/>
        </w:rPr>
        <w:t>actifs.</w:t>
      </w:r>
    </w:p>
    <w:p>
      <w:pPr>
        <w:spacing w:before="91"/>
        <w:ind w:left="1227" w:right="0" w:firstLine="0"/>
        <w:jc w:val="both"/>
        <w:rPr>
          <w:rFonts w:ascii="Tahoma" w:hAnsi="Tahoma"/>
          <w:b/>
          <w:sz w:val="18"/>
        </w:rPr>
      </w:pPr>
      <w:r>
        <w:rPr>
          <w:rFonts w:ascii="Tahoma" w:hAnsi="Tahoma"/>
          <w:b/>
          <w:spacing w:val="-4"/>
          <w:sz w:val="18"/>
        </w:rPr>
        <w:t>Dans</w:t>
      </w:r>
      <w:r>
        <w:rPr>
          <w:rFonts w:ascii="Tahoma" w:hAnsi="Tahoma"/>
          <w:b/>
          <w:spacing w:val="-7"/>
          <w:sz w:val="18"/>
        </w:rPr>
        <w:t> </w:t>
      </w:r>
      <w:r>
        <w:rPr>
          <w:rFonts w:ascii="Tahoma" w:hAnsi="Tahoma"/>
          <w:b/>
          <w:spacing w:val="-4"/>
          <w:sz w:val="18"/>
        </w:rPr>
        <w:t>la</w:t>
      </w:r>
      <w:r>
        <w:rPr>
          <w:rFonts w:ascii="Tahoma" w:hAnsi="Tahoma"/>
          <w:b/>
          <w:spacing w:val="-6"/>
          <w:sz w:val="18"/>
        </w:rPr>
        <w:t> </w:t>
      </w:r>
      <w:r>
        <w:rPr>
          <w:rFonts w:ascii="Tahoma" w:hAnsi="Tahoma"/>
          <w:b/>
          <w:spacing w:val="-4"/>
          <w:sz w:val="18"/>
        </w:rPr>
        <w:t>pratique</w:t>
      </w:r>
      <w:r>
        <w:rPr>
          <w:rFonts w:ascii="Tahoma" w:hAnsi="Tahoma"/>
          <w:b/>
          <w:spacing w:val="-7"/>
          <w:sz w:val="18"/>
        </w:rPr>
        <w:t> </w:t>
      </w:r>
      <w:r>
        <w:rPr>
          <w:rFonts w:ascii="Tahoma" w:hAnsi="Tahoma"/>
          <w:b/>
          <w:spacing w:val="-4"/>
          <w:sz w:val="18"/>
        </w:rPr>
        <w:t>de</w:t>
      </w:r>
      <w:r>
        <w:rPr>
          <w:rFonts w:ascii="Tahoma" w:hAnsi="Tahoma"/>
          <w:b/>
          <w:spacing w:val="-6"/>
          <w:sz w:val="18"/>
        </w:rPr>
        <w:t> </w:t>
      </w:r>
      <w:r>
        <w:rPr>
          <w:rFonts w:ascii="Tahoma" w:hAnsi="Tahoma"/>
          <w:b/>
          <w:spacing w:val="-4"/>
          <w:sz w:val="18"/>
        </w:rPr>
        <w:t>l’accompagnement,</w:t>
      </w:r>
      <w:r>
        <w:rPr>
          <w:rFonts w:ascii="Tahoma" w:hAnsi="Tahoma"/>
          <w:b/>
          <w:spacing w:val="-7"/>
          <w:sz w:val="18"/>
        </w:rPr>
        <w:t> </w:t>
      </w:r>
      <w:r>
        <w:rPr>
          <w:rFonts w:ascii="Tahoma" w:hAnsi="Tahoma"/>
          <w:b/>
          <w:spacing w:val="-4"/>
          <w:sz w:val="18"/>
        </w:rPr>
        <w:t>l’incertitude</w:t>
      </w:r>
      <w:r>
        <w:rPr>
          <w:rFonts w:ascii="Tahoma" w:hAnsi="Tahoma"/>
          <w:b/>
          <w:spacing w:val="-6"/>
          <w:sz w:val="18"/>
        </w:rPr>
        <w:t> </w:t>
      </w:r>
      <w:r>
        <w:rPr>
          <w:rFonts w:ascii="Tahoma" w:hAnsi="Tahoma"/>
          <w:b/>
          <w:spacing w:val="-4"/>
          <w:sz w:val="18"/>
        </w:rPr>
        <w:t>agit</w:t>
      </w:r>
      <w:r>
        <w:rPr>
          <w:rFonts w:ascii="Tahoma" w:hAnsi="Tahoma"/>
          <w:b/>
          <w:spacing w:val="-7"/>
          <w:sz w:val="18"/>
        </w:rPr>
        <w:t> </w:t>
      </w:r>
      <w:r>
        <w:rPr>
          <w:rFonts w:ascii="Tahoma" w:hAnsi="Tahoma"/>
          <w:b/>
          <w:spacing w:val="-4"/>
          <w:sz w:val="18"/>
        </w:rPr>
        <w:t>de</w:t>
      </w:r>
      <w:r>
        <w:rPr>
          <w:rFonts w:ascii="Tahoma" w:hAnsi="Tahoma"/>
          <w:b/>
          <w:spacing w:val="-6"/>
          <w:sz w:val="18"/>
        </w:rPr>
        <w:t> </w:t>
      </w:r>
      <w:r>
        <w:rPr>
          <w:rFonts w:ascii="Tahoma" w:hAnsi="Tahoma"/>
          <w:b/>
          <w:spacing w:val="-4"/>
          <w:sz w:val="18"/>
        </w:rPr>
        <w:t>manière</w:t>
      </w:r>
      <w:r>
        <w:rPr>
          <w:rFonts w:ascii="Tahoma" w:hAnsi="Tahoma"/>
          <w:b/>
          <w:spacing w:val="-7"/>
          <w:sz w:val="18"/>
        </w:rPr>
        <w:t> </w:t>
      </w:r>
      <w:r>
        <w:rPr>
          <w:rFonts w:ascii="Tahoma" w:hAnsi="Tahoma"/>
          <w:b/>
          <w:spacing w:val="-4"/>
          <w:sz w:val="18"/>
        </w:rPr>
        <w:t>ambivalente.</w:t>
      </w:r>
    </w:p>
    <w:p>
      <w:pPr>
        <w:spacing w:line="256" w:lineRule="auto" w:before="15"/>
        <w:ind w:left="1227" w:right="1352" w:firstLine="0"/>
        <w:jc w:val="both"/>
        <w:rPr>
          <w:sz w:val="18"/>
        </w:rPr>
      </w:pPr>
      <w:r>
        <w:rPr>
          <w:w w:val="90"/>
          <w:sz w:val="18"/>
        </w:rPr>
        <w:t>Elle peut générer de l’inquiétude, un sentiment d’insécurité ou de vulnérabilité. Mais elle constitue également</w:t>
      </w:r>
      <w:r>
        <w:rPr>
          <w:spacing w:val="40"/>
          <w:sz w:val="18"/>
        </w:rPr>
        <w:t> </w:t>
      </w:r>
      <w:r>
        <w:rPr>
          <w:w w:val="90"/>
          <w:sz w:val="18"/>
        </w:rPr>
        <w:t>un </w:t>
      </w:r>
      <w:r>
        <w:rPr>
          <w:rFonts w:ascii="Tahoma" w:hAnsi="Tahoma"/>
          <w:b/>
          <w:w w:val="90"/>
          <w:sz w:val="18"/>
        </w:rPr>
        <w:t>espace</w:t>
      </w:r>
      <w:r>
        <w:rPr>
          <w:rFonts w:ascii="Tahoma" w:hAnsi="Tahoma"/>
          <w:b/>
          <w:sz w:val="18"/>
        </w:rPr>
        <w:t> </w:t>
      </w:r>
      <w:r>
        <w:rPr>
          <w:rFonts w:ascii="Tahoma" w:hAnsi="Tahoma"/>
          <w:b/>
          <w:w w:val="90"/>
          <w:sz w:val="18"/>
        </w:rPr>
        <w:t>de</w:t>
      </w:r>
      <w:r>
        <w:rPr>
          <w:rFonts w:ascii="Tahoma" w:hAnsi="Tahoma"/>
          <w:b/>
          <w:sz w:val="18"/>
        </w:rPr>
        <w:t> </w:t>
      </w:r>
      <w:r>
        <w:rPr>
          <w:rFonts w:ascii="Tahoma" w:hAnsi="Tahoma"/>
          <w:b/>
          <w:w w:val="90"/>
          <w:sz w:val="18"/>
        </w:rPr>
        <w:t>travail</w:t>
      </w:r>
      <w:r>
        <w:rPr>
          <w:rFonts w:ascii="Tahoma" w:hAnsi="Tahoma"/>
          <w:b/>
          <w:sz w:val="18"/>
        </w:rPr>
        <w:t> </w:t>
      </w:r>
      <w:r>
        <w:rPr>
          <w:w w:val="90"/>
          <w:sz w:val="18"/>
        </w:rPr>
        <w:t>de la personne sur elle-même, un temps nécessaire pour intégrer ce qui a été bouleversé </w:t>
      </w:r>
      <w:r>
        <w:rPr>
          <w:spacing w:val="-4"/>
          <w:sz w:val="18"/>
        </w:rPr>
        <w:t>et</w:t>
      </w:r>
      <w:r>
        <w:rPr>
          <w:spacing w:val="-16"/>
          <w:sz w:val="18"/>
        </w:rPr>
        <w:t> </w:t>
      </w:r>
      <w:r>
        <w:rPr>
          <w:spacing w:val="-4"/>
          <w:sz w:val="18"/>
        </w:rPr>
        <w:t>transformé</w:t>
      </w:r>
      <w:r>
        <w:rPr>
          <w:spacing w:val="-16"/>
          <w:sz w:val="18"/>
        </w:rPr>
        <w:t> </w:t>
      </w:r>
      <w:r>
        <w:rPr>
          <w:spacing w:val="-4"/>
          <w:sz w:val="18"/>
        </w:rPr>
        <w:t>par</w:t>
      </w:r>
      <w:r>
        <w:rPr>
          <w:spacing w:val="-16"/>
          <w:sz w:val="18"/>
        </w:rPr>
        <w:t> </w:t>
      </w:r>
      <w:r>
        <w:rPr>
          <w:spacing w:val="-4"/>
          <w:sz w:val="18"/>
        </w:rPr>
        <w:t>la</w:t>
      </w:r>
      <w:r>
        <w:rPr>
          <w:spacing w:val="-16"/>
          <w:sz w:val="18"/>
        </w:rPr>
        <w:t> </w:t>
      </w:r>
      <w:r>
        <w:rPr>
          <w:spacing w:val="-4"/>
          <w:sz w:val="18"/>
        </w:rPr>
        <w:t>maladie.</w:t>
      </w:r>
      <w:r>
        <w:rPr>
          <w:spacing w:val="-16"/>
          <w:sz w:val="18"/>
        </w:rPr>
        <w:t> </w:t>
      </w:r>
      <w:r>
        <w:rPr>
          <w:spacing w:val="-4"/>
          <w:sz w:val="18"/>
        </w:rPr>
        <w:t>Ne</w:t>
      </w:r>
      <w:r>
        <w:rPr>
          <w:spacing w:val="-16"/>
          <w:sz w:val="18"/>
        </w:rPr>
        <w:t> </w:t>
      </w:r>
      <w:r>
        <w:rPr>
          <w:spacing w:val="-4"/>
          <w:sz w:val="18"/>
        </w:rPr>
        <w:t>pas</w:t>
      </w:r>
      <w:r>
        <w:rPr>
          <w:spacing w:val="-16"/>
          <w:sz w:val="18"/>
        </w:rPr>
        <w:t> </w:t>
      </w:r>
      <w:r>
        <w:rPr>
          <w:spacing w:val="-4"/>
          <w:sz w:val="18"/>
        </w:rPr>
        <w:t>se</w:t>
      </w:r>
      <w:r>
        <w:rPr>
          <w:spacing w:val="-16"/>
          <w:sz w:val="18"/>
        </w:rPr>
        <w:t> </w:t>
      </w:r>
      <w:r>
        <w:rPr>
          <w:spacing w:val="-4"/>
          <w:sz w:val="18"/>
        </w:rPr>
        <w:t>projeter</w:t>
      </w:r>
      <w:r>
        <w:rPr>
          <w:spacing w:val="-16"/>
          <w:sz w:val="18"/>
        </w:rPr>
        <w:t> </w:t>
      </w:r>
      <w:r>
        <w:rPr>
          <w:spacing w:val="-4"/>
          <w:sz w:val="18"/>
        </w:rPr>
        <w:t>immédiatement</w:t>
      </w:r>
      <w:r>
        <w:rPr>
          <w:spacing w:val="-16"/>
          <w:sz w:val="18"/>
        </w:rPr>
        <w:t> </w:t>
      </w:r>
      <w:r>
        <w:rPr>
          <w:spacing w:val="-4"/>
          <w:sz w:val="18"/>
        </w:rPr>
        <w:t>ne</w:t>
      </w:r>
      <w:r>
        <w:rPr>
          <w:spacing w:val="-16"/>
          <w:sz w:val="18"/>
        </w:rPr>
        <w:t> </w:t>
      </w:r>
      <w:r>
        <w:rPr>
          <w:spacing w:val="-4"/>
          <w:sz w:val="18"/>
        </w:rPr>
        <w:t>signifie</w:t>
      </w:r>
      <w:r>
        <w:rPr>
          <w:spacing w:val="-16"/>
          <w:sz w:val="18"/>
        </w:rPr>
        <w:t> </w:t>
      </w:r>
      <w:r>
        <w:rPr>
          <w:spacing w:val="-4"/>
          <w:sz w:val="18"/>
        </w:rPr>
        <w:t>pas</w:t>
      </w:r>
      <w:r>
        <w:rPr>
          <w:spacing w:val="-16"/>
          <w:sz w:val="18"/>
        </w:rPr>
        <w:t> </w:t>
      </w:r>
      <w:r>
        <w:rPr>
          <w:spacing w:val="-4"/>
          <w:sz w:val="18"/>
        </w:rPr>
        <w:t>renoncer</w:t>
      </w:r>
      <w:r>
        <w:rPr>
          <w:spacing w:val="-16"/>
          <w:sz w:val="18"/>
        </w:rPr>
        <w:t> </w:t>
      </w:r>
      <w:r>
        <w:rPr>
          <w:spacing w:val="-4"/>
          <w:sz w:val="18"/>
        </w:rPr>
        <w:t>à</w:t>
      </w:r>
      <w:r>
        <w:rPr>
          <w:spacing w:val="-16"/>
          <w:sz w:val="18"/>
        </w:rPr>
        <w:t> </w:t>
      </w:r>
      <w:r>
        <w:rPr>
          <w:spacing w:val="-4"/>
          <w:sz w:val="18"/>
        </w:rPr>
        <w:t>l’avenir.</w:t>
      </w:r>
    </w:p>
    <w:p>
      <w:pPr>
        <w:spacing w:line="256" w:lineRule="auto" w:before="0"/>
        <w:ind w:left="1227" w:right="1352" w:firstLine="0"/>
        <w:jc w:val="both"/>
        <w:rPr>
          <w:sz w:val="18"/>
        </w:rPr>
      </w:pPr>
      <w:r>
        <w:rPr>
          <w:spacing w:val="-6"/>
          <w:sz w:val="18"/>
        </w:rPr>
        <w:t>Cela</w:t>
      </w:r>
      <w:r>
        <w:rPr>
          <w:spacing w:val="-7"/>
          <w:sz w:val="18"/>
        </w:rPr>
        <w:t> </w:t>
      </w:r>
      <w:r>
        <w:rPr>
          <w:spacing w:val="-6"/>
          <w:sz w:val="18"/>
        </w:rPr>
        <w:t>peut</w:t>
      </w:r>
      <w:r>
        <w:rPr>
          <w:spacing w:val="-7"/>
          <w:sz w:val="18"/>
        </w:rPr>
        <w:t> </w:t>
      </w:r>
      <w:r>
        <w:rPr>
          <w:spacing w:val="-6"/>
          <w:sz w:val="18"/>
        </w:rPr>
        <w:t>signifier</w:t>
      </w:r>
      <w:r>
        <w:rPr>
          <w:spacing w:val="-7"/>
          <w:sz w:val="18"/>
        </w:rPr>
        <w:t> </w:t>
      </w:r>
      <w:r>
        <w:rPr>
          <w:spacing w:val="-6"/>
          <w:sz w:val="18"/>
        </w:rPr>
        <w:t>préserver</w:t>
      </w:r>
      <w:r>
        <w:rPr>
          <w:spacing w:val="-7"/>
          <w:sz w:val="18"/>
        </w:rPr>
        <w:t> </w:t>
      </w:r>
      <w:r>
        <w:rPr>
          <w:spacing w:val="-6"/>
          <w:sz w:val="18"/>
        </w:rPr>
        <w:t>une</w:t>
      </w:r>
      <w:r>
        <w:rPr>
          <w:spacing w:val="-7"/>
          <w:sz w:val="18"/>
        </w:rPr>
        <w:t> </w:t>
      </w:r>
      <w:r>
        <w:rPr>
          <w:rFonts w:ascii="Tahoma" w:hAnsi="Tahoma"/>
          <w:b/>
          <w:spacing w:val="-6"/>
          <w:sz w:val="18"/>
        </w:rPr>
        <w:t>continuité</w:t>
      </w:r>
      <w:r>
        <w:rPr>
          <w:rFonts w:ascii="Tahoma" w:hAnsi="Tahoma"/>
          <w:b/>
          <w:sz w:val="18"/>
        </w:rPr>
        <w:t> </w:t>
      </w:r>
      <w:r>
        <w:rPr>
          <w:rFonts w:ascii="Tahoma" w:hAnsi="Tahoma"/>
          <w:b/>
          <w:spacing w:val="-6"/>
          <w:sz w:val="18"/>
        </w:rPr>
        <w:t>de</w:t>
      </w:r>
      <w:r>
        <w:rPr>
          <w:rFonts w:ascii="Tahoma" w:hAnsi="Tahoma"/>
          <w:b/>
          <w:sz w:val="18"/>
        </w:rPr>
        <w:t> </w:t>
      </w:r>
      <w:r>
        <w:rPr>
          <w:rFonts w:ascii="Tahoma" w:hAnsi="Tahoma"/>
          <w:b/>
          <w:spacing w:val="-6"/>
          <w:sz w:val="18"/>
        </w:rPr>
        <w:t>soi</w:t>
      </w:r>
      <w:r>
        <w:rPr>
          <w:spacing w:val="-6"/>
          <w:sz w:val="18"/>
        </w:rPr>
        <w:t>,</w:t>
      </w:r>
      <w:r>
        <w:rPr>
          <w:spacing w:val="-7"/>
          <w:sz w:val="18"/>
        </w:rPr>
        <w:t> </w:t>
      </w:r>
      <w:r>
        <w:rPr>
          <w:spacing w:val="-6"/>
          <w:sz w:val="18"/>
        </w:rPr>
        <w:t>le</w:t>
      </w:r>
      <w:r>
        <w:rPr>
          <w:spacing w:val="-7"/>
          <w:sz w:val="18"/>
        </w:rPr>
        <w:t> </w:t>
      </w:r>
      <w:r>
        <w:rPr>
          <w:spacing w:val="-6"/>
          <w:sz w:val="18"/>
        </w:rPr>
        <w:t>temps</w:t>
      </w:r>
      <w:r>
        <w:rPr>
          <w:spacing w:val="-7"/>
          <w:sz w:val="18"/>
        </w:rPr>
        <w:t> </w:t>
      </w:r>
      <w:r>
        <w:rPr>
          <w:spacing w:val="-6"/>
          <w:sz w:val="18"/>
        </w:rPr>
        <w:t>que</w:t>
      </w:r>
      <w:r>
        <w:rPr>
          <w:spacing w:val="-7"/>
          <w:sz w:val="18"/>
        </w:rPr>
        <w:t> </w:t>
      </w:r>
      <w:r>
        <w:rPr>
          <w:spacing w:val="-6"/>
          <w:sz w:val="18"/>
        </w:rPr>
        <w:t>des</w:t>
      </w:r>
      <w:r>
        <w:rPr>
          <w:spacing w:val="-7"/>
          <w:sz w:val="18"/>
        </w:rPr>
        <w:t> </w:t>
      </w:r>
      <w:r>
        <w:rPr>
          <w:spacing w:val="-6"/>
          <w:sz w:val="18"/>
        </w:rPr>
        <w:t>conditions</w:t>
      </w:r>
      <w:r>
        <w:rPr>
          <w:spacing w:val="-7"/>
          <w:sz w:val="18"/>
        </w:rPr>
        <w:t> </w:t>
      </w:r>
      <w:r>
        <w:rPr>
          <w:spacing w:val="-6"/>
          <w:sz w:val="18"/>
        </w:rPr>
        <w:t>plus</w:t>
      </w:r>
      <w:r>
        <w:rPr>
          <w:spacing w:val="-7"/>
          <w:sz w:val="18"/>
        </w:rPr>
        <w:t> </w:t>
      </w:r>
      <w:r>
        <w:rPr>
          <w:spacing w:val="-6"/>
          <w:sz w:val="18"/>
        </w:rPr>
        <w:t>ajustées</w:t>
      </w:r>
      <w:r>
        <w:rPr>
          <w:spacing w:val="-7"/>
          <w:sz w:val="18"/>
        </w:rPr>
        <w:t> </w:t>
      </w:r>
      <w:r>
        <w:rPr>
          <w:spacing w:val="-6"/>
          <w:sz w:val="18"/>
        </w:rPr>
        <w:t>d’engagement se dessinent. Dans cette perspective, l’incertitude devient une modalité active du rétablissement, entendue </w:t>
      </w:r>
      <w:r>
        <w:rPr>
          <w:spacing w:val="-2"/>
          <w:sz w:val="18"/>
        </w:rPr>
        <w:t>comme</w:t>
      </w:r>
      <w:r>
        <w:rPr>
          <w:spacing w:val="-14"/>
          <w:sz w:val="18"/>
        </w:rPr>
        <w:t> </w:t>
      </w:r>
      <w:r>
        <w:rPr>
          <w:rFonts w:ascii="Tahoma" w:hAnsi="Tahoma"/>
          <w:b/>
          <w:spacing w:val="-2"/>
          <w:sz w:val="18"/>
        </w:rPr>
        <w:t>processus</w:t>
      </w:r>
      <w:r>
        <w:rPr>
          <w:rFonts w:ascii="Tahoma" w:hAnsi="Tahoma"/>
          <w:b/>
          <w:spacing w:val="-3"/>
          <w:sz w:val="18"/>
        </w:rPr>
        <w:t> </w:t>
      </w:r>
      <w:r>
        <w:rPr>
          <w:spacing w:val="-2"/>
          <w:sz w:val="18"/>
        </w:rPr>
        <w:t>et</w:t>
      </w:r>
      <w:r>
        <w:rPr>
          <w:spacing w:val="-14"/>
          <w:sz w:val="18"/>
        </w:rPr>
        <w:t> </w:t>
      </w:r>
      <w:r>
        <w:rPr>
          <w:spacing w:val="-2"/>
          <w:sz w:val="18"/>
        </w:rPr>
        <w:t>non</w:t>
      </w:r>
      <w:r>
        <w:rPr>
          <w:spacing w:val="-14"/>
          <w:sz w:val="18"/>
        </w:rPr>
        <w:t> </w:t>
      </w:r>
      <w:r>
        <w:rPr>
          <w:spacing w:val="-2"/>
          <w:sz w:val="18"/>
        </w:rPr>
        <w:t>comme</w:t>
      </w:r>
      <w:r>
        <w:rPr>
          <w:spacing w:val="-14"/>
          <w:sz w:val="18"/>
        </w:rPr>
        <w:t> </w:t>
      </w:r>
      <w:r>
        <w:rPr>
          <w:spacing w:val="-2"/>
          <w:sz w:val="18"/>
        </w:rPr>
        <w:t>retour</w:t>
      </w:r>
      <w:r>
        <w:rPr>
          <w:spacing w:val="-14"/>
          <w:sz w:val="18"/>
        </w:rPr>
        <w:t> </w:t>
      </w:r>
      <w:r>
        <w:rPr>
          <w:spacing w:val="-2"/>
          <w:sz w:val="18"/>
        </w:rPr>
        <w:t>à</w:t>
      </w:r>
      <w:r>
        <w:rPr>
          <w:spacing w:val="-14"/>
          <w:sz w:val="18"/>
        </w:rPr>
        <w:t> </w:t>
      </w:r>
      <w:r>
        <w:rPr>
          <w:spacing w:val="-2"/>
          <w:sz w:val="18"/>
        </w:rPr>
        <w:t>l’état</w:t>
      </w:r>
      <w:r>
        <w:rPr>
          <w:spacing w:val="-14"/>
          <w:sz w:val="18"/>
        </w:rPr>
        <w:t> </w:t>
      </w:r>
      <w:r>
        <w:rPr>
          <w:spacing w:val="-2"/>
          <w:sz w:val="18"/>
        </w:rPr>
        <w:t>antérieur.</w:t>
      </w:r>
    </w:p>
    <w:p>
      <w:pPr>
        <w:pStyle w:val="BodyText"/>
        <w:spacing w:before="5"/>
        <w:rPr>
          <w:sz w:val="15"/>
        </w:rPr>
      </w:pPr>
      <w:r>
        <w:rPr>
          <w:sz w:val="15"/>
        </w:rPr>
        <mc:AlternateContent>
          <mc:Choice Requires="wps">
            <w:drawing>
              <wp:anchor distT="0" distB="0" distL="0" distR="0" allowOverlap="1" layoutInCell="1" locked="0" behindDoc="1" simplePos="0" relativeHeight="487753216">
                <wp:simplePos x="0" y="0"/>
                <wp:positionH relativeFrom="page">
                  <wp:posOffset>293611</wp:posOffset>
                </wp:positionH>
                <wp:positionV relativeFrom="paragraph">
                  <wp:posOffset>326073</wp:posOffset>
                </wp:positionV>
                <wp:extent cx="2299970" cy="1270"/>
                <wp:effectExtent l="0" t="0" r="0" b="0"/>
                <wp:wrapTopAndBottom/>
                <wp:docPr id="1075" name="Graphic 1075"/>
                <wp:cNvGraphicFramePr>
                  <a:graphicFrameLocks/>
                </wp:cNvGraphicFramePr>
                <a:graphic>
                  <a:graphicData uri="http://schemas.microsoft.com/office/word/2010/wordprocessingShape">
                    <wps:wsp>
                      <wps:cNvPr id="1075" name="Graphic 1075"/>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25.675058pt;width:181.1pt;height:.1pt;mso-position-horizontal-relative:page;mso-position-vertical-relative:paragraph;z-index:-15563264;mso-wrap-distance-left:0;mso-wrap-distance-right:0" id="docshape702" coordorigin="462,514" coordsize="3622,0" path="m462,514l4084,514e" filled="false" stroked="true" strokeweight=".9pt" strokecolor="#00928e">
                <v:path arrowok="t"/>
                <v:stroke dashstyle="dot"/>
                <w10:wrap type="topAndBottom"/>
              </v:shape>
            </w:pict>
          </mc:Fallback>
        </mc:AlternateContent>
      </w:r>
      <w:r>
        <w:rPr>
          <w:sz w:val="15"/>
        </w:rPr>
        <mc:AlternateContent>
          <mc:Choice Requires="wps">
            <w:drawing>
              <wp:anchor distT="0" distB="0" distL="0" distR="0" allowOverlap="1" layoutInCell="1" locked="0" behindDoc="1" simplePos="0" relativeHeight="487753728">
                <wp:simplePos x="0" y="0"/>
                <wp:positionH relativeFrom="page">
                  <wp:posOffset>4796015</wp:posOffset>
                </wp:positionH>
                <wp:positionV relativeFrom="paragraph">
                  <wp:posOffset>134175</wp:posOffset>
                </wp:positionV>
                <wp:extent cx="1943100" cy="206375"/>
                <wp:effectExtent l="0" t="0" r="0" b="0"/>
                <wp:wrapTopAndBottom/>
                <wp:docPr id="1076" name="Group 1076"/>
                <wp:cNvGraphicFramePr>
                  <a:graphicFrameLocks/>
                </wp:cNvGraphicFramePr>
                <a:graphic>
                  <a:graphicData uri="http://schemas.microsoft.com/office/word/2010/wordprocessingGroup">
                    <wpg:wgp>
                      <wpg:cNvPr id="1076" name="Group 1076"/>
                      <wpg:cNvGrpSpPr/>
                      <wpg:grpSpPr>
                        <a:xfrm>
                          <a:off x="0" y="0"/>
                          <a:ext cx="1943100" cy="206375"/>
                          <a:chExt cx="1943100" cy="206375"/>
                        </a:xfrm>
                      </wpg:grpSpPr>
                      <wps:wsp>
                        <wps:cNvPr id="1077" name="Graphic 1077"/>
                        <wps:cNvSpPr/>
                        <wps:spPr>
                          <a:xfrm>
                            <a:off x="0" y="19189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1078" name="Image 1078"/>
                          <pic:cNvPicPr/>
                        </pic:nvPicPr>
                        <pic:blipFill>
                          <a:blip r:embed="rId75" cstate="print"/>
                          <a:stretch>
                            <a:fillRect/>
                          </a:stretch>
                        </pic:blipFill>
                        <pic:spPr>
                          <a:xfrm>
                            <a:off x="1609572" y="27810"/>
                            <a:ext cx="333366" cy="178071"/>
                          </a:xfrm>
                          <a:prstGeom prst="rect">
                            <a:avLst/>
                          </a:prstGeom>
                        </pic:spPr>
                      </pic:pic>
                      <wps:wsp>
                        <wps:cNvPr id="1079" name="Textbox 1079"/>
                        <wps:cNvSpPr txBox="1"/>
                        <wps:spPr>
                          <a:xfrm>
                            <a:off x="0" y="0"/>
                            <a:ext cx="1943100" cy="206375"/>
                          </a:xfrm>
                          <a:prstGeom prst="rect">
                            <a:avLst/>
                          </a:prstGeom>
                        </wps:spPr>
                        <wps:txbx>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wps:txbx>
                        <wps:bodyPr wrap="square" lIns="0" tIns="0" rIns="0" bIns="0" rtlCol="0">
                          <a:noAutofit/>
                        </wps:bodyPr>
                      </wps:wsp>
                    </wpg:wgp>
                  </a:graphicData>
                </a:graphic>
              </wp:anchor>
            </w:drawing>
          </mc:Choice>
          <mc:Fallback>
            <w:pict>
              <v:group style="position:absolute;margin-left:377.639008pt;margin-top:10.56499pt;width:153pt;height:16.25pt;mso-position-horizontal-relative:page;mso-position-vertical-relative:paragraph;z-index:-15562752;mso-wrap-distance-left:0;mso-wrap-distance-right:0" id="docshapegroup703" coordorigin="7553,211" coordsize="3060,325">
                <v:line style="position:absolute" from="7553,514" to="10040,514" stroked="true" strokeweight=".9pt" strokecolor="#00928e">
                  <v:stroke dashstyle="dot"/>
                </v:line>
                <v:shape style="position:absolute;left:10087;top:255;width:525;height:281" type="#_x0000_t75" id="docshape704" stroked="false">
                  <v:imagedata r:id="rId75" o:title=""/>
                </v:shape>
                <v:shape style="position:absolute;left:7552;top:211;width:3060;height:325" type="#_x0000_t202" id="docshape705" filled="false" stroked="false">
                  <v:textbox inset="0,0,0,0">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v:textbox>
                  <w10:wrap type="none"/>
                </v:shape>
                <w10:wrap type="topAndBottom"/>
              </v:group>
            </w:pict>
          </mc:Fallback>
        </mc:AlternateContent>
      </w:r>
    </w:p>
    <w:p>
      <w:pPr>
        <w:pStyle w:val="BodyText"/>
        <w:spacing w:after="0"/>
        <w:rPr>
          <w:sz w:val="15"/>
        </w:rPr>
        <w:sectPr>
          <w:type w:val="continuous"/>
          <w:pgSz w:w="11910" w:h="16840"/>
          <w:pgMar w:header="0" w:footer="714" w:top="1920" w:bottom="280" w:left="0" w:right="141"/>
        </w:sectPr>
      </w:pPr>
    </w:p>
    <w:p>
      <w:pPr>
        <w:spacing w:line="240" w:lineRule="auto"/>
        <w:ind w:left="453" w:right="0" w:firstLine="0"/>
        <w:rPr>
          <w:sz w:val="20"/>
        </w:rPr>
      </w:pPr>
      <w:r>
        <w:rPr>
          <w:sz w:val="20"/>
        </w:rPr>
        <mc:AlternateContent>
          <mc:Choice Requires="wps">
            <w:drawing>
              <wp:anchor distT="0" distB="0" distL="0" distR="0" allowOverlap="1" layoutInCell="1" locked="0" behindDoc="0" simplePos="0" relativeHeight="15898112">
                <wp:simplePos x="0" y="0"/>
                <wp:positionH relativeFrom="page">
                  <wp:posOffset>7095807</wp:posOffset>
                </wp:positionH>
                <wp:positionV relativeFrom="page">
                  <wp:posOffset>7724762</wp:posOffset>
                </wp:positionV>
                <wp:extent cx="464184" cy="2311400"/>
                <wp:effectExtent l="0" t="0" r="0" b="0"/>
                <wp:wrapNone/>
                <wp:docPr id="1080" name="Textbox 1080"/>
                <wp:cNvGraphicFramePr>
                  <a:graphicFrameLocks/>
                </wp:cNvGraphicFramePr>
                <a:graphic>
                  <a:graphicData uri="http://schemas.microsoft.com/office/word/2010/wordprocessingShape">
                    <wps:wsp>
                      <wps:cNvPr id="1080" name="Textbox 1080"/>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08.249023pt;width:36.550pt;height:182pt;mso-position-horizontal-relative:page;mso-position-vertical-relative:page;z-index:15898112" type="#_x0000_t202" id="docshape706"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sz w:val="20"/>
        </w:rPr>
        <mc:AlternateContent>
          <mc:Choice Requires="wps">
            <w:drawing>
              <wp:inline distT="0" distB="0" distL="0" distR="0">
                <wp:extent cx="7103745" cy="1145540"/>
                <wp:effectExtent l="9525" t="0" r="0" b="6984"/>
                <wp:docPr id="1081" name="Group 1081"/>
                <wp:cNvGraphicFramePr>
                  <a:graphicFrameLocks/>
                </wp:cNvGraphicFramePr>
                <a:graphic>
                  <a:graphicData uri="http://schemas.microsoft.com/office/word/2010/wordprocessingGroup">
                    <wpg:wgp>
                      <wpg:cNvPr id="1081" name="Group 1081"/>
                      <wpg:cNvGrpSpPr/>
                      <wpg:grpSpPr>
                        <a:xfrm>
                          <a:off x="0" y="0"/>
                          <a:ext cx="7103745" cy="1145540"/>
                          <a:chExt cx="7103745" cy="1145540"/>
                        </a:xfrm>
                      </wpg:grpSpPr>
                      <wps:wsp>
                        <wps:cNvPr id="1082" name="Graphic 1082"/>
                        <wps:cNvSpPr/>
                        <wps:spPr>
                          <a:xfrm>
                            <a:off x="5376964" y="373747"/>
                            <a:ext cx="1425575" cy="772160"/>
                          </a:xfrm>
                          <a:custGeom>
                            <a:avLst/>
                            <a:gdLst/>
                            <a:ahLst/>
                            <a:cxnLst/>
                            <a:rect l="l" t="t" r="r" b="b"/>
                            <a:pathLst>
                              <a:path w="1425575" h="772160">
                                <a:moveTo>
                                  <a:pt x="1425219" y="0"/>
                                </a:moveTo>
                                <a:lnTo>
                                  <a:pt x="844499" y="0"/>
                                </a:lnTo>
                                <a:lnTo>
                                  <a:pt x="796010" y="254952"/>
                                </a:lnTo>
                                <a:lnTo>
                                  <a:pt x="741527" y="364401"/>
                                </a:lnTo>
                                <a:lnTo>
                                  <a:pt x="647839" y="364401"/>
                                </a:lnTo>
                                <a:lnTo>
                                  <a:pt x="647839" y="509638"/>
                                </a:lnTo>
                                <a:lnTo>
                                  <a:pt x="440397" y="634352"/>
                                </a:lnTo>
                                <a:lnTo>
                                  <a:pt x="0" y="771791"/>
                                </a:lnTo>
                                <a:lnTo>
                                  <a:pt x="1425219" y="771791"/>
                                </a:lnTo>
                                <a:lnTo>
                                  <a:pt x="1425219" y="0"/>
                                </a:lnTo>
                                <a:close/>
                              </a:path>
                            </a:pathLst>
                          </a:custGeom>
                          <a:solidFill>
                            <a:srgbClr val="00928E"/>
                          </a:solidFill>
                        </wps:spPr>
                        <wps:bodyPr wrap="square" lIns="0" tIns="0" rIns="0" bIns="0" rtlCol="0">
                          <a:prstTxWarp prst="textNoShape">
                            <a:avLst/>
                          </a:prstTxWarp>
                          <a:noAutofit/>
                        </wps:bodyPr>
                      </wps:wsp>
                      <wps:wsp>
                        <wps:cNvPr id="1083" name="Graphic 1083"/>
                        <wps:cNvSpPr/>
                        <wps:spPr>
                          <a:xfrm>
                            <a:off x="0" y="1139821"/>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1084" name="Image 1084"/>
                          <pic:cNvPicPr/>
                        </pic:nvPicPr>
                        <pic:blipFill>
                          <a:blip r:embed="rId10" cstate="print"/>
                          <a:stretch>
                            <a:fillRect/>
                          </a:stretch>
                        </pic:blipFill>
                        <pic:spPr>
                          <a:xfrm>
                            <a:off x="6766204" y="0"/>
                            <a:ext cx="337362" cy="398703"/>
                          </a:xfrm>
                          <a:prstGeom prst="rect">
                            <a:avLst/>
                          </a:prstGeom>
                        </pic:spPr>
                      </pic:pic>
                      <wps:wsp>
                        <wps:cNvPr id="1085" name="Textbox 1085"/>
                        <wps:cNvSpPr txBox="1"/>
                        <wps:spPr>
                          <a:xfrm>
                            <a:off x="489738" y="738837"/>
                            <a:ext cx="2331720" cy="200660"/>
                          </a:xfrm>
                          <a:prstGeom prst="rect">
                            <a:avLst/>
                          </a:prstGeom>
                        </wps:spPr>
                        <wps:txbx>
                          <w:txbxContent>
                            <w:p>
                              <w:pPr>
                                <w:spacing w:line="315" w:lineRule="exact" w:before="0"/>
                                <w:ind w:left="0" w:right="0" w:firstLine="0"/>
                                <w:jc w:val="left"/>
                                <w:rPr>
                                  <w:rFonts w:ascii="Tahoma"/>
                                  <w:sz w:val="27"/>
                                </w:rPr>
                              </w:pPr>
                              <w:bookmarkStart w:name="_bookmark83" w:id="125"/>
                              <w:bookmarkEnd w:id="125"/>
                              <w:r>
                                <w:rPr/>
                              </w:r>
                              <w:r>
                                <w:rPr>
                                  <w:rFonts w:ascii="Tahoma"/>
                                  <w:color w:val="00928E"/>
                                  <w:sz w:val="27"/>
                                </w:rPr>
                                <w:t>INCERTITUDES</w:t>
                              </w:r>
                              <w:r>
                                <w:rPr>
                                  <w:rFonts w:ascii="Tahoma"/>
                                  <w:color w:val="00928E"/>
                                  <w:spacing w:val="78"/>
                                  <w:sz w:val="27"/>
                                </w:rPr>
                                <w:t> </w:t>
                              </w:r>
                              <w:r>
                                <w:rPr>
                                  <w:rFonts w:ascii="Tahoma"/>
                                  <w:color w:val="00928E"/>
                                  <w:sz w:val="27"/>
                                </w:rPr>
                                <w:t>ET</w:t>
                              </w:r>
                              <w:r>
                                <w:rPr>
                                  <w:rFonts w:ascii="Tahoma"/>
                                  <w:color w:val="00928E"/>
                                  <w:spacing w:val="79"/>
                                  <w:sz w:val="27"/>
                                </w:rPr>
                                <w:t> </w:t>
                              </w:r>
                              <w:r>
                                <w:rPr>
                                  <w:rFonts w:ascii="Tahoma"/>
                                  <w:color w:val="00928E"/>
                                  <w:spacing w:val="-2"/>
                                  <w:sz w:val="27"/>
                                </w:rPr>
                                <w:t>CANCER</w:t>
                              </w:r>
                            </w:p>
                          </w:txbxContent>
                        </wps:txbx>
                        <wps:bodyPr wrap="square" lIns="0" tIns="0" rIns="0" bIns="0" rtlCol="0">
                          <a:noAutofit/>
                        </wps:bodyPr>
                      </wps:wsp>
                      <wps:wsp>
                        <wps:cNvPr id="1086" name="Textbox 1086"/>
                        <wps:cNvSpPr txBox="1"/>
                        <wps:spPr>
                          <a:xfrm>
                            <a:off x="6041276" y="736790"/>
                            <a:ext cx="532130" cy="247015"/>
                          </a:xfrm>
                          <a:prstGeom prst="rect">
                            <a:avLst/>
                          </a:prstGeom>
                        </wps:spPr>
                        <wps:txbx>
                          <w:txbxContent>
                            <w:p>
                              <w:pPr>
                                <w:spacing w:line="360" w:lineRule="exact" w:before="0"/>
                                <w:ind w:left="0" w:right="0" w:firstLine="0"/>
                                <w:jc w:val="left"/>
                                <w:rPr>
                                  <w:rFonts w:ascii="Tahoma"/>
                                  <w:b/>
                                  <w:sz w:val="30"/>
                                </w:rPr>
                              </w:pPr>
                              <w:r>
                                <w:rPr>
                                  <w:rFonts w:ascii="Tahoma"/>
                                  <w:b/>
                                  <w:color w:val="FFFFFF"/>
                                  <w:spacing w:val="-4"/>
                                  <w:w w:val="105"/>
                                  <w:sz w:val="30"/>
                                </w:rPr>
                                <w:t>FR08</w:t>
                              </w:r>
                            </w:p>
                          </w:txbxContent>
                        </wps:txbx>
                        <wps:bodyPr wrap="square" lIns="0" tIns="0" rIns="0" bIns="0" rtlCol="0">
                          <a:noAutofit/>
                        </wps:bodyPr>
                      </wps:wsp>
                    </wpg:wgp>
                  </a:graphicData>
                </a:graphic>
              </wp:inline>
            </w:drawing>
          </mc:Choice>
          <mc:Fallback>
            <w:pict>
              <v:group style="width:559.35pt;height:90.2pt;mso-position-horizontal-relative:char;mso-position-vertical-relative:line" id="docshapegroup707" coordorigin="0,0" coordsize="11187,1804">
                <v:shape style="position:absolute;left:8467;top:588;width:2245;height:1216" id="docshape708" coordorigin="8468,589" coordsize="2245,1216" path="m10712,589l9798,589,9721,990,9635,1162,9488,1162,9488,1391,9161,1588,8468,1804,10712,1804,10712,589xe" filled="true" fillcolor="#00928e" stroked="false">
                  <v:path arrowok="t"/>
                  <v:fill type="solid"/>
                </v:shape>
                <v:line style="position:absolute" from="0,1795" to="10712,1795" stroked="true" strokeweight=".9pt" strokecolor="#00928e">
                  <v:stroke dashstyle="dot"/>
                </v:line>
                <v:shape style="position:absolute;left:10655;top:0;width:532;height:628" type="#_x0000_t75" id="docshape709" stroked="false">
                  <v:imagedata r:id="rId10" o:title=""/>
                </v:shape>
                <v:shape style="position:absolute;left:771;top:1163;width:3672;height:316" type="#_x0000_t202" id="docshape710" filled="false" stroked="false">
                  <v:textbox inset="0,0,0,0">
                    <w:txbxContent>
                      <w:p>
                        <w:pPr>
                          <w:spacing w:line="315" w:lineRule="exact" w:before="0"/>
                          <w:ind w:left="0" w:right="0" w:firstLine="0"/>
                          <w:jc w:val="left"/>
                          <w:rPr>
                            <w:rFonts w:ascii="Tahoma"/>
                            <w:sz w:val="27"/>
                          </w:rPr>
                        </w:pPr>
                        <w:bookmarkStart w:name="_bookmark83" w:id="126"/>
                        <w:bookmarkEnd w:id="126"/>
                        <w:r>
                          <w:rPr/>
                        </w:r>
                        <w:r>
                          <w:rPr>
                            <w:rFonts w:ascii="Tahoma"/>
                            <w:color w:val="00928E"/>
                            <w:sz w:val="27"/>
                          </w:rPr>
                          <w:t>INCERTITUDES</w:t>
                        </w:r>
                        <w:r>
                          <w:rPr>
                            <w:rFonts w:ascii="Tahoma"/>
                            <w:color w:val="00928E"/>
                            <w:spacing w:val="78"/>
                            <w:sz w:val="27"/>
                          </w:rPr>
                          <w:t> </w:t>
                        </w:r>
                        <w:r>
                          <w:rPr>
                            <w:rFonts w:ascii="Tahoma"/>
                            <w:color w:val="00928E"/>
                            <w:sz w:val="27"/>
                          </w:rPr>
                          <w:t>ET</w:t>
                        </w:r>
                        <w:r>
                          <w:rPr>
                            <w:rFonts w:ascii="Tahoma"/>
                            <w:color w:val="00928E"/>
                            <w:spacing w:val="79"/>
                            <w:sz w:val="27"/>
                          </w:rPr>
                          <w:t> </w:t>
                        </w:r>
                        <w:r>
                          <w:rPr>
                            <w:rFonts w:ascii="Tahoma"/>
                            <w:color w:val="00928E"/>
                            <w:spacing w:val="-2"/>
                            <w:sz w:val="27"/>
                          </w:rPr>
                          <w:t>CANCER</w:t>
                        </w:r>
                      </w:p>
                    </w:txbxContent>
                  </v:textbox>
                  <w10:wrap type="none"/>
                </v:shape>
                <v:shape style="position:absolute;left:9513;top:1160;width:838;height:389" type="#_x0000_t202" id="docshape711" filled="false" stroked="false">
                  <v:textbox inset="0,0,0,0">
                    <w:txbxContent>
                      <w:p>
                        <w:pPr>
                          <w:spacing w:line="360" w:lineRule="exact" w:before="0"/>
                          <w:ind w:left="0" w:right="0" w:firstLine="0"/>
                          <w:jc w:val="left"/>
                          <w:rPr>
                            <w:rFonts w:ascii="Tahoma"/>
                            <w:b/>
                            <w:sz w:val="30"/>
                          </w:rPr>
                        </w:pPr>
                        <w:r>
                          <w:rPr>
                            <w:rFonts w:ascii="Tahoma"/>
                            <w:b/>
                            <w:color w:val="FFFFFF"/>
                            <w:spacing w:val="-4"/>
                            <w:w w:val="105"/>
                            <w:sz w:val="30"/>
                          </w:rPr>
                          <w:t>FR08</w:t>
                        </w:r>
                      </w:p>
                    </w:txbxContent>
                  </v:textbox>
                  <w10:wrap type="none"/>
                </v:shape>
              </v:group>
            </w:pict>
          </mc:Fallback>
        </mc:AlternateContent>
      </w:r>
      <w:r>
        <w:rPr>
          <w:sz w:val="20"/>
        </w:rPr>
      </w:r>
    </w:p>
    <w:p>
      <w:pPr>
        <w:pStyle w:val="BodyText"/>
        <w:rPr>
          <w:sz w:val="18"/>
        </w:rPr>
      </w:pPr>
    </w:p>
    <w:p>
      <w:pPr>
        <w:pStyle w:val="BodyText"/>
        <w:rPr>
          <w:sz w:val="18"/>
        </w:rPr>
      </w:pPr>
    </w:p>
    <w:p>
      <w:pPr>
        <w:pStyle w:val="BodyText"/>
        <w:spacing w:before="129"/>
        <w:rPr>
          <w:sz w:val="18"/>
        </w:rPr>
      </w:pPr>
    </w:p>
    <w:p>
      <w:pPr>
        <w:spacing w:before="0"/>
        <w:ind w:left="1227" w:right="0" w:firstLine="0"/>
        <w:jc w:val="left"/>
        <w:rPr>
          <w:rFonts w:ascii="Tahoma" w:hAnsi="Tahoma"/>
          <w:b/>
          <w:sz w:val="18"/>
        </w:rPr>
      </w:pPr>
      <w:r>
        <w:rPr>
          <w:rFonts w:ascii="Tahoma" w:hAnsi="Tahoma"/>
          <w:b/>
          <w:spacing w:val="-6"/>
          <w:sz w:val="18"/>
        </w:rPr>
        <w:t>Reconnaître</w:t>
      </w:r>
      <w:r>
        <w:rPr>
          <w:rFonts w:ascii="Tahoma" w:hAnsi="Tahoma"/>
          <w:b/>
          <w:spacing w:val="-10"/>
          <w:sz w:val="18"/>
        </w:rPr>
        <w:t> </w:t>
      </w:r>
      <w:r>
        <w:rPr>
          <w:rFonts w:ascii="Tahoma" w:hAnsi="Tahoma"/>
          <w:b/>
          <w:spacing w:val="-6"/>
          <w:sz w:val="18"/>
        </w:rPr>
        <w:t>cette</w:t>
      </w:r>
      <w:r>
        <w:rPr>
          <w:rFonts w:ascii="Tahoma" w:hAnsi="Tahoma"/>
          <w:b/>
          <w:spacing w:val="-9"/>
          <w:sz w:val="18"/>
        </w:rPr>
        <w:t> </w:t>
      </w:r>
      <w:r>
        <w:rPr>
          <w:rFonts w:ascii="Tahoma" w:hAnsi="Tahoma"/>
          <w:b/>
          <w:spacing w:val="-6"/>
          <w:sz w:val="18"/>
        </w:rPr>
        <w:t>pluralité</w:t>
      </w:r>
      <w:r>
        <w:rPr>
          <w:rFonts w:ascii="Tahoma" w:hAnsi="Tahoma"/>
          <w:b/>
          <w:spacing w:val="-10"/>
          <w:sz w:val="18"/>
        </w:rPr>
        <w:t> </w:t>
      </w:r>
      <w:r>
        <w:rPr>
          <w:rFonts w:ascii="Tahoma" w:hAnsi="Tahoma"/>
          <w:b/>
          <w:spacing w:val="-6"/>
          <w:sz w:val="18"/>
        </w:rPr>
        <w:t>d’incertitudes</w:t>
      </w:r>
      <w:r>
        <w:rPr>
          <w:rFonts w:ascii="Tahoma" w:hAnsi="Tahoma"/>
          <w:b/>
          <w:spacing w:val="-9"/>
          <w:sz w:val="18"/>
        </w:rPr>
        <w:t> </w:t>
      </w:r>
      <w:r>
        <w:rPr>
          <w:rFonts w:ascii="Tahoma" w:hAnsi="Tahoma"/>
          <w:b/>
          <w:spacing w:val="-6"/>
          <w:sz w:val="18"/>
        </w:rPr>
        <w:t>dans</w:t>
      </w:r>
      <w:r>
        <w:rPr>
          <w:rFonts w:ascii="Tahoma" w:hAnsi="Tahoma"/>
          <w:b/>
          <w:spacing w:val="-10"/>
          <w:sz w:val="18"/>
        </w:rPr>
        <w:t> </w:t>
      </w:r>
      <w:r>
        <w:rPr>
          <w:rFonts w:ascii="Tahoma" w:hAnsi="Tahoma"/>
          <w:b/>
          <w:spacing w:val="-6"/>
          <w:sz w:val="18"/>
        </w:rPr>
        <w:t>le</w:t>
      </w:r>
      <w:r>
        <w:rPr>
          <w:rFonts w:ascii="Tahoma" w:hAnsi="Tahoma"/>
          <w:b/>
          <w:spacing w:val="-10"/>
          <w:sz w:val="18"/>
        </w:rPr>
        <w:t> </w:t>
      </w:r>
      <w:r>
        <w:rPr>
          <w:rFonts w:ascii="Tahoma" w:hAnsi="Tahoma"/>
          <w:b/>
          <w:spacing w:val="-6"/>
          <w:sz w:val="18"/>
        </w:rPr>
        <w:t>cadre</w:t>
      </w:r>
      <w:r>
        <w:rPr>
          <w:rFonts w:ascii="Tahoma" w:hAnsi="Tahoma"/>
          <w:b/>
          <w:spacing w:val="-9"/>
          <w:sz w:val="18"/>
        </w:rPr>
        <w:t> </w:t>
      </w:r>
      <w:r>
        <w:rPr>
          <w:rFonts w:ascii="Tahoma" w:hAnsi="Tahoma"/>
          <w:b/>
          <w:spacing w:val="-6"/>
          <w:sz w:val="18"/>
        </w:rPr>
        <w:t>du</w:t>
      </w:r>
      <w:r>
        <w:rPr>
          <w:rFonts w:ascii="Tahoma" w:hAnsi="Tahoma"/>
          <w:b/>
          <w:spacing w:val="-10"/>
          <w:sz w:val="18"/>
        </w:rPr>
        <w:t> </w:t>
      </w:r>
      <w:r>
        <w:rPr>
          <w:rFonts w:ascii="Tahoma" w:hAnsi="Tahoma"/>
          <w:b/>
          <w:spacing w:val="-6"/>
          <w:sz w:val="18"/>
        </w:rPr>
        <w:t>bilan</w:t>
      </w:r>
      <w:r>
        <w:rPr>
          <w:rFonts w:ascii="Tahoma" w:hAnsi="Tahoma"/>
          <w:b/>
          <w:spacing w:val="-9"/>
          <w:sz w:val="18"/>
        </w:rPr>
        <w:t> </w:t>
      </w:r>
      <w:r>
        <w:rPr>
          <w:rFonts w:ascii="Tahoma" w:hAnsi="Tahoma"/>
          <w:b/>
          <w:spacing w:val="-6"/>
          <w:sz w:val="18"/>
        </w:rPr>
        <w:t>de</w:t>
      </w:r>
      <w:r>
        <w:rPr>
          <w:rFonts w:ascii="Tahoma" w:hAnsi="Tahoma"/>
          <w:b/>
          <w:spacing w:val="-10"/>
          <w:sz w:val="18"/>
        </w:rPr>
        <w:t> </w:t>
      </w:r>
      <w:r>
        <w:rPr>
          <w:rFonts w:ascii="Tahoma" w:hAnsi="Tahoma"/>
          <w:b/>
          <w:spacing w:val="-6"/>
          <w:sz w:val="18"/>
        </w:rPr>
        <w:t>compétences</w:t>
      </w:r>
      <w:r>
        <w:rPr>
          <w:rFonts w:ascii="Tahoma" w:hAnsi="Tahoma"/>
          <w:b/>
          <w:spacing w:val="-9"/>
          <w:sz w:val="18"/>
        </w:rPr>
        <w:t> </w:t>
      </w:r>
      <w:r>
        <w:rPr>
          <w:rFonts w:ascii="Tahoma" w:hAnsi="Tahoma"/>
          <w:b/>
          <w:spacing w:val="-6"/>
          <w:sz w:val="18"/>
        </w:rPr>
        <w:t>sensible</w:t>
      </w:r>
      <w:r>
        <w:rPr>
          <w:rFonts w:ascii="Tahoma" w:hAnsi="Tahoma"/>
          <w:b/>
          <w:spacing w:val="-10"/>
          <w:sz w:val="18"/>
        </w:rPr>
        <w:t> </w:t>
      </w:r>
      <w:r>
        <w:rPr>
          <w:rFonts w:ascii="Tahoma" w:hAnsi="Tahoma"/>
          <w:b/>
          <w:spacing w:val="-6"/>
          <w:sz w:val="18"/>
        </w:rPr>
        <w:t>au</w:t>
      </w:r>
      <w:r>
        <w:rPr>
          <w:rFonts w:ascii="Tahoma" w:hAnsi="Tahoma"/>
          <w:b/>
          <w:spacing w:val="-9"/>
          <w:sz w:val="18"/>
        </w:rPr>
        <w:t> </w:t>
      </w:r>
      <w:r>
        <w:rPr>
          <w:rFonts w:ascii="Tahoma" w:hAnsi="Tahoma"/>
          <w:b/>
          <w:spacing w:val="-6"/>
          <w:sz w:val="18"/>
        </w:rPr>
        <w:t>cancer,</w:t>
      </w:r>
      <w:r>
        <w:rPr>
          <w:rFonts w:ascii="Tahoma" w:hAnsi="Tahoma"/>
          <w:b/>
          <w:spacing w:val="-10"/>
          <w:sz w:val="18"/>
        </w:rPr>
        <w:t> </w:t>
      </w:r>
      <w:r>
        <w:rPr>
          <w:rFonts w:ascii="Tahoma" w:hAnsi="Tahoma"/>
          <w:b/>
          <w:spacing w:val="-6"/>
          <w:sz w:val="18"/>
        </w:rPr>
        <w:t>signifie</w:t>
      </w:r>
      <w:r>
        <w:rPr>
          <w:rFonts w:ascii="Tahoma" w:hAnsi="Tahoma"/>
          <w:b/>
          <w:spacing w:val="-9"/>
          <w:sz w:val="18"/>
        </w:rPr>
        <w:t> </w:t>
      </w:r>
      <w:r>
        <w:rPr>
          <w:rFonts w:ascii="Tahoma" w:hAnsi="Tahoma"/>
          <w:b/>
          <w:spacing w:val="-10"/>
          <w:sz w:val="18"/>
        </w:rPr>
        <w:t>:</w:t>
      </w:r>
    </w:p>
    <w:p>
      <w:pPr>
        <w:pStyle w:val="ListParagraph"/>
        <w:numPr>
          <w:ilvl w:val="0"/>
          <w:numId w:val="20"/>
        </w:numPr>
        <w:tabs>
          <w:tab w:pos="1318" w:val="left" w:leader="none"/>
        </w:tabs>
        <w:spacing w:line="240" w:lineRule="auto" w:before="106" w:after="0"/>
        <w:ind w:left="1318" w:right="0" w:hanging="91"/>
        <w:jc w:val="left"/>
        <w:rPr>
          <w:sz w:val="18"/>
        </w:rPr>
      </w:pPr>
      <w:r>
        <w:rPr>
          <w:rFonts w:ascii="Tahoma" w:hAnsi="Tahoma"/>
          <w:b/>
          <w:spacing w:val="-6"/>
          <w:sz w:val="18"/>
        </w:rPr>
        <w:t>comprendre</w:t>
      </w:r>
      <w:r>
        <w:rPr>
          <w:rFonts w:ascii="Tahoma" w:hAnsi="Tahoma"/>
          <w:b/>
          <w:sz w:val="18"/>
        </w:rPr>
        <w:t> </w:t>
      </w:r>
      <w:r>
        <w:rPr>
          <w:spacing w:val="-6"/>
          <w:sz w:val="18"/>
        </w:rPr>
        <w:t>que</w:t>
      </w:r>
      <w:r>
        <w:rPr>
          <w:spacing w:val="-10"/>
          <w:sz w:val="18"/>
        </w:rPr>
        <w:t> </w:t>
      </w:r>
      <w:r>
        <w:rPr>
          <w:spacing w:val="-6"/>
          <w:sz w:val="18"/>
        </w:rPr>
        <w:t>la</w:t>
      </w:r>
      <w:r>
        <w:rPr>
          <w:spacing w:val="-10"/>
          <w:sz w:val="18"/>
        </w:rPr>
        <w:t> </w:t>
      </w:r>
      <w:r>
        <w:rPr>
          <w:spacing w:val="-6"/>
          <w:sz w:val="18"/>
        </w:rPr>
        <w:t>personne</w:t>
      </w:r>
      <w:r>
        <w:rPr>
          <w:spacing w:val="-10"/>
          <w:sz w:val="18"/>
        </w:rPr>
        <w:t> </w:t>
      </w:r>
      <w:r>
        <w:rPr>
          <w:spacing w:val="-6"/>
          <w:sz w:val="18"/>
        </w:rPr>
        <w:t>ne</w:t>
      </w:r>
      <w:r>
        <w:rPr>
          <w:spacing w:val="-11"/>
          <w:sz w:val="18"/>
        </w:rPr>
        <w:t> </w:t>
      </w:r>
      <w:r>
        <w:rPr>
          <w:spacing w:val="-6"/>
          <w:sz w:val="18"/>
        </w:rPr>
        <w:t>vit</w:t>
      </w:r>
      <w:r>
        <w:rPr>
          <w:spacing w:val="-10"/>
          <w:sz w:val="18"/>
        </w:rPr>
        <w:t> </w:t>
      </w:r>
      <w:r>
        <w:rPr>
          <w:spacing w:val="-6"/>
          <w:sz w:val="18"/>
        </w:rPr>
        <w:t>pas</w:t>
      </w:r>
      <w:r>
        <w:rPr>
          <w:spacing w:val="-10"/>
          <w:sz w:val="18"/>
        </w:rPr>
        <w:t> </w:t>
      </w:r>
      <w:r>
        <w:rPr>
          <w:spacing w:val="-6"/>
          <w:sz w:val="18"/>
        </w:rPr>
        <w:t>une</w:t>
      </w:r>
      <w:r>
        <w:rPr>
          <w:spacing w:val="-11"/>
          <w:sz w:val="18"/>
        </w:rPr>
        <w:t> </w:t>
      </w:r>
      <w:r>
        <w:rPr>
          <w:spacing w:val="-6"/>
          <w:sz w:val="18"/>
        </w:rPr>
        <w:t>crise</w:t>
      </w:r>
      <w:r>
        <w:rPr>
          <w:spacing w:val="-10"/>
          <w:sz w:val="18"/>
        </w:rPr>
        <w:t> </w:t>
      </w:r>
      <w:r>
        <w:rPr>
          <w:spacing w:val="-6"/>
          <w:sz w:val="18"/>
        </w:rPr>
        <w:t>ponctuelle,</w:t>
      </w:r>
      <w:r>
        <w:rPr>
          <w:spacing w:val="-10"/>
          <w:sz w:val="18"/>
        </w:rPr>
        <w:t> </w:t>
      </w:r>
      <w:r>
        <w:rPr>
          <w:spacing w:val="-6"/>
          <w:sz w:val="18"/>
        </w:rPr>
        <w:t>mais</w:t>
      </w:r>
      <w:r>
        <w:rPr>
          <w:spacing w:val="-10"/>
          <w:sz w:val="18"/>
        </w:rPr>
        <w:t> </w:t>
      </w:r>
      <w:r>
        <w:rPr>
          <w:spacing w:val="-6"/>
          <w:sz w:val="18"/>
        </w:rPr>
        <w:t>une</w:t>
      </w:r>
      <w:r>
        <w:rPr>
          <w:spacing w:val="-11"/>
          <w:sz w:val="18"/>
        </w:rPr>
        <w:t> </w:t>
      </w:r>
      <w:r>
        <w:rPr>
          <w:spacing w:val="-6"/>
          <w:sz w:val="18"/>
        </w:rPr>
        <w:t>désorientation</w:t>
      </w:r>
      <w:r>
        <w:rPr>
          <w:spacing w:val="-10"/>
          <w:sz w:val="18"/>
        </w:rPr>
        <w:t> </w:t>
      </w:r>
      <w:r>
        <w:rPr>
          <w:spacing w:val="-6"/>
          <w:sz w:val="18"/>
        </w:rPr>
        <w:t>systémique,</w:t>
      </w:r>
    </w:p>
    <w:p>
      <w:pPr>
        <w:pStyle w:val="ListParagraph"/>
        <w:numPr>
          <w:ilvl w:val="0"/>
          <w:numId w:val="20"/>
        </w:numPr>
        <w:tabs>
          <w:tab w:pos="1318" w:val="left" w:leader="none"/>
        </w:tabs>
        <w:spacing w:line="240" w:lineRule="auto" w:before="105" w:after="0"/>
        <w:ind w:left="1318" w:right="0" w:hanging="91"/>
        <w:jc w:val="left"/>
        <w:rPr>
          <w:sz w:val="18"/>
        </w:rPr>
      </w:pPr>
      <w:r>
        <w:rPr>
          <w:rFonts w:ascii="Tahoma" w:hAnsi="Tahoma"/>
          <w:b/>
          <w:spacing w:val="-6"/>
          <w:sz w:val="18"/>
        </w:rPr>
        <w:t>admettre</w:t>
      </w:r>
      <w:r>
        <w:rPr>
          <w:rFonts w:ascii="Tahoma" w:hAnsi="Tahoma"/>
          <w:b/>
          <w:spacing w:val="-2"/>
          <w:sz w:val="18"/>
        </w:rPr>
        <w:t> </w:t>
      </w:r>
      <w:r>
        <w:rPr>
          <w:spacing w:val="-6"/>
          <w:sz w:val="18"/>
        </w:rPr>
        <w:t>que</w:t>
      </w:r>
      <w:r>
        <w:rPr>
          <w:spacing w:val="-12"/>
          <w:sz w:val="18"/>
        </w:rPr>
        <w:t> </w:t>
      </w:r>
      <w:r>
        <w:rPr>
          <w:spacing w:val="-6"/>
          <w:sz w:val="18"/>
        </w:rPr>
        <w:t>toutes</w:t>
      </w:r>
      <w:r>
        <w:rPr>
          <w:spacing w:val="-12"/>
          <w:sz w:val="18"/>
        </w:rPr>
        <w:t> </w:t>
      </w:r>
      <w:r>
        <w:rPr>
          <w:spacing w:val="-6"/>
          <w:sz w:val="18"/>
        </w:rPr>
        <w:t>les</w:t>
      </w:r>
      <w:r>
        <w:rPr>
          <w:spacing w:val="-12"/>
          <w:sz w:val="18"/>
        </w:rPr>
        <w:t> </w:t>
      </w:r>
      <w:r>
        <w:rPr>
          <w:spacing w:val="-6"/>
          <w:sz w:val="18"/>
        </w:rPr>
        <w:t>incertitudes</w:t>
      </w:r>
      <w:r>
        <w:rPr>
          <w:spacing w:val="-12"/>
          <w:sz w:val="18"/>
        </w:rPr>
        <w:t> </w:t>
      </w:r>
      <w:r>
        <w:rPr>
          <w:spacing w:val="-6"/>
          <w:sz w:val="18"/>
        </w:rPr>
        <w:t>ne</w:t>
      </w:r>
      <w:r>
        <w:rPr>
          <w:spacing w:val="-12"/>
          <w:sz w:val="18"/>
        </w:rPr>
        <w:t> </w:t>
      </w:r>
      <w:r>
        <w:rPr>
          <w:spacing w:val="-6"/>
          <w:sz w:val="18"/>
        </w:rPr>
        <w:t>relèvent</w:t>
      </w:r>
      <w:r>
        <w:rPr>
          <w:spacing w:val="-12"/>
          <w:sz w:val="18"/>
        </w:rPr>
        <w:t> </w:t>
      </w:r>
      <w:r>
        <w:rPr>
          <w:spacing w:val="-6"/>
          <w:sz w:val="18"/>
        </w:rPr>
        <w:t>pas</w:t>
      </w:r>
      <w:r>
        <w:rPr>
          <w:spacing w:val="-12"/>
          <w:sz w:val="18"/>
        </w:rPr>
        <w:t> </w:t>
      </w:r>
      <w:r>
        <w:rPr>
          <w:spacing w:val="-6"/>
          <w:sz w:val="18"/>
        </w:rPr>
        <w:t>du</w:t>
      </w:r>
      <w:r>
        <w:rPr>
          <w:spacing w:val="-13"/>
          <w:sz w:val="18"/>
        </w:rPr>
        <w:t> </w:t>
      </w:r>
      <w:r>
        <w:rPr>
          <w:spacing w:val="-6"/>
          <w:sz w:val="18"/>
        </w:rPr>
        <w:t>pouvoir</w:t>
      </w:r>
      <w:r>
        <w:rPr>
          <w:spacing w:val="-12"/>
          <w:sz w:val="18"/>
        </w:rPr>
        <w:t> </w:t>
      </w:r>
      <w:r>
        <w:rPr>
          <w:spacing w:val="-6"/>
          <w:sz w:val="18"/>
        </w:rPr>
        <w:t>d’agir</w:t>
      </w:r>
      <w:r>
        <w:rPr>
          <w:spacing w:val="-12"/>
          <w:sz w:val="18"/>
        </w:rPr>
        <w:t> </w:t>
      </w:r>
      <w:r>
        <w:rPr>
          <w:spacing w:val="-6"/>
          <w:sz w:val="18"/>
        </w:rPr>
        <w:t>individuel,</w:t>
      </w:r>
    </w:p>
    <w:p>
      <w:pPr>
        <w:pStyle w:val="ListParagraph"/>
        <w:numPr>
          <w:ilvl w:val="0"/>
          <w:numId w:val="20"/>
        </w:numPr>
        <w:tabs>
          <w:tab w:pos="1317" w:val="left" w:leader="none"/>
          <w:tab w:pos="1319" w:val="left" w:leader="none"/>
        </w:tabs>
        <w:spacing w:line="256" w:lineRule="auto" w:before="105" w:after="0"/>
        <w:ind w:left="1319" w:right="4098" w:hanging="93"/>
        <w:jc w:val="left"/>
        <w:rPr>
          <w:sz w:val="18"/>
        </w:rPr>
      </w:pPr>
      <w:r>
        <w:rPr>
          <w:rFonts w:ascii="Tahoma" w:hAnsi="Tahoma"/>
          <w:b/>
          <w:w w:val="95"/>
          <w:sz w:val="18"/>
        </w:rPr>
        <w:t>soutenir</w:t>
      </w:r>
      <w:r>
        <w:rPr>
          <w:rFonts w:ascii="Tahoma" w:hAnsi="Tahoma"/>
          <w:b/>
          <w:spacing w:val="-2"/>
          <w:w w:val="95"/>
          <w:sz w:val="18"/>
        </w:rPr>
        <w:t> </w:t>
      </w:r>
      <w:r>
        <w:rPr>
          <w:w w:val="95"/>
          <w:sz w:val="18"/>
        </w:rPr>
        <w:t>la</w:t>
      </w:r>
      <w:r>
        <w:rPr>
          <w:spacing w:val="-12"/>
          <w:w w:val="95"/>
          <w:sz w:val="18"/>
        </w:rPr>
        <w:t> </w:t>
      </w:r>
      <w:r>
        <w:rPr>
          <w:w w:val="95"/>
          <w:sz w:val="18"/>
        </w:rPr>
        <w:t>personne</w:t>
      </w:r>
      <w:r>
        <w:rPr>
          <w:spacing w:val="-12"/>
          <w:w w:val="95"/>
          <w:sz w:val="18"/>
        </w:rPr>
        <w:t> </w:t>
      </w:r>
      <w:r>
        <w:rPr>
          <w:w w:val="95"/>
          <w:sz w:val="18"/>
        </w:rPr>
        <w:t>dans</w:t>
      </w:r>
      <w:r>
        <w:rPr>
          <w:spacing w:val="-12"/>
          <w:w w:val="95"/>
          <w:sz w:val="18"/>
        </w:rPr>
        <w:t> </w:t>
      </w:r>
      <w:r>
        <w:rPr>
          <w:w w:val="95"/>
          <w:sz w:val="18"/>
        </w:rPr>
        <w:t>la</w:t>
      </w:r>
      <w:r>
        <w:rPr>
          <w:spacing w:val="-12"/>
          <w:w w:val="95"/>
          <w:sz w:val="18"/>
        </w:rPr>
        <w:t> </w:t>
      </w:r>
      <w:r>
        <w:rPr>
          <w:w w:val="95"/>
          <w:sz w:val="18"/>
        </w:rPr>
        <w:t>reconstruction</w:t>
      </w:r>
      <w:r>
        <w:rPr>
          <w:spacing w:val="-12"/>
          <w:w w:val="95"/>
          <w:sz w:val="18"/>
        </w:rPr>
        <w:t> </w:t>
      </w:r>
      <w:r>
        <w:rPr>
          <w:w w:val="95"/>
          <w:sz w:val="18"/>
        </w:rPr>
        <w:t>de</w:t>
      </w:r>
      <w:r>
        <w:rPr>
          <w:spacing w:val="-12"/>
          <w:w w:val="95"/>
          <w:sz w:val="18"/>
        </w:rPr>
        <w:t> </w:t>
      </w:r>
      <w:r>
        <w:rPr>
          <w:w w:val="95"/>
          <w:sz w:val="18"/>
        </w:rPr>
        <w:t>la</w:t>
      </w:r>
      <w:r>
        <w:rPr>
          <w:spacing w:val="-12"/>
          <w:w w:val="95"/>
          <w:sz w:val="18"/>
        </w:rPr>
        <w:t> </w:t>
      </w:r>
      <w:r>
        <w:rPr>
          <w:w w:val="95"/>
          <w:sz w:val="18"/>
        </w:rPr>
        <w:t>continuité</w:t>
      </w:r>
      <w:r>
        <w:rPr>
          <w:spacing w:val="-12"/>
          <w:w w:val="95"/>
          <w:sz w:val="18"/>
        </w:rPr>
        <w:t> </w:t>
      </w:r>
      <w:r>
        <w:rPr>
          <w:w w:val="95"/>
          <w:sz w:val="18"/>
        </w:rPr>
        <w:t>biographique</w:t>
      </w:r>
      <w:r>
        <w:rPr>
          <w:spacing w:val="-12"/>
          <w:w w:val="95"/>
          <w:sz w:val="18"/>
        </w:rPr>
        <w:t> </w:t>
      </w:r>
      <w:r>
        <w:rPr>
          <w:w w:val="85"/>
          <w:sz w:val="18"/>
        </w:rPr>
        <w:t>: </w:t>
      </w:r>
      <w:r>
        <w:rPr>
          <w:spacing w:val="-2"/>
          <w:sz w:val="18"/>
        </w:rPr>
        <w:t>relier</w:t>
      </w:r>
      <w:r>
        <w:rPr>
          <w:spacing w:val="-20"/>
          <w:sz w:val="18"/>
        </w:rPr>
        <w:t> </w:t>
      </w:r>
      <w:r>
        <w:rPr>
          <w:spacing w:val="-2"/>
          <w:sz w:val="18"/>
        </w:rPr>
        <w:t>les</w:t>
      </w:r>
      <w:r>
        <w:rPr>
          <w:spacing w:val="-20"/>
          <w:sz w:val="18"/>
        </w:rPr>
        <w:t> </w:t>
      </w:r>
      <w:r>
        <w:rPr>
          <w:spacing w:val="-2"/>
          <w:sz w:val="18"/>
        </w:rPr>
        <w:t>fragments</w:t>
      </w:r>
      <w:r>
        <w:rPr>
          <w:spacing w:val="-20"/>
          <w:sz w:val="18"/>
        </w:rPr>
        <w:t> </w:t>
      </w:r>
      <w:r>
        <w:rPr>
          <w:spacing w:val="-2"/>
          <w:sz w:val="18"/>
        </w:rPr>
        <w:t>du</w:t>
      </w:r>
      <w:r>
        <w:rPr>
          <w:spacing w:val="-20"/>
          <w:sz w:val="18"/>
        </w:rPr>
        <w:t> </w:t>
      </w:r>
      <w:r>
        <w:rPr>
          <w:spacing w:val="-2"/>
          <w:sz w:val="18"/>
        </w:rPr>
        <w:t>soi</w:t>
      </w:r>
      <w:r>
        <w:rPr>
          <w:spacing w:val="-20"/>
          <w:sz w:val="18"/>
        </w:rPr>
        <w:t> </w:t>
      </w:r>
      <w:r>
        <w:rPr>
          <w:spacing w:val="-2"/>
          <w:sz w:val="18"/>
        </w:rPr>
        <w:t>d’avant,</w:t>
      </w:r>
      <w:r>
        <w:rPr>
          <w:spacing w:val="-20"/>
          <w:sz w:val="18"/>
        </w:rPr>
        <w:t> </w:t>
      </w:r>
      <w:r>
        <w:rPr>
          <w:spacing w:val="-2"/>
          <w:sz w:val="18"/>
        </w:rPr>
        <w:t>du</w:t>
      </w:r>
      <w:r>
        <w:rPr>
          <w:spacing w:val="-20"/>
          <w:sz w:val="18"/>
        </w:rPr>
        <w:t> </w:t>
      </w:r>
      <w:r>
        <w:rPr>
          <w:spacing w:val="-2"/>
          <w:sz w:val="18"/>
        </w:rPr>
        <w:t>présent</w:t>
      </w:r>
      <w:r>
        <w:rPr>
          <w:spacing w:val="-20"/>
          <w:sz w:val="18"/>
        </w:rPr>
        <w:t> </w:t>
      </w:r>
      <w:r>
        <w:rPr>
          <w:spacing w:val="-2"/>
          <w:sz w:val="18"/>
        </w:rPr>
        <w:t>et</w:t>
      </w:r>
      <w:r>
        <w:rPr>
          <w:spacing w:val="-20"/>
          <w:sz w:val="18"/>
        </w:rPr>
        <w:t> </w:t>
      </w:r>
      <w:r>
        <w:rPr>
          <w:spacing w:val="-2"/>
          <w:sz w:val="18"/>
        </w:rPr>
        <w:t>du</w:t>
      </w:r>
      <w:r>
        <w:rPr>
          <w:spacing w:val="-20"/>
          <w:sz w:val="18"/>
        </w:rPr>
        <w:t> </w:t>
      </w:r>
      <w:r>
        <w:rPr>
          <w:spacing w:val="-2"/>
          <w:sz w:val="18"/>
        </w:rPr>
        <w:t>futur,</w:t>
      </w:r>
    </w:p>
    <w:p>
      <w:pPr>
        <w:pStyle w:val="ListParagraph"/>
        <w:numPr>
          <w:ilvl w:val="0"/>
          <w:numId w:val="20"/>
        </w:numPr>
        <w:tabs>
          <w:tab w:pos="1317" w:val="left" w:leader="none"/>
          <w:tab w:pos="1319" w:val="left" w:leader="none"/>
        </w:tabs>
        <w:spacing w:line="256" w:lineRule="auto" w:before="90" w:after="0"/>
        <w:ind w:left="1319" w:right="2686" w:hanging="93"/>
        <w:jc w:val="left"/>
        <w:rPr>
          <w:sz w:val="18"/>
        </w:rPr>
      </w:pPr>
      <w:r>
        <w:rPr>
          <w:rFonts w:ascii="Tahoma" w:hAnsi="Tahoma"/>
          <w:b/>
          <w:spacing w:val="-6"/>
          <w:sz w:val="18"/>
        </w:rPr>
        <w:t>accueillir</w:t>
      </w:r>
      <w:r>
        <w:rPr>
          <w:rFonts w:ascii="Tahoma" w:hAnsi="Tahoma"/>
          <w:b/>
          <w:spacing w:val="-7"/>
          <w:sz w:val="18"/>
        </w:rPr>
        <w:t> </w:t>
      </w:r>
      <w:r>
        <w:rPr>
          <w:rFonts w:ascii="Tahoma" w:hAnsi="Tahoma"/>
          <w:b/>
          <w:spacing w:val="-6"/>
          <w:sz w:val="18"/>
        </w:rPr>
        <w:t>les</w:t>
      </w:r>
      <w:r>
        <w:rPr>
          <w:rFonts w:ascii="Tahoma" w:hAnsi="Tahoma"/>
          <w:b/>
          <w:spacing w:val="-7"/>
          <w:sz w:val="18"/>
        </w:rPr>
        <w:t> </w:t>
      </w:r>
      <w:r>
        <w:rPr>
          <w:rFonts w:ascii="Tahoma" w:hAnsi="Tahoma"/>
          <w:b/>
          <w:spacing w:val="-6"/>
          <w:sz w:val="18"/>
        </w:rPr>
        <w:t>émotions </w:t>
      </w:r>
      <w:r>
        <w:rPr>
          <w:spacing w:val="-6"/>
          <w:sz w:val="18"/>
        </w:rPr>
        <w:t>associées</w:t>
      </w:r>
      <w:r>
        <w:rPr>
          <w:spacing w:val="-15"/>
          <w:sz w:val="18"/>
        </w:rPr>
        <w:t> </w:t>
      </w:r>
      <w:r>
        <w:rPr>
          <w:spacing w:val="-6"/>
          <w:sz w:val="18"/>
        </w:rPr>
        <w:t>(peur,</w:t>
      </w:r>
      <w:r>
        <w:rPr>
          <w:spacing w:val="-15"/>
          <w:sz w:val="18"/>
        </w:rPr>
        <w:t> </w:t>
      </w:r>
      <w:r>
        <w:rPr>
          <w:spacing w:val="-6"/>
          <w:sz w:val="18"/>
        </w:rPr>
        <w:t>colère,</w:t>
      </w:r>
      <w:r>
        <w:rPr>
          <w:spacing w:val="-15"/>
          <w:sz w:val="18"/>
        </w:rPr>
        <w:t> </w:t>
      </w:r>
      <w:r>
        <w:rPr>
          <w:spacing w:val="-6"/>
          <w:sz w:val="18"/>
        </w:rPr>
        <w:t>impuissance)</w:t>
      </w:r>
      <w:r>
        <w:rPr>
          <w:spacing w:val="-15"/>
          <w:sz w:val="18"/>
        </w:rPr>
        <w:t> </w:t>
      </w:r>
      <w:r>
        <w:rPr>
          <w:spacing w:val="-6"/>
          <w:sz w:val="18"/>
        </w:rPr>
        <w:t>comme</w:t>
      </w:r>
      <w:r>
        <w:rPr>
          <w:spacing w:val="-15"/>
          <w:sz w:val="18"/>
        </w:rPr>
        <w:t> </w:t>
      </w:r>
      <w:r>
        <w:rPr>
          <w:spacing w:val="-6"/>
          <w:sz w:val="18"/>
        </w:rPr>
        <w:t>des</w:t>
      </w:r>
      <w:r>
        <w:rPr>
          <w:spacing w:val="-15"/>
          <w:sz w:val="18"/>
        </w:rPr>
        <w:t> </w:t>
      </w:r>
      <w:r>
        <w:rPr>
          <w:spacing w:val="-6"/>
          <w:sz w:val="18"/>
        </w:rPr>
        <w:t>réponses</w:t>
      </w:r>
      <w:r>
        <w:rPr>
          <w:spacing w:val="-15"/>
          <w:sz w:val="18"/>
        </w:rPr>
        <w:t> </w:t>
      </w:r>
      <w:r>
        <w:rPr>
          <w:spacing w:val="-6"/>
          <w:sz w:val="18"/>
        </w:rPr>
        <w:t>légitimes </w:t>
      </w:r>
      <w:r>
        <w:rPr>
          <w:sz w:val="18"/>
        </w:rPr>
        <w:t>à</w:t>
      </w:r>
      <w:r>
        <w:rPr>
          <w:spacing w:val="-10"/>
          <w:sz w:val="18"/>
        </w:rPr>
        <w:t> </w:t>
      </w:r>
      <w:r>
        <w:rPr>
          <w:sz w:val="18"/>
        </w:rPr>
        <w:t>la</w:t>
      </w:r>
      <w:r>
        <w:rPr>
          <w:spacing w:val="-10"/>
          <w:sz w:val="18"/>
        </w:rPr>
        <w:t> </w:t>
      </w:r>
      <w:r>
        <w:rPr>
          <w:sz w:val="18"/>
        </w:rPr>
        <w:t>perte</w:t>
      </w:r>
      <w:r>
        <w:rPr>
          <w:spacing w:val="-10"/>
          <w:sz w:val="18"/>
        </w:rPr>
        <w:t> </w:t>
      </w:r>
      <w:r>
        <w:rPr>
          <w:sz w:val="18"/>
        </w:rPr>
        <w:t>de</w:t>
      </w:r>
      <w:r>
        <w:rPr>
          <w:spacing w:val="-10"/>
          <w:sz w:val="18"/>
        </w:rPr>
        <w:t> </w:t>
      </w:r>
      <w:r>
        <w:rPr>
          <w:sz w:val="18"/>
        </w:rPr>
        <w:t>repères,</w:t>
      </w:r>
    </w:p>
    <w:p>
      <w:pPr>
        <w:pStyle w:val="ListParagraph"/>
        <w:numPr>
          <w:ilvl w:val="0"/>
          <w:numId w:val="20"/>
        </w:numPr>
        <w:tabs>
          <w:tab w:pos="1317" w:val="left" w:leader="none"/>
          <w:tab w:pos="1319" w:val="left" w:leader="none"/>
        </w:tabs>
        <w:spacing w:line="256" w:lineRule="auto" w:before="90" w:after="0"/>
        <w:ind w:left="1319" w:right="2682" w:hanging="93"/>
        <w:jc w:val="left"/>
        <w:rPr>
          <w:sz w:val="18"/>
        </w:rPr>
      </w:pPr>
      <w:r>
        <w:rPr>
          <w:rFonts w:ascii="Tahoma" w:hAnsi="Tahoma"/>
          <w:b/>
          <w:spacing w:val="-6"/>
          <w:sz w:val="18"/>
        </w:rPr>
        <w:t>créer</w:t>
      </w:r>
      <w:r>
        <w:rPr>
          <w:rFonts w:ascii="Tahoma" w:hAnsi="Tahoma"/>
          <w:b/>
          <w:spacing w:val="-7"/>
          <w:sz w:val="18"/>
        </w:rPr>
        <w:t> </w:t>
      </w:r>
      <w:r>
        <w:rPr>
          <w:rFonts w:ascii="Tahoma" w:hAnsi="Tahoma"/>
          <w:b/>
          <w:spacing w:val="-6"/>
          <w:sz w:val="18"/>
        </w:rPr>
        <w:t>un</w:t>
      </w:r>
      <w:r>
        <w:rPr>
          <w:rFonts w:ascii="Tahoma" w:hAnsi="Tahoma"/>
          <w:b/>
          <w:spacing w:val="-7"/>
          <w:sz w:val="18"/>
        </w:rPr>
        <w:t> </w:t>
      </w:r>
      <w:r>
        <w:rPr>
          <w:rFonts w:ascii="Tahoma" w:hAnsi="Tahoma"/>
          <w:b/>
          <w:spacing w:val="-6"/>
          <w:sz w:val="18"/>
        </w:rPr>
        <w:t>espace</w:t>
      </w:r>
      <w:r>
        <w:rPr>
          <w:rFonts w:ascii="Tahoma" w:hAnsi="Tahoma"/>
          <w:b/>
          <w:spacing w:val="-7"/>
          <w:sz w:val="18"/>
        </w:rPr>
        <w:t> </w:t>
      </w:r>
      <w:r>
        <w:rPr>
          <w:spacing w:val="-6"/>
          <w:sz w:val="18"/>
        </w:rPr>
        <w:t>où</w:t>
      </w:r>
      <w:r>
        <w:rPr>
          <w:spacing w:val="-15"/>
          <w:sz w:val="18"/>
        </w:rPr>
        <w:t> </w:t>
      </w:r>
      <w:r>
        <w:rPr>
          <w:spacing w:val="-6"/>
          <w:sz w:val="18"/>
        </w:rPr>
        <w:t>la</w:t>
      </w:r>
      <w:r>
        <w:rPr>
          <w:spacing w:val="-15"/>
          <w:sz w:val="18"/>
        </w:rPr>
        <w:t> </w:t>
      </w:r>
      <w:r>
        <w:rPr>
          <w:spacing w:val="-6"/>
          <w:sz w:val="18"/>
        </w:rPr>
        <w:t>parole</w:t>
      </w:r>
      <w:r>
        <w:rPr>
          <w:spacing w:val="-15"/>
          <w:sz w:val="18"/>
        </w:rPr>
        <w:t> </w:t>
      </w:r>
      <w:r>
        <w:rPr>
          <w:spacing w:val="-6"/>
          <w:sz w:val="18"/>
        </w:rPr>
        <w:t>sur</w:t>
      </w:r>
      <w:r>
        <w:rPr>
          <w:spacing w:val="-15"/>
          <w:sz w:val="18"/>
        </w:rPr>
        <w:t> </w:t>
      </w:r>
      <w:r>
        <w:rPr>
          <w:spacing w:val="-6"/>
          <w:sz w:val="18"/>
        </w:rPr>
        <w:t>l’incertitude</w:t>
      </w:r>
      <w:r>
        <w:rPr>
          <w:spacing w:val="-15"/>
          <w:sz w:val="18"/>
        </w:rPr>
        <w:t> </w:t>
      </w:r>
      <w:r>
        <w:rPr>
          <w:spacing w:val="-6"/>
          <w:sz w:val="18"/>
        </w:rPr>
        <w:t>devient</w:t>
      </w:r>
      <w:r>
        <w:rPr>
          <w:spacing w:val="-15"/>
          <w:sz w:val="18"/>
        </w:rPr>
        <w:t> </w:t>
      </w:r>
      <w:r>
        <w:rPr>
          <w:spacing w:val="-6"/>
          <w:sz w:val="18"/>
        </w:rPr>
        <w:t>un</w:t>
      </w:r>
      <w:r>
        <w:rPr>
          <w:spacing w:val="-15"/>
          <w:sz w:val="18"/>
        </w:rPr>
        <w:t> </w:t>
      </w:r>
      <w:r>
        <w:rPr>
          <w:spacing w:val="-6"/>
          <w:sz w:val="18"/>
        </w:rPr>
        <w:t>levier</w:t>
      </w:r>
      <w:r>
        <w:rPr>
          <w:spacing w:val="-15"/>
          <w:sz w:val="18"/>
        </w:rPr>
        <w:t> </w:t>
      </w:r>
      <w:r>
        <w:rPr>
          <w:spacing w:val="-6"/>
          <w:sz w:val="18"/>
        </w:rPr>
        <w:t>de</w:t>
      </w:r>
      <w:r>
        <w:rPr>
          <w:spacing w:val="-15"/>
          <w:sz w:val="18"/>
        </w:rPr>
        <w:t> </w:t>
      </w:r>
      <w:r>
        <w:rPr>
          <w:spacing w:val="-6"/>
          <w:sz w:val="18"/>
        </w:rPr>
        <w:t>sens</w:t>
      </w:r>
      <w:r>
        <w:rPr>
          <w:spacing w:val="-15"/>
          <w:sz w:val="18"/>
        </w:rPr>
        <w:t> </w:t>
      </w:r>
      <w:r>
        <w:rPr>
          <w:spacing w:val="-6"/>
          <w:sz w:val="18"/>
        </w:rPr>
        <w:t>et</w:t>
      </w:r>
      <w:r>
        <w:rPr>
          <w:spacing w:val="-15"/>
          <w:sz w:val="18"/>
        </w:rPr>
        <w:t> </w:t>
      </w:r>
      <w:r>
        <w:rPr>
          <w:spacing w:val="-6"/>
          <w:sz w:val="18"/>
        </w:rPr>
        <w:t>de</w:t>
      </w:r>
      <w:r>
        <w:rPr>
          <w:spacing w:val="-15"/>
          <w:sz w:val="18"/>
        </w:rPr>
        <w:t> </w:t>
      </w:r>
      <w:r>
        <w:rPr>
          <w:spacing w:val="-6"/>
          <w:sz w:val="18"/>
        </w:rPr>
        <w:t>reconnaissance, </w:t>
      </w:r>
      <w:r>
        <w:rPr>
          <w:sz w:val="18"/>
        </w:rPr>
        <w:t>plutôt</w:t>
      </w:r>
      <w:r>
        <w:rPr>
          <w:spacing w:val="-12"/>
          <w:sz w:val="18"/>
        </w:rPr>
        <w:t> </w:t>
      </w:r>
      <w:r>
        <w:rPr>
          <w:sz w:val="18"/>
        </w:rPr>
        <w:t>qu’un</w:t>
      </w:r>
      <w:r>
        <w:rPr>
          <w:spacing w:val="-12"/>
          <w:sz w:val="18"/>
        </w:rPr>
        <w:t> </w:t>
      </w:r>
      <w:r>
        <w:rPr>
          <w:sz w:val="18"/>
        </w:rPr>
        <w:t>signe</w:t>
      </w:r>
      <w:r>
        <w:rPr>
          <w:spacing w:val="-12"/>
          <w:sz w:val="18"/>
        </w:rPr>
        <w:t> </w:t>
      </w:r>
      <w:r>
        <w:rPr>
          <w:sz w:val="18"/>
        </w:rPr>
        <w:t>de</w:t>
      </w:r>
      <w:r>
        <w:rPr>
          <w:spacing w:val="-12"/>
          <w:sz w:val="18"/>
        </w:rPr>
        <w:t> </w:t>
      </w:r>
      <w:r>
        <w:rPr>
          <w:sz w:val="18"/>
        </w:rPr>
        <w:t>faiblesse,</w:t>
      </w:r>
    </w:p>
    <w:p>
      <w:pPr>
        <w:pStyle w:val="ListParagraph"/>
        <w:numPr>
          <w:ilvl w:val="0"/>
          <w:numId w:val="20"/>
        </w:numPr>
        <w:tabs>
          <w:tab w:pos="1318" w:val="left" w:leader="none"/>
        </w:tabs>
        <w:spacing w:line="240" w:lineRule="auto" w:before="89" w:after="0"/>
        <w:ind w:left="1318" w:right="0" w:hanging="91"/>
        <w:jc w:val="left"/>
        <w:rPr>
          <w:sz w:val="18"/>
        </w:rPr>
      </w:pPr>
      <w:r>
        <w:rPr>
          <w:rFonts w:ascii="Tahoma" w:hAnsi="Tahoma"/>
          <w:b/>
          <w:spacing w:val="-4"/>
          <w:sz w:val="18"/>
        </w:rPr>
        <w:t>renoncer</w:t>
      </w:r>
      <w:r>
        <w:rPr>
          <w:rFonts w:ascii="Tahoma" w:hAnsi="Tahoma"/>
          <w:b/>
          <w:spacing w:val="-12"/>
          <w:sz w:val="18"/>
        </w:rPr>
        <w:t> </w:t>
      </w:r>
      <w:r>
        <w:rPr>
          <w:rFonts w:ascii="Tahoma" w:hAnsi="Tahoma"/>
          <w:b/>
          <w:spacing w:val="-4"/>
          <w:sz w:val="18"/>
        </w:rPr>
        <w:t>à</w:t>
      </w:r>
      <w:r>
        <w:rPr>
          <w:rFonts w:ascii="Tahoma" w:hAnsi="Tahoma"/>
          <w:b/>
          <w:spacing w:val="-12"/>
          <w:sz w:val="18"/>
        </w:rPr>
        <w:t> </w:t>
      </w:r>
      <w:r>
        <w:rPr>
          <w:rFonts w:ascii="Tahoma" w:hAnsi="Tahoma"/>
          <w:b/>
          <w:spacing w:val="-4"/>
          <w:sz w:val="18"/>
        </w:rPr>
        <w:t>transformer</w:t>
      </w:r>
      <w:r>
        <w:rPr>
          <w:rFonts w:ascii="Tahoma" w:hAnsi="Tahoma"/>
          <w:b/>
          <w:spacing w:val="-12"/>
          <w:sz w:val="18"/>
        </w:rPr>
        <w:t> </w:t>
      </w:r>
      <w:r>
        <w:rPr>
          <w:spacing w:val="-4"/>
          <w:sz w:val="18"/>
        </w:rPr>
        <w:t>rapidement</w:t>
      </w:r>
      <w:r>
        <w:rPr>
          <w:spacing w:val="-20"/>
          <w:sz w:val="18"/>
        </w:rPr>
        <w:t> </w:t>
      </w:r>
      <w:r>
        <w:rPr>
          <w:spacing w:val="-4"/>
          <w:sz w:val="18"/>
        </w:rPr>
        <w:t>l’incertitude</w:t>
      </w:r>
      <w:r>
        <w:rPr>
          <w:spacing w:val="-20"/>
          <w:sz w:val="18"/>
        </w:rPr>
        <w:t> </w:t>
      </w:r>
      <w:r>
        <w:rPr>
          <w:spacing w:val="-4"/>
          <w:sz w:val="18"/>
        </w:rPr>
        <w:t>en</w:t>
      </w:r>
      <w:r>
        <w:rPr>
          <w:spacing w:val="-20"/>
          <w:sz w:val="18"/>
        </w:rPr>
        <w:t> </w:t>
      </w:r>
      <w:r>
        <w:rPr>
          <w:spacing w:val="-4"/>
          <w:sz w:val="18"/>
        </w:rPr>
        <w:t>objectifs</w:t>
      </w:r>
      <w:r>
        <w:rPr>
          <w:spacing w:val="-20"/>
          <w:sz w:val="18"/>
        </w:rPr>
        <w:t> </w:t>
      </w:r>
      <w:r>
        <w:rPr>
          <w:spacing w:val="-4"/>
          <w:sz w:val="18"/>
        </w:rPr>
        <w:t>opérationnels,</w:t>
      </w:r>
    </w:p>
    <w:p>
      <w:pPr>
        <w:pStyle w:val="ListParagraph"/>
        <w:numPr>
          <w:ilvl w:val="0"/>
          <w:numId w:val="20"/>
        </w:numPr>
        <w:tabs>
          <w:tab w:pos="1317" w:val="left" w:leader="none"/>
          <w:tab w:pos="1319" w:val="left" w:leader="none"/>
        </w:tabs>
        <w:spacing w:line="256" w:lineRule="auto" w:before="106" w:after="0"/>
        <w:ind w:left="1319" w:right="1493" w:hanging="93"/>
        <w:jc w:val="left"/>
        <w:rPr>
          <w:sz w:val="18"/>
        </w:rPr>
      </w:pPr>
      <w:r>
        <w:rPr>
          <w:rFonts w:ascii="Tahoma" w:hAnsi="Tahoma"/>
          <w:b/>
          <w:spacing w:val="-4"/>
          <w:sz w:val="18"/>
        </w:rPr>
        <w:t>veiller</w:t>
      </w:r>
      <w:r>
        <w:rPr>
          <w:rFonts w:ascii="Tahoma" w:hAnsi="Tahoma"/>
          <w:b/>
          <w:spacing w:val="-12"/>
          <w:sz w:val="18"/>
        </w:rPr>
        <w:t> </w:t>
      </w:r>
      <w:r>
        <w:rPr>
          <w:rFonts w:ascii="Tahoma" w:hAnsi="Tahoma"/>
          <w:b/>
          <w:spacing w:val="-4"/>
          <w:sz w:val="18"/>
        </w:rPr>
        <w:t>à</w:t>
      </w:r>
      <w:r>
        <w:rPr>
          <w:rFonts w:ascii="Tahoma" w:hAnsi="Tahoma"/>
          <w:b/>
          <w:spacing w:val="-12"/>
          <w:sz w:val="18"/>
        </w:rPr>
        <w:t> </w:t>
      </w:r>
      <w:r>
        <w:rPr>
          <w:rFonts w:ascii="Tahoma" w:hAnsi="Tahoma"/>
          <w:b/>
          <w:spacing w:val="-4"/>
          <w:sz w:val="18"/>
        </w:rPr>
        <w:t>ne</w:t>
      </w:r>
      <w:r>
        <w:rPr>
          <w:rFonts w:ascii="Tahoma" w:hAnsi="Tahoma"/>
          <w:b/>
          <w:spacing w:val="-12"/>
          <w:sz w:val="18"/>
        </w:rPr>
        <w:t> </w:t>
      </w:r>
      <w:r>
        <w:rPr>
          <w:rFonts w:ascii="Tahoma" w:hAnsi="Tahoma"/>
          <w:b/>
          <w:spacing w:val="-4"/>
          <w:sz w:val="18"/>
        </w:rPr>
        <w:t>pas</w:t>
      </w:r>
      <w:r>
        <w:rPr>
          <w:rFonts w:ascii="Tahoma" w:hAnsi="Tahoma"/>
          <w:b/>
          <w:spacing w:val="-12"/>
          <w:sz w:val="18"/>
        </w:rPr>
        <w:t> </w:t>
      </w:r>
      <w:r>
        <w:rPr>
          <w:rFonts w:ascii="Tahoma" w:hAnsi="Tahoma"/>
          <w:b/>
          <w:spacing w:val="-4"/>
          <w:sz w:val="18"/>
        </w:rPr>
        <w:t>reconduire</w:t>
      </w:r>
      <w:r>
        <w:rPr>
          <w:rFonts w:ascii="Tahoma" w:hAnsi="Tahoma"/>
          <w:b/>
          <w:spacing w:val="-12"/>
          <w:sz w:val="18"/>
        </w:rPr>
        <w:t> </w:t>
      </w:r>
      <w:r>
        <w:rPr>
          <w:rFonts w:ascii="Tahoma" w:hAnsi="Tahoma"/>
          <w:b/>
          <w:spacing w:val="-4"/>
          <w:sz w:val="18"/>
        </w:rPr>
        <w:t>des</w:t>
      </w:r>
      <w:r>
        <w:rPr>
          <w:rFonts w:ascii="Tahoma" w:hAnsi="Tahoma"/>
          <w:b/>
          <w:spacing w:val="-12"/>
          <w:sz w:val="18"/>
        </w:rPr>
        <w:t> </w:t>
      </w:r>
      <w:r>
        <w:rPr>
          <w:rFonts w:ascii="Tahoma" w:hAnsi="Tahoma"/>
          <w:b/>
          <w:spacing w:val="-4"/>
          <w:sz w:val="18"/>
        </w:rPr>
        <w:t>modèles</w:t>
      </w:r>
      <w:r>
        <w:rPr>
          <w:rFonts w:ascii="Tahoma" w:hAnsi="Tahoma"/>
          <w:b/>
          <w:spacing w:val="-12"/>
          <w:sz w:val="18"/>
        </w:rPr>
        <w:t> </w:t>
      </w:r>
      <w:r>
        <w:rPr>
          <w:rFonts w:ascii="Tahoma" w:hAnsi="Tahoma"/>
          <w:b/>
          <w:spacing w:val="-4"/>
          <w:sz w:val="18"/>
        </w:rPr>
        <w:t>de</w:t>
      </w:r>
      <w:r>
        <w:rPr>
          <w:rFonts w:ascii="Tahoma" w:hAnsi="Tahoma"/>
          <w:b/>
          <w:spacing w:val="-12"/>
          <w:sz w:val="18"/>
        </w:rPr>
        <w:t> </w:t>
      </w:r>
      <w:r>
        <w:rPr>
          <w:rFonts w:ascii="Tahoma" w:hAnsi="Tahoma"/>
          <w:b/>
          <w:spacing w:val="-4"/>
          <w:sz w:val="18"/>
        </w:rPr>
        <w:t>projection</w:t>
      </w:r>
      <w:r>
        <w:rPr>
          <w:rFonts w:ascii="Tahoma" w:hAnsi="Tahoma"/>
          <w:b/>
          <w:spacing w:val="-10"/>
          <w:sz w:val="18"/>
        </w:rPr>
        <w:t> </w:t>
      </w:r>
      <w:r>
        <w:rPr>
          <w:spacing w:val="-4"/>
          <w:sz w:val="18"/>
        </w:rPr>
        <w:t>fondés</w:t>
      </w:r>
      <w:r>
        <w:rPr>
          <w:spacing w:val="-20"/>
          <w:sz w:val="18"/>
        </w:rPr>
        <w:t> </w:t>
      </w:r>
      <w:r>
        <w:rPr>
          <w:spacing w:val="-4"/>
          <w:sz w:val="18"/>
        </w:rPr>
        <w:t>sur</w:t>
      </w:r>
      <w:r>
        <w:rPr>
          <w:spacing w:val="-20"/>
          <w:sz w:val="18"/>
        </w:rPr>
        <w:t> </w:t>
      </w:r>
      <w:r>
        <w:rPr>
          <w:spacing w:val="-4"/>
          <w:sz w:val="18"/>
        </w:rPr>
        <w:t>la</w:t>
      </w:r>
      <w:r>
        <w:rPr>
          <w:spacing w:val="-20"/>
          <w:sz w:val="18"/>
        </w:rPr>
        <w:t> </w:t>
      </w:r>
      <w:r>
        <w:rPr>
          <w:spacing w:val="-4"/>
          <w:sz w:val="18"/>
        </w:rPr>
        <w:t>performance,</w:t>
      </w:r>
      <w:r>
        <w:rPr>
          <w:spacing w:val="-20"/>
          <w:sz w:val="18"/>
        </w:rPr>
        <w:t> </w:t>
      </w:r>
      <w:r>
        <w:rPr>
          <w:spacing w:val="-4"/>
          <w:sz w:val="18"/>
        </w:rPr>
        <w:t>la</w:t>
      </w:r>
      <w:r>
        <w:rPr>
          <w:spacing w:val="-20"/>
          <w:sz w:val="18"/>
        </w:rPr>
        <w:t> </w:t>
      </w:r>
      <w:r>
        <w:rPr>
          <w:spacing w:val="-4"/>
          <w:sz w:val="18"/>
        </w:rPr>
        <w:t>linéarité</w:t>
      </w:r>
      <w:r>
        <w:rPr>
          <w:spacing w:val="-20"/>
          <w:sz w:val="18"/>
        </w:rPr>
        <w:t> </w:t>
      </w:r>
      <w:r>
        <w:rPr>
          <w:spacing w:val="-4"/>
          <w:sz w:val="18"/>
        </w:rPr>
        <w:t>des</w:t>
      </w:r>
      <w:r>
        <w:rPr>
          <w:spacing w:val="-20"/>
          <w:sz w:val="18"/>
        </w:rPr>
        <w:t> </w:t>
      </w:r>
      <w:r>
        <w:rPr>
          <w:spacing w:val="-4"/>
          <w:sz w:val="18"/>
        </w:rPr>
        <w:t>parcours </w:t>
      </w:r>
      <w:r>
        <w:rPr>
          <w:sz w:val="18"/>
        </w:rPr>
        <w:t>ou l’injonction au rebond.</w:t>
      </w:r>
    </w:p>
    <w:p>
      <w:pPr>
        <w:pStyle w:val="BodyText"/>
        <w:rPr>
          <w:sz w:val="20"/>
        </w:rPr>
      </w:pPr>
    </w:p>
    <w:p>
      <w:pPr>
        <w:pStyle w:val="BodyText"/>
        <w:spacing w:before="149"/>
        <w:rPr>
          <w:sz w:val="20"/>
        </w:rPr>
      </w:pPr>
      <w:r>
        <w:rPr>
          <w:sz w:val="20"/>
        </w:rPr>
        <mc:AlternateContent>
          <mc:Choice Requires="wps">
            <w:drawing>
              <wp:anchor distT="0" distB="0" distL="0" distR="0" allowOverlap="1" layoutInCell="1" locked="0" behindDoc="1" simplePos="0" relativeHeight="487755776">
                <wp:simplePos x="0" y="0"/>
                <wp:positionH relativeFrom="page">
                  <wp:posOffset>776775</wp:posOffset>
                </wp:positionH>
                <wp:positionV relativeFrom="paragraph">
                  <wp:posOffset>264401</wp:posOffset>
                </wp:positionV>
                <wp:extent cx="5842000" cy="917575"/>
                <wp:effectExtent l="0" t="0" r="0" b="0"/>
                <wp:wrapTopAndBottom/>
                <wp:docPr id="1087" name="Group 1087"/>
                <wp:cNvGraphicFramePr>
                  <a:graphicFrameLocks/>
                </wp:cNvGraphicFramePr>
                <a:graphic>
                  <a:graphicData uri="http://schemas.microsoft.com/office/word/2010/wordprocessingGroup">
                    <wpg:wgp>
                      <wpg:cNvPr id="1087" name="Group 1087"/>
                      <wpg:cNvGrpSpPr/>
                      <wpg:grpSpPr>
                        <a:xfrm>
                          <a:off x="0" y="0"/>
                          <a:ext cx="5842000" cy="917575"/>
                          <a:chExt cx="5842000" cy="917575"/>
                        </a:xfrm>
                      </wpg:grpSpPr>
                      <wps:wsp>
                        <wps:cNvPr id="1088" name="Graphic 1088"/>
                        <wps:cNvSpPr/>
                        <wps:spPr>
                          <a:xfrm>
                            <a:off x="5714" y="40554"/>
                            <a:ext cx="1270" cy="854075"/>
                          </a:xfrm>
                          <a:custGeom>
                            <a:avLst/>
                            <a:gdLst/>
                            <a:ahLst/>
                            <a:cxnLst/>
                            <a:rect l="l" t="t" r="r" b="b"/>
                            <a:pathLst>
                              <a:path w="0" h="854075">
                                <a:moveTo>
                                  <a:pt x="0" y="0"/>
                                </a:moveTo>
                                <a:lnTo>
                                  <a:pt x="0" y="853579"/>
                                </a:lnTo>
                              </a:path>
                            </a:pathLst>
                          </a:custGeom>
                          <a:ln w="11430">
                            <a:solidFill>
                              <a:srgbClr val="30C1CD"/>
                            </a:solidFill>
                            <a:prstDash val="dot"/>
                          </a:ln>
                        </wps:spPr>
                        <wps:bodyPr wrap="square" lIns="0" tIns="0" rIns="0" bIns="0" rtlCol="0">
                          <a:prstTxWarp prst="textNoShape">
                            <a:avLst/>
                          </a:prstTxWarp>
                          <a:noAutofit/>
                        </wps:bodyPr>
                      </wps:wsp>
                      <wps:wsp>
                        <wps:cNvPr id="1089" name="Graphic 1089"/>
                        <wps:cNvSpPr/>
                        <wps:spPr>
                          <a:xfrm>
                            <a:off x="40011" y="911557"/>
                            <a:ext cx="5779135" cy="1270"/>
                          </a:xfrm>
                          <a:custGeom>
                            <a:avLst/>
                            <a:gdLst/>
                            <a:ahLst/>
                            <a:cxnLst/>
                            <a:rect l="l" t="t" r="r" b="b"/>
                            <a:pathLst>
                              <a:path w="5779135" h="0">
                                <a:moveTo>
                                  <a:pt x="0" y="0"/>
                                </a:moveTo>
                                <a:lnTo>
                                  <a:pt x="5779008" y="0"/>
                                </a:lnTo>
                              </a:path>
                            </a:pathLst>
                          </a:custGeom>
                          <a:ln w="11430">
                            <a:solidFill>
                              <a:srgbClr val="30C1CD"/>
                            </a:solidFill>
                            <a:prstDash val="dot"/>
                          </a:ln>
                        </wps:spPr>
                        <wps:bodyPr wrap="square" lIns="0" tIns="0" rIns="0" bIns="0" rtlCol="0">
                          <a:prstTxWarp prst="textNoShape">
                            <a:avLst/>
                          </a:prstTxWarp>
                          <a:noAutofit/>
                        </wps:bodyPr>
                      </wps:wsp>
                      <wps:wsp>
                        <wps:cNvPr id="1090" name="Graphic 1090"/>
                        <wps:cNvSpPr/>
                        <wps:spPr>
                          <a:xfrm>
                            <a:off x="-5" y="3"/>
                            <a:ext cx="5842000" cy="917575"/>
                          </a:xfrm>
                          <a:custGeom>
                            <a:avLst/>
                            <a:gdLst/>
                            <a:ahLst/>
                            <a:cxnLst/>
                            <a:rect l="l" t="t" r="r" b="b"/>
                            <a:pathLst>
                              <a:path w="5842000" h="917575">
                                <a:moveTo>
                                  <a:pt x="11430" y="911555"/>
                                </a:moveTo>
                                <a:lnTo>
                                  <a:pt x="9753" y="907516"/>
                                </a:lnTo>
                                <a:lnTo>
                                  <a:pt x="5715" y="905840"/>
                                </a:lnTo>
                                <a:lnTo>
                                  <a:pt x="1676" y="907516"/>
                                </a:lnTo>
                                <a:lnTo>
                                  <a:pt x="0" y="911555"/>
                                </a:lnTo>
                                <a:lnTo>
                                  <a:pt x="1676" y="915593"/>
                                </a:lnTo>
                                <a:lnTo>
                                  <a:pt x="5715" y="917270"/>
                                </a:lnTo>
                                <a:lnTo>
                                  <a:pt x="9753" y="915593"/>
                                </a:lnTo>
                                <a:lnTo>
                                  <a:pt x="11430" y="911555"/>
                                </a:lnTo>
                                <a:close/>
                              </a:path>
                              <a:path w="5842000" h="917575">
                                <a:moveTo>
                                  <a:pt x="11430" y="5715"/>
                                </a:moveTo>
                                <a:lnTo>
                                  <a:pt x="9753" y="1676"/>
                                </a:lnTo>
                                <a:lnTo>
                                  <a:pt x="5715" y="0"/>
                                </a:lnTo>
                                <a:lnTo>
                                  <a:pt x="1676" y="1676"/>
                                </a:lnTo>
                                <a:lnTo>
                                  <a:pt x="0" y="5715"/>
                                </a:lnTo>
                                <a:lnTo>
                                  <a:pt x="1676" y="9753"/>
                                </a:lnTo>
                                <a:lnTo>
                                  <a:pt x="5715" y="11430"/>
                                </a:lnTo>
                                <a:lnTo>
                                  <a:pt x="9753" y="9753"/>
                                </a:lnTo>
                                <a:lnTo>
                                  <a:pt x="11430" y="5715"/>
                                </a:lnTo>
                                <a:close/>
                              </a:path>
                              <a:path w="5842000" h="917575">
                                <a:moveTo>
                                  <a:pt x="5841898" y="911555"/>
                                </a:moveTo>
                                <a:lnTo>
                                  <a:pt x="5840222" y="907516"/>
                                </a:lnTo>
                                <a:lnTo>
                                  <a:pt x="5836183" y="905840"/>
                                </a:lnTo>
                                <a:lnTo>
                                  <a:pt x="5832145" y="907516"/>
                                </a:lnTo>
                                <a:lnTo>
                                  <a:pt x="5830468" y="911555"/>
                                </a:lnTo>
                                <a:lnTo>
                                  <a:pt x="5832145" y="915593"/>
                                </a:lnTo>
                                <a:lnTo>
                                  <a:pt x="5836183" y="917270"/>
                                </a:lnTo>
                                <a:lnTo>
                                  <a:pt x="5840222" y="915593"/>
                                </a:lnTo>
                                <a:lnTo>
                                  <a:pt x="5841898" y="911555"/>
                                </a:lnTo>
                                <a:close/>
                              </a:path>
                            </a:pathLst>
                          </a:custGeom>
                          <a:solidFill>
                            <a:srgbClr val="30C1CD"/>
                          </a:solidFill>
                        </wps:spPr>
                        <wps:bodyPr wrap="square" lIns="0" tIns="0" rIns="0" bIns="0" rtlCol="0">
                          <a:prstTxWarp prst="textNoShape">
                            <a:avLst/>
                          </a:prstTxWarp>
                          <a:noAutofit/>
                        </wps:bodyPr>
                      </wps:wsp>
                      <wps:wsp>
                        <wps:cNvPr id="1091" name="Textbox 1091"/>
                        <wps:cNvSpPr txBox="1"/>
                        <wps:spPr>
                          <a:xfrm>
                            <a:off x="0" y="0"/>
                            <a:ext cx="5842000" cy="917575"/>
                          </a:xfrm>
                          <a:prstGeom prst="rect">
                            <a:avLst/>
                          </a:prstGeom>
                        </wps:spPr>
                        <wps:txbx>
                          <w:txbxContent>
                            <w:p>
                              <w:pPr>
                                <w:spacing w:line="256" w:lineRule="auto" w:before="3"/>
                                <w:ind w:left="315" w:right="465" w:firstLine="0"/>
                                <w:jc w:val="both"/>
                                <w:rPr>
                                  <w:sz w:val="18"/>
                                </w:rPr>
                              </w:pPr>
                              <w:r>
                                <w:rPr>
                                  <w:rFonts w:ascii="Tahoma" w:hAnsi="Tahoma"/>
                                  <w:b/>
                                  <w:spacing w:val="-4"/>
                                  <w:sz w:val="18"/>
                                </w:rPr>
                                <w:t>Il est important de poser que l’incertitude n’est ni un obstacle ni un échec de l’accompagnement. </w:t>
                              </w:r>
                              <w:r>
                                <w:rPr>
                                  <w:spacing w:val="-6"/>
                                  <w:sz w:val="18"/>
                                </w:rPr>
                                <w:t>Elle</w:t>
                              </w:r>
                              <w:r>
                                <w:rPr>
                                  <w:spacing w:val="-8"/>
                                  <w:sz w:val="18"/>
                                </w:rPr>
                                <w:t> </w:t>
                              </w:r>
                              <w:r>
                                <w:rPr>
                                  <w:spacing w:val="-6"/>
                                  <w:sz w:val="18"/>
                                </w:rPr>
                                <w:t>est</w:t>
                              </w:r>
                              <w:r>
                                <w:rPr>
                                  <w:spacing w:val="-8"/>
                                  <w:sz w:val="18"/>
                                </w:rPr>
                                <w:t> </w:t>
                              </w:r>
                              <w:r>
                                <w:rPr>
                                  <w:spacing w:val="-6"/>
                                  <w:sz w:val="18"/>
                                </w:rPr>
                                <w:t>l’un</w:t>
                              </w:r>
                              <w:r>
                                <w:rPr>
                                  <w:spacing w:val="-8"/>
                                  <w:sz w:val="18"/>
                                </w:rPr>
                                <w:t> </w:t>
                              </w:r>
                              <w:r>
                                <w:rPr>
                                  <w:spacing w:val="-6"/>
                                  <w:sz w:val="18"/>
                                </w:rPr>
                                <w:t>des</w:t>
                              </w:r>
                              <w:r>
                                <w:rPr>
                                  <w:spacing w:val="-8"/>
                                  <w:sz w:val="18"/>
                                </w:rPr>
                                <w:t> </w:t>
                              </w:r>
                              <w:r>
                                <w:rPr>
                                  <w:spacing w:val="-6"/>
                                  <w:sz w:val="18"/>
                                </w:rPr>
                                <w:t>matériaux</w:t>
                              </w:r>
                              <w:r>
                                <w:rPr>
                                  <w:spacing w:val="-8"/>
                                  <w:sz w:val="18"/>
                                </w:rPr>
                                <w:t> </w:t>
                              </w:r>
                              <w:r>
                                <w:rPr>
                                  <w:spacing w:val="-6"/>
                                  <w:sz w:val="18"/>
                                </w:rPr>
                                <w:t>importants</w:t>
                              </w:r>
                              <w:r>
                                <w:rPr>
                                  <w:spacing w:val="-8"/>
                                  <w:sz w:val="18"/>
                                </w:rPr>
                                <w:t> </w:t>
                              </w:r>
                              <w:r>
                                <w:rPr>
                                  <w:spacing w:val="-6"/>
                                  <w:sz w:val="18"/>
                                </w:rPr>
                                <w:t>du</w:t>
                              </w:r>
                              <w:r>
                                <w:rPr>
                                  <w:spacing w:val="-8"/>
                                  <w:sz w:val="18"/>
                                </w:rPr>
                                <w:t> </w:t>
                              </w:r>
                              <w:r>
                                <w:rPr>
                                  <w:spacing w:val="-6"/>
                                  <w:sz w:val="18"/>
                                </w:rPr>
                                <w:t>bilan</w:t>
                              </w:r>
                              <w:r>
                                <w:rPr>
                                  <w:spacing w:val="-8"/>
                                  <w:sz w:val="18"/>
                                </w:rPr>
                                <w:t> </w:t>
                              </w:r>
                              <w:r>
                                <w:rPr>
                                  <w:spacing w:val="-6"/>
                                  <w:sz w:val="18"/>
                                </w:rPr>
                                <w:t>de</w:t>
                              </w:r>
                              <w:r>
                                <w:rPr>
                                  <w:spacing w:val="-8"/>
                                  <w:sz w:val="18"/>
                                </w:rPr>
                                <w:t> </w:t>
                              </w:r>
                              <w:r>
                                <w:rPr>
                                  <w:spacing w:val="-6"/>
                                  <w:sz w:val="18"/>
                                </w:rPr>
                                <w:t>compétences</w:t>
                              </w:r>
                              <w:r>
                                <w:rPr>
                                  <w:spacing w:val="-8"/>
                                  <w:sz w:val="18"/>
                                </w:rPr>
                                <w:t> </w:t>
                              </w:r>
                              <w:r>
                                <w:rPr>
                                  <w:spacing w:val="-6"/>
                                  <w:sz w:val="18"/>
                                </w:rPr>
                                <w:t>sensible</w:t>
                              </w:r>
                              <w:r>
                                <w:rPr>
                                  <w:spacing w:val="-8"/>
                                  <w:sz w:val="18"/>
                                </w:rPr>
                                <w:t> </w:t>
                              </w:r>
                              <w:r>
                                <w:rPr>
                                  <w:spacing w:val="-6"/>
                                  <w:sz w:val="18"/>
                                </w:rPr>
                                <w:t>au</w:t>
                              </w:r>
                              <w:r>
                                <w:rPr>
                                  <w:spacing w:val="-8"/>
                                  <w:sz w:val="18"/>
                                </w:rPr>
                                <w:t> </w:t>
                              </w:r>
                              <w:r>
                                <w:rPr>
                                  <w:spacing w:val="-6"/>
                                  <w:sz w:val="18"/>
                                </w:rPr>
                                <w:t>cancer.</w:t>
                              </w:r>
                              <w:r>
                                <w:rPr>
                                  <w:spacing w:val="-8"/>
                                  <w:sz w:val="18"/>
                                </w:rPr>
                                <w:t> </w:t>
                              </w:r>
                              <w:r>
                                <w:rPr>
                                  <w:spacing w:val="-6"/>
                                  <w:sz w:val="18"/>
                                </w:rPr>
                                <w:t>La</w:t>
                              </w:r>
                              <w:r>
                                <w:rPr>
                                  <w:spacing w:val="-8"/>
                                  <w:sz w:val="18"/>
                                </w:rPr>
                                <w:t> </w:t>
                              </w:r>
                              <w:r>
                                <w:rPr>
                                  <w:spacing w:val="-6"/>
                                  <w:sz w:val="18"/>
                                </w:rPr>
                                <w:t>reconnaître, </w:t>
                              </w:r>
                              <w:r>
                                <w:rPr>
                                  <w:spacing w:val="-4"/>
                                  <w:sz w:val="18"/>
                                </w:rPr>
                                <w:t>c’est</w:t>
                              </w:r>
                              <w:r>
                                <w:rPr>
                                  <w:spacing w:val="-11"/>
                                  <w:sz w:val="18"/>
                                </w:rPr>
                                <w:t> </w:t>
                              </w:r>
                              <w:r>
                                <w:rPr>
                                  <w:spacing w:val="-4"/>
                                  <w:sz w:val="18"/>
                                </w:rPr>
                                <w:t>reconnaître</w:t>
                              </w:r>
                              <w:r>
                                <w:rPr>
                                  <w:spacing w:val="-11"/>
                                  <w:sz w:val="18"/>
                                </w:rPr>
                                <w:t> </w:t>
                              </w:r>
                              <w:r>
                                <w:rPr>
                                  <w:spacing w:val="-4"/>
                                  <w:sz w:val="18"/>
                                </w:rPr>
                                <w:t>le</w:t>
                              </w:r>
                              <w:r>
                                <w:rPr>
                                  <w:spacing w:val="-11"/>
                                  <w:sz w:val="18"/>
                                </w:rPr>
                                <w:t> </w:t>
                              </w:r>
                              <w:r>
                                <w:rPr>
                                  <w:spacing w:val="-4"/>
                                  <w:sz w:val="18"/>
                                </w:rPr>
                                <w:t>travail</w:t>
                              </w:r>
                              <w:r>
                                <w:rPr>
                                  <w:spacing w:val="-11"/>
                                  <w:sz w:val="18"/>
                                </w:rPr>
                                <w:t> </w:t>
                              </w:r>
                              <w:r>
                                <w:rPr>
                                  <w:spacing w:val="-4"/>
                                  <w:sz w:val="18"/>
                                </w:rPr>
                                <w:t>du</w:t>
                              </w:r>
                              <w:r>
                                <w:rPr>
                                  <w:spacing w:val="-11"/>
                                  <w:sz w:val="18"/>
                                </w:rPr>
                                <w:t> </w:t>
                              </w:r>
                              <w:r>
                                <w:rPr>
                                  <w:spacing w:val="-4"/>
                                  <w:sz w:val="18"/>
                                </w:rPr>
                                <w:t>sujet</w:t>
                              </w:r>
                              <w:r>
                                <w:rPr>
                                  <w:spacing w:val="-11"/>
                                  <w:sz w:val="18"/>
                                </w:rPr>
                                <w:t> </w:t>
                              </w:r>
                              <w:r>
                                <w:rPr>
                                  <w:spacing w:val="-4"/>
                                  <w:sz w:val="18"/>
                                </w:rPr>
                                <w:t>confronté</w:t>
                              </w:r>
                              <w:r>
                                <w:rPr>
                                  <w:spacing w:val="-11"/>
                                  <w:sz w:val="18"/>
                                </w:rPr>
                                <w:t> </w:t>
                              </w:r>
                              <w:r>
                                <w:rPr>
                                  <w:spacing w:val="-4"/>
                                  <w:sz w:val="18"/>
                                </w:rPr>
                                <w:t>à</w:t>
                              </w:r>
                              <w:r>
                                <w:rPr>
                                  <w:spacing w:val="-11"/>
                                  <w:sz w:val="18"/>
                                </w:rPr>
                                <w:t> </w:t>
                              </w:r>
                              <w:r>
                                <w:rPr>
                                  <w:spacing w:val="-4"/>
                                  <w:sz w:val="18"/>
                                </w:rPr>
                                <w:t>la</w:t>
                              </w:r>
                              <w:r>
                                <w:rPr>
                                  <w:spacing w:val="-11"/>
                                  <w:sz w:val="18"/>
                                </w:rPr>
                                <w:t> </w:t>
                              </w:r>
                              <w:r>
                                <w:rPr>
                                  <w:spacing w:val="-4"/>
                                  <w:sz w:val="18"/>
                                </w:rPr>
                                <w:t>maladie,</w:t>
                              </w:r>
                              <w:r>
                                <w:rPr>
                                  <w:spacing w:val="-11"/>
                                  <w:sz w:val="18"/>
                                </w:rPr>
                                <w:t> </w:t>
                              </w:r>
                              <w:r>
                                <w:rPr>
                                  <w:spacing w:val="-4"/>
                                  <w:sz w:val="18"/>
                                </w:rPr>
                                <w:t>son</w:t>
                              </w:r>
                              <w:r>
                                <w:rPr>
                                  <w:spacing w:val="-11"/>
                                  <w:sz w:val="18"/>
                                </w:rPr>
                                <w:t> </w:t>
                              </w:r>
                              <w:r>
                                <w:rPr>
                                  <w:spacing w:val="-4"/>
                                  <w:sz w:val="18"/>
                                </w:rPr>
                                <w:t>effort</w:t>
                              </w:r>
                              <w:r>
                                <w:rPr>
                                  <w:spacing w:val="-11"/>
                                  <w:sz w:val="18"/>
                                </w:rPr>
                                <w:t> </w:t>
                              </w:r>
                              <w:r>
                                <w:rPr>
                                  <w:spacing w:val="-4"/>
                                  <w:sz w:val="18"/>
                                </w:rPr>
                                <w:t>constant</w:t>
                              </w:r>
                              <w:r>
                                <w:rPr>
                                  <w:spacing w:val="-11"/>
                                  <w:sz w:val="18"/>
                                </w:rPr>
                                <w:t> </w:t>
                              </w:r>
                              <w:r>
                                <w:rPr>
                                  <w:spacing w:val="-4"/>
                                  <w:sz w:val="18"/>
                                </w:rPr>
                                <w:t>pour</w:t>
                              </w:r>
                              <w:r>
                                <w:rPr>
                                  <w:spacing w:val="-11"/>
                                  <w:sz w:val="18"/>
                                </w:rPr>
                                <w:t> </w:t>
                              </w:r>
                              <w:r>
                                <w:rPr>
                                  <w:spacing w:val="-4"/>
                                  <w:sz w:val="18"/>
                                </w:rPr>
                                <w:t>maintenir</w:t>
                              </w:r>
                              <w:r>
                                <w:rPr>
                                  <w:spacing w:val="-11"/>
                                  <w:sz w:val="18"/>
                                </w:rPr>
                                <w:t> </w:t>
                              </w:r>
                              <w:r>
                                <w:rPr>
                                  <w:spacing w:val="-4"/>
                                  <w:sz w:val="18"/>
                                </w:rPr>
                                <w:t>une </w:t>
                              </w:r>
                              <w:r>
                                <w:rPr>
                                  <w:w w:val="90"/>
                                  <w:sz w:val="18"/>
                                </w:rPr>
                                <w:t>continuité de vie, et son droit à un avenir qui ne soit, ni prescrit, ni prématuré, mais progressivement </w:t>
                              </w:r>
                              <w:r>
                                <w:rPr>
                                  <w:sz w:val="18"/>
                                </w:rPr>
                                <w:t>et</w:t>
                              </w:r>
                              <w:r>
                                <w:rPr>
                                  <w:spacing w:val="-3"/>
                                  <w:sz w:val="18"/>
                                </w:rPr>
                                <w:t> </w:t>
                              </w:r>
                              <w:r>
                                <w:rPr>
                                  <w:sz w:val="18"/>
                                </w:rPr>
                                <w:t>singulièrement</w:t>
                              </w:r>
                              <w:r>
                                <w:rPr>
                                  <w:spacing w:val="-3"/>
                                  <w:sz w:val="18"/>
                                </w:rPr>
                                <w:t> </w:t>
                              </w:r>
                              <w:r>
                                <w:rPr>
                                  <w:sz w:val="18"/>
                                </w:rPr>
                                <w:t>réapproprié.</w:t>
                              </w:r>
                            </w:p>
                          </w:txbxContent>
                        </wps:txbx>
                        <wps:bodyPr wrap="square" lIns="0" tIns="0" rIns="0" bIns="0" rtlCol="0">
                          <a:noAutofit/>
                        </wps:bodyPr>
                      </wps:wsp>
                    </wpg:wgp>
                  </a:graphicData>
                </a:graphic>
              </wp:anchor>
            </w:drawing>
          </mc:Choice>
          <mc:Fallback>
            <w:pict>
              <v:group style="position:absolute;margin-left:61.163399pt;margin-top:20.818989pt;width:460pt;height:72.25pt;mso-position-horizontal-relative:page;mso-position-vertical-relative:paragraph;z-index:-15560704;mso-wrap-distance-left:0;mso-wrap-distance-right:0" id="docshapegroup712" coordorigin="1223,416" coordsize="9200,1445">
                <v:line style="position:absolute" from="1232,480" to="1232,1824" stroked="true" strokeweight=".9pt" strokecolor="#30c1cd">
                  <v:stroke dashstyle="dot"/>
                </v:line>
                <v:line style="position:absolute" from="1286,1852" to="10387,1852" stroked="true" strokeweight=".9pt" strokecolor="#30c1cd">
                  <v:stroke dashstyle="dot"/>
                </v:line>
                <v:shape style="position:absolute;left:1223;top:416;width:9200;height:1445" id="docshape713" coordorigin="1223,416" coordsize="9200,1445" path="m1241,1852l1239,1846,1232,1843,1226,1846,1223,1852,1226,1858,1232,1861,1239,1858,1241,1852xm1241,425l1239,419,1232,416,1226,419,1223,425,1226,432,1232,434,1239,432,1241,425xm10423,1852l10420,1846,10414,1843,10408,1846,10405,1852,10408,1858,10414,1861,10420,1858,10423,1852xe" filled="true" fillcolor="#30c1cd" stroked="false">
                  <v:path arrowok="t"/>
                  <v:fill type="solid"/>
                </v:shape>
                <v:shape style="position:absolute;left:1223;top:416;width:9200;height:1445" type="#_x0000_t202" id="docshape714" filled="false" stroked="false">
                  <v:textbox inset="0,0,0,0">
                    <w:txbxContent>
                      <w:p>
                        <w:pPr>
                          <w:spacing w:line="256" w:lineRule="auto" w:before="3"/>
                          <w:ind w:left="315" w:right="465" w:firstLine="0"/>
                          <w:jc w:val="both"/>
                          <w:rPr>
                            <w:sz w:val="18"/>
                          </w:rPr>
                        </w:pPr>
                        <w:r>
                          <w:rPr>
                            <w:rFonts w:ascii="Tahoma" w:hAnsi="Tahoma"/>
                            <w:b/>
                            <w:spacing w:val="-4"/>
                            <w:sz w:val="18"/>
                          </w:rPr>
                          <w:t>Il est important de poser que l’incertitude n’est ni un obstacle ni un échec de l’accompagnement. </w:t>
                        </w:r>
                        <w:r>
                          <w:rPr>
                            <w:spacing w:val="-6"/>
                            <w:sz w:val="18"/>
                          </w:rPr>
                          <w:t>Elle</w:t>
                        </w:r>
                        <w:r>
                          <w:rPr>
                            <w:spacing w:val="-8"/>
                            <w:sz w:val="18"/>
                          </w:rPr>
                          <w:t> </w:t>
                        </w:r>
                        <w:r>
                          <w:rPr>
                            <w:spacing w:val="-6"/>
                            <w:sz w:val="18"/>
                          </w:rPr>
                          <w:t>est</w:t>
                        </w:r>
                        <w:r>
                          <w:rPr>
                            <w:spacing w:val="-8"/>
                            <w:sz w:val="18"/>
                          </w:rPr>
                          <w:t> </w:t>
                        </w:r>
                        <w:r>
                          <w:rPr>
                            <w:spacing w:val="-6"/>
                            <w:sz w:val="18"/>
                          </w:rPr>
                          <w:t>l’un</w:t>
                        </w:r>
                        <w:r>
                          <w:rPr>
                            <w:spacing w:val="-8"/>
                            <w:sz w:val="18"/>
                          </w:rPr>
                          <w:t> </w:t>
                        </w:r>
                        <w:r>
                          <w:rPr>
                            <w:spacing w:val="-6"/>
                            <w:sz w:val="18"/>
                          </w:rPr>
                          <w:t>des</w:t>
                        </w:r>
                        <w:r>
                          <w:rPr>
                            <w:spacing w:val="-8"/>
                            <w:sz w:val="18"/>
                          </w:rPr>
                          <w:t> </w:t>
                        </w:r>
                        <w:r>
                          <w:rPr>
                            <w:spacing w:val="-6"/>
                            <w:sz w:val="18"/>
                          </w:rPr>
                          <w:t>matériaux</w:t>
                        </w:r>
                        <w:r>
                          <w:rPr>
                            <w:spacing w:val="-8"/>
                            <w:sz w:val="18"/>
                          </w:rPr>
                          <w:t> </w:t>
                        </w:r>
                        <w:r>
                          <w:rPr>
                            <w:spacing w:val="-6"/>
                            <w:sz w:val="18"/>
                          </w:rPr>
                          <w:t>importants</w:t>
                        </w:r>
                        <w:r>
                          <w:rPr>
                            <w:spacing w:val="-8"/>
                            <w:sz w:val="18"/>
                          </w:rPr>
                          <w:t> </w:t>
                        </w:r>
                        <w:r>
                          <w:rPr>
                            <w:spacing w:val="-6"/>
                            <w:sz w:val="18"/>
                          </w:rPr>
                          <w:t>du</w:t>
                        </w:r>
                        <w:r>
                          <w:rPr>
                            <w:spacing w:val="-8"/>
                            <w:sz w:val="18"/>
                          </w:rPr>
                          <w:t> </w:t>
                        </w:r>
                        <w:r>
                          <w:rPr>
                            <w:spacing w:val="-6"/>
                            <w:sz w:val="18"/>
                          </w:rPr>
                          <w:t>bilan</w:t>
                        </w:r>
                        <w:r>
                          <w:rPr>
                            <w:spacing w:val="-8"/>
                            <w:sz w:val="18"/>
                          </w:rPr>
                          <w:t> </w:t>
                        </w:r>
                        <w:r>
                          <w:rPr>
                            <w:spacing w:val="-6"/>
                            <w:sz w:val="18"/>
                          </w:rPr>
                          <w:t>de</w:t>
                        </w:r>
                        <w:r>
                          <w:rPr>
                            <w:spacing w:val="-8"/>
                            <w:sz w:val="18"/>
                          </w:rPr>
                          <w:t> </w:t>
                        </w:r>
                        <w:r>
                          <w:rPr>
                            <w:spacing w:val="-6"/>
                            <w:sz w:val="18"/>
                          </w:rPr>
                          <w:t>compétences</w:t>
                        </w:r>
                        <w:r>
                          <w:rPr>
                            <w:spacing w:val="-8"/>
                            <w:sz w:val="18"/>
                          </w:rPr>
                          <w:t> </w:t>
                        </w:r>
                        <w:r>
                          <w:rPr>
                            <w:spacing w:val="-6"/>
                            <w:sz w:val="18"/>
                          </w:rPr>
                          <w:t>sensible</w:t>
                        </w:r>
                        <w:r>
                          <w:rPr>
                            <w:spacing w:val="-8"/>
                            <w:sz w:val="18"/>
                          </w:rPr>
                          <w:t> </w:t>
                        </w:r>
                        <w:r>
                          <w:rPr>
                            <w:spacing w:val="-6"/>
                            <w:sz w:val="18"/>
                          </w:rPr>
                          <w:t>au</w:t>
                        </w:r>
                        <w:r>
                          <w:rPr>
                            <w:spacing w:val="-8"/>
                            <w:sz w:val="18"/>
                          </w:rPr>
                          <w:t> </w:t>
                        </w:r>
                        <w:r>
                          <w:rPr>
                            <w:spacing w:val="-6"/>
                            <w:sz w:val="18"/>
                          </w:rPr>
                          <w:t>cancer.</w:t>
                        </w:r>
                        <w:r>
                          <w:rPr>
                            <w:spacing w:val="-8"/>
                            <w:sz w:val="18"/>
                          </w:rPr>
                          <w:t> </w:t>
                        </w:r>
                        <w:r>
                          <w:rPr>
                            <w:spacing w:val="-6"/>
                            <w:sz w:val="18"/>
                          </w:rPr>
                          <w:t>La</w:t>
                        </w:r>
                        <w:r>
                          <w:rPr>
                            <w:spacing w:val="-8"/>
                            <w:sz w:val="18"/>
                          </w:rPr>
                          <w:t> </w:t>
                        </w:r>
                        <w:r>
                          <w:rPr>
                            <w:spacing w:val="-6"/>
                            <w:sz w:val="18"/>
                          </w:rPr>
                          <w:t>reconnaître, </w:t>
                        </w:r>
                        <w:r>
                          <w:rPr>
                            <w:spacing w:val="-4"/>
                            <w:sz w:val="18"/>
                          </w:rPr>
                          <w:t>c’est</w:t>
                        </w:r>
                        <w:r>
                          <w:rPr>
                            <w:spacing w:val="-11"/>
                            <w:sz w:val="18"/>
                          </w:rPr>
                          <w:t> </w:t>
                        </w:r>
                        <w:r>
                          <w:rPr>
                            <w:spacing w:val="-4"/>
                            <w:sz w:val="18"/>
                          </w:rPr>
                          <w:t>reconnaître</w:t>
                        </w:r>
                        <w:r>
                          <w:rPr>
                            <w:spacing w:val="-11"/>
                            <w:sz w:val="18"/>
                          </w:rPr>
                          <w:t> </w:t>
                        </w:r>
                        <w:r>
                          <w:rPr>
                            <w:spacing w:val="-4"/>
                            <w:sz w:val="18"/>
                          </w:rPr>
                          <w:t>le</w:t>
                        </w:r>
                        <w:r>
                          <w:rPr>
                            <w:spacing w:val="-11"/>
                            <w:sz w:val="18"/>
                          </w:rPr>
                          <w:t> </w:t>
                        </w:r>
                        <w:r>
                          <w:rPr>
                            <w:spacing w:val="-4"/>
                            <w:sz w:val="18"/>
                          </w:rPr>
                          <w:t>travail</w:t>
                        </w:r>
                        <w:r>
                          <w:rPr>
                            <w:spacing w:val="-11"/>
                            <w:sz w:val="18"/>
                          </w:rPr>
                          <w:t> </w:t>
                        </w:r>
                        <w:r>
                          <w:rPr>
                            <w:spacing w:val="-4"/>
                            <w:sz w:val="18"/>
                          </w:rPr>
                          <w:t>du</w:t>
                        </w:r>
                        <w:r>
                          <w:rPr>
                            <w:spacing w:val="-11"/>
                            <w:sz w:val="18"/>
                          </w:rPr>
                          <w:t> </w:t>
                        </w:r>
                        <w:r>
                          <w:rPr>
                            <w:spacing w:val="-4"/>
                            <w:sz w:val="18"/>
                          </w:rPr>
                          <w:t>sujet</w:t>
                        </w:r>
                        <w:r>
                          <w:rPr>
                            <w:spacing w:val="-11"/>
                            <w:sz w:val="18"/>
                          </w:rPr>
                          <w:t> </w:t>
                        </w:r>
                        <w:r>
                          <w:rPr>
                            <w:spacing w:val="-4"/>
                            <w:sz w:val="18"/>
                          </w:rPr>
                          <w:t>confronté</w:t>
                        </w:r>
                        <w:r>
                          <w:rPr>
                            <w:spacing w:val="-11"/>
                            <w:sz w:val="18"/>
                          </w:rPr>
                          <w:t> </w:t>
                        </w:r>
                        <w:r>
                          <w:rPr>
                            <w:spacing w:val="-4"/>
                            <w:sz w:val="18"/>
                          </w:rPr>
                          <w:t>à</w:t>
                        </w:r>
                        <w:r>
                          <w:rPr>
                            <w:spacing w:val="-11"/>
                            <w:sz w:val="18"/>
                          </w:rPr>
                          <w:t> </w:t>
                        </w:r>
                        <w:r>
                          <w:rPr>
                            <w:spacing w:val="-4"/>
                            <w:sz w:val="18"/>
                          </w:rPr>
                          <w:t>la</w:t>
                        </w:r>
                        <w:r>
                          <w:rPr>
                            <w:spacing w:val="-11"/>
                            <w:sz w:val="18"/>
                          </w:rPr>
                          <w:t> </w:t>
                        </w:r>
                        <w:r>
                          <w:rPr>
                            <w:spacing w:val="-4"/>
                            <w:sz w:val="18"/>
                          </w:rPr>
                          <w:t>maladie,</w:t>
                        </w:r>
                        <w:r>
                          <w:rPr>
                            <w:spacing w:val="-11"/>
                            <w:sz w:val="18"/>
                          </w:rPr>
                          <w:t> </w:t>
                        </w:r>
                        <w:r>
                          <w:rPr>
                            <w:spacing w:val="-4"/>
                            <w:sz w:val="18"/>
                          </w:rPr>
                          <w:t>son</w:t>
                        </w:r>
                        <w:r>
                          <w:rPr>
                            <w:spacing w:val="-11"/>
                            <w:sz w:val="18"/>
                          </w:rPr>
                          <w:t> </w:t>
                        </w:r>
                        <w:r>
                          <w:rPr>
                            <w:spacing w:val="-4"/>
                            <w:sz w:val="18"/>
                          </w:rPr>
                          <w:t>effort</w:t>
                        </w:r>
                        <w:r>
                          <w:rPr>
                            <w:spacing w:val="-11"/>
                            <w:sz w:val="18"/>
                          </w:rPr>
                          <w:t> </w:t>
                        </w:r>
                        <w:r>
                          <w:rPr>
                            <w:spacing w:val="-4"/>
                            <w:sz w:val="18"/>
                          </w:rPr>
                          <w:t>constant</w:t>
                        </w:r>
                        <w:r>
                          <w:rPr>
                            <w:spacing w:val="-11"/>
                            <w:sz w:val="18"/>
                          </w:rPr>
                          <w:t> </w:t>
                        </w:r>
                        <w:r>
                          <w:rPr>
                            <w:spacing w:val="-4"/>
                            <w:sz w:val="18"/>
                          </w:rPr>
                          <w:t>pour</w:t>
                        </w:r>
                        <w:r>
                          <w:rPr>
                            <w:spacing w:val="-11"/>
                            <w:sz w:val="18"/>
                          </w:rPr>
                          <w:t> </w:t>
                        </w:r>
                        <w:r>
                          <w:rPr>
                            <w:spacing w:val="-4"/>
                            <w:sz w:val="18"/>
                          </w:rPr>
                          <w:t>maintenir</w:t>
                        </w:r>
                        <w:r>
                          <w:rPr>
                            <w:spacing w:val="-11"/>
                            <w:sz w:val="18"/>
                          </w:rPr>
                          <w:t> </w:t>
                        </w:r>
                        <w:r>
                          <w:rPr>
                            <w:spacing w:val="-4"/>
                            <w:sz w:val="18"/>
                          </w:rPr>
                          <w:t>une </w:t>
                        </w:r>
                        <w:r>
                          <w:rPr>
                            <w:w w:val="90"/>
                            <w:sz w:val="18"/>
                          </w:rPr>
                          <w:t>continuité de vie, et son droit à un avenir qui ne soit, ni prescrit, ni prématuré, mais progressivement </w:t>
                        </w:r>
                        <w:r>
                          <w:rPr>
                            <w:sz w:val="18"/>
                          </w:rPr>
                          <w:t>et</w:t>
                        </w:r>
                        <w:r>
                          <w:rPr>
                            <w:spacing w:val="-3"/>
                            <w:sz w:val="18"/>
                          </w:rPr>
                          <w:t> </w:t>
                        </w:r>
                        <w:r>
                          <w:rPr>
                            <w:sz w:val="18"/>
                          </w:rPr>
                          <w:t>singulièrement</w:t>
                        </w:r>
                        <w:r>
                          <w:rPr>
                            <w:spacing w:val="-3"/>
                            <w:sz w:val="18"/>
                          </w:rPr>
                          <w:t> </w:t>
                        </w:r>
                        <w:r>
                          <w:rPr>
                            <w:sz w:val="18"/>
                          </w:rPr>
                          <w:t>réapproprié.</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2"/>
        <w:rPr>
          <w:sz w:val="20"/>
        </w:rPr>
      </w:pPr>
      <w:r>
        <w:rPr>
          <w:sz w:val="20"/>
        </w:rPr>
        <mc:AlternateContent>
          <mc:Choice Requires="wps">
            <w:drawing>
              <wp:anchor distT="0" distB="0" distL="0" distR="0" allowOverlap="1" layoutInCell="1" locked="0" behindDoc="1" simplePos="0" relativeHeight="487756288">
                <wp:simplePos x="0" y="0"/>
                <wp:positionH relativeFrom="page">
                  <wp:posOffset>293611</wp:posOffset>
                </wp:positionH>
                <wp:positionV relativeFrom="paragraph">
                  <wp:posOffset>360344</wp:posOffset>
                </wp:positionV>
                <wp:extent cx="2299970" cy="1270"/>
                <wp:effectExtent l="0" t="0" r="0" b="0"/>
                <wp:wrapTopAndBottom/>
                <wp:docPr id="1092" name="Graphic 1092"/>
                <wp:cNvGraphicFramePr>
                  <a:graphicFrameLocks/>
                </wp:cNvGraphicFramePr>
                <a:graphic>
                  <a:graphicData uri="http://schemas.microsoft.com/office/word/2010/wordprocessingShape">
                    <wps:wsp>
                      <wps:cNvPr id="1092" name="Graphic 1092"/>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28.373621pt;width:181.1pt;height:.1pt;mso-position-horizontal-relative:page;mso-position-vertical-relative:paragraph;z-index:-15560192;mso-wrap-distance-left:0;mso-wrap-distance-right:0" id="docshape715" coordorigin="462,567" coordsize="3622,0" path="m462,567l4084,567e" filled="false" stroked="true" strokeweight=".9pt" strokecolor="#00928e">
                <v:path arrowok="t"/>
                <v:stroke dashstyle="dot"/>
                <w10:wrap type="topAndBottom"/>
              </v:shape>
            </w:pict>
          </mc:Fallback>
        </mc:AlternateContent>
      </w:r>
      <w:r>
        <w:rPr>
          <w:sz w:val="20"/>
        </w:rPr>
        <mc:AlternateContent>
          <mc:Choice Requires="wps">
            <w:drawing>
              <wp:anchor distT="0" distB="0" distL="0" distR="0" allowOverlap="1" layoutInCell="1" locked="0" behindDoc="1" simplePos="0" relativeHeight="487756800">
                <wp:simplePos x="0" y="0"/>
                <wp:positionH relativeFrom="page">
                  <wp:posOffset>4796015</wp:posOffset>
                </wp:positionH>
                <wp:positionV relativeFrom="paragraph">
                  <wp:posOffset>196257</wp:posOffset>
                </wp:positionV>
                <wp:extent cx="1943100" cy="178435"/>
                <wp:effectExtent l="0" t="0" r="0" b="0"/>
                <wp:wrapTopAndBottom/>
                <wp:docPr id="1093" name="Group 1093"/>
                <wp:cNvGraphicFramePr>
                  <a:graphicFrameLocks/>
                </wp:cNvGraphicFramePr>
                <a:graphic>
                  <a:graphicData uri="http://schemas.microsoft.com/office/word/2010/wordprocessingGroup">
                    <wpg:wgp>
                      <wpg:cNvPr id="1093" name="Group 1093"/>
                      <wpg:cNvGrpSpPr/>
                      <wpg:grpSpPr>
                        <a:xfrm>
                          <a:off x="0" y="0"/>
                          <a:ext cx="1943100" cy="178435"/>
                          <a:chExt cx="1943100" cy="178435"/>
                        </a:xfrm>
                      </wpg:grpSpPr>
                      <wps:wsp>
                        <wps:cNvPr id="1094" name="Graphic 1094"/>
                        <wps:cNvSpPr/>
                        <wps:spPr>
                          <a:xfrm>
                            <a:off x="0" y="1640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1095" name="Image 1095"/>
                          <pic:cNvPicPr/>
                        </pic:nvPicPr>
                        <pic:blipFill>
                          <a:blip r:embed="rId75" cstate="print"/>
                          <a:stretch>
                            <a:fillRect/>
                          </a:stretch>
                        </pic:blipFill>
                        <pic:spPr>
                          <a:xfrm>
                            <a:off x="1609572" y="0"/>
                            <a:ext cx="333366" cy="178071"/>
                          </a:xfrm>
                          <a:prstGeom prst="rect">
                            <a:avLst/>
                          </a:prstGeom>
                        </pic:spPr>
                      </pic:pic>
                    </wpg:wgp>
                  </a:graphicData>
                </a:graphic>
              </wp:anchor>
            </w:drawing>
          </mc:Choice>
          <mc:Fallback>
            <w:pict>
              <v:group style="position:absolute;margin-left:377.639008pt;margin-top:15.453321pt;width:153pt;height:14.05pt;mso-position-horizontal-relative:page;mso-position-vertical-relative:paragraph;z-index:-15559680;mso-wrap-distance-left:0;mso-wrap-distance-right:0" id="docshapegroup716" coordorigin="7553,309" coordsize="3060,281">
                <v:line style="position:absolute" from="7553,567" to="10040,567" stroked="true" strokeweight=".9pt" strokecolor="#00928e">
                  <v:stroke dashstyle="dot"/>
                </v:line>
                <v:shape style="position:absolute;left:10087;top:309;width:525;height:281" type="#_x0000_t75" id="docshape717" stroked="false">
                  <v:imagedata r:id="rId75" o:title=""/>
                </v:shape>
                <w10:wrap type="topAndBottom"/>
              </v:group>
            </w:pict>
          </mc:Fallback>
        </mc:AlternateContent>
      </w:r>
    </w:p>
    <w:p>
      <w:pPr>
        <w:pStyle w:val="BodyText"/>
        <w:spacing w:after="0"/>
        <w:rPr>
          <w:sz w:val="20"/>
        </w:rPr>
        <w:sectPr>
          <w:pgSz w:w="11910" w:h="16840"/>
          <w:pgMar w:header="0" w:footer="714" w:top="380" w:bottom="940" w:left="0" w:right="141"/>
        </w:sectPr>
      </w:pPr>
    </w:p>
    <w:p>
      <w:pPr>
        <w:spacing w:line="240" w:lineRule="auto"/>
        <w:ind w:left="453" w:right="0" w:firstLine="0"/>
        <w:rPr>
          <w:sz w:val="20"/>
        </w:rPr>
      </w:pPr>
      <w:r>
        <w:rPr>
          <w:sz w:val="20"/>
        </w:rPr>
        <mc:AlternateContent>
          <mc:Choice Requires="wps">
            <w:drawing>
              <wp:inline distT="0" distB="0" distL="0" distR="0">
                <wp:extent cx="7103745" cy="1362710"/>
                <wp:effectExtent l="9525" t="0" r="0" b="8890"/>
                <wp:docPr id="1096" name="Group 1096"/>
                <wp:cNvGraphicFramePr>
                  <a:graphicFrameLocks/>
                </wp:cNvGraphicFramePr>
                <a:graphic>
                  <a:graphicData uri="http://schemas.microsoft.com/office/word/2010/wordprocessingGroup">
                    <wpg:wgp>
                      <wpg:cNvPr id="1096" name="Group 1096"/>
                      <wpg:cNvGrpSpPr/>
                      <wpg:grpSpPr>
                        <a:xfrm>
                          <a:off x="0" y="0"/>
                          <a:ext cx="7103745" cy="1362710"/>
                          <a:chExt cx="7103745" cy="1362710"/>
                        </a:xfrm>
                      </wpg:grpSpPr>
                      <wps:wsp>
                        <wps:cNvPr id="1097" name="Graphic 1097"/>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1098" name="Graphic 1098"/>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1099" name="Image 1099"/>
                          <pic:cNvPicPr/>
                        </pic:nvPicPr>
                        <pic:blipFill>
                          <a:blip r:embed="rId71" cstate="print"/>
                          <a:stretch>
                            <a:fillRect/>
                          </a:stretch>
                        </pic:blipFill>
                        <pic:spPr>
                          <a:xfrm>
                            <a:off x="485868" y="557199"/>
                            <a:ext cx="2496789" cy="716953"/>
                          </a:xfrm>
                          <a:prstGeom prst="rect">
                            <a:avLst/>
                          </a:prstGeom>
                        </pic:spPr>
                      </pic:pic>
                      <wps:wsp>
                        <wps:cNvPr id="1100" name="Graphic 1100"/>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1101" name="Image 1101"/>
                          <pic:cNvPicPr/>
                        </pic:nvPicPr>
                        <pic:blipFill>
                          <a:blip r:embed="rId72" cstate="print"/>
                          <a:stretch>
                            <a:fillRect/>
                          </a:stretch>
                        </pic:blipFill>
                        <pic:spPr>
                          <a:xfrm>
                            <a:off x="3392258" y="635520"/>
                            <a:ext cx="1509064" cy="475221"/>
                          </a:xfrm>
                          <a:prstGeom prst="rect">
                            <a:avLst/>
                          </a:prstGeom>
                        </pic:spPr>
                      </pic:pic>
                      <pic:pic>
                        <pic:nvPicPr>
                          <pic:cNvPr id="1102" name="Image 1102"/>
                          <pic:cNvPicPr/>
                        </pic:nvPicPr>
                        <pic:blipFill>
                          <a:blip r:embed="rId73" cstate="print"/>
                          <a:stretch>
                            <a:fillRect/>
                          </a:stretch>
                        </pic:blipFill>
                        <pic:spPr>
                          <a:xfrm>
                            <a:off x="469673" y="594506"/>
                            <a:ext cx="2645345" cy="662764"/>
                          </a:xfrm>
                          <a:prstGeom prst="rect">
                            <a:avLst/>
                          </a:prstGeom>
                        </pic:spPr>
                      </pic:pic>
                      <wps:wsp>
                        <wps:cNvPr id="1103" name="Graphic 1103"/>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1104" name="Image 1104"/>
                          <pic:cNvPicPr/>
                        </pic:nvPicPr>
                        <pic:blipFill>
                          <a:blip r:embed="rId74" cstate="print"/>
                          <a:stretch>
                            <a:fillRect/>
                          </a:stretch>
                        </pic:blipFill>
                        <pic:spPr>
                          <a:xfrm>
                            <a:off x="5284750" y="373735"/>
                            <a:ext cx="689082" cy="646352"/>
                          </a:xfrm>
                          <a:prstGeom prst="rect">
                            <a:avLst/>
                          </a:prstGeom>
                        </pic:spPr>
                      </pic:pic>
                      <pic:pic>
                        <pic:nvPicPr>
                          <pic:cNvPr id="1105" name="Image 1105"/>
                          <pic:cNvPicPr/>
                        </pic:nvPicPr>
                        <pic:blipFill>
                          <a:blip r:embed="rId10" cstate="print"/>
                          <a:stretch>
                            <a:fillRect/>
                          </a:stretch>
                        </pic:blipFill>
                        <pic:spPr>
                          <a:xfrm>
                            <a:off x="6766204" y="0"/>
                            <a:ext cx="337362" cy="398703"/>
                          </a:xfrm>
                          <a:prstGeom prst="rect">
                            <a:avLst/>
                          </a:prstGeom>
                        </pic:spPr>
                      </pic:pic>
                      <wps:wsp>
                        <wps:cNvPr id="1106" name="Textbox 1106"/>
                        <wps:cNvSpPr txBox="1"/>
                        <wps:spPr>
                          <a:xfrm>
                            <a:off x="0" y="0"/>
                            <a:ext cx="7103745" cy="1362710"/>
                          </a:xfrm>
                          <a:prstGeom prst="rect">
                            <a:avLst/>
                          </a:prstGeom>
                        </wps:spPr>
                        <wps:txbx>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84" w:id="127"/>
                              <w:bookmarkEnd w:id="127"/>
                              <w:r>
                                <w:rPr/>
                              </w:r>
                              <w:r>
                                <w:rPr>
                                  <w:rFonts w:ascii="Tahoma"/>
                                  <w:b/>
                                  <w:color w:val="FFFFFF"/>
                                  <w:spacing w:val="-4"/>
                                  <w:w w:val="105"/>
                                  <w:sz w:val="30"/>
                                </w:rPr>
                                <w:t>FR09</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718" coordorigin="0,0" coordsize="11187,2146">
                <v:rect style="position:absolute;left:8966;top:840;width:1440;height:867" id="docshape719" filled="true" fillcolor="#b52367" stroked="false">
                  <v:fill type="solid"/>
                </v:rect>
                <v:shape style="position:absolute;left:9121;top:889;width:1076;height:665" id="docshape720"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721" stroked="false">
                  <v:imagedata r:id="rId71" o:title=""/>
                </v:shape>
                <v:shape style="position:absolute;left:7039;top:588;width:3673;height:1548" id="docshape722" coordorigin="7039,589" coordsize="3673,1548" path="m10712,589l8566,589,8431,1270,8225,1666,7809,1906,7039,2136,10712,2136,10712,589xe" filled="true" fillcolor="#00928e" stroked="false">
                  <v:path arrowok="t"/>
                  <v:fill type="solid"/>
                </v:shape>
                <v:shape style="position:absolute;left:5342;top:1000;width:2377;height:749" type="#_x0000_t75" id="docshape723" stroked="false">
                  <v:imagedata r:id="rId72" o:title=""/>
                </v:shape>
                <v:shape style="position:absolute;left:739;top:936;width:4166;height:1044" type="#_x0000_t75" id="docshape724" stroked="false">
                  <v:imagedata r:id="rId73" o:title=""/>
                </v:shape>
                <v:line style="position:absolute" from="0,2136" to="10712,2136" stroked="true" strokeweight=".9pt" strokecolor="#00928e">
                  <v:stroke dashstyle="dot"/>
                </v:line>
                <v:shape style="position:absolute;left:8322;top:588;width:1086;height:1018" type="#_x0000_t75" id="docshape725" stroked="false">
                  <v:imagedata r:id="rId74" o:title=""/>
                </v:shape>
                <v:shape style="position:absolute;left:10655;top:0;width:532;height:628" type="#_x0000_t75" id="docshape726" stroked="false">
                  <v:imagedata r:id="rId10" o:title=""/>
                </v:shape>
                <v:shape style="position:absolute;left:0;top:0;width:11187;height:2146" type="#_x0000_t202" id="docshape727" filled="false" stroked="false">
                  <v:textbox inset="0,0,0,0">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84" w:id="128"/>
                        <w:bookmarkEnd w:id="128"/>
                        <w:r>
                          <w:rPr/>
                        </w:r>
                        <w:r>
                          <w:rPr>
                            <w:rFonts w:ascii="Tahoma"/>
                            <w:b/>
                            <w:color w:val="FFFFFF"/>
                            <w:spacing w:val="-4"/>
                            <w:w w:val="105"/>
                            <w:sz w:val="30"/>
                          </w:rPr>
                          <w:t>FR09</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sz w:val="20"/>
        </w:rPr>
      </w:r>
    </w:p>
    <w:p>
      <w:pPr>
        <w:pStyle w:val="Heading6"/>
        <w:spacing w:line="325" w:lineRule="exact"/>
      </w:pPr>
      <w:r>
        <w:rPr/>
        <mc:AlternateContent>
          <mc:Choice Requires="wps">
            <w:drawing>
              <wp:anchor distT="0" distB="0" distL="0" distR="0" allowOverlap="1" layoutInCell="1" locked="0" behindDoc="0" simplePos="0" relativeHeight="15900672">
                <wp:simplePos x="0" y="0"/>
                <wp:positionH relativeFrom="page">
                  <wp:posOffset>779487</wp:posOffset>
                </wp:positionH>
                <wp:positionV relativeFrom="paragraph">
                  <wp:posOffset>229057</wp:posOffset>
                </wp:positionV>
                <wp:extent cx="151765" cy="330200"/>
                <wp:effectExtent l="0" t="0" r="0" b="0"/>
                <wp:wrapNone/>
                <wp:docPr id="1107" name="Graphic 1107"/>
                <wp:cNvGraphicFramePr>
                  <a:graphicFrameLocks/>
                </wp:cNvGraphicFramePr>
                <a:graphic>
                  <a:graphicData uri="http://schemas.microsoft.com/office/word/2010/wordprocessingShape">
                    <wps:wsp>
                      <wps:cNvPr id="1107" name="Graphic 1107"/>
                      <wps:cNvSpPr/>
                      <wps:spPr>
                        <a:xfrm>
                          <a:off x="0" y="0"/>
                          <a:ext cx="151765" cy="330200"/>
                        </a:xfrm>
                        <a:custGeom>
                          <a:avLst/>
                          <a:gdLst/>
                          <a:ahLst/>
                          <a:cxnLst/>
                          <a:rect l="l" t="t" r="r" b="b"/>
                          <a:pathLst>
                            <a:path w="151765" h="330200">
                              <a:moveTo>
                                <a:pt x="151155" y="0"/>
                              </a:moveTo>
                              <a:lnTo>
                                <a:pt x="0" y="0"/>
                              </a:lnTo>
                              <a:lnTo>
                                <a:pt x="0" y="329984"/>
                              </a:lnTo>
                              <a:lnTo>
                                <a:pt x="151155" y="329984"/>
                              </a:lnTo>
                              <a:lnTo>
                                <a:pt x="151155" y="0"/>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rect style="position:absolute;margin-left:61.376999pt;margin-top:18.035999pt;width:11.902pt;height:25.983pt;mso-position-horizontal-relative:page;mso-position-vertical-relative:paragraph;z-index:15900672" id="docshape728" filled="true" fillcolor="#00928e" stroked="false">
                <v:fill type="solid"/>
                <w10:wrap type="none"/>
              </v:rect>
            </w:pict>
          </mc:Fallback>
        </mc:AlternateContent>
      </w:r>
      <w:r>
        <w:rPr>
          <w:color w:val="00928E"/>
        </w:rPr>
        <w:t>FR09</w:t>
      </w:r>
      <w:r>
        <w:rPr>
          <w:color w:val="00928E"/>
          <w:spacing w:val="4"/>
        </w:rPr>
        <w:t> </w:t>
      </w:r>
      <w:r>
        <w:rPr>
          <w:color w:val="24336C"/>
        </w:rPr>
        <w:t>-</w:t>
      </w:r>
      <w:r>
        <w:rPr>
          <w:color w:val="24336C"/>
          <w:spacing w:val="5"/>
        </w:rPr>
        <w:t> </w:t>
      </w:r>
      <w:r>
        <w:rPr>
          <w:color w:val="24336C"/>
        </w:rPr>
        <w:t>REPÈRES</w:t>
      </w:r>
      <w:r>
        <w:rPr>
          <w:color w:val="24336C"/>
          <w:spacing w:val="8"/>
        </w:rPr>
        <w:t> </w:t>
      </w:r>
      <w:r>
        <w:rPr>
          <w:color w:val="24336C"/>
        </w:rPr>
        <w:t>POUR</w:t>
      </w:r>
      <w:r>
        <w:rPr>
          <w:color w:val="24336C"/>
          <w:spacing w:val="8"/>
        </w:rPr>
        <w:t> </w:t>
      </w:r>
      <w:r>
        <w:rPr>
          <w:color w:val="24336C"/>
          <w:spacing w:val="-2"/>
        </w:rPr>
        <w:t>RECONNAÎTRE</w:t>
      </w:r>
    </w:p>
    <w:p>
      <w:pPr>
        <w:spacing w:line="325" w:lineRule="exact" w:before="0"/>
        <w:ind w:left="1687" w:right="0" w:firstLine="0"/>
        <w:jc w:val="left"/>
        <w:rPr>
          <w:rFonts w:ascii="Tahoma" w:hAnsi="Tahoma"/>
          <w:b/>
          <w:sz w:val="27"/>
        </w:rPr>
      </w:pPr>
      <w:r>
        <w:rPr>
          <w:rFonts w:ascii="Tahoma" w:hAnsi="Tahoma"/>
          <w:b/>
          <w:color w:val="24336C"/>
          <w:sz w:val="27"/>
        </w:rPr>
        <w:t>LE</w:t>
      </w:r>
      <w:r>
        <w:rPr>
          <w:rFonts w:ascii="Tahoma" w:hAnsi="Tahoma"/>
          <w:b/>
          <w:color w:val="24336C"/>
          <w:spacing w:val="3"/>
          <w:sz w:val="27"/>
        </w:rPr>
        <w:t> </w:t>
      </w:r>
      <w:r>
        <w:rPr>
          <w:rFonts w:ascii="Tahoma" w:hAnsi="Tahoma"/>
          <w:b/>
          <w:color w:val="24336C"/>
          <w:sz w:val="27"/>
        </w:rPr>
        <w:t>TRAVAIL</w:t>
      </w:r>
      <w:r>
        <w:rPr>
          <w:rFonts w:ascii="Tahoma" w:hAnsi="Tahoma"/>
          <w:b/>
          <w:color w:val="24336C"/>
          <w:spacing w:val="4"/>
          <w:sz w:val="27"/>
        </w:rPr>
        <w:t> </w:t>
      </w:r>
      <w:r>
        <w:rPr>
          <w:rFonts w:ascii="Tahoma" w:hAnsi="Tahoma"/>
          <w:b/>
          <w:color w:val="24336C"/>
          <w:sz w:val="27"/>
        </w:rPr>
        <w:t>RÉALISÉ</w:t>
      </w:r>
      <w:r>
        <w:rPr>
          <w:rFonts w:ascii="Tahoma" w:hAnsi="Tahoma"/>
          <w:b/>
          <w:color w:val="24336C"/>
          <w:spacing w:val="4"/>
          <w:sz w:val="27"/>
        </w:rPr>
        <w:t> </w:t>
      </w:r>
      <w:r>
        <w:rPr>
          <w:rFonts w:ascii="Tahoma" w:hAnsi="Tahoma"/>
          <w:b/>
          <w:color w:val="24336C"/>
          <w:sz w:val="27"/>
        </w:rPr>
        <w:t>PENDANT</w:t>
      </w:r>
      <w:r>
        <w:rPr>
          <w:rFonts w:ascii="Tahoma" w:hAnsi="Tahoma"/>
          <w:b/>
          <w:color w:val="24336C"/>
          <w:spacing w:val="3"/>
          <w:sz w:val="27"/>
        </w:rPr>
        <w:t> </w:t>
      </w:r>
      <w:r>
        <w:rPr>
          <w:rFonts w:ascii="Tahoma" w:hAnsi="Tahoma"/>
          <w:b/>
          <w:color w:val="24336C"/>
          <w:sz w:val="27"/>
        </w:rPr>
        <w:t>LA</w:t>
      </w:r>
      <w:r>
        <w:rPr>
          <w:rFonts w:ascii="Tahoma" w:hAnsi="Tahoma"/>
          <w:b/>
          <w:color w:val="24336C"/>
          <w:spacing w:val="4"/>
          <w:sz w:val="27"/>
        </w:rPr>
        <w:t> </w:t>
      </w:r>
      <w:r>
        <w:rPr>
          <w:rFonts w:ascii="Tahoma" w:hAnsi="Tahoma"/>
          <w:b/>
          <w:color w:val="24336C"/>
          <w:spacing w:val="-2"/>
          <w:sz w:val="27"/>
        </w:rPr>
        <w:t>MALADIE</w:t>
      </w:r>
    </w:p>
    <w:p>
      <w:pPr>
        <w:spacing w:line="280" w:lineRule="atLeast" w:before="3"/>
        <w:ind w:left="1227" w:right="2036" w:firstLine="0"/>
        <w:jc w:val="left"/>
        <w:rPr>
          <w:rFonts w:ascii="Tahoma" w:hAnsi="Tahoma"/>
          <w:b/>
          <w:sz w:val="18"/>
        </w:rPr>
      </w:pPr>
      <w:r>
        <w:rPr>
          <w:color w:val="00928E"/>
          <w:spacing w:val="-6"/>
          <w:sz w:val="18"/>
        </w:rPr>
        <w:t>[</w:t>
      </w:r>
      <w:r>
        <w:rPr>
          <w:rFonts w:ascii="Tahoma" w:hAnsi="Tahoma"/>
          <w:b/>
          <w:color w:val="00928E"/>
          <w:spacing w:val="-6"/>
          <w:sz w:val="18"/>
        </w:rPr>
        <w:t>Partie</w:t>
      </w:r>
      <w:r>
        <w:rPr>
          <w:rFonts w:ascii="Tahoma" w:hAnsi="Tahoma"/>
          <w:b/>
          <w:color w:val="00928E"/>
          <w:spacing w:val="-8"/>
          <w:sz w:val="18"/>
        </w:rPr>
        <w:t> </w:t>
      </w:r>
      <w:r>
        <w:rPr>
          <w:rFonts w:ascii="Tahoma" w:hAnsi="Tahoma"/>
          <w:b/>
          <w:color w:val="00928E"/>
          <w:spacing w:val="-6"/>
          <w:sz w:val="18"/>
        </w:rPr>
        <w:t>2</w:t>
      </w:r>
      <w:r>
        <w:rPr>
          <w:rFonts w:ascii="Tahoma" w:hAnsi="Tahoma"/>
          <w:b/>
          <w:color w:val="00928E"/>
          <w:spacing w:val="-8"/>
          <w:sz w:val="18"/>
        </w:rPr>
        <w:t> </w:t>
      </w:r>
      <w:r>
        <w:rPr>
          <w:color w:val="00928E"/>
          <w:spacing w:val="-6"/>
          <w:sz w:val="18"/>
        </w:rPr>
        <w:t>-</w:t>
      </w:r>
      <w:r>
        <w:rPr>
          <w:color w:val="00928E"/>
          <w:spacing w:val="-16"/>
          <w:sz w:val="18"/>
        </w:rPr>
        <w:t> </w:t>
      </w:r>
      <w:r>
        <w:rPr>
          <w:color w:val="00928E"/>
          <w:spacing w:val="-6"/>
          <w:sz w:val="18"/>
        </w:rPr>
        <w:t>Les</w:t>
      </w:r>
      <w:r>
        <w:rPr>
          <w:color w:val="00928E"/>
          <w:spacing w:val="-16"/>
          <w:sz w:val="18"/>
        </w:rPr>
        <w:t> </w:t>
      </w:r>
      <w:r>
        <w:rPr>
          <w:color w:val="00928E"/>
          <w:spacing w:val="-6"/>
          <w:sz w:val="18"/>
        </w:rPr>
        <w:t>thèmes</w:t>
      </w:r>
      <w:r>
        <w:rPr>
          <w:color w:val="00928E"/>
          <w:spacing w:val="-16"/>
          <w:sz w:val="18"/>
        </w:rPr>
        <w:t> </w:t>
      </w:r>
      <w:r>
        <w:rPr>
          <w:color w:val="00928E"/>
          <w:spacing w:val="-6"/>
          <w:sz w:val="18"/>
        </w:rPr>
        <w:t>incontournables</w:t>
      </w:r>
      <w:r>
        <w:rPr>
          <w:color w:val="00928E"/>
          <w:spacing w:val="-16"/>
          <w:sz w:val="18"/>
        </w:rPr>
        <w:t> </w:t>
      </w:r>
      <w:r>
        <w:rPr>
          <w:color w:val="00928E"/>
          <w:spacing w:val="-6"/>
          <w:sz w:val="18"/>
        </w:rPr>
        <w:t>du</w:t>
      </w:r>
      <w:r>
        <w:rPr>
          <w:color w:val="00928E"/>
          <w:spacing w:val="-16"/>
          <w:sz w:val="18"/>
        </w:rPr>
        <w:t> </w:t>
      </w:r>
      <w:r>
        <w:rPr>
          <w:color w:val="00928E"/>
          <w:spacing w:val="-6"/>
          <w:sz w:val="18"/>
        </w:rPr>
        <w:t>bilan</w:t>
      </w:r>
      <w:r>
        <w:rPr>
          <w:color w:val="00928E"/>
          <w:spacing w:val="-16"/>
          <w:sz w:val="18"/>
        </w:rPr>
        <w:t> </w:t>
      </w:r>
      <w:r>
        <w:rPr>
          <w:color w:val="00928E"/>
          <w:spacing w:val="-6"/>
          <w:sz w:val="18"/>
        </w:rPr>
        <w:t>de</w:t>
      </w:r>
      <w:r>
        <w:rPr>
          <w:color w:val="00928E"/>
          <w:spacing w:val="-16"/>
          <w:sz w:val="18"/>
        </w:rPr>
        <w:t> </w:t>
      </w:r>
      <w:r>
        <w:rPr>
          <w:color w:val="00928E"/>
          <w:spacing w:val="-6"/>
          <w:sz w:val="18"/>
        </w:rPr>
        <w:t>compétences</w:t>
      </w:r>
      <w:r>
        <w:rPr>
          <w:color w:val="00928E"/>
          <w:spacing w:val="-16"/>
          <w:sz w:val="18"/>
        </w:rPr>
        <w:t> </w:t>
      </w:r>
      <w:r>
        <w:rPr>
          <w:color w:val="00928E"/>
          <w:spacing w:val="-6"/>
          <w:sz w:val="18"/>
        </w:rPr>
        <w:t>sensible</w:t>
      </w:r>
      <w:r>
        <w:rPr>
          <w:color w:val="00928E"/>
          <w:spacing w:val="-16"/>
          <w:sz w:val="18"/>
        </w:rPr>
        <w:t> </w:t>
      </w:r>
      <w:r>
        <w:rPr>
          <w:color w:val="00928E"/>
          <w:spacing w:val="-6"/>
          <w:sz w:val="18"/>
        </w:rPr>
        <w:t>au</w:t>
      </w:r>
      <w:r>
        <w:rPr>
          <w:color w:val="00928E"/>
          <w:spacing w:val="-16"/>
          <w:sz w:val="18"/>
        </w:rPr>
        <w:t> </w:t>
      </w:r>
      <w:r>
        <w:rPr>
          <w:color w:val="00928E"/>
          <w:spacing w:val="-6"/>
          <w:sz w:val="18"/>
        </w:rPr>
        <w:t>cancer</w:t>
      </w:r>
      <w:r>
        <w:rPr>
          <w:color w:val="00928E"/>
          <w:spacing w:val="-16"/>
          <w:sz w:val="18"/>
        </w:rPr>
        <w:t> </w:t>
      </w:r>
      <w:r>
        <w:rPr>
          <w:color w:val="00928E"/>
          <w:spacing w:val="-6"/>
          <w:sz w:val="18"/>
        </w:rPr>
        <w:t>-</w:t>
      </w:r>
      <w:r>
        <w:rPr>
          <w:color w:val="00928E"/>
          <w:spacing w:val="-16"/>
          <w:sz w:val="18"/>
        </w:rPr>
        <w:t> </w:t>
      </w:r>
      <w:r>
        <w:rPr>
          <w:color w:val="00928E"/>
          <w:spacing w:val="-6"/>
          <w:sz w:val="18"/>
        </w:rPr>
        <w:t>Chap.</w:t>
      </w:r>
      <w:r>
        <w:rPr>
          <w:color w:val="00928E"/>
          <w:spacing w:val="-16"/>
          <w:sz w:val="18"/>
        </w:rPr>
        <w:t> </w:t>
      </w:r>
      <w:r>
        <w:rPr>
          <w:color w:val="00928E"/>
          <w:spacing w:val="-6"/>
          <w:sz w:val="18"/>
        </w:rPr>
        <w:t>4</w:t>
      </w:r>
      <w:r>
        <w:rPr>
          <w:color w:val="00928E"/>
          <w:spacing w:val="-16"/>
          <w:sz w:val="18"/>
        </w:rPr>
        <w:t> </w:t>
      </w:r>
      <w:r>
        <w:rPr>
          <w:color w:val="00928E"/>
          <w:spacing w:val="-6"/>
          <w:sz w:val="18"/>
        </w:rPr>
        <w:t>et</w:t>
      </w:r>
      <w:r>
        <w:rPr>
          <w:color w:val="00928E"/>
          <w:spacing w:val="-16"/>
          <w:sz w:val="18"/>
        </w:rPr>
        <w:t> </w:t>
      </w:r>
      <w:r>
        <w:rPr>
          <w:color w:val="00928E"/>
          <w:spacing w:val="-6"/>
          <w:sz w:val="18"/>
        </w:rPr>
        <w:t>5] </w:t>
      </w:r>
      <w:r>
        <w:rPr>
          <w:color w:val="D51260"/>
          <w:spacing w:val="-4"/>
          <w:sz w:val="18"/>
        </w:rPr>
        <w:t>[</w:t>
      </w:r>
      <w:r>
        <w:rPr>
          <w:rFonts w:ascii="Tahoma" w:hAnsi="Tahoma"/>
          <w:b/>
          <w:color w:val="D51260"/>
          <w:spacing w:val="-4"/>
          <w:sz w:val="18"/>
        </w:rPr>
        <w:t>Fiches</w:t>
      </w:r>
      <w:r>
        <w:rPr>
          <w:rFonts w:ascii="Tahoma" w:hAnsi="Tahoma"/>
          <w:b/>
          <w:color w:val="D51260"/>
          <w:spacing w:val="-8"/>
          <w:sz w:val="18"/>
        </w:rPr>
        <w:t> </w:t>
      </w:r>
      <w:r>
        <w:rPr>
          <w:rFonts w:ascii="Tahoma" w:hAnsi="Tahoma"/>
          <w:b/>
          <w:color w:val="D51260"/>
          <w:spacing w:val="-4"/>
          <w:sz w:val="18"/>
        </w:rPr>
        <w:t>outil</w:t>
      </w:r>
      <w:r>
        <w:rPr>
          <w:rFonts w:ascii="Tahoma" w:hAnsi="Tahoma"/>
          <w:b/>
          <w:color w:val="D51260"/>
          <w:spacing w:val="-8"/>
          <w:sz w:val="18"/>
        </w:rPr>
        <w:t> </w:t>
      </w:r>
      <w:r>
        <w:rPr>
          <w:rFonts w:ascii="Tahoma" w:hAnsi="Tahoma"/>
          <w:b/>
          <w:color w:val="D51260"/>
          <w:spacing w:val="-4"/>
          <w:sz w:val="18"/>
        </w:rPr>
        <w:t>associées</w:t>
      </w:r>
      <w:r>
        <w:rPr>
          <w:rFonts w:ascii="Tahoma" w:hAnsi="Tahoma"/>
          <w:b/>
          <w:color w:val="D51260"/>
          <w:spacing w:val="-8"/>
          <w:sz w:val="18"/>
        </w:rPr>
        <w:t> </w:t>
      </w:r>
      <w:r>
        <w:rPr>
          <w:rFonts w:ascii="Tahoma" w:hAnsi="Tahoma"/>
          <w:b/>
          <w:color w:val="D51260"/>
          <w:spacing w:val="-4"/>
          <w:sz w:val="18"/>
        </w:rPr>
        <w:t>:</w:t>
      </w:r>
      <w:r>
        <w:rPr>
          <w:rFonts w:ascii="Tahoma" w:hAnsi="Tahoma"/>
          <w:b/>
          <w:color w:val="D51260"/>
          <w:spacing w:val="-8"/>
          <w:sz w:val="18"/>
        </w:rPr>
        <w:t> </w:t>
      </w:r>
      <w:r>
        <w:rPr>
          <w:rFonts w:ascii="Tahoma" w:hAnsi="Tahoma"/>
          <w:b/>
          <w:color w:val="D51260"/>
          <w:spacing w:val="-4"/>
          <w:sz w:val="18"/>
        </w:rPr>
        <w:t>OP11</w:t>
      </w:r>
      <w:r>
        <w:rPr>
          <w:rFonts w:ascii="Tahoma" w:hAnsi="Tahoma"/>
          <w:b/>
          <w:color w:val="D51260"/>
          <w:spacing w:val="-8"/>
          <w:sz w:val="18"/>
        </w:rPr>
        <w:t> </w:t>
      </w:r>
      <w:r>
        <w:rPr>
          <w:rFonts w:ascii="Tahoma" w:hAnsi="Tahoma"/>
          <w:b/>
          <w:color w:val="D51260"/>
          <w:spacing w:val="-4"/>
          <w:sz w:val="18"/>
        </w:rPr>
        <w:t>:</w:t>
      </w:r>
      <w:r>
        <w:rPr>
          <w:rFonts w:ascii="Tahoma" w:hAnsi="Tahoma"/>
          <w:b/>
          <w:color w:val="D51260"/>
          <w:spacing w:val="-8"/>
          <w:sz w:val="18"/>
        </w:rPr>
        <w:t> </w:t>
      </w:r>
      <w:r>
        <w:rPr>
          <w:rFonts w:ascii="Tahoma" w:hAnsi="Tahoma"/>
          <w:b/>
          <w:color w:val="D51260"/>
          <w:spacing w:val="-4"/>
          <w:sz w:val="18"/>
        </w:rPr>
        <w:t>Explorer</w:t>
      </w:r>
      <w:r>
        <w:rPr>
          <w:rFonts w:ascii="Tahoma" w:hAnsi="Tahoma"/>
          <w:b/>
          <w:color w:val="D51260"/>
          <w:spacing w:val="-8"/>
          <w:sz w:val="18"/>
        </w:rPr>
        <w:t> </w:t>
      </w:r>
      <w:r>
        <w:rPr>
          <w:rFonts w:ascii="Tahoma" w:hAnsi="Tahoma"/>
          <w:b/>
          <w:color w:val="D51260"/>
          <w:spacing w:val="-4"/>
          <w:sz w:val="18"/>
        </w:rPr>
        <w:t>les</w:t>
      </w:r>
      <w:r>
        <w:rPr>
          <w:rFonts w:ascii="Tahoma" w:hAnsi="Tahoma"/>
          <w:b/>
          <w:color w:val="D51260"/>
          <w:spacing w:val="-8"/>
          <w:sz w:val="18"/>
        </w:rPr>
        <w:t> </w:t>
      </w:r>
      <w:r>
        <w:rPr>
          <w:rFonts w:ascii="Tahoma" w:hAnsi="Tahoma"/>
          <w:b/>
          <w:color w:val="D51260"/>
          <w:spacing w:val="-4"/>
          <w:sz w:val="18"/>
        </w:rPr>
        <w:t>activités</w:t>
      </w:r>
      <w:r>
        <w:rPr>
          <w:rFonts w:ascii="Tahoma" w:hAnsi="Tahoma"/>
          <w:b/>
          <w:color w:val="D51260"/>
          <w:spacing w:val="-8"/>
          <w:sz w:val="18"/>
        </w:rPr>
        <w:t> </w:t>
      </w:r>
      <w:r>
        <w:rPr>
          <w:rFonts w:ascii="Tahoma" w:hAnsi="Tahoma"/>
          <w:b/>
          <w:color w:val="D51260"/>
          <w:spacing w:val="-4"/>
          <w:sz w:val="18"/>
        </w:rPr>
        <w:t>réalisées</w:t>
      </w:r>
      <w:r>
        <w:rPr>
          <w:rFonts w:ascii="Tahoma" w:hAnsi="Tahoma"/>
          <w:b/>
          <w:color w:val="D51260"/>
          <w:spacing w:val="-8"/>
          <w:sz w:val="18"/>
        </w:rPr>
        <w:t> </w:t>
      </w:r>
      <w:r>
        <w:rPr>
          <w:rFonts w:ascii="Tahoma" w:hAnsi="Tahoma"/>
          <w:b/>
          <w:color w:val="D51260"/>
          <w:spacing w:val="-4"/>
          <w:sz w:val="18"/>
        </w:rPr>
        <w:t>pendant</w:t>
      </w:r>
      <w:r>
        <w:rPr>
          <w:rFonts w:ascii="Tahoma" w:hAnsi="Tahoma"/>
          <w:b/>
          <w:color w:val="D51260"/>
          <w:spacing w:val="-8"/>
          <w:sz w:val="18"/>
        </w:rPr>
        <w:t> </w:t>
      </w:r>
      <w:r>
        <w:rPr>
          <w:rFonts w:ascii="Tahoma" w:hAnsi="Tahoma"/>
          <w:b/>
          <w:color w:val="D51260"/>
          <w:spacing w:val="-4"/>
          <w:sz w:val="18"/>
        </w:rPr>
        <w:t>la</w:t>
      </w:r>
      <w:r>
        <w:rPr>
          <w:rFonts w:ascii="Tahoma" w:hAnsi="Tahoma"/>
          <w:b/>
          <w:color w:val="D51260"/>
          <w:spacing w:val="-8"/>
          <w:sz w:val="18"/>
        </w:rPr>
        <w:t> </w:t>
      </w:r>
      <w:r>
        <w:rPr>
          <w:rFonts w:ascii="Tahoma" w:hAnsi="Tahoma"/>
          <w:b/>
          <w:color w:val="D51260"/>
          <w:spacing w:val="-4"/>
          <w:sz w:val="18"/>
        </w:rPr>
        <w:t>maladie.</w:t>
      </w:r>
    </w:p>
    <w:p>
      <w:pPr>
        <w:spacing w:line="216" w:lineRule="exact" w:before="0"/>
        <w:ind w:left="1227" w:right="0" w:firstLine="0"/>
        <w:jc w:val="left"/>
        <w:rPr>
          <w:rFonts w:ascii="Tahoma" w:hAnsi="Tahoma"/>
          <w:b/>
          <w:sz w:val="18"/>
        </w:rPr>
      </w:pPr>
      <w:r>
        <w:rPr>
          <w:rFonts w:ascii="Tahoma" w:hAnsi="Tahoma"/>
          <w:b/>
          <w:color w:val="D51260"/>
          <w:spacing w:val="-6"/>
          <w:sz w:val="18"/>
        </w:rPr>
        <w:t>OP12</w:t>
      </w:r>
      <w:r>
        <w:rPr>
          <w:rFonts w:ascii="Tahoma" w:hAnsi="Tahoma"/>
          <w:b/>
          <w:color w:val="D51260"/>
          <w:spacing w:val="-3"/>
          <w:sz w:val="18"/>
        </w:rPr>
        <w:t> </w:t>
      </w:r>
      <w:r>
        <w:rPr>
          <w:rFonts w:ascii="Tahoma" w:hAnsi="Tahoma"/>
          <w:b/>
          <w:color w:val="D51260"/>
          <w:spacing w:val="-6"/>
          <w:sz w:val="18"/>
        </w:rPr>
        <w:t>:</w:t>
      </w:r>
      <w:r>
        <w:rPr>
          <w:rFonts w:ascii="Tahoma" w:hAnsi="Tahoma"/>
          <w:b/>
          <w:color w:val="D51260"/>
          <w:spacing w:val="-3"/>
          <w:sz w:val="18"/>
        </w:rPr>
        <w:t> </w:t>
      </w:r>
      <w:r>
        <w:rPr>
          <w:rFonts w:ascii="Tahoma" w:hAnsi="Tahoma"/>
          <w:b/>
          <w:color w:val="D51260"/>
          <w:spacing w:val="-6"/>
          <w:sz w:val="18"/>
        </w:rPr>
        <w:t>Traduire</w:t>
      </w:r>
      <w:r>
        <w:rPr>
          <w:rFonts w:ascii="Tahoma" w:hAnsi="Tahoma"/>
          <w:b/>
          <w:color w:val="D51260"/>
          <w:spacing w:val="-3"/>
          <w:sz w:val="18"/>
        </w:rPr>
        <w:t> </w:t>
      </w:r>
      <w:r>
        <w:rPr>
          <w:rFonts w:ascii="Tahoma" w:hAnsi="Tahoma"/>
          <w:b/>
          <w:color w:val="D51260"/>
          <w:spacing w:val="-6"/>
          <w:sz w:val="18"/>
        </w:rPr>
        <w:t>le</w:t>
      </w:r>
      <w:r>
        <w:rPr>
          <w:rFonts w:ascii="Tahoma" w:hAnsi="Tahoma"/>
          <w:b/>
          <w:color w:val="D51260"/>
          <w:spacing w:val="-3"/>
          <w:sz w:val="18"/>
        </w:rPr>
        <w:t> </w:t>
      </w:r>
      <w:r>
        <w:rPr>
          <w:rFonts w:ascii="Tahoma" w:hAnsi="Tahoma"/>
          <w:b/>
          <w:color w:val="D51260"/>
          <w:spacing w:val="-6"/>
          <w:sz w:val="18"/>
        </w:rPr>
        <w:t>travail</w:t>
      </w:r>
      <w:r>
        <w:rPr>
          <w:rFonts w:ascii="Tahoma" w:hAnsi="Tahoma"/>
          <w:b/>
          <w:color w:val="D51260"/>
          <w:spacing w:val="-3"/>
          <w:sz w:val="18"/>
        </w:rPr>
        <w:t> </w:t>
      </w:r>
      <w:r>
        <w:rPr>
          <w:rFonts w:ascii="Tahoma" w:hAnsi="Tahoma"/>
          <w:b/>
          <w:color w:val="D51260"/>
          <w:spacing w:val="-6"/>
          <w:sz w:val="18"/>
        </w:rPr>
        <w:t>réalisé</w:t>
      </w:r>
      <w:r>
        <w:rPr>
          <w:rFonts w:ascii="Tahoma" w:hAnsi="Tahoma"/>
          <w:b/>
          <w:color w:val="D51260"/>
          <w:spacing w:val="-3"/>
          <w:sz w:val="18"/>
        </w:rPr>
        <w:t> </w:t>
      </w:r>
      <w:r>
        <w:rPr>
          <w:rFonts w:ascii="Tahoma" w:hAnsi="Tahoma"/>
          <w:b/>
          <w:color w:val="D51260"/>
          <w:spacing w:val="-6"/>
          <w:sz w:val="18"/>
        </w:rPr>
        <w:t>pendant</w:t>
      </w:r>
      <w:r>
        <w:rPr>
          <w:rFonts w:ascii="Tahoma" w:hAnsi="Tahoma"/>
          <w:b/>
          <w:color w:val="D51260"/>
          <w:spacing w:val="-2"/>
          <w:sz w:val="18"/>
        </w:rPr>
        <w:t> </w:t>
      </w:r>
      <w:r>
        <w:rPr>
          <w:rFonts w:ascii="Tahoma" w:hAnsi="Tahoma"/>
          <w:b/>
          <w:color w:val="D51260"/>
          <w:spacing w:val="-6"/>
          <w:sz w:val="18"/>
        </w:rPr>
        <w:t>la</w:t>
      </w:r>
      <w:r>
        <w:rPr>
          <w:rFonts w:ascii="Tahoma" w:hAnsi="Tahoma"/>
          <w:b/>
          <w:color w:val="D51260"/>
          <w:spacing w:val="-3"/>
          <w:sz w:val="18"/>
        </w:rPr>
        <w:t> </w:t>
      </w:r>
      <w:r>
        <w:rPr>
          <w:rFonts w:ascii="Tahoma" w:hAnsi="Tahoma"/>
          <w:b/>
          <w:color w:val="D51260"/>
          <w:spacing w:val="-6"/>
          <w:sz w:val="18"/>
        </w:rPr>
        <w:t>maladie</w:t>
      </w:r>
      <w:r>
        <w:rPr>
          <w:rFonts w:ascii="Tahoma" w:hAnsi="Tahoma"/>
          <w:b/>
          <w:color w:val="D51260"/>
          <w:spacing w:val="-3"/>
          <w:sz w:val="18"/>
        </w:rPr>
        <w:t> </w:t>
      </w:r>
      <w:r>
        <w:rPr>
          <w:rFonts w:ascii="Tahoma" w:hAnsi="Tahoma"/>
          <w:b/>
          <w:color w:val="D51260"/>
          <w:spacing w:val="-6"/>
          <w:sz w:val="18"/>
        </w:rPr>
        <w:t>en</w:t>
      </w:r>
      <w:r>
        <w:rPr>
          <w:rFonts w:ascii="Tahoma" w:hAnsi="Tahoma"/>
          <w:b/>
          <w:color w:val="D51260"/>
          <w:spacing w:val="-3"/>
          <w:sz w:val="18"/>
        </w:rPr>
        <w:t> </w:t>
      </w:r>
      <w:r>
        <w:rPr>
          <w:rFonts w:ascii="Tahoma" w:hAnsi="Tahoma"/>
          <w:b/>
          <w:color w:val="D51260"/>
          <w:spacing w:val="-6"/>
          <w:sz w:val="18"/>
        </w:rPr>
        <w:t>compétences</w:t>
      </w:r>
      <w:r>
        <w:rPr>
          <w:rFonts w:ascii="Tahoma" w:hAnsi="Tahoma"/>
          <w:b/>
          <w:color w:val="D51260"/>
          <w:spacing w:val="-3"/>
          <w:sz w:val="18"/>
        </w:rPr>
        <w:t> </w:t>
      </w:r>
      <w:r>
        <w:rPr>
          <w:rFonts w:ascii="Tahoma" w:hAnsi="Tahoma"/>
          <w:b/>
          <w:color w:val="D51260"/>
          <w:spacing w:val="-6"/>
          <w:sz w:val="18"/>
        </w:rPr>
        <w:t>mobilisables</w:t>
      </w:r>
      <w:r>
        <w:rPr>
          <w:rFonts w:ascii="Tahoma" w:hAnsi="Tahoma"/>
          <w:b/>
          <w:color w:val="D51260"/>
          <w:spacing w:val="-3"/>
          <w:sz w:val="18"/>
        </w:rPr>
        <w:t> </w:t>
      </w:r>
      <w:r>
        <w:rPr>
          <w:rFonts w:ascii="Tahoma" w:hAnsi="Tahoma"/>
          <w:b/>
          <w:color w:val="D51260"/>
          <w:spacing w:val="-6"/>
          <w:sz w:val="18"/>
        </w:rPr>
        <w:t>en</w:t>
      </w:r>
      <w:r>
        <w:rPr>
          <w:rFonts w:ascii="Tahoma" w:hAnsi="Tahoma"/>
          <w:b/>
          <w:color w:val="D51260"/>
          <w:spacing w:val="-3"/>
          <w:sz w:val="18"/>
        </w:rPr>
        <w:t> </w:t>
      </w:r>
      <w:r>
        <w:rPr>
          <w:rFonts w:ascii="Tahoma" w:hAnsi="Tahoma"/>
          <w:b/>
          <w:color w:val="D51260"/>
          <w:spacing w:val="-6"/>
          <w:sz w:val="18"/>
        </w:rPr>
        <w:t>milieu</w:t>
      </w:r>
      <w:r>
        <w:rPr>
          <w:rFonts w:ascii="Tahoma" w:hAnsi="Tahoma"/>
          <w:b/>
          <w:color w:val="D51260"/>
          <w:spacing w:val="-2"/>
          <w:sz w:val="18"/>
        </w:rPr>
        <w:t> </w:t>
      </w:r>
      <w:r>
        <w:rPr>
          <w:rFonts w:ascii="Tahoma" w:hAnsi="Tahoma"/>
          <w:b/>
          <w:color w:val="D51260"/>
          <w:spacing w:val="-6"/>
          <w:sz w:val="18"/>
        </w:rPr>
        <w:t>professionnel.]</w:t>
      </w:r>
    </w:p>
    <w:p>
      <w:pPr>
        <w:pStyle w:val="BodyText"/>
        <w:rPr>
          <w:rFonts w:ascii="Tahoma"/>
          <w:b/>
          <w:sz w:val="18"/>
        </w:rPr>
      </w:pPr>
    </w:p>
    <w:p>
      <w:pPr>
        <w:pStyle w:val="BodyText"/>
        <w:spacing w:before="92"/>
        <w:rPr>
          <w:rFonts w:ascii="Tahoma"/>
          <w:b/>
          <w:sz w:val="18"/>
        </w:rPr>
      </w:pPr>
    </w:p>
    <w:p>
      <w:pPr>
        <w:spacing w:line="256" w:lineRule="auto" w:before="0"/>
        <w:ind w:left="1227" w:right="1353" w:firstLine="0"/>
        <w:jc w:val="both"/>
        <w:rPr>
          <w:sz w:val="18"/>
        </w:rPr>
      </w:pPr>
      <w:r>
        <w:rPr>
          <w:rFonts w:ascii="Tahoma" w:hAnsi="Tahoma"/>
          <w:b/>
          <w:w w:val="95"/>
          <w:sz w:val="18"/>
        </w:rPr>
        <w:t>Cette</w:t>
      </w:r>
      <w:r>
        <w:rPr>
          <w:rFonts w:ascii="Tahoma" w:hAnsi="Tahoma"/>
          <w:b/>
          <w:spacing w:val="-2"/>
          <w:w w:val="95"/>
          <w:sz w:val="18"/>
        </w:rPr>
        <w:t> </w:t>
      </w:r>
      <w:r>
        <w:rPr>
          <w:rFonts w:ascii="Tahoma" w:hAnsi="Tahoma"/>
          <w:b/>
          <w:w w:val="95"/>
          <w:sz w:val="18"/>
        </w:rPr>
        <w:t>fiche</w:t>
      </w:r>
      <w:r>
        <w:rPr>
          <w:rFonts w:ascii="Tahoma" w:hAnsi="Tahoma"/>
          <w:b/>
          <w:spacing w:val="-2"/>
          <w:w w:val="95"/>
          <w:sz w:val="18"/>
        </w:rPr>
        <w:t> </w:t>
      </w:r>
      <w:r>
        <w:rPr>
          <w:rFonts w:ascii="Tahoma" w:hAnsi="Tahoma"/>
          <w:b/>
          <w:w w:val="95"/>
          <w:sz w:val="18"/>
        </w:rPr>
        <w:t>s’articule</w:t>
      </w:r>
      <w:r>
        <w:rPr>
          <w:rFonts w:ascii="Tahoma" w:hAnsi="Tahoma"/>
          <w:b/>
          <w:spacing w:val="-2"/>
          <w:w w:val="95"/>
          <w:sz w:val="18"/>
        </w:rPr>
        <w:t> </w:t>
      </w:r>
      <w:r>
        <w:rPr>
          <w:rFonts w:ascii="Tahoma" w:hAnsi="Tahoma"/>
          <w:b/>
          <w:w w:val="95"/>
          <w:sz w:val="18"/>
        </w:rPr>
        <w:t>autour</w:t>
      </w:r>
      <w:r>
        <w:rPr>
          <w:rFonts w:ascii="Tahoma" w:hAnsi="Tahoma"/>
          <w:b/>
          <w:spacing w:val="-2"/>
          <w:w w:val="95"/>
          <w:sz w:val="18"/>
        </w:rPr>
        <w:t> </w:t>
      </w:r>
      <w:r>
        <w:rPr>
          <w:rFonts w:ascii="Tahoma" w:hAnsi="Tahoma"/>
          <w:b/>
          <w:w w:val="95"/>
          <w:sz w:val="18"/>
        </w:rPr>
        <w:t>de</w:t>
      </w:r>
      <w:r>
        <w:rPr>
          <w:rFonts w:ascii="Tahoma" w:hAnsi="Tahoma"/>
          <w:b/>
          <w:spacing w:val="-2"/>
          <w:w w:val="95"/>
          <w:sz w:val="18"/>
        </w:rPr>
        <w:t> </w:t>
      </w:r>
      <w:r>
        <w:rPr>
          <w:rFonts w:ascii="Tahoma" w:hAnsi="Tahoma"/>
          <w:b/>
          <w:w w:val="95"/>
          <w:sz w:val="18"/>
        </w:rPr>
        <w:t>trois</w:t>
      </w:r>
      <w:r>
        <w:rPr>
          <w:rFonts w:ascii="Tahoma" w:hAnsi="Tahoma"/>
          <w:b/>
          <w:spacing w:val="-2"/>
          <w:w w:val="95"/>
          <w:sz w:val="18"/>
        </w:rPr>
        <w:t> </w:t>
      </w:r>
      <w:r>
        <w:rPr>
          <w:rFonts w:ascii="Tahoma" w:hAnsi="Tahoma"/>
          <w:b/>
          <w:w w:val="95"/>
          <w:sz w:val="18"/>
        </w:rPr>
        <w:t>registres</w:t>
      </w:r>
      <w:r>
        <w:rPr>
          <w:rFonts w:ascii="Tahoma" w:hAnsi="Tahoma"/>
          <w:b/>
          <w:spacing w:val="-2"/>
          <w:w w:val="95"/>
          <w:sz w:val="18"/>
        </w:rPr>
        <w:t> </w:t>
      </w:r>
      <w:r>
        <w:rPr>
          <w:rFonts w:ascii="Tahoma" w:hAnsi="Tahoma"/>
          <w:b/>
          <w:w w:val="95"/>
          <w:sz w:val="18"/>
        </w:rPr>
        <w:t>de</w:t>
      </w:r>
      <w:r>
        <w:rPr>
          <w:rFonts w:ascii="Tahoma" w:hAnsi="Tahoma"/>
          <w:b/>
          <w:spacing w:val="-2"/>
          <w:w w:val="95"/>
          <w:sz w:val="18"/>
        </w:rPr>
        <w:t> </w:t>
      </w:r>
      <w:r>
        <w:rPr>
          <w:rFonts w:ascii="Tahoma" w:hAnsi="Tahoma"/>
          <w:b/>
          <w:w w:val="95"/>
          <w:sz w:val="18"/>
        </w:rPr>
        <w:t>travail</w:t>
      </w:r>
      <w:r>
        <w:rPr>
          <w:rFonts w:ascii="Tahoma" w:hAnsi="Tahoma"/>
          <w:b/>
          <w:spacing w:val="-2"/>
          <w:w w:val="95"/>
          <w:sz w:val="18"/>
        </w:rPr>
        <w:t> </w:t>
      </w:r>
      <w:r>
        <w:rPr>
          <w:rFonts w:ascii="Tahoma" w:hAnsi="Tahoma"/>
          <w:b/>
          <w:w w:val="85"/>
          <w:sz w:val="18"/>
        </w:rPr>
        <w:t>: </w:t>
      </w:r>
      <w:r>
        <w:rPr>
          <w:rFonts w:ascii="Tahoma" w:hAnsi="Tahoma"/>
          <w:b/>
          <w:w w:val="95"/>
          <w:sz w:val="18"/>
        </w:rPr>
        <w:t>le</w:t>
      </w:r>
      <w:r>
        <w:rPr>
          <w:rFonts w:ascii="Tahoma" w:hAnsi="Tahoma"/>
          <w:b/>
          <w:spacing w:val="-2"/>
          <w:w w:val="95"/>
          <w:sz w:val="18"/>
        </w:rPr>
        <w:t> </w:t>
      </w:r>
      <w:r>
        <w:rPr>
          <w:rFonts w:ascii="Tahoma" w:hAnsi="Tahoma"/>
          <w:b/>
          <w:w w:val="95"/>
          <w:sz w:val="18"/>
        </w:rPr>
        <w:t>travail</w:t>
      </w:r>
      <w:r>
        <w:rPr>
          <w:rFonts w:ascii="Tahoma" w:hAnsi="Tahoma"/>
          <w:b/>
          <w:spacing w:val="-2"/>
          <w:w w:val="95"/>
          <w:sz w:val="18"/>
        </w:rPr>
        <w:t> </w:t>
      </w:r>
      <w:r>
        <w:rPr>
          <w:rFonts w:ascii="Tahoma" w:hAnsi="Tahoma"/>
          <w:b/>
          <w:w w:val="95"/>
          <w:sz w:val="18"/>
        </w:rPr>
        <w:t>médical,</w:t>
      </w:r>
      <w:r>
        <w:rPr>
          <w:rFonts w:ascii="Tahoma" w:hAnsi="Tahoma"/>
          <w:b/>
          <w:spacing w:val="-2"/>
          <w:w w:val="95"/>
          <w:sz w:val="18"/>
        </w:rPr>
        <w:t> </w:t>
      </w:r>
      <w:r>
        <w:rPr>
          <w:rFonts w:ascii="Tahoma" w:hAnsi="Tahoma"/>
          <w:b/>
          <w:w w:val="95"/>
          <w:sz w:val="18"/>
        </w:rPr>
        <w:t>le</w:t>
      </w:r>
      <w:r>
        <w:rPr>
          <w:rFonts w:ascii="Tahoma" w:hAnsi="Tahoma"/>
          <w:b/>
          <w:spacing w:val="-2"/>
          <w:w w:val="95"/>
          <w:sz w:val="18"/>
        </w:rPr>
        <w:t> </w:t>
      </w:r>
      <w:r>
        <w:rPr>
          <w:rFonts w:ascii="Tahoma" w:hAnsi="Tahoma"/>
          <w:b/>
          <w:w w:val="95"/>
          <w:sz w:val="18"/>
        </w:rPr>
        <w:t>travail</w:t>
      </w:r>
      <w:r>
        <w:rPr>
          <w:rFonts w:ascii="Tahoma" w:hAnsi="Tahoma"/>
          <w:b/>
          <w:spacing w:val="-2"/>
          <w:w w:val="95"/>
          <w:sz w:val="18"/>
        </w:rPr>
        <w:t> </w:t>
      </w:r>
      <w:r>
        <w:rPr>
          <w:rFonts w:ascii="Tahoma" w:hAnsi="Tahoma"/>
          <w:b/>
          <w:w w:val="95"/>
          <w:sz w:val="18"/>
        </w:rPr>
        <w:t>personnel</w:t>
      </w:r>
      <w:r>
        <w:rPr>
          <w:rFonts w:ascii="Tahoma" w:hAnsi="Tahoma"/>
          <w:b/>
          <w:spacing w:val="-2"/>
          <w:w w:val="95"/>
          <w:sz w:val="18"/>
        </w:rPr>
        <w:t> </w:t>
      </w:r>
      <w:r>
        <w:rPr>
          <w:rFonts w:ascii="Tahoma" w:hAnsi="Tahoma"/>
          <w:b/>
          <w:w w:val="95"/>
          <w:sz w:val="18"/>
        </w:rPr>
        <w:t>et</w:t>
      </w:r>
      <w:r>
        <w:rPr>
          <w:rFonts w:ascii="Tahoma" w:hAnsi="Tahoma"/>
          <w:b/>
          <w:spacing w:val="-2"/>
          <w:w w:val="95"/>
          <w:sz w:val="18"/>
        </w:rPr>
        <w:t> </w:t>
      </w:r>
      <w:r>
        <w:rPr>
          <w:rFonts w:ascii="Tahoma" w:hAnsi="Tahoma"/>
          <w:b/>
          <w:w w:val="95"/>
          <w:sz w:val="18"/>
        </w:rPr>
        <w:t>le</w:t>
      </w:r>
      <w:r>
        <w:rPr>
          <w:rFonts w:ascii="Tahoma" w:hAnsi="Tahoma"/>
          <w:b/>
          <w:spacing w:val="-2"/>
          <w:w w:val="95"/>
          <w:sz w:val="18"/>
        </w:rPr>
        <w:t> </w:t>
      </w:r>
      <w:r>
        <w:rPr>
          <w:rFonts w:ascii="Tahoma" w:hAnsi="Tahoma"/>
          <w:b/>
          <w:w w:val="95"/>
          <w:sz w:val="18"/>
        </w:rPr>
        <w:t>travail collaboratif.</w:t>
      </w:r>
      <w:r>
        <w:rPr>
          <w:rFonts w:ascii="Tahoma" w:hAnsi="Tahoma"/>
          <w:b/>
          <w:spacing w:val="-11"/>
          <w:w w:val="95"/>
          <w:sz w:val="18"/>
        </w:rPr>
        <w:t> </w:t>
      </w:r>
      <w:r>
        <w:rPr>
          <w:w w:val="95"/>
          <w:sz w:val="18"/>
        </w:rPr>
        <w:t>Chaque</w:t>
      </w:r>
      <w:r>
        <w:rPr>
          <w:spacing w:val="-13"/>
          <w:w w:val="95"/>
          <w:sz w:val="18"/>
        </w:rPr>
        <w:t> </w:t>
      </w:r>
      <w:r>
        <w:rPr>
          <w:w w:val="95"/>
          <w:sz w:val="18"/>
        </w:rPr>
        <w:t>registre</w:t>
      </w:r>
      <w:r>
        <w:rPr>
          <w:spacing w:val="-12"/>
          <w:w w:val="95"/>
          <w:sz w:val="18"/>
        </w:rPr>
        <w:t> </w:t>
      </w:r>
      <w:r>
        <w:rPr>
          <w:w w:val="95"/>
          <w:sz w:val="18"/>
        </w:rPr>
        <w:t>met</w:t>
      </w:r>
      <w:r>
        <w:rPr>
          <w:spacing w:val="-13"/>
          <w:w w:val="95"/>
          <w:sz w:val="18"/>
        </w:rPr>
        <w:t> </w:t>
      </w:r>
      <w:r>
        <w:rPr>
          <w:w w:val="95"/>
          <w:sz w:val="18"/>
        </w:rPr>
        <w:t>en</w:t>
      </w:r>
      <w:r>
        <w:rPr>
          <w:spacing w:val="-13"/>
          <w:w w:val="95"/>
          <w:sz w:val="18"/>
        </w:rPr>
        <w:t> </w:t>
      </w:r>
      <w:r>
        <w:rPr>
          <w:w w:val="95"/>
          <w:sz w:val="18"/>
        </w:rPr>
        <w:t>lumière</w:t>
      </w:r>
      <w:r>
        <w:rPr>
          <w:spacing w:val="-12"/>
          <w:w w:val="95"/>
          <w:sz w:val="18"/>
        </w:rPr>
        <w:t> </w:t>
      </w:r>
      <w:r>
        <w:rPr>
          <w:w w:val="95"/>
          <w:sz w:val="18"/>
        </w:rPr>
        <w:t>le</w:t>
      </w:r>
      <w:r>
        <w:rPr>
          <w:spacing w:val="-13"/>
          <w:w w:val="95"/>
          <w:sz w:val="18"/>
        </w:rPr>
        <w:t> </w:t>
      </w:r>
      <w:r>
        <w:rPr>
          <w:w w:val="95"/>
          <w:sz w:val="18"/>
        </w:rPr>
        <w:t>travail</w:t>
      </w:r>
      <w:r>
        <w:rPr>
          <w:spacing w:val="-13"/>
          <w:w w:val="95"/>
          <w:sz w:val="18"/>
        </w:rPr>
        <w:t> </w:t>
      </w:r>
      <w:r>
        <w:rPr>
          <w:w w:val="95"/>
          <w:sz w:val="18"/>
        </w:rPr>
        <w:t>invisible</w:t>
      </w:r>
      <w:r>
        <w:rPr>
          <w:spacing w:val="-12"/>
          <w:w w:val="95"/>
          <w:sz w:val="18"/>
        </w:rPr>
        <w:t> </w:t>
      </w:r>
      <w:r>
        <w:rPr>
          <w:w w:val="95"/>
          <w:sz w:val="18"/>
        </w:rPr>
        <w:t>de</w:t>
      </w:r>
      <w:r>
        <w:rPr>
          <w:spacing w:val="-13"/>
          <w:w w:val="95"/>
          <w:sz w:val="18"/>
        </w:rPr>
        <w:t> </w:t>
      </w:r>
      <w:r>
        <w:rPr>
          <w:w w:val="95"/>
          <w:sz w:val="18"/>
        </w:rPr>
        <w:t>la</w:t>
      </w:r>
      <w:r>
        <w:rPr>
          <w:spacing w:val="-13"/>
          <w:w w:val="95"/>
          <w:sz w:val="18"/>
        </w:rPr>
        <w:t> </w:t>
      </w:r>
      <w:r>
        <w:rPr>
          <w:w w:val="95"/>
          <w:sz w:val="18"/>
        </w:rPr>
        <w:t>personne</w:t>
      </w:r>
      <w:r>
        <w:rPr>
          <w:spacing w:val="-12"/>
          <w:w w:val="95"/>
          <w:sz w:val="18"/>
        </w:rPr>
        <w:t> </w:t>
      </w:r>
      <w:r>
        <w:rPr>
          <w:w w:val="95"/>
          <w:sz w:val="18"/>
        </w:rPr>
        <w:t>malade</w:t>
      </w:r>
      <w:r>
        <w:rPr>
          <w:spacing w:val="-13"/>
          <w:w w:val="95"/>
          <w:sz w:val="18"/>
        </w:rPr>
        <w:t> </w:t>
      </w:r>
      <w:r>
        <w:rPr>
          <w:w w:val="85"/>
          <w:sz w:val="18"/>
        </w:rPr>
        <w:t>:</w:t>
      </w:r>
      <w:r>
        <w:rPr>
          <w:spacing w:val="-6"/>
          <w:w w:val="85"/>
          <w:sz w:val="18"/>
        </w:rPr>
        <w:t> </w:t>
      </w:r>
      <w:r>
        <w:rPr>
          <w:w w:val="95"/>
          <w:sz w:val="18"/>
        </w:rPr>
        <w:t>sur</w:t>
      </w:r>
      <w:r>
        <w:rPr>
          <w:spacing w:val="-13"/>
          <w:w w:val="95"/>
          <w:sz w:val="18"/>
        </w:rPr>
        <w:t> </w:t>
      </w:r>
      <w:r>
        <w:rPr>
          <w:w w:val="95"/>
          <w:sz w:val="18"/>
        </w:rPr>
        <w:t>le</w:t>
      </w:r>
      <w:r>
        <w:rPr>
          <w:spacing w:val="-13"/>
          <w:w w:val="95"/>
          <w:sz w:val="18"/>
        </w:rPr>
        <w:t> </w:t>
      </w:r>
      <w:r>
        <w:rPr>
          <w:w w:val="95"/>
          <w:sz w:val="18"/>
        </w:rPr>
        <w:t>corps,</w:t>
      </w:r>
      <w:r>
        <w:rPr>
          <w:spacing w:val="-12"/>
          <w:w w:val="95"/>
          <w:sz w:val="18"/>
        </w:rPr>
        <w:t> </w:t>
      </w:r>
      <w:r>
        <w:rPr>
          <w:w w:val="95"/>
          <w:sz w:val="18"/>
        </w:rPr>
        <w:t>le</w:t>
      </w:r>
      <w:r>
        <w:rPr>
          <w:spacing w:val="-13"/>
          <w:w w:val="95"/>
          <w:sz w:val="18"/>
        </w:rPr>
        <w:t> </w:t>
      </w:r>
      <w:r>
        <w:rPr>
          <w:w w:val="95"/>
          <w:sz w:val="18"/>
        </w:rPr>
        <w:t>sens, </w:t>
      </w:r>
      <w:r>
        <w:rPr>
          <w:sz w:val="18"/>
        </w:rPr>
        <w:t>les</w:t>
      </w:r>
      <w:r>
        <w:rPr>
          <w:spacing w:val="-9"/>
          <w:sz w:val="18"/>
        </w:rPr>
        <w:t> </w:t>
      </w:r>
      <w:r>
        <w:rPr>
          <w:sz w:val="18"/>
        </w:rPr>
        <w:t>liens</w:t>
      </w:r>
      <w:r>
        <w:rPr>
          <w:spacing w:val="-9"/>
          <w:sz w:val="18"/>
        </w:rPr>
        <w:t> </w:t>
      </w:r>
      <w:r>
        <w:rPr>
          <w:sz w:val="18"/>
        </w:rPr>
        <w:t>et</w:t>
      </w:r>
      <w:r>
        <w:rPr>
          <w:spacing w:val="-9"/>
          <w:sz w:val="18"/>
        </w:rPr>
        <w:t> </w:t>
      </w:r>
      <w:r>
        <w:rPr>
          <w:sz w:val="18"/>
        </w:rPr>
        <w:t>la</w:t>
      </w:r>
      <w:r>
        <w:rPr>
          <w:spacing w:val="-9"/>
          <w:sz w:val="18"/>
        </w:rPr>
        <w:t> </w:t>
      </w:r>
      <w:r>
        <w:rPr>
          <w:sz w:val="18"/>
        </w:rPr>
        <w:t>société.</w:t>
      </w:r>
    </w:p>
    <w:p>
      <w:pPr>
        <w:pStyle w:val="BodyText"/>
        <w:spacing w:before="156"/>
        <w:rPr>
          <w:sz w:val="18"/>
        </w:rPr>
      </w:pPr>
    </w:p>
    <w:p>
      <w:pPr>
        <w:spacing w:before="0"/>
        <w:ind w:left="1198"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901184">
                <wp:simplePos x="0" y="0"/>
                <wp:positionH relativeFrom="page">
                  <wp:posOffset>3686137</wp:posOffset>
                </wp:positionH>
                <wp:positionV relativeFrom="paragraph">
                  <wp:posOffset>297329</wp:posOffset>
                </wp:positionV>
                <wp:extent cx="11430" cy="334010"/>
                <wp:effectExtent l="0" t="0" r="0" b="0"/>
                <wp:wrapNone/>
                <wp:docPr id="1108" name="Group 1108"/>
                <wp:cNvGraphicFramePr>
                  <a:graphicFrameLocks/>
                </wp:cNvGraphicFramePr>
                <a:graphic>
                  <a:graphicData uri="http://schemas.microsoft.com/office/word/2010/wordprocessingGroup">
                    <wpg:wgp>
                      <wpg:cNvPr id="1108" name="Group 1108"/>
                      <wpg:cNvGrpSpPr/>
                      <wpg:grpSpPr>
                        <a:xfrm>
                          <a:off x="0" y="0"/>
                          <a:ext cx="11430" cy="334010"/>
                          <a:chExt cx="11430" cy="334010"/>
                        </a:xfrm>
                      </wpg:grpSpPr>
                      <wps:wsp>
                        <wps:cNvPr id="1109" name="Graphic 1109"/>
                        <wps:cNvSpPr/>
                        <wps:spPr>
                          <a:xfrm>
                            <a:off x="5714" y="22117"/>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110" name="Graphic 1110"/>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90.247009pt;margin-top:23.411758pt;width:.9pt;height:26.3pt;mso-position-horizontal-relative:page;mso-position-vertical-relative:paragraph;z-index:15901184" id="docshapegroup729" coordorigin="5805,468" coordsize="18,526">
                <v:line style="position:absolute" from="5814,994" to="5814,503" stroked="true" strokeweight=".9pt" strokecolor="#00928e">
                  <v:stroke dashstyle="dot"/>
                </v:line>
                <v:shape style="position:absolute;left:5804;top:468;width:18;height:18" id="docshape730" coordorigin="5805,468" coordsize="18,18" path="m5805,477l5808,471,5814,468,5820,471,5823,477,5820,484,5814,486,5808,484,5805,477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906304">
                <wp:simplePos x="0" y="0"/>
                <wp:positionH relativeFrom="page">
                  <wp:posOffset>5174291</wp:posOffset>
                </wp:positionH>
                <wp:positionV relativeFrom="paragraph">
                  <wp:posOffset>297329</wp:posOffset>
                </wp:positionV>
                <wp:extent cx="11430" cy="334010"/>
                <wp:effectExtent l="0" t="0" r="0" b="0"/>
                <wp:wrapNone/>
                <wp:docPr id="1111" name="Group 1111"/>
                <wp:cNvGraphicFramePr>
                  <a:graphicFrameLocks/>
                </wp:cNvGraphicFramePr>
                <a:graphic>
                  <a:graphicData uri="http://schemas.microsoft.com/office/word/2010/wordprocessingGroup">
                    <wpg:wgp>
                      <wpg:cNvPr id="1111" name="Group 1111"/>
                      <wpg:cNvGrpSpPr/>
                      <wpg:grpSpPr>
                        <a:xfrm>
                          <a:off x="0" y="0"/>
                          <a:ext cx="11430" cy="334010"/>
                          <a:chExt cx="11430" cy="334010"/>
                        </a:xfrm>
                      </wpg:grpSpPr>
                      <wps:wsp>
                        <wps:cNvPr id="1112" name="Graphic 1112"/>
                        <wps:cNvSpPr/>
                        <wps:spPr>
                          <a:xfrm>
                            <a:off x="5714" y="22117"/>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113" name="Graphic 1113"/>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407.4245pt;margin-top:23.411758pt;width:.9pt;height:26.3pt;mso-position-horizontal-relative:page;mso-position-vertical-relative:paragraph;z-index:15906304" id="docshapegroup731" coordorigin="8148,468" coordsize="18,526">
                <v:line style="position:absolute" from="8157,994" to="8157,503" stroked="true" strokeweight=".9pt" strokecolor="#00928e">
                  <v:stroke dashstyle="dot"/>
                </v:line>
                <v:shape style="position:absolute;left:8148;top:468;width:18;height:18" id="docshape732" coordorigin="8148,468" coordsize="18,18" path="m8148,477l8151,471,8157,468,8164,471,8166,477,8164,484,8157,486,8151,484,8148,477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910912">
                <wp:simplePos x="0" y="0"/>
                <wp:positionH relativeFrom="page">
                  <wp:posOffset>6662446</wp:posOffset>
                </wp:positionH>
                <wp:positionV relativeFrom="paragraph">
                  <wp:posOffset>297329</wp:posOffset>
                </wp:positionV>
                <wp:extent cx="11430" cy="334010"/>
                <wp:effectExtent l="0" t="0" r="0" b="0"/>
                <wp:wrapNone/>
                <wp:docPr id="1114" name="Group 1114"/>
                <wp:cNvGraphicFramePr>
                  <a:graphicFrameLocks/>
                </wp:cNvGraphicFramePr>
                <a:graphic>
                  <a:graphicData uri="http://schemas.microsoft.com/office/word/2010/wordprocessingGroup">
                    <wpg:wgp>
                      <wpg:cNvPr id="1114" name="Group 1114"/>
                      <wpg:cNvGrpSpPr/>
                      <wpg:grpSpPr>
                        <a:xfrm>
                          <a:off x="0" y="0"/>
                          <a:ext cx="11430" cy="334010"/>
                          <a:chExt cx="11430" cy="334010"/>
                        </a:xfrm>
                      </wpg:grpSpPr>
                      <wps:wsp>
                        <wps:cNvPr id="1115" name="Graphic 1115"/>
                        <wps:cNvSpPr/>
                        <wps:spPr>
                          <a:xfrm>
                            <a:off x="5714" y="22117"/>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116" name="Graphic 1116"/>
                        <wps:cNvSpPr/>
                        <wps:spPr>
                          <a:xfrm>
                            <a:off x="0" y="0"/>
                            <a:ext cx="11430" cy="11430"/>
                          </a:xfrm>
                          <a:custGeom>
                            <a:avLst/>
                            <a:gdLst/>
                            <a:ahLst/>
                            <a:cxnLst/>
                            <a:rect l="l" t="t" r="r" b="b"/>
                            <a:pathLst>
                              <a:path w="11430" h="11430">
                                <a:moveTo>
                                  <a:pt x="0" y="5715"/>
                                </a:moveTo>
                                <a:lnTo>
                                  <a:pt x="1673" y="1673"/>
                                </a:lnTo>
                                <a:lnTo>
                                  <a:pt x="5715" y="0"/>
                                </a:lnTo>
                                <a:lnTo>
                                  <a:pt x="9756" y="1673"/>
                                </a:lnTo>
                                <a:lnTo>
                                  <a:pt x="11430" y="5715"/>
                                </a:lnTo>
                                <a:lnTo>
                                  <a:pt x="9756" y="9756"/>
                                </a:lnTo>
                                <a:lnTo>
                                  <a:pt x="5715"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524.602112pt;margin-top:23.411758pt;width:.9pt;height:26.3pt;mso-position-horizontal-relative:page;mso-position-vertical-relative:paragraph;z-index:15910912" id="docshapegroup733" coordorigin="10492,468" coordsize="18,526">
                <v:line style="position:absolute" from="10501,994" to="10501,503" stroked="true" strokeweight=".9pt" strokecolor="#00928e">
                  <v:stroke dashstyle="dot"/>
                </v:line>
                <v:shape style="position:absolute;left:10492;top:468;width:18;height:18" id="docshape734" coordorigin="10492,468" coordsize="18,18" path="m10492,477l10495,471,10501,468,10507,471,10510,477,10507,484,10501,486,10495,484,10492,477xe" filled="true" fillcolor="#00928e" stroked="false">
                  <v:path arrowok="t"/>
                  <v:fill type="solid"/>
                </v:shape>
                <w10:wrap type="none"/>
              </v:group>
            </w:pict>
          </mc:Fallback>
        </mc:AlternateContent>
      </w:r>
      <w:r>
        <w:rPr>
          <w:rFonts w:ascii="Tahoma" w:hAnsi="Tahoma"/>
          <w:b/>
          <w:color w:val="24336C"/>
          <w:sz w:val="18"/>
        </w:rPr>
        <w:t>Bloc</w:t>
      </w:r>
      <w:r>
        <w:rPr>
          <w:rFonts w:ascii="Tahoma" w:hAnsi="Tahoma"/>
          <w:b/>
          <w:color w:val="24336C"/>
          <w:spacing w:val="-7"/>
          <w:sz w:val="18"/>
        </w:rPr>
        <w:t> </w:t>
      </w:r>
      <w:r>
        <w:rPr>
          <w:rFonts w:ascii="Tahoma" w:hAnsi="Tahoma"/>
          <w:b/>
          <w:color w:val="24336C"/>
          <w:sz w:val="18"/>
        </w:rPr>
        <w:t>A</w:t>
      </w:r>
      <w:r>
        <w:rPr>
          <w:rFonts w:ascii="Tahoma" w:hAnsi="Tahoma"/>
          <w:b/>
          <w:color w:val="24336C"/>
          <w:spacing w:val="-7"/>
          <w:sz w:val="18"/>
        </w:rPr>
        <w:t> </w:t>
      </w:r>
      <w:r>
        <w:rPr>
          <w:rFonts w:ascii="Tahoma" w:hAnsi="Tahoma"/>
          <w:b/>
          <w:color w:val="24336C"/>
          <w:sz w:val="18"/>
        </w:rPr>
        <w:t>–</w:t>
      </w:r>
      <w:r>
        <w:rPr>
          <w:rFonts w:ascii="Tahoma" w:hAnsi="Tahoma"/>
          <w:b/>
          <w:color w:val="24336C"/>
          <w:spacing w:val="-7"/>
          <w:sz w:val="18"/>
        </w:rPr>
        <w:t> </w:t>
      </w:r>
      <w:r>
        <w:rPr>
          <w:rFonts w:ascii="Tahoma" w:hAnsi="Tahoma"/>
          <w:b/>
          <w:color w:val="24336C"/>
          <w:sz w:val="18"/>
        </w:rPr>
        <w:t>Travail</w:t>
      </w:r>
      <w:r>
        <w:rPr>
          <w:rFonts w:ascii="Tahoma" w:hAnsi="Tahoma"/>
          <w:b/>
          <w:color w:val="24336C"/>
          <w:spacing w:val="-6"/>
          <w:sz w:val="18"/>
        </w:rPr>
        <w:t> </w:t>
      </w:r>
      <w:r>
        <w:rPr>
          <w:rFonts w:ascii="Tahoma" w:hAnsi="Tahoma"/>
          <w:b/>
          <w:color w:val="24336C"/>
          <w:sz w:val="18"/>
        </w:rPr>
        <w:t>médical</w:t>
      </w:r>
      <w:r>
        <w:rPr>
          <w:rFonts w:ascii="Tahoma" w:hAnsi="Tahoma"/>
          <w:b/>
          <w:color w:val="24336C"/>
          <w:spacing w:val="-7"/>
          <w:sz w:val="18"/>
        </w:rPr>
        <w:t> </w:t>
      </w:r>
      <w:r>
        <w:rPr>
          <w:rFonts w:ascii="Tahoma" w:hAnsi="Tahoma"/>
          <w:b/>
          <w:color w:val="24336C"/>
          <w:sz w:val="18"/>
        </w:rPr>
        <w:t>:</w:t>
      </w:r>
      <w:r>
        <w:rPr>
          <w:rFonts w:ascii="Tahoma" w:hAnsi="Tahoma"/>
          <w:b/>
          <w:color w:val="24336C"/>
          <w:spacing w:val="-7"/>
          <w:sz w:val="18"/>
        </w:rPr>
        <w:t> </w:t>
      </w:r>
      <w:r>
        <w:rPr>
          <w:rFonts w:ascii="Tahoma" w:hAnsi="Tahoma"/>
          <w:b/>
          <w:color w:val="24336C"/>
          <w:sz w:val="18"/>
        </w:rPr>
        <w:t>vivre</w:t>
      </w:r>
      <w:r>
        <w:rPr>
          <w:rFonts w:ascii="Tahoma" w:hAnsi="Tahoma"/>
          <w:b/>
          <w:color w:val="24336C"/>
          <w:spacing w:val="-6"/>
          <w:sz w:val="18"/>
        </w:rPr>
        <w:t> </w:t>
      </w:r>
      <w:r>
        <w:rPr>
          <w:rFonts w:ascii="Tahoma" w:hAnsi="Tahoma"/>
          <w:b/>
          <w:color w:val="24336C"/>
          <w:sz w:val="18"/>
        </w:rPr>
        <w:t>avec</w:t>
      </w:r>
      <w:r>
        <w:rPr>
          <w:rFonts w:ascii="Tahoma" w:hAnsi="Tahoma"/>
          <w:b/>
          <w:color w:val="24336C"/>
          <w:spacing w:val="-7"/>
          <w:sz w:val="18"/>
        </w:rPr>
        <w:t> </w:t>
      </w:r>
      <w:r>
        <w:rPr>
          <w:rFonts w:ascii="Tahoma" w:hAnsi="Tahoma"/>
          <w:b/>
          <w:color w:val="24336C"/>
          <w:sz w:val="18"/>
        </w:rPr>
        <w:t>les</w:t>
      </w:r>
      <w:r>
        <w:rPr>
          <w:rFonts w:ascii="Tahoma" w:hAnsi="Tahoma"/>
          <w:b/>
          <w:color w:val="24336C"/>
          <w:spacing w:val="-7"/>
          <w:sz w:val="18"/>
        </w:rPr>
        <w:t> </w:t>
      </w:r>
      <w:r>
        <w:rPr>
          <w:rFonts w:ascii="Tahoma" w:hAnsi="Tahoma"/>
          <w:b/>
          <w:color w:val="24336C"/>
          <w:sz w:val="18"/>
        </w:rPr>
        <w:t>traitements</w:t>
      </w:r>
      <w:r>
        <w:rPr>
          <w:rFonts w:ascii="Tahoma" w:hAnsi="Tahoma"/>
          <w:b/>
          <w:color w:val="24336C"/>
          <w:spacing w:val="-6"/>
          <w:sz w:val="18"/>
        </w:rPr>
        <w:t> </w:t>
      </w:r>
      <w:r>
        <w:rPr>
          <w:rFonts w:ascii="Tahoma" w:hAnsi="Tahoma"/>
          <w:b/>
          <w:color w:val="24336C"/>
          <w:sz w:val="18"/>
        </w:rPr>
        <w:t>et</w:t>
      </w:r>
      <w:r>
        <w:rPr>
          <w:rFonts w:ascii="Tahoma" w:hAnsi="Tahoma"/>
          <w:b/>
          <w:color w:val="24336C"/>
          <w:spacing w:val="-7"/>
          <w:sz w:val="18"/>
        </w:rPr>
        <w:t> </w:t>
      </w:r>
      <w:r>
        <w:rPr>
          <w:rFonts w:ascii="Tahoma" w:hAnsi="Tahoma"/>
          <w:b/>
          <w:color w:val="24336C"/>
          <w:sz w:val="18"/>
        </w:rPr>
        <w:t>les</w:t>
      </w:r>
      <w:r>
        <w:rPr>
          <w:rFonts w:ascii="Tahoma" w:hAnsi="Tahoma"/>
          <w:b/>
          <w:color w:val="24336C"/>
          <w:spacing w:val="-7"/>
          <w:sz w:val="18"/>
        </w:rPr>
        <w:t> </w:t>
      </w:r>
      <w:r>
        <w:rPr>
          <w:rFonts w:ascii="Tahoma" w:hAnsi="Tahoma"/>
          <w:b/>
          <w:color w:val="24336C"/>
          <w:sz w:val="18"/>
        </w:rPr>
        <w:t>transformations</w:t>
      </w:r>
      <w:r>
        <w:rPr>
          <w:rFonts w:ascii="Tahoma" w:hAnsi="Tahoma"/>
          <w:b/>
          <w:color w:val="24336C"/>
          <w:spacing w:val="-6"/>
          <w:sz w:val="18"/>
        </w:rPr>
        <w:t> </w:t>
      </w:r>
      <w:r>
        <w:rPr>
          <w:rFonts w:ascii="Tahoma" w:hAnsi="Tahoma"/>
          <w:b/>
          <w:color w:val="24336C"/>
          <w:sz w:val="18"/>
        </w:rPr>
        <w:t>du</w:t>
      </w:r>
      <w:r>
        <w:rPr>
          <w:rFonts w:ascii="Tahoma" w:hAnsi="Tahoma"/>
          <w:b/>
          <w:color w:val="24336C"/>
          <w:spacing w:val="-7"/>
          <w:sz w:val="18"/>
        </w:rPr>
        <w:t> </w:t>
      </w:r>
      <w:r>
        <w:rPr>
          <w:rFonts w:ascii="Tahoma" w:hAnsi="Tahoma"/>
          <w:b/>
          <w:color w:val="24336C"/>
          <w:spacing w:val="-2"/>
          <w:sz w:val="18"/>
        </w:rPr>
        <w:t>corps</w:t>
      </w:r>
    </w:p>
    <w:p>
      <w:pPr>
        <w:pStyle w:val="BodyText"/>
        <w:spacing w:before="1"/>
        <w:rPr>
          <w:rFonts w:ascii="Tahoma"/>
          <w:b/>
          <w:sz w:val="20"/>
        </w:rPr>
      </w:pPr>
    </w:p>
    <w:p>
      <w:pPr>
        <w:pStyle w:val="BodyText"/>
        <w:spacing w:after="0"/>
        <w:rPr>
          <w:rFonts w:ascii="Tahoma"/>
          <w:b/>
          <w:sz w:val="20"/>
        </w:rPr>
        <w:sectPr>
          <w:pgSz w:w="11910" w:h="16840"/>
          <w:pgMar w:header="0" w:footer="714" w:top="380" w:bottom="940" w:left="0" w:right="141"/>
        </w:sectPr>
      </w:pPr>
    </w:p>
    <w:p>
      <w:pPr>
        <w:spacing w:before="96"/>
        <w:ind w:left="1325" w:right="0" w:firstLine="199"/>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903744">
                <wp:simplePos x="0" y="0"/>
                <wp:positionH relativeFrom="page">
                  <wp:posOffset>2197982</wp:posOffset>
                </wp:positionH>
                <wp:positionV relativeFrom="paragraph">
                  <wp:posOffset>5437</wp:posOffset>
                </wp:positionV>
                <wp:extent cx="11430" cy="334010"/>
                <wp:effectExtent l="0" t="0" r="0" b="0"/>
                <wp:wrapNone/>
                <wp:docPr id="1117" name="Group 1117"/>
                <wp:cNvGraphicFramePr>
                  <a:graphicFrameLocks/>
                </wp:cNvGraphicFramePr>
                <a:graphic>
                  <a:graphicData uri="http://schemas.microsoft.com/office/word/2010/wordprocessingGroup">
                    <wpg:wgp>
                      <wpg:cNvPr id="1117" name="Group 1117"/>
                      <wpg:cNvGrpSpPr/>
                      <wpg:grpSpPr>
                        <a:xfrm>
                          <a:off x="0" y="0"/>
                          <a:ext cx="11430" cy="334010"/>
                          <a:chExt cx="11430" cy="334010"/>
                        </a:xfrm>
                      </wpg:grpSpPr>
                      <wps:wsp>
                        <wps:cNvPr id="1118" name="Graphic 1118"/>
                        <wps:cNvSpPr/>
                        <wps:spPr>
                          <a:xfrm>
                            <a:off x="5714" y="22117"/>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119" name="Graphic 1119"/>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73.069504pt;margin-top:.428165pt;width:.9pt;height:26.3pt;mso-position-horizontal-relative:page;mso-position-vertical-relative:paragraph;z-index:15903744" id="docshapegroup735" coordorigin="3461,9" coordsize="18,526">
                <v:line style="position:absolute" from="3470,534" to="3470,43" stroked="true" strokeweight=".9pt" strokecolor="#00928e">
                  <v:stroke dashstyle="dot"/>
                </v:line>
                <v:shape style="position:absolute;left:3461;top:8;width:18;height:18" id="docshape736" coordorigin="3461,9" coordsize="18,18" path="m3461,18l3464,11,3470,9,3477,11,3479,18,3477,24,3470,27,3464,24,3461,18xe" filled="true" fillcolor="#00928e" stroked="false">
                  <v:path arrowok="t"/>
                  <v:fill type="solid"/>
                </v:shape>
                <w10:wrap type="none"/>
              </v:group>
            </w:pict>
          </mc:Fallback>
        </mc:AlternateContent>
      </w:r>
      <w:r>
        <w:rPr>
          <w:rFonts w:ascii="Tahoma" w:hAnsi="Tahoma"/>
          <w:b/>
          <w:color w:val="00928E"/>
          <w:w w:val="105"/>
          <w:sz w:val="18"/>
        </w:rPr>
        <w:t>Manifestation</w:t>
      </w:r>
      <w:r>
        <w:rPr>
          <w:rFonts w:ascii="Tahoma" w:hAnsi="Tahoma"/>
          <w:b/>
          <w:color w:val="00928E"/>
          <w:spacing w:val="-13"/>
          <w:w w:val="105"/>
          <w:sz w:val="18"/>
        </w:rPr>
        <w:t> </w:t>
      </w:r>
      <w:r>
        <w:rPr>
          <w:rFonts w:ascii="Tahoma" w:hAnsi="Tahoma"/>
          <w:b/>
          <w:color w:val="00928E"/>
          <w:w w:val="105"/>
          <w:sz w:val="18"/>
        </w:rPr>
        <w:t>de </w:t>
      </w:r>
      <w:r>
        <w:rPr>
          <w:rFonts w:ascii="Tahoma" w:hAnsi="Tahoma"/>
          <w:b/>
          <w:color w:val="00928E"/>
          <w:sz w:val="18"/>
        </w:rPr>
        <w:t>l’activité</w:t>
      </w:r>
      <w:r>
        <w:rPr>
          <w:rFonts w:ascii="Tahoma" w:hAnsi="Tahoma"/>
          <w:b/>
          <w:color w:val="00928E"/>
          <w:spacing w:val="-9"/>
          <w:sz w:val="18"/>
        </w:rPr>
        <w:t> </w:t>
      </w:r>
      <w:r>
        <w:rPr>
          <w:rFonts w:ascii="Tahoma" w:hAnsi="Tahoma"/>
          <w:b/>
          <w:color w:val="00928E"/>
          <w:sz w:val="18"/>
        </w:rPr>
        <w:t>dans</w:t>
      </w:r>
      <w:r>
        <w:rPr>
          <w:rFonts w:ascii="Tahoma" w:hAnsi="Tahoma"/>
          <w:b/>
          <w:color w:val="00928E"/>
          <w:spacing w:val="-9"/>
          <w:sz w:val="18"/>
        </w:rPr>
        <w:t> </w:t>
      </w:r>
      <w:r>
        <w:rPr>
          <w:rFonts w:ascii="Tahoma" w:hAnsi="Tahoma"/>
          <w:b/>
          <w:color w:val="00928E"/>
          <w:sz w:val="18"/>
        </w:rPr>
        <w:t>le</w:t>
      </w:r>
      <w:r>
        <w:rPr>
          <w:rFonts w:ascii="Tahoma" w:hAnsi="Tahoma"/>
          <w:b/>
          <w:color w:val="00928E"/>
          <w:spacing w:val="-9"/>
          <w:sz w:val="18"/>
        </w:rPr>
        <w:t> </w:t>
      </w:r>
      <w:r>
        <w:rPr>
          <w:rFonts w:ascii="Tahoma" w:hAnsi="Tahoma"/>
          <w:b/>
          <w:color w:val="00928E"/>
          <w:sz w:val="18"/>
        </w:rPr>
        <w:t>récit</w:t>
      </w:r>
    </w:p>
    <w:p>
      <w:pPr>
        <w:spacing w:before="96"/>
        <w:ind w:left="781" w:right="0" w:hanging="160"/>
        <w:jc w:val="left"/>
        <w:rPr>
          <w:rFonts w:ascii="Tahoma" w:hAnsi="Tahoma"/>
          <w:b/>
          <w:sz w:val="18"/>
        </w:rPr>
      </w:pPr>
      <w:r>
        <w:rPr/>
        <w:br w:type="column"/>
      </w:r>
      <w:r>
        <w:rPr>
          <w:rFonts w:ascii="Tahoma" w:hAnsi="Tahoma"/>
          <w:b/>
          <w:color w:val="00928E"/>
          <w:w w:val="90"/>
          <w:sz w:val="18"/>
        </w:rPr>
        <w:t>Savoirs</w:t>
      </w:r>
      <w:r>
        <w:rPr>
          <w:rFonts w:ascii="Tahoma" w:hAnsi="Tahoma"/>
          <w:b/>
          <w:color w:val="00928E"/>
          <w:spacing w:val="-11"/>
          <w:w w:val="90"/>
          <w:sz w:val="18"/>
        </w:rPr>
        <w:t> </w:t>
      </w:r>
      <w:r>
        <w:rPr>
          <w:rFonts w:ascii="Tahoma" w:hAnsi="Tahoma"/>
          <w:b/>
          <w:color w:val="00928E"/>
          <w:w w:val="90"/>
          <w:sz w:val="18"/>
        </w:rPr>
        <w:t>construits </w:t>
      </w:r>
      <w:r>
        <w:rPr>
          <w:rFonts w:ascii="Tahoma" w:hAnsi="Tahoma"/>
          <w:b/>
          <w:color w:val="00928E"/>
          <w:sz w:val="18"/>
        </w:rPr>
        <w:t>dans</w:t>
      </w:r>
      <w:r>
        <w:rPr>
          <w:rFonts w:ascii="Tahoma" w:hAnsi="Tahoma"/>
          <w:b/>
          <w:color w:val="00928E"/>
          <w:spacing w:val="-16"/>
          <w:sz w:val="18"/>
        </w:rPr>
        <w:t> </w:t>
      </w:r>
      <w:r>
        <w:rPr>
          <w:rFonts w:ascii="Tahoma" w:hAnsi="Tahoma"/>
          <w:b/>
          <w:color w:val="00928E"/>
          <w:sz w:val="18"/>
        </w:rPr>
        <w:t>l’activité</w:t>
      </w:r>
    </w:p>
    <w:p>
      <w:pPr>
        <w:spacing w:line="218" w:lineRule="auto" w:before="121"/>
        <w:ind w:left="551" w:right="0" w:firstLine="149"/>
        <w:jc w:val="left"/>
        <w:rPr>
          <w:rFonts w:ascii="Tahoma" w:hAnsi="Tahoma"/>
          <w:b/>
          <w:sz w:val="18"/>
        </w:rPr>
      </w:pPr>
      <w:r>
        <w:rPr/>
        <w:br w:type="column"/>
      </w:r>
      <w:r>
        <w:rPr>
          <w:rFonts w:ascii="Tahoma" w:hAnsi="Tahoma"/>
          <w:b/>
          <w:color w:val="00928E"/>
          <w:spacing w:val="-2"/>
          <w:sz w:val="18"/>
        </w:rPr>
        <w:t>Gestes</w:t>
      </w:r>
      <w:r>
        <w:rPr>
          <w:rFonts w:ascii="Tahoma" w:hAnsi="Tahoma"/>
          <w:b/>
          <w:color w:val="00928E"/>
          <w:spacing w:val="-14"/>
          <w:sz w:val="18"/>
        </w:rPr>
        <w:t> </w:t>
      </w:r>
      <w:r>
        <w:rPr>
          <w:rFonts w:ascii="Tahoma" w:hAnsi="Tahoma"/>
          <w:b/>
          <w:color w:val="00928E"/>
          <w:spacing w:val="-2"/>
          <w:sz w:val="18"/>
        </w:rPr>
        <w:t>et</w:t>
      </w:r>
      <w:r>
        <w:rPr>
          <w:rFonts w:ascii="Tahoma" w:hAnsi="Tahoma"/>
          <w:b/>
          <w:color w:val="00928E"/>
          <w:spacing w:val="-14"/>
          <w:sz w:val="18"/>
        </w:rPr>
        <w:t> </w:t>
      </w:r>
      <w:r>
        <w:rPr>
          <w:rFonts w:ascii="Tahoma" w:hAnsi="Tahoma"/>
          <w:b/>
          <w:color w:val="00928E"/>
          <w:spacing w:val="-2"/>
          <w:sz w:val="18"/>
        </w:rPr>
        <w:t>opérations </w:t>
      </w:r>
      <w:r>
        <w:rPr>
          <w:rFonts w:ascii="Tahoma" w:hAnsi="Tahoma"/>
          <w:b/>
          <w:color w:val="00928E"/>
          <w:w w:val="90"/>
          <w:sz w:val="18"/>
        </w:rPr>
        <w:t>mobilisés dans </w:t>
      </w:r>
      <w:r>
        <w:rPr>
          <w:rFonts w:ascii="Tahoma" w:hAnsi="Tahoma"/>
          <w:b/>
          <w:color w:val="00928E"/>
          <w:w w:val="90"/>
          <w:sz w:val="18"/>
        </w:rPr>
        <w:t>l’activité</w:t>
      </w:r>
    </w:p>
    <w:p>
      <w:pPr>
        <w:spacing w:line="218" w:lineRule="auto" w:before="121"/>
        <w:ind w:left="737" w:right="1604" w:hanging="255"/>
        <w:jc w:val="left"/>
        <w:rPr>
          <w:rFonts w:ascii="Tahoma" w:hAnsi="Tahoma"/>
          <w:b/>
          <w:sz w:val="18"/>
        </w:rPr>
      </w:pPr>
      <w:r>
        <w:rPr/>
        <w:br w:type="column"/>
      </w:r>
      <w:r>
        <w:rPr>
          <w:rFonts w:ascii="Tahoma" w:hAnsi="Tahoma"/>
          <w:b/>
          <w:color w:val="00928E"/>
          <w:w w:val="90"/>
          <w:sz w:val="18"/>
        </w:rPr>
        <w:t>Postures</w:t>
      </w:r>
      <w:r>
        <w:rPr>
          <w:rFonts w:ascii="Tahoma" w:hAnsi="Tahoma"/>
          <w:b/>
          <w:color w:val="00928E"/>
          <w:spacing w:val="-11"/>
          <w:w w:val="90"/>
          <w:sz w:val="18"/>
        </w:rPr>
        <w:t> </w:t>
      </w:r>
      <w:r>
        <w:rPr>
          <w:rFonts w:ascii="Tahoma" w:hAnsi="Tahoma"/>
          <w:b/>
          <w:color w:val="00928E"/>
          <w:w w:val="90"/>
          <w:sz w:val="18"/>
        </w:rPr>
        <w:t>mobilisées </w:t>
      </w:r>
      <w:r>
        <w:rPr>
          <w:rFonts w:ascii="Tahoma" w:hAnsi="Tahoma"/>
          <w:b/>
          <w:color w:val="00928E"/>
          <w:sz w:val="18"/>
        </w:rPr>
        <w:t>dans</w:t>
      </w:r>
      <w:r>
        <w:rPr>
          <w:rFonts w:ascii="Tahoma" w:hAnsi="Tahoma"/>
          <w:b/>
          <w:color w:val="00928E"/>
          <w:spacing w:val="-16"/>
          <w:sz w:val="18"/>
        </w:rPr>
        <w:t> </w:t>
      </w:r>
      <w:r>
        <w:rPr>
          <w:rFonts w:ascii="Tahoma" w:hAnsi="Tahoma"/>
          <w:b/>
          <w:color w:val="00928E"/>
          <w:sz w:val="18"/>
        </w:rPr>
        <w:t>l’activité</w:t>
      </w:r>
    </w:p>
    <w:p>
      <w:pPr>
        <w:spacing w:after="0" w:line="218" w:lineRule="auto"/>
        <w:jc w:val="left"/>
        <w:rPr>
          <w:rFonts w:ascii="Tahoma" w:hAnsi="Tahoma"/>
          <w:b/>
          <w:sz w:val="18"/>
        </w:rPr>
        <w:sectPr>
          <w:type w:val="continuous"/>
          <w:pgSz w:w="11910" w:h="16840"/>
          <w:pgMar w:header="0" w:footer="714" w:top="1920" w:bottom="280" w:left="0" w:right="141"/>
          <w:cols w:num="4" w:equalWidth="0">
            <w:col w:w="3272" w:space="40"/>
            <w:col w:w="2090" w:space="39"/>
            <w:col w:w="2537" w:space="40"/>
            <w:col w:w="3751"/>
          </w:cols>
        </w:sectPr>
      </w:pPr>
    </w:p>
    <w:p>
      <w:pPr>
        <w:pStyle w:val="BodyText"/>
        <w:spacing w:before="2"/>
        <w:rPr>
          <w:rFonts w:ascii="Tahoma"/>
          <w:b/>
          <w:sz w:val="4"/>
        </w:rPr>
      </w:pPr>
      <w:r>
        <w:rPr>
          <w:rFonts w:ascii="Tahoma"/>
          <w:b/>
          <w:sz w:val="4"/>
        </w:rPr>
        <mc:AlternateContent>
          <mc:Choice Requires="wps">
            <w:drawing>
              <wp:anchor distT="0" distB="0" distL="0" distR="0" allowOverlap="1" layoutInCell="1" locked="0" behindDoc="0" simplePos="0" relativeHeight="15911424">
                <wp:simplePos x="0" y="0"/>
                <wp:positionH relativeFrom="page">
                  <wp:posOffset>7095807</wp:posOffset>
                </wp:positionH>
                <wp:positionV relativeFrom="page">
                  <wp:posOffset>7724762</wp:posOffset>
                </wp:positionV>
                <wp:extent cx="464184" cy="2311400"/>
                <wp:effectExtent l="0" t="0" r="0" b="0"/>
                <wp:wrapNone/>
                <wp:docPr id="1120" name="Textbox 1120"/>
                <wp:cNvGraphicFramePr>
                  <a:graphicFrameLocks/>
                </wp:cNvGraphicFramePr>
                <a:graphic>
                  <a:graphicData uri="http://schemas.microsoft.com/office/word/2010/wordprocessingShape">
                    <wps:wsp>
                      <wps:cNvPr id="1120" name="Textbox 1120"/>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85" w:id="129"/>
                            <w:bookmarkEnd w:id="129"/>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08.249023pt;width:36.550pt;height:182pt;mso-position-horizontal-relative:page;mso-position-vertical-relative:page;z-index:15911424" type="#_x0000_t202" id="docshape737"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85" w:id="130"/>
                      <w:bookmarkEnd w:id="130"/>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p>
    <w:tbl>
      <w:tblPr>
        <w:tblW w:w="0" w:type="auto"/>
        <w:jc w:val="left"/>
        <w:tblInd w:w="1125"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1449" w:hRule="atLeast"/>
        </w:trPr>
        <w:tc>
          <w:tcPr>
            <w:tcW w:w="2344" w:type="dxa"/>
            <w:tcBorders>
              <w:top w:val="single" w:sz="4" w:space="0" w:color="00928E"/>
              <w:left w:val="nil"/>
              <w:bottom w:val="nil"/>
            </w:tcBorders>
          </w:tcPr>
          <w:p>
            <w:pPr>
              <w:pStyle w:val="TableParagraph"/>
              <w:rPr>
                <w:rFonts w:ascii="Tahoma"/>
                <w:b/>
                <w:sz w:val="16"/>
              </w:rPr>
            </w:pPr>
          </w:p>
          <w:p>
            <w:pPr>
              <w:pStyle w:val="TableParagraph"/>
              <w:spacing w:before="181"/>
              <w:rPr>
                <w:rFonts w:ascii="Tahoma"/>
                <w:b/>
                <w:sz w:val="16"/>
              </w:rPr>
            </w:pPr>
          </w:p>
          <w:p>
            <w:pPr>
              <w:pStyle w:val="TableParagraph"/>
              <w:spacing w:line="244" w:lineRule="auto"/>
              <w:ind w:left="80" w:right="230"/>
              <w:rPr>
                <w:sz w:val="16"/>
              </w:rPr>
            </w:pPr>
            <w:r>
              <w:rPr>
                <w:w w:val="90"/>
                <w:sz w:val="16"/>
              </w:rPr>
              <w:t>Ajustement</w:t>
            </w:r>
            <w:r>
              <w:rPr>
                <w:spacing w:val="-14"/>
                <w:w w:val="90"/>
                <w:sz w:val="16"/>
              </w:rPr>
              <w:t> </w:t>
            </w:r>
            <w:r>
              <w:rPr>
                <w:w w:val="90"/>
                <w:sz w:val="16"/>
              </w:rPr>
              <w:t>des</w:t>
            </w:r>
            <w:r>
              <w:rPr>
                <w:spacing w:val="-13"/>
                <w:w w:val="90"/>
                <w:sz w:val="16"/>
              </w:rPr>
              <w:t> </w:t>
            </w:r>
            <w:r>
              <w:rPr>
                <w:w w:val="90"/>
                <w:sz w:val="16"/>
              </w:rPr>
              <w:t>efforts </w:t>
            </w:r>
            <w:r>
              <w:rPr>
                <w:sz w:val="16"/>
              </w:rPr>
              <w:t>selon</w:t>
            </w:r>
            <w:r>
              <w:rPr>
                <w:spacing w:val="-19"/>
                <w:sz w:val="16"/>
              </w:rPr>
              <w:t> </w:t>
            </w:r>
            <w:r>
              <w:rPr>
                <w:sz w:val="16"/>
              </w:rPr>
              <w:t>l’état</w:t>
            </w:r>
            <w:r>
              <w:rPr>
                <w:spacing w:val="-19"/>
                <w:sz w:val="16"/>
              </w:rPr>
              <w:t> </w:t>
            </w:r>
            <w:r>
              <w:rPr>
                <w:sz w:val="16"/>
              </w:rPr>
              <w:t>physique</w:t>
            </w:r>
          </w:p>
        </w:tc>
        <w:tc>
          <w:tcPr>
            <w:tcW w:w="2344" w:type="dxa"/>
            <w:tcBorders>
              <w:top w:val="single" w:sz="4" w:space="0" w:color="00928E"/>
              <w:bottom w:val="nil"/>
            </w:tcBorders>
          </w:tcPr>
          <w:p>
            <w:pPr>
              <w:pStyle w:val="TableParagraph"/>
              <w:spacing w:before="169"/>
              <w:rPr>
                <w:rFonts w:ascii="Tahoma"/>
                <w:b/>
                <w:sz w:val="16"/>
              </w:rPr>
            </w:pPr>
          </w:p>
          <w:p>
            <w:pPr>
              <w:pStyle w:val="TableParagraph"/>
              <w:numPr>
                <w:ilvl w:val="0"/>
                <w:numId w:val="21"/>
              </w:numPr>
              <w:tabs>
                <w:tab w:pos="179" w:val="left" w:leader="none"/>
              </w:tabs>
              <w:spacing w:line="223" w:lineRule="auto" w:before="0" w:after="0"/>
              <w:ind w:left="179" w:right="583" w:hanging="79"/>
              <w:jc w:val="left"/>
              <w:rPr>
                <w:sz w:val="16"/>
              </w:rPr>
            </w:pPr>
            <w:r>
              <w:rPr>
                <w:w w:val="90"/>
                <w:sz w:val="16"/>
              </w:rPr>
              <w:t>Variations</w:t>
            </w:r>
            <w:r>
              <w:rPr>
                <w:spacing w:val="-14"/>
                <w:w w:val="90"/>
                <w:sz w:val="16"/>
              </w:rPr>
              <w:t> </w:t>
            </w:r>
            <w:r>
              <w:rPr>
                <w:w w:val="90"/>
                <w:sz w:val="16"/>
              </w:rPr>
              <w:t>corporelles </w:t>
            </w:r>
            <w:r>
              <w:rPr>
                <w:spacing w:val="-2"/>
                <w:sz w:val="16"/>
              </w:rPr>
              <w:t>quotidiennes.</w:t>
            </w:r>
          </w:p>
          <w:p>
            <w:pPr>
              <w:pStyle w:val="TableParagraph"/>
              <w:numPr>
                <w:ilvl w:val="0"/>
                <w:numId w:val="21"/>
              </w:numPr>
              <w:tabs>
                <w:tab w:pos="179" w:val="left" w:leader="none"/>
              </w:tabs>
              <w:spacing w:line="223" w:lineRule="auto" w:before="89" w:after="0"/>
              <w:ind w:left="179" w:right="360" w:hanging="79"/>
              <w:jc w:val="left"/>
              <w:rPr>
                <w:sz w:val="16"/>
              </w:rPr>
            </w:pPr>
            <w:r>
              <w:rPr>
                <w:spacing w:val="-2"/>
                <w:w w:val="90"/>
                <w:sz w:val="16"/>
              </w:rPr>
              <w:t>Seuils</w:t>
            </w:r>
            <w:r>
              <w:rPr>
                <w:spacing w:val="-13"/>
                <w:w w:val="90"/>
                <w:sz w:val="16"/>
              </w:rPr>
              <w:t> </w:t>
            </w:r>
            <w:r>
              <w:rPr>
                <w:spacing w:val="-2"/>
                <w:w w:val="90"/>
                <w:sz w:val="16"/>
              </w:rPr>
              <w:t>de</w:t>
            </w:r>
            <w:r>
              <w:rPr>
                <w:spacing w:val="-13"/>
                <w:w w:val="90"/>
                <w:sz w:val="16"/>
              </w:rPr>
              <w:t> </w:t>
            </w:r>
            <w:r>
              <w:rPr>
                <w:spacing w:val="-2"/>
                <w:w w:val="90"/>
                <w:sz w:val="16"/>
              </w:rPr>
              <w:t>fatigue,</w:t>
            </w:r>
            <w:r>
              <w:rPr>
                <w:spacing w:val="-13"/>
                <w:w w:val="90"/>
                <w:sz w:val="16"/>
              </w:rPr>
              <w:t> </w:t>
            </w:r>
            <w:r>
              <w:rPr>
                <w:spacing w:val="-2"/>
                <w:w w:val="90"/>
                <w:sz w:val="16"/>
              </w:rPr>
              <w:t>d’effort </w:t>
            </w:r>
            <w:r>
              <w:rPr>
                <w:sz w:val="16"/>
              </w:rPr>
              <w:t>et</w:t>
            </w:r>
            <w:r>
              <w:rPr>
                <w:spacing w:val="-7"/>
                <w:sz w:val="16"/>
              </w:rPr>
              <w:t> </w:t>
            </w:r>
            <w:r>
              <w:rPr>
                <w:sz w:val="16"/>
              </w:rPr>
              <w:t>de</w:t>
            </w:r>
            <w:r>
              <w:rPr>
                <w:spacing w:val="-7"/>
                <w:sz w:val="16"/>
              </w:rPr>
              <w:t> </w:t>
            </w:r>
            <w:r>
              <w:rPr>
                <w:sz w:val="16"/>
              </w:rPr>
              <w:t>récuperation.</w:t>
            </w:r>
          </w:p>
        </w:tc>
        <w:tc>
          <w:tcPr>
            <w:tcW w:w="2344" w:type="dxa"/>
            <w:tcBorders>
              <w:top w:val="single" w:sz="4" w:space="0" w:color="00928E"/>
              <w:bottom w:val="nil"/>
            </w:tcBorders>
          </w:tcPr>
          <w:p>
            <w:pPr>
              <w:pStyle w:val="TableParagraph"/>
              <w:spacing w:before="131"/>
              <w:rPr>
                <w:rFonts w:ascii="Tahoma"/>
                <w:b/>
                <w:sz w:val="16"/>
              </w:rPr>
            </w:pPr>
          </w:p>
          <w:p>
            <w:pPr>
              <w:pStyle w:val="TableParagraph"/>
              <w:numPr>
                <w:ilvl w:val="0"/>
                <w:numId w:val="22"/>
              </w:numPr>
              <w:tabs>
                <w:tab w:pos="186" w:val="left" w:leader="none"/>
              </w:tabs>
              <w:spacing w:line="244" w:lineRule="auto" w:before="0" w:after="0"/>
              <w:ind w:left="186" w:right="512" w:hanging="79"/>
              <w:jc w:val="left"/>
              <w:rPr>
                <w:sz w:val="16"/>
              </w:rPr>
            </w:pPr>
            <w:r>
              <w:rPr>
                <w:spacing w:val="-2"/>
                <w:w w:val="90"/>
                <w:sz w:val="16"/>
              </w:rPr>
              <w:t>Observer</w:t>
            </w:r>
            <w:r>
              <w:rPr>
                <w:spacing w:val="-14"/>
                <w:w w:val="90"/>
                <w:sz w:val="16"/>
              </w:rPr>
              <w:t> </w:t>
            </w:r>
            <w:r>
              <w:rPr>
                <w:spacing w:val="-2"/>
                <w:w w:val="90"/>
                <w:sz w:val="16"/>
              </w:rPr>
              <w:t>les</w:t>
            </w:r>
            <w:r>
              <w:rPr>
                <w:spacing w:val="-13"/>
                <w:w w:val="90"/>
                <w:sz w:val="16"/>
              </w:rPr>
              <w:t> </w:t>
            </w:r>
            <w:r>
              <w:rPr>
                <w:spacing w:val="-2"/>
                <w:w w:val="90"/>
                <w:sz w:val="16"/>
              </w:rPr>
              <w:t>variations </w:t>
            </w:r>
            <w:r>
              <w:rPr>
                <w:spacing w:val="-2"/>
                <w:sz w:val="16"/>
              </w:rPr>
              <w:t>d’énergie.</w:t>
            </w:r>
          </w:p>
          <w:p>
            <w:pPr>
              <w:pStyle w:val="TableParagraph"/>
              <w:numPr>
                <w:ilvl w:val="0"/>
                <w:numId w:val="22"/>
              </w:numPr>
              <w:tabs>
                <w:tab w:pos="148" w:val="left" w:leader="none"/>
              </w:tabs>
              <w:spacing w:line="244" w:lineRule="auto" w:before="89" w:after="0"/>
              <w:ind w:left="148" w:right="86" w:hanging="79"/>
              <w:jc w:val="left"/>
              <w:rPr>
                <w:sz w:val="16"/>
              </w:rPr>
            </w:pPr>
            <w:r>
              <w:rPr>
                <w:spacing w:val="-2"/>
                <w:w w:val="90"/>
                <w:sz w:val="16"/>
              </w:rPr>
              <w:t>Ajuster,</w:t>
            </w:r>
            <w:r>
              <w:rPr>
                <w:spacing w:val="-10"/>
                <w:w w:val="90"/>
                <w:sz w:val="16"/>
              </w:rPr>
              <w:t> </w:t>
            </w:r>
            <w:r>
              <w:rPr>
                <w:spacing w:val="-2"/>
                <w:w w:val="90"/>
                <w:sz w:val="16"/>
              </w:rPr>
              <w:t>reporter</w:t>
            </w:r>
            <w:r>
              <w:rPr>
                <w:spacing w:val="-10"/>
                <w:w w:val="90"/>
                <w:sz w:val="16"/>
              </w:rPr>
              <w:t> </w:t>
            </w:r>
            <w:r>
              <w:rPr>
                <w:spacing w:val="-2"/>
                <w:w w:val="90"/>
                <w:sz w:val="16"/>
              </w:rPr>
              <w:t>ou</w:t>
            </w:r>
            <w:r>
              <w:rPr>
                <w:spacing w:val="-10"/>
                <w:w w:val="90"/>
                <w:sz w:val="16"/>
              </w:rPr>
              <w:t> </w:t>
            </w:r>
            <w:r>
              <w:rPr>
                <w:spacing w:val="-2"/>
                <w:w w:val="90"/>
                <w:sz w:val="16"/>
              </w:rPr>
              <w:t>renoncer </w:t>
            </w:r>
            <w:r>
              <w:rPr>
                <w:sz w:val="16"/>
              </w:rPr>
              <w:t>à</w:t>
            </w:r>
            <w:r>
              <w:rPr>
                <w:spacing w:val="-19"/>
                <w:sz w:val="16"/>
              </w:rPr>
              <w:t> </w:t>
            </w:r>
            <w:r>
              <w:rPr>
                <w:sz w:val="16"/>
              </w:rPr>
              <w:t>certaines</w:t>
            </w:r>
            <w:r>
              <w:rPr>
                <w:spacing w:val="-19"/>
                <w:sz w:val="16"/>
              </w:rPr>
              <w:t> </w:t>
            </w:r>
            <w:r>
              <w:rPr>
                <w:sz w:val="16"/>
              </w:rPr>
              <w:t>activités.</w:t>
            </w:r>
          </w:p>
        </w:tc>
        <w:tc>
          <w:tcPr>
            <w:tcW w:w="2344" w:type="dxa"/>
            <w:tcBorders>
              <w:top w:val="single" w:sz="4" w:space="0" w:color="00928E"/>
              <w:bottom w:val="nil"/>
            </w:tcBorders>
          </w:tcPr>
          <w:p>
            <w:pPr>
              <w:pStyle w:val="TableParagraph"/>
              <w:rPr>
                <w:rFonts w:ascii="Tahoma"/>
                <w:b/>
                <w:sz w:val="16"/>
              </w:rPr>
            </w:pPr>
          </w:p>
          <w:p>
            <w:pPr>
              <w:pStyle w:val="TableParagraph"/>
              <w:spacing w:before="37"/>
              <w:rPr>
                <w:rFonts w:ascii="Tahoma"/>
                <w:b/>
                <w:sz w:val="16"/>
              </w:rPr>
            </w:pPr>
          </w:p>
          <w:p>
            <w:pPr>
              <w:pStyle w:val="TableParagraph"/>
              <w:numPr>
                <w:ilvl w:val="0"/>
                <w:numId w:val="23"/>
              </w:numPr>
              <w:tabs>
                <w:tab w:pos="147" w:val="left" w:leader="none"/>
              </w:tabs>
              <w:spacing w:line="240" w:lineRule="auto" w:before="0" w:after="0"/>
              <w:ind w:left="147" w:right="0" w:hanging="78"/>
              <w:jc w:val="left"/>
              <w:rPr>
                <w:sz w:val="16"/>
              </w:rPr>
            </w:pPr>
            <w:r>
              <w:rPr>
                <w:w w:val="90"/>
                <w:sz w:val="16"/>
              </w:rPr>
              <w:t>Attention</w:t>
            </w:r>
            <w:r>
              <w:rPr>
                <w:spacing w:val="-2"/>
                <w:w w:val="90"/>
                <w:sz w:val="16"/>
              </w:rPr>
              <w:t> </w:t>
            </w:r>
            <w:r>
              <w:rPr>
                <w:w w:val="90"/>
                <w:sz w:val="16"/>
              </w:rPr>
              <w:t>soutenue</w:t>
            </w:r>
            <w:r>
              <w:rPr>
                <w:spacing w:val="-1"/>
                <w:w w:val="90"/>
                <w:sz w:val="16"/>
              </w:rPr>
              <w:t> </w:t>
            </w:r>
            <w:r>
              <w:rPr>
                <w:w w:val="90"/>
                <w:sz w:val="16"/>
              </w:rPr>
              <w:t>au</w:t>
            </w:r>
            <w:r>
              <w:rPr>
                <w:spacing w:val="-1"/>
                <w:w w:val="90"/>
                <w:sz w:val="16"/>
              </w:rPr>
              <w:t> </w:t>
            </w:r>
            <w:r>
              <w:rPr>
                <w:spacing w:val="-2"/>
                <w:w w:val="90"/>
                <w:sz w:val="16"/>
              </w:rPr>
              <w:t>corps.</w:t>
            </w:r>
          </w:p>
          <w:p>
            <w:pPr>
              <w:pStyle w:val="TableParagraph"/>
              <w:numPr>
                <w:ilvl w:val="0"/>
                <w:numId w:val="23"/>
              </w:numPr>
              <w:tabs>
                <w:tab w:pos="148" w:val="left" w:leader="none"/>
              </w:tabs>
              <w:spacing w:line="244" w:lineRule="auto" w:before="93" w:after="0"/>
              <w:ind w:left="148" w:right="443" w:hanging="79"/>
              <w:jc w:val="left"/>
              <w:rPr>
                <w:sz w:val="16"/>
              </w:rPr>
            </w:pPr>
            <w:r>
              <w:rPr>
                <w:w w:val="90"/>
                <w:sz w:val="16"/>
              </w:rPr>
              <w:t>Tolérance</w:t>
            </w:r>
            <w:r>
              <w:rPr>
                <w:spacing w:val="-14"/>
                <w:w w:val="90"/>
                <w:sz w:val="16"/>
              </w:rPr>
              <w:t> </w:t>
            </w:r>
            <w:r>
              <w:rPr>
                <w:w w:val="90"/>
                <w:sz w:val="16"/>
              </w:rPr>
              <w:t>à</w:t>
            </w:r>
            <w:r>
              <w:rPr>
                <w:spacing w:val="-13"/>
                <w:w w:val="90"/>
                <w:sz w:val="16"/>
              </w:rPr>
              <w:t> </w:t>
            </w:r>
            <w:r>
              <w:rPr>
                <w:w w:val="90"/>
                <w:sz w:val="16"/>
              </w:rPr>
              <w:t>l’incertitude </w:t>
            </w:r>
            <w:r>
              <w:rPr>
                <w:spacing w:val="-2"/>
                <w:sz w:val="16"/>
              </w:rPr>
              <w:t>physiologique.</w:t>
            </w:r>
          </w:p>
        </w:tc>
      </w:tr>
    </w:tbl>
    <w:p>
      <w:pPr>
        <w:pStyle w:val="BodyText"/>
        <w:spacing w:before="1"/>
        <w:rPr>
          <w:rFonts w:ascii="Tahoma"/>
          <w:b/>
          <w:sz w:val="4"/>
        </w:rPr>
      </w:pPr>
    </w:p>
    <w:tbl>
      <w:tblPr>
        <w:tblW w:w="0" w:type="auto"/>
        <w:jc w:val="left"/>
        <w:tblInd w:w="1125"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1231" w:hRule="atLeast"/>
        </w:trPr>
        <w:tc>
          <w:tcPr>
            <w:tcW w:w="2344" w:type="dxa"/>
            <w:tcBorders>
              <w:top w:val="single" w:sz="4" w:space="0" w:color="00928E"/>
              <w:left w:val="nil"/>
              <w:bottom w:val="nil"/>
            </w:tcBorders>
          </w:tcPr>
          <w:p>
            <w:pPr>
              <w:pStyle w:val="TableParagraph"/>
              <w:rPr>
                <w:rFonts w:ascii="Tahoma"/>
                <w:b/>
                <w:sz w:val="16"/>
              </w:rPr>
            </w:pPr>
          </w:p>
          <w:p>
            <w:pPr>
              <w:pStyle w:val="TableParagraph"/>
              <w:spacing w:before="72"/>
              <w:rPr>
                <w:rFonts w:ascii="Tahoma"/>
                <w:b/>
                <w:sz w:val="16"/>
              </w:rPr>
            </w:pPr>
          </w:p>
          <w:p>
            <w:pPr>
              <w:pStyle w:val="TableParagraph"/>
              <w:spacing w:line="244" w:lineRule="auto"/>
              <w:ind w:left="80"/>
              <w:rPr>
                <w:sz w:val="16"/>
              </w:rPr>
            </w:pPr>
            <w:r>
              <w:rPr>
                <w:sz w:val="16"/>
              </w:rPr>
              <mc:AlternateContent>
                <mc:Choice Requires="wps">
                  <w:drawing>
                    <wp:anchor distT="0" distB="0" distL="0" distR="0" allowOverlap="1" layoutInCell="1" locked="0" behindDoc="0" simplePos="0" relativeHeight="15904256">
                      <wp:simplePos x="0" y="0"/>
                      <wp:positionH relativeFrom="column">
                        <wp:posOffset>1482440</wp:posOffset>
                      </wp:positionH>
                      <wp:positionV relativeFrom="paragraph">
                        <wp:posOffset>-300142</wp:posOffset>
                      </wp:positionV>
                      <wp:extent cx="11430" cy="11430"/>
                      <wp:effectExtent l="0" t="0" r="0" b="0"/>
                      <wp:wrapNone/>
                      <wp:docPr id="1121" name="Group 1121"/>
                      <wp:cNvGraphicFramePr>
                        <a:graphicFrameLocks/>
                      </wp:cNvGraphicFramePr>
                      <a:graphic>
                        <a:graphicData uri="http://schemas.microsoft.com/office/word/2010/wordprocessingGroup">
                          <wpg:wgp>
                            <wpg:cNvPr id="1121" name="Group 1121"/>
                            <wpg:cNvGrpSpPr/>
                            <wpg:grpSpPr>
                              <a:xfrm>
                                <a:off x="0" y="0"/>
                                <a:ext cx="11430" cy="11430"/>
                                <a:chExt cx="11430" cy="11430"/>
                              </a:xfrm>
                            </wpg:grpSpPr>
                            <wps:wsp>
                              <wps:cNvPr id="1122" name="Graphic 1122"/>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23.633295pt;width:.9pt;height:.9pt;mso-position-horizontal-relative:column;mso-position-vertical-relative:paragraph;z-index:15904256" id="docshapegroup738" coordorigin="2335,-473" coordsize="18,18">
                      <v:shape style="position:absolute;left:2334;top:-473;width:18;height:18" id="docshape739" coordorigin="2335,-473" coordsize="18,18" path="m2335,-464l2337,-470,2344,-473,2350,-470,2353,-464,2350,-457,2344,-455,2337,-457,2335,-464xe" filled="true" fillcolor="#00928e" stroked="false">
                        <v:path arrowok="t"/>
                        <v:fill type="solid"/>
                      </v:shape>
                      <w10:wrap type="none"/>
                    </v:group>
                  </w:pict>
                </mc:Fallback>
              </mc:AlternateContent>
            </w:r>
            <w:r>
              <w:rPr>
                <w:w w:val="90"/>
                <w:sz w:val="16"/>
              </w:rPr>
              <w:t>Organisation du </w:t>
            </w:r>
            <w:r>
              <w:rPr>
                <w:w w:val="90"/>
                <w:sz w:val="16"/>
              </w:rPr>
              <w:t>quotidien </w:t>
            </w:r>
            <w:r>
              <w:rPr>
                <w:sz w:val="16"/>
              </w:rPr>
              <w:t>autour</w:t>
            </w:r>
            <w:r>
              <w:rPr>
                <w:spacing w:val="-2"/>
                <w:sz w:val="16"/>
              </w:rPr>
              <w:t> </w:t>
            </w:r>
            <w:r>
              <w:rPr>
                <w:sz w:val="16"/>
              </w:rPr>
              <w:t>des</w:t>
            </w:r>
            <w:r>
              <w:rPr>
                <w:spacing w:val="-2"/>
                <w:sz w:val="16"/>
              </w:rPr>
              <w:t> </w:t>
            </w:r>
            <w:r>
              <w:rPr>
                <w:sz w:val="16"/>
              </w:rPr>
              <w:t>soins</w:t>
            </w:r>
          </w:p>
        </w:tc>
        <w:tc>
          <w:tcPr>
            <w:tcW w:w="2344" w:type="dxa"/>
            <w:tcBorders>
              <w:top w:val="single" w:sz="4" w:space="0" w:color="00928E"/>
              <w:bottom w:val="nil"/>
            </w:tcBorders>
          </w:tcPr>
          <w:p>
            <w:pPr>
              <w:pStyle w:val="TableParagraph"/>
              <w:rPr>
                <w:rFonts w:ascii="Tahoma"/>
                <w:b/>
                <w:sz w:val="16"/>
              </w:rPr>
            </w:pPr>
          </w:p>
          <w:p>
            <w:pPr>
              <w:pStyle w:val="TableParagraph"/>
              <w:spacing w:before="92"/>
              <w:rPr>
                <w:rFonts w:ascii="Tahoma"/>
                <w:b/>
                <w:sz w:val="16"/>
              </w:rPr>
            </w:pPr>
          </w:p>
          <w:p>
            <w:pPr>
              <w:pStyle w:val="TableParagraph"/>
              <w:numPr>
                <w:ilvl w:val="0"/>
                <w:numId w:val="24"/>
              </w:numPr>
              <w:tabs>
                <w:tab w:pos="179" w:val="left" w:leader="none"/>
              </w:tabs>
              <w:spacing w:line="223" w:lineRule="auto" w:before="0" w:after="0"/>
              <w:ind w:left="179" w:right="30" w:hanging="79"/>
              <w:jc w:val="left"/>
              <w:rPr>
                <w:sz w:val="16"/>
              </w:rPr>
            </w:pPr>
            <w:r>
              <w:rPr>
                <w:sz w:val="16"/>
              </w:rPr>
              <mc:AlternateContent>
                <mc:Choice Requires="wps">
                  <w:drawing>
                    <wp:anchor distT="0" distB="0" distL="0" distR="0" allowOverlap="1" layoutInCell="1" locked="0" behindDoc="0" simplePos="0" relativeHeight="15901696">
                      <wp:simplePos x="0" y="0"/>
                      <wp:positionH relativeFrom="column">
                        <wp:posOffset>1482439</wp:posOffset>
                      </wp:positionH>
                      <wp:positionV relativeFrom="paragraph">
                        <wp:posOffset>-312949</wp:posOffset>
                      </wp:positionV>
                      <wp:extent cx="11430" cy="11430"/>
                      <wp:effectExtent l="0" t="0" r="0" b="0"/>
                      <wp:wrapNone/>
                      <wp:docPr id="1123" name="Group 1123"/>
                      <wp:cNvGraphicFramePr>
                        <a:graphicFrameLocks/>
                      </wp:cNvGraphicFramePr>
                      <a:graphic>
                        <a:graphicData uri="http://schemas.microsoft.com/office/word/2010/wordprocessingGroup">
                          <wpg:wgp>
                            <wpg:cNvPr id="1123" name="Group 1123"/>
                            <wpg:cNvGrpSpPr/>
                            <wpg:grpSpPr>
                              <a:xfrm>
                                <a:off x="0" y="0"/>
                                <a:ext cx="11430" cy="11430"/>
                                <a:chExt cx="11430" cy="11430"/>
                              </a:xfrm>
                            </wpg:grpSpPr>
                            <wps:wsp>
                              <wps:cNvPr id="1124" name="Graphic 1124"/>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24.641678pt;width:.9pt;height:.9pt;mso-position-horizontal-relative:column;mso-position-vertical-relative:paragraph;z-index:15901696" id="docshapegroup740" coordorigin="2335,-493" coordsize="18,18">
                      <v:shape style="position:absolute;left:2334;top:-493;width:18;height:18" id="docshape741" coordorigin="2335,-493" coordsize="18,18" path="m2335,-484l2337,-490,2344,-493,2350,-490,2353,-484,2350,-477,2344,-475,2337,-477,2335,-484xe" filled="true" fillcolor="#00928e" stroked="false">
                        <v:path arrowok="t"/>
                        <v:fill type="solid"/>
                      </v:shape>
                      <w10:wrap type="none"/>
                    </v:group>
                  </w:pict>
                </mc:Fallback>
              </mc:AlternateContent>
            </w:r>
            <w:r>
              <w:rPr>
                <w:w w:val="90"/>
                <w:sz w:val="16"/>
              </w:rPr>
              <w:t>Temporalités</w:t>
            </w:r>
            <w:r>
              <w:rPr>
                <w:spacing w:val="-15"/>
                <w:w w:val="90"/>
                <w:sz w:val="16"/>
              </w:rPr>
              <w:t> </w:t>
            </w:r>
            <w:r>
              <w:rPr>
                <w:w w:val="90"/>
                <w:sz w:val="16"/>
              </w:rPr>
              <w:t>des</w:t>
            </w:r>
            <w:r>
              <w:rPr>
                <w:spacing w:val="-14"/>
                <w:w w:val="90"/>
                <w:sz w:val="16"/>
              </w:rPr>
              <w:t> </w:t>
            </w:r>
            <w:r>
              <w:rPr>
                <w:w w:val="90"/>
                <w:sz w:val="16"/>
              </w:rPr>
              <w:t>traitements </w:t>
            </w:r>
            <w:r>
              <w:rPr>
                <w:spacing w:val="-2"/>
                <w:sz w:val="16"/>
              </w:rPr>
              <w:t>et</w:t>
            </w:r>
            <w:r>
              <w:rPr>
                <w:spacing w:val="-19"/>
                <w:sz w:val="16"/>
              </w:rPr>
              <w:t> </w:t>
            </w:r>
            <w:r>
              <w:rPr>
                <w:spacing w:val="-2"/>
                <w:sz w:val="16"/>
              </w:rPr>
              <w:t>contraintes</w:t>
            </w:r>
            <w:r>
              <w:rPr>
                <w:spacing w:val="-19"/>
                <w:sz w:val="16"/>
              </w:rPr>
              <w:t> </w:t>
            </w:r>
            <w:r>
              <w:rPr>
                <w:spacing w:val="-2"/>
                <w:sz w:val="16"/>
              </w:rPr>
              <w:t>associées.</w:t>
            </w:r>
          </w:p>
        </w:tc>
        <w:tc>
          <w:tcPr>
            <w:tcW w:w="2344" w:type="dxa"/>
            <w:tcBorders>
              <w:top w:val="single" w:sz="4" w:space="0" w:color="00928E"/>
              <w:bottom w:val="nil"/>
            </w:tcBorders>
          </w:tcPr>
          <w:p>
            <w:pPr>
              <w:pStyle w:val="TableParagraph"/>
              <w:spacing w:before="22"/>
              <w:rPr>
                <w:rFonts w:ascii="Tahoma"/>
                <w:b/>
                <w:sz w:val="16"/>
              </w:rPr>
            </w:pPr>
          </w:p>
          <w:p>
            <w:pPr>
              <w:pStyle w:val="TableParagraph"/>
              <w:numPr>
                <w:ilvl w:val="0"/>
                <w:numId w:val="25"/>
              </w:numPr>
              <w:tabs>
                <w:tab w:pos="186" w:val="left" w:leader="none"/>
              </w:tabs>
              <w:spacing w:line="244" w:lineRule="auto" w:before="0" w:after="0"/>
              <w:ind w:left="186" w:right="583" w:hanging="79"/>
              <w:jc w:val="left"/>
              <w:rPr>
                <w:sz w:val="16"/>
              </w:rPr>
            </w:pPr>
            <w:r>
              <w:rPr>
                <w:sz w:val="16"/>
              </w:rPr>
              <mc:AlternateContent>
                <mc:Choice Requires="wps">
                  <w:drawing>
                    <wp:anchor distT="0" distB="0" distL="0" distR="0" allowOverlap="1" layoutInCell="1" locked="0" behindDoc="0" simplePos="0" relativeHeight="15906816">
                      <wp:simplePos x="0" y="0"/>
                      <wp:positionH relativeFrom="column">
                        <wp:posOffset>1482439</wp:posOffset>
                      </wp:positionH>
                      <wp:positionV relativeFrom="paragraph">
                        <wp:posOffset>-145774</wp:posOffset>
                      </wp:positionV>
                      <wp:extent cx="11430" cy="11430"/>
                      <wp:effectExtent l="0" t="0" r="0" b="0"/>
                      <wp:wrapNone/>
                      <wp:docPr id="1125" name="Group 1125"/>
                      <wp:cNvGraphicFramePr>
                        <a:graphicFrameLocks/>
                      </wp:cNvGraphicFramePr>
                      <a:graphic>
                        <a:graphicData uri="http://schemas.microsoft.com/office/word/2010/wordprocessingGroup">
                          <wpg:wgp>
                            <wpg:cNvPr id="1125" name="Group 1125"/>
                            <wpg:cNvGrpSpPr/>
                            <wpg:grpSpPr>
                              <a:xfrm>
                                <a:off x="0" y="0"/>
                                <a:ext cx="11430" cy="11430"/>
                                <a:chExt cx="11430" cy="11430"/>
                              </a:xfrm>
                            </wpg:grpSpPr>
                            <wps:wsp>
                              <wps:cNvPr id="1126" name="Graphic 1126"/>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1.478328pt;width:.9pt;height:.9pt;mso-position-horizontal-relative:column;mso-position-vertical-relative:paragraph;z-index:15906816" id="docshapegroup742" coordorigin="2335,-230" coordsize="18,18">
                      <v:shape style="position:absolute;left:2334;top:-230;width:18;height:18" id="docshape743" coordorigin="2335,-230" coordsize="18,18" path="m2335,-221l2337,-227,2344,-230,2350,-227,2353,-221,2350,-214,2344,-212,2337,-214,2335,-221xe" filled="true" fillcolor="#00928e" stroked="false">
                        <v:path arrowok="t"/>
                        <v:fill type="solid"/>
                      </v:shape>
                      <w10:wrap type="none"/>
                    </v:group>
                  </w:pict>
                </mc:Fallback>
              </mc:AlternateContent>
            </w:r>
            <w:r>
              <w:rPr>
                <w:spacing w:val="-2"/>
                <w:w w:val="90"/>
                <w:sz w:val="16"/>
              </w:rPr>
              <w:t>Planifier</w:t>
            </w:r>
            <w:r>
              <w:rPr>
                <w:spacing w:val="-14"/>
                <w:w w:val="90"/>
                <w:sz w:val="16"/>
              </w:rPr>
              <w:t> </w:t>
            </w:r>
            <w:r>
              <w:rPr>
                <w:spacing w:val="-2"/>
                <w:w w:val="90"/>
                <w:sz w:val="16"/>
              </w:rPr>
              <w:t>rendez-</w:t>
            </w:r>
            <w:r>
              <w:rPr>
                <w:spacing w:val="-2"/>
                <w:w w:val="90"/>
                <w:sz w:val="16"/>
              </w:rPr>
              <w:t>vous, </w:t>
            </w:r>
            <w:r>
              <w:rPr>
                <w:sz w:val="16"/>
              </w:rPr>
              <w:t>repos</w:t>
            </w:r>
            <w:r>
              <w:rPr>
                <w:spacing w:val="-17"/>
                <w:sz w:val="16"/>
              </w:rPr>
              <w:t> </w:t>
            </w:r>
            <w:r>
              <w:rPr>
                <w:sz w:val="16"/>
              </w:rPr>
              <w:t>et</w:t>
            </w:r>
            <w:r>
              <w:rPr>
                <w:spacing w:val="-17"/>
                <w:sz w:val="16"/>
              </w:rPr>
              <w:t> </w:t>
            </w:r>
            <w:r>
              <w:rPr>
                <w:sz w:val="16"/>
              </w:rPr>
              <w:t>activités.</w:t>
            </w:r>
          </w:p>
          <w:p>
            <w:pPr>
              <w:pStyle w:val="TableParagraph"/>
              <w:numPr>
                <w:ilvl w:val="0"/>
                <w:numId w:val="25"/>
              </w:numPr>
              <w:tabs>
                <w:tab w:pos="148" w:val="left" w:leader="none"/>
              </w:tabs>
              <w:spacing w:line="244" w:lineRule="auto" w:before="89" w:after="0"/>
              <w:ind w:left="148" w:right="574" w:hanging="79"/>
              <w:jc w:val="left"/>
              <w:rPr>
                <w:sz w:val="16"/>
              </w:rPr>
            </w:pPr>
            <w:r>
              <w:rPr>
                <w:spacing w:val="-2"/>
                <w:w w:val="90"/>
                <w:sz w:val="16"/>
              </w:rPr>
              <w:t>Organiser</w:t>
            </w:r>
            <w:r>
              <w:rPr>
                <w:spacing w:val="-14"/>
                <w:w w:val="90"/>
                <w:sz w:val="16"/>
              </w:rPr>
              <w:t> </w:t>
            </w:r>
            <w:r>
              <w:rPr>
                <w:spacing w:val="-2"/>
                <w:w w:val="90"/>
                <w:sz w:val="16"/>
              </w:rPr>
              <w:t>les</w:t>
            </w:r>
            <w:r>
              <w:rPr>
                <w:spacing w:val="-13"/>
                <w:w w:val="90"/>
                <w:sz w:val="16"/>
              </w:rPr>
              <w:t> </w:t>
            </w:r>
            <w:r>
              <w:rPr>
                <w:spacing w:val="-2"/>
                <w:w w:val="90"/>
                <w:sz w:val="16"/>
              </w:rPr>
              <w:t>journées </w:t>
            </w:r>
            <w:r>
              <w:rPr>
                <w:w w:val="90"/>
                <w:sz w:val="16"/>
              </w:rPr>
              <w:t>en</w:t>
            </w:r>
            <w:r>
              <w:rPr>
                <w:spacing w:val="-6"/>
                <w:w w:val="90"/>
                <w:sz w:val="16"/>
              </w:rPr>
              <w:t> </w:t>
            </w:r>
            <w:r>
              <w:rPr>
                <w:w w:val="90"/>
                <w:sz w:val="16"/>
              </w:rPr>
              <w:t>fonction</w:t>
            </w:r>
            <w:r>
              <w:rPr>
                <w:spacing w:val="-6"/>
                <w:w w:val="90"/>
                <w:sz w:val="16"/>
              </w:rPr>
              <w:t> </w:t>
            </w:r>
            <w:r>
              <w:rPr>
                <w:w w:val="90"/>
                <w:sz w:val="16"/>
              </w:rPr>
              <w:t>des</w:t>
            </w:r>
            <w:r>
              <w:rPr>
                <w:spacing w:val="-6"/>
                <w:w w:val="90"/>
                <w:sz w:val="16"/>
              </w:rPr>
              <w:t> </w:t>
            </w:r>
            <w:r>
              <w:rPr>
                <w:w w:val="90"/>
                <w:sz w:val="16"/>
              </w:rPr>
              <w:t>soins.</w:t>
            </w:r>
          </w:p>
        </w:tc>
        <w:tc>
          <w:tcPr>
            <w:tcW w:w="2344" w:type="dxa"/>
            <w:tcBorders>
              <w:top w:val="single" w:sz="4" w:space="0" w:color="00928E"/>
              <w:bottom w:val="nil"/>
            </w:tcBorders>
          </w:tcPr>
          <w:p>
            <w:pPr>
              <w:pStyle w:val="TableParagraph"/>
              <w:spacing w:before="22"/>
              <w:rPr>
                <w:rFonts w:ascii="Tahoma"/>
                <w:b/>
                <w:sz w:val="16"/>
              </w:rPr>
            </w:pPr>
          </w:p>
          <w:p>
            <w:pPr>
              <w:pStyle w:val="TableParagraph"/>
              <w:numPr>
                <w:ilvl w:val="0"/>
                <w:numId w:val="26"/>
              </w:numPr>
              <w:tabs>
                <w:tab w:pos="148" w:val="left" w:leader="none"/>
              </w:tabs>
              <w:spacing w:line="244" w:lineRule="auto" w:before="0" w:after="0"/>
              <w:ind w:left="148" w:right="561" w:hanging="79"/>
              <w:jc w:val="left"/>
              <w:rPr>
                <w:sz w:val="16"/>
              </w:rPr>
            </w:pPr>
            <w:r>
              <w:rPr>
                <w:sz w:val="16"/>
              </w:rPr>
              <mc:AlternateContent>
                <mc:Choice Requires="wps">
                  <w:drawing>
                    <wp:anchor distT="0" distB="0" distL="0" distR="0" allowOverlap="1" layoutInCell="1" locked="0" behindDoc="0" simplePos="0" relativeHeight="15908864">
                      <wp:simplePos x="0" y="0"/>
                      <wp:positionH relativeFrom="column">
                        <wp:posOffset>1482440</wp:posOffset>
                      </wp:positionH>
                      <wp:positionV relativeFrom="paragraph">
                        <wp:posOffset>-145877</wp:posOffset>
                      </wp:positionV>
                      <wp:extent cx="11430" cy="11430"/>
                      <wp:effectExtent l="0" t="0" r="0" b="0"/>
                      <wp:wrapNone/>
                      <wp:docPr id="1127" name="Group 1127"/>
                      <wp:cNvGraphicFramePr>
                        <a:graphicFrameLocks/>
                      </wp:cNvGraphicFramePr>
                      <a:graphic>
                        <a:graphicData uri="http://schemas.microsoft.com/office/word/2010/wordprocessingGroup">
                          <wpg:wgp>
                            <wpg:cNvPr id="1127" name="Group 1127"/>
                            <wpg:cNvGrpSpPr/>
                            <wpg:grpSpPr>
                              <a:xfrm>
                                <a:off x="0" y="0"/>
                                <a:ext cx="11430" cy="11430"/>
                                <a:chExt cx="11430" cy="11430"/>
                              </a:xfrm>
                            </wpg:grpSpPr>
                            <wps:wsp>
                              <wps:cNvPr id="1128" name="Graphic 1128"/>
                              <wps:cNvSpPr/>
                              <wps:spPr>
                                <a:xfrm>
                                  <a:off x="0" y="0"/>
                                  <a:ext cx="11430" cy="11430"/>
                                </a:xfrm>
                                <a:custGeom>
                                  <a:avLst/>
                                  <a:gdLst/>
                                  <a:ahLst/>
                                  <a:cxnLst/>
                                  <a:rect l="l" t="t" r="r" b="b"/>
                                  <a:pathLst>
                                    <a:path w="11430" h="11430">
                                      <a:moveTo>
                                        <a:pt x="0" y="5714"/>
                                      </a:moveTo>
                                      <a:lnTo>
                                        <a:pt x="1673" y="1673"/>
                                      </a:lnTo>
                                      <a:lnTo>
                                        <a:pt x="5715" y="0"/>
                                      </a:lnTo>
                                      <a:lnTo>
                                        <a:pt x="9756" y="1673"/>
                                      </a:lnTo>
                                      <a:lnTo>
                                        <a:pt x="11430" y="5714"/>
                                      </a:lnTo>
                                      <a:lnTo>
                                        <a:pt x="9756" y="9756"/>
                                      </a:lnTo>
                                      <a:lnTo>
                                        <a:pt x="5715"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11.486445pt;width:.9pt;height:.9pt;mso-position-horizontal-relative:column;mso-position-vertical-relative:paragraph;z-index:15908864" id="docshapegroup744" coordorigin="2335,-230" coordsize="18,18">
                      <v:shape style="position:absolute;left:2334;top:-230;width:18;height:18" id="docshape745" coordorigin="2335,-230" coordsize="18,18" path="m2335,-221l2337,-227,2344,-230,2350,-227,2353,-221,2350,-214,2344,-212,2337,-214,2335,-221xe" filled="true" fillcolor="#00928e" stroked="false">
                        <v:path arrowok="t"/>
                        <v:fill type="solid"/>
                      </v:shape>
                      <w10:wrap type="none"/>
                    </v:group>
                  </w:pict>
                </mc:Fallback>
              </mc:AlternateContent>
            </w:r>
            <w:r>
              <w:rPr>
                <w:spacing w:val="-2"/>
                <w:sz w:val="16"/>
              </w:rPr>
              <w:t>Positionnement</w:t>
            </w:r>
            <w:r>
              <w:rPr>
                <w:spacing w:val="-19"/>
                <w:sz w:val="16"/>
              </w:rPr>
              <w:t> </w:t>
            </w:r>
            <w:r>
              <w:rPr>
                <w:spacing w:val="-2"/>
                <w:sz w:val="16"/>
              </w:rPr>
              <w:t>actif </w:t>
            </w:r>
            <w:r>
              <w:rPr>
                <w:spacing w:val="-2"/>
                <w:w w:val="90"/>
                <w:sz w:val="16"/>
              </w:rPr>
              <w:t>face</w:t>
            </w:r>
            <w:r>
              <w:rPr>
                <w:spacing w:val="-11"/>
                <w:w w:val="90"/>
                <w:sz w:val="16"/>
              </w:rPr>
              <w:t> </w:t>
            </w:r>
            <w:r>
              <w:rPr>
                <w:spacing w:val="-2"/>
                <w:w w:val="90"/>
                <w:sz w:val="16"/>
              </w:rPr>
              <w:t>aux</w:t>
            </w:r>
            <w:r>
              <w:rPr>
                <w:spacing w:val="-11"/>
                <w:w w:val="90"/>
                <w:sz w:val="16"/>
              </w:rPr>
              <w:t> </w:t>
            </w:r>
            <w:r>
              <w:rPr>
                <w:spacing w:val="-2"/>
                <w:w w:val="90"/>
                <w:sz w:val="16"/>
              </w:rPr>
              <w:t>prescriptions.</w:t>
            </w:r>
          </w:p>
          <w:p>
            <w:pPr>
              <w:pStyle w:val="TableParagraph"/>
              <w:numPr>
                <w:ilvl w:val="0"/>
                <w:numId w:val="26"/>
              </w:numPr>
              <w:tabs>
                <w:tab w:pos="148" w:val="left" w:leader="none"/>
              </w:tabs>
              <w:spacing w:line="244" w:lineRule="auto" w:before="89" w:after="0"/>
              <w:ind w:left="148" w:right="216" w:hanging="79"/>
              <w:jc w:val="left"/>
              <w:rPr>
                <w:sz w:val="16"/>
              </w:rPr>
            </w:pPr>
            <w:r>
              <w:rPr>
                <w:spacing w:val="-8"/>
                <w:sz w:val="16"/>
              </w:rPr>
              <w:t>Acceptation</w:t>
            </w:r>
            <w:r>
              <w:rPr>
                <w:spacing w:val="-14"/>
                <w:sz w:val="16"/>
              </w:rPr>
              <w:t> </w:t>
            </w:r>
            <w:r>
              <w:rPr>
                <w:spacing w:val="-8"/>
                <w:sz w:val="16"/>
              </w:rPr>
              <w:t>de</w:t>
            </w:r>
            <w:r>
              <w:rPr>
                <w:spacing w:val="-14"/>
                <w:sz w:val="16"/>
              </w:rPr>
              <w:t> </w:t>
            </w:r>
            <w:r>
              <w:rPr>
                <w:spacing w:val="-8"/>
                <w:sz w:val="16"/>
              </w:rPr>
              <w:t>contraintes </w:t>
            </w:r>
            <w:r>
              <w:rPr>
                <w:spacing w:val="-2"/>
                <w:sz w:val="16"/>
              </w:rPr>
              <w:t>imposées.</w:t>
            </w:r>
          </w:p>
        </w:tc>
      </w:tr>
    </w:tbl>
    <w:p>
      <w:pPr>
        <w:pStyle w:val="BodyText"/>
        <w:spacing w:before="1"/>
        <w:rPr>
          <w:rFonts w:ascii="Tahoma"/>
          <w:b/>
          <w:sz w:val="4"/>
        </w:rPr>
      </w:pPr>
    </w:p>
    <w:tbl>
      <w:tblPr>
        <w:tblW w:w="0" w:type="auto"/>
        <w:jc w:val="left"/>
        <w:tblInd w:w="1125"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1231" w:hRule="atLeast"/>
        </w:trPr>
        <w:tc>
          <w:tcPr>
            <w:tcW w:w="2344" w:type="dxa"/>
            <w:tcBorders>
              <w:top w:val="single" w:sz="4" w:space="0" w:color="00928E"/>
              <w:left w:val="nil"/>
              <w:bottom w:val="nil"/>
            </w:tcBorders>
          </w:tcPr>
          <w:p>
            <w:pPr>
              <w:pStyle w:val="TableParagraph"/>
              <w:rPr>
                <w:rFonts w:ascii="Tahoma"/>
                <w:b/>
                <w:sz w:val="16"/>
              </w:rPr>
            </w:pPr>
          </w:p>
          <w:p>
            <w:pPr>
              <w:pStyle w:val="TableParagraph"/>
              <w:spacing w:before="72"/>
              <w:rPr>
                <w:rFonts w:ascii="Tahoma"/>
                <w:b/>
                <w:sz w:val="16"/>
              </w:rPr>
            </w:pPr>
          </w:p>
          <w:p>
            <w:pPr>
              <w:pStyle w:val="TableParagraph"/>
              <w:spacing w:line="244" w:lineRule="auto"/>
              <w:ind w:left="80" w:right="230"/>
              <w:rPr>
                <w:sz w:val="16"/>
              </w:rPr>
            </w:pPr>
            <w:r>
              <w:rPr>
                <w:sz w:val="16"/>
              </w:rPr>
              <mc:AlternateContent>
                <mc:Choice Requires="wps">
                  <w:drawing>
                    <wp:anchor distT="0" distB="0" distL="0" distR="0" allowOverlap="1" layoutInCell="1" locked="0" behindDoc="0" simplePos="0" relativeHeight="15904768">
                      <wp:simplePos x="0" y="0"/>
                      <wp:positionH relativeFrom="column">
                        <wp:posOffset>1482440</wp:posOffset>
                      </wp:positionH>
                      <wp:positionV relativeFrom="paragraph">
                        <wp:posOffset>-300148</wp:posOffset>
                      </wp:positionV>
                      <wp:extent cx="11430" cy="11430"/>
                      <wp:effectExtent l="0" t="0" r="0" b="0"/>
                      <wp:wrapNone/>
                      <wp:docPr id="1129" name="Group 1129"/>
                      <wp:cNvGraphicFramePr>
                        <a:graphicFrameLocks/>
                      </wp:cNvGraphicFramePr>
                      <a:graphic>
                        <a:graphicData uri="http://schemas.microsoft.com/office/word/2010/wordprocessingGroup">
                          <wpg:wgp>
                            <wpg:cNvPr id="1129" name="Group 1129"/>
                            <wpg:cNvGrpSpPr/>
                            <wpg:grpSpPr>
                              <a:xfrm>
                                <a:off x="0" y="0"/>
                                <a:ext cx="11430" cy="11430"/>
                                <a:chExt cx="11430" cy="11430"/>
                              </a:xfrm>
                            </wpg:grpSpPr>
                            <wps:wsp>
                              <wps:cNvPr id="1130" name="Graphic 1130"/>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23.633743pt;width:.9pt;height:.9pt;mso-position-horizontal-relative:column;mso-position-vertical-relative:paragraph;z-index:15904768" id="docshapegroup746" coordorigin="2335,-473" coordsize="18,18">
                      <v:shape style="position:absolute;left:2334;top:-473;width:18;height:18" id="docshape747" coordorigin="2335,-473" coordsize="18,18" path="m2335,-464l2337,-470,2344,-473,2350,-470,2353,-464,2350,-457,2344,-455,2337,-457,2335,-464xe" filled="true" fillcolor="#00928e" stroked="false">
                        <v:path arrowok="t"/>
                        <v:fill type="solid"/>
                      </v:shape>
                      <w10:wrap type="none"/>
                    </v:group>
                  </w:pict>
                </mc:Fallback>
              </mc:AlternateContent>
            </w:r>
            <w:r>
              <w:rPr>
                <w:w w:val="90"/>
                <w:sz w:val="16"/>
              </w:rPr>
              <w:t>Maintien</w:t>
            </w:r>
            <w:r>
              <w:rPr>
                <w:spacing w:val="-13"/>
                <w:w w:val="90"/>
                <w:sz w:val="16"/>
              </w:rPr>
              <w:t> </w:t>
            </w:r>
            <w:r>
              <w:rPr>
                <w:w w:val="90"/>
                <w:sz w:val="16"/>
              </w:rPr>
              <w:t>des</w:t>
            </w:r>
            <w:r>
              <w:rPr>
                <w:spacing w:val="-13"/>
                <w:w w:val="90"/>
                <w:sz w:val="16"/>
              </w:rPr>
              <w:t> </w:t>
            </w:r>
            <w:r>
              <w:rPr>
                <w:w w:val="90"/>
                <w:sz w:val="16"/>
              </w:rPr>
              <w:t>gestes</w:t>
            </w:r>
            <w:r>
              <w:rPr>
                <w:spacing w:val="-13"/>
                <w:w w:val="90"/>
                <w:sz w:val="16"/>
              </w:rPr>
              <w:t> </w:t>
            </w:r>
            <w:r>
              <w:rPr>
                <w:w w:val="90"/>
                <w:sz w:val="16"/>
              </w:rPr>
              <w:t>de</w:t>
            </w:r>
            <w:r>
              <w:rPr>
                <w:spacing w:val="-13"/>
                <w:w w:val="90"/>
                <w:sz w:val="16"/>
              </w:rPr>
              <w:t> </w:t>
            </w:r>
            <w:r>
              <w:rPr>
                <w:w w:val="90"/>
                <w:sz w:val="16"/>
              </w:rPr>
              <w:t>soin </w:t>
            </w:r>
            <w:r>
              <w:rPr>
                <w:sz w:val="16"/>
              </w:rPr>
              <w:t>et</w:t>
            </w:r>
            <w:r>
              <w:rPr>
                <w:spacing w:val="-15"/>
                <w:sz w:val="16"/>
              </w:rPr>
              <w:t> </w:t>
            </w:r>
            <w:r>
              <w:rPr>
                <w:sz w:val="16"/>
              </w:rPr>
              <w:t>de</w:t>
            </w:r>
            <w:r>
              <w:rPr>
                <w:spacing w:val="-15"/>
                <w:sz w:val="16"/>
              </w:rPr>
              <w:t> </w:t>
            </w:r>
            <w:r>
              <w:rPr>
                <w:sz w:val="16"/>
              </w:rPr>
              <w:t>présentation</w:t>
            </w:r>
            <w:r>
              <w:rPr>
                <w:spacing w:val="-15"/>
                <w:sz w:val="16"/>
              </w:rPr>
              <w:t> </w:t>
            </w:r>
            <w:r>
              <w:rPr>
                <w:sz w:val="16"/>
              </w:rPr>
              <w:t>de</w:t>
            </w:r>
            <w:r>
              <w:rPr>
                <w:spacing w:val="-15"/>
                <w:sz w:val="16"/>
              </w:rPr>
              <w:t> </w:t>
            </w:r>
            <w:r>
              <w:rPr>
                <w:sz w:val="16"/>
              </w:rPr>
              <w:t>soi</w:t>
            </w:r>
          </w:p>
        </w:tc>
        <w:tc>
          <w:tcPr>
            <w:tcW w:w="2344" w:type="dxa"/>
            <w:tcBorders>
              <w:top w:val="single" w:sz="4" w:space="0" w:color="00928E"/>
              <w:bottom w:val="nil"/>
            </w:tcBorders>
          </w:tcPr>
          <w:p>
            <w:pPr>
              <w:pStyle w:val="TableParagraph"/>
              <w:rPr>
                <w:rFonts w:ascii="Tahoma"/>
                <w:b/>
                <w:sz w:val="16"/>
              </w:rPr>
            </w:pPr>
          </w:p>
          <w:p>
            <w:pPr>
              <w:pStyle w:val="TableParagraph"/>
              <w:spacing w:before="92"/>
              <w:rPr>
                <w:rFonts w:ascii="Tahoma"/>
                <w:b/>
                <w:sz w:val="16"/>
              </w:rPr>
            </w:pPr>
          </w:p>
          <w:p>
            <w:pPr>
              <w:pStyle w:val="TableParagraph"/>
              <w:numPr>
                <w:ilvl w:val="0"/>
                <w:numId w:val="27"/>
              </w:numPr>
              <w:tabs>
                <w:tab w:pos="179" w:val="left" w:leader="none"/>
              </w:tabs>
              <w:spacing w:line="223" w:lineRule="auto" w:before="0" w:after="0"/>
              <w:ind w:left="179" w:right="181" w:hanging="79"/>
              <w:jc w:val="left"/>
              <w:rPr>
                <w:sz w:val="16"/>
              </w:rPr>
            </w:pPr>
            <w:r>
              <w:rPr>
                <w:sz w:val="16"/>
              </w:rPr>
              <mc:AlternateContent>
                <mc:Choice Requires="wps">
                  <w:drawing>
                    <wp:anchor distT="0" distB="0" distL="0" distR="0" allowOverlap="1" layoutInCell="1" locked="0" behindDoc="0" simplePos="0" relativeHeight="15902208">
                      <wp:simplePos x="0" y="0"/>
                      <wp:positionH relativeFrom="column">
                        <wp:posOffset>1482439</wp:posOffset>
                      </wp:positionH>
                      <wp:positionV relativeFrom="paragraph">
                        <wp:posOffset>-312955</wp:posOffset>
                      </wp:positionV>
                      <wp:extent cx="11430" cy="11430"/>
                      <wp:effectExtent l="0" t="0" r="0" b="0"/>
                      <wp:wrapNone/>
                      <wp:docPr id="1131" name="Group 1131"/>
                      <wp:cNvGraphicFramePr>
                        <a:graphicFrameLocks/>
                      </wp:cNvGraphicFramePr>
                      <a:graphic>
                        <a:graphicData uri="http://schemas.microsoft.com/office/word/2010/wordprocessingGroup">
                          <wpg:wgp>
                            <wpg:cNvPr id="1131" name="Group 1131"/>
                            <wpg:cNvGrpSpPr/>
                            <wpg:grpSpPr>
                              <a:xfrm>
                                <a:off x="0" y="0"/>
                                <a:ext cx="11430" cy="11430"/>
                                <a:chExt cx="11430" cy="11430"/>
                              </a:xfrm>
                            </wpg:grpSpPr>
                            <wps:wsp>
                              <wps:cNvPr id="1132" name="Graphic 1132"/>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24.642155pt;width:.9pt;height:.9pt;mso-position-horizontal-relative:column;mso-position-vertical-relative:paragraph;z-index:15902208" id="docshapegroup748" coordorigin="2335,-493" coordsize="18,18">
                      <v:shape style="position:absolute;left:2334;top:-493;width:18;height:18" id="docshape749" coordorigin="2335,-493" coordsize="18,18" path="m2335,-484l2337,-490,2344,-493,2350,-490,2353,-484,2350,-477,2344,-475,2337,-477,2335,-484xe" filled="true" fillcolor="#00928e" stroked="false">
                        <v:path arrowok="t"/>
                        <v:fill type="solid"/>
                      </v:shape>
                      <w10:wrap type="none"/>
                    </v:group>
                  </w:pict>
                </mc:Fallback>
              </mc:AlternateContent>
            </w:r>
            <w:r>
              <w:rPr>
                <w:spacing w:val="-2"/>
                <w:w w:val="90"/>
                <w:sz w:val="16"/>
              </w:rPr>
              <w:t>Effets</w:t>
            </w:r>
            <w:r>
              <w:rPr>
                <w:spacing w:val="-11"/>
                <w:w w:val="90"/>
                <w:sz w:val="16"/>
              </w:rPr>
              <w:t> </w:t>
            </w:r>
            <w:r>
              <w:rPr>
                <w:spacing w:val="-2"/>
                <w:w w:val="90"/>
                <w:sz w:val="16"/>
              </w:rPr>
              <w:t>des</w:t>
            </w:r>
            <w:r>
              <w:rPr>
                <w:spacing w:val="-11"/>
                <w:w w:val="90"/>
                <w:sz w:val="16"/>
              </w:rPr>
              <w:t> </w:t>
            </w:r>
            <w:r>
              <w:rPr>
                <w:spacing w:val="-2"/>
                <w:w w:val="90"/>
                <w:sz w:val="16"/>
              </w:rPr>
              <w:t>soins</w:t>
            </w:r>
            <w:r>
              <w:rPr>
                <w:spacing w:val="-11"/>
                <w:w w:val="90"/>
                <w:sz w:val="16"/>
              </w:rPr>
              <w:t> </w:t>
            </w:r>
            <w:r>
              <w:rPr>
                <w:spacing w:val="-2"/>
                <w:w w:val="90"/>
                <w:sz w:val="16"/>
              </w:rPr>
              <w:t>sur</w:t>
            </w:r>
            <w:r>
              <w:rPr>
                <w:spacing w:val="-11"/>
                <w:w w:val="90"/>
                <w:sz w:val="16"/>
              </w:rPr>
              <w:t> </w:t>
            </w:r>
            <w:r>
              <w:rPr>
                <w:spacing w:val="-2"/>
                <w:w w:val="90"/>
                <w:sz w:val="16"/>
              </w:rPr>
              <w:t>le</w:t>
            </w:r>
            <w:r>
              <w:rPr>
                <w:spacing w:val="-11"/>
                <w:w w:val="90"/>
                <w:sz w:val="16"/>
              </w:rPr>
              <w:t> </w:t>
            </w:r>
            <w:r>
              <w:rPr>
                <w:spacing w:val="-2"/>
                <w:w w:val="90"/>
                <w:sz w:val="16"/>
              </w:rPr>
              <w:t>corps </w:t>
            </w:r>
            <w:r>
              <w:rPr>
                <w:sz w:val="16"/>
              </w:rPr>
              <w:t>et</w:t>
            </w:r>
            <w:r>
              <w:rPr>
                <w:spacing w:val="-8"/>
                <w:sz w:val="16"/>
              </w:rPr>
              <w:t> </w:t>
            </w:r>
            <w:r>
              <w:rPr>
                <w:sz w:val="16"/>
              </w:rPr>
              <w:t>l’image</w:t>
            </w:r>
            <w:r>
              <w:rPr>
                <w:spacing w:val="-8"/>
                <w:sz w:val="16"/>
              </w:rPr>
              <w:t> </w:t>
            </w:r>
            <w:r>
              <w:rPr>
                <w:sz w:val="16"/>
              </w:rPr>
              <w:t>de</w:t>
            </w:r>
            <w:r>
              <w:rPr>
                <w:spacing w:val="-8"/>
                <w:sz w:val="16"/>
              </w:rPr>
              <w:t> </w:t>
            </w:r>
            <w:r>
              <w:rPr>
                <w:sz w:val="16"/>
              </w:rPr>
              <w:t>soi.</w:t>
            </w:r>
          </w:p>
        </w:tc>
        <w:tc>
          <w:tcPr>
            <w:tcW w:w="2344" w:type="dxa"/>
            <w:tcBorders>
              <w:top w:val="single" w:sz="4" w:space="0" w:color="00928E"/>
              <w:bottom w:val="nil"/>
            </w:tcBorders>
          </w:tcPr>
          <w:p>
            <w:pPr>
              <w:pStyle w:val="TableParagraph"/>
              <w:spacing w:before="166"/>
              <w:rPr>
                <w:rFonts w:ascii="Tahoma"/>
                <w:b/>
                <w:sz w:val="16"/>
              </w:rPr>
            </w:pPr>
          </w:p>
          <w:p>
            <w:pPr>
              <w:pStyle w:val="TableParagraph"/>
              <w:numPr>
                <w:ilvl w:val="0"/>
                <w:numId w:val="28"/>
              </w:numPr>
              <w:tabs>
                <w:tab w:pos="185" w:val="left" w:leader="none"/>
              </w:tabs>
              <w:spacing w:line="240" w:lineRule="auto" w:before="0" w:after="0"/>
              <w:ind w:left="185" w:right="0" w:hanging="78"/>
              <w:jc w:val="left"/>
              <w:rPr>
                <w:sz w:val="16"/>
              </w:rPr>
            </w:pPr>
            <w:r>
              <w:rPr>
                <w:w w:val="90"/>
                <w:sz w:val="16"/>
              </w:rPr>
              <w:t>Adapter</w:t>
            </w:r>
            <w:r>
              <w:rPr>
                <w:spacing w:val="-8"/>
                <w:w w:val="90"/>
                <w:sz w:val="16"/>
              </w:rPr>
              <w:t> </w:t>
            </w:r>
            <w:r>
              <w:rPr>
                <w:w w:val="90"/>
                <w:sz w:val="16"/>
              </w:rPr>
              <w:t>les</w:t>
            </w:r>
            <w:r>
              <w:rPr>
                <w:spacing w:val="-7"/>
                <w:w w:val="90"/>
                <w:sz w:val="16"/>
              </w:rPr>
              <w:t> </w:t>
            </w:r>
            <w:r>
              <w:rPr>
                <w:spacing w:val="-2"/>
                <w:w w:val="90"/>
                <w:sz w:val="16"/>
              </w:rPr>
              <w:t>gestes</w:t>
            </w:r>
          </w:p>
          <w:p>
            <w:pPr>
              <w:pStyle w:val="TableParagraph"/>
              <w:spacing w:line="244" w:lineRule="auto" w:before="4"/>
              <w:ind w:left="186" w:right="204"/>
              <w:rPr>
                <w:sz w:val="16"/>
              </w:rPr>
            </w:pPr>
            <w:r>
              <w:rPr>
                <w:sz w:val="16"/>
              </w:rPr>
              <mc:AlternateContent>
                <mc:Choice Requires="wps">
                  <w:drawing>
                    <wp:anchor distT="0" distB="0" distL="0" distR="0" allowOverlap="1" layoutInCell="1" locked="0" behindDoc="0" simplePos="0" relativeHeight="15907328">
                      <wp:simplePos x="0" y="0"/>
                      <wp:positionH relativeFrom="column">
                        <wp:posOffset>1482439</wp:posOffset>
                      </wp:positionH>
                      <wp:positionV relativeFrom="paragraph">
                        <wp:posOffset>-360445</wp:posOffset>
                      </wp:positionV>
                      <wp:extent cx="11430" cy="11430"/>
                      <wp:effectExtent l="0" t="0" r="0" b="0"/>
                      <wp:wrapNone/>
                      <wp:docPr id="1133" name="Group 1133"/>
                      <wp:cNvGraphicFramePr>
                        <a:graphicFrameLocks/>
                      </wp:cNvGraphicFramePr>
                      <a:graphic>
                        <a:graphicData uri="http://schemas.microsoft.com/office/word/2010/wordprocessingGroup">
                          <wpg:wgp>
                            <wpg:cNvPr id="1133" name="Group 1133"/>
                            <wpg:cNvGrpSpPr/>
                            <wpg:grpSpPr>
                              <a:xfrm>
                                <a:off x="0" y="0"/>
                                <a:ext cx="11430" cy="11430"/>
                                <a:chExt cx="11430" cy="11430"/>
                              </a:xfrm>
                            </wpg:grpSpPr>
                            <wps:wsp>
                              <wps:cNvPr id="1134" name="Graphic 1134"/>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28.381559pt;width:.9pt;height:.9pt;mso-position-horizontal-relative:column;mso-position-vertical-relative:paragraph;z-index:15907328" id="docshapegroup750" coordorigin="2335,-568" coordsize="18,18">
                      <v:shape style="position:absolute;left:2334;top:-568;width:18;height:18" id="docshape751" coordorigin="2335,-568" coordsize="18,18" path="m2335,-559l2337,-565,2344,-568,2350,-565,2353,-559,2350,-552,2344,-550,2337,-552,2335,-559xe" filled="true" fillcolor="#00928e" stroked="false">
                        <v:path arrowok="t"/>
                        <v:fill type="solid"/>
                      </v:shape>
                      <w10:wrap type="none"/>
                    </v:group>
                  </w:pict>
                </mc:Fallback>
              </mc:AlternateContent>
            </w:r>
            <w:r>
              <w:rPr>
                <w:w w:val="90"/>
                <w:sz w:val="16"/>
              </w:rPr>
              <w:t>de</w:t>
            </w:r>
            <w:r>
              <w:rPr>
                <w:spacing w:val="-8"/>
                <w:w w:val="90"/>
                <w:sz w:val="16"/>
              </w:rPr>
              <w:t> </w:t>
            </w:r>
            <w:r>
              <w:rPr>
                <w:w w:val="90"/>
                <w:sz w:val="16"/>
              </w:rPr>
              <w:t>toilette,</w:t>
            </w:r>
            <w:r>
              <w:rPr>
                <w:spacing w:val="-8"/>
                <w:w w:val="90"/>
                <w:sz w:val="16"/>
              </w:rPr>
              <w:t> </w:t>
            </w:r>
            <w:r>
              <w:rPr>
                <w:w w:val="90"/>
                <w:sz w:val="16"/>
              </w:rPr>
              <w:t>d’habillement </w:t>
            </w:r>
            <w:r>
              <w:rPr>
                <w:sz w:val="16"/>
              </w:rPr>
              <w:t>et</w:t>
            </w:r>
            <w:r>
              <w:rPr>
                <w:spacing w:val="-8"/>
                <w:sz w:val="16"/>
              </w:rPr>
              <w:t> </w:t>
            </w:r>
            <w:r>
              <w:rPr>
                <w:sz w:val="16"/>
              </w:rPr>
              <w:t>de</w:t>
            </w:r>
            <w:r>
              <w:rPr>
                <w:spacing w:val="-8"/>
                <w:sz w:val="16"/>
              </w:rPr>
              <w:t> </w:t>
            </w:r>
            <w:r>
              <w:rPr>
                <w:sz w:val="16"/>
              </w:rPr>
              <w:t>présentation.</w:t>
            </w:r>
          </w:p>
        </w:tc>
        <w:tc>
          <w:tcPr>
            <w:tcW w:w="2344" w:type="dxa"/>
            <w:tcBorders>
              <w:top w:val="single" w:sz="4" w:space="0" w:color="00928E"/>
              <w:bottom w:val="nil"/>
            </w:tcBorders>
          </w:tcPr>
          <w:p>
            <w:pPr>
              <w:pStyle w:val="TableParagraph"/>
              <w:rPr>
                <w:rFonts w:ascii="Tahoma"/>
                <w:b/>
                <w:sz w:val="16"/>
              </w:rPr>
            </w:pPr>
          </w:p>
          <w:p>
            <w:pPr>
              <w:pStyle w:val="TableParagraph"/>
              <w:spacing w:before="72"/>
              <w:rPr>
                <w:rFonts w:ascii="Tahoma"/>
                <w:b/>
                <w:sz w:val="16"/>
              </w:rPr>
            </w:pPr>
          </w:p>
          <w:p>
            <w:pPr>
              <w:pStyle w:val="TableParagraph"/>
              <w:numPr>
                <w:ilvl w:val="0"/>
                <w:numId w:val="29"/>
              </w:numPr>
              <w:tabs>
                <w:tab w:pos="148" w:val="left" w:leader="none"/>
              </w:tabs>
              <w:spacing w:line="244" w:lineRule="auto" w:before="0" w:after="0"/>
              <w:ind w:left="148" w:right="466" w:hanging="79"/>
              <w:jc w:val="left"/>
              <w:rPr>
                <w:sz w:val="16"/>
              </w:rPr>
            </w:pPr>
            <w:r>
              <w:rPr>
                <w:sz w:val="16"/>
              </w:rPr>
              <mc:AlternateContent>
                <mc:Choice Requires="wps">
                  <w:drawing>
                    <wp:anchor distT="0" distB="0" distL="0" distR="0" allowOverlap="1" layoutInCell="1" locked="0" behindDoc="0" simplePos="0" relativeHeight="15909376">
                      <wp:simplePos x="0" y="0"/>
                      <wp:positionH relativeFrom="column">
                        <wp:posOffset>1482440</wp:posOffset>
                      </wp:positionH>
                      <wp:positionV relativeFrom="paragraph">
                        <wp:posOffset>-300148</wp:posOffset>
                      </wp:positionV>
                      <wp:extent cx="11430" cy="11430"/>
                      <wp:effectExtent l="0" t="0" r="0" b="0"/>
                      <wp:wrapNone/>
                      <wp:docPr id="1135" name="Group 1135"/>
                      <wp:cNvGraphicFramePr>
                        <a:graphicFrameLocks/>
                      </wp:cNvGraphicFramePr>
                      <a:graphic>
                        <a:graphicData uri="http://schemas.microsoft.com/office/word/2010/wordprocessingGroup">
                          <wpg:wgp>
                            <wpg:cNvPr id="1135" name="Group 1135"/>
                            <wpg:cNvGrpSpPr/>
                            <wpg:grpSpPr>
                              <a:xfrm>
                                <a:off x="0" y="0"/>
                                <a:ext cx="11430" cy="11430"/>
                                <a:chExt cx="11430" cy="11430"/>
                              </a:xfrm>
                            </wpg:grpSpPr>
                            <wps:wsp>
                              <wps:cNvPr id="1136" name="Graphic 1136"/>
                              <wps:cNvSpPr/>
                              <wps:spPr>
                                <a:xfrm>
                                  <a:off x="0" y="0"/>
                                  <a:ext cx="11430" cy="11430"/>
                                </a:xfrm>
                                <a:custGeom>
                                  <a:avLst/>
                                  <a:gdLst/>
                                  <a:ahLst/>
                                  <a:cxnLst/>
                                  <a:rect l="l" t="t" r="r" b="b"/>
                                  <a:pathLst>
                                    <a:path w="11430" h="11430">
                                      <a:moveTo>
                                        <a:pt x="0" y="5714"/>
                                      </a:moveTo>
                                      <a:lnTo>
                                        <a:pt x="1673" y="1673"/>
                                      </a:lnTo>
                                      <a:lnTo>
                                        <a:pt x="5715" y="0"/>
                                      </a:lnTo>
                                      <a:lnTo>
                                        <a:pt x="9756" y="1673"/>
                                      </a:lnTo>
                                      <a:lnTo>
                                        <a:pt x="11430" y="5714"/>
                                      </a:lnTo>
                                      <a:lnTo>
                                        <a:pt x="9756" y="9756"/>
                                      </a:lnTo>
                                      <a:lnTo>
                                        <a:pt x="5715"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23.633743pt;width:.9pt;height:.9pt;mso-position-horizontal-relative:column;mso-position-vertical-relative:paragraph;z-index:15909376" id="docshapegroup752" coordorigin="2335,-473" coordsize="18,18">
                      <v:shape style="position:absolute;left:2334;top:-473;width:18;height:18" id="docshape753" coordorigin="2335,-473" coordsize="18,18" path="m2335,-464l2337,-470,2344,-473,2350,-470,2353,-464,2350,-457,2344,-455,2337,-457,2335,-464xe" filled="true" fillcolor="#00928e" stroked="false">
                        <v:path arrowok="t"/>
                        <v:fill type="solid"/>
                      </v:shape>
                      <w10:wrap type="none"/>
                    </v:group>
                  </w:pict>
                </mc:Fallback>
              </mc:AlternateContent>
            </w:r>
            <w:r>
              <w:rPr>
                <w:spacing w:val="-2"/>
                <w:sz w:val="16"/>
              </w:rPr>
              <w:t>Souci</w:t>
            </w:r>
            <w:r>
              <w:rPr>
                <w:spacing w:val="-19"/>
                <w:sz w:val="16"/>
              </w:rPr>
              <w:t> </w:t>
            </w:r>
            <w:r>
              <w:rPr>
                <w:spacing w:val="-2"/>
                <w:sz w:val="16"/>
              </w:rPr>
              <w:t>de</w:t>
            </w:r>
            <w:r>
              <w:rPr>
                <w:spacing w:val="-19"/>
                <w:sz w:val="16"/>
              </w:rPr>
              <w:t> </w:t>
            </w:r>
            <w:r>
              <w:rPr>
                <w:spacing w:val="-2"/>
                <w:sz w:val="16"/>
              </w:rPr>
              <w:t>préservation </w:t>
            </w:r>
            <w:r>
              <w:rPr>
                <w:w w:val="90"/>
                <w:sz w:val="16"/>
              </w:rPr>
              <w:t>de</w:t>
            </w:r>
            <w:r>
              <w:rPr>
                <w:spacing w:val="-4"/>
                <w:w w:val="90"/>
                <w:sz w:val="16"/>
              </w:rPr>
              <w:t> </w:t>
            </w:r>
            <w:r>
              <w:rPr>
                <w:w w:val="90"/>
                <w:sz w:val="16"/>
              </w:rPr>
              <w:t>la</w:t>
            </w:r>
            <w:r>
              <w:rPr>
                <w:spacing w:val="-3"/>
                <w:w w:val="90"/>
                <w:sz w:val="16"/>
              </w:rPr>
              <w:t> </w:t>
            </w:r>
            <w:r>
              <w:rPr>
                <w:w w:val="90"/>
                <w:sz w:val="16"/>
              </w:rPr>
              <w:t>dignité</w:t>
            </w:r>
            <w:r>
              <w:rPr>
                <w:spacing w:val="-4"/>
                <w:w w:val="90"/>
                <w:sz w:val="16"/>
              </w:rPr>
              <w:t> </w:t>
            </w:r>
            <w:r>
              <w:rPr>
                <w:spacing w:val="-2"/>
                <w:w w:val="90"/>
                <w:sz w:val="16"/>
              </w:rPr>
              <w:t>corporelle.</w:t>
            </w:r>
          </w:p>
        </w:tc>
      </w:tr>
    </w:tbl>
    <w:p>
      <w:pPr>
        <w:pStyle w:val="BodyText"/>
        <w:spacing w:before="1"/>
        <w:rPr>
          <w:rFonts w:ascii="Tahoma"/>
          <w:b/>
          <w:sz w:val="4"/>
        </w:rPr>
      </w:pPr>
    </w:p>
    <w:tbl>
      <w:tblPr>
        <w:tblW w:w="0" w:type="auto"/>
        <w:jc w:val="left"/>
        <w:tblInd w:w="1125"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1373" w:hRule="atLeast"/>
        </w:trPr>
        <w:tc>
          <w:tcPr>
            <w:tcW w:w="2344" w:type="dxa"/>
            <w:tcBorders>
              <w:top w:val="single" w:sz="4" w:space="0" w:color="00928E"/>
              <w:left w:val="nil"/>
              <w:bottom w:val="nil"/>
            </w:tcBorders>
          </w:tcPr>
          <w:p>
            <w:pPr>
              <w:pStyle w:val="TableParagraph"/>
              <w:rPr>
                <w:rFonts w:ascii="Tahoma"/>
                <w:b/>
                <w:sz w:val="16"/>
              </w:rPr>
            </w:pPr>
          </w:p>
          <w:p>
            <w:pPr>
              <w:pStyle w:val="TableParagraph"/>
              <w:spacing w:before="143"/>
              <w:rPr>
                <w:rFonts w:ascii="Tahoma"/>
                <w:b/>
                <w:sz w:val="16"/>
              </w:rPr>
            </w:pPr>
          </w:p>
          <w:p>
            <w:pPr>
              <w:pStyle w:val="TableParagraph"/>
              <w:ind w:left="80"/>
              <w:rPr>
                <w:sz w:val="16"/>
              </w:rPr>
            </w:pPr>
            <w:r>
              <w:rPr>
                <w:spacing w:val="-2"/>
                <w:sz w:val="16"/>
              </w:rPr>
              <w:t>Participation</w:t>
            </w:r>
          </w:p>
          <w:p>
            <w:pPr>
              <w:pStyle w:val="TableParagraph"/>
              <w:spacing w:before="3"/>
              <w:ind w:left="80"/>
              <w:rPr>
                <w:sz w:val="16"/>
              </w:rPr>
            </w:pPr>
            <w:r>
              <w:rPr>
                <w:w w:val="90"/>
                <w:sz w:val="16"/>
              </w:rPr>
              <w:t>aux</w:t>
            </w:r>
            <w:r>
              <w:rPr>
                <w:spacing w:val="-8"/>
                <w:w w:val="90"/>
                <w:sz w:val="16"/>
              </w:rPr>
              <w:t> </w:t>
            </w:r>
            <w:r>
              <w:rPr>
                <w:w w:val="90"/>
                <w:sz w:val="16"/>
              </w:rPr>
              <w:t>décisions</w:t>
            </w:r>
            <w:r>
              <w:rPr>
                <w:spacing w:val="-8"/>
                <w:w w:val="90"/>
                <w:sz w:val="16"/>
              </w:rPr>
              <w:t> </w:t>
            </w:r>
            <w:r>
              <w:rPr>
                <w:spacing w:val="-2"/>
                <w:w w:val="90"/>
                <w:sz w:val="16"/>
              </w:rPr>
              <w:t>médicales</w:t>
            </w:r>
          </w:p>
        </w:tc>
        <w:tc>
          <w:tcPr>
            <w:tcW w:w="2344" w:type="dxa"/>
            <w:tcBorders>
              <w:top w:val="single" w:sz="4" w:space="0" w:color="00928E"/>
              <w:bottom w:val="nil"/>
            </w:tcBorders>
          </w:tcPr>
          <w:p>
            <w:pPr>
              <w:pStyle w:val="TableParagraph"/>
              <w:rPr>
                <w:rFonts w:ascii="Tahoma"/>
                <w:b/>
                <w:sz w:val="16"/>
              </w:rPr>
            </w:pPr>
          </w:p>
          <w:p>
            <w:pPr>
              <w:pStyle w:val="TableParagraph"/>
              <w:spacing w:before="163"/>
              <w:rPr>
                <w:rFonts w:ascii="Tahoma"/>
                <w:b/>
                <w:sz w:val="16"/>
              </w:rPr>
            </w:pPr>
          </w:p>
          <w:p>
            <w:pPr>
              <w:pStyle w:val="TableParagraph"/>
              <w:numPr>
                <w:ilvl w:val="0"/>
                <w:numId w:val="30"/>
              </w:numPr>
              <w:tabs>
                <w:tab w:pos="179" w:val="left" w:leader="none"/>
              </w:tabs>
              <w:spacing w:line="223" w:lineRule="auto" w:before="0" w:after="0"/>
              <w:ind w:left="179" w:right="212" w:hanging="79"/>
              <w:jc w:val="left"/>
              <w:rPr>
                <w:sz w:val="16"/>
              </w:rPr>
            </w:pPr>
            <w:r>
              <w:rPr>
                <w:sz w:val="16"/>
              </w:rPr>
              <w:t>Enjeux</w:t>
            </w:r>
            <w:r>
              <w:rPr>
                <w:spacing w:val="-7"/>
                <w:sz w:val="16"/>
              </w:rPr>
              <w:t> </w:t>
            </w:r>
            <w:r>
              <w:rPr>
                <w:sz w:val="16"/>
              </w:rPr>
              <w:t>de</w:t>
            </w:r>
            <w:r>
              <w:rPr>
                <w:spacing w:val="-7"/>
                <w:sz w:val="16"/>
              </w:rPr>
              <w:t> </w:t>
            </w:r>
            <w:r>
              <w:rPr>
                <w:sz w:val="16"/>
              </w:rPr>
              <w:t>décision</w:t>
            </w:r>
            <w:r>
              <w:rPr>
                <w:spacing w:val="-7"/>
                <w:sz w:val="16"/>
              </w:rPr>
              <w:t> </w:t>
            </w:r>
            <w:r>
              <w:rPr>
                <w:sz w:val="16"/>
              </w:rPr>
              <w:t>et </w:t>
            </w:r>
            <w:r>
              <w:rPr>
                <w:w w:val="90"/>
                <w:sz w:val="16"/>
              </w:rPr>
              <w:t>marges</w:t>
            </w:r>
            <w:r>
              <w:rPr>
                <w:spacing w:val="-14"/>
                <w:w w:val="90"/>
                <w:sz w:val="16"/>
              </w:rPr>
              <w:t> </w:t>
            </w:r>
            <w:r>
              <w:rPr>
                <w:w w:val="90"/>
                <w:sz w:val="16"/>
              </w:rPr>
              <w:t>de</w:t>
            </w:r>
            <w:r>
              <w:rPr>
                <w:spacing w:val="-13"/>
                <w:w w:val="90"/>
                <w:sz w:val="16"/>
              </w:rPr>
              <w:t> </w:t>
            </w:r>
            <w:r>
              <w:rPr>
                <w:w w:val="90"/>
                <w:sz w:val="16"/>
              </w:rPr>
              <w:t>choix</w:t>
            </w:r>
            <w:r>
              <w:rPr>
                <w:spacing w:val="-14"/>
                <w:w w:val="90"/>
                <w:sz w:val="16"/>
              </w:rPr>
              <w:t> </w:t>
            </w:r>
            <w:r>
              <w:rPr>
                <w:w w:val="90"/>
                <w:sz w:val="16"/>
              </w:rPr>
              <w:t>possibles.</w:t>
            </w:r>
          </w:p>
        </w:tc>
        <w:tc>
          <w:tcPr>
            <w:tcW w:w="2344" w:type="dxa"/>
            <w:tcBorders>
              <w:top w:val="single" w:sz="4" w:space="0" w:color="00928E"/>
              <w:bottom w:val="nil"/>
            </w:tcBorders>
          </w:tcPr>
          <w:p>
            <w:pPr>
              <w:pStyle w:val="TableParagraph"/>
              <w:spacing w:before="48"/>
              <w:rPr>
                <w:rFonts w:ascii="Tahoma"/>
                <w:b/>
                <w:sz w:val="16"/>
              </w:rPr>
            </w:pPr>
          </w:p>
          <w:p>
            <w:pPr>
              <w:pStyle w:val="TableParagraph"/>
              <w:numPr>
                <w:ilvl w:val="0"/>
                <w:numId w:val="31"/>
              </w:numPr>
              <w:tabs>
                <w:tab w:pos="185" w:val="left" w:leader="none"/>
              </w:tabs>
              <w:spacing w:line="240" w:lineRule="auto" w:before="0" w:after="0"/>
              <w:ind w:left="185" w:right="0" w:hanging="78"/>
              <w:jc w:val="left"/>
              <w:rPr>
                <w:sz w:val="16"/>
              </w:rPr>
            </w:pPr>
            <w:r>
              <w:rPr>
                <w:w w:val="90"/>
                <w:sz w:val="16"/>
              </w:rPr>
              <w:t>Poser</w:t>
            </w:r>
            <w:r>
              <w:rPr>
                <w:spacing w:val="-12"/>
                <w:w w:val="90"/>
                <w:sz w:val="16"/>
              </w:rPr>
              <w:t> </w:t>
            </w:r>
            <w:r>
              <w:rPr>
                <w:w w:val="90"/>
                <w:sz w:val="16"/>
              </w:rPr>
              <w:t>des</w:t>
            </w:r>
            <w:r>
              <w:rPr>
                <w:spacing w:val="-12"/>
                <w:w w:val="90"/>
                <w:sz w:val="16"/>
              </w:rPr>
              <w:t> </w:t>
            </w:r>
            <w:r>
              <w:rPr>
                <w:spacing w:val="-2"/>
                <w:w w:val="90"/>
                <w:sz w:val="16"/>
              </w:rPr>
              <w:t>questions.</w:t>
            </w:r>
          </w:p>
          <w:p>
            <w:pPr>
              <w:pStyle w:val="TableParagraph"/>
              <w:numPr>
                <w:ilvl w:val="0"/>
                <w:numId w:val="31"/>
              </w:numPr>
              <w:tabs>
                <w:tab w:pos="185" w:val="left" w:leader="none"/>
              </w:tabs>
              <w:spacing w:line="240" w:lineRule="auto" w:before="93" w:after="0"/>
              <w:ind w:left="185" w:right="0" w:hanging="78"/>
              <w:jc w:val="left"/>
              <w:rPr>
                <w:sz w:val="16"/>
              </w:rPr>
            </w:pPr>
            <w:r>
              <w:rPr>
                <w:w w:val="90"/>
                <w:sz w:val="16"/>
              </w:rPr>
              <w:t>Demander</w:t>
            </w:r>
            <w:r>
              <w:rPr>
                <w:spacing w:val="-4"/>
                <w:w w:val="90"/>
                <w:sz w:val="16"/>
              </w:rPr>
              <w:t> </w:t>
            </w:r>
            <w:r>
              <w:rPr>
                <w:w w:val="90"/>
                <w:sz w:val="16"/>
              </w:rPr>
              <w:t>des</w:t>
            </w:r>
            <w:r>
              <w:rPr>
                <w:spacing w:val="-4"/>
                <w:w w:val="90"/>
                <w:sz w:val="16"/>
              </w:rPr>
              <w:t> </w:t>
            </w:r>
            <w:r>
              <w:rPr>
                <w:spacing w:val="-2"/>
                <w:w w:val="90"/>
                <w:sz w:val="16"/>
              </w:rPr>
              <w:t>explications.</w:t>
            </w:r>
          </w:p>
          <w:p>
            <w:pPr>
              <w:pStyle w:val="TableParagraph"/>
              <w:numPr>
                <w:ilvl w:val="0"/>
                <w:numId w:val="31"/>
              </w:numPr>
              <w:tabs>
                <w:tab w:pos="186" w:val="left" w:leader="none"/>
              </w:tabs>
              <w:spacing w:line="244" w:lineRule="auto" w:before="94" w:after="0"/>
              <w:ind w:left="186" w:right="868" w:hanging="79"/>
              <w:jc w:val="left"/>
              <w:rPr>
                <w:sz w:val="16"/>
              </w:rPr>
            </w:pPr>
            <w:r>
              <w:rPr>
                <w:w w:val="90"/>
                <w:sz w:val="16"/>
              </w:rPr>
              <w:t>Exprimer</w:t>
            </w:r>
            <w:r>
              <w:rPr>
                <w:spacing w:val="-14"/>
                <w:w w:val="90"/>
                <w:sz w:val="16"/>
              </w:rPr>
              <w:t> </w:t>
            </w:r>
            <w:r>
              <w:rPr>
                <w:w w:val="90"/>
                <w:sz w:val="16"/>
              </w:rPr>
              <w:t>accords </w:t>
            </w:r>
            <w:r>
              <w:rPr>
                <w:sz w:val="16"/>
              </w:rPr>
              <w:t>ou</w:t>
            </w:r>
            <w:r>
              <w:rPr>
                <w:spacing w:val="-19"/>
                <w:sz w:val="16"/>
              </w:rPr>
              <w:t> </w:t>
            </w:r>
            <w:r>
              <w:rPr>
                <w:sz w:val="16"/>
              </w:rPr>
              <w:t>réserves.</w:t>
            </w:r>
          </w:p>
        </w:tc>
        <w:tc>
          <w:tcPr>
            <w:tcW w:w="2344" w:type="dxa"/>
            <w:tcBorders>
              <w:top w:val="single" w:sz="4" w:space="0" w:color="00928E"/>
              <w:bottom w:val="nil"/>
            </w:tcBorders>
          </w:tcPr>
          <w:p>
            <w:pPr>
              <w:pStyle w:val="TableParagraph"/>
              <w:rPr>
                <w:rFonts w:ascii="Tahoma"/>
                <w:b/>
                <w:sz w:val="16"/>
              </w:rPr>
            </w:pPr>
          </w:p>
          <w:p>
            <w:pPr>
              <w:pStyle w:val="TableParagraph"/>
              <w:spacing w:before="143"/>
              <w:rPr>
                <w:rFonts w:ascii="Tahoma"/>
                <w:b/>
                <w:sz w:val="16"/>
              </w:rPr>
            </w:pPr>
          </w:p>
          <w:p>
            <w:pPr>
              <w:pStyle w:val="TableParagraph"/>
              <w:numPr>
                <w:ilvl w:val="0"/>
                <w:numId w:val="32"/>
              </w:numPr>
              <w:tabs>
                <w:tab w:pos="148" w:val="left" w:leader="none"/>
              </w:tabs>
              <w:spacing w:line="244" w:lineRule="auto" w:before="0" w:after="0"/>
              <w:ind w:left="148" w:right="701" w:hanging="79"/>
              <w:jc w:val="left"/>
              <w:rPr>
                <w:sz w:val="16"/>
              </w:rPr>
            </w:pPr>
            <w:r>
              <w:rPr>
                <w:w w:val="90"/>
                <w:sz w:val="16"/>
              </w:rPr>
              <w:t>Engagement</w:t>
            </w:r>
            <w:r>
              <w:rPr>
                <w:spacing w:val="-14"/>
                <w:w w:val="90"/>
                <w:sz w:val="16"/>
              </w:rPr>
              <w:t> </w:t>
            </w:r>
            <w:r>
              <w:rPr>
                <w:w w:val="90"/>
                <w:sz w:val="16"/>
              </w:rPr>
              <w:t>réflexif </w:t>
            </w:r>
            <w:r>
              <w:rPr>
                <w:sz w:val="16"/>
              </w:rPr>
              <w:t>dans</w:t>
            </w:r>
            <w:r>
              <w:rPr>
                <w:spacing w:val="-2"/>
                <w:sz w:val="16"/>
              </w:rPr>
              <w:t> </w:t>
            </w:r>
            <w:r>
              <w:rPr>
                <w:sz w:val="16"/>
              </w:rPr>
              <w:t>la</w:t>
            </w:r>
            <w:r>
              <w:rPr>
                <w:spacing w:val="-2"/>
                <w:sz w:val="16"/>
              </w:rPr>
              <w:t> </w:t>
            </w:r>
            <w:r>
              <w:rPr>
                <w:sz w:val="16"/>
              </w:rPr>
              <w:t>decision.</w:t>
            </w:r>
          </w:p>
        </w:tc>
      </w:tr>
    </w:tbl>
    <w:p>
      <w:pPr>
        <w:pStyle w:val="BodyText"/>
        <w:spacing w:before="1"/>
        <w:rPr>
          <w:rFonts w:ascii="Tahoma"/>
          <w:b/>
          <w:sz w:val="4"/>
        </w:rPr>
      </w:pPr>
    </w:p>
    <w:tbl>
      <w:tblPr>
        <w:tblW w:w="0" w:type="auto"/>
        <w:jc w:val="left"/>
        <w:tblInd w:w="1125"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1231" w:hRule="atLeast"/>
        </w:trPr>
        <w:tc>
          <w:tcPr>
            <w:tcW w:w="2344" w:type="dxa"/>
            <w:tcBorders>
              <w:top w:val="single" w:sz="4" w:space="0" w:color="00928E"/>
              <w:left w:val="nil"/>
              <w:bottom w:val="nil"/>
            </w:tcBorders>
          </w:tcPr>
          <w:p>
            <w:pPr>
              <w:pStyle w:val="TableParagraph"/>
              <w:spacing w:before="166"/>
              <w:rPr>
                <w:rFonts w:ascii="Tahoma"/>
                <w:b/>
                <w:sz w:val="16"/>
              </w:rPr>
            </w:pPr>
          </w:p>
          <w:p>
            <w:pPr>
              <w:pStyle w:val="TableParagraph"/>
              <w:spacing w:line="244" w:lineRule="auto"/>
              <w:ind w:left="80" w:right="717"/>
              <w:rPr>
                <w:sz w:val="16"/>
              </w:rPr>
            </w:pPr>
            <w:r>
              <w:rPr>
                <w:sz w:val="16"/>
              </w:rPr>
              <mc:AlternateContent>
                <mc:Choice Requires="wps">
                  <w:drawing>
                    <wp:anchor distT="0" distB="0" distL="0" distR="0" allowOverlap="1" layoutInCell="1" locked="0" behindDoc="0" simplePos="0" relativeHeight="15905280">
                      <wp:simplePos x="0" y="0"/>
                      <wp:positionH relativeFrom="column">
                        <wp:posOffset>1482440</wp:posOffset>
                      </wp:positionH>
                      <wp:positionV relativeFrom="paragraph">
                        <wp:posOffset>-237226</wp:posOffset>
                      </wp:positionV>
                      <wp:extent cx="11430" cy="11430"/>
                      <wp:effectExtent l="0" t="0" r="0" b="0"/>
                      <wp:wrapNone/>
                      <wp:docPr id="1137" name="Group 1137"/>
                      <wp:cNvGraphicFramePr>
                        <a:graphicFrameLocks/>
                      </wp:cNvGraphicFramePr>
                      <a:graphic>
                        <a:graphicData uri="http://schemas.microsoft.com/office/word/2010/wordprocessingGroup">
                          <wpg:wgp>
                            <wpg:cNvPr id="1137" name="Group 1137"/>
                            <wpg:cNvGrpSpPr/>
                            <wpg:grpSpPr>
                              <a:xfrm>
                                <a:off x="0" y="0"/>
                                <a:ext cx="11430" cy="11430"/>
                                <a:chExt cx="11430" cy="11430"/>
                              </a:xfrm>
                            </wpg:grpSpPr>
                            <wps:wsp>
                              <wps:cNvPr id="1138" name="Graphic 1138"/>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18.679241pt;width:.9pt;height:.9pt;mso-position-horizontal-relative:column;mso-position-vertical-relative:paragraph;z-index:15905280" id="docshapegroup754" coordorigin="2335,-374" coordsize="18,18">
                      <v:shape style="position:absolute;left:2334;top:-374;width:18;height:18" id="docshape755" coordorigin="2335,-374" coordsize="18,18" path="m2335,-365l2337,-371,2344,-374,2350,-371,2353,-365,2350,-358,2344,-356,2337,-358,2335,-365xe" filled="true" fillcolor="#00928e" stroked="false">
                        <v:path arrowok="t"/>
                        <v:fill type="solid"/>
                      </v:shape>
                      <w10:wrap type="none"/>
                    </v:group>
                  </w:pict>
                </mc:Fallback>
              </mc:AlternateContent>
            </w:r>
            <w:r>
              <w:rPr>
                <w:w w:val="90"/>
                <w:sz w:val="16"/>
              </w:rPr>
              <w:t>Description</w:t>
            </w:r>
            <w:r>
              <w:rPr>
                <w:spacing w:val="-14"/>
                <w:w w:val="90"/>
                <w:sz w:val="16"/>
              </w:rPr>
              <w:t> </w:t>
            </w:r>
            <w:r>
              <w:rPr>
                <w:w w:val="90"/>
                <w:sz w:val="16"/>
              </w:rPr>
              <w:t>précise </w:t>
            </w:r>
            <w:r>
              <w:rPr>
                <w:sz w:val="16"/>
              </w:rPr>
              <w:t>de</w:t>
            </w:r>
            <w:r>
              <w:rPr>
                <w:spacing w:val="-2"/>
                <w:sz w:val="16"/>
              </w:rPr>
              <w:t> </w:t>
            </w:r>
            <w:r>
              <w:rPr>
                <w:sz w:val="16"/>
              </w:rPr>
              <w:t>la</w:t>
            </w:r>
            <w:r>
              <w:rPr>
                <w:spacing w:val="-2"/>
                <w:sz w:val="16"/>
              </w:rPr>
              <w:t> </w:t>
            </w:r>
            <w:r>
              <w:rPr>
                <w:sz w:val="16"/>
              </w:rPr>
              <w:t>douleur</w:t>
            </w:r>
          </w:p>
          <w:p>
            <w:pPr>
              <w:pStyle w:val="TableParagraph"/>
              <w:spacing w:line="194" w:lineRule="exact"/>
              <w:ind w:left="80"/>
              <w:rPr>
                <w:sz w:val="16"/>
              </w:rPr>
            </w:pPr>
            <w:r>
              <w:rPr>
                <w:w w:val="90"/>
                <w:sz w:val="16"/>
              </w:rPr>
              <w:t>et</w:t>
            </w:r>
            <w:r>
              <w:rPr>
                <w:spacing w:val="-12"/>
                <w:w w:val="90"/>
                <w:sz w:val="16"/>
              </w:rPr>
              <w:t> </w:t>
            </w:r>
            <w:r>
              <w:rPr>
                <w:w w:val="90"/>
                <w:sz w:val="16"/>
              </w:rPr>
              <w:t>des</w:t>
            </w:r>
            <w:r>
              <w:rPr>
                <w:spacing w:val="-11"/>
                <w:w w:val="90"/>
                <w:sz w:val="16"/>
              </w:rPr>
              <w:t> </w:t>
            </w:r>
            <w:r>
              <w:rPr>
                <w:spacing w:val="-2"/>
                <w:w w:val="90"/>
                <w:sz w:val="16"/>
              </w:rPr>
              <w:t>symptômes</w:t>
            </w:r>
          </w:p>
        </w:tc>
        <w:tc>
          <w:tcPr>
            <w:tcW w:w="2344" w:type="dxa"/>
            <w:tcBorders>
              <w:top w:val="single" w:sz="4" w:space="0" w:color="00928E"/>
              <w:bottom w:val="nil"/>
            </w:tcBorders>
          </w:tcPr>
          <w:p>
            <w:pPr>
              <w:pStyle w:val="TableParagraph"/>
              <w:rPr>
                <w:rFonts w:ascii="Tahoma"/>
                <w:b/>
                <w:sz w:val="16"/>
              </w:rPr>
            </w:pPr>
          </w:p>
          <w:p>
            <w:pPr>
              <w:pStyle w:val="TableParagraph"/>
              <w:spacing w:before="81"/>
              <w:rPr>
                <w:rFonts w:ascii="Tahoma"/>
                <w:b/>
                <w:sz w:val="16"/>
              </w:rPr>
            </w:pPr>
          </w:p>
          <w:p>
            <w:pPr>
              <w:pStyle w:val="TableParagraph"/>
              <w:numPr>
                <w:ilvl w:val="0"/>
                <w:numId w:val="33"/>
              </w:numPr>
              <w:tabs>
                <w:tab w:pos="178" w:val="left" w:leader="none"/>
              </w:tabs>
              <w:spacing w:line="187" w:lineRule="exact" w:before="0" w:after="0"/>
              <w:ind w:left="178" w:right="0" w:hanging="78"/>
              <w:jc w:val="left"/>
              <w:rPr>
                <w:sz w:val="16"/>
              </w:rPr>
            </w:pPr>
            <w:r>
              <w:rPr>
                <w:w w:val="85"/>
                <w:sz w:val="16"/>
              </w:rPr>
              <w:t>Évolution,</w:t>
            </w:r>
            <w:r>
              <w:rPr>
                <w:spacing w:val="12"/>
                <w:sz w:val="16"/>
              </w:rPr>
              <w:t> </w:t>
            </w:r>
            <w:r>
              <w:rPr>
                <w:spacing w:val="-2"/>
                <w:sz w:val="16"/>
              </w:rPr>
              <w:t>intensité</w:t>
            </w:r>
          </w:p>
          <w:p>
            <w:pPr>
              <w:pStyle w:val="TableParagraph"/>
              <w:spacing w:line="187" w:lineRule="exact"/>
              <w:ind w:left="179"/>
              <w:rPr>
                <w:sz w:val="16"/>
              </w:rPr>
            </w:pPr>
            <w:r>
              <w:rPr>
                <w:sz w:val="16"/>
              </w:rPr>
              <mc:AlternateContent>
                <mc:Choice Requires="wps">
                  <w:drawing>
                    <wp:anchor distT="0" distB="0" distL="0" distR="0" allowOverlap="1" layoutInCell="1" locked="0" behindDoc="0" simplePos="0" relativeHeight="15902720">
                      <wp:simplePos x="0" y="0"/>
                      <wp:positionH relativeFrom="column">
                        <wp:posOffset>1482439</wp:posOffset>
                      </wp:positionH>
                      <wp:positionV relativeFrom="paragraph">
                        <wp:posOffset>-424588</wp:posOffset>
                      </wp:positionV>
                      <wp:extent cx="11430" cy="11430"/>
                      <wp:effectExtent l="0" t="0" r="0" b="0"/>
                      <wp:wrapNone/>
                      <wp:docPr id="1139" name="Group 1139"/>
                      <wp:cNvGraphicFramePr>
                        <a:graphicFrameLocks/>
                      </wp:cNvGraphicFramePr>
                      <a:graphic>
                        <a:graphicData uri="http://schemas.microsoft.com/office/word/2010/wordprocessingGroup">
                          <wpg:wgp>
                            <wpg:cNvPr id="1139" name="Group 1139"/>
                            <wpg:cNvGrpSpPr/>
                            <wpg:grpSpPr>
                              <a:xfrm>
                                <a:off x="0" y="0"/>
                                <a:ext cx="11430" cy="11430"/>
                                <a:chExt cx="11430" cy="11430"/>
                              </a:xfrm>
                            </wpg:grpSpPr>
                            <wps:wsp>
                              <wps:cNvPr id="1140" name="Graphic 1140"/>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33.432156pt;width:.9pt;height:.9pt;mso-position-horizontal-relative:column;mso-position-vertical-relative:paragraph;z-index:15902720" id="docshapegroup756" coordorigin="2335,-669" coordsize="18,18">
                      <v:shape style="position:absolute;left:2334;top:-669;width:18;height:18" id="docshape757" coordorigin="2335,-669" coordsize="18,18" path="m2335,-660l2337,-666,2344,-669,2350,-666,2353,-660,2350,-653,2344,-651,2337,-653,2335,-660xe" filled="true" fillcolor="#00928e" stroked="false">
                        <v:path arrowok="t"/>
                        <v:fill type="solid"/>
                      </v:shape>
                      <w10:wrap type="none"/>
                    </v:group>
                  </w:pict>
                </mc:Fallback>
              </mc:AlternateContent>
            </w:r>
            <w:r>
              <w:rPr>
                <w:w w:val="90"/>
                <w:sz w:val="16"/>
              </w:rPr>
              <w:t>et</w:t>
            </w:r>
            <w:r>
              <w:rPr>
                <w:spacing w:val="-11"/>
                <w:w w:val="90"/>
                <w:sz w:val="16"/>
              </w:rPr>
              <w:t> </w:t>
            </w:r>
            <w:r>
              <w:rPr>
                <w:w w:val="90"/>
                <w:sz w:val="16"/>
              </w:rPr>
              <w:t>rythmes</w:t>
            </w:r>
            <w:r>
              <w:rPr>
                <w:spacing w:val="-10"/>
                <w:w w:val="90"/>
                <w:sz w:val="16"/>
              </w:rPr>
              <w:t> </w:t>
            </w:r>
            <w:r>
              <w:rPr>
                <w:w w:val="90"/>
                <w:sz w:val="16"/>
              </w:rPr>
              <w:t>des</w:t>
            </w:r>
            <w:r>
              <w:rPr>
                <w:spacing w:val="-10"/>
                <w:w w:val="90"/>
                <w:sz w:val="16"/>
              </w:rPr>
              <w:t> </w:t>
            </w:r>
            <w:r>
              <w:rPr>
                <w:spacing w:val="-2"/>
                <w:w w:val="90"/>
                <w:sz w:val="16"/>
              </w:rPr>
              <w:t>symptômes.</w:t>
            </w:r>
          </w:p>
        </w:tc>
        <w:tc>
          <w:tcPr>
            <w:tcW w:w="2344" w:type="dxa"/>
            <w:tcBorders>
              <w:top w:val="single" w:sz="4" w:space="0" w:color="00928E"/>
              <w:bottom w:val="nil"/>
            </w:tcBorders>
          </w:tcPr>
          <w:p>
            <w:pPr>
              <w:pStyle w:val="TableParagraph"/>
              <w:spacing w:before="121"/>
              <w:rPr>
                <w:rFonts w:ascii="Tahoma"/>
                <w:b/>
                <w:sz w:val="16"/>
              </w:rPr>
            </w:pPr>
          </w:p>
          <w:p>
            <w:pPr>
              <w:pStyle w:val="TableParagraph"/>
              <w:numPr>
                <w:ilvl w:val="0"/>
                <w:numId w:val="34"/>
              </w:numPr>
              <w:tabs>
                <w:tab w:pos="185" w:val="left" w:leader="none"/>
              </w:tabs>
              <w:spacing w:line="240" w:lineRule="auto" w:before="0" w:after="0"/>
              <w:ind w:left="185" w:right="0" w:hanging="78"/>
              <w:jc w:val="left"/>
              <w:rPr>
                <w:sz w:val="16"/>
              </w:rPr>
            </w:pPr>
            <w:r>
              <w:rPr>
                <w:sz w:val="16"/>
              </w:rPr>
              <mc:AlternateContent>
                <mc:Choice Requires="wps">
                  <w:drawing>
                    <wp:anchor distT="0" distB="0" distL="0" distR="0" allowOverlap="1" layoutInCell="1" locked="0" behindDoc="0" simplePos="0" relativeHeight="15907840">
                      <wp:simplePos x="0" y="0"/>
                      <wp:positionH relativeFrom="column">
                        <wp:posOffset>1482439</wp:posOffset>
                      </wp:positionH>
                      <wp:positionV relativeFrom="paragraph">
                        <wp:posOffset>-208533</wp:posOffset>
                      </wp:positionV>
                      <wp:extent cx="11430" cy="11430"/>
                      <wp:effectExtent l="0" t="0" r="0" b="0"/>
                      <wp:wrapNone/>
                      <wp:docPr id="1141" name="Group 1141"/>
                      <wp:cNvGraphicFramePr>
                        <a:graphicFrameLocks/>
                      </wp:cNvGraphicFramePr>
                      <a:graphic>
                        <a:graphicData uri="http://schemas.microsoft.com/office/word/2010/wordprocessingGroup">
                          <wpg:wgp>
                            <wpg:cNvPr id="1141" name="Group 1141"/>
                            <wpg:cNvGrpSpPr/>
                            <wpg:grpSpPr>
                              <a:xfrm>
                                <a:off x="0" y="0"/>
                                <a:ext cx="11430" cy="11430"/>
                                <a:chExt cx="11430" cy="11430"/>
                              </a:xfrm>
                            </wpg:grpSpPr>
                            <wps:wsp>
                              <wps:cNvPr id="1142" name="Graphic 1142"/>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6.419933pt;width:.9pt;height:.9pt;mso-position-horizontal-relative:column;mso-position-vertical-relative:paragraph;z-index:15907840" id="docshapegroup758" coordorigin="2335,-328" coordsize="18,18">
                      <v:shape style="position:absolute;left:2334;top:-329;width:18;height:18" id="docshape759" coordorigin="2335,-328" coordsize="18,18" path="m2335,-319l2337,-326,2344,-328,2350,-326,2353,-319,2350,-313,2344,-310,2337,-313,2335,-319xe" filled="true" fillcolor="#00928e" stroked="false">
                        <v:path arrowok="t"/>
                        <v:fill type="solid"/>
                      </v:shape>
                      <w10:wrap type="none"/>
                    </v:group>
                  </w:pict>
                </mc:Fallback>
              </mc:AlternateContent>
            </w:r>
            <w:r>
              <w:rPr>
                <w:w w:val="85"/>
                <w:sz w:val="16"/>
              </w:rPr>
              <w:t>Noter,</w:t>
            </w:r>
            <w:r>
              <w:rPr>
                <w:spacing w:val="-5"/>
                <w:sz w:val="16"/>
              </w:rPr>
              <w:t> </w:t>
            </w:r>
            <w:r>
              <w:rPr>
                <w:w w:val="85"/>
                <w:sz w:val="16"/>
              </w:rPr>
              <w:t>décrire,</w:t>
            </w:r>
            <w:r>
              <w:rPr>
                <w:spacing w:val="-4"/>
                <w:sz w:val="16"/>
              </w:rPr>
              <w:t> </w:t>
            </w:r>
            <w:r>
              <w:rPr>
                <w:spacing w:val="-2"/>
                <w:w w:val="85"/>
                <w:sz w:val="16"/>
              </w:rPr>
              <w:t>comparer.</w:t>
            </w:r>
          </w:p>
          <w:p>
            <w:pPr>
              <w:pStyle w:val="TableParagraph"/>
              <w:numPr>
                <w:ilvl w:val="0"/>
                <w:numId w:val="34"/>
              </w:numPr>
              <w:tabs>
                <w:tab w:pos="186" w:val="left" w:leader="none"/>
              </w:tabs>
              <w:spacing w:line="244" w:lineRule="auto" w:before="93" w:after="0"/>
              <w:ind w:left="186" w:right="167" w:hanging="79"/>
              <w:jc w:val="left"/>
              <w:rPr>
                <w:sz w:val="16"/>
              </w:rPr>
            </w:pPr>
            <w:r>
              <w:rPr>
                <w:sz w:val="16"/>
              </w:rPr>
              <w:t>Utiliser</w:t>
            </w:r>
            <w:r>
              <w:rPr>
                <w:spacing w:val="-13"/>
                <w:sz w:val="16"/>
              </w:rPr>
              <w:t> </w:t>
            </w:r>
            <w:r>
              <w:rPr>
                <w:sz w:val="16"/>
              </w:rPr>
              <w:t>des</w:t>
            </w:r>
            <w:r>
              <w:rPr>
                <w:spacing w:val="-13"/>
                <w:sz w:val="16"/>
              </w:rPr>
              <w:t> </w:t>
            </w:r>
            <w:r>
              <w:rPr>
                <w:sz w:val="16"/>
              </w:rPr>
              <w:t>repères </w:t>
            </w:r>
            <w:r>
              <w:rPr>
                <w:w w:val="90"/>
                <w:sz w:val="16"/>
              </w:rPr>
              <w:t>personnels</w:t>
            </w:r>
            <w:r>
              <w:rPr>
                <w:spacing w:val="-14"/>
                <w:w w:val="90"/>
                <w:sz w:val="16"/>
              </w:rPr>
              <w:t> </w:t>
            </w:r>
            <w:r>
              <w:rPr>
                <w:w w:val="90"/>
                <w:sz w:val="16"/>
              </w:rPr>
              <w:t>ou</w:t>
            </w:r>
            <w:r>
              <w:rPr>
                <w:spacing w:val="-13"/>
                <w:w w:val="90"/>
                <w:sz w:val="16"/>
              </w:rPr>
              <w:t> </w:t>
            </w:r>
            <w:r>
              <w:rPr>
                <w:w w:val="90"/>
                <w:sz w:val="16"/>
              </w:rPr>
              <w:t>des</w:t>
            </w:r>
            <w:r>
              <w:rPr>
                <w:spacing w:val="-14"/>
                <w:w w:val="90"/>
                <w:sz w:val="16"/>
              </w:rPr>
              <w:t> </w:t>
            </w:r>
            <w:r>
              <w:rPr>
                <w:w w:val="90"/>
                <w:sz w:val="16"/>
              </w:rPr>
              <w:t>échelles.</w:t>
            </w:r>
          </w:p>
        </w:tc>
        <w:tc>
          <w:tcPr>
            <w:tcW w:w="2344" w:type="dxa"/>
            <w:tcBorders>
              <w:top w:val="single" w:sz="4" w:space="0" w:color="00928E"/>
              <w:bottom w:val="nil"/>
            </w:tcBorders>
          </w:tcPr>
          <w:p>
            <w:pPr>
              <w:pStyle w:val="TableParagraph"/>
              <w:spacing w:before="121"/>
              <w:rPr>
                <w:rFonts w:ascii="Tahoma"/>
                <w:b/>
                <w:sz w:val="16"/>
              </w:rPr>
            </w:pPr>
          </w:p>
          <w:p>
            <w:pPr>
              <w:pStyle w:val="TableParagraph"/>
              <w:numPr>
                <w:ilvl w:val="0"/>
                <w:numId w:val="35"/>
              </w:numPr>
              <w:tabs>
                <w:tab w:pos="147" w:val="left" w:leader="none"/>
              </w:tabs>
              <w:spacing w:line="240" w:lineRule="auto" w:before="0" w:after="0"/>
              <w:ind w:left="147" w:right="0" w:hanging="78"/>
              <w:jc w:val="left"/>
              <w:rPr>
                <w:sz w:val="16"/>
              </w:rPr>
            </w:pPr>
            <w:r>
              <w:rPr>
                <w:sz w:val="16"/>
              </w:rPr>
              <mc:AlternateContent>
                <mc:Choice Requires="wps">
                  <w:drawing>
                    <wp:anchor distT="0" distB="0" distL="0" distR="0" allowOverlap="1" layoutInCell="1" locked="0" behindDoc="0" simplePos="0" relativeHeight="15909888">
                      <wp:simplePos x="0" y="0"/>
                      <wp:positionH relativeFrom="column">
                        <wp:posOffset>1482440</wp:posOffset>
                      </wp:positionH>
                      <wp:positionV relativeFrom="paragraph">
                        <wp:posOffset>-208533</wp:posOffset>
                      </wp:positionV>
                      <wp:extent cx="11430" cy="11430"/>
                      <wp:effectExtent l="0" t="0" r="0" b="0"/>
                      <wp:wrapNone/>
                      <wp:docPr id="1143" name="Group 1143"/>
                      <wp:cNvGraphicFramePr>
                        <a:graphicFrameLocks/>
                      </wp:cNvGraphicFramePr>
                      <a:graphic>
                        <a:graphicData uri="http://schemas.microsoft.com/office/word/2010/wordprocessingGroup">
                          <wpg:wgp>
                            <wpg:cNvPr id="1143" name="Group 1143"/>
                            <wpg:cNvGrpSpPr/>
                            <wpg:grpSpPr>
                              <a:xfrm>
                                <a:off x="0" y="0"/>
                                <a:ext cx="11430" cy="11430"/>
                                <a:chExt cx="11430" cy="11430"/>
                              </a:xfrm>
                            </wpg:grpSpPr>
                            <wps:wsp>
                              <wps:cNvPr id="1144" name="Graphic 1144"/>
                              <wps:cNvSpPr/>
                              <wps:spPr>
                                <a:xfrm>
                                  <a:off x="0" y="0"/>
                                  <a:ext cx="11430" cy="11430"/>
                                </a:xfrm>
                                <a:custGeom>
                                  <a:avLst/>
                                  <a:gdLst/>
                                  <a:ahLst/>
                                  <a:cxnLst/>
                                  <a:rect l="l" t="t" r="r" b="b"/>
                                  <a:pathLst>
                                    <a:path w="11430" h="11430">
                                      <a:moveTo>
                                        <a:pt x="0" y="5715"/>
                                      </a:moveTo>
                                      <a:lnTo>
                                        <a:pt x="1673" y="1673"/>
                                      </a:lnTo>
                                      <a:lnTo>
                                        <a:pt x="5715" y="0"/>
                                      </a:lnTo>
                                      <a:lnTo>
                                        <a:pt x="9756" y="1673"/>
                                      </a:lnTo>
                                      <a:lnTo>
                                        <a:pt x="11430" y="5715"/>
                                      </a:lnTo>
                                      <a:lnTo>
                                        <a:pt x="9756" y="9756"/>
                                      </a:lnTo>
                                      <a:lnTo>
                                        <a:pt x="5715"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16.419933pt;width:.9pt;height:.9pt;mso-position-horizontal-relative:column;mso-position-vertical-relative:paragraph;z-index:15909888" id="docshapegroup760" coordorigin="2335,-328" coordsize="18,18">
                      <v:shape style="position:absolute;left:2334;top:-329;width:18;height:18" id="docshape761" coordorigin="2335,-328" coordsize="18,18" path="m2335,-319l2337,-326,2344,-328,2350,-326,2353,-319,2350,-313,2344,-310,2337,-313,2335,-319xe" filled="true" fillcolor="#00928e" stroked="false">
                        <v:path arrowok="t"/>
                        <v:fill type="solid"/>
                      </v:shape>
                      <w10:wrap type="none"/>
                    </v:group>
                  </w:pict>
                </mc:Fallback>
              </mc:AlternateContent>
            </w:r>
            <w:r>
              <w:rPr>
                <w:w w:val="90"/>
                <w:sz w:val="16"/>
              </w:rPr>
              <w:t>Vigilance</w:t>
            </w:r>
            <w:r>
              <w:rPr>
                <w:spacing w:val="-4"/>
                <w:sz w:val="16"/>
              </w:rPr>
              <w:t> </w:t>
            </w:r>
            <w:r>
              <w:rPr>
                <w:spacing w:val="-2"/>
                <w:sz w:val="16"/>
              </w:rPr>
              <w:t>continue.</w:t>
            </w:r>
          </w:p>
          <w:p>
            <w:pPr>
              <w:pStyle w:val="TableParagraph"/>
              <w:numPr>
                <w:ilvl w:val="0"/>
                <w:numId w:val="35"/>
              </w:numPr>
              <w:tabs>
                <w:tab w:pos="148" w:val="left" w:leader="none"/>
              </w:tabs>
              <w:spacing w:line="244" w:lineRule="auto" w:before="93" w:after="0"/>
              <w:ind w:left="148" w:right="373" w:hanging="79"/>
              <w:jc w:val="left"/>
              <w:rPr>
                <w:sz w:val="16"/>
              </w:rPr>
            </w:pPr>
            <w:r>
              <w:rPr>
                <w:w w:val="90"/>
                <w:sz w:val="16"/>
              </w:rPr>
              <w:t>Précision</w:t>
            </w:r>
            <w:r>
              <w:rPr>
                <w:spacing w:val="-11"/>
                <w:w w:val="90"/>
                <w:sz w:val="16"/>
              </w:rPr>
              <w:t> </w:t>
            </w:r>
            <w:r>
              <w:rPr>
                <w:w w:val="90"/>
                <w:sz w:val="16"/>
              </w:rPr>
              <w:t>dans</w:t>
            </w:r>
            <w:r>
              <w:rPr>
                <w:spacing w:val="-11"/>
                <w:w w:val="90"/>
                <w:sz w:val="16"/>
              </w:rPr>
              <w:t> </w:t>
            </w:r>
            <w:r>
              <w:rPr>
                <w:w w:val="90"/>
                <w:sz w:val="16"/>
              </w:rPr>
              <w:t>le</w:t>
            </w:r>
            <w:r>
              <w:rPr>
                <w:spacing w:val="-11"/>
                <w:w w:val="90"/>
                <w:sz w:val="16"/>
              </w:rPr>
              <w:t> </w:t>
            </w:r>
            <w:r>
              <w:rPr>
                <w:w w:val="90"/>
                <w:sz w:val="16"/>
              </w:rPr>
              <w:t>rapport </w:t>
            </w:r>
            <w:r>
              <w:rPr>
                <w:sz w:val="16"/>
              </w:rPr>
              <w:t>au</w:t>
            </w:r>
            <w:r>
              <w:rPr>
                <w:spacing w:val="-19"/>
                <w:sz w:val="16"/>
              </w:rPr>
              <w:t> </w:t>
            </w:r>
            <w:r>
              <w:rPr>
                <w:sz w:val="16"/>
              </w:rPr>
              <w:t>corps</w:t>
            </w:r>
          </w:p>
        </w:tc>
      </w:tr>
    </w:tbl>
    <w:p>
      <w:pPr>
        <w:pStyle w:val="BodyText"/>
        <w:spacing w:before="1"/>
        <w:rPr>
          <w:rFonts w:ascii="Tahoma"/>
          <w:b/>
          <w:sz w:val="4"/>
        </w:rPr>
      </w:pPr>
    </w:p>
    <w:tbl>
      <w:tblPr>
        <w:tblW w:w="0" w:type="auto"/>
        <w:jc w:val="left"/>
        <w:tblInd w:w="1125"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1218" w:hRule="atLeast"/>
        </w:trPr>
        <w:tc>
          <w:tcPr>
            <w:tcW w:w="2344" w:type="dxa"/>
            <w:tcBorders>
              <w:top w:val="single" w:sz="4" w:space="0" w:color="00928E"/>
              <w:left w:val="nil"/>
              <w:bottom w:val="nil"/>
            </w:tcBorders>
          </w:tcPr>
          <w:p>
            <w:pPr>
              <w:pStyle w:val="TableParagraph"/>
              <w:rPr>
                <w:rFonts w:ascii="Tahoma"/>
                <w:b/>
                <w:sz w:val="16"/>
              </w:rPr>
            </w:pPr>
          </w:p>
          <w:p>
            <w:pPr>
              <w:pStyle w:val="TableParagraph"/>
              <w:spacing w:before="72"/>
              <w:rPr>
                <w:rFonts w:ascii="Tahoma"/>
                <w:b/>
                <w:sz w:val="16"/>
              </w:rPr>
            </w:pPr>
          </w:p>
          <w:p>
            <w:pPr>
              <w:pStyle w:val="TableParagraph"/>
              <w:ind w:left="80"/>
              <w:rPr>
                <w:sz w:val="16"/>
              </w:rPr>
            </w:pPr>
            <w:r>
              <w:rPr>
                <w:sz w:val="16"/>
              </w:rPr>
              <mc:AlternateContent>
                <mc:Choice Requires="wps">
                  <w:drawing>
                    <wp:anchor distT="0" distB="0" distL="0" distR="0" allowOverlap="1" layoutInCell="1" locked="0" behindDoc="0" simplePos="0" relativeHeight="15905792">
                      <wp:simplePos x="0" y="0"/>
                      <wp:positionH relativeFrom="column">
                        <wp:posOffset>1482440</wp:posOffset>
                      </wp:positionH>
                      <wp:positionV relativeFrom="paragraph">
                        <wp:posOffset>-299964</wp:posOffset>
                      </wp:positionV>
                      <wp:extent cx="11430" cy="11430"/>
                      <wp:effectExtent l="0" t="0" r="0" b="0"/>
                      <wp:wrapNone/>
                      <wp:docPr id="1145" name="Group 1145"/>
                      <wp:cNvGraphicFramePr>
                        <a:graphicFrameLocks/>
                      </wp:cNvGraphicFramePr>
                      <a:graphic>
                        <a:graphicData uri="http://schemas.microsoft.com/office/word/2010/wordprocessingGroup">
                          <wpg:wgp>
                            <wpg:cNvPr id="1145" name="Group 1145"/>
                            <wpg:cNvGrpSpPr/>
                            <wpg:grpSpPr>
                              <a:xfrm>
                                <a:off x="0" y="0"/>
                                <a:ext cx="11430" cy="11430"/>
                                <a:chExt cx="11430" cy="11430"/>
                              </a:xfrm>
                            </wpg:grpSpPr>
                            <wps:wsp>
                              <wps:cNvPr id="1146" name="Graphic 1146"/>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23.619232pt;width:.9pt;height:.9pt;mso-position-horizontal-relative:column;mso-position-vertical-relative:paragraph;z-index:15905792" id="docshapegroup762" coordorigin="2335,-472" coordsize="18,18">
                      <v:shape style="position:absolute;left:2334;top:-473;width:18;height:18" id="docshape763" coordorigin="2335,-472" coordsize="18,18" path="m2335,-463l2337,-470,2344,-472,2350,-470,2353,-463,2350,-457,2344,-454,2337,-457,2335,-463xe" filled="true" fillcolor="#00928e" stroked="false">
                        <v:path arrowok="t"/>
                        <v:fill type="solid"/>
                      </v:shape>
                      <w10:wrap type="none"/>
                    </v:group>
                  </w:pict>
                </mc:Fallback>
              </mc:AlternateContent>
            </w:r>
            <w:r>
              <w:rPr>
                <w:w w:val="90"/>
                <w:sz w:val="16"/>
              </w:rPr>
              <w:t>Mise</w:t>
            </w:r>
            <w:r>
              <w:rPr>
                <w:spacing w:val="-8"/>
                <w:w w:val="90"/>
                <w:sz w:val="16"/>
              </w:rPr>
              <w:t> </w:t>
            </w:r>
            <w:r>
              <w:rPr>
                <w:w w:val="90"/>
                <w:sz w:val="16"/>
              </w:rPr>
              <w:t>en</w:t>
            </w:r>
            <w:r>
              <w:rPr>
                <w:spacing w:val="-8"/>
                <w:w w:val="90"/>
                <w:sz w:val="16"/>
              </w:rPr>
              <w:t> </w:t>
            </w:r>
            <w:r>
              <w:rPr>
                <w:spacing w:val="-4"/>
                <w:w w:val="90"/>
                <w:sz w:val="16"/>
              </w:rPr>
              <w:t>place</w:t>
            </w:r>
          </w:p>
          <w:p>
            <w:pPr>
              <w:pStyle w:val="TableParagraph"/>
              <w:spacing w:before="3"/>
              <w:ind w:left="80"/>
              <w:rPr>
                <w:sz w:val="16"/>
              </w:rPr>
            </w:pPr>
            <w:r>
              <w:rPr>
                <w:w w:val="90"/>
                <w:sz w:val="16"/>
              </w:rPr>
              <w:t>de</w:t>
            </w:r>
            <w:r>
              <w:rPr>
                <w:spacing w:val="-6"/>
                <w:w w:val="90"/>
                <w:sz w:val="16"/>
              </w:rPr>
              <w:t> </w:t>
            </w:r>
            <w:r>
              <w:rPr>
                <w:w w:val="90"/>
                <w:sz w:val="16"/>
              </w:rPr>
              <w:t>routines</w:t>
            </w:r>
            <w:r>
              <w:rPr>
                <w:spacing w:val="-6"/>
                <w:w w:val="90"/>
                <w:sz w:val="16"/>
              </w:rPr>
              <w:t> </w:t>
            </w:r>
            <w:r>
              <w:rPr>
                <w:w w:val="90"/>
                <w:sz w:val="16"/>
              </w:rPr>
              <w:t>de</w:t>
            </w:r>
            <w:r>
              <w:rPr>
                <w:spacing w:val="-6"/>
                <w:w w:val="90"/>
                <w:sz w:val="16"/>
              </w:rPr>
              <w:t> </w:t>
            </w:r>
            <w:r>
              <w:rPr>
                <w:spacing w:val="-2"/>
                <w:w w:val="90"/>
                <w:sz w:val="16"/>
              </w:rPr>
              <w:t>prévention</w:t>
            </w:r>
          </w:p>
        </w:tc>
        <w:tc>
          <w:tcPr>
            <w:tcW w:w="2344" w:type="dxa"/>
            <w:tcBorders>
              <w:top w:val="single" w:sz="4" w:space="0" w:color="00928E"/>
              <w:bottom w:val="nil"/>
            </w:tcBorders>
          </w:tcPr>
          <w:p>
            <w:pPr>
              <w:pStyle w:val="TableParagraph"/>
              <w:spacing w:before="184"/>
              <w:rPr>
                <w:rFonts w:ascii="Tahoma"/>
                <w:b/>
                <w:sz w:val="16"/>
              </w:rPr>
            </w:pPr>
          </w:p>
          <w:p>
            <w:pPr>
              <w:pStyle w:val="TableParagraph"/>
              <w:numPr>
                <w:ilvl w:val="0"/>
                <w:numId w:val="36"/>
              </w:numPr>
              <w:tabs>
                <w:tab w:pos="178" w:val="left" w:leader="none"/>
              </w:tabs>
              <w:spacing w:line="187" w:lineRule="exact" w:before="0" w:after="0"/>
              <w:ind w:left="178" w:right="0" w:hanging="78"/>
              <w:jc w:val="left"/>
              <w:rPr>
                <w:sz w:val="16"/>
              </w:rPr>
            </w:pPr>
            <w:r>
              <w:rPr>
                <w:w w:val="85"/>
                <w:sz w:val="16"/>
              </w:rPr>
              <w:t>Facteurs</w:t>
            </w:r>
            <w:r>
              <w:rPr>
                <w:spacing w:val="13"/>
                <w:sz w:val="16"/>
              </w:rPr>
              <w:t> </w:t>
            </w:r>
            <w:r>
              <w:rPr>
                <w:spacing w:val="-2"/>
                <w:sz w:val="16"/>
              </w:rPr>
              <w:t>protégeant</w:t>
            </w:r>
          </w:p>
          <w:p>
            <w:pPr>
              <w:pStyle w:val="TableParagraph"/>
              <w:spacing w:line="223" w:lineRule="auto" w:before="4"/>
              <w:ind w:left="179"/>
              <w:rPr>
                <w:sz w:val="16"/>
              </w:rPr>
            </w:pPr>
            <w:r>
              <w:rPr>
                <w:sz w:val="16"/>
              </w:rPr>
              <mc:AlternateContent>
                <mc:Choice Requires="wps">
                  <w:drawing>
                    <wp:anchor distT="0" distB="0" distL="0" distR="0" allowOverlap="1" layoutInCell="1" locked="0" behindDoc="0" simplePos="0" relativeHeight="15903232">
                      <wp:simplePos x="0" y="0"/>
                      <wp:positionH relativeFrom="column">
                        <wp:posOffset>1482439</wp:posOffset>
                      </wp:positionH>
                      <wp:positionV relativeFrom="paragraph">
                        <wp:posOffset>-367411</wp:posOffset>
                      </wp:positionV>
                      <wp:extent cx="11430" cy="11430"/>
                      <wp:effectExtent l="0" t="0" r="0" b="0"/>
                      <wp:wrapNone/>
                      <wp:docPr id="1147" name="Group 1147"/>
                      <wp:cNvGraphicFramePr>
                        <a:graphicFrameLocks/>
                      </wp:cNvGraphicFramePr>
                      <a:graphic>
                        <a:graphicData uri="http://schemas.microsoft.com/office/word/2010/wordprocessingGroup">
                          <wpg:wgp>
                            <wpg:cNvPr id="1147" name="Group 1147"/>
                            <wpg:cNvGrpSpPr/>
                            <wpg:grpSpPr>
                              <a:xfrm>
                                <a:off x="0" y="0"/>
                                <a:ext cx="11430" cy="11430"/>
                                <a:chExt cx="11430" cy="11430"/>
                              </a:xfrm>
                            </wpg:grpSpPr>
                            <wps:wsp>
                              <wps:cNvPr id="1148" name="Graphic 1148"/>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28.930056pt;width:.9pt;height:.9pt;mso-position-horizontal-relative:column;mso-position-vertical-relative:paragraph;z-index:15903232" id="docshapegroup764" coordorigin="2335,-579" coordsize="18,18">
                      <v:shape style="position:absolute;left:2334;top:-579;width:18;height:18" id="docshape765" coordorigin="2335,-579" coordsize="18,18" path="m2335,-570l2337,-576,2344,-579,2350,-576,2353,-570,2350,-563,2344,-561,2337,-563,2335,-570xe" filled="true" fillcolor="#00928e" stroked="false">
                        <v:path arrowok="t"/>
                        <v:fill type="solid"/>
                      </v:shape>
                      <w10:wrap type="none"/>
                    </v:group>
                  </w:pict>
                </mc:Fallback>
              </mc:AlternateContent>
            </w:r>
            <w:r>
              <w:rPr>
                <w:w w:val="90"/>
                <w:sz w:val="16"/>
              </w:rPr>
              <w:t>ou</w:t>
            </w:r>
            <w:r>
              <w:rPr>
                <w:spacing w:val="-14"/>
                <w:w w:val="90"/>
                <w:sz w:val="16"/>
              </w:rPr>
              <w:t> </w:t>
            </w:r>
            <w:r>
              <w:rPr>
                <w:w w:val="90"/>
                <w:sz w:val="16"/>
              </w:rPr>
              <w:t>fragilisant</w:t>
            </w:r>
            <w:r>
              <w:rPr>
                <w:spacing w:val="-13"/>
                <w:w w:val="90"/>
                <w:sz w:val="16"/>
              </w:rPr>
              <w:t> </w:t>
            </w:r>
            <w:r>
              <w:rPr>
                <w:w w:val="90"/>
                <w:sz w:val="16"/>
              </w:rPr>
              <w:t>l’état</w:t>
            </w:r>
            <w:r>
              <w:rPr>
                <w:spacing w:val="-14"/>
                <w:w w:val="90"/>
                <w:sz w:val="16"/>
              </w:rPr>
              <w:t> </w:t>
            </w:r>
            <w:r>
              <w:rPr>
                <w:w w:val="90"/>
                <w:sz w:val="16"/>
              </w:rPr>
              <w:t>physique </w:t>
            </w:r>
            <w:r>
              <w:rPr>
                <w:sz w:val="16"/>
              </w:rPr>
              <w:t>dans</w:t>
            </w:r>
            <w:r>
              <w:rPr>
                <w:spacing w:val="-2"/>
                <w:sz w:val="16"/>
              </w:rPr>
              <w:t> </w:t>
            </w:r>
            <w:r>
              <w:rPr>
                <w:sz w:val="16"/>
              </w:rPr>
              <w:t>la</w:t>
            </w:r>
            <w:r>
              <w:rPr>
                <w:spacing w:val="-2"/>
                <w:sz w:val="16"/>
              </w:rPr>
              <w:t> </w:t>
            </w:r>
            <w:r>
              <w:rPr>
                <w:sz w:val="16"/>
              </w:rPr>
              <w:t>durée.</w:t>
            </w:r>
          </w:p>
        </w:tc>
        <w:tc>
          <w:tcPr>
            <w:tcW w:w="2344" w:type="dxa"/>
            <w:tcBorders>
              <w:top w:val="single" w:sz="4" w:space="0" w:color="00928E"/>
              <w:bottom w:val="nil"/>
            </w:tcBorders>
          </w:tcPr>
          <w:p>
            <w:pPr>
              <w:pStyle w:val="TableParagraph"/>
              <w:spacing w:before="166"/>
              <w:rPr>
                <w:rFonts w:ascii="Tahoma"/>
                <w:b/>
                <w:sz w:val="16"/>
              </w:rPr>
            </w:pPr>
          </w:p>
          <w:p>
            <w:pPr>
              <w:pStyle w:val="TableParagraph"/>
              <w:numPr>
                <w:ilvl w:val="0"/>
                <w:numId w:val="37"/>
              </w:numPr>
              <w:tabs>
                <w:tab w:pos="186" w:val="left" w:leader="none"/>
              </w:tabs>
              <w:spacing w:line="244" w:lineRule="auto" w:before="0" w:after="0"/>
              <w:ind w:left="186" w:right="540" w:hanging="79"/>
              <w:jc w:val="left"/>
              <w:rPr>
                <w:sz w:val="16"/>
              </w:rPr>
            </w:pPr>
            <w:r>
              <w:rPr>
                <w:sz w:val="16"/>
              </w:rPr>
              <mc:AlternateContent>
                <mc:Choice Requires="wps">
                  <w:drawing>
                    <wp:anchor distT="0" distB="0" distL="0" distR="0" allowOverlap="1" layoutInCell="1" locked="0" behindDoc="0" simplePos="0" relativeHeight="15908352">
                      <wp:simplePos x="0" y="0"/>
                      <wp:positionH relativeFrom="column">
                        <wp:posOffset>1482439</wp:posOffset>
                      </wp:positionH>
                      <wp:positionV relativeFrom="paragraph">
                        <wp:posOffset>-237126</wp:posOffset>
                      </wp:positionV>
                      <wp:extent cx="11430" cy="11430"/>
                      <wp:effectExtent l="0" t="0" r="0" b="0"/>
                      <wp:wrapNone/>
                      <wp:docPr id="1149" name="Group 1149"/>
                      <wp:cNvGraphicFramePr>
                        <a:graphicFrameLocks/>
                      </wp:cNvGraphicFramePr>
                      <a:graphic>
                        <a:graphicData uri="http://schemas.microsoft.com/office/word/2010/wordprocessingGroup">
                          <wpg:wgp>
                            <wpg:cNvPr id="1149" name="Group 1149"/>
                            <wpg:cNvGrpSpPr/>
                            <wpg:grpSpPr>
                              <a:xfrm>
                                <a:off x="0" y="0"/>
                                <a:ext cx="11430" cy="11430"/>
                                <a:chExt cx="11430" cy="11430"/>
                              </a:xfrm>
                            </wpg:grpSpPr>
                            <wps:wsp>
                              <wps:cNvPr id="1150" name="Graphic 1150"/>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8.671410pt;width:.9pt;height:.9pt;mso-position-horizontal-relative:column;mso-position-vertical-relative:paragraph;z-index:15908352" id="docshapegroup766" coordorigin="2335,-373" coordsize="18,18">
                      <v:shape style="position:absolute;left:2334;top:-374;width:18;height:18" id="docshape767" coordorigin="2335,-373" coordsize="18,18" path="m2335,-364l2337,-371,2344,-373,2350,-371,2353,-364,2350,-358,2344,-355,2337,-358,2335,-364xe" filled="true" fillcolor="#00928e" stroked="false">
                        <v:path arrowok="t"/>
                        <v:fill type="solid"/>
                      </v:shape>
                      <w10:wrap type="none"/>
                    </v:group>
                  </w:pict>
                </mc:Fallback>
              </mc:AlternateContent>
            </w:r>
            <w:r>
              <w:rPr>
                <w:w w:val="90"/>
                <w:sz w:val="16"/>
              </w:rPr>
              <w:t>Adapter</w:t>
            </w:r>
            <w:r>
              <w:rPr>
                <w:spacing w:val="-14"/>
                <w:w w:val="90"/>
                <w:sz w:val="16"/>
              </w:rPr>
              <w:t> </w:t>
            </w:r>
            <w:r>
              <w:rPr>
                <w:w w:val="90"/>
                <w:sz w:val="16"/>
              </w:rPr>
              <w:t>alimentation, </w:t>
            </w:r>
            <w:r>
              <w:rPr>
                <w:spacing w:val="-2"/>
                <w:sz w:val="16"/>
              </w:rPr>
              <w:t>hydratation,</w:t>
            </w:r>
          </w:p>
          <w:p>
            <w:pPr>
              <w:pStyle w:val="TableParagraph"/>
              <w:spacing w:line="194" w:lineRule="exact"/>
              <w:ind w:left="186"/>
              <w:rPr>
                <w:sz w:val="16"/>
              </w:rPr>
            </w:pPr>
            <w:r>
              <w:rPr>
                <w:w w:val="90"/>
                <w:sz w:val="16"/>
              </w:rPr>
              <w:t>repos</w:t>
            </w:r>
            <w:r>
              <w:rPr>
                <w:spacing w:val="-10"/>
                <w:w w:val="90"/>
                <w:sz w:val="16"/>
              </w:rPr>
              <w:t> </w:t>
            </w:r>
            <w:r>
              <w:rPr>
                <w:w w:val="90"/>
                <w:sz w:val="16"/>
              </w:rPr>
              <w:t>et</w:t>
            </w:r>
            <w:r>
              <w:rPr>
                <w:spacing w:val="-10"/>
                <w:w w:val="90"/>
                <w:sz w:val="16"/>
              </w:rPr>
              <w:t> </w:t>
            </w:r>
            <w:r>
              <w:rPr>
                <w:w w:val="90"/>
                <w:sz w:val="16"/>
              </w:rPr>
              <w:t>rythmes</w:t>
            </w:r>
            <w:r>
              <w:rPr>
                <w:spacing w:val="-10"/>
                <w:w w:val="90"/>
                <w:sz w:val="16"/>
              </w:rPr>
              <w:t> </w:t>
            </w:r>
            <w:r>
              <w:rPr>
                <w:w w:val="90"/>
                <w:sz w:val="16"/>
              </w:rPr>
              <w:t>de</w:t>
            </w:r>
            <w:r>
              <w:rPr>
                <w:spacing w:val="-10"/>
                <w:w w:val="90"/>
                <w:sz w:val="16"/>
              </w:rPr>
              <w:t> </w:t>
            </w:r>
            <w:r>
              <w:rPr>
                <w:spacing w:val="-4"/>
                <w:w w:val="90"/>
                <w:sz w:val="16"/>
              </w:rPr>
              <w:t>vie.</w:t>
            </w:r>
          </w:p>
        </w:tc>
        <w:tc>
          <w:tcPr>
            <w:tcW w:w="2344" w:type="dxa"/>
            <w:tcBorders>
              <w:top w:val="single" w:sz="4" w:space="0" w:color="00928E"/>
              <w:bottom w:val="nil"/>
            </w:tcBorders>
          </w:tcPr>
          <w:p>
            <w:pPr>
              <w:pStyle w:val="TableParagraph"/>
              <w:rPr>
                <w:rFonts w:ascii="Tahoma"/>
                <w:b/>
                <w:sz w:val="16"/>
              </w:rPr>
            </w:pPr>
          </w:p>
          <w:p>
            <w:pPr>
              <w:pStyle w:val="TableParagraph"/>
              <w:spacing w:before="27"/>
              <w:rPr>
                <w:rFonts w:ascii="Tahoma"/>
                <w:b/>
                <w:sz w:val="16"/>
              </w:rPr>
            </w:pPr>
          </w:p>
          <w:p>
            <w:pPr>
              <w:pStyle w:val="TableParagraph"/>
              <w:numPr>
                <w:ilvl w:val="0"/>
                <w:numId w:val="38"/>
              </w:numPr>
              <w:tabs>
                <w:tab w:pos="147" w:val="left" w:leader="none"/>
              </w:tabs>
              <w:spacing w:line="240" w:lineRule="auto" w:before="0" w:after="0"/>
              <w:ind w:left="147" w:right="0" w:hanging="78"/>
              <w:jc w:val="left"/>
              <w:rPr>
                <w:sz w:val="16"/>
              </w:rPr>
            </w:pPr>
            <w:r>
              <w:rPr>
                <w:sz w:val="16"/>
              </w:rPr>
              <mc:AlternateContent>
                <mc:Choice Requires="wps">
                  <w:drawing>
                    <wp:anchor distT="0" distB="0" distL="0" distR="0" allowOverlap="1" layoutInCell="1" locked="0" behindDoc="0" simplePos="0" relativeHeight="15910400">
                      <wp:simplePos x="0" y="0"/>
                      <wp:positionH relativeFrom="column">
                        <wp:posOffset>1482440</wp:posOffset>
                      </wp:positionH>
                      <wp:positionV relativeFrom="paragraph">
                        <wp:posOffset>-271373</wp:posOffset>
                      </wp:positionV>
                      <wp:extent cx="11430" cy="11430"/>
                      <wp:effectExtent l="0" t="0" r="0" b="0"/>
                      <wp:wrapNone/>
                      <wp:docPr id="1151" name="Group 1151"/>
                      <wp:cNvGraphicFramePr>
                        <a:graphicFrameLocks/>
                      </wp:cNvGraphicFramePr>
                      <a:graphic>
                        <a:graphicData uri="http://schemas.microsoft.com/office/word/2010/wordprocessingGroup">
                          <wpg:wgp>
                            <wpg:cNvPr id="1151" name="Group 1151"/>
                            <wpg:cNvGrpSpPr/>
                            <wpg:grpSpPr>
                              <a:xfrm>
                                <a:off x="0" y="0"/>
                                <a:ext cx="11430" cy="11430"/>
                                <a:chExt cx="11430" cy="11430"/>
                              </a:xfrm>
                            </wpg:grpSpPr>
                            <wps:wsp>
                              <wps:cNvPr id="1152" name="Graphic 1152"/>
                              <wps:cNvSpPr/>
                              <wps:spPr>
                                <a:xfrm>
                                  <a:off x="0" y="0"/>
                                  <a:ext cx="11430" cy="11430"/>
                                </a:xfrm>
                                <a:custGeom>
                                  <a:avLst/>
                                  <a:gdLst/>
                                  <a:ahLst/>
                                  <a:cxnLst/>
                                  <a:rect l="l" t="t" r="r" b="b"/>
                                  <a:pathLst>
                                    <a:path w="11430" h="11430">
                                      <a:moveTo>
                                        <a:pt x="0" y="5714"/>
                                      </a:moveTo>
                                      <a:lnTo>
                                        <a:pt x="1673" y="1673"/>
                                      </a:lnTo>
                                      <a:lnTo>
                                        <a:pt x="5715" y="0"/>
                                      </a:lnTo>
                                      <a:lnTo>
                                        <a:pt x="9756" y="1673"/>
                                      </a:lnTo>
                                      <a:lnTo>
                                        <a:pt x="11430" y="5714"/>
                                      </a:lnTo>
                                      <a:lnTo>
                                        <a:pt x="9756" y="9756"/>
                                      </a:lnTo>
                                      <a:lnTo>
                                        <a:pt x="5715"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21.368011pt;width:.9pt;height:.9pt;mso-position-horizontal-relative:column;mso-position-vertical-relative:paragraph;z-index:15910400" id="docshapegroup768" coordorigin="2335,-427" coordsize="18,18">
                      <v:shape style="position:absolute;left:2334;top:-428;width:18;height:18" id="docshape769" coordorigin="2335,-427" coordsize="18,18" path="m2335,-418l2337,-425,2344,-427,2350,-425,2353,-418,2350,-412,2344,-409,2337,-412,2335,-418xe" filled="true" fillcolor="#00928e" stroked="false">
                        <v:path arrowok="t"/>
                        <v:fill type="solid"/>
                      </v:shape>
                      <w10:wrap type="none"/>
                    </v:group>
                  </w:pict>
                </mc:Fallback>
              </mc:AlternateContent>
            </w:r>
            <w:r>
              <w:rPr>
                <w:w w:val="90"/>
                <w:sz w:val="16"/>
              </w:rPr>
              <w:t>Auto-vigilance</w:t>
            </w:r>
            <w:r>
              <w:rPr>
                <w:spacing w:val="-10"/>
                <w:w w:val="90"/>
                <w:sz w:val="16"/>
              </w:rPr>
              <w:t> </w:t>
            </w:r>
            <w:r>
              <w:rPr>
                <w:spacing w:val="-2"/>
                <w:w w:val="90"/>
                <w:sz w:val="16"/>
              </w:rPr>
              <w:t>durable.</w:t>
            </w:r>
          </w:p>
          <w:p>
            <w:pPr>
              <w:pStyle w:val="TableParagraph"/>
              <w:numPr>
                <w:ilvl w:val="0"/>
                <w:numId w:val="38"/>
              </w:numPr>
              <w:tabs>
                <w:tab w:pos="147" w:val="left" w:leader="none"/>
              </w:tabs>
              <w:spacing w:line="240" w:lineRule="auto" w:before="93" w:after="0"/>
              <w:ind w:left="147" w:right="0" w:hanging="78"/>
              <w:jc w:val="left"/>
              <w:rPr>
                <w:sz w:val="16"/>
              </w:rPr>
            </w:pPr>
            <w:r>
              <w:rPr>
                <w:w w:val="90"/>
                <w:sz w:val="16"/>
              </w:rPr>
              <w:t>Posture</w:t>
            </w:r>
            <w:r>
              <w:rPr>
                <w:spacing w:val="-1"/>
                <w:w w:val="90"/>
                <w:sz w:val="16"/>
              </w:rPr>
              <w:t> </w:t>
            </w:r>
            <w:r>
              <w:rPr>
                <w:w w:val="90"/>
                <w:sz w:val="16"/>
              </w:rPr>
              <w:t>de</w:t>
            </w:r>
            <w:r>
              <w:rPr>
                <w:spacing w:val="-1"/>
                <w:w w:val="90"/>
                <w:sz w:val="16"/>
              </w:rPr>
              <w:t> </w:t>
            </w:r>
            <w:r>
              <w:rPr>
                <w:w w:val="90"/>
                <w:sz w:val="16"/>
              </w:rPr>
              <w:t>protection</w:t>
            </w:r>
            <w:r>
              <w:rPr>
                <w:spacing w:val="-1"/>
                <w:w w:val="90"/>
                <w:sz w:val="16"/>
              </w:rPr>
              <w:t> </w:t>
            </w:r>
            <w:r>
              <w:rPr>
                <w:w w:val="90"/>
                <w:sz w:val="16"/>
              </w:rPr>
              <w:t>de</w:t>
            </w:r>
            <w:r>
              <w:rPr>
                <w:spacing w:val="-1"/>
                <w:w w:val="90"/>
                <w:sz w:val="16"/>
              </w:rPr>
              <w:t> </w:t>
            </w:r>
            <w:r>
              <w:rPr>
                <w:spacing w:val="-5"/>
                <w:w w:val="90"/>
                <w:sz w:val="16"/>
              </w:rPr>
              <w:t>soi</w:t>
            </w:r>
          </w:p>
        </w:tc>
      </w:tr>
    </w:tbl>
    <w:p>
      <w:pPr>
        <w:pStyle w:val="BodyText"/>
        <w:spacing w:before="8"/>
        <w:rPr>
          <w:rFonts w:ascii="Tahoma"/>
          <w:b/>
          <w:sz w:val="3"/>
        </w:rPr>
      </w:pPr>
    </w:p>
    <w:p>
      <w:pPr>
        <w:spacing w:line="27" w:lineRule="exact"/>
        <w:ind w:left="1121" w:right="0" w:firstLine="0"/>
        <w:rPr>
          <w:rFonts w:ascii="Tahoma"/>
          <w:position w:val="0"/>
          <w:sz w:val="2"/>
        </w:rPr>
      </w:pPr>
      <w:r>
        <w:rPr>
          <w:rFonts w:ascii="Tahoma"/>
          <w:position w:val="0"/>
          <w:sz w:val="2"/>
        </w:rPr>
        <mc:AlternateContent>
          <mc:Choice Requires="wps">
            <w:drawing>
              <wp:inline distT="0" distB="0" distL="0" distR="0">
                <wp:extent cx="5958840" cy="17145"/>
                <wp:effectExtent l="9525" t="0" r="0" b="1904"/>
                <wp:docPr id="1153" name="Group 1153"/>
                <wp:cNvGraphicFramePr>
                  <a:graphicFrameLocks/>
                </wp:cNvGraphicFramePr>
                <a:graphic>
                  <a:graphicData uri="http://schemas.microsoft.com/office/word/2010/wordprocessingGroup">
                    <wpg:wgp>
                      <wpg:cNvPr id="1153" name="Group 1153"/>
                      <wpg:cNvGrpSpPr/>
                      <wpg:grpSpPr>
                        <a:xfrm>
                          <a:off x="0" y="0"/>
                          <a:ext cx="5958840" cy="17145"/>
                          <a:chExt cx="5958840" cy="17145"/>
                        </a:xfrm>
                      </wpg:grpSpPr>
                      <wps:wsp>
                        <wps:cNvPr id="1154" name="Graphic 1154"/>
                        <wps:cNvSpPr/>
                        <wps:spPr>
                          <a:xfrm>
                            <a:off x="1488155" y="14284"/>
                            <a:ext cx="1488440" cy="1270"/>
                          </a:xfrm>
                          <a:custGeom>
                            <a:avLst/>
                            <a:gdLst/>
                            <a:ahLst/>
                            <a:cxnLst/>
                            <a:rect l="l" t="t" r="r" b="b"/>
                            <a:pathLst>
                              <a:path w="1488440" h="0">
                                <a:moveTo>
                                  <a:pt x="0" y="0"/>
                                </a:moveTo>
                                <a:lnTo>
                                  <a:pt x="1488160" y="0"/>
                                </a:lnTo>
                              </a:path>
                            </a:pathLst>
                          </a:custGeom>
                          <a:ln w="5715">
                            <a:solidFill>
                              <a:srgbClr val="00928E"/>
                            </a:solidFill>
                            <a:prstDash val="solid"/>
                          </a:ln>
                        </wps:spPr>
                        <wps:bodyPr wrap="square" lIns="0" tIns="0" rIns="0" bIns="0" rtlCol="0">
                          <a:prstTxWarp prst="textNoShape">
                            <a:avLst/>
                          </a:prstTxWarp>
                          <a:noAutofit/>
                        </wps:bodyPr>
                      </wps:wsp>
                      <wps:wsp>
                        <wps:cNvPr id="1155" name="Graphic 1155"/>
                        <wps:cNvSpPr/>
                        <wps:spPr>
                          <a:xfrm>
                            <a:off x="2976309" y="14284"/>
                            <a:ext cx="1488440" cy="1270"/>
                          </a:xfrm>
                          <a:custGeom>
                            <a:avLst/>
                            <a:gdLst/>
                            <a:ahLst/>
                            <a:cxnLst/>
                            <a:rect l="l" t="t" r="r" b="b"/>
                            <a:pathLst>
                              <a:path w="1488440" h="0">
                                <a:moveTo>
                                  <a:pt x="0" y="0"/>
                                </a:moveTo>
                                <a:lnTo>
                                  <a:pt x="1488160" y="0"/>
                                </a:lnTo>
                              </a:path>
                            </a:pathLst>
                          </a:custGeom>
                          <a:ln w="5715">
                            <a:solidFill>
                              <a:srgbClr val="00928E"/>
                            </a:solidFill>
                            <a:prstDash val="solid"/>
                          </a:ln>
                        </wps:spPr>
                        <wps:bodyPr wrap="square" lIns="0" tIns="0" rIns="0" bIns="0" rtlCol="0">
                          <a:prstTxWarp prst="textNoShape">
                            <a:avLst/>
                          </a:prstTxWarp>
                          <a:noAutofit/>
                        </wps:bodyPr>
                      </wps:wsp>
                      <wps:wsp>
                        <wps:cNvPr id="1156" name="Graphic 1156"/>
                        <wps:cNvSpPr/>
                        <wps:spPr>
                          <a:xfrm>
                            <a:off x="4464463" y="14284"/>
                            <a:ext cx="1494155" cy="1270"/>
                          </a:xfrm>
                          <a:custGeom>
                            <a:avLst/>
                            <a:gdLst/>
                            <a:ahLst/>
                            <a:cxnLst/>
                            <a:rect l="l" t="t" r="r" b="b"/>
                            <a:pathLst>
                              <a:path w="1494155" h="0">
                                <a:moveTo>
                                  <a:pt x="0" y="0"/>
                                </a:moveTo>
                                <a:lnTo>
                                  <a:pt x="1493875" y="0"/>
                                </a:lnTo>
                              </a:path>
                            </a:pathLst>
                          </a:custGeom>
                          <a:ln w="5715">
                            <a:solidFill>
                              <a:srgbClr val="00928E"/>
                            </a:solidFill>
                            <a:prstDash val="solid"/>
                          </a:ln>
                        </wps:spPr>
                        <wps:bodyPr wrap="square" lIns="0" tIns="0" rIns="0" bIns="0" rtlCol="0">
                          <a:prstTxWarp prst="textNoShape">
                            <a:avLst/>
                          </a:prstTxWarp>
                          <a:noAutofit/>
                        </wps:bodyPr>
                      </wps:wsp>
                      <wps:wsp>
                        <wps:cNvPr id="1157" name="Graphic 1157"/>
                        <wps:cNvSpPr/>
                        <wps:spPr>
                          <a:xfrm>
                            <a:off x="2970594"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s:wsp>
                        <wps:cNvPr id="1158" name="Graphic 1158"/>
                        <wps:cNvSpPr/>
                        <wps:spPr>
                          <a:xfrm>
                            <a:off x="0" y="14284"/>
                            <a:ext cx="1488440" cy="1270"/>
                          </a:xfrm>
                          <a:custGeom>
                            <a:avLst/>
                            <a:gdLst/>
                            <a:ahLst/>
                            <a:cxnLst/>
                            <a:rect l="l" t="t" r="r" b="b"/>
                            <a:pathLst>
                              <a:path w="1488440" h="0">
                                <a:moveTo>
                                  <a:pt x="0" y="0"/>
                                </a:moveTo>
                                <a:lnTo>
                                  <a:pt x="1488160" y="0"/>
                                </a:lnTo>
                              </a:path>
                            </a:pathLst>
                          </a:custGeom>
                          <a:ln w="5715">
                            <a:solidFill>
                              <a:srgbClr val="00928E"/>
                            </a:solidFill>
                            <a:prstDash val="solid"/>
                          </a:ln>
                        </wps:spPr>
                        <wps:bodyPr wrap="square" lIns="0" tIns="0" rIns="0" bIns="0" rtlCol="0">
                          <a:prstTxWarp prst="textNoShape">
                            <a:avLst/>
                          </a:prstTxWarp>
                          <a:noAutofit/>
                        </wps:bodyPr>
                      </wps:wsp>
                      <wps:wsp>
                        <wps:cNvPr id="1159" name="Graphic 1159"/>
                        <wps:cNvSpPr/>
                        <wps:spPr>
                          <a:xfrm>
                            <a:off x="1482434" y="2"/>
                            <a:ext cx="4476115" cy="11430"/>
                          </a:xfrm>
                          <a:custGeom>
                            <a:avLst/>
                            <a:gdLst/>
                            <a:ahLst/>
                            <a:cxnLst/>
                            <a:rect l="l" t="t" r="r" b="b"/>
                            <a:pathLst>
                              <a:path w="4476115"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4476115" h="11430">
                                <a:moveTo>
                                  <a:pt x="2987738" y="5715"/>
                                </a:moveTo>
                                <a:lnTo>
                                  <a:pt x="2986062" y="1676"/>
                                </a:lnTo>
                                <a:lnTo>
                                  <a:pt x="2982023" y="0"/>
                                </a:lnTo>
                                <a:lnTo>
                                  <a:pt x="2977985" y="1676"/>
                                </a:lnTo>
                                <a:lnTo>
                                  <a:pt x="2976308" y="5715"/>
                                </a:lnTo>
                                <a:lnTo>
                                  <a:pt x="2977985" y="9753"/>
                                </a:lnTo>
                                <a:lnTo>
                                  <a:pt x="2982023" y="11430"/>
                                </a:lnTo>
                                <a:lnTo>
                                  <a:pt x="2986062" y="9753"/>
                                </a:lnTo>
                                <a:lnTo>
                                  <a:pt x="2987738" y="5715"/>
                                </a:lnTo>
                                <a:close/>
                              </a:path>
                              <a:path w="4476115" h="11430">
                                <a:moveTo>
                                  <a:pt x="4475899" y="5715"/>
                                </a:moveTo>
                                <a:lnTo>
                                  <a:pt x="4474222" y="1676"/>
                                </a:lnTo>
                                <a:lnTo>
                                  <a:pt x="4470184" y="0"/>
                                </a:lnTo>
                                <a:lnTo>
                                  <a:pt x="4466133" y="1676"/>
                                </a:lnTo>
                                <a:lnTo>
                                  <a:pt x="4464469" y="5715"/>
                                </a:lnTo>
                                <a:lnTo>
                                  <a:pt x="4466133" y="9753"/>
                                </a:lnTo>
                                <a:lnTo>
                                  <a:pt x="4470184" y="11430"/>
                                </a:lnTo>
                                <a:lnTo>
                                  <a:pt x="4474222" y="9753"/>
                                </a:lnTo>
                                <a:lnTo>
                                  <a:pt x="4475899" y="5715"/>
                                </a:lnTo>
                                <a:close/>
                              </a:path>
                            </a:pathLst>
                          </a:custGeom>
                          <a:solidFill>
                            <a:srgbClr val="00928E"/>
                          </a:solidFill>
                        </wps:spPr>
                        <wps:bodyPr wrap="square" lIns="0" tIns="0" rIns="0" bIns="0" rtlCol="0">
                          <a:prstTxWarp prst="textNoShape">
                            <a:avLst/>
                          </a:prstTxWarp>
                          <a:noAutofit/>
                        </wps:bodyPr>
                      </wps:wsp>
                    </wpg:wgp>
                  </a:graphicData>
                </a:graphic>
              </wp:inline>
            </w:drawing>
          </mc:Choice>
          <mc:Fallback>
            <w:pict>
              <v:group style="width:469.2pt;height:1.35pt;mso-position-horizontal-relative:char;mso-position-vertical-relative:line" id="docshapegroup770" coordorigin="0,0" coordsize="9384,27">
                <v:line style="position:absolute" from="2344,22" to="4687,22" stroked="true" strokeweight=".45pt" strokecolor="#00928e">
                  <v:stroke dashstyle="solid"/>
                </v:line>
                <v:line style="position:absolute" from="4687,22" to="7031,22" stroked="true" strokeweight=".45pt" strokecolor="#00928e">
                  <v:stroke dashstyle="solid"/>
                </v:line>
                <v:line style="position:absolute" from="7031,22" to="9383,22" stroked="true" strokeweight=".45pt" strokecolor="#00928e">
                  <v:stroke dashstyle="solid"/>
                </v:line>
                <v:shape style="position:absolute;left:4678;top:0;width:18;height:18" id="docshape771" coordorigin="4678,0" coordsize="18,18" path="m4678,9l4681,3,4687,0,4693,3,4696,9,4693,15,4687,18,4681,15,4678,9xe" filled="true" fillcolor="#00928e" stroked="false">
                  <v:path arrowok="t"/>
                  <v:fill type="solid"/>
                </v:shape>
                <v:line style="position:absolute" from="0,22" to="2344,22" stroked="true" strokeweight=".45pt" strokecolor="#00928e">
                  <v:stroke dashstyle="solid"/>
                </v:line>
                <v:shape style="position:absolute;left:2334;top:0;width:7049;height:18" id="docshape772" coordorigin="2335,0" coordsize="7049,18" path="m2353,9l2350,3,2344,0,2337,3,2335,9,2337,15,2344,18,2350,15,2353,9xm7040,9l7037,3,7031,0,7024,3,7022,9,7024,15,7031,18,7037,15,7040,9xm9383,9l9381,3,9374,0,9368,3,9365,9,9368,15,9374,18,9381,15,9383,9xe" filled="true" fillcolor="#00928e" stroked="false">
                  <v:path arrowok="t"/>
                  <v:fill type="solid"/>
                </v:shape>
              </v:group>
            </w:pict>
          </mc:Fallback>
        </mc:AlternateContent>
      </w:r>
      <w:r>
        <w:rPr>
          <w:rFonts w:ascii="Tahoma"/>
          <w:position w:val="0"/>
          <w:sz w:val="2"/>
        </w:rPr>
      </w:r>
    </w:p>
    <w:p>
      <w:pPr>
        <w:pStyle w:val="BodyText"/>
        <w:spacing w:before="62"/>
        <w:rPr>
          <w:rFonts w:ascii="Tahoma"/>
          <w:b/>
          <w:sz w:val="20"/>
        </w:rPr>
      </w:pPr>
      <w:r>
        <w:rPr>
          <w:rFonts w:ascii="Tahoma"/>
          <w:b/>
          <w:sz w:val="20"/>
        </w:rPr>
        <mc:AlternateContent>
          <mc:Choice Requires="wps">
            <w:drawing>
              <wp:anchor distT="0" distB="0" distL="0" distR="0" allowOverlap="1" layoutInCell="1" locked="0" behindDoc="1" simplePos="0" relativeHeight="487758848">
                <wp:simplePos x="0" y="0"/>
                <wp:positionH relativeFrom="page">
                  <wp:posOffset>293611</wp:posOffset>
                </wp:positionH>
                <wp:positionV relativeFrom="paragraph">
                  <wp:posOffset>399800</wp:posOffset>
                </wp:positionV>
                <wp:extent cx="2299970" cy="1270"/>
                <wp:effectExtent l="0" t="0" r="0" b="0"/>
                <wp:wrapTopAndBottom/>
                <wp:docPr id="1160" name="Graphic 1160"/>
                <wp:cNvGraphicFramePr>
                  <a:graphicFrameLocks/>
                </wp:cNvGraphicFramePr>
                <a:graphic>
                  <a:graphicData uri="http://schemas.microsoft.com/office/word/2010/wordprocessingShape">
                    <wps:wsp>
                      <wps:cNvPr id="1160" name="Graphic 1160"/>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31.480379pt;width:181.1pt;height:.1pt;mso-position-horizontal-relative:page;mso-position-vertical-relative:paragraph;z-index:-15557632;mso-wrap-distance-left:0;mso-wrap-distance-right:0" id="docshape773" coordorigin="462,630" coordsize="3622,0" path="m462,630l4084,630e" filled="false" stroked="true" strokeweight=".9pt" strokecolor="#00928e">
                <v:path arrowok="t"/>
                <v:stroke dashstyle="dot"/>
                <w10:wrap type="topAndBottom"/>
              </v:shape>
            </w:pict>
          </mc:Fallback>
        </mc:AlternateContent>
      </w:r>
      <w:r>
        <w:rPr>
          <w:rFonts w:ascii="Tahoma"/>
          <w:b/>
          <w:sz w:val="20"/>
        </w:rPr>
        <mc:AlternateContent>
          <mc:Choice Requires="wps">
            <w:drawing>
              <wp:anchor distT="0" distB="0" distL="0" distR="0" allowOverlap="1" layoutInCell="1" locked="0" behindDoc="1" simplePos="0" relativeHeight="487759360">
                <wp:simplePos x="0" y="0"/>
                <wp:positionH relativeFrom="page">
                  <wp:posOffset>4796015</wp:posOffset>
                </wp:positionH>
                <wp:positionV relativeFrom="paragraph">
                  <wp:posOffset>207902</wp:posOffset>
                </wp:positionV>
                <wp:extent cx="1943100" cy="206375"/>
                <wp:effectExtent l="0" t="0" r="0" b="0"/>
                <wp:wrapTopAndBottom/>
                <wp:docPr id="1161" name="Group 1161"/>
                <wp:cNvGraphicFramePr>
                  <a:graphicFrameLocks/>
                </wp:cNvGraphicFramePr>
                <a:graphic>
                  <a:graphicData uri="http://schemas.microsoft.com/office/word/2010/wordprocessingGroup">
                    <wpg:wgp>
                      <wpg:cNvPr id="1161" name="Group 1161"/>
                      <wpg:cNvGrpSpPr/>
                      <wpg:grpSpPr>
                        <a:xfrm>
                          <a:off x="0" y="0"/>
                          <a:ext cx="1943100" cy="206375"/>
                          <a:chExt cx="1943100" cy="206375"/>
                        </a:xfrm>
                      </wpg:grpSpPr>
                      <wps:wsp>
                        <wps:cNvPr id="1162" name="Graphic 1162"/>
                        <wps:cNvSpPr/>
                        <wps:spPr>
                          <a:xfrm>
                            <a:off x="0" y="19189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1163" name="Image 1163"/>
                          <pic:cNvPicPr/>
                        </pic:nvPicPr>
                        <pic:blipFill>
                          <a:blip r:embed="rId75" cstate="print"/>
                          <a:stretch>
                            <a:fillRect/>
                          </a:stretch>
                        </pic:blipFill>
                        <pic:spPr>
                          <a:xfrm>
                            <a:off x="1609572" y="27810"/>
                            <a:ext cx="333366" cy="178071"/>
                          </a:xfrm>
                          <a:prstGeom prst="rect">
                            <a:avLst/>
                          </a:prstGeom>
                        </pic:spPr>
                      </pic:pic>
                      <wps:wsp>
                        <wps:cNvPr id="1164" name="Textbox 1164"/>
                        <wps:cNvSpPr txBox="1"/>
                        <wps:spPr>
                          <a:xfrm>
                            <a:off x="0" y="0"/>
                            <a:ext cx="1943100" cy="206375"/>
                          </a:xfrm>
                          <a:prstGeom prst="rect">
                            <a:avLst/>
                          </a:prstGeom>
                        </wps:spPr>
                        <wps:txbx>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wps:txbx>
                        <wps:bodyPr wrap="square" lIns="0" tIns="0" rIns="0" bIns="0" rtlCol="0">
                          <a:noAutofit/>
                        </wps:bodyPr>
                      </wps:wsp>
                    </wpg:wgp>
                  </a:graphicData>
                </a:graphic>
              </wp:anchor>
            </w:drawing>
          </mc:Choice>
          <mc:Fallback>
            <w:pict>
              <v:group style="position:absolute;margin-left:377.639008pt;margin-top:16.370312pt;width:153pt;height:16.25pt;mso-position-horizontal-relative:page;mso-position-vertical-relative:paragraph;z-index:-15557120;mso-wrap-distance-left:0;mso-wrap-distance-right:0" id="docshapegroup774" coordorigin="7553,327" coordsize="3060,325">
                <v:line style="position:absolute" from="7553,630" to="10040,630" stroked="true" strokeweight=".9pt" strokecolor="#00928e">
                  <v:stroke dashstyle="dot"/>
                </v:line>
                <v:shape style="position:absolute;left:10087;top:371;width:525;height:281" type="#_x0000_t75" id="docshape775" stroked="false">
                  <v:imagedata r:id="rId75" o:title=""/>
                </v:shape>
                <v:shape style="position:absolute;left:7552;top:327;width:3060;height:325" type="#_x0000_t202" id="docshape776" filled="false" stroked="false">
                  <v:textbox inset="0,0,0,0">
                    <w:txbxContent>
                      <w:p>
                        <w:pPr>
                          <w:spacing w:before="1"/>
                          <w:ind w:left="1890" w:right="0" w:firstLine="0"/>
                          <w:jc w:val="left"/>
                          <w:rPr>
                            <w:i/>
                            <w:sz w:val="16"/>
                          </w:rPr>
                        </w:pPr>
                        <w:r>
                          <w:rPr>
                            <w:i/>
                            <w:w w:val="85"/>
                            <w:sz w:val="16"/>
                          </w:rPr>
                          <w:t>Suite</w:t>
                        </w:r>
                        <w:r>
                          <w:rPr>
                            <w:i/>
                            <w:spacing w:val="-1"/>
                            <w:sz w:val="16"/>
                          </w:rPr>
                          <w:t> </w:t>
                        </w:r>
                        <w:r>
                          <w:rPr>
                            <w:i/>
                            <w:spacing w:val="-10"/>
                            <w:w w:val="85"/>
                            <w:sz w:val="16"/>
                          </w:rPr>
                          <w:t>&gt;</w:t>
                        </w:r>
                      </w:p>
                    </w:txbxContent>
                  </v:textbox>
                  <w10:wrap type="none"/>
                </v:shape>
                <w10:wrap type="topAndBottom"/>
              </v:group>
            </w:pict>
          </mc:Fallback>
        </mc:AlternateContent>
      </w:r>
    </w:p>
    <w:p>
      <w:pPr>
        <w:pStyle w:val="BodyText"/>
        <w:spacing w:after="0"/>
        <w:rPr>
          <w:rFonts w:ascii="Tahoma"/>
          <w:b/>
          <w:sz w:val="20"/>
        </w:rPr>
        <w:sectPr>
          <w:type w:val="continuous"/>
          <w:pgSz w:w="11910" w:h="16840"/>
          <w:pgMar w:header="0" w:footer="714" w:top="1920" w:bottom="280" w:left="0" w:right="141"/>
        </w:sectPr>
      </w:pPr>
    </w:p>
    <w:p>
      <w:pPr>
        <w:spacing w:line="240" w:lineRule="auto"/>
        <w:ind w:left="453" w:right="0" w:firstLine="0"/>
        <w:rPr>
          <w:rFonts w:ascii="Tahoma"/>
          <w:sz w:val="20"/>
        </w:rPr>
      </w:pPr>
      <w:r>
        <w:rPr>
          <w:rFonts w:ascii="Tahoma"/>
          <w:sz w:val="20"/>
        </w:rPr>
        <mc:AlternateContent>
          <mc:Choice Requires="wps">
            <w:drawing>
              <wp:inline distT="0" distB="0" distL="0" distR="0">
                <wp:extent cx="7103745" cy="1145540"/>
                <wp:effectExtent l="9525" t="0" r="0" b="6984"/>
                <wp:docPr id="1171" name="Group 1171"/>
                <wp:cNvGraphicFramePr>
                  <a:graphicFrameLocks/>
                </wp:cNvGraphicFramePr>
                <a:graphic>
                  <a:graphicData uri="http://schemas.microsoft.com/office/word/2010/wordprocessingGroup">
                    <wpg:wgp>
                      <wpg:cNvPr id="1171" name="Group 1171"/>
                      <wpg:cNvGrpSpPr/>
                      <wpg:grpSpPr>
                        <a:xfrm>
                          <a:off x="0" y="0"/>
                          <a:ext cx="7103745" cy="1145540"/>
                          <a:chExt cx="7103745" cy="1145540"/>
                        </a:xfrm>
                      </wpg:grpSpPr>
                      <wps:wsp>
                        <wps:cNvPr id="1172" name="Graphic 1172"/>
                        <wps:cNvSpPr/>
                        <wps:spPr>
                          <a:xfrm>
                            <a:off x="5376964" y="373747"/>
                            <a:ext cx="1425575" cy="772160"/>
                          </a:xfrm>
                          <a:custGeom>
                            <a:avLst/>
                            <a:gdLst/>
                            <a:ahLst/>
                            <a:cxnLst/>
                            <a:rect l="l" t="t" r="r" b="b"/>
                            <a:pathLst>
                              <a:path w="1425575" h="772160">
                                <a:moveTo>
                                  <a:pt x="1425219" y="0"/>
                                </a:moveTo>
                                <a:lnTo>
                                  <a:pt x="844499" y="0"/>
                                </a:lnTo>
                                <a:lnTo>
                                  <a:pt x="796010" y="254952"/>
                                </a:lnTo>
                                <a:lnTo>
                                  <a:pt x="741527" y="364401"/>
                                </a:lnTo>
                                <a:lnTo>
                                  <a:pt x="647839" y="364401"/>
                                </a:lnTo>
                                <a:lnTo>
                                  <a:pt x="647839" y="509638"/>
                                </a:lnTo>
                                <a:lnTo>
                                  <a:pt x="440397" y="634352"/>
                                </a:lnTo>
                                <a:lnTo>
                                  <a:pt x="0" y="771791"/>
                                </a:lnTo>
                                <a:lnTo>
                                  <a:pt x="1425219" y="771791"/>
                                </a:lnTo>
                                <a:lnTo>
                                  <a:pt x="1425219" y="0"/>
                                </a:lnTo>
                                <a:close/>
                              </a:path>
                            </a:pathLst>
                          </a:custGeom>
                          <a:solidFill>
                            <a:srgbClr val="00928E"/>
                          </a:solidFill>
                        </wps:spPr>
                        <wps:bodyPr wrap="square" lIns="0" tIns="0" rIns="0" bIns="0" rtlCol="0">
                          <a:prstTxWarp prst="textNoShape">
                            <a:avLst/>
                          </a:prstTxWarp>
                          <a:noAutofit/>
                        </wps:bodyPr>
                      </wps:wsp>
                      <wps:wsp>
                        <wps:cNvPr id="1173" name="Graphic 1173"/>
                        <wps:cNvSpPr/>
                        <wps:spPr>
                          <a:xfrm>
                            <a:off x="0" y="1139821"/>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1174" name="Image 1174"/>
                          <pic:cNvPicPr/>
                        </pic:nvPicPr>
                        <pic:blipFill>
                          <a:blip r:embed="rId10" cstate="print"/>
                          <a:stretch>
                            <a:fillRect/>
                          </a:stretch>
                        </pic:blipFill>
                        <pic:spPr>
                          <a:xfrm>
                            <a:off x="6766204" y="0"/>
                            <a:ext cx="337362" cy="398703"/>
                          </a:xfrm>
                          <a:prstGeom prst="rect">
                            <a:avLst/>
                          </a:prstGeom>
                        </pic:spPr>
                      </pic:pic>
                      <wps:wsp>
                        <wps:cNvPr id="1175" name="Textbox 1175"/>
                        <wps:cNvSpPr txBox="1"/>
                        <wps:spPr>
                          <a:xfrm>
                            <a:off x="486723" y="646747"/>
                            <a:ext cx="3708400" cy="406400"/>
                          </a:xfrm>
                          <a:prstGeom prst="rect">
                            <a:avLst/>
                          </a:prstGeom>
                        </wps:spPr>
                        <wps:txbx>
                          <w:txbxContent>
                            <w:p>
                              <w:pPr>
                                <w:spacing w:line="315" w:lineRule="exact" w:before="0"/>
                                <w:ind w:left="0" w:right="0" w:firstLine="0"/>
                                <w:jc w:val="left"/>
                                <w:rPr>
                                  <w:rFonts w:ascii="Tahoma" w:hAnsi="Tahoma"/>
                                  <w:sz w:val="27"/>
                                </w:rPr>
                              </w:pPr>
                              <w:bookmarkStart w:name="_bookmark86" w:id="131"/>
                              <w:bookmarkEnd w:id="131"/>
                              <w:r>
                                <w:rPr/>
                              </w:r>
                              <w:r>
                                <w:rPr>
                                  <w:rFonts w:ascii="Tahoma" w:hAnsi="Tahoma"/>
                                  <w:color w:val="00928E"/>
                                  <w:w w:val="115"/>
                                  <w:sz w:val="27"/>
                                </w:rPr>
                                <w:t>REPÈRES</w:t>
                              </w:r>
                              <w:r>
                                <w:rPr>
                                  <w:rFonts w:ascii="Tahoma" w:hAnsi="Tahoma"/>
                                  <w:color w:val="00928E"/>
                                  <w:spacing w:val="-4"/>
                                  <w:w w:val="115"/>
                                  <w:sz w:val="27"/>
                                </w:rPr>
                                <w:t> </w:t>
                              </w:r>
                              <w:r>
                                <w:rPr>
                                  <w:rFonts w:ascii="Tahoma" w:hAnsi="Tahoma"/>
                                  <w:color w:val="00928E"/>
                                  <w:w w:val="115"/>
                                  <w:sz w:val="27"/>
                                </w:rPr>
                                <w:t>POUR</w:t>
                              </w:r>
                              <w:r>
                                <w:rPr>
                                  <w:rFonts w:ascii="Tahoma" w:hAnsi="Tahoma"/>
                                  <w:color w:val="00928E"/>
                                  <w:spacing w:val="-3"/>
                                  <w:w w:val="115"/>
                                  <w:sz w:val="27"/>
                                </w:rPr>
                                <w:t> </w:t>
                              </w:r>
                              <w:r>
                                <w:rPr>
                                  <w:rFonts w:ascii="Tahoma" w:hAnsi="Tahoma"/>
                                  <w:color w:val="00928E"/>
                                  <w:spacing w:val="-2"/>
                                  <w:w w:val="115"/>
                                  <w:sz w:val="27"/>
                                </w:rPr>
                                <w:t>RECONNAÎTRE</w:t>
                              </w:r>
                            </w:p>
                            <w:p>
                              <w:pPr>
                                <w:spacing w:line="324" w:lineRule="exact" w:before="0"/>
                                <w:ind w:left="0" w:right="0" w:firstLine="0"/>
                                <w:jc w:val="left"/>
                                <w:rPr>
                                  <w:rFonts w:ascii="Tahoma" w:hAnsi="Tahoma"/>
                                  <w:sz w:val="27"/>
                                </w:rPr>
                              </w:pPr>
                              <w:r>
                                <w:rPr>
                                  <w:rFonts w:ascii="Tahoma" w:hAnsi="Tahoma"/>
                                  <w:color w:val="00928E"/>
                                  <w:w w:val="105"/>
                                  <w:sz w:val="27"/>
                                </w:rPr>
                                <w:t>LE</w:t>
                              </w:r>
                              <w:r>
                                <w:rPr>
                                  <w:rFonts w:ascii="Tahoma" w:hAnsi="Tahoma"/>
                                  <w:color w:val="00928E"/>
                                  <w:spacing w:val="20"/>
                                  <w:w w:val="105"/>
                                  <w:sz w:val="27"/>
                                </w:rPr>
                                <w:t> </w:t>
                              </w:r>
                              <w:r>
                                <w:rPr>
                                  <w:rFonts w:ascii="Tahoma" w:hAnsi="Tahoma"/>
                                  <w:color w:val="00928E"/>
                                  <w:w w:val="105"/>
                                  <w:sz w:val="27"/>
                                </w:rPr>
                                <w:t>TRAVAIL</w:t>
                              </w:r>
                              <w:r>
                                <w:rPr>
                                  <w:rFonts w:ascii="Tahoma" w:hAnsi="Tahoma"/>
                                  <w:color w:val="00928E"/>
                                  <w:spacing w:val="21"/>
                                  <w:w w:val="105"/>
                                  <w:sz w:val="27"/>
                                </w:rPr>
                                <w:t> </w:t>
                              </w:r>
                              <w:r>
                                <w:rPr>
                                  <w:rFonts w:ascii="Tahoma" w:hAnsi="Tahoma"/>
                                  <w:color w:val="00928E"/>
                                  <w:w w:val="105"/>
                                  <w:sz w:val="27"/>
                                </w:rPr>
                                <w:t>RÉALISÉ</w:t>
                              </w:r>
                              <w:r>
                                <w:rPr>
                                  <w:rFonts w:ascii="Tahoma" w:hAnsi="Tahoma"/>
                                  <w:color w:val="00928E"/>
                                  <w:spacing w:val="21"/>
                                  <w:w w:val="105"/>
                                  <w:sz w:val="27"/>
                                </w:rPr>
                                <w:t> </w:t>
                              </w:r>
                              <w:r>
                                <w:rPr>
                                  <w:rFonts w:ascii="Tahoma" w:hAnsi="Tahoma"/>
                                  <w:color w:val="00928E"/>
                                  <w:w w:val="105"/>
                                  <w:sz w:val="27"/>
                                </w:rPr>
                                <w:t>PENDANT</w:t>
                              </w:r>
                              <w:r>
                                <w:rPr>
                                  <w:rFonts w:ascii="Tahoma" w:hAnsi="Tahoma"/>
                                  <w:color w:val="00928E"/>
                                  <w:spacing w:val="21"/>
                                  <w:w w:val="105"/>
                                  <w:sz w:val="27"/>
                                </w:rPr>
                                <w:t> </w:t>
                              </w:r>
                              <w:r>
                                <w:rPr>
                                  <w:rFonts w:ascii="Tahoma" w:hAnsi="Tahoma"/>
                                  <w:color w:val="00928E"/>
                                  <w:w w:val="105"/>
                                  <w:sz w:val="27"/>
                                </w:rPr>
                                <w:t>LA</w:t>
                              </w:r>
                              <w:r>
                                <w:rPr>
                                  <w:rFonts w:ascii="Tahoma" w:hAnsi="Tahoma"/>
                                  <w:color w:val="00928E"/>
                                  <w:spacing w:val="20"/>
                                  <w:w w:val="105"/>
                                  <w:sz w:val="27"/>
                                </w:rPr>
                                <w:t> </w:t>
                              </w:r>
                              <w:r>
                                <w:rPr>
                                  <w:rFonts w:ascii="Tahoma" w:hAnsi="Tahoma"/>
                                  <w:color w:val="00928E"/>
                                  <w:spacing w:val="-2"/>
                                  <w:w w:val="105"/>
                                  <w:sz w:val="27"/>
                                </w:rPr>
                                <w:t>MALADIE</w:t>
                              </w:r>
                            </w:p>
                          </w:txbxContent>
                        </wps:txbx>
                        <wps:bodyPr wrap="square" lIns="0" tIns="0" rIns="0" bIns="0" rtlCol="0">
                          <a:noAutofit/>
                        </wps:bodyPr>
                      </wps:wsp>
                      <wps:wsp>
                        <wps:cNvPr id="1176" name="Textbox 1176"/>
                        <wps:cNvSpPr txBox="1"/>
                        <wps:spPr>
                          <a:xfrm>
                            <a:off x="6043221" y="736790"/>
                            <a:ext cx="530225" cy="247015"/>
                          </a:xfrm>
                          <a:prstGeom prst="rect">
                            <a:avLst/>
                          </a:prstGeom>
                        </wps:spPr>
                        <wps:txbx>
                          <w:txbxContent>
                            <w:p>
                              <w:pPr>
                                <w:spacing w:line="360" w:lineRule="exact" w:before="0"/>
                                <w:ind w:left="0" w:right="0" w:firstLine="0"/>
                                <w:jc w:val="left"/>
                                <w:rPr>
                                  <w:rFonts w:ascii="Tahoma"/>
                                  <w:b/>
                                  <w:sz w:val="30"/>
                                </w:rPr>
                              </w:pPr>
                              <w:r>
                                <w:rPr>
                                  <w:rFonts w:ascii="Tahoma"/>
                                  <w:b/>
                                  <w:color w:val="FFFFFF"/>
                                  <w:spacing w:val="-4"/>
                                  <w:w w:val="105"/>
                                  <w:sz w:val="30"/>
                                </w:rPr>
                                <w:t>FR09</w:t>
                              </w:r>
                            </w:p>
                          </w:txbxContent>
                        </wps:txbx>
                        <wps:bodyPr wrap="square" lIns="0" tIns="0" rIns="0" bIns="0" rtlCol="0">
                          <a:noAutofit/>
                        </wps:bodyPr>
                      </wps:wsp>
                    </wpg:wgp>
                  </a:graphicData>
                </a:graphic>
              </wp:inline>
            </w:drawing>
          </mc:Choice>
          <mc:Fallback>
            <w:pict>
              <v:group style="width:559.35pt;height:90.2pt;mso-position-horizontal-relative:char;mso-position-vertical-relative:line" id="docshapegroup782" coordorigin="0,0" coordsize="11187,1804">
                <v:shape style="position:absolute;left:8467;top:588;width:2245;height:1216" id="docshape783" coordorigin="8468,589" coordsize="2245,1216" path="m10712,589l9798,589,9721,990,9635,1162,9488,1162,9488,1391,9161,1588,8468,1804,10712,1804,10712,589xe" filled="true" fillcolor="#00928e" stroked="false">
                  <v:path arrowok="t"/>
                  <v:fill type="solid"/>
                </v:shape>
                <v:line style="position:absolute" from="0,1795" to="10712,1795" stroked="true" strokeweight=".9pt" strokecolor="#00928e">
                  <v:stroke dashstyle="dot"/>
                </v:line>
                <v:shape style="position:absolute;left:10655;top:0;width:532;height:628" type="#_x0000_t75" id="docshape784" stroked="false">
                  <v:imagedata r:id="rId10" o:title=""/>
                </v:shape>
                <v:shape style="position:absolute;left:766;top:1018;width:5840;height:640" type="#_x0000_t202" id="docshape785" filled="false" stroked="false">
                  <v:textbox inset="0,0,0,0">
                    <w:txbxContent>
                      <w:p>
                        <w:pPr>
                          <w:spacing w:line="315" w:lineRule="exact" w:before="0"/>
                          <w:ind w:left="0" w:right="0" w:firstLine="0"/>
                          <w:jc w:val="left"/>
                          <w:rPr>
                            <w:rFonts w:ascii="Tahoma" w:hAnsi="Tahoma"/>
                            <w:sz w:val="27"/>
                          </w:rPr>
                        </w:pPr>
                        <w:bookmarkStart w:name="_bookmark86" w:id="132"/>
                        <w:bookmarkEnd w:id="132"/>
                        <w:r>
                          <w:rPr/>
                        </w:r>
                        <w:r>
                          <w:rPr>
                            <w:rFonts w:ascii="Tahoma" w:hAnsi="Tahoma"/>
                            <w:color w:val="00928E"/>
                            <w:w w:val="115"/>
                            <w:sz w:val="27"/>
                          </w:rPr>
                          <w:t>REPÈRES</w:t>
                        </w:r>
                        <w:r>
                          <w:rPr>
                            <w:rFonts w:ascii="Tahoma" w:hAnsi="Tahoma"/>
                            <w:color w:val="00928E"/>
                            <w:spacing w:val="-4"/>
                            <w:w w:val="115"/>
                            <w:sz w:val="27"/>
                          </w:rPr>
                          <w:t> </w:t>
                        </w:r>
                        <w:r>
                          <w:rPr>
                            <w:rFonts w:ascii="Tahoma" w:hAnsi="Tahoma"/>
                            <w:color w:val="00928E"/>
                            <w:w w:val="115"/>
                            <w:sz w:val="27"/>
                          </w:rPr>
                          <w:t>POUR</w:t>
                        </w:r>
                        <w:r>
                          <w:rPr>
                            <w:rFonts w:ascii="Tahoma" w:hAnsi="Tahoma"/>
                            <w:color w:val="00928E"/>
                            <w:spacing w:val="-3"/>
                            <w:w w:val="115"/>
                            <w:sz w:val="27"/>
                          </w:rPr>
                          <w:t> </w:t>
                        </w:r>
                        <w:r>
                          <w:rPr>
                            <w:rFonts w:ascii="Tahoma" w:hAnsi="Tahoma"/>
                            <w:color w:val="00928E"/>
                            <w:spacing w:val="-2"/>
                            <w:w w:val="115"/>
                            <w:sz w:val="27"/>
                          </w:rPr>
                          <w:t>RECONNAÎTRE</w:t>
                        </w:r>
                      </w:p>
                      <w:p>
                        <w:pPr>
                          <w:spacing w:line="324" w:lineRule="exact" w:before="0"/>
                          <w:ind w:left="0" w:right="0" w:firstLine="0"/>
                          <w:jc w:val="left"/>
                          <w:rPr>
                            <w:rFonts w:ascii="Tahoma" w:hAnsi="Tahoma"/>
                            <w:sz w:val="27"/>
                          </w:rPr>
                        </w:pPr>
                        <w:r>
                          <w:rPr>
                            <w:rFonts w:ascii="Tahoma" w:hAnsi="Tahoma"/>
                            <w:color w:val="00928E"/>
                            <w:w w:val="105"/>
                            <w:sz w:val="27"/>
                          </w:rPr>
                          <w:t>LE</w:t>
                        </w:r>
                        <w:r>
                          <w:rPr>
                            <w:rFonts w:ascii="Tahoma" w:hAnsi="Tahoma"/>
                            <w:color w:val="00928E"/>
                            <w:spacing w:val="20"/>
                            <w:w w:val="105"/>
                            <w:sz w:val="27"/>
                          </w:rPr>
                          <w:t> </w:t>
                        </w:r>
                        <w:r>
                          <w:rPr>
                            <w:rFonts w:ascii="Tahoma" w:hAnsi="Tahoma"/>
                            <w:color w:val="00928E"/>
                            <w:w w:val="105"/>
                            <w:sz w:val="27"/>
                          </w:rPr>
                          <w:t>TRAVAIL</w:t>
                        </w:r>
                        <w:r>
                          <w:rPr>
                            <w:rFonts w:ascii="Tahoma" w:hAnsi="Tahoma"/>
                            <w:color w:val="00928E"/>
                            <w:spacing w:val="21"/>
                            <w:w w:val="105"/>
                            <w:sz w:val="27"/>
                          </w:rPr>
                          <w:t> </w:t>
                        </w:r>
                        <w:r>
                          <w:rPr>
                            <w:rFonts w:ascii="Tahoma" w:hAnsi="Tahoma"/>
                            <w:color w:val="00928E"/>
                            <w:w w:val="105"/>
                            <w:sz w:val="27"/>
                          </w:rPr>
                          <w:t>RÉALISÉ</w:t>
                        </w:r>
                        <w:r>
                          <w:rPr>
                            <w:rFonts w:ascii="Tahoma" w:hAnsi="Tahoma"/>
                            <w:color w:val="00928E"/>
                            <w:spacing w:val="21"/>
                            <w:w w:val="105"/>
                            <w:sz w:val="27"/>
                          </w:rPr>
                          <w:t> </w:t>
                        </w:r>
                        <w:r>
                          <w:rPr>
                            <w:rFonts w:ascii="Tahoma" w:hAnsi="Tahoma"/>
                            <w:color w:val="00928E"/>
                            <w:w w:val="105"/>
                            <w:sz w:val="27"/>
                          </w:rPr>
                          <w:t>PENDANT</w:t>
                        </w:r>
                        <w:r>
                          <w:rPr>
                            <w:rFonts w:ascii="Tahoma" w:hAnsi="Tahoma"/>
                            <w:color w:val="00928E"/>
                            <w:spacing w:val="21"/>
                            <w:w w:val="105"/>
                            <w:sz w:val="27"/>
                          </w:rPr>
                          <w:t> </w:t>
                        </w:r>
                        <w:r>
                          <w:rPr>
                            <w:rFonts w:ascii="Tahoma" w:hAnsi="Tahoma"/>
                            <w:color w:val="00928E"/>
                            <w:w w:val="105"/>
                            <w:sz w:val="27"/>
                          </w:rPr>
                          <w:t>LA</w:t>
                        </w:r>
                        <w:r>
                          <w:rPr>
                            <w:rFonts w:ascii="Tahoma" w:hAnsi="Tahoma"/>
                            <w:color w:val="00928E"/>
                            <w:spacing w:val="20"/>
                            <w:w w:val="105"/>
                            <w:sz w:val="27"/>
                          </w:rPr>
                          <w:t> </w:t>
                        </w:r>
                        <w:r>
                          <w:rPr>
                            <w:rFonts w:ascii="Tahoma" w:hAnsi="Tahoma"/>
                            <w:color w:val="00928E"/>
                            <w:spacing w:val="-2"/>
                            <w:w w:val="105"/>
                            <w:sz w:val="27"/>
                          </w:rPr>
                          <w:t>MALADIE</w:t>
                        </w:r>
                      </w:p>
                    </w:txbxContent>
                  </v:textbox>
                  <w10:wrap type="none"/>
                </v:shape>
                <v:shape style="position:absolute;left:9516;top:1160;width:835;height:389" type="#_x0000_t202" id="docshape786" filled="false" stroked="false">
                  <v:textbox inset="0,0,0,0">
                    <w:txbxContent>
                      <w:p>
                        <w:pPr>
                          <w:spacing w:line="360" w:lineRule="exact" w:before="0"/>
                          <w:ind w:left="0" w:right="0" w:firstLine="0"/>
                          <w:jc w:val="left"/>
                          <w:rPr>
                            <w:rFonts w:ascii="Tahoma"/>
                            <w:b/>
                            <w:sz w:val="30"/>
                          </w:rPr>
                        </w:pPr>
                        <w:r>
                          <w:rPr>
                            <w:rFonts w:ascii="Tahoma"/>
                            <w:b/>
                            <w:color w:val="FFFFFF"/>
                            <w:spacing w:val="-4"/>
                            <w:w w:val="105"/>
                            <w:sz w:val="30"/>
                          </w:rPr>
                          <w:t>FR09</w:t>
                        </w:r>
                      </w:p>
                    </w:txbxContent>
                  </v:textbox>
                  <w10:wrap type="none"/>
                </v:shape>
              </v:group>
            </w:pict>
          </mc:Fallback>
        </mc:AlternateContent>
      </w:r>
      <w:r>
        <w:rPr>
          <w:rFonts w:ascii="Tahoma"/>
          <w:sz w:val="20"/>
        </w:rPr>
      </w:r>
    </w:p>
    <w:p>
      <w:pPr>
        <w:pStyle w:val="BodyText"/>
        <w:rPr>
          <w:rFonts w:ascii="Tahoma"/>
          <w:b/>
          <w:sz w:val="18"/>
        </w:rPr>
      </w:pPr>
    </w:p>
    <w:p>
      <w:pPr>
        <w:pStyle w:val="BodyText"/>
        <w:spacing w:before="81"/>
        <w:rPr>
          <w:rFonts w:ascii="Tahoma"/>
          <w:b/>
          <w:sz w:val="18"/>
        </w:rPr>
      </w:pPr>
    </w:p>
    <w:p>
      <w:pPr>
        <w:spacing w:before="0"/>
        <w:ind w:left="1299"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913472">
                <wp:simplePos x="0" y="0"/>
                <wp:positionH relativeFrom="page">
                  <wp:posOffset>3750073</wp:posOffset>
                </wp:positionH>
                <wp:positionV relativeFrom="paragraph">
                  <wp:posOffset>199189</wp:posOffset>
                </wp:positionV>
                <wp:extent cx="11430" cy="334010"/>
                <wp:effectExtent l="0" t="0" r="0" b="0"/>
                <wp:wrapNone/>
                <wp:docPr id="1177" name="Group 1177"/>
                <wp:cNvGraphicFramePr>
                  <a:graphicFrameLocks/>
                </wp:cNvGraphicFramePr>
                <a:graphic>
                  <a:graphicData uri="http://schemas.microsoft.com/office/word/2010/wordprocessingGroup">
                    <wpg:wgp>
                      <wpg:cNvPr id="1177" name="Group 1177"/>
                      <wpg:cNvGrpSpPr/>
                      <wpg:grpSpPr>
                        <a:xfrm>
                          <a:off x="0" y="0"/>
                          <a:ext cx="11430" cy="334010"/>
                          <a:chExt cx="11430" cy="334010"/>
                        </a:xfrm>
                      </wpg:grpSpPr>
                      <wps:wsp>
                        <wps:cNvPr id="1178" name="Graphic 1178"/>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179" name="Graphic 117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95.281403pt;margin-top:15.684237pt;width:.9pt;height:26.3pt;mso-position-horizontal-relative:page;mso-position-vertical-relative:paragraph;z-index:15913472" id="docshapegroup787" coordorigin="5906,314" coordsize="18,526">
                <v:line style="position:absolute" from="5915,839" to="5915,349" stroked="true" strokeweight=".9pt" strokecolor="#00928e">
                  <v:stroke dashstyle="dot"/>
                </v:line>
                <v:shape style="position:absolute;left:5905;top:313;width:18;height:18" id="docshape788" coordorigin="5906,314" coordsize="18,18" path="m5906,323l5908,316,5915,314,5921,316,5924,323,5921,329,5915,332,5908,329,5906,323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916032">
                <wp:simplePos x="0" y="0"/>
                <wp:positionH relativeFrom="page">
                  <wp:posOffset>2261919</wp:posOffset>
                </wp:positionH>
                <wp:positionV relativeFrom="paragraph">
                  <wp:posOffset>199189</wp:posOffset>
                </wp:positionV>
                <wp:extent cx="11430" cy="334010"/>
                <wp:effectExtent l="0" t="0" r="0" b="0"/>
                <wp:wrapNone/>
                <wp:docPr id="1180" name="Group 1180"/>
                <wp:cNvGraphicFramePr>
                  <a:graphicFrameLocks/>
                </wp:cNvGraphicFramePr>
                <a:graphic>
                  <a:graphicData uri="http://schemas.microsoft.com/office/word/2010/wordprocessingGroup">
                    <wpg:wgp>
                      <wpg:cNvPr id="1180" name="Group 1180"/>
                      <wpg:cNvGrpSpPr/>
                      <wpg:grpSpPr>
                        <a:xfrm>
                          <a:off x="0" y="0"/>
                          <a:ext cx="11430" cy="334010"/>
                          <a:chExt cx="11430" cy="334010"/>
                        </a:xfrm>
                      </wpg:grpSpPr>
                      <wps:wsp>
                        <wps:cNvPr id="1181" name="Graphic 1181"/>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182" name="Graphic 1182"/>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78.103897pt;margin-top:15.684237pt;width:.9pt;height:26.3pt;mso-position-horizontal-relative:page;mso-position-vertical-relative:paragraph;z-index:15916032" id="docshapegroup789" coordorigin="3562,314" coordsize="18,526">
                <v:line style="position:absolute" from="3571,839" to="3571,349" stroked="true" strokeweight=".9pt" strokecolor="#00928e">
                  <v:stroke dashstyle="dot"/>
                </v:line>
                <v:shape style="position:absolute;left:3562;top:313;width:18;height:18" id="docshape790" coordorigin="3562,314" coordsize="18,18" path="m3562,323l3565,316,3571,314,3577,316,3580,323,3577,329,3571,332,3565,329,3562,323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918592">
                <wp:simplePos x="0" y="0"/>
                <wp:positionH relativeFrom="page">
                  <wp:posOffset>5238229</wp:posOffset>
                </wp:positionH>
                <wp:positionV relativeFrom="paragraph">
                  <wp:posOffset>199189</wp:posOffset>
                </wp:positionV>
                <wp:extent cx="11430" cy="334010"/>
                <wp:effectExtent l="0" t="0" r="0" b="0"/>
                <wp:wrapNone/>
                <wp:docPr id="1183" name="Group 1183"/>
                <wp:cNvGraphicFramePr>
                  <a:graphicFrameLocks/>
                </wp:cNvGraphicFramePr>
                <a:graphic>
                  <a:graphicData uri="http://schemas.microsoft.com/office/word/2010/wordprocessingGroup">
                    <wpg:wgp>
                      <wpg:cNvPr id="1183" name="Group 1183"/>
                      <wpg:cNvGrpSpPr/>
                      <wpg:grpSpPr>
                        <a:xfrm>
                          <a:off x="0" y="0"/>
                          <a:ext cx="11430" cy="334010"/>
                          <a:chExt cx="11430" cy="334010"/>
                        </a:xfrm>
                      </wpg:grpSpPr>
                      <wps:wsp>
                        <wps:cNvPr id="1184" name="Graphic 1184"/>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185" name="Graphic 118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412.459015pt;margin-top:15.684237pt;width:.9pt;height:26.3pt;mso-position-horizontal-relative:page;mso-position-vertical-relative:paragraph;z-index:15918592" id="docshapegroup791" coordorigin="8249,314" coordsize="18,526">
                <v:line style="position:absolute" from="8258,839" to="8258,349" stroked="true" strokeweight=".9pt" strokecolor="#00928e">
                  <v:stroke dashstyle="dot"/>
                </v:line>
                <v:shape style="position:absolute;left:8249;top:313;width:18;height:18" id="docshape792" coordorigin="8249,314" coordsize="18,18" path="m8249,323l8252,316,8258,314,8265,316,8267,323,8265,329,8258,332,8252,329,8249,323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923200">
                <wp:simplePos x="0" y="0"/>
                <wp:positionH relativeFrom="page">
                  <wp:posOffset>6726383</wp:posOffset>
                </wp:positionH>
                <wp:positionV relativeFrom="paragraph">
                  <wp:posOffset>199189</wp:posOffset>
                </wp:positionV>
                <wp:extent cx="11430" cy="334010"/>
                <wp:effectExtent l="0" t="0" r="0" b="0"/>
                <wp:wrapNone/>
                <wp:docPr id="1186" name="Group 1186"/>
                <wp:cNvGraphicFramePr>
                  <a:graphicFrameLocks/>
                </wp:cNvGraphicFramePr>
                <a:graphic>
                  <a:graphicData uri="http://schemas.microsoft.com/office/word/2010/wordprocessingGroup">
                    <wpg:wgp>
                      <wpg:cNvPr id="1186" name="Group 1186"/>
                      <wpg:cNvGrpSpPr/>
                      <wpg:grpSpPr>
                        <a:xfrm>
                          <a:off x="0" y="0"/>
                          <a:ext cx="11430" cy="334010"/>
                          <a:chExt cx="11430" cy="334010"/>
                        </a:xfrm>
                      </wpg:grpSpPr>
                      <wps:wsp>
                        <wps:cNvPr id="1187" name="Graphic 1187"/>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188" name="Graphic 1188"/>
                        <wps:cNvSpPr/>
                        <wps:spPr>
                          <a:xfrm>
                            <a:off x="0" y="0"/>
                            <a:ext cx="11430" cy="11430"/>
                          </a:xfrm>
                          <a:custGeom>
                            <a:avLst/>
                            <a:gdLst/>
                            <a:ahLst/>
                            <a:cxnLst/>
                            <a:rect l="l" t="t" r="r" b="b"/>
                            <a:pathLst>
                              <a:path w="11430" h="11430">
                                <a:moveTo>
                                  <a:pt x="0" y="5714"/>
                                </a:moveTo>
                                <a:lnTo>
                                  <a:pt x="1673" y="1673"/>
                                </a:lnTo>
                                <a:lnTo>
                                  <a:pt x="5715" y="0"/>
                                </a:lnTo>
                                <a:lnTo>
                                  <a:pt x="9756" y="1673"/>
                                </a:lnTo>
                                <a:lnTo>
                                  <a:pt x="11430" y="5714"/>
                                </a:lnTo>
                                <a:lnTo>
                                  <a:pt x="9756" y="9756"/>
                                </a:lnTo>
                                <a:lnTo>
                                  <a:pt x="5715"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529.636475pt;margin-top:15.684237pt;width:.9pt;height:26.3pt;mso-position-horizontal-relative:page;mso-position-vertical-relative:paragraph;z-index:15923200" id="docshapegroup793" coordorigin="10593,314" coordsize="18,526">
                <v:line style="position:absolute" from="10602,839" to="10602,349" stroked="true" strokeweight=".9pt" strokecolor="#00928e">
                  <v:stroke dashstyle="dot"/>
                </v:line>
                <v:shape style="position:absolute;left:10592;top:313;width:18;height:18" id="docshape794" coordorigin="10593,314" coordsize="18,18" path="m10593,323l10595,316,10602,314,10608,316,10611,323,10608,329,10602,332,10595,329,10593,323xe" filled="true" fillcolor="#00928e" stroked="false">
                  <v:path arrowok="t"/>
                  <v:fill type="solid"/>
                </v:shape>
                <w10:wrap type="none"/>
              </v:group>
            </w:pict>
          </mc:Fallback>
        </mc:AlternateContent>
      </w:r>
      <w:r>
        <w:rPr>
          <w:rFonts w:ascii="Tahoma" w:hAnsi="Tahoma"/>
          <w:b/>
          <w:color w:val="24336C"/>
          <w:sz w:val="18"/>
        </w:rPr>
        <w:t>Bloc</w:t>
      </w:r>
      <w:r>
        <w:rPr>
          <w:rFonts w:ascii="Tahoma" w:hAnsi="Tahoma"/>
          <w:b/>
          <w:color w:val="24336C"/>
          <w:spacing w:val="-5"/>
          <w:sz w:val="18"/>
        </w:rPr>
        <w:t> </w:t>
      </w:r>
      <w:r>
        <w:rPr>
          <w:rFonts w:ascii="Tahoma" w:hAnsi="Tahoma"/>
          <w:b/>
          <w:color w:val="24336C"/>
          <w:sz w:val="18"/>
        </w:rPr>
        <w:t>B</w:t>
      </w:r>
      <w:r>
        <w:rPr>
          <w:rFonts w:ascii="Tahoma" w:hAnsi="Tahoma"/>
          <w:b/>
          <w:color w:val="24336C"/>
          <w:spacing w:val="-5"/>
          <w:sz w:val="18"/>
        </w:rPr>
        <w:t> </w:t>
      </w:r>
      <w:r>
        <w:rPr>
          <w:rFonts w:ascii="Tahoma" w:hAnsi="Tahoma"/>
          <w:b/>
          <w:color w:val="24336C"/>
          <w:sz w:val="18"/>
        </w:rPr>
        <w:t>–</w:t>
      </w:r>
      <w:r>
        <w:rPr>
          <w:rFonts w:ascii="Tahoma" w:hAnsi="Tahoma"/>
          <w:b/>
          <w:color w:val="24336C"/>
          <w:spacing w:val="-5"/>
          <w:sz w:val="18"/>
        </w:rPr>
        <w:t> </w:t>
      </w:r>
      <w:r>
        <w:rPr>
          <w:rFonts w:ascii="Tahoma" w:hAnsi="Tahoma"/>
          <w:b/>
          <w:color w:val="24336C"/>
          <w:sz w:val="18"/>
        </w:rPr>
        <w:t>Travail</w:t>
      </w:r>
      <w:r>
        <w:rPr>
          <w:rFonts w:ascii="Tahoma" w:hAnsi="Tahoma"/>
          <w:b/>
          <w:color w:val="24336C"/>
          <w:spacing w:val="-5"/>
          <w:sz w:val="18"/>
        </w:rPr>
        <w:t> </w:t>
      </w:r>
      <w:r>
        <w:rPr>
          <w:rFonts w:ascii="Tahoma" w:hAnsi="Tahoma"/>
          <w:b/>
          <w:color w:val="24336C"/>
          <w:sz w:val="18"/>
        </w:rPr>
        <w:t>personnel</w:t>
      </w:r>
      <w:r>
        <w:rPr>
          <w:rFonts w:ascii="Tahoma" w:hAnsi="Tahoma"/>
          <w:b/>
          <w:color w:val="24336C"/>
          <w:spacing w:val="-5"/>
          <w:sz w:val="18"/>
        </w:rPr>
        <w:t> </w:t>
      </w:r>
      <w:r>
        <w:rPr>
          <w:rFonts w:ascii="Tahoma" w:hAnsi="Tahoma"/>
          <w:b/>
          <w:color w:val="24336C"/>
          <w:sz w:val="18"/>
        </w:rPr>
        <w:t>:</w:t>
      </w:r>
      <w:r>
        <w:rPr>
          <w:rFonts w:ascii="Tahoma" w:hAnsi="Tahoma"/>
          <w:b/>
          <w:color w:val="24336C"/>
          <w:spacing w:val="-5"/>
          <w:sz w:val="18"/>
        </w:rPr>
        <w:t> </w:t>
      </w:r>
      <w:r>
        <w:rPr>
          <w:rFonts w:ascii="Tahoma" w:hAnsi="Tahoma"/>
          <w:b/>
          <w:color w:val="24336C"/>
          <w:sz w:val="18"/>
        </w:rPr>
        <w:t>donner</w:t>
      </w:r>
      <w:r>
        <w:rPr>
          <w:rFonts w:ascii="Tahoma" w:hAnsi="Tahoma"/>
          <w:b/>
          <w:color w:val="24336C"/>
          <w:spacing w:val="-4"/>
          <w:sz w:val="18"/>
        </w:rPr>
        <w:t> </w:t>
      </w:r>
      <w:r>
        <w:rPr>
          <w:rFonts w:ascii="Tahoma" w:hAnsi="Tahoma"/>
          <w:b/>
          <w:color w:val="24336C"/>
          <w:sz w:val="18"/>
        </w:rPr>
        <w:t>du</w:t>
      </w:r>
      <w:r>
        <w:rPr>
          <w:rFonts w:ascii="Tahoma" w:hAnsi="Tahoma"/>
          <w:b/>
          <w:color w:val="24336C"/>
          <w:spacing w:val="-5"/>
          <w:sz w:val="18"/>
        </w:rPr>
        <w:t> </w:t>
      </w:r>
      <w:r>
        <w:rPr>
          <w:rFonts w:ascii="Tahoma" w:hAnsi="Tahoma"/>
          <w:b/>
          <w:color w:val="24336C"/>
          <w:sz w:val="18"/>
        </w:rPr>
        <w:t>sens</w:t>
      </w:r>
      <w:r>
        <w:rPr>
          <w:rFonts w:ascii="Tahoma" w:hAnsi="Tahoma"/>
          <w:b/>
          <w:color w:val="24336C"/>
          <w:spacing w:val="-5"/>
          <w:sz w:val="18"/>
        </w:rPr>
        <w:t> </w:t>
      </w:r>
      <w:r>
        <w:rPr>
          <w:rFonts w:ascii="Tahoma" w:hAnsi="Tahoma"/>
          <w:b/>
          <w:color w:val="24336C"/>
          <w:sz w:val="18"/>
        </w:rPr>
        <w:t>à</w:t>
      </w:r>
      <w:r>
        <w:rPr>
          <w:rFonts w:ascii="Tahoma" w:hAnsi="Tahoma"/>
          <w:b/>
          <w:color w:val="24336C"/>
          <w:spacing w:val="-5"/>
          <w:sz w:val="18"/>
        </w:rPr>
        <w:t> </w:t>
      </w:r>
      <w:r>
        <w:rPr>
          <w:rFonts w:ascii="Tahoma" w:hAnsi="Tahoma"/>
          <w:b/>
          <w:color w:val="24336C"/>
          <w:sz w:val="18"/>
        </w:rPr>
        <w:t>l’épreuve</w:t>
      </w:r>
      <w:r>
        <w:rPr>
          <w:rFonts w:ascii="Tahoma" w:hAnsi="Tahoma"/>
          <w:b/>
          <w:color w:val="24336C"/>
          <w:spacing w:val="-5"/>
          <w:sz w:val="18"/>
        </w:rPr>
        <w:t> </w:t>
      </w:r>
      <w:r>
        <w:rPr>
          <w:rFonts w:ascii="Tahoma" w:hAnsi="Tahoma"/>
          <w:b/>
          <w:color w:val="24336C"/>
          <w:sz w:val="18"/>
        </w:rPr>
        <w:t>et</w:t>
      </w:r>
      <w:r>
        <w:rPr>
          <w:rFonts w:ascii="Tahoma" w:hAnsi="Tahoma"/>
          <w:b/>
          <w:color w:val="24336C"/>
          <w:spacing w:val="-5"/>
          <w:sz w:val="18"/>
        </w:rPr>
        <w:t> </w:t>
      </w:r>
      <w:r>
        <w:rPr>
          <w:rFonts w:ascii="Tahoma" w:hAnsi="Tahoma"/>
          <w:b/>
          <w:color w:val="24336C"/>
          <w:sz w:val="18"/>
        </w:rPr>
        <w:t>maintenir</w:t>
      </w:r>
      <w:r>
        <w:rPr>
          <w:rFonts w:ascii="Tahoma" w:hAnsi="Tahoma"/>
          <w:b/>
          <w:color w:val="24336C"/>
          <w:spacing w:val="-5"/>
          <w:sz w:val="18"/>
        </w:rPr>
        <w:t> </w:t>
      </w:r>
      <w:r>
        <w:rPr>
          <w:rFonts w:ascii="Tahoma" w:hAnsi="Tahoma"/>
          <w:b/>
          <w:color w:val="24336C"/>
          <w:sz w:val="18"/>
        </w:rPr>
        <w:t>la</w:t>
      </w:r>
      <w:r>
        <w:rPr>
          <w:rFonts w:ascii="Tahoma" w:hAnsi="Tahoma"/>
          <w:b/>
          <w:color w:val="24336C"/>
          <w:spacing w:val="-4"/>
          <w:sz w:val="18"/>
        </w:rPr>
        <w:t> </w:t>
      </w:r>
      <w:r>
        <w:rPr>
          <w:rFonts w:ascii="Tahoma" w:hAnsi="Tahoma"/>
          <w:b/>
          <w:color w:val="24336C"/>
          <w:sz w:val="18"/>
        </w:rPr>
        <w:t>continuité</w:t>
      </w:r>
      <w:r>
        <w:rPr>
          <w:rFonts w:ascii="Tahoma" w:hAnsi="Tahoma"/>
          <w:b/>
          <w:color w:val="24336C"/>
          <w:spacing w:val="-5"/>
          <w:sz w:val="18"/>
        </w:rPr>
        <w:t> </w:t>
      </w:r>
      <w:r>
        <w:rPr>
          <w:rFonts w:ascii="Tahoma" w:hAnsi="Tahoma"/>
          <w:b/>
          <w:color w:val="24336C"/>
          <w:sz w:val="18"/>
        </w:rPr>
        <w:t>de</w:t>
      </w:r>
      <w:r>
        <w:rPr>
          <w:rFonts w:ascii="Tahoma" w:hAnsi="Tahoma"/>
          <w:b/>
          <w:color w:val="24336C"/>
          <w:spacing w:val="-5"/>
          <w:sz w:val="18"/>
        </w:rPr>
        <w:t> soi</w:t>
      </w:r>
    </w:p>
    <w:p>
      <w:pPr>
        <w:spacing w:after="0"/>
        <w:jc w:val="left"/>
        <w:rPr>
          <w:rFonts w:ascii="Tahoma" w:hAnsi="Tahoma"/>
          <w:b/>
          <w:sz w:val="18"/>
        </w:rPr>
        <w:sectPr>
          <w:footerReference w:type="default" r:id="rId78"/>
          <w:pgSz w:w="11910" w:h="16840"/>
          <w:pgMar w:header="0" w:footer="714" w:top="380" w:bottom="940" w:left="0" w:right="141"/>
        </w:sectPr>
      </w:pPr>
    </w:p>
    <w:p>
      <w:pPr>
        <w:spacing w:before="184"/>
        <w:ind w:left="1426" w:right="0" w:firstLine="199"/>
        <w:jc w:val="left"/>
        <w:rPr>
          <w:rFonts w:ascii="Tahoma" w:hAnsi="Tahoma"/>
          <w:b/>
          <w:sz w:val="18"/>
        </w:rPr>
      </w:pPr>
      <w:r>
        <w:rPr>
          <w:rFonts w:ascii="Tahoma" w:hAnsi="Tahoma"/>
          <w:b/>
          <w:color w:val="00928E"/>
          <w:w w:val="105"/>
          <w:sz w:val="18"/>
        </w:rPr>
        <w:t>Manifestation</w:t>
      </w:r>
      <w:r>
        <w:rPr>
          <w:rFonts w:ascii="Tahoma" w:hAnsi="Tahoma"/>
          <w:b/>
          <w:color w:val="00928E"/>
          <w:spacing w:val="-13"/>
          <w:w w:val="105"/>
          <w:sz w:val="18"/>
        </w:rPr>
        <w:t> </w:t>
      </w:r>
      <w:r>
        <w:rPr>
          <w:rFonts w:ascii="Tahoma" w:hAnsi="Tahoma"/>
          <w:b/>
          <w:color w:val="00928E"/>
          <w:w w:val="105"/>
          <w:sz w:val="18"/>
        </w:rPr>
        <w:t>de </w:t>
      </w:r>
      <w:r>
        <w:rPr>
          <w:rFonts w:ascii="Tahoma" w:hAnsi="Tahoma"/>
          <w:b/>
          <w:color w:val="00928E"/>
          <w:sz w:val="18"/>
        </w:rPr>
        <w:t>l’activité</w:t>
      </w:r>
      <w:r>
        <w:rPr>
          <w:rFonts w:ascii="Tahoma" w:hAnsi="Tahoma"/>
          <w:b/>
          <w:color w:val="00928E"/>
          <w:spacing w:val="-9"/>
          <w:sz w:val="18"/>
        </w:rPr>
        <w:t> </w:t>
      </w:r>
      <w:r>
        <w:rPr>
          <w:rFonts w:ascii="Tahoma" w:hAnsi="Tahoma"/>
          <w:b/>
          <w:color w:val="00928E"/>
          <w:sz w:val="18"/>
        </w:rPr>
        <w:t>dans</w:t>
      </w:r>
      <w:r>
        <w:rPr>
          <w:rFonts w:ascii="Tahoma" w:hAnsi="Tahoma"/>
          <w:b/>
          <w:color w:val="00928E"/>
          <w:spacing w:val="-9"/>
          <w:sz w:val="18"/>
        </w:rPr>
        <w:t> </w:t>
      </w:r>
      <w:r>
        <w:rPr>
          <w:rFonts w:ascii="Tahoma" w:hAnsi="Tahoma"/>
          <w:b/>
          <w:color w:val="00928E"/>
          <w:sz w:val="18"/>
        </w:rPr>
        <w:t>le</w:t>
      </w:r>
      <w:r>
        <w:rPr>
          <w:rFonts w:ascii="Tahoma" w:hAnsi="Tahoma"/>
          <w:b/>
          <w:color w:val="00928E"/>
          <w:spacing w:val="-9"/>
          <w:sz w:val="18"/>
        </w:rPr>
        <w:t> </w:t>
      </w:r>
      <w:r>
        <w:rPr>
          <w:rFonts w:ascii="Tahoma" w:hAnsi="Tahoma"/>
          <w:b/>
          <w:color w:val="00928E"/>
          <w:sz w:val="18"/>
        </w:rPr>
        <w:t>récit</w:t>
      </w:r>
    </w:p>
    <w:p>
      <w:pPr>
        <w:spacing w:before="184"/>
        <w:ind w:left="781" w:right="0" w:hanging="160"/>
        <w:jc w:val="left"/>
        <w:rPr>
          <w:rFonts w:ascii="Tahoma" w:hAnsi="Tahoma"/>
          <w:b/>
          <w:sz w:val="18"/>
        </w:rPr>
      </w:pPr>
      <w:r>
        <w:rPr/>
        <w:br w:type="column"/>
      </w:r>
      <w:r>
        <w:rPr>
          <w:rFonts w:ascii="Tahoma" w:hAnsi="Tahoma"/>
          <w:b/>
          <w:color w:val="00928E"/>
          <w:w w:val="90"/>
          <w:sz w:val="18"/>
        </w:rPr>
        <w:t>Savoirs</w:t>
      </w:r>
      <w:r>
        <w:rPr>
          <w:rFonts w:ascii="Tahoma" w:hAnsi="Tahoma"/>
          <w:b/>
          <w:color w:val="00928E"/>
          <w:spacing w:val="-11"/>
          <w:w w:val="90"/>
          <w:sz w:val="18"/>
        </w:rPr>
        <w:t> </w:t>
      </w:r>
      <w:r>
        <w:rPr>
          <w:rFonts w:ascii="Tahoma" w:hAnsi="Tahoma"/>
          <w:b/>
          <w:color w:val="00928E"/>
          <w:w w:val="90"/>
          <w:sz w:val="18"/>
        </w:rPr>
        <w:t>construits </w:t>
      </w:r>
      <w:r>
        <w:rPr>
          <w:rFonts w:ascii="Tahoma" w:hAnsi="Tahoma"/>
          <w:b/>
          <w:color w:val="00928E"/>
          <w:sz w:val="18"/>
        </w:rPr>
        <w:t>dans</w:t>
      </w:r>
      <w:r>
        <w:rPr>
          <w:rFonts w:ascii="Tahoma" w:hAnsi="Tahoma"/>
          <w:b/>
          <w:color w:val="00928E"/>
          <w:spacing w:val="-16"/>
          <w:sz w:val="18"/>
        </w:rPr>
        <w:t> </w:t>
      </w:r>
      <w:r>
        <w:rPr>
          <w:rFonts w:ascii="Tahoma" w:hAnsi="Tahoma"/>
          <w:b/>
          <w:color w:val="00928E"/>
          <w:sz w:val="18"/>
        </w:rPr>
        <w:t>l’activité</w:t>
      </w:r>
    </w:p>
    <w:p>
      <w:pPr>
        <w:spacing w:line="218" w:lineRule="auto" w:before="209"/>
        <w:ind w:left="551" w:right="0" w:firstLine="149"/>
        <w:jc w:val="left"/>
        <w:rPr>
          <w:rFonts w:ascii="Tahoma" w:hAnsi="Tahoma"/>
          <w:b/>
          <w:sz w:val="18"/>
        </w:rPr>
      </w:pPr>
      <w:r>
        <w:rPr/>
        <w:br w:type="column"/>
      </w:r>
      <w:r>
        <w:rPr>
          <w:rFonts w:ascii="Tahoma" w:hAnsi="Tahoma"/>
          <w:b/>
          <w:color w:val="00928E"/>
          <w:spacing w:val="-2"/>
          <w:sz w:val="18"/>
        </w:rPr>
        <w:t>Gestes</w:t>
      </w:r>
      <w:r>
        <w:rPr>
          <w:rFonts w:ascii="Tahoma" w:hAnsi="Tahoma"/>
          <w:b/>
          <w:color w:val="00928E"/>
          <w:spacing w:val="-14"/>
          <w:sz w:val="18"/>
        </w:rPr>
        <w:t> </w:t>
      </w:r>
      <w:r>
        <w:rPr>
          <w:rFonts w:ascii="Tahoma" w:hAnsi="Tahoma"/>
          <w:b/>
          <w:color w:val="00928E"/>
          <w:spacing w:val="-2"/>
          <w:sz w:val="18"/>
        </w:rPr>
        <w:t>et</w:t>
      </w:r>
      <w:r>
        <w:rPr>
          <w:rFonts w:ascii="Tahoma" w:hAnsi="Tahoma"/>
          <w:b/>
          <w:color w:val="00928E"/>
          <w:spacing w:val="-14"/>
          <w:sz w:val="18"/>
        </w:rPr>
        <w:t> </w:t>
      </w:r>
      <w:r>
        <w:rPr>
          <w:rFonts w:ascii="Tahoma" w:hAnsi="Tahoma"/>
          <w:b/>
          <w:color w:val="00928E"/>
          <w:spacing w:val="-2"/>
          <w:sz w:val="18"/>
        </w:rPr>
        <w:t>opérations </w:t>
      </w:r>
      <w:r>
        <w:rPr>
          <w:rFonts w:ascii="Tahoma" w:hAnsi="Tahoma"/>
          <w:b/>
          <w:color w:val="00928E"/>
          <w:w w:val="90"/>
          <w:sz w:val="18"/>
        </w:rPr>
        <w:t>mobilisés dans </w:t>
      </w:r>
      <w:r>
        <w:rPr>
          <w:rFonts w:ascii="Tahoma" w:hAnsi="Tahoma"/>
          <w:b/>
          <w:color w:val="00928E"/>
          <w:w w:val="90"/>
          <w:sz w:val="18"/>
        </w:rPr>
        <w:t>l’activité</w:t>
      </w:r>
    </w:p>
    <w:p>
      <w:pPr>
        <w:spacing w:line="218" w:lineRule="auto" w:before="209"/>
        <w:ind w:left="737" w:right="1149" w:hanging="255"/>
        <w:jc w:val="left"/>
        <w:rPr>
          <w:rFonts w:ascii="Tahoma" w:hAnsi="Tahoma"/>
          <w:b/>
          <w:sz w:val="18"/>
        </w:rPr>
      </w:pPr>
      <w:r>
        <w:rPr/>
        <w:br w:type="column"/>
      </w:r>
      <w:r>
        <w:rPr>
          <w:rFonts w:ascii="Tahoma" w:hAnsi="Tahoma"/>
          <w:b/>
          <w:color w:val="00928E"/>
          <w:w w:val="90"/>
          <w:sz w:val="18"/>
        </w:rPr>
        <w:t>Postures</w:t>
      </w:r>
      <w:r>
        <w:rPr>
          <w:rFonts w:ascii="Tahoma" w:hAnsi="Tahoma"/>
          <w:b/>
          <w:color w:val="00928E"/>
          <w:spacing w:val="-11"/>
          <w:w w:val="90"/>
          <w:sz w:val="18"/>
        </w:rPr>
        <w:t> </w:t>
      </w:r>
      <w:r>
        <w:rPr>
          <w:rFonts w:ascii="Tahoma" w:hAnsi="Tahoma"/>
          <w:b/>
          <w:color w:val="00928E"/>
          <w:w w:val="90"/>
          <w:sz w:val="18"/>
        </w:rPr>
        <w:t>mobilisées </w:t>
      </w:r>
      <w:r>
        <w:rPr>
          <w:rFonts w:ascii="Tahoma" w:hAnsi="Tahoma"/>
          <w:b/>
          <w:color w:val="00928E"/>
          <w:sz w:val="18"/>
        </w:rPr>
        <w:t>dans</w:t>
      </w:r>
      <w:r>
        <w:rPr>
          <w:rFonts w:ascii="Tahoma" w:hAnsi="Tahoma"/>
          <w:b/>
          <w:color w:val="00928E"/>
          <w:spacing w:val="-16"/>
          <w:sz w:val="18"/>
        </w:rPr>
        <w:t> </w:t>
      </w:r>
      <w:r>
        <w:rPr>
          <w:rFonts w:ascii="Tahoma" w:hAnsi="Tahoma"/>
          <w:b/>
          <w:color w:val="00928E"/>
          <w:sz w:val="18"/>
        </w:rPr>
        <w:t>l’activité</w:t>
      </w:r>
    </w:p>
    <w:p>
      <w:pPr>
        <w:spacing w:after="0" w:line="218" w:lineRule="auto"/>
        <w:jc w:val="left"/>
        <w:rPr>
          <w:rFonts w:ascii="Tahoma" w:hAnsi="Tahoma"/>
          <w:b/>
          <w:sz w:val="18"/>
        </w:rPr>
        <w:sectPr>
          <w:type w:val="continuous"/>
          <w:pgSz w:w="11910" w:h="16840"/>
          <w:pgMar w:header="0" w:footer="714" w:top="1920" w:bottom="280" w:left="0" w:right="141"/>
          <w:cols w:num="4" w:equalWidth="0">
            <w:col w:w="3373" w:space="40"/>
            <w:col w:w="2090" w:space="39"/>
            <w:col w:w="2537" w:space="40"/>
            <w:col w:w="3650"/>
          </w:cols>
        </w:sectPr>
      </w:pPr>
    </w:p>
    <w:p>
      <w:pPr>
        <w:pStyle w:val="BodyText"/>
        <w:spacing w:before="2"/>
        <w:rPr>
          <w:rFonts w:ascii="Tahoma"/>
          <w:b/>
          <w:sz w:val="4"/>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727" w:hRule="atLeast"/>
        </w:trPr>
        <w:tc>
          <w:tcPr>
            <w:tcW w:w="2344" w:type="dxa"/>
            <w:tcBorders>
              <w:top w:val="single" w:sz="4" w:space="0" w:color="00928E"/>
              <w:left w:val="nil"/>
              <w:bottom w:val="nil"/>
            </w:tcBorders>
          </w:tcPr>
          <w:p>
            <w:pPr>
              <w:pStyle w:val="TableParagraph"/>
              <w:spacing w:before="12"/>
              <w:rPr>
                <w:rFonts w:ascii="Tahoma"/>
                <w:b/>
                <w:sz w:val="16"/>
              </w:rPr>
            </w:pPr>
          </w:p>
          <w:p>
            <w:pPr>
              <w:pStyle w:val="TableParagraph"/>
              <w:spacing w:line="244" w:lineRule="auto" w:before="1"/>
              <w:ind w:left="80" w:right="346"/>
              <w:rPr>
                <w:sz w:val="16"/>
              </w:rPr>
            </w:pPr>
            <w:r>
              <w:rPr>
                <w:w w:val="90"/>
                <w:sz w:val="16"/>
              </w:rPr>
              <w:t>Expression</w:t>
            </w:r>
            <w:r>
              <w:rPr>
                <w:spacing w:val="-14"/>
                <w:w w:val="90"/>
                <w:sz w:val="16"/>
              </w:rPr>
              <w:t> </w:t>
            </w:r>
            <w:r>
              <w:rPr>
                <w:w w:val="90"/>
                <w:sz w:val="16"/>
              </w:rPr>
              <w:t>et</w:t>
            </w:r>
            <w:r>
              <w:rPr>
                <w:spacing w:val="-13"/>
                <w:w w:val="90"/>
                <w:sz w:val="16"/>
              </w:rPr>
              <w:t> </w:t>
            </w:r>
            <w:r>
              <w:rPr>
                <w:w w:val="90"/>
                <w:sz w:val="16"/>
              </w:rPr>
              <w:t>régulation </w:t>
            </w:r>
            <w:r>
              <w:rPr>
                <w:sz w:val="16"/>
              </w:rPr>
              <w:t>du</w:t>
            </w:r>
            <w:r>
              <w:rPr>
                <w:spacing w:val="-2"/>
                <w:sz w:val="16"/>
              </w:rPr>
              <w:t> </w:t>
            </w:r>
            <w:r>
              <w:rPr>
                <w:sz w:val="16"/>
              </w:rPr>
              <w:t>vécu</w:t>
            </w:r>
            <w:r>
              <w:rPr>
                <w:spacing w:val="-2"/>
                <w:sz w:val="16"/>
              </w:rPr>
              <w:t> </w:t>
            </w:r>
            <w:r>
              <w:rPr>
                <w:sz w:val="16"/>
              </w:rPr>
              <w:t>émotionnel</w:t>
            </w:r>
          </w:p>
        </w:tc>
        <w:tc>
          <w:tcPr>
            <w:tcW w:w="2344" w:type="dxa"/>
            <w:tcBorders>
              <w:top w:val="single" w:sz="4" w:space="0" w:color="00928E"/>
              <w:bottom w:val="nil"/>
            </w:tcBorders>
          </w:tcPr>
          <w:p>
            <w:pPr>
              <w:pStyle w:val="TableParagraph"/>
              <w:spacing w:before="33"/>
              <w:rPr>
                <w:rFonts w:ascii="Tahoma"/>
                <w:b/>
                <w:sz w:val="16"/>
              </w:rPr>
            </w:pPr>
          </w:p>
          <w:p>
            <w:pPr>
              <w:pStyle w:val="TableParagraph"/>
              <w:numPr>
                <w:ilvl w:val="0"/>
                <w:numId w:val="39"/>
              </w:numPr>
              <w:tabs>
                <w:tab w:pos="179" w:val="left" w:leader="none"/>
              </w:tabs>
              <w:spacing w:line="223" w:lineRule="auto" w:before="0" w:after="0"/>
              <w:ind w:left="179" w:right="349" w:hanging="79"/>
              <w:jc w:val="left"/>
              <w:rPr>
                <w:sz w:val="16"/>
              </w:rPr>
            </w:pPr>
            <w:r>
              <w:rPr>
                <w:w w:val="90"/>
                <w:sz w:val="16"/>
              </w:rPr>
              <w:t>Réactions</w:t>
            </w:r>
            <w:r>
              <w:rPr>
                <w:spacing w:val="-14"/>
                <w:w w:val="90"/>
                <w:sz w:val="16"/>
              </w:rPr>
              <w:t> </w:t>
            </w:r>
            <w:r>
              <w:rPr>
                <w:w w:val="90"/>
                <w:sz w:val="16"/>
              </w:rPr>
              <w:t>émotionnelles </w:t>
            </w:r>
            <w:r>
              <w:rPr>
                <w:sz w:val="16"/>
              </w:rPr>
              <w:t>propres</w:t>
            </w:r>
            <w:r>
              <w:rPr>
                <w:spacing w:val="-19"/>
                <w:sz w:val="16"/>
              </w:rPr>
              <w:t> </w:t>
            </w:r>
            <w:r>
              <w:rPr>
                <w:sz w:val="16"/>
              </w:rPr>
              <w:t>à</w:t>
            </w:r>
            <w:r>
              <w:rPr>
                <w:spacing w:val="-19"/>
                <w:sz w:val="16"/>
              </w:rPr>
              <w:t> </w:t>
            </w:r>
            <w:r>
              <w:rPr>
                <w:sz w:val="16"/>
              </w:rPr>
              <w:t>la</w:t>
            </w:r>
            <w:r>
              <w:rPr>
                <w:spacing w:val="-19"/>
                <w:sz w:val="16"/>
              </w:rPr>
              <w:t> </w:t>
            </w:r>
            <w:r>
              <w:rPr>
                <w:sz w:val="16"/>
              </w:rPr>
              <w:t>situation.</w:t>
            </w:r>
          </w:p>
        </w:tc>
        <w:tc>
          <w:tcPr>
            <w:tcW w:w="2344" w:type="dxa"/>
            <w:tcBorders>
              <w:top w:val="single" w:sz="4" w:space="0" w:color="00928E"/>
              <w:bottom w:val="nil"/>
            </w:tcBorders>
          </w:tcPr>
          <w:p>
            <w:pPr>
              <w:pStyle w:val="TableParagraph"/>
              <w:numPr>
                <w:ilvl w:val="0"/>
                <w:numId w:val="40"/>
              </w:numPr>
              <w:tabs>
                <w:tab w:pos="186" w:val="left" w:leader="none"/>
              </w:tabs>
              <w:spacing w:line="244" w:lineRule="auto" w:before="107" w:after="0"/>
              <w:ind w:left="186" w:right="721" w:hanging="79"/>
              <w:jc w:val="left"/>
              <w:rPr>
                <w:sz w:val="16"/>
              </w:rPr>
            </w:pPr>
            <w:r>
              <w:rPr>
                <w:w w:val="90"/>
                <w:sz w:val="16"/>
              </w:rPr>
              <w:t>Nommer,</w:t>
            </w:r>
            <w:r>
              <w:rPr>
                <w:spacing w:val="-14"/>
                <w:w w:val="90"/>
                <w:sz w:val="16"/>
              </w:rPr>
              <w:t> </w:t>
            </w:r>
            <w:r>
              <w:rPr>
                <w:w w:val="90"/>
                <w:sz w:val="16"/>
              </w:rPr>
              <w:t>contenir, différer</w:t>
            </w:r>
            <w:r>
              <w:rPr>
                <w:spacing w:val="-14"/>
                <w:w w:val="90"/>
                <w:sz w:val="16"/>
              </w:rPr>
              <w:t> </w:t>
            </w:r>
            <w:r>
              <w:rPr>
                <w:w w:val="90"/>
                <w:sz w:val="16"/>
              </w:rPr>
              <w:t>ou</w:t>
            </w:r>
            <w:r>
              <w:rPr>
                <w:spacing w:val="-13"/>
                <w:w w:val="90"/>
                <w:sz w:val="16"/>
              </w:rPr>
              <w:t> </w:t>
            </w:r>
            <w:r>
              <w:rPr>
                <w:w w:val="90"/>
                <w:sz w:val="16"/>
              </w:rPr>
              <w:t>partager </w:t>
            </w:r>
            <w:r>
              <w:rPr>
                <w:spacing w:val="-2"/>
                <w:w w:val="90"/>
                <w:sz w:val="16"/>
              </w:rPr>
              <w:t>certaines</w:t>
            </w:r>
            <w:r>
              <w:rPr>
                <w:spacing w:val="-14"/>
                <w:w w:val="90"/>
                <w:sz w:val="16"/>
              </w:rPr>
              <w:t> </w:t>
            </w:r>
            <w:r>
              <w:rPr>
                <w:spacing w:val="-2"/>
                <w:w w:val="90"/>
                <w:sz w:val="16"/>
              </w:rPr>
              <w:t>émotions.</w:t>
            </w:r>
          </w:p>
        </w:tc>
        <w:tc>
          <w:tcPr>
            <w:tcW w:w="2344" w:type="dxa"/>
            <w:tcBorders>
              <w:top w:val="single" w:sz="4" w:space="0" w:color="00928E"/>
              <w:bottom w:val="nil"/>
            </w:tcBorders>
          </w:tcPr>
          <w:p>
            <w:pPr>
              <w:pStyle w:val="TableParagraph"/>
              <w:numPr>
                <w:ilvl w:val="0"/>
                <w:numId w:val="41"/>
              </w:numPr>
              <w:tabs>
                <w:tab w:pos="147" w:val="left" w:leader="none"/>
              </w:tabs>
              <w:spacing w:line="240" w:lineRule="auto" w:before="89" w:after="0"/>
              <w:ind w:left="147" w:right="0" w:hanging="78"/>
              <w:jc w:val="left"/>
              <w:rPr>
                <w:sz w:val="16"/>
              </w:rPr>
            </w:pPr>
            <w:r>
              <w:rPr>
                <w:w w:val="90"/>
                <w:sz w:val="16"/>
              </w:rPr>
              <w:t>Écoute</w:t>
            </w:r>
            <w:r>
              <w:rPr>
                <w:spacing w:val="-3"/>
                <w:w w:val="90"/>
                <w:sz w:val="16"/>
              </w:rPr>
              <w:t> </w:t>
            </w:r>
            <w:r>
              <w:rPr>
                <w:w w:val="90"/>
                <w:sz w:val="16"/>
              </w:rPr>
              <w:t>de</w:t>
            </w:r>
            <w:r>
              <w:rPr>
                <w:spacing w:val="-3"/>
                <w:w w:val="90"/>
                <w:sz w:val="16"/>
              </w:rPr>
              <w:t> </w:t>
            </w:r>
            <w:r>
              <w:rPr>
                <w:spacing w:val="-4"/>
                <w:w w:val="90"/>
                <w:sz w:val="16"/>
              </w:rPr>
              <w:t>soi.</w:t>
            </w:r>
          </w:p>
          <w:p>
            <w:pPr>
              <w:pStyle w:val="TableParagraph"/>
              <w:numPr>
                <w:ilvl w:val="0"/>
                <w:numId w:val="41"/>
              </w:numPr>
              <w:tabs>
                <w:tab w:pos="148" w:val="left" w:leader="none"/>
              </w:tabs>
              <w:spacing w:line="200" w:lineRule="atLeast" w:before="24" w:after="0"/>
              <w:ind w:left="148" w:right="466" w:hanging="79"/>
              <w:jc w:val="left"/>
              <w:rPr>
                <w:sz w:val="16"/>
              </w:rPr>
            </w:pPr>
            <w:r>
              <w:rPr>
                <w:w w:val="90"/>
                <w:sz w:val="16"/>
              </w:rPr>
              <w:t>Capacité</w:t>
            </w:r>
            <w:r>
              <w:rPr>
                <w:spacing w:val="-14"/>
                <w:w w:val="90"/>
                <w:sz w:val="16"/>
              </w:rPr>
              <w:t> </w:t>
            </w:r>
            <w:r>
              <w:rPr>
                <w:w w:val="90"/>
                <w:sz w:val="16"/>
              </w:rPr>
              <w:t>à</w:t>
            </w:r>
            <w:r>
              <w:rPr>
                <w:spacing w:val="-13"/>
                <w:w w:val="90"/>
                <w:sz w:val="16"/>
              </w:rPr>
              <w:t> </w:t>
            </w:r>
            <w:r>
              <w:rPr>
                <w:w w:val="90"/>
                <w:sz w:val="16"/>
              </w:rPr>
              <w:t>se</w:t>
            </w:r>
            <w:r>
              <w:rPr>
                <w:spacing w:val="-14"/>
                <w:w w:val="90"/>
                <w:sz w:val="16"/>
              </w:rPr>
              <w:t> </w:t>
            </w:r>
            <w:r>
              <w:rPr>
                <w:w w:val="90"/>
                <w:sz w:val="16"/>
              </w:rPr>
              <w:t>maintenir </w:t>
            </w:r>
            <w:r>
              <w:rPr>
                <w:sz w:val="16"/>
              </w:rPr>
              <w:t>dans</w:t>
            </w:r>
            <w:r>
              <w:rPr>
                <w:spacing w:val="-19"/>
                <w:sz w:val="16"/>
              </w:rPr>
              <w:t> </w:t>
            </w:r>
            <w:r>
              <w:rPr>
                <w:sz w:val="16"/>
              </w:rPr>
              <w:t>l’ambivalence.</w:t>
            </w:r>
          </w:p>
        </w:tc>
      </w:tr>
    </w:tbl>
    <w:p>
      <w:pPr>
        <w:pStyle w:val="BodyText"/>
        <w:rPr>
          <w:rFonts w:ascii="Tahoma"/>
          <w:b/>
          <w:sz w:val="4"/>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1015" w:hRule="atLeast"/>
        </w:trPr>
        <w:tc>
          <w:tcPr>
            <w:tcW w:w="2344" w:type="dxa"/>
            <w:tcBorders>
              <w:top w:val="single" w:sz="4" w:space="0" w:color="00928E"/>
              <w:left w:val="nil"/>
              <w:bottom w:val="nil"/>
            </w:tcBorders>
          </w:tcPr>
          <w:p>
            <w:pPr>
              <w:pStyle w:val="TableParagraph"/>
              <w:spacing w:before="157"/>
              <w:rPr>
                <w:rFonts w:ascii="Tahoma"/>
                <w:b/>
                <w:sz w:val="16"/>
              </w:rPr>
            </w:pPr>
          </w:p>
          <w:p>
            <w:pPr>
              <w:pStyle w:val="TableParagraph"/>
              <w:spacing w:line="244" w:lineRule="auto"/>
              <w:ind w:left="80" w:right="230"/>
              <w:rPr>
                <w:sz w:val="16"/>
              </w:rPr>
            </w:pPr>
            <w:r>
              <w:rPr>
                <w:sz w:val="16"/>
              </w:rPr>
              <mc:AlternateContent>
                <mc:Choice Requires="wps">
                  <w:drawing>
                    <wp:anchor distT="0" distB="0" distL="0" distR="0" allowOverlap="1" layoutInCell="1" locked="0" behindDoc="0" simplePos="0" relativeHeight="15916544">
                      <wp:simplePos x="0" y="0"/>
                      <wp:positionH relativeFrom="column">
                        <wp:posOffset>1482439</wp:posOffset>
                      </wp:positionH>
                      <wp:positionV relativeFrom="paragraph">
                        <wp:posOffset>-231607</wp:posOffset>
                      </wp:positionV>
                      <wp:extent cx="11430" cy="11430"/>
                      <wp:effectExtent l="0" t="0" r="0" b="0"/>
                      <wp:wrapNone/>
                      <wp:docPr id="1189" name="Group 1189"/>
                      <wp:cNvGraphicFramePr>
                        <a:graphicFrameLocks/>
                      </wp:cNvGraphicFramePr>
                      <a:graphic>
                        <a:graphicData uri="http://schemas.microsoft.com/office/word/2010/wordprocessingGroup">
                          <wpg:wgp>
                            <wpg:cNvPr id="1189" name="Group 1189"/>
                            <wpg:cNvGrpSpPr/>
                            <wpg:grpSpPr>
                              <a:xfrm>
                                <a:off x="0" y="0"/>
                                <a:ext cx="11430" cy="11430"/>
                                <a:chExt cx="11430" cy="11430"/>
                              </a:xfrm>
                            </wpg:grpSpPr>
                            <wps:wsp>
                              <wps:cNvPr id="1190" name="Graphic 1190"/>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8.236849pt;width:.9pt;height:.9pt;mso-position-horizontal-relative:column;mso-position-vertical-relative:paragraph;z-index:15916544" id="docshapegroup795" coordorigin="2335,-365" coordsize="18,18">
                      <v:shape style="position:absolute;left:2334;top:-365;width:18;height:18" id="docshape796" coordorigin="2335,-365" coordsize="18,18" path="m2335,-356l2337,-362,2344,-365,2350,-362,2353,-356,2350,-349,2344,-347,2337,-349,2335,-356xe" filled="true" fillcolor="#00928e" stroked="false">
                        <v:path arrowok="t"/>
                        <v:fill type="solid"/>
                      </v:shape>
                      <w10:wrap type="none"/>
                    </v:group>
                  </w:pict>
                </mc:Fallback>
              </mc:AlternateContent>
            </w:r>
            <w:r>
              <w:rPr>
                <w:w w:val="90"/>
                <w:sz w:val="16"/>
              </w:rPr>
              <w:t>Mise</w:t>
            </w:r>
            <w:r>
              <w:rPr>
                <w:spacing w:val="-14"/>
                <w:w w:val="90"/>
                <w:sz w:val="16"/>
              </w:rPr>
              <w:t> </w:t>
            </w:r>
            <w:r>
              <w:rPr>
                <w:w w:val="90"/>
                <w:sz w:val="16"/>
              </w:rPr>
              <w:t>en</w:t>
            </w:r>
            <w:r>
              <w:rPr>
                <w:spacing w:val="-13"/>
                <w:w w:val="90"/>
                <w:sz w:val="16"/>
              </w:rPr>
              <w:t> </w:t>
            </w:r>
            <w:r>
              <w:rPr>
                <w:w w:val="90"/>
                <w:sz w:val="16"/>
              </w:rPr>
              <w:t>œuvre</w:t>
            </w:r>
            <w:r>
              <w:rPr>
                <w:spacing w:val="-14"/>
                <w:w w:val="90"/>
                <w:sz w:val="16"/>
              </w:rPr>
              <w:t> </w:t>
            </w:r>
            <w:r>
              <w:rPr>
                <w:w w:val="90"/>
                <w:sz w:val="16"/>
              </w:rPr>
              <w:t>de</w:t>
            </w:r>
            <w:r>
              <w:rPr>
                <w:spacing w:val="-13"/>
                <w:w w:val="90"/>
                <w:sz w:val="16"/>
              </w:rPr>
              <w:t> </w:t>
            </w:r>
            <w:r>
              <w:rPr>
                <w:w w:val="90"/>
                <w:sz w:val="16"/>
              </w:rPr>
              <w:t>stratégies </w:t>
            </w:r>
            <w:r>
              <w:rPr>
                <w:spacing w:val="-2"/>
                <w:sz w:val="16"/>
              </w:rPr>
              <w:t>d’apaisement</w:t>
            </w:r>
          </w:p>
        </w:tc>
        <w:tc>
          <w:tcPr>
            <w:tcW w:w="2344" w:type="dxa"/>
            <w:tcBorders>
              <w:top w:val="single" w:sz="4" w:space="0" w:color="00928E"/>
              <w:bottom w:val="nil"/>
            </w:tcBorders>
          </w:tcPr>
          <w:p>
            <w:pPr>
              <w:pStyle w:val="TableParagraph"/>
              <w:spacing w:before="177"/>
              <w:rPr>
                <w:rFonts w:ascii="Tahoma"/>
                <w:b/>
                <w:sz w:val="16"/>
              </w:rPr>
            </w:pPr>
          </w:p>
          <w:p>
            <w:pPr>
              <w:pStyle w:val="TableParagraph"/>
              <w:numPr>
                <w:ilvl w:val="0"/>
                <w:numId w:val="42"/>
              </w:numPr>
              <w:tabs>
                <w:tab w:pos="179" w:val="left" w:leader="none"/>
              </w:tabs>
              <w:spacing w:line="223" w:lineRule="auto" w:before="0" w:after="0"/>
              <w:ind w:left="179" w:right="320" w:hanging="79"/>
              <w:jc w:val="left"/>
              <w:rPr>
                <w:sz w:val="16"/>
              </w:rPr>
            </w:pPr>
            <w:r>
              <w:rPr>
                <w:sz w:val="16"/>
              </w:rPr>
              <mc:AlternateContent>
                <mc:Choice Requires="wps">
                  <w:drawing>
                    <wp:anchor distT="0" distB="0" distL="0" distR="0" allowOverlap="1" layoutInCell="1" locked="0" behindDoc="0" simplePos="0" relativeHeight="15913984">
                      <wp:simplePos x="0" y="0"/>
                      <wp:positionH relativeFrom="column">
                        <wp:posOffset>1482439</wp:posOffset>
                      </wp:positionH>
                      <wp:positionV relativeFrom="paragraph">
                        <wp:posOffset>-244415</wp:posOffset>
                      </wp:positionV>
                      <wp:extent cx="11430" cy="11430"/>
                      <wp:effectExtent l="0" t="0" r="0" b="0"/>
                      <wp:wrapNone/>
                      <wp:docPr id="1191" name="Group 1191"/>
                      <wp:cNvGraphicFramePr>
                        <a:graphicFrameLocks/>
                      </wp:cNvGraphicFramePr>
                      <a:graphic>
                        <a:graphicData uri="http://schemas.microsoft.com/office/word/2010/wordprocessingGroup">
                          <wpg:wgp>
                            <wpg:cNvPr id="1191" name="Group 1191"/>
                            <wpg:cNvGrpSpPr/>
                            <wpg:grpSpPr>
                              <a:xfrm>
                                <a:off x="0" y="0"/>
                                <a:ext cx="11430" cy="11430"/>
                                <a:chExt cx="11430" cy="11430"/>
                              </a:xfrm>
                            </wpg:grpSpPr>
                            <wps:wsp>
                              <wps:cNvPr id="1192" name="Graphic 1192"/>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9.245291pt;width:.9pt;height:.9pt;mso-position-horizontal-relative:column;mso-position-vertical-relative:paragraph;z-index:15913984" id="docshapegroup797" coordorigin="2335,-385" coordsize="18,18">
                      <v:shape style="position:absolute;left:2334;top:-385;width:18;height:18" id="docshape798" coordorigin="2335,-385" coordsize="18,18" path="m2335,-376l2337,-382,2344,-385,2350,-382,2353,-376,2350,-370,2344,-367,2337,-370,2335,-376xe" filled="true" fillcolor="#00928e" stroked="false">
                        <v:path arrowok="t"/>
                        <v:fill type="solid"/>
                      </v:shape>
                      <w10:wrap type="none"/>
                    </v:group>
                  </w:pict>
                </mc:Fallback>
              </mc:AlternateContent>
            </w:r>
            <w:r>
              <w:rPr>
                <w:sz w:val="16"/>
              </w:rPr>
              <w:t>Effets</w:t>
            </w:r>
            <w:r>
              <w:rPr>
                <w:spacing w:val="-19"/>
                <w:sz w:val="16"/>
              </w:rPr>
              <w:t> </w:t>
            </w:r>
            <w:r>
              <w:rPr>
                <w:sz w:val="16"/>
              </w:rPr>
              <w:t>des</w:t>
            </w:r>
            <w:r>
              <w:rPr>
                <w:spacing w:val="-19"/>
                <w:sz w:val="16"/>
              </w:rPr>
              <w:t> </w:t>
            </w:r>
            <w:r>
              <w:rPr>
                <w:sz w:val="16"/>
              </w:rPr>
              <w:t>différentes </w:t>
            </w:r>
            <w:r>
              <w:rPr>
                <w:spacing w:val="-2"/>
                <w:w w:val="90"/>
                <w:sz w:val="16"/>
              </w:rPr>
              <w:t>stratégies</w:t>
            </w:r>
            <w:r>
              <w:rPr>
                <w:spacing w:val="-14"/>
                <w:w w:val="90"/>
                <w:sz w:val="16"/>
              </w:rPr>
              <w:t> </w:t>
            </w:r>
            <w:r>
              <w:rPr>
                <w:spacing w:val="-2"/>
                <w:w w:val="90"/>
                <w:sz w:val="16"/>
              </w:rPr>
              <w:t>d’auto-</w:t>
            </w:r>
            <w:r>
              <w:rPr>
                <w:spacing w:val="-2"/>
                <w:w w:val="90"/>
                <w:sz w:val="16"/>
              </w:rPr>
              <w:t>soutien.</w:t>
            </w:r>
          </w:p>
        </w:tc>
        <w:tc>
          <w:tcPr>
            <w:tcW w:w="2344" w:type="dxa"/>
            <w:tcBorders>
              <w:top w:val="single" w:sz="4" w:space="0" w:color="00928E"/>
              <w:bottom w:val="nil"/>
            </w:tcBorders>
          </w:tcPr>
          <w:p>
            <w:pPr>
              <w:pStyle w:val="TableParagraph"/>
              <w:numPr>
                <w:ilvl w:val="0"/>
                <w:numId w:val="43"/>
              </w:numPr>
              <w:tabs>
                <w:tab w:pos="185" w:val="left" w:leader="none"/>
              </w:tabs>
              <w:spacing w:line="240" w:lineRule="auto" w:before="117" w:after="0"/>
              <w:ind w:left="185" w:right="0" w:hanging="78"/>
              <w:jc w:val="left"/>
              <w:rPr>
                <w:sz w:val="16"/>
              </w:rPr>
            </w:pPr>
            <w:r>
              <w:rPr>
                <w:sz w:val="16"/>
              </w:rPr>
              <mc:AlternateContent>
                <mc:Choice Requires="wps">
                  <w:drawing>
                    <wp:anchor distT="0" distB="0" distL="0" distR="0" allowOverlap="1" layoutInCell="1" locked="0" behindDoc="0" simplePos="0" relativeHeight="15919104">
                      <wp:simplePos x="0" y="0"/>
                      <wp:positionH relativeFrom="column">
                        <wp:posOffset>1482440</wp:posOffset>
                      </wp:positionH>
                      <wp:positionV relativeFrom="paragraph">
                        <wp:posOffset>-8807</wp:posOffset>
                      </wp:positionV>
                      <wp:extent cx="11430" cy="11430"/>
                      <wp:effectExtent l="0" t="0" r="0" b="0"/>
                      <wp:wrapNone/>
                      <wp:docPr id="1193" name="Group 1193"/>
                      <wp:cNvGraphicFramePr>
                        <a:graphicFrameLocks/>
                      </wp:cNvGraphicFramePr>
                      <a:graphic>
                        <a:graphicData uri="http://schemas.microsoft.com/office/word/2010/wordprocessingGroup">
                          <wpg:wgp>
                            <wpg:cNvPr id="1193" name="Group 1193"/>
                            <wpg:cNvGrpSpPr/>
                            <wpg:grpSpPr>
                              <a:xfrm>
                                <a:off x="0" y="0"/>
                                <a:ext cx="11430" cy="11430"/>
                                <a:chExt cx="11430" cy="11430"/>
                              </a:xfrm>
                            </wpg:grpSpPr>
                            <wps:wsp>
                              <wps:cNvPr id="1194" name="Graphic 1194"/>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69349pt;width:.9pt;height:.9pt;mso-position-horizontal-relative:column;mso-position-vertical-relative:paragraph;z-index:15919104" id="docshapegroup799" coordorigin="2335,-14" coordsize="18,18">
                      <v:shape style="position:absolute;left:2334;top:-14;width:18;height:18" id="docshape800" coordorigin="2335,-14" coordsize="18,18" path="m2335,-5l2337,-11,2344,-14,2350,-11,2353,-5,2350,1,2344,4,2337,1,2335,-5xe" filled="true" fillcolor="#00928e" stroked="false">
                        <v:path arrowok="t"/>
                        <v:fill type="solid"/>
                      </v:shape>
                      <w10:wrap type="none"/>
                    </v:group>
                  </w:pict>
                </mc:Fallback>
              </mc:AlternateContent>
            </w:r>
            <w:r>
              <w:rPr>
                <w:spacing w:val="-2"/>
                <w:w w:val="85"/>
                <w:sz w:val="16"/>
              </w:rPr>
              <w:t>Tester</w:t>
            </w:r>
            <w:r>
              <w:rPr>
                <w:spacing w:val="-9"/>
                <w:sz w:val="16"/>
              </w:rPr>
              <w:t> </w:t>
            </w:r>
            <w:r>
              <w:rPr>
                <w:spacing w:val="-2"/>
                <w:sz w:val="16"/>
              </w:rPr>
              <w:t>écriture.</w:t>
            </w:r>
          </w:p>
          <w:p>
            <w:pPr>
              <w:pStyle w:val="TableParagraph"/>
              <w:numPr>
                <w:ilvl w:val="0"/>
                <w:numId w:val="43"/>
              </w:numPr>
              <w:tabs>
                <w:tab w:pos="185" w:val="left" w:leader="none"/>
              </w:tabs>
              <w:spacing w:line="240" w:lineRule="auto" w:before="39" w:after="0"/>
              <w:ind w:left="185" w:right="0" w:hanging="78"/>
              <w:jc w:val="left"/>
              <w:rPr>
                <w:sz w:val="16"/>
              </w:rPr>
            </w:pPr>
            <w:r>
              <w:rPr>
                <w:spacing w:val="-2"/>
                <w:sz w:val="16"/>
              </w:rPr>
              <w:t>Respiration.</w:t>
            </w:r>
          </w:p>
          <w:p>
            <w:pPr>
              <w:pStyle w:val="TableParagraph"/>
              <w:numPr>
                <w:ilvl w:val="0"/>
                <w:numId w:val="43"/>
              </w:numPr>
              <w:tabs>
                <w:tab w:pos="185" w:val="left" w:leader="none"/>
              </w:tabs>
              <w:spacing w:line="240" w:lineRule="auto" w:before="39" w:after="0"/>
              <w:ind w:left="185" w:right="0" w:hanging="78"/>
              <w:jc w:val="left"/>
              <w:rPr>
                <w:sz w:val="16"/>
              </w:rPr>
            </w:pPr>
            <w:r>
              <w:rPr>
                <w:w w:val="90"/>
                <w:sz w:val="16"/>
              </w:rPr>
              <w:t>Isolement</w:t>
            </w:r>
            <w:r>
              <w:rPr>
                <w:spacing w:val="-14"/>
                <w:w w:val="90"/>
                <w:sz w:val="16"/>
              </w:rPr>
              <w:t> </w:t>
            </w:r>
            <w:r>
              <w:rPr>
                <w:spacing w:val="-2"/>
                <w:w w:val="95"/>
                <w:sz w:val="16"/>
              </w:rPr>
              <w:t>choisi</w:t>
            </w:r>
          </w:p>
          <w:p>
            <w:pPr>
              <w:pStyle w:val="TableParagraph"/>
              <w:spacing w:before="4"/>
              <w:ind w:left="186"/>
              <w:rPr>
                <w:sz w:val="16"/>
              </w:rPr>
            </w:pPr>
            <w:r>
              <w:rPr>
                <w:w w:val="90"/>
                <w:sz w:val="16"/>
              </w:rPr>
              <w:t>ou</w:t>
            </w:r>
            <w:r>
              <w:rPr>
                <w:spacing w:val="-13"/>
                <w:w w:val="90"/>
                <w:sz w:val="16"/>
              </w:rPr>
              <w:t> </w:t>
            </w:r>
            <w:r>
              <w:rPr>
                <w:w w:val="90"/>
                <w:sz w:val="16"/>
              </w:rPr>
              <w:t>activités</w:t>
            </w:r>
            <w:r>
              <w:rPr>
                <w:spacing w:val="-12"/>
                <w:w w:val="90"/>
                <w:sz w:val="16"/>
              </w:rPr>
              <w:t> </w:t>
            </w:r>
            <w:r>
              <w:rPr>
                <w:spacing w:val="-2"/>
                <w:w w:val="90"/>
                <w:sz w:val="16"/>
              </w:rPr>
              <w:t>ressources.</w:t>
            </w:r>
          </w:p>
        </w:tc>
        <w:tc>
          <w:tcPr>
            <w:tcW w:w="2344" w:type="dxa"/>
            <w:tcBorders>
              <w:top w:val="single" w:sz="4" w:space="0" w:color="00928E"/>
              <w:bottom w:val="nil"/>
            </w:tcBorders>
          </w:tcPr>
          <w:p>
            <w:pPr>
              <w:pStyle w:val="TableParagraph"/>
              <w:spacing w:before="157"/>
              <w:rPr>
                <w:rFonts w:ascii="Tahoma"/>
                <w:b/>
                <w:sz w:val="16"/>
              </w:rPr>
            </w:pPr>
          </w:p>
          <w:p>
            <w:pPr>
              <w:pStyle w:val="TableParagraph"/>
              <w:numPr>
                <w:ilvl w:val="0"/>
                <w:numId w:val="44"/>
              </w:numPr>
              <w:tabs>
                <w:tab w:pos="148" w:val="left" w:leader="none"/>
              </w:tabs>
              <w:spacing w:line="244" w:lineRule="auto" w:before="0" w:after="0"/>
              <w:ind w:left="148" w:right="95" w:hanging="79"/>
              <w:jc w:val="left"/>
              <w:rPr>
                <w:sz w:val="16"/>
              </w:rPr>
            </w:pPr>
            <w:r>
              <w:rPr>
                <w:sz w:val="16"/>
              </w:rPr>
              <mc:AlternateContent>
                <mc:Choice Requires="wps">
                  <w:drawing>
                    <wp:anchor distT="0" distB="0" distL="0" distR="0" allowOverlap="1" layoutInCell="1" locked="0" behindDoc="0" simplePos="0" relativeHeight="15921152">
                      <wp:simplePos x="0" y="0"/>
                      <wp:positionH relativeFrom="column">
                        <wp:posOffset>1482439</wp:posOffset>
                      </wp:positionH>
                      <wp:positionV relativeFrom="paragraph">
                        <wp:posOffset>-231607</wp:posOffset>
                      </wp:positionV>
                      <wp:extent cx="11430" cy="11430"/>
                      <wp:effectExtent l="0" t="0" r="0" b="0"/>
                      <wp:wrapNone/>
                      <wp:docPr id="1195" name="Group 1195"/>
                      <wp:cNvGraphicFramePr>
                        <a:graphicFrameLocks/>
                      </wp:cNvGraphicFramePr>
                      <a:graphic>
                        <a:graphicData uri="http://schemas.microsoft.com/office/word/2010/wordprocessingGroup">
                          <wpg:wgp>
                            <wpg:cNvPr id="1195" name="Group 1195"/>
                            <wpg:cNvGrpSpPr/>
                            <wpg:grpSpPr>
                              <a:xfrm>
                                <a:off x="0" y="0"/>
                                <a:ext cx="11430" cy="11430"/>
                                <a:chExt cx="11430" cy="11430"/>
                              </a:xfrm>
                            </wpg:grpSpPr>
                            <wps:wsp>
                              <wps:cNvPr id="1196" name="Graphic 1196"/>
                              <wps:cNvSpPr/>
                              <wps:spPr>
                                <a:xfrm>
                                  <a:off x="0" y="0"/>
                                  <a:ext cx="11430" cy="11430"/>
                                </a:xfrm>
                                <a:custGeom>
                                  <a:avLst/>
                                  <a:gdLst/>
                                  <a:ahLst/>
                                  <a:cxnLst/>
                                  <a:rect l="l" t="t" r="r" b="b"/>
                                  <a:pathLst>
                                    <a:path w="11430" h="11430">
                                      <a:moveTo>
                                        <a:pt x="0" y="5715"/>
                                      </a:moveTo>
                                      <a:lnTo>
                                        <a:pt x="1673" y="1673"/>
                                      </a:lnTo>
                                      <a:lnTo>
                                        <a:pt x="5715" y="0"/>
                                      </a:lnTo>
                                      <a:lnTo>
                                        <a:pt x="9756" y="1673"/>
                                      </a:lnTo>
                                      <a:lnTo>
                                        <a:pt x="11430" y="5715"/>
                                      </a:lnTo>
                                      <a:lnTo>
                                        <a:pt x="9756" y="9756"/>
                                      </a:lnTo>
                                      <a:lnTo>
                                        <a:pt x="5715"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8.236849pt;width:.9pt;height:.9pt;mso-position-horizontal-relative:column;mso-position-vertical-relative:paragraph;z-index:15921152" id="docshapegroup801" coordorigin="2335,-365" coordsize="18,18">
                      <v:shape style="position:absolute;left:2334;top:-365;width:18;height:18" id="docshape802" coordorigin="2335,-365" coordsize="18,18" path="m2335,-356l2337,-362,2344,-365,2350,-362,2353,-356,2350,-349,2344,-347,2337,-349,2335,-356xe" filled="true" fillcolor="#00928e" stroked="false">
                        <v:path arrowok="t"/>
                        <v:fill type="solid"/>
                      </v:shape>
                      <w10:wrap type="none"/>
                    </v:group>
                  </w:pict>
                </mc:Fallback>
              </mc:AlternateContent>
            </w:r>
            <w:r>
              <w:rPr>
                <w:spacing w:val="-2"/>
                <w:w w:val="90"/>
                <w:sz w:val="16"/>
              </w:rPr>
              <w:t>Manière</w:t>
            </w:r>
            <w:r>
              <w:rPr>
                <w:spacing w:val="-12"/>
                <w:w w:val="90"/>
                <w:sz w:val="16"/>
              </w:rPr>
              <w:t> </w:t>
            </w:r>
            <w:r>
              <w:rPr>
                <w:spacing w:val="-2"/>
                <w:w w:val="90"/>
                <w:sz w:val="16"/>
              </w:rPr>
              <w:t>d’agir</w:t>
            </w:r>
            <w:r>
              <w:rPr>
                <w:spacing w:val="-12"/>
                <w:w w:val="90"/>
                <w:sz w:val="16"/>
              </w:rPr>
              <w:t> </w:t>
            </w:r>
            <w:r>
              <w:rPr>
                <w:spacing w:val="-2"/>
                <w:w w:val="90"/>
                <w:sz w:val="16"/>
              </w:rPr>
              <w:t>sur</w:t>
            </w:r>
            <w:r>
              <w:rPr>
                <w:spacing w:val="-12"/>
                <w:w w:val="90"/>
                <w:sz w:val="16"/>
              </w:rPr>
              <w:t> </w:t>
            </w:r>
            <w:r>
              <w:rPr>
                <w:spacing w:val="-2"/>
                <w:w w:val="90"/>
                <w:sz w:val="16"/>
              </w:rPr>
              <w:t>soi</w:t>
            </w:r>
            <w:r>
              <w:rPr>
                <w:spacing w:val="-12"/>
                <w:w w:val="90"/>
                <w:sz w:val="16"/>
              </w:rPr>
              <w:t> </w:t>
            </w:r>
            <w:r>
              <w:rPr>
                <w:spacing w:val="-2"/>
                <w:w w:val="90"/>
                <w:sz w:val="16"/>
              </w:rPr>
              <w:t>sans</w:t>
            </w:r>
            <w:r>
              <w:rPr>
                <w:spacing w:val="-12"/>
                <w:w w:val="90"/>
                <w:sz w:val="16"/>
              </w:rPr>
              <w:t> </w:t>
            </w:r>
            <w:r>
              <w:rPr>
                <w:spacing w:val="-2"/>
                <w:w w:val="90"/>
                <w:sz w:val="16"/>
              </w:rPr>
              <w:t>se </w:t>
            </w:r>
            <w:r>
              <w:rPr>
                <w:spacing w:val="-6"/>
                <w:sz w:val="16"/>
              </w:rPr>
              <w:t>contraindre</w:t>
            </w:r>
            <w:r>
              <w:rPr>
                <w:spacing w:val="-19"/>
                <w:sz w:val="16"/>
              </w:rPr>
              <w:t> </w:t>
            </w:r>
            <w:r>
              <w:rPr>
                <w:spacing w:val="-6"/>
                <w:sz w:val="16"/>
              </w:rPr>
              <w:t>excessivement.</w:t>
            </w:r>
          </w:p>
        </w:tc>
      </w:tr>
    </w:tbl>
    <w:p>
      <w:pPr>
        <w:pStyle w:val="BodyText"/>
        <w:spacing w:before="1"/>
        <w:rPr>
          <w:rFonts w:ascii="Tahoma"/>
          <w:b/>
          <w:sz w:val="4"/>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804" w:hRule="atLeast"/>
        </w:trPr>
        <w:tc>
          <w:tcPr>
            <w:tcW w:w="2344" w:type="dxa"/>
            <w:tcBorders>
              <w:top w:val="single" w:sz="4" w:space="0" w:color="00928E"/>
              <w:left w:val="nil"/>
              <w:bottom w:val="nil"/>
            </w:tcBorders>
          </w:tcPr>
          <w:p>
            <w:pPr>
              <w:pStyle w:val="TableParagraph"/>
              <w:spacing w:before="52"/>
              <w:rPr>
                <w:rFonts w:ascii="Tahoma"/>
                <w:b/>
                <w:sz w:val="16"/>
              </w:rPr>
            </w:pPr>
          </w:p>
          <w:p>
            <w:pPr>
              <w:pStyle w:val="TableParagraph"/>
              <w:spacing w:line="244" w:lineRule="auto"/>
              <w:ind w:left="80" w:right="698"/>
              <w:rPr>
                <w:sz w:val="16"/>
              </w:rPr>
            </w:pPr>
            <w:r>
              <w:rPr>
                <w:sz w:val="16"/>
              </w:rPr>
              <mc:AlternateContent>
                <mc:Choice Requires="wps">
                  <w:drawing>
                    <wp:anchor distT="0" distB="0" distL="0" distR="0" allowOverlap="1" layoutInCell="1" locked="0" behindDoc="0" simplePos="0" relativeHeight="15917056">
                      <wp:simplePos x="0" y="0"/>
                      <wp:positionH relativeFrom="column">
                        <wp:posOffset>1482439</wp:posOffset>
                      </wp:positionH>
                      <wp:positionV relativeFrom="paragraph">
                        <wp:posOffset>-164694</wp:posOffset>
                      </wp:positionV>
                      <wp:extent cx="11430" cy="11430"/>
                      <wp:effectExtent l="0" t="0" r="0" b="0"/>
                      <wp:wrapNone/>
                      <wp:docPr id="1197" name="Group 1197"/>
                      <wp:cNvGraphicFramePr>
                        <a:graphicFrameLocks/>
                      </wp:cNvGraphicFramePr>
                      <a:graphic>
                        <a:graphicData uri="http://schemas.microsoft.com/office/word/2010/wordprocessingGroup">
                          <wpg:wgp>
                            <wpg:cNvPr id="1197" name="Group 1197"/>
                            <wpg:cNvGrpSpPr/>
                            <wpg:grpSpPr>
                              <a:xfrm>
                                <a:off x="0" y="0"/>
                                <a:ext cx="11430" cy="11430"/>
                                <a:chExt cx="11430" cy="11430"/>
                              </a:xfrm>
                            </wpg:grpSpPr>
                            <wps:wsp>
                              <wps:cNvPr id="1198" name="Graphic 1198"/>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2.968035pt;width:.9pt;height:.9pt;mso-position-horizontal-relative:column;mso-position-vertical-relative:paragraph;z-index:15917056" id="docshapegroup803" coordorigin="2335,-259" coordsize="18,18">
                      <v:shape style="position:absolute;left:2334;top:-260;width:18;height:18" id="docshape804" coordorigin="2335,-259" coordsize="18,18" path="m2335,-250l2337,-257,2344,-259,2350,-257,2353,-250,2350,-244,2344,-241,2337,-244,2335,-250xe" filled="true" fillcolor="#00928e" stroked="false">
                        <v:path arrowok="t"/>
                        <v:fill type="solid"/>
                      </v:shape>
                      <w10:wrap type="none"/>
                    </v:group>
                  </w:pict>
                </mc:Fallback>
              </mc:AlternateContent>
            </w:r>
            <w:r>
              <w:rPr>
                <w:sz w:val="16"/>
              </w:rPr>
              <w:t>Prises</w:t>
            </w:r>
            <w:r>
              <w:rPr>
                <w:spacing w:val="-17"/>
                <w:sz w:val="16"/>
              </w:rPr>
              <w:t> </w:t>
            </w:r>
            <w:r>
              <w:rPr>
                <w:sz w:val="16"/>
              </w:rPr>
              <w:t>de</w:t>
            </w:r>
            <w:r>
              <w:rPr>
                <w:spacing w:val="-17"/>
                <w:sz w:val="16"/>
              </w:rPr>
              <w:t> </w:t>
            </w:r>
            <w:r>
              <w:rPr>
                <w:sz w:val="16"/>
              </w:rPr>
              <w:t>décision </w:t>
            </w:r>
            <w:r>
              <w:rPr>
                <w:w w:val="90"/>
                <w:sz w:val="16"/>
              </w:rPr>
              <w:t>malgré</w:t>
            </w:r>
            <w:r>
              <w:rPr>
                <w:spacing w:val="-14"/>
                <w:w w:val="90"/>
                <w:sz w:val="16"/>
              </w:rPr>
              <w:t> </w:t>
            </w:r>
            <w:r>
              <w:rPr>
                <w:w w:val="90"/>
                <w:sz w:val="16"/>
              </w:rPr>
              <w:t>l’incertitude</w:t>
            </w:r>
          </w:p>
        </w:tc>
        <w:tc>
          <w:tcPr>
            <w:tcW w:w="2344" w:type="dxa"/>
            <w:tcBorders>
              <w:top w:val="single" w:sz="4" w:space="0" w:color="00928E"/>
              <w:bottom w:val="nil"/>
            </w:tcBorders>
          </w:tcPr>
          <w:p>
            <w:pPr>
              <w:pStyle w:val="TableParagraph"/>
              <w:spacing w:before="72"/>
              <w:rPr>
                <w:rFonts w:ascii="Tahoma"/>
                <w:b/>
                <w:sz w:val="16"/>
              </w:rPr>
            </w:pPr>
          </w:p>
          <w:p>
            <w:pPr>
              <w:pStyle w:val="TableParagraph"/>
              <w:numPr>
                <w:ilvl w:val="0"/>
                <w:numId w:val="45"/>
              </w:numPr>
              <w:tabs>
                <w:tab w:pos="179" w:val="left" w:leader="none"/>
              </w:tabs>
              <w:spacing w:line="223" w:lineRule="auto" w:before="0" w:after="0"/>
              <w:ind w:left="179" w:right="362" w:hanging="79"/>
              <w:jc w:val="left"/>
              <w:rPr>
                <w:sz w:val="16"/>
              </w:rPr>
            </w:pPr>
            <w:r>
              <w:rPr>
                <w:sz w:val="16"/>
              </w:rPr>
              <mc:AlternateContent>
                <mc:Choice Requires="wps">
                  <w:drawing>
                    <wp:anchor distT="0" distB="0" distL="0" distR="0" allowOverlap="1" layoutInCell="1" locked="0" behindDoc="0" simplePos="0" relativeHeight="15914496">
                      <wp:simplePos x="0" y="0"/>
                      <wp:positionH relativeFrom="column">
                        <wp:posOffset>1482439</wp:posOffset>
                      </wp:positionH>
                      <wp:positionV relativeFrom="paragraph">
                        <wp:posOffset>-177602</wp:posOffset>
                      </wp:positionV>
                      <wp:extent cx="11430" cy="11430"/>
                      <wp:effectExtent l="0" t="0" r="0" b="0"/>
                      <wp:wrapNone/>
                      <wp:docPr id="1199" name="Group 1199"/>
                      <wp:cNvGraphicFramePr>
                        <a:graphicFrameLocks/>
                      </wp:cNvGraphicFramePr>
                      <a:graphic>
                        <a:graphicData uri="http://schemas.microsoft.com/office/word/2010/wordprocessingGroup">
                          <wpg:wgp>
                            <wpg:cNvPr id="1199" name="Group 1199"/>
                            <wpg:cNvGrpSpPr/>
                            <wpg:grpSpPr>
                              <a:xfrm>
                                <a:off x="0" y="0"/>
                                <a:ext cx="11430" cy="11430"/>
                                <a:chExt cx="11430" cy="11430"/>
                              </a:xfrm>
                            </wpg:grpSpPr>
                            <wps:wsp>
                              <wps:cNvPr id="1200" name="Graphic 1200"/>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3.984473pt;width:.9pt;height:.9pt;mso-position-horizontal-relative:column;mso-position-vertical-relative:paragraph;z-index:15914496" id="docshapegroup805" coordorigin="2335,-280" coordsize="18,18">
                      <v:shape style="position:absolute;left:2334;top:-280;width:18;height:18" id="docshape806" coordorigin="2335,-280" coordsize="18,18" path="m2335,-271l2337,-277,2344,-280,2350,-277,2353,-271,2350,-264,2344,-262,2337,-264,2335,-271xe" filled="true" fillcolor="#00928e" stroked="false">
                        <v:path arrowok="t"/>
                        <v:fill type="solid"/>
                      </v:shape>
                      <w10:wrap type="none"/>
                    </v:group>
                  </w:pict>
                </mc:Fallback>
              </mc:AlternateContent>
            </w:r>
            <w:r>
              <w:rPr>
                <w:w w:val="90"/>
                <w:sz w:val="16"/>
              </w:rPr>
              <w:t>Doute,</w:t>
            </w:r>
            <w:r>
              <w:rPr>
                <w:spacing w:val="-14"/>
                <w:w w:val="90"/>
                <w:sz w:val="16"/>
              </w:rPr>
              <w:t> </w:t>
            </w:r>
            <w:r>
              <w:rPr>
                <w:w w:val="90"/>
                <w:sz w:val="16"/>
              </w:rPr>
              <w:t>risque</w:t>
            </w:r>
            <w:r>
              <w:rPr>
                <w:spacing w:val="-13"/>
                <w:w w:val="90"/>
                <w:sz w:val="16"/>
              </w:rPr>
              <w:t> </w:t>
            </w:r>
            <w:r>
              <w:rPr>
                <w:w w:val="90"/>
                <w:sz w:val="16"/>
              </w:rPr>
              <w:t>et</w:t>
            </w:r>
            <w:r>
              <w:rPr>
                <w:spacing w:val="-14"/>
                <w:w w:val="90"/>
                <w:sz w:val="16"/>
              </w:rPr>
              <w:t> </w:t>
            </w:r>
            <w:r>
              <w:rPr>
                <w:w w:val="90"/>
                <w:sz w:val="16"/>
              </w:rPr>
              <w:t>absence </w:t>
            </w:r>
            <w:r>
              <w:rPr>
                <w:sz w:val="16"/>
              </w:rPr>
              <w:t>de</w:t>
            </w:r>
            <w:r>
              <w:rPr>
                <w:spacing w:val="-19"/>
                <w:sz w:val="16"/>
              </w:rPr>
              <w:t> </w:t>
            </w:r>
            <w:r>
              <w:rPr>
                <w:sz w:val="16"/>
              </w:rPr>
              <w:t>garanties.</w:t>
            </w:r>
          </w:p>
        </w:tc>
        <w:tc>
          <w:tcPr>
            <w:tcW w:w="2344" w:type="dxa"/>
            <w:tcBorders>
              <w:top w:val="single" w:sz="4" w:space="0" w:color="00928E"/>
              <w:bottom w:val="nil"/>
            </w:tcBorders>
          </w:tcPr>
          <w:p>
            <w:pPr>
              <w:pStyle w:val="TableParagraph"/>
              <w:numPr>
                <w:ilvl w:val="0"/>
                <w:numId w:val="46"/>
              </w:numPr>
              <w:tabs>
                <w:tab w:pos="185" w:val="left" w:leader="none"/>
              </w:tabs>
              <w:spacing w:line="240" w:lineRule="auto" w:before="110" w:after="0"/>
              <w:ind w:left="185" w:right="0" w:hanging="78"/>
              <w:jc w:val="left"/>
              <w:rPr>
                <w:sz w:val="16"/>
              </w:rPr>
            </w:pPr>
            <w:r>
              <w:rPr>
                <w:sz w:val="16"/>
              </w:rPr>
              <mc:AlternateContent>
                <mc:Choice Requires="wps">
                  <w:drawing>
                    <wp:anchor distT="0" distB="0" distL="0" distR="0" allowOverlap="1" layoutInCell="1" locked="0" behindDoc="0" simplePos="0" relativeHeight="15919616">
                      <wp:simplePos x="0" y="0"/>
                      <wp:positionH relativeFrom="column">
                        <wp:posOffset>1482440</wp:posOffset>
                      </wp:positionH>
                      <wp:positionV relativeFrom="paragraph">
                        <wp:posOffset>-9175</wp:posOffset>
                      </wp:positionV>
                      <wp:extent cx="11430" cy="11430"/>
                      <wp:effectExtent l="0" t="0" r="0" b="0"/>
                      <wp:wrapNone/>
                      <wp:docPr id="1201" name="Group 1201"/>
                      <wp:cNvGraphicFramePr>
                        <a:graphicFrameLocks/>
                      </wp:cNvGraphicFramePr>
                      <a:graphic>
                        <a:graphicData uri="http://schemas.microsoft.com/office/word/2010/wordprocessingGroup">
                          <wpg:wgp>
                            <wpg:cNvPr id="1201" name="Group 1201"/>
                            <wpg:cNvGrpSpPr/>
                            <wpg:grpSpPr>
                              <a:xfrm>
                                <a:off x="0" y="0"/>
                                <a:ext cx="11430" cy="11430"/>
                                <a:chExt cx="11430" cy="11430"/>
                              </a:xfrm>
                            </wpg:grpSpPr>
                            <wps:wsp>
                              <wps:cNvPr id="1202" name="Graphic 1202"/>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722491pt;width:.9pt;height:.9pt;mso-position-horizontal-relative:column;mso-position-vertical-relative:paragraph;z-index:15919616" id="docshapegroup807" coordorigin="2335,-14" coordsize="18,18">
                      <v:shape style="position:absolute;left:2334;top:-15;width:18;height:18" id="docshape808" coordorigin="2335,-14" coordsize="18,18" path="m2335,-5l2337,-12,2344,-14,2350,-12,2353,-5,2350,1,2344,4,2337,1,2335,-5xe" filled="true" fillcolor="#00928e" stroked="false">
                        <v:path arrowok="t"/>
                        <v:fill type="solid"/>
                      </v:shape>
                      <w10:wrap type="none"/>
                    </v:group>
                  </w:pict>
                </mc:Fallback>
              </mc:AlternateContent>
            </w:r>
            <w:r>
              <w:rPr>
                <w:w w:val="90"/>
                <w:sz w:val="16"/>
              </w:rPr>
              <w:t>Peser</w:t>
            </w:r>
            <w:r>
              <w:rPr>
                <w:spacing w:val="-12"/>
                <w:w w:val="90"/>
                <w:sz w:val="16"/>
              </w:rPr>
              <w:t> </w:t>
            </w:r>
            <w:r>
              <w:rPr>
                <w:w w:val="90"/>
                <w:sz w:val="16"/>
              </w:rPr>
              <w:t>des</w:t>
            </w:r>
            <w:r>
              <w:rPr>
                <w:spacing w:val="-12"/>
                <w:w w:val="90"/>
                <w:sz w:val="16"/>
              </w:rPr>
              <w:t> </w:t>
            </w:r>
            <w:r>
              <w:rPr>
                <w:spacing w:val="-2"/>
                <w:w w:val="90"/>
                <w:sz w:val="16"/>
              </w:rPr>
              <w:t>options.</w:t>
            </w:r>
          </w:p>
          <w:p>
            <w:pPr>
              <w:pStyle w:val="TableParagraph"/>
              <w:numPr>
                <w:ilvl w:val="0"/>
                <w:numId w:val="46"/>
              </w:numPr>
              <w:tabs>
                <w:tab w:pos="185" w:val="left" w:leader="none"/>
              </w:tabs>
              <w:spacing w:line="240" w:lineRule="auto" w:before="40" w:after="0"/>
              <w:ind w:left="185" w:right="0" w:hanging="78"/>
              <w:jc w:val="left"/>
              <w:rPr>
                <w:sz w:val="16"/>
              </w:rPr>
            </w:pPr>
            <w:r>
              <w:rPr>
                <w:spacing w:val="-2"/>
                <w:sz w:val="16"/>
              </w:rPr>
              <w:t>Hiérarchiser.</w:t>
            </w:r>
          </w:p>
          <w:p>
            <w:pPr>
              <w:pStyle w:val="TableParagraph"/>
              <w:numPr>
                <w:ilvl w:val="0"/>
                <w:numId w:val="46"/>
              </w:numPr>
              <w:tabs>
                <w:tab w:pos="185" w:val="left" w:leader="none"/>
              </w:tabs>
              <w:spacing w:line="240" w:lineRule="auto" w:before="39" w:after="0"/>
              <w:ind w:left="185" w:right="0" w:hanging="78"/>
              <w:jc w:val="left"/>
              <w:rPr>
                <w:sz w:val="16"/>
              </w:rPr>
            </w:pPr>
            <w:r>
              <w:rPr>
                <w:w w:val="90"/>
                <w:sz w:val="16"/>
              </w:rPr>
              <w:t>Décider</w:t>
            </w:r>
            <w:r>
              <w:rPr>
                <w:spacing w:val="-13"/>
                <w:w w:val="90"/>
                <w:sz w:val="16"/>
              </w:rPr>
              <w:t> </w:t>
            </w:r>
            <w:r>
              <w:rPr>
                <w:w w:val="90"/>
                <w:sz w:val="16"/>
              </w:rPr>
              <w:t>sans</w:t>
            </w:r>
            <w:r>
              <w:rPr>
                <w:spacing w:val="-13"/>
                <w:w w:val="90"/>
                <w:sz w:val="16"/>
              </w:rPr>
              <w:t> </w:t>
            </w:r>
            <w:r>
              <w:rPr>
                <w:spacing w:val="-2"/>
                <w:w w:val="90"/>
                <w:sz w:val="16"/>
              </w:rPr>
              <w:t>certitude</w:t>
            </w:r>
          </w:p>
        </w:tc>
        <w:tc>
          <w:tcPr>
            <w:tcW w:w="2344" w:type="dxa"/>
            <w:tcBorders>
              <w:top w:val="single" w:sz="4" w:space="0" w:color="00928E"/>
              <w:bottom w:val="nil"/>
            </w:tcBorders>
          </w:tcPr>
          <w:p>
            <w:pPr>
              <w:pStyle w:val="TableParagraph"/>
              <w:spacing w:before="34"/>
              <w:rPr>
                <w:rFonts w:ascii="Tahoma"/>
                <w:b/>
                <w:sz w:val="16"/>
              </w:rPr>
            </w:pPr>
          </w:p>
          <w:p>
            <w:pPr>
              <w:pStyle w:val="TableParagraph"/>
              <w:numPr>
                <w:ilvl w:val="0"/>
                <w:numId w:val="47"/>
              </w:numPr>
              <w:tabs>
                <w:tab w:pos="147" w:val="left" w:leader="none"/>
              </w:tabs>
              <w:spacing w:line="240" w:lineRule="auto" w:before="0" w:after="0"/>
              <w:ind w:left="147" w:right="0" w:hanging="78"/>
              <w:jc w:val="left"/>
              <w:rPr>
                <w:sz w:val="16"/>
              </w:rPr>
            </w:pPr>
            <w:r>
              <w:rPr>
                <w:sz w:val="16"/>
              </w:rPr>
              <mc:AlternateContent>
                <mc:Choice Requires="wps">
                  <w:drawing>
                    <wp:anchor distT="0" distB="0" distL="0" distR="0" allowOverlap="1" layoutInCell="1" locked="0" behindDoc="0" simplePos="0" relativeHeight="15921664">
                      <wp:simplePos x="0" y="0"/>
                      <wp:positionH relativeFrom="column">
                        <wp:posOffset>1482439</wp:posOffset>
                      </wp:positionH>
                      <wp:positionV relativeFrom="paragraph">
                        <wp:posOffset>-153175</wp:posOffset>
                      </wp:positionV>
                      <wp:extent cx="11430" cy="11430"/>
                      <wp:effectExtent l="0" t="0" r="0" b="0"/>
                      <wp:wrapNone/>
                      <wp:docPr id="1203" name="Group 1203"/>
                      <wp:cNvGraphicFramePr>
                        <a:graphicFrameLocks/>
                      </wp:cNvGraphicFramePr>
                      <a:graphic>
                        <a:graphicData uri="http://schemas.microsoft.com/office/word/2010/wordprocessingGroup">
                          <wpg:wgp>
                            <wpg:cNvPr id="1203" name="Group 1203"/>
                            <wpg:cNvGrpSpPr/>
                            <wpg:grpSpPr>
                              <a:xfrm>
                                <a:off x="0" y="0"/>
                                <a:ext cx="11430" cy="11430"/>
                                <a:chExt cx="11430" cy="11430"/>
                              </a:xfrm>
                            </wpg:grpSpPr>
                            <wps:wsp>
                              <wps:cNvPr id="1204" name="Graphic 1204"/>
                              <wps:cNvSpPr/>
                              <wps:spPr>
                                <a:xfrm>
                                  <a:off x="0" y="0"/>
                                  <a:ext cx="11430" cy="11430"/>
                                </a:xfrm>
                                <a:custGeom>
                                  <a:avLst/>
                                  <a:gdLst/>
                                  <a:ahLst/>
                                  <a:cxnLst/>
                                  <a:rect l="l" t="t" r="r" b="b"/>
                                  <a:pathLst>
                                    <a:path w="11430" h="11430">
                                      <a:moveTo>
                                        <a:pt x="0" y="5715"/>
                                      </a:moveTo>
                                      <a:lnTo>
                                        <a:pt x="1673" y="1673"/>
                                      </a:lnTo>
                                      <a:lnTo>
                                        <a:pt x="5715" y="0"/>
                                      </a:lnTo>
                                      <a:lnTo>
                                        <a:pt x="9756" y="1673"/>
                                      </a:lnTo>
                                      <a:lnTo>
                                        <a:pt x="11430" y="5715"/>
                                      </a:lnTo>
                                      <a:lnTo>
                                        <a:pt x="9756" y="9756"/>
                                      </a:lnTo>
                                      <a:lnTo>
                                        <a:pt x="5715"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2.061052pt;width:.9pt;height:.9pt;mso-position-horizontal-relative:column;mso-position-vertical-relative:paragraph;z-index:15921664" id="docshapegroup809" coordorigin="2335,-241" coordsize="18,18">
                      <v:shape style="position:absolute;left:2334;top:-242;width:18;height:18" id="docshape810" coordorigin="2335,-241" coordsize="18,18" path="m2335,-232l2337,-239,2344,-241,2350,-239,2353,-232,2350,-226,2344,-223,2337,-226,2335,-232xe" filled="true" fillcolor="#00928e" stroked="false">
                        <v:path arrowok="t"/>
                        <v:fill type="solid"/>
                      </v:shape>
                      <w10:wrap type="none"/>
                    </v:group>
                  </w:pict>
                </mc:Fallback>
              </mc:AlternateContent>
            </w:r>
            <w:r>
              <w:rPr>
                <w:w w:val="90"/>
                <w:sz w:val="16"/>
              </w:rPr>
              <w:t>Acceptation</w:t>
            </w:r>
            <w:r>
              <w:rPr>
                <w:spacing w:val="-1"/>
                <w:sz w:val="16"/>
              </w:rPr>
              <w:t> </w:t>
            </w:r>
            <w:r>
              <w:rPr>
                <w:w w:val="90"/>
                <w:sz w:val="16"/>
              </w:rPr>
              <w:t>de</w:t>
            </w:r>
            <w:r>
              <w:rPr>
                <w:sz w:val="16"/>
              </w:rPr>
              <w:t> </w:t>
            </w:r>
            <w:r>
              <w:rPr>
                <w:spacing w:val="-2"/>
                <w:w w:val="90"/>
                <w:sz w:val="16"/>
              </w:rPr>
              <w:t>l’incertitude.</w:t>
            </w:r>
          </w:p>
          <w:p>
            <w:pPr>
              <w:pStyle w:val="TableParagraph"/>
              <w:numPr>
                <w:ilvl w:val="0"/>
                <w:numId w:val="47"/>
              </w:numPr>
              <w:tabs>
                <w:tab w:pos="147" w:val="left" w:leader="none"/>
              </w:tabs>
              <w:spacing w:line="240" w:lineRule="auto" w:before="39" w:after="0"/>
              <w:ind w:left="147" w:right="0" w:hanging="78"/>
              <w:jc w:val="left"/>
              <w:rPr>
                <w:sz w:val="16"/>
              </w:rPr>
            </w:pPr>
            <w:r>
              <w:rPr>
                <w:w w:val="90"/>
                <w:sz w:val="16"/>
              </w:rPr>
              <w:t>Responsabilité</w:t>
            </w:r>
            <w:r>
              <w:rPr>
                <w:sz w:val="16"/>
              </w:rPr>
              <w:t> </w:t>
            </w:r>
            <w:r>
              <w:rPr>
                <w:spacing w:val="-2"/>
                <w:sz w:val="16"/>
              </w:rPr>
              <w:t>située.</w:t>
            </w:r>
          </w:p>
        </w:tc>
      </w:tr>
    </w:tbl>
    <w:p>
      <w:pPr>
        <w:pStyle w:val="BodyText"/>
        <w:spacing w:before="1"/>
        <w:rPr>
          <w:rFonts w:ascii="Tahoma"/>
          <w:b/>
          <w:sz w:val="4"/>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1044" w:hRule="atLeast"/>
        </w:trPr>
        <w:tc>
          <w:tcPr>
            <w:tcW w:w="2344" w:type="dxa"/>
            <w:tcBorders>
              <w:top w:val="single" w:sz="4" w:space="0" w:color="00928E"/>
              <w:left w:val="nil"/>
              <w:bottom w:val="nil"/>
            </w:tcBorders>
          </w:tcPr>
          <w:p>
            <w:pPr>
              <w:pStyle w:val="TableParagraph"/>
              <w:spacing w:before="73"/>
              <w:rPr>
                <w:rFonts w:ascii="Tahoma"/>
                <w:b/>
                <w:sz w:val="16"/>
              </w:rPr>
            </w:pPr>
          </w:p>
          <w:p>
            <w:pPr>
              <w:pStyle w:val="TableParagraph"/>
              <w:ind w:left="80"/>
              <w:rPr>
                <w:sz w:val="16"/>
              </w:rPr>
            </w:pPr>
            <w:r>
              <w:rPr>
                <w:sz w:val="16"/>
              </w:rPr>
              <mc:AlternateContent>
                <mc:Choice Requires="wps">
                  <w:drawing>
                    <wp:anchor distT="0" distB="0" distL="0" distR="0" allowOverlap="1" layoutInCell="1" locked="0" behindDoc="0" simplePos="0" relativeHeight="15917568">
                      <wp:simplePos x="0" y="0"/>
                      <wp:positionH relativeFrom="column">
                        <wp:posOffset>1482439</wp:posOffset>
                      </wp:positionH>
                      <wp:positionV relativeFrom="paragraph">
                        <wp:posOffset>-178388</wp:posOffset>
                      </wp:positionV>
                      <wp:extent cx="11430" cy="11430"/>
                      <wp:effectExtent l="0" t="0" r="0" b="0"/>
                      <wp:wrapNone/>
                      <wp:docPr id="1205" name="Group 1205"/>
                      <wp:cNvGraphicFramePr>
                        <a:graphicFrameLocks/>
                      </wp:cNvGraphicFramePr>
                      <a:graphic>
                        <a:graphicData uri="http://schemas.microsoft.com/office/word/2010/wordprocessingGroup">
                          <wpg:wgp>
                            <wpg:cNvPr id="1205" name="Group 1205"/>
                            <wpg:cNvGrpSpPr/>
                            <wpg:grpSpPr>
                              <a:xfrm>
                                <a:off x="0" y="0"/>
                                <a:ext cx="11430" cy="11430"/>
                                <a:chExt cx="11430" cy="11430"/>
                              </a:xfrm>
                            </wpg:grpSpPr>
                            <wps:wsp>
                              <wps:cNvPr id="1206" name="Graphic 1206"/>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4.046345pt;width:.9pt;height:.9pt;mso-position-horizontal-relative:column;mso-position-vertical-relative:paragraph;z-index:15917568" id="docshapegroup811" coordorigin="2335,-281" coordsize="18,18">
                      <v:shape style="position:absolute;left:2334;top:-281;width:18;height:18" id="docshape812" coordorigin="2335,-281" coordsize="18,18" path="m2335,-272l2337,-278,2344,-281,2350,-278,2353,-272,2350,-266,2344,-263,2337,-266,2335,-272xe" filled="true" fillcolor="#00928e" stroked="false">
                        <v:path arrowok="t"/>
                        <v:fill type="solid"/>
                      </v:shape>
                      <w10:wrap type="none"/>
                    </v:group>
                  </w:pict>
                </mc:Fallback>
              </mc:AlternateContent>
            </w:r>
            <w:r>
              <w:rPr>
                <w:spacing w:val="-2"/>
                <w:sz w:val="16"/>
              </w:rPr>
              <w:t>Déplacement</w:t>
            </w:r>
          </w:p>
          <w:p>
            <w:pPr>
              <w:pStyle w:val="TableParagraph"/>
              <w:spacing w:line="244" w:lineRule="auto" w:before="4"/>
              <w:ind w:left="80" w:right="698"/>
              <w:rPr>
                <w:sz w:val="16"/>
              </w:rPr>
            </w:pPr>
            <w:r>
              <w:rPr>
                <w:w w:val="90"/>
                <w:sz w:val="16"/>
              </w:rPr>
              <w:t>ou</w:t>
            </w:r>
            <w:r>
              <w:rPr>
                <w:spacing w:val="-14"/>
                <w:w w:val="90"/>
                <w:sz w:val="16"/>
              </w:rPr>
              <w:t> </w:t>
            </w:r>
            <w:r>
              <w:rPr>
                <w:w w:val="90"/>
                <w:sz w:val="16"/>
              </w:rPr>
              <w:t>réinterrogation </w:t>
            </w:r>
            <w:r>
              <w:rPr>
                <w:sz w:val="16"/>
              </w:rPr>
              <w:t>des</w:t>
            </w:r>
            <w:r>
              <w:rPr>
                <w:spacing w:val="-19"/>
                <w:sz w:val="16"/>
              </w:rPr>
              <w:t> </w:t>
            </w:r>
            <w:r>
              <w:rPr>
                <w:sz w:val="16"/>
              </w:rPr>
              <w:t>valeurs</w:t>
            </w:r>
          </w:p>
        </w:tc>
        <w:tc>
          <w:tcPr>
            <w:tcW w:w="2344" w:type="dxa"/>
            <w:tcBorders>
              <w:top w:val="single" w:sz="4" w:space="0" w:color="00928E"/>
              <w:bottom w:val="nil"/>
            </w:tcBorders>
          </w:tcPr>
          <w:p>
            <w:pPr>
              <w:pStyle w:val="TableParagraph"/>
              <w:spacing w:before="193"/>
              <w:rPr>
                <w:rFonts w:ascii="Tahoma"/>
                <w:b/>
                <w:sz w:val="16"/>
              </w:rPr>
            </w:pPr>
          </w:p>
          <w:p>
            <w:pPr>
              <w:pStyle w:val="TableParagraph"/>
              <w:numPr>
                <w:ilvl w:val="0"/>
                <w:numId w:val="48"/>
              </w:numPr>
              <w:tabs>
                <w:tab w:pos="179" w:val="left" w:leader="none"/>
              </w:tabs>
              <w:spacing w:line="223" w:lineRule="auto" w:before="0" w:after="0"/>
              <w:ind w:left="179" w:right="38" w:hanging="79"/>
              <w:jc w:val="left"/>
              <w:rPr>
                <w:sz w:val="16"/>
              </w:rPr>
            </w:pPr>
            <w:r>
              <w:rPr>
                <w:sz w:val="16"/>
              </w:rPr>
              <mc:AlternateContent>
                <mc:Choice Requires="wps">
                  <w:drawing>
                    <wp:anchor distT="0" distB="0" distL="0" distR="0" allowOverlap="1" layoutInCell="1" locked="0" behindDoc="0" simplePos="0" relativeHeight="15915008">
                      <wp:simplePos x="0" y="0"/>
                      <wp:positionH relativeFrom="column">
                        <wp:posOffset>1482439</wp:posOffset>
                      </wp:positionH>
                      <wp:positionV relativeFrom="paragraph">
                        <wp:posOffset>-254134</wp:posOffset>
                      </wp:positionV>
                      <wp:extent cx="11430" cy="11430"/>
                      <wp:effectExtent l="0" t="0" r="0" b="0"/>
                      <wp:wrapNone/>
                      <wp:docPr id="1207" name="Group 1207"/>
                      <wp:cNvGraphicFramePr>
                        <a:graphicFrameLocks/>
                      </wp:cNvGraphicFramePr>
                      <a:graphic>
                        <a:graphicData uri="http://schemas.microsoft.com/office/word/2010/wordprocessingGroup">
                          <wpg:wgp>
                            <wpg:cNvPr id="1207" name="Group 1207"/>
                            <wpg:cNvGrpSpPr/>
                            <wpg:grpSpPr>
                              <a:xfrm>
                                <a:off x="0" y="0"/>
                                <a:ext cx="11430" cy="11430"/>
                                <a:chExt cx="11430" cy="11430"/>
                              </a:xfrm>
                            </wpg:grpSpPr>
                            <wps:wsp>
                              <wps:cNvPr id="1208" name="Graphic 1208"/>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20.010628pt;width:.9pt;height:.9pt;mso-position-horizontal-relative:column;mso-position-vertical-relative:paragraph;z-index:15915008" id="docshapegroup813" coordorigin="2335,-400" coordsize="18,18">
                      <v:shape style="position:absolute;left:2334;top:-401;width:18;height:18" id="docshape814" coordorigin="2335,-400" coordsize="18,18" path="m2335,-391l2337,-398,2344,-400,2350,-398,2353,-391,2350,-385,2344,-382,2337,-385,2335,-391xe" filled="true" fillcolor="#00928e" stroked="false">
                        <v:path arrowok="t"/>
                        <v:fill type="solid"/>
                      </v:shape>
                      <w10:wrap type="none"/>
                    </v:group>
                  </w:pict>
                </mc:Fallback>
              </mc:AlternateContent>
            </w:r>
            <w:r>
              <w:rPr>
                <w:spacing w:val="-2"/>
                <w:w w:val="90"/>
                <w:sz w:val="16"/>
              </w:rPr>
              <w:t>Transformations</w:t>
            </w:r>
            <w:r>
              <w:rPr>
                <w:spacing w:val="-4"/>
                <w:w w:val="90"/>
                <w:sz w:val="16"/>
              </w:rPr>
              <w:t> </w:t>
            </w:r>
            <w:r>
              <w:rPr>
                <w:spacing w:val="-2"/>
                <w:w w:val="90"/>
                <w:sz w:val="16"/>
              </w:rPr>
              <w:t>des</w:t>
            </w:r>
            <w:r>
              <w:rPr>
                <w:spacing w:val="-4"/>
                <w:w w:val="90"/>
                <w:sz w:val="16"/>
              </w:rPr>
              <w:t> </w:t>
            </w:r>
            <w:r>
              <w:rPr>
                <w:spacing w:val="-2"/>
                <w:w w:val="90"/>
                <w:sz w:val="16"/>
              </w:rPr>
              <w:t>priorités </w:t>
            </w:r>
            <w:r>
              <w:rPr>
                <w:sz w:val="16"/>
              </w:rPr>
              <w:t>et</w:t>
            </w:r>
            <w:r>
              <w:rPr>
                <w:spacing w:val="-19"/>
                <w:sz w:val="16"/>
              </w:rPr>
              <w:t> </w:t>
            </w:r>
            <w:r>
              <w:rPr>
                <w:sz w:val="16"/>
              </w:rPr>
              <w:t>attentes.</w:t>
            </w:r>
          </w:p>
        </w:tc>
        <w:tc>
          <w:tcPr>
            <w:tcW w:w="2344" w:type="dxa"/>
            <w:tcBorders>
              <w:top w:val="single" w:sz="4" w:space="0" w:color="00928E"/>
              <w:bottom w:val="nil"/>
            </w:tcBorders>
          </w:tcPr>
          <w:p>
            <w:pPr>
              <w:pStyle w:val="TableParagraph"/>
              <w:numPr>
                <w:ilvl w:val="0"/>
                <w:numId w:val="49"/>
              </w:numPr>
              <w:tabs>
                <w:tab w:pos="185" w:val="left" w:leader="none"/>
              </w:tabs>
              <w:spacing w:line="240" w:lineRule="auto" w:before="132" w:after="0"/>
              <w:ind w:left="185" w:right="0" w:hanging="78"/>
              <w:jc w:val="left"/>
              <w:rPr>
                <w:sz w:val="16"/>
              </w:rPr>
            </w:pPr>
            <w:r>
              <w:rPr>
                <w:sz w:val="16"/>
              </w:rPr>
              <mc:AlternateContent>
                <mc:Choice Requires="wps">
                  <w:drawing>
                    <wp:anchor distT="0" distB="0" distL="0" distR="0" allowOverlap="1" layoutInCell="1" locked="0" behindDoc="0" simplePos="0" relativeHeight="15920128">
                      <wp:simplePos x="0" y="0"/>
                      <wp:positionH relativeFrom="column">
                        <wp:posOffset>1482440</wp:posOffset>
                      </wp:positionH>
                      <wp:positionV relativeFrom="paragraph">
                        <wp:posOffset>-8899</wp:posOffset>
                      </wp:positionV>
                      <wp:extent cx="11430" cy="11430"/>
                      <wp:effectExtent l="0" t="0" r="0" b="0"/>
                      <wp:wrapNone/>
                      <wp:docPr id="1209" name="Group 1209"/>
                      <wp:cNvGraphicFramePr>
                        <a:graphicFrameLocks/>
                      </wp:cNvGraphicFramePr>
                      <a:graphic>
                        <a:graphicData uri="http://schemas.microsoft.com/office/word/2010/wordprocessingGroup">
                          <wpg:wgp>
                            <wpg:cNvPr id="1209" name="Group 1209"/>
                            <wpg:cNvGrpSpPr/>
                            <wpg:grpSpPr>
                              <a:xfrm>
                                <a:off x="0" y="0"/>
                                <a:ext cx="11430" cy="11430"/>
                                <a:chExt cx="11430" cy="11430"/>
                              </a:xfrm>
                            </wpg:grpSpPr>
                            <wps:wsp>
                              <wps:cNvPr id="1210" name="Graphic 1210"/>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70077pt;width:.9pt;height:.9pt;mso-position-horizontal-relative:column;mso-position-vertical-relative:paragraph;z-index:15920128" id="docshapegroup815" coordorigin="2335,-14" coordsize="18,18">
                      <v:shape style="position:absolute;left:2334;top:-15;width:18;height:18" id="docshape816" coordorigin="2335,-14" coordsize="18,18" path="m2335,-5l2337,-11,2344,-14,2350,-11,2353,-5,2350,1,2344,4,2337,1,2335,-5xe" filled="true" fillcolor="#00928e" stroked="false">
                        <v:path arrowok="t"/>
                        <v:fill type="solid"/>
                      </v:shape>
                      <w10:wrap type="none"/>
                    </v:group>
                  </w:pict>
                </mc:Fallback>
              </mc:AlternateContent>
            </w:r>
            <w:r>
              <w:rPr>
                <w:w w:val="90"/>
                <w:sz w:val="16"/>
              </w:rPr>
              <w:t>Renommer</w:t>
            </w:r>
            <w:r>
              <w:rPr>
                <w:spacing w:val="-5"/>
                <w:sz w:val="16"/>
              </w:rPr>
              <w:t> </w:t>
            </w:r>
            <w:r>
              <w:rPr>
                <w:w w:val="90"/>
                <w:sz w:val="16"/>
              </w:rPr>
              <w:t>ce</w:t>
            </w:r>
            <w:r>
              <w:rPr>
                <w:spacing w:val="-5"/>
                <w:sz w:val="16"/>
              </w:rPr>
              <w:t> </w:t>
            </w:r>
            <w:r>
              <w:rPr>
                <w:w w:val="90"/>
                <w:sz w:val="16"/>
              </w:rPr>
              <w:t>qui</w:t>
            </w:r>
            <w:r>
              <w:rPr>
                <w:spacing w:val="-5"/>
                <w:sz w:val="16"/>
              </w:rPr>
              <w:t> </w:t>
            </w:r>
            <w:r>
              <w:rPr>
                <w:spacing w:val="-2"/>
                <w:w w:val="90"/>
                <w:sz w:val="16"/>
              </w:rPr>
              <w:t>compte.</w:t>
            </w:r>
          </w:p>
          <w:p>
            <w:pPr>
              <w:pStyle w:val="TableParagraph"/>
              <w:numPr>
                <w:ilvl w:val="0"/>
                <w:numId w:val="49"/>
              </w:numPr>
              <w:tabs>
                <w:tab w:pos="186" w:val="left" w:leader="none"/>
              </w:tabs>
              <w:spacing w:line="244" w:lineRule="auto" w:before="39" w:after="0"/>
              <w:ind w:left="186" w:right="618" w:hanging="79"/>
              <w:jc w:val="left"/>
              <w:rPr>
                <w:sz w:val="16"/>
              </w:rPr>
            </w:pPr>
            <w:r>
              <w:rPr>
                <w:w w:val="90"/>
                <w:sz w:val="16"/>
              </w:rPr>
              <w:t>Renoncer</w:t>
            </w:r>
            <w:r>
              <w:rPr>
                <w:spacing w:val="-14"/>
                <w:w w:val="90"/>
                <w:sz w:val="16"/>
              </w:rPr>
              <w:t> </w:t>
            </w:r>
            <w:r>
              <w:rPr>
                <w:w w:val="90"/>
                <w:sz w:val="16"/>
              </w:rPr>
              <w:t>à</w:t>
            </w:r>
            <w:r>
              <w:rPr>
                <w:spacing w:val="-13"/>
                <w:w w:val="90"/>
                <w:sz w:val="16"/>
              </w:rPr>
              <w:t> </w:t>
            </w:r>
            <w:r>
              <w:rPr>
                <w:w w:val="90"/>
                <w:sz w:val="16"/>
              </w:rPr>
              <w:t>certaines </w:t>
            </w:r>
            <w:r>
              <w:rPr>
                <w:spacing w:val="-2"/>
                <w:sz w:val="16"/>
              </w:rPr>
              <w:t>attentes.</w:t>
            </w:r>
          </w:p>
          <w:p>
            <w:pPr>
              <w:pStyle w:val="TableParagraph"/>
              <w:numPr>
                <w:ilvl w:val="0"/>
                <w:numId w:val="49"/>
              </w:numPr>
              <w:tabs>
                <w:tab w:pos="185" w:val="left" w:leader="none"/>
              </w:tabs>
              <w:spacing w:line="240" w:lineRule="auto" w:before="35" w:after="0"/>
              <w:ind w:left="185" w:right="0" w:hanging="78"/>
              <w:jc w:val="left"/>
              <w:rPr>
                <w:sz w:val="16"/>
              </w:rPr>
            </w:pPr>
            <w:r>
              <w:rPr>
                <w:w w:val="90"/>
                <w:sz w:val="16"/>
              </w:rPr>
              <w:t>En</w:t>
            </w:r>
            <w:r>
              <w:rPr>
                <w:spacing w:val="-8"/>
                <w:w w:val="90"/>
                <w:sz w:val="16"/>
              </w:rPr>
              <w:t> </w:t>
            </w:r>
            <w:r>
              <w:rPr>
                <w:w w:val="90"/>
                <w:sz w:val="16"/>
              </w:rPr>
              <w:t>reformuler</w:t>
            </w:r>
            <w:r>
              <w:rPr>
                <w:spacing w:val="-8"/>
                <w:w w:val="90"/>
                <w:sz w:val="16"/>
              </w:rPr>
              <w:t> </w:t>
            </w:r>
            <w:r>
              <w:rPr>
                <w:spacing w:val="-2"/>
                <w:w w:val="90"/>
                <w:sz w:val="16"/>
              </w:rPr>
              <w:t>d’autre</w:t>
            </w:r>
          </w:p>
        </w:tc>
        <w:tc>
          <w:tcPr>
            <w:tcW w:w="2344" w:type="dxa"/>
            <w:tcBorders>
              <w:top w:val="single" w:sz="4" w:space="0" w:color="00928E"/>
              <w:bottom w:val="nil"/>
            </w:tcBorders>
          </w:tcPr>
          <w:p>
            <w:pPr>
              <w:pStyle w:val="TableParagraph"/>
              <w:spacing w:before="172"/>
              <w:rPr>
                <w:rFonts w:ascii="Tahoma"/>
                <w:b/>
                <w:sz w:val="16"/>
              </w:rPr>
            </w:pPr>
          </w:p>
          <w:p>
            <w:pPr>
              <w:pStyle w:val="TableParagraph"/>
              <w:numPr>
                <w:ilvl w:val="0"/>
                <w:numId w:val="50"/>
              </w:numPr>
              <w:tabs>
                <w:tab w:pos="148" w:val="left" w:leader="none"/>
              </w:tabs>
              <w:spacing w:line="244" w:lineRule="auto" w:before="0" w:after="0"/>
              <w:ind w:left="148" w:right="533" w:hanging="79"/>
              <w:jc w:val="left"/>
              <w:rPr>
                <w:sz w:val="16"/>
              </w:rPr>
            </w:pPr>
            <w:r>
              <w:rPr>
                <w:sz w:val="16"/>
              </w:rPr>
              <mc:AlternateContent>
                <mc:Choice Requires="wps">
                  <w:drawing>
                    <wp:anchor distT="0" distB="0" distL="0" distR="0" allowOverlap="1" layoutInCell="1" locked="0" behindDoc="0" simplePos="0" relativeHeight="15922176">
                      <wp:simplePos x="0" y="0"/>
                      <wp:positionH relativeFrom="column">
                        <wp:posOffset>1482439</wp:posOffset>
                      </wp:positionH>
                      <wp:positionV relativeFrom="paragraph">
                        <wp:posOffset>-241225</wp:posOffset>
                      </wp:positionV>
                      <wp:extent cx="11430" cy="11430"/>
                      <wp:effectExtent l="0" t="0" r="0" b="0"/>
                      <wp:wrapNone/>
                      <wp:docPr id="1211" name="Group 1211"/>
                      <wp:cNvGraphicFramePr>
                        <a:graphicFrameLocks/>
                      </wp:cNvGraphicFramePr>
                      <a:graphic>
                        <a:graphicData uri="http://schemas.microsoft.com/office/word/2010/wordprocessingGroup">
                          <wpg:wgp>
                            <wpg:cNvPr id="1211" name="Group 1211"/>
                            <wpg:cNvGrpSpPr/>
                            <wpg:grpSpPr>
                              <a:xfrm>
                                <a:off x="0" y="0"/>
                                <a:ext cx="11430" cy="11430"/>
                                <a:chExt cx="11430" cy="11430"/>
                              </a:xfrm>
                            </wpg:grpSpPr>
                            <wps:wsp>
                              <wps:cNvPr id="1212" name="Graphic 1212"/>
                              <wps:cNvSpPr/>
                              <wps:spPr>
                                <a:xfrm>
                                  <a:off x="0" y="0"/>
                                  <a:ext cx="11430" cy="11430"/>
                                </a:xfrm>
                                <a:custGeom>
                                  <a:avLst/>
                                  <a:gdLst/>
                                  <a:ahLst/>
                                  <a:cxnLst/>
                                  <a:rect l="l" t="t" r="r" b="b"/>
                                  <a:pathLst>
                                    <a:path w="11430" h="11430">
                                      <a:moveTo>
                                        <a:pt x="0" y="5715"/>
                                      </a:moveTo>
                                      <a:lnTo>
                                        <a:pt x="1673" y="1673"/>
                                      </a:lnTo>
                                      <a:lnTo>
                                        <a:pt x="5715" y="0"/>
                                      </a:lnTo>
                                      <a:lnTo>
                                        <a:pt x="9756" y="1673"/>
                                      </a:lnTo>
                                      <a:lnTo>
                                        <a:pt x="11430" y="5715"/>
                                      </a:lnTo>
                                      <a:lnTo>
                                        <a:pt x="9756" y="9756"/>
                                      </a:lnTo>
                                      <a:lnTo>
                                        <a:pt x="5715"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8.99416pt;width:.9pt;height:.9pt;mso-position-horizontal-relative:column;mso-position-vertical-relative:paragraph;z-index:15922176" id="docshapegroup817" coordorigin="2335,-380" coordsize="18,18">
                      <v:shape style="position:absolute;left:2334;top:-380;width:18;height:18" id="docshape818" coordorigin="2335,-380" coordsize="18,18" path="m2335,-371l2337,-377,2344,-380,2350,-377,2353,-371,2350,-365,2344,-362,2337,-365,2335,-371xe" filled="true" fillcolor="#00928e" stroked="false">
                        <v:path arrowok="t"/>
                        <v:fill type="solid"/>
                      </v:shape>
                      <w10:wrap type="none"/>
                    </v:group>
                  </w:pict>
                </mc:Fallback>
              </mc:AlternateContent>
            </w:r>
            <w:r>
              <w:rPr>
                <w:spacing w:val="-4"/>
                <w:sz w:val="16"/>
              </w:rPr>
              <w:t>Posture</w:t>
            </w:r>
            <w:r>
              <w:rPr>
                <w:spacing w:val="-21"/>
                <w:sz w:val="16"/>
              </w:rPr>
              <w:t> </w:t>
            </w:r>
            <w:r>
              <w:rPr>
                <w:spacing w:val="-4"/>
                <w:sz w:val="16"/>
              </w:rPr>
              <w:t>réflexive</w:t>
            </w:r>
            <w:r>
              <w:rPr>
                <w:spacing w:val="-19"/>
                <w:sz w:val="16"/>
              </w:rPr>
              <w:t> </w:t>
            </w:r>
            <w:r>
              <w:rPr>
                <w:spacing w:val="-4"/>
                <w:sz w:val="16"/>
              </w:rPr>
              <w:t>face </w:t>
            </w:r>
            <w:r>
              <w:rPr>
                <w:w w:val="85"/>
                <w:sz w:val="16"/>
              </w:rPr>
              <w:t>aux repères </w:t>
            </w:r>
            <w:r>
              <w:rPr>
                <w:w w:val="85"/>
                <w:sz w:val="16"/>
              </w:rPr>
              <w:t>antérieurs.</w:t>
            </w:r>
          </w:p>
        </w:tc>
      </w:tr>
    </w:tbl>
    <w:p>
      <w:pPr>
        <w:pStyle w:val="BodyText"/>
        <w:spacing w:before="3"/>
        <w:rPr>
          <w:rFonts w:ascii="Tahoma"/>
          <w:b/>
          <w:sz w:val="4"/>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756" w:hRule="atLeast"/>
        </w:trPr>
        <w:tc>
          <w:tcPr>
            <w:tcW w:w="2344" w:type="dxa"/>
            <w:tcBorders>
              <w:top w:val="single" w:sz="4" w:space="0" w:color="00928E"/>
              <w:left w:val="nil"/>
              <w:bottom w:val="nil"/>
            </w:tcBorders>
          </w:tcPr>
          <w:p>
            <w:pPr>
              <w:pStyle w:val="TableParagraph"/>
              <w:spacing w:before="28"/>
              <w:rPr>
                <w:rFonts w:ascii="Tahoma"/>
                <w:b/>
                <w:sz w:val="16"/>
              </w:rPr>
            </w:pPr>
          </w:p>
          <w:p>
            <w:pPr>
              <w:pStyle w:val="TableParagraph"/>
              <w:ind w:left="80"/>
              <w:rPr>
                <w:sz w:val="16"/>
              </w:rPr>
            </w:pPr>
            <w:r>
              <w:rPr>
                <w:spacing w:val="-2"/>
                <w:sz w:val="16"/>
              </w:rPr>
              <w:t>Recherche</w:t>
            </w:r>
          </w:p>
          <w:p>
            <w:pPr>
              <w:pStyle w:val="TableParagraph"/>
              <w:spacing w:before="4"/>
              <w:ind w:left="80"/>
              <w:rPr>
                <w:sz w:val="16"/>
              </w:rPr>
            </w:pPr>
            <w:r>
              <w:rPr>
                <w:w w:val="90"/>
                <w:sz w:val="16"/>
              </w:rPr>
              <w:t>de</w:t>
            </w:r>
            <w:r>
              <w:rPr>
                <w:spacing w:val="-5"/>
                <w:w w:val="90"/>
                <w:sz w:val="16"/>
              </w:rPr>
              <w:t> </w:t>
            </w:r>
            <w:r>
              <w:rPr>
                <w:w w:val="90"/>
                <w:sz w:val="16"/>
              </w:rPr>
              <w:t>cohérence</w:t>
            </w:r>
            <w:r>
              <w:rPr>
                <w:spacing w:val="-4"/>
                <w:w w:val="90"/>
                <w:sz w:val="16"/>
              </w:rPr>
              <w:t> </w:t>
            </w:r>
            <w:r>
              <w:rPr>
                <w:spacing w:val="-2"/>
                <w:w w:val="90"/>
                <w:sz w:val="16"/>
              </w:rPr>
              <w:t>intérieure</w:t>
            </w:r>
          </w:p>
        </w:tc>
        <w:tc>
          <w:tcPr>
            <w:tcW w:w="2344" w:type="dxa"/>
            <w:tcBorders>
              <w:top w:val="single" w:sz="4" w:space="0" w:color="00928E"/>
              <w:bottom w:val="nil"/>
            </w:tcBorders>
          </w:tcPr>
          <w:p>
            <w:pPr>
              <w:pStyle w:val="TableParagraph"/>
              <w:numPr>
                <w:ilvl w:val="0"/>
                <w:numId w:val="51"/>
              </w:numPr>
              <w:tabs>
                <w:tab w:pos="178" w:val="left" w:leader="none"/>
              </w:tabs>
              <w:spacing w:line="187" w:lineRule="exact" w:before="140" w:after="0"/>
              <w:ind w:left="178" w:right="0" w:hanging="78"/>
              <w:jc w:val="left"/>
              <w:rPr>
                <w:sz w:val="16"/>
              </w:rPr>
            </w:pPr>
            <w:r>
              <w:rPr>
                <w:w w:val="90"/>
                <w:sz w:val="16"/>
              </w:rPr>
              <w:t>Éléments</w:t>
            </w:r>
            <w:r>
              <w:rPr>
                <w:spacing w:val="-5"/>
                <w:sz w:val="16"/>
              </w:rPr>
              <w:t> </w:t>
            </w:r>
            <w:r>
              <w:rPr>
                <w:spacing w:val="-2"/>
                <w:sz w:val="16"/>
              </w:rPr>
              <w:t>soutenant</w:t>
            </w:r>
          </w:p>
          <w:p>
            <w:pPr>
              <w:pStyle w:val="TableParagraph"/>
              <w:spacing w:line="223" w:lineRule="auto" w:before="4"/>
              <w:ind w:left="179" w:right="204"/>
              <w:rPr>
                <w:sz w:val="16"/>
              </w:rPr>
            </w:pPr>
            <w:r>
              <w:rPr>
                <w:w w:val="90"/>
                <w:sz w:val="16"/>
              </w:rPr>
              <w:t>ou</w:t>
            </w:r>
            <w:r>
              <w:rPr>
                <w:spacing w:val="-11"/>
                <w:w w:val="90"/>
                <w:sz w:val="16"/>
              </w:rPr>
              <w:t> </w:t>
            </w:r>
            <w:r>
              <w:rPr>
                <w:w w:val="90"/>
                <w:sz w:val="16"/>
              </w:rPr>
              <w:t>fragilisant</w:t>
            </w:r>
            <w:r>
              <w:rPr>
                <w:spacing w:val="-11"/>
                <w:w w:val="90"/>
                <w:sz w:val="16"/>
              </w:rPr>
              <w:t> </w:t>
            </w:r>
            <w:r>
              <w:rPr>
                <w:w w:val="90"/>
                <w:sz w:val="16"/>
              </w:rPr>
              <w:t>la</w:t>
            </w:r>
            <w:r>
              <w:rPr>
                <w:spacing w:val="-11"/>
                <w:w w:val="90"/>
                <w:sz w:val="16"/>
              </w:rPr>
              <w:t> </w:t>
            </w:r>
            <w:r>
              <w:rPr>
                <w:w w:val="90"/>
                <w:sz w:val="16"/>
              </w:rPr>
              <w:t>continuité </w:t>
            </w:r>
            <w:r>
              <w:rPr>
                <w:spacing w:val="-2"/>
                <w:sz w:val="16"/>
              </w:rPr>
              <w:t>subjective.</w:t>
            </w:r>
          </w:p>
        </w:tc>
        <w:tc>
          <w:tcPr>
            <w:tcW w:w="2344" w:type="dxa"/>
            <w:tcBorders>
              <w:top w:val="single" w:sz="4" w:space="0" w:color="00928E"/>
              <w:bottom w:val="nil"/>
            </w:tcBorders>
          </w:tcPr>
          <w:p>
            <w:pPr>
              <w:pStyle w:val="TableParagraph"/>
              <w:spacing w:before="28"/>
              <w:rPr>
                <w:rFonts w:ascii="Tahoma"/>
                <w:b/>
                <w:sz w:val="16"/>
              </w:rPr>
            </w:pPr>
          </w:p>
          <w:p>
            <w:pPr>
              <w:pStyle w:val="TableParagraph"/>
              <w:numPr>
                <w:ilvl w:val="0"/>
                <w:numId w:val="52"/>
              </w:numPr>
              <w:tabs>
                <w:tab w:pos="186" w:val="left" w:leader="none"/>
              </w:tabs>
              <w:spacing w:line="244" w:lineRule="auto" w:before="0" w:after="0"/>
              <w:ind w:left="186" w:right="230" w:hanging="79"/>
              <w:jc w:val="left"/>
              <w:rPr>
                <w:sz w:val="16"/>
              </w:rPr>
            </w:pPr>
            <w:r>
              <w:rPr>
                <w:w w:val="90"/>
                <w:sz w:val="16"/>
              </w:rPr>
              <w:t>Mettre</w:t>
            </w:r>
            <w:r>
              <w:rPr>
                <w:spacing w:val="-14"/>
                <w:w w:val="90"/>
                <w:sz w:val="16"/>
              </w:rPr>
              <w:t> </w:t>
            </w:r>
            <w:r>
              <w:rPr>
                <w:w w:val="90"/>
                <w:sz w:val="16"/>
              </w:rPr>
              <w:t>en</w:t>
            </w:r>
            <w:r>
              <w:rPr>
                <w:spacing w:val="-13"/>
                <w:w w:val="90"/>
                <w:sz w:val="16"/>
              </w:rPr>
              <w:t> </w:t>
            </w:r>
            <w:r>
              <w:rPr>
                <w:w w:val="90"/>
                <w:sz w:val="16"/>
              </w:rPr>
              <w:t>lien</w:t>
            </w:r>
            <w:r>
              <w:rPr>
                <w:spacing w:val="-14"/>
                <w:w w:val="90"/>
                <w:sz w:val="16"/>
              </w:rPr>
              <w:t> </w:t>
            </w:r>
            <w:r>
              <w:rPr>
                <w:w w:val="90"/>
                <w:sz w:val="16"/>
              </w:rPr>
              <w:t>expériences </w:t>
            </w:r>
            <w:r>
              <w:rPr>
                <w:spacing w:val="-2"/>
                <w:sz w:val="16"/>
              </w:rPr>
              <w:t>passées</w:t>
            </w:r>
            <w:r>
              <w:rPr>
                <w:spacing w:val="-19"/>
                <w:sz w:val="16"/>
              </w:rPr>
              <w:t> </w:t>
            </w:r>
            <w:r>
              <w:rPr>
                <w:spacing w:val="-2"/>
                <w:sz w:val="16"/>
              </w:rPr>
              <w:t>et</w:t>
            </w:r>
            <w:r>
              <w:rPr>
                <w:spacing w:val="-19"/>
                <w:sz w:val="16"/>
              </w:rPr>
              <w:t> </w:t>
            </w:r>
            <w:r>
              <w:rPr>
                <w:spacing w:val="-2"/>
                <w:sz w:val="16"/>
              </w:rPr>
              <w:t>présentes.</w:t>
            </w:r>
          </w:p>
        </w:tc>
        <w:tc>
          <w:tcPr>
            <w:tcW w:w="2344" w:type="dxa"/>
            <w:tcBorders>
              <w:top w:val="single" w:sz="4" w:space="0" w:color="00928E"/>
              <w:bottom w:val="nil"/>
            </w:tcBorders>
          </w:tcPr>
          <w:p>
            <w:pPr>
              <w:pStyle w:val="TableParagraph"/>
              <w:spacing w:before="28"/>
              <w:rPr>
                <w:rFonts w:ascii="Tahoma"/>
                <w:b/>
                <w:sz w:val="16"/>
              </w:rPr>
            </w:pPr>
          </w:p>
          <w:p>
            <w:pPr>
              <w:pStyle w:val="TableParagraph"/>
              <w:numPr>
                <w:ilvl w:val="0"/>
                <w:numId w:val="53"/>
              </w:numPr>
              <w:tabs>
                <w:tab w:pos="147" w:val="left" w:leader="none"/>
              </w:tabs>
              <w:spacing w:line="240" w:lineRule="auto" w:before="0" w:after="0"/>
              <w:ind w:left="147" w:right="0" w:hanging="78"/>
              <w:jc w:val="left"/>
              <w:rPr>
                <w:sz w:val="16"/>
              </w:rPr>
            </w:pPr>
            <w:r>
              <w:rPr>
                <w:w w:val="90"/>
                <w:sz w:val="16"/>
              </w:rPr>
              <w:t>Fidélité</w:t>
            </w:r>
            <w:r>
              <w:rPr>
                <w:spacing w:val="-6"/>
                <w:w w:val="90"/>
                <w:sz w:val="16"/>
              </w:rPr>
              <w:t> </w:t>
            </w:r>
            <w:r>
              <w:rPr>
                <w:w w:val="90"/>
                <w:sz w:val="16"/>
              </w:rPr>
              <w:t>à</w:t>
            </w:r>
            <w:r>
              <w:rPr>
                <w:spacing w:val="-6"/>
                <w:w w:val="90"/>
                <w:sz w:val="16"/>
              </w:rPr>
              <w:t> </w:t>
            </w:r>
            <w:r>
              <w:rPr>
                <w:spacing w:val="-5"/>
                <w:w w:val="90"/>
                <w:sz w:val="16"/>
              </w:rPr>
              <w:t>soi</w:t>
            </w:r>
          </w:p>
          <w:p>
            <w:pPr>
              <w:pStyle w:val="TableParagraph"/>
              <w:spacing w:before="4"/>
              <w:ind w:left="148"/>
              <w:rPr>
                <w:sz w:val="16"/>
              </w:rPr>
            </w:pPr>
            <w:r>
              <w:rPr>
                <w:w w:val="90"/>
                <w:sz w:val="16"/>
              </w:rPr>
              <w:t>dans</w:t>
            </w:r>
            <w:r>
              <w:rPr>
                <w:spacing w:val="-9"/>
                <w:w w:val="90"/>
                <w:sz w:val="16"/>
              </w:rPr>
              <w:t> </w:t>
            </w:r>
            <w:r>
              <w:rPr>
                <w:w w:val="90"/>
                <w:sz w:val="16"/>
              </w:rPr>
              <w:t>le</w:t>
            </w:r>
            <w:r>
              <w:rPr>
                <w:spacing w:val="-8"/>
                <w:w w:val="90"/>
                <w:sz w:val="16"/>
              </w:rPr>
              <w:t> </w:t>
            </w:r>
            <w:r>
              <w:rPr>
                <w:spacing w:val="-2"/>
                <w:w w:val="90"/>
                <w:sz w:val="16"/>
              </w:rPr>
              <w:t>changement.</w:t>
            </w:r>
          </w:p>
        </w:tc>
      </w:tr>
    </w:tbl>
    <w:p>
      <w:pPr>
        <w:pStyle w:val="BodyText"/>
        <w:spacing w:before="2"/>
        <w:rPr>
          <w:rFonts w:ascii="Tahoma"/>
          <w:b/>
          <w:sz w:val="4"/>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764" w:hRule="atLeast"/>
        </w:trPr>
        <w:tc>
          <w:tcPr>
            <w:tcW w:w="2344" w:type="dxa"/>
            <w:tcBorders>
              <w:top w:val="single" w:sz="4" w:space="0" w:color="00928E"/>
              <w:left w:val="nil"/>
              <w:bottom w:val="nil"/>
            </w:tcBorders>
          </w:tcPr>
          <w:p>
            <w:pPr>
              <w:pStyle w:val="TableParagraph"/>
              <w:spacing w:before="36"/>
              <w:rPr>
                <w:rFonts w:ascii="Tahoma"/>
                <w:b/>
                <w:sz w:val="16"/>
              </w:rPr>
            </w:pPr>
          </w:p>
          <w:p>
            <w:pPr>
              <w:pStyle w:val="TableParagraph"/>
              <w:spacing w:line="244" w:lineRule="auto" w:before="1"/>
              <w:ind w:left="80" w:right="698"/>
              <w:rPr>
                <w:sz w:val="16"/>
              </w:rPr>
            </w:pPr>
            <w:r>
              <w:rPr>
                <w:spacing w:val="-6"/>
                <w:sz w:val="16"/>
              </w:rPr>
              <w:t>Production</w:t>
            </w:r>
            <w:r>
              <w:rPr>
                <w:spacing w:val="-19"/>
                <w:sz w:val="16"/>
              </w:rPr>
              <w:t> </w:t>
            </w:r>
            <w:r>
              <w:rPr>
                <w:spacing w:val="-6"/>
                <w:sz w:val="16"/>
              </w:rPr>
              <w:t>d’un</w:t>
            </w:r>
            <w:r>
              <w:rPr>
                <w:spacing w:val="-19"/>
                <w:sz w:val="16"/>
              </w:rPr>
              <w:t> </w:t>
            </w:r>
            <w:r>
              <w:rPr>
                <w:spacing w:val="-6"/>
                <w:sz w:val="16"/>
              </w:rPr>
              <w:t>récit </w:t>
            </w:r>
            <w:r>
              <w:rPr>
                <w:sz w:val="16"/>
              </w:rPr>
              <w:t>de</w:t>
            </w:r>
            <w:r>
              <w:rPr>
                <w:spacing w:val="-19"/>
                <w:sz w:val="16"/>
              </w:rPr>
              <w:t> </w:t>
            </w:r>
            <w:r>
              <w:rPr>
                <w:sz w:val="16"/>
              </w:rPr>
              <w:t>continuité</w:t>
            </w:r>
          </w:p>
        </w:tc>
        <w:tc>
          <w:tcPr>
            <w:tcW w:w="2344" w:type="dxa"/>
            <w:tcBorders>
              <w:top w:val="single" w:sz="4" w:space="0" w:color="00928E"/>
              <w:bottom w:val="nil"/>
            </w:tcBorders>
          </w:tcPr>
          <w:p>
            <w:pPr>
              <w:pStyle w:val="TableParagraph"/>
              <w:numPr>
                <w:ilvl w:val="0"/>
                <w:numId w:val="54"/>
              </w:numPr>
              <w:tabs>
                <w:tab w:pos="179" w:val="left" w:leader="none"/>
              </w:tabs>
              <w:spacing w:line="223" w:lineRule="auto" w:before="160" w:after="0"/>
              <w:ind w:left="179" w:right="430" w:hanging="79"/>
              <w:jc w:val="left"/>
              <w:rPr>
                <w:sz w:val="16"/>
              </w:rPr>
            </w:pPr>
            <w:r>
              <w:rPr>
                <w:spacing w:val="-2"/>
                <w:sz w:val="16"/>
              </w:rPr>
              <w:t>Transformations </w:t>
            </w:r>
            <w:r>
              <w:rPr>
                <w:w w:val="90"/>
                <w:sz w:val="16"/>
              </w:rPr>
              <w:t>biographiques</w:t>
            </w:r>
            <w:r>
              <w:rPr>
                <w:spacing w:val="-14"/>
                <w:w w:val="90"/>
                <w:sz w:val="16"/>
              </w:rPr>
              <w:t> </w:t>
            </w:r>
            <w:r>
              <w:rPr>
                <w:w w:val="90"/>
                <w:sz w:val="16"/>
              </w:rPr>
              <w:t>et</w:t>
            </w:r>
            <w:r>
              <w:rPr>
                <w:spacing w:val="-13"/>
                <w:w w:val="90"/>
                <w:sz w:val="16"/>
              </w:rPr>
              <w:t> </w:t>
            </w:r>
            <w:r>
              <w:rPr>
                <w:w w:val="90"/>
                <w:sz w:val="16"/>
              </w:rPr>
              <w:t>travail </w:t>
            </w:r>
            <w:r>
              <w:rPr>
                <w:sz w:val="16"/>
              </w:rPr>
              <w:t>de</w:t>
            </w:r>
            <w:r>
              <w:rPr>
                <w:spacing w:val="-4"/>
                <w:sz w:val="16"/>
              </w:rPr>
              <w:t> </w:t>
            </w:r>
            <w:r>
              <w:rPr>
                <w:sz w:val="16"/>
              </w:rPr>
              <w:t>mise</w:t>
            </w:r>
            <w:r>
              <w:rPr>
                <w:spacing w:val="-4"/>
                <w:sz w:val="16"/>
              </w:rPr>
              <w:t> </w:t>
            </w:r>
            <w:r>
              <w:rPr>
                <w:sz w:val="16"/>
              </w:rPr>
              <w:t>en</w:t>
            </w:r>
            <w:r>
              <w:rPr>
                <w:spacing w:val="-4"/>
                <w:sz w:val="16"/>
              </w:rPr>
              <w:t> </w:t>
            </w:r>
            <w:r>
              <w:rPr>
                <w:sz w:val="16"/>
              </w:rPr>
              <w:t>récit.</w:t>
            </w:r>
          </w:p>
        </w:tc>
        <w:tc>
          <w:tcPr>
            <w:tcW w:w="2344" w:type="dxa"/>
            <w:tcBorders>
              <w:top w:val="single" w:sz="4" w:space="0" w:color="00928E"/>
              <w:bottom w:val="nil"/>
            </w:tcBorders>
          </w:tcPr>
          <w:p>
            <w:pPr>
              <w:pStyle w:val="TableParagraph"/>
              <w:spacing w:before="36"/>
              <w:rPr>
                <w:rFonts w:ascii="Tahoma"/>
                <w:b/>
                <w:sz w:val="16"/>
              </w:rPr>
            </w:pPr>
          </w:p>
          <w:p>
            <w:pPr>
              <w:pStyle w:val="TableParagraph"/>
              <w:numPr>
                <w:ilvl w:val="0"/>
                <w:numId w:val="55"/>
              </w:numPr>
              <w:tabs>
                <w:tab w:pos="186" w:val="left" w:leader="none"/>
              </w:tabs>
              <w:spacing w:line="244" w:lineRule="auto" w:before="1" w:after="0"/>
              <w:ind w:left="186" w:right="247" w:hanging="79"/>
              <w:jc w:val="left"/>
              <w:rPr>
                <w:sz w:val="16"/>
              </w:rPr>
            </w:pPr>
            <w:r>
              <w:rPr>
                <w:w w:val="90"/>
                <w:sz w:val="16"/>
              </w:rPr>
              <w:t>Organiser</w:t>
            </w:r>
            <w:r>
              <w:rPr>
                <w:spacing w:val="-14"/>
                <w:w w:val="90"/>
                <w:sz w:val="16"/>
              </w:rPr>
              <w:t> </w:t>
            </w:r>
            <w:r>
              <w:rPr>
                <w:w w:val="90"/>
                <w:sz w:val="16"/>
              </w:rPr>
              <w:t>son</w:t>
            </w:r>
            <w:r>
              <w:rPr>
                <w:spacing w:val="-13"/>
                <w:w w:val="90"/>
                <w:sz w:val="16"/>
              </w:rPr>
              <w:t> </w:t>
            </w:r>
            <w:r>
              <w:rPr>
                <w:w w:val="90"/>
                <w:sz w:val="16"/>
              </w:rPr>
              <w:t>parcours</w:t>
            </w:r>
            <w:r>
              <w:rPr>
                <w:spacing w:val="-14"/>
                <w:w w:val="90"/>
                <w:sz w:val="16"/>
              </w:rPr>
              <w:t> </w:t>
            </w:r>
            <w:r>
              <w:rPr>
                <w:w w:val="90"/>
                <w:sz w:val="16"/>
              </w:rPr>
              <w:t>en </w:t>
            </w:r>
            <w:r>
              <w:rPr>
                <w:spacing w:val="-2"/>
                <w:w w:val="90"/>
                <w:sz w:val="16"/>
              </w:rPr>
              <w:t>récit,</w:t>
            </w:r>
            <w:r>
              <w:rPr>
                <w:spacing w:val="-8"/>
                <w:w w:val="90"/>
                <w:sz w:val="16"/>
              </w:rPr>
              <w:t> </w:t>
            </w:r>
            <w:r>
              <w:rPr>
                <w:spacing w:val="-2"/>
                <w:w w:val="90"/>
                <w:sz w:val="16"/>
              </w:rPr>
              <w:t>même</w:t>
            </w:r>
            <w:r>
              <w:rPr>
                <w:spacing w:val="-8"/>
                <w:w w:val="90"/>
                <w:sz w:val="16"/>
              </w:rPr>
              <w:t> </w:t>
            </w:r>
            <w:r>
              <w:rPr>
                <w:spacing w:val="-2"/>
                <w:w w:val="90"/>
                <w:sz w:val="16"/>
              </w:rPr>
              <w:t>fragmentaire.</w:t>
            </w:r>
          </w:p>
        </w:tc>
        <w:tc>
          <w:tcPr>
            <w:tcW w:w="2344" w:type="dxa"/>
            <w:tcBorders>
              <w:top w:val="single" w:sz="4" w:space="0" w:color="00928E"/>
              <w:bottom w:val="nil"/>
            </w:tcBorders>
          </w:tcPr>
          <w:p>
            <w:pPr>
              <w:pStyle w:val="TableParagraph"/>
              <w:spacing w:before="36"/>
              <w:rPr>
                <w:rFonts w:ascii="Tahoma"/>
                <w:b/>
                <w:sz w:val="16"/>
              </w:rPr>
            </w:pPr>
          </w:p>
          <w:p>
            <w:pPr>
              <w:pStyle w:val="TableParagraph"/>
              <w:numPr>
                <w:ilvl w:val="0"/>
                <w:numId w:val="56"/>
              </w:numPr>
              <w:tabs>
                <w:tab w:pos="148" w:val="left" w:leader="none"/>
              </w:tabs>
              <w:spacing w:line="244" w:lineRule="auto" w:before="1" w:after="0"/>
              <w:ind w:left="148" w:right="350" w:hanging="79"/>
              <w:jc w:val="left"/>
              <w:rPr>
                <w:sz w:val="16"/>
              </w:rPr>
            </w:pPr>
            <w:r>
              <w:rPr>
                <w:w w:val="90"/>
                <w:sz w:val="16"/>
              </w:rPr>
              <w:t>Acceptation</w:t>
            </w:r>
            <w:r>
              <w:rPr>
                <w:spacing w:val="-7"/>
                <w:w w:val="90"/>
                <w:sz w:val="16"/>
              </w:rPr>
              <w:t> </w:t>
            </w:r>
            <w:r>
              <w:rPr>
                <w:w w:val="90"/>
                <w:sz w:val="16"/>
              </w:rPr>
              <w:t>du</w:t>
            </w:r>
            <w:r>
              <w:rPr>
                <w:spacing w:val="-7"/>
                <w:w w:val="90"/>
                <w:sz w:val="16"/>
              </w:rPr>
              <w:t> </w:t>
            </w:r>
            <w:r>
              <w:rPr>
                <w:w w:val="90"/>
                <w:sz w:val="16"/>
              </w:rPr>
              <w:t>caractère </w:t>
            </w:r>
            <w:r>
              <w:rPr>
                <w:sz w:val="16"/>
              </w:rPr>
              <w:t>inachevé</w:t>
            </w:r>
            <w:r>
              <w:rPr>
                <w:spacing w:val="-14"/>
                <w:sz w:val="16"/>
              </w:rPr>
              <w:t> </w:t>
            </w:r>
            <w:r>
              <w:rPr>
                <w:sz w:val="16"/>
              </w:rPr>
              <w:t>du</w:t>
            </w:r>
            <w:r>
              <w:rPr>
                <w:spacing w:val="-14"/>
                <w:sz w:val="16"/>
              </w:rPr>
              <w:t> </w:t>
            </w:r>
            <w:r>
              <w:rPr>
                <w:sz w:val="16"/>
              </w:rPr>
              <w:t>sens.</w:t>
            </w:r>
          </w:p>
        </w:tc>
      </w:tr>
    </w:tbl>
    <w:p>
      <w:pPr>
        <w:pStyle w:val="BodyText"/>
        <w:rPr>
          <w:rFonts w:ascii="Tahoma"/>
          <w:b/>
          <w:sz w:val="18"/>
        </w:rPr>
      </w:pPr>
    </w:p>
    <w:p>
      <w:pPr>
        <w:pStyle w:val="BodyText"/>
        <w:rPr>
          <w:rFonts w:ascii="Tahoma"/>
          <w:b/>
          <w:sz w:val="18"/>
        </w:rPr>
      </w:pPr>
    </w:p>
    <w:p>
      <w:pPr>
        <w:pStyle w:val="BodyText"/>
        <w:spacing w:before="163"/>
        <w:rPr>
          <w:rFonts w:ascii="Tahoma"/>
          <w:b/>
          <w:sz w:val="18"/>
        </w:rPr>
      </w:pPr>
    </w:p>
    <w:p>
      <w:pPr>
        <w:spacing w:before="0"/>
        <w:ind w:left="1299"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915520">
                <wp:simplePos x="0" y="0"/>
                <wp:positionH relativeFrom="page">
                  <wp:posOffset>3750073</wp:posOffset>
                </wp:positionH>
                <wp:positionV relativeFrom="paragraph">
                  <wp:posOffset>-487931</wp:posOffset>
                </wp:positionV>
                <wp:extent cx="11430" cy="11430"/>
                <wp:effectExtent l="0" t="0" r="0" b="0"/>
                <wp:wrapNone/>
                <wp:docPr id="1213" name="Graphic 1213"/>
                <wp:cNvGraphicFramePr>
                  <a:graphicFrameLocks/>
                </wp:cNvGraphicFramePr>
                <a:graphic>
                  <a:graphicData uri="http://schemas.microsoft.com/office/word/2010/wordprocessingShape">
                    <wps:wsp>
                      <wps:cNvPr id="1213" name="Graphic 121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295.281403pt;margin-top:-38.419827pt;width:.9pt;height:.9pt;mso-position-horizontal-relative:page;mso-position-vertical-relative:paragraph;z-index:15915520" id="docshape819" coordorigin="5906,-768" coordsize="18,18" path="m5906,-759l5908,-766,5915,-768,5921,-766,5924,-759,5921,-753,5915,-750,5908,-753,5906,-759xe" filled="true" fillcolor="#00928e" stroked="false">
                <v:path arrowok="t"/>
                <v:fill type="solid"/>
                <w10:wrap type="none"/>
              </v:shape>
            </w:pict>
          </mc:Fallback>
        </mc:AlternateContent>
      </w:r>
      <w:r>
        <w:rPr>
          <w:rFonts w:ascii="Tahoma" w:hAnsi="Tahoma"/>
          <w:b/>
          <w:sz w:val="18"/>
        </w:rPr>
        <mc:AlternateContent>
          <mc:Choice Requires="wps">
            <w:drawing>
              <wp:anchor distT="0" distB="0" distL="0" distR="0" allowOverlap="1" layoutInCell="1" locked="0" behindDoc="0" simplePos="0" relativeHeight="15918080">
                <wp:simplePos x="0" y="0"/>
                <wp:positionH relativeFrom="page">
                  <wp:posOffset>2261919</wp:posOffset>
                </wp:positionH>
                <wp:positionV relativeFrom="paragraph">
                  <wp:posOffset>-487931</wp:posOffset>
                </wp:positionV>
                <wp:extent cx="11430" cy="11430"/>
                <wp:effectExtent l="0" t="0" r="0" b="0"/>
                <wp:wrapNone/>
                <wp:docPr id="1214" name="Graphic 1214"/>
                <wp:cNvGraphicFramePr>
                  <a:graphicFrameLocks/>
                </wp:cNvGraphicFramePr>
                <a:graphic>
                  <a:graphicData uri="http://schemas.microsoft.com/office/word/2010/wordprocessingShape">
                    <wps:wsp>
                      <wps:cNvPr id="1214" name="Graphic 1214"/>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178.103897pt;margin-top:-38.419827pt;width:.9pt;height:.9pt;mso-position-horizontal-relative:page;mso-position-vertical-relative:paragraph;z-index:15918080" id="docshape820" coordorigin="3562,-768" coordsize="18,18" path="m3562,-759l3565,-766,3571,-768,3577,-766,3580,-759,3577,-753,3571,-750,3565,-753,3562,-759xe" filled="true" fillcolor="#00928e" stroked="false">
                <v:path arrowok="t"/>
                <v:fill type="solid"/>
                <w10:wrap type="none"/>
              </v:shape>
            </w:pict>
          </mc:Fallback>
        </mc:AlternateContent>
      </w:r>
      <w:r>
        <w:rPr>
          <w:rFonts w:ascii="Tahoma" w:hAnsi="Tahoma"/>
          <w:b/>
          <w:sz w:val="18"/>
        </w:rPr>
        <mc:AlternateContent>
          <mc:Choice Requires="wps">
            <w:drawing>
              <wp:anchor distT="0" distB="0" distL="0" distR="0" allowOverlap="1" layoutInCell="1" locked="0" behindDoc="0" simplePos="0" relativeHeight="15920640">
                <wp:simplePos x="0" y="0"/>
                <wp:positionH relativeFrom="page">
                  <wp:posOffset>5238229</wp:posOffset>
                </wp:positionH>
                <wp:positionV relativeFrom="paragraph">
                  <wp:posOffset>-487931</wp:posOffset>
                </wp:positionV>
                <wp:extent cx="11430" cy="11430"/>
                <wp:effectExtent l="0" t="0" r="0" b="0"/>
                <wp:wrapNone/>
                <wp:docPr id="1215" name="Graphic 1215"/>
                <wp:cNvGraphicFramePr>
                  <a:graphicFrameLocks/>
                </wp:cNvGraphicFramePr>
                <a:graphic>
                  <a:graphicData uri="http://schemas.microsoft.com/office/word/2010/wordprocessingShape">
                    <wps:wsp>
                      <wps:cNvPr id="1215" name="Graphic 121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412.459015pt;margin-top:-38.419827pt;width:.9pt;height:.9pt;mso-position-horizontal-relative:page;mso-position-vertical-relative:paragraph;z-index:15920640" id="docshape821" coordorigin="8249,-768" coordsize="18,18" path="m8249,-759l8252,-766,8258,-768,8265,-766,8267,-759,8265,-753,8258,-750,8252,-753,8249,-759xe" filled="true" fillcolor="#00928e" stroked="false">
                <v:path arrowok="t"/>
                <v:fill type="solid"/>
                <w10:wrap type="none"/>
              </v:shape>
            </w:pict>
          </mc:Fallback>
        </mc:AlternateContent>
      </w:r>
      <w:r>
        <w:rPr>
          <w:rFonts w:ascii="Tahoma" w:hAnsi="Tahoma"/>
          <w:b/>
          <w:sz w:val="18"/>
        </w:rPr>
        <mc:AlternateContent>
          <mc:Choice Requires="wps">
            <w:drawing>
              <wp:anchor distT="0" distB="0" distL="0" distR="0" allowOverlap="1" layoutInCell="1" locked="0" behindDoc="0" simplePos="0" relativeHeight="15922688">
                <wp:simplePos x="0" y="0"/>
                <wp:positionH relativeFrom="page">
                  <wp:posOffset>6726383</wp:posOffset>
                </wp:positionH>
                <wp:positionV relativeFrom="paragraph">
                  <wp:posOffset>-487931</wp:posOffset>
                </wp:positionV>
                <wp:extent cx="11430" cy="11430"/>
                <wp:effectExtent l="0" t="0" r="0" b="0"/>
                <wp:wrapNone/>
                <wp:docPr id="1216" name="Graphic 1216"/>
                <wp:cNvGraphicFramePr>
                  <a:graphicFrameLocks/>
                </wp:cNvGraphicFramePr>
                <a:graphic>
                  <a:graphicData uri="http://schemas.microsoft.com/office/word/2010/wordprocessingShape">
                    <wps:wsp>
                      <wps:cNvPr id="1216" name="Graphic 1216"/>
                      <wps:cNvSpPr/>
                      <wps:spPr>
                        <a:xfrm>
                          <a:off x="0" y="0"/>
                          <a:ext cx="11430" cy="11430"/>
                        </a:xfrm>
                        <a:custGeom>
                          <a:avLst/>
                          <a:gdLst/>
                          <a:ahLst/>
                          <a:cxnLst/>
                          <a:rect l="l" t="t" r="r" b="b"/>
                          <a:pathLst>
                            <a:path w="11430" h="11430">
                              <a:moveTo>
                                <a:pt x="0" y="5714"/>
                              </a:moveTo>
                              <a:lnTo>
                                <a:pt x="1673" y="1673"/>
                              </a:lnTo>
                              <a:lnTo>
                                <a:pt x="5715" y="0"/>
                              </a:lnTo>
                              <a:lnTo>
                                <a:pt x="9756" y="1673"/>
                              </a:lnTo>
                              <a:lnTo>
                                <a:pt x="11430" y="5714"/>
                              </a:lnTo>
                              <a:lnTo>
                                <a:pt x="9756" y="9756"/>
                              </a:lnTo>
                              <a:lnTo>
                                <a:pt x="5715" y="11429"/>
                              </a:lnTo>
                              <a:lnTo>
                                <a:pt x="1673" y="9756"/>
                              </a:lnTo>
                              <a:lnTo>
                                <a:pt x="0" y="5714"/>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529.636475pt;margin-top:-38.419827pt;width:.9pt;height:.9pt;mso-position-horizontal-relative:page;mso-position-vertical-relative:paragraph;z-index:15922688" id="docshape822" coordorigin="10593,-768" coordsize="18,18" path="m10593,-759l10595,-766,10602,-768,10608,-766,10611,-759,10608,-753,10602,-750,10595,-753,10593,-759xe" filled="true" fillcolor="#00928e" stroked="false">
                <v:path arrowok="t"/>
                <v:fill type="solid"/>
                <w10:wrap type="none"/>
              </v:shape>
            </w:pict>
          </mc:Fallback>
        </mc:AlternateContent>
      </w:r>
      <w:r>
        <w:rPr>
          <w:rFonts w:ascii="Tahoma" w:hAnsi="Tahoma"/>
          <w:b/>
          <w:sz w:val="18"/>
        </w:rPr>
        <mc:AlternateContent>
          <mc:Choice Requires="wps">
            <w:drawing>
              <wp:anchor distT="0" distB="0" distL="0" distR="0" allowOverlap="1" layoutInCell="1" locked="0" behindDoc="0" simplePos="0" relativeHeight="15923712">
                <wp:simplePos x="0" y="0"/>
                <wp:positionH relativeFrom="page">
                  <wp:posOffset>3750073</wp:posOffset>
                </wp:positionH>
                <wp:positionV relativeFrom="paragraph">
                  <wp:posOffset>199003</wp:posOffset>
                </wp:positionV>
                <wp:extent cx="11430" cy="334010"/>
                <wp:effectExtent l="0" t="0" r="0" b="0"/>
                <wp:wrapNone/>
                <wp:docPr id="1217" name="Group 1217"/>
                <wp:cNvGraphicFramePr>
                  <a:graphicFrameLocks/>
                </wp:cNvGraphicFramePr>
                <a:graphic>
                  <a:graphicData uri="http://schemas.microsoft.com/office/word/2010/wordprocessingGroup">
                    <wpg:wgp>
                      <wpg:cNvPr id="1217" name="Group 1217"/>
                      <wpg:cNvGrpSpPr/>
                      <wpg:grpSpPr>
                        <a:xfrm>
                          <a:off x="0" y="0"/>
                          <a:ext cx="11430" cy="334010"/>
                          <a:chExt cx="11430" cy="334010"/>
                        </a:xfrm>
                      </wpg:grpSpPr>
                      <wps:wsp>
                        <wps:cNvPr id="1218" name="Graphic 1218"/>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219" name="Graphic 1219"/>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295.281403pt;margin-top:15.669575pt;width:.9pt;height:26.3pt;mso-position-horizontal-relative:page;mso-position-vertical-relative:paragraph;z-index:15923712" id="docshapegroup823" coordorigin="5906,313" coordsize="18,526">
                <v:line style="position:absolute" from="5915,839" to="5915,348" stroked="true" strokeweight=".9pt" strokecolor="#00928e">
                  <v:stroke dashstyle="dot"/>
                </v:line>
                <v:shape style="position:absolute;left:5905;top:313;width:18;height:18" id="docshape824" coordorigin="5906,313" coordsize="18,18" path="m5906,322l5908,316,5915,313,5921,316,5924,322,5921,329,5915,331,5908,329,5906,322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925248">
                <wp:simplePos x="0" y="0"/>
                <wp:positionH relativeFrom="page">
                  <wp:posOffset>2261919</wp:posOffset>
                </wp:positionH>
                <wp:positionV relativeFrom="paragraph">
                  <wp:posOffset>199003</wp:posOffset>
                </wp:positionV>
                <wp:extent cx="11430" cy="334010"/>
                <wp:effectExtent l="0" t="0" r="0" b="0"/>
                <wp:wrapNone/>
                <wp:docPr id="1220" name="Group 1220"/>
                <wp:cNvGraphicFramePr>
                  <a:graphicFrameLocks/>
                </wp:cNvGraphicFramePr>
                <a:graphic>
                  <a:graphicData uri="http://schemas.microsoft.com/office/word/2010/wordprocessingGroup">
                    <wpg:wgp>
                      <wpg:cNvPr id="1220" name="Group 1220"/>
                      <wpg:cNvGrpSpPr/>
                      <wpg:grpSpPr>
                        <a:xfrm>
                          <a:off x="0" y="0"/>
                          <a:ext cx="11430" cy="334010"/>
                          <a:chExt cx="11430" cy="334010"/>
                        </a:xfrm>
                      </wpg:grpSpPr>
                      <wps:wsp>
                        <wps:cNvPr id="1221" name="Graphic 1221"/>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222" name="Graphic 1222"/>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78.103897pt;margin-top:15.669575pt;width:.9pt;height:26.3pt;mso-position-horizontal-relative:page;mso-position-vertical-relative:paragraph;z-index:15925248" id="docshapegroup825" coordorigin="3562,313" coordsize="18,526">
                <v:line style="position:absolute" from="3571,839" to="3571,348" stroked="true" strokeweight=".9pt" strokecolor="#00928e">
                  <v:stroke dashstyle="dot"/>
                </v:line>
                <v:shape style="position:absolute;left:3562;top:313;width:18;height:18" id="docshape826" coordorigin="3562,313" coordsize="18,18" path="m3562,322l3565,316,3571,313,3577,316,3580,322,3577,329,3571,331,3565,329,3562,322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926784">
                <wp:simplePos x="0" y="0"/>
                <wp:positionH relativeFrom="page">
                  <wp:posOffset>5238229</wp:posOffset>
                </wp:positionH>
                <wp:positionV relativeFrom="paragraph">
                  <wp:posOffset>199003</wp:posOffset>
                </wp:positionV>
                <wp:extent cx="11430" cy="334010"/>
                <wp:effectExtent l="0" t="0" r="0" b="0"/>
                <wp:wrapNone/>
                <wp:docPr id="1223" name="Group 1223"/>
                <wp:cNvGraphicFramePr>
                  <a:graphicFrameLocks/>
                </wp:cNvGraphicFramePr>
                <a:graphic>
                  <a:graphicData uri="http://schemas.microsoft.com/office/word/2010/wordprocessingGroup">
                    <wpg:wgp>
                      <wpg:cNvPr id="1223" name="Group 1223"/>
                      <wpg:cNvGrpSpPr/>
                      <wpg:grpSpPr>
                        <a:xfrm>
                          <a:off x="0" y="0"/>
                          <a:ext cx="11430" cy="334010"/>
                          <a:chExt cx="11430" cy="334010"/>
                        </a:xfrm>
                      </wpg:grpSpPr>
                      <wps:wsp>
                        <wps:cNvPr id="1224" name="Graphic 1224"/>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225" name="Graphic 1225"/>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412.459015pt;margin-top:15.669575pt;width:.9pt;height:26.3pt;mso-position-horizontal-relative:page;mso-position-vertical-relative:paragraph;z-index:15926784" id="docshapegroup827" coordorigin="8249,313" coordsize="18,526">
                <v:line style="position:absolute" from="8258,839" to="8258,348" stroked="true" strokeweight=".9pt" strokecolor="#00928e">
                  <v:stroke dashstyle="dot"/>
                </v:line>
                <v:shape style="position:absolute;left:8249;top:313;width:18;height:18" id="docshape828" coordorigin="8249,313" coordsize="18,18" path="m8249,322l8252,316,8258,313,8265,316,8267,322,8265,329,8258,331,8252,329,8249,322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929344">
                <wp:simplePos x="0" y="0"/>
                <wp:positionH relativeFrom="page">
                  <wp:posOffset>6726383</wp:posOffset>
                </wp:positionH>
                <wp:positionV relativeFrom="paragraph">
                  <wp:posOffset>199003</wp:posOffset>
                </wp:positionV>
                <wp:extent cx="11430" cy="334010"/>
                <wp:effectExtent l="0" t="0" r="0" b="0"/>
                <wp:wrapNone/>
                <wp:docPr id="1226" name="Group 1226"/>
                <wp:cNvGraphicFramePr>
                  <a:graphicFrameLocks/>
                </wp:cNvGraphicFramePr>
                <a:graphic>
                  <a:graphicData uri="http://schemas.microsoft.com/office/word/2010/wordprocessingGroup">
                    <wpg:wgp>
                      <wpg:cNvPr id="1226" name="Group 1226"/>
                      <wpg:cNvGrpSpPr/>
                      <wpg:grpSpPr>
                        <a:xfrm>
                          <a:off x="0" y="0"/>
                          <a:ext cx="11430" cy="334010"/>
                          <a:chExt cx="11430" cy="334010"/>
                        </a:xfrm>
                      </wpg:grpSpPr>
                      <wps:wsp>
                        <wps:cNvPr id="1227" name="Graphic 1227"/>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228" name="Graphic 1228"/>
                        <wps:cNvSpPr/>
                        <wps:spPr>
                          <a:xfrm>
                            <a:off x="0" y="0"/>
                            <a:ext cx="11430" cy="11430"/>
                          </a:xfrm>
                          <a:custGeom>
                            <a:avLst/>
                            <a:gdLst/>
                            <a:ahLst/>
                            <a:cxnLst/>
                            <a:rect l="l" t="t" r="r" b="b"/>
                            <a:pathLst>
                              <a:path w="11430" h="11430">
                                <a:moveTo>
                                  <a:pt x="0" y="5715"/>
                                </a:moveTo>
                                <a:lnTo>
                                  <a:pt x="1673" y="1673"/>
                                </a:lnTo>
                                <a:lnTo>
                                  <a:pt x="5715" y="0"/>
                                </a:lnTo>
                                <a:lnTo>
                                  <a:pt x="9756" y="1673"/>
                                </a:lnTo>
                                <a:lnTo>
                                  <a:pt x="11430" y="5715"/>
                                </a:lnTo>
                                <a:lnTo>
                                  <a:pt x="9756" y="9756"/>
                                </a:lnTo>
                                <a:lnTo>
                                  <a:pt x="5715" y="11430"/>
                                </a:lnTo>
                                <a:lnTo>
                                  <a:pt x="1673" y="9756"/>
                                </a:lnTo>
                                <a:lnTo>
                                  <a:pt x="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529.636475pt;margin-top:15.669575pt;width:.9pt;height:26.3pt;mso-position-horizontal-relative:page;mso-position-vertical-relative:paragraph;z-index:15929344" id="docshapegroup829" coordorigin="10593,313" coordsize="18,526">
                <v:line style="position:absolute" from="10602,839" to="10602,348" stroked="true" strokeweight=".9pt" strokecolor="#00928e">
                  <v:stroke dashstyle="dot"/>
                </v:line>
                <v:shape style="position:absolute;left:10592;top:313;width:18;height:18" id="docshape830" coordorigin="10593,313" coordsize="18,18" path="m10593,322l10595,316,10602,313,10608,316,10611,322,10608,329,10602,331,10595,329,10593,322xe" filled="true" fillcolor="#00928e" stroked="false">
                  <v:path arrowok="t"/>
                  <v:fill type="solid"/>
                </v:shape>
                <w10:wrap type="none"/>
              </v:group>
            </w:pict>
          </mc:Fallback>
        </mc:AlternateContent>
      </w:r>
      <w:r>
        <w:rPr>
          <w:rFonts w:ascii="Tahoma" w:hAnsi="Tahoma"/>
          <w:b/>
          <w:color w:val="24336C"/>
          <w:sz w:val="18"/>
        </w:rPr>
        <w:t>Bloc</w:t>
      </w:r>
      <w:r>
        <w:rPr>
          <w:rFonts w:ascii="Tahoma" w:hAnsi="Tahoma"/>
          <w:b/>
          <w:color w:val="24336C"/>
          <w:spacing w:val="-10"/>
          <w:sz w:val="18"/>
        </w:rPr>
        <w:t> </w:t>
      </w:r>
      <w:r>
        <w:rPr>
          <w:rFonts w:ascii="Tahoma" w:hAnsi="Tahoma"/>
          <w:b/>
          <w:color w:val="24336C"/>
          <w:sz w:val="18"/>
        </w:rPr>
        <w:t>C</w:t>
      </w:r>
      <w:r>
        <w:rPr>
          <w:rFonts w:ascii="Tahoma" w:hAnsi="Tahoma"/>
          <w:b/>
          <w:color w:val="24336C"/>
          <w:spacing w:val="-9"/>
          <w:sz w:val="18"/>
        </w:rPr>
        <w:t> </w:t>
      </w:r>
      <w:r>
        <w:rPr>
          <w:rFonts w:ascii="Tahoma" w:hAnsi="Tahoma"/>
          <w:b/>
          <w:color w:val="24336C"/>
          <w:sz w:val="18"/>
        </w:rPr>
        <w:t>–</w:t>
      </w:r>
      <w:r>
        <w:rPr>
          <w:rFonts w:ascii="Tahoma" w:hAnsi="Tahoma"/>
          <w:b/>
          <w:color w:val="24336C"/>
          <w:spacing w:val="-9"/>
          <w:sz w:val="18"/>
        </w:rPr>
        <w:t> </w:t>
      </w:r>
      <w:r>
        <w:rPr>
          <w:rFonts w:ascii="Tahoma" w:hAnsi="Tahoma"/>
          <w:b/>
          <w:color w:val="24336C"/>
          <w:sz w:val="18"/>
        </w:rPr>
        <w:t>Travail</w:t>
      </w:r>
      <w:r>
        <w:rPr>
          <w:rFonts w:ascii="Tahoma" w:hAnsi="Tahoma"/>
          <w:b/>
          <w:color w:val="24336C"/>
          <w:spacing w:val="-10"/>
          <w:sz w:val="18"/>
        </w:rPr>
        <w:t> </w:t>
      </w:r>
      <w:r>
        <w:rPr>
          <w:rFonts w:ascii="Tahoma" w:hAnsi="Tahoma"/>
          <w:b/>
          <w:color w:val="24336C"/>
          <w:sz w:val="18"/>
        </w:rPr>
        <w:t>collaboratif</w:t>
      </w:r>
      <w:r>
        <w:rPr>
          <w:rFonts w:ascii="Tahoma" w:hAnsi="Tahoma"/>
          <w:b/>
          <w:color w:val="24336C"/>
          <w:spacing w:val="-9"/>
          <w:sz w:val="18"/>
        </w:rPr>
        <w:t> </w:t>
      </w:r>
      <w:r>
        <w:rPr>
          <w:rFonts w:ascii="Tahoma" w:hAnsi="Tahoma"/>
          <w:b/>
          <w:color w:val="24336C"/>
          <w:sz w:val="18"/>
        </w:rPr>
        <w:t>:</w:t>
      </w:r>
      <w:r>
        <w:rPr>
          <w:rFonts w:ascii="Tahoma" w:hAnsi="Tahoma"/>
          <w:b/>
          <w:color w:val="24336C"/>
          <w:spacing w:val="-9"/>
          <w:sz w:val="18"/>
        </w:rPr>
        <w:t> </w:t>
      </w:r>
      <w:r>
        <w:rPr>
          <w:rFonts w:ascii="Tahoma" w:hAnsi="Tahoma"/>
          <w:b/>
          <w:color w:val="24336C"/>
          <w:sz w:val="18"/>
        </w:rPr>
        <w:t>coopérer,</w:t>
      </w:r>
      <w:r>
        <w:rPr>
          <w:rFonts w:ascii="Tahoma" w:hAnsi="Tahoma"/>
          <w:b/>
          <w:color w:val="24336C"/>
          <w:spacing w:val="-10"/>
          <w:sz w:val="18"/>
        </w:rPr>
        <w:t> </w:t>
      </w:r>
      <w:r>
        <w:rPr>
          <w:rFonts w:ascii="Tahoma" w:hAnsi="Tahoma"/>
          <w:b/>
          <w:color w:val="24336C"/>
          <w:sz w:val="18"/>
        </w:rPr>
        <w:t>contrer</w:t>
      </w:r>
      <w:r>
        <w:rPr>
          <w:rFonts w:ascii="Tahoma" w:hAnsi="Tahoma"/>
          <w:b/>
          <w:color w:val="24336C"/>
          <w:spacing w:val="-9"/>
          <w:sz w:val="18"/>
        </w:rPr>
        <w:t> </w:t>
      </w:r>
      <w:r>
        <w:rPr>
          <w:rFonts w:ascii="Tahoma" w:hAnsi="Tahoma"/>
          <w:b/>
          <w:color w:val="24336C"/>
          <w:sz w:val="18"/>
        </w:rPr>
        <w:t>la</w:t>
      </w:r>
      <w:r>
        <w:rPr>
          <w:rFonts w:ascii="Tahoma" w:hAnsi="Tahoma"/>
          <w:b/>
          <w:color w:val="24336C"/>
          <w:spacing w:val="-9"/>
          <w:sz w:val="18"/>
        </w:rPr>
        <w:t> </w:t>
      </w:r>
      <w:r>
        <w:rPr>
          <w:rFonts w:ascii="Tahoma" w:hAnsi="Tahoma"/>
          <w:b/>
          <w:color w:val="24336C"/>
          <w:sz w:val="18"/>
        </w:rPr>
        <w:t>stigmatisation</w:t>
      </w:r>
      <w:r>
        <w:rPr>
          <w:rFonts w:ascii="Tahoma" w:hAnsi="Tahoma"/>
          <w:b/>
          <w:color w:val="24336C"/>
          <w:spacing w:val="-10"/>
          <w:sz w:val="18"/>
        </w:rPr>
        <w:t> </w:t>
      </w:r>
      <w:r>
        <w:rPr>
          <w:rFonts w:ascii="Tahoma" w:hAnsi="Tahoma"/>
          <w:b/>
          <w:color w:val="24336C"/>
          <w:sz w:val="18"/>
        </w:rPr>
        <w:t>et</w:t>
      </w:r>
      <w:r>
        <w:rPr>
          <w:rFonts w:ascii="Tahoma" w:hAnsi="Tahoma"/>
          <w:b/>
          <w:color w:val="24336C"/>
          <w:spacing w:val="-9"/>
          <w:sz w:val="18"/>
        </w:rPr>
        <w:t> </w:t>
      </w:r>
      <w:r>
        <w:rPr>
          <w:rFonts w:ascii="Tahoma" w:hAnsi="Tahoma"/>
          <w:b/>
          <w:color w:val="24336C"/>
          <w:sz w:val="18"/>
        </w:rPr>
        <w:t>faire</w:t>
      </w:r>
      <w:r>
        <w:rPr>
          <w:rFonts w:ascii="Tahoma" w:hAnsi="Tahoma"/>
          <w:b/>
          <w:color w:val="24336C"/>
          <w:spacing w:val="-9"/>
          <w:sz w:val="18"/>
        </w:rPr>
        <w:t> </w:t>
      </w:r>
      <w:r>
        <w:rPr>
          <w:rFonts w:ascii="Tahoma" w:hAnsi="Tahoma"/>
          <w:b/>
          <w:color w:val="24336C"/>
          <w:spacing w:val="-2"/>
          <w:sz w:val="18"/>
        </w:rPr>
        <w:t>monde</w:t>
      </w:r>
    </w:p>
    <w:p>
      <w:pPr>
        <w:spacing w:after="0"/>
        <w:jc w:val="left"/>
        <w:rPr>
          <w:rFonts w:ascii="Tahoma" w:hAnsi="Tahoma"/>
          <w:b/>
          <w:sz w:val="18"/>
        </w:rPr>
        <w:sectPr>
          <w:type w:val="continuous"/>
          <w:pgSz w:w="11910" w:h="16840"/>
          <w:pgMar w:header="0" w:footer="714" w:top="1920" w:bottom="280" w:left="0" w:right="141"/>
        </w:sectPr>
      </w:pPr>
    </w:p>
    <w:p>
      <w:pPr>
        <w:spacing w:before="184"/>
        <w:ind w:left="1426" w:right="0" w:firstLine="199"/>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929856">
                <wp:simplePos x="0" y="0"/>
                <wp:positionH relativeFrom="page">
                  <wp:posOffset>7095807</wp:posOffset>
                </wp:positionH>
                <wp:positionV relativeFrom="paragraph">
                  <wp:posOffset>1322769</wp:posOffset>
                </wp:positionV>
                <wp:extent cx="464184" cy="2311400"/>
                <wp:effectExtent l="0" t="0" r="0" b="0"/>
                <wp:wrapNone/>
                <wp:docPr id="1229" name="Textbox 1229"/>
                <wp:cNvGraphicFramePr>
                  <a:graphicFrameLocks/>
                </wp:cNvGraphicFramePr>
                <a:graphic>
                  <a:graphicData uri="http://schemas.microsoft.com/office/word/2010/wordprocessingShape">
                    <wps:wsp>
                      <wps:cNvPr id="1229" name="Textbox 1229"/>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104.15509pt;width:36.550pt;height:182pt;mso-position-horizontal-relative:page;mso-position-vertical-relative:paragraph;z-index:15929856" type="#_x0000_t202" id="docshape831"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rFonts w:ascii="Tahoma" w:hAnsi="Tahoma"/>
          <w:b/>
          <w:color w:val="00928E"/>
          <w:w w:val="105"/>
          <w:sz w:val="18"/>
        </w:rPr>
        <w:t>Manifestation</w:t>
      </w:r>
      <w:r>
        <w:rPr>
          <w:rFonts w:ascii="Tahoma" w:hAnsi="Tahoma"/>
          <w:b/>
          <w:color w:val="00928E"/>
          <w:spacing w:val="-13"/>
          <w:w w:val="105"/>
          <w:sz w:val="18"/>
        </w:rPr>
        <w:t> </w:t>
      </w:r>
      <w:r>
        <w:rPr>
          <w:rFonts w:ascii="Tahoma" w:hAnsi="Tahoma"/>
          <w:b/>
          <w:color w:val="00928E"/>
          <w:w w:val="105"/>
          <w:sz w:val="18"/>
        </w:rPr>
        <w:t>de </w:t>
      </w:r>
      <w:r>
        <w:rPr>
          <w:rFonts w:ascii="Tahoma" w:hAnsi="Tahoma"/>
          <w:b/>
          <w:color w:val="00928E"/>
          <w:sz w:val="18"/>
        </w:rPr>
        <w:t>l’activité</w:t>
      </w:r>
      <w:r>
        <w:rPr>
          <w:rFonts w:ascii="Tahoma" w:hAnsi="Tahoma"/>
          <w:b/>
          <w:color w:val="00928E"/>
          <w:spacing w:val="-9"/>
          <w:sz w:val="18"/>
        </w:rPr>
        <w:t> </w:t>
      </w:r>
      <w:r>
        <w:rPr>
          <w:rFonts w:ascii="Tahoma" w:hAnsi="Tahoma"/>
          <w:b/>
          <w:color w:val="00928E"/>
          <w:sz w:val="18"/>
        </w:rPr>
        <w:t>dans</w:t>
      </w:r>
      <w:r>
        <w:rPr>
          <w:rFonts w:ascii="Tahoma" w:hAnsi="Tahoma"/>
          <w:b/>
          <w:color w:val="00928E"/>
          <w:spacing w:val="-9"/>
          <w:sz w:val="18"/>
        </w:rPr>
        <w:t> </w:t>
      </w:r>
      <w:r>
        <w:rPr>
          <w:rFonts w:ascii="Tahoma" w:hAnsi="Tahoma"/>
          <w:b/>
          <w:color w:val="00928E"/>
          <w:sz w:val="18"/>
        </w:rPr>
        <w:t>le</w:t>
      </w:r>
      <w:r>
        <w:rPr>
          <w:rFonts w:ascii="Tahoma" w:hAnsi="Tahoma"/>
          <w:b/>
          <w:color w:val="00928E"/>
          <w:spacing w:val="-9"/>
          <w:sz w:val="18"/>
        </w:rPr>
        <w:t> </w:t>
      </w:r>
      <w:r>
        <w:rPr>
          <w:rFonts w:ascii="Tahoma" w:hAnsi="Tahoma"/>
          <w:b/>
          <w:color w:val="00928E"/>
          <w:sz w:val="18"/>
        </w:rPr>
        <w:t>récit</w:t>
      </w:r>
    </w:p>
    <w:p>
      <w:pPr>
        <w:spacing w:before="184"/>
        <w:ind w:left="781" w:right="0" w:hanging="160"/>
        <w:jc w:val="left"/>
        <w:rPr>
          <w:rFonts w:ascii="Tahoma" w:hAnsi="Tahoma"/>
          <w:b/>
          <w:sz w:val="18"/>
        </w:rPr>
      </w:pPr>
      <w:r>
        <w:rPr/>
        <w:br w:type="column"/>
      </w:r>
      <w:r>
        <w:rPr>
          <w:rFonts w:ascii="Tahoma" w:hAnsi="Tahoma"/>
          <w:b/>
          <w:color w:val="00928E"/>
          <w:w w:val="90"/>
          <w:sz w:val="18"/>
        </w:rPr>
        <w:t>Savoirs</w:t>
      </w:r>
      <w:r>
        <w:rPr>
          <w:rFonts w:ascii="Tahoma" w:hAnsi="Tahoma"/>
          <w:b/>
          <w:color w:val="00928E"/>
          <w:spacing w:val="-11"/>
          <w:w w:val="90"/>
          <w:sz w:val="18"/>
        </w:rPr>
        <w:t> </w:t>
      </w:r>
      <w:r>
        <w:rPr>
          <w:rFonts w:ascii="Tahoma" w:hAnsi="Tahoma"/>
          <w:b/>
          <w:color w:val="00928E"/>
          <w:w w:val="90"/>
          <w:sz w:val="18"/>
        </w:rPr>
        <w:t>construits </w:t>
      </w:r>
      <w:r>
        <w:rPr>
          <w:rFonts w:ascii="Tahoma" w:hAnsi="Tahoma"/>
          <w:b/>
          <w:color w:val="00928E"/>
          <w:sz w:val="18"/>
        </w:rPr>
        <w:t>dans</w:t>
      </w:r>
      <w:r>
        <w:rPr>
          <w:rFonts w:ascii="Tahoma" w:hAnsi="Tahoma"/>
          <w:b/>
          <w:color w:val="00928E"/>
          <w:spacing w:val="-16"/>
          <w:sz w:val="18"/>
        </w:rPr>
        <w:t> </w:t>
      </w:r>
      <w:r>
        <w:rPr>
          <w:rFonts w:ascii="Tahoma" w:hAnsi="Tahoma"/>
          <w:b/>
          <w:color w:val="00928E"/>
          <w:sz w:val="18"/>
        </w:rPr>
        <w:t>l’activité</w:t>
      </w:r>
    </w:p>
    <w:p>
      <w:pPr>
        <w:spacing w:line="218" w:lineRule="auto" w:before="209"/>
        <w:ind w:left="551" w:right="0" w:firstLine="149"/>
        <w:jc w:val="left"/>
        <w:rPr>
          <w:rFonts w:ascii="Tahoma" w:hAnsi="Tahoma"/>
          <w:b/>
          <w:sz w:val="18"/>
        </w:rPr>
      </w:pPr>
      <w:r>
        <w:rPr/>
        <w:br w:type="column"/>
      </w:r>
      <w:r>
        <w:rPr>
          <w:rFonts w:ascii="Tahoma" w:hAnsi="Tahoma"/>
          <w:b/>
          <w:color w:val="00928E"/>
          <w:spacing w:val="-2"/>
          <w:sz w:val="18"/>
        </w:rPr>
        <w:t>Gestes</w:t>
      </w:r>
      <w:r>
        <w:rPr>
          <w:rFonts w:ascii="Tahoma" w:hAnsi="Tahoma"/>
          <w:b/>
          <w:color w:val="00928E"/>
          <w:spacing w:val="-14"/>
          <w:sz w:val="18"/>
        </w:rPr>
        <w:t> </w:t>
      </w:r>
      <w:r>
        <w:rPr>
          <w:rFonts w:ascii="Tahoma" w:hAnsi="Tahoma"/>
          <w:b/>
          <w:color w:val="00928E"/>
          <w:spacing w:val="-2"/>
          <w:sz w:val="18"/>
        </w:rPr>
        <w:t>et</w:t>
      </w:r>
      <w:r>
        <w:rPr>
          <w:rFonts w:ascii="Tahoma" w:hAnsi="Tahoma"/>
          <w:b/>
          <w:color w:val="00928E"/>
          <w:spacing w:val="-14"/>
          <w:sz w:val="18"/>
        </w:rPr>
        <w:t> </w:t>
      </w:r>
      <w:r>
        <w:rPr>
          <w:rFonts w:ascii="Tahoma" w:hAnsi="Tahoma"/>
          <w:b/>
          <w:color w:val="00928E"/>
          <w:spacing w:val="-2"/>
          <w:sz w:val="18"/>
        </w:rPr>
        <w:t>opérations </w:t>
      </w:r>
      <w:r>
        <w:rPr>
          <w:rFonts w:ascii="Tahoma" w:hAnsi="Tahoma"/>
          <w:b/>
          <w:color w:val="00928E"/>
          <w:w w:val="90"/>
          <w:sz w:val="18"/>
        </w:rPr>
        <w:t>mobilisés dans </w:t>
      </w:r>
      <w:r>
        <w:rPr>
          <w:rFonts w:ascii="Tahoma" w:hAnsi="Tahoma"/>
          <w:b/>
          <w:color w:val="00928E"/>
          <w:w w:val="90"/>
          <w:sz w:val="18"/>
        </w:rPr>
        <w:t>l’activité</w:t>
      </w:r>
    </w:p>
    <w:p>
      <w:pPr>
        <w:spacing w:line="218" w:lineRule="auto" w:before="209"/>
        <w:ind w:left="737" w:right="1149" w:hanging="255"/>
        <w:jc w:val="left"/>
        <w:rPr>
          <w:rFonts w:ascii="Tahoma" w:hAnsi="Tahoma"/>
          <w:b/>
          <w:sz w:val="18"/>
        </w:rPr>
      </w:pPr>
      <w:r>
        <w:rPr/>
        <w:br w:type="column"/>
      </w:r>
      <w:r>
        <w:rPr>
          <w:rFonts w:ascii="Tahoma" w:hAnsi="Tahoma"/>
          <w:b/>
          <w:color w:val="00928E"/>
          <w:w w:val="90"/>
          <w:sz w:val="18"/>
        </w:rPr>
        <w:t>Postures</w:t>
      </w:r>
      <w:r>
        <w:rPr>
          <w:rFonts w:ascii="Tahoma" w:hAnsi="Tahoma"/>
          <w:b/>
          <w:color w:val="00928E"/>
          <w:spacing w:val="-11"/>
          <w:w w:val="90"/>
          <w:sz w:val="18"/>
        </w:rPr>
        <w:t> </w:t>
      </w:r>
      <w:r>
        <w:rPr>
          <w:rFonts w:ascii="Tahoma" w:hAnsi="Tahoma"/>
          <w:b/>
          <w:color w:val="00928E"/>
          <w:w w:val="90"/>
          <w:sz w:val="18"/>
        </w:rPr>
        <w:t>mobilisées </w:t>
      </w:r>
      <w:r>
        <w:rPr>
          <w:rFonts w:ascii="Tahoma" w:hAnsi="Tahoma"/>
          <w:b/>
          <w:color w:val="00928E"/>
          <w:sz w:val="18"/>
        </w:rPr>
        <w:t>dans</w:t>
      </w:r>
      <w:r>
        <w:rPr>
          <w:rFonts w:ascii="Tahoma" w:hAnsi="Tahoma"/>
          <w:b/>
          <w:color w:val="00928E"/>
          <w:spacing w:val="-16"/>
          <w:sz w:val="18"/>
        </w:rPr>
        <w:t> </w:t>
      </w:r>
      <w:r>
        <w:rPr>
          <w:rFonts w:ascii="Tahoma" w:hAnsi="Tahoma"/>
          <w:b/>
          <w:color w:val="00928E"/>
          <w:sz w:val="18"/>
        </w:rPr>
        <w:t>l’activité</w:t>
      </w:r>
    </w:p>
    <w:p>
      <w:pPr>
        <w:spacing w:after="0" w:line="218" w:lineRule="auto"/>
        <w:jc w:val="left"/>
        <w:rPr>
          <w:rFonts w:ascii="Tahoma" w:hAnsi="Tahoma"/>
          <w:b/>
          <w:sz w:val="18"/>
        </w:rPr>
        <w:sectPr>
          <w:type w:val="continuous"/>
          <w:pgSz w:w="11910" w:h="16840"/>
          <w:pgMar w:header="0" w:footer="714" w:top="1920" w:bottom="280" w:left="0" w:right="141"/>
          <w:cols w:num="4" w:equalWidth="0">
            <w:col w:w="3373" w:space="40"/>
            <w:col w:w="2090" w:space="39"/>
            <w:col w:w="2537" w:space="40"/>
            <w:col w:w="3650"/>
          </w:cols>
        </w:sectPr>
      </w:pPr>
    </w:p>
    <w:p>
      <w:pPr>
        <w:pStyle w:val="BodyText"/>
        <w:spacing w:before="2"/>
        <w:rPr>
          <w:rFonts w:ascii="Tahoma"/>
          <w:b/>
          <w:sz w:val="4"/>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727" w:hRule="atLeast"/>
        </w:trPr>
        <w:tc>
          <w:tcPr>
            <w:tcW w:w="2344" w:type="dxa"/>
            <w:tcBorders>
              <w:top w:val="single" w:sz="4" w:space="0" w:color="00928E"/>
              <w:left w:val="nil"/>
              <w:bottom w:val="nil"/>
            </w:tcBorders>
          </w:tcPr>
          <w:p>
            <w:pPr>
              <w:pStyle w:val="TableParagraph"/>
              <w:spacing w:line="244" w:lineRule="auto" w:before="107"/>
              <w:ind w:left="80" w:right="749"/>
              <w:rPr>
                <w:sz w:val="16"/>
              </w:rPr>
            </w:pPr>
            <w:r>
              <w:rPr>
                <w:spacing w:val="-2"/>
                <w:sz w:val="16"/>
              </w:rPr>
              <w:t>Mobilisation </w:t>
            </w:r>
            <w:r>
              <w:rPr>
                <w:spacing w:val="-2"/>
                <w:w w:val="85"/>
                <w:sz w:val="16"/>
              </w:rPr>
              <w:t>d’interlocuteur·rice·s </w:t>
            </w:r>
            <w:r>
              <w:rPr>
                <w:sz w:val="16"/>
              </w:rPr>
              <w:t>et</w:t>
            </w:r>
            <w:r>
              <w:rPr>
                <w:spacing w:val="-2"/>
                <w:sz w:val="16"/>
              </w:rPr>
              <w:t> </w:t>
            </w:r>
            <w:r>
              <w:rPr>
                <w:sz w:val="16"/>
              </w:rPr>
              <w:t>de</w:t>
            </w:r>
            <w:r>
              <w:rPr>
                <w:spacing w:val="-2"/>
                <w:sz w:val="16"/>
              </w:rPr>
              <w:t> </w:t>
            </w:r>
            <w:r>
              <w:rPr>
                <w:sz w:val="16"/>
              </w:rPr>
              <w:t>soutiens</w:t>
            </w:r>
          </w:p>
        </w:tc>
        <w:tc>
          <w:tcPr>
            <w:tcW w:w="2344" w:type="dxa"/>
            <w:tcBorders>
              <w:top w:val="single" w:sz="4" w:space="0" w:color="00928E"/>
              <w:bottom w:val="nil"/>
            </w:tcBorders>
          </w:tcPr>
          <w:p>
            <w:pPr>
              <w:pStyle w:val="TableParagraph"/>
              <w:numPr>
                <w:ilvl w:val="0"/>
                <w:numId w:val="57"/>
              </w:numPr>
              <w:tabs>
                <w:tab w:pos="179" w:val="left" w:leader="none"/>
              </w:tabs>
              <w:spacing w:line="223" w:lineRule="auto" w:before="136" w:after="0"/>
              <w:ind w:left="179" w:right="385" w:hanging="79"/>
              <w:jc w:val="left"/>
              <w:rPr>
                <w:sz w:val="16"/>
              </w:rPr>
            </w:pPr>
            <w:r>
              <w:rPr>
                <w:sz w:val="16"/>
              </w:rPr>
              <w:t>Fonctionnement</w:t>
            </w:r>
            <w:r>
              <w:rPr>
                <w:spacing w:val="-19"/>
                <w:sz w:val="16"/>
              </w:rPr>
              <w:t> </w:t>
            </w:r>
            <w:r>
              <w:rPr>
                <w:sz w:val="16"/>
              </w:rPr>
              <w:t>réel </w:t>
            </w:r>
            <w:r>
              <w:rPr>
                <w:w w:val="90"/>
                <w:sz w:val="16"/>
              </w:rPr>
              <w:t>des</w:t>
            </w:r>
            <w:r>
              <w:rPr>
                <w:spacing w:val="-14"/>
                <w:w w:val="90"/>
                <w:sz w:val="16"/>
              </w:rPr>
              <w:t> </w:t>
            </w:r>
            <w:r>
              <w:rPr>
                <w:w w:val="90"/>
                <w:sz w:val="16"/>
              </w:rPr>
              <w:t>ressources</w:t>
            </w:r>
            <w:r>
              <w:rPr>
                <w:spacing w:val="-13"/>
                <w:w w:val="90"/>
                <w:sz w:val="16"/>
              </w:rPr>
              <w:t> </w:t>
            </w:r>
            <w:r>
              <w:rPr>
                <w:w w:val="90"/>
                <w:sz w:val="16"/>
              </w:rPr>
              <w:t>et</w:t>
            </w:r>
            <w:r>
              <w:rPr>
                <w:spacing w:val="-14"/>
                <w:w w:val="90"/>
                <w:sz w:val="16"/>
              </w:rPr>
              <w:t> </w:t>
            </w:r>
            <w:r>
              <w:rPr>
                <w:w w:val="90"/>
                <w:sz w:val="16"/>
              </w:rPr>
              <w:t>appuis </w:t>
            </w:r>
            <w:r>
              <w:rPr>
                <w:spacing w:val="-2"/>
                <w:sz w:val="16"/>
              </w:rPr>
              <w:t>mobilisables..</w:t>
            </w:r>
          </w:p>
        </w:tc>
        <w:tc>
          <w:tcPr>
            <w:tcW w:w="2344" w:type="dxa"/>
            <w:tcBorders>
              <w:top w:val="single" w:sz="4" w:space="0" w:color="00928E"/>
              <w:bottom w:val="nil"/>
            </w:tcBorders>
          </w:tcPr>
          <w:p>
            <w:pPr>
              <w:pStyle w:val="TableParagraph"/>
              <w:spacing w:before="12"/>
              <w:rPr>
                <w:rFonts w:ascii="Tahoma"/>
                <w:b/>
                <w:sz w:val="16"/>
              </w:rPr>
            </w:pPr>
          </w:p>
          <w:p>
            <w:pPr>
              <w:pStyle w:val="TableParagraph"/>
              <w:numPr>
                <w:ilvl w:val="0"/>
                <w:numId w:val="58"/>
              </w:numPr>
              <w:tabs>
                <w:tab w:pos="185" w:val="left" w:leader="none"/>
              </w:tabs>
              <w:spacing w:line="240" w:lineRule="auto" w:before="1" w:after="0"/>
              <w:ind w:left="185" w:right="0" w:hanging="78"/>
              <w:jc w:val="left"/>
              <w:rPr>
                <w:sz w:val="16"/>
              </w:rPr>
            </w:pPr>
            <w:r>
              <w:rPr>
                <w:w w:val="85"/>
                <w:sz w:val="16"/>
              </w:rPr>
              <w:t>Identifier,</w:t>
            </w:r>
            <w:r>
              <w:rPr>
                <w:spacing w:val="-4"/>
                <w:sz w:val="16"/>
              </w:rPr>
              <w:t> </w:t>
            </w:r>
            <w:r>
              <w:rPr>
                <w:spacing w:val="-2"/>
                <w:sz w:val="16"/>
              </w:rPr>
              <w:t>solliciter</w:t>
            </w:r>
          </w:p>
          <w:p>
            <w:pPr>
              <w:pStyle w:val="TableParagraph"/>
              <w:spacing w:before="3"/>
              <w:ind w:left="186"/>
              <w:rPr>
                <w:sz w:val="16"/>
              </w:rPr>
            </w:pPr>
            <w:r>
              <w:rPr>
                <w:w w:val="90"/>
                <w:sz w:val="16"/>
              </w:rPr>
              <w:t>et</w:t>
            </w:r>
            <w:r>
              <w:rPr>
                <w:spacing w:val="-6"/>
                <w:w w:val="90"/>
                <w:sz w:val="16"/>
              </w:rPr>
              <w:t> </w:t>
            </w:r>
            <w:r>
              <w:rPr>
                <w:w w:val="90"/>
                <w:sz w:val="16"/>
              </w:rPr>
              <w:t>coordonner</w:t>
            </w:r>
            <w:r>
              <w:rPr>
                <w:spacing w:val="-6"/>
                <w:w w:val="90"/>
                <w:sz w:val="16"/>
              </w:rPr>
              <w:t> </w:t>
            </w:r>
            <w:r>
              <w:rPr>
                <w:w w:val="90"/>
                <w:sz w:val="16"/>
              </w:rPr>
              <w:t>des</w:t>
            </w:r>
            <w:r>
              <w:rPr>
                <w:spacing w:val="-5"/>
                <w:w w:val="90"/>
                <w:sz w:val="16"/>
              </w:rPr>
              <w:t> </w:t>
            </w:r>
            <w:r>
              <w:rPr>
                <w:spacing w:val="-2"/>
                <w:w w:val="90"/>
                <w:sz w:val="16"/>
              </w:rPr>
              <w:t>appuis.</w:t>
            </w:r>
          </w:p>
        </w:tc>
        <w:tc>
          <w:tcPr>
            <w:tcW w:w="2344" w:type="dxa"/>
            <w:tcBorders>
              <w:top w:val="single" w:sz="4" w:space="0" w:color="00928E"/>
              <w:bottom w:val="nil"/>
            </w:tcBorders>
          </w:tcPr>
          <w:p>
            <w:pPr>
              <w:pStyle w:val="TableParagraph"/>
              <w:spacing w:before="12"/>
              <w:rPr>
                <w:rFonts w:ascii="Tahoma"/>
                <w:b/>
                <w:sz w:val="16"/>
              </w:rPr>
            </w:pPr>
          </w:p>
          <w:p>
            <w:pPr>
              <w:pStyle w:val="TableParagraph"/>
              <w:numPr>
                <w:ilvl w:val="0"/>
                <w:numId w:val="59"/>
              </w:numPr>
              <w:tabs>
                <w:tab w:pos="148" w:val="left" w:leader="none"/>
              </w:tabs>
              <w:spacing w:line="244" w:lineRule="auto" w:before="1" w:after="0"/>
              <w:ind w:left="148" w:right="235" w:hanging="79"/>
              <w:jc w:val="left"/>
              <w:rPr>
                <w:sz w:val="16"/>
              </w:rPr>
            </w:pPr>
            <w:r>
              <w:rPr>
                <w:w w:val="90"/>
                <w:sz w:val="16"/>
              </w:rPr>
              <w:t>Ajustement</w:t>
            </w:r>
            <w:r>
              <w:rPr>
                <w:spacing w:val="-13"/>
                <w:w w:val="90"/>
                <w:sz w:val="16"/>
              </w:rPr>
              <w:t> </w:t>
            </w:r>
            <w:r>
              <w:rPr>
                <w:w w:val="90"/>
                <w:sz w:val="16"/>
              </w:rPr>
              <w:t>stratégique</w:t>
            </w:r>
            <w:r>
              <w:rPr>
                <w:spacing w:val="-13"/>
                <w:w w:val="90"/>
                <w:sz w:val="16"/>
              </w:rPr>
              <w:t> </w:t>
            </w:r>
            <w:r>
              <w:rPr>
                <w:w w:val="90"/>
                <w:sz w:val="16"/>
              </w:rPr>
              <w:t>de </w:t>
            </w:r>
            <w:r>
              <w:rPr>
                <w:spacing w:val="-4"/>
                <w:sz w:val="16"/>
              </w:rPr>
              <w:t>sa</w:t>
            </w:r>
            <w:r>
              <w:rPr>
                <w:spacing w:val="-19"/>
                <w:sz w:val="16"/>
              </w:rPr>
              <w:t> </w:t>
            </w:r>
            <w:r>
              <w:rPr>
                <w:spacing w:val="-4"/>
                <w:sz w:val="16"/>
              </w:rPr>
              <w:t>présence</w:t>
            </w:r>
            <w:r>
              <w:rPr>
                <w:spacing w:val="-19"/>
                <w:sz w:val="16"/>
              </w:rPr>
              <w:t> </w:t>
            </w:r>
            <w:r>
              <w:rPr>
                <w:spacing w:val="-4"/>
                <w:sz w:val="16"/>
              </w:rPr>
              <w:t>relationnelle.</w:t>
            </w:r>
          </w:p>
        </w:tc>
      </w:tr>
    </w:tbl>
    <w:p>
      <w:pPr>
        <w:pStyle w:val="BodyText"/>
        <w:spacing w:before="11"/>
        <w:rPr>
          <w:rFonts w:ascii="Tahoma"/>
          <w:b/>
          <w:sz w:val="3"/>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807" w:hRule="atLeast"/>
        </w:trPr>
        <w:tc>
          <w:tcPr>
            <w:tcW w:w="2344" w:type="dxa"/>
            <w:tcBorders>
              <w:top w:val="single" w:sz="4" w:space="0" w:color="00928E"/>
              <w:left w:val="nil"/>
              <w:bottom w:val="nil"/>
            </w:tcBorders>
          </w:tcPr>
          <w:p>
            <w:pPr>
              <w:pStyle w:val="TableParagraph"/>
              <w:spacing w:before="53"/>
              <w:rPr>
                <w:rFonts w:ascii="Tahoma"/>
                <w:b/>
                <w:sz w:val="16"/>
              </w:rPr>
            </w:pPr>
          </w:p>
          <w:p>
            <w:pPr>
              <w:pStyle w:val="TableParagraph"/>
              <w:spacing w:before="1"/>
              <w:ind w:left="80"/>
              <w:rPr>
                <w:sz w:val="16"/>
              </w:rPr>
            </w:pPr>
            <w:r>
              <w:rPr>
                <w:sz w:val="16"/>
              </w:rPr>
              <mc:AlternateContent>
                <mc:Choice Requires="wps">
                  <w:drawing>
                    <wp:anchor distT="0" distB="0" distL="0" distR="0" allowOverlap="1" layoutInCell="1" locked="0" behindDoc="0" simplePos="0" relativeHeight="15925760">
                      <wp:simplePos x="0" y="0"/>
                      <wp:positionH relativeFrom="column">
                        <wp:posOffset>1482439</wp:posOffset>
                      </wp:positionH>
                      <wp:positionV relativeFrom="paragraph">
                        <wp:posOffset>-165143</wp:posOffset>
                      </wp:positionV>
                      <wp:extent cx="11430" cy="11430"/>
                      <wp:effectExtent l="0" t="0" r="0" b="0"/>
                      <wp:wrapNone/>
                      <wp:docPr id="1230" name="Group 1230"/>
                      <wp:cNvGraphicFramePr>
                        <a:graphicFrameLocks/>
                      </wp:cNvGraphicFramePr>
                      <a:graphic>
                        <a:graphicData uri="http://schemas.microsoft.com/office/word/2010/wordprocessingGroup">
                          <wpg:wgp>
                            <wpg:cNvPr id="1230" name="Group 1230"/>
                            <wpg:cNvGrpSpPr/>
                            <wpg:grpSpPr>
                              <a:xfrm>
                                <a:off x="0" y="0"/>
                                <a:ext cx="11430" cy="11430"/>
                                <a:chExt cx="11430" cy="11430"/>
                              </a:xfrm>
                            </wpg:grpSpPr>
                            <wps:wsp>
                              <wps:cNvPr id="1231" name="Graphic 123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3.003433pt;width:.9pt;height:.9pt;mso-position-horizontal-relative:column;mso-position-vertical-relative:paragraph;z-index:15925760" id="docshapegroup832" coordorigin="2335,-260" coordsize="18,18">
                      <v:shape style="position:absolute;left:2334;top:-261;width:18;height:18" id="docshape833" coordorigin="2335,-260" coordsize="18,18" path="m2335,-251l2337,-257,2344,-260,2350,-257,2353,-251,2350,-245,2344,-242,2337,-245,2335,-251xe" filled="true" fillcolor="#00928e" stroked="false">
                        <v:path arrowok="t"/>
                        <v:fill type="solid"/>
                      </v:shape>
                      <w10:wrap type="none"/>
                    </v:group>
                  </w:pict>
                </mc:Fallback>
              </mc:AlternateContent>
            </w:r>
            <w:r>
              <w:rPr>
                <w:spacing w:val="2"/>
                <w:w w:val="90"/>
                <w:sz w:val="16"/>
              </w:rPr>
              <w:t>Participation</w:t>
            </w:r>
            <w:r>
              <w:rPr>
                <w:w w:val="90"/>
                <w:sz w:val="16"/>
              </w:rPr>
              <w:t> </w:t>
            </w:r>
            <w:r>
              <w:rPr>
                <w:spacing w:val="-2"/>
                <w:w w:val="95"/>
                <w:sz w:val="16"/>
              </w:rPr>
              <w:t>active</w:t>
            </w:r>
          </w:p>
          <w:p>
            <w:pPr>
              <w:pStyle w:val="TableParagraph"/>
              <w:spacing w:before="3"/>
              <w:ind w:left="80"/>
              <w:rPr>
                <w:sz w:val="16"/>
              </w:rPr>
            </w:pPr>
            <w:r>
              <w:rPr>
                <w:w w:val="90"/>
                <w:sz w:val="16"/>
              </w:rPr>
              <w:t>aux</w:t>
            </w:r>
            <w:r>
              <w:rPr>
                <w:spacing w:val="-12"/>
                <w:w w:val="90"/>
                <w:sz w:val="16"/>
              </w:rPr>
              <w:t> </w:t>
            </w:r>
            <w:r>
              <w:rPr>
                <w:w w:val="90"/>
                <w:sz w:val="16"/>
              </w:rPr>
              <w:t>échanges</w:t>
            </w:r>
            <w:r>
              <w:rPr>
                <w:spacing w:val="-11"/>
                <w:w w:val="90"/>
                <w:sz w:val="16"/>
              </w:rPr>
              <w:t> </w:t>
            </w:r>
            <w:r>
              <w:rPr>
                <w:spacing w:val="-2"/>
                <w:w w:val="90"/>
                <w:sz w:val="16"/>
              </w:rPr>
              <w:t>médicaux</w:t>
            </w:r>
          </w:p>
        </w:tc>
        <w:tc>
          <w:tcPr>
            <w:tcW w:w="2344" w:type="dxa"/>
            <w:tcBorders>
              <w:top w:val="single" w:sz="4" w:space="0" w:color="00928E"/>
              <w:bottom w:val="nil"/>
            </w:tcBorders>
          </w:tcPr>
          <w:p>
            <w:pPr>
              <w:pStyle w:val="TableParagraph"/>
              <w:spacing w:before="74"/>
              <w:rPr>
                <w:rFonts w:ascii="Tahoma"/>
                <w:b/>
                <w:sz w:val="16"/>
              </w:rPr>
            </w:pPr>
          </w:p>
          <w:p>
            <w:pPr>
              <w:pStyle w:val="TableParagraph"/>
              <w:numPr>
                <w:ilvl w:val="0"/>
                <w:numId w:val="60"/>
              </w:numPr>
              <w:tabs>
                <w:tab w:pos="179" w:val="left" w:leader="none"/>
              </w:tabs>
              <w:spacing w:line="223" w:lineRule="auto" w:before="0" w:after="0"/>
              <w:ind w:left="179" w:right="45" w:hanging="79"/>
              <w:jc w:val="left"/>
              <w:rPr>
                <w:sz w:val="16"/>
              </w:rPr>
            </w:pPr>
            <w:r>
              <w:rPr>
                <w:sz w:val="16"/>
              </w:rPr>
              <mc:AlternateContent>
                <mc:Choice Requires="wps">
                  <w:drawing>
                    <wp:anchor distT="0" distB="0" distL="0" distR="0" allowOverlap="1" layoutInCell="1" locked="0" behindDoc="0" simplePos="0" relativeHeight="15924224">
                      <wp:simplePos x="0" y="0"/>
                      <wp:positionH relativeFrom="column">
                        <wp:posOffset>1482439</wp:posOffset>
                      </wp:positionH>
                      <wp:positionV relativeFrom="paragraph">
                        <wp:posOffset>-178585</wp:posOffset>
                      </wp:positionV>
                      <wp:extent cx="11430" cy="11430"/>
                      <wp:effectExtent l="0" t="0" r="0" b="0"/>
                      <wp:wrapNone/>
                      <wp:docPr id="1232" name="Group 1232"/>
                      <wp:cNvGraphicFramePr>
                        <a:graphicFrameLocks/>
                      </wp:cNvGraphicFramePr>
                      <a:graphic>
                        <a:graphicData uri="http://schemas.microsoft.com/office/word/2010/wordprocessingGroup">
                          <wpg:wgp>
                            <wpg:cNvPr id="1232" name="Group 1232"/>
                            <wpg:cNvGrpSpPr/>
                            <wpg:grpSpPr>
                              <a:xfrm>
                                <a:off x="0" y="0"/>
                                <a:ext cx="11430" cy="11430"/>
                                <a:chExt cx="11430" cy="11430"/>
                              </a:xfrm>
                            </wpg:grpSpPr>
                            <wps:wsp>
                              <wps:cNvPr id="1233" name="Graphic 123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4.061831pt;width:.9pt;height:.9pt;mso-position-horizontal-relative:column;mso-position-vertical-relative:paragraph;z-index:15924224" id="docshapegroup834" coordorigin="2335,-281" coordsize="18,18">
                      <v:shape style="position:absolute;left:2334;top:-282;width:18;height:18" id="docshape835" coordorigin="2335,-281" coordsize="18,18" path="m2335,-272l2337,-279,2344,-281,2350,-279,2353,-272,2350,-266,2344,-263,2337,-266,2335,-272xe" filled="true" fillcolor="#00928e" stroked="false">
                        <v:path arrowok="t"/>
                        <v:fill type="solid"/>
                      </v:shape>
                      <w10:wrap type="none"/>
                    </v:group>
                  </w:pict>
                </mc:Fallback>
              </mc:AlternateContent>
            </w:r>
            <w:r>
              <w:rPr>
                <w:spacing w:val="-2"/>
                <w:w w:val="90"/>
                <w:sz w:val="16"/>
              </w:rPr>
              <w:t>Rôles,</w:t>
            </w:r>
            <w:r>
              <w:rPr>
                <w:spacing w:val="-8"/>
                <w:w w:val="90"/>
                <w:sz w:val="16"/>
              </w:rPr>
              <w:t> </w:t>
            </w:r>
            <w:r>
              <w:rPr>
                <w:spacing w:val="-2"/>
                <w:w w:val="90"/>
                <w:sz w:val="16"/>
              </w:rPr>
              <w:t>attentes</w:t>
            </w:r>
            <w:r>
              <w:rPr>
                <w:spacing w:val="-8"/>
                <w:w w:val="90"/>
                <w:sz w:val="16"/>
              </w:rPr>
              <w:t> </w:t>
            </w:r>
            <w:r>
              <w:rPr>
                <w:spacing w:val="-2"/>
                <w:w w:val="90"/>
                <w:sz w:val="16"/>
              </w:rPr>
              <w:t>et</w:t>
            </w:r>
            <w:r>
              <w:rPr>
                <w:spacing w:val="-8"/>
                <w:w w:val="90"/>
                <w:sz w:val="16"/>
              </w:rPr>
              <w:t> </w:t>
            </w:r>
            <w:r>
              <w:rPr>
                <w:spacing w:val="-2"/>
                <w:w w:val="90"/>
                <w:sz w:val="16"/>
              </w:rPr>
              <w:t>contraintes </w:t>
            </w:r>
            <w:r>
              <w:rPr>
                <w:spacing w:val="-2"/>
                <w:sz w:val="16"/>
              </w:rPr>
              <w:t>des</w:t>
            </w:r>
            <w:r>
              <w:rPr>
                <w:spacing w:val="-19"/>
                <w:sz w:val="16"/>
              </w:rPr>
              <w:t> </w:t>
            </w:r>
            <w:r>
              <w:rPr>
                <w:spacing w:val="-2"/>
                <w:sz w:val="16"/>
              </w:rPr>
              <w:t>soignant·e·s..</w:t>
            </w:r>
          </w:p>
        </w:tc>
        <w:tc>
          <w:tcPr>
            <w:tcW w:w="2344" w:type="dxa"/>
            <w:tcBorders>
              <w:top w:val="single" w:sz="4" w:space="0" w:color="00928E"/>
              <w:bottom w:val="nil"/>
            </w:tcBorders>
          </w:tcPr>
          <w:p>
            <w:pPr>
              <w:pStyle w:val="TableParagraph"/>
              <w:numPr>
                <w:ilvl w:val="0"/>
                <w:numId w:val="61"/>
              </w:numPr>
              <w:tabs>
                <w:tab w:pos="185" w:val="left" w:leader="none"/>
              </w:tabs>
              <w:spacing w:line="240" w:lineRule="auto" w:before="112" w:after="0"/>
              <w:ind w:left="185" w:right="0" w:hanging="78"/>
              <w:jc w:val="left"/>
              <w:rPr>
                <w:sz w:val="16"/>
              </w:rPr>
            </w:pPr>
            <w:r>
              <w:rPr>
                <w:sz w:val="16"/>
              </w:rPr>
              <mc:AlternateContent>
                <mc:Choice Requires="wps">
                  <w:drawing>
                    <wp:anchor distT="0" distB="0" distL="0" distR="0" allowOverlap="1" layoutInCell="1" locked="0" behindDoc="0" simplePos="0" relativeHeight="15927296">
                      <wp:simplePos x="0" y="0"/>
                      <wp:positionH relativeFrom="column">
                        <wp:posOffset>1482440</wp:posOffset>
                      </wp:positionH>
                      <wp:positionV relativeFrom="paragraph">
                        <wp:posOffset>-8887</wp:posOffset>
                      </wp:positionV>
                      <wp:extent cx="11430" cy="11430"/>
                      <wp:effectExtent l="0" t="0" r="0" b="0"/>
                      <wp:wrapNone/>
                      <wp:docPr id="1234" name="Group 1234"/>
                      <wp:cNvGraphicFramePr>
                        <a:graphicFrameLocks/>
                      </wp:cNvGraphicFramePr>
                      <a:graphic>
                        <a:graphicData uri="http://schemas.microsoft.com/office/word/2010/wordprocessingGroup">
                          <wpg:wgp>
                            <wpg:cNvPr id="1234" name="Group 1234"/>
                            <wpg:cNvGrpSpPr/>
                            <wpg:grpSpPr>
                              <a:xfrm>
                                <a:off x="0" y="0"/>
                                <a:ext cx="11430" cy="11430"/>
                                <a:chExt cx="11430" cy="11430"/>
                              </a:xfrm>
                            </wpg:grpSpPr>
                            <wps:wsp>
                              <wps:cNvPr id="1235" name="Graphic 1235"/>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699787pt;width:.9pt;height:.9pt;mso-position-horizontal-relative:column;mso-position-vertical-relative:paragraph;z-index:15927296" id="docshapegroup836" coordorigin="2335,-14" coordsize="18,18">
                      <v:shape style="position:absolute;left:2334;top:-14;width:18;height:18" id="docshape837" coordorigin="2335,-14" coordsize="18,18" path="m2335,-5l2337,-11,2344,-14,2350,-11,2353,-5,2350,1,2344,4,2337,1,2335,-5xe" filled="true" fillcolor="#00928e" stroked="false">
                        <v:path arrowok="t"/>
                        <v:fill type="solid"/>
                      </v:shape>
                      <w10:wrap type="none"/>
                    </v:group>
                  </w:pict>
                </mc:Fallback>
              </mc:AlternateContent>
            </w:r>
            <w:r>
              <w:rPr>
                <w:w w:val="90"/>
                <w:sz w:val="16"/>
              </w:rPr>
              <w:t>Préparer</w:t>
            </w:r>
            <w:r>
              <w:rPr>
                <w:spacing w:val="-13"/>
                <w:w w:val="90"/>
                <w:sz w:val="16"/>
              </w:rPr>
              <w:t> </w:t>
            </w:r>
            <w:r>
              <w:rPr>
                <w:w w:val="90"/>
                <w:sz w:val="16"/>
              </w:rPr>
              <w:t>les</w:t>
            </w:r>
            <w:r>
              <w:rPr>
                <w:spacing w:val="-12"/>
                <w:w w:val="90"/>
                <w:sz w:val="16"/>
              </w:rPr>
              <w:t> </w:t>
            </w:r>
            <w:r>
              <w:rPr>
                <w:spacing w:val="-2"/>
                <w:w w:val="90"/>
                <w:sz w:val="16"/>
              </w:rPr>
              <w:t>consultations.</w:t>
            </w:r>
          </w:p>
          <w:p>
            <w:pPr>
              <w:pStyle w:val="TableParagraph"/>
              <w:numPr>
                <w:ilvl w:val="0"/>
                <w:numId w:val="62"/>
              </w:numPr>
              <w:tabs>
                <w:tab w:pos="160" w:val="left" w:leader="none"/>
              </w:tabs>
              <w:spacing w:line="240" w:lineRule="auto" w:before="39" w:after="0"/>
              <w:ind w:left="160" w:right="0" w:hanging="90"/>
              <w:jc w:val="left"/>
              <w:rPr>
                <w:sz w:val="16"/>
              </w:rPr>
            </w:pPr>
            <w:r>
              <w:rPr>
                <w:spacing w:val="-2"/>
                <w:sz w:val="16"/>
              </w:rPr>
              <w:t>Reformuler.</w:t>
            </w:r>
          </w:p>
          <w:p>
            <w:pPr>
              <w:pStyle w:val="TableParagraph"/>
              <w:numPr>
                <w:ilvl w:val="0"/>
                <w:numId w:val="62"/>
              </w:numPr>
              <w:tabs>
                <w:tab w:pos="160" w:val="left" w:leader="none"/>
              </w:tabs>
              <w:spacing w:line="240" w:lineRule="auto" w:before="40" w:after="0"/>
              <w:ind w:left="160" w:right="0" w:hanging="90"/>
              <w:jc w:val="left"/>
              <w:rPr>
                <w:sz w:val="16"/>
              </w:rPr>
            </w:pPr>
            <w:r>
              <w:rPr>
                <w:w w:val="90"/>
                <w:sz w:val="16"/>
              </w:rPr>
              <w:t>Poser</w:t>
            </w:r>
            <w:r>
              <w:rPr>
                <w:spacing w:val="-12"/>
                <w:w w:val="90"/>
                <w:sz w:val="16"/>
              </w:rPr>
              <w:t> </w:t>
            </w:r>
            <w:r>
              <w:rPr>
                <w:w w:val="90"/>
                <w:sz w:val="16"/>
              </w:rPr>
              <w:t>des</w:t>
            </w:r>
            <w:r>
              <w:rPr>
                <w:spacing w:val="-12"/>
                <w:w w:val="90"/>
                <w:sz w:val="16"/>
              </w:rPr>
              <w:t> </w:t>
            </w:r>
            <w:r>
              <w:rPr>
                <w:spacing w:val="-2"/>
                <w:w w:val="90"/>
                <w:sz w:val="16"/>
              </w:rPr>
              <w:t>questions.</w:t>
            </w:r>
          </w:p>
        </w:tc>
        <w:tc>
          <w:tcPr>
            <w:tcW w:w="2344" w:type="dxa"/>
            <w:tcBorders>
              <w:top w:val="single" w:sz="4" w:space="0" w:color="00928E"/>
              <w:bottom w:val="nil"/>
            </w:tcBorders>
          </w:tcPr>
          <w:p>
            <w:pPr>
              <w:pStyle w:val="TableParagraph"/>
              <w:numPr>
                <w:ilvl w:val="0"/>
                <w:numId w:val="63"/>
              </w:numPr>
              <w:tabs>
                <w:tab w:pos="147" w:val="left" w:leader="none"/>
              </w:tabs>
              <w:spacing w:line="240" w:lineRule="auto" w:before="130" w:after="0"/>
              <w:ind w:left="147" w:right="0" w:hanging="78"/>
              <w:jc w:val="left"/>
              <w:rPr>
                <w:sz w:val="16"/>
              </w:rPr>
            </w:pPr>
            <w:r>
              <w:rPr>
                <w:w w:val="90"/>
                <w:sz w:val="16"/>
              </w:rPr>
              <w:t>Positionnement</w:t>
            </w:r>
            <w:r>
              <w:rPr>
                <w:spacing w:val="18"/>
                <w:sz w:val="16"/>
              </w:rPr>
              <w:t> </w:t>
            </w:r>
            <w:r>
              <w:rPr>
                <w:spacing w:val="-2"/>
                <w:sz w:val="16"/>
              </w:rPr>
              <w:t>dialogique.</w:t>
            </w:r>
          </w:p>
          <w:p>
            <w:pPr>
              <w:pStyle w:val="TableParagraph"/>
              <w:numPr>
                <w:ilvl w:val="0"/>
                <w:numId w:val="63"/>
              </w:numPr>
              <w:tabs>
                <w:tab w:pos="185" w:val="left" w:leader="none"/>
              </w:tabs>
              <w:spacing w:line="244" w:lineRule="auto" w:before="39" w:after="0"/>
              <w:ind w:left="185" w:right="682" w:hanging="79"/>
              <w:jc w:val="left"/>
              <w:rPr>
                <w:sz w:val="16"/>
              </w:rPr>
            </w:pPr>
            <w:r>
              <w:rPr>
                <w:sz w:val="16"/>
              </w:rPr>
              <mc:AlternateContent>
                <mc:Choice Requires="wps">
                  <w:drawing>
                    <wp:anchor distT="0" distB="0" distL="0" distR="0" allowOverlap="1" layoutInCell="1" locked="0" behindDoc="0" simplePos="0" relativeHeight="15928320">
                      <wp:simplePos x="0" y="0"/>
                      <wp:positionH relativeFrom="column">
                        <wp:posOffset>1482439</wp:posOffset>
                      </wp:positionH>
                      <wp:positionV relativeFrom="paragraph">
                        <wp:posOffset>-215060</wp:posOffset>
                      </wp:positionV>
                      <wp:extent cx="11430" cy="11430"/>
                      <wp:effectExtent l="0" t="0" r="0" b="0"/>
                      <wp:wrapNone/>
                      <wp:docPr id="1236" name="Group 1236"/>
                      <wp:cNvGraphicFramePr>
                        <a:graphicFrameLocks/>
                      </wp:cNvGraphicFramePr>
                      <a:graphic>
                        <a:graphicData uri="http://schemas.microsoft.com/office/word/2010/wordprocessingGroup">
                          <wpg:wgp>
                            <wpg:cNvPr id="1236" name="Group 1236"/>
                            <wpg:cNvGrpSpPr/>
                            <wpg:grpSpPr>
                              <a:xfrm>
                                <a:off x="0" y="0"/>
                                <a:ext cx="11430" cy="11430"/>
                                <a:chExt cx="11430" cy="11430"/>
                              </a:xfrm>
                            </wpg:grpSpPr>
                            <wps:wsp>
                              <wps:cNvPr id="1237" name="Graphic 1237"/>
                              <wps:cNvSpPr/>
                              <wps:spPr>
                                <a:xfrm>
                                  <a:off x="0" y="0"/>
                                  <a:ext cx="11430" cy="11430"/>
                                </a:xfrm>
                                <a:custGeom>
                                  <a:avLst/>
                                  <a:gdLst/>
                                  <a:ahLst/>
                                  <a:cxnLst/>
                                  <a:rect l="l" t="t" r="r" b="b"/>
                                  <a:pathLst>
                                    <a:path w="11430" h="11430">
                                      <a:moveTo>
                                        <a:pt x="0" y="5714"/>
                                      </a:moveTo>
                                      <a:lnTo>
                                        <a:pt x="1673" y="1673"/>
                                      </a:lnTo>
                                      <a:lnTo>
                                        <a:pt x="5715" y="0"/>
                                      </a:lnTo>
                                      <a:lnTo>
                                        <a:pt x="9756" y="1673"/>
                                      </a:lnTo>
                                      <a:lnTo>
                                        <a:pt x="11430" y="5714"/>
                                      </a:lnTo>
                                      <a:lnTo>
                                        <a:pt x="9756" y="9756"/>
                                      </a:lnTo>
                                      <a:lnTo>
                                        <a:pt x="5715"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16.933924pt;width:.9pt;height:.9pt;mso-position-horizontal-relative:column;mso-position-vertical-relative:paragraph;z-index:15928320" id="docshapegroup838" coordorigin="2335,-339" coordsize="18,18">
                      <v:shape style="position:absolute;left:2334;top:-339;width:18;height:18" id="docshape839" coordorigin="2335,-339" coordsize="18,18" path="m2335,-330l2337,-336,2344,-339,2350,-336,2353,-330,2350,-323,2344,-321,2337,-323,2335,-330xe" filled="true" fillcolor="#00928e" stroked="false">
                        <v:path arrowok="t"/>
                        <v:fill type="solid"/>
                      </v:shape>
                      <w10:wrap type="none"/>
                    </v:group>
                  </w:pict>
                </mc:Fallback>
              </mc:AlternateContent>
            </w:r>
            <w:r>
              <w:rPr>
                <w:w w:val="90"/>
                <w:sz w:val="16"/>
              </w:rPr>
              <w:t>Co-construction</w:t>
            </w:r>
            <w:r>
              <w:rPr>
                <w:spacing w:val="-14"/>
                <w:w w:val="90"/>
                <w:sz w:val="16"/>
              </w:rPr>
              <w:t> </w:t>
            </w:r>
            <w:r>
              <w:rPr>
                <w:w w:val="90"/>
                <w:sz w:val="16"/>
              </w:rPr>
              <w:t>des </w:t>
            </w:r>
            <w:r>
              <w:rPr>
                <w:spacing w:val="-2"/>
                <w:sz w:val="16"/>
              </w:rPr>
              <w:t>échanges.</w:t>
            </w:r>
          </w:p>
        </w:tc>
      </w:tr>
    </w:tbl>
    <w:p>
      <w:pPr>
        <w:pStyle w:val="BodyText"/>
        <w:spacing w:before="2"/>
        <w:rPr>
          <w:rFonts w:ascii="Tahoma"/>
          <w:b/>
          <w:sz w:val="4"/>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622" w:hRule="atLeast"/>
        </w:trPr>
        <w:tc>
          <w:tcPr>
            <w:tcW w:w="2344" w:type="dxa"/>
            <w:tcBorders>
              <w:top w:val="single" w:sz="4" w:space="0" w:color="00928E"/>
              <w:left w:val="nil"/>
              <w:bottom w:val="nil"/>
            </w:tcBorders>
          </w:tcPr>
          <w:p>
            <w:pPr>
              <w:pStyle w:val="TableParagraph"/>
              <w:spacing w:line="244" w:lineRule="auto" w:before="153"/>
              <w:ind w:left="80"/>
              <w:rPr>
                <w:sz w:val="16"/>
              </w:rPr>
            </w:pPr>
            <w:r>
              <w:rPr>
                <w:sz w:val="16"/>
              </w:rPr>
              <mc:AlternateContent>
                <mc:Choice Requires="wps">
                  <w:drawing>
                    <wp:anchor distT="0" distB="0" distL="0" distR="0" allowOverlap="1" layoutInCell="1" locked="0" behindDoc="0" simplePos="0" relativeHeight="15926272">
                      <wp:simplePos x="0" y="0"/>
                      <wp:positionH relativeFrom="column">
                        <wp:posOffset>1482439</wp:posOffset>
                      </wp:positionH>
                      <wp:positionV relativeFrom="paragraph">
                        <wp:posOffset>-8940</wp:posOffset>
                      </wp:positionV>
                      <wp:extent cx="11430" cy="11430"/>
                      <wp:effectExtent l="0" t="0" r="0" b="0"/>
                      <wp:wrapNone/>
                      <wp:docPr id="1238" name="Group 1238"/>
                      <wp:cNvGraphicFramePr>
                        <a:graphicFrameLocks/>
                      </wp:cNvGraphicFramePr>
                      <a:graphic>
                        <a:graphicData uri="http://schemas.microsoft.com/office/word/2010/wordprocessingGroup">
                          <wpg:wgp>
                            <wpg:cNvPr id="1238" name="Group 1238"/>
                            <wpg:cNvGrpSpPr/>
                            <wpg:grpSpPr>
                              <a:xfrm>
                                <a:off x="0" y="0"/>
                                <a:ext cx="11430" cy="11430"/>
                                <a:chExt cx="11430" cy="11430"/>
                              </a:xfrm>
                            </wpg:grpSpPr>
                            <wps:wsp>
                              <wps:cNvPr id="1239" name="Graphic 1239"/>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704012pt;width:.9pt;height:.9pt;mso-position-horizontal-relative:column;mso-position-vertical-relative:paragraph;z-index:15926272" id="docshapegroup840" coordorigin="2335,-14" coordsize="18,18">
                      <v:shape style="position:absolute;left:2334;top:-15;width:18;height:18" id="docshape841" coordorigin="2335,-14" coordsize="18,18" path="m2335,-5l2337,-11,2344,-14,2350,-11,2353,-5,2350,1,2344,4,2337,1,2335,-5xe" filled="true" fillcolor="#00928e" stroked="false">
                        <v:path arrowok="t"/>
                        <v:fill type="solid"/>
                      </v:shape>
                      <w10:wrap type="none"/>
                    </v:group>
                  </w:pict>
                </mc:Fallback>
              </mc:AlternateContent>
            </w:r>
            <w:r>
              <w:rPr>
                <w:w w:val="90"/>
                <w:sz w:val="16"/>
              </w:rPr>
              <w:t>Soutien</w:t>
            </w:r>
            <w:r>
              <w:rPr>
                <w:spacing w:val="-14"/>
                <w:w w:val="90"/>
                <w:sz w:val="16"/>
              </w:rPr>
              <w:t> </w:t>
            </w:r>
            <w:r>
              <w:rPr>
                <w:w w:val="90"/>
                <w:sz w:val="16"/>
              </w:rPr>
              <w:t>apporté</w:t>
            </w:r>
            <w:r>
              <w:rPr>
                <w:spacing w:val="-13"/>
                <w:w w:val="90"/>
                <w:sz w:val="16"/>
              </w:rPr>
              <w:t> </w:t>
            </w:r>
            <w:r>
              <w:rPr>
                <w:w w:val="90"/>
                <w:sz w:val="16"/>
              </w:rPr>
              <w:t>à</w:t>
            </w:r>
            <w:r>
              <w:rPr>
                <w:spacing w:val="-14"/>
                <w:w w:val="90"/>
                <w:sz w:val="16"/>
              </w:rPr>
              <w:t> </w:t>
            </w:r>
            <w:r>
              <w:rPr>
                <w:w w:val="90"/>
                <w:sz w:val="16"/>
              </w:rPr>
              <w:t>autrui </w:t>
            </w:r>
            <w:r>
              <w:rPr>
                <w:sz w:val="16"/>
              </w:rPr>
              <w:t>malgré</w:t>
            </w:r>
            <w:r>
              <w:rPr>
                <w:spacing w:val="-2"/>
                <w:sz w:val="16"/>
              </w:rPr>
              <w:t> </w:t>
            </w:r>
            <w:r>
              <w:rPr>
                <w:sz w:val="16"/>
              </w:rPr>
              <w:t>la</w:t>
            </w:r>
            <w:r>
              <w:rPr>
                <w:spacing w:val="-2"/>
                <w:sz w:val="16"/>
              </w:rPr>
              <w:t> </w:t>
            </w:r>
            <w:r>
              <w:rPr>
                <w:sz w:val="16"/>
              </w:rPr>
              <w:t>maladie</w:t>
            </w:r>
          </w:p>
        </w:tc>
        <w:tc>
          <w:tcPr>
            <w:tcW w:w="2344" w:type="dxa"/>
            <w:tcBorders>
              <w:top w:val="single" w:sz="4" w:space="0" w:color="00928E"/>
              <w:bottom w:val="nil"/>
            </w:tcBorders>
          </w:tcPr>
          <w:p>
            <w:pPr>
              <w:pStyle w:val="TableParagraph"/>
              <w:numPr>
                <w:ilvl w:val="0"/>
                <w:numId w:val="64"/>
              </w:numPr>
              <w:tabs>
                <w:tab w:pos="179" w:val="left" w:leader="none"/>
              </w:tabs>
              <w:spacing w:line="223" w:lineRule="auto" w:before="173" w:after="0"/>
              <w:ind w:left="179" w:right="337" w:hanging="79"/>
              <w:jc w:val="left"/>
              <w:rPr>
                <w:sz w:val="16"/>
              </w:rPr>
            </w:pPr>
            <w:r>
              <w:rPr>
                <w:sz w:val="16"/>
              </w:rPr>
              <mc:AlternateContent>
                <mc:Choice Requires="wps">
                  <w:drawing>
                    <wp:anchor distT="0" distB="0" distL="0" distR="0" allowOverlap="1" layoutInCell="1" locked="0" behindDoc="0" simplePos="0" relativeHeight="15924736">
                      <wp:simplePos x="0" y="0"/>
                      <wp:positionH relativeFrom="column">
                        <wp:posOffset>1482439</wp:posOffset>
                      </wp:positionH>
                      <wp:positionV relativeFrom="paragraph">
                        <wp:posOffset>-9356</wp:posOffset>
                      </wp:positionV>
                      <wp:extent cx="11430" cy="11430"/>
                      <wp:effectExtent l="0" t="0" r="0" b="0"/>
                      <wp:wrapNone/>
                      <wp:docPr id="1240" name="Group 1240"/>
                      <wp:cNvGraphicFramePr>
                        <a:graphicFrameLocks/>
                      </wp:cNvGraphicFramePr>
                      <a:graphic>
                        <a:graphicData uri="http://schemas.microsoft.com/office/word/2010/wordprocessingGroup">
                          <wpg:wgp>
                            <wpg:cNvPr id="1240" name="Group 1240"/>
                            <wpg:cNvGrpSpPr/>
                            <wpg:grpSpPr>
                              <a:xfrm>
                                <a:off x="0" y="0"/>
                                <a:ext cx="11430" cy="11430"/>
                                <a:chExt cx="11430" cy="11430"/>
                              </a:xfrm>
                            </wpg:grpSpPr>
                            <wps:wsp>
                              <wps:cNvPr id="1241" name="Graphic 124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7367pt;width:.9pt;height:.9pt;mso-position-horizontal-relative:column;mso-position-vertical-relative:paragraph;z-index:15924736" id="docshapegroup842" coordorigin="2335,-15" coordsize="18,18">
                      <v:shape style="position:absolute;left:2334;top:-15;width:18;height:18" id="docshape843" coordorigin="2335,-15" coordsize="18,18" path="m2335,-6l2337,-12,2344,-15,2350,-12,2353,-6,2350,1,2344,3,2337,1,2335,-6xe" filled="true" fillcolor="#00928e" stroked="false">
                        <v:path arrowok="t"/>
                        <v:fill type="solid"/>
                      </v:shape>
                      <w10:wrap type="none"/>
                    </v:group>
                  </w:pict>
                </mc:Fallback>
              </mc:AlternateContent>
            </w:r>
            <w:r>
              <w:rPr>
                <w:w w:val="90"/>
                <w:sz w:val="16"/>
              </w:rPr>
              <w:t>Limites</w:t>
            </w:r>
            <w:r>
              <w:rPr>
                <w:spacing w:val="-13"/>
                <w:w w:val="90"/>
                <w:sz w:val="16"/>
              </w:rPr>
              <w:t> </w:t>
            </w:r>
            <w:r>
              <w:rPr>
                <w:w w:val="90"/>
                <w:sz w:val="16"/>
              </w:rPr>
              <w:t>de</w:t>
            </w:r>
            <w:r>
              <w:rPr>
                <w:spacing w:val="-13"/>
                <w:w w:val="90"/>
                <w:sz w:val="16"/>
              </w:rPr>
              <w:t> </w:t>
            </w:r>
            <w:r>
              <w:rPr>
                <w:w w:val="90"/>
                <w:sz w:val="16"/>
              </w:rPr>
              <w:t>l’aide</w:t>
            </w:r>
            <w:r>
              <w:rPr>
                <w:spacing w:val="-13"/>
                <w:w w:val="90"/>
                <w:sz w:val="16"/>
              </w:rPr>
              <w:t> </w:t>
            </w:r>
            <w:r>
              <w:rPr>
                <w:w w:val="90"/>
                <w:sz w:val="16"/>
              </w:rPr>
              <w:t>possible </w:t>
            </w:r>
            <w:r>
              <w:rPr>
                <w:sz w:val="16"/>
              </w:rPr>
              <w:t>et</w:t>
            </w:r>
            <w:r>
              <w:rPr>
                <w:spacing w:val="-19"/>
                <w:sz w:val="16"/>
              </w:rPr>
              <w:t> </w:t>
            </w:r>
            <w:r>
              <w:rPr>
                <w:sz w:val="16"/>
              </w:rPr>
              <w:t>effets</w:t>
            </w:r>
            <w:r>
              <w:rPr>
                <w:spacing w:val="-19"/>
                <w:sz w:val="16"/>
              </w:rPr>
              <w:t> </w:t>
            </w:r>
            <w:r>
              <w:rPr>
                <w:sz w:val="16"/>
              </w:rPr>
              <w:t>relationnels.</w:t>
            </w:r>
          </w:p>
        </w:tc>
        <w:tc>
          <w:tcPr>
            <w:tcW w:w="2344" w:type="dxa"/>
            <w:tcBorders>
              <w:top w:val="single" w:sz="4" w:space="0" w:color="00928E"/>
              <w:bottom w:val="nil"/>
            </w:tcBorders>
          </w:tcPr>
          <w:p>
            <w:pPr>
              <w:pStyle w:val="TableParagraph"/>
              <w:numPr>
                <w:ilvl w:val="0"/>
                <w:numId w:val="65"/>
              </w:numPr>
              <w:tabs>
                <w:tab w:pos="185" w:val="left" w:leader="none"/>
              </w:tabs>
              <w:spacing w:line="240" w:lineRule="auto" w:before="135" w:after="0"/>
              <w:ind w:left="185" w:right="0" w:hanging="78"/>
              <w:jc w:val="left"/>
              <w:rPr>
                <w:sz w:val="16"/>
              </w:rPr>
            </w:pPr>
            <w:r>
              <w:rPr>
                <w:sz w:val="16"/>
              </w:rPr>
              <mc:AlternateContent>
                <mc:Choice Requires="wps">
                  <w:drawing>
                    <wp:anchor distT="0" distB="0" distL="0" distR="0" allowOverlap="1" layoutInCell="1" locked="0" behindDoc="0" simplePos="0" relativeHeight="15927808">
                      <wp:simplePos x="0" y="0"/>
                      <wp:positionH relativeFrom="column">
                        <wp:posOffset>1482440</wp:posOffset>
                      </wp:positionH>
                      <wp:positionV relativeFrom="paragraph">
                        <wp:posOffset>-9160</wp:posOffset>
                      </wp:positionV>
                      <wp:extent cx="11430" cy="11430"/>
                      <wp:effectExtent l="0" t="0" r="0" b="0"/>
                      <wp:wrapNone/>
                      <wp:docPr id="1242" name="Group 1242"/>
                      <wp:cNvGraphicFramePr>
                        <a:graphicFrameLocks/>
                      </wp:cNvGraphicFramePr>
                      <a:graphic>
                        <a:graphicData uri="http://schemas.microsoft.com/office/word/2010/wordprocessingGroup">
                          <wpg:wgp>
                            <wpg:cNvPr id="1242" name="Group 1242"/>
                            <wpg:cNvGrpSpPr/>
                            <wpg:grpSpPr>
                              <a:xfrm>
                                <a:off x="0" y="0"/>
                                <a:ext cx="11430" cy="11430"/>
                                <a:chExt cx="11430" cy="11430"/>
                              </a:xfrm>
                            </wpg:grpSpPr>
                            <wps:wsp>
                              <wps:cNvPr id="1243" name="Graphic 1243"/>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6pt;margin-top:-.721336pt;width:.9pt;height:.9pt;mso-position-horizontal-relative:column;mso-position-vertical-relative:paragraph;z-index:15927808" id="docshapegroup844" coordorigin="2335,-14" coordsize="18,18">
                      <v:shape style="position:absolute;left:2334;top:-15;width:18;height:18" id="docshape845" coordorigin="2335,-14" coordsize="18,18" path="m2335,-5l2337,-12,2344,-14,2350,-12,2353,-5,2350,1,2344,4,2337,1,2335,-5xe" filled="true" fillcolor="#00928e" stroked="false">
                        <v:path arrowok="t"/>
                        <v:fill type="solid"/>
                      </v:shape>
                      <w10:wrap type="none"/>
                    </v:group>
                  </w:pict>
                </mc:Fallback>
              </mc:AlternateContent>
            </w:r>
            <w:r>
              <w:rPr>
                <w:w w:val="85"/>
                <w:sz w:val="16"/>
              </w:rPr>
              <w:t>Ajuster</w:t>
            </w:r>
            <w:r>
              <w:rPr>
                <w:spacing w:val="-8"/>
                <w:sz w:val="16"/>
              </w:rPr>
              <w:t> </w:t>
            </w:r>
            <w:r>
              <w:rPr>
                <w:w w:val="85"/>
                <w:sz w:val="16"/>
              </w:rPr>
              <w:t>sa</w:t>
            </w:r>
            <w:r>
              <w:rPr>
                <w:spacing w:val="-8"/>
                <w:sz w:val="16"/>
              </w:rPr>
              <w:t> </w:t>
            </w:r>
            <w:r>
              <w:rPr>
                <w:spacing w:val="-2"/>
                <w:w w:val="85"/>
                <w:sz w:val="16"/>
              </w:rPr>
              <w:t>disponibilité.</w:t>
            </w:r>
          </w:p>
          <w:p>
            <w:pPr>
              <w:pStyle w:val="TableParagraph"/>
              <w:numPr>
                <w:ilvl w:val="0"/>
                <w:numId w:val="65"/>
              </w:numPr>
              <w:tabs>
                <w:tab w:pos="185" w:val="left" w:leader="none"/>
              </w:tabs>
              <w:spacing w:line="240" w:lineRule="auto" w:before="40" w:after="0"/>
              <w:ind w:left="185" w:right="0" w:hanging="78"/>
              <w:jc w:val="left"/>
              <w:rPr>
                <w:sz w:val="16"/>
              </w:rPr>
            </w:pPr>
            <w:r>
              <w:rPr>
                <w:w w:val="90"/>
                <w:sz w:val="16"/>
              </w:rPr>
              <w:t>Poser</w:t>
            </w:r>
            <w:r>
              <w:rPr>
                <w:spacing w:val="-12"/>
                <w:w w:val="90"/>
                <w:sz w:val="16"/>
              </w:rPr>
              <w:t> </w:t>
            </w:r>
            <w:r>
              <w:rPr>
                <w:w w:val="90"/>
                <w:sz w:val="16"/>
              </w:rPr>
              <w:t>des</w:t>
            </w:r>
            <w:r>
              <w:rPr>
                <w:spacing w:val="-12"/>
                <w:w w:val="90"/>
                <w:sz w:val="16"/>
              </w:rPr>
              <w:t> </w:t>
            </w:r>
            <w:r>
              <w:rPr>
                <w:spacing w:val="-2"/>
                <w:w w:val="90"/>
                <w:sz w:val="16"/>
              </w:rPr>
              <w:t>limites</w:t>
            </w:r>
          </w:p>
        </w:tc>
        <w:tc>
          <w:tcPr>
            <w:tcW w:w="2344" w:type="dxa"/>
            <w:tcBorders>
              <w:top w:val="single" w:sz="4" w:space="0" w:color="00928E"/>
              <w:bottom w:val="nil"/>
            </w:tcBorders>
          </w:tcPr>
          <w:p>
            <w:pPr>
              <w:pStyle w:val="TableParagraph"/>
              <w:numPr>
                <w:ilvl w:val="0"/>
                <w:numId w:val="66"/>
              </w:numPr>
              <w:tabs>
                <w:tab w:pos="148" w:val="left" w:leader="none"/>
              </w:tabs>
              <w:spacing w:line="244" w:lineRule="auto" w:before="153" w:after="0"/>
              <w:ind w:left="148" w:right="377" w:hanging="79"/>
              <w:jc w:val="left"/>
              <w:rPr>
                <w:sz w:val="16"/>
              </w:rPr>
            </w:pPr>
            <w:r>
              <w:rPr>
                <w:sz w:val="16"/>
              </w:rPr>
              <mc:AlternateContent>
                <mc:Choice Requires="wps">
                  <w:drawing>
                    <wp:anchor distT="0" distB="0" distL="0" distR="0" allowOverlap="1" layoutInCell="1" locked="0" behindDoc="0" simplePos="0" relativeHeight="15928832">
                      <wp:simplePos x="0" y="0"/>
                      <wp:positionH relativeFrom="column">
                        <wp:posOffset>1482439</wp:posOffset>
                      </wp:positionH>
                      <wp:positionV relativeFrom="paragraph">
                        <wp:posOffset>-9146</wp:posOffset>
                      </wp:positionV>
                      <wp:extent cx="11430" cy="11430"/>
                      <wp:effectExtent l="0" t="0" r="0" b="0"/>
                      <wp:wrapNone/>
                      <wp:docPr id="1244" name="Group 1244"/>
                      <wp:cNvGraphicFramePr>
                        <a:graphicFrameLocks/>
                      </wp:cNvGraphicFramePr>
                      <a:graphic>
                        <a:graphicData uri="http://schemas.microsoft.com/office/word/2010/wordprocessingGroup">
                          <wpg:wgp>
                            <wpg:cNvPr id="1244" name="Group 1244"/>
                            <wpg:cNvGrpSpPr/>
                            <wpg:grpSpPr>
                              <a:xfrm>
                                <a:off x="0" y="0"/>
                                <a:ext cx="11430" cy="11430"/>
                                <a:chExt cx="11430" cy="11430"/>
                              </a:xfrm>
                            </wpg:grpSpPr>
                            <wps:wsp>
                              <wps:cNvPr id="1245" name="Graphic 1245"/>
                              <wps:cNvSpPr/>
                              <wps:spPr>
                                <a:xfrm>
                                  <a:off x="0" y="0"/>
                                  <a:ext cx="11430" cy="11430"/>
                                </a:xfrm>
                                <a:custGeom>
                                  <a:avLst/>
                                  <a:gdLst/>
                                  <a:ahLst/>
                                  <a:cxnLst/>
                                  <a:rect l="l" t="t" r="r" b="b"/>
                                  <a:pathLst>
                                    <a:path w="11430" h="11430">
                                      <a:moveTo>
                                        <a:pt x="0" y="5714"/>
                                      </a:moveTo>
                                      <a:lnTo>
                                        <a:pt x="1673" y="1673"/>
                                      </a:lnTo>
                                      <a:lnTo>
                                        <a:pt x="5715" y="0"/>
                                      </a:lnTo>
                                      <a:lnTo>
                                        <a:pt x="9756" y="1673"/>
                                      </a:lnTo>
                                      <a:lnTo>
                                        <a:pt x="11430" y="5714"/>
                                      </a:lnTo>
                                      <a:lnTo>
                                        <a:pt x="9756" y="9756"/>
                                      </a:lnTo>
                                      <a:lnTo>
                                        <a:pt x="5715"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16.727501pt;margin-top:-.720201pt;width:.9pt;height:.9pt;mso-position-horizontal-relative:column;mso-position-vertical-relative:paragraph;z-index:15928832" id="docshapegroup846" coordorigin="2335,-14" coordsize="18,18">
                      <v:shape style="position:absolute;left:2334;top:-15;width:18;height:18" id="docshape847" coordorigin="2335,-14" coordsize="18,18" path="m2335,-5l2337,-12,2344,-14,2350,-12,2353,-5,2350,1,2344,4,2337,1,2335,-5xe" filled="true" fillcolor="#00928e" stroked="false">
                        <v:path arrowok="t"/>
                        <v:fill type="solid"/>
                      </v:shape>
                      <w10:wrap type="none"/>
                    </v:group>
                  </w:pict>
                </mc:Fallback>
              </mc:AlternateContent>
            </w:r>
            <w:r>
              <w:rPr>
                <w:w w:val="90"/>
                <w:sz w:val="16"/>
              </w:rPr>
              <w:t>Attention</w:t>
            </w:r>
            <w:r>
              <w:rPr>
                <w:spacing w:val="-6"/>
                <w:w w:val="90"/>
                <w:sz w:val="16"/>
              </w:rPr>
              <w:t> </w:t>
            </w:r>
            <w:r>
              <w:rPr>
                <w:w w:val="90"/>
                <w:sz w:val="16"/>
              </w:rPr>
              <w:t>à</w:t>
            </w:r>
            <w:r>
              <w:rPr>
                <w:spacing w:val="-6"/>
                <w:w w:val="90"/>
                <w:sz w:val="16"/>
              </w:rPr>
              <w:t> </w:t>
            </w:r>
            <w:r>
              <w:rPr>
                <w:w w:val="90"/>
                <w:sz w:val="16"/>
              </w:rPr>
              <w:t>l’épuisement </w:t>
            </w:r>
            <w:r>
              <w:rPr>
                <w:spacing w:val="-2"/>
                <w:sz w:val="16"/>
              </w:rPr>
              <w:t>relationnel.</w:t>
            </w:r>
          </w:p>
        </w:tc>
      </w:tr>
    </w:tbl>
    <w:p>
      <w:pPr>
        <w:pStyle w:val="BodyText"/>
        <w:rPr>
          <w:rFonts w:ascii="Tahoma"/>
          <w:b/>
          <w:sz w:val="4"/>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843" w:hRule="atLeast"/>
        </w:trPr>
        <w:tc>
          <w:tcPr>
            <w:tcW w:w="2344" w:type="dxa"/>
            <w:tcBorders>
              <w:top w:val="single" w:sz="4" w:space="0" w:color="00928E"/>
              <w:left w:val="nil"/>
              <w:bottom w:val="nil"/>
            </w:tcBorders>
          </w:tcPr>
          <w:p>
            <w:pPr>
              <w:pStyle w:val="TableParagraph"/>
              <w:spacing w:before="70"/>
              <w:rPr>
                <w:rFonts w:ascii="Tahoma"/>
                <w:b/>
                <w:sz w:val="16"/>
              </w:rPr>
            </w:pPr>
          </w:p>
          <w:p>
            <w:pPr>
              <w:pStyle w:val="TableParagraph"/>
              <w:spacing w:line="244" w:lineRule="auto" w:before="1"/>
              <w:ind w:left="80" w:right="363"/>
              <w:rPr>
                <w:sz w:val="16"/>
              </w:rPr>
            </w:pPr>
            <w:r>
              <w:rPr>
                <w:sz w:val="16"/>
              </w:rPr>
              <w:t>Repérage</w:t>
            </w:r>
            <w:r>
              <w:rPr>
                <w:spacing w:val="-16"/>
                <w:sz w:val="16"/>
              </w:rPr>
              <w:t> </w:t>
            </w:r>
            <w:r>
              <w:rPr>
                <w:sz w:val="16"/>
              </w:rPr>
              <w:t>de</w:t>
            </w:r>
            <w:r>
              <w:rPr>
                <w:spacing w:val="-16"/>
                <w:sz w:val="16"/>
              </w:rPr>
              <w:t> </w:t>
            </w:r>
            <w:r>
              <w:rPr>
                <w:sz w:val="16"/>
              </w:rPr>
              <w:t>situations </w:t>
            </w:r>
            <w:r>
              <w:rPr>
                <w:w w:val="90"/>
                <w:sz w:val="16"/>
              </w:rPr>
              <w:t>injustes</w:t>
            </w:r>
            <w:r>
              <w:rPr>
                <w:spacing w:val="-14"/>
                <w:w w:val="90"/>
                <w:sz w:val="16"/>
              </w:rPr>
              <w:t> </w:t>
            </w:r>
            <w:r>
              <w:rPr>
                <w:w w:val="90"/>
                <w:sz w:val="16"/>
              </w:rPr>
              <w:t>ou</w:t>
            </w:r>
            <w:r>
              <w:rPr>
                <w:spacing w:val="-13"/>
                <w:w w:val="90"/>
                <w:sz w:val="16"/>
              </w:rPr>
              <w:t> </w:t>
            </w:r>
            <w:r>
              <w:rPr>
                <w:w w:val="90"/>
                <w:sz w:val="16"/>
              </w:rPr>
              <w:t>stigmatisantes</w:t>
            </w:r>
          </w:p>
        </w:tc>
        <w:tc>
          <w:tcPr>
            <w:tcW w:w="2344" w:type="dxa"/>
            <w:tcBorders>
              <w:top w:val="single" w:sz="4" w:space="0" w:color="00928E"/>
              <w:bottom w:val="nil"/>
            </w:tcBorders>
          </w:tcPr>
          <w:p>
            <w:pPr>
              <w:pStyle w:val="TableParagraph"/>
              <w:numPr>
                <w:ilvl w:val="0"/>
                <w:numId w:val="67"/>
              </w:numPr>
              <w:tabs>
                <w:tab w:pos="178" w:val="left" w:leader="none"/>
              </w:tabs>
              <w:spacing w:line="187" w:lineRule="exact" w:before="183" w:after="0"/>
              <w:ind w:left="178" w:right="0" w:hanging="78"/>
              <w:jc w:val="left"/>
              <w:rPr>
                <w:sz w:val="16"/>
              </w:rPr>
            </w:pPr>
            <w:r>
              <w:rPr>
                <w:spacing w:val="-2"/>
                <w:sz w:val="16"/>
              </w:rPr>
              <w:t>Mécanismes</w:t>
            </w:r>
          </w:p>
          <w:p>
            <w:pPr>
              <w:pStyle w:val="TableParagraph"/>
              <w:spacing w:line="223" w:lineRule="auto" w:before="4"/>
              <w:ind w:left="179" w:right="877"/>
              <w:rPr>
                <w:sz w:val="16"/>
              </w:rPr>
            </w:pPr>
            <w:r>
              <w:rPr>
                <w:w w:val="90"/>
                <w:sz w:val="16"/>
              </w:rPr>
              <w:t>de</w:t>
            </w:r>
            <w:r>
              <w:rPr>
                <w:spacing w:val="-14"/>
                <w:w w:val="90"/>
                <w:sz w:val="16"/>
              </w:rPr>
              <w:t> </w:t>
            </w:r>
            <w:r>
              <w:rPr>
                <w:w w:val="90"/>
                <w:sz w:val="16"/>
              </w:rPr>
              <w:t>stigmatisation </w:t>
            </w:r>
            <w:r>
              <w:rPr>
                <w:sz w:val="16"/>
              </w:rPr>
              <w:t>et</w:t>
            </w:r>
            <w:r>
              <w:rPr>
                <w:spacing w:val="-19"/>
                <w:sz w:val="16"/>
              </w:rPr>
              <w:t> </w:t>
            </w:r>
            <w:r>
              <w:rPr>
                <w:sz w:val="16"/>
              </w:rPr>
              <w:t>d’injustice..</w:t>
            </w:r>
          </w:p>
        </w:tc>
        <w:tc>
          <w:tcPr>
            <w:tcW w:w="2344" w:type="dxa"/>
            <w:tcBorders>
              <w:top w:val="single" w:sz="4" w:space="0" w:color="00928E"/>
              <w:bottom w:val="nil"/>
            </w:tcBorders>
          </w:tcPr>
          <w:p>
            <w:pPr>
              <w:pStyle w:val="TableParagraph"/>
              <w:numPr>
                <w:ilvl w:val="0"/>
                <w:numId w:val="68"/>
              </w:numPr>
              <w:tabs>
                <w:tab w:pos="185" w:val="left" w:leader="none"/>
              </w:tabs>
              <w:spacing w:line="240" w:lineRule="auto" w:before="129" w:after="0"/>
              <w:ind w:left="185" w:right="0" w:hanging="78"/>
              <w:jc w:val="left"/>
              <w:rPr>
                <w:sz w:val="16"/>
              </w:rPr>
            </w:pPr>
            <w:r>
              <w:rPr>
                <w:w w:val="85"/>
                <w:sz w:val="16"/>
              </w:rPr>
              <w:t>Décrire</w:t>
            </w:r>
            <w:r>
              <w:rPr>
                <w:spacing w:val="-2"/>
                <w:sz w:val="16"/>
              </w:rPr>
              <w:t> </w:t>
            </w:r>
            <w:r>
              <w:rPr>
                <w:w w:val="85"/>
                <w:sz w:val="16"/>
              </w:rPr>
              <w:t>les</w:t>
            </w:r>
            <w:r>
              <w:rPr>
                <w:spacing w:val="-1"/>
                <w:sz w:val="16"/>
              </w:rPr>
              <w:t> </w:t>
            </w:r>
            <w:r>
              <w:rPr>
                <w:spacing w:val="-2"/>
                <w:w w:val="85"/>
                <w:sz w:val="16"/>
              </w:rPr>
              <w:t>faits.</w:t>
            </w:r>
          </w:p>
          <w:p>
            <w:pPr>
              <w:pStyle w:val="TableParagraph"/>
              <w:numPr>
                <w:ilvl w:val="0"/>
                <w:numId w:val="68"/>
              </w:numPr>
              <w:tabs>
                <w:tab w:pos="185" w:val="left" w:leader="none"/>
              </w:tabs>
              <w:spacing w:line="240" w:lineRule="auto" w:before="39" w:after="0"/>
              <w:ind w:left="185" w:right="0" w:hanging="78"/>
              <w:jc w:val="left"/>
              <w:rPr>
                <w:sz w:val="16"/>
              </w:rPr>
            </w:pPr>
            <w:r>
              <w:rPr>
                <w:spacing w:val="-2"/>
                <w:w w:val="95"/>
                <w:sz w:val="16"/>
              </w:rPr>
              <w:t>Signaler.</w:t>
            </w:r>
          </w:p>
          <w:p>
            <w:pPr>
              <w:pStyle w:val="TableParagraph"/>
              <w:numPr>
                <w:ilvl w:val="0"/>
                <w:numId w:val="68"/>
              </w:numPr>
              <w:tabs>
                <w:tab w:pos="185" w:val="left" w:leader="none"/>
              </w:tabs>
              <w:spacing w:line="240" w:lineRule="auto" w:before="39" w:after="0"/>
              <w:ind w:left="185" w:right="0" w:hanging="78"/>
              <w:jc w:val="left"/>
              <w:rPr>
                <w:sz w:val="16"/>
              </w:rPr>
            </w:pPr>
            <w:r>
              <w:rPr>
                <w:w w:val="90"/>
                <w:sz w:val="16"/>
              </w:rPr>
              <w:t>Chercher</w:t>
            </w:r>
            <w:r>
              <w:rPr>
                <w:spacing w:val="-9"/>
                <w:w w:val="90"/>
                <w:sz w:val="16"/>
              </w:rPr>
              <w:t> </w:t>
            </w:r>
            <w:r>
              <w:rPr>
                <w:w w:val="90"/>
                <w:sz w:val="16"/>
              </w:rPr>
              <w:t>des</w:t>
            </w:r>
            <w:r>
              <w:rPr>
                <w:spacing w:val="-8"/>
                <w:w w:val="90"/>
                <w:sz w:val="16"/>
              </w:rPr>
              <w:t> </w:t>
            </w:r>
            <w:r>
              <w:rPr>
                <w:spacing w:val="-2"/>
                <w:w w:val="90"/>
                <w:sz w:val="16"/>
              </w:rPr>
              <w:t>relais</w:t>
            </w:r>
          </w:p>
        </w:tc>
        <w:tc>
          <w:tcPr>
            <w:tcW w:w="2344" w:type="dxa"/>
            <w:tcBorders>
              <w:top w:val="single" w:sz="4" w:space="0" w:color="00928E"/>
              <w:bottom w:val="nil"/>
            </w:tcBorders>
          </w:tcPr>
          <w:p>
            <w:pPr>
              <w:pStyle w:val="TableParagraph"/>
              <w:spacing w:before="70"/>
              <w:rPr>
                <w:rFonts w:ascii="Tahoma"/>
                <w:b/>
                <w:sz w:val="16"/>
              </w:rPr>
            </w:pPr>
          </w:p>
          <w:p>
            <w:pPr>
              <w:pStyle w:val="TableParagraph"/>
              <w:numPr>
                <w:ilvl w:val="0"/>
                <w:numId w:val="69"/>
              </w:numPr>
              <w:tabs>
                <w:tab w:pos="148" w:val="left" w:leader="none"/>
              </w:tabs>
              <w:spacing w:line="244" w:lineRule="auto" w:before="0" w:after="0"/>
              <w:ind w:left="148" w:right="227" w:hanging="79"/>
              <w:jc w:val="left"/>
              <w:rPr>
                <w:sz w:val="16"/>
              </w:rPr>
            </w:pPr>
            <w:r>
              <w:rPr>
                <w:sz w:val="16"/>
              </w:rPr>
              <w:t>Capacité</w:t>
            </w:r>
            <w:r>
              <w:rPr>
                <w:spacing w:val="-16"/>
                <w:sz w:val="16"/>
              </w:rPr>
              <w:t> </w:t>
            </w:r>
            <w:r>
              <w:rPr>
                <w:sz w:val="16"/>
              </w:rPr>
              <w:t>à</w:t>
            </w:r>
            <w:r>
              <w:rPr>
                <w:spacing w:val="-16"/>
                <w:sz w:val="16"/>
              </w:rPr>
              <w:t> </w:t>
            </w:r>
            <w:r>
              <w:rPr>
                <w:sz w:val="16"/>
              </w:rPr>
              <w:t>se</w:t>
            </w:r>
            <w:r>
              <w:rPr>
                <w:spacing w:val="-16"/>
                <w:sz w:val="16"/>
              </w:rPr>
              <w:t> </w:t>
            </w:r>
            <w:r>
              <w:rPr>
                <w:sz w:val="16"/>
              </w:rPr>
              <w:t>protéger </w:t>
            </w:r>
            <w:r>
              <w:rPr>
                <w:spacing w:val="-2"/>
                <w:w w:val="90"/>
                <w:sz w:val="16"/>
              </w:rPr>
              <w:t>sans</w:t>
            </w:r>
            <w:r>
              <w:rPr>
                <w:spacing w:val="-12"/>
                <w:w w:val="90"/>
                <w:sz w:val="16"/>
              </w:rPr>
              <w:t> </w:t>
            </w:r>
            <w:r>
              <w:rPr>
                <w:spacing w:val="-2"/>
                <w:w w:val="90"/>
                <w:sz w:val="16"/>
              </w:rPr>
              <w:t>s’exposer</w:t>
            </w:r>
            <w:r>
              <w:rPr>
                <w:spacing w:val="-12"/>
                <w:w w:val="90"/>
                <w:sz w:val="16"/>
              </w:rPr>
              <w:t> </w:t>
            </w:r>
            <w:r>
              <w:rPr>
                <w:spacing w:val="-2"/>
                <w:w w:val="90"/>
                <w:sz w:val="16"/>
              </w:rPr>
              <w:t>inutilement.</w:t>
            </w:r>
          </w:p>
        </w:tc>
      </w:tr>
    </w:tbl>
    <w:p>
      <w:pPr>
        <w:pStyle w:val="BodyText"/>
        <w:rPr>
          <w:rFonts w:ascii="Tahoma"/>
          <w:b/>
          <w:sz w:val="4"/>
        </w:rPr>
      </w:pPr>
    </w:p>
    <w:tbl>
      <w:tblPr>
        <w:tblW w:w="0" w:type="auto"/>
        <w:jc w:val="left"/>
        <w:tblInd w:w="1226" w:type="dxa"/>
        <w:tblBorders>
          <w:top w:val="dotted" w:sz="8" w:space="0" w:color="00928E"/>
          <w:left w:val="dotted" w:sz="8" w:space="0" w:color="00928E"/>
          <w:bottom w:val="dotted" w:sz="8" w:space="0" w:color="00928E"/>
          <w:right w:val="dotted" w:sz="8" w:space="0" w:color="00928E"/>
          <w:insideH w:val="dotted" w:sz="8" w:space="0" w:color="00928E"/>
          <w:insideV w:val="dotted" w:sz="8" w:space="0" w:color="00928E"/>
        </w:tblBorders>
        <w:tblLayout w:type="fixed"/>
        <w:tblCellMar>
          <w:top w:w="0" w:type="dxa"/>
          <w:left w:w="0" w:type="dxa"/>
          <w:bottom w:w="0" w:type="dxa"/>
          <w:right w:w="0" w:type="dxa"/>
        </w:tblCellMar>
        <w:tblLook w:val="01E0"/>
      </w:tblPr>
      <w:tblGrid>
        <w:gridCol w:w="2344"/>
        <w:gridCol w:w="2344"/>
        <w:gridCol w:w="2344"/>
        <w:gridCol w:w="2344"/>
      </w:tblGrid>
      <w:tr>
        <w:trPr>
          <w:trHeight w:val="551" w:hRule="atLeast"/>
        </w:trPr>
        <w:tc>
          <w:tcPr>
            <w:tcW w:w="2344" w:type="dxa"/>
            <w:tcBorders>
              <w:top w:val="single" w:sz="4" w:space="0" w:color="00928E"/>
              <w:left w:val="nil"/>
              <w:bottom w:val="nil"/>
            </w:tcBorders>
          </w:tcPr>
          <w:p>
            <w:pPr>
              <w:pStyle w:val="TableParagraph"/>
              <w:spacing w:line="244" w:lineRule="auto" w:before="119"/>
              <w:ind w:left="80" w:right="529"/>
              <w:rPr>
                <w:sz w:val="16"/>
              </w:rPr>
            </w:pPr>
            <w:r>
              <w:rPr>
                <w:w w:val="90"/>
                <w:sz w:val="16"/>
              </w:rPr>
              <w:t>Gestion</w:t>
            </w:r>
            <w:r>
              <w:rPr>
                <w:spacing w:val="-14"/>
                <w:w w:val="90"/>
                <w:sz w:val="16"/>
              </w:rPr>
              <w:t> </w:t>
            </w:r>
            <w:r>
              <w:rPr>
                <w:w w:val="90"/>
                <w:sz w:val="16"/>
              </w:rPr>
              <w:t>de</w:t>
            </w:r>
            <w:r>
              <w:rPr>
                <w:spacing w:val="-13"/>
                <w:w w:val="90"/>
                <w:sz w:val="16"/>
              </w:rPr>
              <w:t> </w:t>
            </w:r>
            <w:r>
              <w:rPr>
                <w:w w:val="90"/>
                <w:sz w:val="16"/>
              </w:rPr>
              <w:t>la</w:t>
            </w:r>
            <w:r>
              <w:rPr>
                <w:spacing w:val="-14"/>
                <w:w w:val="90"/>
                <w:sz w:val="16"/>
              </w:rPr>
              <w:t> </w:t>
            </w:r>
            <w:r>
              <w:rPr>
                <w:w w:val="90"/>
                <w:sz w:val="16"/>
              </w:rPr>
              <w:t>visibilité </w:t>
            </w:r>
            <w:r>
              <w:rPr>
                <w:sz w:val="16"/>
              </w:rPr>
              <w:t>de</w:t>
            </w:r>
            <w:r>
              <w:rPr>
                <w:spacing w:val="-2"/>
                <w:sz w:val="16"/>
              </w:rPr>
              <w:t> </w:t>
            </w:r>
            <w:r>
              <w:rPr>
                <w:sz w:val="16"/>
              </w:rPr>
              <w:t>la</w:t>
            </w:r>
            <w:r>
              <w:rPr>
                <w:spacing w:val="-2"/>
                <w:sz w:val="16"/>
              </w:rPr>
              <w:t> </w:t>
            </w:r>
            <w:r>
              <w:rPr>
                <w:sz w:val="16"/>
              </w:rPr>
              <w:t>maladie</w:t>
            </w:r>
          </w:p>
        </w:tc>
        <w:tc>
          <w:tcPr>
            <w:tcW w:w="2344" w:type="dxa"/>
            <w:tcBorders>
              <w:top w:val="single" w:sz="4" w:space="0" w:color="00928E"/>
              <w:bottom w:val="nil"/>
            </w:tcBorders>
          </w:tcPr>
          <w:p>
            <w:pPr>
              <w:pStyle w:val="TableParagraph"/>
              <w:numPr>
                <w:ilvl w:val="0"/>
                <w:numId w:val="70"/>
              </w:numPr>
              <w:tabs>
                <w:tab w:pos="179" w:val="left" w:leader="none"/>
              </w:tabs>
              <w:spacing w:line="223" w:lineRule="auto" w:before="139" w:after="0"/>
              <w:ind w:left="179" w:right="463" w:hanging="79"/>
              <w:jc w:val="left"/>
              <w:rPr>
                <w:sz w:val="16"/>
              </w:rPr>
            </w:pPr>
            <w:r>
              <w:rPr>
                <w:w w:val="90"/>
                <w:sz w:val="16"/>
              </w:rPr>
              <w:t>Enjeux</w:t>
            </w:r>
            <w:r>
              <w:rPr>
                <w:spacing w:val="-14"/>
                <w:w w:val="90"/>
                <w:sz w:val="16"/>
              </w:rPr>
              <w:t> </w:t>
            </w:r>
            <w:r>
              <w:rPr>
                <w:w w:val="90"/>
                <w:sz w:val="16"/>
              </w:rPr>
              <w:t>du</w:t>
            </w:r>
            <w:r>
              <w:rPr>
                <w:spacing w:val="-13"/>
                <w:w w:val="90"/>
                <w:sz w:val="16"/>
              </w:rPr>
              <w:t> </w:t>
            </w:r>
            <w:r>
              <w:rPr>
                <w:w w:val="90"/>
                <w:sz w:val="16"/>
              </w:rPr>
              <w:t>dire,</w:t>
            </w:r>
            <w:r>
              <w:rPr>
                <w:spacing w:val="-14"/>
                <w:w w:val="90"/>
                <w:sz w:val="16"/>
              </w:rPr>
              <w:t> </w:t>
            </w:r>
            <w:r>
              <w:rPr>
                <w:w w:val="90"/>
                <w:sz w:val="16"/>
              </w:rPr>
              <w:t>du</w:t>
            </w:r>
            <w:r>
              <w:rPr>
                <w:spacing w:val="-13"/>
                <w:w w:val="90"/>
                <w:sz w:val="16"/>
              </w:rPr>
              <w:t> </w:t>
            </w:r>
            <w:r>
              <w:rPr>
                <w:w w:val="90"/>
                <w:sz w:val="16"/>
              </w:rPr>
              <w:t>taire </w:t>
            </w:r>
            <w:r>
              <w:rPr>
                <w:sz w:val="16"/>
              </w:rPr>
              <w:t>et</w:t>
            </w:r>
            <w:r>
              <w:rPr>
                <w:spacing w:val="-3"/>
                <w:sz w:val="16"/>
              </w:rPr>
              <w:t> </w:t>
            </w:r>
            <w:r>
              <w:rPr>
                <w:sz w:val="16"/>
              </w:rPr>
              <w:t>du</w:t>
            </w:r>
            <w:r>
              <w:rPr>
                <w:spacing w:val="-3"/>
                <w:sz w:val="16"/>
              </w:rPr>
              <w:t> </w:t>
            </w:r>
            <w:r>
              <w:rPr>
                <w:sz w:val="16"/>
              </w:rPr>
              <w:t>dévoilement.</w:t>
            </w:r>
          </w:p>
        </w:tc>
        <w:tc>
          <w:tcPr>
            <w:tcW w:w="2344" w:type="dxa"/>
            <w:tcBorders>
              <w:top w:val="single" w:sz="4" w:space="0" w:color="00928E"/>
              <w:bottom w:val="nil"/>
            </w:tcBorders>
          </w:tcPr>
          <w:p>
            <w:pPr>
              <w:pStyle w:val="TableParagraph"/>
              <w:numPr>
                <w:ilvl w:val="0"/>
                <w:numId w:val="71"/>
              </w:numPr>
              <w:tabs>
                <w:tab w:pos="186" w:val="left" w:leader="none"/>
              </w:tabs>
              <w:spacing w:line="244" w:lineRule="auto" w:before="119" w:after="0"/>
              <w:ind w:left="186" w:right="640" w:hanging="79"/>
              <w:jc w:val="left"/>
              <w:rPr>
                <w:sz w:val="16"/>
              </w:rPr>
            </w:pPr>
            <w:r>
              <w:rPr>
                <w:w w:val="90"/>
                <w:sz w:val="16"/>
              </w:rPr>
              <w:t>Choisir</w:t>
            </w:r>
            <w:r>
              <w:rPr>
                <w:spacing w:val="-14"/>
                <w:w w:val="90"/>
                <w:sz w:val="16"/>
              </w:rPr>
              <w:t> </w:t>
            </w:r>
            <w:r>
              <w:rPr>
                <w:w w:val="90"/>
                <w:sz w:val="16"/>
              </w:rPr>
              <w:t>ce</w:t>
            </w:r>
            <w:r>
              <w:rPr>
                <w:spacing w:val="-13"/>
                <w:w w:val="90"/>
                <w:sz w:val="16"/>
              </w:rPr>
              <w:t> </w:t>
            </w:r>
            <w:r>
              <w:rPr>
                <w:w w:val="90"/>
                <w:sz w:val="16"/>
              </w:rPr>
              <w:t>qui</w:t>
            </w:r>
            <w:r>
              <w:rPr>
                <w:spacing w:val="-14"/>
                <w:w w:val="90"/>
                <w:sz w:val="16"/>
              </w:rPr>
              <w:t> </w:t>
            </w:r>
            <w:r>
              <w:rPr>
                <w:w w:val="90"/>
                <w:sz w:val="16"/>
              </w:rPr>
              <w:t>est</w:t>
            </w:r>
            <w:r>
              <w:rPr>
                <w:spacing w:val="-13"/>
                <w:w w:val="90"/>
                <w:sz w:val="16"/>
              </w:rPr>
              <w:t> </w:t>
            </w:r>
            <w:r>
              <w:rPr>
                <w:w w:val="90"/>
                <w:sz w:val="16"/>
              </w:rPr>
              <w:t>dit, </w:t>
            </w:r>
            <w:r>
              <w:rPr>
                <w:sz w:val="16"/>
              </w:rPr>
              <w:t>à qui et quand.</w:t>
            </w:r>
          </w:p>
        </w:tc>
        <w:tc>
          <w:tcPr>
            <w:tcW w:w="2344" w:type="dxa"/>
            <w:tcBorders>
              <w:top w:val="single" w:sz="4" w:space="0" w:color="00928E"/>
              <w:bottom w:val="nil"/>
            </w:tcBorders>
          </w:tcPr>
          <w:p>
            <w:pPr>
              <w:pStyle w:val="TableParagraph"/>
              <w:numPr>
                <w:ilvl w:val="0"/>
                <w:numId w:val="72"/>
              </w:numPr>
              <w:tabs>
                <w:tab w:pos="148" w:val="left" w:leader="none"/>
              </w:tabs>
              <w:spacing w:line="244" w:lineRule="auto" w:before="119" w:after="0"/>
              <w:ind w:left="148" w:right="928" w:hanging="79"/>
              <w:jc w:val="left"/>
              <w:rPr>
                <w:sz w:val="16"/>
              </w:rPr>
            </w:pPr>
            <w:r>
              <w:rPr>
                <w:spacing w:val="-6"/>
                <w:sz w:val="16"/>
              </w:rPr>
              <w:t>Protection</w:t>
            </w:r>
            <w:r>
              <w:rPr>
                <w:spacing w:val="-19"/>
                <w:sz w:val="16"/>
              </w:rPr>
              <w:t> </w:t>
            </w:r>
            <w:r>
              <w:rPr>
                <w:spacing w:val="-6"/>
                <w:sz w:val="16"/>
              </w:rPr>
              <w:t>de</w:t>
            </w:r>
            <w:r>
              <w:rPr>
                <w:spacing w:val="-19"/>
                <w:sz w:val="16"/>
              </w:rPr>
              <w:t> </w:t>
            </w:r>
            <w:r>
              <w:rPr>
                <w:spacing w:val="-6"/>
                <w:sz w:val="16"/>
              </w:rPr>
              <w:t>soi </w:t>
            </w:r>
            <w:r>
              <w:rPr>
                <w:spacing w:val="-4"/>
                <w:w w:val="90"/>
                <w:sz w:val="16"/>
              </w:rPr>
              <w:t>sans</w:t>
            </w:r>
            <w:r>
              <w:rPr>
                <w:spacing w:val="-14"/>
                <w:w w:val="90"/>
                <w:sz w:val="16"/>
              </w:rPr>
              <w:t> </w:t>
            </w:r>
            <w:r>
              <w:rPr>
                <w:spacing w:val="-4"/>
                <w:w w:val="90"/>
                <w:sz w:val="16"/>
              </w:rPr>
              <w:t>effacement..</w:t>
            </w:r>
          </w:p>
        </w:tc>
      </w:tr>
    </w:tbl>
    <w:p>
      <w:pPr>
        <w:pStyle w:val="BodyText"/>
        <w:spacing w:before="7"/>
        <w:rPr>
          <w:rFonts w:ascii="Tahoma"/>
          <w:b/>
          <w:sz w:val="6"/>
        </w:rPr>
      </w:pPr>
    </w:p>
    <w:p>
      <w:pPr>
        <w:pStyle w:val="BodyText"/>
        <w:spacing w:after="0"/>
        <w:rPr>
          <w:rFonts w:ascii="Tahoma"/>
          <w:b/>
          <w:sz w:val="6"/>
        </w:rPr>
        <w:sectPr>
          <w:type w:val="continuous"/>
          <w:pgSz w:w="11910" w:h="16840"/>
          <w:pgMar w:header="0" w:footer="714" w:top="1920" w:bottom="280" w:left="0" w:right="141"/>
        </w:sectPr>
      </w:pPr>
    </w:p>
    <w:p>
      <w:pPr>
        <w:spacing w:line="244" w:lineRule="auto" w:before="177"/>
        <w:ind w:left="1299" w:right="0" w:firstLine="0"/>
        <w:jc w:val="left"/>
        <w:rPr>
          <w:sz w:val="16"/>
        </w:rPr>
      </w:pPr>
      <w:r>
        <w:rPr>
          <w:w w:val="90"/>
          <w:sz w:val="16"/>
        </w:rPr>
        <w:t>Articulation de </w:t>
      </w:r>
      <w:r>
        <w:rPr>
          <w:w w:val="90"/>
          <w:sz w:val="16"/>
        </w:rPr>
        <w:t>temporalités </w:t>
      </w:r>
      <w:r>
        <w:rPr>
          <w:spacing w:val="-2"/>
          <w:sz w:val="16"/>
        </w:rPr>
        <w:t>hétérogènes</w:t>
      </w:r>
    </w:p>
    <w:p>
      <w:pPr>
        <w:pStyle w:val="ListParagraph"/>
        <w:numPr>
          <w:ilvl w:val="0"/>
          <w:numId w:val="73"/>
        </w:numPr>
        <w:tabs>
          <w:tab w:pos="368" w:val="left" w:leader="none"/>
        </w:tabs>
        <w:spacing w:line="223" w:lineRule="auto" w:before="107" w:after="0"/>
        <w:ind w:left="368" w:right="0" w:hanging="79"/>
        <w:jc w:val="left"/>
        <w:rPr>
          <w:sz w:val="16"/>
        </w:rPr>
      </w:pPr>
      <w:r>
        <w:rPr/>
        <w:br w:type="column"/>
      </w:r>
      <w:r>
        <w:rPr>
          <w:w w:val="90"/>
          <w:sz w:val="16"/>
        </w:rPr>
        <w:t>Décalages</w:t>
      </w:r>
      <w:r>
        <w:rPr>
          <w:spacing w:val="-14"/>
          <w:w w:val="90"/>
          <w:sz w:val="16"/>
        </w:rPr>
        <w:t> </w:t>
      </w:r>
      <w:r>
        <w:rPr>
          <w:w w:val="90"/>
          <w:sz w:val="16"/>
        </w:rPr>
        <w:t>entre</w:t>
      </w:r>
      <w:r>
        <w:rPr>
          <w:spacing w:val="-13"/>
          <w:w w:val="90"/>
          <w:sz w:val="16"/>
        </w:rPr>
        <w:t> </w:t>
      </w:r>
      <w:r>
        <w:rPr>
          <w:w w:val="90"/>
          <w:sz w:val="16"/>
        </w:rPr>
        <w:t>temps </w:t>
      </w:r>
      <w:r>
        <w:rPr>
          <w:sz w:val="16"/>
        </w:rPr>
        <w:t>médical,</w:t>
      </w:r>
      <w:r>
        <w:rPr>
          <w:spacing w:val="-19"/>
          <w:sz w:val="16"/>
        </w:rPr>
        <w:t> </w:t>
      </w:r>
      <w:r>
        <w:rPr>
          <w:sz w:val="16"/>
        </w:rPr>
        <w:t>social</w:t>
      </w:r>
    </w:p>
    <w:p>
      <w:pPr>
        <w:spacing w:line="181" w:lineRule="exact" w:before="0"/>
        <w:ind w:left="368" w:right="0" w:firstLine="0"/>
        <w:jc w:val="left"/>
        <w:rPr>
          <w:sz w:val="16"/>
        </w:rPr>
      </w:pPr>
      <w:r>
        <w:rPr>
          <w:sz w:val="16"/>
        </w:rPr>
        <mc:AlternateContent>
          <mc:Choice Requires="wps">
            <w:drawing>
              <wp:anchor distT="0" distB="0" distL="0" distR="0" allowOverlap="1" layoutInCell="1" locked="0" behindDoc="1" simplePos="0" relativeHeight="484902400">
                <wp:simplePos x="0" y="0"/>
                <wp:positionH relativeFrom="page">
                  <wp:posOffset>779480</wp:posOffset>
                </wp:positionH>
                <wp:positionV relativeFrom="paragraph">
                  <wp:posOffset>-318122</wp:posOffset>
                </wp:positionV>
                <wp:extent cx="5959475" cy="709930"/>
                <wp:effectExtent l="0" t="0" r="0" b="0"/>
                <wp:wrapNone/>
                <wp:docPr id="1246" name="Group 1246"/>
                <wp:cNvGraphicFramePr>
                  <a:graphicFrameLocks/>
                </wp:cNvGraphicFramePr>
                <a:graphic>
                  <a:graphicData uri="http://schemas.microsoft.com/office/word/2010/wordprocessingGroup">
                    <wpg:wgp>
                      <wpg:cNvPr id="1246" name="Group 1246"/>
                      <wpg:cNvGrpSpPr/>
                      <wpg:grpSpPr>
                        <a:xfrm>
                          <a:off x="0" y="0"/>
                          <a:ext cx="5959475" cy="709930"/>
                          <a:chExt cx="5959475" cy="709930"/>
                        </a:xfrm>
                      </wpg:grpSpPr>
                      <wps:wsp>
                        <wps:cNvPr id="1247" name="Graphic 1247"/>
                        <wps:cNvSpPr/>
                        <wps:spPr>
                          <a:xfrm>
                            <a:off x="4016535" y="695341"/>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1248" name="Image 1248"/>
                          <pic:cNvPicPr/>
                        </pic:nvPicPr>
                        <pic:blipFill>
                          <a:blip r:embed="rId75" cstate="print"/>
                          <a:stretch>
                            <a:fillRect/>
                          </a:stretch>
                        </pic:blipFill>
                        <pic:spPr>
                          <a:xfrm>
                            <a:off x="5626107" y="531253"/>
                            <a:ext cx="333366" cy="178071"/>
                          </a:xfrm>
                          <a:prstGeom prst="rect">
                            <a:avLst/>
                          </a:prstGeom>
                        </pic:spPr>
                      </pic:pic>
                      <wps:wsp>
                        <wps:cNvPr id="1249" name="Graphic 1249"/>
                        <wps:cNvSpPr/>
                        <wps:spPr>
                          <a:xfrm>
                            <a:off x="0" y="5717"/>
                            <a:ext cx="1482725" cy="1270"/>
                          </a:xfrm>
                          <a:custGeom>
                            <a:avLst/>
                            <a:gdLst/>
                            <a:ahLst/>
                            <a:cxnLst/>
                            <a:rect l="l" t="t" r="r" b="b"/>
                            <a:pathLst>
                              <a:path w="1482725" h="0">
                                <a:moveTo>
                                  <a:pt x="0" y="0"/>
                                </a:moveTo>
                                <a:lnTo>
                                  <a:pt x="1482445" y="0"/>
                                </a:lnTo>
                              </a:path>
                            </a:pathLst>
                          </a:custGeom>
                          <a:ln w="5715">
                            <a:solidFill>
                              <a:srgbClr val="00928E"/>
                            </a:solidFill>
                            <a:prstDash val="solid"/>
                          </a:ln>
                        </wps:spPr>
                        <wps:bodyPr wrap="square" lIns="0" tIns="0" rIns="0" bIns="0" rtlCol="0">
                          <a:prstTxWarp prst="textNoShape">
                            <a:avLst/>
                          </a:prstTxWarp>
                          <a:noAutofit/>
                        </wps:bodyPr>
                      </wps:wsp>
                      <wps:wsp>
                        <wps:cNvPr id="1250" name="Graphic 1250"/>
                        <wps:cNvSpPr/>
                        <wps:spPr>
                          <a:xfrm>
                            <a:off x="1493868" y="5717"/>
                            <a:ext cx="1477010" cy="1270"/>
                          </a:xfrm>
                          <a:custGeom>
                            <a:avLst/>
                            <a:gdLst/>
                            <a:ahLst/>
                            <a:cxnLst/>
                            <a:rect l="l" t="t" r="r" b="b"/>
                            <a:pathLst>
                              <a:path w="1477010" h="0">
                                <a:moveTo>
                                  <a:pt x="0" y="0"/>
                                </a:moveTo>
                                <a:lnTo>
                                  <a:pt x="1476730" y="0"/>
                                </a:lnTo>
                              </a:path>
                            </a:pathLst>
                          </a:custGeom>
                          <a:ln w="5715">
                            <a:solidFill>
                              <a:srgbClr val="00928E"/>
                            </a:solidFill>
                            <a:prstDash val="solid"/>
                          </a:ln>
                        </wps:spPr>
                        <wps:bodyPr wrap="square" lIns="0" tIns="0" rIns="0" bIns="0" rtlCol="0">
                          <a:prstTxWarp prst="textNoShape">
                            <a:avLst/>
                          </a:prstTxWarp>
                          <a:noAutofit/>
                        </wps:bodyPr>
                      </wps:wsp>
                      <wps:wsp>
                        <wps:cNvPr id="1251" name="Graphic 1251"/>
                        <wps:cNvSpPr/>
                        <wps:spPr>
                          <a:xfrm>
                            <a:off x="2982022" y="5717"/>
                            <a:ext cx="1477010" cy="1270"/>
                          </a:xfrm>
                          <a:custGeom>
                            <a:avLst/>
                            <a:gdLst/>
                            <a:ahLst/>
                            <a:cxnLst/>
                            <a:rect l="l" t="t" r="r" b="b"/>
                            <a:pathLst>
                              <a:path w="1477010" h="0">
                                <a:moveTo>
                                  <a:pt x="0" y="0"/>
                                </a:moveTo>
                                <a:lnTo>
                                  <a:pt x="1476730" y="0"/>
                                </a:lnTo>
                              </a:path>
                            </a:pathLst>
                          </a:custGeom>
                          <a:ln w="5715">
                            <a:solidFill>
                              <a:srgbClr val="00928E"/>
                            </a:solidFill>
                            <a:prstDash val="solid"/>
                          </a:ln>
                        </wps:spPr>
                        <wps:bodyPr wrap="square" lIns="0" tIns="0" rIns="0" bIns="0" rtlCol="0">
                          <a:prstTxWarp prst="textNoShape">
                            <a:avLst/>
                          </a:prstTxWarp>
                          <a:noAutofit/>
                        </wps:bodyPr>
                      </wps:wsp>
                      <wps:wsp>
                        <wps:cNvPr id="1252" name="Graphic 1252"/>
                        <wps:cNvSpPr/>
                        <wps:spPr>
                          <a:xfrm>
                            <a:off x="4470177" y="5717"/>
                            <a:ext cx="1477010" cy="1270"/>
                          </a:xfrm>
                          <a:custGeom>
                            <a:avLst/>
                            <a:gdLst/>
                            <a:ahLst/>
                            <a:cxnLst/>
                            <a:rect l="l" t="t" r="r" b="b"/>
                            <a:pathLst>
                              <a:path w="1477010" h="0">
                                <a:moveTo>
                                  <a:pt x="0" y="0"/>
                                </a:moveTo>
                                <a:lnTo>
                                  <a:pt x="1476730" y="0"/>
                                </a:lnTo>
                              </a:path>
                            </a:pathLst>
                          </a:custGeom>
                          <a:ln w="5715">
                            <a:solidFill>
                              <a:srgbClr val="00928E"/>
                            </a:solidFill>
                            <a:prstDash val="solid"/>
                          </a:ln>
                        </wps:spPr>
                        <wps:bodyPr wrap="square" lIns="0" tIns="0" rIns="0" bIns="0" rtlCol="0">
                          <a:prstTxWarp prst="textNoShape">
                            <a:avLst/>
                          </a:prstTxWarp>
                          <a:noAutofit/>
                        </wps:bodyPr>
                      </wps:wsp>
                      <wps:wsp>
                        <wps:cNvPr id="1253" name="Graphic 1253"/>
                        <wps:cNvSpPr/>
                        <wps:spPr>
                          <a:xfrm>
                            <a:off x="2970593" y="2"/>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s:wsp>
                        <wps:cNvPr id="1254" name="Graphic 1254"/>
                        <wps:cNvSpPr/>
                        <wps:spPr>
                          <a:xfrm>
                            <a:off x="2976308" y="22865"/>
                            <a:ext cx="1270" cy="429259"/>
                          </a:xfrm>
                          <a:custGeom>
                            <a:avLst/>
                            <a:gdLst/>
                            <a:ahLst/>
                            <a:cxnLst/>
                            <a:rect l="l" t="t" r="r" b="b"/>
                            <a:pathLst>
                              <a:path w="0" h="429259">
                                <a:moveTo>
                                  <a:pt x="0" y="42871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255" name="Graphic 1255"/>
                        <wps:cNvSpPr/>
                        <wps:spPr>
                          <a:xfrm>
                            <a:off x="1482427" y="6"/>
                            <a:ext cx="1499870" cy="492125"/>
                          </a:xfrm>
                          <a:custGeom>
                            <a:avLst/>
                            <a:gdLst/>
                            <a:ahLst/>
                            <a:cxnLst/>
                            <a:rect l="l" t="t" r="r" b="b"/>
                            <a:pathLst>
                              <a:path w="1499870" h="492125">
                                <a:moveTo>
                                  <a:pt x="11430" y="5715"/>
                                </a:moveTo>
                                <a:lnTo>
                                  <a:pt x="9766" y="1676"/>
                                </a:lnTo>
                                <a:lnTo>
                                  <a:pt x="5715" y="0"/>
                                </a:lnTo>
                                <a:lnTo>
                                  <a:pt x="1676" y="1676"/>
                                </a:lnTo>
                                <a:lnTo>
                                  <a:pt x="0" y="5715"/>
                                </a:lnTo>
                                <a:lnTo>
                                  <a:pt x="1676" y="9753"/>
                                </a:lnTo>
                                <a:lnTo>
                                  <a:pt x="5715" y="11430"/>
                                </a:lnTo>
                                <a:lnTo>
                                  <a:pt x="9766" y="9753"/>
                                </a:lnTo>
                                <a:lnTo>
                                  <a:pt x="11430" y="5715"/>
                                </a:lnTo>
                                <a:close/>
                              </a:path>
                              <a:path w="1499870" h="492125">
                                <a:moveTo>
                                  <a:pt x="1499590" y="485876"/>
                                </a:moveTo>
                                <a:lnTo>
                                  <a:pt x="1497914" y="481838"/>
                                </a:lnTo>
                                <a:lnTo>
                                  <a:pt x="1493875" y="480161"/>
                                </a:lnTo>
                                <a:lnTo>
                                  <a:pt x="1489837" y="481838"/>
                                </a:lnTo>
                                <a:lnTo>
                                  <a:pt x="1488160" y="485876"/>
                                </a:lnTo>
                                <a:lnTo>
                                  <a:pt x="1489837" y="489915"/>
                                </a:lnTo>
                                <a:lnTo>
                                  <a:pt x="1493875" y="491591"/>
                                </a:lnTo>
                                <a:lnTo>
                                  <a:pt x="1497914" y="489915"/>
                                </a:lnTo>
                                <a:lnTo>
                                  <a:pt x="1499590" y="485876"/>
                                </a:lnTo>
                                <a:close/>
                              </a:path>
                              <a:path w="1499870" h="492125">
                                <a:moveTo>
                                  <a:pt x="1499590" y="5715"/>
                                </a:moveTo>
                                <a:lnTo>
                                  <a:pt x="1497914" y="1676"/>
                                </a:lnTo>
                                <a:lnTo>
                                  <a:pt x="1493875" y="0"/>
                                </a:lnTo>
                                <a:lnTo>
                                  <a:pt x="1489837" y="1676"/>
                                </a:lnTo>
                                <a:lnTo>
                                  <a:pt x="1488160" y="5715"/>
                                </a:lnTo>
                                <a:lnTo>
                                  <a:pt x="1489837" y="9753"/>
                                </a:lnTo>
                                <a:lnTo>
                                  <a:pt x="1493875" y="11430"/>
                                </a:lnTo>
                                <a:lnTo>
                                  <a:pt x="1497914" y="9753"/>
                                </a:lnTo>
                                <a:lnTo>
                                  <a:pt x="1499590" y="5715"/>
                                </a:lnTo>
                                <a:close/>
                              </a:path>
                            </a:pathLst>
                          </a:custGeom>
                          <a:solidFill>
                            <a:srgbClr val="00928E"/>
                          </a:solidFill>
                        </wps:spPr>
                        <wps:bodyPr wrap="square" lIns="0" tIns="0" rIns="0" bIns="0" rtlCol="0">
                          <a:prstTxWarp prst="textNoShape">
                            <a:avLst/>
                          </a:prstTxWarp>
                          <a:noAutofit/>
                        </wps:bodyPr>
                      </wps:wsp>
                      <wps:wsp>
                        <wps:cNvPr id="1256" name="Graphic 1256"/>
                        <wps:cNvSpPr/>
                        <wps:spPr>
                          <a:xfrm>
                            <a:off x="1488154" y="22865"/>
                            <a:ext cx="1270" cy="429259"/>
                          </a:xfrm>
                          <a:custGeom>
                            <a:avLst/>
                            <a:gdLst/>
                            <a:ahLst/>
                            <a:cxnLst/>
                            <a:rect l="l" t="t" r="r" b="b"/>
                            <a:pathLst>
                              <a:path w="0" h="429259">
                                <a:moveTo>
                                  <a:pt x="0" y="42871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257" name="Graphic 1257"/>
                        <wps:cNvSpPr/>
                        <wps:spPr>
                          <a:xfrm>
                            <a:off x="1482427" y="6"/>
                            <a:ext cx="2988310" cy="492125"/>
                          </a:xfrm>
                          <a:custGeom>
                            <a:avLst/>
                            <a:gdLst/>
                            <a:ahLst/>
                            <a:cxnLst/>
                            <a:rect l="l" t="t" r="r" b="b"/>
                            <a:pathLst>
                              <a:path w="2988310" h="492125">
                                <a:moveTo>
                                  <a:pt x="11430" y="485876"/>
                                </a:moveTo>
                                <a:lnTo>
                                  <a:pt x="9766" y="481838"/>
                                </a:lnTo>
                                <a:lnTo>
                                  <a:pt x="5715" y="480161"/>
                                </a:lnTo>
                                <a:lnTo>
                                  <a:pt x="1676" y="481838"/>
                                </a:lnTo>
                                <a:lnTo>
                                  <a:pt x="0" y="485876"/>
                                </a:lnTo>
                                <a:lnTo>
                                  <a:pt x="1676" y="489915"/>
                                </a:lnTo>
                                <a:lnTo>
                                  <a:pt x="5715" y="491591"/>
                                </a:lnTo>
                                <a:lnTo>
                                  <a:pt x="9766" y="489915"/>
                                </a:lnTo>
                                <a:lnTo>
                                  <a:pt x="11430" y="485876"/>
                                </a:lnTo>
                                <a:close/>
                              </a:path>
                              <a:path w="2988310" h="492125">
                                <a:moveTo>
                                  <a:pt x="11430" y="5715"/>
                                </a:moveTo>
                                <a:lnTo>
                                  <a:pt x="9766" y="1676"/>
                                </a:lnTo>
                                <a:lnTo>
                                  <a:pt x="5715" y="0"/>
                                </a:lnTo>
                                <a:lnTo>
                                  <a:pt x="1676" y="1676"/>
                                </a:lnTo>
                                <a:lnTo>
                                  <a:pt x="0" y="5715"/>
                                </a:lnTo>
                                <a:lnTo>
                                  <a:pt x="1676" y="9753"/>
                                </a:lnTo>
                                <a:lnTo>
                                  <a:pt x="5715" y="11430"/>
                                </a:lnTo>
                                <a:lnTo>
                                  <a:pt x="9766" y="9753"/>
                                </a:lnTo>
                                <a:lnTo>
                                  <a:pt x="11430" y="5715"/>
                                </a:lnTo>
                                <a:close/>
                              </a:path>
                              <a:path w="2988310" h="492125">
                                <a:moveTo>
                                  <a:pt x="2987751" y="5715"/>
                                </a:moveTo>
                                <a:lnTo>
                                  <a:pt x="2986074" y="1676"/>
                                </a:lnTo>
                                <a:lnTo>
                                  <a:pt x="2982036" y="0"/>
                                </a:lnTo>
                                <a:lnTo>
                                  <a:pt x="2977985" y="1676"/>
                                </a:lnTo>
                                <a:lnTo>
                                  <a:pt x="2976321" y="5715"/>
                                </a:lnTo>
                                <a:lnTo>
                                  <a:pt x="2977985" y="9753"/>
                                </a:lnTo>
                                <a:lnTo>
                                  <a:pt x="2982036" y="11430"/>
                                </a:lnTo>
                                <a:lnTo>
                                  <a:pt x="2986074" y="9753"/>
                                </a:lnTo>
                                <a:lnTo>
                                  <a:pt x="2987751" y="5715"/>
                                </a:lnTo>
                                <a:close/>
                              </a:path>
                            </a:pathLst>
                          </a:custGeom>
                          <a:solidFill>
                            <a:srgbClr val="00928E"/>
                          </a:solidFill>
                        </wps:spPr>
                        <wps:bodyPr wrap="square" lIns="0" tIns="0" rIns="0" bIns="0" rtlCol="0">
                          <a:prstTxWarp prst="textNoShape">
                            <a:avLst/>
                          </a:prstTxWarp>
                          <a:noAutofit/>
                        </wps:bodyPr>
                      </wps:wsp>
                      <wps:wsp>
                        <wps:cNvPr id="1258" name="Graphic 1258"/>
                        <wps:cNvSpPr/>
                        <wps:spPr>
                          <a:xfrm>
                            <a:off x="4464463" y="22865"/>
                            <a:ext cx="1270" cy="429259"/>
                          </a:xfrm>
                          <a:custGeom>
                            <a:avLst/>
                            <a:gdLst/>
                            <a:ahLst/>
                            <a:cxnLst/>
                            <a:rect l="l" t="t" r="r" b="b"/>
                            <a:pathLst>
                              <a:path w="0" h="429259">
                                <a:moveTo>
                                  <a:pt x="0" y="42871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259" name="Graphic 1259"/>
                        <wps:cNvSpPr/>
                        <wps:spPr>
                          <a:xfrm>
                            <a:off x="4458749" y="6"/>
                            <a:ext cx="1499870" cy="492125"/>
                          </a:xfrm>
                          <a:custGeom>
                            <a:avLst/>
                            <a:gdLst/>
                            <a:ahLst/>
                            <a:cxnLst/>
                            <a:rect l="l" t="t" r="r" b="b"/>
                            <a:pathLst>
                              <a:path w="1499870" h="492125">
                                <a:moveTo>
                                  <a:pt x="11430" y="485876"/>
                                </a:moveTo>
                                <a:lnTo>
                                  <a:pt x="9753" y="481838"/>
                                </a:lnTo>
                                <a:lnTo>
                                  <a:pt x="5715" y="480161"/>
                                </a:lnTo>
                                <a:lnTo>
                                  <a:pt x="1663" y="481838"/>
                                </a:lnTo>
                                <a:lnTo>
                                  <a:pt x="0" y="485876"/>
                                </a:lnTo>
                                <a:lnTo>
                                  <a:pt x="1663" y="489915"/>
                                </a:lnTo>
                                <a:lnTo>
                                  <a:pt x="5715" y="491591"/>
                                </a:lnTo>
                                <a:lnTo>
                                  <a:pt x="9753" y="489915"/>
                                </a:lnTo>
                                <a:lnTo>
                                  <a:pt x="11430" y="485876"/>
                                </a:lnTo>
                                <a:close/>
                              </a:path>
                              <a:path w="1499870" h="492125">
                                <a:moveTo>
                                  <a:pt x="11430" y="5715"/>
                                </a:moveTo>
                                <a:lnTo>
                                  <a:pt x="9753" y="1676"/>
                                </a:lnTo>
                                <a:lnTo>
                                  <a:pt x="5715" y="0"/>
                                </a:lnTo>
                                <a:lnTo>
                                  <a:pt x="1663" y="1676"/>
                                </a:lnTo>
                                <a:lnTo>
                                  <a:pt x="0" y="5715"/>
                                </a:lnTo>
                                <a:lnTo>
                                  <a:pt x="1663" y="9753"/>
                                </a:lnTo>
                                <a:lnTo>
                                  <a:pt x="5715" y="11430"/>
                                </a:lnTo>
                                <a:lnTo>
                                  <a:pt x="9753" y="9753"/>
                                </a:lnTo>
                                <a:lnTo>
                                  <a:pt x="11430" y="5715"/>
                                </a:lnTo>
                                <a:close/>
                              </a:path>
                              <a:path w="1499870" h="492125">
                                <a:moveTo>
                                  <a:pt x="1499577" y="5715"/>
                                </a:moveTo>
                                <a:lnTo>
                                  <a:pt x="1497901" y="1676"/>
                                </a:lnTo>
                                <a:lnTo>
                                  <a:pt x="1493862" y="0"/>
                                </a:lnTo>
                                <a:lnTo>
                                  <a:pt x="1489824" y="1676"/>
                                </a:lnTo>
                                <a:lnTo>
                                  <a:pt x="1488147" y="5715"/>
                                </a:lnTo>
                                <a:lnTo>
                                  <a:pt x="1489824" y="9753"/>
                                </a:lnTo>
                                <a:lnTo>
                                  <a:pt x="1493862" y="11430"/>
                                </a:lnTo>
                                <a:lnTo>
                                  <a:pt x="1497901" y="9753"/>
                                </a:lnTo>
                                <a:lnTo>
                                  <a:pt x="1499577" y="5715"/>
                                </a:lnTo>
                                <a:close/>
                              </a:path>
                            </a:pathLst>
                          </a:custGeom>
                          <a:solidFill>
                            <a:srgbClr val="00928E"/>
                          </a:solidFill>
                        </wps:spPr>
                        <wps:bodyPr wrap="square" lIns="0" tIns="0" rIns="0" bIns="0" rtlCol="0">
                          <a:prstTxWarp prst="textNoShape">
                            <a:avLst/>
                          </a:prstTxWarp>
                          <a:noAutofit/>
                        </wps:bodyPr>
                      </wps:wsp>
                      <wps:wsp>
                        <wps:cNvPr id="1260" name="Graphic 1260"/>
                        <wps:cNvSpPr/>
                        <wps:spPr>
                          <a:xfrm>
                            <a:off x="5952618" y="22865"/>
                            <a:ext cx="1270" cy="429259"/>
                          </a:xfrm>
                          <a:custGeom>
                            <a:avLst/>
                            <a:gdLst/>
                            <a:ahLst/>
                            <a:cxnLst/>
                            <a:rect l="l" t="t" r="r" b="b"/>
                            <a:pathLst>
                              <a:path w="0" h="429259">
                                <a:moveTo>
                                  <a:pt x="0" y="42871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261" name="Graphic 1261"/>
                        <wps:cNvSpPr/>
                        <wps:spPr>
                          <a:xfrm>
                            <a:off x="5946897" y="6"/>
                            <a:ext cx="11430" cy="492125"/>
                          </a:xfrm>
                          <a:custGeom>
                            <a:avLst/>
                            <a:gdLst/>
                            <a:ahLst/>
                            <a:cxnLst/>
                            <a:rect l="l" t="t" r="r" b="b"/>
                            <a:pathLst>
                              <a:path w="11430" h="492125">
                                <a:moveTo>
                                  <a:pt x="11430" y="485876"/>
                                </a:moveTo>
                                <a:lnTo>
                                  <a:pt x="9753" y="481838"/>
                                </a:lnTo>
                                <a:lnTo>
                                  <a:pt x="5715" y="480161"/>
                                </a:lnTo>
                                <a:lnTo>
                                  <a:pt x="1676" y="481838"/>
                                </a:lnTo>
                                <a:lnTo>
                                  <a:pt x="0" y="485876"/>
                                </a:lnTo>
                                <a:lnTo>
                                  <a:pt x="1676" y="489915"/>
                                </a:lnTo>
                                <a:lnTo>
                                  <a:pt x="5715" y="491591"/>
                                </a:lnTo>
                                <a:lnTo>
                                  <a:pt x="9753" y="489915"/>
                                </a:lnTo>
                                <a:lnTo>
                                  <a:pt x="11430" y="485876"/>
                                </a:lnTo>
                                <a:close/>
                              </a:path>
                              <a:path w="11430" h="492125">
                                <a:moveTo>
                                  <a:pt x="11430" y="5715"/>
                                </a:moveTo>
                                <a:lnTo>
                                  <a:pt x="9753" y="1676"/>
                                </a:lnTo>
                                <a:lnTo>
                                  <a:pt x="5715" y="0"/>
                                </a:lnTo>
                                <a:lnTo>
                                  <a:pt x="1676" y="1676"/>
                                </a:lnTo>
                                <a:lnTo>
                                  <a:pt x="0" y="5715"/>
                                </a:lnTo>
                                <a:lnTo>
                                  <a:pt x="1676" y="9753"/>
                                </a:lnTo>
                                <a:lnTo>
                                  <a:pt x="5715" y="11430"/>
                                </a:lnTo>
                                <a:lnTo>
                                  <a:pt x="9753" y="9753"/>
                                </a:lnTo>
                                <a:lnTo>
                                  <a:pt x="11430"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61.3764pt;margin-top:-25.049pt;width:469.25pt;height:55.9pt;mso-position-horizontal-relative:page;mso-position-vertical-relative:paragraph;z-index:-18414080" id="docshapegroup848" coordorigin="1228,-501" coordsize="9385,1118">
                <v:line style="position:absolute" from="7553,594" to="10040,594" stroked="true" strokeweight=".9pt" strokecolor="#00928e">
                  <v:stroke dashstyle="dot"/>
                </v:line>
                <v:shape style="position:absolute;left:10087;top:335;width:525;height:281" type="#_x0000_t75" id="docshape849" stroked="false">
                  <v:imagedata r:id="rId75" o:title=""/>
                </v:shape>
                <v:line style="position:absolute" from="1228,-492" to="3562,-492" stroked="true" strokeweight=".45pt" strokecolor="#00928e">
                  <v:stroke dashstyle="solid"/>
                </v:line>
                <v:line style="position:absolute" from="3580,-492" to="5906,-492" stroked="true" strokeweight=".45pt" strokecolor="#00928e">
                  <v:stroke dashstyle="solid"/>
                </v:line>
                <v:line style="position:absolute" from="5924,-492" to="8249,-492" stroked="true" strokeweight=".45pt" strokecolor="#00928e">
                  <v:stroke dashstyle="solid"/>
                </v:line>
                <v:line style="position:absolute" from="8267,-492" to="10593,-492" stroked="true" strokeweight=".45pt" strokecolor="#00928e">
                  <v:stroke dashstyle="solid"/>
                </v:line>
                <v:shape style="position:absolute;left:5905;top:-501;width:18;height:18" id="docshape850" coordorigin="5906,-501" coordsize="18,18" path="m5906,-492l5908,-498,5915,-501,5921,-498,5924,-492,5921,-486,5915,-483,5908,-486,5906,-492xe" filled="true" fillcolor="#00928e" stroked="false">
                  <v:path arrowok="t"/>
                  <v:fill type="solid"/>
                </v:shape>
                <v:line style="position:absolute" from="5915,210" to="5915,-465" stroked="true" strokeweight=".9pt" strokecolor="#00928e">
                  <v:stroke dashstyle="dot"/>
                </v:line>
                <v:shape style="position:absolute;left:3562;top:-501;width:2362;height:775" id="docshape851" coordorigin="3562,-501" coordsize="2362,775" path="m3580,-492l3577,-498,3571,-501,3565,-498,3562,-492,3565,-486,3571,-483,3577,-486,3580,-492xm5924,264l5921,258,5915,255,5908,258,5906,264,5908,271,5915,273,5921,271,5924,264xm5924,-492l5921,-498,5915,-501,5908,-498,5906,-492,5908,-486,5915,-483,5921,-486,5924,-492xe" filled="true" fillcolor="#00928e" stroked="false">
                  <v:path arrowok="t"/>
                  <v:fill type="solid"/>
                </v:shape>
                <v:line style="position:absolute" from="3571,210" to="3571,-465" stroked="true" strokeweight=".9pt" strokecolor="#00928e">
                  <v:stroke dashstyle="dot"/>
                </v:line>
                <v:shape style="position:absolute;left:3562;top:-501;width:4706;height:775" id="docshape852" coordorigin="3562,-501" coordsize="4706,775" path="m3580,264l3577,258,3571,255,3565,258,3562,264,3565,271,3571,273,3577,271,3580,264xm3580,-492l3577,-498,3571,-501,3565,-498,3562,-492,3565,-486,3571,-483,3577,-486,3580,-492xm8267,-492l8265,-498,8258,-501,8252,-498,8249,-492,8252,-486,8258,-483,8265,-486,8267,-492xe" filled="true" fillcolor="#00928e" stroked="false">
                  <v:path arrowok="t"/>
                  <v:fill type="solid"/>
                </v:shape>
                <v:line style="position:absolute" from="8258,210" to="8258,-465" stroked="true" strokeweight=".9pt" strokecolor="#00928e">
                  <v:stroke dashstyle="dot"/>
                </v:line>
                <v:shape style="position:absolute;left:8249;top:-501;width:2362;height:775" id="docshape853" coordorigin="8249,-501" coordsize="2362,775" path="m8267,264l8265,258,8258,255,8252,258,8249,264,8252,271,8258,273,8265,271,8267,264xm8267,-492l8265,-498,8258,-501,8252,-498,8249,-492,8252,-486,8258,-483,8265,-486,8267,-492xm10611,-492l10608,-498,10602,-501,10595,-498,10593,-492,10595,-486,10602,-483,10608,-486,10611,-492xe" filled="true" fillcolor="#00928e" stroked="false">
                  <v:path arrowok="t"/>
                  <v:fill type="solid"/>
                </v:shape>
                <v:line style="position:absolute" from="10602,210" to="10602,-465" stroked="true" strokeweight=".9pt" strokecolor="#00928e">
                  <v:stroke dashstyle="dot"/>
                </v:line>
                <v:shape style="position:absolute;left:10592;top:-501;width:18;height:775" id="docshape854" coordorigin="10593,-501" coordsize="18,775" path="m10611,264l10608,258,10602,255,10595,258,10593,264,10595,271,10602,273,10608,271,10611,264xm10611,-492l10608,-498,10602,-501,10595,-498,10593,-492,10595,-486,10602,-483,10608,-486,10611,-492xe" filled="true" fillcolor="#00928e" stroked="false">
                  <v:path arrowok="t"/>
                  <v:fill type="solid"/>
                </v:shape>
                <w10:wrap type="none"/>
              </v:group>
            </w:pict>
          </mc:Fallback>
        </mc:AlternateContent>
      </w:r>
      <w:r>
        <w:rPr>
          <w:w w:val="90"/>
          <w:sz w:val="16"/>
        </w:rPr>
        <w:t>et</w:t>
      </w:r>
      <w:r>
        <w:rPr>
          <w:spacing w:val="-12"/>
          <w:w w:val="90"/>
          <w:sz w:val="16"/>
        </w:rPr>
        <w:t> </w:t>
      </w:r>
      <w:r>
        <w:rPr>
          <w:spacing w:val="-2"/>
          <w:sz w:val="16"/>
        </w:rPr>
        <w:t>biographique.</w:t>
      </w:r>
    </w:p>
    <w:p>
      <w:pPr>
        <w:pStyle w:val="ListParagraph"/>
        <w:numPr>
          <w:ilvl w:val="1"/>
          <w:numId w:val="73"/>
        </w:numPr>
        <w:tabs>
          <w:tab w:pos="648" w:val="left" w:leader="none"/>
        </w:tabs>
        <w:spacing w:line="244" w:lineRule="auto" w:before="177" w:after="0"/>
        <w:ind w:left="648" w:right="0" w:hanging="79"/>
        <w:jc w:val="left"/>
        <w:rPr>
          <w:sz w:val="16"/>
        </w:rPr>
      </w:pPr>
      <w:r>
        <w:rPr/>
        <w:br w:type="column"/>
      </w:r>
      <w:r>
        <w:rPr>
          <w:w w:val="90"/>
          <w:sz w:val="16"/>
        </w:rPr>
        <w:t>Composer</w:t>
      </w:r>
      <w:r>
        <w:rPr>
          <w:spacing w:val="-14"/>
          <w:w w:val="90"/>
          <w:sz w:val="16"/>
        </w:rPr>
        <w:t> </w:t>
      </w:r>
      <w:r>
        <w:rPr>
          <w:w w:val="90"/>
          <w:sz w:val="16"/>
        </w:rPr>
        <w:t>avec</w:t>
      </w:r>
      <w:r>
        <w:rPr>
          <w:spacing w:val="-13"/>
          <w:w w:val="90"/>
          <w:sz w:val="16"/>
        </w:rPr>
        <w:t> </w:t>
      </w:r>
      <w:r>
        <w:rPr>
          <w:w w:val="90"/>
          <w:sz w:val="16"/>
        </w:rPr>
        <w:t>des</w:t>
      </w:r>
      <w:r>
        <w:rPr>
          <w:spacing w:val="-14"/>
          <w:w w:val="90"/>
          <w:sz w:val="16"/>
        </w:rPr>
        <w:t> </w:t>
      </w:r>
      <w:r>
        <w:rPr>
          <w:w w:val="90"/>
          <w:sz w:val="16"/>
        </w:rPr>
        <w:t>rythmes </w:t>
      </w:r>
      <w:r>
        <w:rPr>
          <w:spacing w:val="-2"/>
          <w:sz w:val="16"/>
        </w:rPr>
        <w:t>concurrents.</w:t>
      </w:r>
    </w:p>
    <w:p>
      <w:pPr>
        <w:pStyle w:val="ListParagraph"/>
        <w:numPr>
          <w:ilvl w:val="0"/>
          <w:numId w:val="74"/>
        </w:numPr>
        <w:tabs>
          <w:tab w:pos="228" w:val="left" w:leader="none"/>
        </w:tabs>
        <w:spacing w:line="244" w:lineRule="auto" w:before="177" w:after="0"/>
        <w:ind w:left="228" w:right="1904" w:hanging="79"/>
        <w:jc w:val="left"/>
        <w:rPr>
          <w:sz w:val="16"/>
        </w:rPr>
      </w:pPr>
      <w:r>
        <w:rPr/>
        <w:br w:type="column"/>
      </w:r>
      <w:r>
        <w:rPr>
          <w:w w:val="90"/>
          <w:sz w:val="16"/>
        </w:rPr>
        <w:t>Ajustement</w:t>
      </w:r>
      <w:r>
        <w:rPr>
          <w:spacing w:val="-14"/>
          <w:w w:val="90"/>
          <w:sz w:val="16"/>
        </w:rPr>
        <w:t> </w:t>
      </w:r>
      <w:r>
        <w:rPr>
          <w:w w:val="90"/>
          <w:sz w:val="16"/>
        </w:rPr>
        <w:t>durable </w:t>
      </w:r>
      <w:r>
        <w:rPr>
          <w:sz w:val="16"/>
        </w:rPr>
        <w:t>dans</w:t>
      </w:r>
      <w:r>
        <w:rPr>
          <w:spacing w:val="-2"/>
          <w:sz w:val="16"/>
        </w:rPr>
        <w:t> </w:t>
      </w:r>
      <w:r>
        <w:rPr>
          <w:sz w:val="16"/>
        </w:rPr>
        <w:t>la</w:t>
      </w:r>
      <w:r>
        <w:rPr>
          <w:spacing w:val="-2"/>
          <w:sz w:val="16"/>
        </w:rPr>
        <w:t> </w:t>
      </w:r>
      <w:r>
        <w:rPr>
          <w:sz w:val="16"/>
        </w:rPr>
        <w:t>durée.</w:t>
      </w:r>
    </w:p>
    <w:p>
      <w:pPr>
        <w:pStyle w:val="ListParagraph"/>
        <w:spacing w:after="0" w:line="244" w:lineRule="auto"/>
        <w:jc w:val="left"/>
        <w:rPr>
          <w:sz w:val="16"/>
        </w:rPr>
        <w:sectPr>
          <w:type w:val="continuous"/>
          <w:pgSz w:w="11910" w:h="16840"/>
          <w:pgMar w:header="0" w:footer="714" w:top="1920" w:bottom="280" w:left="0" w:right="141"/>
          <w:cols w:num="4" w:equalWidth="0">
            <w:col w:w="3344" w:space="40"/>
            <w:col w:w="2032" w:space="39"/>
            <w:col w:w="2686" w:space="39"/>
            <w:col w:w="3589"/>
          </w:cols>
        </w:sectPr>
      </w:pPr>
    </w:p>
    <w:p>
      <w:pPr>
        <w:pStyle w:val="BodyText"/>
        <w:spacing w:before="169"/>
        <w:rPr>
          <w:sz w:val="20"/>
        </w:rPr>
      </w:pPr>
    </w:p>
    <w:p>
      <w:pPr>
        <w:spacing w:line="20" w:lineRule="exact"/>
        <w:ind w:left="462" w:right="0" w:firstLine="0"/>
        <w:rPr>
          <w:sz w:val="2"/>
        </w:rPr>
      </w:pPr>
      <w:r>
        <w:rPr>
          <w:sz w:val="2"/>
        </w:rPr>
        <mc:AlternateContent>
          <mc:Choice Requires="wps">
            <w:drawing>
              <wp:inline distT="0" distB="0" distL="0" distR="0">
                <wp:extent cx="2299970" cy="11430"/>
                <wp:effectExtent l="9525" t="0" r="5080" b="7620"/>
                <wp:docPr id="1262" name="Group 1262"/>
                <wp:cNvGraphicFramePr>
                  <a:graphicFrameLocks/>
                </wp:cNvGraphicFramePr>
                <a:graphic>
                  <a:graphicData uri="http://schemas.microsoft.com/office/word/2010/wordprocessingGroup">
                    <wpg:wgp>
                      <wpg:cNvPr id="1262" name="Group 1262"/>
                      <wpg:cNvGrpSpPr/>
                      <wpg:grpSpPr>
                        <a:xfrm>
                          <a:off x="0" y="0"/>
                          <a:ext cx="2299970" cy="11430"/>
                          <a:chExt cx="2299970" cy="11430"/>
                        </a:xfrm>
                      </wpg:grpSpPr>
                      <wps:wsp>
                        <wps:cNvPr id="1263" name="Graphic 1263"/>
                        <wps:cNvSpPr/>
                        <wps:spPr>
                          <a:xfrm>
                            <a:off x="0" y="5714"/>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wpg:wgp>
                  </a:graphicData>
                </a:graphic>
              </wp:inline>
            </w:drawing>
          </mc:Choice>
          <mc:Fallback>
            <w:pict>
              <v:group style="width:181.1pt;height:.9pt;mso-position-horizontal-relative:char;mso-position-vertical-relative:line" id="docshapegroup855" coordorigin="0,0" coordsize="3622,18">
                <v:line style="position:absolute" from="0,9" to="3622,9" stroked="true" strokeweight=".9pt" strokecolor="#00928e">
                  <v:stroke dashstyle="dot"/>
                </v:line>
              </v:group>
            </w:pict>
          </mc:Fallback>
        </mc:AlternateContent>
      </w:r>
      <w:r>
        <w:rPr>
          <w:sz w:val="2"/>
        </w:rPr>
      </w:r>
    </w:p>
    <w:p>
      <w:pPr>
        <w:spacing w:after="0" w:line="20" w:lineRule="exact"/>
        <w:rPr>
          <w:sz w:val="2"/>
        </w:rPr>
        <w:sectPr>
          <w:type w:val="continuous"/>
          <w:pgSz w:w="11910" w:h="16840"/>
          <w:pgMar w:header="0" w:footer="714" w:top="1920" w:bottom="280" w:left="0" w:right="141"/>
        </w:sectPr>
      </w:pPr>
    </w:p>
    <w:p>
      <w:pPr>
        <w:spacing w:line="240" w:lineRule="auto"/>
        <w:ind w:left="453" w:right="0" w:firstLine="0"/>
        <w:rPr>
          <w:sz w:val="20"/>
        </w:rPr>
      </w:pPr>
      <w:r>
        <w:rPr>
          <w:sz w:val="20"/>
        </w:rPr>
        <mc:AlternateContent>
          <mc:Choice Requires="wps">
            <w:drawing>
              <wp:anchor distT="0" distB="0" distL="0" distR="0" allowOverlap="1" layoutInCell="1" locked="0" behindDoc="0" simplePos="0" relativeHeight="15932928">
                <wp:simplePos x="0" y="0"/>
                <wp:positionH relativeFrom="page">
                  <wp:posOffset>4579758</wp:posOffset>
                </wp:positionH>
                <wp:positionV relativeFrom="page">
                  <wp:posOffset>8871430</wp:posOffset>
                </wp:positionV>
                <wp:extent cx="11430" cy="11430"/>
                <wp:effectExtent l="0" t="0" r="0" b="0"/>
                <wp:wrapNone/>
                <wp:docPr id="1264" name="Graphic 1264"/>
                <wp:cNvGraphicFramePr>
                  <a:graphicFrameLocks/>
                </wp:cNvGraphicFramePr>
                <a:graphic>
                  <a:graphicData uri="http://schemas.microsoft.com/office/word/2010/wordprocessingShape">
                    <wps:wsp>
                      <wps:cNvPr id="1264" name="Graphic 1264"/>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360.610901pt;margin-top:698.537842pt;width:.9pt;height:.9pt;mso-position-horizontal-relative:page;mso-position-vertical-relative:page;z-index:15932928" id="docshape856" coordorigin="7212,13971" coordsize="18,18" path="m7212,13980l7215,13973,7221,13971,7228,13973,7230,13980,7228,13986,7221,13989,7215,13986,7212,13980xe" filled="true" fillcolor="#00928e"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933952">
                <wp:simplePos x="0" y="0"/>
                <wp:positionH relativeFrom="page">
                  <wp:posOffset>2466216</wp:posOffset>
                </wp:positionH>
                <wp:positionV relativeFrom="page">
                  <wp:posOffset>8871430</wp:posOffset>
                </wp:positionV>
                <wp:extent cx="11430" cy="11430"/>
                <wp:effectExtent l="0" t="0" r="0" b="0"/>
                <wp:wrapNone/>
                <wp:docPr id="1265" name="Graphic 1265"/>
                <wp:cNvGraphicFramePr>
                  <a:graphicFrameLocks/>
                </wp:cNvGraphicFramePr>
                <a:graphic>
                  <a:graphicData uri="http://schemas.microsoft.com/office/word/2010/wordprocessingShape">
                    <wps:wsp>
                      <wps:cNvPr id="1265" name="Graphic 1265"/>
                      <wps:cNvSpPr/>
                      <wps:spPr>
                        <a:xfrm>
                          <a:off x="0" y="0"/>
                          <a:ext cx="11430" cy="11430"/>
                        </a:xfrm>
                        <a:custGeom>
                          <a:avLst/>
                          <a:gdLst/>
                          <a:ahLst/>
                          <a:cxnLst/>
                          <a:rect l="l" t="t" r="r" b="b"/>
                          <a:pathLst>
                            <a:path w="11430" h="11430">
                              <a:moveTo>
                                <a:pt x="0" y="5715"/>
                              </a:moveTo>
                              <a:lnTo>
                                <a:pt x="1673" y="1673"/>
                              </a:lnTo>
                              <a:lnTo>
                                <a:pt x="5714" y="0"/>
                              </a:lnTo>
                              <a:lnTo>
                                <a:pt x="9756" y="1673"/>
                              </a:lnTo>
                              <a:lnTo>
                                <a:pt x="11429" y="5715"/>
                              </a:lnTo>
                              <a:lnTo>
                                <a:pt x="9756" y="9756"/>
                              </a:lnTo>
                              <a:lnTo>
                                <a:pt x="5714" y="11430"/>
                              </a:lnTo>
                              <a:lnTo>
                                <a:pt x="1673" y="9756"/>
                              </a:lnTo>
                              <a:lnTo>
                                <a:pt x="0" y="5715"/>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shape style="position:absolute;margin-left:194.190308pt;margin-top:698.537842pt;width:.9pt;height:.9pt;mso-position-horizontal-relative:page;mso-position-vertical-relative:page;z-index:15933952" id="docshape857" coordorigin="3884,13971" coordsize="18,18" path="m3884,13980l3886,13973,3893,13971,3899,13973,3902,13980,3899,13986,3893,13989,3886,13986,3884,13980xe" filled="true" fillcolor="#00928e" stroked="false">
                <v:path arrowok="t"/>
                <v:fill type="solid"/>
                <w10:wrap type="none"/>
              </v:shape>
            </w:pict>
          </mc:Fallback>
        </mc:AlternateContent>
      </w:r>
      <w:r>
        <w:rPr>
          <w:sz w:val="20"/>
        </w:rPr>
        <mc:AlternateContent>
          <mc:Choice Requires="wps">
            <w:drawing>
              <wp:anchor distT="0" distB="0" distL="0" distR="0" allowOverlap="1" layoutInCell="1" locked="0" behindDoc="0" simplePos="0" relativeHeight="15934464">
                <wp:simplePos x="0" y="0"/>
                <wp:positionH relativeFrom="page">
                  <wp:posOffset>7095807</wp:posOffset>
                </wp:positionH>
                <wp:positionV relativeFrom="page">
                  <wp:posOffset>7724762</wp:posOffset>
                </wp:positionV>
                <wp:extent cx="464184" cy="2311400"/>
                <wp:effectExtent l="0" t="0" r="0" b="0"/>
                <wp:wrapNone/>
                <wp:docPr id="1266" name="Textbox 1266"/>
                <wp:cNvGraphicFramePr>
                  <a:graphicFrameLocks/>
                </wp:cNvGraphicFramePr>
                <a:graphic>
                  <a:graphicData uri="http://schemas.microsoft.com/office/word/2010/wordprocessingShape">
                    <wps:wsp>
                      <wps:cNvPr id="1266" name="Textbox 1266"/>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88" w:id="133"/>
                            <w:bookmarkEnd w:id="133"/>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608.249023pt;width:36.550pt;height:182pt;mso-position-horizontal-relative:page;mso-position-vertical-relative:page;z-index:15934464" type="#_x0000_t202" id="docshape858"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88" w:id="134"/>
                      <w:bookmarkEnd w:id="134"/>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sz w:val="20"/>
        </w:rPr>
        <mc:AlternateContent>
          <mc:Choice Requires="wps">
            <w:drawing>
              <wp:inline distT="0" distB="0" distL="0" distR="0">
                <wp:extent cx="7103745" cy="1362710"/>
                <wp:effectExtent l="9525" t="0" r="0" b="8890"/>
                <wp:docPr id="1267" name="Group 1267"/>
                <wp:cNvGraphicFramePr>
                  <a:graphicFrameLocks/>
                </wp:cNvGraphicFramePr>
                <a:graphic>
                  <a:graphicData uri="http://schemas.microsoft.com/office/word/2010/wordprocessingGroup">
                    <wpg:wgp>
                      <wpg:cNvPr id="1267" name="Group 1267"/>
                      <wpg:cNvGrpSpPr/>
                      <wpg:grpSpPr>
                        <a:xfrm>
                          <a:off x="0" y="0"/>
                          <a:ext cx="7103745" cy="1362710"/>
                          <a:chExt cx="7103745" cy="1362710"/>
                        </a:xfrm>
                      </wpg:grpSpPr>
                      <wps:wsp>
                        <wps:cNvPr id="1268" name="Graphic 1268"/>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1269" name="Graphic 1269"/>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1270" name="Image 1270"/>
                          <pic:cNvPicPr/>
                        </pic:nvPicPr>
                        <pic:blipFill>
                          <a:blip r:embed="rId71" cstate="print"/>
                          <a:stretch>
                            <a:fillRect/>
                          </a:stretch>
                        </pic:blipFill>
                        <pic:spPr>
                          <a:xfrm>
                            <a:off x="485868" y="557199"/>
                            <a:ext cx="2496789" cy="716953"/>
                          </a:xfrm>
                          <a:prstGeom prst="rect">
                            <a:avLst/>
                          </a:prstGeom>
                        </pic:spPr>
                      </pic:pic>
                      <wps:wsp>
                        <wps:cNvPr id="1271" name="Graphic 1271"/>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1272" name="Image 1272"/>
                          <pic:cNvPicPr/>
                        </pic:nvPicPr>
                        <pic:blipFill>
                          <a:blip r:embed="rId72" cstate="print"/>
                          <a:stretch>
                            <a:fillRect/>
                          </a:stretch>
                        </pic:blipFill>
                        <pic:spPr>
                          <a:xfrm>
                            <a:off x="3392258" y="635520"/>
                            <a:ext cx="1509064" cy="475221"/>
                          </a:xfrm>
                          <a:prstGeom prst="rect">
                            <a:avLst/>
                          </a:prstGeom>
                        </pic:spPr>
                      </pic:pic>
                      <pic:pic>
                        <pic:nvPicPr>
                          <pic:cNvPr id="1273" name="Image 1273"/>
                          <pic:cNvPicPr/>
                        </pic:nvPicPr>
                        <pic:blipFill>
                          <a:blip r:embed="rId73" cstate="print"/>
                          <a:stretch>
                            <a:fillRect/>
                          </a:stretch>
                        </pic:blipFill>
                        <pic:spPr>
                          <a:xfrm>
                            <a:off x="469673" y="594506"/>
                            <a:ext cx="2645345" cy="662764"/>
                          </a:xfrm>
                          <a:prstGeom prst="rect">
                            <a:avLst/>
                          </a:prstGeom>
                        </pic:spPr>
                      </pic:pic>
                      <wps:wsp>
                        <wps:cNvPr id="1274" name="Graphic 1274"/>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1275" name="Image 1275"/>
                          <pic:cNvPicPr/>
                        </pic:nvPicPr>
                        <pic:blipFill>
                          <a:blip r:embed="rId74" cstate="print"/>
                          <a:stretch>
                            <a:fillRect/>
                          </a:stretch>
                        </pic:blipFill>
                        <pic:spPr>
                          <a:xfrm>
                            <a:off x="5284750" y="373735"/>
                            <a:ext cx="689082" cy="646352"/>
                          </a:xfrm>
                          <a:prstGeom prst="rect">
                            <a:avLst/>
                          </a:prstGeom>
                        </pic:spPr>
                      </pic:pic>
                      <pic:pic>
                        <pic:nvPicPr>
                          <pic:cNvPr id="1276" name="Image 1276"/>
                          <pic:cNvPicPr/>
                        </pic:nvPicPr>
                        <pic:blipFill>
                          <a:blip r:embed="rId10" cstate="print"/>
                          <a:stretch>
                            <a:fillRect/>
                          </a:stretch>
                        </pic:blipFill>
                        <pic:spPr>
                          <a:xfrm>
                            <a:off x="6766204" y="0"/>
                            <a:ext cx="337362" cy="398703"/>
                          </a:xfrm>
                          <a:prstGeom prst="rect">
                            <a:avLst/>
                          </a:prstGeom>
                        </pic:spPr>
                      </pic:pic>
                      <wps:wsp>
                        <wps:cNvPr id="1277" name="Textbox 1277"/>
                        <wps:cNvSpPr txBox="1"/>
                        <wps:spPr>
                          <a:xfrm>
                            <a:off x="0" y="0"/>
                            <a:ext cx="7103745" cy="1362710"/>
                          </a:xfrm>
                          <a:prstGeom prst="rect">
                            <a:avLst/>
                          </a:prstGeom>
                        </wps:spPr>
                        <wps:txbx>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87" w:id="135"/>
                              <w:bookmarkEnd w:id="135"/>
                              <w:r>
                                <w:rPr/>
                              </w:r>
                              <w:r>
                                <w:rPr>
                                  <w:rFonts w:ascii="Tahoma"/>
                                  <w:b/>
                                  <w:color w:val="FFFFFF"/>
                                  <w:spacing w:val="-4"/>
                                  <w:sz w:val="30"/>
                                </w:rPr>
                                <w:t>FR10</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859" coordorigin="0,0" coordsize="11187,2146">
                <v:rect style="position:absolute;left:8966;top:840;width:1440;height:867" id="docshape860" filled="true" fillcolor="#b52367" stroked="false">
                  <v:fill type="solid"/>
                </v:rect>
                <v:shape style="position:absolute;left:9121;top:889;width:1076;height:665" id="docshape861"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862" stroked="false">
                  <v:imagedata r:id="rId71" o:title=""/>
                </v:shape>
                <v:shape style="position:absolute;left:7039;top:588;width:3673;height:1548" id="docshape863" coordorigin="7039,589" coordsize="3673,1548" path="m10712,589l8566,589,8431,1270,8225,1666,7809,1906,7039,2136,10712,2136,10712,589xe" filled="true" fillcolor="#00928e" stroked="false">
                  <v:path arrowok="t"/>
                  <v:fill type="solid"/>
                </v:shape>
                <v:shape style="position:absolute;left:5342;top:1000;width:2377;height:749" type="#_x0000_t75" id="docshape864" stroked="false">
                  <v:imagedata r:id="rId72" o:title=""/>
                </v:shape>
                <v:shape style="position:absolute;left:739;top:936;width:4166;height:1044" type="#_x0000_t75" id="docshape865" stroked="false">
                  <v:imagedata r:id="rId73" o:title=""/>
                </v:shape>
                <v:line style="position:absolute" from="0,2136" to="10712,2136" stroked="true" strokeweight=".9pt" strokecolor="#00928e">
                  <v:stroke dashstyle="dot"/>
                </v:line>
                <v:shape style="position:absolute;left:8322;top:588;width:1086;height:1018" type="#_x0000_t75" id="docshape866" stroked="false">
                  <v:imagedata r:id="rId74" o:title=""/>
                </v:shape>
                <v:shape style="position:absolute;left:10655;top:0;width:532;height:628" type="#_x0000_t75" id="docshape867" stroked="false">
                  <v:imagedata r:id="rId10" o:title=""/>
                </v:shape>
                <v:shape style="position:absolute;left:0;top:0;width:11187;height:2146" type="#_x0000_t202" id="docshape868" filled="false" stroked="false">
                  <v:textbox inset="0,0,0,0">
                    <w:txbxContent>
                      <w:p>
                        <w:pPr>
                          <w:spacing w:line="240" w:lineRule="auto" w:before="0"/>
                          <w:rPr>
                            <w:sz w:val="30"/>
                          </w:rPr>
                        </w:pPr>
                      </w:p>
                      <w:p>
                        <w:pPr>
                          <w:spacing w:line="240" w:lineRule="auto" w:before="0"/>
                          <w:rPr>
                            <w:sz w:val="30"/>
                          </w:rPr>
                        </w:pPr>
                      </w:p>
                      <w:p>
                        <w:pPr>
                          <w:spacing w:line="240" w:lineRule="auto" w:before="212"/>
                          <w:rPr>
                            <w:sz w:val="30"/>
                          </w:rPr>
                        </w:pPr>
                      </w:p>
                      <w:p>
                        <w:pPr>
                          <w:spacing w:before="0"/>
                          <w:ind w:left="0" w:right="751" w:firstLine="0"/>
                          <w:jc w:val="right"/>
                          <w:rPr>
                            <w:rFonts w:ascii="Tahoma"/>
                            <w:b/>
                            <w:sz w:val="30"/>
                          </w:rPr>
                        </w:pPr>
                        <w:bookmarkStart w:name="_bookmark87" w:id="136"/>
                        <w:bookmarkEnd w:id="136"/>
                        <w:r>
                          <w:rPr/>
                        </w:r>
                        <w:r>
                          <w:rPr>
                            <w:rFonts w:ascii="Tahoma"/>
                            <w:b/>
                            <w:color w:val="FFFFFF"/>
                            <w:spacing w:val="-4"/>
                            <w:sz w:val="30"/>
                          </w:rPr>
                          <w:t>FR10</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sz w:val="20"/>
        </w:rPr>
      </w:r>
    </w:p>
    <w:p>
      <w:pPr>
        <w:pStyle w:val="Heading6"/>
        <w:ind w:right="4665"/>
      </w:pPr>
      <w:r>
        <w:rPr/>
        <mc:AlternateContent>
          <mc:Choice Requires="wps">
            <w:drawing>
              <wp:anchor distT="0" distB="0" distL="0" distR="0" allowOverlap="1" layoutInCell="1" locked="0" behindDoc="0" simplePos="0" relativeHeight="15931904">
                <wp:simplePos x="0" y="0"/>
                <wp:positionH relativeFrom="page">
                  <wp:posOffset>779487</wp:posOffset>
                </wp:positionH>
                <wp:positionV relativeFrom="paragraph">
                  <wp:posOffset>229057</wp:posOffset>
                </wp:positionV>
                <wp:extent cx="151765" cy="330200"/>
                <wp:effectExtent l="0" t="0" r="0" b="0"/>
                <wp:wrapNone/>
                <wp:docPr id="1278" name="Graphic 1278"/>
                <wp:cNvGraphicFramePr>
                  <a:graphicFrameLocks/>
                </wp:cNvGraphicFramePr>
                <a:graphic>
                  <a:graphicData uri="http://schemas.microsoft.com/office/word/2010/wordprocessingShape">
                    <wps:wsp>
                      <wps:cNvPr id="1278" name="Graphic 1278"/>
                      <wps:cNvSpPr/>
                      <wps:spPr>
                        <a:xfrm>
                          <a:off x="0" y="0"/>
                          <a:ext cx="151765" cy="330200"/>
                        </a:xfrm>
                        <a:custGeom>
                          <a:avLst/>
                          <a:gdLst/>
                          <a:ahLst/>
                          <a:cxnLst/>
                          <a:rect l="l" t="t" r="r" b="b"/>
                          <a:pathLst>
                            <a:path w="151765" h="330200">
                              <a:moveTo>
                                <a:pt x="151155" y="0"/>
                              </a:moveTo>
                              <a:lnTo>
                                <a:pt x="0" y="0"/>
                              </a:lnTo>
                              <a:lnTo>
                                <a:pt x="0" y="329984"/>
                              </a:lnTo>
                              <a:lnTo>
                                <a:pt x="151155" y="329984"/>
                              </a:lnTo>
                              <a:lnTo>
                                <a:pt x="151155" y="0"/>
                              </a:lnTo>
                              <a:close/>
                            </a:path>
                          </a:pathLst>
                        </a:custGeom>
                        <a:solidFill>
                          <a:srgbClr val="00928E"/>
                        </a:solidFill>
                      </wps:spPr>
                      <wps:bodyPr wrap="square" lIns="0" tIns="0" rIns="0" bIns="0" rtlCol="0">
                        <a:prstTxWarp prst="textNoShape">
                          <a:avLst/>
                        </a:prstTxWarp>
                        <a:noAutofit/>
                      </wps:bodyPr>
                    </wps:wsp>
                  </a:graphicData>
                </a:graphic>
              </wp:anchor>
            </w:drawing>
          </mc:Choice>
          <mc:Fallback>
            <w:pict>
              <v:rect style="position:absolute;margin-left:61.376999pt;margin-top:18.035999pt;width:11.902pt;height:25.983pt;mso-position-horizontal-relative:page;mso-position-vertical-relative:paragraph;z-index:15931904" id="docshape869" filled="true" fillcolor="#00928e" stroked="false">
                <v:fill type="solid"/>
                <w10:wrap type="none"/>
              </v:rect>
            </w:pict>
          </mc:Fallback>
        </mc:AlternateContent>
      </w:r>
      <w:r>
        <w:rPr>
          <w:color w:val="00928E"/>
        </w:rPr>
        <w:t>FR10 </w:t>
      </w:r>
      <w:r>
        <w:rPr>
          <w:color w:val="24336C"/>
        </w:rPr>
        <w:t>- REPÈRES POUR RECONNAÎTRE </w:t>
      </w:r>
      <w:r>
        <w:rPr>
          <w:color w:val="24336C"/>
          <w:spacing w:val="-2"/>
        </w:rPr>
        <w:t>LES</w:t>
      </w:r>
      <w:r>
        <w:rPr>
          <w:color w:val="24336C"/>
          <w:spacing w:val="-13"/>
        </w:rPr>
        <w:t> </w:t>
      </w:r>
      <w:r>
        <w:rPr>
          <w:color w:val="24336C"/>
          <w:spacing w:val="-2"/>
        </w:rPr>
        <w:t>SITUATIONS</w:t>
      </w:r>
      <w:r>
        <w:rPr>
          <w:color w:val="24336C"/>
          <w:spacing w:val="-12"/>
        </w:rPr>
        <w:t> </w:t>
      </w:r>
      <w:r>
        <w:rPr>
          <w:color w:val="24336C"/>
          <w:spacing w:val="-2"/>
        </w:rPr>
        <w:t>DE</w:t>
      </w:r>
      <w:r>
        <w:rPr>
          <w:color w:val="24336C"/>
          <w:spacing w:val="-12"/>
        </w:rPr>
        <w:t> </w:t>
      </w:r>
      <w:r>
        <w:rPr>
          <w:color w:val="24336C"/>
          <w:spacing w:val="-2"/>
        </w:rPr>
        <w:t>STIGMATISATION</w:t>
      </w:r>
    </w:p>
    <w:p>
      <w:pPr>
        <w:spacing w:line="266" w:lineRule="auto" w:before="62"/>
        <w:ind w:left="1227" w:right="2345" w:firstLine="0"/>
        <w:jc w:val="left"/>
        <w:rPr>
          <w:rFonts w:ascii="Tahoma" w:hAnsi="Tahoma"/>
          <w:b/>
          <w:sz w:val="18"/>
        </w:rPr>
      </w:pPr>
      <w:r>
        <w:rPr>
          <w:color w:val="00928E"/>
          <w:spacing w:val="-6"/>
          <w:sz w:val="18"/>
        </w:rPr>
        <w:t>[</w:t>
      </w:r>
      <w:r>
        <w:rPr>
          <w:rFonts w:ascii="Tahoma" w:hAnsi="Tahoma"/>
          <w:b/>
          <w:color w:val="00928E"/>
          <w:spacing w:val="-6"/>
          <w:sz w:val="18"/>
        </w:rPr>
        <w:t>Partie</w:t>
      </w:r>
      <w:r>
        <w:rPr>
          <w:rFonts w:ascii="Tahoma" w:hAnsi="Tahoma"/>
          <w:b/>
          <w:color w:val="00928E"/>
          <w:spacing w:val="-7"/>
          <w:sz w:val="18"/>
        </w:rPr>
        <w:t> </w:t>
      </w:r>
      <w:r>
        <w:rPr>
          <w:rFonts w:ascii="Tahoma" w:hAnsi="Tahoma"/>
          <w:b/>
          <w:color w:val="00928E"/>
          <w:spacing w:val="-6"/>
          <w:sz w:val="18"/>
        </w:rPr>
        <w:t>2</w:t>
      </w:r>
      <w:r>
        <w:rPr>
          <w:rFonts w:ascii="Tahoma" w:hAnsi="Tahoma"/>
          <w:b/>
          <w:color w:val="00928E"/>
          <w:spacing w:val="-7"/>
          <w:sz w:val="18"/>
        </w:rPr>
        <w:t> </w:t>
      </w:r>
      <w:r>
        <w:rPr>
          <w:color w:val="00928E"/>
          <w:spacing w:val="-6"/>
          <w:sz w:val="18"/>
        </w:rPr>
        <w:t>-</w:t>
      </w:r>
      <w:r>
        <w:rPr>
          <w:color w:val="00928E"/>
          <w:spacing w:val="-15"/>
          <w:sz w:val="18"/>
        </w:rPr>
        <w:t> </w:t>
      </w:r>
      <w:r>
        <w:rPr>
          <w:color w:val="00928E"/>
          <w:spacing w:val="-6"/>
          <w:sz w:val="18"/>
        </w:rPr>
        <w:t>Les</w:t>
      </w:r>
      <w:r>
        <w:rPr>
          <w:color w:val="00928E"/>
          <w:spacing w:val="-15"/>
          <w:sz w:val="18"/>
        </w:rPr>
        <w:t> </w:t>
      </w:r>
      <w:r>
        <w:rPr>
          <w:color w:val="00928E"/>
          <w:spacing w:val="-6"/>
          <w:sz w:val="18"/>
        </w:rPr>
        <w:t>thèmes</w:t>
      </w:r>
      <w:r>
        <w:rPr>
          <w:color w:val="00928E"/>
          <w:spacing w:val="-15"/>
          <w:sz w:val="18"/>
        </w:rPr>
        <w:t> </w:t>
      </w:r>
      <w:r>
        <w:rPr>
          <w:color w:val="00928E"/>
          <w:spacing w:val="-6"/>
          <w:sz w:val="18"/>
        </w:rPr>
        <w:t>incontournables</w:t>
      </w:r>
      <w:r>
        <w:rPr>
          <w:color w:val="00928E"/>
          <w:spacing w:val="-15"/>
          <w:sz w:val="18"/>
        </w:rPr>
        <w:t> </w:t>
      </w:r>
      <w:r>
        <w:rPr>
          <w:color w:val="00928E"/>
          <w:spacing w:val="-6"/>
          <w:sz w:val="18"/>
        </w:rPr>
        <w:t>du</w:t>
      </w:r>
      <w:r>
        <w:rPr>
          <w:color w:val="00928E"/>
          <w:spacing w:val="-15"/>
          <w:sz w:val="18"/>
        </w:rPr>
        <w:t> </w:t>
      </w:r>
      <w:r>
        <w:rPr>
          <w:color w:val="00928E"/>
          <w:spacing w:val="-6"/>
          <w:sz w:val="18"/>
        </w:rPr>
        <w:t>bilan</w:t>
      </w:r>
      <w:r>
        <w:rPr>
          <w:color w:val="00928E"/>
          <w:spacing w:val="-15"/>
          <w:sz w:val="18"/>
        </w:rPr>
        <w:t> </w:t>
      </w:r>
      <w:r>
        <w:rPr>
          <w:color w:val="00928E"/>
          <w:spacing w:val="-6"/>
          <w:sz w:val="18"/>
        </w:rPr>
        <w:t>de</w:t>
      </w:r>
      <w:r>
        <w:rPr>
          <w:color w:val="00928E"/>
          <w:spacing w:val="-15"/>
          <w:sz w:val="18"/>
        </w:rPr>
        <w:t> </w:t>
      </w:r>
      <w:r>
        <w:rPr>
          <w:color w:val="00928E"/>
          <w:spacing w:val="-6"/>
          <w:sz w:val="18"/>
        </w:rPr>
        <w:t>compétences</w:t>
      </w:r>
      <w:r>
        <w:rPr>
          <w:color w:val="00928E"/>
          <w:spacing w:val="-15"/>
          <w:sz w:val="18"/>
        </w:rPr>
        <w:t> </w:t>
      </w:r>
      <w:r>
        <w:rPr>
          <w:color w:val="00928E"/>
          <w:spacing w:val="-6"/>
          <w:sz w:val="18"/>
        </w:rPr>
        <w:t>sensible</w:t>
      </w:r>
      <w:r>
        <w:rPr>
          <w:color w:val="00928E"/>
          <w:spacing w:val="-15"/>
          <w:sz w:val="18"/>
        </w:rPr>
        <w:t> </w:t>
      </w:r>
      <w:r>
        <w:rPr>
          <w:color w:val="00928E"/>
          <w:spacing w:val="-6"/>
          <w:sz w:val="18"/>
        </w:rPr>
        <w:t>au</w:t>
      </w:r>
      <w:r>
        <w:rPr>
          <w:color w:val="00928E"/>
          <w:spacing w:val="-15"/>
          <w:sz w:val="18"/>
        </w:rPr>
        <w:t> </w:t>
      </w:r>
      <w:r>
        <w:rPr>
          <w:color w:val="00928E"/>
          <w:spacing w:val="-6"/>
          <w:sz w:val="18"/>
        </w:rPr>
        <w:t>cancer</w:t>
      </w:r>
      <w:r>
        <w:rPr>
          <w:color w:val="00928E"/>
          <w:spacing w:val="-15"/>
          <w:sz w:val="18"/>
        </w:rPr>
        <w:t> </w:t>
      </w:r>
      <w:r>
        <w:rPr>
          <w:color w:val="00928E"/>
          <w:spacing w:val="-6"/>
          <w:sz w:val="18"/>
        </w:rPr>
        <w:t>-</w:t>
      </w:r>
      <w:r>
        <w:rPr>
          <w:color w:val="00928E"/>
          <w:spacing w:val="-15"/>
          <w:sz w:val="18"/>
        </w:rPr>
        <w:t> </w:t>
      </w:r>
      <w:r>
        <w:rPr>
          <w:color w:val="00928E"/>
          <w:spacing w:val="-6"/>
          <w:sz w:val="18"/>
        </w:rPr>
        <w:t>Chap.</w:t>
      </w:r>
      <w:r>
        <w:rPr>
          <w:color w:val="00928E"/>
          <w:spacing w:val="-15"/>
          <w:sz w:val="18"/>
        </w:rPr>
        <w:t> </w:t>
      </w:r>
      <w:r>
        <w:rPr>
          <w:color w:val="00928E"/>
          <w:spacing w:val="-6"/>
          <w:sz w:val="18"/>
        </w:rPr>
        <w:t>6] </w:t>
      </w:r>
      <w:r>
        <w:rPr>
          <w:color w:val="D51260"/>
          <w:spacing w:val="-2"/>
          <w:sz w:val="18"/>
        </w:rPr>
        <w:t>[</w:t>
      </w:r>
      <w:r>
        <w:rPr>
          <w:rFonts w:ascii="Tahoma" w:hAnsi="Tahoma"/>
          <w:b/>
          <w:color w:val="D51260"/>
          <w:spacing w:val="-2"/>
          <w:sz w:val="18"/>
        </w:rPr>
        <w:t>Fiche</w:t>
      </w:r>
      <w:r>
        <w:rPr>
          <w:rFonts w:ascii="Tahoma" w:hAnsi="Tahoma"/>
          <w:b/>
          <w:color w:val="D51260"/>
          <w:spacing w:val="-12"/>
          <w:sz w:val="18"/>
        </w:rPr>
        <w:t> </w:t>
      </w:r>
      <w:r>
        <w:rPr>
          <w:rFonts w:ascii="Tahoma" w:hAnsi="Tahoma"/>
          <w:b/>
          <w:color w:val="D51260"/>
          <w:spacing w:val="-2"/>
          <w:sz w:val="18"/>
        </w:rPr>
        <w:t>outil</w:t>
      </w:r>
      <w:r>
        <w:rPr>
          <w:rFonts w:ascii="Tahoma" w:hAnsi="Tahoma"/>
          <w:b/>
          <w:color w:val="D51260"/>
          <w:spacing w:val="-12"/>
          <w:sz w:val="18"/>
        </w:rPr>
        <w:t> </w:t>
      </w:r>
      <w:r>
        <w:rPr>
          <w:rFonts w:ascii="Tahoma" w:hAnsi="Tahoma"/>
          <w:b/>
          <w:color w:val="D51260"/>
          <w:spacing w:val="-2"/>
          <w:sz w:val="18"/>
        </w:rPr>
        <w:t>associée</w:t>
      </w:r>
      <w:r>
        <w:rPr>
          <w:rFonts w:ascii="Tahoma" w:hAnsi="Tahoma"/>
          <w:b/>
          <w:color w:val="D51260"/>
          <w:spacing w:val="-12"/>
          <w:sz w:val="18"/>
        </w:rPr>
        <w:t> </w:t>
      </w:r>
      <w:r>
        <w:rPr>
          <w:rFonts w:ascii="Tahoma" w:hAnsi="Tahoma"/>
          <w:b/>
          <w:color w:val="D51260"/>
          <w:spacing w:val="-2"/>
          <w:sz w:val="18"/>
        </w:rPr>
        <w:t>:</w:t>
      </w:r>
      <w:r>
        <w:rPr>
          <w:rFonts w:ascii="Tahoma" w:hAnsi="Tahoma"/>
          <w:b/>
          <w:color w:val="D51260"/>
          <w:spacing w:val="-12"/>
          <w:sz w:val="18"/>
        </w:rPr>
        <w:t> </w:t>
      </w:r>
      <w:r>
        <w:rPr>
          <w:rFonts w:ascii="Tahoma" w:hAnsi="Tahoma"/>
          <w:b/>
          <w:color w:val="D51260"/>
          <w:spacing w:val="-2"/>
          <w:sz w:val="18"/>
        </w:rPr>
        <w:t>OP07-Travailler</w:t>
      </w:r>
      <w:r>
        <w:rPr>
          <w:rFonts w:ascii="Tahoma" w:hAnsi="Tahoma"/>
          <w:b/>
          <w:color w:val="D51260"/>
          <w:spacing w:val="-12"/>
          <w:sz w:val="18"/>
        </w:rPr>
        <w:t> </w:t>
      </w:r>
      <w:r>
        <w:rPr>
          <w:rFonts w:ascii="Tahoma" w:hAnsi="Tahoma"/>
          <w:b/>
          <w:color w:val="D51260"/>
          <w:spacing w:val="-2"/>
          <w:sz w:val="18"/>
        </w:rPr>
        <w:t>les</w:t>
      </w:r>
      <w:r>
        <w:rPr>
          <w:rFonts w:ascii="Tahoma" w:hAnsi="Tahoma"/>
          <w:b/>
          <w:color w:val="D51260"/>
          <w:spacing w:val="-12"/>
          <w:sz w:val="18"/>
        </w:rPr>
        <w:t> </w:t>
      </w:r>
      <w:r>
        <w:rPr>
          <w:rFonts w:ascii="Tahoma" w:hAnsi="Tahoma"/>
          <w:b/>
          <w:color w:val="D51260"/>
          <w:spacing w:val="-2"/>
          <w:sz w:val="18"/>
        </w:rPr>
        <w:t>situations</w:t>
      </w:r>
      <w:r>
        <w:rPr>
          <w:rFonts w:ascii="Tahoma" w:hAnsi="Tahoma"/>
          <w:b/>
          <w:color w:val="D51260"/>
          <w:spacing w:val="-12"/>
          <w:sz w:val="18"/>
        </w:rPr>
        <w:t> </w:t>
      </w:r>
      <w:r>
        <w:rPr>
          <w:rFonts w:ascii="Tahoma" w:hAnsi="Tahoma"/>
          <w:b/>
          <w:color w:val="D51260"/>
          <w:spacing w:val="-2"/>
          <w:sz w:val="18"/>
        </w:rPr>
        <w:t>de</w:t>
      </w:r>
      <w:r>
        <w:rPr>
          <w:rFonts w:ascii="Tahoma" w:hAnsi="Tahoma"/>
          <w:b/>
          <w:color w:val="D51260"/>
          <w:spacing w:val="-12"/>
          <w:sz w:val="18"/>
        </w:rPr>
        <w:t> </w:t>
      </w:r>
      <w:r>
        <w:rPr>
          <w:rFonts w:ascii="Tahoma" w:hAnsi="Tahoma"/>
          <w:b/>
          <w:color w:val="D51260"/>
          <w:spacing w:val="-2"/>
          <w:sz w:val="18"/>
        </w:rPr>
        <w:t>stigmatisation]</w:t>
      </w:r>
    </w:p>
    <w:p>
      <w:pPr>
        <w:pStyle w:val="BodyText"/>
        <w:rPr>
          <w:rFonts w:ascii="Tahoma"/>
          <w:b/>
          <w:sz w:val="18"/>
        </w:rPr>
      </w:pPr>
    </w:p>
    <w:p>
      <w:pPr>
        <w:pStyle w:val="BodyText"/>
        <w:rPr>
          <w:rFonts w:ascii="Tahoma"/>
          <w:b/>
          <w:sz w:val="18"/>
        </w:rPr>
      </w:pPr>
    </w:p>
    <w:p>
      <w:pPr>
        <w:pStyle w:val="BodyText"/>
        <w:rPr>
          <w:rFonts w:ascii="Tahoma"/>
          <w:b/>
          <w:sz w:val="18"/>
        </w:rPr>
      </w:pPr>
    </w:p>
    <w:p>
      <w:pPr>
        <w:pStyle w:val="BodyText"/>
        <w:rPr>
          <w:rFonts w:ascii="Tahoma"/>
          <w:b/>
          <w:sz w:val="18"/>
        </w:rPr>
      </w:pPr>
    </w:p>
    <w:p>
      <w:pPr>
        <w:pStyle w:val="BodyText"/>
        <w:spacing w:before="78"/>
        <w:rPr>
          <w:rFonts w:ascii="Tahoma"/>
          <w:b/>
          <w:sz w:val="18"/>
        </w:rPr>
      </w:pPr>
    </w:p>
    <w:p>
      <w:pPr>
        <w:tabs>
          <w:tab w:pos="4466" w:val="left" w:leader="none"/>
          <w:tab w:pos="7824" w:val="left" w:leader="none"/>
        </w:tabs>
        <w:spacing w:before="0"/>
        <w:ind w:left="1301"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1" simplePos="0" relativeHeight="484921856">
                <wp:simplePos x="0" y="0"/>
                <wp:positionH relativeFrom="page">
                  <wp:posOffset>4579758</wp:posOffset>
                </wp:positionH>
                <wp:positionV relativeFrom="paragraph">
                  <wp:posOffset>-124196</wp:posOffset>
                </wp:positionV>
                <wp:extent cx="11430" cy="334010"/>
                <wp:effectExtent l="0" t="0" r="0" b="0"/>
                <wp:wrapNone/>
                <wp:docPr id="1279" name="Group 1279"/>
                <wp:cNvGraphicFramePr>
                  <a:graphicFrameLocks/>
                </wp:cNvGraphicFramePr>
                <a:graphic>
                  <a:graphicData uri="http://schemas.microsoft.com/office/word/2010/wordprocessingGroup">
                    <wpg:wgp>
                      <wpg:cNvPr id="1279" name="Group 1279"/>
                      <wpg:cNvGrpSpPr/>
                      <wpg:grpSpPr>
                        <a:xfrm>
                          <a:off x="0" y="0"/>
                          <a:ext cx="11430" cy="334010"/>
                          <a:chExt cx="11430" cy="334010"/>
                        </a:xfrm>
                      </wpg:grpSpPr>
                      <wps:wsp>
                        <wps:cNvPr id="1280" name="Graphic 1280"/>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281" name="Graphic 1281"/>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360.610901pt;margin-top:-9.779284pt;width:.9pt;height:26.3pt;mso-position-horizontal-relative:page;mso-position-vertical-relative:paragraph;z-index:-18394624" id="docshapegroup870" coordorigin="7212,-196" coordsize="18,526">
                <v:line style="position:absolute" from="7221,330" to="7221,-161" stroked="true" strokeweight=".9pt" strokecolor="#00928e">
                  <v:stroke dashstyle="dot"/>
                </v:line>
                <v:shape style="position:absolute;left:7212;top:-196;width:18;height:18" id="docshape871" coordorigin="7212,-196" coordsize="18,18" path="m7212,-187l7215,-193,7221,-196,7228,-193,7230,-187,7228,-180,7221,-178,7215,-180,7212,-187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1" simplePos="0" relativeHeight="484922880">
                <wp:simplePos x="0" y="0"/>
                <wp:positionH relativeFrom="page">
                  <wp:posOffset>2466216</wp:posOffset>
                </wp:positionH>
                <wp:positionV relativeFrom="paragraph">
                  <wp:posOffset>-124196</wp:posOffset>
                </wp:positionV>
                <wp:extent cx="11430" cy="334010"/>
                <wp:effectExtent l="0" t="0" r="0" b="0"/>
                <wp:wrapNone/>
                <wp:docPr id="1282" name="Group 1282"/>
                <wp:cNvGraphicFramePr>
                  <a:graphicFrameLocks/>
                </wp:cNvGraphicFramePr>
                <a:graphic>
                  <a:graphicData uri="http://schemas.microsoft.com/office/word/2010/wordprocessingGroup">
                    <wpg:wgp>
                      <wpg:cNvPr id="1282" name="Group 1282"/>
                      <wpg:cNvGrpSpPr/>
                      <wpg:grpSpPr>
                        <a:xfrm>
                          <a:off x="0" y="0"/>
                          <a:ext cx="11430" cy="334010"/>
                          <a:chExt cx="11430" cy="334010"/>
                        </a:xfrm>
                      </wpg:grpSpPr>
                      <wps:wsp>
                        <wps:cNvPr id="1283" name="Graphic 1283"/>
                        <wps:cNvSpPr/>
                        <wps:spPr>
                          <a:xfrm>
                            <a:off x="5714" y="22118"/>
                            <a:ext cx="1270" cy="311785"/>
                          </a:xfrm>
                          <a:custGeom>
                            <a:avLst/>
                            <a:gdLst/>
                            <a:ahLst/>
                            <a:cxnLst/>
                            <a:rect l="l" t="t" r="r" b="b"/>
                            <a:pathLst>
                              <a:path w="0" h="311785">
                                <a:moveTo>
                                  <a:pt x="0" y="311683"/>
                                </a:moveTo>
                                <a:lnTo>
                                  <a:pt x="0" y="0"/>
                                </a:lnTo>
                              </a:path>
                            </a:pathLst>
                          </a:custGeom>
                          <a:ln w="11430">
                            <a:solidFill>
                              <a:srgbClr val="00928E"/>
                            </a:solidFill>
                            <a:prstDash val="dot"/>
                          </a:ln>
                        </wps:spPr>
                        <wps:bodyPr wrap="square" lIns="0" tIns="0" rIns="0" bIns="0" rtlCol="0">
                          <a:prstTxWarp prst="textNoShape">
                            <a:avLst/>
                          </a:prstTxWarp>
                          <a:noAutofit/>
                        </wps:bodyPr>
                      </wps:wsp>
                      <wps:wsp>
                        <wps:cNvPr id="1284" name="Graphic 1284"/>
                        <wps:cNvSpPr/>
                        <wps:spPr>
                          <a:xfrm>
                            <a:off x="0" y="0"/>
                            <a:ext cx="11430" cy="11430"/>
                          </a:xfrm>
                          <a:custGeom>
                            <a:avLst/>
                            <a:gdLst/>
                            <a:ahLst/>
                            <a:cxnLst/>
                            <a:rect l="l" t="t" r="r" b="b"/>
                            <a:pathLst>
                              <a:path w="11430" h="11430">
                                <a:moveTo>
                                  <a:pt x="0" y="5714"/>
                                </a:moveTo>
                                <a:lnTo>
                                  <a:pt x="1673" y="1673"/>
                                </a:lnTo>
                                <a:lnTo>
                                  <a:pt x="5714" y="0"/>
                                </a:lnTo>
                                <a:lnTo>
                                  <a:pt x="9756" y="1673"/>
                                </a:lnTo>
                                <a:lnTo>
                                  <a:pt x="11429" y="5714"/>
                                </a:lnTo>
                                <a:lnTo>
                                  <a:pt x="9756" y="9756"/>
                                </a:lnTo>
                                <a:lnTo>
                                  <a:pt x="5714" y="11429"/>
                                </a:lnTo>
                                <a:lnTo>
                                  <a:pt x="1673" y="9756"/>
                                </a:lnTo>
                                <a:lnTo>
                                  <a:pt x="0" y="5714"/>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194.190308pt;margin-top:-9.779284pt;width:.9pt;height:26.3pt;mso-position-horizontal-relative:page;mso-position-vertical-relative:paragraph;z-index:-18393600" id="docshapegroup872" coordorigin="3884,-196" coordsize="18,526">
                <v:line style="position:absolute" from="3893,330" to="3893,-161" stroked="true" strokeweight=".9pt" strokecolor="#00928e">
                  <v:stroke dashstyle="dot"/>
                </v:line>
                <v:shape style="position:absolute;left:3883;top:-196;width:18;height:18" id="docshape873" coordorigin="3884,-196" coordsize="18,18" path="m3884,-187l3886,-193,3893,-196,3899,-193,3902,-187,3899,-180,3893,-178,3886,-180,3884,-187xe" filled="true" fillcolor="#00928e" stroked="false">
                  <v:path arrowok="t"/>
                  <v:fill type="solid"/>
                </v:shape>
                <w10:wrap type="none"/>
              </v:group>
            </w:pict>
          </mc:Fallback>
        </mc:AlternateContent>
      </w:r>
      <w:r>
        <w:rPr>
          <w:rFonts w:ascii="Tahoma" w:hAnsi="Tahoma"/>
          <w:b/>
          <w:color w:val="00928E"/>
          <w:sz w:val="18"/>
        </w:rPr>
        <w:t>Registres</w:t>
      </w:r>
      <w:r>
        <w:rPr>
          <w:rFonts w:ascii="Tahoma" w:hAnsi="Tahoma"/>
          <w:b/>
          <w:color w:val="00928E"/>
          <w:spacing w:val="-2"/>
          <w:sz w:val="18"/>
        </w:rPr>
        <w:t> </w:t>
      </w:r>
      <w:r>
        <w:rPr>
          <w:rFonts w:ascii="Tahoma" w:hAnsi="Tahoma"/>
          <w:b/>
          <w:color w:val="00928E"/>
          <w:sz w:val="18"/>
        </w:rPr>
        <w:t>de</w:t>
      </w:r>
      <w:r>
        <w:rPr>
          <w:rFonts w:ascii="Tahoma" w:hAnsi="Tahoma"/>
          <w:b/>
          <w:color w:val="00928E"/>
          <w:spacing w:val="-1"/>
          <w:sz w:val="18"/>
        </w:rPr>
        <w:t> </w:t>
      </w:r>
      <w:r>
        <w:rPr>
          <w:rFonts w:ascii="Tahoma" w:hAnsi="Tahoma"/>
          <w:b/>
          <w:color w:val="00928E"/>
          <w:spacing w:val="-2"/>
          <w:sz w:val="18"/>
        </w:rPr>
        <w:t>stigmatisation</w:t>
      </w:r>
      <w:r>
        <w:rPr>
          <w:rFonts w:ascii="Tahoma" w:hAnsi="Tahoma"/>
          <w:b/>
          <w:color w:val="00928E"/>
          <w:sz w:val="18"/>
        </w:rPr>
        <w:tab/>
      </w:r>
      <w:r>
        <w:rPr>
          <w:rFonts w:ascii="Tahoma" w:hAnsi="Tahoma"/>
          <w:b/>
          <w:color w:val="00928E"/>
          <w:w w:val="90"/>
          <w:sz w:val="18"/>
        </w:rPr>
        <w:t>Ce</w:t>
      </w:r>
      <w:r>
        <w:rPr>
          <w:rFonts w:ascii="Tahoma" w:hAnsi="Tahoma"/>
          <w:b/>
          <w:color w:val="00928E"/>
          <w:spacing w:val="-3"/>
          <w:w w:val="90"/>
          <w:sz w:val="18"/>
        </w:rPr>
        <w:t> </w:t>
      </w:r>
      <w:r>
        <w:rPr>
          <w:rFonts w:ascii="Tahoma" w:hAnsi="Tahoma"/>
          <w:b/>
          <w:color w:val="00928E"/>
          <w:w w:val="90"/>
          <w:sz w:val="18"/>
        </w:rPr>
        <w:t>qui</w:t>
      </w:r>
      <w:r>
        <w:rPr>
          <w:rFonts w:ascii="Tahoma" w:hAnsi="Tahoma"/>
          <w:b/>
          <w:color w:val="00928E"/>
          <w:spacing w:val="-3"/>
          <w:w w:val="90"/>
          <w:sz w:val="18"/>
        </w:rPr>
        <w:t> </w:t>
      </w:r>
      <w:r>
        <w:rPr>
          <w:rFonts w:ascii="Tahoma" w:hAnsi="Tahoma"/>
          <w:b/>
          <w:color w:val="00928E"/>
          <w:w w:val="90"/>
          <w:sz w:val="18"/>
        </w:rPr>
        <w:t>se</w:t>
      </w:r>
      <w:r>
        <w:rPr>
          <w:rFonts w:ascii="Tahoma" w:hAnsi="Tahoma"/>
          <w:b/>
          <w:color w:val="00928E"/>
          <w:spacing w:val="-3"/>
          <w:w w:val="90"/>
          <w:sz w:val="18"/>
        </w:rPr>
        <w:t> </w:t>
      </w:r>
      <w:r>
        <w:rPr>
          <w:rFonts w:ascii="Tahoma" w:hAnsi="Tahoma"/>
          <w:b/>
          <w:color w:val="00928E"/>
          <w:w w:val="90"/>
          <w:sz w:val="18"/>
        </w:rPr>
        <w:t>donne</w:t>
      </w:r>
      <w:r>
        <w:rPr>
          <w:rFonts w:ascii="Tahoma" w:hAnsi="Tahoma"/>
          <w:b/>
          <w:color w:val="00928E"/>
          <w:spacing w:val="-3"/>
          <w:w w:val="90"/>
          <w:sz w:val="18"/>
        </w:rPr>
        <w:t> </w:t>
      </w:r>
      <w:r>
        <w:rPr>
          <w:rFonts w:ascii="Tahoma" w:hAnsi="Tahoma"/>
          <w:b/>
          <w:color w:val="00928E"/>
          <w:w w:val="90"/>
          <w:sz w:val="18"/>
        </w:rPr>
        <w:t>à</w:t>
      </w:r>
      <w:r>
        <w:rPr>
          <w:rFonts w:ascii="Tahoma" w:hAnsi="Tahoma"/>
          <w:b/>
          <w:color w:val="00928E"/>
          <w:spacing w:val="-3"/>
          <w:w w:val="90"/>
          <w:sz w:val="18"/>
        </w:rPr>
        <w:t> </w:t>
      </w:r>
      <w:r>
        <w:rPr>
          <w:rFonts w:ascii="Tahoma" w:hAnsi="Tahoma"/>
          <w:b/>
          <w:color w:val="00928E"/>
          <w:spacing w:val="-2"/>
          <w:w w:val="90"/>
          <w:sz w:val="18"/>
        </w:rPr>
        <w:t>entendre</w:t>
      </w:r>
      <w:r>
        <w:rPr>
          <w:rFonts w:ascii="Tahoma" w:hAnsi="Tahoma"/>
          <w:b/>
          <w:color w:val="00928E"/>
          <w:sz w:val="18"/>
        </w:rPr>
        <w:tab/>
      </w:r>
      <w:r>
        <w:rPr>
          <w:rFonts w:ascii="Tahoma" w:hAnsi="Tahoma"/>
          <w:b/>
          <w:color w:val="00928E"/>
          <w:w w:val="90"/>
          <w:sz w:val="18"/>
        </w:rPr>
        <w:t>Posture</w:t>
      </w:r>
      <w:r>
        <w:rPr>
          <w:rFonts w:ascii="Tahoma" w:hAnsi="Tahoma"/>
          <w:b/>
          <w:color w:val="00928E"/>
          <w:spacing w:val="-1"/>
          <w:w w:val="90"/>
          <w:sz w:val="18"/>
        </w:rPr>
        <w:t> </w:t>
      </w:r>
      <w:r>
        <w:rPr>
          <w:rFonts w:ascii="Tahoma" w:hAnsi="Tahoma"/>
          <w:b/>
          <w:color w:val="00928E"/>
          <w:w w:val="90"/>
          <w:sz w:val="18"/>
        </w:rPr>
        <w:t>d’écoute</w:t>
      </w:r>
      <w:r>
        <w:rPr>
          <w:rFonts w:ascii="Tahoma" w:hAnsi="Tahoma"/>
          <w:b/>
          <w:color w:val="00928E"/>
          <w:spacing w:val="-1"/>
          <w:w w:val="90"/>
          <w:sz w:val="18"/>
        </w:rPr>
        <w:t> </w:t>
      </w:r>
      <w:r>
        <w:rPr>
          <w:rFonts w:ascii="Tahoma" w:hAnsi="Tahoma"/>
          <w:b/>
          <w:color w:val="00928E"/>
          <w:spacing w:val="-2"/>
          <w:w w:val="90"/>
          <w:sz w:val="18"/>
        </w:rPr>
        <w:t>possible</w:t>
      </w:r>
    </w:p>
    <w:p>
      <w:pPr>
        <w:pStyle w:val="BodyText"/>
        <w:spacing w:before="3"/>
        <w:rPr>
          <w:rFonts w:ascii="Tahoma"/>
          <w:b/>
          <w:sz w:val="13"/>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65"/>
        <w:gridCol w:w="3328"/>
        <w:gridCol w:w="3328"/>
      </w:tblGrid>
      <w:tr>
        <w:trPr>
          <w:trHeight w:val="1614" w:hRule="atLeast"/>
        </w:trPr>
        <w:tc>
          <w:tcPr>
            <w:tcW w:w="2665" w:type="dxa"/>
            <w:tcBorders>
              <w:top w:val="single" w:sz="4" w:space="0" w:color="00928E"/>
              <w:right w:val="dotted" w:sz="8" w:space="0" w:color="00928E"/>
            </w:tcBorders>
          </w:tcPr>
          <w:p>
            <w:pPr>
              <w:pStyle w:val="TableParagraph"/>
              <w:rPr>
                <w:rFonts w:ascii="Tahoma"/>
                <w:b/>
                <w:sz w:val="16"/>
              </w:rPr>
            </w:pPr>
          </w:p>
          <w:p>
            <w:pPr>
              <w:pStyle w:val="TableParagraph"/>
              <w:spacing w:before="165"/>
              <w:rPr>
                <w:rFonts w:ascii="Tahoma"/>
                <w:b/>
                <w:sz w:val="16"/>
              </w:rPr>
            </w:pPr>
          </w:p>
          <w:p>
            <w:pPr>
              <w:pStyle w:val="TableParagraph"/>
              <w:spacing w:line="244" w:lineRule="auto" w:before="1"/>
              <w:ind w:left="71" w:right="71"/>
              <w:rPr>
                <w:sz w:val="16"/>
              </w:rPr>
            </w:pPr>
            <w:r>
              <w:rPr>
                <w:rFonts w:ascii="Tahoma" w:hAnsi="Tahoma"/>
                <w:b/>
                <w:spacing w:val="-2"/>
                <w:sz w:val="16"/>
              </w:rPr>
              <w:t>Professionnelle </w:t>
            </w:r>
            <w:r>
              <w:rPr>
                <w:spacing w:val="-2"/>
                <w:sz w:val="16"/>
              </w:rPr>
              <w:t>(marginalisation,</w:t>
            </w:r>
            <w:r>
              <w:rPr>
                <w:spacing w:val="-19"/>
                <w:sz w:val="16"/>
              </w:rPr>
              <w:t> </w:t>
            </w:r>
            <w:r>
              <w:rPr>
                <w:spacing w:val="-2"/>
                <w:sz w:val="16"/>
              </w:rPr>
              <w:t>suspicion </w:t>
            </w:r>
            <w:r>
              <w:rPr>
                <w:w w:val="90"/>
                <w:sz w:val="16"/>
              </w:rPr>
              <w:t>d’incompétence,</w:t>
            </w:r>
            <w:r>
              <w:rPr>
                <w:spacing w:val="-14"/>
                <w:w w:val="90"/>
                <w:sz w:val="16"/>
              </w:rPr>
              <w:t> </w:t>
            </w:r>
            <w:r>
              <w:rPr>
                <w:w w:val="90"/>
                <w:sz w:val="16"/>
              </w:rPr>
              <w:t>invisibilisation)</w:t>
            </w:r>
          </w:p>
        </w:tc>
        <w:tc>
          <w:tcPr>
            <w:tcW w:w="3328" w:type="dxa"/>
            <w:tcBorders>
              <w:top w:val="single" w:sz="4" w:space="0" w:color="00928E"/>
              <w:left w:val="dotted" w:sz="8" w:space="0" w:color="00928E"/>
              <w:right w:val="dotted" w:sz="8" w:space="0" w:color="00928E"/>
            </w:tcBorders>
          </w:tcPr>
          <w:p>
            <w:pPr>
              <w:pStyle w:val="TableParagraph"/>
              <w:spacing w:before="70"/>
              <w:rPr>
                <w:rFonts w:ascii="Tahoma"/>
                <w:b/>
                <w:sz w:val="16"/>
              </w:rPr>
            </w:pPr>
          </w:p>
          <w:p>
            <w:pPr>
              <w:pStyle w:val="TableParagraph"/>
              <w:numPr>
                <w:ilvl w:val="0"/>
                <w:numId w:val="75"/>
              </w:numPr>
              <w:tabs>
                <w:tab w:pos="170" w:val="left" w:leader="none"/>
              </w:tabs>
              <w:spacing w:line="240" w:lineRule="auto" w:before="0" w:after="0"/>
              <w:ind w:left="170" w:right="0" w:hanging="78"/>
              <w:jc w:val="left"/>
              <w:rPr>
                <w:sz w:val="16"/>
              </w:rPr>
            </w:pPr>
            <w:r>
              <w:rPr>
                <w:w w:val="90"/>
                <w:sz w:val="16"/>
              </w:rPr>
              <w:t>Sentiment</w:t>
            </w:r>
            <w:r>
              <w:rPr>
                <w:spacing w:val="-2"/>
                <w:w w:val="90"/>
                <w:sz w:val="16"/>
              </w:rPr>
              <w:t> </w:t>
            </w:r>
            <w:r>
              <w:rPr>
                <w:w w:val="90"/>
                <w:sz w:val="16"/>
              </w:rPr>
              <w:t>de</w:t>
            </w:r>
            <w:r>
              <w:rPr>
                <w:spacing w:val="-1"/>
                <w:w w:val="90"/>
                <w:sz w:val="16"/>
              </w:rPr>
              <w:t> </w:t>
            </w:r>
            <w:r>
              <w:rPr>
                <w:spacing w:val="-2"/>
                <w:w w:val="90"/>
                <w:sz w:val="16"/>
              </w:rPr>
              <w:t>déclassement.</w:t>
            </w:r>
          </w:p>
          <w:p>
            <w:pPr>
              <w:pStyle w:val="TableParagraph"/>
              <w:numPr>
                <w:ilvl w:val="0"/>
                <w:numId w:val="75"/>
              </w:numPr>
              <w:tabs>
                <w:tab w:pos="170" w:val="left" w:leader="none"/>
              </w:tabs>
              <w:spacing w:line="244" w:lineRule="auto" w:before="94" w:after="0"/>
              <w:ind w:left="170" w:right="1498" w:hanging="79"/>
              <w:jc w:val="left"/>
              <w:rPr>
                <w:sz w:val="16"/>
              </w:rPr>
            </w:pPr>
            <w:r>
              <w:rPr>
                <w:spacing w:val="-6"/>
                <w:sz w:val="16"/>
              </w:rPr>
              <w:t>Changement</w:t>
            </w:r>
            <w:r>
              <w:rPr>
                <w:spacing w:val="-19"/>
                <w:sz w:val="16"/>
              </w:rPr>
              <w:t> </w:t>
            </w:r>
            <w:r>
              <w:rPr>
                <w:spacing w:val="-6"/>
                <w:sz w:val="16"/>
              </w:rPr>
              <w:t>implicite </w:t>
            </w:r>
            <w:r>
              <w:rPr>
                <w:sz w:val="16"/>
              </w:rPr>
              <w:t>de</w:t>
            </w:r>
            <w:r>
              <w:rPr>
                <w:spacing w:val="-19"/>
                <w:sz w:val="16"/>
              </w:rPr>
              <w:t> </w:t>
            </w:r>
            <w:r>
              <w:rPr>
                <w:sz w:val="16"/>
              </w:rPr>
              <w:t>rôle</w:t>
            </w:r>
            <w:r>
              <w:rPr>
                <w:spacing w:val="-19"/>
                <w:sz w:val="16"/>
              </w:rPr>
              <w:t> </w:t>
            </w:r>
            <w:r>
              <w:rPr>
                <w:sz w:val="16"/>
              </w:rPr>
              <w:t>ou</w:t>
            </w:r>
            <w:r>
              <w:rPr>
                <w:spacing w:val="-19"/>
                <w:sz w:val="16"/>
              </w:rPr>
              <w:t> </w:t>
            </w:r>
            <w:r>
              <w:rPr>
                <w:sz w:val="16"/>
              </w:rPr>
              <w:t>de</w:t>
            </w:r>
            <w:r>
              <w:rPr>
                <w:spacing w:val="-19"/>
                <w:sz w:val="16"/>
              </w:rPr>
              <w:t> </w:t>
            </w:r>
            <w:r>
              <w:rPr>
                <w:sz w:val="16"/>
              </w:rPr>
              <w:t>tâches.</w:t>
            </w:r>
          </w:p>
          <w:p>
            <w:pPr>
              <w:pStyle w:val="TableParagraph"/>
              <w:numPr>
                <w:ilvl w:val="0"/>
                <w:numId w:val="75"/>
              </w:numPr>
              <w:tabs>
                <w:tab w:pos="170" w:val="left" w:leader="none"/>
              </w:tabs>
              <w:spacing w:line="244" w:lineRule="auto" w:before="89" w:after="0"/>
              <w:ind w:left="170" w:right="1266" w:hanging="79"/>
              <w:jc w:val="left"/>
              <w:rPr>
                <w:sz w:val="16"/>
              </w:rPr>
            </w:pPr>
            <w:r>
              <w:rPr>
                <w:w w:val="90"/>
                <w:sz w:val="16"/>
              </w:rPr>
              <w:t>Absence</w:t>
            </w:r>
            <w:r>
              <w:rPr>
                <w:spacing w:val="-14"/>
                <w:w w:val="90"/>
                <w:sz w:val="16"/>
              </w:rPr>
              <w:t> </w:t>
            </w:r>
            <w:r>
              <w:rPr>
                <w:w w:val="90"/>
                <w:sz w:val="16"/>
              </w:rPr>
              <w:t>d’aménagement </w:t>
            </w:r>
            <w:r>
              <w:rPr>
                <w:spacing w:val="-6"/>
                <w:sz w:val="16"/>
              </w:rPr>
              <w:t>ou</w:t>
            </w:r>
            <w:r>
              <w:rPr>
                <w:spacing w:val="-19"/>
                <w:sz w:val="16"/>
              </w:rPr>
              <w:t> </w:t>
            </w:r>
            <w:r>
              <w:rPr>
                <w:spacing w:val="-6"/>
                <w:sz w:val="16"/>
              </w:rPr>
              <w:t>refus</w:t>
            </w:r>
            <w:r>
              <w:rPr>
                <w:spacing w:val="-19"/>
                <w:sz w:val="16"/>
              </w:rPr>
              <w:t> </w:t>
            </w:r>
            <w:r>
              <w:rPr>
                <w:spacing w:val="-6"/>
                <w:sz w:val="16"/>
              </w:rPr>
              <w:t>de</w:t>
            </w:r>
            <w:r>
              <w:rPr>
                <w:spacing w:val="-19"/>
                <w:sz w:val="16"/>
              </w:rPr>
              <w:t> </w:t>
            </w:r>
            <w:r>
              <w:rPr>
                <w:spacing w:val="-6"/>
                <w:sz w:val="16"/>
              </w:rPr>
              <w:t>le</w:t>
            </w:r>
            <w:r>
              <w:rPr>
                <w:spacing w:val="-19"/>
                <w:sz w:val="16"/>
              </w:rPr>
              <w:t> </w:t>
            </w:r>
            <w:r>
              <w:rPr>
                <w:spacing w:val="-6"/>
                <w:sz w:val="16"/>
              </w:rPr>
              <w:t>demander.</w:t>
            </w:r>
          </w:p>
        </w:tc>
        <w:tc>
          <w:tcPr>
            <w:tcW w:w="3328" w:type="dxa"/>
            <w:tcBorders>
              <w:top w:val="single" w:sz="4" w:space="0" w:color="00928E"/>
              <w:left w:val="dotted" w:sz="8" w:space="0" w:color="00928E"/>
            </w:tcBorders>
          </w:tcPr>
          <w:p>
            <w:pPr>
              <w:pStyle w:val="TableParagraph"/>
              <w:rPr>
                <w:rFonts w:ascii="Tahoma"/>
                <w:b/>
                <w:sz w:val="16"/>
              </w:rPr>
            </w:pPr>
          </w:p>
          <w:p>
            <w:pPr>
              <w:pStyle w:val="TableParagraph"/>
              <w:spacing w:before="75"/>
              <w:rPr>
                <w:rFonts w:ascii="Tahoma"/>
                <w:b/>
                <w:sz w:val="16"/>
              </w:rPr>
            </w:pPr>
          </w:p>
          <w:p>
            <w:pPr>
              <w:pStyle w:val="TableParagraph"/>
              <w:numPr>
                <w:ilvl w:val="0"/>
                <w:numId w:val="76"/>
              </w:numPr>
              <w:tabs>
                <w:tab w:pos="140" w:val="left" w:leader="none"/>
              </w:tabs>
              <w:spacing w:line="240" w:lineRule="auto" w:before="0" w:after="0"/>
              <w:ind w:left="140" w:right="0" w:hanging="78"/>
              <w:jc w:val="left"/>
              <w:rPr>
                <w:sz w:val="16"/>
              </w:rPr>
            </w:pPr>
            <w:r>
              <w:rPr>
                <w:w w:val="90"/>
                <w:sz w:val="16"/>
              </w:rPr>
              <w:t>Accueillir</w:t>
            </w:r>
            <w:r>
              <w:rPr>
                <w:spacing w:val="-8"/>
                <w:w w:val="90"/>
                <w:sz w:val="16"/>
              </w:rPr>
              <w:t> </w:t>
            </w:r>
            <w:r>
              <w:rPr>
                <w:w w:val="90"/>
                <w:sz w:val="16"/>
              </w:rPr>
              <w:t>sans</w:t>
            </w:r>
            <w:r>
              <w:rPr>
                <w:spacing w:val="-7"/>
                <w:w w:val="90"/>
                <w:sz w:val="16"/>
              </w:rPr>
              <w:t> </w:t>
            </w:r>
            <w:r>
              <w:rPr>
                <w:spacing w:val="-2"/>
                <w:w w:val="90"/>
                <w:sz w:val="16"/>
              </w:rPr>
              <w:t>interpréter.</w:t>
            </w:r>
          </w:p>
          <w:p>
            <w:pPr>
              <w:pStyle w:val="TableParagraph"/>
              <w:numPr>
                <w:ilvl w:val="0"/>
                <w:numId w:val="76"/>
              </w:numPr>
              <w:tabs>
                <w:tab w:pos="140" w:val="left" w:leader="none"/>
              </w:tabs>
              <w:spacing w:line="240" w:lineRule="auto" w:before="93" w:after="0"/>
              <w:ind w:left="140" w:right="0" w:hanging="78"/>
              <w:jc w:val="left"/>
              <w:rPr>
                <w:sz w:val="16"/>
              </w:rPr>
            </w:pPr>
            <w:r>
              <w:rPr>
                <w:w w:val="85"/>
                <w:sz w:val="16"/>
              </w:rPr>
              <w:t>Laisser</w:t>
            </w:r>
            <w:r>
              <w:rPr>
                <w:spacing w:val="2"/>
                <w:sz w:val="16"/>
              </w:rPr>
              <w:t> </w:t>
            </w:r>
            <w:r>
              <w:rPr>
                <w:w w:val="85"/>
                <w:sz w:val="16"/>
              </w:rPr>
              <w:t>émerger</w:t>
            </w:r>
            <w:r>
              <w:rPr>
                <w:spacing w:val="2"/>
                <w:sz w:val="16"/>
              </w:rPr>
              <w:t> </w:t>
            </w:r>
            <w:r>
              <w:rPr>
                <w:w w:val="85"/>
                <w:sz w:val="16"/>
              </w:rPr>
              <w:t>les</w:t>
            </w:r>
            <w:r>
              <w:rPr>
                <w:spacing w:val="3"/>
                <w:sz w:val="16"/>
              </w:rPr>
              <w:t> </w:t>
            </w:r>
            <w:r>
              <w:rPr>
                <w:w w:val="85"/>
                <w:sz w:val="16"/>
              </w:rPr>
              <w:t>non-</w:t>
            </w:r>
            <w:r>
              <w:rPr>
                <w:spacing w:val="-2"/>
                <w:w w:val="85"/>
                <w:sz w:val="16"/>
              </w:rPr>
              <w:t>dits.</w:t>
            </w:r>
          </w:p>
          <w:p>
            <w:pPr>
              <w:pStyle w:val="TableParagraph"/>
              <w:numPr>
                <w:ilvl w:val="0"/>
                <w:numId w:val="76"/>
              </w:numPr>
              <w:tabs>
                <w:tab w:pos="140" w:val="left" w:leader="none"/>
              </w:tabs>
              <w:spacing w:line="240" w:lineRule="auto" w:before="94" w:after="0"/>
              <w:ind w:left="140" w:right="0" w:hanging="78"/>
              <w:jc w:val="left"/>
              <w:rPr>
                <w:sz w:val="16"/>
              </w:rPr>
            </w:pPr>
            <w:r>
              <w:rPr>
                <w:w w:val="90"/>
                <w:sz w:val="16"/>
              </w:rPr>
              <w:t>Ne</w:t>
            </w:r>
            <w:r>
              <w:rPr>
                <w:spacing w:val="-7"/>
                <w:w w:val="90"/>
                <w:sz w:val="16"/>
              </w:rPr>
              <w:t> </w:t>
            </w:r>
            <w:r>
              <w:rPr>
                <w:w w:val="90"/>
                <w:sz w:val="16"/>
              </w:rPr>
              <w:t>pas</w:t>
            </w:r>
            <w:r>
              <w:rPr>
                <w:spacing w:val="-7"/>
                <w:w w:val="90"/>
                <w:sz w:val="16"/>
              </w:rPr>
              <w:t> </w:t>
            </w:r>
            <w:r>
              <w:rPr>
                <w:w w:val="90"/>
                <w:sz w:val="16"/>
              </w:rPr>
              <w:t>proposer</w:t>
            </w:r>
            <w:r>
              <w:rPr>
                <w:spacing w:val="-6"/>
                <w:w w:val="90"/>
                <w:sz w:val="16"/>
              </w:rPr>
              <w:t> </w:t>
            </w:r>
            <w:r>
              <w:rPr>
                <w:w w:val="90"/>
                <w:sz w:val="16"/>
              </w:rPr>
              <w:t>de</w:t>
            </w:r>
            <w:r>
              <w:rPr>
                <w:spacing w:val="-7"/>
                <w:w w:val="90"/>
                <w:sz w:val="16"/>
              </w:rPr>
              <w:t> </w:t>
            </w:r>
            <w:r>
              <w:rPr>
                <w:w w:val="90"/>
                <w:sz w:val="16"/>
              </w:rPr>
              <w:t>solution</w:t>
            </w:r>
            <w:r>
              <w:rPr>
                <w:spacing w:val="-6"/>
                <w:w w:val="90"/>
                <w:sz w:val="16"/>
              </w:rPr>
              <w:t> </w:t>
            </w:r>
            <w:r>
              <w:rPr>
                <w:spacing w:val="-2"/>
                <w:w w:val="90"/>
                <w:sz w:val="16"/>
              </w:rPr>
              <w:t>immédiate.</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65"/>
        <w:gridCol w:w="3328"/>
        <w:gridCol w:w="3328"/>
      </w:tblGrid>
      <w:tr>
        <w:trPr>
          <w:trHeight w:val="1614" w:hRule="atLeast"/>
        </w:trPr>
        <w:tc>
          <w:tcPr>
            <w:tcW w:w="2665" w:type="dxa"/>
            <w:tcBorders>
              <w:top w:val="single" w:sz="4" w:space="0" w:color="00928E"/>
              <w:right w:val="dotted" w:sz="8" w:space="0" w:color="00928E"/>
            </w:tcBorders>
          </w:tcPr>
          <w:p>
            <w:pPr>
              <w:pStyle w:val="TableParagraph"/>
              <w:rPr>
                <w:rFonts w:ascii="Tahoma"/>
                <w:b/>
                <w:sz w:val="16"/>
              </w:rPr>
            </w:pPr>
          </w:p>
          <w:p>
            <w:pPr>
              <w:pStyle w:val="TableParagraph"/>
              <w:spacing w:before="165"/>
              <w:rPr>
                <w:rFonts w:ascii="Tahoma"/>
                <w:b/>
                <w:sz w:val="16"/>
              </w:rPr>
            </w:pPr>
          </w:p>
          <w:p>
            <w:pPr>
              <w:pStyle w:val="TableParagraph"/>
              <w:spacing w:before="1"/>
              <w:ind w:left="71"/>
              <w:rPr>
                <w:rFonts w:ascii="Tahoma"/>
                <w:b/>
                <w:sz w:val="16"/>
              </w:rPr>
            </w:pPr>
            <w:r>
              <w:rPr>
                <w:rFonts w:ascii="Tahoma"/>
                <w:b/>
                <w:spacing w:val="-2"/>
                <w:sz w:val="16"/>
              </w:rPr>
              <w:t>Sociale</w:t>
            </w:r>
          </w:p>
          <w:p>
            <w:pPr>
              <w:pStyle w:val="TableParagraph"/>
              <w:spacing w:line="244" w:lineRule="auto" w:before="4"/>
              <w:ind w:left="71" w:right="71"/>
              <w:rPr>
                <w:sz w:val="16"/>
              </w:rPr>
            </w:pPr>
            <w:r>
              <w:rPr>
                <w:w w:val="90"/>
                <w:sz w:val="16"/>
              </w:rPr>
              <w:t>(retrait</w:t>
            </w:r>
            <w:r>
              <w:rPr>
                <w:spacing w:val="-2"/>
                <w:w w:val="90"/>
                <w:sz w:val="16"/>
              </w:rPr>
              <w:t> </w:t>
            </w:r>
            <w:r>
              <w:rPr>
                <w:w w:val="90"/>
                <w:sz w:val="16"/>
              </w:rPr>
              <w:t>/</w:t>
            </w:r>
            <w:r>
              <w:rPr>
                <w:spacing w:val="-2"/>
                <w:w w:val="90"/>
                <w:sz w:val="16"/>
              </w:rPr>
              <w:t> </w:t>
            </w:r>
            <w:r>
              <w:rPr>
                <w:w w:val="90"/>
                <w:sz w:val="16"/>
              </w:rPr>
              <w:t>gêne</w:t>
            </w:r>
            <w:r>
              <w:rPr>
                <w:spacing w:val="-2"/>
                <w:w w:val="90"/>
                <w:sz w:val="16"/>
              </w:rPr>
              <w:t> </w:t>
            </w:r>
            <w:r>
              <w:rPr>
                <w:w w:val="90"/>
                <w:sz w:val="16"/>
              </w:rPr>
              <w:t>de</w:t>
            </w:r>
            <w:r>
              <w:rPr>
                <w:spacing w:val="-2"/>
                <w:w w:val="90"/>
                <w:sz w:val="16"/>
              </w:rPr>
              <w:t> </w:t>
            </w:r>
            <w:r>
              <w:rPr>
                <w:w w:val="90"/>
                <w:sz w:val="16"/>
              </w:rPr>
              <w:t>l’entourage, </w:t>
            </w:r>
            <w:r>
              <w:rPr>
                <w:w w:val="85"/>
                <w:sz w:val="16"/>
              </w:rPr>
              <w:t>discours compassionnels </w:t>
            </w:r>
            <w:r>
              <w:rPr>
                <w:w w:val="85"/>
                <w:sz w:val="16"/>
              </w:rPr>
              <w:t>normatifs)</w:t>
            </w:r>
          </w:p>
        </w:tc>
        <w:tc>
          <w:tcPr>
            <w:tcW w:w="3328"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75"/>
              <w:rPr>
                <w:rFonts w:ascii="Tahoma"/>
                <w:b/>
                <w:sz w:val="16"/>
              </w:rPr>
            </w:pPr>
          </w:p>
          <w:p>
            <w:pPr>
              <w:pStyle w:val="TableParagraph"/>
              <w:numPr>
                <w:ilvl w:val="0"/>
                <w:numId w:val="77"/>
              </w:numPr>
              <w:tabs>
                <w:tab w:pos="170" w:val="left" w:leader="none"/>
              </w:tabs>
              <w:spacing w:line="240" w:lineRule="auto" w:before="0" w:after="0"/>
              <w:ind w:left="170" w:right="0" w:hanging="78"/>
              <w:jc w:val="left"/>
              <w:rPr>
                <w:sz w:val="16"/>
              </w:rPr>
            </w:pPr>
            <w:r>
              <w:rPr>
                <w:w w:val="90"/>
                <w:sz w:val="16"/>
              </w:rPr>
              <w:t>Isolement</w:t>
            </w:r>
            <w:r>
              <w:rPr>
                <w:spacing w:val="-14"/>
                <w:w w:val="90"/>
                <w:sz w:val="16"/>
              </w:rPr>
              <w:t> </w:t>
            </w:r>
            <w:r>
              <w:rPr>
                <w:spacing w:val="-2"/>
                <w:w w:val="95"/>
                <w:sz w:val="16"/>
              </w:rPr>
              <w:t>social.</w:t>
            </w:r>
          </w:p>
          <w:p>
            <w:pPr>
              <w:pStyle w:val="TableParagraph"/>
              <w:numPr>
                <w:ilvl w:val="0"/>
                <w:numId w:val="77"/>
              </w:numPr>
              <w:tabs>
                <w:tab w:pos="170" w:val="left" w:leader="none"/>
              </w:tabs>
              <w:spacing w:line="240" w:lineRule="auto" w:before="93" w:after="0"/>
              <w:ind w:left="170" w:right="0" w:hanging="78"/>
              <w:jc w:val="left"/>
              <w:rPr>
                <w:sz w:val="16"/>
              </w:rPr>
            </w:pPr>
            <w:r>
              <w:rPr>
                <w:w w:val="85"/>
                <w:sz w:val="16"/>
              </w:rPr>
              <w:t>Sentiment</w:t>
            </w:r>
            <w:r>
              <w:rPr>
                <w:spacing w:val="8"/>
                <w:sz w:val="16"/>
              </w:rPr>
              <w:t> </w:t>
            </w:r>
            <w:r>
              <w:rPr>
                <w:w w:val="85"/>
                <w:sz w:val="16"/>
              </w:rPr>
              <w:t>d’être</w:t>
            </w:r>
            <w:r>
              <w:rPr>
                <w:spacing w:val="8"/>
                <w:sz w:val="16"/>
              </w:rPr>
              <w:t> </w:t>
            </w:r>
            <w:r>
              <w:rPr>
                <w:w w:val="85"/>
                <w:sz w:val="16"/>
              </w:rPr>
              <w:t>traité·e</w:t>
            </w:r>
            <w:r>
              <w:rPr>
                <w:spacing w:val="9"/>
                <w:sz w:val="16"/>
              </w:rPr>
              <w:t> </w:t>
            </w:r>
            <w:r>
              <w:rPr>
                <w:spacing w:val="-2"/>
                <w:w w:val="85"/>
                <w:sz w:val="16"/>
              </w:rPr>
              <w:t>différemment.</w:t>
            </w:r>
          </w:p>
          <w:p>
            <w:pPr>
              <w:pStyle w:val="TableParagraph"/>
              <w:numPr>
                <w:ilvl w:val="0"/>
                <w:numId w:val="77"/>
              </w:numPr>
              <w:tabs>
                <w:tab w:pos="170" w:val="left" w:leader="none"/>
              </w:tabs>
              <w:spacing w:line="240" w:lineRule="auto" w:before="94" w:after="0"/>
              <w:ind w:left="170" w:right="0" w:hanging="78"/>
              <w:jc w:val="left"/>
              <w:rPr>
                <w:sz w:val="16"/>
              </w:rPr>
            </w:pPr>
            <w:r>
              <w:rPr>
                <w:w w:val="90"/>
                <w:sz w:val="16"/>
              </w:rPr>
              <w:t>Refus</w:t>
            </w:r>
            <w:r>
              <w:rPr>
                <w:spacing w:val="-12"/>
                <w:w w:val="90"/>
                <w:sz w:val="16"/>
              </w:rPr>
              <w:t> </w:t>
            </w:r>
            <w:r>
              <w:rPr>
                <w:w w:val="90"/>
                <w:sz w:val="16"/>
              </w:rPr>
              <w:t>d’en</w:t>
            </w:r>
            <w:r>
              <w:rPr>
                <w:spacing w:val="-11"/>
                <w:w w:val="90"/>
                <w:sz w:val="16"/>
              </w:rPr>
              <w:t> </w:t>
            </w:r>
            <w:r>
              <w:rPr>
                <w:w w:val="90"/>
                <w:sz w:val="16"/>
              </w:rPr>
              <w:t>parler</w:t>
            </w:r>
            <w:r>
              <w:rPr>
                <w:spacing w:val="-11"/>
                <w:w w:val="90"/>
                <w:sz w:val="16"/>
              </w:rPr>
              <w:t> </w:t>
            </w:r>
            <w:r>
              <w:rPr>
                <w:w w:val="90"/>
                <w:sz w:val="16"/>
              </w:rPr>
              <w:t>dans</w:t>
            </w:r>
            <w:r>
              <w:rPr>
                <w:spacing w:val="-11"/>
                <w:w w:val="90"/>
                <w:sz w:val="16"/>
              </w:rPr>
              <w:t> </w:t>
            </w:r>
            <w:r>
              <w:rPr>
                <w:w w:val="90"/>
                <w:sz w:val="16"/>
              </w:rPr>
              <w:t>certains</w:t>
            </w:r>
            <w:r>
              <w:rPr>
                <w:spacing w:val="-12"/>
                <w:w w:val="90"/>
                <w:sz w:val="16"/>
              </w:rPr>
              <w:t> </w:t>
            </w:r>
            <w:r>
              <w:rPr>
                <w:spacing w:val="-2"/>
                <w:w w:val="90"/>
                <w:sz w:val="16"/>
              </w:rPr>
              <w:t>cercles.</w:t>
            </w:r>
          </w:p>
        </w:tc>
        <w:tc>
          <w:tcPr>
            <w:tcW w:w="3328" w:type="dxa"/>
            <w:tcBorders>
              <w:top w:val="single" w:sz="4" w:space="0" w:color="00928E"/>
              <w:left w:val="dotted" w:sz="8" w:space="0" w:color="00928E"/>
            </w:tcBorders>
          </w:tcPr>
          <w:p>
            <w:pPr>
              <w:pStyle w:val="TableParagraph"/>
              <w:rPr>
                <w:rFonts w:ascii="Tahoma"/>
                <w:b/>
                <w:sz w:val="16"/>
              </w:rPr>
            </w:pPr>
          </w:p>
          <w:p>
            <w:pPr>
              <w:pStyle w:val="TableParagraph"/>
              <w:spacing w:before="120"/>
              <w:rPr>
                <w:rFonts w:ascii="Tahoma"/>
                <w:b/>
                <w:sz w:val="16"/>
              </w:rPr>
            </w:pPr>
          </w:p>
          <w:p>
            <w:pPr>
              <w:pStyle w:val="TableParagraph"/>
              <w:numPr>
                <w:ilvl w:val="0"/>
                <w:numId w:val="78"/>
              </w:numPr>
              <w:tabs>
                <w:tab w:pos="140" w:val="left" w:leader="none"/>
              </w:tabs>
              <w:spacing w:line="240" w:lineRule="auto" w:before="0" w:after="0"/>
              <w:ind w:left="140" w:right="0" w:hanging="78"/>
              <w:jc w:val="left"/>
              <w:rPr>
                <w:sz w:val="16"/>
              </w:rPr>
            </w:pPr>
            <w:r>
              <w:rPr>
                <w:w w:val="85"/>
                <w:sz w:val="16"/>
              </w:rPr>
              <w:t>Valider</w:t>
            </w:r>
            <w:r>
              <w:rPr>
                <w:spacing w:val="-3"/>
                <w:sz w:val="16"/>
              </w:rPr>
              <w:t> </w:t>
            </w:r>
            <w:r>
              <w:rPr>
                <w:w w:val="85"/>
                <w:sz w:val="16"/>
              </w:rPr>
              <w:t>les</w:t>
            </w:r>
            <w:r>
              <w:rPr>
                <w:spacing w:val="-2"/>
                <w:sz w:val="16"/>
              </w:rPr>
              <w:t> </w:t>
            </w:r>
            <w:r>
              <w:rPr>
                <w:w w:val="85"/>
                <w:sz w:val="16"/>
              </w:rPr>
              <w:t>ressentis</w:t>
            </w:r>
            <w:r>
              <w:rPr>
                <w:spacing w:val="-3"/>
                <w:sz w:val="16"/>
              </w:rPr>
              <w:t> </w:t>
            </w:r>
            <w:r>
              <w:rPr>
                <w:w w:val="85"/>
                <w:sz w:val="16"/>
              </w:rPr>
              <w:t>sans</w:t>
            </w:r>
            <w:r>
              <w:rPr>
                <w:spacing w:val="-2"/>
                <w:sz w:val="16"/>
              </w:rPr>
              <w:t> </w:t>
            </w:r>
            <w:r>
              <w:rPr>
                <w:spacing w:val="-2"/>
                <w:w w:val="85"/>
                <w:sz w:val="16"/>
              </w:rPr>
              <w:t>rationaliser.</w:t>
            </w:r>
          </w:p>
          <w:p>
            <w:pPr>
              <w:pStyle w:val="TableParagraph"/>
              <w:numPr>
                <w:ilvl w:val="0"/>
                <w:numId w:val="78"/>
              </w:numPr>
              <w:tabs>
                <w:tab w:pos="141" w:val="left" w:leader="none"/>
              </w:tabs>
              <w:spacing w:line="244" w:lineRule="auto" w:before="93" w:after="0"/>
              <w:ind w:left="141" w:right="1371" w:hanging="79"/>
              <w:jc w:val="left"/>
              <w:rPr>
                <w:sz w:val="16"/>
              </w:rPr>
            </w:pPr>
            <w:r>
              <w:rPr>
                <w:w w:val="90"/>
                <w:sz w:val="16"/>
              </w:rPr>
              <w:t>Laisser</w:t>
            </w:r>
            <w:r>
              <w:rPr>
                <w:spacing w:val="-14"/>
                <w:w w:val="90"/>
                <w:sz w:val="16"/>
              </w:rPr>
              <w:t> </w:t>
            </w:r>
            <w:r>
              <w:rPr>
                <w:w w:val="90"/>
                <w:sz w:val="16"/>
              </w:rPr>
              <w:t>place</w:t>
            </w:r>
            <w:r>
              <w:rPr>
                <w:spacing w:val="-13"/>
                <w:w w:val="90"/>
                <w:sz w:val="16"/>
              </w:rPr>
              <w:t> </w:t>
            </w:r>
            <w:r>
              <w:rPr>
                <w:w w:val="90"/>
                <w:sz w:val="16"/>
              </w:rPr>
              <w:t>à</w:t>
            </w:r>
            <w:r>
              <w:rPr>
                <w:spacing w:val="-14"/>
                <w:w w:val="90"/>
                <w:sz w:val="16"/>
              </w:rPr>
              <w:t> </w:t>
            </w:r>
            <w:r>
              <w:rPr>
                <w:w w:val="90"/>
                <w:sz w:val="16"/>
              </w:rPr>
              <w:t>la</w:t>
            </w:r>
            <w:r>
              <w:rPr>
                <w:spacing w:val="-13"/>
                <w:w w:val="90"/>
                <w:sz w:val="16"/>
              </w:rPr>
              <w:t> </w:t>
            </w:r>
            <w:r>
              <w:rPr>
                <w:w w:val="90"/>
                <w:sz w:val="16"/>
              </w:rPr>
              <w:t>critique </w:t>
            </w:r>
            <w:r>
              <w:rPr>
                <w:sz w:val="16"/>
              </w:rPr>
              <w:t>des</w:t>
            </w:r>
            <w:r>
              <w:rPr>
                <w:spacing w:val="-19"/>
                <w:sz w:val="16"/>
              </w:rPr>
              <w:t> </w:t>
            </w:r>
            <w:r>
              <w:rPr>
                <w:sz w:val="16"/>
              </w:rPr>
              <w:t>normes</w:t>
            </w:r>
            <w:r>
              <w:rPr>
                <w:spacing w:val="-19"/>
                <w:sz w:val="16"/>
              </w:rPr>
              <w:t> </w:t>
            </w:r>
            <w:r>
              <w:rPr>
                <w:sz w:val="16"/>
              </w:rPr>
              <w:t>sociales.</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65"/>
        <w:gridCol w:w="3328"/>
        <w:gridCol w:w="3328"/>
      </w:tblGrid>
      <w:tr>
        <w:trPr>
          <w:trHeight w:val="1614" w:hRule="atLeast"/>
        </w:trPr>
        <w:tc>
          <w:tcPr>
            <w:tcW w:w="2665" w:type="dxa"/>
            <w:tcBorders>
              <w:top w:val="single" w:sz="4" w:space="0" w:color="00928E"/>
              <w:right w:val="dotted" w:sz="8" w:space="0" w:color="00928E"/>
            </w:tcBorders>
          </w:tcPr>
          <w:p>
            <w:pPr>
              <w:pStyle w:val="TableParagraph"/>
              <w:rPr>
                <w:rFonts w:ascii="Tahoma"/>
                <w:b/>
                <w:sz w:val="16"/>
              </w:rPr>
            </w:pPr>
          </w:p>
          <w:p>
            <w:pPr>
              <w:pStyle w:val="TableParagraph"/>
              <w:spacing w:before="166"/>
              <w:rPr>
                <w:rFonts w:ascii="Tahoma"/>
                <w:b/>
                <w:sz w:val="16"/>
              </w:rPr>
            </w:pPr>
          </w:p>
          <w:p>
            <w:pPr>
              <w:pStyle w:val="TableParagraph"/>
              <w:spacing w:line="244" w:lineRule="auto"/>
              <w:ind w:left="71" w:right="287"/>
              <w:rPr>
                <w:sz w:val="16"/>
              </w:rPr>
            </w:pPr>
            <w:r>
              <w:rPr>
                <w:rFonts w:ascii="Tahoma" w:hAnsi="Tahoma"/>
                <w:b/>
                <w:w w:val="95"/>
                <w:sz w:val="16"/>
              </w:rPr>
              <w:t>Intime / familiale </w:t>
            </w:r>
            <w:r>
              <w:rPr>
                <w:w w:val="90"/>
                <w:sz w:val="16"/>
              </w:rPr>
              <w:t>(infantilisation,</w:t>
            </w:r>
            <w:r>
              <w:rPr>
                <w:spacing w:val="-14"/>
                <w:w w:val="90"/>
                <w:sz w:val="16"/>
              </w:rPr>
              <w:t> </w:t>
            </w:r>
            <w:r>
              <w:rPr>
                <w:w w:val="90"/>
                <w:sz w:val="16"/>
              </w:rPr>
              <w:t>rupture</w:t>
            </w:r>
            <w:r>
              <w:rPr>
                <w:spacing w:val="-13"/>
                <w:w w:val="90"/>
                <w:sz w:val="16"/>
              </w:rPr>
              <w:t> </w:t>
            </w:r>
            <w:r>
              <w:rPr>
                <w:w w:val="90"/>
                <w:sz w:val="16"/>
              </w:rPr>
              <w:t>de</w:t>
            </w:r>
            <w:r>
              <w:rPr>
                <w:spacing w:val="-14"/>
                <w:w w:val="90"/>
                <w:sz w:val="16"/>
              </w:rPr>
              <w:t> </w:t>
            </w:r>
            <w:r>
              <w:rPr>
                <w:w w:val="90"/>
                <w:sz w:val="16"/>
              </w:rPr>
              <w:t>com-</w:t>
            </w:r>
            <w:r>
              <w:rPr>
                <w:w w:val="95"/>
                <w:sz w:val="16"/>
              </w:rPr>
              <w:t>munication, perte du désir)</w:t>
            </w:r>
          </w:p>
        </w:tc>
        <w:tc>
          <w:tcPr>
            <w:tcW w:w="3328"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75"/>
              <w:rPr>
                <w:rFonts w:ascii="Tahoma"/>
                <w:b/>
                <w:sz w:val="16"/>
              </w:rPr>
            </w:pPr>
          </w:p>
          <w:p>
            <w:pPr>
              <w:pStyle w:val="TableParagraph"/>
              <w:numPr>
                <w:ilvl w:val="0"/>
                <w:numId w:val="79"/>
              </w:numPr>
              <w:tabs>
                <w:tab w:pos="170" w:val="left" w:leader="none"/>
              </w:tabs>
              <w:spacing w:line="240" w:lineRule="auto" w:before="0" w:after="0"/>
              <w:ind w:left="170" w:right="0" w:hanging="78"/>
              <w:jc w:val="left"/>
              <w:rPr>
                <w:sz w:val="16"/>
              </w:rPr>
            </w:pPr>
            <w:r>
              <w:rPr>
                <w:w w:val="85"/>
                <w:sz w:val="16"/>
              </w:rPr>
              <w:t>Difficulté</w:t>
            </w:r>
            <w:r>
              <w:rPr>
                <w:spacing w:val="-4"/>
                <w:sz w:val="16"/>
              </w:rPr>
              <w:t> </w:t>
            </w:r>
            <w:r>
              <w:rPr>
                <w:w w:val="85"/>
                <w:sz w:val="16"/>
              </w:rPr>
              <w:t>à</w:t>
            </w:r>
            <w:r>
              <w:rPr>
                <w:spacing w:val="-3"/>
                <w:sz w:val="16"/>
              </w:rPr>
              <w:t> </w:t>
            </w:r>
            <w:r>
              <w:rPr>
                <w:w w:val="85"/>
                <w:sz w:val="16"/>
              </w:rPr>
              <w:t>parler</w:t>
            </w:r>
            <w:r>
              <w:rPr>
                <w:spacing w:val="-4"/>
                <w:sz w:val="16"/>
              </w:rPr>
              <w:t> </w:t>
            </w:r>
            <w:r>
              <w:rPr>
                <w:w w:val="85"/>
                <w:sz w:val="16"/>
              </w:rPr>
              <w:t>à</w:t>
            </w:r>
            <w:r>
              <w:rPr>
                <w:spacing w:val="-3"/>
                <w:sz w:val="16"/>
              </w:rPr>
              <w:t> </w:t>
            </w:r>
            <w:r>
              <w:rPr>
                <w:w w:val="85"/>
                <w:sz w:val="16"/>
              </w:rPr>
              <w:t>ses</w:t>
            </w:r>
            <w:r>
              <w:rPr>
                <w:spacing w:val="-3"/>
                <w:sz w:val="16"/>
              </w:rPr>
              <w:t> </w:t>
            </w:r>
            <w:r>
              <w:rPr>
                <w:spacing w:val="-2"/>
                <w:w w:val="85"/>
                <w:sz w:val="16"/>
              </w:rPr>
              <w:t>proches.</w:t>
            </w:r>
          </w:p>
          <w:p>
            <w:pPr>
              <w:pStyle w:val="TableParagraph"/>
              <w:numPr>
                <w:ilvl w:val="0"/>
                <w:numId w:val="79"/>
              </w:numPr>
              <w:tabs>
                <w:tab w:pos="170" w:val="left" w:leader="none"/>
              </w:tabs>
              <w:spacing w:line="240" w:lineRule="auto" w:before="93" w:after="0"/>
              <w:ind w:left="170" w:right="0" w:hanging="78"/>
              <w:jc w:val="left"/>
              <w:rPr>
                <w:sz w:val="16"/>
              </w:rPr>
            </w:pPr>
            <w:r>
              <w:rPr>
                <w:w w:val="90"/>
                <w:sz w:val="16"/>
              </w:rPr>
              <w:t>Évitement</w:t>
            </w:r>
            <w:r>
              <w:rPr>
                <w:spacing w:val="-3"/>
                <w:w w:val="90"/>
                <w:sz w:val="16"/>
              </w:rPr>
              <w:t> </w:t>
            </w:r>
            <w:r>
              <w:rPr>
                <w:w w:val="90"/>
                <w:sz w:val="16"/>
              </w:rPr>
              <w:t>du</w:t>
            </w:r>
            <w:r>
              <w:rPr>
                <w:spacing w:val="-5"/>
                <w:sz w:val="16"/>
              </w:rPr>
              <w:t> </w:t>
            </w:r>
            <w:r>
              <w:rPr>
                <w:spacing w:val="-2"/>
                <w:w w:val="90"/>
                <w:sz w:val="16"/>
              </w:rPr>
              <w:t>sujet.</w:t>
            </w:r>
          </w:p>
          <w:p>
            <w:pPr>
              <w:pStyle w:val="TableParagraph"/>
              <w:numPr>
                <w:ilvl w:val="0"/>
                <w:numId w:val="79"/>
              </w:numPr>
              <w:tabs>
                <w:tab w:pos="170" w:val="left" w:leader="none"/>
              </w:tabs>
              <w:spacing w:line="240" w:lineRule="auto" w:before="94" w:after="0"/>
              <w:ind w:left="170" w:right="0" w:hanging="78"/>
              <w:jc w:val="left"/>
              <w:rPr>
                <w:sz w:val="16"/>
              </w:rPr>
            </w:pPr>
            <w:r>
              <w:rPr>
                <w:spacing w:val="-2"/>
                <w:w w:val="90"/>
                <w:sz w:val="16"/>
              </w:rPr>
              <w:t>Désinvestissement</w:t>
            </w:r>
            <w:r>
              <w:rPr>
                <w:spacing w:val="-3"/>
                <w:sz w:val="16"/>
              </w:rPr>
              <w:t> </w:t>
            </w:r>
            <w:r>
              <w:rPr>
                <w:spacing w:val="-2"/>
                <w:w w:val="90"/>
                <w:sz w:val="16"/>
              </w:rPr>
              <w:t>affectif</w:t>
            </w:r>
            <w:r>
              <w:rPr>
                <w:spacing w:val="-3"/>
                <w:sz w:val="16"/>
              </w:rPr>
              <w:t> </w:t>
            </w:r>
            <w:r>
              <w:rPr>
                <w:spacing w:val="-2"/>
                <w:w w:val="90"/>
                <w:sz w:val="16"/>
              </w:rPr>
              <w:t>ou</w:t>
            </w:r>
            <w:r>
              <w:rPr>
                <w:spacing w:val="-3"/>
                <w:sz w:val="16"/>
              </w:rPr>
              <w:t> </w:t>
            </w:r>
            <w:r>
              <w:rPr>
                <w:spacing w:val="-2"/>
                <w:w w:val="90"/>
                <w:sz w:val="16"/>
              </w:rPr>
              <w:t>sexuel.</w:t>
            </w:r>
          </w:p>
        </w:tc>
        <w:tc>
          <w:tcPr>
            <w:tcW w:w="3328" w:type="dxa"/>
            <w:tcBorders>
              <w:top w:val="single" w:sz="4" w:space="0" w:color="00928E"/>
              <w:left w:val="dotted" w:sz="8" w:space="0" w:color="00928E"/>
            </w:tcBorders>
          </w:tcPr>
          <w:p>
            <w:pPr>
              <w:pStyle w:val="TableParagraph"/>
              <w:spacing w:before="169"/>
              <w:rPr>
                <w:rFonts w:ascii="Tahoma"/>
                <w:b/>
                <w:sz w:val="16"/>
              </w:rPr>
            </w:pPr>
          </w:p>
          <w:p>
            <w:pPr>
              <w:pStyle w:val="TableParagraph"/>
              <w:numPr>
                <w:ilvl w:val="0"/>
                <w:numId w:val="80"/>
              </w:numPr>
              <w:tabs>
                <w:tab w:pos="140" w:val="left" w:leader="none"/>
              </w:tabs>
              <w:spacing w:line="240" w:lineRule="auto" w:before="0" w:after="0"/>
              <w:ind w:left="140" w:right="0" w:hanging="78"/>
              <w:jc w:val="left"/>
              <w:rPr>
                <w:sz w:val="16"/>
              </w:rPr>
            </w:pPr>
            <w:r>
              <w:rPr>
                <w:w w:val="90"/>
                <w:sz w:val="16"/>
              </w:rPr>
              <w:t>Ne</w:t>
            </w:r>
            <w:r>
              <w:rPr>
                <w:spacing w:val="-14"/>
                <w:w w:val="90"/>
                <w:sz w:val="16"/>
              </w:rPr>
              <w:t> </w:t>
            </w:r>
            <w:r>
              <w:rPr>
                <w:w w:val="90"/>
                <w:sz w:val="16"/>
              </w:rPr>
              <w:t>pas</w:t>
            </w:r>
            <w:r>
              <w:rPr>
                <w:spacing w:val="-13"/>
                <w:w w:val="90"/>
                <w:sz w:val="16"/>
              </w:rPr>
              <w:t> </w:t>
            </w:r>
            <w:r>
              <w:rPr>
                <w:w w:val="90"/>
                <w:sz w:val="16"/>
              </w:rPr>
              <w:t>forcer</w:t>
            </w:r>
            <w:r>
              <w:rPr>
                <w:spacing w:val="-13"/>
                <w:w w:val="90"/>
                <w:sz w:val="16"/>
              </w:rPr>
              <w:t> </w:t>
            </w:r>
            <w:r>
              <w:rPr>
                <w:w w:val="90"/>
                <w:sz w:val="16"/>
              </w:rPr>
              <w:t>la</w:t>
            </w:r>
            <w:r>
              <w:rPr>
                <w:spacing w:val="-13"/>
                <w:w w:val="90"/>
                <w:sz w:val="16"/>
              </w:rPr>
              <w:t> </w:t>
            </w:r>
            <w:r>
              <w:rPr>
                <w:spacing w:val="-2"/>
                <w:w w:val="90"/>
                <w:sz w:val="16"/>
              </w:rPr>
              <w:t>parole.</w:t>
            </w:r>
          </w:p>
          <w:p>
            <w:pPr>
              <w:pStyle w:val="TableParagraph"/>
              <w:numPr>
                <w:ilvl w:val="0"/>
                <w:numId w:val="80"/>
              </w:numPr>
              <w:tabs>
                <w:tab w:pos="141" w:val="left" w:leader="none"/>
              </w:tabs>
              <w:spacing w:line="244" w:lineRule="auto" w:before="94" w:after="0"/>
              <w:ind w:left="141" w:right="758" w:hanging="79"/>
              <w:jc w:val="left"/>
              <w:rPr>
                <w:sz w:val="16"/>
              </w:rPr>
            </w:pPr>
            <w:r>
              <w:rPr>
                <w:spacing w:val="-8"/>
                <w:sz w:val="16"/>
              </w:rPr>
              <w:t>Accepter</w:t>
            </w:r>
            <w:r>
              <w:rPr>
                <w:spacing w:val="-15"/>
                <w:sz w:val="16"/>
              </w:rPr>
              <w:t> </w:t>
            </w:r>
            <w:r>
              <w:rPr>
                <w:spacing w:val="-8"/>
                <w:sz w:val="16"/>
              </w:rPr>
              <w:t>le</w:t>
            </w:r>
            <w:r>
              <w:rPr>
                <w:spacing w:val="-15"/>
                <w:sz w:val="16"/>
              </w:rPr>
              <w:t> </w:t>
            </w:r>
            <w:r>
              <w:rPr>
                <w:spacing w:val="-8"/>
                <w:sz w:val="16"/>
              </w:rPr>
              <w:t>silence</w:t>
            </w:r>
            <w:r>
              <w:rPr>
                <w:spacing w:val="-15"/>
                <w:sz w:val="16"/>
              </w:rPr>
              <w:t> </w:t>
            </w:r>
            <w:r>
              <w:rPr>
                <w:spacing w:val="-8"/>
                <w:sz w:val="16"/>
              </w:rPr>
              <w:t>comme</w:t>
            </w:r>
            <w:r>
              <w:rPr>
                <w:spacing w:val="-15"/>
                <w:sz w:val="16"/>
              </w:rPr>
              <w:t> </w:t>
            </w:r>
            <w:r>
              <w:rPr>
                <w:spacing w:val="-8"/>
                <w:sz w:val="16"/>
              </w:rPr>
              <w:t>mode </w:t>
            </w:r>
            <w:r>
              <w:rPr>
                <w:spacing w:val="-2"/>
                <w:sz w:val="16"/>
              </w:rPr>
              <w:t>d’expression.</w:t>
            </w:r>
          </w:p>
          <w:p>
            <w:pPr>
              <w:pStyle w:val="TableParagraph"/>
              <w:numPr>
                <w:ilvl w:val="0"/>
                <w:numId w:val="80"/>
              </w:numPr>
              <w:tabs>
                <w:tab w:pos="140" w:val="left" w:leader="none"/>
              </w:tabs>
              <w:spacing w:line="240" w:lineRule="auto" w:before="89" w:after="0"/>
              <w:ind w:left="140" w:right="0" w:hanging="78"/>
              <w:jc w:val="left"/>
              <w:rPr>
                <w:sz w:val="16"/>
              </w:rPr>
            </w:pPr>
            <w:r>
              <w:rPr>
                <w:w w:val="90"/>
                <w:sz w:val="16"/>
              </w:rPr>
              <w:t>Éviter</w:t>
            </w:r>
            <w:r>
              <w:rPr>
                <w:spacing w:val="-13"/>
                <w:w w:val="90"/>
                <w:sz w:val="16"/>
              </w:rPr>
              <w:t> </w:t>
            </w:r>
            <w:r>
              <w:rPr>
                <w:w w:val="90"/>
                <w:sz w:val="16"/>
              </w:rPr>
              <w:t>toute</w:t>
            </w:r>
            <w:r>
              <w:rPr>
                <w:spacing w:val="-13"/>
                <w:w w:val="90"/>
                <w:sz w:val="16"/>
              </w:rPr>
              <w:t> </w:t>
            </w:r>
            <w:r>
              <w:rPr>
                <w:spacing w:val="-2"/>
                <w:w w:val="90"/>
                <w:sz w:val="16"/>
              </w:rPr>
              <w:t>intrusion.</w:t>
            </w:r>
          </w:p>
        </w:tc>
      </w:tr>
    </w:tbl>
    <w:p>
      <w:pPr>
        <w:pStyle w:val="BodyText"/>
        <w:spacing w:before="2"/>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65"/>
        <w:gridCol w:w="3328"/>
        <w:gridCol w:w="3328"/>
      </w:tblGrid>
      <w:tr>
        <w:trPr>
          <w:trHeight w:val="1614" w:hRule="atLeast"/>
        </w:trPr>
        <w:tc>
          <w:tcPr>
            <w:tcW w:w="2665" w:type="dxa"/>
            <w:tcBorders>
              <w:top w:val="single" w:sz="4" w:space="0" w:color="00928E"/>
              <w:right w:val="dotted" w:sz="8" w:space="0" w:color="00928E"/>
            </w:tcBorders>
          </w:tcPr>
          <w:p>
            <w:pPr>
              <w:pStyle w:val="TableParagraph"/>
              <w:rPr>
                <w:rFonts w:ascii="Tahoma"/>
                <w:b/>
                <w:sz w:val="16"/>
              </w:rPr>
            </w:pPr>
          </w:p>
          <w:p>
            <w:pPr>
              <w:pStyle w:val="TableParagraph"/>
              <w:spacing w:before="166"/>
              <w:rPr>
                <w:rFonts w:ascii="Tahoma"/>
                <w:b/>
                <w:sz w:val="16"/>
              </w:rPr>
            </w:pPr>
          </w:p>
          <w:p>
            <w:pPr>
              <w:pStyle w:val="TableParagraph"/>
              <w:ind w:left="71"/>
              <w:rPr>
                <w:rFonts w:ascii="Tahoma" w:hAnsi="Tahoma"/>
                <w:b/>
                <w:sz w:val="16"/>
              </w:rPr>
            </w:pPr>
            <w:r>
              <w:rPr>
                <w:rFonts w:ascii="Tahoma" w:hAnsi="Tahoma"/>
                <w:b/>
                <w:spacing w:val="-2"/>
                <w:sz w:val="16"/>
              </w:rPr>
              <w:t>Intériorisée</w:t>
            </w:r>
          </w:p>
          <w:p>
            <w:pPr>
              <w:pStyle w:val="TableParagraph"/>
              <w:spacing w:line="244" w:lineRule="auto" w:before="4"/>
              <w:ind w:left="71" w:right="71"/>
              <w:rPr>
                <w:sz w:val="16"/>
              </w:rPr>
            </w:pPr>
            <w:r>
              <w:rPr>
                <w:spacing w:val="-2"/>
                <w:w w:val="90"/>
                <w:sz w:val="16"/>
              </w:rPr>
              <w:t>(culpabilité,</w:t>
            </w:r>
            <w:r>
              <w:rPr>
                <w:spacing w:val="-12"/>
                <w:w w:val="90"/>
                <w:sz w:val="16"/>
              </w:rPr>
              <w:t> </w:t>
            </w:r>
            <w:r>
              <w:rPr>
                <w:spacing w:val="-2"/>
                <w:w w:val="90"/>
                <w:sz w:val="16"/>
              </w:rPr>
              <w:t>honte,</w:t>
            </w:r>
            <w:r>
              <w:rPr>
                <w:spacing w:val="-12"/>
                <w:w w:val="90"/>
                <w:sz w:val="16"/>
              </w:rPr>
              <w:t> </w:t>
            </w:r>
            <w:r>
              <w:rPr>
                <w:spacing w:val="-2"/>
                <w:w w:val="90"/>
                <w:sz w:val="16"/>
              </w:rPr>
              <w:t>auto-</w:t>
            </w:r>
            <w:r>
              <w:rPr>
                <w:spacing w:val="-2"/>
                <w:w w:val="90"/>
                <w:sz w:val="16"/>
              </w:rPr>
              <w:t>censure, </w:t>
            </w:r>
            <w:r>
              <w:rPr>
                <w:spacing w:val="-2"/>
                <w:sz w:val="16"/>
              </w:rPr>
              <w:t>autostigmatisation)</w:t>
            </w:r>
          </w:p>
        </w:tc>
        <w:tc>
          <w:tcPr>
            <w:tcW w:w="3328"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75"/>
              <w:rPr>
                <w:rFonts w:ascii="Tahoma"/>
                <w:b/>
                <w:sz w:val="16"/>
              </w:rPr>
            </w:pPr>
          </w:p>
          <w:p>
            <w:pPr>
              <w:pStyle w:val="TableParagraph"/>
              <w:numPr>
                <w:ilvl w:val="0"/>
                <w:numId w:val="81"/>
              </w:numPr>
              <w:tabs>
                <w:tab w:pos="170" w:val="left" w:leader="none"/>
              </w:tabs>
              <w:spacing w:line="240" w:lineRule="auto" w:before="0" w:after="0"/>
              <w:ind w:left="170" w:right="0" w:hanging="78"/>
              <w:jc w:val="left"/>
              <w:rPr>
                <w:sz w:val="16"/>
              </w:rPr>
            </w:pPr>
            <w:r>
              <w:rPr>
                <w:w w:val="90"/>
                <w:sz w:val="16"/>
              </w:rPr>
              <w:t>Discours</w:t>
            </w:r>
            <w:r>
              <w:rPr>
                <w:spacing w:val="-9"/>
                <w:w w:val="90"/>
                <w:sz w:val="16"/>
              </w:rPr>
              <w:t> </w:t>
            </w:r>
            <w:r>
              <w:rPr>
                <w:w w:val="90"/>
                <w:sz w:val="16"/>
              </w:rPr>
              <w:t>dépréciatif</w:t>
            </w:r>
            <w:r>
              <w:rPr>
                <w:spacing w:val="-9"/>
                <w:w w:val="90"/>
                <w:sz w:val="16"/>
              </w:rPr>
              <w:t> </w:t>
            </w:r>
            <w:r>
              <w:rPr>
                <w:w w:val="90"/>
                <w:sz w:val="16"/>
              </w:rPr>
              <w:t>sur</w:t>
            </w:r>
            <w:r>
              <w:rPr>
                <w:spacing w:val="-9"/>
                <w:w w:val="90"/>
                <w:sz w:val="16"/>
              </w:rPr>
              <w:t> </w:t>
            </w:r>
            <w:r>
              <w:rPr>
                <w:spacing w:val="-4"/>
                <w:w w:val="90"/>
                <w:sz w:val="16"/>
              </w:rPr>
              <w:t>soi.</w:t>
            </w:r>
          </w:p>
          <w:p>
            <w:pPr>
              <w:pStyle w:val="TableParagraph"/>
              <w:numPr>
                <w:ilvl w:val="0"/>
                <w:numId w:val="81"/>
              </w:numPr>
              <w:tabs>
                <w:tab w:pos="170" w:val="left" w:leader="none"/>
              </w:tabs>
              <w:spacing w:line="240" w:lineRule="auto" w:before="93" w:after="0"/>
              <w:ind w:left="170" w:right="0" w:hanging="78"/>
              <w:jc w:val="left"/>
              <w:rPr>
                <w:sz w:val="16"/>
              </w:rPr>
            </w:pPr>
            <w:r>
              <w:rPr>
                <w:w w:val="90"/>
                <w:sz w:val="16"/>
              </w:rPr>
              <w:t>Justification</w:t>
            </w:r>
            <w:r>
              <w:rPr>
                <w:spacing w:val="-7"/>
                <w:w w:val="90"/>
                <w:sz w:val="16"/>
              </w:rPr>
              <w:t> </w:t>
            </w:r>
            <w:r>
              <w:rPr>
                <w:w w:val="90"/>
                <w:sz w:val="16"/>
              </w:rPr>
              <w:t>constante</w:t>
            </w:r>
            <w:r>
              <w:rPr>
                <w:spacing w:val="-6"/>
                <w:w w:val="90"/>
                <w:sz w:val="16"/>
              </w:rPr>
              <w:t> </w:t>
            </w:r>
            <w:r>
              <w:rPr>
                <w:w w:val="90"/>
                <w:sz w:val="16"/>
              </w:rPr>
              <w:t>de</w:t>
            </w:r>
            <w:r>
              <w:rPr>
                <w:spacing w:val="-6"/>
                <w:w w:val="90"/>
                <w:sz w:val="16"/>
              </w:rPr>
              <w:t> </w:t>
            </w:r>
            <w:r>
              <w:rPr>
                <w:w w:val="90"/>
                <w:sz w:val="16"/>
              </w:rPr>
              <w:t>ses</w:t>
            </w:r>
            <w:r>
              <w:rPr>
                <w:spacing w:val="-6"/>
                <w:w w:val="90"/>
                <w:sz w:val="16"/>
              </w:rPr>
              <w:t> </w:t>
            </w:r>
            <w:r>
              <w:rPr>
                <w:spacing w:val="-2"/>
                <w:w w:val="90"/>
                <w:sz w:val="16"/>
              </w:rPr>
              <w:t>limites.</w:t>
            </w:r>
          </w:p>
          <w:p>
            <w:pPr>
              <w:pStyle w:val="TableParagraph"/>
              <w:numPr>
                <w:ilvl w:val="0"/>
                <w:numId w:val="81"/>
              </w:numPr>
              <w:tabs>
                <w:tab w:pos="170" w:val="left" w:leader="none"/>
              </w:tabs>
              <w:spacing w:line="240" w:lineRule="auto" w:before="94" w:after="0"/>
              <w:ind w:left="170" w:right="0" w:hanging="78"/>
              <w:jc w:val="left"/>
              <w:rPr>
                <w:sz w:val="16"/>
              </w:rPr>
            </w:pPr>
            <w:r>
              <w:rPr>
                <w:w w:val="90"/>
                <w:sz w:val="16"/>
              </w:rPr>
              <w:t>Inhibition</w:t>
            </w:r>
            <w:r>
              <w:rPr>
                <w:spacing w:val="-4"/>
                <w:w w:val="90"/>
                <w:sz w:val="16"/>
              </w:rPr>
              <w:t> </w:t>
            </w:r>
            <w:r>
              <w:rPr>
                <w:w w:val="90"/>
                <w:sz w:val="16"/>
              </w:rPr>
              <w:t>des</w:t>
            </w:r>
            <w:r>
              <w:rPr>
                <w:spacing w:val="-3"/>
                <w:w w:val="90"/>
                <w:sz w:val="16"/>
              </w:rPr>
              <w:t> </w:t>
            </w:r>
            <w:r>
              <w:rPr>
                <w:w w:val="90"/>
                <w:sz w:val="16"/>
              </w:rPr>
              <w:t>demandes</w:t>
            </w:r>
            <w:r>
              <w:rPr>
                <w:spacing w:val="-3"/>
                <w:w w:val="90"/>
                <w:sz w:val="16"/>
              </w:rPr>
              <w:t> </w:t>
            </w:r>
            <w:r>
              <w:rPr>
                <w:w w:val="90"/>
                <w:sz w:val="16"/>
              </w:rPr>
              <w:t>ou</w:t>
            </w:r>
            <w:r>
              <w:rPr>
                <w:spacing w:val="-3"/>
                <w:w w:val="90"/>
                <w:sz w:val="16"/>
              </w:rPr>
              <w:t> </w:t>
            </w:r>
            <w:r>
              <w:rPr>
                <w:w w:val="90"/>
                <w:sz w:val="16"/>
              </w:rPr>
              <w:t>des</w:t>
            </w:r>
            <w:r>
              <w:rPr>
                <w:spacing w:val="-3"/>
                <w:w w:val="90"/>
                <w:sz w:val="16"/>
              </w:rPr>
              <w:t> </w:t>
            </w:r>
            <w:r>
              <w:rPr>
                <w:spacing w:val="-2"/>
                <w:w w:val="90"/>
                <w:sz w:val="16"/>
              </w:rPr>
              <w:t>désirs.</w:t>
            </w:r>
          </w:p>
        </w:tc>
        <w:tc>
          <w:tcPr>
            <w:tcW w:w="3328" w:type="dxa"/>
            <w:tcBorders>
              <w:top w:val="single" w:sz="4" w:space="0" w:color="00928E"/>
              <w:left w:val="dotted" w:sz="8" w:space="0" w:color="00928E"/>
            </w:tcBorders>
          </w:tcPr>
          <w:p>
            <w:pPr>
              <w:pStyle w:val="TableParagraph"/>
              <w:rPr>
                <w:rFonts w:ascii="Tahoma"/>
                <w:b/>
                <w:sz w:val="16"/>
              </w:rPr>
            </w:pPr>
          </w:p>
          <w:p>
            <w:pPr>
              <w:pStyle w:val="TableParagraph"/>
              <w:spacing w:before="75"/>
              <w:rPr>
                <w:rFonts w:ascii="Tahoma"/>
                <w:b/>
                <w:sz w:val="16"/>
              </w:rPr>
            </w:pPr>
          </w:p>
          <w:p>
            <w:pPr>
              <w:pStyle w:val="TableParagraph"/>
              <w:numPr>
                <w:ilvl w:val="0"/>
                <w:numId w:val="82"/>
              </w:numPr>
              <w:tabs>
                <w:tab w:pos="140" w:val="left" w:leader="none"/>
              </w:tabs>
              <w:spacing w:line="240" w:lineRule="auto" w:before="0" w:after="0"/>
              <w:ind w:left="140" w:right="0" w:hanging="78"/>
              <w:jc w:val="left"/>
              <w:rPr>
                <w:sz w:val="16"/>
              </w:rPr>
            </w:pPr>
            <w:r>
              <w:rPr>
                <w:w w:val="90"/>
                <w:sz w:val="16"/>
              </w:rPr>
              <w:t>Reformuler</w:t>
            </w:r>
            <w:r>
              <w:rPr>
                <w:spacing w:val="-14"/>
                <w:w w:val="90"/>
                <w:sz w:val="16"/>
              </w:rPr>
              <w:t> </w:t>
            </w:r>
            <w:r>
              <w:rPr>
                <w:w w:val="90"/>
                <w:sz w:val="16"/>
              </w:rPr>
              <w:t>avec</w:t>
            </w:r>
            <w:r>
              <w:rPr>
                <w:spacing w:val="-13"/>
                <w:w w:val="90"/>
                <w:sz w:val="16"/>
              </w:rPr>
              <w:t> </w:t>
            </w:r>
            <w:r>
              <w:rPr>
                <w:spacing w:val="-2"/>
                <w:w w:val="90"/>
                <w:sz w:val="16"/>
              </w:rPr>
              <w:t>bienveillance.</w:t>
            </w:r>
          </w:p>
          <w:p>
            <w:pPr>
              <w:pStyle w:val="TableParagraph"/>
              <w:numPr>
                <w:ilvl w:val="0"/>
                <w:numId w:val="82"/>
              </w:numPr>
              <w:tabs>
                <w:tab w:pos="140" w:val="left" w:leader="none"/>
              </w:tabs>
              <w:spacing w:line="240" w:lineRule="auto" w:before="93" w:after="0"/>
              <w:ind w:left="140" w:right="0" w:hanging="78"/>
              <w:jc w:val="left"/>
              <w:rPr>
                <w:sz w:val="16"/>
              </w:rPr>
            </w:pPr>
            <w:r>
              <w:rPr>
                <w:w w:val="90"/>
                <w:sz w:val="16"/>
              </w:rPr>
              <w:t>Soutenir</w:t>
            </w:r>
            <w:r>
              <w:rPr>
                <w:spacing w:val="-1"/>
                <w:w w:val="90"/>
                <w:sz w:val="16"/>
              </w:rPr>
              <w:t> </w:t>
            </w:r>
            <w:r>
              <w:rPr>
                <w:w w:val="90"/>
                <w:sz w:val="16"/>
              </w:rPr>
              <w:t>l’auto-réhabilitation</w:t>
            </w:r>
            <w:r>
              <w:rPr>
                <w:spacing w:val="-1"/>
                <w:w w:val="90"/>
                <w:sz w:val="16"/>
              </w:rPr>
              <w:t> </w:t>
            </w:r>
            <w:r>
              <w:rPr>
                <w:spacing w:val="-2"/>
                <w:w w:val="90"/>
                <w:sz w:val="16"/>
              </w:rPr>
              <w:t>subjective.</w:t>
            </w:r>
          </w:p>
          <w:p>
            <w:pPr>
              <w:pStyle w:val="TableParagraph"/>
              <w:numPr>
                <w:ilvl w:val="0"/>
                <w:numId w:val="82"/>
              </w:numPr>
              <w:tabs>
                <w:tab w:pos="140" w:val="left" w:leader="none"/>
              </w:tabs>
              <w:spacing w:line="240" w:lineRule="auto" w:before="94" w:after="0"/>
              <w:ind w:left="140" w:right="0" w:hanging="78"/>
              <w:jc w:val="left"/>
              <w:rPr>
                <w:sz w:val="16"/>
              </w:rPr>
            </w:pPr>
            <w:r>
              <w:rPr>
                <w:w w:val="90"/>
                <w:sz w:val="16"/>
              </w:rPr>
              <w:t>Souligner</w:t>
            </w:r>
            <w:r>
              <w:rPr>
                <w:spacing w:val="-13"/>
                <w:w w:val="90"/>
                <w:sz w:val="16"/>
              </w:rPr>
              <w:t> </w:t>
            </w:r>
            <w:r>
              <w:rPr>
                <w:w w:val="90"/>
                <w:sz w:val="16"/>
              </w:rPr>
              <w:t>la</w:t>
            </w:r>
            <w:r>
              <w:rPr>
                <w:spacing w:val="-12"/>
                <w:w w:val="90"/>
                <w:sz w:val="16"/>
              </w:rPr>
              <w:t> </w:t>
            </w:r>
            <w:r>
              <w:rPr>
                <w:w w:val="90"/>
                <w:sz w:val="16"/>
              </w:rPr>
              <w:t>valeur</w:t>
            </w:r>
            <w:r>
              <w:rPr>
                <w:spacing w:val="-12"/>
                <w:w w:val="90"/>
                <w:sz w:val="16"/>
              </w:rPr>
              <w:t> </w:t>
            </w:r>
            <w:r>
              <w:rPr>
                <w:w w:val="90"/>
                <w:sz w:val="16"/>
              </w:rPr>
              <w:t>de</w:t>
            </w:r>
            <w:r>
              <w:rPr>
                <w:spacing w:val="-12"/>
                <w:w w:val="90"/>
                <w:sz w:val="16"/>
              </w:rPr>
              <w:t> </w:t>
            </w:r>
            <w:r>
              <w:rPr>
                <w:w w:val="90"/>
                <w:sz w:val="16"/>
              </w:rPr>
              <w:t>la</w:t>
            </w:r>
            <w:r>
              <w:rPr>
                <w:spacing w:val="-13"/>
                <w:w w:val="90"/>
                <w:sz w:val="16"/>
              </w:rPr>
              <w:t> </w:t>
            </w:r>
            <w:r>
              <w:rPr>
                <w:spacing w:val="-2"/>
                <w:w w:val="90"/>
                <w:sz w:val="16"/>
              </w:rPr>
              <w:t>vulnérabilité.</w:t>
            </w:r>
          </w:p>
        </w:tc>
      </w:tr>
    </w:tbl>
    <w:p>
      <w:pPr>
        <w:pStyle w:val="BodyText"/>
        <w:spacing w:before="1"/>
        <w:rPr>
          <w:rFonts w:ascii="Tahoma"/>
          <w:b/>
          <w:sz w:val="4"/>
        </w:rPr>
      </w:pPr>
    </w:p>
    <w:tbl>
      <w:tblPr>
        <w:tblW w:w="0" w:type="auto"/>
        <w:jc w:val="left"/>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65"/>
        <w:gridCol w:w="3328"/>
        <w:gridCol w:w="3328"/>
      </w:tblGrid>
      <w:tr>
        <w:trPr>
          <w:trHeight w:val="1605" w:hRule="atLeast"/>
        </w:trPr>
        <w:tc>
          <w:tcPr>
            <w:tcW w:w="2665" w:type="dxa"/>
            <w:tcBorders>
              <w:top w:val="single" w:sz="4" w:space="0" w:color="00928E"/>
              <w:right w:val="dotted" w:sz="8" w:space="0" w:color="00928E"/>
            </w:tcBorders>
          </w:tcPr>
          <w:p>
            <w:pPr>
              <w:pStyle w:val="TableParagraph"/>
              <w:rPr>
                <w:rFonts w:ascii="Tahoma"/>
                <w:b/>
                <w:sz w:val="16"/>
              </w:rPr>
            </w:pPr>
          </w:p>
          <w:p>
            <w:pPr>
              <w:pStyle w:val="TableParagraph"/>
              <w:spacing w:before="165"/>
              <w:rPr>
                <w:rFonts w:ascii="Tahoma"/>
                <w:b/>
                <w:sz w:val="16"/>
              </w:rPr>
            </w:pPr>
          </w:p>
          <w:p>
            <w:pPr>
              <w:pStyle w:val="TableParagraph"/>
              <w:spacing w:line="244" w:lineRule="auto" w:before="1"/>
              <w:ind w:left="71" w:right="71"/>
              <w:rPr>
                <w:rFonts w:ascii="Tahoma"/>
                <w:b/>
                <w:sz w:val="16"/>
              </w:rPr>
            </w:pPr>
            <w:r>
              <w:rPr>
                <w:rFonts w:ascii="Tahoma"/>
                <w:b/>
                <w:w w:val="90"/>
                <w:sz w:val="16"/>
              </w:rPr>
              <w:t>Structurelle ou </w:t>
            </w:r>
            <w:r>
              <w:rPr>
                <w:rFonts w:ascii="Tahoma"/>
                <w:b/>
                <w:w w:val="90"/>
                <w:sz w:val="16"/>
              </w:rPr>
              <w:t>administrative </w:t>
            </w:r>
            <w:r>
              <w:rPr>
                <w:rFonts w:ascii="Tahoma"/>
                <w:b/>
                <w:spacing w:val="-2"/>
                <w:sz w:val="16"/>
              </w:rPr>
              <w:t>institutionnelle</w:t>
            </w:r>
          </w:p>
          <w:p>
            <w:pPr>
              <w:pStyle w:val="TableParagraph"/>
              <w:spacing w:before="1"/>
              <w:ind w:left="71"/>
              <w:rPr>
                <w:sz w:val="16"/>
              </w:rPr>
            </w:pPr>
            <w:r>
              <w:rPr>
                <w:w w:val="85"/>
                <w:sz w:val="16"/>
              </w:rPr>
              <w:t>(absence</w:t>
            </w:r>
            <w:r>
              <w:rPr>
                <w:sz w:val="16"/>
              </w:rPr>
              <w:t> </w:t>
            </w:r>
            <w:r>
              <w:rPr>
                <w:w w:val="85"/>
                <w:sz w:val="16"/>
              </w:rPr>
              <w:t>de</w:t>
            </w:r>
            <w:r>
              <w:rPr>
                <w:sz w:val="16"/>
              </w:rPr>
              <w:t> </w:t>
            </w:r>
            <w:r>
              <w:rPr>
                <w:spacing w:val="-2"/>
                <w:w w:val="85"/>
                <w:sz w:val="16"/>
              </w:rPr>
              <w:t>reconnaissance)</w:t>
            </w:r>
          </w:p>
        </w:tc>
        <w:tc>
          <w:tcPr>
            <w:tcW w:w="3328" w:type="dxa"/>
            <w:tcBorders>
              <w:top w:val="single" w:sz="4" w:space="0" w:color="00928E"/>
              <w:left w:val="dotted" w:sz="8" w:space="0" w:color="00928E"/>
              <w:right w:val="dotted" w:sz="8" w:space="0" w:color="00928E"/>
            </w:tcBorders>
          </w:tcPr>
          <w:p>
            <w:pPr>
              <w:pStyle w:val="TableParagraph"/>
              <w:rPr>
                <w:rFonts w:ascii="Tahoma"/>
                <w:b/>
                <w:sz w:val="16"/>
              </w:rPr>
            </w:pPr>
          </w:p>
          <w:p>
            <w:pPr>
              <w:pStyle w:val="TableParagraph"/>
              <w:spacing w:before="75"/>
              <w:rPr>
                <w:rFonts w:ascii="Tahoma"/>
                <w:b/>
                <w:sz w:val="16"/>
              </w:rPr>
            </w:pPr>
          </w:p>
          <w:p>
            <w:pPr>
              <w:pStyle w:val="TableParagraph"/>
              <w:numPr>
                <w:ilvl w:val="0"/>
                <w:numId w:val="83"/>
              </w:numPr>
              <w:tabs>
                <w:tab w:pos="170" w:val="left" w:leader="none"/>
              </w:tabs>
              <w:spacing w:line="240" w:lineRule="auto" w:before="0" w:after="0"/>
              <w:ind w:left="170" w:right="0" w:hanging="78"/>
              <w:jc w:val="left"/>
              <w:rPr>
                <w:sz w:val="16"/>
              </w:rPr>
            </w:pPr>
            <w:r>
              <w:rPr>
                <w:w w:val="90"/>
                <w:sz w:val="16"/>
              </w:rPr>
              <w:t>Difficultés</w:t>
            </w:r>
            <w:r>
              <w:rPr>
                <w:spacing w:val="-11"/>
                <w:w w:val="90"/>
                <w:sz w:val="16"/>
              </w:rPr>
              <w:t> </w:t>
            </w:r>
            <w:r>
              <w:rPr>
                <w:w w:val="90"/>
                <w:sz w:val="16"/>
              </w:rPr>
              <w:t>à</w:t>
            </w:r>
            <w:r>
              <w:rPr>
                <w:spacing w:val="-10"/>
                <w:w w:val="90"/>
                <w:sz w:val="16"/>
              </w:rPr>
              <w:t> </w:t>
            </w:r>
            <w:r>
              <w:rPr>
                <w:w w:val="90"/>
                <w:sz w:val="16"/>
              </w:rPr>
              <w:t>accéder</w:t>
            </w:r>
            <w:r>
              <w:rPr>
                <w:spacing w:val="-10"/>
                <w:w w:val="90"/>
                <w:sz w:val="16"/>
              </w:rPr>
              <w:t> </w:t>
            </w:r>
            <w:r>
              <w:rPr>
                <w:w w:val="90"/>
                <w:sz w:val="16"/>
              </w:rPr>
              <w:t>à</w:t>
            </w:r>
            <w:r>
              <w:rPr>
                <w:spacing w:val="-10"/>
                <w:w w:val="90"/>
                <w:sz w:val="16"/>
              </w:rPr>
              <w:t> </w:t>
            </w:r>
            <w:r>
              <w:rPr>
                <w:w w:val="90"/>
                <w:sz w:val="16"/>
              </w:rPr>
              <w:t>des</w:t>
            </w:r>
            <w:r>
              <w:rPr>
                <w:spacing w:val="-10"/>
                <w:w w:val="90"/>
                <w:sz w:val="16"/>
              </w:rPr>
              <w:t> </w:t>
            </w:r>
            <w:r>
              <w:rPr>
                <w:spacing w:val="-2"/>
                <w:w w:val="90"/>
                <w:sz w:val="16"/>
              </w:rPr>
              <w:t>dispositifs.</w:t>
            </w:r>
          </w:p>
          <w:p>
            <w:pPr>
              <w:pStyle w:val="TableParagraph"/>
              <w:numPr>
                <w:ilvl w:val="0"/>
                <w:numId w:val="83"/>
              </w:numPr>
              <w:tabs>
                <w:tab w:pos="170" w:val="left" w:leader="none"/>
              </w:tabs>
              <w:spacing w:line="240" w:lineRule="auto" w:before="93" w:after="0"/>
              <w:ind w:left="170" w:right="0" w:hanging="78"/>
              <w:jc w:val="left"/>
              <w:rPr>
                <w:sz w:val="16"/>
              </w:rPr>
            </w:pPr>
            <w:r>
              <w:rPr>
                <w:w w:val="90"/>
                <w:sz w:val="16"/>
              </w:rPr>
              <w:t>Impossibilité</w:t>
            </w:r>
            <w:r>
              <w:rPr>
                <w:spacing w:val="4"/>
                <w:sz w:val="16"/>
              </w:rPr>
              <w:t> </w:t>
            </w:r>
            <w:r>
              <w:rPr>
                <w:w w:val="90"/>
                <w:sz w:val="16"/>
              </w:rPr>
              <w:t>d’aménagement</w:t>
            </w:r>
            <w:r>
              <w:rPr>
                <w:spacing w:val="4"/>
                <w:sz w:val="16"/>
              </w:rPr>
              <w:t> </w:t>
            </w:r>
            <w:r>
              <w:rPr>
                <w:spacing w:val="-2"/>
                <w:w w:val="90"/>
                <w:sz w:val="16"/>
              </w:rPr>
              <w:t>reconnu.</w:t>
            </w:r>
          </w:p>
          <w:p>
            <w:pPr>
              <w:pStyle w:val="TableParagraph"/>
              <w:numPr>
                <w:ilvl w:val="0"/>
                <w:numId w:val="83"/>
              </w:numPr>
              <w:tabs>
                <w:tab w:pos="170" w:val="left" w:leader="none"/>
              </w:tabs>
              <w:spacing w:line="240" w:lineRule="auto" w:before="94" w:after="0"/>
              <w:ind w:left="170" w:right="0" w:hanging="78"/>
              <w:jc w:val="left"/>
              <w:rPr>
                <w:sz w:val="16"/>
              </w:rPr>
            </w:pPr>
            <w:r>
              <w:rPr>
                <w:w w:val="90"/>
                <w:sz w:val="16"/>
              </w:rPr>
              <w:t>Sentiment</w:t>
            </w:r>
            <w:r>
              <w:rPr>
                <w:spacing w:val="-10"/>
                <w:w w:val="90"/>
                <w:sz w:val="16"/>
              </w:rPr>
              <w:t> </w:t>
            </w:r>
            <w:r>
              <w:rPr>
                <w:w w:val="90"/>
                <w:sz w:val="16"/>
              </w:rPr>
              <w:t>de</w:t>
            </w:r>
            <w:r>
              <w:rPr>
                <w:spacing w:val="-10"/>
                <w:w w:val="90"/>
                <w:sz w:val="16"/>
              </w:rPr>
              <w:t> </w:t>
            </w:r>
            <w:r>
              <w:rPr>
                <w:w w:val="90"/>
                <w:sz w:val="16"/>
              </w:rPr>
              <w:t>ne</w:t>
            </w:r>
            <w:r>
              <w:rPr>
                <w:spacing w:val="-9"/>
                <w:w w:val="90"/>
                <w:sz w:val="16"/>
              </w:rPr>
              <w:t> </w:t>
            </w:r>
            <w:r>
              <w:rPr>
                <w:w w:val="90"/>
                <w:sz w:val="16"/>
              </w:rPr>
              <w:t>pas</w:t>
            </w:r>
            <w:r>
              <w:rPr>
                <w:spacing w:val="-10"/>
                <w:w w:val="90"/>
                <w:sz w:val="16"/>
              </w:rPr>
              <w:t> </w:t>
            </w:r>
            <w:r>
              <w:rPr>
                <w:w w:val="90"/>
                <w:sz w:val="16"/>
              </w:rPr>
              <w:t>entrer</w:t>
            </w:r>
            <w:r>
              <w:rPr>
                <w:spacing w:val="-9"/>
                <w:w w:val="90"/>
                <w:sz w:val="16"/>
              </w:rPr>
              <w:t> </w:t>
            </w:r>
            <w:r>
              <w:rPr>
                <w:w w:val="90"/>
                <w:sz w:val="16"/>
              </w:rPr>
              <w:t>dans</w:t>
            </w:r>
            <w:r>
              <w:rPr>
                <w:spacing w:val="-10"/>
                <w:w w:val="90"/>
                <w:sz w:val="16"/>
              </w:rPr>
              <w:t> </w:t>
            </w:r>
            <w:r>
              <w:rPr>
                <w:w w:val="90"/>
                <w:sz w:val="16"/>
              </w:rPr>
              <w:t>les</w:t>
            </w:r>
            <w:r>
              <w:rPr>
                <w:spacing w:val="-10"/>
                <w:w w:val="90"/>
                <w:sz w:val="16"/>
              </w:rPr>
              <w:t> </w:t>
            </w:r>
            <w:r>
              <w:rPr>
                <w:spacing w:val="-2"/>
                <w:w w:val="90"/>
                <w:sz w:val="16"/>
              </w:rPr>
              <w:t>cases.</w:t>
            </w:r>
          </w:p>
        </w:tc>
        <w:tc>
          <w:tcPr>
            <w:tcW w:w="3328" w:type="dxa"/>
            <w:tcBorders>
              <w:top w:val="single" w:sz="4" w:space="0" w:color="00928E"/>
              <w:left w:val="dotted" w:sz="8" w:space="0" w:color="00928E"/>
            </w:tcBorders>
          </w:tcPr>
          <w:p>
            <w:pPr>
              <w:pStyle w:val="TableParagraph"/>
              <w:rPr>
                <w:rFonts w:ascii="Tahoma"/>
                <w:b/>
                <w:sz w:val="16"/>
              </w:rPr>
            </w:pPr>
          </w:p>
          <w:p>
            <w:pPr>
              <w:pStyle w:val="TableParagraph"/>
              <w:spacing w:before="120"/>
              <w:rPr>
                <w:rFonts w:ascii="Tahoma"/>
                <w:b/>
                <w:sz w:val="16"/>
              </w:rPr>
            </w:pPr>
          </w:p>
          <w:p>
            <w:pPr>
              <w:pStyle w:val="TableParagraph"/>
              <w:numPr>
                <w:ilvl w:val="0"/>
                <w:numId w:val="84"/>
              </w:numPr>
              <w:tabs>
                <w:tab w:pos="141" w:val="left" w:leader="none"/>
              </w:tabs>
              <w:spacing w:line="244" w:lineRule="auto" w:before="0" w:after="0"/>
              <w:ind w:left="141" w:right="382" w:hanging="79"/>
              <w:jc w:val="left"/>
              <w:rPr>
                <w:sz w:val="16"/>
              </w:rPr>
            </w:pPr>
            <w:r>
              <w:rPr>
                <w:w w:val="90"/>
                <w:sz w:val="16"/>
              </w:rPr>
              <w:t>Identifier</w:t>
            </w:r>
            <w:r>
              <w:rPr>
                <w:spacing w:val="-14"/>
                <w:w w:val="90"/>
                <w:sz w:val="16"/>
              </w:rPr>
              <w:t> </w:t>
            </w:r>
            <w:r>
              <w:rPr>
                <w:w w:val="90"/>
                <w:sz w:val="16"/>
              </w:rPr>
              <w:t>les</w:t>
            </w:r>
            <w:r>
              <w:rPr>
                <w:spacing w:val="-13"/>
                <w:w w:val="90"/>
                <w:sz w:val="16"/>
              </w:rPr>
              <w:t> </w:t>
            </w:r>
            <w:r>
              <w:rPr>
                <w:w w:val="90"/>
                <w:sz w:val="16"/>
              </w:rPr>
              <w:t>logiques</w:t>
            </w:r>
            <w:r>
              <w:rPr>
                <w:spacing w:val="-14"/>
                <w:w w:val="90"/>
                <w:sz w:val="16"/>
              </w:rPr>
              <w:t> </w:t>
            </w:r>
            <w:r>
              <w:rPr>
                <w:w w:val="90"/>
                <w:sz w:val="16"/>
              </w:rPr>
              <w:t>institutionnelles, </w:t>
            </w:r>
            <w:r>
              <w:rPr>
                <w:spacing w:val="-2"/>
                <w:sz w:val="16"/>
              </w:rPr>
              <w:t>sans</w:t>
            </w:r>
            <w:r>
              <w:rPr>
                <w:spacing w:val="-19"/>
                <w:sz w:val="16"/>
              </w:rPr>
              <w:t> </w:t>
            </w:r>
            <w:r>
              <w:rPr>
                <w:spacing w:val="-2"/>
                <w:sz w:val="16"/>
              </w:rPr>
              <w:t>responsabiliser</w:t>
            </w:r>
            <w:r>
              <w:rPr>
                <w:spacing w:val="-19"/>
                <w:sz w:val="16"/>
              </w:rPr>
              <w:t> </w:t>
            </w:r>
            <w:r>
              <w:rPr>
                <w:spacing w:val="-2"/>
                <w:sz w:val="16"/>
              </w:rPr>
              <w:t>l’individu.</w:t>
            </w:r>
          </w:p>
          <w:p>
            <w:pPr>
              <w:pStyle w:val="TableParagraph"/>
              <w:numPr>
                <w:ilvl w:val="0"/>
                <w:numId w:val="84"/>
              </w:numPr>
              <w:tabs>
                <w:tab w:pos="140" w:val="left" w:leader="none"/>
              </w:tabs>
              <w:spacing w:line="240" w:lineRule="auto" w:before="89" w:after="0"/>
              <w:ind w:left="140" w:right="0" w:hanging="78"/>
              <w:jc w:val="left"/>
              <w:rPr>
                <w:sz w:val="16"/>
              </w:rPr>
            </w:pPr>
            <w:r>
              <w:rPr>
                <w:spacing w:val="-2"/>
                <w:w w:val="90"/>
                <w:sz w:val="16"/>
              </w:rPr>
              <w:t>Co-construire</w:t>
            </w:r>
            <w:r>
              <w:rPr>
                <w:spacing w:val="-7"/>
                <w:sz w:val="16"/>
              </w:rPr>
              <w:t> </w:t>
            </w:r>
            <w:r>
              <w:rPr>
                <w:spacing w:val="-2"/>
                <w:w w:val="90"/>
                <w:sz w:val="16"/>
              </w:rPr>
              <w:t>des</w:t>
            </w:r>
            <w:r>
              <w:rPr>
                <w:spacing w:val="-6"/>
                <w:sz w:val="16"/>
              </w:rPr>
              <w:t> </w:t>
            </w:r>
            <w:r>
              <w:rPr>
                <w:spacing w:val="-2"/>
                <w:w w:val="90"/>
                <w:sz w:val="16"/>
              </w:rPr>
              <w:t>alternatives.</w:t>
            </w:r>
          </w:p>
        </w:tc>
      </w:tr>
    </w:tbl>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spacing w:before="31"/>
        <w:rPr>
          <w:rFonts w:ascii="Tahoma"/>
          <w:b/>
          <w:sz w:val="20"/>
        </w:rPr>
      </w:pPr>
      <w:r>
        <w:rPr>
          <w:rFonts w:ascii="Tahoma"/>
          <w:b/>
          <w:sz w:val="20"/>
        </w:rPr>
        <mc:AlternateContent>
          <mc:Choice Requires="wps">
            <w:drawing>
              <wp:anchor distT="0" distB="0" distL="0" distR="0" allowOverlap="1" layoutInCell="1" locked="0" behindDoc="1" simplePos="0" relativeHeight="487790080">
                <wp:simplePos x="0" y="0"/>
                <wp:positionH relativeFrom="page">
                  <wp:posOffset>293611</wp:posOffset>
                </wp:positionH>
                <wp:positionV relativeFrom="paragraph">
                  <wp:posOffset>352370</wp:posOffset>
                </wp:positionV>
                <wp:extent cx="2299970" cy="1270"/>
                <wp:effectExtent l="0" t="0" r="0" b="0"/>
                <wp:wrapTopAndBottom/>
                <wp:docPr id="1285" name="Graphic 1285"/>
                <wp:cNvGraphicFramePr>
                  <a:graphicFrameLocks/>
                </wp:cNvGraphicFramePr>
                <a:graphic>
                  <a:graphicData uri="http://schemas.microsoft.com/office/word/2010/wordprocessingShape">
                    <wps:wsp>
                      <wps:cNvPr id="1285" name="Graphic 1285"/>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27.745687pt;width:181.1pt;height:.1pt;mso-position-horizontal-relative:page;mso-position-vertical-relative:paragraph;z-index:-15526400;mso-wrap-distance-left:0;mso-wrap-distance-right:0" id="docshape874" coordorigin="462,555" coordsize="3622,0" path="m462,555l4084,555e" filled="false" stroked="true" strokeweight=".9pt" strokecolor="#00928e">
                <v:path arrowok="t"/>
                <v:stroke dashstyle="dot"/>
                <w10:wrap type="topAndBottom"/>
              </v:shape>
            </w:pict>
          </mc:Fallback>
        </mc:AlternateContent>
      </w:r>
      <w:r>
        <w:rPr>
          <w:rFonts w:ascii="Tahoma"/>
          <w:b/>
          <w:sz w:val="20"/>
        </w:rPr>
        <mc:AlternateContent>
          <mc:Choice Requires="wps">
            <w:drawing>
              <wp:anchor distT="0" distB="0" distL="0" distR="0" allowOverlap="1" layoutInCell="1" locked="0" behindDoc="1" simplePos="0" relativeHeight="487790592">
                <wp:simplePos x="0" y="0"/>
                <wp:positionH relativeFrom="page">
                  <wp:posOffset>4796015</wp:posOffset>
                </wp:positionH>
                <wp:positionV relativeFrom="paragraph">
                  <wp:posOffset>188282</wp:posOffset>
                </wp:positionV>
                <wp:extent cx="1943100" cy="178435"/>
                <wp:effectExtent l="0" t="0" r="0" b="0"/>
                <wp:wrapTopAndBottom/>
                <wp:docPr id="1286" name="Group 1286"/>
                <wp:cNvGraphicFramePr>
                  <a:graphicFrameLocks/>
                </wp:cNvGraphicFramePr>
                <a:graphic>
                  <a:graphicData uri="http://schemas.microsoft.com/office/word/2010/wordprocessingGroup">
                    <wpg:wgp>
                      <wpg:cNvPr id="1286" name="Group 1286"/>
                      <wpg:cNvGrpSpPr/>
                      <wpg:grpSpPr>
                        <a:xfrm>
                          <a:off x="0" y="0"/>
                          <a:ext cx="1943100" cy="178435"/>
                          <a:chExt cx="1943100" cy="178435"/>
                        </a:xfrm>
                      </wpg:grpSpPr>
                      <wps:wsp>
                        <wps:cNvPr id="1287" name="Graphic 1287"/>
                        <wps:cNvSpPr/>
                        <wps:spPr>
                          <a:xfrm>
                            <a:off x="0" y="1640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1288" name="Image 1288"/>
                          <pic:cNvPicPr/>
                        </pic:nvPicPr>
                        <pic:blipFill>
                          <a:blip r:embed="rId75" cstate="print"/>
                          <a:stretch>
                            <a:fillRect/>
                          </a:stretch>
                        </pic:blipFill>
                        <pic:spPr>
                          <a:xfrm>
                            <a:off x="1609572" y="0"/>
                            <a:ext cx="333366" cy="178071"/>
                          </a:xfrm>
                          <a:prstGeom prst="rect">
                            <a:avLst/>
                          </a:prstGeom>
                        </pic:spPr>
                      </pic:pic>
                    </wpg:wgp>
                  </a:graphicData>
                </a:graphic>
              </wp:anchor>
            </w:drawing>
          </mc:Choice>
          <mc:Fallback>
            <w:pict>
              <v:group style="position:absolute;margin-left:377.639008pt;margin-top:14.825388pt;width:153pt;height:14.05pt;mso-position-horizontal-relative:page;mso-position-vertical-relative:paragraph;z-index:-15525888;mso-wrap-distance-left:0;mso-wrap-distance-right:0" id="docshapegroup875" coordorigin="7553,297" coordsize="3060,281">
                <v:line style="position:absolute" from="7553,555" to="10040,555" stroked="true" strokeweight=".9pt" strokecolor="#00928e">
                  <v:stroke dashstyle="dot"/>
                </v:line>
                <v:shape style="position:absolute;left:10087;top:296;width:525;height:281" type="#_x0000_t75" id="docshape876" stroked="false">
                  <v:imagedata r:id="rId75" o:title=""/>
                </v:shape>
                <w10:wrap type="topAndBottom"/>
              </v:group>
            </w:pict>
          </mc:Fallback>
        </mc:AlternateContent>
      </w:r>
    </w:p>
    <w:p>
      <w:pPr>
        <w:pStyle w:val="BodyText"/>
        <w:spacing w:after="0"/>
        <w:rPr>
          <w:rFonts w:ascii="Tahoma"/>
          <w:b/>
          <w:sz w:val="20"/>
        </w:rPr>
        <w:sectPr>
          <w:pgSz w:w="11910" w:h="16840"/>
          <w:pgMar w:header="0" w:footer="714" w:top="380" w:bottom="940" w:left="0" w:right="141"/>
        </w:sectPr>
      </w:pPr>
    </w:p>
    <w:p>
      <w:pPr>
        <w:spacing w:line="240" w:lineRule="auto"/>
        <w:ind w:left="453" w:right="0" w:firstLine="0"/>
        <w:rPr>
          <w:rFonts w:ascii="Tahoma"/>
          <w:sz w:val="20"/>
        </w:rPr>
      </w:pPr>
      <w:r>
        <w:rPr>
          <w:rFonts w:ascii="Tahoma"/>
          <w:sz w:val="20"/>
        </w:rPr>
        <mc:AlternateContent>
          <mc:Choice Requires="wps">
            <w:drawing>
              <wp:inline distT="0" distB="0" distL="0" distR="0">
                <wp:extent cx="7103745" cy="1362710"/>
                <wp:effectExtent l="9525" t="0" r="0" b="8890"/>
                <wp:docPr id="1289" name="Group 1289"/>
                <wp:cNvGraphicFramePr>
                  <a:graphicFrameLocks/>
                </wp:cNvGraphicFramePr>
                <a:graphic>
                  <a:graphicData uri="http://schemas.microsoft.com/office/word/2010/wordprocessingGroup">
                    <wpg:wgp>
                      <wpg:cNvPr id="1289" name="Group 1289"/>
                      <wpg:cNvGrpSpPr/>
                      <wpg:grpSpPr>
                        <a:xfrm>
                          <a:off x="0" y="0"/>
                          <a:ext cx="7103745" cy="1362710"/>
                          <a:chExt cx="7103745" cy="1362710"/>
                        </a:xfrm>
                      </wpg:grpSpPr>
                      <wps:wsp>
                        <wps:cNvPr id="1290" name="Graphic 1290"/>
                        <wps:cNvSpPr/>
                        <wps:spPr>
                          <a:xfrm>
                            <a:off x="5693651" y="533400"/>
                            <a:ext cx="914400" cy="550545"/>
                          </a:xfrm>
                          <a:custGeom>
                            <a:avLst/>
                            <a:gdLst/>
                            <a:ahLst/>
                            <a:cxnLst/>
                            <a:rect l="l" t="t" r="r" b="b"/>
                            <a:pathLst>
                              <a:path w="914400" h="550545">
                                <a:moveTo>
                                  <a:pt x="914209" y="0"/>
                                </a:moveTo>
                                <a:lnTo>
                                  <a:pt x="0" y="0"/>
                                </a:lnTo>
                                <a:lnTo>
                                  <a:pt x="0" y="550379"/>
                                </a:lnTo>
                                <a:lnTo>
                                  <a:pt x="914209" y="550379"/>
                                </a:lnTo>
                                <a:lnTo>
                                  <a:pt x="914209" y="0"/>
                                </a:lnTo>
                                <a:close/>
                              </a:path>
                            </a:pathLst>
                          </a:custGeom>
                          <a:solidFill>
                            <a:srgbClr val="B52367"/>
                          </a:solidFill>
                        </wps:spPr>
                        <wps:bodyPr wrap="square" lIns="0" tIns="0" rIns="0" bIns="0" rtlCol="0">
                          <a:prstTxWarp prst="textNoShape">
                            <a:avLst/>
                          </a:prstTxWarp>
                          <a:noAutofit/>
                        </wps:bodyPr>
                      </wps:wsp>
                      <wps:wsp>
                        <wps:cNvPr id="1291" name="Graphic 1291"/>
                        <wps:cNvSpPr/>
                        <wps:spPr>
                          <a:xfrm>
                            <a:off x="5792010" y="564812"/>
                            <a:ext cx="683260" cy="422275"/>
                          </a:xfrm>
                          <a:custGeom>
                            <a:avLst/>
                            <a:gdLst/>
                            <a:ahLst/>
                            <a:cxnLst/>
                            <a:rect l="l" t="t" r="r" b="b"/>
                            <a:pathLst>
                              <a:path w="683260" h="422275">
                                <a:moveTo>
                                  <a:pt x="344487" y="0"/>
                                </a:moveTo>
                                <a:lnTo>
                                  <a:pt x="337934" y="0"/>
                                </a:lnTo>
                                <a:lnTo>
                                  <a:pt x="334771" y="1282"/>
                                </a:lnTo>
                                <a:lnTo>
                                  <a:pt x="307303" y="33413"/>
                                </a:lnTo>
                                <a:lnTo>
                                  <a:pt x="287332" y="66506"/>
                                </a:lnTo>
                                <a:lnTo>
                                  <a:pt x="272888" y="102328"/>
                                </a:lnTo>
                                <a:lnTo>
                                  <a:pt x="264210" y="140398"/>
                                </a:lnTo>
                                <a:lnTo>
                                  <a:pt x="263245" y="147027"/>
                                </a:lnTo>
                                <a:lnTo>
                                  <a:pt x="267842" y="153225"/>
                                </a:lnTo>
                                <a:lnTo>
                                  <a:pt x="281165" y="155130"/>
                                </a:lnTo>
                                <a:lnTo>
                                  <a:pt x="287324" y="150520"/>
                                </a:lnTo>
                                <a:lnTo>
                                  <a:pt x="288289" y="143916"/>
                                </a:lnTo>
                                <a:lnTo>
                                  <a:pt x="295185" y="112663"/>
                                </a:lnTo>
                                <a:lnTo>
                                  <a:pt x="306419" y="83000"/>
                                </a:lnTo>
                                <a:lnTo>
                                  <a:pt x="321815" y="55291"/>
                                </a:lnTo>
                                <a:lnTo>
                                  <a:pt x="341198" y="29895"/>
                                </a:lnTo>
                                <a:lnTo>
                                  <a:pt x="365166" y="62831"/>
                                </a:lnTo>
                                <a:lnTo>
                                  <a:pt x="382466" y="99367"/>
                                </a:lnTo>
                                <a:lnTo>
                                  <a:pt x="392776" y="138652"/>
                                </a:lnTo>
                                <a:lnTo>
                                  <a:pt x="395770" y="179832"/>
                                </a:lnTo>
                                <a:lnTo>
                                  <a:pt x="392283" y="215520"/>
                                </a:lnTo>
                                <a:lnTo>
                                  <a:pt x="383316" y="249762"/>
                                </a:lnTo>
                                <a:lnTo>
                                  <a:pt x="369107" y="282021"/>
                                </a:lnTo>
                                <a:lnTo>
                                  <a:pt x="349897" y="311759"/>
                                </a:lnTo>
                                <a:lnTo>
                                  <a:pt x="340166" y="268065"/>
                                </a:lnTo>
                                <a:lnTo>
                                  <a:pt x="323062" y="227584"/>
                                </a:lnTo>
                                <a:lnTo>
                                  <a:pt x="299364" y="191102"/>
                                </a:lnTo>
                                <a:lnTo>
                                  <a:pt x="269846" y="159405"/>
                                </a:lnTo>
                                <a:lnTo>
                                  <a:pt x="235286" y="133278"/>
                                </a:lnTo>
                                <a:lnTo>
                                  <a:pt x="196460" y="113508"/>
                                </a:lnTo>
                                <a:lnTo>
                                  <a:pt x="154145" y="100878"/>
                                </a:lnTo>
                                <a:lnTo>
                                  <a:pt x="109118" y="96177"/>
                                </a:lnTo>
                                <a:lnTo>
                                  <a:pt x="105790" y="96164"/>
                                </a:lnTo>
                                <a:lnTo>
                                  <a:pt x="102692" y="97396"/>
                                </a:lnTo>
                                <a:lnTo>
                                  <a:pt x="98082" y="101968"/>
                                </a:lnTo>
                                <a:lnTo>
                                  <a:pt x="96761" y="105130"/>
                                </a:lnTo>
                                <a:lnTo>
                                  <a:pt x="96824" y="132156"/>
                                </a:lnTo>
                                <a:lnTo>
                                  <a:pt x="110921" y="192589"/>
                                </a:lnTo>
                                <a:lnTo>
                                  <a:pt x="139763" y="247573"/>
                                </a:lnTo>
                                <a:lnTo>
                                  <a:pt x="151193" y="254406"/>
                                </a:lnTo>
                                <a:lnTo>
                                  <a:pt x="159372" y="248704"/>
                                </a:lnTo>
                                <a:lnTo>
                                  <a:pt x="161150" y="245922"/>
                                </a:lnTo>
                                <a:lnTo>
                                  <a:pt x="162280" y="239522"/>
                                </a:lnTo>
                                <a:lnTo>
                                  <a:pt x="161569" y="236283"/>
                                </a:lnTo>
                                <a:lnTo>
                                  <a:pt x="159702" y="233616"/>
                                </a:lnTo>
                                <a:lnTo>
                                  <a:pt x="145193" y="209799"/>
                                </a:lnTo>
                                <a:lnTo>
                                  <a:pt x="133835" y="184402"/>
                                </a:lnTo>
                                <a:lnTo>
                                  <a:pt x="125758" y="157783"/>
                                </a:lnTo>
                                <a:lnTo>
                                  <a:pt x="121094" y="130302"/>
                                </a:lnTo>
                                <a:lnTo>
                                  <a:pt x="121094" y="120980"/>
                                </a:lnTo>
                                <a:lnTo>
                                  <a:pt x="161161" y="127437"/>
                                </a:lnTo>
                                <a:lnTo>
                                  <a:pt x="199067" y="141111"/>
                                </a:lnTo>
                                <a:lnTo>
                                  <a:pt x="233985" y="161626"/>
                                </a:lnTo>
                                <a:lnTo>
                                  <a:pt x="265087" y="188607"/>
                                </a:lnTo>
                                <a:lnTo>
                                  <a:pt x="305465" y="246578"/>
                                </a:lnTo>
                                <a:lnTo>
                                  <a:pt x="325564" y="313588"/>
                                </a:lnTo>
                                <a:lnTo>
                                  <a:pt x="287799" y="289704"/>
                                </a:lnTo>
                                <a:lnTo>
                                  <a:pt x="247109" y="273389"/>
                                </a:lnTo>
                                <a:lnTo>
                                  <a:pt x="204603" y="264608"/>
                                </a:lnTo>
                                <a:lnTo>
                                  <a:pt x="161391" y="263326"/>
                                </a:lnTo>
                                <a:lnTo>
                                  <a:pt x="118581" y="269509"/>
                                </a:lnTo>
                                <a:lnTo>
                                  <a:pt x="77283" y="283122"/>
                                </a:lnTo>
                                <a:lnTo>
                                  <a:pt x="38605" y="304130"/>
                                </a:lnTo>
                                <a:lnTo>
                                  <a:pt x="3657" y="332498"/>
                                </a:lnTo>
                                <a:lnTo>
                                  <a:pt x="0" y="344347"/>
                                </a:lnTo>
                                <a:lnTo>
                                  <a:pt x="1295" y="347510"/>
                                </a:lnTo>
                                <a:lnTo>
                                  <a:pt x="55089" y="390136"/>
                                </a:lnTo>
                                <a:lnTo>
                                  <a:pt x="93065" y="407377"/>
                                </a:lnTo>
                                <a:lnTo>
                                  <a:pt x="133441" y="417970"/>
                                </a:lnTo>
                                <a:lnTo>
                                  <a:pt x="175742" y="421576"/>
                                </a:lnTo>
                                <a:lnTo>
                                  <a:pt x="208531" y="419357"/>
                                </a:lnTo>
                                <a:lnTo>
                                  <a:pt x="271399" y="402138"/>
                                </a:lnTo>
                                <a:lnTo>
                                  <a:pt x="305384" y="383070"/>
                                </a:lnTo>
                                <a:lnTo>
                                  <a:pt x="306984" y="376770"/>
                                </a:lnTo>
                                <a:lnTo>
                                  <a:pt x="306514" y="373494"/>
                                </a:lnTo>
                                <a:lnTo>
                                  <a:pt x="288188" y="366445"/>
                                </a:lnTo>
                                <a:lnTo>
                                  <a:pt x="261907" y="379733"/>
                                </a:lnTo>
                                <a:lnTo>
                                  <a:pt x="234153" y="389369"/>
                                </a:lnTo>
                                <a:lnTo>
                                  <a:pt x="205317" y="395242"/>
                                </a:lnTo>
                                <a:lnTo>
                                  <a:pt x="175158" y="397243"/>
                                </a:lnTo>
                                <a:lnTo>
                                  <a:pt x="137654" y="394007"/>
                                </a:lnTo>
                                <a:lnTo>
                                  <a:pt x="101447" y="384538"/>
                                </a:lnTo>
                                <a:lnTo>
                                  <a:pt x="67384" y="369138"/>
                                </a:lnTo>
                                <a:lnTo>
                                  <a:pt x="36309" y="348107"/>
                                </a:lnTo>
                                <a:lnTo>
                                  <a:pt x="29717" y="341515"/>
                                </a:lnTo>
                                <a:lnTo>
                                  <a:pt x="62610" y="317687"/>
                                </a:lnTo>
                                <a:lnTo>
                                  <a:pt x="99045" y="300459"/>
                                </a:lnTo>
                                <a:lnTo>
                                  <a:pt x="138183" y="290152"/>
                                </a:lnTo>
                                <a:lnTo>
                                  <a:pt x="179184" y="287083"/>
                                </a:lnTo>
                                <a:lnTo>
                                  <a:pt x="221503" y="291769"/>
                                </a:lnTo>
                                <a:lnTo>
                                  <a:pt x="261559" y="304174"/>
                                </a:lnTo>
                                <a:lnTo>
                                  <a:pt x="298420" y="323909"/>
                                </a:lnTo>
                                <a:lnTo>
                                  <a:pt x="368805" y="381196"/>
                                </a:lnTo>
                                <a:lnTo>
                                  <a:pt x="411046" y="403517"/>
                                </a:lnTo>
                                <a:lnTo>
                                  <a:pt x="456923" y="417227"/>
                                </a:lnTo>
                                <a:lnTo>
                                  <a:pt x="505396" y="421894"/>
                                </a:lnTo>
                                <a:lnTo>
                                  <a:pt x="553883" y="417220"/>
                                </a:lnTo>
                                <a:lnTo>
                                  <a:pt x="599800" y="403490"/>
                                </a:lnTo>
                                <a:lnTo>
                                  <a:pt x="642076" y="381137"/>
                                </a:lnTo>
                                <a:lnTo>
                                  <a:pt x="679640" y="350596"/>
                                </a:lnTo>
                                <a:lnTo>
                                  <a:pt x="683247" y="345186"/>
                                </a:lnTo>
                                <a:lnTo>
                                  <a:pt x="683247" y="338734"/>
                                </a:lnTo>
                                <a:lnTo>
                                  <a:pt x="649757" y="308054"/>
                                </a:lnTo>
                                <a:lnTo>
                                  <a:pt x="616662" y="288088"/>
                                </a:lnTo>
                                <a:lnTo>
                                  <a:pt x="580837" y="273648"/>
                                </a:lnTo>
                                <a:lnTo>
                                  <a:pt x="542759" y="264972"/>
                                </a:lnTo>
                                <a:lnTo>
                                  <a:pt x="536117" y="263994"/>
                                </a:lnTo>
                                <a:lnTo>
                                  <a:pt x="529932" y="268617"/>
                                </a:lnTo>
                                <a:lnTo>
                                  <a:pt x="528002" y="281876"/>
                                </a:lnTo>
                                <a:lnTo>
                                  <a:pt x="532612" y="288074"/>
                                </a:lnTo>
                                <a:lnTo>
                                  <a:pt x="539254" y="289039"/>
                                </a:lnTo>
                                <a:lnTo>
                                  <a:pt x="570507" y="295941"/>
                                </a:lnTo>
                                <a:lnTo>
                                  <a:pt x="600170" y="307179"/>
                                </a:lnTo>
                                <a:lnTo>
                                  <a:pt x="627880" y="322577"/>
                                </a:lnTo>
                                <a:lnTo>
                                  <a:pt x="653275" y="341960"/>
                                </a:lnTo>
                                <a:lnTo>
                                  <a:pt x="621642" y="365232"/>
                                </a:lnTo>
                                <a:lnTo>
                                  <a:pt x="586608" y="382466"/>
                                </a:lnTo>
                                <a:lnTo>
                                  <a:pt x="548985" y="393338"/>
                                </a:lnTo>
                                <a:lnTo>
                                  <a:pt x="509587" y="397522"/>
                                </a:lnTo>
                                <a:lnTo>
                                  <a:pt x="471985" y="395079"/>
                                </a:lnTo>
                                <a:lnTo>
                                  <a:pt x="435736" y="386518"/>
                                </a:lnTo>
                                <a:lnTo>
                                  <a:pt x="401545" y="372108"/>
                                </a:lnTo>
                                <a:lnTo>
                                  <a:pt x="370116" y="352120"/>
                                </a:lnTo>
                                <a:lnTo>
                                  <a:pt x="414155" y="342285"/>
                                </a:lnTo>
                                <a:lnTo>
                                  <a:pt x="454917" y="324981"/>
                                </a:lnTo>
                                <a:lnTo>
                                  <a:pt x="491612" y="300996"/>
                                </a:lnTo>
                                <a:lnTo>
                                  <a:pt x="523451" y="271114"/>
                                </a:lnTo>
                                <a:lnTo>
                                  <a:pt x="549644" y="236123"/>
                                </a:lnTo>
                                <a:lnTo>
                                  <a:pt x="569403" y="196809"/>
                                </a:lnTo>
                                <a:lnTo>
                                  <a:pt x="581938" y="153958"/>
                                </a:lnTo>
                                <a:lnTo>
                                  <a:pt x="586460" y="108356"/>
                                </a:lnTo>
                                <a:lnTo>
                                  <a:pt x="586473" y="105143"/>
                                </a:lnTo>
                                <a:lnTo>
                                  <a:pt x="585190" y="101968"/>
                                </a:lnTo>
                                <a:lnTo>
                                  <a:pt x="580466" y="97243"/>
                                </a:lnTo>
                                <a:lnTo>
                                  <a:pt x="577189" y="95897"/>
                                </a:lnTo>
                                <a:lnTo>
                                  <a:pt x="535863" y="99314"/>
                                </a:lnTo>
                                <a:lnTo>
                                  <a:pt x="464134" y="122795"/>
                                </a:lnTo>
                                <a:lnTo>
                                  <a:pt x="431571" y="142773"/>
                                </a:lnTo>
                                <a:lnTo>
                                  <a:pt x="424929" y="154355"/>
                                </a:lnTo>
                                <a:lnTo>
                                  <a:pt x="430783" y="162407"/>
                                </a:lnTo>
                                <a:lnTo>
                                  <a:pt x="433590" y="164134"/>
                                </a:lnTo>
                                <a:lnTo>
                                  <a:pt x="440016" y="165150"/>
                                </a:lnTo>
                                <a:lnTo>
                                  <a:pt x="443242" y="164388"/>
                                </a:lnTo>
                                <a:lnTo>
                                  <a:pt x="445871" y="162483"/>
                                </a:lnTo>
                                <a:lnTo>
                                  <a:pt x="472422" y="145933"/>
                                </a:lnTo>
                                <a:lnTo>
                                  <a:pt x="500827" y="133399"/>
                                </a:lnTo>
                                <a:lnTo>
                                  <a:pt x="530714" y="125005"/>
                                </a:lnTo>
                                <a:lnTo>
                                  <a:pt x="561708" y="120878"/>
                                </a:lnTo>
                                <a:lnTo>
                                  <a:pt x="555365" y="161403"/>
                                </a:lnTo>
                                <a:lnTo>
                                  <a:pt x="541747" y="199744"/>
                                </a:lnTo>
                                <a:lnTo>
                                  <a:pt x="521228" y="235062"/>
                                </a:lnTo>
                                <a:lnTo>
                                  <a:pt x="494182" y="266522"/>
                                </a:lnTo>
                                <a:lnTo>
                                  <a:pt x="435830" y="307451"/>
                                </a:lnTo>
                                <a:lnTo>
                                  <a:pt x="368249" y="327787"/>
                                </a:lnTo>
                                <a:lnTo>
                                  <a:pt x="392476" y="289758"/>
                                </a:lnTo>
                                <a:lnTo>
                                  <a:pt x="409138" y="248793"/>
                                </a:lnTo>
                                <a:lnTo>
                                  <a:pt x="418227" y="206002"/>
                                </a:lnTo>
                                <a:lnTo>
                                  <a:pt x="419738" y="162496"/>
                                </a:lnTo>
                                <a:lnTo>
                                  <a:pt x="413663" y="119385"/>
                                </a:lnTo>
                                <a:lnTo>
                                  <a:pt x="399996" y="77780"/>
                                </a:lnTo>
                                <a:lnTo>
                                  <a:pt x="378730" y="38792"/>
                                </a:lnTo>
                                <a:lnTo>
                                  <a:pt x="349859" y="3530"/>
                                </a:lnTo>
                                <a:lnTo>
                                  <a:pt x="347624" y="1282"/>
                                </a:lnTo>
                                <a:lnTo>
                                  <a:pt x="344487" y="0"/>
                                </a:lnTo>
                                <a:close/>
                              </a:path>
                            </a:pathLst>
                          </a:custGeom>
                          <a:solidFill>
                            <a:srgbClr val="FFFFFF"/>
                          </a:solidFill>
                        </wps:spPr>
                        <wps:bodyPr wrap="square" lIns="0" tIns="0" rIns="0" bIns="0" rtlCol="0">
                          <a:prstTxWarp prst="textNoShape">
                            <a:avLst/>
                          </a:prstTxWarp>
                          <a:noAutofit/>
                        </wps:bodyPr>
                      </wps:wsp>
                      <pic:pic>
                        <pic:nvPicPr>
                          <pic:cNvPr id="1292" name="Image 1292"/>
                          <pic:cNvPicPr/>
                        </pic:nvPicPr>
                        <pic:blipFill>
                          <a:blip r:embed="rId71" cstate="print"/>
                          <a:stretch>
                            <a:fillRect/>
                          </a:stretch>
                        </pic:blipFill>
                        <pic:spPr>
                          <a:xfrm>
                            <a:off x="485868" y="557199"/>
                            <a:ext cx="2496789" cy="716953"/>
                          </a:xfrm>
                          <a:prstGeom prst="rect">
                            <a:avLst/>
                          </a:prstGeom>
                        </pic:spPr>
                      </pic:pic>
                      <wps:wsp>
                        <wps:cNvPr id="1293" name="Graphic 1293"/>
                        <wps:cNvSpPr/>
                        <wps:spPr>
                          <a:xfrm>
                            <a:off x="4470021" y="373735"/>
                            <a:ext cx="2332355" cy="982980"/>
                          </a:xfrm>
                          <a:custGeom>
                            <a:avLst/>
                            <a:gdLst/>
                            <a:ahLst/>
                            <a:cxnLst/>
                            <a:rect l="l" t="t" r="r" b="b"/>
                            <a:pathLst>
                              <a:path w="2332355" h="982980">
                                <a:moveTo>
                                  <a:pt x="2332174" y="0"/>
                                </a:moveTo>
                                <a:lnTo>
                                  <a:pt x="969600" y="0"/>
                                </a:lnTo>
                                <a:lnTo>
                                  <a:pt x="883676" y="432918"/>
                                </a:lnTo>
                                <a:lnTo>
                                  <a:pt x="753098" y="684310"/>
                                </a:lnTo>
                                <a:lnTo>
                                  <a:pt x="488906" y="836536"/>
                                </a:lnTo>
                                <a:lnTo>
                                  <a:pt x="0" y="982741"/>
                                </a:lnTo>
                                <a:lnTo>
                                  <a:pt x="2332174" y="982741"/>
                                </a:lnTo>
                                <a:lnTo>
                                  <a:pt x="2332174" y="0"/>
                                </a:lnTo>
                                <a:close/>
                              </a:path>
                            </a:pathLst>
                          </a:custGeom>
                          <a:solidFill>
                            <a:srgbClr val="00928E"/>
                          </a:solidFill>
                        </wps:spPr>
                        <wps:bodyPr wrap="square" lIns="0" tIns="0" rIns="0" bIns="0" rtlCol="0">
                          <a:prstTxWarp prst="textNoShape">
                            <a:avLst/>
                          </a:prstTxWarp>
                          <a:noAutofit/>
                        </wps:bodyPr>
                      </wps:wsp>
                      <pic:pic>
                        <pic:nvPicPr>
                          <pic:cNvPr id="1294" name="Image 1294"/>
                          <pic:cNvPicPr/>
                        </pic:nvPicPr>
                        <pic:blipFill>
                          <a:blip r:embed="rId72" cstate="print"/>
                          <a:stretch>
                            <a:fillRect/>
                          </a:stretch>
                        </pic:blipFill>
                        <pic:spPr>
                          <a:xfrm>
                            <a:off x="3392258" y="635520"/>
                            <a:ext cx="1509064" cy="475221"/>
                          </a:xfrm>
                          <a:prstGeom prst="rect">
                            <a:avLst/>
                          </a:prstGeom>
                        </pic:spPr>
                      </pic:pic>
                      <pic:pic>
                        <pic:nvPicPr>
                          <pic:cNvPr id="1295" name="Image 1295"/>
                          <pic:cNvPicPr/>
                        </pic:nvPicPr>
                        <pic:blipFill>
                          <a:blip r:embed="rId73" cstate="print"/>
                          <a:stretch>
                            <a:fillRect/>
                          </a:stretch>
                        </pic:blipFill>
                        <pic:spPr>
                          <a:xfrm>
                            <a:off x="469673" y="594506"/>
                            <a:ext cx="2645345" cy="662764"/>
                          </a:xfrm>
                          <a:prstGeom prst="rect">
                            <a:avLst/>
                          </a:prstGeom>
                        </pic:spPr>
                      </pic:pic>
                      <wps:wsp>
                        <wps:cNvPr id="1296" name="Graphic 1296"/>
                        <wps:cNvSpPr/>
                        <wps:spPr>
                          <a:xfrm>
                            <a:off x="0" y="1356473"/>
                            <a:ext cx="6802755" cy="1270"/>
                          </a:xfrm>
                          <a:custGeom>
                            <a:avLst/>
                            <a:gdLst/>
                            <a:ahLst/>
                            <a:cxnLst/>
                            <a:rect l="l" t="t" r="r" b="b"/>
                            <a:pathLst>
                              <a:path w="6802755" h="0">
                                <a:moveTo>
                                  <a:pt x="0" y="0"/>
                                </a:moveTo>
                                <a:lnTo>
                                  <a:pt x="6802196" y="0"/>
                                </a:lnTo>
                              </a:path>
                            </a:pathLst>
                          </a:custGeom>
                          <a:ln w="11430">
                            <a:solidFill>
                              <a:srgbClr val="00928E"/>
                            </a:solidFill>
                            <a:prstDash val="dot"/>
                          </a:ln>
                        </wps:spPr>
                        <wps:bodyPr wrap="square" lIns="0" tIns="0" rIns="0" bIns="0" rtlCol="0">
                          <a:prstTxWarp prst="textNoShape">
                            <a:avLst/>
                          </a:prstTxWarp>
                          <a:noAutofit/>
                        </wps:bodyPr>
                      </wps:wsp>
                      <pic:pic>
                        <pic:nvPicPr>
                          <pic:cNvPr id="1297" name="Image 1297"/>
                          <pic:cNvPicPr/>
                        </pic:nvPicPr>
                        <pic:blipFill>
                          <a:blip r:embed="rId74" cstate="print"/>
                          <a:stretch>
                            <a:fillRect/>
                          </a:stretch>
                        </pic:blipFill>
                        <pic:spPr>
                          <a:xfrm>
                            <a:off x="5284750" y="373735"/>
                            <a:ext cx="689082" cy="646352"/>
                          </a:xfrm>
                          <a:prstGeom prst="rect">
                            <a:avLst/>
                          </a:prstGeom>
                        </pic:spPr>
                      </pic:pic>
                      <pic:pic>
                        <pic:nvPicPr>
                          <pic:cNvPr id="1298" name="Image 1298"/>
                          <pic:cNvPicPr/>
                        </pic:nvPicPr>
                        <pic:blipFill>
                          <a:blip r:embed="rId10" cstate="print"/>
                          <a:stretch>
                            <a:fillRect/>
                          </a:stretch>
                        </pic:blipFill>
                        <pic:spPr>
                          <a:xfrm>
                            <a:off x="6766204" y="0"/>
                            <a:ext cx="337362" cy="398703"/>
                          </a:xfrm>
                          <a:prstGeom prst="rect">
                            <a:avLst/>
                          </a:prstGeom>
                        </pic:spPr>
                      </pic:pic>
                      <wps:wsp>
                        <wps:cNvPr id="1299" name="Textbox 1299"/>
                        <wps:cNvSpPr txBox="1"/>
                        <wps:spPr>
                          <a:xfrm>
                            <a:off x="0" y="0"/>
                            <a:ext cx="7103745" cy="1362710"/>
                          </a:xfrm>
                          <a:prstGeom prst="rect">
                            <a:avLst/>
                          </a:prstGeom>
                        </wps:spPr>
                        <wps:txbx>
                          <w:txbxContent>
                            <w:p>
                              <w:pPr>
                                <w:spacing w:line="240" w:lineRule="auto" w:before="0"/>
                                <w:rPr>
                                  <w:rFonts w:ascii="Tahoma"/>
                                  <w:b/>
                                  <w:sz w:val="30"/>
                                </w:rPr>
                              </w:pPr>
                            </w:p>
                            <w:p>
                              <w:pPr>
                                <w:spacing w:line="240" w:lineRule="auto" w:before="0"/>
                                <w:rPr>
                                  <w:rFonts w:ascii="Tahoma"/>
                                  <w:b/>
                                  <w:sz w:val="30"/>
                                </w:rPr>
                              </w:pPr>
                            </w:p>
                            <w:p>
                              <w:pPr>
                                <w:spacing w:line="240" w:lineRule="auto" w:before="219"/>
                                <w:rPr>
                                  <w:rFonts w:ascii="Tahoma"/>
                                  <w:b/>
                                  <w:sz w:val="30"/>
                                </w:rPr>
                              </w:pPr>
                            </w:p>
                            <w:p>
                              <w:pPr>
                                <w:spacing w:before="0"/>
                                <w:ind w:left="0" w:right="751" w:firstLine="0"/>
                                <w:jc w:val="right"/>
                                <w:rPr>
                                  <w:rFonts w:ascii="Tahoma"/>
                                  <w:b/>
                                  <w:sz w:val="30"/>
                                </w:rPr>
                              </w:pPr>
                              <w:bookmarkStart w:name="_bookmark89" w:id="137"/>
                              <w:bookmarkEnd w:id="137"/>
                              <w:r>
                                <w:rPr/>
                              </w:r>
                              <w:r>
                                <w:rPr>
                                  <w:rFonts w:ascii="Tahoma"/>
                                  <w:b/>
                                  <w:color w:val="FFFFFF"/>
                                  <w:spacing w:val="-4"/>
                                  <w:sz w:val="30"/>
                                </w:rPr>
                                <w:t>FR11</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wps:txbx>
                        <wps:bodyPr wrap="square" lIns="0" tIns="0" rIns="0" bIns="0" rtlCol="0">
                          <a:noAutofit/>
                        </wps:bodyPr>
                      </wps:wsp>
                    </wpg:wgp>
                  </a:graphicData>
                </a:graphic>
              </wp:inline>
            </w:drawing>
          </mc:Choice>
          <mc:Fallback>
            <w:pict>
              <v:group style="width:559.35pt;height:107.3pt;mso-position-horizontal-relative:char;mso-position-vertical-relative:line" id="docshapegroup877" coordorigin="0,0" coordsize="11187,2146">
                <v:rect style="position:absolute;left:8966;top:840;width:1440;height:867" id="docshape878" filled="true" fillcolor="#b52367" stroked="false">
                  <v:fill type="solid"/>
                </v:rect>
                <v:shape style="position:absolute;left:9121;top:889;width:1076;height:665" id="docshape879" coordorigin="9121,889" coordsize="1076,665" path="m9664,889l9653,889,9648,891,9605,942,9574,994,9551,1051,9537,1111,9536,1121,9543,1131,9564,1134,9574,1127,9575,1116,9586,1067,9604,1020,9628,977,9659,937,9696,988,9724,1046,9740,1108,9745,1173,9739,1229,9725,1283,9703,1334,9672,1380,9657,1312,9630,1248,9593,1190,9546,1141,9492,1099,9431,1068,9364,1048,9293,1041,9288,1041,9283,1043,9276,1050,9274,1055,9274,1098,9296,1193,9341,1279,9359,1290,9372,1281,9375,1277,9377,1267,9376,1262,9373,1257,9350,1220,9332,1180,9319,1138,9312,1095,9312,1080,9375,1090,9435,1112,9490,1144,9539,1186,9602,1278,9634,1383,9575,1346,9510,1320,9443,1306,9375,1304,9308,1314,9243,1335,9182,1368,9127,1413,9121,1432,9123,1437,9208,1504,9268,1531,9331,1548,9398,1553,9450,1550,9549,1523,9602,1493,9605,1483,9604,1478,9575,1467,9534,1487,9490,1503,9445,1512,9397,1515,9338,1510,9281,1495,9227,1471,9178,1438,9168,1427,9220,1390,9277,1363,9339,1346,9403,1342,9470,1349,9533,1368,9591,1400,9702,1490,9769,1525,9841,1547,9917,1554,9994,1547,10066,1525,10132,1490,10192,1442,10197,1433,10197,1423,10145,1375,10092,1343,10036,1320,9976,1307,9966,1305,9956,1312,9953,1333,9960,1343,9970,1345,10020,1356,10066,1373,10110,1397,10150,1428,10100,1465,10045,1492,9986,1509,9924,1515,9865,1512,9807,1498,9754,1475,9704,1444,9773,1428,9838,1401,9895,1363,9946,1316,9987,1261,10018,1199,10038,1132,10045,1060,10045,1055,10043,1050,10035,1043,10030,1040,9965,1046,9852,1083,9801,1114,9790,1133,9800,1145,9804,1148,9814,1150,9819,1148,9823,1145,9865,1119,9910,1100,9957,1086,10006,1080,9996,1144,9974,1204,9942,1260,9900,1309,9808,1374,9701,1406,9739,1346,9766,1281,9780,1214,9782,1145,9773,1077,9751,1012,9718,951,9672,895,9669,891,9664,889xe" filled="true" fillcolor="#ffffff" stroked="false">
                  <v:path arrowok="t"/>
                  <v:fill type="solid"/>
                </v:shape>
                <v:shape style="position:absolute;left:765;top:877;width:3932;height:1130" type="#_x0000_t75" id="docshape880" stroked="false">
                  <v:imagedata r:id="rId71" o:title=""/>
                </v:shape>
                <v:shape style="position:absolute;left:7039;top:588;width:3673;height:1548" id="docshape881" coordorigin="7039,589" coordsize="3673,1548" path="m10712,589l8566,589,8431,1270,8225,1666,7809,1906,7039,2136,10712,2136,10712,589xe" filled="true" fillcolor="#00928e" stroked="false">
                  <v:path arrowok="t"/>
                  <v:fill type="solid"/>
                </v:shape>
                <v:shape style="position:absolute;left:5342;top:1000;width:2377;height:749" type="#_x0000_t75" id="docshape882" stroked="false">
                  <v:imagedata r:id="rId72" o:title=""/>
                </v:shape>
                <v:shape style="position:absolute;left:739;top:936;width:4166;height:1044" type="#_x0000_t75" id="docshape883" stroked="false">
                  <v:imagedata r:id="rId73" o:title=""/>
                </v:shape>
                <v:line style="position:absolute" from="0,2136" to="10712,2136" stroked="true" strokeweight=".9pt" strokecolor="#00928e">
                  <v:stroke dashstyle="dot"/>
                </v:line>
                <v:shape style="position:absolute;left:8322;top:588;width:1086;height:1018" type="#_x0000_t75" id="docshape884" stroked="false">
                  <v:imagedata r:id="rId74" o:title=""/>
                </v:shape>
                <v:shape style="position:absolute;left:10655;top:0;width:532;height:628" type="#_x0000_t75" id="docshape885" stroked="false">
                  <v:imagedata r:id="rId10" o:title=""/>
                </v:shape>
                <v:shape style="position:absolute;left:0;top:0;width:11187;height:2146" type="#_x0000_t202" id="docshape886" filled="false" stroked="false">
                  <v:textbox inset="0,0,0,0">
                    <w:txbxContent>
                      <w:p>
                        <w:pPr>
                          <w:spacing w:line="240" w:lineRule="auto" w:before="0"/>
                          <w:rPr>
                            <w:rFonts w:ascii="Tahoma"/>
                            <w:b/>
                            <w:sz w:val="30"/>
                          </w:rPr>
                        </w:pPr>
                      </w:p>
                      <w:p>
                        <w:pPr>
                          <w:spacing w:line="240" w:lineRule="auto" w:before="0"/>
                          <w:rPr>
                            <w:rFonts w:ascii="Tahoma"/>
                            <w:b/>
                            <w:sz w:val="30"/>
                          </w:rPr>
                        </w:pPr>
                      </w:p>
                      <w:p>
                        <w:pPr>
                          <w:spacing w:line="240" w:lineRule="auto" w:before="219"/>
                          <w:rPr>
                            <w:rFonts w:ascii="Tahoma"/>
                            <w:b/>
                            <w:sz w:val="30"/>
                          </w:rPr>
                        </w:pPr>
                      </w:p>
                      <w:p>
                        <w:pPr>
                          <w:spacing w:before="0"/>
                          <w:ind w:left="0" w:right="751" w:firstLine="0"/>
                          <w:jc w:val="right"/>
                          <w:rPr>
                            <w:rFonts w:ascii="Tahoma"/>
                            <w:b/>
                            <w:sz w:val="30"/>
                          </w:rPr>
                        </w:pPr>
                        <w:bookmarkStart w:name="_bookmark89" w:id="138"/>
                        <w:bookmarkEnd w:id="138"/>
                        <w:r>
                          <w:rPr/>
                        </w:r>
                        <w:r>
                          <w:rPr>
                            <w:rFonts w:ascii="Tahoma"/>
                            <w:b/>
                            <w:color w:val="FFFFFF"/>
                            <w:spacing w:val="-4"/>
                            <w:sz w:val="30"/>
                          </w:rPr>
                          <w:t>FR11</w:t>
                        </w:r>
                      </w:p>
                      <w:p>
                        <w:pPr>
                          <w:spacing w:before="58"/>
                          <w:ind w:left="0" w:right="801" w:firstLine="0"/>
                          <w:jc w:val="right"/>
                          <w:rPr>
                            <w:rFonts w:ascii="Tahoma" w:hAnsi="Tahoma"/>
                            <w:b/>
                            <w:sz w:val="25"/>
                          </w:rPr>
                        </w:pPr>
                        <w:r>
                          <w:rPr>
                            <w:rFonts w:ascii="Tahoma" w:hAnsi="Tahoma"/>
                            <w:b/>
                            <w:color w:val="AFD2D3"/>
                            <w:spacing w:val="-2"/>
                            <w:sz w:val="25"/>
                          </w:rPr>
                          <w:t>FICHE</w:t>
                        </w:r>
                        <w:r>
                          <w:rPr>
                            <w:rFonts w:ascii="Tahoma" w:hAnsi="Tahoma"/>
                            <w:b/>
                            <w:color w:val="AFD2D3"/>
                            <w:spacing w:val="-13"/>
                            <w:sz w:val="25"/>
                          </w:rPr>
                          <w:t> </w:t>
                        </w:r>
                        <w:r>
                          <w:rPr>
                            <w:rFonts w:ascii="Tahoma" w:hAnsi="Tahoma"/>
                            <w:b/>
                            <w:color w:val="AFD2D3"/>
                            <w:spacing w:val="-2"/>
                            <w:sz w:val="25"/>
                          </w:rPr>
                          <w:t>REPÈRES</w:t>
                        </w:r>
                      </w:p>
                    </w:txbxContent>
                  </v:textbox>
                  <w10:wrap type="none"/>
                </v:shape>
              </v:group>
            </w:pict>
          </mc:Fallback>
        </mc:AlternateContent>
      </w:r>
      <w:r>
        <w:rPr>
          <w:rFonts w:ascii="Tahoma"/>
          <w:sz w:val="20"/>
        </w:rPr>
      </w:r>
    </w:p>
    <w:p>
      <w:pPr>
        <w:pStyle w:val="Heading6"/>
        <w:tabs>
          <w:tab w:pos="1687" w:val="left" w:leader="none"/>
        </w:tabs>
        <w:spacing w:before="297"/>
        <w:ind w:left="1688" w:right="1051" w:hanging="461"/>
      </w:pPr>
      <w:r>
        <w:rPr>
          <w:b w:val="0"/>
        </w:rPr>
        <w:drawing>
          <wp:inline distT="0" distB="0" distL="0" distR="0">
            <wp:extent cx="151155" cy="143802"/>
            <wp:effectExtent l="0" t="0" r="0" b="0"/>
            <wp:docPr id="1300" name="Image 1300"/>
            <wp:cNvGraphicFramePr>
              <a:graphicFrameLocks/>
            </wp:cNvGraphicFramePr>
            <a:graphic>
              <a:graphicData uri="http://schemas.openxmlformats.org/drawingml/2006/picture">
                <pic:pic>
                  <pic:nvPicPr>
                    <pic:cNvPr id="1300" name="Image 1300"/>
                    <pic:cNvPicPr/>
                  </pic:nvPicPr>
                  <pic:blipFill>
                    <a:blip r:embed="rId79" cstate="print"/>
                    <a:stretch>
                      <a:fillRect/>
                    </a:stretch>
                  </pic:blipFill>
                  <pic:spPr>
                    <a:xfrm>
                      <a:off x="0" y="0"/>
                      <a:ext cx="151155" cy="143802"/>
                    </a:xfrm>
                    <a:prstGeom prst="rect">
                      <a:avLst/>
                    </a:prstGeom>
                  </pic:spPr>
                </pic:pic>
              </a:graphicData>
            </a:graphic>
          </wp:inline>
        </w:drawing>
      </w:r>
      <w:r>
        <w:rPr>
          <w:b w:val="0"/>
        </w:rPr>
      </w:r>
      <w:r>
        <w:rPr>
          <w:rFonts w:ascii="Times New Roman" w:hAnsi="Times New Roman"/>
          <w:b w:val="0"/>
          <w:position w:val="2"/>
          <w:sz w:val="20"/>
        </w:rPr>
        <w:tab/>
      </w:r>
      <w:r>
        <w:rPr>
          <w:color w:val="00928E"/>
          <w:position w:val="2"/>
        </w:rPr>
        <w:t>FR11</w:t>
      </w:r>
      <w:r>
        <w:rPr>
          <w:color w:val="00928E"/>
          <w:spacing w:val="-14"/>
          <w:position w:val="2"/>
        </w:rPr>
        <w:t> </w:t>
      </w:r>
      <w:r>
        <w:rPr>
          <w:color w:val="24336C"/>
          <w:position w:val="2"/>
        </w:rPr>
        <w:t>-</w:t>
      </w:r>
      <w:r>
        <w:rPr>
          <w:color w:val="24336C"/>
          <w:spacing w:val="-13"/>
          <w:position w:val="2"/>
        </w:rPr>
        <w:t> </w:t>
      </w:r>
      <w:r>
        <w:rPr>
          <w:color w:val="24336C"/>
          <w:position w:val="2"/>
        </w:rPr>
        <w:t>DIX</w:t>
      </w:r>
      <w:r>
        <w:rPr>
          <w:color w:val="24336C"/>
          <w:spacing w:val="-12"/>
          <w:position w:val="2"/>
        </w:rPr>
        <w:t> </w:t>
      </w:r>
      <w:r>
        <w:rPr>
          <w:color w:val="24336C"/>
          <w:position w:val="2"/>
        </w:rPr>
        <w:t>QUESTIONS</w:t>
      </w:r>
      <w:r>
        <w:rPr>
          <w:color w:val="24336C"/>
          <w:spacing w:val="-12"/>
          <w:position w:val="2"/>
        </w:rPr>
        <w:t> </w:t>
      </w:r>
      <w:r>
        <w:rPr>
          <w:color w:val="24336C"/>
          <w:position w:val="2"/>
        </w:rPr>
        <w:t>QUE</w:t>
      </w:r>
      <w:r>
        <w:rPr>
          <w:color w:val="24336C"/>
          <w:spacing w:val="-12"/>
          <w:position w:val="2"/>
        </w:rPr>
        <w:t> </w:t>
      </w:r>
      <w:r>
        <w:rPr>
          <w:color w:val="24336C"/>
          <w:position w:val="2"/>
        </w:rPr>
        <w:t>TOUTE</w:t>
      </w:r>
      <w:r>
        <w:rPr>
          <w:color w:val="24336C"/>
          <w:spacing w:val="-12"/>
          <w:position w:val="2"/>
        </w:rPr>
        <w:t> </w:t>
      </w:r>
      <w:r>
        <w:rPr>
          <w:color w:val="24336C"/>
          <w:position w:val="2"/>
        </w:rPr>
        <w:t>PERSONNE</w:t>
      </w:r>
      <w:r>
        <w:rPr>
          <w:color w:val="24336C"/>
          <w:spacing w:val="-12"/>
          <w:position w:val="2"/>
        </w:rPr>
        <w:t> </w:t>
      </w:r>
      <w:r>
        <w:rPr>
          <w:color w:val="24336C"/>
          <w:position w:val="2"/>
        </w:rPr>
        <w:t>AYANT</w:t>
      </w:r>
      <w:r>
        <w:rPr>
          <w:color w:val="24336C"/>
          <w:spacing w:val="-12"/>
          <w:position w:val="2"/>
        </w:rPr>
        <w:t> </w:t>
      </w:r>
      <w:r>
        <w:rPr>
          <w:color w:val="24336C"/>
          <w:position w:val="2"/>
        </w:rPr>
        <w:t>UN</w:t>
      </w:r>
      <w:r>
        <w:rPr>
          <w:color w:val="24336C"/>
          <w:spacing w:val="-12"/>
          <w:position w:val="2"/>
        </w:rPr>
        <w:t> </w:t>
      </w:r>
      <w:r>
        <w:rPr>
          <w:color w:val="24336C"/>
          <w:position w:val="2"/>
        </w:rPr>
        <w:t>CANCER </w:t>
      </w:r>
      <w:r>
        <w:rPr>
          <w:color w:val="24336C"/>
        </w:rPr>
        <w:t>SE POSE PAR RAPPORT À SA SITUATION PROFESSIONNELLE*</w:t>
      </w:r>
    </w:p>
    <w:p>
      <w:pPr>
        <w:pStyle w:val="BodyText"/>
        <w:rPr>
          <w:rFonts w:ascii="Tahoma"/>
          <w:b/>
          <w:sz w:val="18"/>
        </w:rPr>
      </w:pPr>
    </w:p>
    <w:p>
      <w:pPr>
        <w:pStyle w:val="BodyText"/>
        <w:spacing w:before="214"/>
        <w:rPr>
          <w:rFonts w:ascii="Tahoma"/>
          <w:b/>
          <w:sz w:val="18"/>
        </w:rPr>
      </w:pPr>
    </w:p>
    <w:p>
      <w:pPr>
        <w:spacing w:line="216" w:lineRule="exact" w:before="0"/>
        <w:ind w:left="1355"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1" simplePos="0" relativeHeight="484925952">
                <wp:simplePos x="0" y="0"/>
                <wp:positionH relativeFrom="page">
                  <wp:posOffset>493354</wp:posOffset>
                </wp:positionH>
                <wp:positionV relativeFrom="paragraph">
                  <wp:posOffset>-220435</wp:posOffset>
                </wp:positionV>
                <wp:extent cx="6141720" cy="6648450"/>
                <wp:effectExtent l="0" t="0" r="0" b="0"/>
                <wp:wrapNone/>
                <wp:docPr id="1301" name="Group 1301"/>
                <wp:cNvGraphicFramePr>
                  <a:graphicFrameLocks/>
                </wp:cNvGraphicFramePr>
                <a:graphic>
                  <a:graphicData uri="http://schemas.microsoft.com/office/word/2010/wordprocessingGroup">
                    <wpg:wgp>
                      <wpg:cNvPr id="1301" name="Group 1301"/>
                      <wpg:cNvGrpSpPr/>
                      <wpg:grpSpPr>
                        <a:xfrm>
                          <a:off x="0" y="0"/>
                          <a:ext cx="6141720" cy="6648450"/>
                          <a:chExt cx="6141720" cy="6648450"/>
                        </a:xfrm>
                      </wpg:grpSpPr>
                      <wps:wsp>
                        <wps:cNvPr id="1302" name="Graphic 1302"/>
                        <wps:cNvSpPr/>
                        <wps:spPr>
                          <a:xfrm>
                            <a:off x="302320" y="0"/>
                            <a:ext cx="1270" cy="691515"/>
                          </a:xfrm>
                          <a:custGeom>
                            <a:avLst/>
                            <a:gdLst/>
                            <a:ahLst/>
                            <a:cxnLst/>
                            <a:rect l="l" t="t" r="r" b="b"/>
                            <a:pathLst>
                              <a:path w="0" h="691515">
                                <a:moveTo>
                                  <a:pt x="0" y="691299"/>
                                </a:moveTo>
                                <a:lnTo>
                                  <a:pt x="0" y="0"/>
                                </a:lnTo>
                              </a:path>
                            </a:pathLst>
                          </a:custGeom>
                          <a:ln w="5715">
                            <a:solidFill>
                              <a:srgbClr val="00928E"/>
                            </a:solidFill>
                            <a:prstDash val="solid"/>
                          </a:ln>
                        </wps:spPr>
                        <wps:bodyPr wrap="square" lIns="0" tIns="0" rIns="0" bIns="0" rtlCol="0">
                          <a:prstTxWarp prst="textNoShape">
                            <a:avLst/>
                          </a:prstTxWarp>
                          <a:noAutofit/>
                        </wps:bodyPr>
                      </wps:wsp>
                      <wps:wsp>
                        <wps:cNvPr id="1303" name="Graphic 1303"/>
                        <wps:cNvSpPr/>
                        <wps:spPr>
                          <a:xfrm>
                            <a:off x="302320" y="702722"/>
                            <a:ext cx="1270" cy="570230"/>
                          </a:xfrm>
                          <a:custGeom>
                            <a:avLst/>
                            <a:gdLst/>
                            <a:ahLst/>
                            <a:cxnLst/>
                            <a:rect l="l" t="t" r="r" b="b"/>
                            <a:pathLst>
                              <a:path w="0" h="570230">
                                <a:moveTo>
                                  <a:pt x="0" y="570026"/>
                                </a:moveTo>
                                <a:lnTo>
                                  <a:pt x="0" y="0"/>
                                </a:lnTo>
                              </a:path>
                            </a:pathLst>
                          </a:custGeom>
                          <a:ln w="5715">
                            <a:solidFill>
                              <a:srgbClr val="00928E"/>
                            </a:solidFill>
                            <a:prstDash val="solid"/>
                          </a:ln>
                        </wps:spPr>
                        <wps:bodyPr wrap="square" lIns="0" tIns="0" rIns="0" bIns="0" rtlCol="0">
                          <a:prstTxWarp prst="textNoShape">
                            <a:avLst/>
                          </a:prstTxWarp>
                          <a:noAutofit/>
                        </wps:bodyPr>
                      </wps:wsp>
                      <wps:wsp>
                        <wps:cNvPr id="1304" name="Graphic 1304"/>
                        <wps:cNvSpPr/>
                        <wps:spPr>
                          <a:xfrm>
                            <a:off x="302320" y="1284177"/>
                            <a:ext cx="1270" cy="685800"/>
                          </a:xfrm>
                          <a:custGeom>
                            <a:avLst/>
                            <a:gdLst/>
                            <a:ahLst/>
                            <a:cxnLst/>
                            <a:rect l="l" t="t" r="r" b="b"/>
                            <a:pathLst>
                              <a:path w="0" h="685800">
                                <a:moveTo>
                                  <a:pt x="0" y="685584"/>
                                </a:moveTo>
                                <a:lnTo>
                                  <a:pt x="0" y="0"/>
                                </a:lnTo>
                              </a:path>
                            </a:pathLst>
                          </a:custGeom>
                          <a:ln w="5715">
                            <a:solidFill>
                              <a:srgbClr val="00928E"/>
                            </a:solidFill>
                            <a:prstDash val="solid"/>
                          </a:ln>
                        </wps:spPr>
                        <wps:bodyPr wrap="square" lIns="0" tIns="0" rIns="0" bIns="0" rtlCol="0">
                          <a:prstTxWarp prst="textNoShape">
                            <a:avLst/>
                          </a:prstTxWarp>
                          <a:noAutofit/>
                        </wps:bodyPr>
                      </wps:wsp>
                      <wps:wsp>
                        <wps:cNvPr id="1305" name="Graphic 1305"/>
                        <wps:cNvSpPr/>
                        <wps:spPr>
                          <a:xfrm>
                            <a:off x="302320" y="1981189"/>
                            <a:ext cx="1270" cy="685800"/>
                          </a:xfrm>
                          <a:custGeom>
                            <a:avLst/>
                            <a:gdLst/>
                            <a:ahLst/>
                            <a:cxnLst/>
                            <a:rect l="l" t="t" r="r" b="b"/>
                            <a:pathLst>
                              <a:path w="0" h="685800">
                                <a:moveTo>
                                  <a:pt x="0" y="685584"/>
                                </a:moveTo>
                                <a:lnTo>
                                  <a:pt x="0" y="0"/>
                                </a:lnTo>
                              </a:path>
                            </a:pathLst>
                          </a:custGeom>
                          <a:ln w="5715">
                            <a:solidFill>
                              <a:srgbClr val="00928E"/>
                            </a:solidFill>
                            <a:prstDash val="solid"/>
                          </a:ln>
                        </wps:spPr>
                        <wps:bodyPr wrap="square" lIns="0" tIns="0" rIns="0" bIns="0" rtlCol="0">
                          <a:prstTxWarp prst="textNoShape">
                            <a:avLst/>
                          </a:prstTxWarp>
                          <a:noAutofit/>
                        </wps:bodyPr>
                      </wps:wsp>
                      <wps:wsp>
                        <wps:cNvPr id="1306" name="Graphic 1306"/>
                        <wps:cNvSpPr/>
                        <wps:spPr>
                          <a:xfrm>
                            <a:off x="302320" y="2678201"/>
                            <a:ext cx="1270" cy="685800"/>
                          </a:xfrm>
                          <a:custGeom>
                            <a:avLst/>
                            <a:gdLst/>
                            <a:ahLst/>
                            <a:cxnLst/>
                            <a:rect l="l" t="t" r="r" b="b"/>
                            <a:pathLst>
                              <a:path w="0" h="685800">
                                <a:moveTo>
                                  <a:pt x="0" y="685584"/>
                                </a:moveTo>
                                <a:lnTo>
                                  <a:pt x="0" y="0"/>
                                </a:lnTo>
                              </a:path>
                            </a:pathLst>
                          </a:custGeom>
                          <a:ln w="5715">
                            <a:solidFill>
                              <a:srgbClr val="00928E"/>
                            </a:solidFill>
                            <a:prstDash val="solid"/>
                          </a:ln>
                        </wps:spPr>
                        <wps:bodyPr wrap="square" lIns="0" tIns="0" rIns="0" bIns="0" rtlCol="0">
                          <a:prstTxWarp prst="textNoShape">
                            <a:avLst/>
                          </a:prstTxWarp>
                          <a:noAutofit/>
                        </wps:bodyPr>
                      </wps:wsp>
                      <wps:wsp>
                        <wps:cNvPr id="1307" name="Graphic 1307"/>
                        <wps:cNvSpPr/>
                        <wps:spPr>
                          <a:xfrm>
                            <a:off x="302320" y="3375212"/>
                            <a:ext cx="1270" cy="593725"/>
                          </a:xfrm>
                          <a:custGeom>
                            <a:avLst/>
                            <a:gdLst/>
                            <a:ahLst/>
                            <a:cxnLst/>
                            <a:rect l="l" t="t" r="r" b="b"/>
                            <a:pathLst>
                              <a:path w="0" h="593725">
                                <a:moveTo>
                                  <a:pt x="0" y="593153"/>
                                </a:moveTo>
                                <a:lnTo>
                                  <a:pt x="0" y="0"/>
                                </a:lnTo>
                              </a:path>
                            </a:pathLst>
                          </a:custGeom>
                          <a:ln w="5715">
                            <a:solidFill>
                              <a:srgbClr val="00928E"/>
                            </a:solidFill>
                            <a:prstDash val="solid"/>
                          </a:ln>
                        </wps:spPr>
                        <wps:bodyPr wrap="square" lIns="0" tIns="0" rIns="0" bIns="0" rtlCol="0">
                          <a:prstTxWarp prst="textNoShape">
                            <a:avLst/>
                          </a:prstTxWarp>
                          <a:noAutofit/>
                        </wps:bodyPr>
                      </wps:wsp>
                      <wps:wsp>
                        <wps:cNvPr id="1308" name="Graphic 1308"/>
                        <wps:cNvSpPr/>
                        <wps:spPr>
                          <a:xfrm>
                            <a:off x="302320" y="3979784"/>
                            <a:ext cx="1270" cy="572135"/>
                          </a:xfrm>
                          <a:custGeom>
                            <a:avLst/>
                            <a:gdLst/>
                            <a:ahLst/>
                            <a:cxnLst/>
                            <a:rect l="l" t="t" r="r" b="b"/>
                            <a:pathLst>
                              <a:path w="0" h="572135">
                                <a:moveTo>
                                  <a:pt x="0" y="571626"/>
                                </a:moveTo>
                                <a:lnTo>
                                  <a:pt x="0" y="0"/>
                                </a:lnTo>
                              </a:path>
                            </a:pathLst>
                          </a:custGeom>
                          <a:ln w="5715">
                            <a:solidFill>
                              <a:srgbClr val="00928E"/>
                            </a:solidFill>
                            <a:prstDash val="solid"/>
                          </a:ln>
                        </wps:spPr>
                        <wps:bodyPr wrap="square" lIns="0" tIns="0" rIns="0" bIns="0" rtlCol="0">
                          <a:prstTxWarp prst="textNoShape">
                            <a:avLst/>
                          </a:prstTxWarp>
                          <a:noAutofit/>
                        </wps:bodyPr>
                      </wps:wsp>
                      <wps:wsp>
                        <wps:cNvPr id="1309" name="Graphic 1309"/>
                        <wps:cNvSpPr/>
                        <wps:spPr>
                          <a:xfrm>
                            <a:off x="302320" y="4562839"/>
                            <a:ext cx="1270" cy="685800"/>
                          </a:xfrm>
                          <a:custGeom>
                            <a:avLst/>
                            <a:gdLst/>
                            <a:ahLst/>
                            <a:cxnLst/>
                            <a:rect l="l" t="t" r="r" b="b"/>
                            <a:pathLst>
                              <a:path w="0" h="685800">
                                <a:moveTo>
                                  <a:pt x="0" y="685584"/>
                                </a:moveTo>
                                <a:lnTo>
                                  <a:pt x="0" y="0"/>
                                </a:lnTo>
                              </a:path>
                            </a:pathLst>
                          </a:custGeom>
                          <a:ln w="5715">
                            <a:solidFill>
                              <a:srgbClr val="00928E"/>
                            </a:solidFill>
                            <a:prstDash val="solid"/>
                          </a:ln>
                        </wps:spPr>
                        <wps:bodyPr wrap="square" lIns="0" tIns="0" rIns="0" bIns="0" rtlCol="0">
                          <a:prstTxWarp prst="textNoShape">
                            <a:avLst/>
                          </a:prstTxWarp>
                          <a:noAutofit/>
                        </wps:bodyPr>
                      </wps:wsp>
                      <wps:wsp>
                        <wps:cNvPr id="1310" name="Graphic 1310"/>
                        <wps:cNvSpPr/>
                        <wps:spPr>
                          <a:xfrm>
                            <a:off x="302320" y="5259851"/>
                            <a:ext cx="1270" cy="685800"/>
                          </a:xfrm>
                          <a:custGeom>
                            <a:avLst/>
                            <a:gdLst/>
                            <a:ahLst/>
                            <a:cxnLst/>
                            <a:rect l="l" t="t" r="r" b="b"/>
                            <a:pathLst>
                              <a:path w="0" h="685800">
                                <a:moveTo>
                                  <a:pt x="0" y="685584"/>
                                </a:moveTo>
                                <a:lnTo>
                                  <a:pt x="0" y="0"/>
                                </a:lnTo>
                              </a:path>
                            </a:pathLst>
                          </a:custGeom>
                          <a:ln w="5715">
                            <a:solidFill>
                              <a:srgbClr val="00928E"/>
                            </a:solidFill>
                            <a:prstDash val="solid"/>
                          </a:ln>
                        </wps:spPr>
                        <wps:bodyPr wrap="square" lIns="0" tIns="0" rIns="0" bIns="0" rtlCol="0">
                          <a:prstTxWarp prst="textNoShape">
                            <a:avLst/>
                          </a:prstTxWarp>
                          <a:noAutofit/>
                        </wps:bodyPr>
                      </wps:wsp>
                      <wps:wsp>
                        <wps:cNvPr id="1311" name="Graphic 1311"/>
                        <wps:cNvSpPr/>
                        <wps:spPr>
                          <a:xfrm>
                            <a:off x="302320" y="5956861"/>
                            <a:ext cx="1270" cy="691515"/>
                          </a:xfrm>
                          <a:custGeom>
                            <a:avLst/>
                            <a:gdLst/>
                            <a:ahLst/>
                            <a:cxnLst/>
                            <a:rect l="l" t="t" r="r" b="b"/>
                            <a:pathLst>
                              <a:path w="0" h="691515">
                                <a:moveTo>
                                  <a:pt x="0" y="691299"/>
                                </a:moveTo>
                                <a:lnTo>
                                  <a:pt x="0" y="0"/>
                                </a:lnTo>
                              </a:path>
                            </a:pathLst>
                          </a:custGeom>
                          <a:ln w="5715">
                            <a:solidFill>
                              <a:srgbClr val="00928E"/>
                            </a:solidFill>
                            <a:prstDash val="solid"/>
                          </a:ln>
                        </wps:spPr>
                        <wps:bodyPr wrap="square" lIns="0" tIns="0" rIns="0" bIns="0" rtlCol="0">
                          <a:prstTxWarp prst="textNoShape">
                            <a:avLst/>
                          </a:prstTxWarp>
                          <a:noAutofit/>
                        </wps:bodyPr>
                      </wps:wsp>
                      <wps:wsp>
                        <wps:cNvPr id="1312" name="Graphic 1312"/>
                        <wps:cNvSpPr/>
                        <wps:spPr>
                          <a:xfrm>
                            <a:off x="38671" y="697011"/>
                            <a:ext cx="247650" cy="1270"/>
                          </a:xfrm>
                          <a:custGeom>
                            <a:avLst/>
                            <a:gdLst/>
                            <a:ahLst/>
                            <a:cxnLst/>
                            <a:rect l="l" t="t" r="r" b="b"/>
                            <a:pathLst>
                              <a:path w="247650" h="0">
                                <a:moveTo>
                                  <a:pt x="0" y="0"/>
                                </a:moveTo>
                                <a:lnTo>
                                  <a:pt x="247180" y="0"/>
                                </a:lnTo>
                              </a:path>
                            </a:pathLst>
                          </a:custGeom>
                          <a:ln w="11430">
                            <a:solidFill>
                              <a:srgbClr val="00928E"/>
                            </a:solidFill>
                            <a:prstDash val="dot"/>
                          </a:ln>
                        </wps:spPr>
                        <wps:bodyPr wrap="square" lIns="0" tIns="0" rIns="0" bIns="0" rtlCol="0">
                          <a:prstTxWarp prst="textNoShape">
                            <a:avLst/>
                          </a:prstTxWarp>
                          <a:noAutofit/>
                        </wps:bodyPr>
                      </wps:wsp>
                      <wps:wsp>
                        <wps:cNvPr id="1313" name="Graphic 1313"/>
                        <wps:cNvSpPr/>
                        <wps:spPr>
                          <a:xfrm>
                            <a:off x="-10" y="691307"/>
                            <a:ext cx="308610" cy="11430"/>
                          </a:xfrm>
                          <a:custGeom>
                            <a:avLst/>
                            <a:gdLst/>
                            <a:ahLst/>
                            <a:cxnLst/>
                            <a:rect l="l" t="t" r="r" b="b"/>
                            <a:pathLst>
                              <a:path w="308610" h="11430">
                                <a:moveTo>
                                  <a:pt x="11430" y="5715"/>
                                </a:moveTo>
                                <a:lnTo>
                                  <a:pt x="9753" y="1663"/>
                                </a:lnTo>
                                <a:lnTo>
                                  <a:pt x="5715" y="0"/>
                                </a:lnTo>
                                <a:lnTo>
                                  <a:pt x="1676" y="1663"/>
                                </a:lnTo>
                                <a:lnTo>
                                  <a:pt x="0" y="5715"/>
                                </a:lnTo>
                                <a:lnTo>
                                  <a:pt x="1676" y="9753"/>
                                </a:lnTo>
                                <a:lnTo>
                                  <a:pt x="5715" y="11430"/>
                                </a:lnTo>
                                <a:lnTo>
                                  <a:pt x="9753" y="9753"/>
                                </a:lnTo>
                                <a:lnTo>
                                  <a:pt x="11430" y="5715"/>
                                </a:lnTo>
                                <a:close/>
                              </a:path>
                              <a:path w="308610" h="11430">
                                <a:moveTo>
                                  <a:pt x="308038" y="5715"/>
                                </a:moveTo>
                                <a:lnTo>
                                  <a:pt x="306362" y="1663"/>
                                </a:lnTo>
                                <a:lnTo>
                                  <a:pt x="302323" y="0"/>
                                </a:lnTo>
                                <a:lnTo>
                                  <a:pt x="298284" y="1663"/>
                                </a:lnTo>
                                <a:lnTo>
                                  <a:pt x="296608" y="5715"/>
                                </a:lnTo>
                                <a:lnTo>
                                  <a:pt x="298284" y="9753"/>
                                </a:lnTo>
                                <a:lnTo>
                                  <a:pt x="302323" y="11430"/>
                                </a:lnTo>
                                <a:lnTo>
                                  <a:pt x="306362" y="9753"/>
                                </a:lnTo>
                                <a:lnTo>
                                  <a:pt x="308038" y="5715"/>
                                </a:lnTo>
                                <a:close/>
                              </a:path>
                            </a:pathLst>
                          </a:custGeom>
                          <a:solidFill>
                            <a:srgbClr val="00928E"/>
                          </a:solidFill>
                        </wps:spPr>
                        <wps:bodyPr wrap="square" lIns="0" tIns="0" rIns="0" bIns="0" rtlCol="0">
                          <a:prstTxWarp prst="textNoShape">
                            <a:avLst/>
                          </a:prstTxWarp>
                          <a:noAutofit/>
                        </wps:bodyPr>
                      </wps:wsp>
                      <wps:wsp>
                        <wps:cNvPr id="1314" name="Graphic 1314"/>
                        <wps:cNvSpPr/>
                        <wps:spPr>
                          <a:xfrm>
                            <a:off x="336636" y="697011"/>
                            <a:ext cx="5782310" cy="1270"/>
                          </a:xfrm>
                          <a:custGeom>
                            <a:avLst/>
                            <a:gdLst/>
                            <a:ahLst/>
                            <a:cxnLst/>
                            <a:rect l="l" t="t" r="r" b="b"/>
                            <a:pathLst>
                              <a:path w="5782310" h="0">
                                <a:moveTo>
                                  <a:pt x="0" y="0"/>
                                </a:moveTo>
                                <a:lnTo>
                                  <a:pt x="5782005" y="0"/>
                                </a:lnTo>
                              </a:path>
                            </a:pathLst>
                          </a:custGeom>
                          <a:ln w="11430">
                            <a:solidFill>
                              <a:srgbClr val="00928E"/>
                            </a:solidFill>
                            <a:prstDash val="dot"/>
                          </a:ln>
                        </wps:spPr>
                        <wps:bodyPr wrap="square" lIns="0" tIns="0" rIns="0" bIns="0" rtlCol="0">
                          <a:prstTxWarp prst="textNoShape">
                            <a:avLst/>
                          </a:prstTxWarp>
                          <a:noAutofit/>
                        </wps:bodyPr>
                      </wps:wsp>
                      <wps:wsp>
                        <wps:cNvPr id="1315" name="Graphic 1315"/>
                        <wps:cNvSpPr/>
                        <wps:spPr>
                          <a:xfrm>
                            <a:off x="296598" y="691307"/>
                            <a:ext cx="5845175" cy="11430"/>
                          </a:xfrm>
                          <a:custGeom>
                            <a:avLst/>
                            <a:gdLst/>
                            <a:ahLst/>
                            <a:cxnLst/>
                            <a:rect l="l" t="t" r="r" b="b"/>
                            <a:pathLst>
                              <a:path w="5845175" h="11430">
                                <a:moveTo>
                                  <a:pt x="11430" y="5715"/>
                                </a:moveTo>
                                <a:lnTo>
                                  <a:pt x="9753" y="1663"/>
                                </a:lnTo>
                                <a:lnTo>
                                  <a:pt x="5715" y="0"/>
                                </a:lnTo>
                                <a:lnTo>
                                  <a:pt x="1676" y="1663"/>
                                </a:lnTo>
                                <a:lnTo>
                                  <a:pt x="0" y="5715"/>
                                </a:lnTo>
                                <a:lnTo>
                                  <a:pt x="1676" y="9753"/>
                                </a:lnTo>
                                <a:lnTo>
                                  <a:pt x="5715" y="11430"/>
                                </a:lnTo>
                                <a:lnTo>
                                  <a:pt x="9753" y="9753"/>
                                </a:lnTo>
                                <a:lnTo>
                                  <a:pt x="11430" y="5715"/>
                                </a:lnTo>
                                <a:close/>
                              </a:path>
                              <a:path w="5845175" h="11430">
                                <a:moveTo>
                                  <a:pt x="5844895" y="5715"/>
                                </a:moveTo>
                                <a:lnTo>
                                  <a:pt x="5843219" y="1663"/>
                                </a:lnTo>
                                <a:lnTo>
                                  <a:pt x="5839180" y="0"/>
                                </a:lnTo>
                                <a:lnTo>
                                  <a:pt x="5835142" y="1663"/>
                                </a:lnTo>
                                <a:lnTo>
                                  <a:pt x="5833465" y="5715"/>
                                </a:lnTo>
                                <a:lnTo>
                                  <a:pt x="5835142" y="9753"/>
                                </a:lnTo>
                                <a:lnTo>
                                  <a:pt x="5839180" y="11430"/>
                                </a:lnTo>
                                <a:lnTo>
                                  <a:pt x="5843219" y="9753"/>
                                </a:lnTo>
                                <a:lnTo>
                                  <a:pt x="5844895" y="5715"/>
                                </a:lnTo>
                                <a:close/>
                              </a:path>
                            </a:pathLst>
                          </a:custGeom>
                          <a:solidFill>
                            <a:srgbClr val="00928E"/>
                          </a:solidFill>
                        </wps:spPr>
                        <wps:bodyPr wrap="square" lIns="0" tIns="0" rIns="0" bIns="0" rtlCol="0">
                          <a:prstTxWarp prst="textNoShape">
                            <a:avLst/>
                          </a:prstTxWarp>
                          <a:noAutofit/>
                        </wps:bodyPr>
                      </wps:wsp>
                      <wps:wsp>
                        <wps:cNvPr id="1316" name="Graphic 1316"/>
                        <wps:cNvSpPr/>
                        <wps:spPr>
                          <a:xfrm>
                            <a:off x="38671" y="1278463"/>
                            <a:ext cx="247650" cy="1270"/>
                          </a:xfrm>
                          <a:custGeom>
                            <a:avLst/>
                            <a:gdLst/>
                            <a:ahLst/>
                            <a:cxnLst/>
                            <a:rect l="l" t="t" r="r" b="b"/>
                            <a:pathLst>
                              <a:path w="247650" h="0">
                                <a:moveTo>
                                  <a:pt x="0" y="0"/>
                                </a:moveTo>
                                <a:lnTo>
                                  <a:pt x="247180" y="0"/>
                                </a:lnTo>
                              </a:path>
                            </a:pathLst>
                          </a:custGeom>
                          <a:ln w="11430">
                            <a:solidFill>
                              <a:srgbClr val="00928E"/>
                            </a:solidFill>
                            <a:prstDash val="dot"/>
                          </a:ln>
                        </wps:spPr>
                        <wps:bodyPr wrap="square" lIns="0" tIns="0" rIns="0" bIns="0" rtlCol="0">
                          <a:prstTxWarp prst="textNoShape">
                            <a:avLst/>
                          </a:prstTxWarp>
                          <a:noAutofit/>
                        </wps:bodyPr>
                      </wps:wsp>
                      <wps:wsp>
                        <wps:cNvPr id="1317" name="Graphic 1317"/>
                        <wps:cNvSpPr/>
                        <wps:spPr>
                          <a:xfrm>
                            <a:off x="-10" y="1272751"/>
                            <a:ext cx="308610" cy="11430"/>
                          </a:xfrm>
                          <a:custGeom>
                            <a:avLst/>
                            <a:gdLst/>
                            <a:ahLst/>
                            <a:cxnLst/>
                            <a:rect l="l" t="t" r="r" b="b"/>
                            <a:pathLst>
                              <a:path w="308610"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308610" h="11430">
                                <a:moveTo>
                                  <a:pt x="308038" y="5715"/>
                                </a:moveTo>
                                <a:lnTo>
                                  <a:pt x="306362" y="1676"/>
                                </a:lnTo>
                                <a:lnTo>
                                  <a:pt x="302323" y="0"/>
                                </a:lnTo>
                                <a:lnTo>
                                  <a:pt x="298284" y="1676"/>
                                </a:lnTo>
                                <a:lnTo>
                                  <a:pt x="296608" y="5715"/>
                                </a:lnTo>
                                <a:lnTo>
                                  <a:pt x="298284" y="9753"/>
                                </a:lnTo>
                                <a:lnTo>
                                  <a:pt x="302323" y="11430"/>
                                </a:lnTo>
                                <a:lnTo>
                                  <a:pt x="306362" y="9753"/>
                                </a:lnTo>
                                <a:lnTo>
                                  <a:pt x="308038" y="5715"/>
                                </a:lnTo>
                                <a:close/>
                              </a:path>
                            </a:pathLst>
                          </a:custGeom>
                          <a:solidFill>
                            <a:srgbClr val="00928E"/>
                          </a:solidFill>
                        </wps:spPr>
                        <wps:bodyPr wrap="square" lIns="0" tIns="0" rIns="0" bIns="0" rtlCol="0">
                          <a:prstTxWarp prst="textNoShape">
                            <a:avLst/>
                          </a:prstTxWarp>
                          <a:noAutofit/>
                        </wps:bodyPr>
                      </wps:wsp>
                      <wps:wsp>
                        <wps:cNvPr id="1318" name="Graphic 1318"/>
                        <wps:cNvSpPr/>
                        <wps:spPr>
                          <a:xfrm>
                            <a:off x="336636" y="1278463"/>
                            <a:ext cx="5782310" cy="1270"/>
                          </a:xfrm>
                          <a:custGeom>
                            <a:avLst/>
                            <a:gdLst/>
                            <a:ahLst/>
                            <a:cxnLst/>
                            <a:rect l="l" t="t" r="r" b="b"/>
                            <a:pathLst>
                              <a:path w="5782310" h="0">
                                <a:moveTo>
                                  <a:pt x="0" y="0"/>
                                </a:moveTo>
                                <a:lnTo>
                                  <a:pt x="5782005" y="0"/>
                                </a:lnTo>
                              </a:path>
                            </a:pathLst>
                          </a:custGeom>
                          <a:ln w="11430">
                            <a:solidFill>
                              <a:srgbClr val="00928E"/>
                            </a:solidFill>
                            <a:prstDash val="dot"/>
                          </a:ln>
                        </wps:spPr>
                        <wps:bodyPr wrap="square" lIns="0" tIns="0" rIns="0" bIns="0" rtlCol="0">
                          <a:prstTxWarp prst="textNoShape">
                            <a:avLst/>
                          </a:prstTxWarp>
                          <a:noAutofit/>
                        </wps:bodyPr>
                      </wps:wsp>
                      <wps:wsp>
                        <wps:cNvPr id="1319" name="Graphic 1319"/>
                        <wps:cNvSpPr/>
                        <wps:spPr>
                          <a:xfrm>
                            <a:off x="296598" y="1272751"/>
                            <a:ext cx="5845175" cy="11430"/>
                          </a:xfrm>
                          <a:custGeom>
                            <a:avLst/>
                            <a:gdLst/>
                            <a:ahLst/>
                            <a:cxnLst/>
                            <a:rect l="l" t="t" r="r" b="b"/>
                            <a:pathLst>
                              <a:path w="5845175"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5845175" h="11430">
                                <a:moveTo>
                                  <a:pt x="5844895" y="5715"/>
                                </a:moveTo>
                                <a:lnTo>
                                  <a:pt x="5843219" y="1676"/>
                                </a:lnTo>
                                <a:lnTo>
                                  <a:pt x="5839180" y="0"/>
                                </a:lnTo>
                                <a:lnTo>
                                  <a:pt x="5835142" y="1676"/>
                                </a:lnTo>
                                <a:lnTo>
                                  <a:pt x="5833465" y="5715"/>
                                </a:lnTo>
                                <a:lnTo>
                                  <a:pt x="5835142" y="9753"/>
                                </a:lnTo>
                                <a:lnTo>
                                  <a:pt x="5839180" y="11430"/>
                                </a:lnTo>
                                <a:lnTo>
                                  <a:pt x="5843219" y="9753"/>
                                </a:lnTo>
                                <a:lnTo>
                                  <a:pt x="5844895" y="5715"/>
                                </a:lnTo>
                                <a:close/>
                              </a:path>
                            </a:pathLst>
                          </a:custGeom>
                          <a:solidFill>
                            <a:srgbClr val="00928E"/>
                          </a:solidFill>
                        </wps:spPr>
                        <wps:bodyPr wrap="square" lIns="0" tIns="0" rIns="0" bIns="0" rtlCol="0">
                          <a:prstTxWarp prst="textNoShape">
                            <a:avLst/>
                          </a:prstTxWarp>
                          <a:noAutofit/>
                        </wps:bodyPr>
                      </wps:wsp>
                      <wps:wsp>
                        <wps:cNvPr id="1320" name="Graphic 1320"/>
                        <wps:cNvSpPr/>
                        <wps:spPr>
                          <a:xfrm>
                            <a:off x="38671" y="1975474"/>
                            <a:ext cx="247650" cy="1270"/>
                          </a:xfrm>
                          <a:custGeom>
                            <a:avLst/>
                            <a:gdLst/>
                            <a:ahLst/>
                            <a:cxnLst/>
                            <a:rect l="l" t="t" r="r" b="b"/>
                            <a:pathLst>
                              <a:path w="247650" h="0">
                                <a:moveTo>
                                  <a:pt x="0" y="0"/>
                                </a:moveTo>
                                <a:lnTo>
                                  <a:pt x="247180" y="0"/>
                                </a:lnTo>
                              </a:path>
                            </a:pathLst>
                          </a:custGeom>
                          <a:ln w="11430">
                            <a:solidFill>
                              <a:srgbClr val="00928E"/>
                            </a:solidFill>
                            <a:prstDash val="dot"/>
                          </a:ln>
                        </wps:spPr>
                        <wps:bodyPr wrap="square" lIns="0" tIns="0" rIns="0" bIns="0" rtlCol="0">
                          <a:prstTxWarp prst="textNoShape">
                            <a:avLst/>
                          </a:prstTxWarp>
                          <a:noAutofit/>
                        </wps:bodyPr>
                      </wps:wsp>
                      <wps:wsp>
                        <wps:cNvPr id="1321" name="Graphic 1321"/>
                        <wps:cNvSpPr/>
                        <wps:spPr>
                          <a:xfrm>
                            <a:off x="-10" y="1969765"/>
                            <a:ext cx="308610" cy="11430"/>
                          </a:xfrm>
                          <a:custGeom>
                            <a:avLst/>
                            <a:gdLst/>
                            <a:ahLst/>
                            <a:cxnLst/>
                            <a:rect l="l" t="t" r="r" b="b"/>
                            <a:pathLst>
                              <a:path w="308610"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308610" h="11430">
                                <a:moveTo>
                                  <a:pt x="308038" y="5715"/>
                                </a:moveTo>
                                <a:lnTo>
                                  <a:pt x="306362" y="1676"/>
                                </a:lnTo>
                                <a:lnTo>
                                  <a:pt x="302323" y="0"/>
                                </a:lnTo>
                                <a:lnTo>
                                  <a:pt x="298284" y="1676"/>
                                </a:lnTo>
                                <a:lnTo>
                                  <a:pt x="296608" y="5715"/>
                                </a:lnTo>
                                <a:lnTo>
                                  <a:pt x="298284" y="9753"/>
                                </a:lnTo>
                                <a:lnTo>
                                  <a:pt x="302323" y="11430"/>
                                </a:lnTo>
                                <a:lnTo>
                                  <a:pt x="306362" y="9753"/>
                                </a:lnTo>
                                <a:lnTo>
                                  <a:pt x="308038" y="5715"/>
                                </a:lnTo>
                                <a:close/>
                              </a:path>
                            </a:pathLst>
                          </a:custGeom>
                          <a:solidFill>
                            <a:srgbClr val="00928E"/>
                          </a:solidFill>
                        </wps:spPr>
                        <wps:bodyPr wrap="square" lIns="0" tIns="0" rIns="0" bIns="0" rtlCol="0">
                          <a:prstTxWarp prst="textNoShape">
                            <a:avLst/>
                          </a:prstTxWarp>
                          <a:noAutofit/>
                        </wps:bodyPr>
                      </wps:wsp>
                      <wps:wsp>
                        <wps:cNvPr id="1322" name="Graphic 1322"/>
                        <wps:cNvSpPr/>
                        <wps:spPr>
                          <a:xfrm>
                            <a:off x="336636" y="1975474"/>
                            <a:ext cx="5782310" cy="1270"/>
                          </a:xfrm>
                          <a:custGeom>
                            <a:avLst/>
                            <a:gdLst/>
                            <a:ahLst/>
                            <a:cxnLst/>
                            <a:rect l="l" t="t" r="r" b="b"/>
                            <a:pathLst>
                              <a:path w="5782310" h="0">
                                <a:moveTo>
                                  <a:pt x="0" y="0"/>
                                </a:moveTo>
                                <a:lnTo>
                                  <a:pt x="5782005" y="0"/>
                                </a:lnTo>
                              </a:path>
                            </a:pathLst>
                          </a:custGeom>
                          <a:ln w="11430">
                            <a:solidFill>
                              <a:srgbClr val="00928E"/>
                            </a:solidFill>
                            <a:prstDash val="dot"/>
                          </a:ln>
                        </wps:spPr>
                        <wps:bodyPr wrap="square" lIns="0" tIns="0" rIns="0" bIns="0" rtlCol="0">
                          <a:prstTxWarp prst="textNoShape">
                            <a:avLst/>
                          </a:prstTxWarp>
                          <a:noAutofit/>
                        </wps:bodyPr>
                      </wps:wsp>
                      <wps:wsp>
                        <wps:cNvPr id="1323" name="Graphic 1323"/>
                        <wps:cNvSpPr/>
                        <wps:spPr>
                          <a:xfrm>
                            <a:off x="296598" y="1969765"/>
                            <a:ext cx="5845175" cy="11430"/>
                          </a:xfrm>
                          <a:custGeom>
                            <a:avLst/>
                            <a:gdLst/>
                            <a:ahLst/>
                            <a:cxnLst/>
                            <a:rect l="l" t="t" r="r" b="b"/>
                            <a:pathLst>
                              <a:path w="5845175"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5845175" h="11430">
                                <a:moveTo>
                                  <a:pt x="5844895" y="5715"/>
                                </a:moveTo>
                                <a:lnTo>
                                  <a:pt x="5843219" y="1676"/>
                                </a:lnTo>
                                <a:lnTo>
                                  <a:pt x="5839180" y="0"/>
                                </a:lnTo>
                                <a:lnTo>
                                  <a:pt x="5835142" y="1676"/>
                                </a:lnTo>
                                <a:lnTo>
                                  <a:pt x="5833465" y="5715"/>
                                </a:lnTo>
                                <a:lnTo>
                                  <a:pt x="5835142" y="9753"/>
                                </a:lnTo>
                                <a:lnTo>
                                  <a:pt x="5839180" y="11430"/>
                                </a:lnTo>
                                <a:lnTo>
                                  <a:pt x="5843219" y="9753"/>
                                </a:lnTo>
                                <a:lnTo>
                                  <a:pt x="5844895" y="5715"/>
                                </a:lnTo>
                                <a:close/>
                              </a:path>
                            </a:pathLst>
                          </a:custGeom>
                          <a:solidFill>
                            <a:srgbClr val="00928E"/>
                          </a:solidFill>
                        </wps:spPr>
                        <wps:bodyPr wrap="square" lIns="0" tIns="0" rIns="0" bIns="0" rtlCol="0">
                          <a:prstTxWarp prst="textNoShape">
                            <a:avLst/>
                          </a:prstTxWarp>
                          <a:noAutofit/>
                        </wps:bodyPr>
                      </wps:wsp>
                      <wps:wsp>
                        <wps:cNvPr id="1324" name="Graphic 1324"/>
                        <wps:cNvSpPr/>
                        <wps:spPr>
                          <a:xfrm>
                            <a:off x="38671" y="2672487"/>
                            <a:ext cx="247650" cy="1270"/>
                          </a:xfrm>
                          <a:custGeom>
                            <a:avLst/>
                            <a:gdLst/>
                            <a:ahLst/>
                            <a:cxnLst/>
                            <a:rect l="l" t="t" r="r" b="b"/>
                            <a:pathLst>
                              <a:path w="247650" h="0">
                                <a:moveTo>
                                  <a:pt x="0" y="0"/>
                                </a:moveTo>
                                <a:lnTo>
                                  <a:pt x="247180" y="0"/>
                                </a:lnTo>
                              </a:path>
                            </a:pathLst>
                          </a:custGeom>
                          <a:ln w="11430">
                            <a:solidFill>
                              <a:srgbClr val="00928E"/>
                            </a:solidFill>
                            <a:prstDash val="dot"/>
                          </a:ln>
                        </wps:spPr>
                        <wps:bodyPr wrap="square" lIns="0" tIns="0" rIns="0" bIns="0" rtlCol="0">
                          <a:prstTxWarp prst="textNoShape">
                            <a:avLst/>
                          </a:prstTxWarp>
                          <a:noAutofit/>
                        </wps:bodyPr>
                      </wps:wsp>
                      <wps:wsp>
                        <wps:cNvPr id="1325" name="Graphic 1325"/>
                        <wps:cNvSpPr/>
                        <wps:spPr>
                          <a:xfrm>
                            <a:off x="-10" y="2666780"/>
                            <a:ext cx="308610" cy="11430"/>
                          </a:xfrm>
                          <a:custGeom>
                            <a:avLst/>
                            <a:gdLst/>
                            <a:ahLst/>
                            <a:cxnLst/>
                            <a:rect l="l" t="t" r="r" b="b"/>
                            <a:pathLst>
                              <a:path w="308610"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308610" h="11430">
                                <a:moveTo>
                                  <a:pt x="308038" y="5715"/>
                                </a:moveTo>
                                <a:lnTo>
                                  <a:pt x="306362" y="1676"/>
                                </a:lnTo>
                                <a:lnTo>
                                  <a:pt x="302323" y="0"/>
                                </a:lnTo>
                                <a:lnTo>
                                  <a:pt x="298284" y="1676"/>
                                </a:lnTo>
                                <a:lnTo>
                                  <a:pt x="296608" y="5715"/>
                                </a:lnTo>
                                <a:lnTo>
                                  <a:pt x="298284" y="9753"/>
                                </a:lnTo>
                                <a:lnTo>
                                  <a:pt x="302323" y="11430"/>
                                </a:lnTo>
                                <a:lnTo>
                                  <a:pt x="306362" y="9753"/>
                                </a:lnTo>
                                <a:lnTo>
                                  <a:pt x="308038" y="5715"/>
                                </a:lnTo>
                                <a:close/>
                              </a:path>
                            </a:pathLst>
                          </a:custGeom>
                          <a:solidFill>
                            <a:srgbClr val="00928E"/>
                          </a:solidFill>
                        </wps:spPr>
                        <wps:bodyPr wrap="square" lIns="0" tIns="0" rIns="0" bIns="0" rtlCol="0">
                          <a:prstTxWarp prst="textNoShape">
                            <a:avLst/>
                          </a:prstTxWarp>
                          <a:noAutofit/>
                        </wps:bodyPr>
                      </wps:wsp>
                      <wps:wsp>
                        <wps:cNvPr id="1326" name="Graphic 1326"/>
                        <wps:cNvSpPr/>
                        <wps:spPr>
                          <a:xfrm>
                            <a:off x="336636" y="2672487"/>
                            <a:ext cx="5782310" cy="1270"/>
                          </a:xfrm>
                          <a:custGeom>
                            <a:avLst/>
                            <a:gdLst/>
                            <a:ahLst/>
                            <a:cxnLst/>
                            <a:rect l="l" t="t" r="r" b="b"/>
                            <a:pathLst>
                              <a:path w="5782310" h="0">
                                <a:moveTo>
                                  <a:pt x="0" y="0"/>
                                </a:moveTo>
                                <a:lnTo>
                                  <a:pt x="5782005" y="0"/>
                                </a:lnTo>
                              </a:path>
                            </a:pathLst>
                          </a:custGeom>
                          <a:ln w="11430">
                            <a:solidFill>
                              <a:srgbClr val="00928E"/>
                            </a:solidFill>
                            <a:prstDash val="dot"/>
                          </a:ln>
                        </wps:spPr>
                        <wps:bodyPr wrap="square" lIns="0" tIns="0" rIns="0" bIns="0" rtlCol="0">
                          <a:prstTxWarp prst="textNoShape">
                            <a:avLst/>
                          </a:prstTxWarp>
                          <a:noAutofit/>
                        </wps:bodyPr>
                      </wps:wsp>
                      <wps:wsp>
                        <wps:cNvPr id="1327" name="Graphic 1327"/>
                        <wps:cNvSpPr/>
                        <wps:spPr>
                          <a:xfrm>
                            <a:off x="296598" y="2666780"/>
                            <a:ext cx="5845175" cy="11430"/>
                          </a:xfrm>
                          <a:custGeom>
                            <a:avLst/>
                            <a:gdLst/>
                            <a:ahLst/>
                            <a:cxnLst/>
                            <a:rect l="l" t="t" r="r" b="b"/>
                            <a:pathLst>
                              <a:path w="5845175"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5845175" h="11430">
                                <a:moveTo>
                                  <a:pt x="5844895" y="5715"/>
                                </a:moveTo>
                                <a:lnTo>
                                  <a:pt x="5843219" y="1676"/>
                                </a:lnTo>
                                <a:lnTo>
                                  <a:pt x="5839180" y="0"/>
                                </a:lnTo>
                                <a:lnTo>
                                  <a:pt x="5835142" y="1676"/>
                                </a:lnTo>
                                <a:lnTo>
                                  <a:pt x="5833465" y="5715"/>
                                </a:lnTo>
                                <a:lnTo>
                                  <a:pt x="5835142" y="9753"/>
                                </a:lnTo>
                                <a:lnTo>
                                  <a:pt x="5839180" y="11430"/>
                                </a:lnTo>
                                <a:lnTo>
                                  <a:pt x="5843219" y="9753"/>
                                </a:lnTo>
                                <a:lnTo>
                                  <a:pt x="5844895" y="5715"/>
                                </a:lnTo>
                                <a:close/>
                              </a:path>
                            </a:pathLst>
                          </a:custGeom>
                          <a:solidFill>
                            <a:srgbClr val="00928E"/>
                          </a:solidFill>
                        </wps:spPr>
                        <wps:bodyPr wrap="square" lIns="0" tIns="0" rIns="0" bIns="0" rtlCol="0">
                          <a:prstTxWarp prst="textNoShape">
                            <a:avLst/>
                          </a:prstTxWarp>
                          <a:noAutofit/>
                        </wps:bodyPr>
                      </wps:wsp>
                      <wps:wsp>
                        <wps:cNvPr id="1328" name="Graphic 1328"/>
                        <wps:cNvSpPr/>
                        <wps:spPr>
                          <a:xfrm>
                            <a:off x="38671" y="3369499"/>
                            <a:ext cx="247650" cy="1270"/>
                          </a:xfrm>
                          <a:custGeom>
                            <a:avLst/>
                            <a:gdLst/>
                            <a:ahLst/>
                            <a:cxnLst/>
                            <a:rect l="l" t="t" r="r" b="b"/>
                            <a:pathLst>
                              <a:path w="247650" h="0">
                                <a:moveTo>
                                  <a:pt x="0" y="0"/>
                                </a:moveTo>
                                <a:lnTo>
                                  <a:pt x="247180" y="0"/>
                                </a:lnTo>
                              </a:path>
                            </a:pathLst>
                          </a:custGeom>
                          <a:ln w="11430">
                            <a:solidFill>
                              <a:srgbClr val="00928E"/>
                            </a:solidFill>
                            <a:prstDash val="dot"/>
                          </a:ln>
                        </wps:spPr>
                        <wps:bodyPr wrap="square" lIns="0" tIns="0" rIns="0" bIns="0" rtlCol="0">
                          <a:prstTxWarp prst="textNoShape">
                            <a:avLst/>
                          </a:prstTxWarp>
                          <a:noAutofit/>
                        </wps:bodyPr>
                      </wps:wsp>
                      <wps:wsp>
                        <wps:cNvPr id="1329" name="Graphic 1329"/>
                        <wps:cNvSpPr/>
                        <wps:spPr>
                          <a:xfrm>
                            <a:off x="-10" y="3363794"/>
                            <a:ext cx="308610" cy="11430"/>
                          </a:xfrm>
                          <a:custGeom>
                            <a:avLst/>
                            <a:gdLst/>
                            <a:ahLst/>
                            <a:cxnLst/>
                            <a:rect l="l" t="t" r="r" b="b"/>
                            <a:pathLst>
                              <a:path w="308610"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308610" h="11430">
                                <a:moveTo>
                                  <a:pt x="308038" y="5715"/>
                                </a:moveTo>
                                <a:lnTo>
                                  <a:pt x="306362" y="1676"/>
                                </a:lnTo>
                                <a:lnTo>
                                  <a:pt x="302323" y="0"/>
                                </a:lnTo>
                                <a:lnTo>
                                  <a:pt x="298284" y="1676"/>
                                </a:lnTo>
                                <a:lnTo>
                                  <a:pt x="296608" y="5715"/>
                                </a:lnTo>
                                <a:lnTo>
                                  <a:pt x="298284" y="9753"/>
                                </a:lnTo>
                                <a:lnTo>
                                  <a:pt x="302323" y="11430"/>
                                </a:lnTo>
                                <a:lnTo>
                                  <a:pt x="306362" y="9753"/>
                                </a:lnTo>
                                <a:lnTo>
                                  <a:pt x="308038" y="5715"/>
                                </a:lnTo>
                                <a:close/>
                              </a:path>
                            </a:pathLst>
                          </a:custGeom>
                          <a:solidFill>
                            <a:srgbClr val="00928E"/>
                          </a:solidFill>
                        </wps:spPr>
                        <wps:bodyPr wrap="square" lIns="0" tIns="0" rIns="0" bIns="0" rtlCol="0">
                          <a:prstTxWarp prst="textNoShape">
                            <a:avLst/>
                          </a:prstTxWarp>
                          <a:noAutofit/>
                        </wps:bodyPr>
                      </wps:wsp>
                      <wps:wsp>
                        <wps:cNvPr id="1330" name="Graphic 1330"/>
                        <wps:cNvSpPr/>
                        <wps:spPr>
                          <a:xfrm>
                            <a:off x="336636" y="3369499"/>
                            <a:ext cx="5782310" cy="1270"/>
                          </a:xfrm>
                          <a:custGeom>
                            <a:avLst/>
                            <a:gdLst/>
                            <a:ahLst/>
                            <a:cxnLst/>
                            <a:rect l="l" t="t" r="r" b="b"/>
                            <a:pathLst>
                              <a:path w="5782310" h="0">
                                <a:moveTo>
                                  <a:pt x="0" y="0"/>
                                </a:moveTo>
                                <a:lnTo>
                                  <a:pt x="5782005" y="0"/>
                                </a:lnTo>
                              </a:path>
                            </a:pathLst>
                          </a:custGeom>
                          <a:ln w="11430">
                            <a:solidFill>
                              <a:srgbClr val="00928E"/>
                            </a:solidFill>
                            <a:prstDash val="dot"/>
                          </a:ln>
                        </wps:spPr>
                        <wps:bodyPr wrap="square" lIns="0" tIns="0" rIns="0" bIns="0" rtlCol="0">
                          <a:prstTxWarp prst="textNoShape">
                            <a:avLst/>
                          </a:prstTxWarp>
                          <a:noAutofit/>
                        </wps:bodyPr>
                      </wps:wsp>
                      <wps:wsp>
                        <wps:cNvPr id="1331" name="Graphic 1331"/>
                        <wps:cNvSpPr/>
                        <wps:spPr>
                          <a:xfrm>
                            <a:off x="296598" y="3363794"/>
                            <a:ext cx="5845175" cy="11430"/>
                          </a:xfrm>
                          <a:custGeom>
                            <a:avLst/>
                            <a:gdLst/>
                            <a:ahLst/>
                            <a:cxnLst/>
                            <a:rect l="l" t="t" r="r" b="b"/>
                            <a:pathLst>
                              <a:path w="5845175"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5845175" h="11430">
                                <a:moveTo>
                                  <a:pt x="5844895" y="5715"/>
                                </a:moveTo>
                                <a:lnTo>
                                  <a:pt x="5843219" y="1676"/>
                                </a:lnTo>
                                <a:lnTo>
                                  <a:pt x="5839180" y="0"/>
                                </a:lnTo>
                                <a:lnTo>
                                  <a:pt x="5835142" y="1676"/>
                                </a:lnTo>
                                <a:lnTo>
                                  <a:pt x="5833465" y="5715"/>
                                </a:lnTo>
                                <a:lnTo>
                                  <a:pt x="5835142" y="9753"/>
                                </a:lnTo>
                                <a:lnTo>
                                  <a:pt x="5839180" y="11430"/>
                                </a:lnTo>
                                <a:lnTo>
                                  <a:pt x="5843219" y="9753"/>
                                </a:lnTo>
                                <a:lnTo>
                                  <a:pt x="5844895" y="5715"/>
                                </a:lnTo>
                                <a:close/>
                              </a:path>
                            </a:pathLst>
                          </a:custGeom>
                          <a:solidFill>
                            <a:srgbClr val="00928E"/>
                          </a:solidFill>
                        </wps:spPr>
                        <wps:bodyPr wrap="square" lIns="0" tIns="0" rIns="0" bIns="0" rtlCol="0">
                          <a:prstTxWarp prst="textNoShape">
                            <a:avLst/>
                          </a:prstTxWarp>
                          <a:noAutofit/>
                        </wps:bodyPr>
                      </wps:wsp>
                      <wps:wsp>
                        <wps:cNvPr id="1332" name="Graphic 1332"/>
                        <wps:cNvSpPr/>
                        <wps:spPr>
                          <a:xfrm>
                            <a:off x="38671" y="3974080"/>
                            <a:ext cx="247650" cy="1270"/>
                          </a:xfrm>
                          <a:custGeom>
                            <a:avLst/>
                            <a:gdLst/>
                            <a:ahLst/>
                            <a:cxnLst/>
                            <a:rect l="l" t="t" r="r" b="b"/>
                            <a:pathLst>
                              <a:path w="247650" h="0">
                                <a:moveTo>
                                  <a:pt x="0" y="0"/>
                                </a:moveTo>
                                <a:lnTo>
                                  <a:pt x="247180" y="0"/>
                                </a:lnTo>
                              </a:path>
                            </a:pathLst>
                          </a:custGeom>
                          <a:ln w="11430">
                            <a:solidFill>
                              <a:srgbClr val="00928E"/>
                            </a:solidFill>
                            <a:prstDash val="dot"/>
                          </a:ln>
                        </wps:spPr>
                        <wps:bodyPr wrap="square" lIns="0" tIns="0" rIns="0" bIns="0" rtlCol="0">
                          <a:prstTxWarp prst="textNoShape">
                            <a:avLst/>
                          </a:prstTxWarp>
                          <a:noAutofit/>
                        </wps:bodyPr>
                      </wps:wsp>
                      <wps:wsp>
                        <wps:cNvPr id="1333" name="Graphic 1333"/>
                        <wps:cNvSpPr/>
                        <wps:spPr>
                          <a:xfrm>
                            <a:off x="-10" y="3968365"/>
                            <a:ext cx="308610" cy="11430"/>
                          </a:xfrm>
                          <a:custGeom>
                            <a:avLst/>
                            <a:gdLst/>
                            <a:ahLst/>
                            <a:cxnLst/>
                            <a:rect l="l" t="t" r="r" b="b"/>
                            <a:pathLst>
                              <a:path w="308610" h="11430">
                                <a:moveTo>
                                  <a:pt x="11430" y="5715"/>
                                </a:moveTo>
                                <a:lnTo>
                                  <a:pt x="9753" y="1676"/>
                                </a:lnTo>
                                <a:lnTo>
                                  <a:pt x="5715" y="0"/>
                                </a:lnTo>
                                <a:lnTo>
                                  <a:pt x="1676" y="1676"/>
                                </a:lnTo>
                                <a:lnTo>
                                  <a:pt x="0" y="5715"/>
                                </a:lnTo>
                                <a:lnTo>
                                  <a:pt x="1676" y="9766"/>
                                </a:lnTo>
                                <a:lnTo>
                                  <a:pt x="5715" y="11430"/>
                                </a:lnTo>
                                <a:lnTo>
                                  <a:pt x="9753" y="9766"/>
                                </a:lnTo>
                                <a:lnTo>
                                  <a:pt x="11430" y="5715"/>
                                </a:lnTo>
                                <a:close/>
                              </a:path>
                              <a:path w="308610" h="11430">
                                <a:moveTo>
                                  <a:pt x="308038" y="5715"/>
                                </a:moveTo>
                                <a:lnTo>
                                  <a:pt x="306362" y="1676"/>
                                </a:lnTo>
                                <a:lnTo>
                                  <a:pt x="302323" y="0"/>
                                </a:lnTo>
                                <a:lnTo>
                                  <a:pt x="298284" y="1676"/>
                                </a:lnTo>
                                <a:lnTo>
                                  <a:pt x="296608" y="5715"/>
                                </a:lnTo>
                                <a:lnTo>
                                  <a:pt x="298284" y="9766"/>
                                </a:lnTo>
                                <a:lnTo>
                                  <a:pt x="302323" y="11430"/>
                                </a:lnTo>
                                <a:lnTo>
                                  <a:pt x="306362" y="9766"/>
                                </a:lnTo>
                                <a:lnTo>
                                  <a:pt x="308038" y="5715"/>
                                </a:lnTo>
                                <a:close/>
                              </a:path>
                            </a:pathLst>
                          </a:custGeom>
                          <a:solidFill>
                            <a:srgbClr val="00928E"/>
                          </a:solidFill>
                        </wps:spPr>
                        <wps:bodyPr wrap="square" lIns="0" tIns="0" rIns="0" bIns="0" rtlCol="0">
                          <a:prstTxWarp prst="textNoShape">
                            <a:avLst/>
                          </a:prstTxWarp>
                          <a:noAutofit/>
                        </wps:bodyPr>
                      </wps:wsp>
                      <wps:wsp>
                        <wps:cNvPr id="1334" name="Graphic 1334"/>
                        <wps:cNvSpPr/>
                        <wps:spPr>
                          <a:xfrm>
                            <a:off x="336636" y="3974080"/>
                            <a:ext cx="5782310" cy="1270"/>
                          </a:xfrm>
                          <a:custGeom>
                            <a:avLst/>
                            <a:gdLst/>
                            <a:ahLst/>
                            <a:cxnLst/>
                            <a:rect l="l" t="t" r="r" b="b"/>
                            <a:pathLst>
                              <a:path w="5782310" h="0">
                                <a:moveTo>
                                  <a:pt x="0" y="0"/>
                                </a:moveTo>
                                <a:lnTo>
                                  <a:pt x="5782005" y="0"/>
                                </a:lnTo>
                              </a:path>
                            </a:pathLst>
                          </a:custGeom>
                          <a:ln w="11430">
                            <a:solidFill>
                              <a:srgbClr val="00928E"/>
                            </a:solidFill>
                            <a:prstDash val="dot"/>
                          </a:ln>
                        </wps:spPr>
                        <wps:bodyPr wrap="square" lIns="0" tIns="0" rIns="0" bIns="0" rtlCol="0">
                          <a:prstTxWarp prst="textNoShape">
                            <a:avLst/>
                          </a:prstTxWarp>
                          <a:noAutofit/>
                        </wps:bodyPr>
                      </wps:wsp>
                      <wps:wsp>
                        <wps:cNvPr id="1335" name="Graphic 1335"/>
                        <wps:cNvSpPr/>
                        <wps:spPr>
                          <a:xfrm>
                            <a:off x="296598" y="3968365"/>
                            <a:ext cx="5845175" cy="11430"/>
                          </a:xfrm>
                          <a:custGeom>
                            <a:avLst/>
                            <a:gdLst/>
                            <a:ahLst/>
                            <a:cxnLst/>
                            <a:rect l="l" t="t" r="r" b="b"/>
                            <a:pathLst>
                              <a:path w="5845175" h="11430">
                                <a:moveTo>
                                  <a:pt x="11430" y="5715"/>
                                </a:moveTo>
                                <a:lnTo>
                                  <a:pt x="9753" y="1676"/>
                                </a:lnTo>
                                <a:lnTo>
                                  <a:pt x="5715" y="0"/>
                                </a:lnTo>
                                <a:lnTo>
                                  <a:pt x="1676" y="1676"/>
                                </a:lnTo>
                                <a:lnTo>
                                  <a:pt x="0" y="5715"/>
                                </a:lnTo>
                                <a:lnTo>
                                  <a:pt x="1676" y="9766"/>
                                </a:lnTo>
                                <a:lnTo>
                                  <a:pt x="5715" y="11430"/>
                                </a:lnTo>
                                <a:lnTo>
                                  <a:pt x="9753" y="9766"/>
                                </a:lnTo>
                                <a:lnTo>
                                  <a:pt x="11430" y="5715"/>
                                </a:lnTo>
                                <a:close/>
                              </a:path>
                              <a:path w="5845175" h="11430">
                                <a:moveTo>
                                  <a:pt x="5844895" y="5715"/>
                                </a:moveTo>
                                <a:lnTo>
                                  <a:pt x="5843219" y="1676"/>
                                </a:lnTo>
                                <a:lnTo>
                                  <a:pt x="5839180" y="0"/>
                                </a:lnTo>
                                <a:lnTo>
                                  <a:pt x="5835142" y="1676"/>
                                </a:lnTo>
                                <a:lnTo>
                                  <a:pt x="5833465" y="5715"/>
                                </a:lnTo>
                                <a:lnTo>
                                  <a:pt x="5835142" y="9766"/>
                                </a:lnTo>
                                <a:lnTo>
                                  <a:pt x="5839180" y="11430"/>
                                </a:lnTo>
                                <a:lnTo>
                                  <a:pt x="5843219" y="9766"/>
                                </a:lnTo>
                                <a:lnTo>
                                  <a:pt x="5844895" y="5715"/>
                                </a:lnTo>
                                <a:close/>
                              </a:path>
                            </a:pathLst>
                          </a:custGeom>
                          <a:solidFill>
                            <a:srgbClr val="00928E"/>
                          </a:solidFill>
                        </wps:spPr>
                        <wps:bodyPr wrap="square" lIns="0" tIns="0" rIns="0" bIns="0" rtlCol="0">
                          <a:prstTxWarp prst="textNoShape">
                            <a:avLst/>
                          </a:prstTxWarp>
                          <a:noAutofit/>
                        </wps:bodyPr>
                      </wps:wsp>
                      <wps:wsp>
                        <wps:cNvPr id="1336" name="Graphic 1336"/>
                        <wps:cNvSpPr/>
                        <wps:spPr>
                          <a:xfrm>
                            <a:off x="38671" y="4557124"/>
                            <a:ext cx="247650" cy="1270"/>
                          </a:xfrm>
                          <a:custGeom>
                            <a:avLst/>
                            <a:gdLst/>
                            <a:ahLst/>
                            <a:cxnLst/>
                            <a:rect l="l" t="t" r="r" b="b"/>
                            <a:pathLst>
                              <a:path w="247650" h="0">
                                <a:moveTo>
                                  <a:pt x="0" y="0"/>
                                </a:moveTo>
                                <a:lnTo>
                                  <a:pt x="247180" y="0"/>
                                </a:lnTo>
                              </a:path>
                            </a:pathLst>
                          </a:custGeom>
                          <a:ln w="11430">
                            <a:solidFill>
                              <a:srgbClr val="00928E"/>
                            </a:solidFill>
                            <a:prstDash val="dot"/>
                          </a:ln>
                        </wps:spPr>
                        <wps:bodyPr wrap="square" lIns="0" tIns="0" rIns="0" bIns="0" rtlCol="0">
                          <a:prstTxWarp prst="textNoShape">
                            <a:avLst/>
                          </a:prstTxWarp>
                          <a:noAutofit/>
                        </wps:bodyPr>
                      </wps:wsp>
                      <wps:wsp>
                        <wps:cNvPr id="1337" name="Graphic 1337"/>
                        <wps:cNvSpPr/>
                        <wps:spPr>
                          <a:xfrm>
                            <a:off x="-10" y="4551409"/>
                            <a:ext cx="308610" cy="11430"/>
                          </a:xfrm>
                          <a:custGeom>
                            <a:avLst/>
                            <a:gdLst/>
                            <a:ahLst/>
                            <a:cxnLst/>
                            <a:rect l="l" t="t" r="r" b="b"/>
                            <a:pathLst>
                              <a:path w="308610" h="11430">
                                <a:moveTo>
                                  <a:pt x="11430" y="5715"/>
                                </a:moveTo>
                                <a:lnTo>
                                  <a:pt x="9753" y="1676"/>
                                </a:lnTo>
                                <a:lnTo>
                                  <a:pt x="5715" y="0"/>
                                </a:lnTo>
                                <a:lnTo>
                                  <a:pt x="1676" y="1676"/>
                                </a:lnTo>
                                <a:lnTo>
                                  <a:pt x="0" y="5715"/>
                                </a:lnTo>
                                <a:lnTo>
                                  <a:pt x="1676" y="9766"/>
                                </a:lnTo>
                                <a:lnTo>
                                  <a:pt x="5715" y="11430"/>
                                </a:lnTo>
                                <a:lnTo>
                                  <a:pt x="9753" y="9766"/>
                                </a:lnTo>
                                <a:lnTo>
                                  <a:pt x="11430" y="5715"/>
                                </a:lnTo>
                                <a:close/>
                              </a:path>
                              <a:path w="308610" h="11430">
                                <a:moveTo>
                                  <a:pt x="308038" y="5715"/>
                                </a:moveTo>
                                <a:lnTo>
                                  <a:pt x="306362" y="1676"/>
                                </a:lnTo>
                                <a:lnTo>
                                  <a:pt x="302323" y="0"/>
                                </a:lnTo>
                                <a:lnTo>
                                  <a:pt x="298284" y="1676"/>
                                </a:lnTo>
                                <a:lnTo>
                                  <a:pt x="296608" y="5715"/>
                                </a:lnTo>
                                <a:lnTo>
                                  <a:pt x="298284" y="9766"/>
                                </a:lnTo>
                                <a:lnTo>
                                  <a:pt x="302323" y="11430"/>
                                </a:lnTo>
                                <a:lnTo>
                                  <a:pt x="306362" y="9766"/>
                                </a:lnTo>
                                <a:lnTo>
                                  <a:pt x="308038" y="5715"/>
                                </a:lnTo>
                                <a:close/>
                              </a:path>
                            </a:pathLst>
                          </a:custGeom>
                          <a:solidFill>
                            <a:srgbClr val="00928E"/>
                          </a:solidFill>
                        </wps:spPr>
                        <wps:bodyPr wrap="square" lIns="0" tIns="0" rIns="0" bIns="0" rtlCol="0">
                          <a:prstTxWarp prst="textNoShape">
                            <a:avLst/>
                          </a:prstTxWarp>
                          <a:noAutofit/>
                        </wps:bodyPr>
                      </wps:wsp>
                      <wps:wsp>
                        <wps:cNvPr id="1338" name="Graphic 1338"/>
                        <wps:cNvSpPr/>
                        <wps:spPr>
                          <a:xfrm>
                            <a:off x="336636" y="4557124"/>
                            <a:ext cx="5782310" cy="1270"/>
                          </a:xfrm>
                          <a:custGeom>
                            <a:avLst/>
                            <a:gdLst/>
                            <a:ahLst/>
                            <a:cxnLst/>
                            <a:rect l="l" t="t" r="r" b="b"/>
                            <a:pathLst>
                              <a:path w="5782310" h="0">
                                <a:moveTo>
                                  <a:pt x="0" y="0"/>
                                </a:moveTo>
                                <a:lnTo>
                                  <a:pt x="5782005" y="0"/>
                                </a:lnTo>
                              </a:path>
                            </a:pathLst>
                          </a:custGeom>
                          <a:ln w="11430">
                            <a:solidFill>
                              <a:srgbClr val="00928E"/>
                            </a:solidFill>
                            <a:prstDash val="dot"/>
                          </a:ln>
                        </wps:spPr>
                        <wps:bodyPr wrap="square" lIns="0" tIns="0" rIns="0" bIns="0" rtlCol="0">
                          <a:prstTxWarp prst="textNoShape">
                            <a:avLst/>
                          </a:prstTxWarp>
                          <a:noAutofit/>
                        </wps:bodyPr>
                      </wps:wsp>
                      <wps:wsp>
                        <wps:cNvPr id="1339" name="Graphic 1339"/>
                        <wps:cNvSpPr/>
                        <wps:spPr>
                          <a:xfrm>
                            <a:off x="296598" y="4551409"/>
                            <a:ext cx="5845175" cy="11430"/>
                          </a:xfrm>
                          <a:custGeom>
                            <a:avLst/>
                            <a:gdLst/>
                            <a:ahLst/>
                            <a:cxnLst/>
                            <a:rect l="l" t="t" r="r" b="b"/>
                            <a:pathLst>
                              <a:path w="5845175" h="11430">
                                <a:moveTo>
                                  <a:pt x="11430" y="5715"/>
                                </a:moveTo>
                                <a:lnTo>
                                  <a:pt x="9753" y="1676"/>
                                </a:lnTo>
                                <a:lnTo>
                                  <a:pt x="5715" y="0"/>
                                </a:lnTo>
                                <a:lnTo>
                                  <a:pt x="1676" y="1676"/>
                                </a:lnTo>
                                <a:lnTo>
                                  <a:pt x="0" y="5715"/>
                                </a:lnTo>
                                <a:lnTo>
                                  <a:pt x="1676" y="9766"/>
                                </a:lnTo>
                                <a:lnTo>
                                  <a:pt x="5715" y="11430"/>
                                </a:lnTo>
                                <a:lnTo>
                                  <a:pt x="9753" y="9766"/>
                                </a:lnTo>
                                <a:lnTo>
                                  <a:pt x="11430" y="5715"/>
                                </a:lnTo>
                                <a:close/>
                              </a:path>
                              <a:path w="5845175" h="11430">
                                <a:moveTo>
                                  <a:pt x="5844895" y="5715"/>
                                </a:moveTo>
                                <a:lnTo>
                                  <a:pt x="5843219" y="1676"/>
                                </a:lnTo>
                                <a:lnTo>
                                  <a:pt x="5839180" y="0"/>
                                </a:lnTo>
                                <a:lnTo>
                                  <a:pt x="5835142" y="1676"/>
                                </a:lnTo>
                                <a:lnTo>
                                  <a:pt x="5833465" y="5715"/>
                                </a:lnTo>
                                <a:lnTo>
                                  <a:pt x="5835142" y="9766"/>
                                </a:lnTo>
                                <a:lnTo>
                                  <a:pt x="5839180" y="11430"/>
                                </a:lnTo>
                                <a:lnTo>
                                  <a:pt x="5843219" y="9766"/>
                                </a:lnTo>
                                <a:lnTo>
                                  <a:pt x="5844895" y="5715"/>
                                </a:lnTo>
                                <a:close/>
                              </a:path>
                            </a:pathLst>
                          </a:custGeom>
                          <a:solidFill>
                            <a:srgbClr val="00928E"/>
                          </a:solidFill>
                        </wps:spPr>
                        <wps:bodyPr wrap="square" lIns="0" tIns="0" rIns="0" bIns="0" rtlCol="0">
                          <a:prstTxWarp prst="textNoShape">
                            <a:avLst/>
                          </a:prstTxWarp>
                          <a:noAutofit/>
                        </wps:bodyPr>
                      </wps:wsp>
                      <wps:wsp>
                        <wps:cNvPr id="1340" name="Graphic 1340"/>
                        <wps:cNvSpPr/>
                        <wps:spPr>
                          <a:xfrm>
                            <a:off x="38671" y="5254137"/>
                            <a:ext cx="247650" cy="1270"/>
                          </a:xfrm>
                          <a:custGeom>
                            <a:avLst/>
                            <a:gdLst/>
                            <a:ahLst/>
                            <a:cxnLst/>
                            <a:rect l="l" t="t" r="r" b="b"/>
                            <a:pathLst>
                              <a:path w="247650" h="0">
                                <a:moveTo>
                                  <a:pt x="0" y="0"/>
                                </a:moveTo>
                                <a:lnTo>
                                  <a:pt x="247180" y="0"/>
                                </a:lnTo>
                              </a:path>
                            </a:pathLst>
                          </a:custGeom>
                          <a:ln w="11430">
                            <a:solidFill>
                              <a:srgbClr val="00928E"/>
                            </a:solidFill>
                            <a:prstDash val="dot"/>
                          </a:ln>
                        </wps:spPr>
                        <wps:bodyPr wrap="square" lIns="0" tIns="0" rIns="0" bIns="0" rtlCol="0">
                          <a:prstTxWarp prst="textNoShape">
                            <a:avLst/>
                          </a:prstTxWarp>
                          <a:noAutofit/>
                        </wps:bodyPr>
                      </wps:wsp>
                      <wps:wsp>
                        <wps:cNvPr id="1341" name="Graphic 1341"/>
                        <wps:cNvSpPr/>
                        <wps:spPr>
                          <a:xfrm>
                            <a:off x="-10" y="5248423"/>
                            <a:ext cx="308610" cy="11430"/>
                          </a:xfrm>
                          <a:custGeom>
                            <a:avLst/>
                            <a:gdLst/>
                            <a:ahLst/>
                            <a:cxnLst/>
                            <a:rect l="l" t="t" r="r" b="b"/>
                            <a:pathLst>
                              <a:path w="308610" h="11430">
                                <a:moveTo>
                                  <a:pt x="11430" y="5715"/>
                                </a:moveTo>
                                <a:lnTo>
                                  <a:pt x="9753" y="1676"/>
                                </a:lnTo>
                                <a:lnTo>
                                  <a:pt x="5715" y="0"/>
                                </a:lnTo>
                                <a:lnTo>
                                  <a:pt x="1676" y="1676"/>
                                </a:lnTo>
                                <a:lnTo>
                                  <a:pt x="0" y="5715"/>
                                </a:lnTo>
                                <a:lnTo>
                                  <a:pt x="1676" y="9766"/>
                                </a:lnTo>
                                <a:lnTo>
                                  <a:pt x="5715" y="11430"/>
                                </a:lnTo>
                                <a:lnTo>
                                  <a:pt x="9753" y="9766"/>
                                </a:lnTo>
                                <a:lnTo>
                                  <a:pt x="11430" y="5715"/>
                                </a:lnTo>
                                <a:close/>
                              </a:path>
                              <a:path w="308610" h="11430">
                                <a:moveTo>
                                  <a:pt x="308038" y="5715"/>
                                </a:moveTo>
                                <a:lnTo>
                                  <a:pt x="306362" y="1676"/>
                                </a:lnTo>
                                <a:lnTo>
                                  <a:pt x="302323" y="0"/>
                                </a:lnTo>
                                <a:lnTo>
                                  <a:pt x="298284" y="1676"/>
                                </a:lnTo>
                                <a:lnTo>
                                  <a:pt x="296608" y="5715"/>
                                </a:lnTo>
                                <a:lnTo>
                                  <a:pt x="298284" y="9766"/>
                                </a:lnTo>
                                <a:lnTo>
                                  <a:pt x="302323" y="11430"/>
                                </a:lnTo>
                                <a:lnTo>
                                  <a:pt x="306362" y="9766"/>
                                </a:lnTo>
                                <a:lnTo>
                                  <a:pt x="308038" y="5715"/>
                                </a:lnTo>
                                <a:close/>
                              </a:path>
                            </a:pathLst>
                          </a:custGeom>
                          <a:solidFill>
                            <a:srgbClr val="00928E"/>
                          </a:solidFill>
                        </wps:spPr>
                        <wps:bodyPr wrap="square" lIns="0" tIns="0" rIns="0" bIns="0" rtlCol="0">
                          <a:prstTxWarp prst="textNoShape">
                            <a:avLst/>
                          </a:prstTxWarp>
                          <a:noAutofit/>
                        </wps:bodyPr>
                      </wps:wsp>
                      <wps:wsp>
                        <wps:cNvPr id="1342" name="Graphic 1342"/>
                        <wps:cNvSpPr/>
                        <wps:spPr>
                          <a:xfrm>
                            <a:off x="336636" y="5254137"/>
                            <a:ext cx="5782310" cy="1270"/>
                          </a:xfrm>
                          <a:custGeom>
                            <a:avLst/>
                            <a:gdLst/>
                            <a:ahLst/>
                            <a:cxnLst/>
                            <a:rect l="l" t="t" r="r" b="b"/>
                            <a:pathLst>
                              <a:path w="5782310" h="0">
                                <a:moveTo>
                                  <a:pt x="0" y="0"/>
                                </a:moveTo>
                                <a:lnTo>
                                  <a:pt x="5782005" y="0"/>
                                </a:lnTo>
                              </a:path>
                            </a:pathLst>
                          </a:custGeom>
                          <a:ln w="11430">
                            <a:solidFill>
                              <a:srgbClr val="00928E"/>
                            </a:solidFill>
                            <a:prstDash val="dot"/>
                          </a:ln>
                        </wps:spPr>
                        <wps:bodyPr wrap="square" lIns="0" tIns="0" rIns="0" bIns="0" rtlCol="0">
                          <a:prstTxWarp prst="textNoShape">
                            <a:avLst/>
                          </a:prstTxWarp>
                          <a:noAutofit/>
                        </wps:bodyPr>
                      </wps:wsp>
                      <wps:wsp>
                        <wps:cNvPr id="1343" name="Graphic 1343"/>
                        <wps:cNvSpPr/>
                        <wps:spPr>
                          <a:xfrm>
                            <a:off x="296598" y="5248423"/>
                            <a:ext cx="5845175" cy="11430"/>
                          </a:xfrm>
                          <a:custGeom>
                            <a:avLst/>
                            <a:gdLst/>
                            <a:ahLst/>
                            <a:cxnLst/>
                            <a:rect l="l" t="t" r="r" b="b"/>
                            <a:pathLst>
                              <a:path w="5845175" h="11430">
                                <a:moveTo>
                                  <a:pt x="11430" y="5715"/>
                                </a:moveTo>
                                <a:lnTo>
                                  <a:pt x="9753" y="1676"/>
                                </a:lnTo>
                                <a:lnTo>
                                  <a:pt x="5715" y="0"/>
                                </a:lnTo>
                                <a:lnTo>
                                  <a:pt x="1676" y="1676"/>
                                </a:lnTo>
                                <a:lnTo>
                                  <a:pt x="0" y="5715"/>
                                </a:lnTo>
                                <a:lnTo>
                                  <a:pt x="1676" y="9766"/>
                                </a:lnTo>
                                <a:lnTo>
                                  <a:pt x="5715" y="11430"/>
                                </a:lnTo>
                                <a:lnTo>
                                  <a:pt x="9753" y="9766"/>
                                </a:lnTo>
                                <a:lnTo>
                                  <a:pt x="11430" y="5715"/>
                                </a:lnTo>
                                <a:close/>
                              </a:path>
                              <a:path w="5845175" h="11430">
                                <a:moveTo>
                                  <a:pt x="5844895" y="5715"/>
                                </a:moveTo>
                                <a:lnTo>
                                  <a:pt x="5843219" y="1676"/>
                                </a:lnTo>
                                <a:lnTo>
                                  <a:pt x="5839180" y="0"/>
                                </a:lnTo>
                                <a:lnTo>
                                  <a:pt x="5835142" y="1676"/>
                                </a:lnTo>
                                <a:lnTo>
                                  <a:pt x="5833465" y="5715"/>
                                </a:lnTo>
                                <a:lnTo>
                                  <a:pt x="5835142" y="9766"/>
                                </a:lnTo>
                                <a:lnTo>
                                  <a:pt x="5839180" y="11430"/>
                                </a:lnTo>
                                <a:lnTo>
                                  <a:pt x="5843219" y="9766"/>
                                </a:lnTo>
                                <a:lnTo>
                                  <a:pt x="5844895" y="5715"/>
                                </a:lnTo>
                                <a:close/>
                              </a:path>
                            </a:pathLst>
                          </a:custGeom>
                          <a:solidFill>
                            <a:srgbClr val="00928E"/>
                          </a:solidFill>
                        </wps:spPr>
                        <wps:bodyPr wrap="square" lIns="0" tIns="0" rIns="0" bIns="0" rtlCol="0">
                          <a:prstTxWarp prst="textNoShape">
                            <a:avLst/>
                          </a:prstTxWarp>
                          <a:noAutofit/>
                        </wps:bodyPr>
                      </wps:wsp>
                      <wps:wsp>
                        <wps:cNvPr id="1344" name="Graphic 1344"/>
                        <wps:cNvSpPr/>
                        <wps:spPr>
                          <a:xfrm>
                            <a:off x="38671" y="5951148"/>
                            <a:ext cx="247650" cy="1270"/>
                          </a:xfrm>
                          <a:custGeom>
                            <a:avLst/>
                            <a:gdLst/>
                            <a:ahLst/>
                            <a:cxnLst/>
                            <a:rect l="l" t="t" r="r" b="b"/>
                            <a:pathLst>
                              <a:path w="247650" h="0">
                                <a:moveTo>
                                  <a:pt x="0" y="0"/>
                                </a:moveTo>
                                <a:lnTo>
                                  <a:pt x="247180" y="0"/>
                                </a:lnTo>
                              </a:path>
                            </a:pathLst>
                          </a:custGeom>
                          <a:ln w="11430">
                            <a:solidFill>
                              <a:srgbClr val="00928E"/>
                            </a:solidFill>
                            <a:prstDash val="dot"/>
                          </a:ln>
                        </wps:spPr>
                        <wps:bodyPr wrap="square" lIns="0" tIns="0" rIns="0" bIns="0" rtlCol="0">
                          <a:prstTxWarp prst="textNoShape">
                            <a:avLst/>
                          </a:prstTxWarp>
                          <a:noAutofit/>
                        </wps:bodyPr>
                      </wps:wsp>
                      <wps:wsp>
                        <wps:cNvPr id="1345" name="Graphic 1345"/>
                        <wps:cNvSpPr/>
                        <wps:spPr>
                          <a:xfrm>
                            <a:off x="-10" y="5945437"/>
                            <a:ext cx="308610" cy="11430"/>
                          </a:xfrm>
                          <a:custGeom>
                            <a:avLst/>
                            <a:gdLst/>
                            <a:ahLst/>
                            <a:cxnLst/>
                            <a:rect l="l" t="t" r="r" b="b"/>
                            <a:pathLst>
                              <a:path w="308610"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308610" h="11430">
                                <a:moveTo>
                                  <a:pt x="308038" y="5715"/>
                                </a:moveTo>
                                <a:lnTo>
                                  <a:pt x="306362" y="1676"/>
                                </a:lnTo>
                                <a:lnTo>
                                  <a:pt x="302323" y="0"/>
                                </a:lnTo>
                                <a:lnTo>
                                  <a:pt x="298284" y="1676"/>
                                </a:lnTo>
                                <a:lnTo>
                                  <a:pt x="296608" y="5715"/>
                                </a:lnTo>
                                <a:lnTo>
                                  <a:pt x="298284" y="9753"/>
                                </a:lnTo>
                                <a:lnTo>
                                  <a:pt x="302323" y="11430"/>
                                </a:lnTo>
                                <a:lnTo>
                                  <a:pt x="306362" y="9753"/>
                                </a:lnTo>
                                <a:lnTo>
                                  <a:pt x="308038" y="5715"/>
                                </a:lnTo>
                                <a:close/>
                              </a:path>
                            </a:pathLst>
                          </a:custGeom>
                          <a:solidFill>
                            <a:srgbClr val="00928E"/>
                          </a:solidFill>
                        </wps:spPr>
                        <wps:bodyPr wrap="square" lIns="0" tIns="0" rIns="0" bIns="0" rtlCol="0">
                          <a:prstTxWarp prst="textNoShape">
                            <a:avLst/>
                          </a:prstTxWarp>
                          <a:noAutofit/>
                        </wps:bodyPr>
                      </wps:wsp>
                      <wps:wsp>
                        <wps:cNvPr id="1346" name="Graphic 1346"/>
                        <wps:cNvSpPr/>
                        <wps:spPr>
                          <a:xfrm>
                            <a:off x="336636" y="5951148"/>
                            <a:ext cx="5782310" cy="1270"/>
                          </a:xfrm>
                          <a:custGeom>
                            <a:avLst/>
                            <a:gdLst/>
                            <a:ahLst/>
                            <a:cxnLst/>
                            <a:rect l="l" t="t" r="r" b="b"/>
                            <a:pathLst>
                              <a:path w="5782310" h="0">
                                <a:moveTo>
                                  <a:pt x="0" y="0"/>
                                </a:moveTo>
                                <a:lnTo>
                                  <a:pt x="5782005" y="0"/>
                                </a:lnTo>
                              </a:path>
                            </a:pathLst>
                          </a:custGeom>
                          <a:ln w="11430">
                            <a:solidFill>
                              <a:srgbClr val="00928E"/>
                            </a:solidFill>
                            <a:prstDash val="dot"/>
                          </a:ln>
                        </wps:spPr>
                        <wps:bodyPr wrap="square" lIns="0" tIns="0" rIns="0" bIns="0" rtlCol="0">
                          <a:prstTxWarp prst="textNoShape">
                            <a:avLst/>
                          </a:prstTxWarp>
                          <a:noAutofit/>
                        </wps:bodyPr>
                      </wps:wsp>
                      <wps:wsp>
                        <wps:cNvPr id="1347" name="Graphic 1347"/>
                        <wps:cNvSpPr/>
                        <wps:spPr>
                          <a:xfrm>
                            <a:off x="296598" y="5945437"/>
                            <a:ext cx="5845175" cy="11430"/>
                          </a:xfrm>
                          <a:custGeom>
                            <a:avLst/>
                            <a:gdLst/>
                            <a:ahLst/>
                            <a:cxnLst/>
                            <a:rect l="l" t="t" r="r" b="b"/>
                            <a:pathLst>
                              <a:path w="5845175" h="11430">
                                <a:moveTo>
                                  <a:pt x="11430" y="5715"/>
                                </a:moveTo>
                                <a:lnTo>
                                  <a:pt x="9753" y="1676"/>
                                </a:lnTo>
                                <a:lnTo>
                                  <a:pt x="5715" y="0"/>
                                </a:lnTo>
                                <a:lnTo>
                                  <a:pt x="1676" y="1676"/>
                                </a:lnTo>
                                <a:lnTo>
                                  <a:pt x="0" y="5715"/>
                                </a:lnTo>
                                <a:lnTo>
                                  <a:pt x="1676" y="9753"/>
                                </a:lnTo>
                                <a:lnTo>
                                  <a:pt x="5715" y="11430"/>
                                </a:lnTo>
                                <a:lnTo>
                                  <a:pt x="9753" y="9753"/>
                                </a:lnTo>
                                <a:lnTo>
                                  <a:pt x="11430" y="5715"/>
                                </a:lnTo>
                                <a:close/>
                              </a:path>
                              <a:path w="5845175" h="11430">
                                <a:moveTo>
                                  <a:pt x="5844895" y="5715"/>
                                </a:moveTo>
                                <a:lnTo>
                                  <a:pt x="5843219" y="1676"/>
                                </a:lnTo>
                                <a:lnTo>
                                  <a:pt x="5839180" y="0"/>
                                </a:lnTo>
                                <a:lnTo>
                                  <a:pt x="5835142" y="1676"/>
                                </a:lnTo>
                                <a:lnTo>
                                  <a:pt x="5833465" y="5715"/>
                                </a:lnTo>
                                <a:lnTo>
                                  <a:pt x="5835142" y="9753"/>
                                </a:lnTo>
                                <a:lnTo>
                                  <a:pt x="5839180" y="11430"/>
                                </a:lnTo>
                                <a:lnTo>
                                  <a:pt x="5843219" y="9753"/>
                                </a:lnTo>
                                <a:lnTo>
                                  <a:pt x="5844895" y="5715"/>
                                </a:lnTo>
                                <a:close/>
                              </a:path>
                            </a:pathLst>
                          </a:custGeom>
                          <a:solidFill>
                            <a:srgbClr val="00928E"/>
                          </a:solidFill>
                        </wps:spPr>
                        <wps:bodyPr wrap="square" lIns="0" tIns="0" rIns="0" bIns="0" rtlCol="0">
                          <a:prstTxWarp prst="textNoShape">
                            <a:avLst/>
                          </a:prstTxWarp>
                          <a:noAutofit/>
                        </wps:bodyPr>
                      </wps:wsp>
                    </wpg:wgp>
                  </a:graphicData>
                </a:graphic>
              </wp:anchor>
            </w:drawing>
          </mc:Choice>
          <mc:Fallback>
            <w:pict>
              <v:group style="position:absolute;margin-left:38.846802pt;margin-top:-17.357107pt;width:483.6pt;height:523.5pt;mso-position-horizontal-relative:page;mso-position-vertical-relative:paragraph;z-index:-18390528" id="docshapegroup887" coordorigin="777,-347" coordsize="9672,10470">
                <v:line style="position:absolute" from="1253,742" to="1253,-347" stroked="true" strokeweight=".45pt" strokecolor="#00928e">
                  <v:stroke dashstyle="solid"/>
                </v:line>
                <v:line style="position:absolute" from="1253,1657" to="1253,760" stroked="true" strokeweight=".45pt" strokecolor="#00928e">
                  <v:stroke dashstyle="solid"/>
                </v:line>
                <v:line style="position:absolute" from="1253,2755" to="1253,1675" stroked="true" strokeweight=".45pt" strokecolor="#00928e">
                  <v:stroke dashstyle="solid"/>
                </v:line>
                <v:line style="position:absolute" from="1253,3853" to="1253,2773" stroked="true" strokeweight=".45pt" strokecolor="#00928e">
                  <v:stroke dashstyle="solid"/>
                </v:line>
                <v:line style="position:absolute" from="1253,4950" to="1253,3870" stroked="true" strokeweight=".45pt" strokecolor="#00928e">
                  <v:stroke dashstyle="solid"/>
                </v:line>
                <v:line style="position:absolute" from="1253,5902" to="1253,4968" stroked="true" strokeweight=".45pt" strokecolor="#00928e">
                  <v:stroke dashstyle="solid"/>
                </v:line>
                <v:line style="position:absolute" from="1253,6820" to="1253,5920" stroked="true" strokeweight=".45pt" strokecolor="#00928e">
                  <v:stroke dashstyle="solid"/>
                </v:line>
                <v:line style="position:absolute" from="1253,7918" to="1253,6838" stroked="true" strokeweight=".45pt" strokecolor="#00928e">
                  <v:stroke dashstyle="solid"/>
                </v:line>
                <v:line style="position:absolute" from="1253,9016" to="1253,7936" stroked="true" strokeweight=".45pt" strokecolor="#00928e">
                  <v:stroke dashstyle="solid"/>
                </v:line>
                <v:line style="position:absolute" from="1253,10122" to="1253,9034" stroked="true" strokeweight=".45pt" strokecolor="#00928e">
                  <v:stroke dashstyle="solid"/>
                </v:line>
                <v:line style="position:absolute" from="838,751" to="1227,751" stroked="true" strokeweight=".9pt" strokecolor="#00928e">
                  <v:stroke dashstyle="dot"/>
                </v:line>
                <v:shape style="position:absolute;left:776;top:741;width:486;height:18" id="docshape888" coordorigin="777,742" coordsize="486,18" path="m795,751l792,744,786,742,780,744,777,751,780,757,786,760,792,757,795,751xm1262,751l1259,744,1253,742,1247,744,1244,751,1247,757,1253,760,1259,757,1262,751xe" filled="true" fillcolor="#00928e" stroked="false">
                  <v:path arrowok="t"/>
                  <v:fill type="solid"/>
                </v:shape>
                <v:line style="position:absolute" from="1307,751" to="10413,751" stroked="true" strokeweight=".9pt" strokecolor="#00928e">
                  <v:stroke dashstyle="dot"/>
                </v:line>
                <v:shape style="position:absolute;left:1244;top:741;width:9205;height:18" id="docshape889" coordorigin="1244,742" coordsize="9205,18" path="m1262,751l1259,744,1253,742,1247,744,1244,751,1247,757,1253,760,1259,757,1262,751xm10449,751l10446,744,10440,742,10433,744,10431,751,10433,757,10440,760,10446,757,10449,751xe" filled="true" fillcolor="#00928e" stroked="false">
                  <v:path arrowok="t"/>
                  <v:fill type="solid"/>
                </v:shape>
                <v:line style="position:absolute" from="838,1666" to="1227,1666" stroked="true" strokeweight=".9pt" strokecolor="#00928e">
                  <v:stroke dashstyle="dot"/>
                </v:line>
                <v:shape style="position:absolute;left:776;top:1657;width:486;height:18" id="docshape890" coordorigin="777,1657" coordsize="486,18" path="m795,1666l792,1660,786,1657,780,1660,777,1666,780,1673,786,1675,792,1673,795,1666xm1262,1666l1259,1660,1253,1657,1247,1660,1244,1666,1247,1673,1253,1675,1259,1673,1262,1666xe" filled="true" fillcolor="#00928e" stroked="false">
                  <v:path arrowok="t"/>
                  <v:fill type="solid"/>
                </v:shape>
                <v:line style="position:absolute" from="1307,1666" to="10413,1666" stroked="true" strokeweight=".9pt" strokecolor="#00928e">
                  <v:stroke dashstyle="dot"/>
                </v:line>
                <v:shape style="position:absolute;left:1244;top:1657;width:9205;height:18" id="docshape891" coordorigin="1244,1657" coordsize="9205,18" path="m1262,1666l1259,1660,1253,1657,1247,1660,1244,1666,1247,1673,1253,1675,1259,1673,1262,1666xm10449,1666l10446,1660,10440,1657,10433,1660,10431,1666,10433,1673,10440,1675,10446,1673,10449,1666xe" filled="true" fillcolor="#00928e" stroked="false">
                  <v:path arrowok="t"/>
                  <v:fill type="solid"/>
                </v:shape>
                <v:line style="position:absolute" from="838,2764" to="1227,2764" stroked="true" strokeweight=".9pt" strokecolor="#00928e">
                  <v:stroke dashstyle="dot"/>
                </v:line>
                <v:shape style="position:absolute;left:776;top:2754;width:486;height:18" id="docshape892" coordorigin="777,2755" coordsize="486,18" path="m795,2764l792,2757,786,2755,780,2757,777,2764,780,2770,786,2773,792,2770,795,2764xm1262,2764l1259,2757,1253,2755,1247,2757,1244,2764,1247,2770,1253,2773,1259,2770,1262,2764xe" filled="true" fillcolor="#00928e" stroked="false">
                  <v:path arrowok="t"/>
                  <v:fill type="solid"/>
                </v:shape>
                <v:line style="position:absolute" from="1307,2764" to="10413,2764" stroked="true" strokeweight=".9pt" strokecolor="#00928e">
                  <v:stroke dashstyle="dot"/>
                </v:line>
                <v:shape style="position:absolute;left:1244;top:2754;width:9205;height:18" id="docshape893" coordorigin="1244,2755" coordsize="9205,18" path="m1262,2764l1259,2757,1253,2755,1247,2757,1244,2764,1247,2770,1253,2773,1259,2770,1262,2764xm10449,2764l10446,2757,10440,2755,10433,2757,10431,2764,10433,2770,10440,2773,10446,2770,10449,2764xe" filled="true" fillcolor="#00928e" stroked="false">
                  <v:path arrowok="t"/>
                  <v:fill type="solid"/>
                </v:shape>
                <v:line style="position:absolute" from="838,3861" to="1227,3861" stroked="true" strokeweight=".9pt" strokecolor="#00928e">
                  <v:stroke dashstyle="dot"/>
                </v:line>
                <v:shape style="position:absolute;left:776;top:3852;width:486;height:18" id="docshape894" coordorigin="777,3853" coordsize="486,18" path="m795,3862l792,3855,786,3853,780,3855,777,3862,780,3868,786,3871,792,3868,795,3862xm1262,3862l1259,3855,1253,3853,1247,3855,1244,3862,1247,3868,1253,3871,1259,3868,1262,3862xe" filled="true" fillcolor="#00928e" stroked="false">
                  <v:path arrowok="t"/>
                  <v:fill type="solid"/>
                </v:shape>
                <v:line style="position:absolute" from="1307,3861" to="10413,3861" stroked="true" strokeweight=".9pt" strokecolor="#00928e">
                  <v:stroke dashstyle="dot"/>
                </v:line>
                <v:shape style="position:absolute;left:1244;top:3852;width:9205;height:18" id="docshape895" coordorigin="1244,3853" coordsize="9205,18" path="m1262,3862l1259,3855,1253,3853,1247,3855,1244,3862,1247,3868,1253,3871,1259,3868,1262,3862xm10449,3862l10446,3855,10440,3853,10433,3855,10431,3862,10433,3868,10440,3871,10446,3868,10449,3862xe" filled="true" fillcolor="#00928e" stroked="false">
                  <v:path arrowok="t"/>
                  <v:fill type="solid"/>
                </v:shape>
                <v:line style="position:absolute" from="838,4959" to="1227,4959" stroked="true" strokeweight=".9pt" strokecolor="#00928e">
                  <v:stroke dashstyle="dot"/>
                </v:line>
                <v:shape style="position:absolute;left:776;top:4950;width:486;height:18" id="docshape896" coordorigin="777,4950" coordsize="486,18" path="m795,4959l792,4953,786,4950,780,4953,777,4959,780,4966,786,4968,792,4966,795,4959xm1262,4959l1259,4953,1253,4950,1247,4953,1244,4959,1247,4966,1253,4968,1259,4966,1262,4959xe" filled="true" fillcolor="#00928e" stroked="false">
                  <v:path arrowok="t"/>
                  <v:fill type="solid"/>
                </v:shape>
                <v:line style="position:absolute" from="1307,4959" to="10413,4959" stroked="true" strokeweight=".9pt" strokecolor="#00928e">
                  <v:stroke dashstyle="dot"/>
                </v:line>
                <v:shape style="position:absolute;left:1244;top:4950;width:9205;height:18" id="docshape897" coordorigin="1244,4950" coordsize="9205,18" path="m1262,4959l1259,4953,1253,4950,1247,4953,1244,4959,1247,4966,1253,4968,1259,4966,1262,4959xm10449,4959l10446,4953,10440,4950,10433,4953,10431,4959,10433,4966,10440,4968,10446,4966,10449,4959xe" filled="true" fillcolor="#00928e" stroked="false">
                  <v:path arrowok="t"/>
                  <v:fill type="solid"/>
                </v:shape>
                <v:line style="position:absolute" from="838,5911" to="1227,5911" stroked="true" strokeweight=".9pt" strokecolor="#00928e">
                  <v:stroke dashstyle="dot"/>
                </v:line>
                <v:shape style="position:absolute;left:776;top:5902;width:486;height:18" id="docshape898" coordorigin="777,5902" coordsize="486,18" path="m795,5911l792,5905,786,5902,780,5905,777,5911,780,5918,786,5920,792,5918,795,5911xm1262,5911l1259,5905,1253,5902,1247,5905,1244,5911,1247,5918,1253,5920,1259,5918,1262,5911xe" filled="true" fillcolor="#00928e" stroked="false">
                  <v:path arrowok="t"/>
                  <v:fill type="solid"/>
                </v:shape>
                <v:line style="position:absolute" from="1307,5911" to="10413,5911" stroked="true" strokeweight=".9pt" strokecolor="#00928e">
                  <v:stroke dashstyle="dot"/>
                </v:line>
                <v:shape style="position:absolute;left:1244;top:5902;width:9205;height:18" id="docshape899" coordorigin="1244,5902" coordsize="9205,18" path="m1262,5911l1259,5905,1253,5902,1247,5905,1244,5911,1247,5918,1253,5920,1259,5918,1262,5911xm10449,5911l10446,5905,10440,5902,10433,5905,10431,5911,10433,5918,10440,5920,10446,5918,10449,5911xe" filled="true" fillcolor="#00928e" stroked="false">
                  <v:path arrowok="t"/>
                  <v:fill type="solid"/>
                </v:shape>
                <v:line style="position:absolute" from="838,6829" to="1227,6829" stroked="true" strokeweight=".9pt" strokecolor="#00928e">
                  <v:stroke dashstyle="dot"/>
                </v:line>
                <v:shape style="position:absolute;left:776;top:6820;width:486;height:18" id="docshape900" coordorigin="777,6820" coordsize="486,18" path="m795,6829l792,6823,786,6820,780,6823,777,6829,780,6836,786,6838,792,6836,795,6829xm1262,6829l1259,6823,1253,6820,1247,6823,1244,6829,1247,6836,1253,6838,1259,6836,1262,6829xe" filled="true" fillcolor="#00928e" stroked="false">
                  <v:path arrowok="t"/>
                  <v:fill type="solid"/>
                </v:shape>
                <v:line style="position:absolute" from="1307,6829" to="10413,6829" stroked="true" strokeweight=".9pt" strokecolor="#00928e">
                  <v:stroke dashstyle="dot"/>
                </v:line>
                <v:shape style="position:absolute;left:1244;top:6820;width:9205;height:18" id="docshape901" coordorigin="1244,6820" coordsize="9205,18" path="m1262,6829l1259,6823,1253,6820,1247,6823,1244,6829,1247,6836,1253,6838,1259,6836,1262,6829xm10449,6829l10446,6823,10440,6820,10433,6823,10431,6829,10433,6836,10440,6838,10446,6836,10449,6829xe" filled="true" fillcolor="#00928e" stroked="false">
                  <v:path arrowok="t"/>
                  <v:fill type="solid"/>
                </v:shape>
                <v:line style="position:absolute" from="838,7927" to="1227,7927" stroked="true" strokeweight=".9pt" strokecolor="#00928e">
                  <v:stroke dashstyle="dot"/>
                </v:line>
                <v:shape style="position:absolute;left:776;top:7918;width:486;height:18" id="docshape902" coordorigin="777,7918" coordsize="486,18" path="m795,7927l792,7921,786,7918,780,7921,777,7927,780,7933,786,7936,792,7933,795,7927xm1262,7927l1259,7921,1253,7918,1247,7921,1244,7927,1247,7933,1253,7936,1259,7933,1262,7927xe" filled="true" fillcolor="#00928e" stroked="false">
                  <v:path arrowok="t"/>
                  <v:fill type="solid"/>
                </v:shape>
                <v:line style="position:absolute" from="1307,7927" to="10413,7927" stroked="true" strokeweight=".9pt" strokecolor="#00928e">
                  <v:stroke dashstyle="dot"/>
                </v:line>
                <v:shape style="position:absolute;left:1244;top:7918;width:9205;height:18" id="docshape903" coordorigin="1244,7918" coordsize="9205,18" path="m1262,7927l1259,7921,1253,7918,1247,7921,1244,7927,1247,7933,1253,7936,1259,7933,1262,7927xm10449,7927l10446,7921,10440,7918,10433,7921,10431,7927,10433,7933,10440,7936,10446,7933,10449,7927xe" filled="true" fillcolor="#00928e" stroked="false">
                  <v:path arrowok="t"/>
                  <v:fill type="solid"/>
                </v:shape>
                <v:line style="position:absolute" from="838,9025" to="1227,9025" stroked="true" strokeweight=".9pt" strokecolor="#00928e">
                  <v:stroke dashstyle="dot"/>
                </v:line>
                <v:shape style="position:absolute;left:776;top:9015;width:486;height:18" id="docshape904" coordorigin="777,9016" coordsize="486,18" path="m795,9025l792,9018,786,9016,780,9018,777,9025,780,9031,786,9034,792,9031,795,9025xm1262,9025l1259,9018,1253,9016,1247,9018,1244,9025,1247,9031,1253,9034,1259,9031,1262,9025xe" filled="true" fillcolor="#00928e" stroked="false">
                  <v:path arrowok="t"/>
                  <v:fill type="solid"/>
                </v:shape>
                <v:line style="position:absolute" from="1307,9025" to="10413,9025" stroked="true" strokeweight=".9pt" strokecolor="#00928e">
                  <v:stroke dashstyle="dot"/>
                </v:line>
                <v:shape style="position:absolute;left:1244;top:9015;width:9205;height:18" id="docshape905" coordorigin="1244,9016" coordsize="9205,18" path="m1262,9025l1259,9018,1253,9016,1247,9018,1244,9025,1247,9031,1253,9034,1259,9031,1262,9025xm10449,9025l10446,9018,10440,9016,10433,9018,10431,9025,10433,9031,10440,9034,10446,9031,10449,9025xe" filled="true" fillcolor="#00928e" stroked="false">
                  <v:path arrowok="t"/>
                  <v:fill type="solid"/>
                </v:shape>
                <w10:wrap type="none"/>
              </v:group>
            </w:pict>
          </mc:Fallback>
        </mc:AlternateContent>
      </w:r>
      <w:r>
        <w:rPr>
          <w:rFonts w:ascii="Tahoma" w:hAnsi="Tahoma"/>
          <w:b/>
          <w:sz w:val="18"/>
        </w:rPr>
        <mc:AlternateContent>
          <mc:Choice Requires="wps">
            <w:drawing>
              <wp:anchor distT="0" distB="0" distL="0" distR="0" allowOverlap="1" layoutInCell="1" locked="0" behindDoc="0" simplePos="0" relativeHeight="15937536">
                <wp:simplePos x="0" y="0"/>
                <wp:positionH relativeFrom="page">
                  <wp:posOffset>613915</wp:posOffset>
                </wp:positionH>
                <wp:positionV relativeFrom="paragraph">
                  <wp:posOffset>55132</wp:posOffset>
                </wp:positionV>
                <wp:extent cx="61594" cy="189230"/>
                <wp:effectExtent l="0" t="0" r="0" b="0"/>
                <wp:wrapNone/>
                <wp:docPr id="1348" name="Textbox 1348"/>
                <wp:cNvGraphicFramePr>
                  <a:graphicFrameLocks/>
                </wp:cNvGraphicFramePr>
                <a:graphic>
                  <a:graphicData uri="http://schemas.microsoft.com/office/word/2010/wordprocessingShape">
                    <wps:wsp>
                      <wps:cNvPr id="1348" name="Textbox 1348"/>
                      <wps:cNvSpPr txBox="1"/>
                      <wps:spPr>
                        <a:xfrm>
                          <a:off x="0" y="0"/>
                          <a:ext cx="61594" cy="189230"/>
                        </a:xfrm>
                        <a:prstGeom prst="rect">
                          <a:avLst/>
                        </a:prstGeom>
                      </wps:spPr>
                      <wps:txbx>
                        <w:txbxContent>
                          <w:p>
                            <w:pPr>
                              <w:spacing w:line="276" w:lineRule="exact" w:before="0"/>
                              <w:ind w:left="0" w:right="0" w:firstLine="0"/>
                              <w:jc w:val="left"/>
                              <w:rPr>
                                <w:rFonts w:ascii="Tahoma"/>
                                <w:b/>
                                <w:sz w:val="23"/>
                              </w:rPr>
                            </w:pPr>
                            <w:r>
                              <w:rPr>
                                <w:rFonts w:ascii="Tahoma"/>
                                <w:b/>
                                <w:color w:val="24336C"/>
                                <w:spacing w:val="-10"/>
                                <w:w w:val="65"/>
                                <w:sz w:val="23"/>
                              </w:rPr>
                              <w:t>1</w:t>
                            </w:r>
                          </w:p>
                        </w:txbxContent>
                      </wps:txbx>
                      <wps:bodyPr wrap="square" lIns="0" tIns="0" rIns="0" bIns="0" rtlCol="0">
                        <a:noAutofit/>
                      </wps:bodyPr>
                    </wps:wsp>
                  </a:graphicData>
                </a:graphic>
              </wp:anchor>
            </w:drawing>
          </mc:Choice>
          <mc:Fallback>
            <w:pict>
              <v:shape style="position:absolute;margin-left:48.339802pt;margin-top:4.341116pt;width:4.850pt;height:14.9pt;mso-position-horizontal-relative:page;mso-position-vertical-relative:paragraph;z-index:15937536" type="#_x0000_t202" id="docshape906" filled="false" stroked="false">
                <v:textbox inset="0,0,0,0">
                  <w:txbxContent>
                    <w:p>
                      <w:pPr>
                        <w:spacing w:line="276" w:lineRule="exact" w:before="0"/>
                        <w:ind w:left="0" w:right="0" w:firstLine="0"/>
                        <w:jc w:val="left"/>
                        <w:rPr>
                          <w:rFonts w:ascii="Tahoma"/>
                          <w:b/>
                          <w:sz w:val="23"/>
                        </w:rPr>
                      </w:pPr>
                      <w:r>
                        <w:rPr>
                          <w:rFonts w:ascii="Tahoma"/>
                          <w:b/>
                          <w:color w:val="24336C"/>
                          <w:spacing w:val="-10"/>
                          <w:w w:val="65"/>
                          <w:sz w:val="23"/>
                        </w:rPr>
                        <w:t>1</w:t>
                      </w:r>
                    </w:p>
                  </w:txbxContent>
                </v:textbox>
                <w10:wrap type="none"/>
              </v:shape>
            </w:pict>
          </mc:Fallback>
        </mc:AlternateContent>
      </w:r>
      <w:r>
        <w:rPr>
          <w:rFonts w:ascii="Tahoma" w:hAnsi="Tahoma"/>
          <w:b/>
          <w:w w:val="90"/>
          <w:sz w:val="18"/>
        </w:rPr>
        <w:t>Combien</w:t>
      </w:r>
      <w:r>
        <w:rPr>
          <w:rFonts w:ascii="Tahoma" w:hAnsi="Tahoma"/>
          <w:b/>
          <w:spacing w:val="-5"/>
          <w:w w:val="90"/>
          <w:sz w:val="18"/>
        </w:rPr>
        <w:t> </w:t>
      </w:r>
      <w:r>
        <w:rPr>
          <w:rFonts w:ascii="Tahoma" w:hAnsi="Tahoma"/>
          <w:b/>
          <w:w w:val="90"/>
          <w:sz w:val="18"/>
        </w:rPr>
        <w:t>de</w:t>
      </w:r>
      <w:r>
        <w:rPr>
          <w:rFonts w:ascii="Tahoma" w:hAnsi="Tahoma"/>
          <w:b/>
          <w:spacing w:val="-4"/>
          <w:w w:val="90"/>
          <w:sz w:val="18"/>
        </w:rPr>
        <w:t> </w:t>
      </w:r>
      <w:r>
        <w:rPr>
          <w:rFonts w:ascii="Tahoma" w:hAnsi="Tahoma"/>
          <w:b/>
          <w:w w:val="90"/>
          <w:sz w:val="18"/>
        </w:rPr>
        <w:t>temps</w:t>
      </w:r>
      <w:r>
        <w:rPr>
          <w:rFonts w:ascii="Tahoma" w:hAnsi="Tahoma"/>
          <w:b/>
          <w:spacing w:val="-4"/>
          <w:w w:val="90"/>
          <w:sz w:val="18"/>
        </w:rPr>
        <w:t> </w:t>
      </w:r>
      <w:r>
        <w:rPr>
          <w:rFonts w:ascii="Tahoma" w:hAnsi="Tahoma"/>
          <w:b/>
          <w:w w:val="90"/>
          <w:sz w:val="18"/>
        </w:rPr>
        <w:t>vais-je</w:t>
      </w:r>
      <w:r>
        <w:rPr>
          <w:rFonts w:ascii="Tahoma" w:hAnsi="Tahoma"/>
          <w:b/>
          <w:spacing w:val="-4"/>
          <w:w w:val="90"/>
          <w:sz w:val="18"/>
        </w:rPr>
        <w:t> </w:t>
      </w:r>
      <w:r>
        <w:rPr>
          <w:rFonts w:ascii="Tahoma" w:hAnsi="Tahoma"/>
          <w:b/>
          <w:w w:val="90"/>
          <w:sz w:val="18"/>
        </w:rPr>
        <w:t>devoir</w:t>
      </w:r>
      <w:r>
        <w:rPr>
          <w:rFonts w:ascii="Tahoma" w:hAnsi="Tahoma"/>
          <w:b/>
          <w:spacing w:val="-4"/>
          <w:w w:val="90"/>
          <w:sz w:val="18"/>
        </w:rPr>
        <w:t> </w:t>
      </w:r>
      <w:r>
        <w:rPr>
          <w:rFonts w:ascii="Tahoma" w:hAnsi="Tahoma"/>
          <w:b/>
          <w:w w:val="90"/>
          <w:sz w:val="18"/>
        </w:rPr>
        <w:t>cesser,</w:t>
      </w:r>
      <w:r>
        <w:rPr>
          <w:rFonts w:ascii="Tahoma" w:hAnsi="Tahoma"/>
          <w:b/>
          <w:spacing w:val="-4"/>
          <w:w w:val="90"/>
          <w:sz w:val="18"/>
        </w:rPr>
        <w:t> </w:t>
      </w:r>
      <w:r>
        <w:rPr>
          <w:rFonts w:ascii="Tahoma" w:hAnsi="Tahoma"/>
          <w:b/>
          <w:w w:val="90"/>
          <w:sz w:val="18"/>
        </w:rPr>
        <w:t>réduire</w:t>
      </w:r>
      <w:r>
        <w:rPr>
          <w:rFonts w:ascii="Tahoma" w:hAnsi="Tahoma"/>
          <w:b/>
          <w:spacing w:val="-4"/>
          <w:w w:val="90"/>
          <w:sz w:val="18"/>
        </w:rPr>
        <w:t> </w:t>
      </w:r>
      <w:r>
        <w:rPr>
          <w:rFonts w:ascii="Tahoma" w:hAnsi="Tahoma"/>
          <w:b/>
          <w:w w:val="90"/>
          <w:sz w:val="18"/>
        </w:rPr>
        <w:t>ou</w:t>
      </w:r>
      <w:r>
        <w:rPr>
          <w:rFonts w:ascii="Tahoma" w:hAnsi="Tahoma"/>
          <w:b/>
          <w:spacing w:val="-4"/>
          <w:w w:val="90"/>
          <w:sz w:val="18"/>
        </w:rPr>
        <w:t> </w:t>
      </w:r>
      <w:r>
        <w:rPr>
          <w:rFonts w:ascii="Tahoma" w:hAnsi="Tahoma"/>
          <w:b/>
          <w:w w:val="90"/>
          <w:sz w:val="18"/>
        </w:rPr>
        <w:t>modifier</w:t>
      </w:r>
      <w:r>
        <w:rPr>
          <w:rFonts w:ascii="Tahoma" w:hAnsi="Tahoma"/>
          <w:b/>
          <w:spacing w:val="-4"/>
          <w:w w:val="90"/>
          <w:sz w:val="18"/>
        </w:rPr>
        <w:t> </w:t>
      </w:r>
      <w:r>
        <w:rPr>
          <w:rFonts w:ascii="Tahoma" w:hAnsi="Tahoma"/>
          <w:b/>
          <w:w w:val="90"/>
          <w:sz w:val="18"/>
        </w:rPr>
        <w:t>mon</w:t>
      </w:r>
      <w:r>
        <w:rPr>
          <w:rFonts w:ascii="Tahoma" w:hAnsi="Tahoma"/>
          <w:b/>
          <w:spacing w:val="-4"/>
          <w:w w:val="90"/>
          <w:sz w:val="18"/>
        </w:rPr>
        <w:t> </w:t>
      </w:r>
      <w:r>
        <w:rPr>
          <w:rFonts w:ascii="Tahoma" w:hAnsi="Tahoma"/>
          <w:b/>
          <w:w w:val="90"/>
          <w:sz w:val="18"/>
        </w:rPr>
        <w:t>activité</w:t>
      </w:r>
      <w:r>
        <w:rPr>
          <w:rFonts w:ascii="Tahoma" w:hAnsi="Tahoma"/>
          <w:b/>
          <w:spacing w:val="-4"/>
          <w:w w:val="90"/>
          <w:sz w:val="18"/>
        </w:rPr>
        <w:t> </w:t>
      </w:r>
      <w:r>
        <w:rPr>
          <w:rFonts w:ascii="Tahoma" w:hAnsi="Tahoma"/>
          <w:b/>
          <w:w w:val="90"/>
          <w:sz w:val="18"/>
        </w:rPr>
        <w:t>professionnelle</w:t>
      </w:r>
      <w:r>
        <w:rPr>
          <w:rFonts w:ascii="Tahoma" w:hAnsi="Tahoma"/>
          <w:b/>
          <w:spacing w:val="-4"/>
          <w:w w:val="90"/>
          <w:sz w:val="18"/>
        </w:rPr>
        <w:t> </w:t>
      </w:r>
      <w:r>
        <w:rPr>
          <w:rFonts w:ascii="Tahoma" w:hAnsi="Tahoma"/>
          <w:b/>
          <w:spacing w:val="-10"/>
          <w:w w:val="90"/>
          <w:sz w:val="18"/>
        </w:rPr>
        <w:t>?</w:t>
      </w:r>
    </w:p>
    <w:p>
      <w:pPr>
        <w:spacing w:line="218" w:lineRule="exact" w:before="0"/>
        <w:ind w:left="1355" w:right="0" w:firstLine="0"/>
        <w:jc w:val="left"/>
        <w:rPr>
          <w:i/>
          <w:sz w:val="18"/>
        </w:rPr>
      </w:pPr>
      <w:r>
        <w:rPr>
          <w:i/>
          <w:w w:val="90"/>
          <w:sz w:val="18"/>
        </w:rPr>
        <w:t>Avec</w:t>
      </w:r>
      <w:r>
        <w:rPr>
          <w:i/>
          <w:spacing w:val="-14"/>
          <w:w w:val="90"/>
          <w:sz w:val="18"/>
        </w:rPr>
        <w:t> </w:t>
      </w:r>
      <w:r>
        <w:rPr>
          <w:i/>
          <w:w w:val="90"/>
          <w:sz w:val="18"/>
        </w:rPr>
        <w:t>qui</w:t>
      </w:r>
      <w:r>
        <w:rPr>
          <w:i/>
          <w:spacing w:val="-13"/>
          <w:w w:val="90"/>
          <w:sz w:val="18"/>
        </w:rPr>
        <w:t> </w:t>
      </w:r>
      <w:r>
        <w:rPr>
          <w:i/>
          <w:w w:val="90"/>
          <w:sz w:val="18"/>
        </w:rPr>
        <w:t>ai-je</w:t>
      </w:r>
      <w:r>
        <w:rPr>
          <w:i/>
          <w:spacing w:val="-13"/>
          <w:w w:val="90"/>
          <w:sz w:val="18"/>
        </w:rPr>
        <w:t> </w:t>
      </w:r>
      <w:r>
        <w:rPr>
          <w:i/>
          <w:w w:val="90"/>
          <w:sz w:val="18"/>
        </w:rPr>
        <w:t>besoin</w:t>
      </w:r>
      <w:r>
        <w:rPr>
          <w:i/>
          <w:spacing w:val="-13"/>
          <w:w w:val="90"/>
          <w:sz w:val="18"/>
        </w:rPr>
        <w:t> </w:t>
      </w:r>
      <w:r>
        <w:rPr>
          <w:i/>
          <w:w w:val="90"/>
          <w:sz w:val="18"/>
        </w:rPr>
        <w:t>de</w:t>
      </w:r>
      <w:r>
        <w:rPr>
          <w:i/>
          <w:spacing w:val="-13"/>
          <w:w w:val="90"/>
          <w:sz w:val="18"/>
        </w:rPr>
        <w:t> </w:t>
      </w:r>
      <w:r>
        <w:rPr>
          <w:i/>
          <w:w w:val="90"/>
          <w:sz w:val="18"/>
        </w:rPr>
        <w:t>partager</w:t>
      </w:r>
      <w:r>
        <w:rPr>
          <w:i/>
          <w:spacing w:val="-13"/>
          <w:w w:val="90"/>
          <w:sz w:val="18"/>
        </w:rPr>
        <w:t> </w:t>
      </w:r>
      <w:r>
        <w:rPr>
          <w:i/>
          <w:w w:val="90"/>
          <w:sz w:val="18"/>
        </w:rPr>
        <w:t>cette</w:t>
      </w:r>
      <w:r>
        <w:rPr>
          <w:i/>
          <w:spacing w:val="-13"/>
          <w:w w:val="90"/>
          <w:sz w:val="18"/>
        </w:rPr>
        <w:t> </w:t>
      </w:r>
      <w:r>
        <w:rPr>
          <w:i/>
          <w:w w:val="90"/>
          <w:sz w:val="18"/>
        </w:rPr>
        <w:t>information</w:t>
      </w:r>
      <w:r>
        <w:rPr>
          <w:i/>
          <w:spacing w:val="-13"/>
          <w:w w:val="90"/>
          <w:sz w:val="18"/>
        </w:rPr>
        <w:t> </w:t>
      </w:r>
      <w:r>
        <w:rPr>
          <w:i/>
          <w:w w:val="90"/>
          <w:sz w:val="18"/>
        </w:rPr>
        <w:t>dans</w:t>
      </w:r>
      <w:r>
        <w:rPr>
          <w:i/>
          <w:spacing w:val="-13"/>
          <w:w w:val="90"/>
          <w:sz w:val="18"/>
        </w:rPr>
        <w:t> </w:t>
      </w:r>
      <w:r>
        <w:rPr>
          <w:i/>
          <w:w w:val="90"/>
          <w:sz w:val="18"/>
        </w:rPr>
        <w:t>mon</w:t>
      </w:r>
      <w:r>
        <w:rPr>
          <w:i/>
          <w:spacing w:val="-13"/>
          <w:w w:val="90"/>
          <w:sz w:val="18"/>
        </w:rPr>
        <w:t> </w:t>
      </w:r>
      <w:r>
        <w:rPr>
          <w:i/>
          <w:w w:val="90"/>
          <w:sz w:val="18"/>
        </w:rPr>
        <w:t>environnement</w:t>
      </w:r>
      <w:r>
        <w:rPr>
          <w:i/>
          <w:spacing w:val="-13"/>
          <w:w w:val="90"/>
          <w:sz w:val="18"/>
        </w:rPr>
        <w:t> </w:t>
      </w:r>
      <w:r>
        <w:rPr>
          <w:i/>
          <w:w w:val="90"/>
          <w:sz w:val="18"/>
        </w:rPr>
        <w:t>professionnel</w:t>
      </w:r>
      <w:r>
        <w:rPr>
          <w:i/>
          <w:spacing w:val="-13"/>
          <w:w w:val="90"/>
          <w:sz w:val="18"/>
        </w:rPr>
        <w:t> </w:t>
      </w:r>
      <w:r>
        <w:rPr>
          <w:i/>
          <w:w w:val="90"/>
          <w:sz w:val="18"/>
        </w:rPr>
        <w:t>actuel</w:t>
      </w:r>
      <w:r>
        <w:rPr>
          <w:i/>
          <w:spacing w:val="-14"/>
          <w:w w:val="90"/>
          <w:sz w:val="18"/>
        </w:rPr>
        <w:t> </w:t>
      </w:r>
      <w:r>
        <w:rPr>
          <w:i/>
          <w:spacing w:val="-10"/>
          <w:w w:val="90"/>
          <w:sz w:val="18"/>
        </w:rPr>
        <w:t>?</w:t>
      </w:r>
    </w:p>
    <w:p>
      <w:pPr>
        <w:pStyle w:val="BodyText"/>
        <w:rPr>
          <w:i/>
          <w:sz w:val="18"/>
        </w:rPr>
      </w:pPr>
    </w:p>
    <w:p>
      <w:pPr>
        <w:pStyle w:val="BodyText"/>
        <w:spacing w:before="28"/>
        <w:rPr>
          <w:i/>
          <w:sz w:val="18"/>
        </w:rPr>
      </w:pPr>
    </w:p>
    <w:p>
      <w:pPr>
        <w:spacing w:line="207" w:lineRule="exact" w:before="0"/>
        <w:ind w:left="1355" w:right="0" w:firstLine="0"/>
        <w:jc w:val="left"/>
        <w:rPr>
          <w:rFonts w:ascii="Tahoma" w:hAnsi="Tahoma"/>
          <w:b/>
          <w:sz w:val="18"/>
        </w:rPr>
      </w:pPr>
      <w:r>
        <w:rPr>
          <w:rFonts w:ascii="Tahoma" w:hAnsi="Tahoma"/>
          <w:b/>
          <w:w w:val="90"/>
          <w:sz w:val="18"/>
        </w:rPr>
        <w:t>Quelle</w:t>
      </w:r>
      <w:r>
        <w:rPr>
          <w:rFonts w:ascii="Tahoma" w:hAnsi="Tahoma"/>
          <w:b/>
          <w:spacing w:val="-2"/>
          <w:w w:val="90"/>
          <w:sz w:val="18"/>
        </w:rPr>
        <w:t> </w:t>
      </w:r>
      <w:r>
        <w:rPr>
          <w:rFonts w:ascii="Tahoma" w:hAnsi="Tahoma"/>
          <w:b/>
          <w:w w:val="90"/>
          <w:sz w:val="18"/>
        </w:rPr>
        <w:t>est</w:t>
      </w:r>
      <w:r>
        <w:rPr>
          <w:rFonts w:ascii="Tahoma" w:hAnsi="Tahoma"/>
          <w:b/>
          <w:spacing w:val="-1"/>
          <w:w w:val="90"/>
          <w:sz w:val="18"/>
        </w:rPr>
        <w:t> </w:t>
      </w:r>
      <w:r>
        <w:rPr>
          <w:rFonts w:ascii="Tahoma" w:hAnsi="Tahoma"/>
          <w:b/>
          <w:w w:val="90"/>
          <w:sz w:val="18"/>
        </w:rPr>
        <w:t>ma</w:t>
      </w:r>
      <w:r>
        <w:rPr>
          <w:rFonts w:ascii="Tahoma" w:hAnsi="Tahoma"/>
          <w:b/>
          <w:spacing w:val="-1"/>
          <w:w w:val="90"/>
          <w:sz w:val="18"/>
        </w:rPr>
        <w:t> </w:t>
      </w:r>
      <w:r>
        <w:rPr>
          <w:rFonts w:ascii="Tahoma" w:hAnsi="Tahoma"/>
          <w:b/>
          <w:w w:val="90"/>
          <w:sz w:val="18"/>
        </w:rPr>
        <w:t>situation</w:t>
      </w:r>
      <w:r>
        <w:rPr>
          <w:rFonts w:ascii="Tahoma" w:hAnsi="Tahoma"/>
          <w:b/>
          <w:spacing w:val="-2"/>
          <w:w w:val="90"/>
          <w:sz w:val="18"/>
        </w:rPr>
        <w:t> </w:t>
      </w:r>
      <w:r>
        <w:rPr>
          <w:rFonts w:ascii="Tahoma" w:hAnsi="Tahoma"/>
          <w:b/>
          <w:w w:val="90"/>
          <w:sz w:val="18"/>
        </w:rPr>
        <w:t>professionnelle,</w:t>
      </w:r>
      <w:r>
        <w:rPr>
          <w:rFonts w:ascii="Tahoma" w:hAnsi="Tahoma"/>
          <w:b/>
          <w:spacing w:val="-1"/>
          <w:w w:val="90"/>
          <w:sz w:val="18"/>
        </w:rPr>
        <w:t> </w:t>
      </w:r>
      <w:r>
        <w:rPr>
          <w:rFonts w:ascii="Tahoma" w:hAnsi="Tahoma"/>
          <w:b/>
          <w:w w:val="90"/>
          <w:sz w:val="18"/>
        </w:rPr>
        <w:t>administrative</w:t>
      </w:r>
      <w:r>
        <w:rPr>
          <w:rFonts w:ascii="Tahoma" w:hAnsi="Tahoma"/>
          <w:b/>
          <w:spacing w:val="-1"/>
          <w:w w:val="90"/>
          <w:sz w:val="18"/>
        </w:rPr>
        <w:t> </w:t>
      </w:r>
      <w:r>
        <w:rPr>
          <w:rFonts w:ascii="Tahoma" w:hAnsi="Tahoma"/>
          <w:b/>
          <w:w w:val="90"/>
          <w:sz w:val="18"/>
        </w:rPr>
        <w:t>et</w:t>
      </w:r>
      <w:r>
        <w:rPr>
          <w:rFonts w:ascii="Tahoma" w:hAnsi="Tahoma"/>
          <w:b/>
          <w:spacing w:val="-2"/>
          <w:w w:val="90"/>
          <w:sz w:val="18"/>
        </w:rPr>
        <w:t> </w:t>
      </w:r>
      <w:r>
        <w:rPr>
          <w:rFonts w:ascii="Tahoma" w:hAnsi="Tahoma"/>
          <w:b/>
          <w:w w:val="90"/>
          <w:sz w:val="18"/>
        </w:rPr>
        <w:t>financière</w:t>
      </w:r>
      <w:r>
        <w:rPr>
          <w:rFonts w:ascii="Tahoma" w:hAnsi="Tahoma"/>
          <w:b/>
          <w:spacing w:val="-1"/>
          <w:w w:val="90"/>
          <w:sz w:val="18"/>
        </w:rPr>
        <w:t> </w:t>
      </w:r>
      <w:r>
        <w:rPr>
          <w:rFonts w:ascii="Tahoma" w:hAnsi="Tahoma"/>
          <w:b/>
          <w:w w:val="90"/>
          <w:sz w:val="18"/>
        </w:rPr>
        <w:t>pendant</w:t>
      </w:r>
      <w:r>
        <w:rPr>
          <w:rFonts w:ascii="Tahoma" w:hAnsi="Tahoma"/>
          <w:b/>
          <w:spacing w:val="-1"/>
          <w:w w:val="90"/>
          <w:sz w:val="18"/>
        </w:rPr>
        <w:t> </w:t>
      </w:r>
      <w:r>
        <w:rPr>
          <w:rFonts w:ascii="Tahoma" w:hAnsi="Tahoma"/>
          <w:b/>
          <w:w w:val="90"/>
          <w:sz w:val="18"/>
        </w:rPr>
        <w:t>ma</w:t>
      </w:r>
      <w:r>
        <w:rPr>
          <w:rFonts w:ascii="Tahoma" w:hAnsi="Tahoma"/>
          <w:b/>
          <w:spacing w:val="-2"/>
          <w:w w:val="90"/>
          <w:sz w:val="18"/>
        </w:rPr>
        <w:t> </w:t>
      </w:r>
      <w:r>
        <w:rPr>
          <w:rFonts w:ascii="Tahoma" w:hAnsi="Tahoma"/>
          <w:b/>
          <w:w w:val="90"/>
          <w:sz w:val="18"/>
        </w:rPr>
        <w:t>maladie</w:t>
      </w:r>
      <w:r>
        <w:rPr>
          <w:rFonts w:ascii="Tahoma" w:hAnsi="Tahoma"/>
          <w:b/>
          <w:spacing w:val="-1"/>
          <w:w w:val="90"/>
          <w:sz w:val="18"/>
        </w:rPr>
        <w:t> </w:t>
      </w:r>
      <w:r>
        <w:rPr>
          <w:rFonts w:ascii="Tahoma" w:hAnsi="Tahoma"/>
          <w:b/>
          <w:w w:val="90"/>
          <w:sz w:val="18"/>
        </w:rPr>
        <w:t>et</w:t>
      </w:r>
      <w:r>
        <w:rPr>
          <w:rFonts w:ascii="Tahoma" w:hAnsi="Tahoma"/>
          <w:b/>
          <w:spacing w:val="-1"/>
          <w:w w:val="90"/>
          <w:sz w:val="18"/>
        </w:rPr>
        <w:t> </w:t>
      </w:r>
      <w:r>
        <w:rPr>
          <w:rFonts w:ascii="Tahoma" w:hAnsi="Tahoma"/>
          <w:b/>
          <w:w w:val="90"/>
          <w:sz w:val="18"/>
        </w:rPr>
        <w:t>mes</w:t>
      </w:r>
      <w:r>
        <w:rPr>
          <w:rFonts w:ascii="Tahoma" w:hAnsi="Tahoma"/>
          <w:b/>
          <w:spacing w:val="-1"/>
          <w:w w:val="90"/>
          <w:sz w:val="18"/>
        </w:rPr>
        <w:t> </w:t>
      </w:r>
      <w:r>
        <w:rPr>
          <w:rFonts w:ascii="Tahoma" w:hAnsi="Tahoma"/>
          <w:b/>
          <w:w w:val="90"/>
          <w:sz w:val="18"/>
        </w:rPr>
        <w:t>soins</w:t>
      </w:r>
      <w:r>
        <w:rPr>
          <w:rFonts w:ascii="Tahoma" w:hAnsi="Tahoma"/>
          <w:b/>
          <w:spacing w:val="-2"/>
          <w:w w:val="90"/>
          <w:sz w:val="18"/>
        </w:rPr>
        <w:t> </w:t>
      </w:r>
      <w:r>
        <w:rPr>
          <w:rFonts w:ascii="Tahoma" w:hAnsi="Tahoma"/>
          <w:b/>
          <w:spacing w:val="-10"/>
          <w:w w:val="90"/>
          <w:sz w:val="18"/>
        </w:rPr>
        <w:t>?</w:t>
      </w:r>
    </w:p>
    <w:p>
      <w:pPr>
        <w:tabs>
          <w:tab w:pos="1354" w:val="left" w:leader="none"/>
        </w:tabs>
        <w:spacing w:line="246" w:lineRule="exact" w:before="0"/>
        <w:ind w:left="944" w:right="0" w:firstLine="0"/>
        <w:jc w:val="left"/>
        <w:rPr>
          <w:i/>
          <w:sz w:val="18"/>
        </w:rPr>
      </w:pPr>
      <w:r>
        <w:rPr>
          <w:rFonts w:ascii="Tahoma" w:hAnsi="Tahoma"/>
          <w:b/>
          <w:color w:val="24336C"/>
          <w:spacing w:val="-10"/>
          <w:position w:val="-2"/>
          <w:sz w:val="23"/>
        </w:rPr>
        <w:t>2</w:t>
      </w:r>
      <w:r>
        <w:rPr>
          <w:rFonts w:ascii="Tahoma" w:hAnsi="Tahoma"/>
          <w:b/>
          <w:color w:val="24336C"/>
          <w:position w:val="-2"/>
          <w:sz w:val="23"/>
        </w:rPr>
        <w:tab/>
      </w:r>
      <w:r>
        <w:rPr>
          <w:i/>
          <w:w w:val="85"/>
          <w:sz w:val="18"/>
        </w:rPr>
        <w:t>Quelles</w:t>
      </w:r>
      <w:r>
        <w:rPr>
          <w:i/>
          <w:spacing w:val="5"/>
          <w:sz w:val="18"/>
        </w:rPr>
        <w:t> </w:t>
      </w:r>
      <w:r>
        <w:rPr>
          <w:i/>
          <w:w w:val="85"/>
          <w:sz w:val="18"/>
        </w:rPr>
        <w:t>démarches</w:t>
      </w:r>
      <w:r>
        <w:rPr>
          <w:i/>
          <w:spacing w:val="6"/>
          <w:sz w:val="18"/>
        </w:rPr>
        <w:t> </w:t>
      </w:r>
      <w:r>
        <w:rPr>
          <w:i/>
          <w:w w:val="85"/>
          <w:sz w:val="18"/>
        </w:rPr>
        <w:t>dois-je</w:t>
      </w:r>
      <w:r>
        <w:rPr>
          <w:i/>
          <w:spacing w:val="6"/>
          <w:sz w:val="18"/>
        </w:rPr>
        <w:t> </w:t>
      </w:r>
      <w:r>
        <w:rPr>
          <w:i/>
          <w:w w:val="85"/>
          <w:sz w:val="18"/>
        </w:rPr>
        <w:t>effectuer,</w:t>
      </w:r>
      <w:r>
        <w:rPr>
          <w:i/>
          <w:spacing w:val="5"/>
          <w:sz w:val="18"/>
        </w:rPr>
        <w:t> </w:t>
      </w:r>
      <w:r>
        <w:rPr>
          <w:i/>
          <w:w w:val="85"/>
          <w:sz w:val="18"/>
        </w:rPr>
        <w:t>et</w:t>
      </w:r>
      <w:r>
        <w:rPr>
          <w:i/>
          <w:spacing w:val="6"/>
          <w:sz w:val="18"/>
        </w:rPr>
        <w:t> </w:t>
      </w:r>
      <w:r>
        <w:rPr>
          <w:i/>
          <w:w w:val="85"/>
          <w:sz w:val="18"/>
        </w:rPr>
        <w:t>auprès</w:t>
      </w:r>
      <w:r>
        <w:rPr>
          <w:i/>
          <w:spacing w:val="6"/>
          <w:sz w:val="18"/>
        </w:rPr>
        <w:t> </w:t>
      </w:r>
      <w:r>
        <w:rPr>
          <w:i/>
          <w:w w:val="85"/>
          <w:sz w:val="18"/>
        </w:rPr>
        <w:t>de</w:t>
      </w:r>
      <w:r>
        <w:rPr>
          <w:i/>
          <w:spacing w:val="5"/>
          <w:sz w:val="18"/>
        </w:rPr>
        <w:t> </w:t>
      </w:r>
      <w:r>
        <w:rPr>
          <w:i/>
          <w:w w:val="85"/>
          <w:sz w:val="18"/>
        </w:rPr>
        <w:t>quels</w:t>
      </w:r>
      <w:r>
        <w:rPr>
          <w:i/>
          <w:spacing w:val="6"/>
          <w:sz w:val="18"/>
        </w:rPr>
        <w:t> </w:t>
      </w:r>
      <w:r>
        <w:rPr>
          <w:i/>
          <w:w w:val="85"/>
          <w:sz w:val="18"/>
        </w:rPr>
        <w:t>interlocuteurs</w:t>
      </w:r>
      <w:r>
        <w:rPr>
          <w:i/>
          <w:spacing w:val="6"/>
          <w:sz w:val="18"/>
        </w:rPr>
        <w:t> </w:t>
      </w:r>
      <w:r>
        <w:rPr>
          <w:i/>
          <w:spacing w:val="-10"/>
          <w:w w:val="85"/>
          <w:sz w:val="18"/>
        </w:rPr>
        <w:t>?</w:t>
      </w:r>
    </w:p>
    <w:p>
      <w:pPr>
        <w:spacing w:line="197" w:lineRule="exact" w:before="0"/>
        <w:ind w:left="1355" w:right="0" w:firstLine="0"/>
        <w:jc w:val="left"/>
        <w:rPr>
          <w:i/>
          <w:sz w:val="18"/>
        </w:rPr>
      </w:pPr>
      <w:r>
        <w:rPr>
          <w:i/>
          <w:w w:val="85"/>
          <w:sz w:val="18"/>
        </w:rPr>
        <w:t>Quelles</w:t>
      </w:r>
      <w:r>
        <w:rPr>
          <w:i/>
          <w:spacing w:val="1"/>
          <w:sz w:val="18"/>
        </w:rPr>
        <w:t> </w:t>
      </w:r>
      <w:r>
        <w:rPr>
          <w:i/>
          <w:w w:val="85"/>
          <w:sz w:val="18"/>
        </w:rPr>
        <w:t>ressources</w:t>
      </w:r>
      <w:r>
        <w:rPr>
          <w:i/>
          <w:spacing w:val="1"/>
          <w:sz w:val="18"/>
        </w:rPr>
        <w:t> </w:t>
      </w:r>
      <w:r>
        <w:rPr>
          <w:i/>
          <w:w w:val="85"/>
          <w:sz w:val="18"/>
        </w:rPr>
        <w:t>financières</w:t>
      </w:r>
      <w:r>
        <w:rPr>
          <w:i/>
          <w:spacing w:val="1"/>
          <w:sz w:val="18"/>
        </w:rPr>
        <w:t> </w:t>
      </w:r>
      <w:r>
        <w:rPr>
          <w:i/>
          <w:w w:val="85"/>
          <w:sz w:val="18"/>
        </w:rPr>
        <w:t>ou</w:t>
      </w:r>
      <w:r>
        <w:rPr>
          <w:i/>
          <w:spacing w:val="1"/>
          <w:sz w:val="18"/>
        </w:rPr>
        <w:t> </w:t>
      </w:r>
      <w:r>
        <w:rPr>
          <w:i/>
          <w:w w:val="85"/>
          <w:sz w:val="18"/>
        </w:rPr>
        <w:t>formes</w:t>
      </w:r>
      <w:r>
        <w:rPr>
          <w:i/>
          <w:spacing w:val="1"/>
          <w:sz w:val="18"/>
        </w:rPr>
        <w:t> </w:t>
      </w:r>
      <w:r>
        <w:rPr>
          <w:i/>
          <w:w w:val="85"/>
          <w:sz w:val="18"/>
        </w:rPr>
        <w:t>de</w:t>
      </w:r>
      <w:r>
        <w:rPr>
          <w:i/>
          <w:spacing w:val="1"/>
          <w:sz w:val="18"/>
        </w:rPr>
        <w:t> </w:t>
      </w:r>
      <w:r>
        <w:rPr>
          <w:i/>
          <w:w w:val="85"/>
          <w:sz w:val="18"/>
        </w:rPr>
        <w:t>soutien</w:t>
      </w:r>
      <w:r>
        <w:rPr>
          <w:i/>
          <w:spacing w:val="1"/>
          <w:sz w:val="18"/>
        </w:rPr>
        <w:t> </w:t>
      </w:r>
      <w:r>
        <w:rPr>
          <w:i/>
          <w:w w:val="85"/>
          <w:sz w:val="18"/>
        </w:rPr>
        <w:t>je</w:t>
      </w:r>
      <w:r>
        <w:rPr>
          <w:i/>
          <w:spacing w:val="2"/>
          <w:sz w:val="18"/>
        </w:rPr>
        <w:t> </w:t>
      </w:r>
      <w:r>
        <w:rPr>
          <w:i/>
          <w:w w:val="85"/>
          <w:sz w:val="18"/>
        </w:rPr>
        <w:t>vais</w:t>
      </w:r>
      <w:r>
        <w:rPr>
          <w:i/>
          <w:spacing w:val="1"/>
          <w:sz w:val="18"/>
        </w:rPr>
        <w:t> </w:t>
      </w:r>
      <w:r>
        <w:rPr>
          <w:i/>
          <w:w w:val="85"/>
          <w:sz w:val="18"/>
        </w:rPr>
        <w:t>pouvoir</w:t>
      </w:r>
      <w:r>
        <w:rPr>
          <w:i/>
          <w:spacing w:val="1"/>
          <w:sz w:val="18"/>
        </w:rPr>
        <w:t> </w:t>
      </w:r>
      <w:r>
        <w:rPr>
          <w:i/>
          <w:w w:val="85"/>
          <w:sz w:val="18"/>
        </w:rPr>
        <w:t>pendant</w:t>
      </w:r>
      <w:r>
        <w:rPr>
          <w:i/>
          <w:spacing w:val="1"/>
          <w:sz w:val="18"/>
        </w:rPr>
        <w:t> </w:t>
      </w:r>
      <w:r>
        <w:rPr>
          <w:i/>
          <w:w w:val="85"/>
          <w:sz w:val="18"/>
        </w:rPr>
        <w:t>ce</w:t>
      </w:r>
      <w:r>
        <w:rPr>
          <w:i/>
          <w:spacing w:val="1"/>
          <w:sz w:val="18"/>
        </w:rPr>
        <w:t> </w:t>
      </w:r>
      <w:r>
        <w:rPr>
          <w:i/>
          <w:w w:val="85"/>
          <w:sz w:val="18"/>
        </w:rPr>
        <w:t>temps</w:t>
      </w:r>
      <w:r>
        <w:rPr>
          <w:i/>
          <w:spacing w:val="1"/>
          <w:sz w:val="18"/>
        </w:rPr>
        <w:t> </w:t>
      </w:r>
      <w:r>
        <w:rPr>
          <w:i/>
          <w:spacing w:val="-10"/>
          <w:w w:val="85"/>
          <w:sz w:val="18"/>
        </w:rPr>
        <w:t>?</w:t>
      </w:r>
    </w:p>
    <w:p>
      <w:pPr>
        <w:pStyle w:val="BodyText"/>
        <w:rPr>
          <w:i/>
          <w:sz w:val="18"/>
        </w:rPr>
      </w:pPr>
    </w:p>
    <w:p>
      <w:pPr>
        <w:pStyle w:val="BodyText"/>
        <w:spacing w:before="27"/>
        <w:rPr>
          <w:i/>
          <w:sz w:val="18"/>
        </w:rPr>
      </w:pPr>
    </w:p>
    <w:p>
      <w:pPr>
        <w:spacing w:before="0"/>
        <w:ind w:left="1355" w:right="161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938048">
                <wp:simplePos x="0" y="0"/>
                <wp:positionH relativeFrom="page">
                  <wp:posOffset>603070</wp:posOffset>
                </wp:positionH>
                <wp:positionV relativeFrom="paragraph">
                  <wp:posOffset>54942</wp:posOffset>
                </wp:positionV>
                <wp:extent cx="83185" cy="189230"/>
                <wp:effectExtent l="0" t="0" r="0" b="0"/>
                <wp:wrapNone/>
                <wp:docPr id="1349" name="Textbox 1349"/>
                <wp:cNvGraphicFramePr>
                  <a:graphicFrameLocks/>
                </wp:cNvGraphicFramePr>
                <a:graphic>
                  <a:graphicData uri="http://schemas.microsoft.com/office/word/2010/wordprocessingShape">
                    <wps:wsp>
                      <wps:cNvPr id="1349" name="Textbox 1349"/>
                      <wps:cNvSpPr txBox="1"/>
                      <wps:spPr>
                        <a:xfrm>
                          <a:off x="0" y="0"/>
                          <a:ext cx="83185" cy="189230"/>
                        </a:xfrm>
                        <a:prstGeom prst="rect">
                          <a:avLst/>
                        </a:prstGeom>
                      </wps:spPr>
                      <wps:txbx>
                        <w:txbxContent>
                          <w:p>
                            <w:pPr>
                              <w:spacing w:line="276" w:lineRule="exact" w:before="0"/>
                              <w:ind w:left="0" w:right="0" w:firstLine="0"/>
                              <w:jc w:val="left"/>
                              <w:rPr>
                                <w:rFonts w:ascii="Tahoma"/>
                                <w:b/>
                                <w:sz w:val="23"/>
                              </w:rPr>
                            </w:pPr>
                            <w:r>
                              <w:rPr>
                                <w:rFonts w:ascii="Tahoma"/>
                                <w:b/>
                                <w:color w:val="24336C"/>
                                <w:spacing w:val="-10"/>
                                <w:w w:val="85"/>
                                <w:sz w:val="23"/>
                              </w:rPr>
                              <w:t>3</w:t>
                            </w:r>
                          </w:p>
                        </w:txbxContent>
                      </wps:txbx>
                      <wps:bodyPr wrap="square" lIns="0" tIns="0" rIns="0" bIns="0" rtlCol="0">
                        <a:noAutofit/>
                      </wps:bodyPr>
                    </wps:wsp>
                  </a:graphicData>
                </a:graphic>
              </wp:anchor>
            </w:drawing>
          </mc:Choice>
          <mc:Fallback>
            <w:pict>
              <v:shape style="position:absolute;margin-left:47.485901pt;margin-top:4.32618pt;width:6.55pt;height:14.9pt;mso-position-horizontal-relative:page;mso-position-vertical-relative:paragraph;z-index:15938048" type="#_x0000_t202" id="docshape907" filled="false" stroked="false">
                <v:textbox inset="0,0,0,0">
                  <w:txbxContent>
                    <w:p>
                      <w:pPr>
                        <w:spacing w:line="276" w:lineRule="exact" w:before="0"/>
                        <w:ind w:left="0" w:right="0" w:firstLine="0"/>
                        <w:jc w:val="left"/>
                        <w:rPr>
                          <w:rFonts w:ascii="Tahoma"/>
                          <w:b/>
                          <w:sz w:val="23"/>
                        </w:rPr>
                      </w:pPr>
                      <w:r>
                        <w:rPr>
                          <w:rFonts w:ascii="Tahoma"/>
                          <w:b/>
                          <w:color w:val="24336C"/>
                          <w:spacing w:val="-10"/>
                          <w:w w:val="85"/>
                          <w:sz w:val="23"/>
                        </w:rPr>
                        <w:t>3</w:t>
                      </w:r>
                    </w:p>
                  </w:txbxContent>
                </v:textbox>
                <w10:wrap type="none"/>
              </v:shape>
            </w:pict>
          </mc:Fallback>
        </mc:AlternateContent>
      </w:r>
      <w:r>
        <w:rPr>
          <w:rFonts w:ascii="Tahoma" w:hAnsi="Tahoma"/>
          <w:b/>
          <w:w w:val="90"/>
          <w:sz w:val="18"/>
        </w:rPr>
        <w:t>Si</w:t>
      </w:r>
      <w:r>
        <w:rPr>
          <w:rFonts w:ascii="Tahoma" w:hAnsi="Tahoma"/>
          <w:b/>
          <w:spacing w:val="-3"/>
          <w:w w:val="90"/>
          <w:sz w:val="18"/>
        </w:rPr>
        <w:t> </w:t>
      </w:r>
      <w:r>
        <w:rPr>
          <w:rFonts w:ascii="Tahoma" w:hAnsi="Tahoma"/>
          <w:b/>
          <w:w w:val="90"/>
          <w:sz w:val="18"/>
        </w:rPr>
        <w:t>mon</w:t>
      </w:r>
      <w:r>
        <w:rPr>
          <w:rFonts w:ascii="Tahoma" w:hAnsi="Tahoma"/>
          <w:b/>
          <w:spacing w:val="-3"/>
          <w:w w:val="90"/>
          <w:sz w:val="18"/>
        </w:rPr>
        <w:t> </w:t>
      </w:r>
      <w:r>
        <w:rPr>
          <w:rFonts w:ascii="Tahoma" w:hAnsi="Tahoma"/>
          <w:b/>
          <w:w w:val="90"/>
          <w:sz w:val="18"/>
        </w:rPr>
        <w:t>état</w:t>
      </w:r>
      <w:r>
        <w:rPr>
          <w:rFonts w:ascii="Tahoma" w:hAnsi="Tahoma"/>
          <w:b/>
          <w:spacing w:val="-3"/>
          <w:w w:val="90"/>
          <w:sz w:val="18"/>
        </w:rPr>
        <w:t> </w:t>
      </w:r>
      <w:r>
        <w:rPr>
          <w:rFonts w:ascii="Tahoma" w:hAnsi="Tahoma"/>
          <w:b/>
          <w:w w:val="90"/>
          <w:sz w:val="18"/>
        </w:rPr>
        <w:t>de</w:t>
      </w:r>
      <w:r>
        <w:rPr>
          <w:rFonts w:ascii="Tahoma" w:hAnsi="Tahoma"/>
          <w:b/>
          <w:spacing w:val="-3"/>
          <w:w w:val="90"/>
          <w:sz w:val="18"/>
        </w:rPr>
        <w:t> </w:t>
      </w:r>
      <w:r>
        <w:rPr>
          <w:rFonts w:ascii="Tahoma" w:hAnsi="Tahoma"/>
          <w:b/>
          <w:w w:val="90"/>
          <w:sz w:val="18"/>
        </w:rPr>
        <w:t>santé</w:t>
      </w:r>
      <w:r>
        <w:rPr>
          <w:rFonts w:ascii="Tahoma" w:hAnsi="Tahoma"/>
          <w:b/>
          <w:spacing w:val="-3"/>
          <w:w w:val="90"/>
          <w:sz w:val="18"/>
        </w:rPr>
        <w:t> </w:t>
      </w:r>
      <w:r>
        <w:rPr>
          <w:rFonts w:ascii="Tahoma" w:hAnsi="Tahoma"/>
          <w:b/>
          <w:w w:val="90"/>
          <w:sz w:val="18"/>
        </w:rPr>
        <w:t>m’amène</w:t>
      </w:r>
      <w:r>
        <w:rPr>
          <w:rFonts w:ascii="Tahoma" w:hAnsi="Tahoma"/>
          <w:b/>
          <w:spacing w:val="-3"/>
          <w:w w:val="90"/>
          <w:sz w:val="18"/>
        </w:rPr>
        <w:t> </w:t>
      </w:r>
      <w:r>
        <w:rPr>
          <w:rFonts w:ascii="Tahoma" w:hAnsi="Tahoma"/>
          <w:b/>
          <w:w w:val="90"/>
          <w:sz w:val="18"/>
        </w:rPr>
        <w:t>à</w:t>
      </w:r>
      <w:r>
        <w:rPr>
          <w:rFonts w:ascii="Tahoma" w:hAnsi="Tahoma"/>
          <w:b/>
          <w:spacing w:val="-3"/>
          <w:w w:val="90"/>
          <w:sz w:val="18"/>
        </w:rPr>
        <w:t> </w:t>
      </w:r>
      <w:r>
        <w:rPr>
          <w:rFonts w:ascii="Tahoma" w:hAnsi="Tahoma"/>
          <w:b/>
          <w:w w:val="90"/>
          <w:sz w:val="18"/>
        </w:rPr>
        <w:t>alterner</w:t>
      </w:r>
      <w:r>
        <w:rPr>
          <w:rFonts w:ascii="Tahoma" w:hAnsi="Tahoma"/>
          <w:b/>
          <w:spacing w:val="-3"/>
          <w:w w:val="90"/>
          <w:sz w:val="18"/>
        </w:rPr>
        <w:t> </w:t>
      </w:r>
      <w:r>
        <w:rPr>
          <w:rFonts w:ascii="Tahoma" w:hAnsi="Tahoma"/>
          <w:b/>
          <w:w w:val="90"/>
          <w:sz w:val="18"/>
        </w:rPr>
        <w:t>périodes</w:t>
      </w:r>
      <w:r>
        <w:rPr>
          <w:rFonts w:ascii="Tahoma" w:hAnsi="Tahoma"/>
          <w:b/>
          <w:spacing w:val="-3"/>
          <w:w w:val="90"/>
          <w:sz w:val="18"/>
        </w:rPr>
        <w:t> </w:t>
      </w:r>
      <w:r>
        <w:rPr>
          <w:rFonts w:ascii="Tahoma" w:hAnsi="Tahoma"/>
          <w:b/>
          <w:w w:val="90"/>
          <w:sz w:val="18"/>
        </w:rPr>
        <w:t>d’activité</w:t>
      </w:r>
      <w:r>
        <w:rPr>
          <w:rFonts w:ascii="Tahoma" w:hAnsi="Tahoma"/>
          <w:b/>
          <w:spacing w:val="-3"/>
          <w:w w:val="90"/>
          <w:sz w:val="18"/>
        </w:rPr>
        <w:t> </w:t>
      </w:r>
      <w:r>
        <w:rPr>
          <w:rFonts w:ascii="Tahoma" w:hAnsi="Tahoma"/>
          <w:b/>
          <w:w w:val="90"/>
          <w:sz w:val="18"/>
        </w:rPr>
        <w:t>et</w:t>
      </w:r>
      <w:r>
        <w:rPr>
          <w:rFonts w:ascii="Tahoma" w:hAnsi="Tahoma"/>
          <w:b/>
          <w:spacing w:val="-3"/>
          <w:w w:val="90"/>
          <w:sz w:val="18"/>
        </w:rPr>
        <w:t> </w:t>
      </w:r>
      <w:r>
        <w:rPr>
          <w:rFonts w:ascii="Tahoma" w:hAnsi="Tahoma"/>
          <w:b/>
          <w:w w:val="90"/>
          <w:sz w:val="18"/>
        </w:rPr>
        <w:t>périodes</w:t>
      </w:r>
      <w:r>
        <w:rPr>
          <w:rFonts w:ascii="Tahoma" w:hAnsi="Tahoma"/>
          <w:b/>
          <w:spacing w:val="-3"/>
          <w:w w:val="90"/>
          <w:sz w:val="18"/>
        </w:rPr>
        <w:t> </w:t>
      </w:r>
      <w:r>
        <w:rPr>
          <w:rFonts w:ascii="Tahoma" w:hAnsi="Tahoma"/>
          <w:b/>
          <w:w w:val="90"/>
          <w:sz w:val="18"/>
        </w:rPr>
        <w:t>d’arrêt,</w:t>
      </w:r>
      <w:r>
        <w:rPr>
          <w:rFonts w:ascii="Tahoma" w:hAnsi="Tahoma"/>
          <w:b/>
          <w:spacing w:val="-3"/>
          <w:w w:val="90"/>
          <w:sz w:val="18"/>
        </w:rPr>
        <w:t> </w:t>
      </w:r>
      <w:r>
        <w:rPr>
          <w:rFonts w:ascii="Tahoma" w:hAnsi="Tahoma"/>
          <w:b/>
          <w:w w:val="90"/>
          <w:sz w:val="18"/>
        </w:rPr>
        <w:t>comment</w:t>
      </w:r>
      <w:r>
        <w:rPr>
          <w:rFonts w:ascii="Tahoma" w:hAnsi="Tahoma"/>
          <w:b/>
          <w:spacing w:val="-3"/>
          <w:w w:val="90"/>
          <w:sz w:val="18"/>
        </w:rPr>
        <w:t> </w:t>
      </w:r>
      <w:r>
        <w:rPr>
          <w:rFonts w:ascii="Tahoma" w:hAnsi="Tahoma"/>
          <w:b/>
          <w:w w:val="90"/>
          <w:sz w:val="18"/>
        </w:rPr>
        <w:t>puis-je</w:t>
      </w:r>
      <w:r>
        <w:rPr>
          <w:rFonts w:ascii="Tahoma" w:hAnsi="Tahoma"/>
          <w:b/>
          <w:spacing w:val="-3"/>
          <w:w w:val="90"/>
          <w:sz w:val="18"/>
        </w:rPr>
        <w:t> </w:t>
      </w:r>
      <w:r>
        <w:rPr>
          <w:rFonts w:ascii="Tahoma" w:hAnsi="Tahoma"/>
          <w:b/>
          <w:w w:val="90"/>
          <w:sz w:val="18"/>
        </w:rPr>
        <w:t>sécuriser </w:t>
      </w:r>
      <w:r>
        <w:rPr>
          <w:rFonts w:ascii="Tahoma" w:hAnsi="Tahoma"/>
          <w:b/>
          <w:spacing w:val="-4"/>
          <w:sz w:val="18"/>
        </w:rPr>
        <w:t>ma</w:t>
      </w:r>
      <w:r>
        <w:rPr>
          <w:rFonts w:ascii="Tahoma" w:hAnsi="Tahoma"/>
          <w:b/>
          <w:spacing w:val="-14"/>
          <w:sz w:val="18"/>
        </w:rPr>
        <w:t> </w:t>
      </w:r>
      <w:r>
        <w:rPr>
          <w:rFonts w:ascii="Tahoma" w:hAnsi="Tahoma"/>
          <w:b/>
          <w:spacing w:val="-4"/>
          <w:sz w:val="18"/>
        </w:rPr>
        <w:t>situation</w:t>
      </w:r>
      <w:r>
        <w:rPr>
          <w:rFonts w:ascii="Tahoma" w:hAnsi="Tahoma"/>
          <w:b/>
          <w:spacing w:val="-14"/>
          <w:sz w:val="18"/>
        </w:rPr>
        <w:t> </w:t>
      </w:r>
      <w:r>
        <w:rPr>
          <w:rFonts w:ascii="Tahoma" w:hAnsi="Tahoma"/>
          <w:b/>
          <w:spacing w:val="-4"/>
          <w:sz w:val="18"/>
        </w:rPr>
        <w:t>professionnelle</w:t>
      </w:r>
      <w:r>
        <w:rPr>
          <w:rFonts w:ascii="Tahoma" w:hAnsi="Tahoma"/>
          <w:b/>
          <w:spacing w:val="-14"/>
          <w:sz w:val="18"/>
        </w:rPr>
        <w:t> </w:t>
      </w:r>
      <w:r>
        <w:rPr>
          <w:rFonts w:ascii="Tahoma" w:hAnsi="Tahoma"/>
          <w:b/>
          <w:spacing w:val="-4"/>
          <w:sz w:val="18"/>
        </w:rPr>
        <w:t>ou</w:t>
      </w:r>
      <w:r>
        <w:rPr>
          <w:rFonts w:ascii="Tahoma" w:hAnsi="Tahoma"/>
          <w:b/>
          <w:spacing w:val="-14"/>
          <w:sz w:val="18"/>
        </w:rPr>
        <w:t> </w:t>
      </w:r>
      <w:r>
        <w:rPr>
          <w:rFonts w:ascii="Tahoma" w:hAnsi="Tahoma"/>
          <w:b/>
          <w:spacing w:val="-4"/>
          <w:sz w:val="18"/>
        </w:rPr>
        <w:t>mes</w:t>
      </w:r>
      <w:r>
        <w:rPr>
          <w:rFonts w:ascii="Tahoma" w:hAnsi="Tahoma"/>
          <w:b/>
          <w:spacing w:val="-14"/>
          <w:sz w:val="18"/>
        </w:rPr>
        <w:t> </w:t>
      </w:r>
      <w:r>
        <w:rPr>
          <w:rFonts w:ascii="Tahoma" w:hAnsi="Tahoma"/>
          <w:b/>
          <w:spacing w:val="-4"/>
          <w:sz w:val="18"/>
        </w:rPr>
        <w:t>droits</w:t>
      </w:r>
      <w:r>
        <w:rPr>
          <w:rFonts w:ascii="Tahoma" w:hAnsi="Tahoma"/>
          <w:b/>
          <w:spacing w:val="-14"/>
          <w:sz w:val="18"/>
        </w:rPr>
        <w:t> </w:t>
      </w:r>
      <w:r>
        <w:rPr>
          <w:rFonts w:ascii="Tahoma" w:hAnsi="Tahoma"/>
          <w:b/>
          <w:spacing w:val="-4"/>
          <w:sz w:val="18"/>
        </w:rPr>
        <w:t>?</w:t>
      </w:r>
    </w:p>
    <w:p>
      <w:pPr>
        <w:pStyle w:val="BodyText"/>
        <w:rPr>
          <w:rFonts w:ascii="Tahoma"/>
          <w:b/>
          <w:sz w:val="18"/>
        </w:rPr>
      </w:pPr>
    </w:p>
    <w:p>
      <w:pPr>
        <w:pStyle w:val="BodyText"/>
        <w:rPr>
          <w:rFonts w:ascii="Tahoma"/>
          <w:b/>
          <w:sz w:val="18"/>
        </w:rPr>
      </w:pPr>
    </w:p>
    <w:p>
      <w:pPr>
        <w:pStyle w:val="BodyText"/>
        <w:spacing w:before="99"/>
        <w:rPr>
          <w:rFonts w:ascii="Tahoma"/>
          <w:b/>
          <w:sz w:val="18"/>
        </w:rPr>
      </w:pPr>
    </w:p>
    <w:p>
      <w:pPr>
        <w:pStyle w:val="ListParagraph"/>
        <w:numPr>
          <w:ilvl w:val="0"/>
          <w:numId w:val="85"/>
        </w:numPr>
        <w:tabs>
          <w:tab w:pos="1354" w:val="left" w:leader="none"/>
        </w:tabs>
        <w:spacing w:line="240" w:lineRule="auto" w:before="0" w:after="0"/>
        <w:ind w:left="1354" w:right="0" w:hanging="414"/>
        <w:jc w:val="left"/>
        <w:rPr>
          <w:rFonts w:ascii="Tahoma" w:hAnsi="Tahoma"/>
          <w:b/>
          <w:color w:val="1B226D"/>
          <w:position w:val="-2"/>
          <w:sz w:val="23"/>
        </w:rPr>
      </w:pPr>
      <w:r>
        <w:rPr>
          <w:rFonts w:ascii="Tahoma" w:hAnsi="Tahoma"/>
          <w:b/>
          <w:w w:val="90"/>
          <w:sz w:val="18"/>
        </w:rPr>
        <w:t>Quels</w:t>
      </w:r>
      <w:r>
        <w:rPr>
          <w:rFonts w:ascii="Tahoma" w:hAnsi="Tahoma"/>
          <w:b/>
          <w:spacing w:val="-5"/>
          <w:w w:val="90"/>
          <w:sz w:val="18"/>
        </w:rPr>
        <w:t> </w:t>
      </w:r>
      <w:r>
        <w:rPr>
          <w:rFonts w:ascii="Tahoma" w:hAnsi="Tahoma"/>
          <w:b/>
          <w:w w:val="90"/>
          <w:sz w:val="18"/>
        </w:rPr>
        <w:t>sont</w:t>
      </w:r>
      <w:r>
        <w:rPr>
          <w:rFonts w:ascii="Tahoma" w:hAnsi="Tahoma"/>
          <w:b/>
          <w:spacing w:val="-4"/>
          <w:w w:val="90"/>
          <w:sz w:val="18"/>
        </w:rPr>
        <w:t> </w:t>
      </w:r>
      <w:r>
        <w:rPr>
          <w:rFonts w:ascii="Tahoma" w:hAnsi="Tahoma"/>
          <w:b/>
          <w:w w:val="90"/>
          <w:sz w:val="18"/>
        </w:rPr>
        <w:t>les</w:t>
      </w:r>
      <w:r>
        <w:rPr>
          <w:rFonts w:ascii="Tahoma" w:hAnsi="Tahoma"/>
          <w:b/>
          <w:spacing w:val="-4"/>
          <w:w w:val="90"/>
          <w:sz w:val="18"/>
        </w:rPr>
        <w:t> </w:t>
      </w:r>
      <w:r>
        <w:rPr>
          <w:rFonts w:ascii="Tahoma" w:hAnsi="Tahoma"/>
          <w:b/>
          <w:w w:val="90"/>
          <w:sz w:val="18"/>
        </w:rPr>
        <w:t>effets</w:t>
      </w:r>
      <w:r>
        <w:rPr>
          <w:rFonts w:ascii="Tahoma" w:hAnsi="Tahoma"/>
          <w:b/>
          <w:spacing w:val="-5"/>
          <w:w w:val="90"/>
          <w:sz w:val="18"/>
        </w:rPr>
        <w:t> </w:t>
      </w:r>
      <w:r>
        <w:rPr>
          <w:rFonts w:ascii="Tahoma" w:hAnsi="Tahoma"/>
          <w:b/>
          <w:w w:val="90"/>
          <w:sz w:val="18"/>
        </w:rPr>
        <w:t>secondaires</w:t>
      </w:r>
      <w:r>
        <w:rPr>
          <w:rFonts w:ascii="Tahoma" w:hAnsi="Tahoma"/>
          <w:b/>
          <w:spacing w:val="-4"/>
          <w:w w:val="90"/>
          <w:sz w:val="18"/>
        </w:rPr>
        <w:t> </w:t>
      </w:r>
      <w:r>
        <w:rPr>
          <w:rFonts w:ascii="Tahoma" w:hAnsi="Tahoma"/>
          <w:b/>
          <w:w w:val="90"/>
          <w:sz w:val="18"/>
        </w:rPr>
        <w:t>à</w:t>
      </w:r>
      <w:r>
        <w:rPr>
          <w:rFonts w:ascii="Tahoma" w:hAnsi="Tahoma"/>
          <w:b/>
          <w:spacing w:val="-4"/>
          <w:w w:val="90"/>
          <w:sz w:val="18"/>
        </w:rPr>
        <w:t> </w:t>
      </w:r>
      <w:r>
        <w:rPr>
          <w:rFonts w:ascii="Tahoma" w:hAnsi="Tahoma"/>
          <w:b/>
          <w:w w:val="90"/>
          <w:sz w:val="18"/>
        </w:rPr>
        <w:t>long</w:t>
      </w:r>
      <w:r>
        <w:rPr>
          <w:rFonts w:ascii="Tahoma" w:hAnsi="Tahoma"/>
          <w:b/>
          <w:spacing w:val="-4"/>
          <w:w w:val="90"/>
          <w:sz w:val="18"/>
        </w:rPr>
        <w:t> </w:t>
      </w:r>
      <w:r>
        <w:rPr>
          <w:rFonts w:ascii="Tahoma" w:hAnsi="Tahoma"/>
          <w:b/>
          <w:w w:val="90"/>
          <w:sz w:val="18"/>
        </w:rPr>
        <w:t>terme</w:t>
      </w:r>
      <w:r>
        <w:rPr>
          <w:rFonts w:ascii="Tahoma" w:hAnsi="Tahoma"/>
          <w:b/>
          <w:spacing w:val="-5"/>
          <w:w w:val="90"/>
          <w:sz w:val="18"/>
        </w:rPr>
        <w:t> </w:t>
      </w:r>
      <w:r>
        <w:rPr>
          <w:rFonts w:ascii="Tahoma" w:hAnsi="Tahoma"/>
          <w:b/>
          <w:w w:val="90"/>
          <w:sz w:val="18"/>
        </w:rPr>
        <w:t>du</w:t>
      </w:r>
      <w:r>
        <w:rPr>
          <w:rFonts w:ascii="Tahoma" w:hAnsi="Tahoma"/>
          <w:b/>
          <w:spacing w:val="-4"/>
          <w:w w:val="90"/>
          <w:sz w:val="18"/>
        </w:rPr>
        <w:t> </w:t>
      </w:r>
      <w:r>
        <w:rPr>
          <w:rFonts w:ascii="Tahoma" w:hAnsi="Tahoma"/>
          <w:b/>
          <w:w w:val="90"/>
          <w:sz w:val="18"/>
        </w:rPr>
        <w:t>cancer</w:t>
      </w:r>
      <w:r>
        <w:rPr>
          <w:rFonts w:ascii="Tahoma" w:hAnsi="Tahoma"/>
          <w:b/>
          <w:spacing w:val="-4"/>
          <w:w w:val="90"/>
          <w:sz w:val="18"/>
        </w:rPr>
        <w:t> </w:t>
      </w:r>
      <w:r>
        <w:rPr>
          <w:rFonts w:ascii="Tahoma" w:hAnsi="Tahoma"/>
          <w:b/>
          <w:w w:val="90"/>
          <w:sz w:val="18"/>
        </w:rPr>
        <w:t>et</w:t>
      </w:r>
      <w:r>
        <w:rPr>
          <w:rFonts w:ascii="Tahoma" w:hAnsi="Tahoma"/>
          <w:b/>
          <w:spacing w:val="-5"/>
          <w:w w:val="90"/>
          <w:sz w:val="18"/>
        </w:rPr>
        <w:t> </w:t>
      </w:r>
      <w:r>
        <w:rPr>
          <w:rFonts w:ascii="Tahoma" w:hAnsi="Tahoma"/>
          <w:b/>
          <w:w w:val="90"/>
          <w:sz w:val="18"/>
        </w:rPr>
        <w:t>des</w:t>
      </w:r>
      <w:r>
        <w:rPr>
          <w:rFonts w:ascii="Tahoma" w:hAnsi="Tahoma"/>
          <w:b/>
          <w:spacing w:val="-4"/>
          <w:w w:val="90"/>
          <w:sz w:val="18"/>
        </w:rPr>
        <w:t> </w:t>
      </w:r>
      <w:r>
        <w:rPr>
          <w:rFonts w:ascii="Tahoma" w:hAnsi="Tahoma"/>
          <w:b/>
          <w:w w:val="90"/>
          <w:sz w:val="18"/>
        </w:rPr>
        <w:t>traitements</w:t>
      </w:r>
      <w:r>
        <w:rPr>
          <w:rFonts w:ascii="Tahoma" w:hAnsi="Tahoma"/>
          <w:b/>
          <w:spacing w:val="-4"/>
          <w:w w:val="90"/>
          <w:sz w:val="18"/>
        </w:rPr>
        <w:t> </w:t>
      </w:r>
      <w:r>
        <w:rPr>
          <w:rFonts w:ascii="Tahoma" w:hAnsi="Tahoma"/>
          <w:b/>
          <w:spacing w:val="-10"/>
          <w:w w:val="90"/>
          <w:sz w:val="18"/>
        </w:rPr>
        <w:t>?</w:t>
      </w:r>
    </w:p>
    <w:p>
      <w:pPr>
        <w:pStyle w:val="BodyText"/>
        <w:rPr>
          <w:rFonts w:ascii="Tahoma"/>
          <w:b/>
          <w:sz w:val="18"/>
        </w:rPr>
      </w:pPr>
    </w:p>
    <w:p>
      <w:pPr>
        <w:pStyle w:val="BodyText"/>
        <w:rPr>
          <w:rFonts w:ascii="Tahoma"/>
          <w:b/>
          <w:sz w:val="18"/>
        </w:rPr>
      </w:pPr>
    </w:p>
    <w:p>
      <w:pPr>
        <w:pStyle w:val="BodyText"/>
        <w:spacing w:before="168"/>
        <w:rPr>
          <w:rFonts w:ascii="Tahoma"/>
          <w:b/>
          <w:sz w:val="18"/>
        </w:rPr>
      </w:pPr>
    </w:p>
    <w:p>
      <w:pPr>
        <w:pStyle w:val="ListParagraph"/>
        <w:numPr>
          <w:ilvl w:val="0"/>
          <w:numId w:val="85"/>
        </w:numPr>
        <w:tabs>
          <w:tab w:pos="1354" w:val="left" w:leader="none"/>
        </w:tabs>
        <w:spacing w:line="240" w:lineRule="auto" w:before="1" w:after="0"/>
        <w:ind w:left="1354" w:right="0" w:hanging="409"/>
        <w:jc w:val="left"/>
        <w:rPr>
          <w:rFonts w:ascii="Tahoma" w:hAnsi="Tahoma"/>
          <w:b/>
          <w:color w:val="24336C"/>
          <w:position w:val="-2"/>
          <w:sz w:val="23"/>
        </w:rPr>
      </w:pPr>
      <w:r>
        <w:rPr>
          <w:rFonts w:ascii="Tahoma" w:hAnsi="Tahoma"/>
          <w:b/>
          <w:w w:val="90"/>
          <w:sz w:val="18"/>
        </w:rPr>
        <w:t>À</w:t>
      </w:r>
      <w:r>
        <w:rPr>
          <w:rFonts w:ascii="Tahoma" w:hAnsi="Tahoma"/>
          <w:b/>
          <w:spacing w:val="-5"/>
          <w:w w:val="90"/>
          <w:sz w:val="18"/>
        </w:rPr>
        <w:t> </w:t>
      </w:r>
      <w:r>
        <w:rPr>
          <w:rFonts w:ascii="Tahoma" w:hAnsi="Tahoma"/>
          <w:b/>
          <w:w w:val="90"/>
          <w:sz w:val="18"/>
        </w:rPr>
        <w:t>qui</w:t>
      </w:r>
      <w:r>
        <w:rPr>
          <w:rFonts w:ascii="Tahoma" w:hAnsi="Tahoma"/>
          <w:b/>
          <w:spacing w:val="-4"/>
          <w:w w:val="90"/>
          <w:sz w:val="18"/>
        </w:rPr>
        <w:t> </w:t>
      </w:r>
      <w:r>
        <w:rPr>
          <w:rFonts w:ascii="Tahoma" w:hAnsi="Tahoma"/>
          <w:b/>
          <w:w w:val="90"/>
          <w:sz w:val="18"/>
        </w:rPr>
        <w:t>puis-je</w:t>
      </w:r>
      <w:r>
        <w:rPr>
          <w:rFonts w:ascii="Tahoma" w:hAnsi="Tahoma"/>
          <w:b/>
          <w:spacing w:val="-4"/>
          <w:w w:val="90"/>
          <w:sz w:val="18"/>
        </w:rPr>
        <w:t> </w:t>
      </w:r>
      <w:r>
        <w:rPr>
          <w:rFonts w:ascii="Tahoma" w:hAnsi="Tahoma"/>
          <w:b/>
          <w:w w:val="90"/>
          <w:sz w:val="18"/>
        </w:rPr>
        <w:t>m’adresser</w:t>
      </w:r>
      <w:r>
        <w:rPr>
          <w:rFonts w:ascii="Tahoma" w:hAnsi="Tahoma"/>
          <w:b/>
          <w:spacing w:val="-5"/>
          <w:w w:val="90"/>
          <w:sz w:val="18"/>
        </w:rPr>
        <w:t> </w:t>
      </w:r>
      <w:r>
        <w:rPr>
          <w:rFonts w:ascii="Tahoma" w:hAnsi="Tahoma"/>
          <w:b/>
          <w:w w:val="90"/>
          <w:sz w:val="18"/>
        </w:rPr>
        <w:t>pour</w:t>
      </w:r>
      <w:r>
        <w:rPr>
          <w:rFonts w:ascii="Tahoma" w:hAnsi="Tahoma"/>
          <w:b/>
          <w:spacing w:val="-4"/>
          <w:w w:val="90"/>
          <w:sz w:val="18"/>
        </w:rPr>
        <w:t> </w:t>
      </w:r>
      <w:r>
        <w:rPr>
          <w:rFonts w:ascii="Tahoma" w:hAnsi="Tahoma"/>
          <w:b/>
          <w:w w:val="90"/>
          <w:sz w:val="18"/>
        </w:rPr>
        <w:t>penser</w:t>
      </w:r>
      <w:r>
        <w:rPr>
          <w:rFonts w:ascii="Tahoma" w:hAnsi="Tahoma"/>
          <w:b/>
          <w:spacing w:val="-4"/>
          <w:w w:val="90"/>
          <w:sz w:val="18"/>
        </w:rPr>
        <w:t> </w:t>
      </w:r>
      <w:r>
        <w:rPr>
          <w:rFonts w:ascii="Tahoma" w:hAnsi="Tahoma"/>
          <w:b/>
          <w:w w:val="90"/>
          <w:sz w:val="18"/>
        </w:rPr>
        <w:t>une</w:t>
      </w:r>
      <w:r>
        <w:rPr>
          <w:rFonts w:ascii="Tahoma" w:hAnsi="Tahoma"/>
          <w:b/>
          <w:spacing w:val="-5"/>
          <w:w w:val="90"/>
          <w:sz w:val="18"/>
        </w:rPr>
        <w:t> </w:t>
      </w:r>
      <w:r>
        <w:rPr>
          <w:rFonts w:ascii="Tahoma" w:hAnsi="Tahoma"/>
          <w:b/>
          <w:w w:val="90"/>
          <w:sz w:val="18"/>
        </w:rPr>
        <w:t>reprise,</w:t>
      </w:r>
      <w:r>
        <w:rPr>
          <w:rFonts w:ascii="Tahoma" w:hAnsi="Tahoma"/>
          <w:b/>
          <w:spacing w:val="-4"/>
          <w:w w:val="90"/>
          <w:sz w:val="18"/>
        </w:rPr>
        <w:t> </w:t>
      </w:r>
      <w:r>
        <w:rPr>
          <w:rFonts w:ascii="Tahoma" w:hAnsi="Tahoma"/>
          <w:b/>
          <w:w w:val="90"/>
          <w:sz w:val="18"/>
        </w:rPr>
        <w:t>une</w:t>
      </w:r>
      <w:r>
        <w:rPr>
          <w:rFonts w:ascii="Tahoma" w:hAnsi="Tahoma"/>
          <w:b/>
          <w:spacing w:val="-4"/>
          <w:w w:val="90"/>
          <w:sz w:val="18"/>
        </w:rPr>
        <w:t> </w:t>
      </w:r>
      <w:r>
        <w:rPr>
          <w:rFonts w:ascii="Tahoma" w:hAnsi="Tahoma"/>
          <w:b/>
          <w:w w:val="90"/>
          <w:sz w:val="18"/>
        </w:rPr>
        <w:t>poursuite</w:t>
      </w:r>
      <w:r>
        <w:rPr>
          <w:rFonts w:ascii="Tahoma" w:hAnsi="Tahoma"/>
          <w:b/>
          <w:spacing w:val="-5"/>
          <w:w w:val="90"/>
          <w:sz w:val="18"/>
        </w:rPr>
        <w:t> </w:t>
      </w:r>
      <w:r>
        <w:rPr>
          <w:rFonts w:ascii="Tahoma" w:hAnsi="Tahoma"/>
          <w:b/>
          <w:w w:val="90"/>
          <w:sz w:val="18"/>
        </w:rPr>
        <w:t>ou</w:t>
      </w:r>
      <w:r>
        <w:rPr>
          <w:rFonts w:ascii="Tahoma" w:hAnsi="Tahoma"/>
          <w:b/>
          <w:spacing w:val="-4"/>
          <w:w w:val="90"/>
          <w:sz w:val="18"/>
        </w:rPr>
        <w:t> </w:t>
      </w:r>
      <w:r>
        <w:rPr>
          <w:rFonts w:ascii="Tahoma" w:hAnsi="Tahoma"/>
          <w:b/>
          <w:w w:val="90"/>
          <w:sz w:val="18"/>
        </w:rPr>
        <w:t>une</w:t>
      </w:r>
      <w:r>
        <w:rPr>
          <w:rFonts w:ascii="Tahoma" w:hAnsi="Tahoma"/>
          <w:b/>
          <w:spacing w:val="-4"/>
          <w:w w:val="90"/>
          <w:sz w:val="18"/>
        </w:rPr>
        <w:t> </w:t>
      </w:r>
      <w:r>
        <w:rPr>
          <w:rFonts w:ascii="Tahoma" w:hAnsi="Tahoma"/>
          <w:b/>
          <w:w w:val="90"/>
          <w:sz w:val="18"/>
        </w:rPr>
        <w:t>réorganisation</w:t>
      </w:r>
      <w:r>
        <w:rPr>
          <w:rFonts w:ascii="Tahoma" w:hAnsi="Tahoma"/>
          <w:b/>
          <w:spacing w:val="-5"/>
          <w:w w:val="90"/>
          <w:sz w:val="18"/>
        </w:rPr>
        <w:t> </w:t>
      </w:r>
      <w:r>
        <w:rPr>
          <w:rFonts w:ascii="Tahoma" w:hAnsi="Tahoma"/>
          <w:b/>
          <w:w w:val="90"/>
          <w:sz w:val="18"/>
        </w:rPr>
        <w:t>de</w:t>
      </w:r>
      <w:r>
        <w:rPr>
          <w:rFonts w:ascii="Tahoma" w:hAnsi="Tahoma"/>
          <w:b/>
          <w:spacing w:val="-4"/>
          <w:w w:val="90"/>
          <w:sz w:val="18"/>
        </w:rPr>
        <w:t> </w:t>
      </w:r>
      <w:r>
        <w:rPr>
          <w:rFonts w:ascii="Tahoma" w:hAnsi="Tahoma"/>
          <w:b/>
          <w:w w:val="90"/>
          <w:sz w:val="18"/>
        </w:rPr>
        <w:t>mon</w:t>
      </w:r>
      <w:r>
        <w:rPr>
          <w:rFonts w:ascii="Tahoma" w:hAnsi="Tahoma"/>
          <w:b/>
          <w:spacing w:val="-4"/>
          <w:w w:val="90"/>
          <w:sz w:val="18"/>
        </w:rPr>
        <w:t> </w:t>
      </w:r>
      <w:r>
        <w:rPr>
          <w:rFonts w:ascii="Tahoma" w:hAnsi="Tahoma"/>
          <w:b/>
          <w:w w:val="90"/>
          <w:sz w:val="18"/>
        </w:rPr>
        <w:t>activité</w:t>
      </w:r>
      <w:r>
        <w:rPr>
          <w:rFonts w:ascii="Tahoma" w:hAnsi="Tahoma"/>
          <w:b/>
          <w:spacing w:val="-5"/>
          <w:w w:val="90"/>
          <w:sz w:val="18"/>
        </w:rPr>
        <w:t> </w:t>
      </w:r>
      <w:r>
        <w:rPr>
          <w:rFonts w:ascii="Tahoma" w:hAnsi="Tahoma"/>
          <w:b/>
          <w:spacing w:val="-10"/>
          <w:w w:val="90"/>
          <w:sz w:val="18"/>
        </w:rPr>
        <w:t>?</w:t>
      </w:r>
    </w:p>
    <w:p>
      <w:pPr>
        <w:pStyle w:val="BodyText"/>
        <w:rPr>
          <w:rFonts w:ascii="Tahoma"/>
          <w:b/>
          <w:sz w:val="18"/>
        </w:rPr>
      </w:pPr>
    </w:p>
    <w:p>
      <w:pPr>
        <w:pStyle w:val="BodyText"/>
        <w:rPr>
          <w:rFonts w:ascii="Tahoma"/>
          <w:b/>
          <w:sz w:val="18"/>
        </w:rPr>
      </w:pPr>
    </w:p>
    <w:p>
      <w:pPr>
        <w:pStyle w:val="BodyText"/>
        <w:spacing w:before="95"/>
        <w:rPr>
          <w:rFonts w:ascii="Tahoma"/>
          <w:b/>
          <w:sz w:val="18"/>
        </w:rPr>
      </w:pPr>
    </w:p>
    <w:p>
      <w:pPr>
        <w:pStyle w:val="ListParagraph"/>
        <w:numPr>
          <w:ilvl w:val="0"/>
          <w:numId w:val="85"/>
        </w:numPr>
        <w:tabs>
          <w:tab w:pos="1354" w:val="left" w:leader="none"/>
        </w:tabs>
        <w:spacing w:line="240" w:lineRule="auto" w:before="0" w:after="0"/>
        <w:ind w:left="1354" w:right="0" w:hanging="413"/>
        <w:jc w:val="left"/>
        <w:rPr>
          <w:rFonts w:ascii="Tahoma" w:hAnsi="Tahoma"/>
          <w:b/>
          <w:color w:val="24336C"/>
          <w:position w:val="-2"/>
          <w:sz w:val="23"/>
        </w:rPr>
      </w:pPr>
      <w:r>
        <w:rPr>
          <w:rFonts w:ascii="Tahoma" w:hAnsi="Tahoma"/>
          <w:b/>
          <w:w w:val="90"/>
          <w:sz w:val="18"/>
        </w:rPr>
        <w:t>Comment</w:t>
      </w:r>
      <w:r>
        <w:rPr>
          <w:rFonts w:ascii="Tahoma" w:hAnsi="Tahoma"/>
          <w:b/>
          <w:spacing w:val="-6"/>
          <w:w w:val="90"/>
          <w:sz w:val="18"/>
        </w:rPr>
        <w:t> </w:t>
      </w:r>
      <w:r>
        <w:rPr>
          <w:rFonts w:ascii="Tahoma" w:hAnsi="Tahoma"/>
          <w:b/>
          <w:w w:val="90"/>
          <w:sz w:val="18"/>
        </w:rPr>
        <w:t>le</w:t>
      </w:r>
      <w:r>
        <w:rPr>
          <w:rFonts w:ascii="Tahoma" w:hAnsi="Tahoma"/>
          <w:b/>
          <w:spacing w:val="-5"/>
          <w:w w:val="90"/>
          <w:sz w:val="18"/>
        </w:rPr>
        <w:t> </w:t>
      </w:r>
      <w:r>
        <w:rPr>
          <w:rFonts w:ascii="Tahoma" w:hAnsi="Tahoma"/>
          <w:b/>
          <w:w w:val="90"/>
          <w:sz w:val="18"/>
        </w:rPr>
        <w:t>cancer</w:t>
      </w:r>
      <w:r>
        <w:rPr>
          <w:rFonts w:ascii="Tahoma" w:hAnsi="Tahoma"/>
          <w:b/>
          <w:spacing w:val="-6"/>
          <w:w w:val="90"/>
          <w:sz w:val="18"/>
        </w:rPr>
        <w:t> </w:t>
      </w:r>
      <w:r>
        <w:rPr>
          <w:rFonts w:ascii="Tahoma" w:hAnsi="Tahoma"/>
          <w:b/>
          <w:w w:val="90"/>
          <w:sz w:val="18"/>
        </w:rPr>
        <w:t>et</w:t>
      </w:r>
      <w:r>
        <w:rPr>
          <w:rFonts w:ascii="Tahoma" w:hAnsi="Tahoma"/>
          <w:b/>
          <w:spacing w:val="-5"/>
          <w:w w:val="90"/>
          <w:sz w:val="18"/>
        </w:rPr>
        <w:t> </w:t>
      </w:r>
      <w:r>
        <w:rPr>
          <w:rFonts w:ascii="Tahoma" w:hAnsi="Tahoma"/>
          <w:b/>
          <w:w w:val="90"/>
          <w:sz w:val="18"/>
        </w:rPr>
        <w:t>les</w:t>
      </w:r>
      <w:r>
        <w:rPr>
          <w:rFonts w:ascii="Tahoma" w:hAnsi="Tahoma"/>
          <w:b/>
          <w:spacing w:val="-6"/>
          <w:w w:val="90"/>
          <w:sz w:val="18"/>
        </w:rPr>
        <w:t> </w:t>
      </w:r>
      <w:r>
        <w:rPr>
          <w:rFonts w:ascii="Tahoma" w:hAnsi="Tahoma"/>
          <w:b/>
          <w:w w:val="90"/>
          <w:sz w:val="18"/>
        </w:rPr>
        <w:t>traitements</w:t>
      </w:r>
      <w:r>
        <w:rPr>
          <w:rFonts w:ascii="Tahoma" w:hAnsi="Tahoma"/>
          <w:b/>
          <w:spacing w:val="-5"/>
          <w:w w:val="90"/>
          <w:sz w:val="18"/>
        </w:rPr>
        <w:t> </w:t>
      </w:r>
      <w:r>
        <w:rPr>
          <w:rFonts w:ascii="Tahoma" w:hAnsi="Tahoma"/>
          <w:b/>
          <w:w w:val="90"/>
          <w:sz w:val="18"/>
        </w:rPr>
        <w:t>vont-ils</w:t>
      </w:r>
      <w:r>
        <w:rPr>
          <w:rFonts w:ascii="Tahoma" w:hAnsi="Tahoma"/>
          <w:b/>
          <w:spacing w:val="-6"/>
          <w:w w:val="90"/>
          <w:sz w:val="18"/>
        </w:rPr>
        <w:t> </w:t>
      </w:r>
      <w:r>
        <w:rPr>
          <w:rFonts w:ascii="Tahoma" w:hAnsi="Tahoma"/>
          <w:b/>
          <w:w w:val="90"/>
          <w:sz w:val="18"/>
        </w:rPr>
        <w:t>affecter</w:t>
      </w:r>
      <w:r>
        <w:rPr>
          <w:rFonts w:ascii="Tahoma" w:hAnsi="Tahoma"/>
          <w:b/>
          <w:spacing w:val="-5"/>
          <w:w w:val="90"/>
          <w:sz w:val="18"/>
        </w:rPr>
        <w:t> </w:t>
      </w:r>
      <w:r>
        <w:rPr>
          <w:rFonts w:ascii="Tahoma" w:hAnsi="Tahoma"/>
          <w:b/>
          <w:w w:val="90"/>
          <w:sz w:val="18"/>
        </w:rPr>
        <w:t>mes</w:t>
      </w:r>
      <w:r>
        <w:rPr>
          <w:rFonts w:ascii="Tahoma" w:hAnsi="Tahoma"/>
          <w:b/>
          <w:spacing w:val="-6"/>
          <w:w w:val="90"/>
          <w:sz w:val="18"/>
        </w:rPr>
        <w:t> </w:t>
      </w:r>
      <w:r>
        <w:rPr>
          <w:rFonts w:ascii="Tahoma" w:hAnsi="Tahoma"/>
          <w:b/>
          <w:w w:val="90"/>
          <w:sz w:val="18"/>
        </w:rPr>
        <w:t>capacités</w:t>
      </w:r>
      <w:r>
        <w:rPr>
          <w:rFonts w:ascii="Tahoma" w:hAnsi="Tahoma"/>
          <w:b/>
          <w:spacing w:val="-5"/>
          <w:w w:val="90"/>
          <w:sz w:val="18"/>
        </w:rPr>
        <w:t> </w:t>
      </w:r>
      <w:r>
        <w:rPr>
          <w:rFonts w:ascii="Tahoma" w:hAnsi="Tahoma"/>
          <w:b/>
          <w:w w:val="90"/>
          <w:sz w:val="18"/>
        </w:rPr>
        <w:t>de</w:t>
      </w:r>
      <w:r>
        <w:rPr>
          <w:rFonts w:ascii="Tahoma" w:hAnsi="Tahoma"/>
          <w:b/>
          <w:spacing w:val="-6"/>
          <w:w w:val="90"/>
          <w:sz w:val="18"/>
        </w:rPr>
        <w:t> </w:t>
      </w:r>
      <w:r>
        <w:rPr>
          <w:rFonts w:ascii="Tahoma" w:hAnsi="Tahoma"/>
          <w:b/>
          <w:w w:val="90"/>
          <w:sz w:val="18"/>
        </w:rPr>
        <w:t>travail</w:t>
      </w:r>
      <w:r>
        <w:rPr>
          <w:rFonts w:ascii="Tahoma" w:hAnsi="Tahoma"/>
          <w:b/>
          <w:spacing w:val="-5"/>
          <w:w w:val="90"/>
          <w:sz w:val="18"/>
        </w:rPr>
        <w:t> </w:t>
      </w:r>
      <w:r>
        <w:rPr>
          <w:rFonts w:ascii="Tahoma" w:hAnsi="Tahoma"/>
          <w:b/>
          <w:spacing w:val="-10"/>
          <w:w w:val="90"/>
          <w:sz w:val="18"/>
        </w:rPr>
        <w:t>?</w:t>
      </w:r>
    </w:p>
    <w:p>
      <w:pPr>
        <w:pStyle w:val="BodyText"/>
        <w:rPr>
          <w:rFonts w:ascii="Tahoma"/>
          <w:b/>
          <w:sz w:val="18"/>
        </w:rPr>
      </w:pPr>
    </w:p>
    <w:p>
      <w:pPr>
        <w:pStyle w:val="BodyText"/>
        <w:spacing w:before="135"/>
        <w:rPr>
          <w:rFonts w:ascii="Tahoma"/>
          <w:b/>
          <w:sz w:val="18"/>
        </w:rPr>
      </w:pPr>
    </w:p>
    <w:p>
      <w:pPr>
        <w:spacing w:line="216" w:lineRule="exact" w:before="0"/>
        <w:ind w:left="1355" w:right="0" w:firstLine="0"/>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938560">
                <wp:simplePos x="0" y="0"/>
                <wp:positionH relativeFrom="page">
                  <wp:posOffset>600396</wp:posOffset>
                </wp:positionH>
                <wp:positionV relativeFrom="paragraph">
                  <wp:posOffset>54957</wp:posOffset>
                </wp:positionV>
                <wp:extent cx="88265" cy="189230"/>
                <wp:effectExtent l="0" t="0" r="0" b="0"/>
                <wp:wrapNone/>
                <wp:docPr id="1350" name="Textbox 1350"/>
                <wp:cNvGraphicFramePr>
                  <a:graphicFrameLocks/>
                </wp:cNvGraphicFramePr>
                <a:graphic>
                  <a:graphicData uri="http://schemas.microsoft.com/office/word/2010/wordprocessingShape">
                    <wps:wsp>
                      <wps:cNvPr id="1350" name="Textbox 1350"/>
                      <wps:cNvSpPr txBox="1"/>
                      <wps:spPr>
                        <a:xfrm>
                          <a:off x="0" y="0"/>
                          <a:ext cx="88265" cy="189230"/>
                        </a:xfrm>
                        <a:prstGeom prst="rect">
                          <a:avLst/>
                        </a:prstGeom>
                      </wps:spPr>
                      <wps:txbx>
                        <w:txbxContent>
                          <w:p>
                            <w:pPr>
                              <w:spacing w:line="276" w:lineRule="exact" w:before="0"/>
                              <w:ind w:left="0" w:right="0" w:firstLine="0"/>
                              <w:jc w:val="left"/>
                              <w:rPr>
                                <w:rFonts w:ascii="Tahoma"/>
                                <w:b/>
                                <w:sz w:val="23"/>
                              </w:rPr>
                            </w:pPr>
                            <w:r>
                              <w:rPr>
                                <w:rFonts w:ascii="Tahoma"/>
                                <w:b/>
                                <w:color w:val="24336C"/>
                                <w:spacing w:val="-10"/>
                                <w:w w:val="90"/>
                                <w:sz w:val="23"/>
                              </w:rPr>
                              <w:t>7</w:t>
                            </w:r>
                          </w:p>
                        </w:txbxContent>
                      </wps:txbx>
                      <wps:bodyPr wrap="square" lIns="0" tIns="0" rIns="0" bIns="0" rtlCol="0">
                        <a:noAutofit/>
                      </wps:bodyPr>
                    </wps:wsp>
                  </a:graphicData>
                </a:graphic>
              </wp:anchor>
            </w:drawing>
          </mc:Choice>
          <mc:Fallback>
            <w:pict>
              <v:shape style="position:absolute;margin-left:47.275299pt;margin-top:4.327346pt;width:6.95pt;height:14.9pt;mso-position-horizontal-relative:page;mso-position-vertical-relative:paragraph;z-index:15938560" type="#_x0000_t202" id="docshape908" filled="false" stroked="false">
                <v:textbox inset="0,0,0,0">
                  <w:txbxContent>
                    <w:p>
                      <w:pPr>
                        <w:spacing w:line="276" w:lineRule="exact" w:before="0"/>
                        <w:ind w:left="0" w:right="0" w:firstLine="0"/>
                        <w:jc w:val="left"/>
                        <w:rPr>
                          <w:rFonts w:ascii="Tahoma"/>
                          <w:b/>
                          <w:sz w:val="23"/>
                        </w:rPr>
                      </w:pPr>
                      <w:r>
                        <w:rPr>
                          <w:rFonts w:ascii="Tahoma"/>
                          <w:b/>
                          <w:color w:val="24336C"/>
                          <w:spacing w:val="-10"/>
                          <w:w w:val="90"/>
                          <w:sz w:val="23"/>
                        </w:rPr>
                        <w:t>7</w:t>
                      </w:r>
                    </w:p>
                  </w:txbxContent>
                </v:textbox>
                <w10:wrap type="none"/>
              </v:shape>
            </w:pict>
          </mc:Fallback>
        </mc:AlternateContent>
      </w:r>
      <w:r>
        <w:rPr>
          <w:rFonts w:ascii="Tahoma" w:hAnsi="Tahoma"/>
          <w:b/>
          <w:w w:val="90"/>
          <w:sz w:val="18"/>
        </w:rPr>
        <w:t>Vais-je</w:t>
      </w:r>
      <w:r>
        <w:rPr>
          <w:rFonts w:ascii="Tahoma" w:hAnsi="Tahoma"/>
          <w:b/>
          <w:spacing w:val="-5"/>
          <w:w w:val="90"/>
          <w:sz w:val="18"/>
        </w:rPr>
        <w:t> </w:t>
      </w:r>
      <w:r>
        <w:rPr>
          <w:rFonts w:ascii="Tahoma" w:hAnsi="Tahoma"/>
          <w:b/>
          <w:w w:val="90"/>
          <w:sz w:val="18"/>
        </w:rPr>
        <w:t>avoir</w:t>
      </w:r>
      <w:r>
        <w:rPr>
          <w:rFonts w:ascii="Tahoma" w:hAnsi="Tahoma"/>
          <w:b/>
          <w:spacing w:val="-5"/>
          <w:w w:val="90"/>
          <w:sz w:val="18"/>
        </w:rPr>
        <w:t> </w:t>
      </w:r>
      <w:r>
        <w:rPr>
          <w:rFonts w:ascii="Tahoma" w:hAnsi="Tahoma"/>
          <w:b/>
          <w:w w:val="90"/>
          <w:sz w:val="18"/>
        </w:rPr>
        <w:t>besoin</w:t>
      </w:r>
      <w:r>
        <w:rPr>
          <w:rFonts w:ascii="Tahoma" w:hAnsi="Tahoma"/>
          <w:b/>
          <w:spacing w:val="-5"/>
          <w:w w:val="90"/>
          <w:sz w:val="18"/>
        </w:rPr>
        <w:t> </w:t>
      </w:r>
      <w:r>
        <w:rPr>
          <w:rFonts w:ascii="Tahoma" w:hAnsi="Tahoma"/>
          <w:b/>
          <w:w w:val="90"/>
          <w:sz w:val="18"/>
        </w:rPr>
        <w:t>d’aménagements</w:t>
      </w:r>
      <w:r>
        <w:rPr>
          <w:rFonts w:ascii="Tahoma" w:hAnsi="Tahoma"/>
          <w:b/>
          <w:spacing w:val="-4"/>
          <w:w w:val="90"/>
          <w:sz w:val="18"/>
        </w:rPr>
        <w:t> </w:t>
      </w:r>
      <w:r>
        <w:rPr>
          <w:rFonts w:ascii="Tahoma" w:hAnsi="Tahoma"/>
          <w:b/>
          <w:w w:val="90"/>
          <w:sz w:val="18"/>
        </w:rPr>
        <w:t>pour</w:t>
      </w:r>
      <w:r>
        <w:rPr>
          <w:rFonts w:ascii="Tahoma" w:hAnsi="Tahoma"/>
          <w:b/>
          <w:spacing w:val="-5"/>
          <w:w w:val="90"/>
          <w:sz w:val="18"/>
        </w:rPr>
        <w:t> </w:t>
      </w:r>
      <w:r>
        <w:rPr>
          <w:rFonts w:ascii="Tahoma" w:hAnsi="Tahoma"/>
          <w:b/>
          <w:w w:val="90"/>
          <w:sz w:val="18"/>
        </w:rPr>
        <w:t>poursuivre,</w:t>
      </w:r>
      <w:r>
        <w:rPr>
          <w:rFonts w:ascii="Tahoma" w:hAnsi="Tahoma"/>
          <w:b/>
          <w:spacing w:val="-5"/>
          <w:w w:val="90"/>
          <w:sz w:val="18"/>
        </w:rPr>
        <w:t> </w:t>
      </w:r>
      <w:r>
        <w:rPr>
          <w:rFonts w:ascii="Tahoma" w:hAnsi="Tahoma"/>
          <w:b/>
          <w:w w:val="90"/>
          <w:sz w:val="18"/>
        </w:rPr>
        <w:t>reprendre</w:t>
      </w:r>
      <w:r>
        <w:rPr>
          <w:rFonts w:ascii="Tahoma" w:hAnsi="Tahoma"/>
          <w:b/>
          <w:spacing w:val="-4"/>
          <w:w w:val="90"/>
          <w:sz w:val="18"/>
        </w:rPr>
        <w:t> </w:t>
      </w:r>
      <w:r>
        <w:rPr>
          <w:rFonts w:ascii="Tahoma" w:hAnsi="Tahoma"/>
          <w:b/>
          <w:w w:val="90"/>
          <w:sz w:val="18"/>
        </w:rPr>
        <w:t>ou</w:t>
      </w:r>
      <w:r>
        <w:rPr>
          <w:rFonts w:ascii="Tahoma" w:hAnsi="Tahoma"/>
          <w:b/>
          <w:spacing w:val="-5"/>
          <w:w w:val="90"/>
          <w:sz w:val="18"/>
        </w:rPr>
        <w:t> </w:t>
      </w:r>
      <w:r>
        <w:rPr>
          <w:rFonts w:ascii="Tahoma" w:hAnsi="Tahoma"/>
          <w:b/>
          <w:w w:val="90"/>
          <w:sz w:val="18"/>
        </w:rPr>
        <w:t>transformer</w:t>
      </w:r>
      <w:r>
        <w:rPr>
          <w:rFonts w:ascii="Tahoma" w:hAnsi="Tahoma"/>
          <w:b/>
          <w:spacing w:val="-5"/>
          <w:w w:val="90"/>
          <w:sz w:val="18"/>
        </w:rPr>
        <w:t> </w:t>
      </w:r>
      <w:r>
        <w:rPr>
          <w:rFonts w:ascii="Tahoma" w:hAnsi="Tahoma"/>
          <w:b/>
          <w:w w:val="90"/>
          <w:sz w:val="18"/>
        </w:rPr>
        <w:t>mon</w:t>
      </w:r>
      <w:r>
        <w:rPr>
          <w:rFonts w:ascii="Tahoma" w:hAnsi="Tahoma"/>
          <w:b/>
          <w:spacing w:val="-5"/>
          <w:w w:val="90"/>
          <w:sz w:val="18"/>
        </w:rPr>
        <w:t> </w:t>
      </w:r>
      <w:r>
        <w:rPr>
          <w:rFonts w:ascii="Tahoma" w:hAnsi="Tahoma"/>
          <w:b/>
          <w:w w:val="90"/>
          <w:sz w:val="18"/>
        </w:rPr>
        <w:t>activité</w:t>
      </w:r>
      <w:r>
        <w:rPr>
          <w:rFonts w:ascii="Tahoma" w:hAnsi="Tahoma"/>
          <w:b/>
          <w:spacing w:val="-4"/>
          <w:w w:val="90"/>
          <w:sz w:val="18"/>
        </w:rPr>
        <w:t> </w:t>
      </w:r>
      <w:r>
        <w:rPr>
          <w:rFonts w:ascii="Tahoma" w:hAnsi="Tahoma"/>
          <w:b/>
          <w:w w:val="90"/>
          <w:sz w:val="18"/>
        </w:rPr>
        <w:t>professionnelle</w:t>
      </w:r>
      <w:r>
        <w:rPr>
          <w:rFonts w:ascii="Tahoma" w:hAnsi="Tahoma"/>
          <w:b/>
          <w:spacing w:val="-5"/>
          <w:w w:val="90"/>
          <w:sz w:val="18"/>
        </w:rPr>
        <w:t> </w:t>
      </w:r>
      <w:r>
        <w:rPr>
          <w:rFonts w:ascii="Tahoma" w:hAnsi="Tahoma"/>
          <w:b/>
          <w:spacing w:val="-10"/>
          <w:w w:val="90"/>
          <w:sz w:val="18"/>
        </w:rPr>
        <w:t>?</w:t>
      </w:r>
    </w:p>
    <w:p>
      <w:pPr>
        <w:spacing w:line="218" w:lineRule="exact" w:before="0"/>
        <w:ind w:left="1355" w:right="0" w:firstLine="0"/>
        <w:jc w:val="left"/>
        <w:rPr>
          <w:i/>
          <w:sz w:val="18"/>
        </w:rPr>
      </w:pPr>
      <w:r>
        <w:rPr>
          <w:i/>
          <w:w w:val="90"/>
          <w:sz w:val="18"/>
        </w:rPr>
        <w:t>Pendant</w:t>
      </w:r>
      <w:r>
        <w:rPr>
          <w:i/>
          <w:spacing w:val="-14"/>
          <w:w w:val="90"/>
          <w:sz w:val="18"/>
        </w:rPr>
        <w:t> </w:t>
      </w:r>
      <w:r>
        <w:rPr>
          <w:i/>
          <w:w w:val="90"/>
          <w:sz w:val="18"/>
        </w:rPr>
        <w:t>combien</w:t>
      </w:r>
      <w:r>
        <w:rPr>
          <w:i/>
          <w:spacing w:val="-14"/>
          <w:w w:val="90"/>
          <w:sz w:val="18"/>
        </w:rPr>
        <w:t> </w:t>
      </w:r>
      <w:r>
        <w:rPr>
          <w:i/>
          <w:w w:val="90"/>
          <w:sz w:val="18"/>
        </w:rPr>
        <w:t>de</w:t>
      </w:r>
      <w:r>
        <w:rPr>
          <w:i/>
          <w:spacing w:val="-13"/>
          <w:w w:val="90"/>
          <w:sz w:val="18"/>
        </w:rPr>
        <w:t> </w:t>
      </w:r>
      <w:r>
        <w:rPr>
          <w:i/>
          <w:w w:val="90"/>
          <w:sz w:val="18"/>
        </w:rPr>
        <w:t>temps</w:t>
      </w:r>
      <w:r>
        <w:rPr>
          <w:i/>
          <w:spacing w:val="-14"/>
          <w:w w:val="90"/>
          <w:sz w:val="18"/>
        </w:rPr>
        <w:t> </w:t>
      </w:r>
      <w:r>
        <w:rPr>
          <w:i/>
          <w:w w:val="90"/>
          <w:sz w:val="18"/>
        </w:rPr>
        <w:t>?</w:t>
      </w:r>
      <w:r>
        <w:rPr>
          <w:i/>
          <w:spacing w:val="-14"/>
          <w:w w:val="90"/>
          <w:sz w:val="18"/>
        </w:rPr>
        <w:t> </w:t>
      </w:r>
      <w:r>
        <w:rPr>
          <w:i/>
          <w:w w:val="90"/>
          <w:sz w:val="18"/>
        </w:rPr>
        <w:t>Quelles</w:t>
      </w:r>
      <w:r>
        <w:rPr>
          <w:i/>
          <w:spacing w:val="-13"/>
          <w:w w:val="90"/>
          <w:sz w:val="18"/>
        </w:rPr>
        <w:t> </w:t>
      </w:r>
      <w:r>
        <w:rPr>
          <w:i/>
          <w:w w:val="90"/>
          <w:sz w:val="18"/>
        </w:rPr>
        <w:t>démarches</w:t>
      </w:r>
      <w:r>
        <w:rPr>
          <w:i/>
          <w:spacing w:val="-14"/>
          <w:w w:val="90"/>
          <w:sz w:val="18"/>
        </w:rPr>
        <w:t> </w:t>
      </w:r>
      <w:r>
        <w:rPr>
          <w:i/>
          <w:w w:val="90"/>
          <w:sz w:val="18"/>
        </w:rPr>
        <w:t>dois-je</w:t>
      </w:r>
      <w:r>
        <w:rPr>
          <w:i/>
          <w:spacing w:val="-13"/>
          <w:w w:val="90"/>
          <w:sz w:val="18"/>
        </w:rPr>
        <w:t> </w:t>
      </w:r>
      <w:r>
        <w:rPr>
          <w:i/>
          <w:w w:val="90"/>
          <w:sz w:val="18"/>
        </w:rPr>
        <w:t>faire</w:t>
      </w:r>
      <w:r>
        <w:rPr>
          <w:i/>
          <w:spacing w:val="-14"/>
          <w:w w:val="90"/>
          <w:sz w:val="18"/>
        </w:rPr>
        <w:t> </w:t>
      </w:r>
      <w:r>
        <w:rPr>
          <w:i/>
          <w:spacing w:val="-12"/>
          <w:w w:val="90"/>
          <w:sz w:val="18"/>
        </w:rPr>
        <w:t>?</w:t>
      </w:r>
    </w:p>
    <w:p>
      <w:pPr>
        <w:pStyle w:val="BodyText"/>
        <w:rPr>
          <w:i/>
          <w:sz w:val="18"/>
        </w:rPr>
      </w:pPr>
    </w:p>
    <w:p>
      <w:pPr>
        <w:pStyle w:val="BodyText"/>
        <w:rPr>
          <w:i/>
          <w:sz w:val="18"/>
        </w:rPr>
      </w:pPr>
    </w:p>
    <w:p>
      <w:pPr>
        <w:pStyle w:val="BodyText"/>
        <w:spacing w:before="6"/>
        <w:rPr>
          <w:i/>
          <w:sz w:val="18"/>
        </w:rPr>
      </w:pPr>
    </w:p>
    <w:p>
      <w:pPr>
        <w:pStyle w:val="ListParagraph"/>
        <w:numPr>
          <w:ilvl w:val="0"/>
          <w:numId w:val="86"/>
        </w:numPr>
        <w:tabs>
          <w:tab w:pos="1354" w:val="left" w:leader="none"/>
        </w:tabs>
        <w:spacing w:line="240" w:lineRule="auto" w:before="0" w:after="0"/>
        <w:ind w:left="1354" w:right="0" w:hanging="415"/>
        <w:jc w:val="left"/>
        <w:rPr>
          <w:rFonts w:ascii="Tahoma" w:hAnsi="Tahoma"/>
          <w:b/>
          <w:sz w:val="18"/>
        </w:rPr>
      </w:pPr>
      <w:r>
        <w:rPr>
          <w:rFonts w:ascii="Tahoma" w:hAnsi="Tahoma"/>
          <w:b/>
          <w:w w:val="90"/>
          <w:sz w:val="18"/>
        </w:rPr>
        <w:t>Quel</w:t>
      </w:r>
      <w:r>
        <w:rPr>
          <w:rFonts w:ascii="Tahoma" w:hAnsi="Tahoma"/>
          <w:b/>
          <w:spacing w:val="-10"/>
          <w:w w:val="90"/>
          <w:sz w:val="18"/>
        </w:rPr>
        <w:t> </w:t>
      </w:r>
      <w:r>
        <w:rPr>
          <w:rFonts w:ascii="Tahoma" w:hAnsi="Tahoma"/>
          <w:b/>
          <w:w w:val="90"/>
          <w:sz w:val="18"/>
        </w:rPr>
        <w:t>impact</w:t>
      </w:r>
      <w:r>
        <w:rPr>
          <w:rFonts w:ascii="Tahoma" w:hAnsi="Tahoma"/>
          <w:b/>
          <w:spacing w:val="-10"/>
          <w:w w:val="90"/>
          <w:sz w:val="18"/>
        </w:rPr>
        <w:t> </w:t>
      </w:r>
      <w:r>
        <w:rPr>
          <w:rFonts w:ascii="Tahoma" w:hAnsi="Tahoma"/>
          <w:b/>
          <w:w w:val="90"/>
          <w:sz w:val="18"/>
        </w:rPr>
        <w:t>ma</w:t>
      </w:r>
      <w:r>
        <w:rPr>
          <w:rFonts w:ascii="Tahoma" w:hAnsi="Tahoma"/>
          <w:b/>
          <w:spacing w:val="-9"/>
          <w:w w:val="90"/>
          <w:sz w:val="18"/>
        </w:rPr>
        <w:t> </w:t>
      </w:r>
      <w:r>
        <w:rPr>
          <w:rFonts w:ascii="Tahoma" w:hAnsi="Tahoma"/>
          <w:b/>
          <w:w w:val="90"/>
          <w:sz w:val="18"/>
        </w:rPr>
        <w:t>maladie</w:t>
      </w:r>
      <w:r>
        <w:rPr>
          <w:rFonts w:ascii="Tahoma" w:hAnsi="Tahoma"/>
          <w:b/>
          <w:spacing w:val="-10"/>
          <w:w w:val="90"/>
          <w:sz w:val="18"/>
        </w:rPr>
        <w:t> </w:t>
      </w:r>
      <w:r>
        <w:rPr>
          <w:rFonts w:ascii="Tahoma" w:hAnsi="Tahoma"/>
          <w:b/>
          <w:w w:val="90"/>
          <w:sz w:val="18"/>
        </w:rPr>
        <w:t>peut-elle</w:t>
      </w:r>
      <w:r>
        <w:rPr>
          <w:rFonts w:ascii="Tahoma" w:hAnsi="Tahoma"/>
          <w:b/>
          <w:spacing w:val="-10"/>
          <w:w w:val="90"/>
          <w:sz w:val="18"/>
        </w:rPr>
        <w:t> </w:t>
      </w:r>
      <w:r>
        <w:rPr>
          <w:rFonts w:ascii="Tahoma" w:hAnsi="Tahoma"/>
          <w:b/>
          <w:w w:val="90"/>
          <w:sz w:val="18"/>
        </w:rPr>
        <w:t>avoir</w:t>
      </w:r>
      <w:r>
        <w:rPr>
          <w:rFonts w:ascii="Tahoma" w:hAnsi="Tahoma"/>
          <w:b/>
          <w:spacing w:val="-9"/>
          <w:w w:val="90"/>
          <w:sz w:val="18"/>
        </w:rPr>
        <w:t> </w:t>
      </w:r>
      <w:r>
        <w:rPr>
          <w:rFonts w:ascii="Tahoma" w:hAnsi="Tahoma"/>
          <w:b/>
          <w:w w:val="90"/>
          <w:sz w:val="18"/>
        </w:rPr>
        <w:t>sur</w:t>
      </w:r>
      <w:r>
        <w:rPr>
          <w:rFonts w:ascii="Tahoma" w:hAnsi="Tahoma"/>
          <w:b/>
          <w:spacing w:val="-10"/>
          <w:w w:val="90"/>
          <w:sz w:val="18"/>
        </w:rPr>
        <w:t> </w:t>
      </w:r>
      <w:r>
        <w:rPr>
          <w:rFonts w:ascii="Tahoma" w:hAnsi="Tahoma"/>
          <w:b/>
          <w:w w:val="90"/>
          <w:sz w:val="18"/>
        </w:rPr>
        <w:t>mon</w:t>
      </w:r>
      <w:r>
        <w:rPr>
          <w:rFonts w:ascii="Tahoma" w:hAnsi="Tahoma"/>
          <w:b/>
          <w:spacing w:val="-10"/>
          <w:w w:val="90"/>
          <w:sz w:val="18"/>
        </w:rPr>
        <w:t> </w:t>
      </w:r>
      <w:r>
        <w:rPr>
          <w:rFonts w:ascii="Tahoma" w:hAnsi="Tahoma"/>
          <w:b/>
          <w:w w:val="90"/>
          <w:sz w:val="18"/>
        </w:rPr>
        <w:t>évolution</w:t>
      </w:r>
      <w:r>
        <w:rPr>
          <w:rFonts w:ascii="Tahoma" w:hAnsi="Tahoma"/>
          <w:b/>
          <w:spacing w:val="-9"/>
          <w:w w:val="90"/>
          <w:sz w:val="18"/>
        </w:rPr>
        <w:t> </w:t>
      </w:r>
      <w:r>
        <w:rPr>
          <w:rFonts w:ascii="Tahoma" w:hAnsi="Tahoma"/>
          <w:b/>
          <w:w w:val="90"/>
          <w:sz w:val="18"/>
        </w:rPr>
        <w:t>professionnelle,</w:t>
      </w:r>
      <w:r>
        <w:rPr>
          <w:rFonts w:ascii="Tahoma" w:hAnsi="Tahoma"/>
          <w:b/>
          <w:spacing w:val="-10"/>
          <w:w w:val="90"/>
          <w:sz w:val="18"/>
        </w:rPr>
        <w:t> </w:t>
      </w:r>
      <w:r>
        <w:rPr>
          <w:rFonts w:ascii="Tahoma" w:hAnsi="Tahoma"/>
          <w:b/>
          <w:w w:val="90"/>
          <w:sz w:val="18"/>
        </w:rPr>
        <w:t>mes</w:t>
      </w:r>
      <w:r>
        <w:rPr>
          <w:rFonts w:ascii="Tahoma" w:hAnsi="Tahoma"/>
          <w:b/>
          <w:spacing w:val="-10"/>
          <w:w w:val="90"/>
          <w:sz w:val="18"/>
        </w:rPr>
        <w:t> </w:t>
      </w:r>
      <w:r>
        <w:rPr>
          <w:rFonts w:ascii="Tahoma" w:hAnsi="Tahoma"/>
          <w:b/>
          <w:w w:val="90"/>
          <w:sz w:val="18"/>
        </w:rPr>
        <w:t>revenus,</w:t>
      </w:r>
      <w:r>
        <w:rPr>
          <w:rFonts w:ascii="Tahoma" w:hAnsi="Tahoma"/>
          <w:b/>
          <w:spacing w:val="-9"/>
          <w:w w:val="90"/>
          <w:sz w:val="18"/>
        </w:rPr>
        <w:t> </w:t>
      </w:r>
      <w:r>
        <w:rPr>
          <w:rFonts w:ascii="Tahoma" w:hAnsi="Tahoma"/>
          <w:b/>
          <w:w w:val="90"/>
          <w:sz w:val="18"/>
        </w:rPr>
        <w:t>mon</w:t>
      </w:r>
      <w:r>
        <w:rPr>
          <w:rFonts w:ascii="Tahoma" w:hAnsi="Tahoma"/>
          <w:b/>
          <w:spacing w:val="-10"/>
          <w:w w:val="90"/>
          <w:sz w:val="18"/>
        </w:rPr>
        <w:t> </w:t>
      </w:r>
      <w:r>
        <w:rPr>
          <w:rFonts w:ascii="Tahoma" w:hAnsi="Tahoma"/>
          <w:b/>
          <w:w w:val="90"/>
          <w:sz w:val="18"/>
        </w:rPr>
        <w:t>plan</w:t>
      </w:r>
      <w:r>
        <w:rPr>
          <w:rFonts w:ascii="Tahoma" w:hAnsi="Tahoma"/>
          <w:b/>
          <w:spacing w:val="-9"/>
          <w:w w:val="90"/>
          <w:sz w:val="18"/>
        </w:rPr>
        <w:t> </w:t>
      </w:r>
      <w:r>
        <w:rPr>
          <w:rFonts w:ascii="Tahoma" w:hAnsi="Tahoma"/>
          <w:b/>
          <w:w w:val="90"/>
          <w:sz w:val="18"/>
        </w:rPr>
        <w:t>de</w:t>
      </w:r>
      <w:r>
        <w:rPr>
          <w:rFonts w:ascii="Tahoma" w:hAnsi="Tahoma"/>
          <w:b/>
          <w:spacing w:val="-10"/>
          <w:w w:val="90"/>
          <w:sz w:val="18"/>
        </w:rPr>
        <w:t> </w:t>
      </w:r>
      <w:r>
        <w:rPr>
          <w:rFonts w:ascii="Tahoma" w:hAnsi="Tahoma"/>
          <w:b/>
          <w:w w:val="90"/>
          <w:sz w:val="18"/>
        </w:rPr>
        <w:t>carrière</w:t>
      </w:r>
      <w:r>
        <w:rPr>
          <w:rFonts w:ascii="Tahoma" w:hAnsi="Tahoma"/>
          <w:b/>
          <w:spacing w:val="-10"/>
          <w:w w:val="90"/>
          <w:sz w:val="18"/>
        </w:rPr>
        <w:t> ?</w:t>
      </w:r>
    </w:p>
    <w:p>
      <w:pPr>
        <w:pStyle w:val="BodyText"/>
        <w:rPr>
          <w:rFonts w:ascii="Tahoma"/>
          <w:b/>
          <w:sz w:val="18"/>
        </w:rPr>
      </w:pPr>
    </w:p>
    <w:p>
      <w:pPr>
        <w:pStyle w:val="BodyText"/>
        <w:rPr>
          <w:rFonts w:ascii="Tahoma"/>
          <w:b/>
          <w:sz w:val="18"/>
        </w:rPr>
      </w:pPr>
    </w:p>
    <w:p>
      <w:pPr>
        <w:pStyle w:val="BodyText"/>
        <w:spacing w:before="168"/>
        <w:rPr>
          <w:rFonts w:ascii="Tahoma"/>
          <w:b/>
          <w:sz w:val="18"/>
        </w:rPr>
      </w:pPr>
    </w:p>
    <w:p>
      <w:pPr>
        <w:pStyle w:val="ListParagraph"/>
        <w:numPr>
          <w:ilvl w:val="0"/>
          <w:numId w:val="86"/>
        </w:numPr>
        <w:tabs>
          <w:tab w:pos="1354" w:val="left" w:leader="none"/>
        </w:tabs>
        <w:spacing w:line="240" w:lineRule="auto" w:before="0" w:after="0"/>
        <w:ind w:left="1354" w:right="0" w:hanging="413"/>
        <w:jc w:val="left"/>
        <w:rPr>
          <w:rFonts w:ascii="Tahoma" w:hAnsi="Tahoma"/>
          <w:b/>
          <w:sz w:val="18"/>
        </w:rPr>
      </w:pPr>
      <w:r>
        <w:rPr>
          <w:rFonts w:ascii="Tahoma" w:hAnsi="Tahoma"/>
          <w:b/>
          <w:sz w:val="18"/>
        </w:rPr>
        <mc:AlternateContent>
          <mc:Choice Requires="wps">
            <w:drawing>
              <wp:anchor distT="0" distB="0" distL="0" distR="0" allowOverlap="1" layoutInCell="1" locked="0" behindDoc="0" simplePos="0" relativeHeight="15937024">
                <wp:simplePos x="0" y="0"/>
                <wp:positionH relativeFrom="page">
                  <wp:posOffset>7095807</wp:posOffset>
                </wp:positionH>
                <wp:positionV relativeFrom="paragraph">
                  <wp:posOffset>-234693</wp:posOffset>
                </wp:positionV>
                <wp:extent cx="464184" cy="2311400"/>
                <wp:effectExtent l="0" t="0" r="0" b="0"/>
                <wp:wrapNone/>
                <wp:docPr id="1351" name="Textbox 1351"/>
                <wp:cNvGraphicFramePr>
                  <a:graphicFrameLocks/>
                </wp:cNvGraphicFramePr>
                <a:graphic>
                  <a:graphicData uri="http://schemas.microsoft.com/office/word/2010/wordprocessingShape">
                    <wps:wsp>
                      <wps:cNvPr id="1351" name="Textbox 1351"/>
                      <wps:cNvSpPr txBox="1"/>
                      <wps:spPr>
                        <a:xfrm>
                          <a:off x="0" y="0"/>
                          <a:ext cx="464184" cy="2311400"/>
                        </a:xfrm>
                        <a:prstGeom prst="rect">
                          <a:avLst/>
                        </a:prstGeom>
                        <a:solidFill>
                          <a:srgbClr val="FFAE1A"/>
                        </a:solidFill>
                      </wps:spPr>
                      <wps:txbx>
                        <w:txbxContent>
                          <w:p>
                            <w:pPr>
                              <w:spacing w:line="576" w:lineRule="exact" w:before="154"/>
                              <w:ind w:left="1113" w:right="0" w:firstLine="0"/>
                              <w:jc w:val="left"/>
                              <w:rPr>
                                <w:rFonts w:ascii="Trebuchet MS"/>
                                <w:b/>
                                <w:color w:val="000000"/>
                                <w:sz w:val="60"/>
                              </w:rPr>
                            </w:pPr>
                            <w:bookmarkStart w:name="_bookmark90" w:id="139"/>
                            <w:bookmarkEnd w:id="139"/>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wps:txbx>
                      <wps:bodyPr wrap="square" lIns="0" tIns="0" rIns="0" bIns="0" rtlCol="0" vert="vert270">
                        <a:noAutofit/>
                      </wps:bodyPr>
                    </wps:wsp>
                  </a:graphicData>
                </a:graphic>
              </wp:anchor>
            </w:drawing>
          </mc:Choice>
          <mc:Fallback>
            <w:pict>
              <v:shape style="position:absolute;margin-left:558.724976pt;margin-top:-18.479807pt;width:36.550pt;height:182pt;mso-position-horizontal-relative:page;mso-position-vertical-relative:paragraph;z-index:15937024" type="#_x0000_t202" id="docshape909" filled="true" fillcolor="#ffae1a" stroked="false">
                <v:textbox inset="0,0,0,0" style="layout-flow:vertical;mso-layout-flow-alt:bottom-to-top">
                  <w:txbxContent>
                    <w:p>
                      <w:pPr>
                        <w:spacing w:line="576" w:lineRule="exact" w:before="154"/>
                        <w:ind w:left="1113" w:right="0" w:firstLine="0"/>
                        <w:jc w:val="left"/>
                        <w:rPr>
                          <w:rFonts w:ascii="Trebuchet MS"/>
                          <w:b/>
                          <w:color w:val="000000"/>
                          <w:sz w:val="60"/>
                        </w:rPr>
                      </w:pPr>
                      <w:bookmarkStart w:name="_bookmark90" w:id="140"/>
                      <w:bookmarkEnd w:id="140"/>
                      <w:r>
                        <w:rPr>
                          <w:color w:val="000000"/>
                        </w:rPr>
                      </w:r>
                      <w:r>
                        <w:rPr>
                          <w:rFonts w:ascii="Trebuchet MS"/>
                          <w:b/>
                          <w:color w:val="FFFFFF"/>
                          <w:w w:val="55"/>
                          <w:sz w:val="60"/>
                        </w:rPr>
                        <w:t>PARTIE</w:t>
                      </w:r>
                      <w:r>
                        <w:rPr>
                          <w:rFonts w:ascii="Trebuchet MS"/>
                          <w:b/>
                          <w:color w:val="FFFFFF"/>
                          <w:spacing w:val="-1"/>
                          <w:w w:val="55"/>
                          <w:sz w:val="60"/>
                        </w:rPr>
                        <w:t> </w:t>
                      </w:r>
                      <w:r>
                        <w:rPr>
                          <w:rFonts w:ascii="Trebuchet MS"/>
                          <w:b/>
                          <w:color w:val="FFFFFF"/>
                          <w:spacing w:val="-10"/>
                          <w:w w:val="70"/>
                          <w:sz w:val="60"/>
                        </w:rPr>
                        <w:t>4</w:t>
                      </w:r>
                    </w:p>
                  </w:txbxContent>
                </v:textbox>
                <v:fill type="solid"/>
                <w10:wrap type="none"/>
              </v:shape>
            </w:pict>
          </mc:Fallback>
        </mc:AlternateContent>
      </w:r>
      <w:r>
        <w:rPr>
          <w:rFonts w:ascii="Tahoma" w:hAnsi="Tahoma"/>
          <w:b/>
          <w:w w:val="90"/>
          <w:sz w:val="18"/>
        </w:rPr>
        <w:t>Si</w:t>
      </w:r>
      <w:r>
        <w:rPr>
          <w:rFonts w:ascii="Tahoma" w:hAnsi="Tahoma"/>
          <w:b/>
          <w:spacing w:val="-7"/>
          <w:w w:val="90"/>
          <w:sz w:val="18"/>
        </w:rPr>
        <w:t> </w:t>
      </w:r>
      <w:r>
        <w:rPr>
          <w:rFonts w:ascii="Tahoma" w:hAnsi="Tahoma"/>
          <w:b/>
          <w:w w:val="90"/>
          <w:sz w:val="18"/>
        </w:rPr>
        <w:t>mon</w:t>
      </w:r>
      <w:r>
        <w:rPr>
          <w:rFonts w:ascii="Tahoma" w:hAnsi="Tahoma"/>
          <w:b/>
          <w:spacing w:val="-7"/>
          <w:w w:val="90"/>
          <w:sz w:val="18"/>
        </w:rPr>
        <w:t> </w:t>
      </w:r>
      <w:r>
        <w:rPr>
          <w:rFonts w:ascii="Tahoma" w:hAnsi="Tahoma"/>
          <w:b/>
          <w:w w:val="90"/>
          <w:sz w:val="18"/>
        </w:rPr>
        <w:t>activité</w:t>
      </w:r>
      <w:r>
        <w:rPr>
          <w:rFonts w:ascii="Tahoma" w:hAnsi="Tahoma"/>
          <w:b/>
          <w:spacing w:val="-6"/>
          <w:w w:val="90"/>
          <w:sz w:val="18"/>
        </w:rPr>
        <w:t> </w:t>
      </w:r>
      <w:r>
        <w:rPr>
          <w:rFonts w:ascii="Tahoma" w:hAnsi="Tahoma"/>
          <w:b/>
          <w:w w:val="90"/>
          <w:sz w:val="18"/>
        </w:rPr>
        <w:t>ne</w:t>
      </w:r>
      <w:r>
        <w:rPr>
          <w:rFonts w:ascii="Tahoma" w:hAnsi="Tahoma"/>
          <w:b/>
          <w:spacing w:val="-7"/>
          <w:w w:val="90"/>
          <w:sz w:val="18"/>
        </w:rPr>
        <w:t> </w:t>
      </w:r>
      <w:r>
        <w:rPr>
          <w:rFonts w:ascii="Tahoma" w:hAnsi="Tahoma"/>
          <w:b/>
          <w:w w:val="90"/>
          <w:sz w:val="18"/>
        </w:rPr>
        <w:t>reprend</w:t>
      </w:r>
      <w:r>
        <w:rPr>
          <w:rFonts w:ascii="Tahoma" w:hAnsi="Tahoma"/>
          <w:b/>
          <w:spacing w:val="-6"/>
          <w:w w:val="90"/>
          <w:sz w:val="18"/>
        </w:rPr>
        <w:t> </w:t>
      </w:r>
      <w:r>
        <w:rPr>
          <w:rFonts w:ascii="Tahoma" w:hAnsi="Tahoma"/>
          <w:b/>
          <w:w w:val="90"/>
          <w:sz w:val="18"/>
        </w:rPr>
        <w:t>pas</w:t>
      </w:r>
      <w:r>
        <w:rPr>
          <w:rFonts w:ascii="Tahoma" w:hAnsi="Tahoma"/>
          <w:b/>
          <w:spacing w:val="-7"/>
          <w:w w:val="90"/>
          <w:sz w:val="18"/>
        </w:rPr>
        <w:t> </w:t>
      </w:r>
      <w:r>
        <w:rPr>
          <w:rFonts w:ascii="Tahoma" w:hAnsi="Tahoma"/>
          <w:b/>
          <w:w w:val="90"/>
          <w:sz w:val="18"/>
        </w:rPr>
        <w:t>ou</w:t>
      </w:r>
      <w:r>
        <w:rPr>
          <w:rFonts w:ascii="Tahoma" w:hAnsi="Tahoma"/>
          <w:b/>
          <w:spacing w:val="-6"/>
          <w:w w:val="90"/>
          <w:sz w:val="18"/>
        </w:rPr>
        <w:t> </w:t>
      </w:r>
      <w:r>
        <w:rPr>
          <w:rFonts w:ascii="Tahoma" w:hAnsi="Tahoma"/>
          <w:b/>
          <w:w w:val="90"/>
          <w:sz w:val="18"/>
        </w:rPr>
        <w:t>ne</w:t>
      </w:r>
      <w:r>
        <w:rPr>
          <w:rFonts w:ascii="Tahoma" w:hAnsi="Tahoma"/>
          <w:b/>
          <w:spacing w:val="-7"/>
          <w:w w:val="90"/>
          <w:sz w:val="18"/>
        </w:rPr>
        <w:t> </w:t>
      </w:r>
      <w:r>
        <w:rPr>
          <w:rFonts w:ascii="Tahoma" w:hAnsi="Tahoma"/>
          <w:b/>
          <w:w w:val="90"/>
          <w:sz w:val="18"/>
        </w:rPr>
        <w:t>se</w:t>
      </w:r>
      <w:r>
        <w:rPr>
          <w:rFonts w:ascii="Tahoma" w:hAnsi="Tahoma"/>
          <w:b/>
          <w:spacing w:val="-6"/>
          <w:w w:val="90"/>
          <w:sz w:val="18"/>
        </w:rPr>
        <w:t> </w:t>
      </w:r>
      <w:r>
        <w:rPr>
          <w:rFonts w:ascii="Tahoma" w:hAnsi="Tahoma"/>
          <w:b/>
          <w:w w:val="90"/>
          <w:sz w:val="18"/>
        </w:rPr>
        <w:t>poursuit</w:t>
      </w:r>
      <w:r>
        <w:rPr>
          <w:rFonts w:ascii="Tahoma" w:hAnsi="Tahoma"/>
          <w:b/>
          <w:spacing w:val="-7"/>
          <w:w w:val="90"/>
          <w:sz w:val="18"/>
        </w:rPr>
        <w:t> </w:t>
      </w:r>
      <w:r>
        <w:rPr>
          <w:rFonts w:ascii="Tahoma" w:hAnsi="Tahoma"/>
          <w:b/>
          <w:w w:val="90"/>
          <w:sz w:val="18"/>
        </w:rPr>
        <w:t>pas,</w:t>
      </w:r>
      <w:r>
        <w:rPr>
          <w:rFonts w:ascii="Tahoma" w:hAnsi="Tahoma"/>
          <w:b/>
          <w:spacing w:val="-6"/>
          <w:w w:val="90"/>
          <w:sz w:val="18"/>
        </w:rPr>
        <w:t> </w:t>
      </w:r>
      <w:r>
        <w:rPr>
          <w:rFonts w:ascii="Tahoma" w:hAnsi="Tahoma"/>
          <w:b/>
          <w:w w:val="90"/>
          <w:sz w:val="18"/>
        </w:rPr>
        <w:t>que</w:t>
      </w:r>
      <w:r>
        <w:rPr>
          <w:rFonts w:ascii="Tahoma" w:hAnsi="Tahoma"/>
          <w:b/>
          <w:spacing w:val="-7"/>
          <w:w w:val="90"/>
          <w:sz w:val="18"/>
        </w:rPr>
        <w:t> </w:t>
      </w:r>
      <w:r>
        <w:rPr>
          <w:rFonts w:ascii="Tahoma" w:hAnsi="Tahoma"/>
          <w:b/>
          <w:w w:val="90"/>
          <w:sz w:val="18"/>
        </w:rPr>
        <w:t>se</w:t>
      </w:r>
      <w:r>
        <w:rPr>
          <w:rFonts w:ascii="Tahoma" w:hAnsi="Tahoma"/>
          <w:b/>
          <w:spacing w:val="-6"/>
          <w:w w:val="90"/>
          <w:sz w:val="18"/>
        </w:rPr>
        <w:t> </w:t>
      </w:r>
      <w:r>
        <w:rPr>
          <w:rFonts w:ascii="Tahoma" w:hAnsi="Tahoma"/>
          <w:b/>
          <w:w w:val="90"/>
          <w:sz w:val="18"/>
        </w:rPr>
        <w:t>passera-t-il</w:t>
      </w:r>
      <w:r>
        <w:rPr>
          <w:rFonts w:ascii="Tahoma" w:hAnsi="Tahoma"/>
          <w:b/>
          <w:spacing w:val="-7"/>
          <w:w w:val="90"/>
          <w:sz w:val="18"/>
        </w:rPr>
        <w:t> </w:t>
      </w:r>
      <w:r>
        <w:rPr>
          <w:rFonts w:ascii="Tahoma" w:hAnsi="Tahoma"/>
          <w:b/>
          <w:spacing w:val="-10"/>
          <w:w w:val="90"/>
          <w:sz w:val="18"/>
        </w:rPr>
        <w:t>?</w:t>
      </w:r>
    </w:p>
    <w:p>
      <w:pPr>
        <w:pStyle w:val="BodyText"/>
        <w:rPr>
          <w:rFonts w:ascii="Tahoma"/>
          <w:b/>
          <w:sz w:val="18"/>
        </w:rPr>
      </w:pPr>
    </w:p>
    <w:p>
      <w:pPr>
        <w:pStyle w:val="BodyText"/>
        <w:spacing w:before="190"/>
        <w:rPr>
          <w:rFonts w:ascii="Tahoma"/>
          <w:b/>
          <w:sz w:val="18"/>
        </w:rPr>
      </w:pPr>
    </w:p>
    <w:p>
      <w:pPr>
        <w:spacing w:line="207" w:lineRule="exact" w:before="0"/>
        <w:ind w:left="1355" w:right="0" w:firstLine="0"/>
        <w:jc w:val="left"/>
        <w:rPr>
          <w:rFonts w:ascii="Tahoma" w:hAnsi="Tahoma"/>
          <w:b/>
          <w:sz w:val="18"/>
        </w:rPr>
      </w:pPr>
      <w:r>
        <w:rPr>
          <w:rFonts w:ascii="Tahoma" w:hAnsi="Tahoma"/>
          <w:b/>
          <w:w w:val="90"/>
          <w:sz w:val="18"/>
        </w:rPr>
        <w:t>Si</w:t>
      </w:r>
      <w:r>
        <w:rPr>
          <w:rFonts w:ascii="Tahoma" w:hAnsi="Tahoma"/>
          <w:b/>
          <w:spacing w:val="-4"/>
          <w:w w:val="90"/>
          <w:sz w:val="18"/>
        </w:rPr>
        <w:t> </w:t>
      </w:r>
      <w:r>
        <w:rPr>
          <w:rFonts w:ascii="Tahoma" w:hAnsi="Tahoma"/>
          <w:b/>
          <w:w w:val="90"/>
          <w:sz w:val="18"/>
        </w:rPr>
        <w:t>j’envisage</w:t>
      </w:r>
      <w:r>
        <w:rPr>
          <w:rFonts w:ascii="Tahoma" w:hAnsi="Tahoma"/>
          <w:b/>
          <w:spacing w:val="-4"/>
          <w:w w:val="90"/>
          <w:sz w:val="18"/>
        </w:rPr>
        <w:t> </w:t>
      </w:r>
      <w:r>
        <w:rPr>
          <w:rFonts w:ascii="Tahoma" w:hAnsi="Tahoma"/>
          <w:b/>
          <w:w w:val="90"/>
          <w:sz w:val="18"/>
        </w:rPr>
        <w:t>une</w:t>
      </w:r>
      <w:r>
        <w:rPr>
          <w:rFonts w:ascii="Tahoma" w:hAnsi="Tahoma"/>
          <w:b/>
          <w:spacing w:val="-4"/>
          <w:w w:val="90"/>
          <w:sz w:val="18"/>
        </w:rPr>
        <w:t> </w:t>
      </w:r>
      <w:r>
        <w:rPr>
          <w:rFonts w:ascii="Tahoma" w:hAnsi="Tahoma"/>
          <w:b/>
          <w:w w:val="90"/>
          <w:sz w:val="18"/>
        </w:rPr>
        <w:t>évolution,</w:t>
      </w:r>
      <w:r>
        <w:rPr>
          <w:rFonts w:ascii="Tahoma" w:hAnsi="Tahoma"/>
          <w:b/>
          <w:spacing w:val="-4"/>
          <w:w w:val="90"/>
          <w:sz w:val="18"/>
        </w:rPr>
        <w:t> </w:t>
      </w:r>
      <w:r>
        <w:rPr>
          <w:rFonts w:ascii="Tahoma" w:hAnsi="Tahoma"/>
          <w:b/>
          <w:w w:val="90"/>
          <w:sz w:val="18"/>
        </w:rPr>
        <w:t>une</w:t>
      </w:r>
      <w:r>
        <w:rPr>
          <w:rFonts w:ascii="Tahoma" w:hAnsi="Tahoma"/>
          <w:b/>
          <w:spacing w:val="-4"/>
          <w:w w:val="90"/>
          <w:sz w:val="18"/>
        </w:rPr>
        <w:t> </w:t>
      </w:r>
      <w:r>
        <w:rPr>
          <w:rFonts w:ascii="Tahoma" w:hAnsi="Tahoma"/>
          <w:b/>
          <w:w w:val="90"/>
          <w:sz w:val="18"/>
        </w:rPr>
        <w:t>transition</w:t>
      </w:r>
      <w:r>
        <w:rPr>
          <w:rFonts w:ascii="Tahoma" w:hAnsi="Tahoma"/>
          <w:b/>
          <w:spacing w:val="-4"/>
          <w:w w:val="90"/>
          <w:sz w:val="18"/>
        </w:rPr>
        <w:t> </w:t>
      </w:r>
      <w:r>
        <w:rPr>
          <w:rFonts w:ascii="Tahoma" w:hAnsi="Tahoma"/>
          <w:b/>
          <w:w w:val="90"/>
          <w:sz w:val="18"/>
        </w:rPr>
        <w:t>ou</w:t>
      </w:r>
      <w:r>
        <w:rPr>
          <w:rFonts w:ascii="Tahoma" w:hAnsi="Tahoma"/>
          <w:b/>
          <w:spacing w:val="-4"/>
          <w:w w:val="90"/>
          <w:sz w:val="18"/>
        </w:rPr>
        <w:t> </w:t>
      </w:r>
      <w:r>
        <w:rPr>
          <w:rFonts w:ascii="Tahoma" w:hAnsi="Tahoma"/>
          <w:b/>
          <w:w w:val="90"/>
          <w:sz w:val="18"/>
        </w:rPr>
        <w:t>un</w:t>
      </w:r>
      <w:r>
        <w:rPr>
          <w:rFonts w:ascii="Tahoma" w:hAnsi="Tahoma"/>
          <w:b/>
          <w:spacing w:val="-4"/>
          <w:w w:val="90"/>
          <w:sz w:val="18"/>
        </w:rPr>
        <w:t> </w:t>
      </w:r>
      <w:r>
        <w:rPr>
          <w:rFonts w:ascii="Tahoma" w:hAnsi="Tahoma"/>
          <w:b/>
          <w:w w:val="90"/>
          <w:sz w:val="18"/>
        </w:rPr>
        <w:t>changement</w:t>
      </w:r>
      <w:r>
        <w:rPr>
          <w:rFonts w:ascii="Tahoma" w:hAnsi="Tahoma"/>
          <w:b/>
          <w:spacing w:val="-4"/>
          <w:w w:val="90"/>
          <w:sz w:val="18"/>
        </w:rPr>
        <w:t> </w:t>
      </w:r>
      <w:r>
        <w:rPr>
          <w:rFonts w:ascii="Tahoma" w:hAnsi="Tahoma"/>
          <w:b/>
          <w:w w:val="90"/>
          <w:sz w:val="18"/>
        </w:rPr>
        <w:t>dans</w:t>
      </w:r>
      <w:r>
        <w:rPr>
          <w:rFonts w:ascii="Tahoma" w:hAnsi="Tahoma"/>
          <w:b/>
          <w:spacing w:val="-4"/>
          <w:w w:val="90"/>
          <w:sz w:val="18"/>
        </w:rPr>
        <w:t> </w:t>
      </w:r>
      <w:r>
        <w:rPr>
          <w:rFonts w:ascii="Tahoma" w:hAnsi="Tahoma"/>
          <w:b/>
          <w:w w:val="90"/>
          <w:sz w:val="18"/>
        </w:rPr>
        <w:t>mon</w:t>
      </w:r>
      <w:r>
        <w:rPr>
          <w:rFonts w:ascii="Tahoma" w:hAnsi="Tahoma"/>
          <w:b/>
          <w:spacing w:val="-4"/>
          <w:w w:val="90"/>
          <w:sz w:val="18"/>
        </w:rPr>
        <w:t> </w:t>
      </w:r>
      <w:r>
        <w:rPr>
          <w:rFonts w:ascii="Tahoma" w:hAnsi="Tahoma"/>
          <w:b/>
          <w:w w:val="90"/>
          <w:sz w:val="18"/>
        </w:rPr>
        <w:t>activité</w:t>
      </w:r>
      <w:r>
        <w:rPr>
          <w:rFonts w:ascii="Tahoma" w:hAnsi="Tahoma"/>
          <w:b/>
          <w:spacing w:val="-4"/>
          <w:w w:val="90"/>
          <w:sz w:val="18"/>
        </w:rPr>
        <w:t> </w:t>
      </w:r>
      <w:r>
        <w:rPr>
          <w:rFonts w:ascii="Tahoma" w:hAnsi="Tahoma"/>
          <w:b/>
          <w:spacing w:val="-2"/>
          <w:w w:val="90"/>
          <w:sz w:val="18"/>
        </w:rPr>
        <w:t>professionnelle,</w:t>
      </w:r>
    </w:p>
    <w:p>
      <w:pPr>
        <w:pStyle w:val="ListParagraph"/>
        <w:numPr>
          <w:ilvl w:val="0"/>
          <w:numId w:val="86"/>
        </w:numPr>
        <w:tabs>
          <w:tab w:pos="1354" w:val="left" w:leader="none"/>
        </w:tabs>
        <w:spacing w:line="246" w:lineRule="exact" w:before="0" w:after="0"/>
        <w:ind w:left="1354" w:right="0" w:hanging="470"/>
        <w:jc w:val="left"/>
        <w:rPr>
          <w:rFonts w:ascii="Tahoma"/>
          <w:b/>
          <w:sz w:val="18"/>
        </w:rPr>
      </w:pPr>
      <w:r>
        <w:rPr>
          <w:rFonts w:ascii="Tahoma"/>
          <w:b/>
          <w:w w:val="90"/>
          <w:sz w:val="18"/>
        </w:rPr>
        <w:t>quelles</w:t>
      </w:r>
      <w:r>
        <w:rPr>
          <w:rFonts w:ascii="Tahoma"/>
          <w:b/>
          <w:spacing w:val="-5"/>
          <w:sz w:val="18"/>
        </w:rPr>
        <w:t> </w:t>
      </w:r>
      <w:r>
        <w:rPr>
          <w:rFonts w:ascii="Tahoma"/>
          <w:b/>
          <w:w w:val="90"/>
          <w:sz w:val="18"/>
        </w:rPr>
        <w:t>sont</w:t>
      </w:r>
      <w:r>
        <w:rPr>
          <w:rFonts w:ascii="Tahoma"/>
          <w:b/>
          <w:spacing w:val="-4"/>
          <w:sz w:val="18"/>
        </w:rPr>
        <w:t> </w:t>
      </w:r>
      <w:r>
        <w:rPr>
          <w:rFonts w:ascii="Tahoma"/>
          <w:b/>
          <w:w w:val="90"/>
          <w:sz w:val="18"/>
        </w:rPr>
        <w:t>mes</w:t>
      </w:r>
      <w:r>
        <w:rPr>
          <w:rFonts w:ascii="Tahoma"/>
          <w:b/>
          <w:spacing w:val="-4"/>
          <w:sz w:val="18"/>
        </w:rPr>
        <w:t> </w:t>
      </w:r>
      <w:r>
        <w:rPr>
          <w:rFonts w:ascii="Tahoma"/>
          <w:b/>
          <w:w w:val="90"/>
          <w:sz w:val="18"/>
        </w:rPr>
        <w:t>options</w:t>
      </w:r>
      <w:r>
        <w:rPr>
          <w:rFonts w:ascii="Tahoma"/>
          <w:b/>
          <w:spacing w:val="-4"/>
          <w:sz w:val="18"/>
        </w:rPr>
        <w:t> </w:t>
      </w:r>
      <w:r>
        <w:rPr>
          <w:rFonts w:ascii="Tahoma"/>
          <w:b/>
          <w:w w:val="90"/>
          <w:sz w:val="18"/>
        </w:rPr>
        <w:t>possibles</w:t>
      </w:r>
      <w:r>
        <w:rPr>
          <w:rFonts w:ascii="Tahoma"/>
          <w:b/>
          <w:spacing w:val="-4"/>
          <w:sz w:val="18"/>
        </w:rPr>
        <w:t> </w:t>
      </w:r>
      <w:r>
        <w:rPr>
          <w:rFonts w:ascii="Tahoma"/>
          <w:b/>
          <w:spacing w:val="-10"/>
          <w:w w:val="90"/>
          <w:sz w:val="18"/>
        </w:rPr>
        <w:t>?</w:t>
      </w:r>
    </w:p>
    <w:p>
      <w:pPr>
        <w:spacing w:line="197" w:lineRule="exact" w:before="0"/>
        <w:ind w:left="1355" w:right="0" w:firstLine="0"/>
        <w:jc w:val="left"/>
        <w:rPr>
          <w:i/>
          <w:sz w:val="18"/>
        </w:rPr>
      </w:pPr>
      <w:r>
        <w:rPr>
          <w:i/>
          <w:w w:val="85"/>
          <w:sz w:val="18"/>
        </w:rPr>
        <w:t>Quels</w:t>
      </w:r>
      <w:r>
        <w:rPr>
          <w:i/>
          <w:spacing w:val="-4"/>
          <w:sz w:val="18"/>
        </w:rPr>
        <w:t> </w:t>
      </w:r>
      <w:r>
        <w:rPr>
          <w:i/>
          <w:w w:val="85"/>
          <w:sz w:val="18"/>
        </w:rPr>
        <w:t>sont</w:t>
      </w:r>
      <w:r>
        <w:rPr>
          <w:i/>
          <w:spacing w:val="-4"/>
          <w:sz w:val="18"/>
        </w:rPr>
        <w:t> </w:t>
      </w:r>
      <w:r>
        <w:rPr>
          <w:i/>
          <w:w w:val="85"/>
          <w:sz w:val="18"/>
        </w:rPr>
        <w:t>mes</w:t>
      </w:r>
      <w:r>
        <w:rPr>
          <w:i/>
          <w:spacing w:val="-4"/>
          <w:sz w:val="18"/>
        </w:rPr>
        <w:t> </w:t>
      </w:r>
      <w:r>
        <w:rPr>
          <w:i/>
          <w:w w:val="85"/>
          <w:sz w:val="18"/>
        </w:rPr>
        <w:t>droits</w:t>
      </w:r>
      <w:r>
        <w:rPr>
          <w:i/>
          <w:spacing w:val="-4"/>
          <w:sz w:val="18"/>
        </w:rPr>
        <w:t> </w:t>
      </w:r>
      <w:r>
        <w:rPr>
          <w:i/>
          <w:w w:val="85"/>
          <w:sz w:val="18"/>
        </w:rPr>
        <w:t>à</w:t>
      </w:r>
      <w:r>
        <w:rPr>
          <w:i/>
          <w:spacing w:val="-3"/>
          <w:sz w:val="18"/>
        </w:rPr>
        <w:t> </w:t>
      </w:r>
      <w:r>
        <w:rPr>
          <w:i/>
          <w:w w:val="85"/>
          <w:sz w:val="18"/>
        </w:rPr>
        <w:t>la</w:t>
      </w:r>
      <w:r>
        <w:rPr>
          <w:i/>
          <w:spacing w:val="-4"/>
          <w:sz w:val="18"/>
        </w:rPr>
        <w:t> </w:t>
      </w:r>
      <w:r>
        <w:rPr>
          <w:i/>
          <w:w w:val="85"/>
          <w:sz w:val="18"/>
        </w:rPr>
        <w:t>formation</w:t>
      </w:r>
      <w:r>
        <w:rPr>
          <w:i/>
          <w:spacing w:val="-4"/>
          <w:sz w:val="18"/>
        </w:rPr>
        <w:t> </w:t>
      </w:r>
      <w:r>
        <w:rPr>
          <w:i/>
          <w:w w:val="85"/>
          <w:sz w:val="18"/>
        </w:rPr>
        <w:t>?</w:t>
      </w:r>
      <w:r>
        <w:rPr>
          <w:i/>
          <w:spacing w:val="-4"/>
          <w:sz w:val="18"/>
        </w:rPr>
        <w:t> </w:t>
      </w:r>
      <w:r>
        <w:rPr>
          <w:i/>
          <w:w w:val="85"/>
          <w:sz w:val="18"/>
        </w:rPr>
        <w:t>Quels</w:t>
      </w:r>
      <w:r>
        <w:rPr>
          <w:i/>
          <w:spacing w:val="-3"/>
          <w:sz w:val="18"/>
        </w:rPr>
        <w:t> </w:t>
      </w:r>
      <w:r>
        <w:rPr>
          <w:i/>
          <w:w w:val="85"/>
          <w:sz w:val="18"/>
        </w:rPr>
        <w:t>sont</w:t>
      </w:r>
      <w:r>
        <w:rPr>
          <w:i/>
          <w:spacing w:val="-4"/>
          <w:sz w:val="18"/>
        </w:rPr>
        <w:t> </w:t>
      </w:r>
      <w:r>
        <w:rPr>
          <w:i/>
          <w:w w:val="85"/>
          <w:sz w:val="18"/>
        </w:rPr>
        <w:t>les</w:t>
      </w:r>
      <w:r>
        <w:rPr>
          <w:i/>
          <w:spacing w:val="-4"/>
          <w:sz w:val="18"/>
        </w:rPr>
        <w:t> </w:t>
      </w:r>
      <w:r>
        <w:rPr>
          <w:i/>
          <w:w w:val="85"/>
          <w:sz w:val="18"/>
        </w:rPr>
        <w:t>délais</w:t>
      </w:r>
      <w:r>
        <w:rPr>
          <w:i/>
          <w:spacing w:val="-4"/>
          <w:sz w:val="18"/>
        </w:rPr>
        <w:t> </w:t>
      </w:r>
      <w:r>
        <w:rPr>
          <w:i/>
          <w:w w:val="85"/>
          <w:sz w:val="18"/>
        </w:rPr>
        <w:t>d’attente</w:t>
      </w:r>
      <w:r>
        <w:rPr>
          <w:i/>
          <w:spacing w:val="-3"/>
          <w:sz w:val="18"/>
        </w:rPr>
        <w:t> </w:t>
      </w:r>
      <w:r>
        <w:rPr>
          <w:i/>
          <w:w w:val="85"/>
          <w:sz w:val="18"/>
        </w:rPr>
        <w:t>et</w:t>
      </w:r>
      <w:r>
        <w:rPr>
          <w:i/>
          <w:spacing w:val="-4"/>
          <w:sz w:val="18"/>
        </w:rPr>
        <w:t> </w:t>
      </w:r>
      <w:r>
        <w:rPr>
          <w:i/>
          <w:w w:val="85"/>
          <w:sz w:val="18"/>
        </w:rPr>
        <w:t>les</w:t>
      </w:r>
      <w:r>
        <w:rPr>
          <w:i/>
          <w:spacing w:val="-4"/>
          <w:sz w:val="18"/>
        </w:rPr>
        <w:t> </w:t>
      </w:r>
      <w:r>
        <w:rPr>
          <w:i/>
          <w:w w:val="85"/>
          <w:sz w:val="18"/>
        </w:rPr>
        <w:t>risques</w:t>
      </w:r>
      <w:r>
        <w:rPr>
          <w:i/>
          <w:spacing w:val="-4"/>
          <w:sz w:val="18"/>
        </w:rPr>
        <w:t> </w:t>
      </w:r>
      <w:r>
        <w:rPr>
          <w:i/>
          <w:spacing w:val="-10"/>
          <w:w w:val="85"/>
          <w:sz w:val="18"/>
        </w:rPr>
        <w:t>?</w:t>
      </w:r>
    </w:p>
    <w:p>
      <w:pPr>
        <w:pStyle w:val="BodyText"/>
        <w:rPr>
          <w:i/>
          <w:sz w:val="16"/>
        </w:rPr>
      </w:pPr>
    </w:p>
    <w:p>
      <w:pPr>
        <w:pStyle w:val="BodyText"/>
        <w:rPr>
          <w:i/>
          <w:sz w:val="16"/>
        </w:rPr>
      </w:pPr>
    </w:p>
    <w:p>
      <w:pPr>
        <w:pStyle w:val="BodyText"/>
        <w:spacing w:before="124"/>
        <w:rPr>
          <w:i/>
          <w:sz w:val="16"/>
        </w:rPr>
      </w:pPr>
    </w:p>
    <w:p>
      <w:pPr>
        <w:spacing w:line="244" w:lineRule="auto" w:before="0"/>
        <w:ind w:left="1353" w:right="2036" w:hanging="126"/>
        <w:jc w:val="left"/>
        <w:rPr>
          <w:sz w:val="16"/>
        </w:rPr>
      </w:pPr>
      <w:r>
        <w:rPr>
          <w:i/>
          <w:w w:val="80"/>
          <w:sz w:val="16"/>
        </w:rPr>
        <w:t>*</w:t>
      </w:r>
      <w:r>
        <w:rPr>
          <w:i/>
          <w:spacing w:val="40"/>
          <w:sz w:val="16"/>
        </w:rPr>
        <w:t> </w:t>
      </w:r>
      <w:r>
        <w:rPr>
          <w:w w:val="85"/>
          <w:sz w:val="16"/>
        </w:rPr>
        <w:t>Inspiré de l’ouvrage </w:t>
      </w:r>
      <w:r>
        <w:rPr>
          <w:w w:val="80"/>
          <w:sz w:val="16"/>
        </w:rPr>
        <w:t>: </w:t>
      </w:r>
      <w:r>
        <w:rPr>
          <w:w w:val="85"/>
          <w:sz w:val="16"/>
        </w:rPr>
        <w:t>Tourette-Turgis, C. Rebillon, M. (2019) </w:t>
      </w:r>
      <w:r>
        <w:rPr>
          <w:i/>
          <w:w w:val="85"/>
          <w:sz w:val="16"/>
        </w:rPr>
        <w:t>Cancer et Travail </w:t>
      </w:r>
      <w:r>
        <w:rPr>
          <w:i/>
          <w:w w:val="80"/>
          <w:sz w:val="16"/>
        </w:rPr>
        <w:t>: </w:t>
      </w:r>
      <w:r>
        <w:rPr>
          <w:i/>
          <w:w w:val="85"/>
          <w:sz w:val="16"/>
        </w:rPr>
        <w:t>manuel d’écoute et d’accompagnement </w:t>
      </w:r>
      <w:r>
        <w:rPr>
          <w:i/>
          <w:w w:val="90"/>
          <w:sz w:val="16"/>
        </w:rPr>
        <w:t>pour les entreprises, </w:t>
      </w:r>
      <w:r>
        <w:rPr>
          <w:w w:val="90"/>
          <w:sz w:val="16"/>
        </w:rPr>
        <w:t>Edition Comment Dire, p. 178.</w:t>
      </w:r>
    </w:p>
    <w:p>
      <w:pPr>
        <w:pStyle w:val="BodyText"/>
        <w:spacing w:before="7"/>
        <w:rPr>
          <w:sz w:val="17"/>
        </w:rPr>
      </w:pPr>
      <w:r>
        <w:rPr>
          <w:sz w:val="17"/>
        </w:rPr>
        <mc:AlternateContent>
          <mc:Choice Requires="wps">
            <w:drawing>
              <wp:anchor distT="0" distB="0" distL="0" distR="0" allowOverlap="1" layoutInCell="1" locked="0" behindDoc="1" simplePos="0" relativeHeight="487794688">
                <wp:simplePos x="0" y="0"/>
                <wp:positionH relativeFrom="page">
                  <wp:posOffset>293611</wp:posOffset>
                </wp:positionH>
                <wp:positionV relativeFrom="paragraph">
                  <wp:posOffset>314967</wp:posOffset>
                </wp:positionV>
                <wp:extent cx="2299970" cy="1270"/>
                <wp:effectExtent l="0" t="0" r="0" b="0"/>
                <wp:wrapTopAndBottom/>
                <wp:docPr id="1352" name="Graphic 1352"/>
                <wp:cNvGraphicFramePr>
                  <a:graphicFrameLocks/>
                </wp:cNvGraphicFramePr>
                <a:graphic>
                  <a:graphicData uri="http://schemas.microsoft.com/office/word/2010/wordprocessingShape">
                    <wps:wsp>
                      <wps:cNvPr id="1352" name="Graphic 1352"/>
                      <wps:cNvSpPr/>
                      <wps:spPr>
                        <a:xfrm>
                          <a:off x="0" y="0"/>
                          <a:ext cx="2299970" cy="1270"/>
                        </a:xfrm>
                        <a:custGeom>
                          <a:avLst/>
                          <a:gdLst/>
                          <a:ahLst/>
                          <a:cxnLst/>
                          <a:rect l="l" t="t" r="r" b="b"/>
                          <a:pathLst>
                            <a:path w="2299970" h="0">
                              <a:moveTo>
                                <a:pt x="0" y="0"/>
                              </a:moveTo>
                              <a:lnTo>
                                <a:pt x="2299792" y="0"/>
                              </a:lnTo>
                            </a:path>
                          </a:pathLst>
                        </a:custGeom>
                        <a:ln w="11430">
                          <a:solidFill>
                            <a:srgbClr val="00928E"/>
                          </a:solidFill>
                          <a:prstDash val="dot"/>
                        </a:ln>
                      </wps:spPr>
                      <wps:bodyPr wrap="square" lIns="0" tIns="0" rIns="0" bIns="0" rtlCol="0">
                        <a:prstTxWarp prst="textNoShape">
                          <a:avLst/>
                        </a:prstTxWarp>
                        <a:noAutofit/>
                      </wps:bodyPr>
                    </wps:wsp>
                  </a:graphicData>
                </a:graphic>
              </wp:anchor>
            </w:drawing>
          </mc:Choice>
          <mc:Fallback>
            <w:pict>
              <v:shape style="position:absolute;margin-left:23.118999pt;margin-top:24.800623pt;width:181.1pt;height:.1pt;mso-position-horizontal-relative:page;mso-position-vertical-relative:paragraph;z-index:-15521792;mso-wrap-distance-left:0;mso-wrap-distance-right:0" id="docshape910" coordorigin="462,496" coordsize="3622,0" path="m462,496l4084,496e" filled="false" stroked="true" strokeweight=".9pt" strokecolor="#00928e">
                <v:path arrowok="t"/>
                <v:stroke dashstyle="dot"/>
                <w10:wrap type="topAndBottom"/>
              </v:shape>
            </w:pict>
          </mc:Fallback>
        </mc:AlternateContent>
      </w:r>
      <w:r>
        <w:rPr>
          <w:sz w:val="17"/>
        </w:rPr>
        <mc:AlternateContent>
          <mc:Choice Requires="wps">
            <w:drawing>
              <wp:anchor distT="0" distB="0" distL="0" distR="0" allowOverlap="1" layoutInCell="1" locked="0" behindDoc="1" simplePos="0" relativeHeight="487795200">
                <wp:simplePos x="0" y="0"/>
                <wp:positionH relativeFrom="page">
                  <wp:posOffset>4796015</wp:posOffset>
                </wp:positionH>
                <wp:positionV relativeFrom="paragraph">
                  <wp:posOffset>150880</wp:posOffset>
                </wp:positionV>
                <wp:extent cx="1943100" cy="178435"/>
                <wp:effectExtent l="0" t="0" r="0" b="0"/>
                <wp:wrapTopAndBottom/>
                <wp:docPr id="1353" name="Group 1353"/>
                <wp:cNvGraphicFramePr>
                  <a:graphicFrameLocks/>
                </wp:cNvGraphicFramePr>
                <a:graphic>
                  <a:graphicData uri="http://schemas.microsoft.com/office/word/2010/wordprocessingGroup">
                    <wpg:wgp>
                      <wpg:cNvPr id="1353" name="Group 1353"/>
                      <wpg:cNvGrpSpPr/>
                      <wpg:grpSpPr>
                        <a:xfrm>
                          <a:off x="0" y="0"/>
                          <a:ext cx="1943100" cy="178435"/>
                          <a:chExt cx="1943100" cy="178435"/>
                        </a:xfrm>
                      </wpg:grpSpPr>
                      <wps:wsp>
                        <wps:cNvPr id="1354" name="Graphic 1354"/>
                        <wps:cNvSpPr/>
                        <wps:spPr>
                          <a:xfrm>
                            <a:off x="0" y="164087"/>
                            <a:ext cx="1579880" cy="1270"/>
                          </a:xfrm>
                          <a:custGeom>
                            <a:avLst/>
                            <a:gdLst/>
                            <a:ahLst/>
                            <a:cxnLst/>
                            <a:rect l="l" t="t" r="r" b="b"/>
                            <a:pathLst>
                              <a:path w="1579880" h="0">
                                <a:moveTo>
                                  <a:pt x="0" y="0"/>
                                </a:moveTo>
                                <a:lnTo>
                                  <a:pt x="1579453" y="0"/>
                                </a:lnTo>
                              </a:path>
                            </a:pathLst>
                          </a:custGeom>
                          <a:ln w="11430">
                            <a:solidFill>
                              <a:srgbClr val="00928E"/>
                            </a:solidFill>
                            <a:prstDash val="dot"/>
                          </a:ln>
                        </wps:spPr>
                        <wps:bodyPr wrap="square" lIns="0" tIns="0" rIns="0" bIns="0" rtlCol="0">
                          <a:prstTxWarp prst="textNoShape">
                            <a:avLst/>
                          </a:prstTxWarp>
                          <a:noAutofit/>
                        </wps:bodyPr>
                      </wps:wsp>
                      <pic:pic>
                        <pic:nvPicPr>
                          <pic:cNvPr id="1355" name="Image 1355"/>
                          <pic:cNvPicPr/>
                        </pic:nvPicPr>
                        <pic:blipFill>
                          <a:blip r:embed="rId75" cstate="print"/>
                          <a:stretch>
                            <a:fillRect/>
                          </a:stretch>
                        </pic:blipFill>
                        <pic:spPr>
                          <a:xfrm>
                            <a:off x="1609572" y="0"/>
                            <a:ext cx="333366" cy="178071"/>
                          </a:xfrm>
                          <a:prstGeom prst="rect">
                            <a:avLst/>
                          </a:prstGeom>
                        </pic:spPr>
                      </pic:pic>
                    </wpg:wgp>
                  </a:graphicData>
                </a:graphic>
              </wp:anchor>
            </w:drawing>
          </mc:Choice>
          <mc:Fallback>
            <w:pict>
              <v:group style="position:absolute;margin-left:377.639008pt;margin-top:11.880322pt;width:153pt;height:14.05pt;mso-position-horizontal-relative:page;mso-position-vertical-relative:paragraph;z-index:-15521280;mso-wrap-distance-left:0;mso-wrap-distance-right:0" id="docshapegroup911" coordorigin="7553,238" coordsize="3060,281">
                <v:line style="position:absolute" from="7553,496" to="10040,496" stroked="true" strokeweight=".9pt" strokecolor="#00928e">
                  <v:stroke dashstyle="dot"/>
                </v:line>
                <v:shape style="position:absolute;left:10087;top:237;width:525;height:281" type="#_x0000_t75" id="docshape912" stroked="false">
                  <v:imagedata r:id="rId75" o:title=""/>
                </v:shape>
                <w10:wrap type="topAndBottom"/>
              </v:group>
            </w:pict>
          </mc:Fallback>
        </mc:AlternateContent>
      </w:r>
    </w:p>
    <w:sectPr>
      <w:pgSz w:w="11910" w:h="16840"/>
      <w:pgMar w:header="0" w:footer="714" w:top="380" w:bottom="940" w:left="0"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Tahoma">
    <w:altName w:val="Tahoma"/>
    <w:charset w:val="1"/>
    <w:family w:val="swiss"/>
    <w:pitch w:val="variable"/>
  </w:font>
  <w:font w:name="Verdana">
    <w:altName w:val="Verdan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718080">
              <wp:simplePos x="0" y="0"/>
              <wp:positionH relativeFrom="page">
                <wp:posOffset>6729593</wp:posOffset>
              </wp:positionH>
              <wp:positionV relativeFrom="page">
                <wp:posOffset>10117626</wp:posOffset>
              </wp:positionV>
              <wp:extent cx="257175" cy="16129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57175" cy="161290"/>
                      </a:xfrm>
                      <a:prstGeom prst="rect">
                        <a:avLst/>
                      </a:prstGeom>
                    </wps:spPr>
                    <wps:txbx>
                      <w:txbxContent>
                        <w:p>
                          <w:pPr>
                            <w:spacing w:before="13"/>
                            <w:ind w:left="100" w:right="0" w:firstLine="0"/>
                            <w:jc w:val="left"/>
                            <w:rPr>
                              <w:rFonts w:ascii="Tahoma"/>
                              <w:sz w:val="18"/>
                            </w:rPr>
                          </w:pPr>
                          <w:r>
                            <w:rPr>
                              <w:rFonts w:ascii="Tahoma"/>
                              <w:spacing w:val="-10"/>
                              <w:w w:val="105"/>
                              <w:sz w:val="18"/>
                            </w:rPr>
                            <w:fldChar w:fldCharType="begin"/>
                          </w:r>
                          <w:r>
                            <w:rPr>
                              <w:rFonts w:ascii="Tahoma"/>
                              <w:spacing w:val="-10"/>
                              <w:w w:val="105"/>
                              <w:sz w:val="18"/>
                            </w:rPr>
                            <w:instrText> PAGE </w:instrText>
                          </w:r>
                          <w:r>
                            <w:rPr>
                              <w:rFonts w:ascii="Tahoma"/>
                              <w:spacing w:val="-10"/>
                              <w:w w:val="105"/>
                              <w:sz w:val="18"/>
                            </w:rPr>
                            <w:fldChar w:fldCharType="separate"/>
                          </w:r>
                          <w:r>
                            <w:rPr>
                              <w:rFonts w:ascii="Tahoma"/>
                              <w:spacing w:val="-10"/>
                              <w:w w:val="105"/>
                              <w:sz w:val="18"/>
                            </w:rPr>
                            <w:t>2</w:t>
                          </w:r>
                          <w:r>
                            <w:rPr>
                              <w:rFonts w:ascii="Tahoma"/>
                              <w:spacing w:val="-10"/>
                              <w:w w:val="105"/>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9.889221pt;margin-top:796.663513pt;width:20.25pt;height:12.7pt;mso-position-horizontal-relative:page;mso-position-vertical-relative:page;z-index:-18598400" type="#_x0000_t202" id="docshape6" filled="false" stroked="false">
              <v:textbox inset="0,0,0,0">
                <w:txbxContent>
                  <w:p>
                    <w:pPr>
                      <w:spacing w:before="13"/>
                      <w:ind w:left="100" w:right="0" w:firstLine="0"/>
                      <w:jc w:val="left"/>
                      <w:rPr>
                        <w:rFonts w:ascii="Tahoma"/>
                        <w:sz w:val="18"/>
                      </w:rPr>
                    </w:pPr>
                    <w:r>
                      <w:rPr>
                        <w:rFonts w:ascii="Tahoma"/>
                        <w:spacing w:val="-10"/>
                        <w:w w:val="105"/>
                        <w:sz w:val="18"/>
                      </w:rPr>
                      <w:fldChar w:fldCharType="begin"/>
                    </w:r>
                    <w:r>
                      <w:rPr>
                        <w:rFonts w:ascii="Tahoma"/>
                        <w:spacing w:val="-10"/>
                        <w:w w:val="105"/>
                        <w:sz w:val="18"/>
                      </w:rPr>
                      <w:instrText> PAGE </w:instrText>
                    </w:r>
                    <w:r>
                      <w:rPr>
                        <w:rFonts w:ascii="Tahoma"/>
                        <w:spacing w:val="-10"/>
                        <w:w w:val="105"/>
                        <w:sz w:val="18"/>
                      </w:rPr>
                      <w:fldChar w:fldCharType="separate"/>
                    </w:r>
                    <w:r>
                      <w:rPr>
                        <w:rFonts w:ascii="Tahoma"/>
                        <w:spacing w:val="-10"/>
                        <w:w w:val="105"/>
                        <w:sz w:val="18"/>
                      </w:rPr>
                      <w:t>2</w:t>
                    </w:r>
                    <w:r>
                      <w:rPr>
                        <w:rFonts w:ascii="Tahoma"/>
                        <w:spacing w:val="-10"/>
                        <w:w w:val="10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718592">
              <wp:simplePos x="0" y="0"/>
              <wp:positionH relativeFrom="page">
                <wp:posOffset>4795988</wp:posOffset>
              </wp:positionH>
              <wp:positionV relativeFrom="page">
                <wp:posOffset>10390182</wp:posOffset>
              </wp:positionV>
              <wp:extent cx="2056764" cy="11620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056764" cy="116205"/>
                      </a:xfrm>
                      <a:prstGeom prst="rect">
                        <a:avLst/>
                      </a:prstGeom>
                    </wps:spPr>
                    <wps:txbx>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wps:txbx>
                    <wps:bodyPr wrap="square" lIns="0" tIns="0" rIns="0" bIns="0" rtlCol="0">
                      <a:noAutofit/>
                    </wps:bodyPr>
                  </wps:wsp>
                </a:graphicData>
              </a:graphic>
            </wp:anchor>
          </w:drawing>
        </mc:Choice>
        <mc:Fallback>
          <w:pict>
            <v:shape style="position:absolute;margin-left:377.636902pt;margin-top:818.124634pt;width:161.950pt;height:9.15pt;mso-position-horizontal-relative:page;mso-position-vertical-relative:page;z-index:-18597888" type="#_x0000_t202" id="docshape7" filled="false" stroked="false">
              <v:textbox inset="0,0,0,0">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719104">
              <wp:simplePos x="0" y="0"/>
              <wp:positionH relativeFrom="page">
                <wp:posOffset>180000</wp:posOffset>
              </wp:positionH>
              <wp:positionV relativeFrom="page">
                <wp:posOffset>10035696</wp:posOffset>
              </wp:positionV>
              <wp:extent cx="1609725" cy="518159"/>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1609725" cy="518159"/>
                        <a:chExt cx="1609725" cy="518159"/>
                      </a:xfrm>
                    </wpg:grpSpPr>
                    <pic:pic>
                      <pic:nvPicPr>
                        <pic:cNvPr id="41" name="Image 41"/>
                        <pic:cNvPicPr/>
                      </pic:nvPicPr>
                      <pic:blipFill>
                        <a:blip r:embed="rId1" cstate="print"/>
                        <a:stretch>
                          <a:fillRect/>
                        </a:stretch>
                      </pic:blipFill>
                      <pic:spPr>
                        <a:xfrm>
                          <a:off x="0" y="0"/>
                          <a:ext cx="517915" cy="517914"/>
                        </a:xfrm>
                        <a:prstGeom prst="rect">
                          <a:avLst/>
                        </a:prstGeom>
                      </pic:spPr>
                    </pic:pic>
                    <pic:pic>
                      <pic:nvPicPr>
                        <pic:cNvPr id="42" name="Image 42"/>
                        <pic:cNvPicPr/>
                      </pic:nvPicPr>
                      <pic:blipFill>
                        <a:blip r:embed="rId2"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97376" id="docshapegroup20" coordorigin="283,15804" coordsize="2535,816">
              <v:shape style="position:absolute;left:283;top:15804;width:816;height:816" type="#_x0000_t75" id="docshape21" stroked="false">
                <v:imagedata r:id="rId1" o:title=""/>
              </v:shape>
              <v:shape style="position:absolute;left:1118;top:16370;width:1700;height:130" type="#_x0000_t75" id="docshape22" stroked="false">
                <v:imagedata r:id="rId2" o:title=""/>
              </v:shape>
              <w10:wrap type="none"/>
            </v:group>
          </w:pict>
        </mc:Fallback>
      </mc:AlternateContent>
    </w:r>
    <w:r>
      <w:rPr>
        <w:sz w:val="20"/>
      </w:rPr>
      <w:drawing>
        <wp:anchor distT="0" distB="0" distL="0" distR="0" allowOverlap="1" layoutInCell="1" locked="0" behindDoc="1" simplePos="0" relativeHeight="484719616">
          <wp:simplePos x="0" y="0"/>
          <wp:positionH relativeFrom="page">
            <wp:posOffset>7059815</wp:posOffset>
          </wp:positionH>
          <wp:positionV relativeFrom="page">
            <wp:posOffset>10113305</wp:posOffset>
          </wp:positionV>
          <wp:extent cx="337362" cy="398697"/>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3" cstate="print"/>
                  <a:stretch>
                    <a:fillRect/>
                  </a:stretch>
                </pic:blipFill>
                <pic:spPr>
                  <a:xfrm>
                    <a:off x="0" y="0"/>
                    <a:ext cx="337362" cy="39869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720128">
              <wp:simplePos x="0" y="0"/>
              <wp:positionH relativeFrom="page">
                <wp:posOffset>6726963</wp:posOffset>
              </wp:positionH>
              <wp:positionV relativeFrom="page">
                <wp:posOffset>10117626</wp:posOffset>
              </wp:positionV>
              <wp:extent cx="259715" cy="16129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259715" cy="161290"/>
                      </a:xfrm>
                      <a:prstGeom prst="rect">
                        <a:avLst/>
                      </a:prstGeom>
                    </wps:spPr>
                    <wps:txbx>
                      <w:txbxContent>
                        <w:p>
                          <w:pPr>
                            <w:spacing w:before="13"/>
                            <w:ind w:left="100" w:right="0" w:firstLine="0"/>
                            <w:jc w:val="left"/>
                            <w:rPr>
                              <w:rFonts w:ascii="Tahoma"/>
                              <w:sz w:val="18"/>
                            </w:rPr>
                          </w:pPr>
                          <w:r>
                            <w:rPr>
                              <w:rFonts w:ascii="Tahoma"/>
                              <w:spacing w:val="-10"/>
                              <w:w w:val="110"/>
                              <w:sz w:val="18"/>
                            </w:rPr>
                            <w:fldChar w:fldCharType="begin"/>
                          </w:r>
                          <w:r>
                            <w:rPr>
                              <w:rFonts w:ascii="Tahoma"/>
                              <w:spacing w:val="-10"/>
                              <w:w w:val="110"/>
                              <w:sz w:val="18"/>
                            </w:rPr>
                            <w:instrText> PAGE </w:instrText>
                          </w:r>
                          <w:r>
                            <w:rPr>
                              <w:rFonts w:ascii="Tahoma"/>
                              <w:spacing w:val="-10"/>
                              <w:w w:val="110"/>
                              <w:sz w:val="18"/>
                            </w:rPr>
                            <w:fldChar w:fldCharType="separate"/>
                          </w:r>
                          <w:r>
                            <w:rPr>
                              <w:rFonts w:ascii="Tahoma"/>
                              <w:spacing w:val="-10"/>
                              <w:w w:val="110"/>
                              <w:sz w:val="18"/>
                            </w:rPr>
                            <w:t>6</w:t>
                          </w:r>
                          <w:r>
                            <w:rPr>
                              <w:rFonts w:ascii="Tahoma"/>
                              <w:spacing w:val="-10"/>
                              <w:w w:val="110"/>
                              <w:sz w:val="18"/>
                            </w:rPr>
                            <w:fldChar w:fldCharType="end"/>
                          </w:r>
                        </w:p>
                      </w:txbxContent>
                    </wps:txbx>
                    <wps:bodyPr wrap="square" lIns="0" tIns="0" rIns="0" bIns="0" rtlCol="0">
                      <a:noAutofit/>
                    </wps:bodyPr>
                  </wps:wsp>
                </a:graphicData>
              </a:graphic>
            </wp:anchor>
          </w:drawing>
        </mc:Choice>
        <mc:Fallback>
          <w:pict>
            <v:shape style="position:absolute;margin-left:529.68219pt;margin-top:796.663513pt;width:20.45pt;height:12.7pt;mso-position-horizontal-relative:page;mso-position-vertical-relative:page;z-index:-18596352" type="#_x0000_t202" id="docshape23" filled="false" stroked="false">
              <v:textbox inset="0,0,0,0">
                <w:txbxContent>
                  <w:p>
                    <w:pPr>
                      <w:spacing w:before="13"/>
                      <w:ind w:left="100" w:right="0" w:firstLine="0"/>
                      <w:jc w:val="left"/>
                      <w:rPr>
                        <w:rFonts w:ascii="Tahoma"/>
                        <w:sz w:val="18"/>
                      </w:rPr>
                    </w:pPr>
                    <w:r>
                      <w:rPr>
                        <w:rFonts w:ascii="Tahoma"/>
                        <w:spacing w:val="-10"/>
                        <w:w w:val="110"/>
                        <w:sz w:val="18"/>
                      </w:rPr>
                      <w:fldChar w:fldCharType="begin"/>
                    </w:r>
                    <w:r>
                      <w:rPr>
                        <w:rFonts w:ascii="Tahoma"/>
                        <w:spacing w:val="-10"/>
                        <w:w w:val="110"/>
                        <w:sz w:val="18"/>
                      </w:rPr>
                      <w:instrText> PAGE </w:instrText>
                    </w:r>
                    <w:r>
                      <w:rPr>
                        <w:rFonts w:ascii="Tahoma"/>
                        <w:spacing w:val="-10"/>
                        <w:w w:val="110"/>
                        <w:sz w:val="18"/>
                      </w:rPr>
                      <w:fldChar w:fldCharType="separate"/>
                    </w:r>
                    <w:r>
                      <w:rPr>
                        <w:rFonts w:ascii="Tahoma"/>
                        <w:spacing w:val="-10"/>
                        <w:w w:val="110"/>
                        <w:sz w:val="18"/>
                      </w:rPr>
                      <w:t>6</w:t>
                    </w:r>
                    <w:r>
                      <w:rPr>
                        <w:rFonts w:ascii="Tahoma"/>
                        <w:spacing w:val="-10"/>
                        <w:w w:val="110"/>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720640">
              <wp:simplePos x="0" y="0"/>
              <wp:positionH relativeFrom="page">
                <wp:posOffset>4795988</wp:posOffset>
              </wp:positionH>
              <wp:positionV relativeFrom="page">
                <wp:posOffset>10390182</wp:posOffset>
              </wp:positionV>
              <wp:extent cx="2056764" cy="11620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056764" cy="116205"/>
                      </a:xfrm>
                      <a:prstGeom prst="rect">
                        <a:avLst/>
                      </a:prstGeom>
                    </wps:spPr>
                    <wps:txbx>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wps:txbx>
                    <wps:bodyPr wrap="square" lIns="0" tIns="0" rIns="0" bIns="0" rtlCol="0">
                      <a:noAutofit/>
                    </wps:bodyPr>
                  </wps:wsp>
                </a:graphicData>
              </a:graphic>
            </wp:anchor>
          </w:drawing>
        </mc:Choice>
        <mc:Fallback>
          <w:pict>
            <v:shape style="position:absolute;margin-left:377.636902pt;margin-top:818.124634pt;width:161.950pt;height:9.15pt;mso-position-horizontal-relative:page;mso-position-vertical-relative:page;z-index:-18595840" type="#_x0000_t202" id="docshape24" filled="false" stroked="false">
              <v:textbox inset="0,0,0,0">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721152">
              <wp:simplePos x="0" y="0"/>
              <wp:positionH relativeFrom="page">
                <wp:posOffset>6702212</wp:posOffset>
              </wp:positionH>
              <wp:positionV relativeFrom="page">
                <wp:posOffset>10117626</wp:posOffset>
              </wp:positionV>
              <wp:extent cx="284480" cy="16129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284480" cy="161290"/>
                      </a:xfrm>
                      <a:prstGeom prst="rect">
                        <a:avLst/>
                      </a:prstGeom>
                    </wps:spPr>
                    <wps:txbx>
                      <w:txbxContent>
                        <w:p>
                          <w:pPr>
                            <w:spacing w:before="13"/>
                            <w:ind w:left="20" w:right="0" w:firstLine="0"/>
                            <w:jc w:val="left"/>
                            <w:rPr>
                              <w:rFonts w:ascii="Tahoma"/>
                              <w:sz w:val="18"/>
                            </w:rPr>
                          </w:pPr>
                          <w:r>
                            <w:rPr>
                              <w:rFonts w:ascii="Tahoma"/>
                              <w:spacing w:val="-5"/>
                              <w:w w:val="115"/>
                              <w:sz w:val="18"/>
                            </w:rPr>
                            <w:fldChar w:fldCharType="begin"/>
                          </w:r>
                          <w:r>
                            <w:rPr>
                              <w:rFonts w:ascii="Tahoma"/>
                              <w:spacing w:val="-5"/>
                              <w:w w:val="115"/>
                              <w:sz w:val="18"/>
                            </w:rPr>
                            <w:instrText> PAGE </w:instrText>
                          </w:r>
                          <w:r>
                            <w:rPr>
                              <w:rFonts w:ascii="Tahoma"/>
                              <w:spacing w:val="-5"/>
                              <w:w w:val="115"/>
                              <w:sz w:val="18"/>
                            </w:rPr>
                            <w:fldChar w:fldCharType="separate"/>
                          </w:r>
                          <w:r>
                            <w:rPr>
                              <w:rFonts w:ascii="Tahoma"/>
                              <w:spacing w:val="-5"/>
                              <w:w w:val="115"/>
                              <w:sz w:val="18"/>
                            </w:rPr>
                            <w:t>20</w:t>
                          </w:r>
                          <w:r>
                            <w:rPr>
                              <w:rFonts w:ascii="Tahoma"/>
                              <w:spacing w:val="-5"/>
                              <w:w w:val="115"/>
                              <w:sz w:val="18"/>
                            </w:rPr>
                            <w:fldChar w:fldCharType="end"/>
                          </w:r>
                        </w:p>
                      </w:txbxContent>
                    </wps:txbx>
                    <wps:bodyPr wrap="square" lIns="0" tIns="0" rIns="0" bIns="0" rtlCol="0">
                      <a:noAutofit/>
                    </wps:bodyPr>
                  </wps:wsp>
                </a:graphicData>
              </a:graphic>
            </wp:anchor>
          </w:drawing>
        </mc:Choice>
        <mc:Fallback>
          <w:pict>
            <v:shape style="position:absolute;margin-left:527.733276pt;margin-top:796.663513pt;width:22.4pt;height:12.7pt;mso-position-horizontal-relative:page;mso-position-vertical-relative:page;z-index:-18595328" type="#_x0000_t202" id="docshape30" filled="false" stroked="false">
              <v:textbox inset="0,0,0,0">
                <w:txbxContent>
                  <w:p>
                    <w:pPr>
                      <w:spacing w:before="13"/>
                      <w:ind w:left="20" w:right="0" w:firstLine="0"/>
                      <w:jc w:val="left"/>
                      <w:rPr>
                        <w:rFonts w:ascii="Tahoma"/>
                        <w:sz w:val="18"/>
                      </w:rPr>
                    </w:pPr>
                    <w:r>
                      <w:rPr>
                        <w:rFonts w:ascii="Tahoma"/>
                        <w:spacing w:val="-5"/>
                        <w:w w:val="115"/>
                        <w:sz w:val="18"/>
                      </w:rPr>
                      <w:fldChar w:fldCharType="begin"/>
                    </w:r>
                    <w:r>
                      <w:rPr>
                        <w:rFonts w:ascii="Tahoma"/>
                        <w:spacing w:val="-5"/>
                        <w:w w:val="115"/>
                        <w:sz w:val="18"/>
                      </w:rPr>
                      <w:instrText> PAGE </w:instrText>
                    </w:r>
                    <w:r>
                      <w:rPr>
                        <w:rFonts w:ascii="Tahoma"/>
                        <w:spacing w:val="-5"/>
                        <w:w w:val="115"/>
                        <w:sz w:val="18"/>
                      </w:rPr>
                      <w:fldChar w:fldCharType="separate"/>
                    </w:r>
                    <w:r>
                      <w:rPr>
                        <w:rFonts w:ascii="Tahoma"/>
                        <w:spacing w:val="-5"/>
                        <w:w w:val="115"/>
                        <w:sz w:val="18"/>
                      </w:rPr>
                      <w:t>20</w:t>
                    </w:r>
                    <w:r>
                      <w:rPr>
                        <w:rFonts w:ascii="Tahoma"/>
                        <w:spacing w:val="-5"/>
                        <w:w w:val="11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721664">
              <wp:simplePos x="0" y="0"/>
              <wp:positionH relativeFrom="page">
                <wp:posOffset>4795988</wp:posOffset>
              </wp:positionH>
              <wp:positionV relativeFrom="page">
                <wp:posOffset>10390182</wp:posOffset>
              </wp:positionV>
              <wp:extent cx="2056764" cy="11620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056764" cy="116205"/>
                      </a:xfrm>
                      <a:prstGeom prst="rect">
                        <a:avLst/>
                      </a:prstGeom>
                    </wps:spPr>
                    <wps:txbx>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wps:txbx>
                    <wps:bodyPr wrap="square" lIns="0" tIns="0" rIns="0" bIns="0" rtlCol="0">
                      <a:noAutofit/>
                    </wps:bodyPr>
                  </wps:wsp>
                </a:graphicData>
              </a:graphic>
            </wp:anchor>
          </w:drawing>
        </mc:Choice>
        <mc:Fallback>
          <w:pict>
            <v:shape style="position:absolute;margin-left:377.636902pt;margin-top:818.124634pt;width:161.950pt;height:9.15pt;mso-position-horizontal-relative:page;mso-position-vertical-relative:page;z-index:-18594816" type="#_x0000_t202" id="docshape31" filled="false" stroked="false">
              <v:textbox inset="0,0,0,0">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722176">
              <wp:simplePos x="0" y="0"/>
              <wp:positionH relativeFrom="page">
                <wp:posOffset>180000</wp:posOffset>
              </wp:positionH>
              <wp:positionV relativeFrom="page">
                <wp:posOffset>10035696</wp:posOffset>
              </wp:positionV>
              <wp:extent cx="1609725" cy="518159"/>
              <wp:effectExtent l="0" t="0" r="0" b="0"/>
              <wp:wrapNone/>
              <wp:docPr id="359" name="Group 359"/>
              <wp:cNvGraphicFramePr>
                <a:graphicFrameLocks/>
              </wp:cNvGraphicFramePr>
              <a:graphic>
                <a:graphicData uri="http://schemas.microsoft.com/office/word/2010/wordprocessingGroup">
                  <wpg:wgp>
                    <wpg:cNvPr id="359" name="Group 359"/>
                    <wpg:cNvGrpSpPr/>
                    <wpg:grpSpPr>
                      <a:xfrm>
                        <a:off x="0" y="0"/>
                        <a:ext cx="1609725" cy="518159"/>
                        <a:chExt cx="1609725" cy="518159"/>
                      </a:xfrm>
                    </wpg:grpSpPr>
                    <pic:pic>
                      <pic:nvPicPr>
                        <pic:cNvPr id="360" name="Image 360"/>
                        <pic:cNvPicPr/>
                      </pic:nvPicPr>
                      <pic:blipFill>
                        <a:blip r:embed="rId1" cstate="print"/>
                        <a:stretch>
                          <a:fillRect/>
                        </a:stretch>
                      </pic:blipFill>
                      <pic:spPr>
                        <a:xfrm>
                          <a:off x="0" y="0"/>
                          <a:ext cx="517915" cy="517914"/>
                        </a:xfrm>
                        <a:prstGeom prst="rect">
                          <a:avLst/>
                        </a:prstGeom>
                      </pic:spPr>
                    </pic:pic>
                    <pic:pic>
                      <pic:nvPicPr>
                        <pic:cNvPr id="361" name="Image 361"/>
                        <pic:cNvPicPr/>
                      </pic:nvPicPr>
                      <pic:blipFill>
                        <a:blip r:embed="rId2"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94304" id="docshapegroup192" coordorigin="283,15804" coordsize="2535,816">
              <v:shape style="position:absolute;left:283;top:15804;width:816;height:816" type="#_x0000_t75" id="docshape193" stroked="false">
                <v:imagedata r:id="rId1" o:title=""/>
              </v:shape>
              <v:shape style="position:absolute;left:1118;top:16370;width:1700;height:130" type="#_x0000_t75" id="docshape194" stroked="false">
                <v:imagedata r:id="rId2" o:title=""/>
              </v:shape>
              <w10:wrap type="none"/>
            </v:group>
          </w:pict>
        </mc:Fallback>
      </mc:AlternateContent>
    </w:r>
    <w:r>
      <w:rPr>
        <w:sz w:val="20"/>
      </w:rPr>
      <w:drawing>
        <wp:anchor distT="0" distB="0" distL="0" distR="0" allowOverlap="1" layoutInCell="1" locked="0" behindDoc="1" simplePos="0" relativeHeight="484722688">
          <wp:simplePos x="0" y="0"/>
          <wp:positionH relativeFrom="page">
            <wp:posOffset>7059815</wp:posOffset>
          </wp:positionH>
          <wp:positionV relativeFrom="page">
            <wp:posOffset>10113305</wp:posOffset>
          </wp:positionV>
          <wp:extent cx="337362" cy="398697"/>
          <wp:effectExtent l="0" t="0" r="0" b="0"/>
          <wp:wrapNone/>
          <wp:docPr id="362" name="Image 362"/>
          <wp:cNvGraphicFramePr>
            <a:graphicFrameLocks/>
          </wp:cNvGraphicFramePr>
          <a:graphic>
            <a:graphicData uri="http://schemas.openxmlformats.org/drawingml/2006/picture">
              <pic:pic>
                <pic:nvPicPr>
                  <pic:cNvPr id="362" name="Image 362"/>
                  <pic:cNvPicPr/>
                </pic:nvPicPr>
                <pic:blipFill>
                  <a:blip r:embed="rId3" cstate="print"/>
                  <a:stretch>
                    <a:fillRect/>
                  </a:stretch>
                </pic:blipFill>
                <pic:spPr>
                  <a:xfrm>
                    <a:off x="0" y="0"/>
                    <a:ext cx="337362" cy="39869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723200">
              <wp:simplePos x="0" y="0"/>
              <wp:positionH relativeFrom="page">
                <wp:posOffset>6659069</wp:posOffset>
              </wp:positionH>
              <wp:positionV relativeFrom="page">
                <wp:posOffset>10117626</wp:posOffset>
              </wp:positionV>
              <wp:extent cx="327660" cy="161290"/>
              <wp:effectExtent l="0" t="0" r="0" b="0"/>
              <wp:wrapNone/>
              <wp:docPr id="363" name="Textbox 363"/>
              <wp:cNvGraphicFramePr>
                <a:graphicFrameLocks/>
              </wp:cNvGraphicFramePr>
              <a:graphic>
                <a:graphicData uri="http://schemas.microsoft.com/office/word/2010/wordprocessingShape">
                  <wps:wsp>
                    <wps:cNvPr id="363" name="Textbox 363"/>
                    <wps:cNvSpPr txBox="1"/>
                    <wps:spPr>
                      <a:xfrm>
                        <a:off x="0" y="0"/>
                        <a:ext cx="327660" cy="161290"/>
                      </a:xfrm>
                      <a:prstGeom prst="rect">
                        <a:avLst/>
                      </a:prstGeom>
                    </wps:spPr>
                    <wps:txbx>
                      <w:txbxContent>
                        <w:p>
                          <w:pPr>
                            <w:spacing w:before="13"/>
                            <w:ind w:left="100" w:right="0" w:firstLine="0"/>
                            <w:jc w:val="left"/>
                            <w:rPr>
                              <w:rFonts w:ascii="Tahoma"/>
                              <w:sz w:val="18"/>
                            </w:rPr>
                          </w:pPr>
                          <w:r>
                            <w:rPr>
                              <w:rFonts w:ascii="Tahoma"/>
                              <w:spacing w:val="-5"/>
                              <w:w w:val="110"/>
                              <w:sz w:val="18"/>
                            </w:rPr>
                            <w:fldChar w:fldCharType="begin"/>
                          </w:r>
                          <w:r>
                            <w:rPr>
                              <w:rFonts w:ascii="Tahoma"/>
                              <w:spacing w:val="-5"/>
                              <w:w w:val="110"/>
                              <w:sz w:val="18"/>
                            </w:rPr>
                            <w:instrText> PAGE </w:instrText>
                          </w:r>
                          <w:r>
                            <w:rPr>
                              <w:rFonts w:ascii="Tahoma"/>
                              <w:spacing w:val="-5"/>
                              <w:w w:val="110"/>
                              <w:sz w:val="18"/>
                            </w:rPr>
                            <w:fldChar w:fldCharType="separate"/>
                          </w:r>
                          <w:r>
                            <w:rPr>
                              <w:rFonts w:ascii="Tahoma"/>
                              <w:spacing w:val="-5"/>
                              <w:w w:val="110"/>
                              <w:sz w:val="18"/>
                            </w:rPr>
                            <w:t>28</w:t>
                          </w:r>
                          <w:r>
                            <w:rPr>
                              <w:rFonts w:ascii="Tahoma"/>
                              <w:spacing w:val="-5"/>
                              <w:w w:val="110"/>
                              <w:sz w:val="18"/>
                            </w:rPr>
                            <w:fldChar w:fldCharType="end"/>
                          </w:r>
                        </w:p>
                      </w:txbxContent>
                    </wps:txbx>
                    <wps:bodyPr wrap="square" lIns="0" tIns="0" rIns="0" bIns="0" rtlCol="0">
                      <a:noAutofit/>
                    </wps:bodyPr>
                  </wps:wsp>
                </a:graphicData>
              </a:graphic>
            </wp:anchor>
          </w:drawing>
        </mc:Choice>
        <mc:Fallback>
          <w:pict>
            <v:shape style="position:absolute;margin-left:524.336182pt;margin-top:796.663513pt;width:25.8pt;height:12.7pt;mso-position-horizontal-relative:page;mso-position-vertical-relative:page;z-index:-18593280" type="#_x0000_t202" id="docshape195" filled="false" stroked="false">
              <v:textbox inset="0,0,0,0">
                <w:txbxContent>
                  <w:p>
                    <w:pPr>
                      <w:spacing w:before="13"/>
                      <w:ind w:left="100" w:right="0" w:firstLine="0"/>
                      <w:jc w:val="left"/>
                      <w:rPr>
                        <w:rFonts w:ascii="Tahoma"/>
                        <w:sz w:val="18"/>
                      </w:rPr>
                    </w:pPr>
                    <w:r>
                      <w:rPr>
                        <w:rFonts w:ascii="Tahoma"/>
                        <w:spacing w:val="-5"/>
                        <w:w w:val="110"/>
                        <w:sz w:val="18"/>
                      </w:rPr>
                      <w:fldChar w:fldCharType="begin"/>
                    </w:r>
                    <w:r>
                      <w:rPr>
                        <w:rFonts w:ascii="Tahoma"/>
                        <w:spacing w:val="-5"/>
                        <w:w w:val="110"/>
                        <w:sz w:val="18"/>
                      </w:rPr>
                      <w:instrText> PAGE </w:instrText>
                    </w:r>
                    <w:r>
                      <w:rPr>
                        <w:rFonts w:ascii="Tahoma"/>
                        <w:spacing w:val="-5"/>
                        <w:w w:val="110"/>
                        <w:sz w:val="18"/>
                      </w:rPr>
                      <w:fldChar w:fldCharType="separate"/>
                    </w:r>
                    <w:r>
                      <w:rPr>
                        <w:rFonts w:ascii="Tahoma"/>
                        <w:spacing w:val="-5"/>
                        <w:w w:val="110"/>
                        <w:sz w:val="18"/>
                      </w:rPr>
                      <w:t>28</w:t>
                    </w:r>
                    <w:r>
                      <w:rPr>
                        <w:rFonts w:ascii="Tahoma"/>
                        <w:spacing w:val="-5"/>
                        <w:w w:val="110"/>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723712">
              <wp:simplePos x="0" y="0"/>
              <wp:positionH relativeFrom="page">
                <wp:posOffset>4795988</wp:posOffset>
              </wp:positionH>
              <wp:positionV relativeFrom="page">
                <wp:posOffset>10390182</wp:posOffset>
              </wp:positionV>
              <wp:extent cx="2056764" cy="116205"/>
              <wp:effectExtent l="0" t="0" r="0" b="0"/>
              <wp:wrapNone/>
              <wp:docPr id="364" name="Textbox 364"/>
              <wp:cNvGraphicFramePr>
                <a:graphicFrameLocks/>
              </wp:cNvGraphicFramePr>
              <a:graphic>
                <a:graphicData uri="http://schemas.microsoft.com/office/word/2010/wordprocessingShape">
                  <wps:wsp>
                    <wps:cNvPr id="364" name="Textbox 364"/>
                    <wps:cNvSpPr txBox="1"/>
                    <wps:spPr>
                      <a:xfrm>
                        <a:off x="0" y="0"/>
                        <a:ext cx="2056764" cy="116205"/>
                      </a:xfrm>
                      <a:prstGeom prst="rect">
                        <a:avLst/>
                      </a:prstGeom>
                    </wps:spPr>
                    <wps:txbx>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wps:txbx>
                    <wps:bodyPr wrap="square" lIns="0" tIns="0" rIns="0" bIns="0" rtlCol="0">
                      <a:noAutofit/>
                    </wps:bodyPr>
                  </wps:wsp>
                </a:graphicData>
              </a:graphic>
            </wp:anchor>
          </w:drawing>
        </mc:Choice>
        <mc:Fallback>
          <w:pict>
            <v:shape style="position:absolute;margin-left:377.636902pt;margin-top:818.124634pt;width:161.950pt;height:9.15pt;mso-position-horizontal-relative:page;mso-position-vertical-relative:page;z-index:-18592768" type="#_x0000_t202" id="docshape196" filled="false" stroked="false">
              <v:textbox inset="0,0,0,0">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724224">
              <wp:simplePos x="0" y="0"/>
              <wp:positionH relativeFrom="page">
                <wp:posOffset>6657583</wp:posOffset>
              </wp:positionH>
              <wp:positionV relativeFrom="page">
                <wp:posOffset>10117626</wp:posOffset>
              </wp:positionV>
              <wp:extent cx="328930" cy="161290"/>
              <wp:effectExtent l="0" t="0" r="0" b="0"/>
              <wp:wrapNone/>
              <wp:docPr id="384" name="Textbox 384"/>
              <wp:cNvGraphicFramePr>
                <a:graphicFrameLocks/>
              </wp:cNvGraphicFramePr>
              <a:graphic>
                <a:graphicData uri="http://schemas.microsoft.com/office/word/2010/wordprocessingShape">
                  <wps:wsp>
                    <wps:cNvPr id="384" name="Textbox 384"/>
                    <wps:cNvSpPr txBox="1"/>
                    <wps:spPr>
                      <a:xfrm>
                        <a:off x="0" y="0"/>
                        <a:ext cx="328930" cy="161290"/>
                      </a:xfrm>
                      <a:prstGeom prst="rect">
                        <a:avLst/>
                      </a:prstGeom>
                    </wps:spPr>
                    <wps:txbx>
                      <w:txbxContent>
                        <w:p>
                          <w:pPr>
                            <w:spacing w:before="13"/>
                            <w:ind w:left="100" w:right="0" w:firstLine="0"/>
                            <w:jc w:val="left"/>
                            <w:rPr>
                              <w:rFonts w:ascii="Tahoma"/>
                              <w:sz w:val="18"/>
                            </w:rPr>
                          </w:pPr>
                          <w:r>
                            <w:rPr>
                              <w:rFonts w:ascii="Tahoma"/>
                              <w:spacing w:val="-5"/>
                              <w:w w:val="110"/>
                              <w:sz w:val="18"/>
                            </w:rPr>
                            <w:fldChar w:fldCharType="begin"/>
                          </w:r>
                          <w:r>
                            <w:rPr>
                              <w:rFonts w:ascii="Tahoma"/>
                              <w:spacing w:val="-5"/>
                              <w:w w:val="110"/>
                              <w:sz w:val="18"/>
                            </w:rPr>
                            <w:instrText> PAGE </w:instrText>
                          </w:r>
                          <w:r>
                            <w:rPr>
                              <w:rFonts w:ascii="Tahoma"/>
                              <w:spacing w:val="-5"/>
                              <w:w w:val="110"/>
                              <w:sz w:val="18"/>
                            </w:rPr>
                            <w:fldChar w:fldCharType="separate"/>
                          </w:r>
                          <w:r>
                            <w:rPr>
                              <w:rFonts w:ascii="Tahoma"/>
                              <w:spacing w:val="-5"/>
                              <w:w w:val="110"/>
                              <w:sz w:val="18"/>
                            </w:rPr>
                            <w:t>30</w:t>
                          </w:r>
                          <w:r>
                            <w:rPr>
                              <w:rFonts w:ascii="Tahoma"/>
                              <w:spacing w:val="-5"/>
                              <w:w w:val="110"/>
                              <w:sz w:val="18"/>
                            </w:rPr>
                            <w:fldChar w:fldCharType="end"/>
                          </w:r>
                        </w:p>
                      </w:txbxContent>
                    </wps:txbx>
                    <wps:bodyPr wrap="square" lIns="0" tIns="0" rIns="0" bIns="0" rtlCol="0">
                      <a:noAutofit/>
                    </wps:bodyPr>
                  </wps:wsp>
                </a:graphicData>
              </a:graphic>
            </wp:anchor>
          </w:drawing>
        </mc:Choice>
        <mc:Fallback>
          <w:pict>
            <v:shape style="position:absolute;margin-left:524.219177pt;margin-top:796.663513pt;width:25.9pt;height:12.7pt;mso-position-horizontal-relative:page;mso-position-vertical-relative:page;z-index:-18592256" type="#_x0000_t202" id="docshape205" filled="false" stroked="false">
              <v:textbox inset="0,0,0,0">
                <w:txbxContent>
                  <w:p>
                    <w:pPr>
                      <w:spacing w:before="13"/>
                      <w:ind w:left="100" w:right="0" w:firstLine="0"/>
                      <w:jc w:val="left"/>
                      <w:rPr>
                        <w:rFonts w:ascii="Tahoma"/>
                        <w:sz w:val="18"/>
                      </w:rPr>
                    </w:pPr>
                    <w:r>
                      <w:rPr>
                        <w:rFonts w:ascii="Tahoma"/>
                        <w:spacing w:val="-5"/>
                        <w:w w:val="110"/>
                        <w:sz w:val="18"/>
                      </w:rPr>
                      <w:fldChar w:fldCharType="begin"/>
                    </w:r>
                    <w:r>
                      <w:rPr>
                        <w:rFonts w:ascii="Tahoma"/>
                        <w:spacing w:val="-5"/>
                        <w:w w:val="110"/>
                        <w:sz w:val="18"/>
                      </w:rPr>
                      <w:instrText> PAGE </w:instrText>
                    </w:r>
                    <w:r>
                      <w:rPr>
                        <w:rFonts w:ascii="Tahoma"/>
                        <w:spacing w:val="-5"/>
                        <w:w w:val="110"/>
                        <w:sz w:val="18"/>
                      </w:rPr>
                      <w:fldChar w:fldCharType="separate"/>
                    </w:r>
                    <w:r>
                      <w:rPr>
                        <w:rFonts w:ascii="Tahoma"/>
                        <w:spacing w:val="-5"/>
                        <w:w w:val="110"/>
                        <w:sz w:val="18"/>
                      </w:rPr>
                      <w:t>30</w:t>
                    </w:r>
                    <w:r>
                      <w:rPr>
                        <w:rFonts w:ascii="Tahoma"/>
                        <w:spacing w:val="-5"/>
                        <w:w w:val="110"/>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724736">
              <wp:simplePos x="0" y="0"/>
              <wp:positionH relativeFrom="page">
                <wp:posOffset>4795988</wp:posOffset>
              </wp:positionH>
              <wp:positionV relativeFrom="page">
                <wp:posOffset>10390182</wp:posOffset>
              </wp:positionV>
              <wp:extent cx="2056764" cy="116205"/>
              <wp:effectExtent l="0" t="0" r="0" b="0"/>
              <wp:wrapNone/>
              <wp:docPr id="385" name="Textbox 385"/>
              <wp:cNvGraphicFramePr>
                <a:graphicFrameLocks/>
              </wp:cNvGraphicFramePr>
              <a:graphic>
                <a:graphicData uri="http://schemas.microsoft.com/office/word/2010/wordprocessingShape">
                  <wps:wsp>
                    <wps:cNvPr id="385" name="Textbox 385"/>
                    <wps:cNvSpPr txBox="1"/>
                    <wps:spPr>
                      <a:xfrm>
                        <a:off x="0" y="0"/>
                        <a:ext cx="2056764" cy="116205"/>
                      </a:xfrm>
                      <a:prstGeom prst="rect">
                        <a:avLst/>
                      </a:prstGeom>
                    </wps:spPr>
                    <wps:txbx>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wps:txbx>
                    <wps:bodyPr wrap="square" lIns="0" tIns="0" rIns="0" bIns="0" rtlCol="0">
                      <a:noAutofit/>
                    </wps:bodyPr>
                  </wps:wsp>
                </a:graphicData>
              </a:graphic>
            </wp:anchor>
          </w:drawing>
        </mc:Choice>
        <mc:Fallback>
          <w:pict>
            <v:shape style="position:absolute;margin-left:377.636902pt;margin-top:818.124634pt;width:161.950pt;height:9.15pt;mso-position-horizontal-relative:page;mso-position-vertical-relative:page;z-index:-18591744" type="#_x0000_t202" id="docshape206" filled="false" stroked="false">
              <v:textbox inset="0,0,0,0">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725248">
              <wp:simplePos x="0" y="0"/>
              <wp:positionH relativeFrom="page">
                <wp:posOffset>180000</wp:posOffset>
              </wp:positionH>
              <wp:positionV relativeFrom="page">
                <wp:posOffset>10035696</wp:posOffset>
              </wp:positionV>
              <wp:extent cx="1609725" cy="518159"/>
              <wp:effectExtent l="0" t="0" r="0" b="0"/>
              <wp:wrapNone/>
              <wp:docPr id="544" name="Group 544"/>
              <wp:cNvGraphicFramePr>
                <a:graphicFrameLocks/>
              </wp:cNvGraphicFramePr>
              <a:graphic>
                <a:graphicData uri="http://schemas.microsoft.com/office/word/2010/wordprocessingGroup">
                  <wpg:wgp>
                    <wpg:cNvPr id="544" name="Group 544"/>
                    <wpg:cNvGrpSpPr/>
                    <wpg:grpSpPr>
                      <a:xfrm>
                        <a:off x="0" y="0"/>
                        <a:ext cx="1609725" cy="518159"/>
                        <a:chExt cx="1609725" cy="518159"/>
                      </a:xfrm>
                    </wpg:grpSpPr>
                    <pic:pic>
                      <pic:nvPicPr>
                        <pic:cNvPr id="545" name="Image 545"/>
                        <pic:cNvPicPr/>
                      </pic:nvPicPr>
                      <pic:blipFill>
                        <a:blip r:embed="rId1" cstate="print"/>
                        <a:stretch>
                          <a:fillRect/>
                        </a:stretch>
                      </pic:blipFill>
                      <pic:spPr>
                        <a:xfrm>
                          <a:off x="0" y="0"/>
                          <a:ext cx="517915" cy="517914"/>
                        </a:xfrm>
                        <a:prstGeom prst="rect">
                          <a:avLst/>
                        </a:prstGeom>
                      </pic:spPr>
                    </pic:pic>
                    <pic:pic>
                      <pic:nvPicPr>
                        <pic:cNvPr id="546" name="Image 546"/>
                        <pic:cNvPicPr/>
                      </pic:nvPicPr>
                      <pic:blipFill>
                        <a:blip r:embed="rId2"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91232" id="docshapegroup288" coordorigin="283,15804" coordsize="2535,816">
              <v:shape style="position:absolute;left:283;top:15804;width:816;height:816" type="#_x0000_t75" id="docshape289" stroked="false">
                <v:imagedata r:id="rId1" o:title=""/>
              </v:shape>
              <v:shape style="position:absolute;left:1118;top:16370;width:1700;height:130" type="#_x0000_t75" id="docshape290" stroked="false">
                <v:imagedata r:id="rId2" o:title=""/>
              </v:shape>
              <w10:wrap type="none"/>
            </v:group>
          </w:pict>
        </mc:Fallback>
      </mc:AlternateContent>
    </w:r>
    <w:r>
      <w:rPr>
        <w:sz w:val="20"/>
      </w:rPr>
      <w:drawing>
        <wp:anchor distT="0" distB="0" distL="0" distR="0" allowOverlap="1" layoutInCell="1" locked="0" behindDoc="1" simplePos="0" relativeHeight="484725760">
          <wp:simplePos x="0" y="0"/>
          <wp:positionH relativeFrom="page">
            <wp:posOffset>7059815</wp:posOffset>
          </wp:positionH>
          <wp:positionV relativeFrom="page">
            <wp:posOffset>10113305</wp:posOffset>
          </wp:positionV>
          <wp:extent cx="337362" cy="398697"/>
          <wp:effectExtent l="0" t="0" r="0" b="0"/>
          <wp:wrapNone/>
          <wp:docPr id="547" name="Image 547"/>
          <wp:cNvGraphicFramePr>
            <a:graphicFrameLocks/>
          </wp:cNvGraphicFramePr>
          <a:graphic>
            <a:graphicData uri="http://schemas.openxmlformats.org/drawingml/2006/picture">
              <pic:pic>
                <pic:nvPicPr>
                  <pic:cNvPr id="547" name="Image 547"/>
                  <pic:cNvPicPr/>
                </pic:nvPicPr>
                <pic:blipFill>
                  <a:blip r:embed="rId3" cstate="print"/>
                  <a:stretch>
                    <a:fillRect/>
                  </a:stretch>
                </pic:blipFill>
                <pic:spPr>
                  <a:xfrm>
                    <a:off x="0" y="0"/>
                    <a:ext cx="337362" cy="39869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726272">
              <wp:simplePos x="0" y="0"/>
              <wp:positionH relativeFrom="page">
                <wp:posOffset>6687644</wp:posOffset>
              </wp:positionH>
              <wp:positionV relativeFrom="page">
                <wp:posOffset>10117626</wp:posOffset>
              </wp:positionV>
              <wp:extent cx="299085" cy="161290"/>
              <wp:effectExtent l="0" t="0" r="0" b="0"/>
              <wp:wrapNone/>
              <wp:docPr id="548" name="Textbox 548"/>
              <wp:cNvGraphicFramePr>
                <a:graphicFrameLocks/>
              </wp:cNvGraphicFramePr>
              <a:graphic>
                <a:graphicData uri="http://schemas.microsoft.com/office/word/2010/wordprocessingShape">
                  <wps:wsp>
                    <wps:cNvPr id="548" name="Textbox 548"/>
                    <wps:cNvSpPr txBox="1"/>
                    <wps:spPr>
                      <a:xfrm>
                        <a:off x="0" y="0"/>
                        <a:ext cx="299085" cy="161290"/>
                      </a:xfrm>
                      <a:prstGeom prst="rect">
                        <a:avLst/>
                      </a:prstGeom>
                    </wps:spPr>
                    <wps:txbx>
                      <w:txbxContent>
                        <w:p>
                          <w:pPr>
                            <w:spacing w:before="13"/>
                            <w:ind w:left="62" w:right="0" w:firstLine="0"/>
                            <w:jc w:val="left"/>
                            <w:rPr>
                              <w:rFonts w:ascii="Tahoma"/>
                              <w:sz w:val="18"/>
                            </w:rPr>
                          </w:pPr>
                          <w:r>
                            <w:rPr>
                              <w:rFonts w:ascii="Tahoma"/>
                              <w:spacing w:val="-5"/>
                              <w:w w:val="105"/>
                              <w:sz w:val="18"/>
                            </w:rPr>
                            <w:fldChar w:fldCharType="begin"/>
                          </w:r>
                          <w:r>
                            <w:rPr>
                              <w:rFonts w:ascii="Tahoma"/>
                              <w:spacing w:val="-5"/>
                              <w:w w:val="105"/>
                              <w:sz w:val="18"/>
                            </w:rPr>
                            <w:instrText> PAGE </w:instrText>
                          </w:r>
                          <w:r>
                            <w:rPr>
                              <w:rFonts w:ascii="Tahoma"/>
                              <w:spacing w:val="-5"/>
                              <w:w w:val="105"/>
                              <w:sz w:val="18"/>
                            </w:rPr>
                            <w:fldChar w:fldCharType="separate"/>
                          </w:r>
                          <w:r>
                            <w:rPr>
                              <w:rFonts w:ascii="Tahoma"/>
                              <w:spacing w:val="-5"/>
                              <w:w w:val="105"/>
                              <w:sz w:val="18"/>
                            </w:rPr>
                            <w:t>42</w:t>
                          </w:r>
                          <w:r>
                            <w:rPr>
                              <w:rFonts w:ascii="Tahoma"/>
                              <w:spacing w:val="-5"/>
                              <w:w w:val="105"/>
                              <w:sz w:val="18"/>
                            </w:rPr>
                            <w:fldChar w:fldCharType="end"/>
                          </w:r>
                        </w:p>
                      </w:txbxContent>
                    </wps:txbx>
                    <wps:bodyPr wrap="square" lIns="0" tIns="0" rIns="0" bIns="0" rtlCol="0">
                      <a:noAutofit/>
                    </wps:bodyPr>
                  </wps:wsp>
                </a:graphicData>
              </a:graphic>
            </wp:anchor>
          </w:drawing>
        </mc:Choice>
        <mc:Fallback>
          <w:pict>
            <v:shape style="position:absolute;margin-left:526.586182pt;margin-top:796.663513pt;width:23.55pt;height:12.7pt;mso-position-horizontal-relative:page;mso-position-vertical-relative:page;z-index:-18590208" type="#_x0000_t202" id="docshape291" filled="false" stroked="false">
              <v:textbox inset="0,0,0,0">
                <w:txbxContent>
                  <w:p>
                    <w:pPr>
                      <w:spacing w:before="13"/>
                      <w:ind w:left="62" w:right="0" w:firstLine="0"/>
                      <w:jc w:val="left"/>
                      <w:rPr>
                        <w:rFonts w:ascii="Tahoma"/>
                        <w:sz w:val="18"/>
                      </w:rPr>
                    </w:pPr>
                    <w:r>
                      <w:rPr>
                        <w:rFonts w:ascii="Tahoma"/>
                        <w:spacing w:val="-5"/>
                        <w:w w:val="105"/>
                        <w:sz w:val="18"/>
                      </w:rPr>
                      <w:fldChar w:fldCharType="begin"/>
                    </w:r>
                    <w:r>
                      <w:rPr>
                        <w:rFonts w:ascii="Tahoma"/>
                        <w:spacing w:val="-5"/>
                        <w:w w:val="105"/>
                        <w:sz w:val="18"/>
                      </w:rPr>
                      <w:instrText> PAGE </w:instrText>
                    </w:r>
                    <w:r>
                      <w:rPr>
                        <w:rFonts w:ascii="Tahoma"/>
                        <w:spacing w:val="-5"/>
                        <w:w w:val="105"/>
                        <w:sz w:val="18"/>
                      </w:rPr>
                      <w:fldChar w:fldCharType="separate"/>
                    </w:r>
                    <w:r>
                      <w:rPr>
                        <w:rFonts w:ascii="Tahoma"/>
                        <w:spacing w:val="-5"/>
                        <w:w w:val="105"/>
                        <w:sz w:val="18"/>
                      </w:rPr>
                      <w:t>42</w:t>
                    </w:r>
                    <w:r>
                      <w:rPr>
                        <w:rFonts w:ascii="Tahoma"/>
                        <w:spacing w:val="-5"/>
                        <w:w w:val="10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726784">
              <wp:simplePos x="0" y="0"/>
              <wp:positionH relativeFrom="page">
                <wp:posOffset>4795988</wp:posOffset>
              </wp:positionH>
              <wp:positionV relativeFrom="page">
                <wp:posOffset>10390182</wp:posOffset>
              </wp:positionV>
              <wp:extent cx="2056764" cy="116205"/>
              <wp:effectExtent l="0" t="0" r="0" b="0"/>
              <wp:wrapNone/>
              <wp:docPr id="549" name="Textbox 549"/>
              <wp:cNvGraphicFramePr>
                <a:graphicFrameLocks/>
              </wp:cNvGraphicFramePr>
              <a:graphic>
                <a:graphicData uri="http://schemas.microsoft.com/office/word/2010/wordprocessingShape">
                  <wps:wsp>
                    <wps:cNvPr id="549" name="Textbox 549"/>
                    <wps:cNvSpPr txBox="1"/>
                    <wps:spPr>
                      <a:xfrm>
                        <a:off x="0" y="0"/>
                        <a:ext cx="2056764" cy="116205"/>
                      </a:xfrm>
                      <a:prstGeom prst="rect">
                        <a:avLst/>
                      </a:prstGeom>
                    </wps:spPr>
                    <wps:txbx>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wps:txbx>
                    <wps:bodyPr wrap="square" lIns="0" tIns="0" rIns="0" bIns="0" rtlCol="0">
                      <a:noAutofit/>
                    </wps:bodyPr>
                  </wps:wsp>
                </a:graphicData>
              </a:graphic>
            </wp:anchor>
          </w:drawing>
        </mc:Choice>
        <mc:Fallback>
          <w:pict>
            <v:shape style="position:absolute;margin-left:377.636902pt;margin-top:818.124634pt;width:161.950pt;height:9.15pt;mso-position-horizontal-relative:page;mso-position-vertical-relative:page;z-index:-18589696" type="#_x0000_t202" id="docshape292" filled="false" stroked="false">
              <v:textbox inset="0,0,0,0">
                <w:txbxContent>
                  <w:p>
                    <w:pPr>
                      <w:spacing w:before="15"/>
                      <w:ind w:left="20" w:right="0" w:firstLine="0"/>
                      <w:jc w:val="left"/>
                      <w:rPr>
                        <w:rFonts w:ascii="Tahoma" w:hAnsi="Tahoma"/>
                        <w:sz w:val="12"/>
                      </w:rPr>
                    </w:pPr>
                    <w:r>
                      <w:rPr>
                        <w:rFonts w:ascii="Tahoma" w:hAnsi="Tahoma"/>
                        <w:color w:val="808285"/>
                        <w:sz w:val="12"/>
                      </w:rPr>
                      <w:t>©</w:t>
                    </w:r>
                    <w:r>
                      <w:rPr>
                        <w:rFonts w:ascii="Tahoma" w:hAnsi="Tahoma"/>
                        <w:color w:val="808285"/>
                        <w:spacing w:val="18"/>
                        <w:sz w:val="12"/>
                      </w:rPr>
                      <w:t> </w:t>
                    </w:r>
                    <w:r>
                      <w:rPr>
                        <w:rFonts w:ascii="Tahoma" w:hAnsi="Tahoma"/>
                        <w:color w:val="808285"/>
                        <w:sz w:val="12"/>
                      </w:rPr>
                      <w:t>2026,</w:t>
                    </w:r>
                    <w:r>
                      <w:rPr>
                        <w:rFonts w:ascii="Tahoma" w:hAnsi="Tahoma"/>
                        <w:color w:val="808285"/>
                        <w:spacing w:val="19"/>
                        <w:sz w:val="12"/>
                      </w:rPr>
                      <w:t> </w:t>
                    </w:r>
                    <w:r>
                      <w:rPr>
                        <w:rFonts w:ascii="Tahoma" w:hAnsi="Tahoma"/>
                        <w:color w:val="808285"/>
                        <w:sz w:val="12"/>
                      </w:rPr>
                      <w:t>Université</w:t>
                    </w:r>
                    <w:r>
                      <w:rPr>
                        <w:rFonts w:ascii="Tahoma" w:hAnsi="Tahoma"/>
                        <w:color w:val="808285"/>
                        <w:spacing w:val="18"/>
                        <w:sz w:val="12"/>
                      </w:rPr>
                      <w:t> </w:t>
                    </w:r>
                    <w:r>
                      <w:rPr>
                        <w:rFonts w:ascii="Tahoma" w:hAnsi="Tahoma"/>
                        <w:color w:val="808285"/>
                        <w:sz w:val="12"/>
                      </w:rPr>
                      <w:t>des</w:t>
                    </w:r>
                    <w:r>
                      <w:rPr>
                        <w:rFonts w:ascii="Tahoma" w:hAnsi="Tahoma"/>
                        <w:color w:val="808285"/>
                        <w:spacing w:val="19"/>
                        <w:sz w:val="12"/>
                      </w:rPr>
                      <w:t> </w:t>
                    </w:r>
                    <w:r>
                      <w:rPr>
                        <w:rFonts w:ascii="Tahoma" w:hAnsi="Tahoma"/>
                        <w:color w:val="808285"/>
                        <w:sz w:val="12"/>
                      </w:rPr>
                      <w:t>Patient·es</w:t>
                    </w:r>
                    <w:r>
                      <w:rPr>
                        <w:rFonts w:ascii="Tahoma" w:hAnsi="Tahoma"/>
                        <w:color w:val="808285"/>
                        <w:spacing w:val="18"/>
                        <w:sz w:val="12"/>
                      </w:rPr>
                      <w:t> </w:t>
                    </w:r>
                    <w:r>
                      <w:rPr>
                        <w:rFonts w:ascii="Tahoma" w:hAnsi="Tahoma"/>
                        <w:color w:val="808285"/>
                        <w:sz w:val="12"/>
                      </w:rPr>
                      <w:t>–</w:t>
                    </w:r>
                    <w:r>
                      <w:rPr>
                        <w:rFonts w:ascii="Tahoma" w:hAnsi="Tahoma"/>
                        <w:color w:val="808285"/>
                        <w:spacing w:val="19"/>
                        <w:sz w:val="12"/>
                      </w:rPr>
                      <w:t> </w:t>
                    </w:r>
                    <w:r>
                      <w:rPr>
                        <w:rFonts w:ascii="Tahoma" w:hAnsi="Tahoma"/>
                        <w:color w:val="808285"/>
                        <w:sz w:val="12"/>
                      </w:rPr>
                      <w:t>Sorbonne</w:t>
                    </w:r>
                    <w:r>
                      <w:rPr>
                        <w:rFonts w:ascii="Tahoma" w:hAnsi="Tahoma"/>
                        <w:color w:val="808285"/>
                        <w:spacing w:val="18"/>
                        <w:sz w:val="12"/>
                      </w:rPr>
                      <w:t> </w:t>
                    </w:r>
                    <w:r>
                      <w:rPr>
                        <w:rFonts w:ascii="Tahoma" w:hAnsi="Tahoma"/>
                        <w:color w:val="808285"/>
                        <w:spacing w:val="-2"/>
                        <w:sz w:val="12"/>
                      </w:rPr>
                      <w:t>Université</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727296">
              <wp:simplePos x="0" y="0"/>
              <wp:positionH relativeFrom="page">
                <wp:posOffset>180000</wp:posOffset>
              </wp:positionH>
              <wp:positionV relativeFrom="page">
                <wp:posOffset>10035696</wp:posOffset>
              </wp:positionV>
              <wp:extent cx="1609725" cy="518159"/>
              <wp:effectExtent l="0" t="0" r="0" b="0"/>
              <wp:wrapNone/>
              <wp:docPr id="576" name="Group 576"/>
              <wp:cNvGraphicFramePr>
                <a:graphicFrameLocks/>
              </wp:cNvGraphicFramePr>
              <a:graphic>
                <a:graphicData uri="http://schemas.microsoft.com/office/word/2010/wordprocessingGroup">
                  <wpg:wgp>
                    <wpg:cNvPr id="576" name="Group 576"/>
                    <wpg:cNvGrpSpPr/>
                    <wpg:grpSpPr>
                      <a:xfrm>
                        <a:off x="0" y="0"/>
                        <a:ext cx="1609725" cy="518159"/>
                        <a:chExt cx="1609725" cy="518159"/>
                      </a:xfrm>
                    </wpg:grpSpPr>
                    <pic:pic>
                      <pic:nvPicPr>
                        <pic:cNvPr id="577" name="Image 577"/>
                        <pic:cNvPicPr/>
                      </pic:nvPicPr>
                      <pic:blipFill>
                        <a:blip r:embed="rId1" cstate="print"/>
                        <a:stretch>
                          <a:fillRect/>
                        </a:stretch>
                      </pic:blipFill>
                      <pic:spPr>
                        <a:xfrm>
                          <a:off x="0" y="0"/>
                          <a:ext cx="517915" cy="517914"/>
                        </a:xfrm>
                        <a:prstGeom prst="rect">
                          <a:avLst/>
                        </a:prstGeom>
                      </pic:spPr>
                    </pic:pic>
                    <pic:pic>
                      <pic:nvPicPr>
                        <pic:cNvPr id="578" name="Image 578"/>
                        <pic:cNvPicPr/>
                      </pic:nvPicPr>
                      <pic:blipFill>
                        <a:blip r:embed="rId2"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89184" id="docshapegroup305" coordorigin="283,15804" coordsize="2535,816">
              <v:shape style="position:absolute;left:283;top:15804;width:816;height:816" type="#_x0000_t75" id="docshape306" stroked="false">
                <v:imagedata r:id="rId1" o:title=""/>
              </v:shape>
              <v:shape style="position:absolute;left:1118;top:16370;width:1700;height:130" type="#_x0000_t75" id="docshape307" stroked="false">
                <v:imagedata r:id="rId2" o:title=""/>
              </v:shape>
              <w10:wrap type="none"/>
            </v:group>
          </w:pict>
        </mc:Fallback>
      </mc:AlternateContent>
    </w:r>
    <w:r>
      <w:rPr>
        <w:sz w:val="20"/>
      </w:rPr>
      <w:drawing>
        <wp:anchor distT="0" distB="0" distL="0" distR="0" allowOverlap="1" layoutInCell="1" locked="0" behindDoc="1" simplePos="0" relativeHeight="484727808">
          <wp:simplePos x="0" y="0"/>
          <wp:positionH relativeFrom="page">
            <wp:posOffset>7059815</wp:posOffset>
          </wp:positionH>
          <wp:positionV relativeFrom="page">
            <wp:posOffset>10113305</wp:posOffset>
          </wp:positionV>
          <wp:extent cx="337362" cy="398697"/>
          <wp:effectExtent l="0" t="0" r="0" b="0"/>
          <wp:wrapNone/>
          <wp:docPr id="579" name="Image 579"/>
          <wp:cNvGraphicFramePr>
            <a:graphicFrameLocks/>
          </wp:cNvGraphicFramePr>
          <a:graphic>
            <a:graphicData uri="http://schemas.openxmlformats.org/drawingml/2006/picture">
              <pic:pic>
                <pic:nvPicPr>
                  <pic:cNvPr id="579" name="Image 579"/>
                  <pic:cNvPicPr/>
                </pic:nvPicPr>
                <pic:blipFill>
                  <a:blip r:embed="rId3" cstate="print"/>
                  <a:stretch>
                    <a:fillRect/>
                  </a:stretch>
                </pic:blipFill>
                <pic:spPr>
                  <a:xfrm>
                    <a:off x="0" y="0"/>
                    <a:ext cx="337362" cy="39869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728320">
              <wp:simplePos x="0" y="0"/>
              <wp:positionH relativeFrom="page">
                <wp:posOffset>2653930</wp:posOffset>
              </wp:positionH>
              <wp:positionV relativeFrom="page">
                <wp:posOffset>9888294</wp:posOffset>
              </wp:positionV>
              <wp:extent cx="2082164" cy="127635"/>
              <wp:effectExtent l="0" t="0" r="0" b="0"/>
              <wp:wrapNone/>
              <wp:docPr id="580" name="Textbox 580"/>
              <wp:cNvGraphicFramePr>
                <a:graphicFrameLocks/>
              </wp:cNvGraphicFramePr>
              <a:graphic>
                <a:graphicData uri="http://schemas.microsoft.com/office/word/2010/wordprocessingShape">
                  <wps:wsp>
                    <wps:cNvPr id="580" name="Textbox 580"/>
                    <wps:cNvSpPr txBox="1"/>
                    <wps:spPr>
                      <a:xfrm>
                        <a:off x="0" y="0"/>
                        <a:ext cx="2082164" cy="127635"/>
                      </a:xfrm>
                      <a:prstGeom prst="rect">
                        <a:avLst/>
                      </a:prstGeom>
                    </wps:spPr>
                    <wps:txbx>
                      <w:txbxContent>
                        <w:p>
                          <w:pPr>
                            <w:spacing w:before="20"/>
                            <w:ind w:left="20" w:right="0" w:firstLine="0"/>
                            <w:jc w:val="left"/>
                            <w:rPr>
                              <w:rFonts w:ascii="Tahoma" w:hAnsi="Tahoma"/>
                              <w:sz w:val="13"/>
                            </w:rPr>
                          </w:pPr>
                          <w:r>
                            <w:rPr>
                              <w:rFonts w:ascii="Tahoma" w:hAnsi="Tahoma"/>
                              <w:color w:val="58595B"/>
                              <w:sz w:val="13"/>
                            </w:rPr>
                            <w:t>©</w:t>
                          </w:r>
                          <w:r>
                            <w:rPr>
                              <w:rFonts w:ascii="Tahoma" w:hAnsi="Tahoma"/>
                              <w:color w:val="58595B"/>
                              <w:spacing w:val="-7"/>
                              <w:sz w:val="13"/>
                            </w:rPr>
                            <w:t> </w:t>
                          </w:r>
                          <w:r>
                            <w:rPr>
                              <w:rFonts w:ascii="Tahoma" w:hAnsi="Tahoma"/>
                              <w:color w:val="58595B"/>
                              <w:sz w:val="13"/>
                            </w:rPr>
                            <w:t>2026,</w:t>
                          </w:r>
                          <w:r>
                            <w:rPr>
                              <w:rFonts w:ascii="Tahoma" w:hAnsi="Tahoma"/>
                              <w:color w:val="58595B"/>
                              <w:spacing w:val="-7"/>
                              <w:sz w:val="13"/>
                            </w:rPr>
                            <w:t> </w:t>
                          </w:r>
                          <w:r>
                            <w:rPr>
                              <w:rFonts w:ascii="Tahoma" w:hAnsi="Tahoma"/>
                              <w:color w:val="58595B"/>
                              <w:sz w:val="13"/>
                            </w:rPr>
                            <w:t>Université</w:t>
                          </w:r>
                          <w:r>
                            <w:rPr>
                              <w:rFonts w:ascii="Tahoma" w:hAnsi="Tahoma"/>
                              <w:color w:val="58595B"/>
                              <w:spacing w:val="-6"/>
                              <w:sz w:val="13"/>
                            </w:rPr>
                            <w:t> </w:t>
                          </w:r>
                          <w:r>
                            <w:rPr>
                              <w:rFonts w:ascii="Tahoma" w:hAnsi="Tahoma"/>
                              <w:color w:val="58595B"/>
                              <w:sz w:val="13"/>
                            </w:rPr>
                            <w:t>des</w:t>
                          </w:r>
                          <w:r>
                            <w:rPr>
                              <w:rFonts w:ascii="Tahoma" w:hAnsi="Tahoma"/>
                              <w:color w:val="58595B"/>
                              <w:spacing w:val="-7"/>
                              <w:sz w:val="13"/>
                            </w:rPr>
                            <w:t> </w:t>
                          </w:r>
                          <w:r>
                            <w:rPr>
                              <w:rFonts w:ascii="Tahoma" w:hAnsi="Tahoma"/>
                              <w:color w:val="58595B"/>
                              <w:sz w:val="13"/>
                            </w:rPr>
                            <w:t>Patient·es</w:t>
                          </w:r>
                          <w:r>
                            <w:rPr>
                              <w:rFonts w:ascii="Tahoma" w:hAnsi="Tahoma"/>
                              <w:color w:val="58595B"/>
                              <w:spacing w:val="-7"/>
                              <w:sz w:val="13"/>
                            </w:rPr>
                            <w:t> </w:t>
                          </w:r>
                          <w:r>
                            <w:rPr>
                              <w:rFonts w:ascii="Tahoma" w:hAnsi="Tahoma"/>
                              <w:color w:val="58595B"/>
                              <w:sz w:val="13"/>
                            </w:rPr>
                            <w:t>–</w:t>
                          </w:r>
                          <w:r>
                            <w:rPr>
                              <w:rFonts w:ascii="Tahoma" w:hAnsi="Tahoma"/>
                              <w:color w:val="58595B"/>
                              <w:spacing w:val="-6"/>
                              <w:sz w:val="13"/>
                            </w:rPr>
                            <w:t> </w:t>
                          </w:r>
                          <w:r>
                            <w:rPr>
                              <w:rFonts w:ascii="Tahoma" w:hAnsi="Tahoma"/>
                              <w:color w:val="58595B"/>
                              <w:sz w:val="13"/>
                            </w:rPr>
                            <w:t>Sorbonne</w:t>
                          </w:r>
                          <w:r>
                            <w:rPr>
                              <w:rFonts w:ascii="Tahoma" w:hAnsi="Tahoma"/>
                              <w:color w:val="58595B"/>
                              <w:spacing w:val="-7"/>
                              <w:sz w:val="13"/>
                            </w:rPr>
                            <w:t> </w:t>
                          </w:r>
                          <w:r>
                            <w:rPr>
                              <w:rFonts w:ascii="Tahoma" w:hAnsi="Tahoma"/>
                              <w:color w:val="58595B"/>
                              <w:spacing w:val="-2"/>
                              <w:sz w:val="13"/>
                            </w:rPr>
                            <w:t>Université</w:t>
                          </w:r>
                        </w:p>
                      </w:txbxContent>
                    </wps:txbx>
                    <wps:bodyPr wrap="square" lIns="0" tIns="0" rIns="0" bIns="0" rtlCol="0">
                      <a:noAutofit/>
                    </wps:bodyPr>
                  </wps:wsp>
                </a:graphicData>
              </a:graphic>
            </wp:anchor>
          </w:drawing>
        </mc:Choice>
        <mc:Fallback>
          <w:pict>
            <v:shape style="position:absolute;margin-left:208.970901pt;margin-top:778.605896pt;width:163.95pt;height:10.050pt;mso-position-horizontal-relative:page;mso-position-vertical-relative:page;z-index:-18588160" type="#_x0000_t202" id="docshape308" filled="false" stroked="false">
              <v:textbox inset="0,0,0,0">
                <w:txbxContent>
                  <w:p>
                    <w:pPr>
                      <w:spacing w:before="20"/>
                      <w:ind w:left="20" w:right="0" w:firstLine="0"/>
                      <w:jc w:val="left"/>
                      <w:rPr>
                        <w:rFonts w:ascii="Tahoma" w:hAnsi="Tahoma"/>
                        <w:sz w:val="13"/>
                      </w:rPr>
                    </w:pPr>
                    <w:r>
                      <w:rPr>
                        <w:rFonts w:ascii="Tahoma" w:hAnsi="Tahoma"/>
                        <w:color w:val="58595B"/>
                        <w:sz w:val="13"/>
                      </w:rPr>
                      <w:t>©</w:t>
                    </w:r>
                    <w:r>
                      <w:rPr>
                        <w:rFonts w:ascii="Tahoma" w:hAnsi="Tahoma"/>
                        <w:color w:val="58595B"/>
                        <w:spacing w:val="-7"/>
                        <w:sz w:val="13"/>
                      </w:rPr>
                      <w:t> </w:t>
                    </w:r>
                    <w:r>
                      <w:rPr>
                        <w:rFonts w:ascii="Tahoma" w:hAnsi="Tahoma"/>
                        <w:color w:val="58595B"/>
                        <w:sz w:val="13"/>
                      </w:rPr>
                      <w:t>2026,</w:t>
                    </w:r>
                    <w:r>
                      <w:rPr>
                        <w:rFonts w:ascii="Tahoma" w:hAnsi="Tahoma"/>
                        <w:color w:val="58595B"/>
                        <w:spacing w:val="-7"/>
                        <w:sz w:val="13"/>
                      </w:rPr>
                      <w:t> </w:t>
                    </w:r>
                    <w:r>
                      <w:rPr>
                        <w:rFonts w:ascii="Tahoma" w:hAnsi="Tahoma"/>
                        <w:color w:val="58595B"/>
                        <w:sz w:val="13"/>
                      </w:rPr>
                      <w:t>Université</w:t>
                    </w:r>
                    <w:r>
                      <w:rPr>
                        <w:rFonts w:ascii="Tahoma" w:hAnsi="Tahoma"/>
                        <w:color w:val="58595B"/>
                        <w:spacing w:val="-6"/>
                        <w:sz w:val="13"/>
                      </w:rPr>
                      <w:t> </w:t>
                    </w:r>
                    <w:r>
                      <w:rPr>
                        <w:rFonts w:ascii="Tahoma" w:hAnsi="Tahoma"/>
                        <w:color w:val="58595B"/>
                        <w:sz w:val="13"/>
                      </w:rPr>
                      <w:t>des</w:t>
                    </w:r>
                    <w:r>
                      <w:rPr>
                        <w:rFonts w:ascii="Tahoma" w:hAnsi="Tahoma"/>
                        <w:color w:val="58595B"/>
                        <w:spacing w:val="-7"/>
                        <w:sz w:val="13"/>
                      </w:rPr>
                      <w:t> </w:t>
                    </w:r>
                    <w:r>
                      <w:rPr>
                        <w:rFonts w:ascii="Tahoma" w:hAnsi="Tahoma"/>
                        <w:color w:val="58595B"/>
                        <w:sz w:val="13"/>
                      </w:rPr>
                      <w:t>Patient·es</w:t>
                    </w:r>
                    <w:r>
                      <w:rPr>
                        <w:rFonts w:ascii="Tahoma" w:hAnsi="Tahoma"/>
                        <w:color w:val="58595B"/>
                        <w:spacing w:val="-7"/>
                        <w:sz w:val="13"/>
                      </w:rPr>
                      <w:t> </w:t>
                    </w:r>
                    <w:r>
                      <w:rPr>
                        <w:rFonts w:ascii="Tahoma" w:hAnsi="Tahoma"/>
                        <w:color w:val="58595B"/>
                        <w:sz w:val="13"/>
                      </w:rPr>
                      <w:t>–</w:t>
                    </w:r>
                    <w:r>
                      <w:rPr>
                        <w:rFonts w:ascii="Tahoma" w:hAnsi="Tahoma"/>
                        <w:color w:val="58595B"/>
                        <w:spacing w:val="-6"/>
                        <w:sz w:val="13"/>
                      </w:rPr>
                      <w:t> </w:t>
                    </w:r>
                    <w:r>
                      <w:rPr>
                        <w:rFonts w:ascii="Tahoma" w:hAnsi="Tahoma"/>
                        <w:color w:val="58595B"/>
                        <w:sz w:val="13"/>
                      </w:rPr>
                      <w:t>Sorbonne</w:t>
                    </w:r>
                    <w:r>
                      <w:rPr>
                        <w:rFonts w:ascii="Tahoma" w:hAnsi="Tahoma"/>
                        <w:color w:val="58595B"/>
                        <w:spacing w:val="-7"/>
                        <w:sz w:val="13"/>
                      </w:rPr>
                      <w:t> </w:t>
                    </w:r>
                    <w:r>
                      <w:rPr>
                        <w:rFonts w:ascii="Tahoma" w:hAnsi="Tahoma"/>
                        <w:color w:val="58595B"/>
                        <w:spacing w:val="-2"/>
                        <w:sz w:val="13"/>
                      </w:rPr>
                      <w:t>Université</w:t>
                    </w:r>
                  </w:p>
                </w:txbxContent>
              </v:textbox>
              <w10:wrap type="none"/>
            </v:shape>
          </w:pict>
        </mc:Fallback>
      </mc:AlternateContent>
    </w:r>
    <w:r>
      <w:rPr>
        <w:sz w:val="20"/>
      </w:rPr>
      <mc:AlternateContent>
        <mc:Choice Requires="wps">
          <w:drawing>
            <wp:anchor distT="0" distB="0" distL="0" distR="0" allowOverlap="1" layoutInCell="1" locked="0" behindDoc="1" simplePos="0" relativeHeight="484728832">
              <wp:simplePos x="0" y="0"/>
              <wp:positionH relativeFrom="page">
                <wp:posOffset>6669813</wp:posOffset>
              </wp:positionH>
              <wp:positionV relativeFrom="page">
                <wp:posOffset>10117626</wp:posOffset>
              </wp:positionV>
              <wp:extent cx="316865" cy="161290"/>
              <wp:effectExtent l="0" t="0" r="0" b="0"/>
              <wp:wrapNone/>
              <wp:docPr id="581" name="Textbox 581"/>
              <wp:cNvGraphicFramePr>
                <a:graphicFrameLocks/>
              </wp:cNvGraphicFramePr>
              <a:graphic>
                <a:graphicData uri="http://schemas.microsoft.com/office/word/2010/wordprocessingShape">
                  <wps:wsp>
                    <wps:cNvPr id="581" name="Textbox 581"/>
                    <wps:cNvSpPr txBox="1"/>
                    <wps:spPr>
                      <a:xfrm>
                        <a:off x="0" y="0"/>
                        <a:ext cx="316865" cy="161290"/>
                      </a:xfrm>
                      <a:prstGeom prst="rect">
                        <a:avLst/>
                      </a:prstGeom>
                    </wps:spPr>
                    <wps:txbx>
                      <w:txbxContent>
                        <w:p>
                          <w:pPr>
                            <w:spacing w:before="13"/>
                            <w:ind w:left="73" w:right="0" w:firstLine="0"/>
                            <w:jc w:val="left"/>
                            <w:rPr>
                              <w:rFonts w:ascii="Tahoma"/>
                              <w:sz w:val="18"/>
                            </w:rPr>
                          </w:pPr>
                          <w:r>
                            <w:rPr>
                              <w:rFonts w:ascii="Tahoma"/>
                              <w:spacing w:val="-5"/>
                              <w:w w:val="115"/>
                              <w:sz w:val="18"/>
                            </w:rPr>
                            <w:fldChar w:fldCharType="begin"/>
                          </w:r>
                          <w:r>
                            <w:rPr>
                              <w:rFonts w:ascii="Tahoma"/>
                              <w:spacing w:val="-5"/>
                              <w:w w:val="115"/>
                              <w:sz w:val="18"/>
                            </w:rPr>
                            <w:instrText> PAGE </w:instrText>
                          </w:r>
                          <w:r>
                            <w:rPr>
                              <w:rFonts w:ascii="Tahoma"/>
                              <w:spacing w:val="-5"/>
                              <w:w w:val="115"/>
                              <w:sz w:val="18"/>
                            </w:rPr>
                            <w:fldChar w:fldCharType="separate"/>
                          </w:r>
                          <w:r>
                            <w:rPr>
                              <w:rFonts w:ascii="Tahoma"/>
                              <w:spacing w:val="-5"/>
                              <w:w w:val="115"/>
                              <w:sz w:val="18"/>
                            </w:rPr>
                            <w:t>50</w:t>
                          </w:r>
                          <w:r>
                            <w:rPr>
                              <w:rFonts w:ascii="Tahoma"/>
                              <w:spacing w:val="-5"/>
                              <w:w w:val="115"/>
                              <w:sz w:val="18"/>
                            </w:rPr>
                            <w:fldChar w:fldCharType="end"/>
                          </w:r>
                        </w:p>
                      </w:txbxContent>
                    </wps:txbx>
                    <wps:bodyPr wrap="square" lIns="0" tIns="0" rIns="0" bIns="0" rtlCol="0">
                      <a:noAutofit/>
                    </wps:bodyPr>
                  </wps:wsp>
                </a:graphicData>
              </a:graphic>
            </wp:anchor>
          </w:drawing>
        </mc:Choice>
        <mc:Fallback>
          <w:pict>
            <v:shape style="position:absolute;margin-left:525.18219pt;margin-top:796.663513pt;width:24.95pt;height:12.7pt;mso-position-horizontal-relative:page;mso-position-vertical-relative:page;z-index:-18587648" type="#_x0000_t202" id="docshape309" filled="false" stroked="false">
              <v:textbox inset="0,0,0,0">
                <w:txbxContent>
                  <w:p>
                    <w:pPr>
                      <w:spacing w:before="13"/>
                      <w:ind w:left="73" w:right="0" w:firstLine="0"/>
                      <w:jc w:val="left"/>
                      <w:rPr>
                        <w:rFonts w:ascii="Tahoma"/>
                        <w:sz w:val="18"/>
                      </w:rPr>
                    </w:pPr>
                    <w:r>
                      <w:rPr>
                        <w:rFonts w:ascii="Tahoma"/>
                        <w:spacing w:val="-5"/>
                        <w:w w:val="115"/>
                        <w:sz w:val="18"/>
                      </w:rPr>
                      <w:fldChar w:fldCharType="begin"/>
                    </w:r>
                    <w:r>
                      <w:rPr>
                        <w:rFonts w:ascii="Tahoma"/>
                        <w:spacing w:val="-5"/>
                        <w:w w:val="115"/>
                        <w:sz w:val="18"/>
                      </w:rPr>
                      <w:instrText> PAGE </w:instrText>
                    </w:r>
                    <w:r>
                      <w:rPr>
                        <w:rFonts w:ascii="Tahoma"/>
                        <w:spacing w:val="-5"/>
                        <w:w w:val="115"/>
                        <w:sz w:val="18"/>
                      </w:rPr>
                      <w:fldChar w:fldCharType="separate"/>
                    </w:r>
                    <w:r>
                      <w:rPr>
                        <w:rFonts w:ascii="Tahoma"/>
                        <w:spacing w:val="-5"/>
                        <w:w w:val="115"/>
                        <w:sz w:val="18"/>
                      </w:rPr>
                      <w:t>50</w:t>
                    </w:r>
                    <w:r>
                      <w:rPr>
                        <w:rFonts w:ascii="Tahoma"/>
                        <w:spacing w:val="-5"/>
                        <w:w w:val="115"/>
                        <w:sz w:val="18"/>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729344">
              <wp:simplePos x="0" y="0"/>
              <wp:positionH relativeFrom="page">
                <wp:posOffset>180000</wp:posOffset>
              </wp:positionH>
              <wp:positionV relativeFrom="page">
                <wp:posOffset>10035696</wp:posOffset>
              </wp:positionV>
              <wp:extent cx="1609725" cy="518159"/>
              <wp:effectExtent l="0" t="0" r="0" b="0"/>
              <wp:wrapNone/>
              <wp:docPr id="1165" name="Group 1165"/>
              <wp:cNvGraphicFramePr>
                <a:graphicFrameLocks/>
              </wp:cNvGraphicFramePr>
              <a:graphic>
                <a:graphicData uri="http://schemas.microsoft.com/office/word/2010/wordprocessingGroup">
                  <wpg:wgp>
                    <wpg:cNvPr id="1165" name="Group 1165"/>
                    <wpg:cNvGrpSpPr/>
                    <wpg:grpSpPr>
                      <a:xfrm>
                        <a:off x="0" y="0"/>
                        <a:ext cx="1609725" cy="518159"/>
                        <a:chExt cx="1609725" cy="518159"/>
                      </a:xfrm>
                    </wpg:grpSpPr>
                    <pic:pic>
                      <pic:nvPicPr>
                        <pic:cNvPr id="1166" name="Image 1166"/>
                        <pic:cNvPicPr/>
                      </pic:nvPicPr>
                      <pic:blipFill>
                        <a:blip r:embed="rId1" cstate="print"/>
                        <a:stretch>
                          <a:fillRect/>
                        </a:stretch>
                      </pic:blipFill>
                      <pic:spPr>
                        <a:xfrm>
                          <a:off x="0" y="0"/>
                          <a:ext cx="517915" cy="517914"/>
                        </a:xfrm>
                        <a:prstGeom prst="rect">
                          <a:avLst/>
                        </a:prstGeom>
                      </pic:spPr>
                    </pic:pic>
                    <pic:pic>
                      <pic:nvPicPr>
                        <pic:cNvPr id="1167" name="Image 1167"/>
                        <pic:cNvPicPr/>
                      </pic:nvPicPr>
                      <pic:blipFill>
                        <a:blip r:embed="rId2" cstate="print"/>
                        <a:stretch>
                          <a:fillRect/>
                        </a:stretch>
                      </pic:blipFill>
                      <pic:spPr>
                        <a:xfrm>
                          <a:off x="530266" y="359598"/>
                          <a:ext cx="1078953" cy="82283"/>
                        </a:xfrm>
                        <a:prstGeom prst="rect">
                          <a:avLst/>
                        </a:prstGeom>
                      </pic:spPr>
                    </pic:pic>
                  </wpg:wgp>
                </a:graphicData>
              </a:graphic>
            </wp:anchor>
          </w:drawing>
        </mc:Choice>
        <mc:Fallback>
          <w:pict>
            <v:group style="position:absolute;margin-left:14.173229pt;margin-top:790.212341pt;width:126.75pt;height:40.8pt;mso-position-horizontal-relative:page;mso-position-vertical-relative:page;z-index:-18587136" id="docshapegroup777" coordorigin="283,15804" coordsize="2535,816">
              <v:shape style="position:absolute;left:283;top:15804;width:816;height:816" type="#_x0000_t75" id="docshape778" stroked="false">
                <v:imagedata r:id="rId1" o:title=""/>
              </v:shape>
              <v:shape style="position:absolute;left:1118;top:16370;width:1700;height:130" type="#_x0000_t75" id="docshape779" stroked="false">
                <v:imagedata r:id="rId2" o:title=""/>
              </v:shape>
              <w10:wrap type="none"/>
            </v:group>
          </w:pict>
        </mc:Fallback>
      </mc:AlternateContent>
    </w:r>
    <w:r>
      <w:rPr>
        <w:sz w:val="20"/>
      </w:rPr>
      <w:drawing>
        <wp:anchor distT="0" distB="0" distL="0" distR="0" allowOverlap="1" layoutInCell="1" locked="0" behindDoc="1" simplePos="0" relativeHeight="484729856">
          <wp:simplePos x="0" y="0"/>
          <wp:positionH relativeFrom="page">
            <wp:posOffset>7059815</wp:posOffset>
          </wp:positionH>
          <wp:positionV relativeFrom="page">
            <wp:posOffset>10113305</wp:posOffset>
          </wp:positionV>
          <wp:extent cx="337362" cy="398697"/>
          <wp:effectExtent l="0" t="0" r="0" b="0"/>
          <wp:wrapNone/>
          <wp:docPr id="1168" name="Image 1168"/>
          <wp:cNvGraphicFramePr>
            <a:graphicFrameLocks/>
          </wp:cNvGraphicFramePr>
          <a:graphic>
            <a:graphicData uri="http://schemas.openxmlformats.org/drawingml/2006/picture">
              <pic:pic>
                <pic:nvPicPr>
                  <pic:cNvPr id="1168" name="Image 1168"/>
                  <pic:cNvPicPr/>
                </pic:nvPicPr>
                <pic:blipFill>
                  <a:blip r:embed="rId3" cstate="print"/>
                  <a:stretch>
                    <a:fillRect/>
                  </a:stretch>
                </pic:blipFill>
                <pic:spPr>
                  <a:xfrm>
                    <a:off x="0" y="0"/>
                    <a:ext cx="337362" cy="39869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730368">
              <wp:simplePos x="0" y="0"/>
              <wp:positionH relativeFrom="page">
                <wp:posOffset>2653930</wp:posOffset>
              </wp:positionH>
              <wp:positionV relativeFrom="page">
                <wp:posOffset>9888294</wp:posOffset>
              </wp:positionV>
              <wp:extent cx="2082164" cy="127635"/>
              <wp:effectExtent l="0" t="0" r="0" b="0"/>
              <wp:wrapNone/>
              <wp:docPr id="1169" name="Textbox 1169"/>
              <wp:cNvGraphicFramePr>
                <a:graphicFrameLocks/>
              </wp:cNvGraphicFramePr>
              <a:graphic>
                <a:graphicData uri="http://schemas.microsoft.com/office/word/2010/wordprocessingShape">
                  <wps:wsp>
                    <wps:cNvPr id="1169" name="Textbox 1169"/>
                    <wps:cNvSpPr txBox="1"/>
                    <wps:spPr>
                      <a:xfrm>
                        <a:off x="0" y="0"/>
                        <a:ext cx="2082164" cy="127635"/>
                      </a:xfrm>
                      <a:prstGeom prst="rect">
                        <a:avLst/>
                      </a:prstGeom>
                    </wps:spPr>
                    <wps:txbx>
                      <w:txbxContent>
                        <w:p>
                          <w:pPr>
                            <w:spacing w:before="20"/>
                            <w:ind w:left="20" w:right="0" w:firstLine="0"/>
                            <w:jc w:val="left"/>
                            <w:rPr>
                              <w:rFonts w:ascii="Tahoma" w:hAnsi="Tahoma"/>
                              <w:sz w:val="13"/>
                            </w:rPr>
                          </w:pPr>
                          <w:r>
                            <w:rPr>
                              <w:rFonts w:ascii="Tahoma" w:hAnsi="Tahoma"/>
                              <w:color w:val="58595B"/>
                              <w:sz w:val="13"/>
                            </w:rPr>
                            <w:t>©</w:t>
                          </w:r>
                          <w:r>
                            <w:rPr>
                              <w:rFonts w:ascii="Tahoma" w:hAnsi="Tahoma"/>
                              <w:color w:val="58595B"/>
                              <w:spacing w:val="-7"/>
                              <w:sz w:val="13"/>
                            </w:rPr>
                            <w:t> </w:t>
                          </w:r>
                          <w:r>
                            <w:rPr>
                              <w:rFonts w:ascii="Tahoma" w:hAnsi="Tahoma"/>
                              <w:color w:val="58595B"/>
                              <w:sz w:val="13"/>
                            </w:rPr>
                            <w:t>2026,</w:t>
                          </w:r>
                          <w:r>
                            <w:rPr>
                              <w:rFonts w:ascii="Tahoma" w:hAnsi="Tahoma"/>
                              <w:color w:val="58595B"/>
                              <w:spacing w:val="-7"/>
                              <w:sz w:val="13"/>
                            </w:rPr>
                            <w:t> </w:t>
                          </w:r>
                          <w:r>
                            <w:rPr>
                              <w:rFonts w:ascii="Tahoma" w:hAnsi="Tahoma"/>
                              <w:color w:val="58595B"/>
                              <w:sz w:val="13"/>
                            </w:rPr>
                            <w:t>Université</w:t>
                          </w:r>
                          <w:r>
                            <w:rPr>
                              <w:rFonts w:ascii="Tahoma" w:hAnsi="Tahoma"/>
                              <w:color w:val="58595B"/>
                              <w:spacing w:val="-6"/>
                              <w:sz w:val="13"/>
                            </w:rPr>
                            <w:t> </w:t>
                          </w:r>
                          <w:r>
                            <w:rPr>
                              <w:rFonts w:ascii="Tahoma" w:hAnsi="Tahoma"/>
                              <w:color w:val="58595B"/>
                              <w:sz w:val="13"/>
                            </w:rPr>
                            <w:t>des</w:t>
                          </w:r>
                          <w:r>
                            <w:rPr>
                              <w:rFonts w:ascii="Tahoma" w:hAnsi="Tahoma"/>
                              <w:color w:val="58595B"/>
                              <w:spacing w:val="-7"/>
                              <w:sz w:val="13"/>
                            </w:rPr>
                            <w:t> </w:t>
                          </w:r>
                          <w:r>
                            <w:rPr>
                              <w:rFonts w:ascii="Tahoma" w:hAnsi="Tahoma"/>
                              <w:color w:val="58595B"/>
                              <w:sz w:val="13"/>
                            </w:rPr>
                            <w:t>Patient·es</w:t>
                          </w:r>
                          <w:r>
                            <w:rPr>
                              <w:rFonts w:ascii="Tahoma" w:hAnsi="Tahoma"/>
                              <w:color w:val="58595B"/>
                              <w:spacing w:val="-7"/>
                              <w:sz w:val="13"/>
                            </w:rPr>
                            <w:t> </w:t>
                          </w:r>
                          <w:r>
                            <w:rPr>
                              <w:rFonts w:ascii="Tahoma" w:hAnsi="Tahoma"/>
                              <w:color w:val="58595B"/>
                              <w:sz w:val="13"/>
                            </w:rPr>
                            <w:t>–</w:t>
                          </w:r>
                          <w:r>
                            <w:rPr>
                              <w:rFonts w:ascii="Tahoma" w:hAnsi="Tahoma"/>
                              <w:color w:val="58595B"/>
                              <w:spacing w:val="-6"/>
                              <w:sz w:val="13"/>
                            </w:rPr>
                            <w:t> </w:t>
                          </w:r>
                          <w:r>
                            <w:rPr>
                              <w:rFonts w:ascii="Tahoma" w:hAnsi="Tahoma"/>
                              <w:color w:val="58595B"/>
                              <w:sz w:val="13"/>
                            </w:rPr>
                            <w:t>Sorbonne</w:t>
                          </w:r>
                          <w:r>
                            <w:rPr>
                              <w:rFonts w:ascii="Tahoma" w:hAnsi="Tahoma"/>
                              <w:color w:val="58595B"/>
                              <w:spacing w:val="-7"/>
                              <w:sz w:val="13"/>
                            </w:rPr>
                            <w:t> </w:t>
                          </w:r>
                          <w:r>
                            <w:rPr>
                              <w:rFonts w:ascii="Tahoma" w:hAnsi="Tahoma"/>
                              <w:color w:val="58595B"/>
                              <w:spacing w:val="-2"/>
                              <w:sz w:val="13"/>
                            </w:rPr>
                            <w:t>Université</w:t>
                          </w:r>
                        </w:p>
                      </w:txbxContent>
                    </wps:txbx>
                    <wps:bodyPr wrap="square" lIns="0" tIns="0" rIns="0" bIns="0" rtlCol="0">
                      <a:noAutofit/>
                    </wps:bodyPr>
                  </wps:wsp>
                </a:graphicData>
              </a:graphic>
            </wp:anchor>
          </w:drawing>
        </mc:Choice>
        <mc:Fallback>
          <w:pict>
            <v:shape style="position:absolute;margin-left:208.970901pt;margin-top:778.605896pt;width:163.95pt;height:10.050pt;mso-position-horizontal-relative:page;mso-position-vertical-relative:page;z-index:-18586112" type="#_x0000_t202" id="docshape780" filled="false" stroked="false">
              <v:textbox inset="0,0,0,0">
                <w:txbxContent>
                  <w:p>
                    <w:pPr>
                      <w:spacing w:before="20"/>
                      <w:ind w:left="20" w:right="0" w:firstLine="0"/>
                      <w:jc w:val="left"/>
                      <w:rPr>
                        <w:rFonts w:ascii="Tahoma" w:hAnsi="Tahoma"/>
                        <w:sz w:val="13"/>
                      </w:rPr>
                    </w:pPr>
                    <w:r>
                      <w:rPr>
                        <w:rFonts w:ascii="Tahoma" w:hAnsi="Tahoma"/>
                        <w:color w:val="58595B"/>
                        <w:sz w:val="13"/>
                      </w:rPr>
                      <w:t>©</w:t>
                    </w:r>
                    <w:r>
                      <w:rPr>
                        <w:rFonts w:ascii="Tahoma" w:hAnsi="Tahoma"/>
                        <w:color w:val="58595B"/>
                        <w:spacing w:val="-7"/>
                        <w:sz w:val="13"/>
                      </w:rPr>
                      <w:t> </w:t>
                    </w:r>
                    <w:r>
                      <w:rPr>
                        <w:rFonts w:ascii="Tahoma" w:hAnsi="Tahoma"/>
                        <w:color w:val="58595B"/>
                        <w:sz w:val="13"/>
                      </w:rPr>
                      <w:t>2026,</w:t>
                    </w:r>
                    <w:r>
                      <w:rPr>
                        <w:rFonts w:ascii="Tahoma" w:hAnsi="Tahoma"/>
                        <w:color w:val="58595B"/>
                        <w:spacing w:val="-7"/>
                        <w:sz w:val="13"/>
                      </w:rPr>
                      <w:t> </w:t>
                    </w:r>
                    <w:r>
                      <w:rPr>
                        <w:rFonts w:ascii="Tahoma" w:hAnsi="Tahoma"/>
                        <w:color w:val="58595B"/>
                        <w:sz w:val="13"/>
                      </w:rPr>
                      <w:t>Université</w:t>
                    </w:r>
                    <w:r>
                      <w:rPr>
                        <w:rFonts w:ascii="Tahoma" w:hAnsi="Tahoma"/>
                        <w:color w:val="58595B"/>
                        <w:spacing w:val="-6"/>
                        <w:sz w:val="13"/>
                      </w:rPr>
                      <w:t> </w:t>
                    </w:r>
                    <w:r>
                      <w:rPr>
                        <w:rFonts w:ascii="Tahoma" w:hAnsi="Tahoma"/>
                        <w:color w:val="58595B"/>
                        <w:sz w:val="13"/>
                      </w:rPr>
                      <w:t>des</w:t>
                    </w:r>
                    <w:r>
                      <w:rPr>
                        <w:rFonts w:ascii="Tahoma" w:hAnsi="Tahoma"/>
                        <w:color w:val="58595B"/>
                        <w:spacing w:val="-7"/>
                        <w:sz w:val="13"/>
                      </w:rPr>
                      <w:t> </w:t>
                    </w:r>
                    <w:r>
                      <w:rPr>
                        <w:rFonts w:ascii="Tahoma" w:hAnsi="Tahoma"/>
                        <w:color w:val="58595B"/>
                        <w:sz w:val="13"/>
                      </w:rPr>
                      <w:t>Patient·es</w:t>
                    </w:r>
                    <w:r>
                      <w:rPr>
                        <w:rFonts w:ascii="Tahoma" w:hAnsi="Tahoma"/>
                        <w:color w:val="58595B"/>
                        <w:spacing w:val="-7"/>
                        <w:sz w:val="13"/>
                      </w:rPr>
                      <w:t> </w:t>
                    </w:r>
                    <w:r>
                      <w:rPr>
                        <w:rFonts w:ascii="Tahoma" w:hAnsi="Tahoma"/>
                        <w:color w:val="58595B"/>
                        <w:sz w:val="13"/>
                      </w:rPr>
                      <w:t>–</w:t>
                    </w:r>
                    <w:r>
                      <w:rPr>
                        <w:rFonts w:ascii="Tahoma" w:hAnsi="Tahoma"/>
                        <w:color w:val="58595B"/>
                        <w:spacing w:val="-6"/>
                        <w:sz w:val="13"/>
                      </w:rPr>
                      <w:t> </w:t>
                    </w:r>
                    <w:r>
                      <w:rPr>
                        <w:rFonts w:ascii="Tahoma" w:hAnsi="Tahoma"/>
                        <w:color w:val="58595B"/>
                        <w:sz w:val="13"/>
                      </w:rPr>
                      <w:t>Sorbonne</w:t>
                    </w:r>
                    <w:r>
                      <w:rPr>
                        <w:rFonts w:ascii="Tahoma" w:hAnsi="Tahoma"/>
                        <w:color w:val="58595B"/>
                        <w:spacing w:val="-7"/>
                        <w:sz w:val="13"/>
                      </w:rPr>
                      <w:t> </w:t>
                    </w:r>
                    <w:r>
                      <w:rPr>
                        <w:rFonts w:ascii="Tahoma" w:hAnsi="Tahoma"/>
                        <w:color w:val="58595B"/>
                        <w:spacing w:val="-2"/>
                        <w:sz w:val="13"/>
                      </w:rPr>
                      <w:t>Université</w:t>
                    </w:r>
                  </w:p>
                </w:txbxContent>
              </v:textbox>
              <w10:wrap type="none"/>
            </v:shape>
          </w:pict>
        </mc:Fallback>
      </mc:AlternateContent>
    </w:r>
    <w:r>
      <w:rPr>
        <w:sz w:val="20"/>
      </w:rPr>
      <mc:AlternateContent>
        <mc:Choice Requires="wps">
          <w:drawing>
            <wp:anchor distT="0" distB="0" distL="0" distR="0" allowOverlap="1" layoutInCell="1" locked="0" behindDoc="1" simplePos="0" relativeHeight="484730880">
              <wp:simplePos x="0" y="0"/>
              <wp:positionH relativeFrom="page">
                <wp:posOffset>6668102</wp:posOffset>
              </wp:positionH>
              <wp:positionV relativeFrom="page">
                <wp:posOffset>10117626</wp:posOffset>
              </wp:positionV>
              <wp:extent cx="318770" cy="161290"/>
              <wp:effectExtent l="0" t="0" r="0" b="0"/>
              <wp:wrapNone/>
              <wp:docPr id="1170" name="Textbox 1170"/>
              <wp:cNvGraphicFramePr>
                <a:graphicFrameLocks/>
              </wp:cNvGraphicFramePr>
              <a:graphic>
                <a:graphicData uri="http://schemas.microsoft.com/office/word/2010/wordprocessingShape">
                  <wps:wsp>
                    <wps:cNvPr id="1170" name="Textbox 1170"/>
                    <wps:cNvSpPr txBox="1"/>
                    <wps:spPr>
                      <a:xfrm>
                        <a:off x="0" y="0"/>
                        <a:ext cx="318770" cy="161290"/>
                      </a:xfrm>
                      <a:prstGeom prst="rect">
                        <a:avLst/>
                      </a:prstGeom>
                    </wps:spPr>
                    <wps:txbx>
                      <w:txbxContent>
                        <w:p>
                          <w:pPr>
                            <w:spacing w:before="13"/>
                            <w:ind w:left="88" w:right="0" w:firstLine="0"/>
                            <w:jc w:val="left"/>
                            <w:rPr>
                              <w:rFonts w:ascii="Tahoma"/>
                              <w:sz w:val="18"/>
                            </w:rPr>
                          </w:pPr>
                          <w:r>
                            <w:rPr>
                              <w:rFonts w:ascii="Tahoma"/>
                              <w:spacing w:val="-5"/>
                              <w:w w:val="110"/>
                              <w:sz w:val="18"/>
                            </w:rPr>
                            <w:fldChar w:fldCharType="begin"/>
                          </w:r>
                          <w:r>
                            <w:rPr>
                              <w:rFonts w:ascii="Tahoma"/>
                              <w:spacing w:val="-5"/>
                              <w:w w:val="110"/>
                              <w:sz w:val="18"/>
                            </w:rPr>
                            <w:instrText> PAGE </w:instrText>
                          </w:r>
                          <w:r>
                            <w:rPr>
                              <w:rFonts w:ascii="Tahoma"/>
                              <w:spacing w:val="-5"/>
                              <w:w w:val="110"/>
                              <w:sz w:val="18"/>
                            </w:rPr>
                            <w:fldChar w:fldCharType="separate"/>
                          </w:r>
                          <w:r>
                            <w:rPr>
                              <w:rFonts w:ascii="Tahoma"/>
                              <w:spacing w:val="-5"/>
                              <w:w w:val="110"/>
                              <w:sz w:val="18"/>
                            </w:rPr>
                            <w:t>58</w:t>
                          </w:r>
                          <w:r>
                            <w:rPr>
                              <w:rFonts w:ascii="Tahoma"/>
                              <w:spacing w:val="-5"/>
                              <w:w w:val="110"/>
                              <w:sz w:val="18"/>
                            </w:rPr>
                            <w:fldChar w:fldCharType="end"/>
                          </w:r>
                        </w:p>
                      </w:txbxContent>
                    </wps:txbx>
                    <wps:bodyPr wrap="square" lIns="0" tIns="0" rIns="0" bIns="0" rtlCol="0">
                      <a:noAutofit/>
                    </wps:bodyPr>
                  </wps:wsp>
                </a:graphicData>
              </a:graphic>
            </wp:anchor>
          </w:drawing>
        </mc:Choice>
        <mc:Fallback>
          <w:pict>
            <v:shape style="position:absolute;margin-left:525.047424pt;margin-top:796.663513pt;width:25.1pt;height:12.7pt;mso-position-horizontal-relative:page;mso-position-vertical-relative:page;z-index:-18585600" type="#_x0000_t202" id="docshape781" filled="false" stroked="false">
              <v:textbox inset="0,0,0,0">
                <w:txbxContent>
                  <w:p>
                    <w:pPr>
                      <w:spacing w:before="13"/>
                      <w:ind w:left="88" w:right="0" w:firstLine="0"/>
                      <w:jc w:val="left"/>
                      <w:rPr>
                        <w:rFonts w:ascii="Tahoma"/>
                        <w:sz w:val="18"/>
                      </w:rPr>
                    </w:pPr>
                    <w:r>
                      <w:rPr>
                        <w:rFonts w:ascii="Tahoma"/>
                        <w:spacing w:val="-5"/>
                        <w:w w:val="110"/>
                        <w:sz w:val="18"/>
                      </w:rPr>
                      <w:fldChar w:fldCharType="begin"/>
                    </w:r>
                    <w:r>
                      <w:rPr>
                        <w:rFonts w:ascii="Tahoma"/>
                        <w:spacing w:val="-5"/>
                        <w:w w:val="110"/>
                        <w:sz w:val="18"/>
                      </w:rPr>
                      <w:instrText> PAGE </w:instrText>
                    </w:r>
                    <w:r>
                      <w:rPr>
                        <w:rFonts w:ascii="Tahoma"/>
                        <w:spacing w:val="-5"/>
                        <w:w w:val="110"/>
                        <w:sz w:val="18"/>
                      </w:rPr>
                      <w:fldChar w:fldCharType="separate"/>
                    </w:r>
                    <w:r>
                      <w:rPr>
                        <w:rFonts w:ascii="Tahoma"/>
                        <w:spacing w:val="-5"/>
                        <w:w w:val="110"/>
                        <w:sz w:val="18"/>
                      </w:rPr>
                      <w:t>58</w:t>
                    </w:r>
                    <w:r>
                      <w:rPr>
                        <w:rFonts w:ascii="Tahoma"/>
                        <w:spacing w:val="-5"/>
                        <w:w w:val="110"/>
                        <w:sz w:val="1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1.250000pt;height:11.250000pt" o:bullet="t">
        <v:imagedata r:id="rId1" o:title="image21.png"/>
      </v:shape>
    </w:pict>
  </w:numPicBullet>
  <w:numPicBullet w:numPicBulletId="1">
    <w:pict>
      <v:shape id="_x0000_i1076" type="#_x0000_t75" style="width:10.500000pt;height:11.250000pt" o:bullet="t">
        <v:imagedata r:id="rId2" o:title="image46.png"/>
      </v:shape>
    </w:pict>
  </w:numPicBullet>
  <w:numPicBullet w:numPicBulletId="2">
    <w:pict>
      <v:shape id="_x0000_i1077" type="#_x0000_t75" style="width:23.250000pt;height:24.000000pt" o:bullet="t">
        <v:imagedata r:id="rId3" o:title="image66.png"/>
      </v:shape>
    </w:pict>
  </w:numPicBullet>
  <w:abstractNum w:abstractNumId="85">
    <w:multiLevelType w:val="hybridMultilevel"/>
    <w:lvl w:ilvl="0">
      <w:start w:val="8"/>
      <w:numFmt w:val="decimal"/>
      <w:lvlText w:val="%1"/>
      <w:lvlJc w:val="left"/>
      <w:pPr>
        <w:ind w:left="1355" w:hanging="416"/>
        <w:jc w:val="left"/>
      </w:pPr>
      <w:rPr>
        <w:rFonts w:hint="default" w:ascii="Tahoma" w:hAnsi="Tahoma" w:eastAsia="Tahoma" w:cs="Tahoma"/>
        <w:b/>
        <w:bCs/>
        <w:i w:val="0"/>
        <w:iCs w:val="0"/>
        <w:color w:val="24336C"/>
        <w:spacing w:val="0"/>
        <w:w w:val="102"/>
        <w:position w:val="-2"/>
        <w:sz w:val="23"/>
        <w:szCs w:val="23"/>
        <w:lang w:val="fr-FR" w:eastAsia="en-US" w:bidi="ar-SA"/>
      </w:rPr>
    </w:lvl>
    <w:lvl w:ilvl="1">
      <w:start w:val="0"/>
      <w:numFmt w:val="bullet"/>
      <w:lvlText w:val="•"/>
      <w:lvlJc w:val="left"/>
      <w:pPr>
        <w:ind w:left="2400" w:hanging="416"/>
      </w:pPr>
      <w:rPr>
        <w:rFonts w:hint="default"/>
        <w:lang w:val="fr-FR" w:eastAsia="en-US" w:bidi="ar-SA"/>
      </w:rPr>
    </w:lvl>
    <w:lvl w:ilvl="2">
      <w:start w:val="0"/>
      <w:numFmt w:val="bullet"/>
      <w:lvlText w:val="•"/>
      <w:lvlJc w:val="left"/>
      <w:pPr>
        <w:ind w:left="3440" w:hanging="416"/>
      </w:pPr>
      <w:rPr>
        <w:rFonts w:hint="default"/>
        <w:lang w:val="fr-FR" w:eastAsia="en-US" w:bidi="ar-SA"/>
      </w:rPr>
    </w:lvl>
    <w:lvl w:ilvl="3">
      <w:start w:val="0"/>
      <w:numFmt w:val="bullet"/>
      <w:lvlText w:val="•"/>
      <w:lvlJc w:val="left"/>
      <w:pPr>
        <w:ind w:left="4481" w:hanging="416"/>
      </w:pPr>
      <w:rPr>
        <w:rFonts w:hint="default"/>
        <w:lang w:val="fr-FR" w:eastAsia="en-US" w:bidi="ar-SA"/>
      </w:rPr>
    </w:lvl>
    <w:lvl w:ilvl="4">
      <w:start w:val="0"/>
      <w:numFmt w:val="bullet"/>
      <w:lvlText w:val="•"/>
      <w:lvlJc w:val="left"/>
      <w:pPr>
        <w:ind w:left="5521" w:hanging="416"/>
      </w:pPr>
      <w:rPr>
        <w:rFonts w:hint="default"/>
        <w:lang w:val="fr-FR" w:eastAsia="en-US" w:bidi="ar-SA"/>
      </w:rPr>
    </w:lvl>
    <w:lvl w:ilvl="5">
      <w:start w:val="0"/>
      <w:numFmt w:val="bullet"/>
      <w:lvlText w:val="•"/>
      <w:lvlJc w:val="left"/>
      <w:pPr>
        <w:ind w:left="6562" w:hanging="416"/>
      </w:pPr>
      <w:rPr>
        <w:rFonts w:hint="default"/>
        <w:lang w:val="fr-FR" w:eastAsia="en-US" w:bidi="ar-SA"/>
      </w:rPr>
    </w:lvl>
    <w:lvl w:ilvl="6">
      <w:start w:val="0"/>
      <w:numFmt w:val="bullet"/>
      <w:lvlText w:val="•"/>
      <w:lvlJc w:val="left"/>
      <w:pPr>
        <w:ind w:left="7602" w:hanging="416"/>
      </w:pPr>
      <w:rPr>
        <w:rFonts w:hint="default"/>
        <w:lang w:val="fr-FR" w:eastAsia="en-US" w:bidi="ar-SA"/>
      </w:rPr>
    </w:lvl>
    <w:lvl w:ilvl="7">
      <w:start w:val="0"/>
      <w:numFmt w:val="bullet"/>
      <w:lvlText w:val="•"/>
      <w:lvlJc w:val="left"/>
      <w:pPr>
        <w:ind w:left="8643" w:hanging="416"/>
      </w:pPr>
      <w:rPr>
        <w:rFonts w:hint="default"/>
        <w:lang w:val="fr-FR" w:eastAsia="en-US" w:bidi="ar-SA"/>
      </w:rPr>
    </w:lvl>
    <w:lvl w:ilvl="8">
      <w:start w:val="0"/>
      <w:numFmt w:val="bullet"/>
      <w:lvlText w:val="•"/>
      <w:lvlJc w:val="left"/>
      <w:pPr>
        <w:ind w:left="9683" w:hanging="416"/>
      </w:pPr>
      <w:rPr>
        <w:rFonts w:hint="default"/>
        <w:lang w:val="fr-FR" w:eastAsia="en-US" w:bidi="ar-SA"/>
      </w:rPr>
    </w:lvl>
  </w:abstractNum>
  <w:abstractNum w:abstractNumId="84">
    <w:multiLevelType w:val="hybridMultilevel"/>
    <w:lvl w:ilvl="0">
      <w:start w:val="4"/>
      <w:numFmt w:val="decimal"/>
      <w:lvlText w:val="%1"/>
      <w:lvlJc w:val="left"/>
      <w:pPr>
        <w:ind w:left="1355" w:hanging="415"/>
        <w:jc w:val="left"/>
      </w:pPr>
      <w:rPr>
        <w:rFonts w:hint="default"/>
        <w:spacing w:val="0"/>
        <w:w w:val="101"/>
        <w:lang w:val="fr-FR" w:eastAsia="en-US" w:bidi="ar-SA"/>
      </w:rPr>
    </w:lvl>
    <w:lvl w:ilvl="1">
      <w:start w:val="0"/>
      <w:numFmt w:val="bullet"/>
      <w:lvlText w:val="•"/>
      <w:lvlJc w:val="left"/>
      <w:pPr>
        <w:ind w:left="2400" w:hanging="415"/>
      </w:pPr>
      <w:rPr>
        <w:rFonts w:hint="default"/>
        <w:lang w:val="fr-FR" w:eastAsia="en-US" w:bidi="ar-SA"/>
      </w:rPr>
    </w:lvl>
    <w:lvl w:ilvl="2">
      <w:start w:val="0"/>
      <w:numFmt w:val="bullet"/>
      <w:lvlText w:val="•"/>
      <w:lvlJc w:val="left"/>
      <w:pPr>
        <w:ind w:left="3440" w:hanging="415"/>
      </w:pPr>
      <w:rPr>
        <w:rFonts w:hint="default"/>
        <w:lang w:val="fr-FR" w:eastAsia="en-US" w:bidi="ar-SA"/>
      </w:rPr>
    </w:lvl>
    <w:lvl w:ilvl="3">
      <w:start w:val="0"/>
      <w:numFmt w:val="bullet"/>
      <w:lvlText w:val="•"/>
      <w:lvlJc w:val="left"/>
      <w:pPr>
        <w:ind w:left="4481" w:hanging="415"/>
      </w:pPr>
      <w:rPr>
        <w:rFonts w:hint="default"/>
        <w:lang w:val="fr-FR" w:eastAsia="en-US" w:bidi="ar-SA"/>
      </w:rPr>
    </w:lvl>
    <w:lvl w:ilvl="4">
      <w:start w:val="0"/>
      <w:numFmt w:val="bullet"/>
      <w:lvlText w:val="•"/>
      <w:lvlJc w:val="left"/>
      <w:pPr>
        <w:ind w:left="5521" w:hanging="415"/>
      </w:pPr>
      <w:rPr>
        <w:rFonts w:hint="default"/>
        <w:lang w:val="fr-FR" w:eastAsia="en-US" w:bidi="ar-SA"/>
      </w:rPr>
    </w:lvl>
    <w:lvl w:ilvl="5">
      <w:start w:val="0"/>
      <w:numFmt w:val="bullet"/>
      <w:lvlText w:val="•"/>
      <w:lvlJc w:val="left"/>
      <w:pPr>
        <w:ind w:left="6562" w:hanging="415"/>
      </w:pPr>
      <w:rPr>
        <w:rFonts w:hint="default"/>
        <w:lang w:val="fr-FR" w:eastAsia="en-US" w:bidi="ar-SA"/>
      </w:rPr>
    </w:lvl>
    <w:lvl w:ilvl="6">
      <w:start w:val="0"/>
      <w:numFmt w:val="bullet"/>
      <w:lvlText w:val="•"/>
      <w:lvlJc w:val="left"/>
      <w:pPr>
        <w:ind w:left="7602" w:hanging="415"/>
      </w:pPr>
      <w:rPr>
        <w:rFonts w:hint="default"/>
        <w:lang w:val="fr-FR" w:eastAsia="en-US" w:bidi="ar-SA"/>
      </w:rPr>
    </w:lvl>
    <w:lvl w:ilvl="7">
      <w:start w:val="0"/>
      <w:numFmt w:val="bullet"/>
      <w:lvlText w:val="•"/>
      <w:lvlJc w:val="left"/>
      <w:pPr>
        <w:ind w:left="8643" w:hanging="415"/>
      </w:pPr>
      <w:rPr>
        <w:rFonts w:hint="default"/>
        <w:lang w:val="fr-FR" w:eastAsia="en-US" w:bidi="ar-SA"/>
      </w:rPr>
    </w:lvl>
    <w:lvl w:ilvl="8">
      <w:start w:val="0"/>
      <w:numFmt w:val="bullet"/>
      <w:lvlText w:val="•"/>
      <w:lvlJc w:val="left"/>
      <w:pPr>
        <w:ind w:left="9683" w:hanging="415"/>
      </w:pPr>
      <w:rPr>
        <w:rFonts w:hint="default"/>
        <w:lang w:val="fr-FR" w:eastAsia="en-US" w:bidi="ar-SA"/>
      </w:rPr>
    </w:lvl>
  </w:abstractNum>
  <w:abstractNum w:abstractNumId="83">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57" w:hanging="79"/>
      </w:pPr>
      <w:rPr>
        <w:rFonts w:hint="default"/>
        <w:lang w:val="fr-FR" w:eastAsia="en-US" w:bidi="ar-SA"/>
      </w:rPr>
    </w:lvl>
    <w:lvl w:ilvl="2">
      <w:start w:val="0"/>
      <w:numFmt w:val="bullet"/>
      <w:lvlText w:val="•"/>
      <w:lvlJc w:val="left"/>
      <w:pPr>
        <w:ind w:left="775" w:hanging="79"/>
      </w:pPr>
      <w:rPr>
        <w:rFonts w:hint="default"/>
        <w:lang w:val="fr-FR" w:eastAsia="en-US" w:bidi="ar-SA"/>
      </w:rPr>
    </w:lvl>
    <w:lvl w:ilvl="3">
      <w:start w:val="0"/>
      <w:numFmt w:val="bullet"/>
      <w:lvlText w:val="•"/>
      <w:lvlJc w:val="left"/>
      <w:pPr>
        <w:ind w:left="1093" w:hanging="79"/>
      </w:pPr>
      <w:rPr>
        <w:rFonts w:hint="default"/>
        <w:lang w:val="fr-FR" w:eastAsia="en-US" w:bidi="ar-SA"/>
      </w:rPr>
    </w:lvl>
    <w:lvl w:ilvl="4">
      <w:start w:val="0"/>
      <w:numFmt w:val="bullet"/>
      <w:lvlText w:val="•"/>
      <w:lvlJc w:val="left"/>
      <w:pPr>
        <w:ind w:left="1411" w:hanging="79"/>
      </w:pPr>
      <w:rPr>
        <w:rFonts w:hint="default"/>
        <w:lang w:val="fr-FR" w:eastAsia="en-US" w:bidi="ar-SA"/>
      </w:rPr>
    </w:lvl>
    <w:lvl w:ilvl="5">
      <w:start w:val="0"/>
      <w:numFmt w:val="bullet"/>
      <w:lvlText w:val="•"/>
      <w:lvlJc w:val="left"/>
      <w:pPr>
        <w:ind w:left="1729" w:hanging="79"/>
      </w:pPr>
      <w:rPr>
        <w:rFonts w:hint="default"/>
        <w:lang w:val="fr-FR" w:eastAsia="en-US" w:bidi="ar-SA"/>
      </w:rPr>
    </w:lvl>
    <w:lvl w:ilvl="6">
      <w:start w:val="0"/>
      <w:numFmt w:val="bullet"/>
      <w:lvlText w:val="•"/>
      <w:lvlJc w:val="left"/>
      <w:pPr>
        <w:ind w:left="2046" w:hanging="79"/>
      </w:pPr>
      <w:rPr>
        <w:rFonts w:hint="default"/>
        <w:lang w:val="fr-FR" w:eastAsia="en-US" w:bidi="ar-SA"/>
      </w:rPr>
    </w:lvl>
    <w:lvl w:ilvl="7">
      <w:start w:val="0"/>
      <w:numFmt w:val="bullet"/>
      <w:lvlText w:val="•"/>
      <w:lvlJc w:val="left"/>
      <w:pPr>
        <w:ind w:left="2364" w:hanging="79"/>
      </w:pPr>
      <w:rPr>
        <w:rFonts w:hint="default"/>
        <w:lang w:val="fr-FR" w:eastAsia="en-US" w:bidi="ar-SA"/>
      </w:rPr>
    </w:lvl>
    <w:lvl w:ilvl="8">
      <w:start w:val="0"/>
      <w:numFmt w:val="bullet"/>
      <w:lvlText w:val="•"/>
      <w:lvlJc w:val="left"/>
      <w:pPr>
        <w:ind w:left="2682" w:hanging="79"/>
      </w:pPr>
      <w:rPr>
        <w:rFonts w:hint="default"/>
        <w:lang w:val="fr-FR" w:eastAsia="en-US" w:bidi="ar-SA"/>
      </w:rPr>
    </w:lvl>
  </w:abstractNum>
  <w:abstractNum w:abstractNumId="82">
    <w:multiLevelType w:val="hybridMultilevel"/>
    <w:lvl w:ilvl="0">
      <w:start w:val="0"/>
      <w:numFmt w:val="bullet"/>
      <w:lvlText w:val="•"/>
      <w:lvlJc w:val="left"/>
      <w:pPr>
        <w:ind w:left="170"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92" w:hanging="79"/>
      </w:pPr>
      <w:rPr>
        <w:rFonts w:hint="default"/>
        <w:lang w:val="fr-FR" w:eastAsia="en-US" w:bidi="ar-SA"/>
      </w:rPr>
    </w:lvl>
    <w:lvl w:ilvl="2">
      <w:start w:val="0"/>
      <w:numFmt w:val="bullet"/>
      <w:lvlText w:val="•"/>
      <w:lvlJc w:val="left"/>
      <w:pPr>
        <w:ind w:left="805" w:hanging="79"/>
      </w:pPr>
      <w:rPr>
        <w:rFonts w:hint="default"/>
        <w:lang w:val="fr-FR" w:eastAsia="en-US" w:bidi="ar-SA"/>
      </w:rPr>
    </w:lvl>
    <w:lvl w:ilvl="3">
      <w:start w:val="0"/>
      <w:numFmt w:val="bullet"/>
      <w:lvlText w:val="•"/>
      <w:lvlJc w:val="left"/>
      <w:pPr>
        <w:ind w:left="1118" w:hanging="79"/>
      </w:pPr>
      <w:rPr>
        <w:rFonts w:hint="default"/>
        <w:lang w:val="fr-FR" w:eastAsia="en-US" w:bidi="ar-SA"/>
      </w:rPr>
    </w:lvl>
    <w:lvl w:ilvl="4">
      <w:start w:val="0"/>
      <w:numFmt w:val="bullet"/>
      <w:lvlText w:val="•"/>
      <w:lvlJc w:val="left"/>
      <w:pPr>
        <w:ind w:left="1431" w:hanging="79"/>
      </w:pPr>
      <w:rPr>
        <w:rFonts w:hint="default"/>
        <w:lang w:val="fr-FR" w:eastAsia="en-US" w:bidi="ar-SA"/>
      </w:rPr>
    </w:lvl>
    <w:lvl w:ilvl="5">
      <w:start w:val="0"/>
      <w:numFmt w:val="bullet"/>
      <w:lvlText w:val="•"/>
      <w:lvlJc w:val="left"/>
      <w:pPr>
        <w:ind w:left="1744" w:hanging="79"/>
      </w:pPr>
      <w:rPr>
        <w:rFonts w:hint="default"/>
        <w:lang w:val="fr-FR" w:eastAsia="en-US" w:bidi="ar-SA"/>
      </w:rPr>
    </w:lvl>
    <w:lvl w:ilvl="6">
      <w:start w:val="0"/>
      <w:numFmt w:val="bullet"/>
      <w:lvlText w:val="•"/>
      <w:lvlJc w:val="left"/>
      <w:pPr>
        <w:ind w:left="2056" w:hanging="79"/>
      </w:pPr>
      <w:rPr>
        <w:rFonts w:hint="default"/>
        <w:lang w:val="fr-FR" w:eastAsia="en-US" w:bidi="ar-SA"/>
      </w:rPr>
    </w:lvl>
    <w:lvl w:ilvl="7">
      <w:start w:val="0"/>
      <w:numFmt w:val="bullet"/>
      <w:lvlText w:val="•"/>
      <w:lvlJc w:val="left"/>
      <w:pPr>
        <w:ind w:left="2369" w:hanging="79"/>
      </w:pPr>
      <w:rPr>
        <w:rFonts w:hint="default"/>
        <w:lang w:val="fr-FR" w:eastAsia="en-US" w:bidi="ar-SA"/>
      </w:rPr>
    </w:lvl>
    <w:lvl w:ilvl="8">
      <w:start w:val="0"/>
      <w:numFmt w:val="bullet"/>
      <w:lvlText w:val="•"/>
      <w:lvlJc w:val="left"/>
      <w:pPr>
        <w:ind w:left="2682" w:hanging="79"/>
      </w:pPr>
      <w:rPr>
        <w:rFonts w:hint="default"/>
        <w:lang w:val="fr-FR" w:eastAsia="en-US" w:bidi="ar-SA"/>
      </w:rPr>
    </w:lvl>
  </w:abstractNum>
  <w:abstractNum w:abstractNumId="81">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57" w:hanging="79"/>
      </w:pPr>
      <w:rPr>
        <w:rFonts w:hint="default"/>
        <w:lang w:val="fr-FR" w:eastAsia="en-US" w:bidi="ar-SA"/>
      </w:rPr>
    </w:lvl>
    <w:lvl w:ilvl="2">
      <w:start w:val="0"/>
      <w:numFmt w:val="bullet"/>
      <w:lvlText w:val="•"/>
      <w:lvlJc w:val="left"/>
      <w:pPr>
        <w:ind w:left="775" w:hanging="79"/>
      </w:pPr>
      <w:rPr>
        <w:rFonts w:hint="default"/>
        <w:lang w:val="fr-FR" w:eastAsia="en-US" w:bidi="ar-SA"/>
      </w:rPr>
    </w:lvl>
    <w:lvl w:ilvl="3">
      <w:start w:val="0"/>
      <w:numFmt w:val="bullet"/>
      <w:lvlText w:val="•"/>
      <w:lvlJc w:val="left"/>
      <w:pPr>
        <w:ind w:left="1093" w:hanging="79"/>
      </w:pPr>
      <w:rPr>
        <w:rFonts w:hint="default"/>
        <w:lang w:val="fr-FR" w:eastAsia="en-US" w:bidi="ar-SA"/>
      </w:rPr>
    </w:lvl>
    <w:lvl w:ilvl="4">
      <w:start w:val="0"/>
      <w:numFmt w:val="bullet"/>
      <w:lvlText w:val="•"/>
      <w:lvlJc w:val="left"/>
      <w:pPr>
        <w:ind w:left="1411" w:hanging="79"/>
      </w:pPr>
      <w:rPr>
        <w:rFonts w:hint="default"/>
        <w:lang w:val="fr-FR" w:eastAsia="en-US" w:bidi="ar-SA"/>
      </w:rPr>
    </w:lvl>
    <w:lvl w:ilvl="5">
      <w:start w:val="0"/>
      <w:numFmt w:val="bullet"/>
      <w:lvlText w:val="•"/>
      <w:lvlJc w:val="left"/>
      <w:pPr>
        <w:ind w:left="1729" w:hanging="79"/>
      </w:pPr>
      <w:rPr>
        <w:rFonts w:hint="default"/>
        <w:lang w:val="fr-FR" w:eastAsia="en-US" w:bidi="ar-SA"/>
      </w:rPr>
    </w:lvl>
    <w:lvl w:ilvl="6">
      <w:start w:val="0"/>
      <w:numFmt w:val="bullet"/>
      <w:lvlText w:val="•"/>
      <w:lvlJc w:val="left"/>
      <w:pPr>
        <w:ind w:left="2046" w:hanging="79"/>
      </w:pPr>
      <w:rPr>
        <w:rFonts w:hint="default"/>
        <w:lang w:val="fr-FR" w:eastAsia="en-US" w:bidi="ar-SA"/>
      </w:rPr>
    </w:lvl>
    <w:lvl w:ilvl="7">
      <w:start w:val="0"/>
      <w:numFmt w:val="bullet"/>
      <w:lvlText w:val="•"/>
      <w:lvlJc w:val="left"/>
      <w:pPr>
        <w:ind w:left="2364" w:hanging="79"/>
      </w:pPr>
      <w:rPr>
        <w:rFonts w:hint="default"/>
        <w:lang w:val="fr-FR" w:eastAsia="en-US" w:bidi="ar-SA"/>
      </w:rPr>
    </w:lvl>
    <w:lvl w:ilvl="8">
      <w:start w:val="0"/>
      <w:numFmt w:val="bullet"/>
      <w:lvlText w:val="•"/>
      <w:lvlJc w:val="left"/>
      <w:pPr>
        <w:ind w:left="2682" w:hanging="79"/>
      </w:pPr>
      <w:rPr>
        <w:rFonts w:hint="default"/>
        <w:lang w:val="fr-FR" w:eastAsia="en-US" w:bidi="ar-SA"/>
      </w:rPr>
    </w:lvl>
  </w:abstractNum>
  <w:abstractNum w:abstractNumId="80">
    <w:multiLevelType w:val="hybridMultilevel"/>
    <w:lvl w:ilvl="0">
      <w:start w:val="0"/>
      <w:numFmt w:val="bullet"/>
      <w:lvlText w:val="•"/>
      <w:lvlJc w:val="left"/>
      <w:pPr>
        <w:ind w:left="170"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92" w:hanging="79"/>
      </w:pPr>
      <w:rPr>
        <w:rFonts w:hint="default"/>
        <w:lang w:val="fr-FR" w:eastAsia="en-US" w:bidi="ar-SA"/>
      </w:rPr>
    </w:lvl>
    <w:lvl w:ilvl="2">
      <w:start w:val="0"/>
      <w:numFmt w:val="bullet"/>
      <w:lvlText w:val="•"/>
      <w:lvlJc w:val="left"/>
      <w:pPr>
        <w:ind w:left="805" w:hanging="79"/>
      </w:pPr>
      <w:rPr>
        <w:rFonts w:hint="default"/>
        <w:lang w:val="fr-FR" w:eastAsia="en-US" w:bidi="ar-SA"/>
      </w:rPr>
    </w:lvl>
    <w:lvl w:ilvl="3">
      <w:start w:val="0"/>
      <w:numFmt w:val="bullet"/>
      <w:lvlText w:val="•"/>
      <w:lvlJc w:val="left"/>
      <w:pPr>
        <w:ind w:left="1118" w:hanging="79"/>
      </w:pPr>
      <w:rPr>
        <w:rFonts w:hint="default"/>
        <w:lang w:val="fr-FR" w:eastAsia="en-US" w:bidi="ar-SA"/>
      </w:rPr>
    </w:lvl>
    <w:lvl w:ilvl="4">
      <w:start w:val="0"/>
      <w:numFmt w:val="bullet"/>
      <w:lvlText w:val="•"/>
      <w:lvlJc w:val="left"/>
      <w:pPr>
        <w:ind w:left="1431" w:hanging="79"/>
      </w:pPr>
      <w:rPr>
        <w:rFonts w:hint="default"/>
        <w:lang w:val="fr-FR" w:eastAsia="en-US" w:bidi="ar-SA"/>
      </w:rPr>
    </w:lvl>
    <w:lvl w:ilvl="5">
      <w:start w:val="0"/>
      <w:numFmt w:val="bullet"/>
      <w:lvlText w:val="•"/>
      <w:lvlJc w:val="left"/>
      <w:pPr>
        <w:ind w:left="1744" w:hanging="79"/>
      </w:pPr>
      <w:rPr>
        <w:rFonts w:hint="default"/>
        <w:lang w:val="fr-FR" w:eastAsia="en-US" w:bidi="ar-SA"/>
      </w:rPr>
    </w:lvl>
    <w:lvl w:ilvl="6">
      <w:start w:val="0"/>
      <w:numFmt w:val="bullet"/>
      <w:lvlText w:val="•"/>
      <w:lvlJc w:val="left"/>
      <w:pPr>
        <w:ind w:left="2056" w:hanging="79"/>
      </w:pPr>
      <w:rPr>
        <w:rFonts w:hint="default"/>
        <w:lang w:val="fr-FR" w:eastAsia="en-US" w:bidi="ar-SA"/>
      </w:rPr>
    </w:lvl>
    <w:lvl w:ilvl="7">
      <w:start w:val="0"/>
      <w:numFmt w:val="bullet"/>
      <w:lvlText w:val="•"/>
      <w:lvlJc w:val="left"/>
      <w:pPr>
        <w:ind w:left="2369" w:hanging="79"/>
      </w:pPr>
      <w:rPr>
        <w:rFonts w:hint="default"/>
        <w:lang w:val="fr-FR" w:eastAsia="en-US" w:bidi="ar-SA"/>
      </w:rPr>
    </w:lvl>
    <w:lvl w:ilvl="8">
      <w:start w:val="0"/>
      <w:numFmt w:val="bullet"/>
      <w:lvlText w:val="•"/>
      <w:lvlJc w:val="left"/>
      <w:pPr>
        <w:ind w:left="2682" w:hanging="79"/>
      </w:pPr>
      <w:rPr>
        <w:rFonts w:hint="default"/>
        <w:lang w:val="fr-FR" w:eastAsia="en-US" w:bidi="ar-SA"/>
      </w:rPr>
    </w:lvl>
  </w:abstractNum>
  <w:abstractNum w:abstractNumId="79">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57" w:hanging="79"/>
      </w:pPr>
      <w:rPr>
        <w:rFonts w:hint="default"/>
        <w:lang w:val="fr-FR" w:eastAsia="en-US" w:bidi="ar-SA"/>
      </w:rPr>
    </w:lvl>
    <w:lvl w:ilvl="2">
      <w:start w:val="0"/>
      <w:numFmt w:val="bullet"/>
      <w:lvlText w:val="•"/>
      <w:lvlJc w:val="left"/>
      <w:pPr>
        <w:ind w:left="775" w:hanging="79"/>
      </w:pPr>
      <w:rPr>
        <w:rFonts w:hint="default"/>
        <w:lang w:val="fr-FR" w:eastAsia="en-US" w:bidi="ar-SA"/>
      </w:rPr>
    </w:lvl>
    <w:lvl w:ilvl="3">
      <w:start w:val="0"/>
      <w:numFmt w:val="bullet"/>
      <w:lvlText w:val="•"/>
      <w:lvlJc w:val="left"/>
      <w:pPr>
        <w:ind w:left="1093" w:hanging="79"/>
      </w:pPr>
      <w:rPr>
        <w:rFonts w:hint="default"/>
        <w:lang w:val="fr-FR" w:eastAsia="en-US" w:bidi="ar-SA"/>
      </w:rPr>
    </w:lvl>
    <w:lvl w:ilvl="4">
      <w:start w:val="0"/>
      <w:numFmt w:val="bullet"/>
      <w:lvlText w:val="•"/>
      <w:lvlJc w:val="left"/>
      <w:pPr>
        <w:ind w:left="1411" w:hanging="79"/>
      </w:pPr>
      <w:rPr>
        <w:rFonts w:hint="default"/>
        <w:lang w:val="fr-FR" w:eastAsia="en-US" w:bidi="ar-SA"/>
      </w:rPr>
    </w:lvl>
    <w:lvl w:ilvl="5">
      <w:start w:val="0"/>
      <w:numFmt w:val="bullet"/>
      <w:lvlText w:val="•"/>
      <w:lvlJc w:val="left"/>
      <w:pPr>
        <w:ind w:left="1729" w:hanging="79"/>
      </w:pPr>
      <w:rPr>
        <w:rFonts w:hint="default"/>
        <w:lang w:val="fr-FR" w:eastAsia="en-US" w:bidi="ar-SA"/>
      </w:rPr>
    </w:lvl>
    <w:lvl w:ilvl="6">
      <w:start w:val="0"/>
      <w:numFmt w:val="bullet"/>
      <w:lvlText w:val="•"/>
      <w:lvlJc w:val="left"/>
      <w:pPr>
        <w:ind w:left="2046" w:hanging="79"/>
      </w:pPr>
      <w:rPr>
        <w:rFonts w:hint="default"/>
        <w:lang w:val="fr-FR" w:eastAsia="en-US" w:bidi="ar-SA"/>
      </w:rPr>
    </w:lvl>
    <w:lvl w:ilvl="7">
      <w:start w:val="0"/>
      <w:numFmt w:val="bullet"/>
      <w:lvlText w:val="•"/>
      <w:lvlJc w:val="left"/>
      <w:pPr>
        <w:ind w:left="2364" w:hanging="79"/>
      </w:pPr>
      <w:rPr>
        <w:rFonts w:hint="default"/>
        <w:lang w:val="fr-FR" w:eastAsia="en-US" w:bidi="ar-SA"/>
      </w:rPr>
    </w:lvl>
    <w:lvl w:ilvl="8">
      <w:start w:val="0"/>
      <w:numFmt w:val="bullet"/>
      <w:lvlText w:val="•"/>
      <w:lvlJc w:val="left"/>
      <w:pPr>
        <w:ind w:left="2682" w:hanging="79"/>
      </w:pPr>
      <w:rPr>
        <w:rFonts w:hint="default"/>
        <w:lang w:val="fr-FR" w:eastAsia="en-US" w:bidi="ar-SA"/>
      </w:rPr>
    </w:lvl>
  </w:abstractNum>
  <w:abstractNum w:abstractNumId="78">
    <w:multiLevelType w:val="hybridMultilevel"/>
    <w:lvl w:ilvl="0">
      <w:start w:val="0"/>
      <w:numFmt w:val="bullet"/>
      <w:lvlText w:val="•"/>
      <w:lvlJc w:val="left"/>
      <w:pPr>
        <w:ind w:left="170"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92" w:hanging="79"/>
      </w:pPr>
      <w:rPr>
        <w:rFonts w:hint="default"/>
        <w:lang w:val="fr-FR" w:eastAsia="en-US" w:bidi="ar-SA"/>
      </w:rPr>
    </w:lvl>
    <w:lvl w:ilvl="2">
      <w:start w:val="0"/>
      <w:numFmt w:val="bullet"/>
      <w:lvlText w:val="•"/>
      <w:lvlJc w:val="left"/>
      <w:pPr>
        <w:ind w:left="805" w:hanging="79"/>
      </w:pPr>
      <w:rPr>
        <w:rFonts w:hint="default"/>
        <w:lang w:val="fr-FR" w:eastAsia="en-US" w:bidi="ar-SA"/>
      </w:rPr>
    </w:lvl>
    <w:lvl w:ilvl="3">
      <w:start w:val="0"/>
      <w:numFmt w:val="bullet"/>
      <w:lvlText w:val="•"/>
      <w:lvlJc w:val="left"/>
      <w:pPr>
        <w:ind w:left="1118" w:hanging="79"/>
      </w:pPr>
      <w:rPr>
        <w:rFonts w:hint="default"/>
        <w:lang w:val="fr-FR" w:eastAsia="en-US" w:bidi="ar-SA"/>
      </w:rPr>
    </w:lvl>
    <w:lvl w:ilvl="4">
      <w:start w:val="0"/>
      <w:numFmt w:val="bullet"/>
      <w:lvlText w:val="•"/>
      <w:lvlJc w:val="left"/>
      <w:pPr>
        <w:ind w:left="1431" w:hanging="79"/>
      </w:pPr>
      <w:rPr>
        <w:rFonts w:hint="default"/>
        <w:lang w:val="fr-FR" w:eastAsia="en-US" w:bidi="ar-SA"/>
      </w:rPr>
    </w:lvl>
    <w:lvl w:ilvl="5">
      <w:start w:val="0"/>
      <w:numFmt w:val="bullet"/>
      <w:lvlText w:val="•"/>
      <w:lvlJc w:val="left"/>
      <w:pPr>
        <w:ind w:left="1744" w:hanging="79"/>
      </w:pPr>
      <w:rPr>
        <w:rFonts w:hint="default"/>
        <w:lang w:val="fr-FR" w:eastAsia="en-US" w:bidi="ar-SA"/>
      </w:rPr>
    </w:lvl>
    <w:lvl w:ilvl="6">
      <w:start w:val="0"/>
      <w:numFmt w:val="bullet"/>
      <w:lvlText w:val="•"/>
      <w:lvlJc w:val="left"/>
      <w:pPr>
        <w:ind w:left="2056" w:hanging="79"/>
      </w:pPr>
      <w:rPr>
        <w:rFonts w:hint="default"/>
        <w:lang w:val="fr-FR" w:eastAsia="en-US" w:bidi="ar-SA"/>
      </w:rPr>
    </w:lvl>
    <w:lvl w:ilvl="7">
      <w:start w:val="0"/>
      <w:numFmt w:val="bullet"/>
      <w:lvlText w:val="•"/>
      <w:lvlJc w:val="left"/>
      <w:pPr>
        <w:ind w:left="2369" w:hanging="79"/>
      </w:pPr>
      <w:rPr>
        <w:rFonts w:hint="default"/>
        <w:lang w:val="fr-FR" w:eastAsia="en-US" w:bidi="ar-SA"/>
      </w:rPr>
    </w:lvl>
    <w:lvl w:ilvl="8">
      <w:start w:val="0"/>
      <w:numFmt w:val="bullet"/>
      <w:lvlText w:val="•"/>
      <w:lvlJc w:val="left"/>
      <w:pPr>
        <w:ind w:left="2682" w:hanging="79"/>
      </w:pPr>
      <w:rPr>
        <w:rFonts w:hint="default"/>
        <w:lang w:val="fr-FR" w:eastAsia="en-US" w:bidi="ar-SA"/>
      </w:rPr>
    </w:lvl>
  </w:abstractNum>
  <w:abstractNum w:abstractNumId="77">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57" w:hanging="79"/>
      </w:pPr>
      <w:rPr>
        <w:rFonts w:hint="default"/>
        <w:lang w:val="fr-FR" w:eastAsia="en-US" w:bidi="ar-SA"/>
      </w:rPr>
    </w:lvl>
    <w:lvl w:ilvl="2">
      <w:start w:val="0"/>
      <w:numFmt w:val="bullet"/>
      <w:lvlText w:val="•"/>
      <w:lvlJc w:val="left"/>
      <w:pPr>
        <w:ind w:left="775" w:hanging="79"/>
      </w:pPr>
      <w:rPr>
        <w:rFonts w:hint="default"/>
        <w:lang w:val="fr-FR" w:eastAsia="en-US" w:bidi="ar-SA"/>
      </w:rPr>
    </w:lvl>
    <w:lvl w:ilvl="3">
      <w:start w:val="0"/>
      <w:numFmt w:val="bullet"/>
      <w:lvlText w:val="•"/>
      <w:lvlJc w:val="left"/>
      <w:pPr>
        <w:ind w:left="1093" w:hanging="79"/>
      </w:pPr>
      <w:rPr>
        <w:rFonts w:hint="default"/>
        <w:lang w:val="fr-FR" w:eastAsia="en-US" w:bidi="ar-SA"/>
      </w:rPr>
    </w:lvl>
    <w:lvl w:ilvl="4">
      <w:start w:val="0"/>
      <w:numFmt w:val="bullet"/>
      <w:lvlText w:val="•"/>
      <w:lvlJc w:val="left"/>
      <w:pPr>
        <w:ind w:left="1411" w:hanging="79"/>
      </w:pPr>
      <w:rPr>
        <w:rFonts w:hint="default"/>
        <w:lang w:val="fr-FR" w:eastAsia="en-US" w:bidi="ar-SA"/>
      </w:rPr>
    </w:lvl>
    <w:lvl w:ilvl="5">
      <w:start w:val="0"/>
      <w:numFmt w:val="bullet"/>
      <w:lvlText w:val="•"/>
      <w:lvlJc w:val="left"/>
      <w:pPr>
        <w:ind w:left="1729" w:hanging="79"/>
      </w:pPr>
      <w:rPr>
        <w:rFonts w:hint="default"/>
        <w:lang w:val="fr-FR" w:eastAsia="en-US" w:bidi="ar-SA"/>
      </w:rPr>
    </w:lvl>
    <w:lvl w:ilvl="6">
      <w:start w:val="0"/>
      <w:numFmt w:val="bullet"/>
      <w:lvlText w:val="•"/>
      <w:lvlJc w:val="left"/>
      <w:pPr>
        <w:ind w:left="2046" w:hanging="79"/>
      </w:pPr>
      <w:rPr>
        <w:rFonts w:hint="default"/>
        <w:lang w:val="fr-FR" w:eastAsia="en-US" w:bidi="ar-SA"/>
      </w:rPr>
    </w:lvl>
    <w:lvl w:ilvl="7">
      <w:start w:val="0"/>
      <w:numFmt w:val="bullet"/>
      <w:lvlText w:val="•"/>
      <w:lvlJc w:val="left"/>
      <w:pPr>
        <w:ind w:left="2364" w:hanging="79"/>
      </w:pPr>
      <w:rPr>
        <w:rFonts w:hint="default"/>
        <w:lang w:val="fr-FR" w:eastAsia="en-US" w:bidi="ar-SA"/>
      </w:rPr>
    </w:lvl>
    <w:lvl w:ilvl="8">
      <w:start w:val="0"/>
      <w:numFmt w:val="bullet"/>
      <w:lvlText w:val="•"/>
      <w:lvlJc w:val="left"/>
      <w:pPr>
        <w:ind w:left="2682" w:hanging="79"/>
      </w:pPr>
      <w:rPr>
        <w:rFonts w:hint="default"/>
        <w:lang w:val="fr-FR" w:eastAsia="en-US" w:bidi="ar-SA"/>
      </w:rPr>
    </w:lvl>
  </w:abstractNum>
  <w:abstractNum w:abstractNumId="76">
    <w:multiLevelType w:val="hybridMultilevel"/>
    <w:lvl w:ilvl="0">
      <w:start w:val="0"/>
      <w:numFmt w:val="bullet"/>
      <w:lvlText w:val="•"/>
      <w:lvlJc w:val="left"/>
      <w:pPr>
        <w:ind w:left="170"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92" w:hanging="79"/>
      </w:pPr>
      <w:rPr>
        <w:rFonts w:hint="default"/>
        <w:lang w:val="fr-FR" w:eastAsia="en-US" w:bidi="ar-SA"/>
      </w:rPr>
    </w:lvl>
    <w:lvl w:ilvl="2">
      <w:start w:val="0"/>
      <w:numFmt w:val="bullet"/>
      <w:lvlText w:val="•"/>
      <w:lvlJc w:val="left"/>
      <w:pPr>
        <w:ind w:left="805" w:hanging="79"/>
      </w:pPr>
      <w:rPr>
        <w:rFonts w:hint="default"/>
        <w:lang w:val="fr-FR" w:eastAsia="en-US" w:bidi="ar-SA"/>
      </w:rPr>
    </w:lvl>
    <w:lvl w:ilvl="3">
      <w:start w:val="0"/>
      <w:numFmt w:val="bullet"/>
      <w:lvlText w:val="•"/>
      <w:lvlJc w:val="left"/>
      <w:pPr>
        <w:ind w:left="1118" w:hanging="79"/>
      </w:pPr>
      <w:rPr>
        <w:rFonts w:hint="default"/>
        <w:lang w:val="fr-FR" w:eastAsia="en-US" w:bidi="ar-SA"/>
      </w:rPr>
    </w:lvl>
    <w:lvl w:ilvl="4">
      <w:start w:val="0"/>
      <w:numFmt w:val="bullet"/>
      <w:lvlText w:val="•"/>
      <w:lvlJc w:val="left"/>
      <w:pPr>
        <w:ind w:left="1431" w:hanging="79"/>
      </w:pPr>
      <w:rPr>
        <w:rFonts w:hint="default"/>
        <w:lang w:val="fr-FR" w:eastAsia="en-US" w:bidi="ar-SA"/>
      </w:rPr>
    </w:lvl>
    <w:lvl w:ilvl="5">
      <w:start w:val="0"/>
      <w:numFmt w:val="bullet"/>
      <w:lvlText w:val="•"/>
      <w:lvlJc w:val="left"/>
      <w:pPr>
        <w:ind w:left="1744" w:hanging="79"/>
      </w:pPr>
      <w:rPr>
        <w:rFonts w:hint="default"/>
        <w:lang w:val="fr-FR" w:eastAsia="en-US" w:bidi="ar-SA"/>
      </w:rPr>
    </w:lvl>
    <w:lvl w:ilvl="6">
      <w:start w:val="0"/>
      <w:numFmt w:val="bullet"/>
      <w:lvlText w:val="•"/>
      <w:lvlJc w:val="left"/>
      <w:pPr>
        <w:ind w:left="2056" w:hanging="79"/>
      </w:pPr>
      <w:rPr>
        <w:rFonts w:hint="default"/>
        <w:lang w:val="fr-FR" w:eastAsia="en-US" w:bidi="ar-SA"/>
      </w:rPr>
    </w:lvl>
    <w:lvl w:ilvl="7">
      <w:start w:val="0"/>
      <w:numFmt w:val="bullet"/>
      <w:lvlText w:val="•"/>
      <w:lvlJc w:val="left"/>
      <w:pPr>
        <w:ind w:left="2369" w:hanging="79"/>
      </w:pPr>
      <w:rPr>
        <w:rFonts w:hint="default"/>
        <w:lang w:val="fr-FR" w:eastAsia="en-US" w:bidi="ar-SA"/>
      </w:rPr>
    </w:lvl>
    <w:lvl w:ilvl="8">
      <w:start w:val="0"/>
      <w:numFmt w:val="bullet"/>
      <w:lvlText w:val="•"/>
      <w:lvlJc w:val="left"/>
      <w:pPr>
        <w:ind w:left="2682" w:hanging="79"/>
      </w:pPr>
      <w:rPr>
        <w:rFonts w:hint="default"/>
        <w:lang w:val="fr-FR" w:eastAsia="en-US" w:bidi="ar-SA"/>
      </w:rPr>
    </w:lvl>
  </w:abstractNum>
  <w:abstractNum w:abstractNumId="75">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57" w:hanging="79"/>
      </w:pPr>
      <w:rPr>
        <w:rFonts w:hint="default"/>
        <w:lang w:val="fr-FR" w:eastAsia="en-US" w:bidi="ar-SA"/>
      </w:rPr>
    </w:lvl>
    <w:lvl w:ilvl="2">
      <w:start w:val="0"/>
      <w:numFmt w:val="bullet"/>
      <w:lvlText w:val="•"/>
      <w:lvlJc w:val="left"/>
      <w:pPr>
        <w:ind w:left="775" w:hanging="79"/>
      </w:pPr>
      <w:rPr>
        <w:rFonts w:hint="default"/>
        <w:lang w:val="fr-FR" w:eastAsia="en-US" w:bidi="ar-SA"/>
      </w:rPr>
    </w:lvl>
    <w:lvl w:ilvl="3">
      <w:start w:val="0"/>
      <w:numFmt w:val="bullet"/>
      <w:lvlText w:val="•"/>
      <w:lvlJc w:val="left"/>
      <w:pPr>
        <w:ind w:left="1093" w:hanging="79"/>
      </w:pPr>
      <w:rPr>
        <w:rFonts w:hint="default"/>
        <w:lang w:val="fr-FR" w:eastAsia="en-US" w:bidi="ar-SA"/>
      </w:rPr>
    </w:lvl>
    <w:lvl w:ilvl="4">
      <w:start w:val="0"/>
      <w:numFmt w:val="bullet"/>
      <w:lvlText w:val="•"/>
      <w:lvlJc w:val="left"/>
      <w:pPr>
        <w:ind w:left="1411" w:hanging="79"/>
      </w:pPr>
      <w:rPr>
        <w:rFonts w:hint="default"/>
        <w:lang w:val="fr-FR" w:eastAsia="en-US" w:bidi="ar-SA"/>
      </w:rPr>
    </w:lvl>
    <w:lvl w:ilvl="5">
      <w:start w:val="0"/>
      <w:numFmt w:val="bullet"/>
      <w:lvlText w:val="•"/>
      <w:lvlJc w:val="left"/>
      <w:pPr>
        <w:ind w:left="1729" w:hanging="79"/>
      </w:pPr>
      <w:rPr>
        <w:rFonts w:hint="default"/>
        <w:lang w:val="fr-FR" w:eastAsia="en-US" w:bidi="ar-SA"/>
      </w:rPr>
    </w:lvl>
    <w:lvl w:ilvl="6">
      <w:start w:val="0"/>
      <w:numFmt w:val="bullet"/>
      <w:lvlText w:val="•"/>
      <w:lvlJc w:val="left"/>
      <w:pPr>
        <w:ind w:left="2046" w:hanging="79"/>
      </w:pPr>
      <w:rPr>
        <w:rFonts w:hint="default"/>
        <w:lang w:val="fr-FR" w:eastAsia="en-US" w:bidi="ar-SA"/>
      </w:rPr>
    </w:lvl>
    <w:lvl w:ilvl="7">
      <w:start w:val="0"/>
      <w:numFmt w:val="bullet"/>
      <w:lvlText w:val="•"/>
      <w:lvlJc w:val="left"/>
      <w:pPr>
        <w:ind w:left="2364" w:hanging="79"/>
      </w:pPr>
      <w:rPr>
        <w:rFonts w:hint="default"/>
        <w:lang w:val="fr-FR" w:eastAsia="en-US" w:bidi="ar-SA"/>
      </w:rPr>
    </w:lvl>
    <w:lvl w:ilvl="8">
      <w:start w:val="0"/>
      <w:numFmt w:val="bullet"/>
      <w:lvlText w:val="•"/>
      <w:lvlJc w:val="left"/>
      <w:pPr>
        <w:ind w:left="2682" w:hanging="79"/>
      </w:pPr>
      <w:rPr>
        <w:rFonts w:hint="default"/>
        <w:lang w:val="fr-FR" w:eastAsia="en-US" w:bidi="ar-SA"/>
      </w:rPr>
    </w:lvl>
  </w:abstractNum>
  <w:abstractNum w:abstractNumId="74">
    <w:multiLevelType w:val="hybridMultilevel"/>
    <w:lvl w:ilvl="0">
      <w:start w:val="0"/>
      <w:numFmt w:val="bullet"/>
      <w:lvlText w:val="•"/>
      <w:lvlJc w:val="left"/>
      <w:pPr>
        <w:ind w:left="170"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92" w:hanging="79"/>
      </w:pPr>
      <w:rPr>
        <w:rFonts w:hint="default"/>
        <w:lang w:val="fr-FR" w:eastAsia="en-US" w:bidi="ar-SA"/>
      </w:rPr>
    </w:lvl>
    <w:lvl w:ilvl="2">
      <w:start w:val="0"/>
      <w:numFmt w:val="bullet"/>
      <w:lvlText w:val="•"/>
      <w:lvlJc w:val="left"/>
      <w:pPr>
        <w:ind w:left="805" w:hanging="79"/>
      </w:pPr>
      <w:rPr>
        <w:rFonts w:hint="default"/>
        <w:lang w:val="fr-FR" w:eastAsia="en-US" w:bidi="ar-SA"/>
      </w:rPr>
    </w:lvl>
    <w:lvl w:ilvl="3">
      <w:start w:val="0"/>
      <w:numFmt w:val="bullet"/>
      <w:lvlText w:val="•"/>
      <w:lvlJc w:val="left"/>
      <w:pPr>
        <w:ind w:left="1118" w:hanging="79"/>
      </w:pPr>
      <w:rPr>
        <w:rFonts w:hint="default"/>
        <w:lang w:val="fr-FR" w:eastAsia="en-US" w:bidi="ar-SA"/>
      </w:rPr>
    </w:lvl>
    <w:lvl w:ilvl="4">
      <w:start w:val="0"/>
      <w:numFmt w:val="bullet"/>
      <w:lvlText w:val="•"/>
      <w:lvlJc w:val="left"/>
      <w:pPr>
        <w:ind w:left="1431" w:hanging="79"/>
      </w:pPr>
      <w:rPr>
        <w:rFonts w:hint="default"/>
        <w:lang w:val="fr-FR" w:eastAsia="en-US" w:bidi="ar-SA"/>
      </w:rPr>
    </w:lvl>
    <w:lvl w:ilvl="5">
      <w:start w:val="0"/>
      <w:numFmt w:val="bullet"/>
      <w:lvlText w:val="•"/>
      <w:lvlJc w:val="left"/>
      <w:pPr>
        <w:ind w:left="1744" w:hanging="79"/>
      </w:pPr>
      <w:rPr>
        <w:rFonts w:hint="default"/>
        <w:lang w:val="fr-FR" w:eastAsia="en-US" w:bidi="ar-SA"/>
      </w:rPr>
    </w:lvl>
    <w:lvl w:ilvl="6">
      <w:start w:val="0"/>
      <w:numFmt w:val="bullet"/>
      <w:lvlText w:val="•"/>
      <w:lvlJc w:val="left"/>
      <w:pPr>
        <w:ind w:left="2056" w:hanging="79"/>
      </w:pPr>
      <w:rPr>
        <w:rFonts w:hint="default"/>
        <w:lang w:val="fr-FR" w:eastAsia="en-US" w:bidi="ar-SA"/>
      </w:rPr>
    </w:lvl>
    <w:lvl w:ilvl="7">
      <w:start w:val="0"/>
      <w:numFmt w:val="bullet"/>
      <w:lvlText w:val="•"/>
      <w:lvlJc w:val="left"/>
      <w:pPr>
        <w:ind w:left="2369" w:hanging="79"/>
      </w:pPr>
      <w:rPr>
        <w:rFonts w:hint="default"/>
        <w:lang w:val="fr-FR" w:eastAsia="en-US" w:bidi="ar-SA"/>
      </w:rPr>
    </w:lvl>
    <w:lvl w:ilvl="8">
      <w:start w:val="0"/>
      <w:numFmt w:val="bullet"/>
      <w:lvlText w:val="•"/>
      <w:lvlJc w:val="left"/>
      <w:pPr>
        <w:ind w:left="2682" w:hanging="79"/>
      </w:pPr>
      <w:rPr>
        <w:rFonts w:hint="default"/>
        <w:lang w:val="fr-FR" w:eastAsia="en-US" w:bidi="ar-SA"/>
      </w:rPr>
    </w:lvl>
  </w:abstractNum>
  <w:abstractNum w:abstractNumId="73">
    <w:multiLevelType w:val="hybridMultilevel"/>
    <w:lvl w:ilvl="0">
      <w:start w:val="0"/>
      <w:numFmt w:val="bullet"/>
      <w:lvlText w:val="•"/>
      <w:lvlJc w:val="left"/>
      <w:pPr>
        <w:ind w:left="22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556" w:hanging="79"/>
      </w:pPr>
      <w:rPr>
        <w:rFonts w:hint="default"/>
        <w:lang w:val="fr-FR" w:eastAsia="en-US" w:bidi="ar-SA"/>
      </w:rPr>
    </w:lvl>
    <w:lvl w:ilvl="2">
      <w:start w:val="0"/>
      <w:numFmt w:val="bullet"/>
      <w:lvlText w:val="•"/>
      <w:lvlJc w:val="left"/>
      <w:pPr>
        <w:ind w:left="892" w:hanging="79"/>
      </w:pPr>
      <w:rPr>
        <w:rFonts w:hint="default"/>
        <w:lang w:val="fr-FR" w:eastAsia="en-US" w:bidi="ar-SA"/>
      </w:rPr>
    </w:lvl>
    <w:lvl w:ilvl="3">
      <w:start w:val="0"/>
      <w:numFmt w:val="bullet"/>
      <w:lvlText w:val="•"/>
      <w:lvlJc w:val="left"/>
      <w:pPr>
        <w:ind w:left="1229" w:hanging="79"/>
      </w:pPr>
      <w:rPr>
        <w:rFonts w:hint="default"/>
        <w:lang w:val="fr-FR" w:eastAsia="en-US" w:bidi="ar-SA"/>
      </w:rPr>
    </w:lvl>
    <w:lvl w:ilvl="4">
      <w:start w:val="0"/>
      <w:numFmt w:val="bullet"/>
      <w:lvlText w:val="•"/>
      <w:lvlJc w:val="left"/>
      <w:pPr>
        <w:ind w:left="1565" w:hanging="79"/>
      </w:pPr>
      <w:rPr>
        <w:rFonts w:hint="default"/>
        <w:lang w:val="fr-FR" w:eastAsia="en-US" w:bidi="ar-SA"/>
      </w:rPr>
    </w:lvl>
    <w:lvl w:ilvl="5">
      <w:start w:val="0"/>
      <w:numFmt w:val="bullet"/>
      <w:lvlText w:val="•"/>
      <w:lvlJc w:val="left"/>
      <w:pPr>
        <w:ind w:left="1902" w:hanging="79"/>
      </w:pPr>
      <w:rPr>
        <w:rFonts w:hint="default"/>
        <w:lang w:val="fr-FR" w:eastAsia="en-US" w:bidi="ar-SA"/>
      </w:rPr>
    </w:lvl>
    <w:lvl w:ilvl="6">
      <w:start w:val="0"/>
      <w:numFmt w:val="bullet"/>
      <w:lvlText w:val="•"/>
      <w:lvlJc w:val="left"/>
      <w:pPr>
        <w:ind w:left="2238" w:hanging="79"/>
      </w:pPr>
      <w:rPr>
        <w:rFonts w:hint="default"/>
        <w:lang w:val="fr-FR" w:eastAsia="en-US" w:bidi="ar-SA"/>
      </w:rPr>
    </w:lvl>
    <w:lvl w:ilvl="7">
      <w:start w:val="0"/>
      <w:numFmt w:val="bullet"/>
      <w:lvlText w:val="•"/>
      <w:lvlJc w:val="left"/>
      <w:pPr>
        <w:ind w:left="2575" w:hanging="79"/>
      </w:pPr>
      <w:rPr>
        <w:rFonts w:hint="default"/>
        <w:lang w:val="fr-FR" w:eastAsia="en-US" w:bidi="ar-SA"/>
      </w:rPr>
    </w:lvl>
    <w:lvl w:ilvl="8">
      <w:start w:val="0"/>
      <w:numFmt w:val="bullet"/>
      <w:lvlText w:val="•"/>
      <w:lvlJc w:val="left"/>
      <w:pPr>
        <w:ind w:left="2911" w:hanging="79"/>
      </w:pPr>
      <w:rPr>
        <w:rFonts w:hint="default"/>
        <w:lang w:val="fr-FR" w:eastAsia="en-US" w:bidi="ar-SA"/>
      </w:rPr>
    </w:lvl>
  </w:abstractNum>
  <w:abstractNum w:abstractNumId="72">
    <w:multiLevelType w:val="hybridMultilevel"/>
    <w:lvl w:ilvl="0">
      <w:start w:val="0"/>
      <w:numFmt w:val="bullet"/>
      <w:lvlText w:val="•"/>
      <w:lvlJc w:val="left"/>
      <w:pPr>
        <w:ind w:left="36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648" w:hanging="79"/>
      </w:pPr>
      <w:rPr>
        <w:rFonts w:hint="default" w:ascii="Verdana" w:hAnsi="Verdana" w:eastAsia="Verdana" w:cs="Verdana"/>
        <w:b w:val="0"/>
        <w:bCs w:val="0"/>
        <w:i w:val="0"/>
        <w:iCs w:val="0"/>
        <w:spacing w:val="0"/>
        <w:w w:val="46"/>
        <w:sz w:val="16"/>
        <w:szCs w:val="16"/>
        <w:lang w:val="fr-FR" w:eastAsia="en-US" w:bidi="ar-SA"/>
      </w:rPr>
    </w:lvl>
    <w:lvl w:ilvl="2">
      <w:start w:val="0"/>
      <w:numFmt w:val="bullet"/>
      <w:lvlText w:val="•"/>
      <w:lvlJc w:val="left"/>
      <w:pPr>
        <w:ind w:left="564" w:hanging="79"/>
      </w:pPr>
      <w:rPr>
        <w:rFonts w:hint="default"/>
        <w:lang w:val="fr-FR" w:eastAsia="en-US" w:bidi="ar-SA"/>
      </w:rPr>
    </w:lvl>
    <w:lvl w:ilvl="3">
      <w:start w:val="0"/>
      <w:numFmt w:val="bullet"/>
      <w:lvlText w:val="•"/>
      <w:lvlJc w:val="left"/>
      <w:pPr>
        <w:ind w:left="488" w:hanging="79"/>
      </w:pPr>
      <w:rPr>
        <w:rFonts w:hint="default"/>
        <w:lang w:val="fr-FR" w:eastAsia="en-US" w:bidi="ar-SA"/>
      </w:rPr>
    </w:lvl>
    <w:lvl w:ilvl="4">
      <w:start w:val="0"/>
      <w:numFmt w:val="bullet"/>
      <w:lvlText w:val="•"/>
      <w:lvlJc w:val="left"/>
      <w:pPr>
        <w:ind w:left="413" w:hanging="79"/>
      </w:pPr>
      <w:rPr>
        <w:rFonts w:hint="default"/>
        <w:lang w:val="fr-FR" w:eastAsia="en-US" w:bidi="ar-SA"/>
      </w:rPr>
    </w:lvl>
    <w:lvl w:ilvl="5">
      <w:start w:val="0"/>
      <w:numFmt w:val="bullet"/>
      <w:lvlText w:val="•"/>
      <w:lvlJc w:val="left"/>
      <w:pPr>
        <w:ind w:left="337" w:hanging="79"/>
      </w:pPr>
      <w:rPr>
        <w:rFonts w:hint="default"/>
        <w:lang w:val="fr-FR" w:eastAsia="en-US" w:bidi="ar-SA"/>
      </w:rPr>
    </w:lvl>
    <w:lvl w:ilvl="6">
      <w:start w:val="0"/>
      <w:numFmt w:val="bullet"/>
      <w:lvlText w:val="•"/>
      <w:lvlJc w:val="left"/>
      <w:pPr>
        <w:ind w:left="262" w:hanging="79"/>
      </w:pPr>
      <w:rPr>
        <w:rFonts w:hint="default"/>
        <w:lang w:val="fr-FR" w:eastAsia="en-US" w:bidi="ar-SA"/>
      </w:rPr>
    </w:lvl>
    <w:lvl w:ilvl="7">
      <w:start w:val="0"/>
      <w:numFmt w:val="bullet"/>
      <w:lvlText w:val="•"/>
      <w:lvlJc w:val="left"/>
      <w:pPr>
        <w:ind w:left="186" w:hanging="79"/>
      </w:pPr>
      <w:rPr>
        <w:rFonts w:hint="default"/>
        <w:lang w:val="fr-FR" w:eastAsia="en-US" w:bidi="ar-SA"/>
      </w:rPr>
    </w:lvl>
    <w:lvl w:ilvl="8">
      <w:start w:val="0"/>
      <w:numFmt w:val="bullet"/>
      <w:lvlText w:val="•"/>
      <w:lvlJc w:val="left"/>
      <w:pPr>
        <w:ind w:left="111" w:hanging="79"/>
      </w:pPr>
      <w:rPr>
        <w:rFonts w:hint="default"/>
        <w:lang w:val="fr-FR" w:eastAsia="en-US" w:bidi="ar-SA"/>
      </w:rPr>
    </w:lvl>
  </w:abstractNum>
  <w:abstractNum w:abstractNumId="71">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70">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69">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68">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67">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66">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65">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64">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63">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62">
    <w:multiLevelType w:val="hybridMultilevel"/>
    <w:lvl w:ilvl="0">
      <w:start w:val="0"/>
      <w:numFmt w:val="bullet"/>
      <w:lvlText w:val="•"/>
      <w:lvlJc w:val="left"/>
      <w:pPr>
        <w:ind w:left="185"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61">
    <w:multiLevelType w:val="hybridMultilevel"/>
    <w:lvl w:ilvl="0">
      <w:start w:val="0"/>
      <w:numFmt w:val="bullet"/>
      <w:lvlText w:val="-"/>
      <w:lvlJc w:val="left"/>
      <w:pPr>
        <w:ind w:left="161" w:hanging="92"/>
      </w:pPr>
      <w:rPr>
        <w:rFonts w:hint="default" w:ascii="Verdana" w:hAnsi="Verdana" w:eastAsia="Verdana" w:cs="Verdana"/>
        <w:b w:val="0"/>
        <w:bCs w:val="0"/>
        <w:i w:val="0"/>
        <w:iCs w:val="0"/>
        <w:spacing w:val="0"/>
        <w:w w:val="73"/>
        <w:sz w:val="16"/>
        <w:szCs w:val="16"/>
        <w:lang w:val="fr-FR" w:eastAsia="en-US" w:bidi="ar-SA"/>
      </w:rPr>
    </w:lvl>
    <w:lvl w:ilvl="1">
      <w:start w:val="0"/>
      <w:numFmt w:val="bullet"/>
      <w:lvlText w:val="•"/>
      <w:lvlJc w:val="left"/>
      <w:pPr>
        <w:ind w:left="376" w:hanging="92"/>
      </w:pPr>
      <w:rPr>
        <w:rFonts w:hint="default"/>
        <w:lang w:val="fr-FR" w:eastAsia="en-US" w:bidi="ar-SA"/>
      </w:rPr>
    </w:lvl>
    <w:lvl w:ilvl="2">
      <w:start w:val="0"/>
      <w:numFmt w:val="bullet"/>
      <w:lvlText w:val="•"/>
      <w:lvlJc w:val="left"/>
      <w:pPr>
        <w:ind w:left="592" w:hanging="92"/>
      </w:pPr>
      <w:rPr>
        <w:rFonts w:hint="default"/>
        <w:lang w:val="fr-FR" w:eastAsia="en-US" w:bidi="ar-SA"/>
      </w:rPr>
    </w:lvl>
    <w:lvl w:ilvl="3">
      <w:start w:val="0"/>
      <w:numFmt w:val="bullet"/>
      <w:lvlText w:val="•"/>
      <w:lvlJc w:val="left"/>
      <w:pPr>
        <w:ind w:left="809" w:hanging="92"/>
      </w:pPr>
      <w:rPr>
        <w:rFonts w:hint="default"/>
        <w:lang w:val="fr-FR" w:eastAsia="en-US" w:bidi="ar-SA"/>
      </w:rPr>
    </w:lvl>
    <w:lvl w:ilvl="4">
      <w:start w:val="0"/>
      <w:numFmt w:val="bullet"/>
      <w:lvlText w:val="•"/>
      <w:lvlJc w:val="left"/>
      <w:pPr>
        <w:ind w:left="1025" w:hanging="92"/>
      </w:pPr>
      <w:rPr>
        <w:rFonts w:hint="default"/>
        <w:lang w:val="fr-FR" w:eastAsia="en-US" w:bidi="ar-SA"/>
      </w:rPr>
    </w:lvl>
    <w:lvl w:ilvl="5">
      <w:start w:val="0"/>
      <w:numFmt w:val="bullet"/>
      <w:lvlText w:val="•"/>
      <w:lvlJc w:val="left"/>
      <w:pPr>
        <w:ind w:left="1242" w:hanging="92"/>
      </w:pPr>
      <w:rPr>
        <w:rFonts w:hint="default"/>
        <w:lang w:val="fr-FR" w:eastAsia="en-US" w:bidi="ar-SA"/>
      </w:rPr>
    </w:lvl>
    <w:lvl w:ilvl="6">
      <w:start w:val="0"/>
      <w:numFmt w:val="bullet"/>
      <w:lvlText w:val="•"/>
      <w:lvlJc w:val="left"/>
      <w:pPr>
        <w:ind w:left="1458" w:hanging="92"/>
      </w:pPr>
      <w:rPr>
        <w:rFonts w:hint="default"/>
        <w:lang w:val="fr-FR" w:eastAsia="en-US" w:bidi="ar-SA"/>
      </w:rPr>
    </w:lvl>
    <w:lvl w:ilvl="7">
      <w:start w:val="0"/>
      <w:numFmt w:val="bullet"/>
      <w:lvlText w:val="•"/>
      <w:lvlJc w:val="left"/>
      <w:pPr>
        <w:ind w:left="1674" w:hanging="92"/>
      </w:pPr>
      <w:rPr>
        <w:rFonts w:hint="default"/>
        <w:lang w:val="fr-FR" w:eastAsia="en-US" w:bidi="ar-SA"/>
      </w:rPr>
    </w:lvl>
    <w:lvl w:ilvl="8">
      <w:start w:val="0"/>
      <w:numFmt w:val="bullet"/>
      <w:lvlText w:val="•"/>
      <w:lvlJc w:val="left"/>
      <w:pPr>
        <w:ind w:left="1891" w:hanging="92"/>
      </w:pPr>
      <w:rPr>
        <w:rFonts w:hint="default"/>
        <w:lang w:val="fr-FR" w:eastAsia="en-US" w:bidi="ar-SA"/>
      </w:rPr>
    </w:lvl>
  </w:abstractNum>
  <w:abstractNum w:abstractNumId="60">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59">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58">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57">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56">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55">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54">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53">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52">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51">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50">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49">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48">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47">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46">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45">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44">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43">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42">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41">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40">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39">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38">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37">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36">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35">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34">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33">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32">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31">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30">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29">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28">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27">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26">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25">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24">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23">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22">
    <w:multiLevelType w:val="hybridMultilevel"/>
    <w:lvl w:ilvl="0">
      <w:start w:val="0"/>
      <w:numFmt w:val="bullet"/>
      <w:lvlText w:val="•"/>
      <w:lvlJc w:val="left"/>
      <w:pPr>
        <w:ind w:left="148"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58" w:hanging="79"/>
      </w:pPr>
      <w:rPr>
        <w:rFonts w:hint="default"/>
        <w:lang w:val="fr-FR" w:eastAsia="en-US" w:bidi="ar-SA"/>
      </w:rPr>
    </w:lvl>
    <w:lvl w:ilvl="2">
      <w:start w:val="0"/>
      <w:numFmt w:val="bullet"/>
      <w:lvlText w:val="•"/>
      <w:lvlJc w:val="left"/>
      <w:pPr>
        <w:ind w:left="576" w:hanging="79"/>
      </w:pPr>
      <w:rPr>
        <w:rFonts w:hint="default"/>
        <w:lang w:val="fr-FR" w:eastAsia="en-US" w:bidi="ar-SA"/>
      </w:rPr>
    </w:lvl>
    <w:lvl w:ilvl="3">
      <w:start w:val="0"/>
      <w:numFmt w:val="bullet"/>
      <w:lvlText w:val="•"/>
      <w:lvlJc w:val="left"/>
      <w:pPr>
        <w:ind w:left="795" w:hanging="79"/>
      </w:pPr>
      <w:rPr>
        <w:rFonts w:hint="default"/>
        <w:lang w:val="fr-FR" w:eastAsia="en-US" w:bidi="ar-SA"/>
      </w:rPr>
    </w:lvl>
    <w:lvl w:ilvl="4">
      <w:start w:val="0"/>
      <w:numFmt w:val="bullet"/>
      <w:lvlText w:val="•"/>
      <w:lvlJc w:val="left"/>
      <w:pPr>
        <w:ind w:left="1013" w:hanging="79"/>
      </w:pPr>
      <w:rPr>
        <w:rFonts w:hint="default"/>
        <w:lang w:val="fr-FR" w:eastAsia="en-US" w:bidi="ar-SA"/>
      </w:rPr>
    </w:lvl>
    <w:lvl w:ilvl="5">
      <w:start w:val="0"/>
      <w:numFmt w:val="bullet"/>
      <w:lvlText w:val="•"/>
      <w:lvlJc w:val="left"/>
      <w:pPr>
        <w:ind w:left="1232" w:hanging="79"/>
      </w:pPr>
      <w:rPr>
        <w:rFonts w:hint="default"/>
        <w:lang w:val="fr-FR" w:eastAsia="en-US" w:bidi="ar-SA"/>
      </w:rPr>
    </w:lvl>
    <w:lvl w:ilvl="6">
      <w:start w:val="0"/>
      <w:numFmt w:val="bullet"/>
      <w:lvlText w:val="•"/>
      <w:lvlJc w:val="left"/>
      <w:pPr>
        <w:ind w:left="1450" w:hanging="79"/>
      </w:pPr>
      <w:rPr>
        <w:rFonts w:hint="default"/>
        <w:lang w:val="fr-FR" w:eastAsia="en-US" w:bidi="ar-SA"/>
      </w:rPr>
    </w:lvl>
    <w:lvl w:ilvl="7">
      <w:start w:val="0"/>
      <w:numFmt w:val="bullet"/>
      <w:lvlText w:val="•"/>
      <w:lvlJc w:val="left"/>
      <w:pPr>
        <w:ind w:left="1668" w:hanging="79"/>
      </w:pPr>
      <w:rPr>
        <w:rFonts w:hint="default"/>
        <w:lang w:val="fr-FR" w:eastAsia="en-US" w:bidi="ar-SA"/>
      </w:rPr>
    </w:lvl>
    <w:lvl w:ilvl="8">
      <w:start w:val="0"/>
      <w:numFmt w:val="bullet"/>
      <w:lvlText w:val="•"/>
      <w:lvlJc w:val="left"/>
      <w:pPr>
        <w:ind w:left="1887" w:hanging="79"/>
      </w:pPr>
      <w:rPr>
        <w:rFonts w:hint="default"/>
        <w:lang w:val="fr-FR" w:eastAsia="en-US" w:bidi="ar-SA"/>
      </w:rPr>
    </w:lvl>
  </w:abstractNum>
  <w:abstractNum w:abstractNumId="21">
    <w:multiLevelType w:val="hybridMultilevel"/>
    <w:lvl w:ilvl="0">
      <w:start w:val="0"/>
      <w:numFmt w:val="bullet"/>
      <w:lvlText w:val="•"/>
      <w:lvlJc w:val="left"/>
      <w:pPr>
        <w:ind w:left="186"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20">
    <w:multiLevelType w:val="hybridMultilevel"/>
    <w:lvl w:ilvl="0">
      <w:start w:val="0"/>
      <w:numFmt w:val="bullet"/>
      <w:lvlText w:val="•"/>
      <w:lvlJc w:val="left"/>
      <w:pPr>
        <w:ind w:left="179"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394" w:hanging="79"/>
      </w:pPr>
      <w:rPr>
        <w:rFonts w:hint="default"/>
        <w:lang w:val="fr-FR" w:eastAsia="en-US" w:bidi="ar-SA"/>
      </w:rPr>
    </w:lvl>
    <w:lvl w:ilvl="2">
      <w:start w:val="0"/>
      <w:numFmt w:val="bullet"/>
      <w:lvlText w:val="•"/>
      <w:lvlJc w:val="left"/>
      <w:pPr>
        <w:ind w:left="608" w:hanging="79"/>
      </w:pPr>
      <w:rPr>
        <w:rFonts w:hint="default"/>
        <w:lang w:val="fr-FR" w:eastAsia="en-US" w:bidi="ar-SA"/>
      </w:rPr>
    </w:lvl>
    <w:lvl w:ilvl="3">
      <w:start w:val="0"/>
      <w:numFmt w:val="bullet"/>
      <w:lvlText w:val="•"/>
      <w:lvlJc w:val="left"/>
      <w:pPr>
        <w:ind w:left="823" w:hanging="79"/>
      </w:pPr>
      <w:rPr>
        <w:rFonts w:hint="default"/>
        <w:lang w:val="fr-FR" w:eastAsia="en-US" w:bidi="ar-SA"/>
      </w:rPr>
    </w:lvl>
    <w:lvl w:ilvl="4">
      <w:start w:val="0"/>
      <w:numFmt w:val="bullet"/>
      <w:lvlText w:val="•"/>
      <w:lvlJc w:val="left"/>
      <w:pPr>
        <w:ind w:left="1037" w:hanging="79"/>
      </w:pPr>
      <w:rPr>
        <w:rFonts w:hint="default"/>
        <w:lang w:val="fr-FR" w:eastAsia="en-US" w:bidi="ar-SA"/>
      </w:rPr>
    </w:lvl>
    <w:lvl w:ilvl="5">
      <w:start w:val="0"/>
      <w:numFmt w:val="bullet"/>
      <w:lvlText w:val="•"/>
      <w:lvlJc w:val="left"/>
      <w:pPr>
        <w:ind w:left="1252" w:hanging="79"/>
      </w:pPr>
      <w:rPr>
        <w:rFonts w:hint="default"/>
        <w:lang w:val="fr-FR" w:eastAsia="en-US" w:bidi="ar-SA"/>
      </w:rPr>
    </w:lvl>
    <w:lvl w:ilvl="6">
      <w:start w:val="0"/>
      <w:numFmt w:val="bullet"/>
      <w:lvlText w:val="•"/>
      <w:lvlJc w:val="left"/>
      <w:pPr>
        <w:ind w:left="1466" w:hanging="79"/>
      </w:pPr>
      <w:rPr>
        <w:rFonts w:hint="default"/>
        <w:lang w:val="fr-FR" w:eastAsia="en-US" w:bidi="ar-SA"/>
      </w:rPr>
    </w:lvl>
    <w:lvl w:ilvl="7">
      <w:start w:val="0"/>
      <w:numFmt w:val="bullet"/>
      <w:lvlText w:val="•"/>
      <w:lvlJc w:val="left"/>
      <w:pPr>
        <w:ind w:left="1680" w:hanging="79"/>
      </w:pPr>
      <w:rPr>
        <w:rFonts w:hint="default"/>
        <w:lang w:val="fr-FR" w:eastAsia="en-US" w:bidi="ar-SA"/>
      </w:rPr>
    </w:lvl>
    <w:lvl w:ilvl="8">
      <w:start w:val="0"/>
      <w:numFmt w:val="bullet"/>
      <w:lvlText w:val="•"/>
      <w:lvlJc w:val="left"/>
      <w:pPr>
        <w:ind w:left="1895" w:hanging="79"/>
      </w:pPr>
      <w:rPr>
        <w:rFonts w:hint="default"/>
        <w:lang w:val="fr-FR" w:eastAsia="en-US" w:bidi="ar-SA"/>
      </w:rPr>
    </w:lvl>
  </w:abstractNum>
  <w:abstractNum w:abstractNumId="19">
    <w:multiLevelType w:val="hybridMultilevel"/>
    <w:lvl w:ilvl="0">
      <w:start w:val="0"/>
      <w:numFmt w:val="bullet"/>
      <w:lvlText w:val="•"/>
      <w:lvlJc w:val="left"/>
      <w:pPr>
        <w:ind w:left="1319" w:hanging="93"/>
      </w:pPr>
      <w:rPr>
        <w:rFonts w:hint="default" w:ascii="Verdana" w:hAnsi="Verdana" w:eastAsia="Verdana" w:cs="Verdana"/>
        <w:b w:val="0"/>
        <w:bCs w:val="0"/>
        <w:i w:val="0"/>
        <w:iCs w:val="0"/>
        <w:spacing w:val="0"/>
        <w:w w:val="48"/>
        <w:sz w:val="18"/>
        <w:szCs w:val="18"/>
        <w:lang w:val="fr-FR" w:eastAsia="en-US" w:bidi="ar-SA"/>
      </w:rPr>
    </w:lvl>
    <w:lvl w:ilvl="1">
      <w:start w:val="0"/>
      <w:numFmt w:val="bullet"/>
      <w:lvlText w:val="•"/>
      <w:lvlJc w:val="left"/>
      <w:pPr>
        <w:ind w:left="2364" w:hanging="93"/>
      </w:pPr>
      <w:rPr>
        <w:rFonts w:hint="default"/>
        <w:lang w:val="fr-FR" w:eastAsia="en-US" w:bidi="ar-SA"/>
      </w:rPr>
    </w:lvl>
    <w:lvl w:ilvl="2">
      <w:start w:val="0"/>
      <w:numFmt w:val="bullet"/>
      <w:lvlText w:val="•"/>
      <w:lvlJc w:val="left"/>
      <w:pPr>
        <w:ind w:left="3408" w:hanging="93"/>
      </w:pPr>
      <w:rPr>
        <w:rFonts w:hint="default"/>
        <w:lang w:val="fr-FR" w:eastAsia="en-US" w:bidi="ar-SA"/>
      </w:rPr>
    </w:lvl>
    <w:lvl w:ilvl="3">
      <w:start w:val="0"/>
      <w:numFmt w:val="bullet"/>
      <w:lvlText w:val="•"/>
      <w:lvlJc w:val="left"/>
      <w:pPr>
        <w:ind w:left="4453" w:hanging="93"/>
      </w:pPr>
      <w:rPr>
        <w:rFonts w:hint="default"/>
        <w:lang w:val="fr-FR" w:eastAsia="en-US" w:bidi="ar-SA"/>
      </w:rPr>
    </w:lvl>
    <w:lvl w:ilvl="4">
      <w:start w:val="0"/>
      <w:numFmt w:val="bullet"/>
      <w:lvlText w:val="•"/>
      <w:lvlJc w:val="left"/>
      <w:pPr>
        <w:ind w:left="5497" w:hanging="93"/>
      </w:pPr>
      <w:rPr>
        <w:rFonts w:hint="default"/>
        <w:lang w:val="fr-FR" w:eastAsia="en-US" w:bidi="ar-SA"/>
      </w:rPr>
    </w:lvl>
    <w:lvl w:ilvl="5">
      <w:start w:val="0"/>
      <w:numFmt w:val="bullet"/>
      <w:lvlText w:val="•"/>
      <w:lvlJc w:val="left"/>
      <w:pPr>
        <w:ind w:left="6542" w:hanging="93"/>
      </w:pPr>
      <w:rPr>
        <w:rFonts w:hint="default"/>
        <w:lang w:val="fr-FR" w:eastAsia="en-US" w:bidi="ar-SA"/>
      </w:rPr>
    </w:lvl>
    <w:lvl w:ilvl="6">
      <w:start w:val="0"/>
      <w:numFmt w:val="bullet"/>
      <w:lvlText w:val="•"/>
      <w:lvlJc w:val="left"/>
      <w:pPr>
        <w:ind w:left="7586" w:hanging="93"/>
      </w:pPr>
      <w:rPr>
        <w:rFonts w:hint="default"/>
        <w:lang w:val="fr-FR" w:eastAsia="en-US" w:bidi="ar-SA"/>
      </w:rPr>
    </w:lvl>
    <w:lvl w:ilvl="7">
      <w:start w:val="0"/>
      <w:numFmt w:val="bullet"/>
      <w:lvlText w:val="•"/>
      <w:lvlJc w:val="left"/>
      <w:pPr>
        <w:ind w:left="8631" w:hanging="93"/>
      </w:pPr>
      <w:rPr>
        <w:rFonts w:hint="default"/>
        <w:lang w:val="fr-FR" w:eastAsia="en-US" w:bidi="ar-SA"/>
      </w:rPr>
    </w:lvl>
    <w:lvl w:ilvl="8">
      <w:start w:val="0"/>
      <w:numFmt w:val="bullet"/>
      <w:lvlText w:val="•"/>
      <w:lvlJc w:val="left"/>
      <w:pPr>
        <w:ind w:left="9675" w:hanging="93"/>
      </w:pPr>
      <w:rPr>
        <w:rFonts w:hint="default"/>
        <w:lang w:val="fr-FR" w:eastAsia="en-US" w:bidi="ar-SA"/>
      </w:rPr>
    </w:lvl>
  </w:abstractNum>
  <w:abstractNum w:abstractNumId="18">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80" w:hanging="79"/>
      </w:pPr>
      <w:rPr>
        <w:rFonts w:hint="default"/>
        <w:lang w:val="fr-FR" w:eastAsia="en-US" w:bidi="ar-SA"/>
      </w:rPr>
    </w:lvl>
    <w:lvl w:ilvl="2">
      <w:start w:val="0"/>
      <w:numFmt w:val="bullet"/>
      <w:lvlText w:val="•"/>
      <w:lvlJc w:val="left"/>
      <w:pPr>
        <w:ind w:left="821" w:hanging="79"/>
      </w:pPr>
      <w:rPr>
        <w:rFonts w:hint="default"/>
        <w:lang w:val="fr-FR" w:eastAsia="en-US" w:bidi="ar-SA"/>
      </w:rPr>
    </w:lvl>
    <w:lvl w:ilvl="3">
      <w:start w:val="0"/>
      <w:numFmt w:val="bullet"/>
      <w:lvlText w:val="•"/>
      <w:lvlJc w:val="left"/>
      <w:pPr>
        <w:ind w:left="1162" w:hanging="79"/>
      </w:pPr>
      <w:rPr>
        <w:rFonts w:hint="default"/>
        <w:lang w:val="fr-FR" w:eastAsia="en-US" w:bidi="ar-SA"/>
      </w:rPr>
    </w:lvl>
    <w:lvl w:ilvl="4">
      <w:start w:val="0"/>
      <w:numFmt w:val="bullet"/>
      <w:lvlText w:val="•"/>
      <w:lvlJc w:val="left"/>
      <w:pPr>
        <w:ind w:left="1502" w:hanging="79"/>
      </w:pPr>
      <w:rPr>
        <w:rFonts w:hint="default"/>
        <w:lang w:val="fr-FR" w:eastAsia="en-US" w:bidi="ar-SA"/>
      </w:rPr>
    </w:lvl>
    <w:lvl w:ilvl="5">
      <w:start w:val="0"/>
      <w:numFmt w:val="bullet"/>
      <w:lvlText w:val="•"/>
      <w:lvlJc w:val="left"/>
      <w:pPr>
        <w:ind w:left="1843" w:hanging="79"/>
      </w:pPr>
      <w:rPr>
        <w:rFonts w:hint="default"/>
        <w:lang w:val="fr-FR" w:eastAsia="en-US" w:bidi="ar-SA"/>
      </w:rPr>
    </w:lvl>
    <w:lvl w:ilvl="6">
      <w:start w:val="0"/>
      <w:numFmt w:val="bullet"/>
      <w:lvlText w:val="•"/>
      <w:lvlJc w:val="left"/>
      <w:pPr>
        <w:ind w:left="2184" w:hanging="79"/>
      </w:pPr>
      <w:rPr>
        <w:rFonts w:hint="default"/>
        <w:lang w:val="fr-FR" w:eastAsia="en-US" w:bidi="ar-SA"/>
      </w:rPr>
    </w:lvl>
    <w:lvl w:ilvl="7">
      <w:start w:val="0"/>
      <w:numFmt w:val="bullet"/>
      <w:lvlText w:val="•"/>
      <w:lvlJc w:val="left"/>
      <w:pPr>
        <w:ind w:left="2524" w:hanging="79"/>
      </w:pPr>
      <w:rPr>
        <w:rFonts w:hint="default"/>
        <w:lang w:val="fr-FR" w:eastAsia="en-US" w:bidi="ar-SA"/>
      </w:rPr>
    </w:lvl>
    <w:lvl w:ilvl="8">
      <w:start w:val="0"/>
      <w:numFmt w:val="bullet"/>
      <w:lvlText w:val="•"/>
      <w:lvlJc w:val="left"/>
      <w:pPr>
        <w:ind w:left="2865" w:hanging="79"/>
      </w:pPr>
      <w:rPr>
        <w:rFonts w:hint="default"/>
        <w:lang w:val="fr-FR" w:eastAsia="en-US" w:bidi="ar-SA"/>
      </w:rPr>
    </w:lvl>
  </w:abstractNum>
  <w:abstractNum w:abstractNumId="17">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80" w:hanging="79"/>
      </w:pPr>
      <w:rPr>
        <w:rFonts w:hint="default"/>
        <w:lang w:val="fr-FR" w:eastAsia="en-US" w:bidi="ar-SA"/>
      </w:rPr>
    </w:lvl>
    <w:lvl w:ilvl="2">
      <w:start w:val="0"/>
      <w:numFmt w:val="bullet"/>
      <w:lvlText w:val="•"/>
      <w:lvlJc w:val="left"/>
      <w:pPr>
        <w:ind w:left="821" w:hanging="79"/>
      </w:pPr>
      <w:rPr>
        <w:rFonts w:hint="default"/>
        <w:lang w:val="fr-FR" w:eastAsia="en-US" w:bidi="ar-SA"/>
      </w:rPr>
    </w:lvl>
    <w:lvl w:ilvl="3">
      <w:start w:val="0"/>
      <w:numFmt w:val="bullet"/>
      <w:lvlText w:val="•"/>
      <w:lvlJc w:val="left"/>
      <w:pPr>
        <w:ind w:left="1162" w:hanging="79"/>
      </w:pPr>
      <w:rPr>
        <w:rFonts w:hint="default"/>
        <w:lang w:val="fr-FR" w:eastAsia="en-US" w:bidi="ar-SA"/>
      </w:rPr>
    </w:lvl>
    <w:lvl w:ilvl="4">
      <w:start w:val="0"/>
      <w:numFmt w:val="bullet"/>
      <w:lvlText w:val="•"/>
      <w:lvlJc w:val="left"/>
      <w:pPr>
        <w:ind w:left="1502" w:hanging="79"/>
      </w:pPr>
      <w:rPr>
        <w:rFonts w:hint="default"/>
        <w:lang w:val="fr-FR" w:eastAsia="en-US" w:bidi="ar-SA"/>
      </w:rPr>
    </w:lvl>
    <w:lvl w:ilvl="5">
      <w:start w:val="0"/>
      <w:numFmt w:val="bullet"/>
      <w:lvlText w:val="•"/>
      <w:lvlJc w:val="left"/>
      <w:pPr>
        <w:ind w:left="1843" w:hanging="79"/>
      </w:pPr>
      <w:rPr>
        <w:rFonts w:hint="default"/>
        <w:lang w:val="fr-FR" w:eastAsia="en-US" w:bidi="ar-SA"/>
      </w:rPr>
    </w:lvl>
    <w:lvl w:ilvl="6">
      <w:start w:val="0"/>
      <w:numFmt w:val="bullet"/>
      <w:lvlText w:val="•"/>
      <w:lvlJc w:val="left"/>
      <w:pPr>
        <w:ind w:left="2184" w:hanging="79"/>
      </w:pPr>
      <w:rPr>
        <w:rFonts w:hint="default"/>
        <w:lang w:val="fr-FR" w:eastAsia="en-US" w:bidi="ar-SA"/>
      </w:rPr>
    </w:lvl>
    <w:lvl w:ilvl="7">
      <w:start w:val="0"/>
      <w:numFmt w:val="bullet"/>
      <w:lvlText w:val="•"/>
      <w:lvlJc w:val="left"/>
      <w:pPr>
        <w:ind w:left="2524" w:hanging="79"/>
      </w:pPr>
      <w:rPr>
        <w:rFonts w:hint="default"/>
        <w:lang w:val="fr-FR" w:eastAsia="en-US" w:bidi="ar-SA"/>
      </w:rPr>
    </w:lvl>
    <w:lvl w:ilvl="8">
      <w:start w:val="0"/>
      <w:numFmt w:val="bullet"/>
      <w:lvlText w:val="•"/>
      <w:lvlJc w:val="left"/>
      <w:pPr>
        <w:ind w:left="2865" w:hanging="79"/>
      </w:pPr>
      <w:rPr>
        <w:rFonts w:hint="default"/>
        <w:lang w:val="fr-FR" w:eastAsia="en-US" w:bidi="ar-SA"/>
      </w:rPr>
    </w:lvl>
  </w:abstractNum>
  <w:abstractNum w:abstractNumId="16">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80" w:hanging="79"/>
      </w:pPr>
      <w:rPr>
        <w:rFonts w:hint="default"/>
        <w:lang w:val="fr-FR" w:eastAsia="en-US" w:bidi="ar-SA"/>
      </w:rPr>
    </w:lvl>
    <w:lvl w:ilvl="2">
      <w:start w:val="0"/>
      <w:numFmt w:val="bullet"/>
      <w:lvlText w:val="•"/>
      <w:lvlJc w:val="left"/>
      <w:pPr>
        <w:ind w:left="821" w:hanging="79"/>
      </w:pPr>
      <w:rPr>
        <w:rFonts w:hint="default"/>
        <w:lang w:val="fr-FR" w:eastAsia="en-US" w:bidi="ar-SA"/>
      </w:rPr>
    </w:lvl>
    <w:lvl w:ilvl="3">
      <w:start w:val="0"/>
      <w:numFmt w:val="bullet"/>
      <w:lvlText w:val="•"/>
      <w:lvlJc w:val="left"/>
      <w:pPr>
        <w:ind w:left="1162" w:hanging="79"/>
      </w:pPr>
      <w:rPr>
        <w:rFonts w:hint="default"/>
        <w:lang w:val="fr-FR" w:eastAsia="en-US" w:bidi="ar-SA"/>
      </w:rPr>
    </w:lvl>
    <w:lvl w:ilvl="4">
      <w:start w:val="0"/>
      <w:numFmt w:val="bullet"/>
      <w:lvlText w:val="•"/>
      <w:lvlJc w:val="left"/>
      <w:pPr>
        <w:ind w:left="1502" w:hanging="79"/>
      </w:pPr>
      <w:rPr>
        <w:rFonts w:hint="default"/>
        <w:lang w:val="fr-FR" w:eastAsia="en-US" w:bidi="ar-SA"/>
      </w:rPr>
    </w:lvl>
    <w:lvl w:ilvl="5">
      <w:start w:val="0"/>
      <w:numFmt w:val="bullet"/>
      <w:lvlText w:val="•"/>
      <w:lvlJc w:val="left"/>
      <w:pPr>
        <w:ind w:left="1843" w:hanging="79"/>
      </w:pPr>
      <w:rPr>
        <w:rFonts w:hint="default"/>
        <w:lang w:val="fr-FR" w:eastAsia="en-US" w:bidi="ar-SA"/>
      </w:rPr>
    </w:lvl>
    <w:lvl w:ilvl="6">
      <w:start w:val="0"/>
      <w:numFmt w:val="bullet"/>
      <w:lvlText w:val="•"/>
      <w:lvlJc w:val="left"/>
      <w:pPr>
        <w:ind w:left="2184" w:hanging="79"/>
      </w:pPr>
      <w:rPr>
        <w:rFonts w:hint="default"/>
        <w:lang w:val="fr-FR" w:eastAsia="en-US" w:bidi="ar-SA"/>
      </w:rPr>
    </w:lvl>
    <w:lvl w:ilvl="7">
      <w:start w:val="0"/>
      <w:numFmt w:val="bullet"/>
      <w:lvlText w:val="•"/>
      <w:lvlJc w:val="left"/>
      <w:pPr>
        <w:ind w:left="2524" w:hanging="79"/>
      </w:pPr>
      <w:rPr>
        <w:rFonts w:hint="default"/>
        <w:lang w:val="fr-FR" w:eastAsia="en-US" w:bidi="ar-SA"/>
      </w:rPr>
    </w:lvl>
    <w:lvl w:ilvl="8">
      <w:start w:val="0"/>
      <w:numFmt w:val="bullet"/>
      <w:lvlText w:val="•"/>
      <w:lvlJc w:val="left"/>
      <w:pPr>
        <w:ind w:left="2865" w:hanging="79"/>
      </w:pPr>
      <w:rPr>
        <w:rFonts w:hint="default"/>
        <w:lang w:val="fr-FR" w:eastAsia="en-US" w:bidi="ar-SA"/>
      </w:rPr>
    </w:lvl>
  </w:abstractNum>
  <w:abstractNum w:abstractNumId="15">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80" w:hanging="79"/>
      </w:pPr>
      <w:rPr>
        <w:rFonts w:hint="default"/>
        <w:lang w:val="fr-FR" w:eastAsia="en-US" w:bidi="ar-SA"/>
      </w:rPr>
    </w:lvl>
    <w:lvl w:ilvl="2">
      <w:start w:val="0"/>
      <w:numFmt w:val="bullet"/>
      <w:lvlText w:val="•"/>
      <w:lvlJc w:val="left"/>
      <w:pPr>
        <w:ind w:left="821" w:hanging="79"/>
      </w:pPr>
      <w:rPr>
        <w:rFonts w:hint="default"/>
        <w:lang w:val="fr-FR" w:eastAsia="en-US" w:bidi="ar-SA"/>
      </w:rPr>
    </w:lvl>
    <w:lvl w:ilvl="3">
      <w:start w:val="0"/>
      <w:numFmt w:val="bullet"/>
      <w:lvlText w:val="•"/>
      <w:lvlJc w:val="left"/>
      <w:pPr>
        <w:ind w:left="1162" w:hanging="79"/>
      </w:pPr>
      <w:rPr>
        <w:rFonts w:hint="default"/>
        <w:lang w:val="fr-FR" w:eastAsia="en-US" w:bidi="ar-SA"/>
      </w:rPr>
    </w:lvl>
    <w:lvl w:ilvl="4">
      <w:start w:val="0"/>
      <w:numFmt w:val="bullet"/>
      <w:lvlText w:val="•"/>
      <w:lvlJc w:val="left"/>
      <w:pPr>
        <w:ind w:left="1502" w:hanging="79"/>
      </w:pPr>
      <w:rPr>
        <w:rFonts w:hint="default"/>
        <w:lang w:val="fr-FR" w:eastAsia="en-US" w:bidi="ar-SA"/>
      </w:rPr>
    </w:lvl>
    <w:lvl w:ilvl="5">
      <w:start w:val="0"/>
      <w:numFmt w:val="bullet"/>
      <w:lvlText w:val="•"/>
      <w:lvlJc w:val="left"/>
      <w:pPr>
        <w:ind w:left="1843" w:hanging="79"/>
      </w:pPr>
      <w:rPr>
        <w:rFonts w:hint="default"/>
        <w:lang w:val="fr-FR" w:eastAsia="en-US" w:bidi="ar-SA"/>
      </w:rPr>
    </w:lvl>
    <w:lvl w:ilvl="6">
      <w:start w:val="0"/>
      <w:numFmt w:val="bullet"/>
      <w:lvlText w:val="•"/>
      <w:lvlJc w:val="left"/>
      <w:pPr>
        <w:ind w:left="2184" w:hanging="79"/>
      </w:pPr>
      <w:rPr>
        <w:rFonts w:hint="default"/>
        <w:lang w:val="fr-FR" w:eastAsia="en-US" w:bidi="ar-SA"/>
      </w:rPr>
    </w:lvl>
    <w:lvl w:ilvl="7">
      <w:start w:val="0"/>
      <w:numFmt w:val="bullet"/>
      <w:lvlText w:val="•"/>
      <w:lvlJc w:val="left"/>
      <w:pPr>
        <w:ind w:left="2524" w:hanging="79"/>
      </w:pPr>
      <w:rPr>
        <w:rFonts w:hint="default"/>
        <w:lang w:val="fr-FR" w:eastAsia="en-US" w:bidi="ar-SA"/>
      </w:rPr>
    </w:lvl>
    <w:lvl w:ilvl="8">
      <w:start w:val="0"/>
      <w:numFmt w:val="bullet"/>
      <w:lvlText w:val="•"/>
      <w:lvlJc w:val="left"/>
      <w:pPr>
        <w:ind w:left="2865" w:hanging="79"/>
      </w:pPr>
      <w:rPr>
        <w:rFonts w:hint="default"/>
        <w:lang w:val="fr-FR" w:eastAsia="en-US" w:bidi="ar-SA"/>
      </w:rPr>
    </w:lvl>
  </w:abstractNum>
  <w:abstractNum w:abstractNumId="14">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80" w:hanging="79"/>
      </w:pPr>
      <w:rPr>
        <w:rFonts w:hint="default"/>
        <w:lang w:val="fr-FR" w:eastAsia="en-US" w:bidi="ar-SA"/>
      </w:rPr>
    </w:lvl>
    <w:lvl w:ilvl="2">
      <w:start w:val="0"/>
      <w:numFmt w:val="bullet"/>
      <w:lvlText w:val="•"/>
      <w:lvlJc w:val="left"/>
      <w:pPr>
        <w:ind w:left="821" w:hanging="79"/>
      </w:pPr>
      <w:rPr>
        <w:rFonts w:hint="default"/>
        <w:lang w:val="fr-FR" w:eastAsia="en-US" w:bidi="ar-SA"/>
      </w:rPr>
    </w:lvl>
    <w:lvl w:ilvl="3">
      <w:start w:val="0"/>
      <w:numFmt w:val="bullet"/>
      <w:lvlText w:val="•"/>
      <w:lvlJc w:val="left"/>
      <w:pPr>
        <w:ind w:left="1162" w:hanging="79"/>
      </w:pPr>
      <w:rPr>
        <w:rFonts w:hint="default"/>
        <w:lang w:val="fr-FR" w:eastAsia="en-US" w:bidi="ar-SA"/>
      </w:rPr>
    </w:lvl>
    <w:lvl w:ilvl="4">
      <w:start w:val="0"/>
      <w:numFmt w:val="bullet"/>
      <w:lvlText w:val="•"/>
      <w:lvlJc w:val="left"/>
      <w:pPr>
        <w:ind w:left="1502" w:hanging="79"/>
      </w:pPr>
      <w:rPr>
        <w:rFonts w:hint="default"/>
        <w:lang w:val="fr-FR" w:eastAsia="en-US" w:bidi="ar-SA"/>
      </w:rPr>
    </w:lvl>
    <w:lvl w:ilvl="5">
      <w:start w:val="0"/>
      <w:numFmt w:val="bullet"/>
      <w:lvlText w:val="•"/>
      <w:lvlJc w:val="left"/>
      <w:pPr>
        <w:ind w:left="1843" w:hanging="79"/>
      </w:pPr>
      <w:rPr>
        <w:rFonts w:hint="default"/>
        <w:lang w:val="fr-FR" w:eastAsia="en-US" w:bidi="ar-SA"/>
      </w:rPr>
    </w:lvl>
    <w:lvl w:ilvl="6">
      <w:start w:val="0"/>
      <w:numFmt w:val="bullet"/>
      <w:lvlText w:val="•"/>
      <w:lvlJc w:val="left"/>
      <w:pPr>
        <w:ind w:left="2184" w:hanging="79"/>
      </w:pPr>
      <w:rPr>
        <w:rFonts w:hint="default"/>
        <w:lang w:val="fr-FR" w:eastAsia="en-US" w:bidi="ar-SA"/>
      </w:rPr>
    </w:lvl>
    <w:lvl w:ilvl="7">
      <w:start w:val="0"/>
      <w:numFmt w:val="bullet"/>
      <w:lvlText w:val="•"/>
      <w:lvlJc w:val="left"/>
      <w:pPr>
        <w:ind w:left="2524" w:hanging="79"/>
      </w:pPr>
      <w:rPr>
        <w:rFonts w:hint="default"/>
        <w:lang w:val="fr-FR" w:eastAsia="en-US" w:bidi="ar-SA"/>
      </w:rPr>
    </w:lvl>
    <w:lvl w:ilvl="8">
      <w:start w:val="0"/>
      <w:numFmt w:val="bullet"/>
      <w:lvlText w:val="•"/>
      <w:lvlJc w:val="left"/>
      <w:pPr>
        <w:ind w:left="2865" w:hanging="79"/>
      </w:pPr>
      <w:rPr>
        <w:rFonts w:hint="default"/>
        <w:lang w:val="fr-FR" w:eastAsia="en-US" w:bidi="ar-SA"/>
      </w:rPr>
    </w:lvl>
  </w:abstractNum>
  <w:abstractNum w:abstractNumId="13">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80" w:hanging="79"/>
      </w:pPr>
      <w:rPr>
        <w:rFonts w:hint="default"/>
        <w:lang w:val="fr-FR" w:eastAsia="en-US" w:bidi="ar-SA"/>
      </w:rPr>
    </w:lvl>
    <w:lvl w:ilvl="2">
      <w:start w:val="0"/>
      <w:numFmt w:val="bullet"/>
      <w:lvlText w:val="•"/>
      <w:lvlJc w:val="left"/>
      <w:pPr>
        <w:ind w:left="821" w:hanging="79"/>
      </w:pPr>
      <w:rPr>
        <w:rFonts w:hint="default"/>
        <w:lang w:val="fr-FR" w:eastAsia="en-US" w:bidi="ar-SA"/>
      </w:rPr>
    </w:lvl>
    <w:lvl w:ilvl="3">
      <w:start w:val="0"/>
      <w:numFmt w:val="bullet"/>
      <w:lvlText w:val="•"/>
      <w:lvlJc w:val="left"/>
      <w:pPr>
        <w:ind w:left="1162" w:hanging="79"/>
      </w:pPr>
      <w:rPr>
        <w:rFonts w:hint="default"/>
        <w:lang w:val="fr-FR" w:eastAsia="en-US" w:bidi="ar-SA"/>
      </w:rPr>
    </w:lvl>
    <w:lvl w:ilvl="4">
      <w:start w:val="0"/>
      <w:numFmt w:val="bullet"/>
      <w:lvlText w:val="•"/>
      <w:lvlJc w:val="left"/>
      <w:pPr>
        <w:ind w:left="1502" w:hanging="79"/>
      </w:pPr>
      <w:rPr>
        <w:rFonts w:hint="default"/>
        <w:lang w:val="fr-FR" w:eastAsia="en-US" w:bidi="ar-SA"/>
      </w:rPr>
    </w:lvl>
    <w:lvl w:ilvl="5">
      <w:start w:val="0"/>
      <w:numFmt w:val="bullet"/>
      <w:lvlText w:val="•"/>
      <w:lvlJc w:val="left"/>
      <w:pPr>
        <w:ind w:left="1843" w:hanging="79"/>
      </w:pPr>
      <w:rPr>
        <w:rFonts w:hint="default"/>
        <w:lang w:val="fr-FR" w:eastAsia="en-US" w:bidi="ar-SA"/>
      </w:rPr>
    </w:lvl>
    <w:lvl w:ilvl="6">
      <w:start w:val="0"/>
      <w:numFmt w:val="bullet"/>
      <w:lvlText w:val="•"/>
      <w:lvlJc w:val="left"/>
      <w:pPr>
        <w:ind w:left="2184" w:hanging="79"/>
      </w:pPr>
      <w:rPr>
        <w:rFonts w:hint="default"/>
        <w:lang w:val="fr-FR" w:eastAsia="en-US" w:bidi="ar-SA"/>
      </w:rPr>
    </w:lvl>
    <w:lvl w:ilvl="7">
      <w:start w:val="0"/>
      <w:numFmt w:val="bullet"/>
      <w:lvlText w:val="•"/>
      <w:lvlJc w:val="left"/>
      <w:pPr>
        <w:ind w:left="2524" w:hanging="79"/>
      </w:pPr>
      <w:rPr>
        <w:rFonts w:hint="default"/>
        <w:lang w:val="fr-FR" w:eastAsia="en-US" w:bidi="ar-SA"/>
      </w:rPr>
    </w:lvl>
    <w:lvl w:ilvl="8">
      <w:start w:val="0"/>
      <w:numFmt w:val="bullet"/>
      <w:lvlText w:val="•"/>
      <w:lvlJc w:val="left"/>
      <w:pPr>
        <w:ind w:left="2865" w:hanging="79"/>
      </w:pPr>
      <w:rPr>
        <w:rFonts w:hint="default"/>
        <w:lang w:val="fr-FR" w:eastAsia="en-US" w:bidi="ar-SA"/>
      </w:rPr>
    </w:lvl>
  </w:abstractNum>
  <w:abstractNum w:abstractNumId="12">
    <w:multiLevelType w:val="hybridMultilevel"/>
    <w:lvl w:ilvl="0">
      <w:start w:val="0"/>
      <w:numFmt w:val="bullet"/>
      <w:lvlText w:val="•"/>
      <w:lvlJc w:val="left"/>
      <w:pPr>
        <w:ind w:left="141" w:hanging="79"/>
      </w:pPr>
      <w:rPr>
        <w:rFonts w:hint="default" w:ascii="Verdana" w:hAnsi="Verdana" w:eastAsia="Verdana" w:cs="Verdana"/>
        <w:b w:val="0"/>
        <w:bCs w:val="0"/>
        <w:i w:val="0"/>
        <w:iCs w:val="0"/>
        <w:spacing w:val="0"/>
        <w:w w:val="46"/>
        <w:sz w:val="16"/>
        <w:szCs w:val="16"/>
        <w:lang w:val="fr-FR" w:eastAsia="en-US" w:bidi="ar-SA"/>
      </w:rPr>
    </w:lvl>
    <w:lvl w:ilvl="1">
      <w:start w:val="0"/>
      <w:numFmt w:val="bullet"/>
      <w:lvlText w:val="•"/>
      <w:lvlJc w:val="left"/>
      <w:pPr>
        <w:ind w:left="480" w:hanging="79"/>
      </w:pPr>
      <w:rPr>
        <w:rFonts w:hint="default"/>
        <w:lang w:val="fr-FR" w:eastAsia="en-US" w:bidi="ar-SA"/>
      </w:rPr>
    </w:lvl>
    <w:lvl w:ilvl="2">
      <w:start w:val="0"/>
      <w:numFmt w:val="bullet"/>
      <w:lvlText w:val="•"/>
      <w:lvlJc w:val="left"/>
      <w:pPr>
        <w:ind w:left="821" w:hanging="79"/>
      </w:pPr>
      <w:rPr>
        <w:rFonts w:hint="default"/>
        <w:lang w:val="fr-FR" w:eastAsia="en-US" w:bidi="ar-SA"/>
      </w:rPr>
    </w:lvl>
    <w:lvl w:ilvl="3">
      <w:start w:val="0"/>
      <w:numFmt w:val="bullet"/>
      <w:lvlText w:val="•"/>
      <w:lvlJc w:val="left"/>
      <w:pPr>
        <w:ind w:left="1162" w:hanging="79"/>
      </w:pPr>
      <w:rPr>
        <w:rFonts w:hint="default"/>
        <w:lang w:val="fr-FR" w:eastAsia="en-US" w:bidi="ar-SA"/>
      </w:rPr>
    </w:lvl>
    <w:lvl w:ilvl="4">
      <w:start w:val="0"/>
      <w:numFmt w:val="bullet"/>
      <w:lvlText w:val="•"/>
      <w:lvlJc w:val="left"/>
      <w:pPr>
        <w:ind w:left="1502" w:hanging="79"/>
      </w:pPr>
      <w:rPr>
        <w:rFonts w:hint="default"/>
        <w:lang w:val="fr-FR" w:eastAsia="en-US" w:bidi="ar-SA"/>
      </w:rPr>
    </w:lvl>
    <w:lvl w:ilvl="5">
      <w:start w:val="0"/>
      <w:numFmt w:val="bullet"/>
      <w:lvlText w:val="•"/>
      <w:lvlJc w:val="left"/>
      <w:pPr>
        <w:ind w:left="1843" w:hanging="79"/>
      </w:pPr>
      <w:rPr>
        <w:rFonts w:hint="default"/>
        <w:lang w:val="fr-FR" w:eastAsia="en-US" w:bidi="ar-SA"/>
      </w:rPr>
    </w:lvl>
    <w:lvl w:ilvl="6">
      <w:start w:val="0"/>
      <w:numFmt w:val="bullet"/>
      <w:lvlText w:val="•"/>
      <w:lvlJc w:val="left"/>
      <w:pPr>
        <w:ind w:left="2184" w:hanging="79"/>
      </w:pPr>
      <w:rPr>
        <w:rFonts w:hint="default"/>
        <w:lang w:val="fr-FR" w:eastAsia="en-US" w:bidi="ar-SA"/>
      </w:rPr>
    </w:lvl>
    <w:lvl w:ilvl="7">
      <w:start w:val="0"/>
      <w:numFmt w:val="bullet"/>
      <w:lvlText w:val="•"/>
      <w:lvlJc w:val="left"/>
      <w:pPr>
        <w:ind w:left="2524" w:hanging="79"/>
      </w:pPr>
      <w:rPr>
        <w:rFonts w:hint="default"/>
        <w:lang w:val="fr-FR" w:eastAsia="en-US" w:bidi="ar-SA"/>
      </w:rPr>
    </w:lvl>
    <w:lvl w:ilvl="8">
      <w:start w:val="0"/>
      <w:numFmt w:val="bullet"/>
      <w:lvlText w:val="•"/>
      <w:lvlJc w:val="left"/>
      <w:pPr>
        <w:ind w:left="2865" w:hanging="79"/>
      </w:pPr>
      <w:rPr>
        <w:rFonts w:hint="default"/>
        <w:lang w:val="fr-FR" w:eastAsia="en-US" w:bidi="ar-SA"/>
      </w:rPr>
    </w:lvl>
  </w:abstractNum>
  <w:abstractNum w:abstractNumId="11">
    <w:multiLevelType w:val="hybridMultilevel"/>
    <w:lvl w:ilvl="0">
      <w:start w:val="0"/>
      <w:numFmt w:val="bullet"/>
      <w:lvlText w:val="&amp;"/>
      <w:lvlPicBulletId w:val="2"/>
      <w:lvlJc w:val="left"/>
      <w:pPr>
        <w:ind w:left="1687" w:hanging="461"/>
      </w:pPr>
      <w:rPr>
        <w:rFonts w:hint="default" w:ascii="Times New Roman" w:hAnsi="Times New Roman" w:eastAsia="Times New Roman" w:cs="Times New Roman"/>
        <w:b w:val="0"/>
        <w:bCs w:val="0"/>
        <w:i w:val="0"/>
        <w:iCs w:val="0"/>
        <w:w w:val="100"/>
        <w:position w:val="-1"/>
        <w:sz w:val="27"/>
        <w:szCs w:val="27"/>
        <w:lang w:val="fr-FR" w:eastAsia="en-US" w:bidi="ar-SA"/>
      </w:rPr>
    </w:lvl>
    <w:lvl w:ilvl="1">
      <w:start w:val="0"/>
      <w:numFmt w:val="bullet"/>
      <w:lvlText w:val="•"/>
      <w:lvlJc w:val="left"/>
      <w:pPr>
        <w:ind w:left="2688" w:hanging="461"/>
      </w:pPr>
      <w:rPr>
        <w:rFonts w:hint="default"/>
        <w:lang w:val="fr-FR" w:eastAsia="en-US" w:bidi="ar-SA"/>
      </w:rPr>
    </w:lvl>
    <w:lvl w:ilvl="2">
      <w:start w:val="0"/>
      <w:numFmt w:val="bullet"/>
      <w:lvlText w:val="•"/>
      <w:lvlJc w:val="left"/>
      <w:pPr>
        <w:ind w:left="3696" w:hanging="461"/>
      </w:pPr>
      <w:rPr>
        <w:rFonts w:hint="default"/>
        <w:lang w:val="fr-FR" w:eastAsia="en-US" w:bidi="ar-SA"/>
      </w:rPr>
    </w:lvl>
    <w:lvl w:ilvl="3">
      <w:start w:val="0"/>
      <w:numFmt w:val="bullet"/>
      <w:lvlText w:val="•"/>
      <w:lvlJc w:val="left"/>
      <w:pPr>
        <w:ind w:left="4705" w:hanging="461"/>
      </w:pPr>
      <w:rPr>
        <w:rFonts w:hint="default"/>
        <w:lang w:val="fr-FR" w:eastAsia="en-US" w:bidi="ar-SA"/>
      </w:rPr>
    </w:lvl>
    <w:lvl w:ilvl="4">
      <w:start w:val="0"/>
      <w:numFmt w:val="bullet"/>
      <w:lvlText w:val="•"/>
      <w:lvlJc w:val="left"/>
      <w:pPr>
        <w:ind w:left="5713" w:hanging="461"/>
      </w:pPr>
      <w:rPr>
        <w:rFonts w:hint="default"/>
        <w:lang w:val="fr-FR" w:eastAsia="en-US" w:bidi="ar-SA"/>
      </w:rPr>
    </w:lvl>
    <w:lvl w:ilvl="5">
      <w:start w:val="0"/>
      <w:numFmt w:val="bullet"/>
      <w:lvlText w:val="•"/>
      <w:lvlJc w:val="left"/>
      <w:pPr>
        <w:ind w:left="6722" w:hanging="461"/>
      </w:pPr>
      <w:rPr>
        <w:rFonts w:hint="default"/>
        <w:lang w:val="fr-FR" w:eastAsia="en-US" w:bidi="ar-SA"/>
      </w:rPr>
    </w:lvl>
    <w:lvl w:ilvl="6">
      <w:start w:val="0"/>
      <w:numFmt w:val="bullet"/>
      <w:lvlText w:val="•"/>
      <w:lvlJc w:val="left"/>
      <w:pPr>
        <w:ind w:left="7730" w:hanging="461"/>
      </w:pPr>
      <w:rPr>
        <w:rFonts w:hint="default"/>
        <w:lang w:val="fr-FR" w:eastAsia="en-US" w:bidi="ar-SA"/>
      </w:rPr>
    </w:lvl>
    <w:lvl w:ilvl="7">
      <w:start w:val="0"/>
      <w:numFmt w:val="bullet"/>
      <w:lvlText w:val="•"/>
      <w:lvlJc w:val="left"/>
      <w:pPr>
        <w:ind w:left="8739" w:hanging="461"/>
      </w:pPr>
      <w:rPr>
        <w:rFonts w:hint="default"/>
        <w:lang w:val="fr-FR" w:eastAsia="en-US" w:bidi="ar-SA"/>
      </w:rPr>
    </w:lvl>
    <w:lvl w:ilvl="8">
      <w:start w:val="0"/>
      <w:numFmt w:val="bullet"/>
      <w:lvlText w:val="•"/>
      <w:lvlJc w:val="left"/>
      <w:pPr>
        <w:ind w:left="9747" w:hanging="461"/>
      </w:pPr>
      <w:rPr>
        <w:rFonts w:hint="default"/>
        <w:lang w:val="fr-FR" w:eastAsia="en-US" w:bidi="ar-SA"/>
      </w:rPr>
    </w:lvl>
  </w:abstractNum>
  <w:abstractNum w:abstractNumId="10">
    <w:multiLevelType w:val="hybridMultilevel"/>
    <w:lvl w:ilvl="0">
      <w:start w:val="1"/>
      <w:numFmt w:val="decimal"/>
      <w:lvlText w:val="%1."/>
      <w:lvlJc w:val="left"/>
      <w:pPr>
        <w:ind w:left="2126" w:hanging="157"/>
        <w:jc w:val="left"/>
      </w:pPr>
      <w:rPr>
        <w:rFonts w:hint="default" w:ascii="Verdana" w:hAnsi="Verdana" w:eastAsia="Verdana" w:cs="Verdana"/>
        <w:b w:val="0"/>
        <w:bCs w:val="0"/>
        <w:i w:val="0"/>
        <w:iCs w:val="0"/>
        <w:color w:val="717DBD"/>
        <w:spacing w:val="0"/>
        <w:w w:val="56"/>
        <w:sz w:val="19"/>
        <w:szCs w:val="19"/>
        <w:lang w:val="fr-FR" w:eastAsia="en-US" w:bidi="ar-SA"/>
      </w:rPr>
    </w:lvl>
    <w:lvl w:ilvl="1">
      <w:start w:val="0"/>
      <w:numFmt w:val="bullet"/>
      <w:lvlText w:val="•"/>
      <w:lvlJc w:val="left"/>
      <w:pPr>
        <w:ind w:left="3084" w:hanging="157"/>
      </w:pPr>
      <w:rPr>
        <w:rFonts w:hint="default"/>
        <w:lang w:val="fr-FR" w:eastAsia="en-US" w:bidi="ar-SA"/>
      </w:rPr>
    </w:lvl>
    <w:lvl w:ilvl="2">
      <w:start w:val="0"/>
      <w:numFmt w:val="bullet"/>
      <w:lvlText w:val="•"/>
      <w:lvlJc w:val="left"/>
      <w:pPr>
        <w:ind w:left="4048" w:hanging="157"/>
      </w:pPr>
      <w:rPr>
        <w:rFonts w:hint="default"/>
        <w:lang w:val="fr-FR" w:eastAsia="en-US" w:bidi="ar-SA"/>
      </w:rPr>
    </w:lvl>
    <w:lvl w:ilvl="3">
      <w:start w:val="0"/>
      <w:numFmt w:val="bullet"/>
      <w:lvlText w:val="•"/>
      <w:lvlJc w:val="left"/>
      <w:pPr>
        <w:ind w:left="5013" w:hanging="157"/>
      </w:pPr>
      <w:rPr>
        <w:rFonts w:hint="default"/>
        <w:lang w:val="fr-FR" w:eastAsia="en-US" w:bidi="ar-SA"/>
      </w:rPr>
    </w:lvl>
    <w:lvl w:ilvl="4">
      <w:start w:val="0"/>
      <w:numFmt w:val="bullet"/>
      <w:lvlText w:val="•"/>
      <w:lvlJc w:val="left"/>
      <w:pPr>
        <w:ind w:left="5977" w:hanging="157"/>
      </w:pPr>
      <w:rPr>
        <w:rFonts w:hint="default"/>
        <w:lang w:val="fr-FR" w:eastAsia="en-US" w:bidi="ar-SA"/>
      </w:rPr>
    </w:lvl>
    <w:lvl w:ilvl="5">
      <w:start w:val="0"/>
      <w:numFmt w:val="bullet"/>
      <w:lvlText w:val="•"/>
      <w:lvlJc w:val="left"/>
      <w:pPr>
        <w:ind w:left="6942" w:hanging="157"/>
      </w:pPr>
      <w:rPr>
        <w:rFonts w:hint="default"/>
        <w:lang w:val="fr-FR" w:eastAsia="en-US" w:bidi="ar-SA"/>
      </w:rPr>
    </w:lvl>
    <w:lvl w:ilvl="6">
      <w:start w:val="0"/>
      <w:numFmt w:val="bullet"/>
      <w:lvlText w:val="•"/>
      <w:lvlJc w:val="left"/>
      <w:pPr>
        <w:ind w:left="7906" w:hanging="157"/>
      </w:pPr>
      <w:rPr>
        <w:rFonts w:hint="default"/>
        <w:lang w:val="fr-FR" w:eastAsia="en-US" w:bidi="ar-SA"/>
      </w:rPr>
    </w:lvl>
    <w:lvl w:ilvl="7">
      <w:start w:val="0"/>
      <w:numFmt w:val="bullet"/>
      <w:lvlText w:val="•"/>
      <w:lvlJc w:val="left"/>
      <w:pPr>
        <w:ind w:left="8871" w:hanging="157"/>
      </w:pPr>
      <w:rPr>
        <w:rFonts w:hint="default"/>
        <w:lang w:val="fr-FR" w:eastAsia="en-US" w:bidi="ar-SA"/>
      </w:rPr>
    </w:lvl>
    <w:lvl w:ilvl="8">
      <w:start w:val="0"/>
      <w:numFmt w:val="bullet"/>
      <w:lvlText w:val="•"/>
      <w:lvlJc w:val="left"/>
      <w:pPr>
        <w:ind w:left="9835" w:hanging="157"/>
      </w:pPr>
      <w:rPr>
        <w:rFonts w:hint="default"/>
        <w:lang w:val="fr-FR" w:eastAsia="en-US" w:bidi="ar-SA"/>
      </w:rPr>
    </w:lvl>
  </w:abstractNum>
  <w:abstractNum w:abstractNumId="9">
    <w:multiLevelType w:val="hybridMultilevel"/>
    <w:lvl w:ilvl="0">
      <w:start w:val="0"/>
      <w:numFmt w:val="bullet"/>
      <w:lvlText w:val="&amp;"/>
      <w:lvlPicBulletId w:val="1"/>
      <w:lvlJc w:val="left"/>
      <w:pPr>
        <w:ind w:left="2136" w:hanging="152"/>
      </w:pPr>
      <w:rPr>
        <w:rFonts w:hint="default" w:ascii="Times New Roman" w:hAnsi="Times New Roman" w:eastAsia="Times New Roman" w:cs="Times New Roman"/>
        <w:b w:val="0"/>
        <w:bCs w:val="0"/>
        <w:i w:val="0"/>
        <w:iCs w:val="0"/>
        <w:spacing w:val="-6"/>
        <w:w w:val="100"/>
        <w:position w:val="0"/>
        <w:sz w:val="15"/>
        <w:szCs w:val="15"/>
        <w:lang w:val="fr-FR" w:eastAsia="en-US" w:bidi="ar-SA"/>
      </w:rPr>
    </w:lvl>
    <w:lvl w:ilvl="1">
      <w:start w:val="0"/>
      <w:numFmt w:val="bullet"/>
      <w:lvlText w:val="•"/>
      <w:lvlJc w:val="left"/>
      <w:pPr>
        <w:ind w:left="3102" w:hanging="152"/>
      </w:pPr>
      <w:rPr>
        <w:rFonts w:hint="default"/>
        <w:lang w:val="fr-FR" w:eastAsia="en-US" w:bidi="ar-SA"/>
      </w:rPr>
    </w:lvl>
    <w:lvl w:ilvl="2">
      <w:start w:val="0"/>
      <w:numFmt w:val="bullet"/>
      <w:lvlText w:val="•"/>
      <w:lvlJc w:val="left"/>
      <w:pPr>
        <w:ind w:left="4064" w:hanging="152"/>
      </w:pPr>
      <w:rPr>
        <w:rFonts w:hint="default"/>
        <w:lang w:val="fr-FR" w:eastAsia="en-US" w:bidi="ar-SA"/>
      </w:rPr>
    </w:lvl>
    <w:lvl w:ilvl="3">
      <w:start w:val="0"/>
      <w:numFmt w:val="bullet"/>
      <w:lvlText w:val="•"/>
      <w:lvlJc w:val="left"/>
      <w:pPr>
        <w:ind w:left="5027" w:hanging="152"/>
      </w:pPr>
      <w:rPr>
        <w:rFonts w:hint="default"/>
        <w:lang w:val="fr-FR" w:eastAsia="en-US" w:bidi="ar-SA"/>
      </w:rPr>
    </w:lvl>
    <w:lvl w:ilvl="4">
      <w:start w:val="0"/>
      <w:numFmt w:val="bullet"/>
      <w:lvlText w:val="•"/>
      <w:lvlJc w:val="left"/>
      <w:pPr>
        <w:ind w:left="5989" w:hanging="152"/>
      </w:pPr>
      <w:rPr>
        <w:rFonts w:hint="default"/>
        <w:lang w:val="fr-FR" w:eastAsia="en-US" w:bidi="ar-SA"/>
      </w:rPr>
    </w:lvl>
    <w:lvl w:ilvl="5">
      <w:start w:val="0"/>
      <w:numFmt w:val="bullet"/>
      <w:lvlText w:val="•"/>
      <w:lvlJc w:val="left"/>
      <w:pPr>
        <w:ind w:left="6952" w:hanging="152"/>
      </w:pPr>
      <w:rPr>
        <w:rFonts w:hint="default"/>
        <w:lang w:val="fr-FR" w:eastAsia="en-US" w:bidi="ar-SA"/>
      </w:rPr>
    </w:lvl>
    <w:lvl w:ilvl="6">
      <w:start w:val="0"/>
      <w:numFmt w:val="bullet"/>
      <w:lvlText w:val="•"/>
      <w:lvlJc w:val="left"/>
      <w:pPr>
        <w:ind w:left="7914" w:hanging="152"/>
      </w:pPr>
      <w:rPr>
        <w:rFonts w:hint="default"/>
        <w:lang w:val="fr-FR" w:eastAsia="en-US" w:bidi="ar-SA"/>
      </w:rPr>
    </w:lvl>
    <w:lvl w:ilvl="7">
      <w:start w:val="0"/>
      <w:numFmt w:val="bullet"/>
      <w:lvlText w:val="•"/>
      <w:lvlJc w:val="left"/>
      <w:pPr>
        <w:ind w:left="8877" w:hanging="152"/>
      </w:pPr>
      <w:rPr>
        <w:rFonts w:hint="default"/>
        <w:lang w:val="fr-FR" w:eastAsia="en-US" w:bidi="ar-SA"/>
      </w:rPr>
    </w:lvl>
    <w:lvl w:ilvl="8">
      <w:start w:val="0"/>
      <w:numFmt w:val="bullet"/>
      <w:lvlText w:val="•"/>
      <w:lvlJc w:val="left"/>
      <w:pPr>
        <w:ind w:left="9839" w:hanging="152"/>
      </w:pPr>
      <w:rPr>
        <w:rFonts w:hint="default"/>
        <w:lang w:val="fr-FR" w:eastAsia="en-US" w:bidi="ar-SA"/>
      </w:rPr>
    </w:lvl>
  </w:abstractNum>
  <w:abstractNum w:abstractNumId="8">
    <w:multiLevelType w:val="hybridMultilevel"/>
    <w:lvl w:ilvl="0">
      <w:start w:val="1"/>
      <w:numFmt w:val="decimal"/>
      <w:lvlText w:val="%1"/>
      <w:lvlJc w:val="left"/>
      <w:pPr>
        <w:ind w:left="2005" w:hanging="197"/>
        <w:jc w:val="right"/>
      </w:pPr>
      <w:rPr>
        <w:rFonts w:hint="default" w:ascii="Trebuchet MS" w:hAnsi="Trebuchet MS" w:eastAsia="Trebuchet MS" w:cs="Trebuchet MS"/>
        <w:b/>
        <w:bCs/>
        <w:i w:val="0"/>
        <w:iCs w:val="0"/>
        <w:color w:val="717DBD"/>
        <w:spacing w:val="0"/>
        <w:w w:val="60"/>
        <w:sz w:val="40"/>
        <w:szCs w:val="40"/>
        <w:lang w:val="fr-FR" w:eastAsia="en-US" w:bidi="ar-SA"/>
      </w:rPr>
    </w:lvl>
    <w:lvl w:ilvl="1">
      <w:start w:val="1"/>
      <w:numFmt w:val="decimal"/>
      <w:lvlText w:val="%2."/>
      <w:lvlJc w:val="left"/>
      <w:pPr>
        <w:ind w:left="2134" w:hanging="151"/>
        <w:jc w:val="left"/>
      </w:pPr>
      <w:rPr>
        <w:rFonts w:hint="default" w:ascii="Tahoma" w:hAnsi="Tahoma" w:eastAsia="Tahoma" w:cs="Tahoma"/>
        <w:b/>
        <w:bCs/>
        <w:i w:val="0"/>
        <w:iCs w:val="0"/>
        <w:spacing w:val="0"/>
        <w:w w:val="60"/>
        <w:sz w:val="19"/>
        <w:szCs w:val="19"/>
        <w:lang w:val="fr-FR" w:eastAsia="en-US" w:bidi="ar-SA"/>
      </w:rPr>
    </w:lvl>
    <w:lvl w:ilvl="2">
      <w:start w:val="0"/>
      <w:numFmt w:val="bullet"/>
      <w:lvlText w:val="•"/>
      <w:lvlJc w:val="left"/>
      <w:pPr>
        <w:ind w:left="3209" w:hanging="151"/>
      </w:pPr>
      <w:rPr>
        <w:rFonts w:hint="default"/>
        <w:lang w:val="fr-FR" w:eastAsia="en-US" w:bidi="ar-SA"/>
      </w:rPr>
    </w:lvl>
    <w:lvl w:ilvl="3">
      <w:start w:val="0"/>
      <w:numFmt w:val="bullet"/>
      <w:lvlText w:val="•"/>
      <w:lvlJc w:val="left"/>
      <w:pPr>
        <w:ind w:left="4278" w:hanging="151"/>
      </w:pPr>
      <w:rPr>
        <w:rFonts w:hint="default"/>
        <w:lang w:val="fr-FR" w:eastAsia="en-US" w:bidi="ar-SA"/>
      </w:rPr>
    </w:lvl>
    <w:lvl w:ilvl="4">
      <w:start w:val="0"/>
      <w:numFmt w:val="bullet"/>
      <w:lvlText w:val="•"/>
      <w:lvlJc w:val="left"/>
      <w:pPr>
        <w:ind w:left="5348" w:hanging="151"/>
      </w:pPr>
      <w:rPr>
        <w:rFonts w:hint="default"/>
        <w:lang w:val="fr-FR" w:eastAsia="en-US" w:bidi="ar-SA"/>
      </w:rPr>
    </w:lvl>
    <w:lvl w:ilvl="5">
      <w:start w:val="0"/>
      <w:numFmt w:val="bullet"/>
      <w:lvlText w:val="•"/>
      <w:lvlJc w:val="left"/>
      <w:pPr>
        <w:ind w:left="6417" w:hanging="151"/>
      </w:pPr>
      <w:rPr>
        <w:rFonts w:hint="default"/>
        <w:lang w:val="fr-FR" w:eastAsia="en-US" w:bidi="ar-SA"/>
      </w:rPr>
    </w:lvl>
    <w:lvl w:ilvl="6">
      <w:start w:val="0"/>
      <w:numFmt w:val="bullet"/>
      <w:lvlText w:val="•"/>
      <w:lvlJc w:val="left"/>
      <w:pPr>
        <w:ind w:left="7486" w:hanging="151"/>
      </w:pPr>
      <w:rPr>
        <w:rFonts w:hint="default"/>
        <w:lang w:val="fr-FR" w:eastAsia="en-US" w:bidi="ar-SA"/>
      </w:rPr>
    </w:lvl>
    <w:lvl w:ilvl="7">
      <w:start w:val="0"/>
      <w:numFmt w:val="bullet"/>
      <w:lvlText w:val="•"/>
      <w:lvlJc w:val="left"/>
      <w:pPr>
        <w:ind w:left="8556" w:hanging="151"/>
      </w:pPr>
      <w:rPr>
        <w:rFonts w:hint="default"/>
        <w:lang w:val="fr-FR" w:eastAsia="en-US" w:bidi="ar-SA"/>
      </w:rPr>
    </w:lvl>
    <w:lvl w:ilvl="8">
      <w:start w:val="0"/>
      <w:numFmt w:val="bullet"/>
      <w:lvlText w:val="•"/>
      <w:lvlJc w:val="left"/>
      <w:pPr>
        <w:ind w:left="9625" w:hanging="151"/>
      </w:pPr>
      <w:rPr>
        <w:rFonts w:hint="default"/>
        <w:lang w:val="fr-FR" w:eastAsia="en-US" w:bidi="ar-SA"/>
      </w:rPr>
    </w:lvl>
  </w:abstractNum>
  <w:abstractNum w:abstractNumId="7">
    <w:multiLevelType w:val="hybridMultilevel"/>
    <w:lvl w:ilvl="0">
      <w:start w:val="1"/>
      <w:numFmt w:val="decimal"/>
      <w:lvlText w:val="%1"/>
      <w:lvlJc w:val="left"/>
      <w:pPr>
        <w:ind w:left="2088" w:hanging="105"/>
        <w:jc w:val="left"/>
      </w:pPr>
      <w:rPr>
        <w:rFonts w:hint="default" w:ascii="Verdana" w:hAnsi="Verdana" w:eastAsia="Verdana" w:cs="Verdana"/>
        <w:b w:val="0"/>
        <w:bCs w:val="0"/>
        <w:i w:val="0"/>
        <w:iCs w:val="0"/>
        <w:color w:val="00605B"/>
        <w:spacing w:val="0"/>
        <w:w w:val="57"/>
        <w:sz w:val="17"/>
        <w:szCs w:val="17"/>
        <w:lang w:val="fr-FR" w:eastAsia="en-US" w:bidi="ar-SA"/>
      </w:rPr>
    </w:lvl>
    <w:lvl w:ilvl="1">
      <w:start w:val="0"/>
      <w:numFmt w:val="bullet"/>
      <w:lvlText w:val="•"/>
      <w:lvlJc w:val="left"/>
      <w:pPr>
        <w:ind w:left="3048" w:hanging="105"/>
      </w:pPr>
      <w:rPr>
        <w:rFonts w:hint="default"/>
        <w:lang w:val="fr-FR" w:eastAsia="en-US" w:bidi="ar-SA"/>
      </w:rPr>
    </w:lvl>
    <w:lvl w:ilvl="2">
      <w:start w:val="0"/>
      <w:numFmt w:val="bullet"/>
      <w:lvlText w:val="•"/>
      <w:lvlJc w:val="left"/>
      <w:pPr>
        <w:ind w:left="4016" w:hanging="105"/>
      </w:pPr>
      <w:rPr>
        <w:rFonts w:hint="default"/>
        <w:lang w:val="fr-FR" w:eastAsia="en-US" w:bidi="ar-SA"/>
      </w:rPr>
    </w:lvl>
    <w:lvl w:ilvl="3">
      <w:start w:val="0"/>
      <w:numFmt w:val="bullet"/>
      <w:lvlText w:val="•"/>
      <w:lvlJc w:val="left"/>
      <w:pPr>
        <w:ind w:left="4985" w:hanging="105"/>
      </w:pPr>
      <w:rPr>
        <w:rFonts w:hint="default"/>
        <w:lang w:val="fr-FR" w:eastAsia="en-US" w:bidi="ar-SA"/>
      </w:rPr>
    </w:lvl>
    <w:lvl w:ilvl="4">
      <w:start w:val="0"/>
      <w:numFmt w:val="bullet"/>
      <w:lvlText w:val="•"/>
      <w:lvlJc w:val="left"/>
      <w:pPr>
        <w:ind w:left="5953" w:hanging="105"/>
      </w:pPr>
      <w:rPr>
        <w:rFonts w:hint="default"/>
        <w:lang w:val="fr-FR" w:eastAsia="en-US" w:bidi="ar-SA"/>
      </w:rPr>
    </w:lvl>
    <w:lvl w:ilvl="5">
      <w:start w:val="0"/>
      <w:numFmt w:val="bullet"/>
      <w:lvlText w:val="•"/>
      <w:lvlJc w:val="left"/>
      <w:pPr>
        <w:ind w:left="6922" w:hanging="105"/>
      </w:pPr>
      <w:rPr>
        <w:rFonts w:hint="default"/>
        <w:lang w:val="fr-FR" w:eastAsia="en-US" w:bidi="ar-SA"/>
      </w:rPr>
    </w:lvl>
    <w:lvl w:ilvl="6">
      <w:start w:val="0"/>
      <w:numFmt w:val="bullet"/>
      <w:lvlText w:val="•"/>
      <w:lvlJc w:val="left"/>
      <w:pPr>
        <w:ind w:left="7890" w:hanging="105"/>
      </w:pPr>
      <w:rPr>
        <w:rFonts w:hint="default"/>
        <w:lang w:val="fr-FR" w:eastAsia="en-US" w:bidi="ar-SA"/>
      </w:rPr>
    </w:lvl>
    <w:lvl w:ilvl="7">
      <w:start w:val="0"/>
      <w:numFmt w:val="bullet"/>
      <w:lvlText w:val="•"/>
      <w:lvlJc w:val="left"/>
      <w:pPr>
        <w:ind w:left="8859" w:hanging="105"/>
      </w:pPr>
      <w:rPr>
        <w:rFonts w:hint="default"/>
        <w:lang w:val="fr-FR" w:eastAsia="en-US" w:bidi="ar-SA"/>
      </w:rPr>
    </w:lvl>
    <w:lvl w:ilvl="8">
      <w:start w:val="0"/>
      <w:numFmt w:val="bullet"/>
      <w:lvlText w:val="•"/>
      <w:lvlJc w:val="left"/>
      <w:pPr>
        <w:ind w:left="9827" w:hanging="105"/>
      </w:pPr>
      <w:rPr>
        <w:rFonts w:hint="default"/>
        <w:lang w:val="fr-FR" w:eastAsia="en-US" w:bidi="ar-SA"/>
      </w:rPr>
    </w:lvl>
  </w:abstractNum>
  <w:abstractNum w:abstractNumId="6">
    <w:multiLevelType w:val="hybridMultilevel"/>
    <w:lvl w:ilvl="0">
      <w:start w:val="1"/>
      <w:numFmt w:val="decimal"/>
      <w:lvlText w:val="%1"/>
      <w:lvlJc w:val="left"/>
      <w:pPr>
        <w:ind w:left="2088" w:hanging="105"/>
        <w:jc w:val="left"/>
      </w:pPr>
      <w:rPr>
        <w:rFonts w:hint="default" w:ascii="Verdana" w:hAnsi="Verdana" w:eastAsia="Verdana" w:cs="Verdana"/>
        <w:b w:val="0"/>
        <w:bCs w:val="0"/>
        <w:i w:val="0"/>
        <w:iCs w:val="0"/>
        <w:color w:val="00605B"/>
        <w:spacing w:val="0"/>
        <w:w w:val="57"/>
        <w:sz w:val="17"/>
        <w:szCs w:val="17"/>
        <w:lang w:val="fr-FR" w:eastAsia="en-US" w:bidi="ar-SA"/>
      </w:rPr>
    </w:lvl>
    <w:lvl w:ilvl="1">
      <w:start w:val="0"/>
      <w:numFmt w:val="bullet"/>
      <w:lvlText w:val="•"/>
      <w:lvlJc w:val="left"/>
      <w:pPr>
        <w:ind w:left="3048" w:hanging="105"/>
      </w:pPr>
      <w:rPr>
        <w:rFonts w:hint="default"/>
        <w:lang w:val="fr-FR" w:eastAsia="en-US" w:bidi="ar-SA"/>
      </w:rPr>
    </w:lvl>
    <w:lvl w:ilvl="2">
      <w:start w:val="0"/>
      <w:numFmt w:val="bullet"/>
      <w:lvlText w:val="•"/>
      <w:lvlJc w:val="left"/>
      <w:pPr>
        <w:ind w:left="4016" w:hanging="105"/>
      </w:pPr>
      <w:rPr>
        <w:rFonts w:hint="default"/>
        <w:lang w:val="fr-FR" w:eastAsia="en-US" w:bidi="ar-SA"/>
      </w:rPr>
    </w:lvl>
    <w:lvl w:ilvl="3">
      <w:start w:val="0"/>
      <w:numFmt w:val="bullet"/>
      <w:lvlText w:val="•"/>
      <w:lvlJc w:val="left"/>
      <w:pPr>
        <w:ind w:left="4985" w:hanging="105"/>
      </w:pPr>
      <w:rPr>
        <w:rFonts w:hint="default"/>
        <w:lang w:val="fr-FR" w:eastAsia="en-US" w:bidi="ar-SA"/>
      </w:rPr>
    </w:lvl>
    <w:lvl w:ilvl="4">
      <w:start w:val="0"/>
      <w:numFmt w:val="bullet"/>
      <w:lvlText w:val="•"/>
      <w:lvlJc w:val="left"/>
      <w:pPr>
        <w:ind w:left="5953" w:hanging="105"/>
      </w:pPr>
      <w:rPr>
        <w:rFonts w:hint="default"/>
        <w:lang w:val="fr-FR" w:eastAsia="en-US" w:bidi="ar-SA"/>
      </w:rPr>
    </w:lvl>
    <w:lvl w:ilvl="5">
      <w:start w:val="0"/>
      <w:numFmt w:val="bullet"/>
      <w:lvlText w:val="•"/>
      <w:lvlJc w:val="left"/>
      <w:pPr>
        <w:ind w:left="6922" w:hanging="105"/>
      </w:pPr>
      <w:rPr>
        <w:rFonts w:hint="default"/>
        <w:lang w:val="fr-FR" w:eastAsia="en-US" w:bidi="ar-SA"/>
      </w:rPr>
    </w:lvl>
    <w:lvl w:ilvl="6">
      <w:start w:val="0"/>
      <w:numFmt w:val="bullet"/>
      <w:lvlText w:val="•"/>
      <w:lvlJc w:val="left"/>
      <w:pPr>
        <w:ind w:left="7890" w:hanging="105"/>
      </w:pPr>
      <w:rPr>
        <w:rFonts w:hint="default"/>
        <w:lang w:val="fr-FR" w:eastAsia="en-US" w:bidi="ar-SA"/>
      </w:rPr>
    </w:lvl>
    <w:lvl w:ilvl="7">
      <w:start w:val="0"/>
      <w:numFmt w:val="bullet"/>
      <w:lvlText w:val="•"/>
      <w:lvlJc w:val="left"/>
      <w:pPr>
        <w:ind w:left="8859" w:hanging="105"/>
      </w:pPr>
      <w:rPr>
        <w:rFonts w:hint="default"/>
        <w:lang w:val="fr-FR" w:eastAsia="en-US" w:bidi="ar-SA"/>
      </w:rPr>
    </w:lvl>
    <w:lvl w:ilvl="8">
      <w:start w:val="0"/>
      <w:numFmt w:val="bullet"/>
      <w:lvlText w:val="•"/>
      <w:lvlJc w:val="left"/>
      <w:pPr>
        <w:ind w:left="9827" w:hanging="105"/>
      </w:pPr>
      <w:rPr>
        <w:rFonts w:hint="default"/>
        <w:lang w:val="fr-FR" w:eastAsia="en-US" w:bidi="ar-SA"/>
      </w:rPr>
    </w:lvl>
  </w:abstractNum>
  <w:abstractNum w:abstractNumId="5">
    <w:multiLevelType w:val="hybridMultilevel"/>
    <w:lvl w:ilvl="0">
      <w:start w:val="1"/>
      <w:numFmt w:val="decimal"/>
      <w:lvlText w:val="%1"/>
      <w:lvlJc w:val="left"/>
      <w:pPr>
        <w:ind w:left="2180" w:hanging="197"/>
        <w:jc w:val="left"/>
      </w:pPr>
      <w:rPr>
        <w:rFonts w:hint="default" w:ascii="Trebuchet MS" w:hAnsi="Trebuchet MS" w:eastAsia="Trebuchet MS" w:cs="Trebuchet MS"/>
        <w:b/>
        <w:bCs/>
        <w:i w:val="0"/>
        <w:iCs w:val="0"/>
        <w:color w:val="00605B"/>
        <w:spacing w:val="0"/>
        <w:w w:val="60"/>
        <w:sz w:val="40"/>
        <w:szCs w:val="40"/>
        <w:lang w:val="fr-FR" w:eastAsia="en-US" w:bidi="ar-SA"/>
      </w:rPr>
    </w:lvl>
    <w:lvl w:ilvl="1">
      <w:start w:val="1"/>
      <w:numFmt w:val="decimal"/>
      <w:lvlText w:val="%2."/>
      <w:lvlJc w:val="left"/>
      <w:pPr>
        <w:ind w:left="2817" w:hanging="150"/>
        <w:jc w:val="left"/>
      </w:pPr>
      <w:rPr>
        <w:rFonts w:hint="default" w:ascii="Tahoma" w:hAnsi="Tahoma" w:eastAsia="Tahoma" w:cs="Tahoma"/>
        <w:b/>
        <w:bCs/>
        <w:i w:val="0"/>
        <w:iCs w:val="0"/>
        <w:spacing w:val="0"/>
        <w:w w:val="59"/>
        <w:sz w:val="19"/>
        <w:szCs w:val="19"/>
        <w:lang w:val="fr-FR" w:eastAsia="en-US" w:bidi="ar-SA"/>
      </w:rPr>
    </w:lvl>
    <w:lvl w:ilvl="2">
      <w:start w:val="0"/>
      <w:numFmt w:val="bullet"/>
      <w:lvlText w:val="•"/>
      <w:lvlJc w:val="left"/>
      <w:pPr>
        <w:ind w:left="3813" w:hanging="150"/>
      </w:pPr>
      <w:rPr>
        <w:rFonts w:hint="default"/>
        <w:lang w:val="fr-FR" w:eastAsia="en-US" w:bidi="ar-SA"/>
      </w:rPr>
    </w:lvl>
    <w:lvl w:ilvl="3">
      <w:start w:val="0"/>
      <w:numFmt w:val="bullet"/>
      <w:lvlText w:val="•"/>
      <w:lvlJc w:val="left"/>
      <w:pPr>
        <w:ind w:left="4807" w:hanging="150"/>
      </w:pPr>
      <w:rPr>
        <w:rFonts w:hint="default"/>
        <w:lang w:val="fr-FR" w:eastAsia="en-US" w:bidi="ar-SA"/>
      </w:rPr>
    </w:lvl>
    <w:lvl w:ilvl="4">
      <w:start w:val="0"/>
      <w:numFmt w:val="bullet"/>
      <w:lvlText w:val="•"/>
      <w:lvlJc w:val="left"/>
      <w:pPr>
        <w:ind w:left="5801" w:hanging="150"/>
      </w:pPr>
      <w:rPr>
        <w:rFonts w:hint="default"/>
        <w:lang w:val="fr-FR" w:eastAsia="en-US" w:bidi="ar-SA"/>
      </w:rPr>
    </w:lvl>
    <w:lvl w:ilvl="5">
      <w:start w:val="0"/>
      <w:numFmt w:val="bullet"/>
      <w:lvlText w:val="•"/>
      <w:lvlJc w:val="left"/>
      <w:pPr>
        <w:ind w:left="6795" w:hanging="150"/>
      </w:pPr>
      <w:rPr>
        <w:rFonts w:hint="default"/>
        <w:lang w:val="fr-FR" w:eastAsia="en-US" w:bidi="ar-SA"/>
      </w:rPr>
    </w:lvl>
    <w:lvl w:ilvl="6">
      <w:start w:val="0"/>
      <w:numFmt w:val="bullet"/>
      <w:lvlText w:val="•"/>
      <w:lvlJc w:val="left"/>
      <w:pPr>
        <w:ind w:left="7789" w:hanging="150"/>
      </w:pPr>
      <w:rPr>
        <w:rFonts w:hint="default"/>
        <w:lang w:val="fr-FR" w:eastAsia="en-US" w:bidi="ar-SA"/>
      </w:rPr>
    </w:lvl>
    <w:lvl w:ilvl="7">
      <w:start w:val="0"/>
      <w:numFmt w:val="bullet"/>
      <w:lvlText w:val="•"/>
      <w:lvlJc w:val="left"/>
      <w:pPr>
        <w:ind w:left="8783" w:hanging="150"/>
      </w:pPr>
      <w:rPr>
        <w:rFonts w:hint="default"/>
        <w:lang w:val="fr-FR" w:eastAsia="en-US" w:bidi="ar-SA"/>
      </w:rPr>
    </w:lvl>
    <w:lvl w:ilvl="8">
      <w:start w:val="0"/>
      <w:numFmt w:val="bullet"/>
      <w:lvlText w:val="•"/>
      <w:lvlJc w:val="left"/>
      <w:pPr>
        <w:ind w:left="9776" w:hanging="150"/>
      </w:pPr>
      <w:rPr>
        <w:rFonts w:hint="default"/>
        <w:lang w:val="fr-FR" w:eastAsia="en-US" w:bidi="ar-SA"/>
      </w:rPr>
    </w:lvl>
  </w:abstractNum>
  <w:abstractNum w:abstractNumId="4">
    <w:multiLevelType w:val="hybridMultilevel"/>
    <w:lvl w:ilvl="0">
      <w:start w:val="0"/>
      <w:numFmt w:val="bullet"/>
      <w:lvlText w:val="•"/>
      <w:lvlJc w:val="left"/>
      <w:pPr>
        <w:ind w:left="2916" w:hanging="99"/>
      </w:pPr>
      <w:rPr>
        <w:rFonts w:hint="default" w:ascii="Tahoma" w:hAnsi="Tahoma" w:eastAsia="Tahoma" w:cs="Tahoma"/>
        <w:b/>
        <w:bCs/>
        <w:i w:val="0"/>
        <w:iCs w:val="0"/>
        <w:spacing w:val="0"/>
        <w:w w:val="43"/>
        <w:sz w:val="20"/>
        <w:szCs w:val="20"/>
        <w:lang w:val="fr-FR" w:eastAsia="en-US" w:bidi="ar-SA"/>
      </w:rPr>
    </w:lvl>
    <w:lvl w:ilvl="1">
      <w:start w:val="0"/>
      <w:numFmt w:val="bullet"/>
      <w:lvlText w:val="•"/>
      <w:lvlJc w:val="left"/>
      <w:pPr>
        <w:ind w:left="3804" w:hanging="99"/>
      </w:pPr>
      <w:rPr>
        <w:rFonts w:hint="default"/>
        <w:lang w:val="fr-FR" w:eastAsia="en-US" w:bidi="ar-SA"/>
      </w:rPr>
    </w:lvl>
    <w:lvl w:ilvl="2">
      <w:start w:val="0"/>
      <w:numFmt w:val="bullet"/>
      <w:lvlText w:val="•"/>
      <w:lvlJc w:val="left"/>
      <w:pPr>
        <w:ind w:left="4688" w:hanging="99"/>
      </w:pPr>
      <w:rPr>
        <w:rFonts w:hint="default"/>
        <w:lang w:val="fr-FR" w:eastAsia="en-US" w:bidi="ar-SA"/>
      </w:rPr>
    </w:lvl>
    <w:lvl w:ilvl="3">
      <w:start w:val="0"/>
      <w:numFmt w:val="bullet"/>
      <w:lvlText w:val="•"/>
      <w:lvlJc w:val="left"/>
      <w:pPr>
        <w:ind w:left="5573" w:hanging="99"/>
      </w:pPr>
      <w:rPr>
        <w:rFonts w:hint="default"/>
        <w:lang w:val="fr-FR" w:eastAsia="en-US" w:bidi="ar-SA"/>
      </w:rPr>
    </w:lvl>
    <w:lvl w:ilvl="4">
      <w:start w:val="0"/>
      <w:numFmt w:val="bullet"/>
      <w:lvlText w:val="•"/>
      <w:lvlJc w:val="left"/>
      <w:pPr>
        <w:ind w:left="6457" w:hanging="99"/>
      </w:pPr>
      <w:rPr>
        <w:rFonts w:hint="default"/>
        <w:lang w:val="fr-FR" w:eastAsia="en-US" w:bidi="ar-SA"/>
      </w:rPr>
    </w:lvl>
    <w:lvl w:ilvl="5">
      <w:start w:val="0"/>
      <w:numFmt w:val="bullet"/>
      <w:lvlText w:val="•"/>
      <w:lvlJc w:val="left"/>
      <w:pPr>
        <w:ind w:left="7342" w:hanging="99"/>
      </w:pPr>
      <w:rPr>
        <w:rFonts w:hint="default"/>
        <w:lang w:val="fr-FR" w:eastAsia="en-US" w:bidi="ar-SA"/>
      </w:rPr>
    </w:lvl>
    <w:lvl w:ilvl="6">
      <w:start w:val="0"/>
      <w:numFmt w:val="bullet"/>
      <w:lvlText w:val="•"/>
      <w:lvlJc w:val="left"/>
      <w:pPr>
        <w:ind w:left="8226" w:hanging="99"/>
      </w:pPr>
      <w:rPr>
        <w:rFonts w:hint="default"/>
        <w:lang w:val="fr-FR" w:eastAsia="en-US" w:bidi="ar-SA"/>
      </w:rPr>
    </w:lvl>
    <w:lvl w:ilvl="7">
      <w:start w:val="0"/>
      <w:numFmt w:val="bullet"/>
      <w:lvlText w:val="•"/>
      <w:lvlJc w:val="left"/>
      <w:pPr>
        <w:ind w:left="9111" w:hanging="99"/>
      </w:pPr>
      <w:rPr>
        <w:rFonts w:hint="default"/>
        <w:lang w:val="fr-FR" w:eastAsia="en-US" w:bidi="ar-SA"/>
      </w:rPr>
    </w:lvl>
    <w:lvl w:ilvl="8">
      <w:start w:val="0"/>
      <w:numFmt w:val="bullet"/>
      <w:lvlText w:val="•"/>
      <w:lvlJc w:val="left"/>
      <w:pPr>
        <w:ind w:left="9995" w:hanging="99"/>
      </w:pPr>
      <w:rPr>
        <w:rFonts w:hint="default"/>
        <w:lang w:val="fr-FR" w:eastAsia="en-US" w:bidi="ar-SA"/>
      </w:rPr>
    </w:lvl>
  </w:abstractNum>
  <w:abstractNum w:abstractNumId="3">
    <w:multiLevelType w:val="hybridMultilevel"/>
    <w:lvl w:ilvl="0">
      <w:start w:val="0"/>
      <w:numFmt w:val="bullet"/>
      <w:lvlText w:val="&amp;"/>
      <w:lvlPicBulletId w:val="0"/>
      <w:lvlJc w:val="left"/>
      <w:pPr>
        <w:ind w:left="2144" w:hanging="160"/>
      </w:pPr>
      <w:rPr>
        <w:rFonts w:hint="default" w:ascii="Times New Roman" w:hAnsi="Times New Roman" w:eastAsia="Times New Roman" w:cs="Times New Roman"/>
        <w:b w:val="0"/>
        <w:bCs w:val="0"/>
        <w:i w:val="0"/>
        <w:iCs w:val="0"/>
        <w:spacing w:val="-4"/>
        <w:w w:val="100"/>
        <w:position w:val="0"/>
        <w:sz w:val="15"/>
        <w:szCs w:val="15"/>
        <w:lang w:val="fr-FR" w:eastAsia="en-US" w:bidi="ar-SA"/>
      </w:rPr>
    </w:lvl>
    <w:lvl w:ilvl="1">
      <w:start w:val="0"/>
      <w:numFmt w:val="bullet"/>
      <w:lvlText w:val="•"/>
      <w:lvlJc w:val="left"/>
      <w:pPr>
        <w:ind w:left="3102" w:hanging="160"/>
      </w:pPr>
      <w:rPr>
        <w:rFonts w:hint="default"/>
        <w:lang w:val="fr-FR" w:eastAsia="en-US" w:bidi="ar-SA"/>
      </w:rPr>
    </w:lvl>
    <w:lvl w:ilvl="2">
      <w:start w:val="0"/>
      <w:numFmt w:val="bullet"/>
      <w:lvlText w:val="•"/>
      <w:lvlJc w:val="left"/>
      <w:pPr>
        <w:ind w:left="4064" w:hanging="160"/>
      </w:pPr>
      <w:rPr>
        <w:rFonts w:hint="default"/>
        <w:lang w:val="fr-FR" w:eastAsia="en-US" w:bidi="ar-SA"/>
      </w:rPr>
    </w:lvl>
    <w:lvl w:ilvl="3">
      <w:start w:val="0"/>
      <w:numFmt w:val="bullet"/>
      <w:lvlText w:val="•"/>
      <w:lvlJc w:val="left"/>
      <w:pPr>
        <w:ind w:left="5027" w:hanging="160"/>
      </w:pPr>
      <w:rPr>
        <w:rFonts w:hint="default"/>
        <w:lang w:val="fr-FR" w:eastAsia="en-US" w:bidi="ar-SA"/>
      </w:rPr>
    </w:lvl>
    <w:lvl w:ilvl="4">
      <w:start w:val="0"/>
      <w:numFmt w:val="bullet"/>
      <w:lvlText w:val="•"/>
      <w:lvlJc w:val="left"/>
      <w:pPr>
        <w:ind w:left="5989" w:hanging="160"/>
      </w:pPr>
      <w:rPr>
        <w:rFonts w:hint="default"/>
        <w:lang w:val="fr-FR" w:eastAsia="en-US" w:bidi="ar-SA"/>
      </w:rPr>
    </w:lvl>
    <w:lvl w:ilvl="5">
      <w:start w:val="0"/>
      <w:numFmt w:val="bullet"/>
      <w:lvlText w:val="•"/>
      <w:lvlJc w:val="left"/>
      <w:pPr>
        <w:ind w:left="6952" w:hanging="160"/>
      </w:pPr>
      <w:rPr>
        <w:rFonts w:hint="default"/>
        <w:lang w:val="fr-FR" w:eastAsia="en-US" w:bidi="ar-SA"/>
      </w:rPr>
    </w:lvl>
    <w:lvl w:ilvl="6">
      <w:start w:val="0"/>
      <w:numFmt w:val="bullet"/>
      <w:lvlText w:val="•"/>
      <w:lvlJc w:val="left"/>
      <w:pPr>
        <w:ind w:left="7914" w:hanging="160"/>
      </w:pPr>
      <w:rPr>
        <w:rFonts w:hint="default"/>
        <w:lang w:val="fr-FR" w:eastAsia="en-US" w:bidi="ar-SA"/>
      </w:rPr>
    </w:lvl>
    <w:lvl w:ilvl="7">
      <w:start w:val="0"/>
      <w:numFmt w:val="bullet"/>
      <w:lvlText w:val="•"/>
      <w:lvlJc w:val="left"/>
      <w:pPr>
        <w:ind w:left="8877" w:hanging="160"/>
      </w:pPr>
      <w:rPr>
        <w:rFonts w:hint="default"/>
        <w:lang w:val="fr-FR" w:eastAsia="en-US" w:bidi="ar-SA"/>
      </w:rPr>
    </w:lvl>
    <w:lvl w:ilvl="8">
      <w:start w:val="0"/>
      <w:numFmt w:val="bullet"/>
      <w:lvlText w:val="•"/>
      <w:lvlJc w:val="left"/>
      <w:pPr>
        <w:ind w:left="9839" w:hanging="160"/>
      </w:pPr>
      <w:rPr>
        <w:rFonts w:hint="default"/>
        <w:lang w:val="fr-FR" w:eastAsia="en-US" w:bidi="ar-SA"/>
      </w:rPr>
    </w:lvl>
  </w:abstractNum>
  <w:abstractNum w:abstractNumId="2">
    <w:multiLevelType w:val="hybridMultilevel"/>
    <w:lvl w:ilvl="0">
      <w:start w:val="1"/>
      <w:numFmt w:val="decimal"/>
      <w:lvlText w:val="%1"/>
      <w:lvlJc w:val="left"/>
      <w:pPr>
        <w:ind w:left="453" w:hanging="117"/>
        <w:jc w:val="left"/>
      </w:pPr>
      <w:rPr>
        <w:rFonts w:hint="default" w:ascii="Tahoma" w:hAnsi="Tahoma" w:eastAsia="Tahoma" w:cs="Tahoma"/>
        <w:b/>
        <w:bCs/>
        <w:i w:val="0"/>
        <w:iCs w:val="0"/>
        <w:spacing w:val="0"/>
        <w:w w:val="57"/>
        <w:sz w:val="20"/>
        <w:szCs w:val="20"/>
        <w:lang w:val="fr-FR" w:eastAsia="en-US" w:bidi="ar-SA"/>
      </w:rPr>
    </w:lvl>
    <w:lvl w:ilvl="1">
      <w:start w:val="0"/>
      <w:numFmt w:val="bullet"/>
      <w:lvlText w:val="·"/>
      <w:lvlJc w:val="left"/>
      <w:pPr>
        <w:ind w:left="1145" w:hanging="89"/>
      </w:pPr>
      <w:rPr>
        <w:rFonts w:hint="default" w:ascii="Tahoma" w:hAnsi="Tahoma" w:eastAsia="Tahoma" w:cs="Tahoma"/>
        <w:spacing w:val="0"/>
        <w:w w:val="57"/>
        <w:lang w:val="fr-FR" w:eastAsia="en-US" w:bidi="ar-SA"/>
      </w:rPr>
    </w:lvl>
    <w:lvl w:ilvl="2">
      <w:start w:val="0"/>
      <w:numFmt w:val="bullet"/>
      <w:lvlText w:val="•"/>
      <w:lvlJc w:val="left"/>
      <w:pPr>
        <w:ind w:left="2114" w:hanging="89"/>
      </w:pPr>
      <w:rPr>
        <w:rFonts w:hint="default"/>
        <w:lang w:val="fr-FR" w:eastAsia="en-US" w:bidi="ar-SA"/>
      </w:rPr>
    </w:lvl>
    <w:lvl w:ilvl="3">
      <w:start w:val="0"/>
      <w:numFmt w:val="bullet"/>
      <w:lvlText w:val="•"/>
      <w:lvlJc w:val="left"/>
      <w:pPr>
        <w:ind w:left="3088" w:hanging="89"/>
      </w:pPr>
      <w:rPr>
        <w:rFonts w:hint="default"/>
        <w:lang w:val="fr-FR" w:eastAsia="en-US" w:bidi="ar-SA"/>
      </w:rPr>
    </w:lvl>
    <w:lvl w:ilvl="4">
      <w:start w:val="0"/>
      <w:numFmt w:val="bullet"/>
      <w:lvlText w:val="•"/>
      <w:lvlJc w:val="left"/>
      <w:pPr>
        <w:ind w:left="4062" w:hanging="89"/>
      </w:pPr>
      <w:rPr>
        <w:rFonts w:hint="default"/>
        <w:lang w:val="fr-FR" w:eastAsia="en-US" w:bidi="ar-SA"/>
      </w:rPr>
    </w:lvl>
    <w:lvl w:ilvl="5">
      <w:start w:val="0"/>
      <w:numFmt w:val="bullet"/>
      <w:lvlText w:val="•"/>
      <w:lvlJc w:val="left"/>
      <w:pPr>
        <w:ind w:left="5036" w:hanging="89"/>
      </w:pPr>
      <w:rPr>
        <w:rFonts w:hint="default"/>
        <w:lang w:val="fr-FR" w:eastAsia="en-US" w:bidi="ar-SA"/>
      </w:rPr>
    </w:lvl>
    <w:lvl w:ilvl="6">
      <w:start w:val="0"/>
      <w:numFmt w:val="bullet"/>
      <w:lvlText w:val="•"/>
      <w:lvlJc w:val="left"/>
      <w:pPr>
        <w:ind w:left="6010" w:hanging="89"/>
      </w:pPr>
      <w:rPr>
        <w:rFonts w:hint="default"/>
        <w:lang w:val="fr-FR" w:eastAsia="en-US" w:bidi="ar-SA"/>
      </w:rPr>
    </w:lvl>
    <w:lvl w:ilvl="7">
      <w:start w:val="0"/>
      <w:numFmt w:val="bullet"/>
      <w:lvlText w:val="•"/>
      <w:lvlJc w:val="left"/>
      <w:pPr>
        <w:ind w:left="6985" w:hanging="89"/>
      </w:pPr>
      <w:rPr>
        <w:rFonts w:hint="default"/>
        <w:lang w:val="fr-FR" w:eastAsia="en-US" w:bidi="ar-SA"/>
      </w:rPr>
    </w:lvl>
    <w:lvl w:ilvl="8">
      <w:start w:val="0"/>
      <w:numFmt w:val="bullet"/>
      <w:lvlText w:val="•"/>
      <w:lvlJc w:val="left"/>
      <w:pPr>
        <w:ind w:left="7959" w:hanging="89"/>
      </w:pPr>
      <w:rPr>
        <w:rFonts w:hint="default"/>
        <w:lang w:val="fr-FR" w:eastAsia="en-US" w:bidi="ar-SA"/>
      </w:rPr>
    </w:lvl>
  </w:abstractNum>
  <w:abstractNum w:abstractNumId="1">
    <w:multiLevelType w:val="hybridMultilevel"/>
    <w:lvl w:ilvl="0">
      <w:start w:val="1"/>
      <w:numFmt w:val="decimal"/>
      <w:lvlText w:val="%1"/>
      <w:lvlJc w:val="left"/>
      <w:pPr>
        <w:ind w:left="453" w:hanging="117"/>
        <w:jc w:val="left"/>
      </w:pPr>
      <w:rPr>
        <w:rFonts w:hint="default" w:ascii="Tahoma" w:hAnsi="Tahoma" w:eastAsia="Tahoma" w:cs="Tahoma"/>
        <w:b/>
        <w:bCs/>
        <w:i w:val="0"/>
        <w:iCs w:val="0"/>
        <w:spacing w:val="0"/>
        <w:w w:val="57"/>
        <w:sz w:val="20"/>
        <w:szCs w:val="20"/>
        <w:lang w:val="fr-FR" w:eastAsia="en-US" w:bidi="ar-SA"/>
      </w:rPr>
    </w:lvl>
    <w:lvl w:ilvl="1">
      <w:start w:val="0"/>
      <w:numFmt w:val="bullet"/>
      <w:lvlText w:val="•"/>
      <w:lvlJc w:val="left"/>
      <w:pPr>
        <w:ind w:left="1404" w:hanging="117"/>
      </w:pPr>
      <w:rPr>
        <w:rFonts w:hint="default"/>
        <w:lang w:val="fr-FR" w:eastAsia="en-US" w:bidi="ar-SA"/>
      </w:rPr>
    </w:lvl>
    <w:lvl w:ilvl="2">
      <w:start w:val="0"/>
      <w:numFmt w:val="bullet"/>
      <w:lvlText w:val="•"/>
      <w:lvlJc w:val="left"/>
      <w:pPr>
        <w:ind w:left="2349" w:hanging="117"/>
      </w:pPr>
      <w:rPr>
        <w:rFonts w:hint="default"/>
        <w:lang w:val="fr-FR" w:eastAsia="en-US" w:bidi="ar-SA"/>
      </w:rPr>
    </w:lvl>
    <w:lvl w:ilvl="3">
      <w:start w:val="0"/>
      <w:numFmt w:val="bullet"/>
      <w:lvlText w:val="•"/>
      <w:lvlJc w:val="left"/>
      <w:pPr>
        <w:ind w:left="3294" w:hanging="117"/>
      </w:pPr>
      <w:rPr>
        <w:rFonts w:hint="default"/>
        <w:lang w:val="fr-FR" w:eastAsia="en-US" w:bidi="ar-SA"/>
      </w:rPr>
    </w:lvl>
    <w:lvl w:ilvl="4">
      <w:start w:val="0"/>
      <w:numFmt w:val="bullet"/>
      <w:lvlText w:val="•"/>
      <w:lvlJc w:val="left"/>
      <w:pPr>
        <w:ind w:left="4239" w:hanging="117"/>
      </w:pPr>
      <w:rPr>
        <w:rFonts w:hint="default"/>
        <w:lang w:val="fr-FR" w:eastAsia="en-US" w:bidi="ar-SA"/>
      </w:rPr>
    </w:lvl>
    <w:lvl w:ilvl="5">
      <w:start w:val="0"/>
      <w:numFmt w:val="bullet"/>
      <w:lvlText w:val="•"/>
      <w:lvlJc w:val="left"/>
      <w:pPr>
        <w:ind w:left="5183" w:hanging="117"/>
      </w:pPr>
      <w:rPr>
        <w:rFonts w:hint="default"/>
        <w:lang w:val="fr-FR" w:eastAsia="en-US" w:bidi="ar-SA"/>
      </w:rPr>
    </w:lvl>
    <w:lvl w:ilvl="6">
      <w:start w:val="0"/>
      <w:numFmt w:val="bullet"/>
      <w:lvlText w:val="•"/>
      <w:lvlJc w:val="left"/>
      <w:pPr>
        <w:ind w:left="6128" w:hanging="117"/>
      </w:pPr>
      <w:rPr>
        <w:rFonts w:hint="default"/>
        <w:lang w:val="fr-FR" w:eastAsia="en-US" w:bidi="ar-SA"/>
      </w:rPr>
    </w:lvl>
    <w:lvl w:ilvl="7">
      <w:start w:val="0"/>
      <w:numFmt w:val="bullet"/>
      <w:lvlText w:val="•"/>
      <w:lvlJc w:val="left"/>
      <w:pPr>
        <w:ind w:left="7073" w:hanging="117"/>
      </w:pPr>
      <w:rPr>
        <w:rFonts w:hint="default"/>
        <w:lang w:val="fr-FR" w:eastAsia="en-US" w:bidi="ar-SA"/>
      </w:rPr>
    </w:lvl>
    <w:lvl w:ilvl="8">
      <w:start w:val="0"/>
      <w:numFmt w:val="bullet"/>
      <w:lvlText w:val="•"/>
      <w:lvlJc w:val="left"/>
      <w:pPr>
        <w:ind w:left="8018" w:hanging="117"/>
      </w:pPr>
      <w:rPr>
        <w:rFonts w:hint="default"/>
        <w:lang w:val="fr-FR" w:eastAsia="en-US" w:bidi="ar-SA"/>
      </w:rPr>
    </w:lvl>
  </w:abstractNum>
  <w:abstractNum w:abstractNumId="0">
    <w:multiLevelType w:val="hybridMultilevel"/>
    <w:lvl w:ilvl="0">
      <w:start w:val="1"/>
      <w:numFmt w:val="decimal"/>
      <w:lvlText w:val="%1"/>
      <w:lvlJc w:val="left"/>
      <w:pPr>
        <w:ind w:left="453" w:hanging="117"/>
        <w:jc w:val="left"/>
      </w:pPr>
      <w:rPr>
        <w:rFonts w:hint="default" w:ascii="Tahoma" w:hAnsi="Tahoma" w:eastAsia="Tahoma" w:cs="Tahoma"/>
        <w:b/>
        <w:bCs/>
        <w:i w:val="0"/>
        <w:iCs w:val="0"/>
        <w:spacing w:val="0"/>
        <w:w w:val="57"/>
        <w:sz w:val="20"/>
        <w:szCs w:val="20"/>
        <w:lang w:val="fr-FR" w:eastAsia="en-US" w:bidi="ar-SA"/>
      </w:rPr>
    </w:lvl>
    <w:lvl w:ilvl="1">
      <w:start w:val="0"/>
      <w:numFmt w:val="bullet"/>
      <w:lvlText w:val="•"/>
      <w:lvlJc w:val="left"/>
      <w:pPr>
        <w:ind w:left="1404" w:hanging="117"/>
      </w:pPr>
      <w:rPr>
        <w:rFonts w:hint="default"/>
        <w:lang w:val="fr-FR" w:eastAsia="en-US" w:bidi="ar-SA"/>
      </w:rPr>
    </w:lvl>
    <w:lvl w:ilvl="2">
      <w:start w:val="0"/>
      <w:numFmt w:val="bullet"/>
      <w:lvlText w:val="•"/>
      <w:lvlJc w:val="left"/>
      <w:pPr>
        <w:ind w:left="2349" w:hanging="117"/>
      </w:pPr>
      <w:rPr>
        <w:rFonts w:hint="default"/>
        <w:lang w:val="fr-FR" w:eastAsia="en-US" w:bidi="ar-SA"/>
      </w:rPr>
    </w:lvl>
    <w:lvl w:ilvl="3">
      <w:start w:val="0"/>
      <w:numFmt w:val="bullet"/>
      <w:lvlText w:val="•"/>
      <w:lvlJc w:val="left"/>
      <w:pPr>
        <w:ind w:left="3294" w:hanging="117"/>
      </w:pPr>
      <w:rPr>
        <w:rFonts w:hint="default"/>
        <w:lang w:val="fr-FR" w:eastAsia="en-US" w:bidi="ar-SA"/>
      </w:rPr>
    </w:lvl>
    <w:lvl w:ilvl="4">
      <w:start w:val="0"/>
      <w:numFmt w:val="bullet"/>
      <w:lvlText w:val="•"/>
      <w:lvlJc w:val="left"/>
      <w:pPr>
        <w:ind w:left="4239" w:hanging="117"/>
      </w:pPr>
      <w:rPr>
        <w:rFonts w:hint="default"/>
        <w:lang w:val="fr-FR" w:eastAsia="en-US" w:bidi="ar-SA"/>
      </w:rPr>
    </w:lvl>
    <w:lvl w:ilvl="5">
      <w:start w:val="0"/>
      <w:numFmt w:val="bullet"/>
      <w:lvlText w:val="•"/>
      <w:lvlJc w:val="left"/>
      <w:pPr>
        <w:ind w:left="5183" w:hanging="117"/>
      </w:pPr>
      <w:rPr>
        <w:rFonts w:hint="default"/>
        <w:lang w:val="fr-FR" w:eastAsia="en-US" w:bidi="ar-SA"/>
      </w:rPr>
    </w:lvl>
    <w:lvl w:ilvl="6">
      <w:start w:val="0"/>
      <w:numFmt w:val="bullet"/>
      <w:lvlText w:val="•"/>
      <w:lvlJc w:val="left"/>
      <w:pPr>
        <w:ind w:left="6128" w:hanging="117"/>
      </w:pPr>
      <w:rPr>
        <w:rFonts w:hint="default"/>
        <w:lang w:val="fr-FR" w:eastAsia="en-US" w:bidi="ar-SA"/>
      </w:rPr>
    </w:lvl>
    <w:lvl w:ilvl="7">
      <w:start w:val="0"/>
      <w:numFmt w:val="bullet"/>
      <w:lvlText w:val="•"/>
      <w:lvlJc w:val="left"/>
      <w:pPr>
        <w:ind w:left="7073" w:hanging="117"/>
      </w:pPr>
      <w:rPr>
        <w:rFonts w:hint="default"/>
        <w:lang w:val="fr-FR" w:eastAsia="en-US" w:bidi="ar-SA"/>
      </w:rPr>
    </w:lvl>
    <w:lvl w:ilvl="8">
      <w:start w:val="0"/>
      <w:numFmt w:val="bullet"/>
      <w:lvlText w:val="•"/>
      <w:lvlJc w:val="left"/>
      <w:pPr>
        <w:ind w:left="8018" w:hanging="117"/>
      </w:pPr>
      <w:rPr>
        <w:rFonts w:hint="default"/>
        <w:lang w:val="fr-FR" w:eastAsia="en-US" w:bidi="ar-SA"/>
      </w:rPr>
    </w:lvl>
  </w:abstract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fr-FR" w:eastAsia="en-US" w:bidi="ar-SA"/>
    </w:rPr>
  </w:style>
  <w:style w:styleId="BodyText" w:type="paragraph">
    <w:name w:val="Body Text"/>
    <w:basedOn w:val="Normal"/>
    <w:uiPriority w:val="1"/>
    <w:qFormat/>
    <w:pPr/>
    <w:rPr>
      <w:rFonts w:ascii="Verdana" w:hAnsi="Verdana" w:eastAsia="Verdana" w:cs="Verdana"/>
      <w:sz w:val="19"/>
      <w:szCs w:val="19"/>
      <w:lang w:val="fr-FR" w:eastAsia="en-US" w:bidi="ar-SA"/>
    </w:rPr>
  </w:style>
  <w:style w:styleId="Heading1" w:type="paragraph">
    <w:name w:val="Heading 1"/>
    <w:basedOn w:val="Normal"/>
    <w:uiPriority w:val="1"/>
    <w:qFormat/>
    <w:pPr>
      <w:spacing w:before="154" w:line="576" w:lineRule="exact"/>
      <w:ind w:left="1113"/>
      <w:outlineLvl w:val="1"/>
    </w:pPr>
    <w:rPr>
      <w:rFonts w:ascii="Trebuchet MS" w:hAnsi="Trebuchet MS" w:eastAsia="Trebuchet MS" w:cs="Trebuchet MS"/>
      <w:b/>
      <w:bCs/>
      <w:sz w:val="60"/>
      <w:szCs w:val="60"/>
      <w:lang w:val="fr-FR" w:eastAsia="en-US" w:bidi="ar-SA"/>
    </w:rPr>
  </w:style>
  <w:style w:styleId="Heading2" w:type="paragraph">
    <w:name w:val="Heading 2"/>
    <w:basedOn w:val="Normal"/>
    <w:uiPriority w:val="1"/>
    <w:qFormat/>
    <w:pPr>
      <w:ind w:left="1977"/>
      <w:outlineLvl w:val="2"/>
    </w:pPr>
    <w:rPr>
      <w:rFonts w:ascii="Trebuchet MS" w:hAnsi="Trebuchet MS" w:eastAsia="Trebuchet MS" w:cs="Trebuchet MS"/>
      <w:b/>
      <w:bCs/>
      <w:sz w:val="42"/>
      <w:szCs w:val="42"/>
      <w:lang w:val="fr-FR" w:eastAsia="en-US" w:bidi="ar-SA"/>
    </w:rPr>
  </w:style>
  <w:style w:styleId="Heading3" w:type="paragraph">
    <w:name w:val="Heading 3"/>
    <w:basedOn w:val="Normal"/>
    <w:uiPriority w:val="1"/>
    <w:qFormat/>
    <w:pPr>
      <w:ind w:left="2179" w:hanging="195"/>
      <w:outlineLvl w:val="3"/>
    </w:pPr>
    <w:rPr>
      <w:rFonts w:ascii="Trebuchet MS" w:hAnsi="Trebuchet MS" w:eastAsia="Trebuchet MS" w:cs="Trebuchet MS"/>
      <w:b/>
      <w:bCs/>
      <w:sz w:val="40"/>
      <w:szCs w:val="40"/>
      <w:lang w:val="fr-FR" w:eastAsia="en-US" w:bidi="ar-SA"/>
    </w:rPr>
  </w:style>
  <w:style w:styleId="Heading4" w:type="paragraph">
    <w:name w:val="Heading 4"/>
    <w:basedOn w:val="Normal"/>
    <w:uiPriority w:val="1"/>
    <w:qFormat/>
    <w:pPr>
      <w:spacing w:before="205"/>
      <w:ind w:left="2318"/>
      <w:jc w:val="both"/>
      <w:outlineLvl w:val="4"/>
    </w:pPr>
    <w:rPr>
      <w:rFonts w:ascii="Trebuchet MS" w:hAnsi="Trebuchet MS" w:eastAsia="Trebuchet MS" w:cs="Trebuchet MS"/>
      <w:b/>
      <w:bCs/>
      <w:sz w:val="34"/>
      <w:szCs w:val="34"/>
      <w:lang w:val="fr-FR" w:eastAsia="en-US" w:bidi="ar-SA"/>
    </w:rPr>
  </w:style>
  <w:style w:styleId="Heading5" w:type="paragraph">
    <w:name w:val="Heading 5"/>
    <w:basedOn w:val="Normal"/>
    <w:uiPriority w:val="1"/>
    <w:qFormat/>
    <w:pPr>
      <w:ind w:left="1984"/>
      <w:outlineLvl w:val="5"/>
    </w:pPr>
    <w:rPr>
      <w:rFonts w:ascii="Trebuchet MS" w:hAnsi="Trebuchet MS" w:eastAsia="Trebuchet MS" w:cs="Trebuchet MS"/>
      <w:b/>
      <w:bCs/>
      <w:sz w:val="32"/>
      <w:szCs w:val="32"/>
      <w:lang w:val="fr-FR" w:eastAsia="en-US" w:bidi="ar-SA"/>
    </w:rPr>
  </w:style>
  <w:style w:styleId="Heading6" w:type="paragraph">
    <w:name w:val="Heading 6"/>
    <w:basedOn w:val="Normal"/>
    <w:uiPriority w:val="1"/>
    <w:qFormat/>
    <w:pPr>
      <w:spacing w:before="300"/>
      <w:ind w:left="1687"/>
      <w:outlineLvl w:val="6"/>
    </w:pPr>
    <w:rPr>
      <w:rFonts w:ascii="Tahoma" w:hAnsi="Tahoma" w:eastAsia="Tahoma" w:cs="Tahoma"/>
      <w:b/>
      <w:bCs/>
      <w:sz w:val="27"/>
      <w:szCs w:val="27"/>
      <w:lang w:val="fr-FR" w:eastAsia="en-US" w:bidi="ar-SA"/>
    </w:rPr>
  </w:style>
  <w:style w:styleId="Heading7" w:type="paragraph">
    <w:name w:val="Heading 7"/>
    <w:basedOn w:val="Normal"/>
    <w:uiPriority w:val="1"/>
    <w:qFormat/>
    <w:pPr>
      <w:spacing w:line="284" w:lineRule="exact"/>
      <w:ind w:left="1984"/>
      <w:outlineLvl w:val="7"/>
    </w:pPr>
    <w:rPr>
      <w:rFonts w:ascii="Tahoma" w:hAnsi="Tahoma" w:eastAsia="Tahoma" w:cs="Tahoma"/>
      <w:b/>
      <w:bCs/>
      <w:sz w:val="24"/>
      <w:szCs w:val="24"/>
      <w:lang w:val="fr-FR" w:eastAsia="en-US" w:bidi="ar-SA"/>
    </w:rPr>
  </w:style>
  <w:style w:styleId="Heading8" w:type="paragraph">
    <w:name w:val="Heading 8"/>
    <w:basedOn w:val="Normal"/>
    <w:uiPriority w:val="1"/>
    <w:qFormat/>
    <w:pPr>
      <w:ind w:left="1984"/>
      <w:outlineLvl w:val="8"/>
    </w:pPr>
    <w:rPr>
      <w:rFonts w:ascii="Tahoma" w:hAnsi="Tahoma" w:eastAsia="Tahoma" w:cs="Tahoma"/>
      <w:b/>
      <w:bCs/>
      <w:sz w:val="22"/>
      <w:szCs w:val="22"/>
      <w:lang w:val="fr-FR" w:eastAsia="en-US" w:bidi="ar-SA"/>
    </w:rPr>
  </w:style>
  <w:style w:styleId="Heading9" w:type="paragraph">
    <w:name w:val="Heading 9"/>
    <w:basedOn w:val="Normal"/>
    <w:uiPriority w:val="1"/>
    <w:qFormat/>
    <w:pPr>
      <w:spacing w:line="263" w:lineRule="exact"/>
      <w:ind w:left="1984"/>
      <w:outlineLvl w:val="9"/>
    </w:pPr>
    <w:rPr>
      <w:rFonts w:ascii="Verdana" w:hAnsi="Verdana" w:eastAsia="Verdana" w:cs="Verdana"/>
      <w:sz w:val="22"/>
      <w:szCs w:val="22"/>
      <w:lang w:val="fr-FR" w:eastAsia="en-US" w:bidi="ar-SA"/>
    </w:rPr>
  </w:style>
  <w:style w:styleId="ListParagraph" w:type="paragraph">
    <w:name w:val="List Paragraph"/>
    <w:basedOn w:val="Normal"/>
    <w:uiPriority w:val="1"/>
    <w:qFormat/>
    <w:pPr>
      <w:ind w:left="1141" w:hanging="84"/>
    </w:pPr>
    <w:rPr>
      <w:rFonts w:ascii="Verdana" w:hAnsi="Verdana" w:eastAsia="Verdana" w:cs="Verdana"/>
      <w:lang w:val="fr-FR" w:eastAsia="en-US" w:bidi="ar-SA"/>
    </w:rPr>
  </w:style>
  <w:style w:styleId="TableParagraph" w:type="paragraph">
    <w:name w:val="Table Paragraph"/>
    <w:basedOn w:val="Normal"/>
    <w:uiPriority w:val="1"/>
    <w:qFormat/>
    <w:pPr/>
    <w:rPr>
      <w:rFonts w:ascii="Verdana" w:hAnsi="Verdana" w:eastAsia="Verdana" w:cs="Verdana"/>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footer" Target="footer2.xml"/><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footer" Target="footer3.xml"/><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2.png"/><Relationship Id="rId29" Type="http://schemas.openxmlformats.org/officeDocument/2006/relationships/image" Target="media/image23.png"/><Relationship Id="rId30" Type="http://schemas.openxmlformats.org/officeDocument/2006/relationships/image" Target="media/image24.png"/><Relationship Id="rId31" Type="http://schemas.openxmlformats.org/officeDocument/2006/relationships/image" Target="media/image25.png"/><Relationship Id="rId32" Type="http://schemas.openxmlformats.org/officeDocument/2006/relationships/image" Target="media/image26.png"/><Relationship Id="rId33" Type="http://schemas.openxmlformats.org/officeDocument/2006/relationships/image" Target="media/image27.png"/><Relationship Id="rId34" Type="http://schemas.openxmlformats.org/officeDocument/2006/relationships/image" Target="media/image28.png"/><Relationship Id="rId35" Type="http://schemas.openxmlformats.org/officeDocument/2006/relationships/image" Target="media/image29.png"/><Relationship Id="rId36" Type="http://schemas.openxmlformats.org/officeDocument/2006/relationships/image" Target="media/image30.png"/><Relationship Id="rId37" Type="http://schemas.openxmlformats.org/officeDocument/2006/relationships/image" Target="media/image31.png"/><Relationship Id="rId38" Type="http://schemas.openxmlformats.org/officeDocument/2006/relationships/image" Target="media/image32.png"/><Relationship Id="rId39" Type="http://schemas.openxmlformats.org/officeDocument/2006/relationships/image" Target="media/image33.png"/><Relationship Id="rId40" Type="http://schemas.openxmlformats.org/officeDocument/2006/relationships/image" Target="media/image34.png"/><Relationship Id="rId41" Type="http://schemas.openxmlformats.org/officeDocument/2006/relationships/footer" Target="footer4.xml"/><Relationship Id="rId42" Type="http://schemas.openxmlformats.org/officeDocument/2006/relationships/image" Target="media/image35.png"/><Relationship Id="rId43" Type="http://schemas.openxmlformats.org/officeDocument/2006/relationships/image" Target="media/image36.png"/><Relationship Id="rId44" Type="http://schemas.openxmlformats.org/officeDocument/2006/relationships/image" Target="media/image37.png"/><Relationship Id="rId45" Type="http://schemas.openxmlformats.org/officeDocument/2006/relationships/footer" Target="footer5.xml"/><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footer" Target="footer6.xml"/><Relationship Id="rId67" Type="http://schemas.openxmlformats.org/officeDocument/2006/relationships/image" Target="media/image58.png"/><Relationship Id="rId68" Type="http://schemas.openxmlformats.org/officeDocument/2006/relationships/image" Target="media/image59.png"/><Relationship Id="rId69" Type="http://schemas.openxmlformats.org/officeDocument/2006/relationships/image" Target="media/image60.png"/><Relationship Id="rId70" Type="http://schemas.openxmlformats.org/officeDocument/2006/relationships/footer" Target="footer7.xml"/><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jpeg"/><Relationship Id="rId78" Type="http://schemas.openxmlformats.org/officeDocument/2006/relationships/footer" Target="footer8.xml"/><Relationship Id="rId79" Type="http://schemas.openxmlformats.org/officeDocument/2006/relationships/image" Target="media/image68.png"/><Relationship Id="rId80"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21.png"/><Relationship Id="rId2" Type="http://schemas.openxmlformats.org/officeDocument/2006/relationships/image" Target="media/image46.png"/><Relationship Id="rId3" Type="http://schemas.openxmlformats.org/officeDocument/2006/relationships/image" Target="media/image6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ZMChrome</vt:lpwstr>
  </property>
  <property fmtid="{D5CDD505-2E9C-101B-9397-08002B2CF9AE}" pid="3" name="SizeBefore">
    <vt:lpwstr>3775602</vt:lpwstr>
  </property>
  <property fmtid="{D5CDD505-2E9C-101B-9397-08002B2CF9AE}" pid="4" name="OptimizationTime">
    <vt:lpwstr>20261006_1049</vt:lpwstr>
  </property>
</Properties>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2026-10-06T08:46:31Z</dcterms:created>
  <dcterms:modified xsi:type="dcterms:W3CDTF">2026-10-06T08:46:31Z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2026-01-31T00:00:00Z</vt:filetime>
  </property>
  <property fmtid="{D5CDD505-2E9C-101B-9397-08002B2CF9AE}" pid="4" name="Creator">
    <vt:lpwstr>Adobe InDesign 20.5 (Macintosh)</vt:lpwstr>
  </property>
  <property fmtid="{D5CDD505-2E9C-101B-9397-08002B2CF9AE}" pid="5" name="LastSaved">
    <vt:filetime>2026-10-06T00:00:00Z</vt:filetime>
  </property>
  <property fmtid="{D5CDD505-2E9C-101B-9397-08002B2CF9AE}" pid="6" name="Producer">
    <vt:lpwstr>Adobe PDF Library 17.0</vt:lpwstr>
  </property>
</Properties>
</file>